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5663" w14:textId="77777777" w:rsidR="001F32E7" w:rsidRDefault="001F32E7" w:rsidP="001F32E7">
      <w:pPr>
        <w:pStyle w:val="BodyTextIndent"/>
        <w:ind w:left="0"/>
        <w:jc w:val="center"/>
        <w:rPr>
          <w:rFonts w:ascii="Tahoma" w:hAnsi="Tahoma" w:cs="Tahoma"/>
          <w:i/>
          <w:noProof/>
          <w:color w:val="0070C0"/>
          <w:sz w:val="22"/>
          <w:szCs w:val="22"/>
          <w:lang w:val="cy-GB"/>
        </w:rPr>
      </w:pPr>
    </w:p>
    <w:p w14:paraId="5186EDC6" w14:textId="77777777" w:rsidR="001F32E7" w:rsidRDefault="001F32E7" w:rsidP="001F32E7">
      <w:pPr>
        <w:pStyle w:val="BodyTextIndent"/>
        <w:ind w:left="0"/>
        <w:jc w:val="center"/>
        <w:rPr>
          <w:rFonts w:ascii="Tahoma" w:hAnsi="Tahoma" w:cs="Tahoma"/>
          <w:i/>
          <w:noProof/>
          <w:color w:val="0070C0"/>
          <w:sz w:val="22"/>
          <w:szCs w:val="22"/>
          <w:lang w:val="cy-GB"/>
        </w:rPr>
      </w:pPr>
    </w:p>
    <w:p w14:paraId="3F548566" w14:textId="77777777" w:rsidR="001F32E7" w:rsidRDefault="001F32E7" w:rsidP="001F32E7">
      <w:pPr>
        <w:pStyle w:val="BodyTextIndent"/>
        <w:ind w:left="0"/>
        <w:jc w:val="center"/>
        <w:rPr>
          <w:rFonts w:ascii="Tahoma" w:hAnsi="Tahoma" w:cs="Tahoma"/>
          <w:i/>
          <w:noProof/>
          <w:color w:val="0070C0"/>
          <w:sz w:val="22"/>
          <w:szCs w:val="22"/>
          <w:lang w:val="cy-GB"/>
        </w:rPr>
      </w:pPr>
    </w:p>
    <w:p w14:paraId="33021374" w14:textId="405CB33A" w:rsidR="00A4233B" w:rsidRDefault="001F32E7" w:rsidP="001F32E7">
      <w:pPr>
        <w:pStyle w:val="BodyTextIndent"/>
        <w:ind w:left="0"/>
        <w:jc w:val="center"/>
        <w:rPr>
          <w:rFonts w:ascii="Tahoma" w:hAnsi="Tahoma" w:cs="Tahoma"/>
          <w:i/>
          <w:color w:val="0070C0"/>
          <w:sz w:val="22"/>
          <w:szCs w:val="22"/>
          <w:lang w:val="cy-GB"/>
        </w:rPr>
      </w:pPr>
      <w:r>
        <w:rPr>
          <w:rFonts w:ascii="Tahoma" w:hAnsi="Tahoma" w:cs="Tahoma"/>
          <w:i/>
          <w:noProof/>
          <w:color w:val="0070C0"/>
          <w:sz w:val="22"/>
          <w:szCs w:val="22"/>
          <w:lang w:val="cy-GB"/>
        </w:rPr>
        <w:drawing>
          <wp:inline distT="0" distB="0" distL="0" distR="0" wp14:anchorId="5AC37E1E" wp14:editId="1DB68293">
            <wp:extent cx="3752850" cy="1219200"/>
            <wp:effectExtent l="0" t="0" r="0" b="0"/>
            <wp:docPr id="96451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1523" name="Picture 96451523"/>
                    <pic:cNvPicPr/>
                  </pic:nvPicPr>
                  <pic:blipFill>
                    <a:blip r:embed="rId12">
                      <a:extLst>
                        <a:ext uri="{28A0092B-C50C-407E-A947-70E740481C1C}">
                          <a14:useLocalDpi xmlns:a14="http://schemas.microsoft.com/office/drawing/2010/main" val="0"/>
                        </a:ext>
                      </a:extLst>
                    </a:blip>
                    <a:stretch>
                      <a:fillRect/>
                    </a:stretch>
                  </pic:blipFill>
                  <pic:spPr>
                    <a:xfrm>
                      <a:off x="0" y="0"/>
                      <a:ext cx="3752850" cy="1219200"/>
                    </a:xfrm>
                    <a:prstGeom prst="rect">
                      <a:avLst/>
                    </a:prstGeom>
                  </pic:spPr>
                </pic:pic>
              </a:graphicData>
            </a:graphic>
          </wp:inline>
        </w:drawing>
      </w:r>
    </w:p>
    <w:p w14:paraId="472924CA" w14:textId="77777777" w:rsidR="001F32E7" w:rsidRDefault="001F32E7" w:rsidP="001F32E7">
      <w:pPr>
        <w:pStyle w:val="BodyTextIndent"/>
        <w:ind w:left="0"/>
        <w:jc w:val="center"/>
        <w:rPr>
          <w:rFonts w:ascii="Tahoma" w:hAnsi="Tahoma" w:cs="Tahoma"/>
          <w:i/>
          <w:color w:val="0070C0"/>
          <w:sz w:val="22"/>
          <w:szCs w:val="22"/>
          <w:lang w:val="cy-GB"/>
        </w:rPr>
      </w:pPr>
    </w:p>
    <w:p w14:paraId="7D266D43" w14:textId="77777777" w:rsidR="001F32E7" w:rsidRPr="00C930E7" w:rsidRDefault="001F32E7" w:rsidP="001F32E7">
      <w:pPr>
        <w:pStyle w:val="BodyTextIndent"/>
        <w:ind w:left="0"/>
        <w:jc w:val="center"/>
        <w:rPr>
          <w:rFonts w:ascii="Tahoma" w:hAnsi="Tahoma" w:cs="Tahoma"/>
          <w:i/>
          <w:color w:val="0070C0"/>
          <w:sz w:val="22"/>
          <w:szCs w:val="22"/>
          <w:lang w:val="cy-GB"/>
        </w:rPr>
      </w:pPr>
    </w:p>
    <w:p w14:paraId="526DFCD3" w14:textId="288E5EEA" w:rsidR="00A46D49" w:rsidRPr="00C930E7" w:rsidRDefault="00A46D49" w:rsidP="007E5414">
      <w:pPr>
        <w:pStyle w:val="BodyTextIndent"/>
        <w:ind w:left="0"/>
        <w:rPr>
          <w:rFonts w:ascii="Tahoma" w:hAnsi="Tahoma" w:cs="Tahoma"/>
          <w:b/>
          <w:sz w:val="22"/>
          <w:szCs w:val="22"/>
          <w:lang w:val="cy-GB"/>
        </w:rPr>
      </w:pPr>
    </w:p>
    <w:p w14:paraId="3D1DA91C" w14:textId="77777777" w:rsidR="001A5B85" w:rsidRPr="00C930E7" w:rsidRDefault="001A5B85" w:rsidP="007E5414">
      <w:pPr>
        <w:pStyle w:val="BodyTextIndent"/>
        <w:ind w:left="0"/>
        <w:rPr>
          <w:rFonts w:ascii="Tahoma" w:hAnsi="Tahoma" w:cs="Tahoma"/>
          <w:b/>
          <w:sz w:val="22"/>
          <w:szCs w:val="22"/>
          <w:lang w:val="cy-GB"/>
        </w:rPr>
      </w:pPr>
    </w:p>
    <w:p w14:paraId="50C0E71A" w14:textId="33A6E4EC" w:rsidR="005B6F47" w:rsidRPr="00294ECD" w:rsidRDefault="005B6F47" w:rsidP="007E5414">
      <w:pPr>
        <w:pStyle w:val="TOC3"/>
        <w:rPr>
          <w:rFonts w:ascii="Tahoma" w:hAnsi="Tahoma" w:cs="Tahoma"/>
          <w:sz w:val="22"/>
          <w:szCs w:val="22"/>
        </w:rPr>
      </w:pPr>
    </w:p>
    <w:p w14:paraId="136EA92A" w14:textId="105B5D49" w:rsidR="005B6F47" w:rsidRPr="00294ECD"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294ECD"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294ECD"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294ECD"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294ECD" w:rsidRDefault="00D61B27" w:rsidP="001F0517">
      <w:pPr>
        <w:widowControl w:val="0"/>
        <w:tabs>
          <w:tab w:val="left" w:pos="-720"/>
        </w:tabs>
        <w:suppressAutoHyphens/>
        <w:jc w:val="center"/>
        <w:rPr>
          <w:rFonts w:ascii="Tahoma" w:hAnsi="Tahoma" w:cs="Tahoma"/>
          <w:b/>
          <w:spacing w:val="-2"/>
          <w:sz w:val="22"/>
          <w:szCs w:val="22"/>
        </w:rPr>
      </w:pPr>
    </w:p>
    <w:p w14:paraId="4BF3C808" w14:textId="77777777" w:rsidR="00995D19" w:rsidRPr="00294ECD" w:rsidRDefault="00995D19" w:rsidP="001F0517">
      <w:pPr>
        <w:widowControl w:val="0"/>
        <w:tabs>
          <w:tab w:val="left" w:pos="-720"/>
        </w:tabs>
        <w:suppressAutoHyphens/>
        <w:jc w:val="center"/>
        <w:rPr>
          <w:rFonts w:ascii="Tahoma" w:hAnsi="Tahoma" w:cs="Tahoma"/>
          <w:b/>
          <w:spacing w:val="-2"/>
          <w:sz w:val="22"/>
          <w:szCs w:val="22"/>
        </w:rPr>
      </w:pPr>
    </w:p>
    <w:p w14:paraId="0A78A28B" w14:textId="77777777" w:rsidR="001F3481" w:rsidRPr="00294ECD" w:rsidRDefault="001F3481" w:rsidP="001F0517">
      <w:pPr>
        <w:widowControl w:val="0"/>
        <w:tabs>
          <w:tab w:val="left" w:pos="-720"/>
        </w:tabs>
        <w:suppressAutoHyphens/>
        <w:jc w:val="center"/>
        <w:rPr>
          <w:rFonts w:ascii="Tahoma" w:hAnsi="Tahoma" w:cs="Tahoma"/>
          <w:b/>
          <w:spacing w:val="-2"/>
          <w:sz w:val="22"/>
          <w:szCs w:val="22"/>
        </w:rPr>
      </w:pPr>
      <w:r w:rsidRPr="00294ECD">
        <w:rPr>
          <w:rFonts w:ascii="Tahoma" w:hAnsi="Tahoma" w:cs="Tahoma"/>
          <w:b/>
          <w:spacing w:val="-2"/>
          <w:sz w:val="22"/>
          <w:szCs w:val="22"/>
        </w:rPr>
        <w:t xml:space="preserve">DOGFEN 1: </w:t>
      </w:r>
    </w:p>
    <w:p w14:paraId="18B5485F" w14:textId="77777777" w:rsidR="001F3481" w:rsidRPr="00294ECD" w:rsidRDefault="001F3481" w:rsidP="001F0517">
      <w:pPr>
        <w:widowControl w:val="0"/>
        <w:tabs>
          <w:tab w:val="left" w:pos="-720"/>
        </w:tabs>
        <w:suppressAutoHyphens/>
        <w:jc w:val="center"/>
        <w:rPr>
          <w:rFonts w:ascii="Tahoma" w:hAnsi="Tahoma" w:cs="Tahoma"/>
          <w:b/>
          <w:spacing w:val="-2"/>
          <w:sz w:val="22"/>
          <w:szCs w:val="22"/>
        </w:rPr>
      </w:pPr>
    </w:p>
    <w:p w14:paraId="287D4AFE" w14:textId="5D681E26" w:rsidR="005B6F47" w:rsidRPr="00294ECD" w:rsidRDefault="001F3481" w:rsidP="001F0517">
      <w:pPr>
        <w:widowControl w:val="0"/>
        <w:tabs>
          <w:tab w:val="left" w:pos="-720"/>
        </w:tabs>
        <w:suppressAutoHyphens/>
        <w:jc w:val="center"/>
        <w:rPr>
          <w:rFonts w:ascii="Tahoma" w:hAnsi="Tahoma" w:cs="Tahoma"/>
          <w:b/>
          <w:spacing w:val="-2"/>
          <w:sz w:val="22"/>
          <w:szCs w:val="22"/>
        </w:rPr>
      </w:pPr>
      <w:r w:rsidRPr="00294ECD">
        <w:rPr>
          <w:rFonts w:ascii="Tahoma" w:hAnsi="Tahoma" w:cs="Tahoma"/>
          <w:b/>
          <w:spacing w:val="-2"/>
          <w:sz w:val="22"/>
          <w:szCs w:val="22"/>
        </w:rPr>
        <w:t>GWAHODDIAD I DENDR (“</w:t>
      </w:r>
      <w:r w:rsidR="00D22685" w:rsidRPr="00294ECD">
        <w:rPr>
          <w:rFonts w:ascii="Tahoma" w:hAnsi="Tahoma" w:cs="Tahoma"/>
          <w:b/>
          <w:spacing w:val="-2"/>
          <w:sz w:val="22"/>
          <w:szCs w:val="22"/>
        </w:rPr>
        <w:t>GID</w:t>
      </w:r>
      <w:r w:rsidRPr="00294ECD">
        <w:rPr>
          <w:rFonts w:ascii="Tahoma" w:hAnsi="Tahoma" w:cs="Tahoma"/>
          <w:b/>
          <w:spacing w:val="-2"/>
          <w:sz w:val="22"/>
          <w:szCs w:val="22"/>
        </w:rPr>
        <w:t>”) GWAHODDIAD A CHYFARWYDDIADAU</w:t>
      </w:r>
    </w:p>
    <w:p w14:paraId="74AC9680" w14:textId="77777777" w:rsidR="00D61B27" w:rsidRPr="00294ECD"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294ECD" w:rsidRDefault="00D61B27" w:rsidP="001F0517">
      <w:pPr>
        <w:widowControl w:val="0"/>
        <w:tabs>
          <w:tab w:val="left" w:pos="-720"/>
        </w:tabs>
        <w:suppressAutoHyphens/>
        <w:jc w:val="center"/>
        <w:rPr>
          <w:rFonts w:ascii="Tahoma" w:hAnsi="Tahoma" w:cs="Tahoma"/>
          <w:b/>
          <w:spacing w:val="-2"/>
          <w:sz w:val="22"/>
          <w:szCs w:val="22"/>
          <w:highlight w:val="yellow"/>
        </w:rPr>
      </w:pPr>
    </w:p>
    <w:p w14:paraId="08258A8D" w14:textId="3E35CBDB" w:rsidR="005B6F47" w:rsidRPr="00294ECD" w:rsidRDefault="008611D5" w:rsidP="001F0517">
      <w:pPr>
        <w:pStyle w:val="Header"/>
        <w:widowControl w:val="0"/>
        <w:tabs>
          <w:tab w:val="clear" w:pos="4153"/>
          <w:tab w:val="clear" w:pos="8306"/>
          <w:tab w:val="left" w:pos="-720"/>
        </w:tabs>
        <w:suppressAutoHyphens/>
        <w:jc w:val="center"/>
        <w:rPr>
          <w:rFonts w:ascii="Tahoma" w:hAnsi="Tahoma" w:cs="Tahoma"/>
          <w:spacing w:val="-2"/>
          <w:sz w:val="22"/>
          <w:szCs w:val="22"/>
        </w:rPr>
      </w:pPr>
      <w:r w:rsidRPr="00294ECD">
        <w:rPr>
          <w:rFonts w:ascii="Tahoma" w:hAnsi="Tahoma" w:cs="Tahoma"/>
          <w:b/>
          <w:spacing w:val="-2"/>
          <w:sz w:val="22"/>
          <w:szCs w:val="22"/>
        </w:rPr>
        <w:t>Cyngor Sir Ynys Môn (“y Cyngor”)</w:t>
      </w:r>
    </w:p>
    <w:p w14:paraId="37326125" w14:textId="77777777" w:rsidR="00D61B27" w:rsidRPr="00294ECD"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294ECD"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294ECD"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294ECD"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638EBD24" w14:textId="77777777" w:rsidR="00890A9D"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294ECD">
        <w:rPr>
          <w:rFonts w:ascii="Tahoma" w:hAnsi="Tahoma" w:cs="Tahoma"/>
          <w:b/>
          <w:bCs/>
          <w:spacing w:val="-3"/>
          <w:sz w:val="22"/>
          <w:szCs w:val="22"/>
        </w:rPr>
        <w:t xml:space="preserve">CYTUNDEB GWASANAETH TYMOR CYNHALIAETH GOLEUADAU PRIFFYRDD A STRYD </w:t>
      </w:r>
    </w:p>
    <w:p w14:paraId="3A62BD36" w14:textId="77777777" w:rsidR="00890A9D"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p>
    <w:p w14:paraId="4D6ABF7A" w14:textId="77777777" w:rsidR="00890A9D"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294ECD">
        <w:rPr>
          <w:rFonts w:ascii="Tahoma" w:hAnsi="Tahoma" w:cs="Tahoma"/>
          <w:b/>
          <w:bCs/>
          <w:spacing w:val="-3"/>
          <w:sz w:val="22"/>
          <w:szCs w:val="22"/>
        </w:rPr>
        <w:t xml:space="preserve">2027-2033 </w:t>
      </w:r>
    </w:p>
    <w:p w14:paraId="2D1069C4" w14:textId="77777777" w:rsidR="00890A9D"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p>
    <w:p w14:paraId="133189F5" w14:textId="77777777" w:rsidR="00890A9D"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294ECD">
        <w:rPr>
          <w:rFonts w:ascii="Tahoma" w:hAnsi="Tahoma" w:cs="Tahoma"/>
          <w:b/>
          <w:bCs/>
          <w:spacing w:val="-3"/>
          <w:sz w:val="22"/>
          <w:szCs w:val="22"/>
        </w:rPr>
        <w:t xml:space="preserve">Cyngor Sir Ynys Môn: HSLMTSC2027 </w:t>
      </w:r>
    </w:p>
    <w:p w14:paraId="2DF4E68E" w14:textId="77777777" w:rsidR="00890A9D"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p>
    <w:p w14:paraId="43AF543D" w14:textId="6E8636E5" w:rsidR="00363F85" w:rsidRPr="00294ECD" w:rsidRDefault="00890A9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294ECD">
        <w:rPr>
          <w:rFonts w:ascii="Tahoma" w:hAnsi="Tahoma" w:cs="Tahoma"/>
          <w:b/>
          <w:bCs/>
          <w:spacing w:val="-3"/>
          <w:sz w:val="22"/>
          <w:szCs w:val="22"/>
        </w:rPr>
        <w:t>Cyfeirnod GwerthwchiGymru</w:t>
      </w:r>
      <w:r w:rsidR="00363F85" w:rsidRPr="00294ECD">
        <w:rPr>
          <w:rFonts w:ascii="Tahoma" w:hAnsi="Tahoma" w:cs="Tahoma"/>
          <w:b/>
          <w:spacing w:val="-3"/>
          <w:sz w:val="22"/>
          <w:szCs w:val="22"/>
        </w:rPr>
        <w:t xml:space="preserve">: </w:t>
      </w:r>
      <w:r w:rsidR="00A93E16" w:rsidRPr="00294ECD">
        <w:rPr>
          <w:rFonts w:ascii="Tahoma" w:hAnsi="Tahoma" w:cs="Tahoma"/>
          <w:b/>
          <w:spacing w:val="-3"/>
          <w:sz w:val="22"/>
          <w:szCs w:val="22"/>
        </w:rPr>
        <w:t>2026/S 000-028375</w:t>
      </w:r>
    </w:p>
    <w:p w14:paraId="516A9BAD" w14:textId="77777777" w:rsidR="005B6F47" w:rsidRPr="00294ECD"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294ECD" w:rsidRDefault="005B6F47" w:rsidP="001F0517">
      <w:pPr>
        <w:widowControl w:val="0"/>
        <w:jc w:val="center"/>
        <w:rPr>
          <w:rFonts w:ascii="Tahoma" w:hAnsi="Tahoma" w:cs="Tahoma"/>
          <w:b/>
          <w:spacing w:val="-2"/>
          <w:sz w:val="22"/>
          <w:szCs w:val="22"/>
        </w:rPr>
      </w:pPr>
    </w:p>
    <w:p w14:paraId="2F8B62EF" w14:textId="77777777" w:rsidR="00D61B27" w:rsidRPr="00294ECD" w:rsidRDefault="00D61B27" w:rsidP="007E5414">
      <w:pPr>
        <w:rPr>
          <w:rFonts w:ascii="Tahoma" w:hAnsi="Tahoma" w:cs="Tahoma"/>
          <w:b/>
          <w:sz w:val="22"/>
          <w:szCs w:val="22"/>
        </w:rPr>
      </w:pPr>
    </w:p>
    <w:p w14:paraId="4EE937D6" w14:textId="5FB87F2F" w:rsidR="00FE5976" w:rsidRPr="00294ECD" w:rsidRDefault="00294ECD" w:rsidP="00524A61">
      <w:pPr>
        <w:ind w:left="7920"/>
        <w:rPr>
          <w:rFonts w:ascii="Tahoma" w:hAnsi="Tahoma" w:cs="Tahoma"/>
          <w:b/>
          <w:sz w:val="22"/>
          <w:szCs w:val="22"/>
        </w:rPr>
        <w:sectPr w:rsidR="00FE5976" w:rsidRPr="00294ECD" w:rsidSect="00AF36D4">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567" w:left="1134" w:header="720" w:footer="720" w:gutter="0"/>
          <w:cols w:space="720"/>
          <w:docGrid w:linePitch="326"/>
        </w:sectPr>
      </w:pPr>
      <w:r w:rsidRPr="00294ECD">
        <w:rPr>
          <w:rFonts w:ascii="Tahoma" w:hAnsi="Tahoma" w:cs="Tahoma"/>
          <w:b/>
          <w:sz w:val="22"/>
          <w:szCs w:val="22"/>
        </w:rPr>
        <w:t xml:space="preserve">Medi </w:t>
      </w:r>
      <w:r w:rsidR="00FE5976" w:rsidRPr="00294ECD">
        <w:rPr>
          <w:rFonts w:ascii="Tahoma" w:hAnsi="Tahoma" w:cs="Tahoma"/>
          <w:b/>
          <w:sz w:val="22"/>
          <w:szCs w:val="22"/>
        </w:rPr>
        <w:t>2026</w:t>
      </w:r>
    </w:p>
    <w:p w14:paraId="5DD04CCA" w14:textId="2F53B50E" w:rsidR="00D61B27" w:rsidRPr="00294ECD" w:rsidRDefault="005B7304" w:rsidP="007E5414">
      <w:pPr>
        <w:rPr>
          <w:rFonts w:ascii="Tahoma" w:hAnsi="Tahoma" w:cs="Tahoma"/>
          <w:b/>
          <w:sz w:val="22"/>
          <w:szCs w:val="22"/>
        </w:rPr>
      </w:pPr>
      <w:r w:rsidRPr="00294ECD">
        <w:rPr>
          <w:rFonts w:ascii="Tahoma" w:hAnsi="Tahoma" w:cs="Tahoma"/>
          <w:b/>
          <w:sz w:val="22"/>
          <w:szCs w:val="22"/>
        </w:rPr>
        <w:lastRenderedPageBreak/>
        <w:t>Mae'r GID hwn yn cynnwys y dogfennau canlynol:</w:t>
      </w:r>
    </w:p>
    <w:p w14:paraId="440BFAA7" w14:textId="77777777" w:rsidR="005B7304" w:rsidRPr="00294ECD" w:rsidRDefault="005B7304" w:rsidP="007E5414">
      <w:pPr>
        <w:rPr>
          <w:rFonts w:ascii="Tahoma" w:hAnsi="Tahoma" w:cs="Tahoma"/>
          <w:b/>
          <w:sz w:val="22"/>
          <w:szCs w:val="22"/>
        </w:rPr>
      </w:pPr>
    </w:p>
    <w:p w14:paraId="0FACE21D" w14:textId="77777777" w:rsidR="00FC0CCF" w:rsidRDefault="00FC0CCF" w:rsidP="00FC0CCF">
      <w:pPr>
        <w:pStyle w:val="Recitals"/>
        <w:keepNext w:val="0"/>
        <w:keepLines w:val="0"/>
        <w:widowControl w:val="0"/>
        <w:tabs>
          <w:tab w:val="clear" w:pos="-720"/>
          <w:tab w:val="clear" w:pos="0"/>
          <w:tab w:val="left" w:pos="349"/>
        </w:tabs>
        <w:spacing w:before="0" w:after="0" w:line="240" w:lineRule="auto"/>
        <w:rPr>
          <w:rFonts w:ascii="Tahoma" w:hAnsi="Tahoma" w:cs="Tahoma"/>
          <w:bCs/>
          <w:sz w:val="22"/>
          <w:szCs w:val="22"/>
        </w:rPr>
      </w:pPr>
      <w:r w:rsidRPr="00294ECD">
        <w:rPr>
          <w:rFonts w:ascii="Tahoma" w:hAnsi="Tahoma" w:cs="Tahoma"/>
          <w:bCs/>
          <w:sz w:val="22"/>
          <w:szCs w:val="22"/>
        </w:rPr>
        <w:t xml:space="preserve">Gyda'i gilydd, maent yn nodi natur a graddfa'r Gofyniad a'r amodau y mae'r Gwaith i'w ddarparu arnynt. </w:t>
      </w:r>
    </w:p>
    <w:p w14:paraId="1DE25053" w14:textId="77777777" w:rsidR="00726820" w:rsidRDefault="00726820" w:rsidP="00FC0CCF">
      <w:pPr>
        <w:pStyle w:val="Recitals"/>
        <w:keepNext w:val="0"/>
        <w:keepLines w:val="0"/>
        <w:widowControl w:val="0"/>
        <w:tabs>
          <w:tab w:val="clear" w:pos="-720"/>
          <w:tab w:val="clear" w:pos="0"/>
          <w:tab w:val="left" w:pos="349"/>
        </w:tabs>
        <w:spacing w:before="0" w:after="0" w:line="240" w:lineRule="auto"/>
        <w:rPr>
          <w:rFonts w:ascii="Tahoma" w:hAnsi="Tahoma" w:cs="Tahoma"/>
          <w:bCs/>
          <w:sz w:val="22"/>
          <w:szCs w:val="22"/>
        </w:rPr>
      </w:pPr>
    </w:p>
    <w:p w14:paraId="549A3992"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1: Cyfarwyddiadau i Dendro (y ddogfen hon)</w:t>
      </w:r>
    </w:p>
    <w:p w14:paraId="3B9F86A8" w14:textId="77777777" w:rsidR="00726820" w:rsidRPr="00726820" w:rsidRDefault="00726820" w:rsidP="00726820">
      <w:pPr>
        <w:pStyle w:val="Recitals"/>
        <w:keepNext w:val="0"/>
        <w:keepLines w:val="0"/>
        <w:numPr>
          <w:ilvl w:val="0"/>
          <w:numId w:val="84"/>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2: Manyleb a Lluniadau Contract</w:t>
      </w:r>
    </w:p>
    <w:p w14:paraId="71FDB518"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3B1: Dogfen Ymateb (Ansoddol)</w:t>
      </w:r>
    </w:p>
    <w:p w14:paraId="2D19404C"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3B2A: Rhestr Brisiau Priffyrdd</w:t>
      </w:r>
    </w:p>
    <w:p w14:paraId="3CC470B6"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3B2B: Rhestr Brisiau Goleuadau Stryd</w:t>
      </w:r>
    </w:p>
    <w:p w14:paraId="5724CC6F"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3B2C: Rhestr Brisiau Eitemau Priffyrdd a Ddefnyddiwyd ar gyfer Cyfrifo</w:t>
      </w:r>
    </w:p>
    <w:p w14:paraId="39C3A1C1"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3B2D: Rhestr Brisiau Eitemau Goleuadau Stryd a Ddefnyddiwyd ar gyfer Cyfrifo</w:t>
      </w:r>
    </w:p>
    <w:p w14:paraId="21214461"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4: Telerau ac Amodau / Data Contract NEC4</w:t>
      </w:r>
    </w:p>
    <w:p w14:paraId="1448F9DC"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5: Dogfen TUPE</w:t>
      </w:r>
    </w:p>
    <w:p w14:paraId="4EA61E60"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6: Ffeil Gwybodaeth Gyffredinol</w:t>
      </w:r>
    </w:p>
    <w:p w14:paraId="55E81E38"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7: Cyfrinachedd Ffurflen Dendro</w:t>
      </w:r>
    </w:p>
    <w:p w14:paraId="44DC1FE9" w14:textId="77777777" w:rsidR="00726820" w:rsidRPr="00726820" w:rsidRDefault="00726820" w:rsidP="00726820">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8: Rhaglithoedd i'r Bil Meintiau</w:t>
      </w:r>
    </w:p>
    <w:p w14:paraId="15D6F043" w14:textId="77777777" w:rsidR="00E3565C" w:rsidRDefault="00726820" w:rsidP="00E3565C">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726820">
        <w:rPr>
          <w:rFonts w:ascii="Tahoma" w:hAnsi="Tahoma" w:cs="Tahoma"/>
          <w:bCs/>
          <w:sz w:val="22"/>
          <w:szCs w:val="22"/>
        </w:rPr>
        <w:t>Dogfen 9: Cytundeb Prydles Depo Gaerwen</w:t>
      </w:r>
    </w:p>
    <w:p w14:paraId="49C71502" w14:textId="74204A7F" w:rsidR="00726820" w:rsidRPr="00E3565C" w:rsidRDefault="00726820" w:rsidP="00E3565C">
      <w:pPr>
        <w:pStyle w:val="Recitals"/>
        <w:keepNext w:val="0"/>
        <w:keepLines w:val="0"/>
        <w:numPr>
          <w:ilvl w:val="0"/>
          <w:numId w:val="85"/>
        </w:numPr>
        <w:tabs>
          <w:tab w:val="clear" w:pos="-720"/>
          <w:tab w:val="clear" w:pos="0"/>
        </w:tabs>
        <w:spacing w:before="0" w:after="0" w:line="276" w:lineRule="auto"/>
        <w:rPr>
          <w:rFonts w:ascii="Tahoma" w:hAnsi="Tahoma" w:cs="Tahoma"/>
          <w:bCs/>
          <w:sz w:val="22"/>
          <w:szCs w:val="22"/>
        </w:rPr>
      </w:pPr>
      <w:r w:rsidRPr="00E3565C">
        <w:rPr>
          <w:rFonts w:ascii="Tahoma" w:hAnsi="Tahoma" w:cs="Tahoma"/>
          <w:bCs/>
          <w:sz w:val="22"/>
          <w:szCs w:val="22"/>
        </w:rPr>
        <w:t>Dogfen 10: Cytundeb Prydles Depo Four Crosses</w:t>
      </w:r>
    </w:p>
    <w:p w14:paraId="6D69D46E" w14:textId="77777777" w:rsidR="00726820" w:rsidRPr="00294ECD" w:rsidRDefault="00726820" w:rsidP="00FC0CCF">
      <w:pPr>
        <w:pStyle w:val="Recitals"/>
        <w:keepNext w:val="0"/>
        <w:keepLines w:val="0"/>
        <w:widowControl w:val="0"/>
        <w:tabs>
          <w:tab w:val="clear" w:pos="-720"/>
          <w:tab w:val="clear" w:pos="0"/>
          <w:tab w:val="left" w:pos="349"/>
        </w:tabs>
        <w:spacing w:before="0" w:after="0" w:line="240" w:lineRule="auto"/>
        <w:rPr>
          <w:rFonts w:ascii="Tahoma" w:hAnsi="Tahoma" w:cs="Tahoma"/>
          <w:bCs/>
          <w:sz w:val="22"/>
          <w:szCs w:val="22"/>
        </w:rPr>
      </w:pPr>
    </w:p>
    <w:p w14:paraId="6BE80E65" w14:textId="77777777" w:rsidR="00D61B27" w:rsidRPr="00294ECD" w:rsidRDefault="00D61B27" w:rsidP="007E5414">
      <w:pPr>
        <w:rPr>
          <w:rFonts w:ascii="Tahoma" w:hAnsi="Tahoma" w:cs="Tahoma"/>
          <w:b/>
          <w:sz w:val="22"/>
          <w:szCs w:val="22"/>
        </w:rPr>
      </w:pPr>
    </w:p>
    <w:p w14:paraId="7AF12949" w14:textId="77777777" w:rsidR="00C94288" w:rsidRPr="00294ECD" w:rsidRDefault="00C94288" w:rsidP="00C94288">
      <w:pPr>
        <w:rPr>
          <w:rFonts w:ascii="Tahoma" w:hAnsi="Tahoma" w:cs="Tahoma"/>
          <w:b/>
          <w:sz w:val="22"/>
          <w:szCs w:val="22"/>
        </w:rPr>
      </w:pPr>
      <w:r w:rsidRPr="00294ECD">
        <w:rPr>
          <w:rFonts w:ascii="Tahoma" w:hAnsi="Tahoma" w:cs="Tahoma"/>
          <w:b/>
          <w:sz w:val="22"/>
          <w:szCs w:val="22"/>
        </w:rPr>
        <w:t>Cynnwys y Ddogfen hon 1:</w:t>
      </w:r>
    </w:p>
    <w:p w14:paraId="61F483D5" w14:textId="3AA6C832" w:rsidR="00D61B27" w:rsidRPr="00294ECD" w:rsidRDefault="00726820" w:rsidP="00726820">
      <w:pPr>
        <w:tabs>
          <w:tab w:val="left" w:pos="6664"/>
        </w:tabs>
        <w:rPr>
          <w:rFonts w:ascii="Tahoma" w:hAnsi="Tahoma" w:cs="Tahoma"/>
          <w:b/>
          <w:sz w:val="22"/>
          <w:szCs w:val="22"/>
        </w:rPr>
      </w:pPr>
      <w:r>
        <w:rPr>
          <w:rFonts w:ascii="Tahoma" w:hAnsi="Tahoma" w:cs="Tahoma"/>
          <w:b/>
          <w:sz w:val="22"/>
          <w:szCs w:val="22"/>
        </w:rPr>
        <w:tab/>
      </w:r>
    </w:p>
    <w:p w14:paraId="4AC71C53" w14:textId="77777777" w:rsidR="00D61B27" w:rsidRPr="00294ECD" w:rsidRDefault="00D61B27" w:rsidP="007E5414">
      <w:pPr>
        <w:widowControl w:val="0"/>
        <w:tabs>
          <w:tab w:val="left" w:pos="-1440"/>
          <w:tab w:val="left" w:pos="-720"/>
          <w:tab w:val="left" w:pos="0"/>
        </w:tabs>
        <w:suppressAutoHyphens/>
        <w:rPr>
          <w:rFonts w:ascii="Tahoma" w:hAnsi="Tahoma" w:cs="Tahoma"/>
          <w:b/>
          <w:sz w:val="22"/>
          <w:szCs w:val="22"/>
        </w:rPr>
      </w:pPr>
    </w:p>
    <w:p w14:paraId="4FC0515B" w14:textId="77777777" w:rsidR="00D61B27" w:rsidRPr="00294ECD" w:rsidRDefault="00D61B27" w:rsidP="007E5414">
      <w:pPr>
        <w:widowControl w:val="0"/>
        <w:tabs>
          <w:tab w:val="left" w:pos="-1440"/>
          <w:tab w:val="left" w:pos="-720"/>
          <w:tab w:val="left" w:pos="0"/>
        </w:tabs>
        <w:suppressAutoHyphens/>
        <w:rPr>
          <w:rFonts w:ascii="Tahoma" w:hAnsi="Tahoma" w:cs="Tahoma"/>
          <w:b/>
          <w:sz w:val="22"/>
          <w:szCs w:val="22"/>
        </w:rPr>
      </w:pPr>
    </w:p>
    <w:p w14:paraId="5FC936FB" w14:textId="32238C23" w:rsidR="00D61B27" w:rsidRPr="00294ECD" w:rsidRDefault="00F33C8B">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294ECD">
        <w:rPr>
          <w:rFonts w:ascii="Tahoma" w:hAnsi="Tahoma" w:cs="Tahoma"/>
          <w:b/>
          <w:sz w:val="22"/>
          <w:szCs w:val="22"/>
        </w:rPr>
        <w:t>Gwybodaeth Allweddol</w:t>
      </w:r>
    </w:p>
    <w:p w14:paraId="5C1F6B0D" w14:textId="77777777" w:rsidR="00F33C8B" w:rsidRPr="00294ECD" w:rsidRDefault="00F33C8B"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Mae hyn yn cynnwys gwybodaeth am: </w:t>
      </w:r>
    </w:p>
    <w:p w14:paraId="7CBC8D42" w14:textId="77777777" w:rsidR="00F33C8B" w:rsidRPr="00294ECD" w:rsidRDefault="00F33C8B"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 Gwahoddiad </w:t>
      </w:r>
    </w:p>
    <w:p w14:paraId="2E970883" w14:textId="77777777" w:rsidR="00F33C8B" w:rsidRPr="00294ECD" w:rsidRDefault="00F33C8B"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 Dyddiadau Cau </w:t>
      </w:r>
    </w:p>
    <w:p w14:paraId="53E03932" w14:textId="77777777" w:rsidR="00F33C8B" w:rsidRPr="00294ECD" w:rsidRDefault="00F33C8B"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 Cyfarwyddiadau ar gyfer dychwelyd eich Tendr </w:t>
      </w:r>
    </w:p>
    <w:p w14:paraId="280BF410" w14:textId="732E5783" w:rsidR="00684881" w:rsidRPr="00294ECD" w:rsidRDefault="00F33C8B"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Meini Prawf Asesu, Pwysoli, a Dull Sgorio</w:t>
      </w:r>
    </w:p>
    <w:p w14:paraId="630A2C61" w14:textId="77777777" w:rsidR="00F33C8B" w:rsidRPr="00294ECD" w:rsidRDefault="00F33C8B" w:rsidP="007E5414">
      <w:pPr>
        <w:widowControl w:val="0"/>
        <w:tabs>
          <w:tab w:val="left" w:pos="-1440"/>
          <w:tab w:val="left" w:pos="-720"/>
          <w:tab w:val="left" w:pos="0"/>
        </w:tabs>
        <w:suppressAutoHyphens/>
        <w:rPr>
          <w:rFonts w:ascii="Tahoma" w:hAnsi="Tahoma" w:cs="Tahoma"/>
          <w:sz w:val="22"/>
          <w:szCs w:val="22"/>
        </w:rPr>
      </w:pPr>
    </w:p>
    <w:p w14:paraId="5B64AD30" w14:textId="77777777" w:rsidR="001F32E7" w:rsidRDefault="000E630D" w:rsidP="001F32E7">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294ECD">
        <w:rPr>
          <w:rFonts w:ascii="Tahoma" w:hAnsi="Tahoma" w:cs="Tahoma"/>
          <w:b/>
          <w:sz w:val="22"/>
          <w:szCs w:val="22"/>
        </w:rPr>
        <w:t>Gwybodaeth Gyffredinol a Chyfarwyddiadau ynghylch eich Tendr a'r Gwahoddiad i Dendro hwn</w:t>
      </w:r>
    </w:p>
    <w:p w14:paraId="17809E88" w14:textId="77777777" w:rsidR="001F32E7" w:rsidRDefault="001F32E7" w:rsidP="001F32E7">
      <w:pPr>
        <w:pStyle w:val="ListParagraph"/>
        <w:widowControl w:val="0"/>
        <w:tabs>
          <w:tab w:val="left" w:pos="-1440"/>
          <w:tab w:val="left" w:pos="-720"/>
          <w:tab w:val="left" w:pos="0"/>
        </w:tabs>
        <w:suppressAutoHyphens/>
        <w:ind w:left="360"/>
        <w:rPr>
          <w:rFonts w:ascii="Tahoma" w:hAnsi="Tahoma" w:cs="Tahoma"/>
          <w:b/>
          <w:sz w:val="22"/>
          <w:szCs w:val="22"/>
        </w:rPr>
      </w:pPr>
    </w:p>
    <w:p w14:paraId="6C13B309" w14:textId="0D97ED43" w:rsidR="001F32E7" w:rsidRPr="001F32E7" w:rsidRDefault="001F32E7" w:rsidP="001F32E7">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1F32E7">
        <w:rPr>
          <w:rFonts w:ascii="Tahoma" w:hAnsi="Tahoma" w:cs="Tahoma"/>
          <w:b/>
          <w:sz w:val="22"/>
          <w:szCs w:val="22"/>
        </w:rPr>
        <w:t>Cynllun Y Diwydiant Adeiladu</w:t>
      </w:r>
    </w:p>
    <w:p w14:paraId="0ED74632" w14:textId="77777777" w:rsidR="001F32E7" w:rsidRPr="001F32E7" w:rsidRDefault="001F32E7" w:rsidP="001F32E7">
      <w:pPr>
        <w:pStyle w:val="ListParagraph"/>
        <w:rPr>
          <w:rFonts w:ascii="Tahoma" w:hAnsi="Tahoma" w:cs="Tahoma"/>
          <w:b/>
          <w:sz w:val="22"/>
          <w:szCs w:val="22"/>
        </w:rPr>
      </w:pPr>
    </w:p>
    <w:p w14:paraId="052E4CB1" w14:textId="09045BF7" w:rsidR="006E71E9" w:rsidRPr="00294ECD" w:rsidRDefault="00E3015C">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294ECD">
        <w:rPr>
          <w:rFonts w:ascii="Tahoma" w:hAnsi="Tahoma" w:cs="Tahoma"/>
          <w:b/>
          <w:sz w:val="22"/>
          <w:szCs w:val="22"/>
        </w:rPr>
        <w:t>Mentrau a Pholisïau Allweddol y Cyngor</w:t>
      </w:r>
    </w:p>
    <w:p w14:paraId="666614E2" w14:textId="77777777" w:rsidR="00E3015C" w:rsidRPr="00294ECD" w:rsidRDefault="00E3015C" w:rsidP="007E5414">
      <w:pPr>
        <w:widowControl w:val="0"/>
        <w:tabs>
          <w:tab w:val="left" w:pos="-1440"/>
          <w:tab w:val="left" w:pos="-720"/>
          <w:tab w:val="left" w:pos="0"/>
        </w:tabs>
        <w:suppressAutoHyphens/>
        <w:rPr>
          <w:rFonts w:ascii="Tahoma" w:hAnsi="Tahoma" w:cs="Tahoma"/>
          <w:sz w:val="22"/>
          <w:szCs w:val="22"/>
        </w:rPr>
      </w:pPr>
    </w:p>
    <w:p w14:paraId="2338CFF6" w14:textId="31B7773C" w:rsidR="00E3015C" w:rsidRPr="00294ECD" w:rsidRDefault="00E3015C"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Mae hyn yn cynnwys gwybodaeth am: </w:t>
      </w:r>
    </w:p>
    <w:p w14:paraId="61E4DCAA" w14:textId="77777777" w:rsidR="00E3015C" w:rsidRPr="00294ECD" w:rsidRDefault="00E3015C"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 Gwerth Cymdeithasol </w:t>
      </w:r>
    </w:p>
    <w:p w14:paraId="27B3A46B" w14:textId="04D0ACE2" w:rsidR="00E3015C" w:rsidRPr="00294ECD" w:rsidRDefault="00E3015C"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xml:space="preserve">• Caethwasiaeth Fodern a Chaffael Cyfrifol </w:t>
      </w:r>
    </w:p>
    <w:p w14:paraId="05BED642" w14:textId="0F96CFEE" w:rsidR="006E71E9" w:rsidRPr="00294ECD" w:rsidRDefault="00E3015C" w:rsidP="007E5414">
      <w:pPr>
        <w:widowControl w:val="0"/>
        <w:tabs>
          <w:tab w:val="left" w:pos="-1440"/>
          <w:tab w:val="left" w:pos="-720"/>
          <w:tab w:val="left" w:pos="0"/>
        </w:tabs>
        <w:suppressAutoHyphens/>
        <w:rPr>
          <w:rFonts w:ascii="Tahoma" w:hAnsi="Tahoma" w:cs="Tahoma"/>
          <w:sz w:val="22"/>
          <w:szCs w:val="22"/>
        </w:rPr>
      </w:pPr>
      <w:r w:rsidRPr="00294ECD">
        <w:rPr>
          <w:rFonts w:ascii="Tahoma" w:hAnsi="Tahoma" w:cs="Tahoma"/>
          <w:sz w:val="22"/>
          <w:szCs w:val="22"/>
        </w:rPr>
        <w:t>• Cyflog Byw Go Iawn</w:t>
      </w:r>
    </w:p>
    <w:p w14:paraId="5B0DF69A" w14:textId="3886861C" w:rsidR="0018752E" w:rsidRPr="00294ECD" w:rsidRDefault="0018752E">
      <w:pPr>
        <w:pStyle w:val="Recitals"/>
        <w:keepNext w:val="0"/>
        <w:keepLines w:val="0"/>
        <w:widowControl w:val="0"/>
        <w:numPr>
          <w:ilvl w:val="0"/>
          <w:numId w:val="41"/>
        </w:numPr>
        <w:tabs>
          <w:tab w:val="clear" w:pos="-1080"/>
        </w:tabs>
        <w:spacing w:before="0" w:after="0" w:line="240" w:lineRule="auto"/>
        <w:ind w:left="709" w:hanging="357"/>
        <w:rPr>
          <w:rFonts w:ascii="Tahoma" w:hAnsi="Tahoma" w:cs="Tahoma"/>
          <w:b/>
          <w:sz w:val="22"/>
          <w:szCs w:val="22"/>
        </w:rPr>
      </w:pPr>
      <w:r w:rsidRPr="00294ECD">
        <w:rPr>
          <w:rFonts w:ascii="Tahoma" w:hAnsi="Tahoma" w:cs="Tahoma"/>
          <w:b/>
          <w:sz w:val="22"/>
          <w:szCs w:val="22"/>
        </w:rPr>
        <w:br w:type="page"/>
      </w:r>
    </w:p>
    <w:p w14:paraId="7948E350" w14:textId="57861AE4" w:rsidR="00260FA4" w:rsidRPr="00294ECD" w:rsidRDefault="004F2E52">
      <w:pPr>
        <w:numPr>
          <w:ilvl w:val="0"/>
          <w:numId w:val="38"/>
        </w:numPr>
        <w:rPr>
          <w:rFonts w:ascii="Tahoma" w:hAnsi="Tahoma" w:cs="Tahoma"/>
          <w:b/>
          <w:sz w:val="22"/>
          <w:szCs w:val="22"/>
        </w:rPr>
      </w:pPr>
      <w:r w:rsidRPr="00294ECD">
        <w:rPr>
          <w:rFonts w:ascii="Tahoma" w:hAnsi="Tahoma" w:cs="Tahoma"/>
          <w:b/>
          <w:sz w:val="22"/>
          <w:szCs w:val="22"/>
        </w:rPr>
        <w:lastRenderedPageBreak/>
        <w:t>Gwybodaeth Allweddol</w:t>
      </w:r>
    </w:p>
    <w:p w14:paraId="5FC947F7" w14:textId="77777777" w:rsidR="00447C85" w:rsidRPr="00294ECD" w:rsidRDefault="00447C85" w:rsidP="007E5414">
      <w:pPr>
        <w:rPr>
          <w:rFonts w:ascii="Tahoma" w:hAnsi="Tahoma" w:cs="Tahoma"/>
          <w:b/>
          <w:sz w:val="22"/>
          <w:szCs w:val="22"/>
        </w:rPr>
      </w:pPr>
    </w:p>
    <w:p w14:paraId="5A8DE18A" w14:textId="3EF9B494" w:rsidR="00006DDA" w:rsidRPr="00294ECD" w:rsidRDefault="009B71DF">
      <w:pPr>
        <w:pStyle w:val="ListParagraph"/>
        <w:numPr>
          <w:ilvl w:val="1"/>
          <w:numId w:val="48"/>
        </w:numPr>
        <w:rPr>
          <w:rFonts w:ascii="Tahoma" w:hAnsi="Tahoma" w:cs="Tahoma"/>
          <w:b/>
          <w:sz w:val="22"/>
          <w:szCs w:val="22"/>
        </w:rPr>
      </w:pPr>
      <w:r w:rsidRPr="00294ECD">
        <w:rPr>
          <w:rFonts w:ascii="Tahoma" w:hAnsi="Tahoma" w:cs="Tahoma"/>
          <w:b/>
          <w:sz w:val="22"/>
          <w:szCs w:val="22"/>
        </w:rPr>
        <w:t>Invitation</w:t>
      </w:r>
    </w:p>
    <w:p w14:paraId="3B04EB50" w14:textId="5220B5FE" w:rsidR="0013110D" w:rsidRPr="00294ECD" w:rsidRDefault="0070079F" w:rsidP="0185EB6E">
      <w:pPr>
        <w:pStyle w:val="ListParagraph"/>
        <w:numPr>
          <w:ilvl w:val="2"/>
          <w:numId w:val="48"/>
        </w:numPr>
        <w:rPr>
          <w:rFonts w:ascii="Tahoma" w:hAnsi="Tahoma" w:cs="Tahoma"/>
          <w:b/>
          <w:bCs/>
          <w:sz w:val="22"/>
          <w:szCs w:val="22"/>
        </w:rPr>
      </w:pPr>
      <w:r w:rsidRPr="00294ECD">
        <w:rPr>
          <w:rFonts w:ascii="Tahoma" w:hAnsi="Tahoma" w:cs="Tahoma"/>
          <w:sz w:val="22"/>
          <w:szCs w:val="22"/>
        </w:rPr>
        <w:t xml:space="preserve">Ar ôl cwblhau Cam 1 y Cais, mae Caffael Cyngor Sir Ynys Môn (CSYM) yn gwahodd tendrau ar gyfer darparu'r </w:t>
      </w:r>
      <w:r w:rsidRPr="00294ECD">
        <w:rPr>
          <w:rFonts w:ascii="Tahoma" w:hAnsi="Tahoma" w:cs="Tahoma"/>
          <w:b/>
          <w:bCs/>
          <w:sz w:val="22"/>
          <w:szCs w:val="22"/>
        </w:rPr>
        <w:t>CYTUNDEB GWASANAETH TYMOR CYNHALIAETH PRIFFYRDD A GOLEUADAU STRYD</w:t>
      </w:r>
      <w:r w:rsidRPr="00294ECD">
        <w:rPr>
          <w:rFonts w:ascii="Tahoma" w:hAnsi="Tahoma" w:cs="Tahoma"/>
          <w:sz w:val="22"/>
          <w:szCs w:val="22"/>
        </w:rPr>
        <w:t xml:space="preserve"> </w:t>
      </w:r>
    </w:p>
    <w:p w14:paraId="7E28D5BA" w14:textId="77777777" w:rsidR="00895694" w:rsidRPr="00294ECD" w:rsidRDefault="00895694" w:rsidP="0185EB6E">
      <w:pPr>
        <w:pStyle w:val="ListParagraph"/>
        <w:rPr>
          <w:rFonts w:ascii="Tahoma" w:hAnsi="Tahoma" w:cs="Tahoma"/>
          <w:b/>
          <w:bCs/>
          <w:sz w:val="22"/>
          <w:szCs w:val="22"/>
        </w:rPr>
      </w:pPr>
    </w:p>
    <w:p w14:paraId="2C848CCB" w14:textId="103B5776" w:rsidR="00447C85" w:rsidRPr="00294ECD" w:rsidRDefault="00AD114F" w:rsidP="007E5414">
      <w:pPr>
        <w:pStyle w:val="ListParagraph"/>
        <w:rPr>
          <w:rFonts w:ascii="Tahoma" w:hAnsi="Tahoma" w:cs="Tahoma"/>
          <w:b/>
          <w:bCs/>
          <w:sz w:val="22"/>
          <w:szCs w:val="22"/>
        </w:rPr>
      </w:pPr>
      <w:r w:rsidRPr="00294ECD">
        <w:rPr>
          <w:rFonts w:ascii="Tahoma" w:hAnsi="Tahoma" w:cs="Tahoma"/>
          <w:b/>
          <w:bCs/>
          <w:sz w:val="22"/>
          <w:szCs w:val="22"/>
        </w:rPr>
        <w:t xml:space="preserve">2027-2033 </w:t>
      </w:r>
      <w:r w:rsidRPr="00294ECD">
        <w:rPr>
          <w:rFonts w:ascii="Tahoma" w:hAnsi="Tahoma" w:cs="Tahoma"/>
          <w:sz w:val="22"/>
          <w:szCs w:val="22"/>
        </w:rPr>
        <w:t xml:space="preserve">y cyfeirir ato fel arall fel y </w:t>
      </w:r>
      <w:r w:rsidRPr="00294ECD">
        <w:rPr>
          <w:rFonts w:ascii="Tahoma" w:hAnsi="Tahoma" w:cs="Tahoma"/>
          <w:b/>
          <w:bCs/>
          <w:sz w:val="22"/>
          <w:szCs w:val="22"/>
        </w:rPr>
        <w:t>“Contract”</w:t>
      </w:r>
      <w:r w:rsidRPr="00294ECD">
        <w:rPr>
          <w:rFonts w:ascii="Tahoma" w:hAnsi="Tahoma" w:cs="Tahoma"/>
          <w:sz w:val="22"/>
          <w:szCs w:val="22"/>
        </w:rPr>
        <w:t xml:space="preserve"> gan y Cyngor, gan sefydliadau sydd â phrofiad perthnasol a’r gallu i ddangos digon o gapasiti i ddarparu’r Gwasanaethau (y “Cynigwyr”).</w:t>
      </w:r>
    </w:p>
    <w:p w14:paraId="107BBAF4" w14:textId="77777777" w:rsidR="00AD114F" w:rsidRPr="00294ECD" w:rsidRDefault="00AD114F" w:rsidP="007E5414">
      <w:pPr>
        <w:pStyle w:val="ListParagraph"/>
        <w:rPr>
          <w:rFonts w:ascii="Tahoma" w:hAnsi="Tahoma" w:cs="Tahoma"/>
          <w:b/>
          <w:sz w:val="22"/>
          <w:szCs w:val="22"/>
        </w:rPr>
      </w:pPr>
    </w:p>
    <w:p w14:paraId="3DB592FC" w14:textId="76346F0C" w:rsidR="006B435B" w:rsidRPr="00294ECD" w:rsidRDefault="008C3129" w:rsidP="0185EB6E">
      <w:pPr>
        <w:pStyle w:val="ListParagraph"/>
        <w:numPr>
          <w:ilvl w:val="2"/>
          <w:numId w:val="48"/>
        </w:numPr>
        <w:rPr>
          <w:rFonts w:ascii="Tahoma" w:hAnsi="Tahoma" w:cs="Tahoma"/>
          <w:b/>
          <w:bCs/>
          <w:sz w:val="22"/>
          <w:szCs w:val="22"/>
        </w:rPr>
      </w:pPr>
      <w:r w:rsidRPr="00294ECD">
        <w:rPr>
          <w:rFonts w:ascii="Tahoma" w:hAnsi="Tahoma" w:cs="Tahoma"/>
          <w:b/>
          <w:bCs/>
          <w:sz w:val="22"/>
          <w:szCs w:val="22"/>
        </w:rPr>
        <w:t>Oherwydd natur y gofyniad a'r gwerth amcangyfrifedig a nodir yn 1.2, mae'r ymarfer caffael hwn yn cael ei gynnal yn unol â Deddf Caffael 2023 (ac fel y'i diwygiwyd)</w:t>
      </w:r>
      <w:r w:rsidR="006B435B" w:rsidRPr="00294ECD">
        <w:rPr>
          <w:rFonts w:ascii="Tahoma" w:hAnsi="Tahoma" w:cs="Tahoma"/>
          <w:b/>
          <w:bCs/>
          <w:sz w:val="22"/>
          <w:szCs w:val="22"/>
        </w:rPr>
        <w:t xml:space="preserve"> </w:t>
      </w:r>
    </w:p>
    <w:p w14:paraId="01874E70" w14:textId="77777777" w:rsidR="007577D6" w:rsidRPr="00294ECD" w:rsidRDefault="007577D6" w:rsidP="007577D6">
      <w:pPr>
        <w:rPr>
          <w:rFonts w:ascii="Tahoma" w:hAnsi="Tahoma" w:cs="Tahoma"/>
          <w:b/>
          <w:sz w:val="22"/>
          <w:szCs w:val="22"/>
        </w:rPr>
      </w:pPr>
    </w:p>
    <w:p w14:paraId="4CDB9651" w14:textId="3668B0FF" w:rsidR="00F121DC" w:rsidRPr="00294ECD" w:rsidRDefault="008C3129" w:rsidP="0185EB6E">
      <w:pPr>
        <w:pStyle w:val="ListParagraph"/>
        <w:numPr>
          <w:ilvl w:val="2"/>
          <w:numId w:val="48"/>
        </w:numPr>
        <w:rPr>
          <w:rFonts w:ascii="Tahoma" w:hAnsi="Tahoma" w:cs="Tahoma"/>
          <w:b/>
          <w:bCs/>
          <w:sz w:val="22"/>
          <w:szCs w:val="22"/>
        </w:rPr>
      </w:pPr>
      <w:r w:rsidRPr="00294ECD">
        <w:rPr>
          <w:rFonts w:ascii="Tahoma" w:hAnsi="Tahoma" w:cs="Tahoma"/>
          <w:sz w:val="22"/>
          <w:szCs w:val="22"/>
        </w:rPr>
        <w:t>Y Weithdrefn a ddilynir yw'r Weithdrefn Agored a fydd yn cymryd y fformat a'r camau canlynol:</w:t>
      </w:r>
    </w:p>
    <w:p w14:paraId="4AC6EF6A" w14:textId="77777777" w:rsidR="00F121DC" w:rsidRPr="00294ECD" w:rsidRDefault="00F121DC" w:rsidP="00F121DC">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744"/>
        <w:gridCol w:w="7186"/>
      </w:tblGrid>
      <w:tr w:rsidR="00F121DC" w:rsidRPr="00294ECD"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653818CF" w:rsidR="00F121DC" w:rsidRPr="00294ECD" w:rsidRDefault="006D6C56" w:rsidP="00F121DC">
            <w:pPr>
              <w:rPr>
                <w:rFonts w:ascii="Tahoma" w:hAnsi="Tahoma" w:cs="Tahoma"/>
                <w:b/>
                <w:bCs/>
                <w:color w:val="FFFFFF"/>
                <w:sz w:val="22"/>
                <w:szCs w:val="22"/>
                <w:lang w:eastAsia="en-GB"/>
              </w:rPr>
            </w:pPr>
            <w:r w:rsidRPr="00294ECD">
              <w:rPr>
                <w:rFonts w:ascii="Tahoma" w:hAnsi="Tahoma" w:cs="Tahoma"/>
                <w:b/>
                <w:bCs/>
                <w:sz w:val="22"/>
                <w:szCs w:val="22"/>
                <w:lang w:eastAsia="en-GB"/>
              </w:rPr>
              <w:t>Cymwysiadau</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294ECD" w:rsidRDefault="00F121DC" w:rsidP="00F121DC">
            <w:pPr>
              <w:rPr>
                <w:rFonts w:ascii="Tahoma" w:hAnsi="Tahoma" w:cs="Tahoma"/>
                <w:b/>
                <w:bCs/>
                <w:color w:val="FFFFFF"/>
                <w:sz w:val="22"/>
                <w:szCs w:val="22"/>
                <w:lang w:eastAsia="en-GB"/>
              </w:rPr>
            </w:pPr>
            <w:r w:rsidRPr="00294ECD">
              <w:rPr>
                <w:rFonts w:ascii="Tahoma" w:hAnsi="Tahoma" w:cs="Tahoma"/>
                <w:b/>
                <w:bCs/>
                <w:color w:val="FFFFFF"/>
                <w:sz w:val="22"/>
                <w:szCs w:val="22"/>
                <w:lang w:eastAsia="en-GB"/>
              </w:rPr>
              <w:t> </w:t>
            </w:r>
          </w:p>
        </w:tc>
      </w:tr>
      <w:tr w:rsidR="00F121DC" w:rsidRPr="00294ECD"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70BFD6BF" w:rsidR="00F121DC" w:rsidRPr="00294ECD" w:rsidRDefault="006D6C56" w:rsidP="00F121DC">
            <w:pPr>
              <w:rPr>
                <w:rFonts w:ascii="Tahoma" w:hAnsi="Tahoma" w:cs="Tahoma"/>
                <w:color w:val="000000"/>
                <w:sz w:val="22"/>
                <w:szCs w:val="22"/>
                <w:lang w:eastAsia="en-GB"/>
              </w:rPr>
            </w:pPr>
            <w:r w:rsidRPr="00294ECD">
              <w:rPr>
                <w:rFonts w:ascii="Tahoma" w:hAnsi="Tahoma" w:cs="Tahoma"/>
                <w:color w:val="000000"/>
                <w:sz w:val="22"/>
                <w:szCs w:val="22"/>
                <w:lang w:eastAsia="en-GB"/>
              </w:rPr>
              <w:t xml:space="preserve">Cam </w:t>
            </w:r>
            <w:r w:rsidR="00C94672" w:rsidRPr="00294ECD">
              <w:rPr>
                <w:rFonts w:ascii="Tahoma" w:hAnsi="Tahoma" w:cs="Tahoma"/>
                <w:color w:val="000000"/>
                <w:sz w:val="22"/>
                <w:szCs w:val="22"/>
                <w:lang w:eastAsia="en-GB"/>
              </w:rPr>
              <w:t>1</w:t>
            </w:r>
          </w:p>
        </w:tc>
        <w:tc>
          <w:tcPr>
            <w:tcW w:w="7358" w:type="dxa"/>
            <w:tcBorders>
              <w:top w:val="nil"/>
              <w:left w:val="nil"/>
              <w:bottom w:val="single" w:sz="8" w:space="0" w:color="auto"/>
              <w:right w:val="single" w:sz="8" w:space="0" w:color="auto"/>
            </w:tcBorders>
            <w:vAlign w:val="center"/>
            <w:hideMark/>
          </w:tcPr>
          <w:p w14:paraId="785DDF6A" w14:textId="5E0CD4A0" w:rsidR="00F121DC" w:rsidRPr="00294ECD" w:rsidRDefault="00060398" w:rsidP="00F121DC">
            <w:pPr>
              <w:rPr>
                <w:rFonts w:ascii="Tahoma" w:hAnsi="Tahoma" w:cs="Tahoma"/>
                <w:color w:val="000000"/>
                <w:sz w:val="22"/>
                <w:szCs w:val="22"/>
                <w:lang w:eastAsia="en-GB"/>
              </w:rPr>
            </w:pPr>
            <w:r w:rsidRPr="00294ECD">
              <w:rPr>
                <w:rFonts w:ascii="Tahoma" w:hAnsi="Tahoma" w:cs="Tahoma"/>
                <w:bCs/>
                <w:color w:val="000000"/>
                <w:sz w:val="22"/>
                <w:szCs w:val="22"/>
                <w:lang w:eastAsia="en-GB"/>
              </w:rPr>
              <w:t xml:space="preserve">Gweler y Ddogfen Gwahoddiad i Gymryd Rhan </w:t>
            </w:r>
            <w:r w:rsidR="00F121DC" w:rsidRPr="00294ECD">
              <w:rPr>
                <w:rFonts w:ascii="Tahoma" w:hAnsi="Tahoma" w:cs="Tahoma"/>
                <w:bCs/>
                <w:color w:val="000000"/>
                <w:sz w:val="22"/>
                <w:szCs w:val="22"/>
                <w:lang w:eastAsia="en-GB"/>
              </w:rPr>
              <w:t>(1</w:t>
            </w:r>
            <w:r w:rsidR="00835A42">
              <w:rPr>
                <w:rFonts w:ascii="Tahoma" w:hAnsi="Tahoma" w:cs="Tahoma"/>
                <w:bCs/>
                <w:color w:val="000000"/>
                <w:sz w:val="22"/>
                <w:szCs w:val="22"/>
                <w:lang w:eastAsia="en-GB"/>
              </w:rPr>
              <w:t>A</w:t>
            </w:r>
            <w:r w:rsidR="00F121DC" w:rsidRPr="00294ECD">
              <w:rPr>
                <w:rFonts w:ascii="Tahoma" w:hAnsi="Tahoma" w:cs="Tahoma"/>
                <w:bCs/>
                <w:color w:val="000000"/>
                <w:sz w:val="22"/>
                <w:szCs w:val="22"/>
                <w:lang w:eastAsia="en-GB"/>
              </w:rPr>
              <w:t>)</w:t>
            </w:r>
          </w:p>
        </w:tc>
      </w:tr>
    </w:tbl>
    <w:p w14:paraId="7BC37E97" w14:textId="77777777" w:rsidR="00F121DC" w:rsidRPr="00294ECD" w:rsidRDefault="00F121DC" w:rsidP="00FE0963">
      <w:pPr>
        <w:rPr>
          <w:rFonts w:ascii="Tahoma" w:hAnsi="Tahoma" w:cs="Tahoma"/>
          <w:b/>
          <w:sz w:val="22"/>
          <w:szCs w:val="22"/>
        </w:rPr>
      </w:pPr>
    </w:p>
    <w:p w14:paraId="06D23752" w14:textId="77777777" w:rsidR="00FE4E22" w:rsidRPr="00294ECD"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294ECD" w14:paraId="58AF6850" w14:textId="77777777" w:rsidTr="0185EB6E">
        <w:trPr>
          <w:trHeight w:val="315"/>
        </w:trPr>
        <w:tc>
          <w:tcPr>
            <w:tcW w:w="1559" w:type="dxa"/>
            <w:tcBorders>
              <w:top w:val="single" w:sz="8" w:space="0" w:color="auto"/>
              <w:left w:val="single" w:sz="8" w:space="0" w:color="auto"/>
              <w:bottom w:val="single" w:sz="8" w:space="0" w:color="auto"/>
              <w:right w:val="nil"/>
            </w:tcBorders>
            <w:shd w:val="clear" w:color="auto" w:fill="1F3864" w:themeFill="accent5" w:themeFillShade="80"/>
            <w:vAlign w:val="center"/>
            <w:hideMark/>
          </w:tcPr>
          <w:p w14:paraId="0FD4FB30" w14:textId="77777777" w:rsidR="00AA74DE" w:rsidRPr="00294ECD" w:rsidRDefault="00AA74DE" w:rsidP="00AA74DE">
            <w:pPr>
              <w:rPr>
                <w:rFonts w:ascii="Tahoma" w:hAnsi="Tahoma" w:cs="Tahoma"/>
                <w:b/>
                <w:bCs/>
                <w:color w:val="FFFFFF"/>
                <w:sz w:val="22"/>
                <w:szCs w:val="22"/>
                <w:lang w:eastAsia="en-GB"/>
              </w:rPr>
            </w:pPr>
            <w:r w:rsidRPr="00294ECD">
              <w:rPr>
                <w:rFonts w:ascii="Tahoma" w:hAnsi="Tahoma" w:cs="Tahoma"/>
                <w:b/>
                <w:bCs/>
                <w:sz w:val="22"/>
                <w:szCs w:val="22"/>
                <w:lang w:eastAsia="en-GB"/>
              </w:rPr>
              <w:t>Tender</w:t>
            </w:r>
          </w:p>
        </w:tc>
        <w:tc>
          <w:tcPr>
            <w:tcW w:w="7229" w:type="dxa"/>
            <w:tcBorders>
              <w:top w:val="single" w:sz="8" w:space="0" w:color="auto"/>
              <w:left w:val="nil"/>
              <w:bottom w:val="single" w:sz="8" w:space="0" w:color="auto"/>
              <w:right w:val="single" w:sz="8" w:space="0" w:color="auto"/>
            </w:tcBorders>
            <w:shd w:val="clear" w:color="auto" w:fill="1F3864" w:themeFill="accent5" w:themeFillShade="80"/>
            <w:vAlign w:val="center"/>
            <w:hideMark/>
          </w:tcPr>
          <w:p w14:paraId="78B5273E" w14:textId="77777777" w:rsidR="00AA74DE" w:rsidRPr="00294ECD" w:rsidRDefault="00AA74DE" w:rsidP="00AA74DE">
            <w:pPr>
              <w:rPr>
                <w:rFonts w:ascii="Tahoma" w:hAnsi="Tahoma" w:cs="Tahoma"/>
                <w:b/>
                <w:bCs/>
                <w:color w:val="FFFFFF"/>
                <w:sz w:val="22"/>
                <w:szCs w:val="22"/>
                <w:lang w:eastAsia="en-GB"/>
              </w:rPr>
            </w:pPr>
            <w:r w:rsidRPr="00294ECD">
              <w:rPr>
                <w:rFonts w:ascii="Tahoma" w:hAnsi="Tahoma" w:cs="Tahoma"/>
                <w:b/>
                <w:bCs/>
                <w:color w:val="FFFFFF"/>
                <w:sz w:val="22"/>
                <w:szCs w:val="22"/>
                <w:lang w:eastAsia="en-GB"/>
              </w:rPr>
              <w:t> </w:t>
            </w:r>
          </w:p>
        </w:tc>
      </w:tr>
      <w:tr w:rsidR="00AA74DE" w:rsidRPr="00294ECD" w14:paraId="1785C3F1" w14:textId="77777777" w:rsidTr="0185EB6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7F791820" w:rsidR="00AA74DE" w:rsidRPr="00294ECD" w:rsidRDefault="00060398"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Cam</w:t>
            </w:r>
            <w:r w:rsidR="00AA74DE" w:rsidRPr="00294ECD">
              <w:rPr>
                <w:rFonts w:ascii="Tahoma" w:hAnsi="Tahoma" w:cs="Tahoma"/>
                <w:bCs/>
                <w:color w:val="000000"/>
                <w:sz w:val="22"/>
                <w:szCs w:val="22"/>
                <w:lang w:eastAsia="en-GB"/>
              </w:rPr>
              <w:t xml:space="preserve"> </w:t>
            </w:r>
            <w:r w:rsidR="00C94672" w:rsidRPr="00294ECD">
              <w:rPr>
                <w:rFonts w:ascii="Tahoma" w:hAnsi="Tahoma" w:cs="Tahoma"/>
                <w:bCs/>
                <w:color w:val="000000"/>
                <w:sz w:val="22"/>
                <w:szCs w:val="22"/>
                <w:lang w:eastAsia="en-GB"/>
              </w:rPr>
              <w:t>2</w:t>
            </w:r>
            <w:r w:rsidR="00AA74DE" w:rsidRPr="00294ECD">
              <w:rPr>
                <w:rFonts w:ascii="Tahoma" w:hAnsi="Tahoma" w:cs="Tahoma"/>
                <w:bCs/>
                <w:color w:val="000000"/>
                <w:sz w:val="22"/>
                <w:szCs w:val="22"/>
                <w:lang w:eastAsia="en-GB"/>
              </w:rPr>
              <w:t>:</w:t>
            </w:r>
          </w:p>
        </w:tc>
        <w:tc>
          <w:tcPr>
            <w:tcW w:w="7229" w:type="dxa"/>
            <w:tcBorders>
              <w:top w:val="nil"/>
              <w:left w:val="nil"/>
              <w:bottom w:val="single" w:sz="8" w:space="0" w:color="auto"/>
              <w:right w:val="single" w:sz="8" w:space="0" w:color="auto"/>
            </w:tcBorders>
            <w:vAlign w:val="center"/>
            <w:hideMark/>
          </w:tcPr>
          <w:p w14:paraId="5E0C437C" w14:textId="305A9720" w:rsidR="00AA74DE" w:rsidRPr="00294ECD" w:rsidRDefault="00AA74DE"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Issue of the ITT and receipt of Bids</w:t>
            </w:r>
          </w:p>
        </w:tc>
      </w:tr>
      <w:tr w:rsidR="00AA74DE" w:rsidRPr="00294ECD" w14:paraId="36BC4BC4" w14:textId="77777777" w:rsidTr="0185EB6E">
        <w:trPr>
          <w:trHeight w:val="403"/>
        </w:trPr>
        <w:tc>
          <w:tcPr>
            <w:tcW w:w="1559" w:type="dxa"/>
            <w:tcBorders>
              <w:top w:val="nil"/>
              <w:left w:val="single" w:sz="8" w:space="0" w:color="auto"/>
              <w:bottom w:val="nil"/>
              <w:right w:val="single" w:sz="8" w:space="0" w:color="auto"/>
            </w:tcBorders>
            <w:vAlign w:val="center"/>
            <w:hideMark/>
          </w:tcPr>
          <w:p w14:paraId="01BAAA81" w14:textId="785C659F" w:rsidR="00AA74DE" w:rsidRPr="00294ECD" w:rsidRDefault="00060398"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Cam</w:t>
            </w:r>
            <w:r w:rsidR="00AA74DE" w:rsidRPr="00294ECD">
              <w:rPr>
                <w:rFonts w:ascii="Tahoma" w:hAnsi="Tahoma" w:cs="Tahoma"/>
                <w:bCs/>
                <w:color w:val="000000"/>
                <w:sz w:val="22"/>
                <w:szCs w:val="22"/>
                <w:lang w:eastAsia="en-GB"/>
              </w:rPr>
              <w:t xml:space="preserve"> T2A:</w:t>
            </w:r>
          </w:p>
        </w:tc>
        <w:tc>
          <w:tcPr>
            <w:tcW w:w="7229" w:type="dxa"/>
            <w:tcBorders>
              <w:top w:val="nil"/>
              <w:left w:val="nil"/>
              <w:bottom w:val="nil"/>
              <w:right w:val="single" w:sz="8" w:space="0" w:color="auto"/>
            </w:tcBorders>
            <w:vAlign w:val="center"/>
            <w:hideMark/>
          </w:tcPr>
          <w:p w14:paraId="712BC1F2" w14:textId="5BFF9642" w:rsidR="00AA74DE" w:rsidRPr="00294ECD" w:rsidRDefault="000E074F"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Gwerthusiad o Ddogfen 3A a ddychwelwyd</w:t>
            </w:r>
          </w:p>
        </w:tc>
      </w:tr>
      <w:tr w:rsidR="00AA74DE" w:rsidRPr="00294ECD" w14:paraId="0836ADBA" w14:textId="77777777" w:rsidTr="0185EB6E">
        <w:trPr>
          <w:trHeight w:val="840"/>
        </w:trPr>
        <w:tc>
          <w:tcPr>
            <w:tcW w:w="1559" w:type="dxa"/>
            <w:tcBorders>
              <w:top w:val="nil"/>
              <w:left w:val="single" w:sz="8" w:space="0" w:color="auto"/>
              <w:bottom w:val="single" w:sz="8" w:space="0" w:color="auto"/>
              <w:right w:val="single" w:sz="8" w:space="0" w:color="auto"/>
            </w:tcBorders>
            <w:vAlign w:val="center"/>
            <w:hideMark/>
          </w:tcPr>
          <w:p w14:paraId="70B36981" w14:textId="77777777" w:rsidR="00AA74DE" w:rsidRPr="00294ECD" w:rsidRDefault="00AA74DE" w:rsidP="00AA74DE">
            <w:pPr>
              <w:rPr>
                <w:rFonts w:ascii="Tahoma" w:hAnsi="Tahoma" w:cs="Tahoma"/>
                <w:color w:val="000000"/>
                <w:sz w:val="22"/>
                <w:szCs w:val="22"/>
                <w:lang w:eastAsia="en-GB"/>
              </w:rPr>
            </w:pPr>
            <w:r w:rsidRPr="00294ECD">
              <w:rPr>
                <w:rFonts w:ascii="Tahoma" w:hAnsi="Tahoma" w:cs="Tahoma"/>
                <w:color w:val="000000"/>
                <w:sz w:val="22"/>
                <w:szCs w:val="22"/>
                <w:lang w:eastAsia="en-GB"/>
              </w:rPr>
              <w:t> </w:t>
            </w:r>
          </w:p>
        </w:tc>
        <w:tc>
          <w:tcPr>
            <w:tcW w:w="7229" w:type="dxa"/>
            <w:tcBorders>
              <w:top w:val="nil"/>
              <w:left w:val="nil"/>
              <w:bottom w:val="single" w:sz="8" w:space="0" w:color="auto"/>
              <w:right w:val="single" w:sz="8" w:space="0" w:color="auto"/>
            </w:tcBorders>
            <w:vAlign w:val="center"/>
            <w:hideMark/>
          </w:tcPr>
          <w:p w14:paraId="2DE368C2" w14:textId="2C4E758B" w:rsidR="00AA74DE" w:rsidRPr="00294ECD" w:rsidRDefault="005F0889" w:rsidP="00AA74DE">
            <w:pPr>
              <w:rPr>
                <w:rFonts w:ascii="Tahoma" w:hAnsi="Tahoma" w:cs="Tahoma"/>
                <w:color w:val="000000"/>
                <w:sz w:val="22"/>
                <w:szCs w:val="22"/>
                <w:lang w:eastAsia="en-GB"/>
              </w:rPr>
            </w:pPr>
            <w:r w:rsidRPr="00294ECD">
              <w:rPr>
                <w:rFonts w:ascii="Tahoma" w:hAnsi="Tahoma" w:cs="Tahoma"/>
                <w:color w:val="000000" w:themeColor="text1"/>
                <w:sz w:val="22"/>
                <w:szCs w:val="22"/>
                <w:lang w:eastAsia="en-GB"/>
              </w:rPr>
              <w:t>Bydd methu â phasio'r cam hwn yn llwyddiannus yn arwain at anghymhwyso ac ni fydd y tendrwr yn cael ei ystyried ymhellach yn yr ymarfer tendro. Nodir hyn fel Llwyddo/Methu yn y blwch sylwadau sy'n ymwneud â chwestiynau penodol.</w:t>
            </w:r>
          </w:p>
        </w:tc>
      </w:tr>
      <w:tr w:rsidR="00AA74DE" w:rsidRPr="00294ECD" w14:paraId="04A57758" w14:textId="77777777" w:rsidTr="0185EB6E">
        <w:trPr>
          <w:trHeight w:val="870"/>
        </w:trPr>
        <w:tc>
          <w:tcPr>
            <w:tcW w:w="1559" w:type="dxa"/>
            <w:tcBorders>
              <w:top w:val="nil"/>
              <w:left w:val="single" w:sz="8" w:space="0" w:color="auto"/>
              <w:bottom w:val="single" w:sz="8" w:space="0" w:color="auto"/>
              <w:right w:val="single" w:sz="8" w:space="0" w:color="auto"/>
            </w:tcBorders>
            <w:vAlign w:val="center"/>
            <w:hideMark/>
          </w:tcPr>
          <w:p w14:paraId="34B3647B" w14:textId="508858A2" w:rsidR="00AA74DE" w:rsidRPr="00294ECD" w:rsidRDefault="00060398"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Cam</w:t>
            </w:r>
            <w:r w:rsidR="00AA74DE" w:rsidRPr="00294ECD">
              <w:rPr>
                <w:rFonts w:ascii="Tahoma" w:hAnsi="Tahoma" w:cs="Tahoma"/>
                <w:bCs/>
                <w:color w:val="000000"/>
                <w:sz w:val="22"/>
                <w:szCs w:val="22"/>
                <w:lang w:eastAsia="en-GB"/>
              </w:rPr>
              <w:t xml:space="preserve"> </w:t>
            </w:r>
            <w:r w:rsidR="00895694" w:rsidRPr="00294ECD">
              <w:rPr>
                <w:rFonts w:ascii="Tahoma" w:hAnsi="Tahoma" w:cs="Tahoma"/>
                <w:bCs/>
                <w:color w:val="000000"/>
                <w:sz w:val="22"/>
                <w:szCs w:val="22"/>
                <w:lang w:eastAsia="en-GB"/>
              </w:rPr>
              <w:t>T2B</w:t>
            </w:r>
            <w:r w:rsidR="00AA74DE" w:rsidRPr="00294ECD">
              <w:rPr>
                <w:rFonts w:ascii="Tahoma" w:hAnsi="Tahoma" w:cs="Tahoma"/>
                <w:bCs/>
                <w:color w:val="000000"/>
                <w:sz w:val="22"/>
                <w:szCs w:val="22"/>
                <w:lang w:eastAsia="en-GB"/>
              </w:rPr>
              <w:t>:</w:t>
            </w:r>
          </w:p>
        </w:tc>
        <w:tc>
          <w:tcPr>
            <w:tcW w:w="7229" w:type="dxa"/>
            <w:tcBorders>
              <w:top w:val="nil"/>
              <w:left w:val="nil"/>
              <w:bottom w:val="single" w:sz="8" w:space="0" w:color="auto"/>
              <w:right w:val="single" w:sz="8" w:space="0" w:color="auto"/>
            </w:tcBorders>
            <w:vAlign w:val="center"/>
            <w:hideMark/>
          </w:tcPr>
          <w:p w14:paraId="106D2E19" w14:textId="7168BF3B" w:rsidR="00AA74DE" w:rsidRPr="00294ECD" w:rsidRDefault="00AA74DE" w:rsidP="00AA74DE">
            <w:pPr>
              <w:rPr>
                <w:rFonts w:ascii="Tahoma" w:hAnsi="Tahoma" w:cs="Tahoma"/>
                <w:b/>
                <w:bCs/>
                <w:i/>
                <w:iCs/>
                <w:color w:val="2E74B5"/>
                <w:sz w:val="22"/>
                <w:szCs w:val="22"/>
                <w:lang w:eastAsia="en-GB"/>
              </w:rPr>
            </w:pPr>
          </w:p>
          <w:p w14:paraId="19F67CCD" w14:textId="40104285" w:rsidR="00895694" w:rsidRPr="00294ECD" w:rsidRDefault="005F0889" w:rsidP="00895694">
            <w:pPr>
              <w:rPr>
                <w:rFonts w:ascii="Tahoma" w:hAnsi="Tahoma" w:cs="Tahoma"/>
                <w:sz w:val="22"/>
                <w:szCs w:val="22"/>
                <w:lang w:eastAsia="en-GB"/>
              </w:rPr>
            </w:pPr>
            <w:r w:rsidRPr="00294ECD">
              <w:rPr>
                <w:rFonts w:ascii="Tahoma" w:hAnsi="Tahoma" w:cs="Tahoma"/>
                <w:sz w:val="22"/>
                <w:szCs w:val="22"/>
                <w:lang w:eastAsia="en-GB"/>
              </w:rPr>
              <w:t>Gwerthuso Dogfennau a ddychwelwyd 3B1</w:t>
            </w:r>
            <w:r w:rsidR="00835A42">
              <w:rPr>
                <w:rFonts w:ascii="Tahoma" w:hAnsi="Tahoma" w:cs="Tahoma"/>
                <w:sz w:val="22"/>
                <w:szCs w:val="22"/>
                <w:lang w:eastAsia="en-GB"/>
              </w:rPr>
              <w:t>,</w:t>
            </w:r>
            <w:r w:rsidRPr="00294ECD">
              <w:rPr>
                <w:rFonts w:ascii="Tahoma" w:hAnsi="Tahoma" w:cs="Tahoma"/>
                <w:sz w:val="22"/>
                <w:szCs w:val="22"/>
                <w:lang w:eastAsia="en-GB"/>
              </w:rPr>
              <w:t xml:space="preserve"> 3B2</w:t>
            </w:r>
            <w:r w:rsidR="00835A42">
              <w:rPr>
                <w:rFonts w:ascii="Tahoma" w:hAnsi="Tahoma" w:cs="Tahoma"/>
                <w:sz w:val="22"/>
                <w:szCs w:val="22"/>
                <w:lang w:eastAsia="en-GB"/>
              </w:rPr>
              <w:t>A a 3B2B</w:t>
            </w:r>
          </w:p>
          <w:p w14:paraId="445FC0E0" w14:textId="77777777" w:rsidR="005F0889" w:rsidRPr="00294ECD" w:rsidRDefault="005F0889" w:rsidP="00895694">
            <w:pPr>
              <w:rPr>
                <w:rFonts w:ascii="Tahoma" w:hAnsi="Tahoma" w:cs="Tahoma"/>
                <w:sz w:val="22"/>
                <w:szCs w:val="22"/>
                <w:lang w:eastAsia="en-GB"/>
              </w:rPr>
            </w:pPr>
          </w:p>
          <w:p w14:paraId="3B20A441" w14:textId="5A8DB5BF" w:rsidR="00B669A3" w:rsidRPr="00294ECD" w:rsidRDefault="002A5880" w:rsidP="00895694">
            <w:pPr>
              <w:rPr>
                <w:rFonts w:ascii="Tahoma" w:hAnsi="Tahoma" w:cs="Tahoma"/>
                <w:sz w:val="22"/>
                <w:szCs w:val="22"/>
                <w:lang w:eastAsia="en-GB"/>
              </w:rPr>
            </w:pPr>
            <w:r w:rsidRPr="00294ECD">
              <w:rPr>
                <w:rFonts w:ascii="Tahoma" w:hAnsi="Tahoma" w:cs="Tahoma"/>
                <w:sz w:val="22"/>
                <w:szCs w:val="22"/>
                <w:lang w:eastAsia="en-GB"/>
              </w:rPr>
              <w:t>Gall y gwerthusiad gynnwys cyfweliadau / cyfarfodydd egluro gyda Chynigwyr. Fel rhan o'r cyfweliad, efallai y bydd gofyn i Gynigwyr roi cyflwyniad ar agweddau ar eu Cynnig. Dim ond gan y cynigwyr hynny y mae angen eglurhad ar eu Cynigion y bydd cyfarfodydd egluro yn cael eu ceisio. Dim ond y sefydliadau hynny sy'n gallu ennill y Tendr fydd yn cael eu gwahodd i fynychu cyfweliad.</w:t>
            </w:r>
          </w:p>
          <w:p w14:paraId="61228717" w14:textId="3C1D5CF9" w:rsidR="005B66A5" w:rsidRPr="00294ECD" w:rsidRDefault="005B66A5" w:rsidP="00895694">
            <w:pPr>
              <w:rPr>
                <w:rFonts w:ascii="Tahoma" w:hAnsi="Tahoma" w:cs="Tahoma"/>
                <w:b/>
                <w:bCs/>
                <w:i/>
                <w:iCs/>
                <w:color w:val="2E74B5"/>
                <w:sz w:val="22"/>
                <w:szCs w:val="22"/>
                <w:lang w:eastAsia="en-GB"/>
              </w:rPr>
            </w:pPr>
          </w:p>
        </w:tc>
      </w:tr>
      <w:tr w:rsidR="00AA74DE" w:rsidRPr="00294ECD" w14:paraId="569F6690" w14:textId="77777777" w:rsidTr="0185EB6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2AEF94C5" w:rsidR="00AA74DE" w:rsidRPr="00294ECD" w:rsidRDefault="00060398"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Cam</w:t>
            </w:r>
            <w:r w:rsidR="00AA74DE" w:rsidRPr="00294ECD">
              <w:rPr>
                <w:rFonts w:ascii="Tahoma" w:hAnsi="Tahoma" w:cs="Tahoma"/>
                <w:bCs/>
                <w:color w:val="000000"/>
                <w:sz w:val="22"/>
                <w:szCs w:val="22"/>
                <w:lang w:eastAsia="en-GB"/>
              </w:rPr>
              <w:t xml:space="preserve"> T3:</w:t>
            </w:r>
          </w:p>
        </w:tc>
        <w:tc>
          <w:tcPr>
            <w:tcW w:w="7229" w:type="dxa"/>
            <w:tcBorders>
              <w:top w:val="nil"/>
              <w:left w:val="nil"/>
              <w:bottom w:val="single" w:sz="8" w:space="0" w:color="auto"/>
              <w:right w:val="single" w:sz="8" w:space="0" w:color="auto"/>
            </w:tcBorders>
            <w:vAlign w:val="center"/>
            <w:hideMark/>
          </w:tcPr>
          <w:p w14:paraId="61536039" w14:textId="49266218" w:rsidR="00AA74DE" w:rsidRPr="00294ECD" w:rsidRDefault="002A5880"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Diwydrwydd dyladwy'r cynigydd buddugol</w:t>
            </w:r>
          </w:p>
        </w:tc>
      </w:tr>
      <w:tr w:rsidR="00AA74DE" w:rsidRPr="00294ECD" w14:paraId="5D912E64" w14:textId="77777777" w:rsidTr="0185EB6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2518E3DF" w:rsidR="00AA74DE" w:rsidRPr="00294ECD" w:rsidRDefault="00060398"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Cam</w:t>
            </w:r>
            <w:r w:rsidR="00AA74DE" w:rsidRPr="00294ECD">
              <w:rPr>
                <w:rFonts w:ascii="Tahoma" w:hAnsi="Tahoma" w:cs="Tahoma"/>
                <w:bCs/>
                <w:color w:val="000000"/>
                <w:sz w:val="22"/>
                <w:szCs w:val="22"/>
                <w:lang w:eastAsia="en-GB"/>
              </w:rPr>
              <w:t xml:space="preserve"> T4</w:t>
            </w:r>
          </w:p>
        </w:tc>
        <w:tc>
          <w:tcPr>
            <w:tcW w:w="7229" w:type="dxa"/>
            <w:tcBorders>
              <w:top w:val="nil"/>
              <w:left w:val="nil"/>
              <w:bottom w:val="single" w:sz="8" w:space="0" w:color="auto"/>
              <w:right w:val="single" w:sz="8" w:space="0" w:color="auto"/>
            </w:tcBorders>
            <w:vAlign w:val="center"/>
            <w:hideMark/>
          </w:tcPr>
          <w:p w14:paraId="5FD08528" w14:textId="59C9390C" w:rsidR="00AA74DE" w:rsidRPr="00294ECD" w:rsidRDefault="00DA4660" w:rsidP="00AA74DE">
            <w:pPr>
              <w:rPr>
                <w:rFonts w:ascii="Tahoma" w:hAnsi="Tahoma" w:cs="Tahoma"/>
                <w:color w:val="000000"/>
                <w:sz w:val="22"/>
                <w:szCs w:val="22"/>
                <w:lang w:eastAsia="en-GB"/>
              </w:rPr>
            </w:pPr>
            <w:r w:rsidRPr="00294ECD">
              <w:rPr>
                <w:rFonts w:ascii="Tahoma" w:hAnsi="Tahoma" w:cs="Tahoma"/>
                <w:bCs/>
                <w:color w:val="000000"/>
                <w:sz w:val="22"/>
                <w:szCs w:val="22"/>
                <w:lang w:eastAsia="en-GB"/>
              </w:rPr>
              <w:t>Penderfyniad Dyfarnu a chyfathrebu</w:t>
            </w:r>
          </w:p>
        </w:tc>
      </w:tr>
    </w:tbl>
    <w:p w14:paraId="651762FE" w14:textId="77777777" w:rsidR="0057200B" w:rsidRPr="00294ECD" w:rsidRDefault="0057200B" w:rsidP="007E5414">
      <w:pPr>
        <w:rPr>
          <w:rFonts w:ascii="Tahoma" w:hAnsi="Tahoma" w:cs="Tahoma"/>
          <w:b/>
          <w:sz w:val="22"/>
          <w:szCs w:val="22"/>
        </w:rPr>
      </w:pPr>
    </w:p>
    <w:p w14:paraId="7BAABFAD" w14:textId="1C3B984B" w:rsidR="00346E4C" w:rsidRPr="00294ECD" w:rsidRDefault="00221C89">
      <w:pPr>
        <w:pStyle w:val="ListParagraph"/>
        <w:numPr>
          <w:ilvl w:val="1"/>
          <w:numId w:val="49"/>
        </w:numPr>
        <w:rPr>
          <w:rFonts w:ascii="Tahoma" w:hAnsi="Tahoma" w:cs="Tahoma"/>
          <w:b/>
          <w:sz w:val="22"/>
          <w:szCs w:val="22"/>
        </w:rPr>
      </w:pPr>
      <w:r w:rsidRPr="00294ECD">
        <w:rPr>
          <w:rFonts w:ascii="Tahoma" w:hAnsi="Tahoma" w:cs="Tahoma"/>
          <w:b/>
          <w:sz w:val="22"/>
          <w:szCs w:val="22"/>
        </w:rPr>
        <w:t>Tymor y Cytundeb</w:t>
      </w:r>
    </w:p>
    <w:p w14:paraId="36A3BF5D" w14:textId="4F81C73E" w:rsidR="00FE4E22" w:rsidRPr="00294ECD" w:rsidRDefault="00C05216">
      <w:pPr>
        <w:pStyle w:val="ListParagraph"/>
        <w:numPr>
          <w:ilvl w:val="2"/>
          <w:numId w:val="49"/>
        </w:numPr>
        <w:rPr>
          <w:rFonts w:ascii="Tahoma" w:hAnsi="Tahoma" w:cs="Tahoma"/>
          <w:bCs/>
          <w:sz w:val="22"/>
          <w:szCs w:val="22"/>
        </w:rPr>
      </w:pPr>
      <w:r w:rsidRPr="00294ECD">
        <w:rPr>
          <w:rFonts w:ascii="Tahoma" w:hAnsi="Tahoma" w:cs="Tahoma"/>
          <w:bCs/>
          <w:sz w:val="22"/>
          <w:szCs w:val="22"/>
        </w:rPr>
        <w:t>Bydd y Contract am gyfnod cychwynnol o 72 mis (y “</w:t>
      </w:r>
      <w:r w:rsidRPr="00294ECD">
        <w:rPr>
          <w:rFonts w:ascii="Tahoma" w:hAnsi="Tahoma" w:cs="Tahoma"/>
          <w:b/>
          <w:sz w:val="22"/>
          <w:szCs w:val="22"/>
        </w:rPr>
        <w:t>Cyfnod Contract</w:t>
      </w:r>
      <w:r w:rsidRPr="00294ECD">
        <w:rPr>
          <w:rFonts w:ascii="Tahoma" w:hAnsi="Tahoma" w:cs="Tahoma"/>
          <w:bCs/>
          <w:sz w:val="22"/>
          <w:szCs w:val="22"/>
        </w:rPr>
        <w:t>”).</w:t>
      </w:r>
    </w:p>
    <w:p w14:paraId="6CA94B3A" w14:textId="77777777" w:rsidR="00FE4E22" w:rsidRPr="00294ECD" w:rsidRDefault="00FE4E22" w:rsidP="007577D6">
      <w:pPr>
        <w:rPr>
          <w:rFonts w:ascii="Tahoma" w:hAnsi="Tahoma" w:cs="Tahoma"/>
          <w:b/>
          <w:i/>
          <w:iCs/>
          <w:color w:val="2E74B5" w:themeColor="accent1" w:themeShade="BF"/>
          <w:sz w:val="22"/>
          <w:szCs w:val="22"/>
        </w:rPr>
      </w:pPr>
    </w:p>
    <w:p w14:paraId="15B69659" w14:textId="5312D7E8" w:rsidR="00FE4E22" w:rsidRPr="00294ECD" w:rsidRDefault="003F66E2">
      <w:pPr>
        <w:pStyle w:val="ListParagraph"/>
        <w:numPr>
          <w:ilvl w:val="2"/>
          <w:numId w:val="49"/>
        </w:numPr>
        <w:rPr>
          <w:rFonts w:ascii="Tahoma" w:hAnsi="Tahoma" w:cs="Tahoma"/>
          <w:bCs/>
          <w:sz w:val="22"/>
          <w:szCs w:val="22"/>
        </w:rPr>
      </w:pPr>
      <w:r w:rsidRPr="00294ECD">
        <w:rPr>
          <w:rFonts w:ascii="Tahoma" w:hAnsi="Tahoma" w:cs="Tahoma"/>
          <w:bCs/>
          <w:sz w:val="22"/>
          <w:szCs w:val="22"/>
        </w:rPr>
        <w:t>Gall y Cyngor ymestyn yn dilyn Cyfnod y Contract am gyfnodau pellach o 24 mis yr un hyd at uchafswm o 48 mis at ei gilydd (y “</w:t>
      </w:r>
      <w:r w:rsidRPr="00294ECD">
        <w:rPr>
          <w:rFonts w:ascii="Tahoma" w:hAnsi="Tahoma" w:cs="Tahoma"/>
          <w:b/>
          <w:sz w:val="22"/>
          <w:szCs w:val="22"/>
        </w:rPr>
        <w:t>Cyfnod(au) Estyniad</w:t>
      </w:r>
      <w:r w:rsidRPr="00294ECD">
        <w:rPr>
          <w:rFonts w:ascii="Tahoma" w:hAnsi="Tahoma" w:cs="Tahoma"/>
          <w:bCs/>
          <w:sz w:val="22"/>
          <w:szCs w:val="22"/>
        </w:rPr>
        <w:t>”).</w:t>
      </w:r>
    </w:p>
    <w:p w14:paraId="2C81F1DF" w14:textId="77777777" w:rsidR="00FE4E22" w:rsidRPr="00294ECD" w:rsidRDefault="00FE4E22" w:rsidP="007E5414">
      <w:pPr>
        <w:rPr>
          <w:rFonts w:ascii="Tahoma" w:hAnsi="Tahoma" w:cs="Tahoma"/>
          <w:b/>
          <w:sz w:val="22"/>
          <w:szCs w:val="22"/>
        </w:rPr>
      </w:pPr>
    </w:p>
    <w:p w14:paraId="0949EBC8" w14:textId="2C7954B3" w:rsidR="00164E42" w:rsidRPr="00294ECD" w:rsidRDefault="00815B1C">
      <w:pPr>
        <w:pStyle w:val="ListParagraph"/>
        <w:numPr>
          <w:ilvl w:val="1"/>
          <w:numId w:val="49"/>
        </w:numPr>
        <w:rPr>
          <w:rFonts w:ascii="Tahoma" w:hAnsi="Tahoma" w:cs="Tahoma"/>
          <w:b/>
          <w:sz w:val="22"/>
          <w:szCs w:val="22"/>
        </w:rPr>
      </w:pPr>
      <w:r w:rsidRPr="00294ECD">
        <w:rPr>
          <w:rFonts w:ascii="Tahoma" w:hAnsi="Tahoma" w:cs="Tahoma"/>
          <w:b/>
          <w:sz w:val="22"/>
          <w:szCs w:val="22"/>
        </w:rPr>
        <w:t>Gwerth:</w:t>
      </w:r>
    </w:p>
    <w:p w14:paraId="10204278" w14:textId="6A5B14C6" w:rsidR="00FE4E22" w:rsidRPr="00294ECD" w:rsidRDefault="00815B1C" w:rsidP="0185EB6E">
      <w:pPr>
        <w:pStyle w:val="ListParagraph"/>
        <w:numPr>
          <w:ilvl w:val="2"/>
          <w:numId w:val="49"/>
        </w:numPr>
        <w:rPr>
          <w:rFonts w:ascii="Tahoma" w:hAnsi="Tahoma" w:cs="Tahoma"/>
          <w:color w:val="000000" w:themeColor="text1"/>
          <w:sz w:val="22"/>
          <w:szCs w:val="22"/>
        </w:rPr>
      </w:pPr>
      <w:r w:rsidRPr="00294ECD">
        <w:rPr>
          <w:rFonts w:ascii="Tahoma" w:hAnsi="Tahoma" w:cs="Tahoma"/>
          <w:color w:val="000000" w:themeColor="text1"/>
          <w:sz w:val="22"/>
          <w:szCs w:val="22"/>
        </w:rPr>
        <w:t>Y gwerth amcangyfrifedig mwyaf ar gyfer y Contract dros ei gyfnod mwyaf posibl yw £20 MILIWN (gan gynnwys TAW).</w:t>
      </w:r>
    </w:p>
    <w:p w14:paraId="3C0BDFE6" w14:textId="77777777" w:rsidR="00FE4E22" w:rsidRPr="00294ECD" w:rsidRDefault="00FE4E22" w:rsidP="007E5414">
      <w:pPr>
        <w:pStyle w:val="ListParagraph"/>
        <w:rPr>
          <w:rFonts w:ascii="Tahoma" w:hAnsi="Tahoma" w:cs="Tahoma"/>
          <w:bCs/>
          <w:sz w:val="22"/>
          <w:szCs w:val="22"/>
        </w:rPr>
      </w:pPr>
    </w:p>
    <w:p w14:paraId="1B11949E" w14:textId="2960A004" w:rsidR="00164E42" w:rsidRPr="00294ECD" w:rsidRDefault="001A589A" w:rsidP="0096741A">
      <w:pPr>
        <w:pStyle w:val="ListParagraph"/>
        <w:numPr>
          <w:ilvl w:val="2"/>
          <w:numId w:val="49"/>
        </w:numPr>
        <w:tabs>
          <w:tab w:val="left" w:pos="1291"/>
        </w:tabs>
        <w:ind w:left="360"/>
        <w:rPr>
          <w:rFonts w:ascii="Tahoma" w:hAnsi="Tahoma" w:cs="Tahoma"/>
          <w:b/>
          <w:sz w:val="22"/>
          <w:szCs w:val="22"/>
        </w:rPr>
      </w:pPr>
      <w:r w:rsidRPr="00294ECD">
        <w:rPr>
          <w:rFonts w:ascii="Tahoma" w:hAnsi="Tahoma" w:cs="Tahoma"/>
          <w:bCs/>
          <w:sz w:val="22"/>
          <w:szCs w:val="22"/>
        </w:rPr>
        <w:lastRenderedPageBreak/>
        <w:t xml:space="preserve">Bydd prisiau'n cael eu gosod am gyfnod penodol o 1 flwyddyn gontract a byddant yn dilyn y cyfrifiad mynegai fel y'i disgrifir yn Nogfen </w:t>
      </w:r>
      <w:r w:rsidR="006A1D57">
        <w:rPr>
          <w:rFonts w:ascii="Tahoma" w:hAnsi="Tahoma" w:cs="Tahoma"/>
          <w:bCs/>
          <w:sz w:val="22"/>
          <w:szCs w:val="22"/>
        </w:rPr>
        <w:t>4</w:t>
      </w:r>
      <w:r w:rsidRPr="00294ECD">
        <w:rPr>
          <w:rFonts w:ascii="Tahoma" w:hAnsi="Tahoma" w:cs="Tahoma"/>
          <w:bCs/>
          <w:sz w:val="22"/>
          <w:szCs w:val="22"/>
        </w:rPr>
        <w:t>. Telerau ac Amodau Data Contract NEC4 Cyfrol 1</w:t>
      </w:r>
      <w:r w:rsidR="00164E42" w:rsidRPr="00294ECD">
        <w:rPr>
          <w:rFonts w:ascii="Tahoma" w:hAnsi="Tahoma" w:cs="Tahoma"/>
          <w:b/>
          <w:sz w:val="22"/>
          <w:szCs w:val="22"/>
        </w:rPr>
        <w:tab/>
      </w:r>
    </w:p>
    <w:p w14:paraId="3124D552" w14:textId="249CD934" w:rsidR="0002185D" w:rsidRPr="00294ECD" w:rsidRDefault="00EE1BD9">
      <w:pPr>
        <w:numPr>
          <w:ilvl w:val="1"/>
          <w:numId w:val="49"/>
        </w:numPr>
        <w:rPr>
          <w:rFonts w:ascii="Tahoma" w:hAnsi="Tahoma" w:cs="Tahoma"/>
          <w:b/>
          <w:sz w:val="22"/>
          <w:szCs w:val="22"/>
        </w:rPr>
      </w:pPr>
      <w:r w:rsidRPr="00294ECD">
        <w:rPr>
          <w:rFonts w:ascii="Tahoma" w:hAnsi="Tahoma" w:cs="Tahoma"/>
          <w:b/>
          <w:sz w:val="22"/>
          <w:szCs w:val="22"/>
        </w:rPr>
        <w:t>Dyddiadau Cau ac Amserlen</w:t>
      </w:r>
    </w:p>
    <w:p w14:paraId="55516245" w14:textId="77777777" w:rsidR="00267EA0" w:rsidRPr="00294ECD"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5244"/>
        <w:gridCol w:w="2127"/>
      </w:tblGrid>
      <w:tr w:rsidR="00267EA0" w:rsidRPr="00294ECD" w14:paraId="0FDE107E" w14:textId="77777777" w:rsidTr="000F40A1">
        <w:trPr>
          <w:trHeight w:val="1440"/>
        </w:trPr>
        <w:tc>
          <w:tcPr>
            <w:tcW w:w="1276"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74034691" w14:textId="00D67F37" w:rsidR="00267EA0" w:rsidRPr="00294ECD" w:rsidRDefault="00EE1BD9" w:rsidP="00267EA0">
            <w:pPr>
              <w:rPr>
                <w:rFonts w:ascii="Tahoma" w:hAnsi="Tahoma" w:cs="Tahoma"/>
                <w:b/>
                <w:bCs/>
                <w:color w:val="FFFFFF"/>
                <w:sz w:val="22"/>
                <w:szCs w:val="22"/>
                <w:lang w:eastAsia="en-GB"/>
              </w:rPr>
            </w:pPr>
            <w:r w:rsidRPr="00294ECD">
              <w:rPr>
                <w:rFonts w:ascii="Tahoma" w:hAnsi="Tahoma" w:cs="Tahoma"/>
                <w:b/>
                <w:bCs/>
                <w:color w:val="FFFFFF" w:themeColor="background1"/>
                <w:sz w:val="22"/>
                <w:szCs w:val="22"/>
                <w:lang w:eastAsia="en-GB"/>
              </w:rPr>
              <w:t>Cam</w:t>
            </w:r>
          </w:p>
        </w:tc>
        <w:tc>
          <w:tcPr>
            <w:tcW w:w="5244" w:type="dxa"/>
            <w:tcBorders>
              <w:top w:val="single" w:sz="8" w:space="0" w:color="auto"/>
              <w:left w:val="nil"/>
              <w:bottom w:val="single" w:sz="8" w:space="0" w:color="auto"/>
              <w:right w:val="single" w:sz="8" w:space="0" w:color="auto"/>
            </w:tcBorders>
            <w:shd w:val="clear" w:color="auto" w:fill="002060"/>
            <w:vAlign w:val="center"/>
            <w:hideMark/>
          </w:tcPr>
          <w:p w14:paraId="3CB72BA7" w14:textId="6F3D285D" w:rsidR="00267EA0" w:rsidRPr="00294ECD" w:rsidRDefault="00472194" w:rsidP="00267EA0">
            <w:pPr>
              <w:rPr>
                <w:rFonts w:ascii="Tahoma" w:hAnsi="Tahoma" w:cs="Tahoma"/>
                <w:b/>
                <w:bCs/>
                <w:color w:val="FFFFFF"/>
                <w:sz w:val="22"/>
                <w:szCs w:val="22"/>
                <w:lang w:eastAsia="en-GB"/>
              </w:rPr>
            </w:pPr>
            <w:r w:rsidRPr="00294ECD">
              <w:rPr>
                <w:rFonts w:ascii="Tahoma" w:hAnsi="Tahoma" w:cs="Tahoma"/>
                <w:b/>
                <w:bCs/>
                <w:color w:val="FFFFFF" w:themeColor="background1"/>
                <w:sz w:val="22"/>
                <w:szCs w:val="22"/>
                <w:lang w:eastAsia="en-GB"/>
              </w:rPr>
              <w:t>Manylion</w:t>
            </w:r>
          </w:p>
        </w:tc>
        <w:tc>
          <w:tcPr>
            <w:tcW w:w="2127" w:type="dxa"/>
            <w:tcBorders>
              <w:top w:val="single" w:sz="8" w:space="0" w:color="auto"/>
              <w:left w:val="nil"/>
              <w:bottom w:val="single" w:sz="8" w:space="0" w:color="auto"/>
              <w:right w:val="single" w:sz="8" w:space="0" w:color="auto"/>
            </w:tcBorders>
            <w:shd w:val="clear" w:color="auto" w:fill="002060"/>
            <w:vAlign w:val="center"/>
            <w:hideMark/>
          </w:tcPr>
          <w:p w14:paraId="5A126CA0" w14:textId="34AB391F" w:rsidR="00267EA0" w:rsidRPr="00294ECD" w:rsidRDefault="00472194" w:rsidP="00267EA0">
            <w:pPr>
              <w:rPr>
                <w:rFonts w:ascii="Tahoma" w:hAnsi="Tahoma" w:cs="Tahoma"/>
                <w:b/>
                <w:bCs/>
                <w:color w:val="FFFFFF"/>
                <w:sz w:val="22"/>
                <w:szCs w:val="22"/>
                <w:lang w:eastAsia="en-GB"/>
              </w:rPr>
            </w:pPr>
            <w:r w:rsidRPr="00294ECD">
              <w:rPr>
                <w:rFonts w:ascii="Tahoma" w:hAnsi="Tahoma" w:cs="Tahoma"/>
                <w:b/>
                <w:bCs/>
                <w:color w:val="FFFFFF" w:themeColor="background1"/>
                <w:sz w:val="22"/>
                <w:szCs w:val="22"/>
                <w:lang w:eastAsia="en-GB"/>
              </w:rPr>
              <w:t>Dyddiad Cwblhau Amcangyfrifedig</w:t>
            </w:r>
          </w:p>
        </w:tc>
      </w:tr>
      <w:tr w:rsidR="00C94672" w:rsidRPr="00294ECD" w14:paraId="3DD19C02" w14:textId="77777777" w:rsidTr="000F40A1">
        <w:trPr>
          <w:trHeight w:val="413"/>
        </w:trPr>
        <w:tc>
          <w:tcPr>
            <w:tcW w:w="1276" w:type="dxa"/>
            <w:tcBorders>
              <w:top w:val="nil"/>
              <w:left w:val="single" w:sz="8" w:space="0" w:color="auto"/>
              <w:bottom w:val="nil"/>
              <w:right w:val="single" w:sz="8" w:space="0" w:color="auto"/>
            </w:tcBorders>
            <w:vAlign w:val="center"/>
            <w:hideMark/>
          </w:tcPr>
          <w:p w14:paraId="552B677F" w14:textId="77777777" w:rsidR="00C94672" w:rsidRPr="00294ECD" w:rsidRDefault="00C94672" w:rsidP="00C94672">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 </w:t>
            </w:r>
          </w:p>
        </w:tc>
        <w:tc>
          <w:tcPr>
            <w:tcW w:w="5244" w:type="dxa"/>
            <w:tcBorders>
              <w:top w:val="nil"/>
              <w:left w:val="nil"/>
              <w:bottom w:val="single" w:sz="8" w:space="0" w:color="auto"/>
              <w:right w:val="single" w:sz="8" w:space="0" w:color="auto"/>
            </w:tcBorders>
            <w:vAlign w:val="center"/>
            <w:hideMark/>
          </w:tcPr>
          <w:p w14:paraId="7D2E560A" w14:textId="5EBF7B27" w:rsidR="00C94672" w:rsidRPr="00294ECD" w:rsidRDefault="005951DC" w:rsidP="00C94672">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Argraffiad GID</w:t>
            </w:r>
          </w:p>
        </w:tc>
        <w:tc>
          <w:tcPr>
            <w:tcW w:w="2127" w:type="dxa"/>
            <w:tcBorders>
              <w:top w:val="nil"/>
              <w:left w:val="nil"/>
              <w:bottom w:val="single" w:sz="8" w:space="0" w:color="auto"/>
              <w:right w:val="single" w:sz="8" w:space="0" w:color="auto"/>
            </w:tcBorders>
            <w:vAlign w:val="center"/>
            <w:hideMark/>
          </w:tcPr>
          <w:p w14:paraId="75A7B4D7" w14:textId="559C80EC" w:rsidR="00C94672" w:rsidRPr="00294ECD" w:rsidRDefault="007A327F" w:rsidP="00C94672">
            <w:pPr>
              <w:jc w:val="center"/>
              <w:rPr>
                <w:rFonts w:ascii="Tahoma" w:hAnsi="Tahoma" w:cs="Tahoma"/>
                <w:color w:val="000000"/>
                <w:sz w:val="22"/>
                <w:szCs w:val="22"/>
                <w:lang w:eastAsia="en-GB"/>
              </w:rPr>
            </w:pPr>
            <w:r>
              <w:rPr>
                <w:rFonts w:ascii="Tahoma" w:hAnsi="Tahoma" w:cs="Tahoma"/>
                <w:color w:val="000000"/>
                <w:sz w:val="22"/>
                <w:szCs w:val="22"/>
                <w:lang w:eastAsia="en-GB"/>
              </w:rPr>
              <w:t>02</w:t>
            </w:r>
            <w:r w:rsidR="00C94672" w:rsidRPr="00294ECD">
              <w:rPr>
                <w:rFonts w:ascii="Tahoma" w:hAnsi="Tahoma" w:cs="Tahoma"/>
                <w:color w:val="000000"/>
                <w:sz w:val="22"/>
                <w:szCs w:val="22"/>
                <w:lang w:eastAsia="en-GB"/>
              </w:rPr>
              <w:t>/0</w:t>
            </w:r>
            <w:r>
              <w:rPr>
                <w:rFonts w:ascii="Tahoma" w:hAnsi="Tahoma" w:cs="Tahoma"/>
                <w:color w:val="000000"/>
                <w:sz w:val="22"/>
                <w:szCs w:val="22"/>
                <w:lang w:eastAsia="en-GB"/>
              </w:rPr>
              <w:t>9</w:t>
            </w:r>
            <w:r w:rsidR="00C94672" w:rsidRPr="00294ECD">
              <w:rPr>
                <w:rFonts w:ascii="Tahoma" w:hAnsi="Tahoma" w:cs="Tahoma"/>
                <w:color w:val="000000"/>
                <w:sz w:val="22"/>
                <w:szCs w:val="22"/>
                <w:lang w:eastAsia="en-GB"/>
              </w:rPr>
              <w:t>/2026</w:t>
            </w:r>
          </w:p>
        </w:tc>
      </w:tr>
      <w:tr w:rsidR="00C94672" w:rsidRPr="00294ECD" w14:paraId="49070D3C" w14:textId="77777777" w:rsidTr="000F40A1">
        <w:trPr>
          <w:trHeight w:val="413"/>
        </w:trPr>
        <w:tc>
          <w:tcPr>
            <w:tcW w:w="1276" w:type="dxa"/>
            <w:tcBorders>
              <w:top w:val="nil"/>
              <w:left w:val="single" w:sz="8" w:space="0" w:color="auto"/>
              <w:bottom w:val="nil"/>
              <w:right w:val="single" w:sz="8" w:space="0" w:color="auto"/>
            </w:tcBorders>
            <w:vAlign w:val="center"/>
          </w:tcPr>
          <w:p w14:paraId="299B03D2" w14:textId="77777777" w:rsidR="00C94672" w:rsidRPr="00294ECD" w:rsidRDefault="00C94672" w:rsidP="00C94672">
            <w:pPr>
              <w:rPr>
                <w:rFonts w:ascii="Tahoma" w:hAnsi="Tahoma" w:cs="Tahoma"/>
                <w:b/>
                <w:bCs/>
                <w:color w:val="000000"/>
                <w:sz w:val="22"/>
                <w:szCs w:val="22"/>
                <w:lang w:eastAsia="en-GB"/>
              </w:rPr>
            </w:pPr>
          </w:p>
        </w:tc>
        <w:tc>
          <w:tcPr>
            <w:tcW w:w="5244" w:type="dxa"/>
            <w:tcBorders>
              <w:top w:val="nil"/>
              <w:left w:val="nil"/>
              <w:bottom w:val="single" w:sz="8" w:space="0" w:color="auto"/>
              <w:right w:val="single" w:sz="8" w:space="0" w:color="auto"/>
            </w:tcBorders>
            <w:vAlign w:val="center"/>
          </w:tcPr>
          <w:p w14:paraId="3AEE64B5" w14:textId="77A7DA4E" w:rsidR="00C94672" w:rsidRPr="00294ECD" w:rsidRDefault="006B7530" w:rsidP="00C94672">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Clinig tendr canolig</w:t>
            </w:r>
          </w:p>
        </w:tc>
        <w:tc>
          <w:tcPr>
            <w:tcW w:w="2127" w:type="dxa"/>
            <w:tcBorders>
              <w:top w:val="nil"/>
              <w:left w:val="nil"/>
              <w:bottom w:val="single" w:sz="8" w:space="0" w:color="auto"/>
              <w:right w:val="single" w:sz="8" w:space="0" w:color="auto"/>
            </w:tcBorders>
            <w:vAlign w:val="center"/>
          </w:tcPr>
          <w:p w14:paraId="669A504A" w14:textId="094816EC" w:rsidR="00C94672" w:rsidRPr="00294ECD" w:rsidRDefault="00C94672" w:rsidP="00C94672">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 xml:space="preserve">w/c </w:t>
            </w:r>
            <w:r w:rsidR="007A327F">
              <w:rPr>
                <w:rFonts w:ascii="Tahoma" w:hAnsi="Tahoma" w:cs="Tahoma"/>
                <w:color w:val="000000"/>
                <w:sz w:val="22"/>
                <w:szCs w:val="22"/>
                <w:lang w:eastAsia="en-GB"/>
              </w:rPr>
              <w:t>28</w:t>
            </w:r>
            <w:r w:rsidRPr="00294ECD">
              <w:rPr>
                <w:rFonts w:ascii="Tahoma" w:hAnsi="Tahoma" w:cs="Tahoma"/>
                <w:color w:val="000000"/>
                <w:sz w:val="22"/>
                <w:szCs w:val="22"/>
                <w:lang w:eastAsia="en-GB"/>
              </w:rPr>
              <w:t>/09/2026</w:t>
            </w:r>
          </w:p>
        </w:tc>
      </w:tr>
      <w:tr w:rsidR="00267EA0" w:rsidRPr="00294ECD" w14:paraId="6B1A39BA" w14:textId="77777777" w:rsidTr="000F40A1">
        <w:trPr>
          <w:trHeight w:val="397"/>
        </w:trPr>
        <w:tc>
          <w:tcPr>
            <w:tcW w:w="1276" w:type="dxa"/>
            <w:tcBorders>
              <w:top w:val="nil"/>
              <w:left w:val="single" w:sz="8" w:space="0" w:color="auto"/>
              <w:bottom w:val="nil"/>
              <w:right w:val="single" w:sz="8" w:space="0" w:color="auto"/>
            </w:tcBorders>
            <w:vAlign w:val="center"/>
            <w:hideMark/>
          </w:tcPr>
          <w:p w14:paraId="38ED79E3" w14:textId="77777777" w:rsidR="00267EA0" w:rsidRPr="00294ECD" w:rsidRDefault="00267EA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 </w:t>
            </w:r>
          </w:p>
        </w:tc>
        <w:tc>
          <w:tcPr>
            <w:tcW w:w="5244" w:type="dxa"/>
            <w:tcBorders>
              <w:top w:val="nil"/>
              <w:left w:val="nil"/>
              <w:bottom w:val="single" w:sz="8" w:space="0" w:color="auto"/>
              <w:right w:val="single" w:sz="8" w:space="0" w:color="auto"/>
            </w:tcBorders>
            <w:vAlign w:val="center"/>
            <w:hideMark/>
          </w:tcPr>
          <w:p w14:paraId="0969BE54" w14:textId="7F1F0C81" w:rsidR="00267EA0" w:rsidRPr="00294ECD" w:rsidRDefault="006B753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Dyddiad gorffen Cyflwyno Cwestiynau Eglurhad</w:t>
            </w:r>
          </w:p>
        </w:tc>
        <w:tc>
          <w:tcPr>
            <w:tcW w:w="2127" w:type="dxa"/>
            <w:tcBorders>
              <w:top w:val="nil"/>
              <w:left w:val="nil"/>
              <w:bottom w:val="single" w:sz="8" w:space="0" w:color="auto"/>
              <w:right w:val="single" w:sz="8" w:space="0" w:color="auto"/>
            </w:tcBorders>
            <w:vAlign w:val="center"/>
            <w:hideMark/>
          </w:tcPr>
          <w:p w14:paraId="38B74D38" w14:textId="33A7A91D" w:rsidR="00267EA0" w:rsidRPr="00294ECD" w:rsidRDefault="00B73C4E" w:rsidP="005C342A">
            <w:pPr>
              <w:jc w:val="center"/>
              <w:rPr>
                <w:rFonts w:ascii="Tahoma" w:hAnsi="Tahoma" w:cs="Tahoma"/>
                <w:color w:val="000000"/>
                <w:sz w:val="22"/>
                <w:szCs w:val="22"/>
                <w:lang w:eastAsia="en-GB"/>
              </w:rPr>
            </w:pPr>
            <w:r>
              <w:rPr>
                <w:rFonts w:ascii="Tahoma" w:hAnsi="Tahoma" w:cs="Tahoma"/>
                <w:color w:val="000000"/>
                <w:sz w:val="22"/>
                <w:szCs w:val="22"/>
                <w:lang w:eastAsia="en-GB"/>
              </w:rPr>
              <w:t>28</w:t>
            </w:r>
            <w:r w:rsidR="007A327F">
              <w:rPr>
                <w:rFonts w:ascii="Tahoma" w:hAnsi="Tahoma" w:cs="Tahoma"/>
                <w:color w:val="000000"/>
                <w:sz w:val="22"/>
                <w:szCs w:val="22"/>
                <w:lang w:eastAsia="en-GB"/>
              </w:rPr>
              <w:t>/1</w:t>
            </w:r>
            <w:r>
              <w:rPr>
                <w:rFonts w:ascii="Tahoma" w:hAnsi="Tahoma" w:cs="Tahoma"/>
                <w:color w:val="000000"/>
                <w:sz w:val="22"/>
                <w:szCs w:val="22"/>
                <w:lang w:eastAsia="en-GB"/>
              </w:rPr>
              <w:t>0</w:t>
            </w:r>
            <w:r w:rsidR="0004509A" w:rsidRPr="00294ECD">
              <w:rPr>
                <w:rFonts w:ascii="Tahoma" w:hAnsi="Tahoma" w:cs="Tahoma"/>
                <w:color w:val="000000"/>
                <w:sz w:val="22"/>
                <w:szCs w:val="22"/>
                <w:lang w:eastAsia="en-GB"/>
              </w:rPr>
              <w:t>/202</w:t>
            </w:r>
            <w:r w:rsidR="00E30522" w:rsidRPr="00294ECD">
              <w:rPr>
                <w:rFonts w:ascii="Tahoma" w:hAnsi="Tahoma" w:cs="Tahoma"/>
                <w:color w:val="000000"/>
                <w:sz w:val="22"/>
                <w:szCs w:val="22"/>
                <w:lang w:eastAsia="en-GB"/>
              </w:rPr>
              <w:t>6</w:t>
            </w:r>
          </w:p>
        </w:tc>
      </w:tr>
      <w:tr w:rsidR="00267EA0" w:rsidRPr="00294ECD" w14:paraId="63ABDF9D" w14:textId="77777777" w:rsidTr="000F40A1">
        <w:trPr>
          <w:trHeight w:val="418"/>
        </w:trPr>
        <w:tc>
          <w:tcPr>
            <w:tcW w:w="1276" w:type="dxa"/>
            <w:tcBorders>
              <w:top w:val="nil"/>
              <w:left w:val="single" w:sz="8" w:space="0" w:color="auto"/>
              <w:bottom w:val="nil"/>
              <w:right w:val="single" w:sz="8" w:space="0" w:color="auto"/>
            </w:tcBorders>
            <w:vAlign w:val="center"/>
            <w:hideMark/>
          </w:tcPr>
          <w:p w14:paraId="68259359" w14:textId="50B9396D" w:rsidR="00267EA0" w:rsidRPr="00294ECD" w:rsidRDefault="00267EA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Tend</w:t>
            </w:r>
            <w:r w:rsidR="00472194" w:rsidRPr="00294ECD">
              <w:rPr>
                <w:rFonts w:ascii="Tahoma" w:hAnsi="Tahoma" w:cs="Tahoma"/>
                <w:b/>
                <w:bCs/>
                <w:color w:val="000000"/>
                <w:sz w:val="22"/>
                <w:szCs w:val="22"/>
                <w:lang w:eastAsia="en-GB"/>
              </w:rPr>
              <w:t>r</w:t>
            </w:r>
          </w:p>
        </w:tc>
        <w:tc>
          <w:tcPr>
            <w:tcW w:w="5244" w:type="dxa"/>
            <w:tcBorders>
              <w:top w:val="nil"/>
              <w:left w:val="nil"/>
              <w:bottom w:val="single" w:sz="8" w:space="0" w:color="auto"/>
              <w:right w:val="single" w:sz="8" w:space="0" w:color="auto"/>
            </w:tcBorders>
            <w:vAlign w:val="center"/>
            <w:hideMark/>
          </w:tcPr>
          <w:p w14:paraId="0492A410" w14:textId="46725413" w:rsidR="00267EA0" w:rsidRPr="00294ECD" w:rsidRDefault="0098075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Cyflwyno Ymateb i Dendro</w:t>
            </w:r>
          </w:p>
        </w:tc>
        <w:tc>
          <w:tcPr>
            <w:tcW w:w="2127" w:type="dxa"/>
            <w:tcBorders>
              <w:top w:val="nil"/>
              <w:left w:val="nil"/>
              <w:bottom w:val="single" w:sz="8" w:space="0" w:color="auto"/>
              <w:right w:val="single" w:sz="8" w:space="0" w:color="auto"/>
            </w:tcBorders>
            <w:vAlign w:val="center"/>
            <w:hideMark/>
          </w:tcPr>
          <w:p w14:paraId="08ACAE6A" w14:textId="6BB34998" w:rsidR="00267EA0" w:rsidRPr="00294ECD" w:rsidRDefault="0004509A" w:rsidP="005C342A">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0</w:t>
            </w:r>
            <w:r w:rsidR="00B73C4E">
              <w:rPr>
                <w:rFonts w:ascii="Tahoma" w:hAnsi="Tahoma" w:cs="Tahoma"/>
                <w:color w:val="000000"/>
                <w:sz w:val="22"/>
                <w:szCs w:val="22"/>
                <w:lang w:eastAsia="en-GB"/>
              </w:rPr>
              <w:t>6</w:t>
            </w:r>
            <w:r w:rsidRPr="00294ECD">
              <w:rPr>
                <w:rFonts w:ascii="Tahoma" w:hAnsi="Tahoma" w:cs="Tahoma"/>
                <w:color w:val="000000"/>
                <w:sz w:val="22"/>
                <w:szCs w:val="22"/>
                <w:lang w:eastAsia="en-GB"/>
              </w:rPr>
              <w:t>/1</w:t>
            </w:r>
            <w:r w:rsidR="001C1844" w:rsidRPr="00294ECD">
              <w:rPr>
                <w:rFonts w:ascii="Tahoma" w:hAnsi="Tahoma" w:cs="Tahoma"/>
                <w:color w:val="000000"/>
                <w:sz w:val="22"/>
                <w:szCs w:val="22"/>
                <w:lang w:eastAsia="en-GB"/>
              </w:rPr>
              <w:t>1</w:t>
            </w:r>
            <w:r w:rsidRPr="00294ECD">
              <w:rPr>
                <w:rFonts w:ascii="Tahoma" w:hAnsi="Tahoma" w:cs="Tahoma"/>
                <w:color w:val="000000"/>
                <w:sz w:val="22"/>
                <w:szCs w:val="22"/>
                <w:lang w:eastAsia="en-GB"/>
              </w:rPr>
              <w:t>/202</w:t>
            </w:r>
            <w:r w:rsidR="008D4123" w:rsidRPr="00294ECD">
              <w:rPr>
                <w:rFonts w:ascii="Tahoma" w:hAnsi="Tahoma" w:cs="Tahoma"/>
                <w:color w:val="000000"/>
                <w:sz w:val="22"/>
                <w:szCs w:val="22"/>
                <w:lang w:eastAsia="en-GB"/>
              </w:rPr>
              <w:t>6</w:t>
            </w:r>
          </w:p>
        </w:tc>
      </w:tr>
      <w:tr w:rsidR="00267EA0" w:rsidRPr="00294ECD" w14:paraId="6EE1DCF0" w14:textId="77777777" w:rsidTr="000F40A1">
        <w:trPr>
          <w:trHeight w:val="528"/>
        </w:trPr>
        <w:tc>
          <w:tcPr>
            <w:tcW w:w="1276" w:type="dxa"/>
            <w:tcBorders>
              <w:top w:val="nil"/>
              <w:left w:val="single" w:sz="8" w:space="0" w:color="auto"/>
              <w:bottom w:val="nil"/>
              <w:right w:val="single" w:sz="8" w:space="0" w:color="auto"/>
            </w:tcBorders>
            <w:vAlign w:val="center"/>
            <w:hideMark/>
          </w:tcPr>
          <w:p w14:paraId="072556CB" w14:textId="77777777" w:rsidR="00267EA0" w:rsidRPr="00294ECD" w:rsidRDefault="00267EA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 </w:t>
            </w:r>
          </w:p>
        </w:tc>
        <w:tc>
          <w:tcPr>
            <w:tcW w:w="5244" w:type="dxa"/>
            <w:tcBorders>
              <w:top w:val="nil"/>
              <w:left w:val="nil"/>
              <w:bottom w:val="single" w:sz="8" w:space="0" w:color="auto"/>
              <w:right w:val="single" w:sz="8" w:space="0" w:color="auto"/>
            </w:tcBorders>
            <w:vAlign w:val="center"/>
            <w:hideMark/>
          </w:tcPr>
          <w:p w14:paraId="3E7F5C53" w14:textId="019C45F6" w:rsidR="00267EA0" w:rsidRPr="00294ECD" w:rsidRDefault="0098075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Diwydrwydd Dyladwy</w:t>
            </w:r>
          </w:p>
        </w:tc>
        <w:tc>
          <w:tcPr>
            <w:tcW w:w="2127" w:type="dxa"/>
            <w:tcBorders>
              <w:top w:val="nil"/>
              <w:left w:val="nil"/>
              <w:bottom w:val="single" w:sz="8" w:space="0" w:color="auto"/>
              <w:right w:val="single" w:sz="8" w:space="0" w:color="auto"/>
            </w:tcBorders>
            <w:vAlign w:val="center"/>
            <w:hideMark/>
          </w:tcPr>
          <w:p w14:paraId="3705A6EF" w14:textId="2A9499E1" w:rsidR="00267EA0" w:rsidRPr="00294ECD" w:rsidRDefault="0004509A" w:rsidP="001C1844">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0</w:t>
            </w:r>
            <w:r w:rsidR="00B73C4E">
              <w:rPr>
                <w:rFonts w:ascii="Tahoma" w:hAnsi="Tahoma" w:cs="Tahoma"/>
                <w:color w:val="000000"/>
                <w:sz w:val="22"/>
                <w:szCs w:val="22"/>
                <w:lang w:eastAsia="en-GB"/>
              </w:rPr>
              <w:t>9</w:t>
            </w:r>
            <w:r w:rsidRPr="00294ECD">
              <w:rPr>
                <w:rFonts w:ascii="Tahoma" w:hAnsi="Tahoma" w:cs="Tahoma"/>
                <w:color w:val="000000"/>
                <w:sz w:val="22"/>
                <w:szCs w:val="22"/>
                <w:lang w:eastAsia="en-GB"/>
              </w:rPr>
              <w:t>/1</w:t>
            </w:r>
            <w:r w:rsidR="001C1844" w:rsidRPr="00294ECD">
              <w:rPr>
                <w:rFonts w:ascii="Tahoma" w:hAnsi="Tahoma" w:cs="Tahoma"/>
                <w:color w:val="000000"/>
                <w:sz w:val="22"/>
                <w:szCs w:val="22"/>
                <w:lang w:eastAsia="en-GB"/>
              </w:rPr>
              <w:t>1</w:t>
            </w:r>
            <w:r w:rsidRPr="00294ECD">
              <w:rPr>
                <w:rFonts w:ascii="Tahoma" w:hAnsi="Tahoma" w:cs="Tahoma"/>
                <w:color w:val="000000"/>
                <w:sz w:val="22"/>
                <w:szCs w:val="22"/>
                <w:lang w:eastAsia="en-GB"/>
              </w:rPr>
              <w:t>/202</w:t>
            </w:r>
            <w:r w:rsidR="000C66B9" w:rsidRPr="00294ECD">
              <w:rPr>
                <w:rFonts w:ascii="Tahoma" w:hAnsi="Tahoma" w:cs="Tahoma"/>
                <w:color w:val="000000"/>
                <w:sz w:val="22"/>
                <w:szCs w:val="22"/>
                <w:lang w:eastAsia="en-GB"/>
              </w:rPr>
              <w:t>6</w:t>
            </w:r>
          </w:p>
        </w:tc>
      </w:tr>
      <w:tr w:rsidR="00FE0963" w:rsidRPr="00294ECD" w14:paraId="57A570F5" w14:textId="77777777" w:rsidTr="000F40A1">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267EA0" w:rsidRPr="00294ECD" w:rsidRDefault="00267EA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 </w:t>
            </w:r>
          </w:p>
        </w:tc>
        <w:tc>
          <w:tcPr>
            <w:tcW w:w="5244" w:type="dxa"/>
            <w:tcBorders>
              <w:top w:val="nil"/>
              <w:left w:val="nil"/>
              <w:bottom w:val="single" w:sz="8" w:space="0" w:color="auto"/>
              <w:right w:val="single" w:sz="8" w:space="0" w:color="auto"/>
            </w:tcBorders>
            <w:vAlign w:val="center"/>
            <w:hideMark/>
          </w:tcPr>
          <w:p w14:paraId="30E740CE" w14:textId="7B971DC5" w:rsidR="00267EA0" w:rsidRPr="00294ECD" w:rsidRDefault="00036EC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Gwerthusiad wedi'i Gwblhau</w:t>
            </w:r>
          </w:p>
        </w:tc>
        <w:tc>
          <w:tcPr>
            <w:tcW w:w="2127" w:type="dxa"/>
            <w:tcBorders>
              <w:top w:val="nil"/>
              <w:left w:val="nil"/>
              <w:bottom w:val="single" w:sz="8" w:space="0" w:color="auto"/>
              <w:right w:val="single" w:sz="8" w:space="0" w:color="auto"/>
            </w:tcBorders>
            <w:vAlign w:val="center"/>
            <w:hideMark/>
          </w:tcPr>
          <w:p w14:paraId="32ADFBE6" w14:textId="7D253E0B" w:rsidR="00267EA0" w:rsidRPr="00294ECD" w:rsidRDefault="004B695A" w:rsidP="005C342A">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23</w:t>
            </w:r>
            <w:r w:rsidR="0004509A" w:rsidRPr="00294ECD">
              <w:rPr>
                <w:rFonts w:ascii="Tahoma" w:hAnsi="Tahoma" w:cs="Tahoma"/>
                <w:color w:val="000000"/>
                <w:sz w:val="22"/>
                <w:szCs w:val="22"/>
                <w:lang w:eastAsia="en-GB"/>
              </w:rPr>
              <w:t>/1</w:t>
            </w:r>
            <w:r w:rsidRPr="00294ECD">
              <w:rPr>
                <w:rFonts w:ascii="Tahoma" w:hAnsi="Tahoma" w:cs="Tahoma"/>
                <w:color w:val="000000"/>
                <w:sz w:val="22"/>
                <w:szCs w:val="22"/>
                <w:lang w:eastAsia="en-GB"/>
              </w:rPr>
              <w:t>1</w:t>
            </w:r>
            <w:r w:rsidR="0004509A" w:rsidRPr="00294ECD">
              <w:rPr>
                <w:rFonts w:ascii="Tahoma" w:hAnsi="Tahoma" w:cs="Tahoma"/>
                <w:color w:val="000000"/>
                <w:sz w:val="22"/>
                <w:szCs w:val="22"/>
                <w:lang w:eastAsia="en-GB"/>
              </w:rPr>
              <w:t>/202</w:t>
            </w:r>
            <w:r w:rsidR="00E7468A" w:rsidRPr="00294ECD">
              <w:rPr>
                <w:rFonts w:ascii="Tahoma" w:hAnsi="Tahoma" w:cs="Tahoma"/>
                <w:color w:val="000000"/>
                <w:sz w:val="22"/>
                <w:szCs w:val="22"/>
                <w:lang w:eastAsia="en-GB"/>
              </w:rPr>
              <w:t>6</w:t>
            </w:r>
          </w:p>
        </w:tc>
      </w:tr>
      <w:tr w:rsidR="00FE0963" w:rsidRPr="00294ECD" w14:paraId="26CD819C" w14:textId="77777777" w:rsidTr="000F40A1">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267EA0" w:rsidRPr="00294ECD" w:rsidRDefault="00267EA0" w:rsidP="00267EA0">
            <w:pPr>
              <w:rPr>
                <w:rFonts w:ascii="Tahoma" w:hAnsi="Tahoma" w:cs="Tahoma"/>
                <w:color w:val="000000"/>
                <w:sz w:val="22"/>
                <w:szCs w:val="22"/>
                <w:lang w:eastAsia="en-GB"/>
              </w:rPr>
            </w:pPr>
          </w:p>
        </w:tc>
        <w:tc>
          <w:tcPr>
            <w:tcW w:w="5244" w:type="dxa"/>
            <w:tcBorders>
              <w:top w:val="nil"/>
              <w:left w:val="single" w:sz="4" w:space="0" w:color="auto"/>
              <w:bottom w:val="single" w:sz="8" w:space="0" w:color="auto"/>
              <w:right w:val="single" w:sz="8" w:space="0" w:color="auto"/>
            </w:tcBorders>
            <w:vAlign w:val="center"/>
            <w:hideMark/>
          </w:tcPr>
          <w:p w14:paraId="5E42B7B2" w14:textId="78C5EAE7" w:rsidR="00267EA0" w:rsidRPr="00294ECD" w:rsidRDefault="00774707"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Penderfyniad Dyfarnu wedi'i Gymeradwyo</w:t>
            </w:r>
          </w:p>
        </w:tc>
        <w:tc>
          <w:tcPr>
            <w:tcW w:w="2127" w:type="dxa"/>
            <w:tcBorders>
              <w:top w:val="nil"/>
              <w:left w:val="nil"/>
              <w:bottom w:val="single" w:sz="8" w:space="0" w:color="auto"/>
              <w:right w:val="single" w:sz="8" w:space="0" w:color="auto"/>
            </w:tcBorders>
            <w:vAlign w:val="center"/>
            <w:hideMark/>
          </w:tcPr>
          <w:p w14:paraId="408E1BCE" w14:textId="01360B0B" w:rsidR="00267EA0" w:rsidRPr="00294ECD" w:rsidRDefault="00E521A2" w:rsidP="005C342A">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01</w:t>
            </w:r>
            <w:r w:rsidR="0004509A" w:rsidRPr="00294ECD">
              <w:rPr>
                <w:rFonts w:ascii="Tahoma" w:hAnsi="Tahoma" w:cs="Tahoma"/>
                <w:color w:val="000000"/>
                <w:sz w:val="22"/>
                <w:szCs w:val="22"/>
                <w:lang w:eastAsia="en-GB"/>
              </w:rPr>
              <w:t>/12/202</w:t>
            </w:r>
            <w:r w:rsidR="00FA0B30" w:rsidRPr="00294ECD">
              <w:rPr>
                <w:rFonts w:ascii="Tahoma" w:hAnsi="Tahoma" w:cs="Tahoma"/>
                <w:color w:val="000000"/>
                <w:sz w:val="22"/>
                <w:szCs w:val="22"/>
                <w:lang w:eastAsia="en-GB"/>
              </w:rPr>
              <w:t>6</w:t>
            </w:r>
          </w:p>
        </w:tc>
      </w:tr>
      <w:tr w:rsidR="00FE0963" w:rsidRPr="00294ECD" w14:paraId="6AF2890C" w14:textId="77777777" w:rsidTr="000F40A1">
        <w:trPr>
          <w:trHeight w:val="870"/>
        </w:trPr>
        <w:tc>
          <w:tcPr>
            <w:tcW w:w="1276" w:type="dxa"/>
            <w:tcBorders>
              <w:top w:val="nil"/>
              <w:left w:val="single" w:sz="4" w:space="0" w:color="auto"/>
              <w:right w:val="single" w:sz="4" w:space="0" w:color="auto"/>
            </w:tcBorders>
            <w:vAlign w:val="center"/>
            <w:hideMark/>
          </w:tcPr>
          <w:p w14:paraId="34F1F3FF" w14:textId="77777777" w:rsidR="00267EA0" w:rsidRPr="00294ECD" w:rsidRDefault="00267EA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 </w:t>
            </w:r>
          </w:p>
        </w:tc>
        <w:tc>
          <w:tcPr>
            <w:tcW w:w="5244" w:type="dxa"/>
            <w:tcBorders>
              <w:top w:val="nil"/>
              <w:left w:val="single" w:sz="4" w:space="0" w:color="auto"/>
              <w:bottom w:val="single" w:sz="8" w:space="0" w:color="auto"/>
              <w:right w:val="single" w:sz="8" w:space="0" w:color="auto"/>
            </w:tcBorders>
            <w:vAlign w:val="center"/>
            <w:hideMark/>
          </w:tcPr>
          <w:p w14:paraId="412A4B90" w14:textId="5EB02CF0" w:rsidR="00267EA0" w:rsidRPr="00294ECD" w:rsidRDefault="0023486C"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Penderfyniad Dyfarnu wedi'i Gyfleu a'r Cyfnod Sefyll yn Dechrau</w:t>
            </w:r>
          </w:p>
        </w:tc>
        <w:tc>
          <w:tcPr>
            <w:tcW w:w="2127" w:type="dxa"/>
            <w:tcBorders>
              <w:top w:val="nil"/>
              <w:left w:val="nil"/>
              <w:bottom w:val="single" w:sz="8" w:space="0" w:color="auto"/>
              <w:right w:val="single" w:sz="8" w:space="0" w:color="auto"/>
            </w:tcBorders>
            <w:vAlign w:val="center"/>
            <w:hideMark/>
          </w:tcPr>
          <w:p w14:paraId="0EA1A98F" w14:textId="035A98CE" w:rsidR="00267EA0" w:rsidRPr="00294ECD" w:rsidRDefault="0004509A" w:rsidP="005C342A">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0</w:t>
            </w:r>
            <w:r w:rsidR="0045041E" w:rsidRPr="00294ECD">
              <w:rPr>
                <w:rFonts w:ascii="Tahoma" w:hAnsi="Tahoma" w:cs="Tahoma"/>
                <w:color w:val="000000"/>
                <w:sz w:val="22"/>
                <w:szCs w:val="22"/>
                <w:lang w:eastAsia="en-GB"/>
              </w:rPr>
              <w:t>7</w:t>
            </w:r>
            <w:r w:rsidRPr="00294ECD">
              <w:rPr>
                <w:rFonts w:ascii="Tahoma" w:hAnsi="Tahoma" w:cs="Tahoma"/>
                <w:color w:val="000000"/>
                <w:sz w:val="22"/>
                <w:szCs w:val="22"/>
                <w:lang w:eastAsia="en-GB"/>
              </w:rPr>
              <w:t>/1</w:t>
            </w:r>
            <w:r w:rsidR="0045041E" w:rsidRPr="00294ECD">
              <w:rPr>
                <w:rFonts w:ascii="Tahoma" w:hAnsi="Tahoma" w:cs="Tahoma"/>
                <w:color w:val="000000"/>
                <w:sz w:val="22"/>
                <w:szCs w:val="22"/>
                <w:lang w:eastAsia="en-GB"/>
              </w:rPr>
              <w:t>2</w:t>
            </w:r>
            <w:r w:rsidRPr="00294ECD">
              <w:rPr>
                <w:rFonts w:ascii="Tahoma" w:hAnsi="Tahoma" w:cs="Tahoma"/>
                <w:color w:val="000000"/>
                <w:sz w:val="22"/>
                <w:szCs w:val="22"/>
                <w:lang w:eastAsia="en-GB"/>
              </w:rPr>
              <w:t>/2026</w:t>
            </w:r>
          </w:p>
        </w:tc>
      </w:tr>
      <w:tr w:rsidR="00FE0963" w:rsidRPr="00294ECD" w14:paraId="16D0A45D" w14:textId="77777777" w:rsidTr="000F40A1">
        <w:trPr>
          <w:trHeight w:val="408"/>
        </w:trPr>
        <w:tc>
          <w:tcPr>
            <w:tcW w:w="1276" w:type="dxa"/>
            <w:tcBorders>
              <w:left w:val="single" w:sz="4" w:space="0" w:color="auto"/>
              <w:bottom w:val="single" w:sz="4" w:space="0" w:color="auto"/>
              <w:right w:val="single" w:sz="4" w:space="0" w:color="auto"/>
            </w:tcBorders>
            <w:vAlign w:val="center"/>
            <w:hideMark/>
          </w:tcPr>
          <w:p w14:paraId="758070BD" w14:textId="0A7E79E7" w:rsidR="00267EA0" w:rsidRPr="00294ECD" w:rsidRDefault="00774707"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Dyfarnu</w:t>
            </w:r>
          </w:p>
        </w:tc>
        <w:tc>
          <w:tcPr>
            <w:tcW w:w="5244" w:type="dxa"/>
            <w:tcBorders>
              <w:top w:val="nil"/>
              <w:left w:val="single" w:sz="4" w:space="0" w:color="auto"/>
              <w:bottom w:val="single" w:sz="8" w:space="0" w:color="auto"/>
              <w:right w:val="single" w:sz="8" w:space="0" w:color="auto"/>
            </w:tcBorders>
            <w:vAlign w:val="center"/>
            <w:hideMark/>
          </w:tcPr>
          <w:p w14:paraId="5B720BB4" w14:textId="2B4C575B" w:rsidR="00267EA0" w:rsidRPr="00294ECD" w:rsidRDefault="0023486C"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Cyfnod Sefyll yn Diwedd</w:t>
            </w:r>
          </w:p>
        </w:tc>
        <w:tc>
          <w:tcPr>
            <w:tcW w:w="2127" w:type="dxa"/>
            <w:tcBorders>
              <w:top w:val="nil"/>
              <w:left w:val="nil"/>
              <w:bottom w:val="single" w:sz="8" w:space="0" w:color="auto"/>
              <w:right w:val="single" w:sz="8" w:space="0" w:color="auto"/>
            </w:tcBorders>
            <w:vAlign w:val="center"/>
            <w:hideMark/>
          </w:tcPr>
          <w:p w14:paraId="4137DAC6" w14:textId="573C259C" w:rsidR="00267EA0" w:rsidRPr="00294ECD" w:rsidRDefault="00AF1DB5" w:rsidP="005C342A">
            <w:pPr>
              <w:jc w:val="center"/>
              <w:rPr>
                <w:rFonts w:ascii="Tahoma" w:hAnsi="Tahoma" w:cs="Tahoma"/>
                <w:color w:val="000000"/>
                <w:sz w:val="22"/>
                <w:szCs w:val="22"/>
                <w:lang w:eastAsia="en-GB"/>
              </w:rPr>
            </w:pPr>
            <w:r w:rsidRPr="00294ECD">
              <w:rPr>
                <w:rFonts w:ascii="Tahoma" w:hAnsi="Tahoma" w:cs="Tahoma"/>
                <w:color w:val="000000"/>
                <w:sz w:val="22"/>
                <w:szCs w:val="22"/>
                <w:lang w:eastAsia="en-GB"/>
              </w:rPr>
              <w:t xml:space="preserve">10 </w:t>
            </w:r>
            <w:r w:rsidR="000F40A1">
              <w:rPr>
                <w:rFonts w:ascii="Tahoma" w:hAnsi="Tahoma" w:cs="Tahoma"/>
                <w:color w:val="000000"/>
                <w:sz w:val="22"/>
                <w:szCs w:val="22"/>
                <w:lang w:eastAsia="en-GB"/>
              </w:rPr>
              <w:t>diwrnod calendr</w:t>
            </w:r>
            <w:r w:rsidRPr="00294ECD">
              <w:rPr>
                <w:rFonts w:ascii="Tahoma" w:hAnsi="Tahoma" w:cs="Tahoma"/>
                <w:color w:val="000000"/>
                <w:sz w:val="22"/>
                <w:szCs w:val="22"/>
                <w:lang w:eastAsia="en-GB"/>
              </w:rPr>
              <w:t xml:space="preserve"> </w:t>
            </w:r>
            <w:r w:rsidR="00B64A58" w:rsidRPr="00294ECD">
              <w:rPr>
                <w:rFonts w:ascii="Tahoma" w:hAnsi="Tahoma" w:cs="Tahoma"/>
                <w:color w:val="000000"/>
                <w:sz w:val="22"/>
                <w:szCs w:val="22"/>
                <w:lang w:eastAsia="en-GB"/>
              </w:rPr>
              <w:t>21</w:t>
            </w:r>
            <w:r w:rsidR="0004509A" w:rsidRPr="00294ECD">
              <w:rPr>
                <w:rFonts w:ascii="Tahoma" w:hAnsi="Tahoma" w:cs="Tahoma"/>
                <w:color w:val="000000"/>
                <w:sz w:val="22"/>
                <w:szCs w:val="22"/>
                <w:lang w:eastAsia="en-GB"/>
              </w:rPr>
              <w:t>/1</w:t>
            </w:r>
            <w:r w:rsidR="00B64A58" w:rsidRPr="00294ECD">
              <w:rPr>
                <w:rFonts w:ascii="Tahoma" w:hAnsi="Tahoma" w:cs="Tahoma"/>
                <w:color w:val="000000"/>
                <w:sz w:val="22"/>
                <w:szCs w:val="22"/>
                <w:lang w:eastAsia="en-GB"/>
              </w:rPr>
              <w:t>2</w:t>
            </w:r>
            <w:r w:rsidR="0004509A" w:rsidRPr="00294ECD">
              <w:rPr>
                <w:rFonts w:ascii="Tahoma" w:hAnsi="Tahoma" w:cs="Tahoma"/>
                <w:color w:val="000000"/>
                <w:sz w:val="22"/>
                <w:szCs w:val="22"/>
                <w:lang w:eastAsia="en-GB"/>
              </w:rPr>
              <w:t>/2026</w:t>
            </w:r>
          </w:p>
        </w:tc>
      </w:tr>
      <w:tr w:rsidR="00FE0963" w:rsidRPr="00294ECD" w14:paraId="5910B4F5" w14:textId="77777777" w:rsidTr="000F40A1">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267EA0" w:rsidRPr="00294ECD" w:rsidRDefault="00267EA0"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 </w:t>
            </w:r>
          </w:p>
        </w:tc>
        <w:tc>
          <w:tcPr>
            <w:tcW w:w="5244" w:type="dxa"/>
            <w:tcBorders>
              <w:top w:val="nil"/>
              <w:left w:val="single" w:sz="4" w:space="0" w:color="auto"/>
              <w:bottom w:val="single" w:sz="8" w:space="0" w:color="auto"/>
              <w:right w:val="single" w:sz="8" w:space="0" w:color="auto"/>
            </w:tcBorders>
            <w:vAlign w:val="center"/>
            <w:hideMark/>
          </w:tcPr>
          <w:p w14:paraId="3B1F25DE" w14:textId="0AF8B786" w:rsidR="00267EA0" w:rsidRPr="00294ECD" w:rsidRDefault="007E05FD"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Gweithredu Contract</w:t>
            </w:r>
          </w:p>
        </w:tc>
        <w:tc>
          <w:tcPr>
            <w:tcW w:w="2127" w:type="dxa"/>
            <w:tcBorders>
              <w:top w:val="nil"/>
              <w:left w:val="nil"/>
              <w:bottom w:val="single" w:sz="8" w:space="0" w:color="auto"/>
              <w:right w:val="single" w:sz="8" w:space="0" w:color="auto"/>
            </w:tcBorders>
            <w:vAlign w:val="center"/>
            <w:hideMark/>
          </w:tcPr>
          <w:p w14:paraId="34FC95EF" w14:textId="5B3E5244" w:rsidR="00267EA0" w:rsidRPr="00294ECD" w:rsidRDefault="00034EBB" w:rsidP="005C342A">
            <w:pPr>
              <w:jc w:val="center"/>
              <w:rPr>
                <w:rFonts w:ascii="Tahoma" w:hAnsi="Tahoma" w:cs="Tahoma"/>
                <w:color w:val="000000"/>
                <w:sz w:val="22"/>
                <w:szCs w:val="22"/>
                <w:lang w:eastAsia="en-GB"/>
              </w:rPr>
            </w:pPr>
            <w:r w:rsidRPr="00294ECD">
              <w:rPr>
                <w:rFonts w:ascii="Tahoma" w:hAnsi="Tahoma" w:cs="Tahoma"/>
                <w:color w:val="000000"/>
                <w:sz w:val="22"/>
                <w:szCs w:val="22"/>
              </w:rPr>
              <w:t>March</w:t>
            </w:r>
            <w:r w:rsidR="0004509A" w:rsidRPr="00294ECD">
              <w:rPr>
                <w:rFonts w:ascii="Tahoma" w:hAnsi="Tahoma" w:cs="Tahoma"/>
                <w:color w:val="000000"/>
                <w:sz w:val="22"/>
                <w:szCs w:val="22"/>
              </w:rPr>
              <w:t xml:space="preserve"> 202</w:t>
            </w:r>
            <w:r w:rsidR="004850BA" w:rsidRPr="00294ECD">
              <w:rPr>
                <w:rFonts w:ascii="Tahoma" w:hAnsi="Tahoma" w:cs="Tahoma"/>
                <w:color w:val="000000"/>
                <w:sz w:val="22"/>
                <w:szCs w:val="22"/>
              </w:rPr>
              <w:t>7</w:t>
            </w:r>
          </w:p>
        </w:tc>
      </w:tr>
      <w:tr w:rsidR="00FE0963" w:rsidRPr="00294ECD" w14:paraId="7AE2D17F" w14:textId="77777777" w:rsidTr="000F40A1">
        <w:trPr>
          <w:trHeight w:val="870"/>
        </w:trPr>
        <w:tc>
          <w:tcPr>
            <w:tcW w:w="1276" w:type="dxa"/>
            <w:tcBorders>
              <w:left w:val="single" w:sz="4" w:space="0" w:color="auto"/>
              <w:bottom w:val="single" w:sz="4" w:space="0" w:color="auto"/>
              <w:right w:val="single" w:sz="4" w:space="0" w:color="auto"/>
            </w:tcBorders>
            <w:vAlign w:val="center"/>
            <w:hideMark/>
          </w:tcPr>
          <w:p w14:paraId="70FB119D" w14:textId="77777777" w:rsidR="00267EA0" w:rsidRPr="00294ECD" w:rsidRDefault="020B01B4" w:rsidP="00267EA0">
            <w:pPr>
              <w:rPr>
                <w:rFonts w:ascii="Tahoma" w:hAnsi="Tahoma" w:cs="Tahoma"/>
                <w:b/>
                <w:bCs/>
                <w:color w:val="000000"/>
                <w:sz w:val="22"/>
                <w:szCs w:val="22"/>
                <w:lang w:eastAsia="en-GB"/>
              </w:rPr>
            </w:pPr>
            <w:r w:rsidRPr="00294ECD">
              <w:rPr>
                <w:rFonts w:ascii="Tahoma" w:hAnsi="Tahoma" w:cs="Tahoma"/>
                <w:b/>
                <w:bCs/>
                <w:color w:val="000000" w:themeColor="text1"/>
                <w:sz w:val="22"/>
                <w:szCs w:val="22"/>
                <w:lang w:eastAsia="en-GB"/>
              </w:rPr>
              <w:t>Contract</w:t>
            </w:r>
          </w:p>
        </w:tc>
        <w:tc>
          <w:tcPr>
            <w:tcW w:w="5244" w:type="dxa"/>
            <w:tcBorders>
              <w:top w:val="nil"/>
              <w:left w:val="single" w:sz="4" w:space="0" w:color="auto"/>
              <w:bottom w:val="single" w:sz="8" w:space="0" w:color="auto"/>
              <w:right w:val="single" w:sz="8" w:space="0" w:color="auto"/>
            </w:tcBorders>
            <w:vAlign w:val="center"/>
            <w:hideMark/>
          </w:tcPr>
          <w:p w14:paraId="6ADFA27A" w14:textId="558DB6E8" w:rsidR="00267EA0" w:rsidRPr="00294ECD" w:rsidRDefault="007E05FD" w:rsidP="00267EA0">
            <w:pPr>
              <w:rPr>
                <w:rFonts w:ascii="Tahoma" w:hAnsi="Tahoma" w:cs="Tahoma"/>
                <w:b/>
                <w:bCs/>
                <w:color w:val="000000"/>
                <w:sz w:val="22"/>
                <w:szCs w:val="22"/>
                <w:lang w:eastAsia="en-GB"/>
              </w:rPr>
            </w:pPr>
            <w:r w:rsidRPr="00294ECD">
              <w:rPr>
                <w:rFonts w:ascii="Tahoma" w:hAnsi="Tahoma" w:cs="Tahoma"/>
                <w:b/>
                <w:bCs/>
                <w:color w:val="000000"/>
                <w:sz w:val="22"/>
                <w:szCs w:val="22"/>
                <w:lang w:eastAsia="en-GB"/>
              </w:rPr>
              <w:t>Dyddiad Dechrau'r Contract</w:t>
            </w:r>
          </w:p>
        </w:tc>
        <w:tc>
          <w:tcPr>
            <w:tcW w:w="2127" w:type="dxa"/>
            <w:tcBorders>
              <w:top w:val="nil"/>
              <w:left w:val="nil"/>
              <w:bottom w:val="single" w:sz="8" w:space="0" w:color="auto"/>
              <w:right w:val="single" w:sz="8" w:space="0" w:color="auto"/>
            </w:tcBorders>
            <w:vAlign w:val="center"/>
            <w:hideMark/>
          </w:tcPr>
          <w:p w14:paraId="206918A2" w14:textId="066D2B55" w:rsidR="00267EA0" w:rsidRPr="00294ECD" w:rsidRDefault="4A3DAF7A" w:rsidP="005C342A">
            <w:pPr>
              <w:jc w:val="center"/>
              <w:rPr>
                <w:rFonts w:ascii="Tahoma" w:hAnsi="Tahoma" w:cs="Tahoma"/>
                <w:color w:val="000000"/>
                <w:sz w:val="22"/>
                <w:szCs w:val="22"/>
                <w:lang w:eastAsia="en-GB"/>
              </w:rPr>
            </w:pPr>
            <w:r w:rsidRPr="00294ECD">
              <w:rPr>
                <w:rFonts w:ascii="Tahoma" w:hAnsi="Tahoma" w:cs="Tahoma"/>
                <w:color w:val="000000" w:themeColor="text1"/>
                <w:sz w:val="22"/>
                <w:szCs w:val="22"/>
                <w:lang w:eastAsia="en-GB"/>
              </w:rPr>
              <w:t>01</w:t>
            </w:r>
            <w:r w:rsidR="020B01B4" w:rsidRPr="00294ECD">
              <w:rPr>
                <w:rFonts w:ascii="Tahoma" w:hAnsi="Tahoma" w:cs="Tahoma"/>
                <w:color w:val="000000" w:themeColor="text1"/>
                <w:sz w:val="22"/>
                <w:szCs w:val="22"/>
                <w:lang w:eastAsia="en-GB"/>
              </w:rPr>
              <w:t>/</w:t>
            </w:r>
            <w:r w:rsidRPr="00294ECD">
              <w:rPr>
                <w:rFonts w:ascii="Tahoma" w:hAnsi="Tahoma" w:cs="Tahoma"/>
                <w:color w:val="000000" w:themeColor="text1"/>
                <w:sz w:val="22"/>
                <w:szCs w:val="22"/>
                <w:lang w:eastAsia="en-GB"/>
              </w:rPr>
              <w:t>0</w:t>
            </w:r>
            <w:r w:rsidR="227A8A9A" w:rsidRPr="00294ECD">
              <w:rPr>
                <w:rFonts w:ascii="Tahoma" w:hAnsi="Tahoma" w:cs="Tahoma"/>
                <w:color w:val="000000" w:themeColor="text1"/>
                <w:sz w:val="22"/>
                <w:szCs w:val="22"/>
                <w:lang w:eastAsia="en-GB"/>
              </w:rPr>
              <w:t>4</w:t>
            </w:r>
            <w:r w:rsidRPr="00294ECD">
              <w:rPr>
                <w:rFonts w:ascii="Tahoma" w:hAnsi="Tahoma" w:cs="Tahoma"/>
                <w:color w:val="000000" w:themeColor="text1"/>
                <w:sz w:val="22"/>
                <w:szCs w:val="22"/>
                <w:lang w:eastAsia="en-GB"/>
              </w:rPr>
              <w:t>/202</w:t>
            </w:r>
            <w:r w:rsidR="227A8A9A" w:rsidRPr="00294ECD">
              <w:rPr>
                <w:rFonts w:ascii="Tahoma" w:hAnsi="Tahoma" w:cs="Tahoma"/>
                <w:color w:val="000000" w:themeColor="text1"/>
                <w:sz w:val="22"/>
                <w:szCs w:val="22"/>
                <w:lang w:eastAsia="en-GB"/>
              </w:rPr>
              <w:t>7</w:t>
            </w:r>
          </w:p>
        </w:tc>
      </w:tr>
    </w:tbl>
    <w:p w14:paraId="17FE40CA" w14:textId="77777777" w:rsidR="00267EA0" w:rsidRPr="00294ECD" w:rsidRDefault="00267EA0" w:rsidP="00267EA0">
      <w:pPr>
        <w:rPr>
          <w:rFonts w:ascii="Tahoma" w:hAnsi="Tahoma" w:cs="Tahoma"/>
          <w:b/>
          <w:sz w:val="22"/>
          <w:szCs w:val="22"/>
        </w:rPr>
      </w:pPr>
    </w:p>
    <w:p w14:paraId="01B518A8" w14:textId="77777777" w:rsidR="00330B3D" w:rsidRPr="00294ECD" w:rsidRDefault="00330B3D" w:rsidP="007E5414">
      <w:pPr>
        <w:ind w:left="792"/>
        <w:rPr>
          <w:rFonts w:ascii="Tahoma" w:hAnsi="Tahoma" w:cs="Tahoma"/>
          <w:b/>
          <w:sz w:val="22"/>
          <w:szCs w:val="22"/>
        </w:rPr>
      </w:pPr>
    </w:p>
    <w:p w14:paraId="5A568D5F" w14:textId="7CA1A724" w:rsidR="00330B3D" w:rsidRPr="00294ECD" w:rsidRDefault="00E95CD2">
      <w:pPr>
        <w:numPr>
          <w:ilvl w:val="1"/>
          <w:numId w:val="49"/>
        </w:numPr>
        <w:rPr>
          <w:rFonts w:ascii="Tahoma" w:hAnsi="Tahoma" w:cs="Tahoma"/>
          <w:b/>
          <w:sz w:val="22"/>
          <w:szCs w:val="22"/>
        </w:rPr>
      </w:pPr>
      <w:r w:rsidRPr="00294ECD">
        <w:rPr>
          <w:rFonts w:ascii="Tahoma" w:hAnsi="Tahoma" w:cs="Tahoma"/>
          <w:b/>
          <w:sz w:val="22"/>
          <w:szCs w:val="22"/>
        </w:rPr>
        <w:t>Cyfarwyddiadau ar gyfer dychwelyd eich Tendr</w:t>
      </w:r>
    </w:p>
    <w:p w14:paraId="4687B93F" w14:textId="407FEBDB" w:rsidR="005F0B13" w:rsidRPr="00294ECD" w:rsidRDefault="00E95CD2">
      <w:pPr>
        <w:pStyle w:val="ListParagraph"/>
        <w:numPr>
          <w:ilvl w:val="2"/>
          <w:numId w:val="49"/>
        </w:numPr>
        <w:rPr>
          <w:rFonts w:ascii="Tahoma" w:hAnsi="Tahoma" w:cs="Tahoma"/>
          <w:bCs/>
          <w:sz w:val="22"/>
          <w:szCs w:val="22"/>
        </w:rPr>
      </w:pPr>
      <w:r w:rsidRPr="00294ECD">
        <w:rPr>
          <w:rFonts w:ascii="Tahoma" w:hAnsi="Tahoma" w:cs="Tahoma"/>
          <w:bCs/>
          <w:sz w:val="22"/>
          <w:szCs w:val="22"/>
        </w:rPr>
        <w:t xml:space="preserve">Mae'n </w:t>
      </w:r>
      <w:r w:rsidRPr="00294ECD">
        <w:rPr>
          <w:rFonts w:ascii="Tahoma" w:hAnsi="Tahoma" w:cs="Tahoma"/>
          <w:b/>
          <w:sz w:val="22"/>
          <w:szCs w:val="22"/>
        </w:rPr>
        <w:t>hanfodol</w:t>
      </w:r>
      <w:r w:rsidRPr="00294ECD">
        <w:rPr>
          <w:rFonts w:ascii="Tahoma" w:hAnsi="Tahoma" w:cs="Tahoma"/>
          <w:bCs/>
          <w:sz w:val="22"/>
          <w:szCs w:val="22"/>
        </w:rPr>
        <w:t xml:space="preserve"> eich bod yn cydymffurfio â'r cyfarwyddiadau yn y ddogfen hon wrth baratoi a chyflwyno eich Tendr er mwyn helpu i sicrhau nad ydych yn gwneud eich Tendr yn annilys yn anfwriadol. </w:t>
      </w:r>
      <w:r w:rsidRPr="00294ECD">
        <w:rPr>
          <w:rFonts w:ascii="Tahoma" w:hAnsi="Tahoma" w:cs="Tahoma"/>
          <w:b/>
          <w:sz w:val="22"/>
          <w:szCs w:val="22"/>
        </w:rPr>
        <w:t>Mae'r Cyngor yn cadw'r hawl i wrthod unrhyw Dendr nad yw'n cydymffurfio â'r cyfarwyddiadau hyn.</w:t>
      </w:r>
    </w:p>
    <w:p w14:paraId="5E3A3F08" w14:textId="77777777" w:rsidR="005F0B13" w:rsidRPr="00294ECD" w:rsidRDefault="005F0B13" w:rsidP="007E5414">
      <w:pPr>
        <w:pStyle w:val="ListParagraph"/>
        <w:rPr>
          <w:rFonts w:ascii="Tahoma" w:hAnsi="Tahoma" w:cs="Tahoma"/>
          <w:bCs/>
          <w:sz w:val="22"/>
          <w:szCs w:val="22"/>
        </w:rPr>
      </w:pPr>
    </w:p>
    <w:p w14:paraId="6F66FB39" w14:textId="3A1782C7" w:rsidR="005F0B13" w:rsidRPr="00294ECD" w:rsidRDefault="00A80E4C" w:rsidP="0185EB6E">
      <w:pPr>
        <w:pStyle w:val="ListParagraph"/>
        <w:numPr>
          <w:ilvl w:val="2"/>
          <w:numId w:val="49"/>
        </w:numPr>
        <w:rPr>
          <w:rFonts w:ascii="Tahoma" w:hAnsi="Tahoma" w:cs="Tahoma"/>
          <w:sz w:val="22"/>
          <w:szCs w:val="22"/>
        </w:rPr>
      </w:pPr>
      <w:r w:rsidRPr="00294ECD">
        <w:rPr>
          <w:rFonts w:ascii="Tahoma" w:hAnsi="Tahoma" w:cs="Tahoma"/>
          <w:sz w:val="22"/>
          <w:szCs w:val="22"/>
        </w:rPr>
        <w:t>Rhaid i Dendrwyr gwblhau a dychwelyd eu Dogfennau Ymateb i'r Tendr (3</w:t>
      </w:r>
      <w:r w:rsidR="00AC2E89">
        <w:rPr>
          <w:rFonts w:ascii="Tahoma" w:hAnsi="Tahoma" w:cs="Tahoma"/>
          <w:sz w:val="22"/>
          <w:szCs w:val="22"/>
        </w:rPr>
        <w:t>B1</w:t>
      </w:r>
      <w:r w:rsidRPr="00294ECD">
        <w:rPr>
          <w:rFonts w:ascii="Tahoma" w:hAnsi="Tahoma" w:cs="Tahoma"/>
          <w:sz w:val="22"/>
          <w:szCs w:val="22"/>
        </w:rPr>
        <w:t>, 3B</w:t>
      </w:r>
      <w:r w:rsidR="00AC2E89">
        <w:rPr>
          <w:rFonts w:ascii="Tahoma" w:hAnsi="Tahoma" w:cs="Tahoma"/>
          <w:sz w:val="22"/>
          <w:szCs w:val="22"/>
        </w:rPr>
        <w:t>2A, 3B2B</w:t>
      </w:r>
      <w:r w:rsidRPr="00294ECD">
        <w:rPr>
          <w:rFonts w:ascii="Tahoma" w:hAnsi="Tahoma" w:cs="Tahoma"/>
          <w:sz w:val="22"/>
          <w:szCs w:val="22"/>
        </w:rPr>
        <w:t xml:space="preserve"> ac unrhyw ddogfennau ymateb eraill), ynghyd ag unrhyw wybodaeth ategol ofynnol fel y caniateir) drwy system e-dendro GwerthwchiGymru. Nid oes angen dychwelyd unrhyw ddogfennaeth arall gyda'ch Tendr. Os oes gennych unrhyw broblemau ynghylch dychwelyd eich Tendr yn y modd hwn, cysylltwch â'r person uchod cyn gynted â phosibl.</w:t>
      </w:r>
    </w:p>
    <w:p w14:paraId="5CC0B6D6" w14:textId="77777777" w:rsidR="005F0B13" w:rsidRPr="00294ECD" w:rsidRDefault="005F0B13" w:rsidP="007E5414">
      <w:pPr>
        <w:pStyle w:val="ListParagraph"/>
        <w:rPr>
          <w:rFonts w:ascii="Tahoma" w:hAnsi="Tahoma" w:cs="Tahoma"/>
          <w:bCs/>
          <w:sz w:val="22"/>
          <w:szCs w:val="22"/>
        </w:rPr>
      </w:pPr>
    </w:p>
    <w:p w14:paraId="088B8BAC" w14:textId="344CDE1B" w:rsidR="005F0B13" w:rsidRPr="00294ECD" w:rsidRDefault="00193C6B">
      <w:pPr>
        <w:pStyle w:val="ListParagraph"/>
        <w:numPr>
          <w:ilvl w:val="2"/>
          <w:numId w:val="49"/>
        </w:numPr>
        <w:rPr>
          <w:rFonts w:ascii="Tahoma" w:hAnsi="Tahoma" w:cs="Tahoma"/>
          <w:bCs/>
          <w:sz w:val="22"/>
          <w:szCs w:val="22"/>
        </w:rPr>
      </w:pPr>
      <w:r w:rsidRPr="00294ECD">
        <w:rPr>
          <w:rFonts w:ascii="Tahoma" w:hAnsi="Tahoma" w:cs="Tahoma"/>
          <w:bCs/>
          <w:sz w:val="22"/>
          <w:szCs w:val="22"/>
        </w:rPr>
        <w:t>Rhaid cyflwyno pob Tendr erbyn y Dyddiad Cau ar gyfer Cyflwyno Ymateb i Dendr a nodir yn 1.4. Ni fydd y Cyngor yn derbyn cyfrifoldeb am unrhyw oedi wrth gyflwyno neu ddanfon yr ymateb.</w:t>
      </w:r>
    </w:p>
    <w:p w14:paraId="6C79FCB4" w14:textId="77777777" w:rsidR="005F0B13" w:rsidRPr="00294ECD" w:rsidRDefault="005F0B13" w:rsidP="007E5414">
      <w:pPr>
        <w:pStyle w:val="ListParagraph"/>
        <w:rPr>
          <w:rFonts w:ascii="Tahoma" w:hAnsi="Tahoma" w:cs="Tahoma"/>
          <w:bCs/>
          <w:sz w:val="22"/>
          <w:szCs w:val="22"/>
        </w:rPr>
      </w:pPr>
    </w:p>
    <w:p w14:paraId="0262671F" w14:textId="43198894" w:rsidR="005F0B13" w:rsidRPr="00294ECD" w:rsidRDefault="00193C6B">
      <w:pPr>
        <w:pStyle w:val="ListParagraph"/>
        <w:numPr>
          <w:ilvl w:val="2"/>
          <w:numId w:val="49"/>
        </w:numPr>
        <w:rPr>
          <w:rFonts w:ascii="Tahoma" w:hAnsi="Tahoma" w:cs="Tahoma"/>
          <w:bCs/>
          <w:sz w:val="22"/>
          <w:szCs w:val="22"/>
        </w:rPr>
      </w:pPr>
      <w:r w:rsidRPr="00294ECD">
        <w:rPr>
          <w:rFonts w:ascii="Tahoma" w:hAnsi="Tahoma" w:cs="Tahoma"/>
          <w:bCs/>
          <w:sz w:val="22"/>
          <w:szCs w:val="22"/>
        </w:rPr>
        <w:t>Cynghorir cynigwyr i egluro unrhyw bwyntiau o amheuaeth neu anhawster sy'n ymwneud â'r ddogfennaeth cyn cyflwyno eu hymateb. Dylid cyflwyno unrhyw ymholiadau drwy system e-dendro GwerthwchiGymru, cyn gynted â phosibl, ac ym mhob achos cyn y Dyddiad Cau ar gyfer Cyflwyno Cwestiynau Eglurhaol a nodir yn 1.</w:t>
      </w:r>
      <w:r w:rsidR="00AC2E89">
        <w:rPr>
          <w:rFonts w:ascii="Tahoma" w:hAnsi="Tahoma" w:cs="Tahoma"/>
          <w:bCs/>
          <w:sz w:val="22"/>
          <w:szCs w:val="22"/>
        </w:rPr>
        <w:t>3</w:t>
      </w:r>
      <w:r w:rsidRPr="00294ECD">
        <w:rPr>
          <w:rFonts w:ascii="Tahoma" w:hAnsi="Tahoma" w:cs="Tahoma"/>
          <w:bCs/>
          <w:sz w:val="22"/>
          <w:szCs w:val="22"/>
        </w:rPr>
        <w:t>.</w:t>
      </w:r>
    </w:p>
    <w:p w14:paraId="5D9AAAE3" w14:textId="793E859D" w:rsidR="005F0B13" w:rsidRPr="00294ECD" w:rsidRDefault="00005AAE">
      <w:pPr>
        <w:pStyle w:val="ListParagraph"/>
        <w:numPr>
          <w:ilvl w:val="2"/>
          <w:numId w:val="49"/>
        </w:numPr>
        <w:rPr>
          <w:rFonts w:ascii="Tahoma" w:hAnsi="Tahoma" w:cs="Tahoma"/>
          <w:bCs/>
          <w:sz w:val="22"/>
          <w:szCs w:val="22"/>
        </w:rPr>
      </w:pPr>
      <w:r w:rsidRPr="00294ECD">
        <w:rPr>
          <w:rFonts w:ascii="Tahoma" w:hAnsi="Tahoma" w:cs="Tahoma"/>
          <w:bCs/>
          <w:sz w:val="22"/>
          <w:szCs w:val="22"/>
        </w:rPr>
        <w:lastRenderedPageBreak/>
        <w:t>Fe'ch cynghorir i gyflwyno'ch Tendr ymhell cyn y dyddiad cau er mwyn osgoi unrhyw broblemau technegol a allai godi gan beri i chi fethu â chyrraedd y dyddiad cau hwnnw, a fyddai'n arwain at wrthod eich Tendr. Mae'r Cyngor yn ymwybodol bod Cynigwyr yn treulio llawer iawn o amser, ymdrech a chost yn llunio Tendr ac mae'n awyddus i sicrhau nad oes unrhyw Dendr yn cael ei wrthod oherwydd cyflwyno'n hwyr.</w:t>
      </w:r>
    </w:p>
    <w:p w14:paraId="119AA46E" w14:textId="77777777" w:rsidR="005F0B13" w:rsidRPr="00294ECD" w:rsidRDefault="005F0B13" w:rsidP="007E5414">
      <w:pPr>
        <w:pStyle w:val="ListParagraph"/>
        <w:rPr>
          <w:rFonts w:ascii="Tahoma" w:hAnsi="Tahoma" w:cs="Tahoma"/>
          <w:bCs/>
          <w:sz w:val="22"/>
          <w:szCs w:val="22"/>
        </w:rPr>
      </w:pPr>
    </w:p>
    <w:p w14:paraId="7993CA33" w14:textId="2972E1B3" w:rsidR="005F0B13" w:rsidRPr="00294ECD" w:rsidRDefault="00325088">
      <w:pPr>
        <w:pStyle w:val="ListParagraph"/>
        <w:numPr>
          <w:ilvl w:val="2"/>
          <w:numId w:val="49"/>
        </w:numPr>
        <w:rPr>
          <w:rFonts w:ascii="Tahoma" w:hAnsi="Tahoma" w:cs="Tahoma"/>
          <w:bCs/>
          <w:sz w:val="22"/>
          <w:szCs w:val="22"/>
        </w:rPr>
      </w:pPr>
      <w:r w:rsidRPr="00294ECD">
        <w:rPr>
          <w:rFonts w:ascii="Tahoma" w:hAnsi="Tahoma" w:cs="Tahoma"/>
          <w:bCs/>
          <w:sz w:val="22"/>
          <w:szCs w:val="22"/>
        </w:rPr>
        <w:t>Rhaid i unrhyw lofnodion sydd eu hangen ar Ddogfennau Ymateb gael eu llofnodi gan Gyfarwyddwr priodol o'r cwmni. Lle mae'r Cynigwyr yn dirprwyo'r llofnodi, rhaid cyflwyno llythyr eglurhaol gan y Cyfarwyddwr yn nodi hyn gyda'r Tendr. Mae llofnodion electronig yn dderbyniol. Nid oes angen llofnodion electronig uwch (a gefnogir gan dystysgrif gymwys fel y'i diffinnir yn Rheoliadau Llofnodion Electronig 2002).</w:t>
      </w:r>
    </w:p>
    <w:p w14:paraId="35C0FA25" w14:textId="40A8FF14" w:rsidR="005F0B13" w:rsidRPr="00294ECD" w:rsidRDefault="00325088" w:rsidP="007E5414">
      <w:pPr>
        <w:pStyle w:val="ListParagraph"/>
        <w:rPr>
          <w:rFonts w:ascii="Tahoma" w:hAnsi="Tahoma" w:cs="Tahoma"/>
          <w:b/>
          <w:sz w:val="22"/>
          <w:szCs w:val="22"/>
        </w:rPr>
      </w:pPr>
      <w:r w:rsidRPr="00294ECD">
        <w:rPr>
          <w:rFonts w:ascii="Tahoma" w:hAnsi="Tahoma" w:cs="Tahoma"/>
          <w:b/>
          <w:sz w:val="22"/>
          <w:szCs w:val="22"/>
        </w:rPr>
        <w:t xml:space="preserve"> </w:t>
      </w:r>
    </w:p>
    <w:p w14:paraId="64A10BDF" w14:textId="5DD48DE1" w:rsidR="000C1D68" w:rsidRPr="00294ECD" w:rsidRDefault="00325088">
      <w:pPr>
        <w:pStyle w:val="ListParagraph"/>
        <w:numPr>
          <w:ilvl w:val="2"/>
          <w:numId w:val="49"/>
        </w:numPr>
        <w:rPr>
          <w:rFonts w:ascii="Tahoma" w:hAnsi="Tahoma" w:cs="Tahoma"/>
          <w:bCs/>
          <w:sz w:val="22"/>
          <w:szCs w:val="22"/>
        </w:rPr>
      </w:pPr>
      <w:r w:rsidRPr="00294ECD">
        <w:rPr>
          <w:rFonts w:ascii="Tahoma" w:hAnsi="Tahoma" w:cs="Tahoma"/>
          <w:b/>
          <w:sz w:val="22"/>
          <w:szCs w:val="22"/>
        </w:rPr>
        <w:t>Meini Prawf Gwerthuso a Phwysoliadau</w:t>
      </w:r>
      <w:r w:rsidR="00831A4C" w:rsidRPr="00294ECD">
        <w:rPr>
          <w:rFonts w:ascii="Tahoma" w:hAnsi="Tahoma" w:cs="Tahoma"/>
          <w:b/>
          <w:sz w:val="22"/>
          <w:szCs w:val="22"/>
        </w:rPr>
        <w:t>:</w:t>
      </w:r>
      <w:r w:rsidR="00831A4C" w:rsidRPr="00294ECD">
        <w:rPr>
          <w:rFonts w:ascii="Tahoma" w:hAnsi="Tahoma" w:cs="Tahoma"/>
          <w:bCs/>
          <w:sz w:val="22"/>
          <w:szCs w:val="22"/>
        </w:rPr>
        <w:t xml:space="preserve"> </w:t>
      </w:r>
      <w:r w:rsidR="006A08ED" w:rsidRPr="00294ECD">
        <w:rPr>
          <w:rFonts w:ascii="Tahoma" w:hAnsi="Tahoma" w:cs="Tahoma"/>
          <w:bCs/>
          <w:sz w:val="22"/>
          <w:szCs w:val="22"/>
        </w:rPr>
        <w:t xml:space="preserve">Bydd pob Tendr yn cael ei werthuso o ran dealltwriaeth a chydymffurfio â'r gofynion fel y'u nodir yn y Fanyleb (Dogfen 2 </w:t>
      </w:r>
      <w:r w:rsidR="00554548">
        <w:rPr>
          <w:rFonts w:ascii="Tahoma" w:hAnsi="Tahoma" w:cs="Tahoma"/>
          <w:bCs/>
          <w:sz w:val="22"/>
          <w:szCs w:val="22"/>
        </w:rPr>
        <w:t>Manyleb</w:t>
      </w:r>
      <w:r w:rsidR="006A08ED" w:rsidRPr="00294ECD">
        <w:rPr>
          <w:rFonts w:ascii="Tahoma" w:hAnsi="Tahoma" w:cs="Tahoma"/>
          <w:bCs/>
          <w:sz w:val="22"/>
          <w:szCs w:val="22"/>
        </w:rPr>
        <w:t>).</w:t>
      </w:r>
    </w:p>
    <w:p w14:paraId="643F66A8" w14:textId="77777777" w:rsidR="005F0B13" w:rsidRPr="00294ECD" w:rsidRDefault="005F0B13" w:rsidP="007E5414">
      <w:pPr>
        <w:ind w:firstLine="720"/>
        <w:rPr>
          <w:rFonts w:ascii="Tahoma" w:hAnsi="Tahoma" w:cs="Tahoma"/>
          <w:bCs/>
          <w:sz w:val="22"/>
          <w:szCs w:val="22"/>
        </w:rPr>
      </w:pPr>
    </w:p>
    <w:p w14:paraId="590A96EC" w14:textId="77777777" w:rsidR="008D0183" w:rsidRPr="00294ECD" w:rsidRDefault="008D0183" w:rsidP="0004509A">
      <w:pPr>
        <w:ind w:left="720"/>
        <w:rPr>
          <w:rFonts w:ascii="Tahoma" w:hAnsi="Tahoma" w:cs="Tahoma"/>
          <w:sz w:val="22"/>
          <w:szCs w:val="22"/>
        </w:rPr>
      </w:pPr>
      <w:r w:rsidRPr="00294ECD">
        <w:rPr>
          <w:rFonts w:ascii="Tahoma" w:hAnsi="Tahoma" w:cs="Tahoma"/>
          <w:sz w:val="22"/>
          <w:szCs w:val="22"/>
        </w:rPr>
        <w:t xml:space="preserve">Cynhelir y gwerthusiad yn erbyn y meini prawf gwerthuso a bennwyd ymlaen llaw a'r pwysoli cysylltiedig fel y darperir isod. </w:t>
      </w:r>
    </w:p>
    <w:p w14:paraId="4C28A8AC" w14:textId="77777777" w:rsidR="008D0183" w:rsidRPr="00294ECD" w:rsidRDefault="008D0183" w:rsidP="0004509A">
      <w:pPr>
        <w:ind w:left="720"/>
        <w:rPr>
          <w:rFonts w:ascii="Tahoma" w:hAnsi="Tahoma" w:cs="Tahoma"/>
          <w:sz w:val="22"/>
          <w:szCs w:val="22"/>
        </w:rPr>
      </w:pPr>
    </w:p>
    <w:p w14:paraId="5B904CED" w14:textId="77777777" w:rsidR="008D0183" w:rsidRPr="00294ECD" w:rsidRDefault="008D0183" w:rsidP="0004509A">
      <w:pPr>
        <w:ind w:left="720"/>
        <w:rPr>
          <w:rFonts w:ascii="Tahoma" w:hAnsi="Tahoma" w:cs="Tahoma"/>
          <w:sz w:val="22"/>
          <w:szCs w:val="22"/>
        </w:rPr>
      </w:pPr>
      <w:r w:rsidRPr="00294ECD">
        <w:rPr>
          <w:rFonts w:ascii="Tahoma" w:hAnsi="Tahoma" w:cs="Tahoma"/>
          <w:sz w:val="22"/>
          <w:szCs w:val="22"/>
        </w:rPr>
        <w:t xml:space="preserve">Bydd y panel gwerthuso yn cael ei ffurfio o nifer o staff perthnasol a gwybodus. </w:t>
      </w:r>
    </w:p>
    <w:p w14:paraId="4D39D85B" w14:textId="77777777" w:rsidR="008D0183" w:rsidRPr="00294ECD" w:rsidRDefault="008D0183" w:rsidP="0004509A">
      <w:pPr>
        <w:ind w:left="720"/>
        <w:rPr>
          <w:rFonts w:ascii="Tahoma" w:hAnsi="Tahoma" w:cs="Tahoma"/>
          <w:sz w:val="22"/>
          <w:szCs w:val="22"/>
        </w:rPr>
      </w:pPr>
    </w:p>
    <w:p w14:paraId="60277817" w14:textId="77777777" w:rsidR="008D0183" w:rsidRPr="00294ECD" w:rsidRDefault="008D0183" w:rsidP="0004509A">
      <w:pPr>
        <w:ind w:left="720"/>
        <w:rPr>
          <w:rFonts w:ascii="Tahoma" w:hAnsi="Tahoma" w:cs="Tahoma"/>
          <w:sz w:val="22"/>
          <w:szCs w:val="22"/>
        </w:rPr>
      </w:pPr>
      <w:r w:rsidRPr="00294ECD">
        <w:rPr>
          <w:rFonts w:ascii="Tahoma" w:hAnsi="Tahoma" w:cs="Tahoma"/>
          <w:sz w:val="22"/>
          <w:szCs w:val="22"/>
        </w:rPr>
        <w:t xml:space="preserve">Pennir y sgoriau terfynol yn dilyn cyfarfod cymedroli, lle pennir sgôr sengl gonsensws fesul cwestiwn. </w:t>
      </w:r>
    </w:p>
    <w:p w14:paraId="05EE6310" w14:textId="77777777" w:rsidR="008D0183" w:rsidRPr="00294ECD" w:rsidRDefault="008D0183" w:rsidP="0004509A">
      <w:pPr>
        <w:ind w:left="720"/>
        <w:rPr>
          <w:rFonts w:ascii="Tahoma" w:hAnsi="Tahoma" w:cs="Tahoma"/>
          <w:sz w:val="22"/>
          <w:szCs w:val="22"/>
        </w:rPr>
      </w:pPr>
    </w:p>
    <w:p w14:paraId="28A1080D" w14:textId="6536E4A4" w:rsidR="00EB0C58" w:rsidRPr="00294ECD" w:rsidRDefault="008D0183" w:rsidP="0004509A">
      <w:pPr>
        <w:ind w:left="720"/>
        <w:rPr>
          <w:rFonts w:ascii="Tahoma" w:hAnsi="Tahoma" w:cs="Tahoma"/>
          <w:bCs/>
          <w:sz w:val="22"/>
          <w:szCs w:val="22"/>
        </w:rPr>
      </w:pPr>
      <w:r w:rsidRPr="00294ECD">
        <w:rPr>
          <w:rFonts w:ascii="Tahoma" w:hAnsi="Tahoma" w:cs="Tahoma"/>
          <w:sz w:val="22"/>
          <w:szCs w:val="22"/>
        </w:rPr>
        <w:t>Mae'r rhain hefyd i'w cael yn Nogfen 3B1 Dogfen Ymateb (Ansoddol)</w:t>
      </w:r>
    </w:p>
    <w:p w14:paraId="16A3ABB5" w14:textId="77777777" w:rsidR="009A4645" w:rsidRPr="00294ECD" w:rsidRDefault="009A4645" w:rsidP="007E5414">
      <w:pPr>
        <w:ind w:left="1560"/>
        <w:rPr>
          <w:rFonts w:ascii="Tahoma" w:hAnsi="Tahoma" w:cs="Tahoma"/>
          <w:bCs/>
          <w:sz w:val="22"/>
          <w:szCs w:val="22"/>
        </w:rPr>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1984"/>
      </w:tblGrid>
      <w:tr w:rsidR="00831A4C" w:rsidRPr="00294ECD" w14:paraId="131ECD27" w14:textId="77777777" w:rsidTr="00554548">
        <w:trPr>
          <w:trHeight w:val="219"/>
        </w:trPr>
        <w:tc>
          <w:tcPr>
            <w:tcW w:w="6662" w:type="dxa"/>
            <w:shd w:val="clear" w:color="auto" w:fill="1F3864" w:themeFill="accent5" w:themeFillShade="80"/>
          </w:tcPr>
          <w:p w14:paraId="22E56AC3" w14:textId="4C31EBE5" w:rsidR="00831A4C" w:rsidRPr="00294ECD" w:rsidRDefault="005C4818" w:rsidP="007E5414">
            <w:pPr>
              <w:rPr>
                <w:rFonts w:ascii="Tahoma" w:hAnsi="Tahoma" w:cs="Tahoma"/>
                <w:b/>
                <w:sz w:val="22"/>
                <w:szCs w:val="22"/>
              </w:rPr>
            </w:pPr>
            <w:r w:rsidRPr="00294ECD">
              <w:rPr>
                <w:rFonts w:ascii="Tahoma" w:hAnsi="Tahoma" w:cs="Tahoma"/>
                <w:b/>
                <w:sz w:val="22"/>
                <w:szCs w:val="22"/>
              </w:rPr>
              <w:t>Meini prawf gwerthuso</w:t>
            </w:r>
          </w:p>
        </w:tc>
        <w:tc>
          <w:tcPr>
            <w:tcW w:w="1984" w:type="dxa"/>
            <w:shd w:val="clear" w:color="auto" w:fill="1F3864" w:themeFill="accent5" w:themeFillShade="80"/>
          </w:tcPr>
          <w:p w14:paraId="563D9235" w14:textId="7347589F" w:rsidR="00831A4C" w:rsidRPr="00294ECD" w:rsidRDefault="006E4812" w:rsidP="007E5414">
            <w:pPr>
              <w:rPr>
                <w:rFonts w:ascii="Tahoma" w:hAnsi="Tahoma" w:cs="Tahoma"/>
                <w:b/>
                <w:sz w:val="22"/>
                <w:szCs w:val="22"/>
              </w:rPr>
            </w:pPr>
            <w:r w:rsidRPr="00294ECD">
              <w:rPr>
                <w:rFonts w:ascii="Tahoma" w:hAnsi="Tahoma" w:cs="Tahoma"/>
                <w:b/>
                <w:sz w:val="22"/>
                <w:szCs w:val="22"/>
              </w:rPr>
              <w:t>Sgorio</w:t>
            </w:r>
          </w:p>
        </w:tc>
      </w:tr>
      <w:tr w:rsidR="00831A4C" w:rsidRPr="00294ECD" w14:paraId="3170EF94" w14:textId="77777777" w:rsidTr="00554548">
        <w:trPr>
          <w:trHeight w:val="285"/>
        </w:trPr>
        <w:tc>
          <w:tcPr>
            <w:tcW w:w="6662" w:type="dxa"/>
            <w:shd w:val="clear" w:color="auto" w:fill="006666"/>
          </w:tcPr>
          <w:p w14:paraId="1FB1191A" w14:textId="435C6122" w:rsidR="00831A4C" w:rsidRPr="00294ECD" w:rsidRDefault="005C4818" w:rsidP="007E5414">
            <w:pPr>
              <w:rPr>
                <w:rFonts w:ascii="Tahoma" w:hAnsi="Tahoma" w:cs="Tahoma"/>
                <w:b/>
                <w:bCs/>
                <w:color w:val="FFFFFF" w:themeColor="background1"/>
                <w:sz w:val="22"/>
                <w:szCs w:val="22"/>
              </w:rPr>
            </w:pPr>
            <w:r w:rsidRPr="00294ECD">
              <w:rPr>
                <w:rFonts w:ascii="Tahoma" w:hAnsi="Tahoma" w:cs="Tahoma"/>
                <w:b/>
                <w:bCs/>
                <w:color w:val="FFFFFF" w:themeColor="background1"/>
                <w:sz w:val="22"/>
                <w:szCs w:val="22"/>
              </w:rPr>
              <w:t>Ansawdd a Chymdeithasol</w:t>
            </w:r>
          </w:p>
        </w:tc>
        <w:tc>
          <w:tcPr>
            <w:tcW w:w="1984" w:type="dxa"/>
            <w:shd w:val="clear" w:color="auto" w:fill="006666"/>
          </w:tcPr>
          <w:p w14:paraId="681CBC4E" w14:textId="2AE59CDC" w:rsidR="00831A4C" w:rsidRPr="00294ECD" w:rsidRDefault="009A4645" w:rsidP="007E5414">
            <w:pPr>
              <w:rPr>
                <w:rFonts w:ascii="Tahoma" w:hAnsi="Tahoma" w:cs="Tahoma"/>
                <w:b/>
                <w:bCs/>
                <w:color w:val="3B3838" w:themeColor="background2" w:themeShade="40"/>
                <w:sz w:val="22"/>
                <w:szCs w:val="22"/>
              </w:rPr>
            </w:pPr>
            <w:r w:rsidRPr="00294ECD">
              <w:rPr>
                <w:rFonts w:ascii="Tahoma" w:hAnsi="Tahoma" w:cs="Tahoma"/>
                <w:b/>
                <w:bCs/>
                <w:color w:val="FFFFFF" w:themeColor="background1"/>
                <w:sz w:val="22"/>
                <w:szCs w:val="22"/>
              </w:rPr>
              <w:t>30</w:t>
            </w:r>
            <w:r w:rsidR="00831A4C" w:rsidRPr="00294ECD">
              <w:rPr>
                <w:rFonts w:ascii="Tahoma" w:hAnsi="Tahoma" w:cs="Tahoma"/>
                <w:b/>
                <w:bCs/>
                <w:color w:val="FFFFFF" w:themeColor="background1"/>
                <w:sz w:val="22"/>
                <w:szCs w:val="22"/>
              </w:rPr>
              <w:t>%</w:t>
            </w:r>
          </w:p>
        </w:tc>
      </w:tr>
      <w:tr w:rsidR="00831A4C" w:rsidRPr="00294ECD" w14:paraId="3562148D" w14:textId="77777777" w:rsidTr="00554548">
        <w:trPr>
          <w:trHeight w:val="285"/>
        </w:trPr>
        <w:tc>
          <w:tcPr>
            <w:tcW w:w="6662" w:type="dxa"/>
            <w:shd w:val="clear" w:color="auto" w:fill="2E7A78"/>
          </w:tcPr>
          <w:p w14:paraId="481872CF" w14:textId="313B4E8E" w:rsidR="00831A4C" w:rsidRPr="00294ECD" w:rsidRDefault="005C4818" w:rsidP="007E5414">
            <w:pPr>
              <w:rPr>
                <w:rFonts w:ascii="Tahoma" w:hAnsi="Tahoma" w:cs="Tahoma"/>
                <w:b/>
                <w:color w:val="0070C0"/>
                <w:sz w:val="22"/>
                <w:szCs w:val="22"/>
              </w:rPr>
            </w:pPr>
            <w:r w:rsidRPr="00294ECD">
              <w:rPr>
                <w:rFonts w:ascii="Tahoma" w:hAnsi="Tahoma" w:cs="Tahoma"/>
                <w:b/>
                <w:color w:val="FFFFFF" w:themeColor="background1"/>
                <w:sz w:val="22"/>
                <w:szCs w:val="22"/>
              </w:rPr>
              <w:t>Pris</w:t>
            </w:r>
          </w:p>
        </w:tc>
        <w:tc>
          <w:tcPr>
            <w:tcW w:w="1984" w:type="dxa"/>
            <w:shd w:val="clear" w:color="auto" w:fill="2E7A78"/>
          </w:tcPr>
          <w:p w14:paraId="6CF95C98" w14:textId="633ADF29" w:rsidR="00831A4C" w:rsidRPr="00294ECD" w:rsidRDefault="009A4645" w:rsidP="007E5414">
            <w:pPr>
              <w:rPr>
                <w:rFonts w:ascii="Tahoma" w:hAnsi="Tahoma" w:cs="Tahoma"/>
                <w:b/>
                <w:bCs/>
                <w:sz w:val="22"/>
                <w:szCs w:val="22"/>
              </w:rPr>
            </w:pPr>
            <w:r w:rsidRPr="00294ECD">
              <w:rPr>
                <w:rFonts w:ascii="Tahoma" w:hAnsi="Tahoma" w:cs="Tahoma"/>
                <w:b/>
                <w:bCs/>
                <w:color w:val="FFFFFF" w:themeColor="background1"/>
                <w:sz w:val="22"/>
                <w:szCs w:val="22"/>
              </w:rPr>
              <w:t>7</w:t>
            </w:r>
            <w:r w:rsidR="00831A4C" w:rsidRPr="00294ECD">
              <w:rPr>
                <w:rFonts w:ascii="Tahoma" w:hAnsi="Tahoma" w:cs="Tahoma"/>
                <w:b/>
                <w:bCs/>
                <w:color w:val="FFFFFF" w:themeColor="background1"/>
                <w:sz w:val="22"/>
                <w:szCs w:val="22"/>
              </w:rPr>
              <w:t>0%</w:t>
            </w:r>
          </w:p>
        </w:tc>
      </w:tr>
      <w:tr w:rsidR="00831A4C" w:rsidRPr="00294ECD" w14:paraId="2ABDF310" w14:textId="77777777" w:rsidTr="00554548">
        <w:trPr>
          <w:trHeight w:val="285"/>
        </w:trPr>
        <w:tc>
          <w:tcPr>
            <w:tcW w:w="6662" w:type="dxa"/>
            <w:shd w:val="clear" w:color="auto" w:fill="1F3864" w:themeFill="accent5" w:themeFillShade="80"/>
          </w:tcPr>
          <w:p w14:paraId="0EBB3D44" w14:textId="0B4E4FE4" w:rsidR="00831A4C" w:rsidRPr="00294ECD" w:rsidRDefault="005C4818" w:rsidP="007E5414">
            <w:pPr>
              <w:rPr>
                <w:rFonts w:ascii="Tahoma" w:hAnsi="Tahoma" w:cs="Tahoma"/>
                <w:b/>
                <w:sz w:val="22"/>
                <w:szCs w:val="22"/>
              </w:rPr>
            </w:pPr>
            <w:r w:rsidRPr="00294ECD">
              <w:rPr>
                <w:rFonts w:ascii="Tahoma" w:hAnsi="Tahoma" w:cs="Tahoma"/>
                <w:b/>
                <w:sz w:val="22"/>
                <w:szCs w:val="22"/>
              </w:rPr>
              <w:t>Cyfanswm</w:t>
            </w:r>
          </w:p>
        </w:tc>
        <w:tc>
          <w:tcPr>
            <w:tcW w:w="1984" w:type="dxa"/>
            <w:shd w:val="clear" w:color="auto" w:fill="1F3864" w:themeFill="accent5" w:themeFillShade="80"/>
          </w:tcPr>
          <w:p w14:paraId="402A1D97" w14:textId="77777777" w:rsidR="00831A4C" w:rsidRPr="00294ECD" w:rsidRDefault="00831A4C" w:rsidP="007E5414">
            <w:pPr>
              <w:rPr>
                <w:rFonts w:ascii="Tahoma" w:hAnsi="Tahoma" w:cs="Tahoma"/>
                <w:b/>
                <w:sz w:val="22"/>
                <w:szCs w:val="22"/>
              </w:rPr>
            </w:pPr>
            <w:r w:rsidRPr="00294ECD">
              <w:rPr>
                <w:rFonts w:ascii="Tahoma" w:hAnsi="Tahoma" w:cs="Tahoma"/>
                <w:b/>
                <w:sz w:val="22"/>
                <w:szCs w:val="22"/>
              </w:rPr>
              <w:t>100%</w:t>
            </w:r>
          </w:p>
        </w:tc>
      </w:tr>
    </w:tbl>
    <w:p w14:paraId="5422720C" w14:textId="77777777" w:rsidR="00831A4C" w:rsidRPr="00294ECD" w:rsidRDefault="00831A4C" w:rsidP="007E5414">
      <w:pPr>
        <w:rPr>
          <w:rFonts w:ascii="Tahoma" w:hAnsi="Tahoma" w:cs="Tahoma"/>
          <w:b/>
          <w:sz w:val="22"/>
          <w:szCs w:val="22"/>
        </w:rPr>
      </w:pPr>
    </w:p>
    <w:p w14:paraId="6B7742B4" w14:textId="45165E1B" w:rsidR="005F0B13" w:rsidRPr="00294ECD" w:rsidRDefault="006E4812">
      <w:pPr>
        <w:pStyle w:val="ListParagraph"/>
        <w:numPr>
          <w:ilvl w:val="3"/>
          <w:numId w:val="49"/>
        </w:numPr>
        <w:rPr>
          <w:rFonts w:ascii="Tahoma" w:hAnsi="Tahoma" w:cs="Tahoma"/>
          <w:bCs/>
          <w:sz w:val="22"/>
          <w:szCs w:val="22"/>
        </w:rPr>
      </w:pPr>
      <w:bookmarkStart w:id="0" w:name="_Toc84911246"/>
      <w:r w:rsidRPr="00294ECD">
        <w:rPr>
          <w:rFonts w:ascii="Tahoma" w:hAnsi="Tahoma" w:cs="Tahoma"/>
          <w:b/>
          <w:sz w:val="22"/>
          <w:szCs w:val="22"/>
        </w:rPr>
        <w:t>Asesiad Ansawdd a Gwerth Cymdeithasol</w:t>
      </w:r>
      <w:r w:rsidR="00831A4C" w:rsidRPr="00294ECD">
        <w:rPr>
          <w:rFonts w:ascii="Tahoma" w:hAnsi="Tahoma" w:cs="Tahoma"/>
          <w:b/>
          <w:sz w:val="22"/>
          <w:szCs w:val="22"/>
        </w:rPr>
        <w:t xml:space="preserve">: </w:t>
      </w:r>
      <w:r w:rsidR="00927A55" w:rsidRPr="00294ECD">
        <w:rPr>
          <w:rFonts w:ascii="Tahoma" w:hAnsi="Tahoma" w:cs="Tahoma"/>
          <w:bCs/>
          <w:sz w:val="22"/>
          <w:szCs w:val="22"/>
        </w:rPr>
        <w:t>Bydd yr asesiad ansoddol yn cynnwys gwerthusiad o'ch ymatebion i'r cwestiynau ansawdd a gwerth cymdeithasol yn unol â'r isod.</w:t>
      </w:r>
    </w:p>
    <w:p w14:paraId="0D86B363" w14:textId="77777777" w:rsidR="005F0B13" w:rsidRPr="00294ECD" w:rsidRDefault="005F0B13" w:rsidP="007E5414">
      <w:pPr>
        <w:pStyle w:val="ListParagraph"/>
        <w:ind w:left="1080"/>
        <w:rPr>
          <w:rFonts w:ascii="Tahoma" w:hAnsi="Tahoma" w:cs="Tahoma"/>
          <w:bCs/>
          <w:sz w:val="22"/>
          <w:szCs w:val="22"/>
        </w:rPr>
      </w:pPr>
    </w:p>
    <w:p w14:paraId="38B72D1A" w14:textId="452919C9" w:rsidR="00831A4C" w:rsidRPr="00294ECD" w:rsidRDefault="00927A55">
      <w:pPr>
        <w:pStyle w:val="ListParagraph"/>
        <w:numPr>
          <w:ilvl w:val="3"/>
          <w:numId w:val="49"/>
        </w:numPr>
        <w:rPr>
          <w:rFonts w:ascii="Tahoma" w:hAnsi="Tahoma" w:cs="Tahoma"/>
          <w:bCs/>
          <w:sz w:val="22"/>
          <w:szCs w:val="22"/>
        </w:rPr>
      </w:pPr>
      <w:r w:rsidRPr="00294ECD">
        <w:rPr>
          <w:rFonts w:ascii="Tahoma" w:hAnsi="Tahoma" w:cs="Tahoma"/>
          <w:sz w:val="22"/>
          <w:szCs w:val="22"/>
        </w:rPr>
        <w:t>Cyfrifir y sgôr pwysol ar gyfer pob cwestiwn fel a ganlyn</w:t>
      </w:r>
      <w:r w:rsidR="00831A4C" w:rsidRPr="00294ECD">
        <w:rPr>
          <w:rFonts w:ascii="Tahoma" w:hAnsi="Tahoma" w:cs="Tahoma"/>
          <w:sz w:val="22"/>
          <w:szCs w:val="22"/>
        </w:rPr>
        <w:t xml:space="preserve">:  </w:t>
      </w:r>
    </w:p>
    <w:p w14:paraId="3D7938E7" w14:textId="77777777" w:rsidR="00C94672" w:rsidRPr="00294ECD" w:rsidRDefault="00C94672" w:rsidP="00C94672">
      <w:pPr>
        <w:pStyle w:val="ListParagraph"/>
        <w:rPr>
          <w:rFonts w:ascii="Tahoma" w:hAnsi="Tahoma" w:cs="Tahoma"/>
          <w:bCs/>
          <w:sz w:val="22"/>
          <w:szCs w:val="22"/>
        </w:rPr>
      </w:pPr>
    </w:p>
    <w:p w14:paraId="6E18DE2A" w14:textId="77777777" w:rsidR="00831A4C" w:rsidRPr="00C930E7" w:rsidRDefault="00831A4C" w:rsidP="007E5414">
      <w:pPr>
        <w:pStyle w:val="BodyTextIndent"/>
        <w:ind w:left="0"/>
        <w:rPr>
          <w:rFonts w:ascii="Tahoma" w:hAnsi="Tahoma" w:cs="Tahoma"/>
          <w:sz w:val="22"/>
          <w:szCs w:val="22"/>
          <w:lang w:val="cy-GB"/>
        </w:rPr>
      </w:pPr>
    </w:p>
    <w:p w14:paraId="7E92E478" w14:textId="7DA57638" w:rsidR="005F0B13" w:rsidRPr="00C930E7" w:rsidRDefault="004D170D" w:rsidP="007E5414">
      <w:pPr>
        <w:pStyle w:val="BodyTextIndent"/>
        <w:ind w:left="1080"/>
        <w:rPr>
          <w:rFonts w:ascii="Tahoma" w:hAnsi="Tahoma" w:cs="Tahoma"/>
          <w:i/>
          <w:sz w:val="22"/>
          <w:szCs w:val="22"/>
          <w:lang w:val="cy-GB"/>
        </w:rPr>
      </w:pPr>
      <w:r w:rsidRPr="0A7E2397">
        <w:rPr>
          <w:rFonts w:ascii="Tahoma" w:hAnsi="Tahoma" w:cs="Tahoma"/>
          <w:i/>
          <w:sz w:val="22"/>
          <w:szCs w:val="22"/>
          <w:lang w:val="cy-GB"/>
        </w:rPr>
        <w:t>E.e. Mae cwestiwn yn pwyso 3% (y sgôr uchaf a ganiateir = 4), y sgôr wirioneddol a roddir yw 3. I gyfrifo'r sgôr pwysol:</w:t>
      </w:r>
    </w:p>
    <w:p w14:paraId="7F4CA802" w14:textId="77777777" w:rsidR="004D170D" w:rsidRPr="00C930E7" w:rsidRDefault="004D170D" w:rsidP="007E5414">
      <w:pPr>
        <w:pStyle w:val="BodyTextIndent"/>
        <w:ind w:left="1080"/>
        <w:rPr>
          <w:rFonts w:ascii="Tahoma" w:hAnsi="Tahoma" w:cs="Tahoma"/>
          <w:i/>
          <w:sz w:val="22"/>
          <w:szCs w:val="22"/>
          <w:lang w:val="cy-GB"/>
        </w:rPr>
      </w:pPr>
    </w:p>
    <w:tbl>
      <w:tblPr>
        <w:tblStyle w:val="TableGrid"/>
        <w:tblW w:w="8788" w:type="dxa"/>
        <w:tblInd w:w="846" w:type="dxa"/>
        <w:tblLook w:val="04A0" w:firstRow="1" w:lastRow="0" w:firstColumn="1" w:lastColumn="0" w:noHBand="0" w:noVBand="1"/>
      </w:tblPr>
      <w:tblGrid>
        <w:gridCol w:w="1691"/>
        <w:gridCol w:w="1133"/>
        <w:gridCol w:w="1487"/>
        <w:gridCol w:w="894"/>
        <w:gridCol w:w="1178"/>
        <w:gridCol w:w="932"/>
        <w:gridCol w:w="1473"/>
      </w:tblGrid>
      <w:tr w:rsidR="005F0B13" w:rsidRPr="00294ECD" w14:paraId="3AB68D46" w14:textId="77777777" w:rsidTr="00195560">
        <w:tc>
          <w:tcPr>
            <w:tcW w:w="1417" w:type="dxa"/>
            <w:shd w:val="clear" w:color="auto" w:fill="002060"/>
            <w:vAlign w:val="center"/>
          </w:tcPr>
          <w:p w14:paraId="7F56CF72" w14:textId="17C08F25" w:rsidR="005F0B13" w:rsidRPr="00C930E7" w:rsidRDefault="004D170D"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Sgôr Gwirioneddol</w:t>
            </w:r>
          </w:p>
        </w:tc>
        <w:tc>
          <w:tcPr>
            <w:tcW w:w="1276" w:type="dxa"/>
            <w:shd w:val="clear" w:color="auto" w:fill="002060"/>
            <w:vAlign w:val="center"/>
          </w:tcPr>
          <w:p w14:paraId="4061397B" w14:textId="123A5587" w:rsidR="005F0B13" w:rsidRPr="00C930E7" w:rsidRDefault="0057790F" w:rsidP="007E5414">
            <w:pPr>
              <w:pStyle w:val="BodyTextIndent"/>
              <w:ind w:left="0"/>
              <w:rPr>
                <w:rFonts w:ascii="Tahoma" w:hAnsi="Tahoma" w:cs="Tahoma"/>
                <w:i/>
                <w:sz w:val="22"/>
                <w:szCs w:val="22"/>
                <w:lang w:val="cy-GB"/>
              </w:rPr>
            </w:pPr>
            <w:r w:rsidRPr="0A7E2397">
              <w:rPr>
                <w:rFonts w:ascii="Tahoma" w:hAnsi="Tahoma" w:cs="Tahoma"/>
                <w:i/>
                <w:sz w:val="22"/>
                <w:szCs w:val="22"/>
                <w:lang w:val="cy-GB"/>
              </w:rPr>
              <w:t>Wedi'i luosi â</w:t>
            </w:r>
          </w:p>
        </w:tc>
        <w:tc>
          <w:tcPr>
            <w:tcW w:w="1568" w:type="dxa"/>
            <w:shd w:val="clear" w:color="auto" w:fill="002060"/>
            <w:vAlign w:val="center"/>
          </w:tcPr>
          <w:p w14:paraId="6CE70144" w14:textId="0637CCD0" w:rsidR="005F0B13" w:rsidRPr="00C930E7" w:rsidRDefault="0057790F"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Pwysoli Cwestiwn</w:t>
            </w:r>
          </w:p>
        </w:tc>
        <w:tc>
          <w:tcPr>
            <w:tcW w:w="935" w:type="dxa"/>
            <w:shd w:val="clear" w:color="auto" w:fill="002060"/>
            <w:vAlign w:val="center"/>
          </w:tcPr>
          <w:p w14:paraId="752888E2" w14:textId="3D49E7E6" w:rsidR="005F0B13" w:rsidRPr="00C930E7" w:rsidRDefault="0057790F" w:rsidP="007E5414">
            <w:pPr>
              <w:pStyle w:val="BodyTextIndent"/>
              <w:ind w:left="0"/>
              <w:rPr>
                <w:rFonts w:ascii="Tahoma" w:hAnsi="Tahoma" w:cs="Tahoma"/>
                <w:i/>
                <w:sz w:val="22"/>
                <w:szCs w:val="22"/>
                <w:lang w:val="cy-GB"/>
              </w:rPr>
            </w:pPr>
            <w:r w:rsidRPr="0A7E2397">
              <w:rPr>
                <w:rFonts w:ascii="Tahoma" w:hAnsi="Tahoma" w:cs="Tahoma"/>
                <w:i/>
                <w:sz w:val="22"/>
                <w:szCs w:val="22"/>
                <w:lang w:val="cy-GB"/>
              </w:rPr>
              <w:t>Wedi'i rannu â</w:t>
            </w:r>
          </w:p>
        </w:tc>
        <w:tc>
          <w:tcPr>
            <w:tcW w:w="1304" w:type="dxa"/>
            <w:shd w:val="clear" w:color="auto" w:fill="002060"/>
            <w:vAlign w:val="center"/>
          </w:tcPr>
          <w:p w14:paraId="2F18379F" w14:textId="5D99446A" w:rsidR="005F0B13" w:rsidRPr="00C930E7" w:rsidRDefault="00393DB5"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Sgôr Uchaf Posibl</w:t>
            </w:r>
          </w:p>
        </w:tc>
        <w:tc>
          <w:tcPr>
            <w:tcW w:w="841" w:type="dxa"/>
            <w:shd w:val="clear" w:color="auto" w:fill="002060"/>
            <w:vAlign w:val="center"/>
          </w:tcPr>
          <w:p w14:paraId="4F1A896E" w14:textId="474B17C5" w:rsidR="005F0B13" w:rsidRPr="00C930E7" w:rsidRDefault="00F77095" w:rsidP="007E5414">
            <w:pPr>
              <w:pStyle w:val="BodyTextIndent"/>
              <w:ind w:left="0"/>
              <w:rPr>
                <w:rFonts w:ascii="Tahoma" w:hAnsi="Tahoma" w:cs="Tahoma"/>
                <w:i/>
                <w:sz w:val="22"/>
                <w:szCs w:val="22"/>
                <w:lang w:val="cy-GB"/>
              </w:rPr>
            </w:pPr>
            <w:r w:rsidRPr="0A7E2397">
              <w:rPr>
                <w:rFonts w:ascii="Tahoma" w:hAnsi="Tahoma" w:cs="Tahoma"/>
                <w:i/>
                <w:sz w:val="22"/>
                <w:szCs w:val="22"/>
                <w:lang w:val="cy-GB"/>
              </w:rPr>
              <w:t>cyfartal</w:t>
            </w:r>
          </w:p>
        </w:tc>
        <w:tc>
          <w:tcPr>
            <w:tcW w:w="1447" w:type="dxa"/>
            <w:shd w:val="clear" w:color="auto" w:fill="002060"/>
            <w:vAlign w:val="center"/>
          </w:tcPr>
          <w:p w14:paraId="4817236B" w14:textId="4195B56B" w:rsidR="005F0B13" w:rsidRPr="00C930E7" w:rsidRDefault="00721134"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Sgôr Pwysoledig</w:t>
            </w:r>
          </w:p>
        </w:tc>
      </w:tr>
      <w:tr w:rsidR="005F0B13" w:rsidRPr="00294ECD" w14:paraId="27DDAC2F" w14:textId="77777777" w:rsidTr="00195560">
        <w:tc>
          <w:tcPr>
            <w:tcW w:w="1417" w:type="dxa"/>
          </w:tcPr>
          <w:p w14:paraId="08568243" w14:textId="77777777" w:rsidR="005F0B13" w:rsidRPr="00C930E7" w:rsidRDefault="005F0B13"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3</w:t>
            </w:r>
          </w:p>
        </w:tc>
        <w:tc>
          <w:tcPr>
            <w:tcW w:w="1276" w:type="dxa"/>
          </w:tcPr>
          <w:p w14:paraId="79CFF0EB" w14:textId="6A72DF3E" w:rsidR="005F0B13" w:rsidRPr="00C930E7" w:rsidRDefault="00DB0D3F" w:rsidP="007E5414">
            <w:pPr>
              <w:pStyle w:val="BodyTextIndent"/>
              <w:ind w:left="0"/>
              <w:rPr>
                <w:rFonts w:ascii="Tahoma" w:hAnsi="Tahoma" w:cs="Tahoma"/>
                <w:i/>
                <w:sz w:val="22"/>
                <w:szCs w:val="22"/>
                <w:lang w:val="cy-GB"/>
              </w:rPr>
            </w:pPr>
            <w:r w:rsidRPr="0A7E2397">
              <w:rPr>
                <w:rFonts w:ascii="Tahoma" w:hAnsi="Tahoma" w:cs="Tahoma"/>
                <w:i/>
                <w:sz w:val="22"/>
                <w:szCs w:val="22"/>
                <w:lang w:val="cy-GB"/>
              </w:rPr>
              <w:t>X</w:t>
            </w:r>
          </w:p>
        </w:tc>
        <w:tc>
          <w:tcPr>
            <w:tcW w:w="1568" w:type="dxa"/>
          </w:tcPr>
          <w:p w14:paraId="395A6A7F" w14:textId="7404A6E3" w:rsidR="005F0B13" w:rsidRPr="00C930E7" w:rsidRDefault="00B802C2"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3</w:t>
            </w:r>
          </w:p>
        </w:tc>
        <w:tc>
          <w:tcPr>
            <w:tcW w:w="935" w:type="dxa"/>
          </w:tcPr>
          <w:p w14:paraId="5CB45F2E" w14:textId="77777777" w:rsidR="005F0B13" w:rsidRPr="00C930E7" w:rsidRDefault="005F0B13" w:rsidP="007E5414">
            <w:pPr>
              <w:pStyle w:val="BodyTextIndent"/>
              <w:ind w:left="0"/>
              <w:rPr>
                <w:rFonts w:ascii="Tahoma" w:hAnsi="Tahoma" w:cs="Tahoma"/>
                <w:i/>
                <w:sz w:val="22"/>
                <w:szCs w:val="22"/>
                <w:lang w:val="cy-GB"/>
              </w:rPr>
            </w:pPr>
            <w:r w:rsidRPr="0A7E2397">
              <w:rPr>
                <w:rFonts w:ascii="Tahoma" w:hAnsi="Tahoma" w:cs="Tahoma"/>
                <w:i/>
                <w:sz w:val="22"/>
                <w:szCs w:val="22"/>
                <w:lang w:val="cy-GB"/>
              </w:rPr>
              <w:t>÷</w:t>
            </w:r>
          </w:p>
        </w:tc>
        <w:tc>
          <w:tcPr>
            <w:tcW w:w="1304" w:type="dxa"/>
          </w:tcPr>
          <w:p w14:paraId="0EB447C6" w14:textId="77777777" w:rsidR="005F0B13" w:rsidRPr="00C930E7" w:rsidRDefault="005F0B13"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4</w:t>
            </w:r>
          </w:p>
        </w:tc>
        <w:tc>
          <w:tcPr>
            <w:tcW w:w="841" w:type="dxa"/>
          </w:tcPr>
          <w:p w14:paraId="35322529" w14:textId="77777777" w:rsidR="005F0B13" w:rsidRPr="00C930E7" w:rsidRDefault="005F0B13" w:rsidP="007E5414">
            <w:pPr>
              <w:pStyle w:val="BodyTextIndent"/>
              <w:ind w:left="0"/>
              <w:rPr>
                <w:rFonts w:ascii="Tahoma" w:hAnsi="Tahoma" w:cs="Tahoma"/>
                <w:i/>
                <w:sz w:val="22"/>
                <w:szCs w:val="22"/>
                <w:lang w:val="cy-GB"/>
              </w:rPr>
            </w:pPr>
            <w:r w:rsidRPr="0A7E2397">
              <w:rPr>
                <w:rFonts w:ascii="Tahoma" w:hAnsi="Tahoma" w:cs="Tahoma"/>
                <w:i/>
                <w:sz w:val="22"/>
                <w:szCs w:val="22"/>
                <w:lang w:val="cy-GB"/>
              </w:rPr>
              <w:t>=</w:t>
            </w:r>
          </w:p>
        </w:tc>
        <w:tc>
          <w:tcPr>
            <w:tcW w:w="1447" w:type="dxa"/>
          </w:tcPr>
          <w:p w14:paraId="5FC87281" w14:textId="2C484FF4" w:rsidR="005F0B13" w:rsidRPr="00C930E7" w:rsidRDefault="00B802C2"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2.25</w:t>
            </w:r>
            <w:r w:rsidR="005F0B13" w:rsidRPr="0A7E2397">
              <w:rPr>
                <w:rFonts w:ascii="Tahoma" w:hAnsi="Tahoma" w:cs="Tahoma"/>
                <w:b/>
                <w:i/>
                <w:sz w:val="22"/>
                <w:szCs w:val="22"/>
                <w:lang w:val="cy-GB"/>
              </w:rPr>
              <w:t>%</w:t>
            </w:r>
          </w:p>
        </w:tc>
      </w:tr>
    </w:tbl>
    <w:p w14:paraId="3297C461" w14:textId="77777777" w:rsidR="005F0B13" w:rsidRPr="00C930E7" w:rsidRDefault="005F0B13" w:rsidP="007E5414">
      <w:pPr>
        <w:pStyle w:val="BodyTextIndent"/>
        <w:ind w:left="0"/>
        <w:rPr>
          <w:rFonts w:ascii="Tahoma" w:hAnsi="Tahoma" w:cs="Tahoma"/>
          <w:i/>
          <w:sz w:val="22"/>
          <w:szCs w:val="22"/>
          <w:lang w:val="cy-GB"/>
        </w:rPr>
      </w:pPr>
    </w:p>
    <w:p w14:paraId="3916FF29" w14:textId="73DE26C6" w:rsidR="005F0B13" w:rsidRPr="00C930E7" w:rsidRDefault="00721134">
      <w:pPr>
        <w:pStyle w:val="BodyTextIndent"/>
        <w:numPr>
          <w:ilvl w:val="3"/>
          <w:numId w:val="49"/>
        </w:numPr>
        <w:rPr>
          <w:rFonts w:ascii="Tahoma" w:hAnsi="Tahoma" w:cs="Tahoma"/>
          <w:i/>
          <w:sz w:val="22"/>
          <w:szCs w:val="22"/>
          <w:lang w:val="cy-GB"/>
        </w:rPr>
      </w:pPr>
      <w:r w:rsidRPr="0A7E2397">
        <w:rPr>
          <w:rFonts w:ascii="Tahoma" w:hAnsi="Tahoma" w:cs="Tahoma"/>
          <w:sz w:val="22"/>
          <w:szCs w:val="22"/>
          <w:lang w:val="cy-GB"/>
        </w:rPr>
        <w:t>Mae'r Sgôr Pwysol ar gyfer pob Cwestiwn Ansawdd a Gwerth Cymdeithasol yn cael eu hadio at ei gilydd i ffurfio'r Sgôr Ansawdd Pwysol Cyfanswm.</w:t>
      </w:r>
    </w:p>
    <w:p w14:paraId="2C288C54" w14:textId="77777777" w:rsidR="005F0B13" w:rsidRPr="00C930E7" w:rsidRDefault="005F0B13" w:rsidP="007E5414">
      <w:pPr>
        <w:pStyle w:val="BodyTextIndent"/>
        <w:ind w:left="1080"/>
        <w:rPr>
          <w:rFonts w:ascii="Tahoma" w:hAnsi="Tahoma" w:cs="Tahoma"/>
          <w:i/>
          <w:sz w:val="22"/>
          <w:szCs w:val="22"/>
          <w:lang w:val="cy-GB"/>
        </w:rPr>
      </w:pPr>
    </w:p>
    <w:bookmarkEnd w:id="0"/>
    <w:p w14:paraId="7F44CA57" w14:textId="586EE6EC" w:rsidR="00195560" w:rsidRPr="00C930E7" w:rsidRDefault="0077020F">
      <w:pPr>
        <w:pStyle w:val="BodyTextIndent"/>
        <w:numPr>
          <w:ilvl w:val="3"/>
          <w:numId w:val="49"/>
        </w:numPr>
        <w:rPr>
          <w:rFonts w:ascii="Tahoma" w:hAnsi="Tahoma" w:cs="Tahoma"/>
          <w:i/>
          <w:sz w:val="22"/>
          <w:szCs w:val="22"/>
          <w:lang w:val="cy-GB"/>
        </w:rPr>
      </w:pPr>
      <w:r w:rsidRPr="0A7E2397">
        <w:rPr>
          <w:rFonts w:ascii="Tahoma" w:hAnsi="Tahoma" w:cs="Tahoma"/>
          <w:b/>
          <w:sz w:val="22"/>
          <w:szCs w:val="22"/>
          <w:lang w:val="cy-GB"/>
        </w:rPr>
        <w:t>Dull Sgorio (Ansawdd):</w:t>
      </w:r>
      <w:r w:rsidR="00195560" w:rsidRPr="0A7E2397">
        <w:rPr>
          <w:rFonts w:ascii="Tahoma" w:hAnsi="Tahoma" w:cs="Tahoma"/>
          <w:sz w:val="22"/>
          <w:szCs w:val="22"/>
          <w:lang w:val="cy-GB"/>
        </w:rPr>
        <w:t xml:space="preserve"> </w:t>
      </w:r>
      <w:r w:rsidR="00095279" w:rsidRPr="0A7E2397">
        <w:rPr>
          <w:rFonts w:ascii="Tahoma" w:hAnsi="Tahoma" w:cs="Tahoma"/>
          <w:sz w:val="22"/>
          <w:szCs w:val="22"/>
          <w:lang w:val="cy-GB"/>
        </w:rPr>
        <w:t>Defnyddir y fethodoleg sgorio ganlynol ar gyfer sgorio'ch ymatebion i'r cwestiynau ansawdd.</w:t>
      </w:r>
    </w:p>
    <w:p w14:paraId="4721A827" w14:textId="737A44CC" w:rsidR="00195560" w:rsidRPr="00C930E7" w:rsidRDefault="0096615B" w:rsidP="007E5414">
      <w:pPr>
        <w:pStyle w:val="BodyTextIndent"/>
        <w:ind w:left="1080"/>
        <w:rPr>
          <w:rFonts w:ascii="Tahoma" w:hAnsi="Tahoma" w:cs="Tahoma"/>
          <w:bCs/>
          <w:i/>
          <w:sz w:val="22"/>
          <w:szCs w:val="22"/>
          <w:lang w:val="cy-GB"/>
        </w:rPr>
      </w:pPr>
      <w:r>
        <w:br/>
      </w:r>
      <w:r w:rsidR="00B93E08" w:rsidRPr="0A7E2397">
        <w:rPr>
          <w:rFonts w:ascii="Tahoma" w:hAnsi="Tahoma" w:cs="Tahoma"/>
          <w:i/>
          <w:sz w:val="22"/>
          <w:szCs w:val="22"/>
          <w:lang w:val="cy-GB"/>
        </w:rPr>
        <w:t>Dyfernir y sgoriau canlynol yn seiliedig ar y cynigion a dderbynnir a'r graddau o hyder, ar sail y ffeithiau a oedd yn hysbys i'r panel gwerthuso ar adeg gwneud yr asesiad, fod y cynnig yn bodloni dehongliad y sgôr berthnasol.</w:t>
      </w:r>
      <w:r>
        <w:br/>
      </w:r>
      <w:r>
        <w:lastRenderedPageBreak/>
        <w:br/>
      </w:r>
      <w:r w:rsidR="00DF5F6E" w:rsidRPr="0A7E2397">
        <w:rPr>
          <w:rFonts w:ascii="Tahoma" w:hAnsi="Tahoma" w:cs="Tahoma"/>
          <w:i/>
          <w:sz w:val="22"/>
          <w:szCs w:val="22"/>
          <w:lang w:val="cy-GB"/>
        </w:rPr>
        <w:t>Nodir isod y ffactorau y bydd y panel gwerthuso yn eu hystyried wrth wneud yr asesiad hwn ar gyfer pob sgôr:</w:t>
      </w:r>
    </w:p>
    <w:p w14:paraId="0490A822" w14:textId="77777777" w:rsidR="00DF5F6E" w:rsidRPr="00C930E7" w:rsidRDefault="00DF5F6E" w:rsidP="007E5414">
      <w:pPr>
        <w:pStyle w:val="BodyTextIndent"/>
        <w:ind w:left="1080"/>
        <w:rPr>
          <w:rFonts w:ascii="Tahoma" w:hAnsi="Tahoma" w:cs="Tahoma"/>
          <w:i/>
          <w:sz w:val="22"/>
          <w:szCs w:val="22"/>
          <w:lang w:val="cy-GB"/>
        </w:rPr>
      </w:pPr>
    </w:p>
    <w:p w14:paraId="01CE2045" w14:textId="77777777" w:rsidR="00F12CD7" w:rsidRPr="00C930E7" w:rsidRDefault="00F12CD7" w:rsidP="007E5414">
      <w:pPr>
        <w:pStyle w:val="BodyTextIndent"/>
        <w:ind w:left="1080"/>
        <w:rPr>
          <w:rFonts w:ascii="Tahoma" w:hAnsi="Tahoma" w:cs="Tahoma"/>
          <w:iCs/>
          <w:sz w:val="22"/>
          <w:szCs w:val="22"/>
          <w:lang w:val="cy-GB"/>
        </w:rPr>
      </w:pPr>
    </w:p>
    <w:p w14:paraId="6F03317E" w14:textId="77777777" w:rsidR="00F12CD7" w:rsidRPr="00C930E7" w:rsidRDefault="00F12CD7" w:rsidP="007E5414">
      <w:pPr>
        <w:pStyle w:val="BodyTextIndent"/>
        <w:ind w:left="1080"/>
        <w:rPr>
          <w:rFonts w:ascii="Tahoma" w:hAnsi="Tahoma" w:cs="Tahoma"/>
          <w:i/>
          <w:sz w:val="22"/>
          <w:szCs w:val="22"/>
          <w:lang w:val="cy-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294ECD"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5483DDE3" w:rsidR="00195560" w:rsidRPr="00294ECD" w:rsidRDefault="00195560" w:rsidP="007E5414">
            <w:pPr>
              <w:rPr>
                <w:rFonts w:ascii="Tahoma" w:eastAsia="Calibri" w:hAnsi="Tahoma" w:cs="Tahoma"/>
                <w:b/>
                <w:bCs/>
                <w:sz w:val="22"/>
                <w:szCs w:val="22"/>
              </w:rPr>
            </w:pPr>
            <w:r w:rsidRPr="00294ECD">
              <w:rPr>
                <w:rFonts w:ascii="Tahoma" w:hAnsi="Tahoma" w:cs="Tahoma"/>
                <w:b/>
                <w:bCs/>
                <w:sz w:val="22"/>
                <w:szCs w:val="22"/>
              </w:rPr>
              <w:t>S</w:t>
            </w:r>
            <w:r w:rsidR="00FC6F26" w:rsidRPr="00294ECD">
              <w:rPr>
                <w:rFonts w:ascii="Tahoma" w:hAnsi="Tahoma" w:cs="Tahoma"/>
                <w:b/>
                <w:bCs/>
                <w:sz w:val="22"/>
                <w:szCs w:val="22"/>
              </w:rPr>
              <w:t>gor</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59698C1F" w:rsidR="00195560" w:rsidRPr="00294ECD" w:rsidRDefault="003B043A" w:rsidP="007E5414">
            <w:pPr>
              <w:rPr>
                <w:rFonts w:ascii="Tahoma" w:eastAsia="Calibri" w:hAnsi="Tahoma" w:cs="Tahoma"/>
                <w:b/>
                <w:bCs/>
                <w:sz w:val="22"/>
                <w:szCs w:val="22"/>
              </w:rPr>
            </w:pPr>
            <w:r w:rsidRPr="00294ECD">
              <w:rPr>
                <w:rFonts w:ascii="Tahoma" w:hAnsi="Tahoma" w:cs="Tahoma"/>
                <w:b/>
                <w:bCs/>
                <w:sz w:val="22"/>
                <w:szCs w:val="22"/>
              </w:rPr>
              <w:t>Dehongliad</w:t>
            </w:r>
          </w:p>
        </w:tc>
      </w:tr>
      <w:tr w:rsidR="00195560" w:rsidRPr="00294ECD"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294ECD" w:rsidRDefault="00195560" w:rsidP="007E5414">
            <w:pPr>
              <w:rPr>
                <w:rFonts w:ascii="Tahoma" w:eastAsia="Calibri" w:hAnsi="Tahoma" w:cs="Tahoma"/>
                <w:sz w:val="20"/>
              </w:rPr>
            </w:pPr>
            <w:r w:rsidRPr="00294ECD">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EB67C2F" w14:textId="77777777" w:rsidR="004A5569" w:rsidRPr="00294ECD" w:rsidRDefault="004A5569" w:rsidP="004A5569">
            <w:pPr>
              <w:rPr>
                <w:rFonts w:ascii="Tahoma" w:hAnsi="Tahoma" w:cs="Tahoma"/>
                <w:sz w:val="20"/>
              </w:rPr>
            </w:pPr>
            <w:r w:rsidRPr="00294ECD">
              <w:rPr>
                <w:rFonts w:ascii="Tahoma" w:hAnsi="Tahoma" w:cs="Tahoma"/>
                <w:b/>
                <w:bCs/>
                <w:sz w:val="20"/>
              </w:rPr>
              <w:t xml:space="preserve">Da </w:t>
            </w:r>
          </w:p>
          <w:p w14:paraId="09C6D62B" w14:textId="77777777" w:rsidR="004A5569" w:rsidRPr="00294ECD" w:rsidRDefault="004A5569" w:rsidP="004A5569">
            <w:pPr>
              <w:pStyle w:val="ListParagraph"/>
              <w:numPr>
                <w:ilvl w:val="0"/>
                <w:numId w:val="43"/>
              </w:numPr>
              <w:ind w:left="360"/>
              <w:rPr>
                <w:rFonts w:ascii="Tahoma" w:hAnsi="Tahoma" w:cs="Tahoma"/>
                <w:sz w:val="20"/>
              </w:rPr>
            </w:pPr>
            <w:r w:rsidRPr="00294ECD">
              <w:rPr>
                <w:rFonts w:ascii="Tahoma" w:hAnsi="Tahoma" w:cs="Tahoma"/>
                <w:sz w:val="20"/>
              </w:rPr>
              <w:t xml:space="preserve">Mae'r ymateb yn dangos yn fanwl sut y bydd holl elfennau'r gofyniad / ffocws y cwestiwn yn cael eu cyflawni i lefel dderbyniol o ansawdd. Mae'r ymateb yn gwbl berthnasol. Nid oes unrhyw hepgoriadau sy'n peri pryder, ac mae'r ymateb yn dangos dealltwriaeth gadarn o ofynion / ffocws y cwestiwn a ffactorau dylanwadol, gan gynnwys systemau, a mesurau ansawdd i gyflawni'r gofyniad / ffocws y cwestiwn i ansawdd da AC </w:t>
            </w:r>
          </w:p>
          <w:p w14:paraId="18CC87A8" w14:textId="2C12E0DA" w:rsidR="00195560" w:rsidRPr="00294ECD" w:rsidRDefault="004A5569" w:rsidP="004A5569">
            <w:pPr>
              <w:pStyle w:val="ListParagraph"/>
              <w:numPr>
                <w:ilvl w:val="0"/>
                <w:numId w:val="43"/>
              </w:numPr>
              <w:ind w:left="360"/>
              <w:rPr>
                <w:rFonts w:ascii="Tahoma" w:hAnsi="Tahoma" w:cs="Tahoma"/>
                <w:sz w:val="20"/>
              </w:rPr>
            </w:pPr>
            <w:r w:rsidRPr="00294ECD">
              <w:rPr>
                <w:rFonts w:ascii="Tahoma" w:hAnsi="Tahoma" w:cs="Tahoma"/>
                <w:sz w:val="20"/>
              </w:rPr>
              <w:t>Nid yw'r risgiau i'r Cyngor / defnyddwyr terfynol / rhanddeiliaid ac ati sy'n gysylltiedig â'r ymateb / y ddarpariaeth arfaethedig yn peri pryder i'r Cyngor</w:t>
            </w:r>
          </w:p>
        </w:tc>
      </w:tr>
      <w:tr w:rsidR="00195560" w:rsidRPr="00294ECD"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294ECD" w:rsidRDefault="00195560" w:rsidP="007E5414">
            <w:pPr>
              <w:rPr>
                <w:rFonts w:ascii="Tahoma" w:eastAsia="Calibri" w:hAnsi="Tahoma" w:cs="Tahoma"/>
                <w:sz w:val="20"/>
              </w:rPr>
            </w:pPr>
            <w:r w:rsidRPr="00294ECD">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0D145D8" w14:textId="77777777" w:rsidR="00373190" w:rsidRPr="00294ECD" w:rsidRDefault="00373190" w:rsidP="00373190">
            <w:pPr>
              <w:rPr>
                <w:rFonts w:ascii="Tahoma" w:hAnsi="Tahoma" w:cs="Tahoma"/>
                <w:b/>
                <w:bCs/>
                <w:sz w:val="20"/>
              </w:rPr>
            </w:pPr>
            <w:r w:rsidRPr="00294ECD">
              <w:rPr>
                <w:rFonts w:ascii="Tahoma" w:hAnsi="Tahoma" w:cs="Tahoma"/>
                <w:b/>
                <w:bCs/>
                <w:sz w:val="20"/>
              </w:rPr>
              <w:t xml:space="preserve">Boddhaol </w:t>
            </w:r>
          </w:p>
          <w:p w14:paraId="17713215" w14:textId="77777777" w:rsidR="00373190" w:rsidRPr="00294ECD" w:rsidRDefault="00373190" w:rsidP="00373190">
            <w:pPr>
              <w:rPr>
                <w:rFonts w:ascii="Tahoma" w:hAnsi="Tahoma" w:cs="Tahoma"/>
                <w:sz w:val="20"/>
              </w:rPr>
            </w:pPr>
            <w:r w:rsidRPr="00294ECD">
              <w:rPr>
                <w:rFonts w:ascii="Tahoma" w:hAnsi="Tahoma" w:cs="Tahoma"/>
                <w:b/>
                <w:bCs/>
                <w:sz w:val="20"/>
              </w:rPr>
              <w:t xml:space="preserve">• </w:t>
            </w:r>
            <w:r w:rsidRPr="00294ECD">
              <w:rPr>
                <w:rFonts w:ascii="Tahoma" w:hAnsi="Tahoma" w:cs="Tahoma"/>
                <w:sz w:val="20"/>
              </w:rPr>
              <w:t xml:space="preserve">Mae'r ymateb yn dangos yn ddigon manwl sut y bydd y rhan fwyaf o elfennau'r gofyniad / ffocws y cwestiwn yn cael eu cyflawni i lefel dderbyniol o ansawdd. Gall fod nifer fach o hepgoriadau bach, fodd bynnag, mae'r ymateb yn dangos dealltwriaeth gadarn o ofynion / ffocws y cwestiwn a ffactorau dylanwadol, gan gynnwys systemau, a mesurau ansawdd i gyflawni'r gofyniad / ffocws y cwestiwn i ansawdd boddhaol A </w:t>
            </w:r>
          </w:p>
          <w:p w14:paraId="6C9B1576" w14:textId="77777777" w:rsidR="00373190" w:rsidRPr="00294ECD" w:rsidRDefault="00373190" w:rsidP="00373190">
            <w:pPr>
              <w:rPr>
                <w:rFonts w:ascii="Tahoma" w:hAnsi="Tahoma" w:cs="Tahoma"/>
                <w:sz w:val="20"/>
              </w:rPr>
            </w:pPr>
            <w:r w:rsidRPr="00294ECD">
              <w:rPr>
                <w:rFonts w:ascii="Tahoma" w:hAnsi="Tahoma" w:cs="Tahoma"/>
                <w:sz w:val="20"/>
              </w:rPr>
              <w:t xml:space="preserve">• Nid oes unrhyw hepgoriadau sylweddol o'r ymateb </w:t>
            </w:r>
          </w:p>
          <w:p w14:paraId="149334CC" w14:textId="77777777" w:rsidR="00373190" w:rsidRPr="00294ECD" w:rsidRDefault="00373190" w:rsidP="00373190">
            <w:pPr>
              <w:rPr>
                <w:rFonts w:ascii="Tahoma" w:hAnsi="Tahoma" w:cs="Tahoma"/>
                <w:sz w:val="20"/>
              </w:rPr>
            </w:pPr>
            <w:r w:rsidRPr="00294ECD">
              <w:rPr>
                <w:rFonts w:ascii="Tahoma" w:hAnsi="Tahoma" w:cs="Tahoma"/>
                <w:sz w:val="20"/>
              </w:rPr>
              <w:t xml:space="preserve">A </w:t>
            </w:r>
          </w:p>
          <w:p w14:paraId="6E5D435C" w14:textId="77777777" w:rsidR="00373190" w:rsidRPr="00294ECD" w:rsidRDefault="00373190" w:rsidP="00373190">
            <w:pPr>
              <w:rPr>
                <w:rFonts w:ascii="Tahoma" w:hAnsi="Tahoma" w:cs="Tahoma"/>
                <w:sz w:val="20"/>
              </w:rPr>
            </w:pPr>
            <w:r w:rsidRPr="00294ECD">
              <w:rPr>
                <w:rFonts w:ascii="Tahoma" w:hAnsi="Tahoma" w:cs="Tahoma"/>
                <w:sz w:val="20"/>
              </w:rPr>
              <w:t>• Mae'r risgiau i'r Cyngor / defnyddwyr terfynol / rhanddeiliaid ac ati sy'n gysylltiedig â'r ymateb / y ddarpariaeth arfaethedig o bryder cyfyngedig i'r Cyngor</w:t>
            </w:r>
          </w:p>
          <w:p w14:paraId="26DDD398" w14:textId="77777777" w:rsidR="00195560" w:rsidRPr="00294ECD" w:rsidRDefault="00195560" w:rsidP="007E5414">
            <w:pPr>
              <w:rPr>
                <w:rFonts w:ascii="Tahoma" w:hAnsi="Tahoma" w:cs="Tahoma"/>
                <w:sz w:val="20"/>
              </w:rPr>
            </w:pPr>
          </w:p>
          <w:p w14:paraId="270B38B3" w14:textId="77777777" w:rsidR="00195560" w:rsidRPr="00294ECD" w:rsidRDefault="00195560" w:rsidP="007E5414">
            <w:pPr>
              <w:rPr>
                <w:rFonts w:ascii="Tahoma" w:eastAsia="Calibri" w:hAnsi="Tahoma" w:cs="Tahoma"/>
                <w:sz w:val="20"/>
              </w:rPr>
            </w:pPr>
          </w:p>
        </w:tc>
      </w:tr>
      <w:tr w:rsidR="00195560" w:rsidRPr="00294ECD"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294ECD" w:rsidRDefault="00195560" w:rsidP="007E5414">
            <w:pPr>
              <w:rPr>
                <w:rFonts w:ascii="Tahoma" w:eastAsia="Calibri" w:hAnsi="Tahoma" w:cs="Tahoma"/>
                <w:sz w:val="20"/>
              </w:rPr>
            </w:pPr>
            <w:r w:rsidRPr="00294ECD">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BE67B62" w14:textId="77777777" w:rsidR="00993320" w:rsidRPr="00294ECD" w:rsidRDefault="00993320" w:rsidP="00993320">
            <w:pPr>
              <w:rPr>
                <w:rFonts w:ascii="Tahoma" w:hAnsi="Tahoma" w:cs="Tahoma"/>
                <w:b/>
                <w:bCs/>
                <w:sz w:val="20"/>
              </w:rPr>
            </w:pPr>
            <w:r w:rsidRPr="00294ECD">
              <w:rPr>
                <w:rFonts w:ascii="Tahoma" w:hAnsi="Tahoma" w:cs="Tahoma"/>
                <w:b/>
                <w:bCs/>
                <w:sz w:val="20"/>
              </w:rPr>
              <w:t xml:space="preserve">Diffygiol </w:t>
            </w:r>
          </w:p>
          <w:p w14:paraId="541863E6" w14:textId="77777777" w:rsidR="00993320" w:rsidRPr="00294ECD" w:rsidRDefault="00993320" w:rsidP="00993320">
            <w:pPr>
              <w:rPr>
                <w:rFonts w:ascii="Tahoma" w:hAnsi="Tahoma" w:cs="Tahoma"/>
                <w:sz w:val="20"/>
              </w:rPr>
            </w:pPr>
            <w:r w:rsidRPr="00294ECD">
              <w:rPr>
                <w:rFonts w:ascii="Tahoma" w:hAnsi="Tahoma" w:cs="Tahoma"/>
                <w:b/>
                <w:bCs/>
                <w:sz w:val="20"/>
              </w:rPr>
              <w:t xml:space="preserve">• </w:t>
            </w:r>
            <w:r w:rsidRPr="00294ECD">
              <w:rPr>
                <w:rFonts w:ascii="Tahoma" w:hAnsi="Tahoma" w:cs="Tahoma"/>
                <w:sz w:val="20"/>
              </w:rPr>
              <w:t xml:space="preserve">Mae'r ymateb yn dangos yn ddigon manwl sut y bydd y rhan fwyaf o elfennau'r gofyniad / ffocws y cwestiwn yn cael eu cyflawni i lefel dderbyniol o ansawdd, fodd bynnag, mae hepgoriadau o rai ffactorau pwysig sy'n dangos rhywfaint o gyfyngiad ar ddealltwriaeth o ofynion / ffocws y cwestiwn a ffactorau dylanwadol pwysig eraill, gan gynnwys systemau, a mesurau ansawdd i gyflawni'r gofyniad / ffocws y cwestiwn i ansawdd boddhaol A </w:t>
            </w:r>
          </w:p>
          <w:p w14:paraId="46BD4DCA" w14:textId="77777777" w:rsidR="00993320" w:rsidRPr="00294ECD" w:rsidRDefault="00993320" w:rsidP="00993320">
            <w:pPr>
              <w:rPr>
                <w:rFonts w:ascii="Tahoma" w:hAnsi="Tahoma" w:cs="Tahoma"/>
                <w:sz w:val="20"/>
              </w:rPr>
            </w:pPr>
            <w:r w:rsidRPr="00294ECD">
              <w:rPr>
                <w:rFonts w:ascii="Tahoma" w:hAnsi="Tahoma" w:cs="Tahoma"/>
                <w:sz w:val="20"/>
              </w:rPr>
              <w:t xml:space="preserve">• Mae o leiaf un hepgoriad sylweddol yn yr ymateb ac felly nid yw wedi dangos nac wedi rhoi tystiolaeth ddigonol o sut y bydd y gofyniad / ffocws y cwestiwn yn cael ei gyflawni i ansawdd boddhaol A </w:t>
            </w:r>
          </w:p>
          <w:p w14:paraId="675E130D" w14:textId="77777777" w:rsidR="00993320" w:rsidRPr="00294ECD" w:rsidRDefault="00993320" w:rsidP="00993320">
            <w:pPr>
              <w:rPr>
                <w:rFonts w:ascii="Tahoma" w:hAnsi="Tahoma" w:cs="Tahoma"/>
                <w:sz w:val="20"/>
              </w:rPr>
            </w:pPr>
            <w:r w:rsidRPr="00294ECD">
              <w:rPr>
                <w:rFonts w:ascii="Tahoma" w:hAnsi="Tahoma" w:cs="Tahoma"/>
                <w:sz w:val="20"/>
              </w:rPr>
              <w:t>• Mae'r risgiau i'r Cyngor / defnyddwyr terfynol / rhanddeiliaid ac ati sy'n gysylltiedig â'r ymateb / y ddarpariaeth arfaethedig o bryder cyfyngedig i'r Cyngor</w:t>
            </w:r>
          </w:p>
          <w:p w14:paraId="5C0C3E66" w14:textId="77777777" w:rsidR="00195560" w:rsidRPr="00294ECD" w:rsidRDefault="00195560" w:rsidP="007E5414">
            <w:pPr>
              <w:rPr>
                <w:rFonts w:ascii="Tahoma" w:hAnsi="Tahoma" w:cs="Tahoma"/>
                <w:sz w:val="20"/>
              </w:rPr>
            </w:pPr>
          </w:p>
          <w:p w14:paraId="5CC2B960" w14:textId="77777777" w:rsidR="00195560" w:rsidRPr="00294ECD" w:rsidRDefault="00195560" w:rsidP="007E5414">
            <w:pPr>
              <w:rPr>
                <w:rFonts w:ascii="Tahoma" w:eastAsia="Calibri" w:hAnsi="Tahoma" w:cs="Tahoma"/>
                <w:sz w:val="20"/>
              </w:rPr>
            </w:pPr>
          </w:p>
        </w:tc>
      </w:tr>
      <w:tr w:rsidR="00195560" w:rsidRPr="00294ECD"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294ECD" w:rsidRDefault="00195560" w:rsidP="007E5414">
            <w:pPr>
              <w:rPr>
                <w:rFonts w:ascii="Tahoma" w:eastAsia="Calibri" w:hAnsi="Tahoma" w:cs="Tahoma"/>
                <w:sz w:val="20"/>
              </w:rPr>
            </w:pPr>
            <w:r w:rsidRPr="00294ECD">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331762" w14:textId="77777777" w:rsidR="001A6380" w:rsidRPr="00C930E7" w:rsidRDefault="001A6380" w:rsidP="001A6380">
            <w:pPr>
              <w:pStyle w:val="CommentText"/>
              <w:rPr>
                <w:rFonts w:ascii="Tahoma" w:hAnsi="Tahoma" w:cs="Tahoma"/>
                <w:b/>
                <w:bCs/>
                <w:lang w:val="cy-GB"/>
              </w:rPr>
            </w:pPr>
            <w:r w:rsidRPr="0A7E2397">
              <w:rPr>
                <w:rFonts w:ascii="Tahoma" w:hAnsi="Tahoma" w:cs="Tahoma"/>
                <w:b/>
                <w:lang w:val="cy-GB"/>
              </w:rPr>
              <w:t xml:space="preserve">Gwael </w:t>
            </w:r>
          </w:p>
          <w:p w14:paraId="4814E856" w14:textId="77777777" w:rsidR="001A6380" w:rsidRPr="00C930E7" w:rsidRDefault="001A6380" w:rsidP="001A6380">
            <w:pPr>
              <w:pStyle w:val="CommentText"/>
              <w:rPr>
                <w:rFonts w:ascii="Tahoma" w:hAnsi="Tahoma" w:cs="Tahoma"/>
                <w:lang w:val="cy-GB"/>
              </w:rPr>
            </w:pPr>
            <w:r w:rsidRPr="0A7E2397">
              <w:rPr>
                <w:rFonts w:ascii="Tahoma" w:hAnsi="Tahoma" w:cs="Tahoma"/>
                <w:lang w:val="cy-GB"/>
              </w:rPr>
              <w:t xml:space="preserve">• Mae'r ymateb yn mynd i'r afael ag elfennau lleiaf y gofyniad / ffocws y cwestiwn A / NEU </w:t>
            </w:r>
          </w:p>
          <w:p w14:paraId="65220DFF" w14:textId="77777777" w:rsidR="001A6380" w:rsidRPr="00C930E7" w:rsidRDefault="001A6380" w:rsidP="001A6380">
            <w:pPr>
              <w:pStyle w:val="CommentText"/>
              <w:rPr>
                <w:rFonts w:ascii="Tahoma" w:hAnsi="Tahoma" w:cs="Tahoma"/>
                <w:lang w:val="cy-GB"/>
              </w:rPr>
            </w:pPr>
            <w:r w:rsidRPr="0A7E2397">
              <w:rPr>
                <w:rFonts w:ascii="Tahoma" w:hAnsi="Tahoma" w:cs="Tahoma"/>
                <w:lang w:val="cy-GB"/>
              </w:rPr>
              <w:t xml:space="preserve">• Yn gyffredinol, mae'n cynnwys ymatebion cyfyngedig neu fanylion neu esboniad a/neu dystiolaeth gyfyngedig i ddangos sut y bydd y rhan fwyaf o ofynion / ffocws y cwestiwn yn cael eu cyflawni neu sut y bydd lefel dderbyniol o ansawdd yn cael ei chyflawni A / NEU </w:t>
            </w:r>
          </w:p>
          <w:p w14:paraId="667FD8E9" w14:textId="77777777" w:rsidR="001A6380" w:rsidRPr="00C930E7" w:rsidRDefault="001A6380" w:rsidP="001A6380">
            <w:pPr>
              <w:pStyle w:val="CommentText"/>
              <w:rPr>
                <w:rFonts w:ascii="Tahoma" w:hAnsi="Tahoma" w:cs="Tahoma"/>
                <w:lang w:val="cy-GB"/>
              </w:rPr>
            </w:pPr>
            <w:r w:rsidRPr="0A7E2397">
              <w:rPr>
                <w:rFonts w:ascii="Tahoma" w:hAnsi="Tahoma" w:cs="Tahoma"/>
                <w:lang w:val="cy-GB"/>
              </w:rPr>
              <w:t xml:space="preserve">• Yn cynnwys gwybodaeth amherthnasol neu anghywir neu gamarweiniol sy'n dangos cyfyngiadau sylweddol ar ddealltwriaeth o ofynion / ffocws y cwestiwn a/neu ffactorau dylanwadol pwysig eraill gan gynnwys systemau, a mesurau ansawdd i gyflawni'r gofyniad / ffocws y cwestiwn i ansawdd boddhaol A </w:t>
            </w:r>
          </w:p>
          <w:p w14:paraId="4229A404" w14:textId="51B1445A" w:rsidR="00195560" w:rsidRPr="00C930E7" w:rsidRDefault="001A6380" w:rsidP="001A6380">
            <w:pPr>
              <w:pStyle w:val="CommentText"/>
              <w:rPr>
                <w:rFonts w:ascii="Tahoma" w:hAnsi="Tahoma" w:cs="Tahoma"/>
                <w:lang w:val="cy-GB"/>
              </w:rPr>
            </w:pPr>
            <w:r w:rsidRPr="0A7E2397">
              <w:rPr>
                <w:rFonts w:ascii="Tahoma" w:hAnsi="Tahoma" w:cs="Tahoma"/>
                <w:lang w:val="cy-GB"/>
              </w:rPr>
              <w:t>• Mae'r risgiau i'r Cyngor / defnyddwyr terfynol / rhanddeiliaid ac ati sy'n gysylltiedig â'r ymateb / y ddarpariaeth arfaethedig yn destun pryder difrifol i'r Cyngor.</w:t>
            </w:r>
          </w:p>
        </w:tc>
      </w:tr>
      <w:tr w:rsidR="00195560" w:rsidRPr="00294ECD"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294ECD" w:rsidRDefault="00195560" w:rsidP="007E5414">
            <w:pPr>
              <w:rPr>
                <w:rFonts w:ascii="Tahoma" w:eastAsia="Calibri" w:hAnsi="Tahoma" w:cs="Tahoma"/>
                <w:sz w:val="20"/>
              </w:rPr>
            </w:pPr>
            <w:r w:rsidRPr="00294ECD">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649CA0" w14:textId="77777777" w:rsidR="007770FF" w:rsidRPr="00294ECD" w:rsidRDefault="007770FF" w:rsidP="007770FF">
            <w:pPr>
              <w:rPr>
                <w:rFonts w:ascii="Tahoma" w:hAnsi="Tahoma" w:cs="Tahoma"/>
                <w:b/>
                <w:bCs/>
                <w:sz w:val="20"/>
              </w:rPr>
            </w:pPr>
            <w:r w:rsidRPr="00294ECD">
              <w:rPr>
                <w:rFonts w:ascii="Tahoma" w:hAnsi="Tahoma" w:cs="Tahoma"/>
                <w:b/>
                <w:bCs/>
                <w:sz w:val="20"/>
              </w:rPr>
              <w:t xml:space="preserve">Annerbyniol </w:t>
            </w:r>
          </w:p>
          <w:p w14:paraId="04D98523" w14:textId="77777777" w:rsidR="007770FF" w:rsidRPr="00294ECD" w:rsidRDefault="007770FF" w:rsidP="007770FF">
            <w:pPr>
              <w:rPr>
                <w:rFonts w:ascii="Tahoma" w:hAnsi="Tahoma" w:cs="Tahoma"/>
                <w:sz w:val="20"/>
              </w:rPr>
            </w:pPr>
            <w:r w:rsidRPr="00294ECD">
              <w:rPr>
                <w:rFonts w:ascii="Tahoma" w:hAnsi="Tahoma" w:cs="Tahoma"/>
                <w:b/>
                <w:bCs/>
                <w:sz w:val="20"/>
              </w:rPr>
              <w:t xml:space="preserve">• </w:t>
            </w:r>
            <w:r w:rsidRPr="00294ECD">
              <w:rPr>
                <w:rFonts w:ascii="Tahoma" w:hAnsi="Tahoma" w:cs="Tahoma"/>
                <w:sz w:val="20"/>
              </w:rPr>
              <w:t xml:space="preserve">Dim Ymateb NEU </w:t>
            </w:r>
          </w:p>
          <w:p w14:paraId="27D54F7B" w14:textId="77777777" w:rsidR="007770FF" w:rsidRPr="00294ECD" w:rsidRDefault="007770FF" w:rsidP="007770FF">
            <w:pPr>
              <w:rPr>
                <w:rFonts w:ascii="Tahoma" w:hAnsi="Tahoma" w:cs="Tahoma"/>
                <w:sz w:val="20"/>
              </w:rPr>
            </w:pPr>
            <w:r w:rsidRPr="00294ECD">
              <w:rPr>
                <w:rFonts w:ascii="Tahoma" w:hAnsi="Tahoma" w:cs="Tahoma"/>
                <w:sz w:val="20"/>
              </w:rPr>
              <w:t xml:space="preserve">• Dim tystiolaeth neu wybodaeth annigonol wedi'i darparu i ddangos y gellir bodloni gofynion / ffocws y cwestiwn NEU </w:t>
            </w:r>
          </w:p>
          <w:p w14:paraId="3D56EB43" w14:textId="77777777" w:rsidR="007770FF" w:rsidRPr="00294ECD" w:rsidRDefault="007770FF" w:rsidP="007770FF">
            <w:pPr>
              <w:rPr>
                <w:rFonts w:ascii="Tahoma" w:hAnsi="Tahoma" w:cs="Tahoma"/>
                <w:sz w:val="20"/>
              </w:rPr>
            </w:pPr>
            <w:r w:rsidRPr="00294ECD">
              <w:rPr>
                <w:rFonts w:ascii="Tahoma" w:hAnsi="Tahoma" w:cs="Tahoma"/>
                <w:sz w:val="20"/>
              </w:rPr>
              <w:lastRenderedPageBreak/>
              <w:t xml:space="preserve">• Mae'r ymateb yn wahanol i'r gofynion / manyleb a nodir AC </w:t>
            </w:r>
          </w:p>
          <w:p w14:paraId="4A8C516A" w14:textId="77777777" w:rsidR="007770FF" w:rsidRPr="00294ECD" w:rsidRDefault="007770FF" w:rsidP="007770FF">
            <w:pPr>
              <w:rPr>
                <w:rFonts w:ascii="Tahoma" w:hAnsi="Tahoma" w:cs="Tahoma"/>
                <w:sz w:val="20"/>
              </w:rPr>
            </w:pPr>
            <w:r w:rsidRPr="00294ECD">
              <w:rPr>
                <w:rFonts w:ascii="Tahoma" w:hAnsi="Tahoma" w:cs="Tahoma"/>
                <w:sz w:val="20"/>
              </w:rPr>
              <w:t>• Mae'r risgiau i'r Cyngor / defnyddwyr terfynol / rhanddeiliaid / ac ati sy'n gysylltiedig â'r ymateb / y ddarpariaeth arfaethedig yn sylfaenol annerbyniol i'r Cyngor</w:t>
            </w:r>
          </w:p>
          <w:p w14:paraId="43564DA9" w14:textId="77777777" w:rsidR="00195560" w:rsidRPr="00294ECD" w:rsidRDefault="00195560" w:rsidP="007E5414">
            <w:pPr>
              <w:rPr>
                <w:rFonts w:ascii="Tahoma" w:eastAsia="Calibri" w:hAnsi="Tahoma" w:cs="Tahoma"/>
                <w:sz w:val="20"/>
              </w:rPr>
            </w:pPr>
          </w:p>
        </w:tc>
      </w:tr>
    </w:tbl>
    <w:p w14:paraId="289A1B24" w14:textId="77777777" w:rsidR="00195560" w:rsidRPr="00C930E7" w:rsidRDefault="00195560" w:rsidP="007E5414">
      <w:pPr>
        <w:pStyle w:val="BodyTextIndent"/>
        <w:ind w:left="0"/>
        <w:rPr>
          <w:rFonts w:ascii="Tahoma" w:hAnsi="Tahoma" w:cs="Tahoma"/>
          <w:i/>
          <w:sz w:val="22"/>
          <w:szCs w:val="22"/>
          <w:lang w:val="cy-GB"/>
        </w:rPr>
      </w:pPr>
    </w:p>
    <w:p w14:paraId="1F209408" w14:textId="77777777" w:rsidR="003E29CB" w:rsidRPr="00294ECD" w:rsidRDefault="003E29CB" w:rsidP="007E5414">
      <w:pPr>
        <w:rPr>
          <w:rFonts w:ascii="Tahoma" w:hAnsi="Tahoma" w:cs="Tahoma"/>
          <w:b/>
          <w:sz w:val="22"/>
          <w:szCs w:val="22"/>
          <w:highlight w:val="yellow"/>
        </w:rPr>
      </w:pPr>
    </w:p>
    <w:p w14:paraId="66679213" w14:textId="77777777" w:rsidR="00195560" w:rsidRPr="00294ECD" w:rsidRDefault="00195560" w:rsidP="007E5414">
      <w:pPr>
        <w:rPr>
          <w:rFonts w:ascii="Tahoma" w:hAnsi="Tahoma" w:cs="Tahoma"/>
          <w:b/>
          <w:sz w:val="22"/>
          <w:szCs w:val="22"/>
          <w:highlight w:val="yellow"/>
        </w:rPr>
      </w:pPr>
    </w:p>
    <w:p w14:paraId="11C906A9" w14:textId="77777777" w:rsidR="00195560" w:rsidRPr="00294ECD" w:rsidRDefault="00195560" w:rsidP="007E5414">
      <w:pPr>
        <w:rPr>
          <w:rFonts w:ascii="Tahoma" w:hAnsi="Tahoma" w:cs="Tahoma"/>
          <w:b/>
          <w:sz w:val="22"/>
          <w:szCs w:val="22"/>
          <w:highlight w:val="yellow"/>
        </w:rPr>
      </w:pPr>
    </w:p>
    <w:p w14:paraId="7AFD3473" w14:textId="77777777" w:rsidR="00195560" w:rsidRPr="00294ECD" w:rsidRDefault="00195560" w:rsidP="007E5414">
      <w:pPr>
        <w:rPr>
          <w:rFonts w:ascii="Tahoma" w:hAnsi="Tahoma" w:cs="Tahoma"/>
          <w:b/>
          <w:sz w:val="22"/>
          <w:szCs w:val="22"/>
          <w:highlight w:val="yellow"/>
        </w:rPr>
      </w:pPr>
    </w:p>
    <w:p w14:paraId="3F91A161" w14:textId="77777777" w:rsidR="00195560" w:rsidRPr="00294ECD" w:rsidRDefault="00195560" w:rsidP="007E5414">
      <w:pPr>
        <w:rPr>
          <w:rFonts w:ascii="Tahoma" w:hAnsi="Tahoma" w:cs="Tahoma"/>
          <w:b/>
          <w:sz w:val="22"/>
          <w:szCs w:val="22"/>
          <w:highlight w:val="yellow"/>
        </w:rPr>
      </w:pPr>
    </w:p>
    <w:p w14:paraId="3670C7A9" w14:textId="77777777" w:rsidR="00195560" w:rsidRPr="00294ECD" w:rsidRDefault="00195560" w:rsidP="007E5414">
      <w:pPr>
        <w:ind w:left="720"/>
        <w:rPr>
          <w:rFonts w:ascii="Tahoma" w:hAnsi="Tahoma" w:cs="Tahoma"/>
          <w:b/>
          <w:sz w:val="22"/>
          <w:szCs w:val="22"/>
          <w:highlight w:val="yellow"/>
        </w:rPr>
      </w:pPr>
    </w:p>
    <w:p w14:paraId="254073F5" w14:textId="77777777" w:rsidR="00164272" w:rsidRPr="00294ECD" w:rsidRDefault="00164272" w:rsidP="007E5414">
      <w:pPr>
        <w:ind w:left="720"/>
        <w:rPr>
          <w:rFonts w:ascii="Tahoma" w:hAnsi="Tahoma" w:cs="Tahoma"/>
          <w:b/>
          <w:sz w:val="22"/>
          <w:szCs w:val="22"/>
        </w:rPr>
      </w:pPr>
    </w:p>
    <w:p w14:paraId="352FB597" w14:textId="56C02B0D" w:rsidR="00631CA6" w:rsidRPr="00294ECD" w:rsidRDefault="00164272" w:rsidP="007E5414">
      <w:pPr>
        <w:ind w:left="720"/>
        <w:rPr>
          <w:rFonts w:ascii="Tahoma" w:hAnsi="Tahoma" w:cs="Tahoma"/>
          <w:b/>
          <w:sz w:val="22"/>
          <w:szCs w:val="22"/>
        </w:rPr>
      </w:pPr>
      <w:r w:rsidRPr="00294ECD">
        <w:rPr>
          <w:rFonts w:ascii="Tahoma" w:hAnsi="Tahoma" w:cs="Tahoma"/>
          <w:b/>
          <w:sz w:val="22"/>
          <w:szCs w:val="22"/>
        </w:rPr>
        <w:t>Bydd rhoi sgôr o 1 (Un) neu is ar gyfer ymateb i unrhyw Gwestiynau yn arwain at wahardd eich Tendr.</w:t>
      </w:r>
    </w:p>
    <w:p w14:paraId="7410A4B0" w14:textId="77777777" w:rsidR="00164272" w:rsidRPr="00294ECD" w:rsidRDefault="00164272" w:rsidP="007E5414">
      <w:pPr>
        <w:ind w:left="720"/>
        <w:rPr>
          <w:rFonts w:ascii="Tahoma" w:hAnsi="Tahoma" w:cs="Tahoma"/>
          <w:bCs/>
          <w:i/>
          <w:iCs/>
          <w:color w:val="0070C0"/>
          <w:sz w:val="22"/>
          <w:szCs w:val="22"/>
        </w:rPr>
      </w:pPr>
    </w:p>
    <w:p w14:paraId="6AEB8F9B" w14:textId="18E068A2" w:rsidR="00922086" w:rsidRPr="00294ECD" w:rsidRDefault="00D73928">
      <w:pPr>
        <w:pStyle w:val="ListParagraph"/>
        <w:numPr>
          <w:ilvl w:val="3"/>
          <w:numId w:val="49"/>
        </w:numPr>
        <w:rPr>
          <w:rFonts w:ascii="Tahoma" w:hAnsi="Tahoma" w:cs="Tahoma"/>
          <w:bCs/>
          <w:i/>
          <w:sz w:val="22"/>
          <w:szCs w:val="22"/>
        </w:rPr>
      </w:pPr>
      <w:r w:rsidRPr="00294ECD">
        <w:rPr>
          <w:rFonts w:ascii="Tahoma" w:hAnsi="Tahoma" w:cs="Tahoma"/>
          <w:b/>
          <w:bCs/>
          <w:sz w:val="22"/>
          <w:szCs w:val="22"/>
        </w:rPr>
        <w:t>Dull Sgorio (Gwerth Cymdeithasol):</w:t>
      </w:r>
      <w:r w:rsidR="00922086" w:rsidRPr="00294ECD">
        <w:rPr>
          <w:rFonts w:ascii="Tahoma" w:hAnsi="Tahoma" w:cs="Tahoma"/>
          <w:sz w:val="22"/>
          <w:szCs w:val="22"/>
        </w:rPr>
        <w:t xml:space="preserve"> </w:t>
      </w:r>
      <w:r w:rsidR="00BF18E5" w:rsidRPr="00294ECD">
        <w:rPr>
          <w:rFonts w:ascii="Tahoma" w:hAnsi="Tahoma" w:cs="Tahoma"/>
          <w:sz w:val="22"/>
          <w:szCs w:val="22"/>
        </w:rPr>
        <w:t>Defnyddir y fethodoleg sgorio ganlynol ar gyfer sgorio eich ymatebion i'r cwestiwn gwerth cymdeithasol.</w:t>
      </w:r>
      <w:r w:rsidR="00922086" w:rsidRPr="00294ECD">
        <w:rPr>
          <w:rFonts w:ascii="Tahoma" w:hAnsi="Tahoma" w:cs="Tahoma"/>
          <w:sz w:val="22"/>
          <w:szCs w:val="22"/>
        </w:rPr>
        <w:br/>
      </w:r>
      <w:r w:rsidR="00922086" w:rsidRPr="00294ECD">
        <w:rPr>
          <w:rFonts w:ascii="Tahoma" w:hAnsi="Tahoma" w:cs="Tahoma"/>
          <w:sz w:val="22"/>
          <w:szCs w:val="22"/>
        </w:rPr>
        <w:br/>
      </w:r>
      <w:r w:rsidR="00BF18E5" w:rsidRPr="00294ECD">
        <w:rPr>
          <w:rFonts w:ascii="Tahoma" w:hAnsi="Tahoma" w:cs="Tahoma"/>
          <w:bCs/>
          <w:i/>
          <w:sz w:val="22"/>
          <w:szCs w:val="22"/>
        </w:rPr>
        <w:t>Dyfernir y sgoriau canlynol yn seiliedig ar y cynigion a dderbynnir a'r graddau o hyder, ar sail y ffeithiau a oedd yn hysbys i'r panel gwerthuso ar adeg gwneud yr asesiad, fod y cynnig yn bodloni dehongliad y sgôr berthnasol.</w:t>
      </w:r>
      <w:r w:rsidR="00922086" w:rsidRPr="00294ECD">
        <w:rPr>
          <w:rFonts w:ascii="Tahoma" w:hAnsi="Tahoma" w:cs="Tahoma"/>
          <w:bCs/>
          <w:i/>
          <w:sz w:val="22"/>
          <w:szCs w:val="22"/>
        </w:rPr>
        <w:br/>
      </w:r>
      <w:r w:rsidR="00922086" w:rsidRPr="00294ECD">
        <w:rPr>
          <w:rFonts w:ascii="Tahoma" w:hAnsi="Tahoma" w:cs="Tahoma"/>
          <w:bCs/>
          <w:i/>
          <w:sz w:val="22"/>
          <w:szCs w:val="22"/>
        </w:rPr>
        <w:br/>
      </w:r>
      <w:r w:rsidR="005868B6" w:rsidRPr="00294ECD">
        <w:rPr>
          <w:rFonts w:ascii="Tahoma" w:hAnsi="Tahoma" w:cs="Tahoma"/>
          <w:bCs/>
          <w:i/>
          <w:sz w:val="22"/>
          <w:szCs w:val="22"/>
        </w:rPr>
        <w:t>Nodir isod y ffactorau y bydd y panel gwerthuso yn eu hystyried wrth wneud yr asesiad hwn ar gyfer pob sgôr:</w:t>
      </w:r>
    </w:p>
    <w:p w14:paraId="5C65B59A" w14:textId="77777777" w:rsidR="005868B6" w:rsidRPr="00294ECD" w:rsidRDefault="005868B6" w:rsidP="005868B6">
      <w:pPr>
        <w:rPr>
          <w:rFonts w:ascii="Tahoma" w:hAnsi="Tahoma" w:cs="Tahoma"/>
          <w:bCs/>
          <w:i/>
          <w:sz w:val="22"/>
          <w:szCs w:val="22"/>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5868B6" w:rsidRPr="00294ECD" w14:paraId="7A191121" w14:textId="77777777" w:rsidTr="00CF21D7">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22E71890" w14:textId="77777777" w:rsidR="005868B6" w:rsidRPr="00294ECD" w:rsidRDefault="005868B6" w:rsidP="00CF21D7">
            <w:pPr>
              <w:rPr>
                <w:rFonts w:ascii="Tahoma" w:eastAsia="Calibri" w:hAnsi="Tahoma" w:cs="Tahoma"/>
                <w:b/>
                <w:bCs/>
                <w:sz w:val="22"/>
                <w:szCs w:val="22"/>
              </w:rPr>
            </w:pPr>
            <w:r w:rsidRPr="00294ECD">
              <w:rPr>
                <w:rFonts w:ascii="Tahoma" w:hAnsi="Tahoma" w:cs="Tahoma"/>
                <w:b/>
                <w:bCs/>
                <w:sz w:val="22"/>
                <w:szCs w:val="22"/>
              </w:rPr>
              <w:t>Sgor</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16A604F6" w14:textId="77777777" w:rsidR="005868B6" w:rsidRPr="00294ECD" w:rsidRDefault="005868B6" w:rsidP="00CF21D7">
            <w:pPr>
              <w:rPr>
                <w:rFonts w:ascii="Tahoma" w:eastAsia="Calibri" w:hAnsi="Tahoma" w:cs="Tahoma"/>
                <w:b/>
                <w:bCs/>
                <w:sz w:val="22"/>
                <w:szCs w:val="22"/>
              </w:rPr>
            </w:pPr>
            <w:r w:rsidRPr="00294ECD">
              <w:rPr>
                <w:rFonts w:ascii="Tahoma" w:hAnsi="Tahoma" w:cs="Tahoma"/>
                <w:b/>
                <w:bCs/>
                <w:sz w:val="22"/>
                <w:szCs w:val="22"/>
              </w:rPr>
              <w:t>Dehongliad</w:t>
            </w:r>
          </w:p>
        </w:tc>
      </w:tr>
      <w:tr w:rsidR="005868B6" w:rsidRPr="00294ECD" w14:paraId="50FF8E1C" w14:textId="77777777" w:rsidTr="00CF21D7">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EB30EEF" w14:textId="77777777" w:rsidR="005868B6" w:rsidRPr="00294ECD" w:rsidRDefault="005868B6" w:rsidP="00CF21D7">
            <w:pPr>
              <w:rPr>
                <w:rFonts w:ascii="Tahoma" w:eastAsia="Calibri" w:hAnsi="Tahoma" w:cs="Tahoma"/>
                <w:sz w:val="20"/>
              </w:rPr>
            </w:pPr>
            <w:r w:rsidRPr="00294ECD">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650A8B0" w14:textId="77777777" w:rsidR="005868B6" w:rsidRPr="00294ECD" w:rsidRDefault="005868B6" w:rsidP="00CF21D7">
            <w:pPr>
              <w:rPr>
                <w:rFonts w:ascii="Tahoma" w:hAnsi="Tahoma" w:cs="Tahoma"/>
                <w:sz w:val="20"/>
              </w:rPr>
            </w:pPr>
            <w:r w:rsidRPr="00294ECD">
              <w:rPr>
                <w:rFonts w:ascii="Tahoma" w:hAnsi="Tahoma" w:cs="Tahoma"/>
                <w:b/>
                <w:bCs/>
                <w:sz w:val="20"/>
              </w:rPr>
              <w:t xml:space="preserve">Da </w:t>
            </w:r>
          </w:p>
          <w:p w14:paraId="7F6434CF" w14:textId="77777777" w:rsidR="005868B6" w:rsidRPr="00294ECD" w:rsidRDefault="005868B6" w:rsidP="00CF21D7">
            <w:pPr>
              <w:pStyle w:val="ListParagraph"/>
              <w:numPr>
                <w:ilvl w:val="0"/>
                <w:numId w:val="43"/>
              </w:numPr>
              <w:ind w:left="360"/>
              <w:rPr>
                <w:rFonts w:ascii="Tahoma" w:hAnsi="Tahoma" w:cs="Tahoma"/>
                <w:sz w:val="20"/>
              </w:rPr>
            </w:pPr>
            <w:r w:rsidRPr="00294ECD">
              <w:rPr>
                <w:rFonts w:ascii="Tahoma" w:hAnsi="Tahoma" w:cs="Tahoma"/>
                <w:sz w:val="20"/>
              </w:rPr>
              <w:t xml:space="preserve">Mae'r ymateb yn dangos yn fanwl sut y bydd holl elfennau'r gofyniad / ffocws y cwestiwn yn cael eu cyflawni i lefel dderbyniol o ansawdd. Mae'r ymateb yn gwbl berthnasol. Nid oes unrhyw hepgoriadau sy'n peri pryder, ac mae'r ymateb yn dangos dealltwriaeth gadarn o ofynion / ffocws y cwestiwn a ffactorau dylanwadol, gan gynnwys systemau, a mesurau ansawdd i gyflawni'r gofyniad / ffocws y cwestiwn i ansawdd da AC </w:t>
            </w:r>
          </w:p>
          <w:p w14:paraId="424AF757" w14:textId="77777777" w:rsidR="005868B6" w:rsidRPr="00294ECD" w:rsidRDefault="005868B6" w:rsidP="00CF21D7">
            <w:pPr>
              <w:pStyle w:val="ListParagraph"/>
              <w:numPr>
                <w:ilvl w:val="0"/>
                <w:numId w:val="43"/>
              </w:numPr>
              <w:ind w:left="360"/>
              <w:rPr>
                <w:rFonts w:ascii="Tahoma" w:hAnsi="Tahoma" w:cs="Tahoma"/>
                <w:sz w:val="20"/>
              </w:rPr>
            </w:pPr>
            <w:r w:rsidRPr="00294ECD">
              <w:rPr>
                <w:rFonts w:ascii="Tahoma" w:hAnsi="Tahoma" w:cs="Tahoma"/>
                <w:sz w:val="20"/>
              </w:rPr>
              <w:t>Nid yw'r risgiau i'r Cyngor / defnyddwyr terfynol / rhanddeiliaid ac ati sy'n gysylltiedig â'r ymateb / y ddarpariaeth arfaethedig yn peri pryder i'r Cyngor</w:t>
            </w:r>
          </w:p>
        </w:tc>
      </w:tr>
      <w:tr w:rsidR="005868B6" w:rsidRPr="00294ECD" w14:paraId="79510300" w14:textId="77777777" w:rsidTr="00CF21D7">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6FBA947" w14:textId="77777777" w:rsidR="005868B6" w:rsidRPr="00294ECD" w:rsidRDefault="005868B6" w:rsidP="00CF21D7">
            <w:pPr>
              <w:rPr>
                <w:rFonts w:ascii="Tahoma" w:eastAsia="Calibri" w:hAnsi="Tahoma" w:cs="Tahoma"/>
                <w:sz w:val="20"/>
              </w:rPr>
            </w:pPr>
            <w:r w:rsidRPr="00294ECD">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F99F238" w14:textId="77777777" w:rsidR="005868B6" w:rsidRPr="00294ECD" w:rsidRDefault="005868B6" w:rsidP="00CF21D7">
            <w:pPr>
              <w:rPr>
                <w:rFonts w:ascii="Tahoma" w:hAnsi="Tahoma" w:cs="Tahoma"/>
                <w:b/>
                <w:bCs/>
                <w:sz w:val="20"/>
              </w:rPr>
            </w:pPr>
            <w:r w:rsidRPr="00294ECD">
              <w:rPr>
                <w:rFonts w:ascii="Tahoma" w:hAnsi="Tahoma" w:cs="Tahoma"/>
                <w:b/>
                <w:bCs/>
                <w:sz w:val="20"/>
              </w:rPr>
              <w:t xml:space="preserve">Boddhaol </w:t>
            </w:r>
          </w:p>
          <w:p w14:paraId="3FEE17B3" w14:textId="77777777" w:rsidR="005868B6" w:rsidRPr="00294ECD" w:rsidRDefault="005868B6" w:rsidP="00CF21D7">
            <w:pPr>
              <w:rPr>
                <w:rFonts w:ascii="Tahoma" w:hAnsi="Tahoma" w:cs="Tahoma"/>
                <w:sz w:val="20"/>
              </w:rPr>
            </w:pPr>
            <w:r w:rsidRPr="00294ECD">
              <w:rPr>
                <w:rFonts w:ascii="Tahoma" w:hAnsi="Tahoma" w:cs="Tahoma"/>
                <w:b/>
                <w:bCs/>
                <w:sz w:val="20"/>
              </w:rPr>
              <w:t xml:space="preserve">• </w:t>
            </w:r>
            <w:r w:rsidRPr="00294ECD">
              <w:rPr>
                <w:rFonts w:ascii="Tahoma" w:hAnsi="Tahoma" w:cs="Tahoma"/>
                <w:sz w:val="20"/>
              </w:rPr>
              <w:t xml:space="preserve">Mae'r ymateb yn dangos yn ddigon manwl sut y bydd y rhan fwyaf o elfennau'r gofyniad / ffocws y cwestiwn yn cael eu cyflawni i lefel dderbyniol o ansawdd. Gall fod nifer fach o hepgoriadau bach, fodd bynnag, mae'r ymateb yn dangos dealltwriaeth gadarn o ofynion / ffocws y cwestiwn a ffactorau dylanwadol, gan gynnwys systemau, a mesurau ansawdd i gyflawni'r gofyniad / ffocws y cwestiwn i ansawdd boddhaol A </w:t>
            </w:r>
          </w:p>
          <w:p w14:paraId="2C100133" w14:textId="77777777" w:rsidR="005868B6" w:rsidRPr="00294ECD" w:rsidRDefault="005868B6" w:rsidP="00CF21D7">
            <w:pPr>
              <w:rPr>
                <w:rFonts w:ascii="Tahoma" w:hAnsi="Tahoma" w:cs="Tahoma"/>
                <w:sz w:val="20"/>
              </w:rPr>
            </w:pPr>
            <w:r w:rsidRPr="00294ECD">
              <w:rPr>
                <w:rFonts w:ascii="Tahoma" w:hAnsi="Tahoma" w:cs="Tahoma"/>
                <w:sz w:val="20"/>
              </w:rPr>
              <w:t xml:space="preserve">• Nid oes unrhyw hepgoriadau sylweddol o'r ymateb </w:t>
            </w:r>
          </w:p>
          <w:p w14:paraId="7D0ACCD4" w14:textId="77777777" w:rsidR="005868B6" w:rsidRPr="00294ECD" w:rsidRDefault="005868B6" w:rsidP="00CF21D7">
            <w:pPr>
              <w:rPr>
                <w:rFonts w:ascii="Tahoma" w:hAnsi="Tahoma" w:cs="Tahoma"/>
                <w:sz w:val="20"/>
              </w:rPr>
            </w:pPr>
            <w:r w:rsidRPr="00294ECD">
              <w:rPr>
                <w:rFonts w:ascii="Tahoma" w:hAnsi="Tahoma" w:cs="Tahoma"/>
                <w:sz w:val="20"/>
              </w:rPr>
              <w:t xml:space="preserve">A </w:t>
            </w:r>
          </w:p>
          <w:p w14:paraId="2260CFE9" w14:textId="77777777" w:rsidR="005868B6" w:rsidRPr="00294ECD" w:rsidRDefault="005868B6" w:rsidP="00CF21D7">
            <w:pPr>
              <w:rPr>
                <w:rFonts w:ascii="Tahoma" w:hAnsi="Tahoma" w:cs="Tahoma"/>
                <w:sz w:val="20"/>
              </w:rPr>
            </w:pPr>
            <w:r w:rsidRPr="00294ECD">
              <w:rPr>
                <w:rFonts w:ascii="Tahoma" w:hAnsi="Tahoma" w:cs="Tahoma"/>
                <w:sz w:val="20"/>
              </w:rPr>
              <w:t>• Mae'r risgiau i'r Cyngor / defnyddwyr terfynol / rhanddeiliaid ac ati sy'n gysylltiedig â'r ymateb / y ddarpariaeth arfaethedig o bryder cyfyngedig i'r Cyngor</w:t>
            </w:r>
          </w:p>
          <w:p w14:paraId="7714F0E3" w14:textId="77777777" w:rsidR="005868B6" w:rsidRPr="00294ECD" w:rsidRDefault="005868B6" w:rsidP="00CF21D7">
            <w:pPr>
              <w:rPr>
                <w:rFonts w:ascii="Tahoma" w:hAnsi="Tahoma" w:cs="Tahoma"/>
                <w:sz w:val="20"/>
              </w:rPr>
            </w:pPr>
          </w:p>
          <w:p w14:paraId="796A2D19" w14:textId="77777777" w:rsidR="005868B6" w:rsidRPr="00294ECD" w:rsidRDefault="005868B6" w:rsidP="00CF21D7">
            <w:pPr>
              <w:rPr>
                <w:rFonts w:ascii="Tahoma" w:eastAsia="Calibri" w:hAnsi="Tahoma" w:cs="Tahoma"/>
                <w:sz w:val="20"/>
              </w:rPr>
            </w:pPr>
          </w:p>
        </w:tc>
      </w:tr>
      <w:tr w:rsidR="005868B6" w:rsidRPr="00294ECD" w14:paraId="2E0200C7" w14:textId="77777777" w:rsidTr="00CF21D7">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3ED1EFF" w14:textId="77777777" w:rsidR="005868B6" w:rsidRPr="00294ECD" w:rsidRDefault="005868B6" w:rsidP="00CF21D7">
            <w:pPr>
              <w:rPr>
                <w:rFonts w:ascii="Tahoma" w:eastAsia="Calibri" w:hAnsi="Tahoma" w:cs="Tahoma"/>
                <w:sz w:val="20"/>
              </w:rPr>
            </w:pPr>
            <w:r w:rsidRPr="00294ECD">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ACAEA30" w14:textId="77777777" w:rsidR="005868B6" w:rsidRPr="00294ECD" w:rsidRDefault="005868B6" w:rsidP="00CF21D7">
            <w:pPr>
              <w:rPr>
                <w:rFonts w:ascii="Tahoma" w:hAnsi="Tahoma" w:cs="Tahoma"/>
                <w:b/>
                <w:bCs/>
                <w:sz w:val="20"/>
              </w:rPr>
            </w:pPr>
            <w:r w:rsidRPr="00294ECD">
              <w:rPr>
                <w:rFonts w:ascii="Tahoma" w:hAnsi="Tahoma" w:cs="Tahoma"/>
                <w:b/>
                <w:bCs/>
                <w:sz w:val="20"/>
              </w:rPr>
              <w:t xml:space="preserve">Diffygiol </w:t>
            </w:r>
          </w:p>
          <w:p w14:paraId="45870D34" w14:textId="77777777" w:rsidR="005868B6" w:rsidRPr="00294ECD" w:rsidRDefault="005868B6" w:rsidP="00CF21D7">
            <w:pPr>
              <w:rPr>
                <w:rFonts w:ascii="Tahoma" w:hAnsi="Tahoma" w:cs="Tahoma"/>
                <w:sz w:val="20"/>
              </w:rPr>
            </w:pPr>
            <w:r w:rsidRPr="00294ECD">
              <w:rPr>
                <w:rFonts w:ascii="Tahoma" w:hAnsi="Tahoma" w:cs="Tahoma"/>
                <w:b/>
                <w:bCs/>
                <w:sz w:val="20"/>
              </w:rPr>
              <w:t xml:space="preserve">• </w:t>
            </w:r>
            <w:r w:rsidRPr="00294ECD">
              <w:rPr>
                <w:rFonts w:ascii="Tahoma" w:hAnsi="Tahoma" w:cs="Tahoma"/>
                <w:sz w:val="20"/>
              </w:rPr>
              <w:t xml:space="preserve">Mae'r ymateb yn dangos yn ddigon manwl sut y bydd y rhan fwyaf o elfennau'r gofyniad / ffocws y cwestiwn yn cael eu cyflawni i lefel dderbyniol o ansawdd, fodd bynnag, mae hepgoriadau o rai ffactorau pwysig sy'n dangos rhywfaint o gyfyngiad ar ddealltwriaeth o ofynion / ffocws y cwestiwn a ffactorau dylanwadol pwysig eraill, gan gynnwys systemau, a mesurau ansawdd i gyflawni'r gofyniad / ffocws y cwestiwn i ansawdd boddhaol A </w:t>
            </w:r>
          </w:p>
          <w:p w14:paraId="69124E98" w14:textId="77777777" w:rsidR="005868B6" w:rsidRPr="00294ECD" w:rsidRDefault="005868B6" w:rsidP="00CF21D7">
            <w:pPr>
              <w:rPr>
                <w:rFonts w:ascii="Tahoma" w:hAnsi="Tahoma" w:cs="Tahoma"/>
                <w:sz w:val="20"/>
              </w:rPr>
            </w:pPr>
            <w:r w:rsidRPr="00294ECD">
              <w:rPr>
                <w:rFonts w:ascii="Tahoma" w:hAnsi="Tahoma" w:cs="Tahoma"/>
                <w:sz w:val="20"/>
              </w:rPr>
              <w:t xml:space="preserve">• Mae o leiaf un hepgoriad sylweddol yn yr ymateb ac felly nid yw wedi dangos nac wedi rhoi tystiolaeth ddigonol o sut y bydd y gofyniad / ffocws y cwestiwn yn cael ei gyflawni i ansawdd boddhaol A </w:t>
            </w:r>
          </w:p>
          <w:p w14:paraId="7E5DFABA" w14:textId="77777777" w:rsidR="005868B6" w:rsidRPr="00294ECD" w:rsidRDefault="005868B6" w:rsidP="00CF21D7">
            <w:pPr>
              <w:rPr>
                <w:rFonts w:ascii="Tahoma" w:hAnsi="Tahoma" w:cs="Tahoma"/>
                <w:sz w:val="20"/>
              </w:rPr>
            </w:pPr>
            <w:r w:rsidRPr="00294ECD">
              <w:rPr>
                <w:rFonts w:ascii="Tahoma" w:hAnsi="Tahoma" w:cs="Tahoma"/>
                <w:sz w:val="20"/>
              </w:rPr>
              <w:t>• Mae'r risgiau i'r Cyngor / defnyddwyr terfynol / rhanddeiliaid ac ati sy'n gysylltiedig â'r ymateb / y ddarpariaeth arfaethedig o bryder cyfyngedig i'r Cyngor</w:t>
            </w:r>
          </w:p>
          <w:p w14:paraId="7668A5C8" w14:textId="77777777" w:rsidR="005868B6" w:rsidRPr="00294ECD" w:rsidRDefault="005868B6" w:rsidP="00CF21D7">
            <w:pPr>
              <w:rPr>
                <w:rFonts w:ascii="Tahoma" w:hAnsi="Tahoma" w:cs="Tahoma"/>
                <w:sz w:val="20"/>
              </w:rPr>
            </w:pPr>
          </w:p>
          <w:p w14:paraId="27ACDF5F" w14:textId="77777777" w:rsidR="005868B6" w:rsidRPr="00294ECD" w:rsidRDefault="005868B6" w:rsidP="00CF21D7">
            <w:pPr>
              <w:rPr>
                <w:rFonts w:ascii="Tahoma" w:eastAsia="Calibri" w:hAnsi="Tahoma" w:cs="Tahoma"/>
                <w:sz w:val="20"/>
              </w:rPr>
            </w:pPr>
          </w:p>
        </w:tc>
      </w:tr>
      <w:tr w:rsidR="005868B6" w:rsidRPr="00294ECD" w14:paraId="30D97903" w14:textId="77777777" w:rsidTr="00CF21D7">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DE48DCA" w14:textId="77777777" w:rsidR="005868B6" w:rsidRPr="00294ECD" w:rsidRDefault="005868B6" w:rsidP="00CF21D7">
            <w:pPr>
              <w:rPr>
                <w:rFonts w:ascii="Tahoma" w:eastAsia="Calibri" w:hAnsi="Tahoma" w:cs="Tahoma"/>
                <w:sz w:val="20"/>
              </w:rPr>
            </w:pPr>
            <w:r w:rsidRPr="00294ECD">
              <w:rPr>
                <w:rFonts w:ascii="Tahoma" w:hAnsi="Tahoma" w:cs="Tahoma"/>
                <w:sz w:val="20"/>
              </w:rPr>
              <w:lastRenderedPageBreak/>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203A66" w14:textId="77777777" w:rsidR="005868B6" w:rsidRPr="00C930E7" w:rsidRDefault="005868B6" w:rsidP="00CF21D7">
            <w:pPr>
              <w:pStyle w:val="CommentText"/>
              <w:rPr>
                <w:rFonts w:ascii="Tahoma" w:hAnsi="Tahoma" w:cs="Tahoma"/>
                <w:b/>
                <w:bCs/>
                <w:lang w:val="cy-GB"/>
              </w:rPr>
            </w:pPr>
            <w:r w:rsidRPr="0A7E2397">
              <w:rPr>
                <w:rFonts w:ascii="Tahoma" w:hAnsi="Tahoma" w:cs="Tahoma"/>
                <w:b/>
                <w:lang w:val="cy-GB"/>
              </w:rPr>
              <w:t xml:space="preserve">Gwael </w:t>
            </w:r>
          </w:p>
          <w:p w14:paraId="436D47DA" w14:textId="77777777" w:rsidR="005868B6" w:rsidRPr="00C930E7" w:rsidRDefault="005868B6" w:rsidP="00CF21D7">
            <w:pPr>
              <w:pStyle w:val="CommentText"/>
              <w:rPr>
                <w:rFonts w:ascii="Tahoma" w:hAnsi="Tahoma" w:cs="Tahoma"/>
                <w:lang w:val="cy-GB"/>
              </w:rPr>
            </w:pPr>
            <w:r w:rsidRPr="0A7E2397">
              <w:rPr>
                <w:rFonts w:ascii="Tahoma" w:hAnsi="Tahoma" w:cs="Tahoma"/>
                <w:lang w:val="cy-GB"/>
              </w:rPr>
              <w:t xml:space="preserve">• Mae'r ymateb yn mynd i'r afael ag elfennau lleiaf y gofyniad / ffocws y cwestiwn A / NEU </w:t>
            </w:r>
          </w:p>
          <w:p w14:paraId="526A4625" w14:textId="77777777" w:rsidR="005868B6" w:rsidRPr="00C930E7" w:rsidRDefault="005868B6" w:rsidP="00CF21D7">
            <w:pPr>
              <w:pStyle w:val="CommentText"/>
              <w:rPr>
                <w:rFonts w:ascii="Tahoma" w:hAnsi="Tahoma" w:cs="Tahoma"/>
                <w:lang w:val="cy-GB"/>
              </w:rPr>
            </w:pPr>
            <w:r w:rsidRPr="0A7E2397">
              <w:rPr>
                <w:rFonts w:ascii="Tahoma" w:hAnsi="Tahoma" w:cs="Tahoma"/>
                <w:lang w:val="cy-GB"/>
              </w:rPr>
              <w:t xml:space="preserve">• Yn gyffredinol, mae'n cynnwys ymatebion cyfyngedig neu fanylion neu esboniad a/neu dystiolaeth gyfyngedig i ddangos sut y bydd y rhan fwyaf o ofynion / ffocws y cwestiwn yn cael eu cyflawni neu sut y bydd lefel dderbyniol o ansawdd yn cael ei chyflawni A / NEU </w:t>
            </w:r>
          </w:p>
          <w:p w14:paraId="5211CC03" w14:textId="77777777" w:rsidR="005868B6" w:rsidRPr="00C930E7" w:rsidRDefault="005868B6" w:rsidP="00CF21D7">
            <w:pPr>
              <w:pStyle w:val="CommentText"/>
              <w:rPr>
                <w:rFonts w:ascii="Tahoma" w:hAnsi="Tahoma" w:cs="Tahoma"/>
                <w:lang w:val="cy-GB"/>
              </w:rPr>
            </w:pPr>
            <w:r w:rsidRPr="0A7E2397">
              <w:rPr>
                <w:rFonts w:ascii="Tahoma" w:hAnsi="Tahoma" w:cs="Tahoma"/>
                <w:lang w:val="cy-GB"/>
              </w:rPr>
              <w:t xml:space="preserve">• Yn cynnwys gwybodaeth amherthnasol neu anghywir neu gamarweiniol sy'n dangos cyfyngiadau sylweddol ar ddealltwriaeth o ofynion / ffocws y cwestiwn a/neu ffactorau dylanwadol pwysig eraill gan gynnwys systemau, a mesurau ansawdd i gyflawni'r gofyniad / ffocws y cwestiwn i ansawdd boddhaol A </w:t>
            </w:r>
          </w:p>
          <w:p w14:paraId="0FCC6F60" w14:textId="77777777" w:rsidR="005868B6" w:rsidRPr="00C930E7" w:rsidRDefault="005868B6" w:rsidP="00CF21D7">
            <w:pPr>
              <w:pStyle w:val="CommentText"/>
              <w:rPr>
                <w:rFonts w:ascii="Tahoma" w:hAnsi="Tahoma" w:cs="Tahoma"/>
                <w:lang w:val="cy-GB"/>
              </w:rPr>
            </w:pPr>
            <w:r w:rsidRPr="0A7E2397">
              <w:rPr>
                <w:rFonts w:ascii="Tahoma" w:hAnsi="Tahoma" w:cs="Tahoma"/>
                <w:lang w:val="cy-GB"/>
              </w:rPr>
              <w:t>• Mae'r risgiau i'r Cyngor / defnyddwyr terfynol / rhanddeiliaid ac ati sy'n gysylltiedig â'r ymateb / y ddarpariaeth arfaethedig yn destun pryder difrifol i'r Cyngor.</w:t>
            </w:r>
          </w:p>
        </w:tc>
      </w:tr>
      <w:tr w:rsidR="005868B6" w:rsidRPr="00294ECD" w14:paraId="01CB91C7" w14:textId="77777777" w:rsidTr="00CF21D7">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43857" w14:textId="77777777" w:rsidR="005868B6" w:rsidRPr="00294ECD" w:rsidRDefault="005868B6" w:rsidP="00CF21D7">
            <w:pPr>
              <w:rPr>
                <w:rFonts w:ascii="Tahoma" w:eastAsia="Calibri" w:hAnsi="Tahoma" w:cs="Tahoma"/>
                <w:sz w:val="20"/>
              </w:rPr>
            </w:pPr>
            <w:r w:rsidRPr="00294ECD">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F229B0" w14:textId="77777777" w:rsidR="005868B6" w:rsidRPr="00294ECD" w:rsidRDefault="005868B6" w:rsidP="00CF21D7">
            <w:pPr>
              <w:rPr>
                <w:rFonts w:ascii="Tahoma" w:hAnsi="Tahoma" w:cs="Tahoma"/>
                <w:b/>
                <w:bCs/>
                <w:sz w:val="20"/>
              </w:rPr>
            </w:pPr>
            <w:r w:rsidRPr="00294ECD">
              <w:rPr>
                <w:rFonts w:ascii="Tahoma" w:hAnsi="Tahoma" w:cs="Tahoma"/>
                <w:b/>
                <w:bCs/>
                <w:sz w:val="20"/>
              </w:rPr>
              <w:t xml:space="preserve">Annerbyniol </w:t>
            </w:r>
          </w:p>
          <w:p w14:paraId="633614BC" w14:textId="77777777" w:rsidR="005868B6" w:rsidRPr="00294ECD" w:rsidRDefault="005868B6" w:rsidP="00CF21D7">
            <w:pPr>
              <w:rPr>
                <w:rFonts w:ascii="Tahoma" w:hAnsi="Tahoma" w:cs="Tahoma"/>
                <w:sz w:val="20"/>
              </w:rPr>
            </w:pPr>
            <w:r w:rsidRPr="00294ECD">
              <w:rPr>
                <w:rFonts w:ascii="Tahoma" w:hAnsi="Tahoma" w:cs="Tahoma"/>
                <w:b/>
                <w:bCs/>
                <w:sz w:val="20"/>
              </w:rPr>
              <w:t xml:space="preserve">• </w:t>
            </w:r>
            <w:r w:rsidRPr="00294ECD">
              <w:rPr>
                <w:rFonts w:ascii="Tahoma" w:hAnsi="Tahoma" w:cs="Tahoma"/>
                <w:sz w:val="20"/>
              </w:rPr>
              <w:t xml:space="preserve">Dim Ymateb NEU </w:t>
            </w:r>
          </w:p>
          <w:p w14:paraId="2CC65B4C" w14:textId="77777777" w:rsidR="005868B6" w:rsidRPr="00294ECD" w:rsidRDefault="005868B6" w:rsidP="00CF21D7">
            <w:pPr>
              <w:rPr>
                <w:rFonts w:ascii="Tahoma" w:hAnsi="Tahoma" w:cs="Tahoma"/>
                <w:sz w:val="20"/>
              </w:rPr>
            </w:pPr>
            <w:r w:rsidRPr="00294ECD">
              <w:rPr>
                <w:rFonts w:ascii="Tahoma" w:hAnsi="Tahoma" w:cs="Tahoma"/>
                <w:sz w:val="20"/>
              </w:rPr>
              <w:t xml:space="preserve">• Dim tystiolaeth neu wybodaeth annigonol wedi'i darparu i ddangos y gellir bodloni gofynion / ffocws y cwestiwn NEU </w:t>
            </w:r>
          </w:p>
          <w:p w14:paraId="50A934C5" w14:textId="77777777" w:rsidR="005868B6" w:rsidRPr="00294ECD" w:rsidRDefault="005868B6" w:rsidP="00CF21D7">
            <w:pPr>
              <w:rPr>
                <w:rFonts w:ascii="Tahoma" w:hAnsi="Tahoma" w:cs="Tahoma"/>
                <w:sz w:val="20"/>
              </w:rPr>
            </w:pPr>
            <w:r w:rsidRPr="00294ECD">
              <w:rPr>
                <w:rFonts w:ascii="Tahoma" w:hAnsi="Tahoma" w:cs="Tahoma"/>
                <w:sz w:val="20"/>
              </w:rPr>
              <w:t xml:space="preserve">• Mae'r ymateb yn wahanol i'r gofynion / manyleb a nodir AC </w:t>
            </w:r>
          </w:p>
          <w:p w14:paraId="065A5252" w14:textId="77777777" w:rsidR="005868B6" w:rsidRPr="00294ECD" w:rsidRDefault="005868B6" w:rsidP="00CF21D7">
            <w:pPr>
              <w:rPr>
                <w:rFonts w:ascii="Tahoma" w:hAnsi="Tahoma" w:cs="Tahoma"/>
                <w:sz w:val="20"/>
              </w:rPr>
            </w:pPr>
            <w:r w:rsidRPr="00294ECD">
              <w:rPr>
                <w:rFonts w:ascii="Tahoma" w:hAnsi="Tahoma" w:cs="Tahoma"/>
                <w:sz w:val="20"/>
              </w:rPr>
              <w:t>• Mae'r risgiau i'r Cyngor / defnyddwyr terfynol / rhanddeiliaid / ac ati sy'n gysylltiedig â'r ymateb / y ddarpariaeth arfaethedig yn sylfaenol annerbyniol i'r Cyngor</w:t>
            </w:r>
          </w:p>
          <w:p w14:paraId="5214C4B7" w14:textId="77777777" w:rsidR="005868B6" w:rsidRPr="00294ECD" w:rsidRDefault="005868B6" w:rsidP="00CF21D7">
            <w:pPr>
              <w:rPr>
                <w:rFonts w:ascii="Tahoma" w:eastAsia="Calibri" w:hAnsi="Tahoma" w:cs="Tahoma"/>
                <w:sz w:val="20"/>
              </w:rPr>
            </w:pPr>
          </w:p>
        </w:tc>
      </w:tr>
    </w:tbl>
    <w:p w14:paraId="43B70D0E" w14:textId="77777777" w:rsidR="005868B6" w:rsidRPr="00294ECD" w:rsidRDefault="005868B6" w:rsidP="005868B6">
      <w:pPr>
        <w:ind w:left="1080"/>
        <w:rPr>
          <w:rFonts w:ascii="Tahoma" w:hAnsi="Tahoma" w:cs="Tahoma"/>
          <w:bCs/>
          <w:iCs/>
          <w:sz w:val="22"/>
          <w:szCs w:val="22"/>
        </w:rPr>
      </w:pPr>
    </w:p>
    <w:p w14:paraId="2245042A" w14:textId="71282409" w:rsidR="0059606E" w:rsidRPr="00294ECD" w:rsidRDefault="002F36A5" w:rsidP="007E5414">
      <w:pPr>
        <w:ind w:left="1560"/>
        <w:rPr>
          <w:rFonts w:ascii="Tahoma" w:hAnsi="Tahoma" w:cs="Tahoma"/>
          <w:b/>
          <w:sz w:val="22"/>
          <w:szCs w:val="22"/>
        </w:rPr>
      </w:pPr>
      <w:r w:rsidRPr="00294ECD">
        <w:rPr>
          <w:rFonts w:ascii="Tahoma" w:hAnsi="Tahoma" w:cs="Tahoma"/>
          <w:b/>
          <w:sz w:val="22"/>
          <w:szCs w:val="22"/>
        </w:rPr>
        <w:t>Bydd rhoi sgôr o 1 (Un) neu is ar gyfer ymateb i unrhyw Gwestiynau yn arwain at wahardd eich Tendr.</w:t>
      </w:r>
    </w:p>
    <w:p w14:paraId="2280BC17" w14:textId="77777777" w:rsidR="002F36A5" w:rsidRPr="00294ECD" w:rsidRDefault="002F36A5" w:rsidP="007E5414">
      <w:pPr>
        <w:ind w:left="1560"/>
        <w:rPr>
          <w:rFonts w:ascii="Tahoma" w:hAnsi="Tahoma" w:cs="Tahoma"/>
          <w:bCs/>
          <w:i/>
          <w:iCs/>
          <w:color w:val="0070C0"/>
          <w:sz w:val="22"/>
          <w:szCs w:val="22"/>
          <w:highlight w:val="yellow"/>
        </w:rPr>
      </w:pPr>
    </w:p>
    <w:p w14:paraId="3886B928" w14:textId="13C59DA5" w:rsidR="0094633C" w:rsidRPr="00294ECD" w:rsidRDefault="00FF032C">
      <w:pPr>
        <w:pStyle w:val="ListParagraph"/>
        <w:numPr>
          <w:ilvl w:val="3"/>
          <w:numId w:val="49"/>
        </w:numPr>
        <w:rPr>
          <w:rFonts w:ascii="Tahoma" w:hAnsi="Tahoma" w:cs="Tahoma"/>
          <w:b/>
          <w:sz w:val="22"/>
          <w:szCs w:val="22"/>
        </w:rPr>
      </w:pPr>
      <w:r w:rsidRPr="00294ECD">
        <w:rPr>
          <w:rFonts w:ascii="Tahoma" w:hAnsi="Tahoma" w:cs="Tahoma"/>
          <w:b/>
          <w:sz w:val="22"/>
          <w:szCs w:val="22"/>
        </w:rPr>
        <w:t>Asesiad Prisiau</w:t>
      </w:r>
      <w:r w:rsidRPr="00294ECD">
        <w:rPr>
          <w:rFonts w:ascii="Tahoma" w:hAnsi="Tahoma" w:cs="Tahoma"/>
          <w:b/>
          <w:bCs/>
          <w:sz w:val="22"/>
          <w:szCs w:val="22"/>
        </w:rPr>
        <w:t xml:space="preserve"> </w:t>
      </w:r>
      <w:r w:rsidR="00831A4C" w:rsidRPr="00294ECD">
        <w:rPr>
          <w:rFonts w:ascii="Tahoma" w:hAnsi="Tahoma" w:cs="Tahoma"/>
          <w:bCs/>
          <w:sz w:val="22"/>
          <w:szCs w:val="22"/>
        </w:rPr>
        <w:t>The price assessment shall comprise evaluation of the Price in accordance with the below.</w:t>
      </w:r>
    </w:p>
    <w:p w14:paraId="1D73BAC5" w14:textId="77777777" w:rsidR="0094633C" w:rsidRPr="00294ECD" w:rsidRDefault="0094633C" w:rsidP="007E5414">
      <w:pPr>
        <w:pStyle w:val="ListParagraph"/>
        <w:ind w:left="1080"/>
        <w:rPr>
          <w:rFonts w:ascii="Tahoma" w:hAnsi="Tahoma" w:cs="Tahoma"/>
          <w:b/>
          <w:sz w:val="22"/>
          <w:szCs w:val="22"/>
        </w:rPr>
      </w:pPr>
    </w:p>
    <w:p w14:paraId="5E51E300" w14:textId="47DE881C" w:rsidR="0094633C" w:rsidRPr="00294ECD" w:rsidRDefault="00BC02CD">
      <w:pPr>
        <w:pStyle w:val="ListParagraph"/>
        <w:numPr>
          <w:ilvl w:val="3"/>
          <w:numId w:val="49"/>
        </w:numPr>
        <w:rPr>
          <w:rFonts w:ascii="Tahoma" w:hAnsi="Tahoma" w:cs="Tahoma"/>
          <w:b/>
          <w:sz w:val="22"/>
          <w:szCs w:val="22"/>
        </w:rPr>
      </w:pPr>
      <w:r w:rsidRPr="00294ECD">
        <w:rPr>
          <w:rFonts w:ascii="Tahoma" w:hAnsi="Tahoma" w:cs="Tahoma"/>
          <w:bCs/>
          <w:sz w:val="22"/>
          <w:szCs w:val="22"/>
        </w:rPr>
        <w:t>Bydd ymatebion sy'n nodi eitem: wedi'i phrisio ar £0.00 neu 0%; neu wedi'i phrisio ar gyfradd a ystyrir yn anymarferol yn economaidd gan y Cyngor; neu wedi'i phrisio gan ddefnyddio ystod amhenodol o gyfraddau yn arwain at wrthod eich Tendr</w:t>
      </w:r>
    </w:p>
    <w:p w14:paraId="1A121ED7" w14:textId="77777777" w:rsidR="0094633C" w:rsidRPr="00294ECD" w:rsidRDefault="0094633C" w:rsidP="007577D6">
      <w:pPr>
        <w:rPr>
          <w:rFonts w:ascii="Tahoma" w:hAnsi="Tahoma" w:cs="Tahoma"/>
          <w:sz w:val="22"/>
          <w:szCs w:val="22"/>
        </w:rPr>
      </w:pPr>
    </w:p>
    <w:p w14:paraId="5F8EE0F9" w14:textId="0DDEC93B" w:rsidR="1F35AC0F" w:rsidRPr="00294ECD" w:rsidRDefault="00267230" w:rsidP="0185EB6E">
      <w:pPr>
        <w:pStyle w:val="ListParagraph"/>
        <w:numPr>
          <w:ilvl w:val="3"/>
          <w:numId w:val="49"/>
        </w:numPr>
        <w:rPr>
          <w:rFonts w:ascii="Tahoma" w:hAnsi="Tahoma" w:cs="Tahoma"/>
          <w:b/>
          <w:bCs/>
          <w:sz w:val="22"/>
          <w:szCs w:val="22"/>
        </w:rPr>
      </w:pPr>
      <w:r w:rsidRPr="00294ECD">
        <w:rPr>
          <w:rFonts w:ascii="Tahoma" w:hAnsi="Tahoma" w:cs="Tahoma"/>
          <w:sz w:val="22"/>
          <w:szCs w:val="22"/>
        </w:rPr>
        <w:t>Cyfrifir y sgôr pwysol ar gyfer Pris fel a ganlyn:</w:t>
      </w:r>
    </w:p>
    <w:p w14:paraId="5173F0DA" w14:textId="77777777" w:rsidR="0094633C" w:rsidRPr="00C930E7" w:rsidRDefault="0094633C" w:rsidP="007E5414">
      <w:pPr>
        <w:pStyle w:val="BodyTextIndent"/>
        <w:ind w:left="0"/>
        <w:rPr>
          <w:rFonts w:ascii="Tahoma" w:hAnsi="Tahoma" w:cs="Tahoma"/>
          <w:i/>
          <w:sz w:val="22"/>
          <w:szCs w:val="22"/>
          <w:lang w:val="cy-GB"/>
        </w:rPr>
      </w:pPr>
    </w:p>
    <w:p w14:paraId="34F0E22E" w14:textId="77777777" w:rsidR="00A253D0" w:rsidRPr="00A253D0"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Basged brisio pwysol yn seiliedig ar wariant craidd hanesyddol (70%), ynghyd â 30% ychwanegol yn seiliedig ar eitemau sy'n weddill yn y rhestr brisiau.</w:t>
      </w:r>
    </w:p>
    <w:p w14:paraId="1821DB06" w14:textId="77777777" w:rsidR="00A253D0" w:rsidRPr="00A253D0" w:rsidRDefault="00A253D0" w:rsidP="00A253D0">
      <w:pPr>
        <w:pStyle w:val="BodyTextIndent"/>
        <w:ind w:left="1080"/>
        <w:rPr>
          <w:rFonts w:ascii="Tahoma" w:hAnsi="Tahoma" w:cs="Tahoma"/>
          <w:bCs/>
          <w:sz w:val="22"/>
          <w:szCs w:val="22"/>
          <w:lang w:val="cy-GB"/>
        </w:rPr>
      </w:pPr>
    </w:p>
    <w:p w14:paraId="65DC46A0" w14:textId="77777777" w:rsidR="00A253D0" w:rsidRPr="00A253D0"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Gweler y ddogfennaeth –</w:t>
      </w:r>
    </w:p>
    <w:p w14:paraId="4E8E52F9" w14:textId="77777777" w:rsidR="00A253D0" w:rsidRPr="00A253D0" w:rsidRDefault="00A253D0" w:rsidP="00A253D0">
      <w:pPr>
        <w:pStyle w:val="BodyTextIndent"/>
        <w:ind w:left="1080"/>
        <w:rPr>
          <w:rFonts w:ascii="Tahoma" w:hAnsi="Tahoma" w:cs="Tahoma"/>
          <w:bCs/>
          <w:sz w:val="22"/>
          <w:szCs w:val="22"/>
          <w:lang w:val="cy-GB"/>
        </w:rPr>
      </w:pPr>
    </w:p>
    <w:p w14:paraId="4511F50C" w14:textId="77777777" w:rsidR="00A253D0" w:rsidRPr="00A253D0"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 Rhestr Brisiau Priffyrdd 3B2A</w:t>
      </w:r>
    </w:p>
    <w:p w14:paraId="5CF297FD" w14:textId="77777777" w:rsidR="00A253D0" w:rsidRPr="00A253D0"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 Rhestr Brisiau Goleuadau Stryd 3B2B</w:t>
      </w:r>
    </w:p>
    <w:p w14:paraId="61BD9B73" w14:textId="77777777" w:rsidR="00A253D0" w:rsidRPr="00A253D0"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 Rhestr Brisiau Eitemau Priffyrdd a Ddefnyddir ar gyfer Cyfrifo 3B2C</w:t>
      </w:r>
    </w:p>
    <w:p w14:paraId="4201831D" w14:textId="77777777" w:rsidR="00A253D0" w:rsidRPr="00A253D0"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 Rhestr Brisiau Eitemau Goleuadau Stryd a Ddefnyddir ar gyfer Cyfrifo 3B2D</w:t>
      </w:r>
    </w:p>
    <w:p w14:paraId="4F0FBE6F" w14:textId="77777777" w:rsidR="00A253D0" w:rsidRPr="00A253D0" w:rsidRDefault="00A253D0" w:rsidP="00A253D0">
      <w:pPr>
        <w:pStyle w:val="BodyTextIndent"/>
        <w:ind w:left="1080"/>
        <w:rPr>
          <w:rFonts w:ascii="Tahoma" w:hAnsi="Tahoma" w:cs="Tahoma"/>
          <w:bCs/>
          <w:sz w:val="22"/>
          <w:szCs w:val="22"/>
          <w:lang w:val="cy-GB"/>
        </w:rPr>
      </w:pPr>
    </w:p>
    <w:p w14:paraId="2A098C6E" w14:textId="77777777" w:rsidR="00A253D0" w:rsidRPr="001A6EB4" w:rsidRDefault="00A253D0" w:rsidP="00A253D0">
      <w:pPr>
        <w:pStyle w:val="BodyTextIndent"/>
        <w:ind w:left="1080"/>
        <w:rPr>
          <w:rFonts w:ascii="Tahoma" w:hAnsi="Tahoma" w:cs="Tahoma"/>
          <w:b/>
          <w:sz w:val="22"/>
          <w:szCs w:val="22"/>
          <w:lang w:val="cy-GB"/>
        </w:rPr>
      </w:pPr>
      <w:r w:rsidRPr="001A6EB4">
        <w:rPr>
          <w:rFonts w:ascii="Tahoma" w:hAnsi="Tahoma" w:cs="Tahoma"/>
          <w:b/>
          <w:sz w:val="22"/>
          <w:szCs w:val="22"/>
          <w:lang w:val="cy-GB"/>
        </w:rPr>
        <w:t>Sylwch mai dim ond dogfennau 3B2A a 3B2B sydd angen i dendrwyr eu cwblhau fel rhan o'u cyflwyniad Pris.</w:t>
      </w:r>
    </w:p>
    <w:p w14:paraId="4B5D2536" w14:textId="77777777" w:rsidR="00A253D0" w:rsidRPr="001A6EB4" w:rsidRDefault="00A253D0" w:rsidP="00A253D0">
      <w:pPr>
        <w:pStyle w:val="BodyTextIndent"/>
        <w:ind w:left="1080"/>
        <w:rPr>
          <w:rFonts w:ascii="Tahoma" w:hAnsi="Tahoma" w:cs="Tahoma"/>
          <w:b/>
          <w:sz w:val="22"/>
          <w:szCs w:val="22"/>
          <w:lang w:val="cy-GB"/>
        </w:rPr>
      </w:pPr>
    </w:p>
    <w:p w14:paraId="4F696CDF" w14:textId="77777777" w:rsidR="00A253D0" w:rsidRPr="001A6EB4" w:rsidRDefault="00A253D0" w:rsidP="00A253D0">
      <w:pPr>
        <w:pStyle w:val="BodyTextIndent"/>
        <w:ind w:left="1080"/>
        <w:rPr>
          <w:rFonts w:ascii="Tahoma" w:hAnsi="Tahoma" w:cs="Tahoma"/>
          <w:b/>
          <w:sz w:val="22"/>
          <w:szCs w:val="22"/>
          <w:lang w:val="cy-GB"/>
        </w:rPr>
      </w:pPr>
      <w:r w:rsidRPr="001A6EB4">
        <w:rPr>
          <w:rFonts w:ascii="Tahoma" w:hAnsi="Tahoma" w:cs="Tahoma"/>
          <w:b/>
          <w:sz w:val="22"/>
          <w:szCs w:val="22"/>
          <w:lang w:val="cy-GB"/>
        </w:rPr>
        <w:t>Nid oes angen i dendrwyr gwblhau Dogfennau 3B2C a 3B2D ac fe'u rhennir i egluro pa eitemau sy'n rhan o'r Eitemau Craidd (pwysoliad 70%) ac eitemau sy'n rhan o'r eitemau sy'n weddill (pwysoliad 30%)</w:t>
      </w:r>
    </w:p>
    <w:p w14:paraId="1A828234" w14:textId="77777777" w:rsidR="00A253D0" w:rsidRPr="00A253D0" w:rsidRDefault="00A253D0" w:rsidP="00A253D0">
      <w:pPr>
        <w:pStyle w:val="BodyTextIndent"/>
        <w:ind w:left="1080"/>
        <w:rPr>
          <w:rFonts w:ascii="Tahoma" w:hAnsi="Tahoma" w:cs="Tahoma"/>
          <w:bCs/>
          <w:sz w:val="22"/>
          <w:szCs w:val="22"/>
          <w:lang w:val="cy-GB"/>
        </w:rPr>
      </w:pPr>
    </w:p>
    <w:p w14:paraId="5243BC41" w14:textId="1BC9BA8B" w:rsidR="00AA6012" w:rsidRDefault="00A253D0" w:rsidP="00A253D0">
      <w:pPr>
        <w:pStyle w:val="BodyTextIndent"/>
        <w:ind w:left="1080"/>
        <w:rPr>
          <w:rFonts w:ascii="Tahoma" w:hAnsi="Tahoma" w:cs="Tahoma"/>
          <w:bCs/>
          <w:sz w:val="22"/>
          <w:szCs w:val="22"/>
          <w:lang w:val="cy-GB"/>
        </w:rPr>
      </w:pPr>
      <w:r w:rsidRPr="00A253D0">
        <w:rPr>
          <w:rFonts w:ascii="Tahoma" w:hAnsi="Tahoma" w:cs="Tahoma"/>
          <w:bCs/>
          <w:sz w:val="22"/>
          <w:szCs w:val="22"/>
          <w:lang w:val="cy-GB"/>
        </w:rPr>
        <w:t>Mae dau set i brisio gan fod yr addasiad pris blynyddol yn wahanol ar yr elfennau Priffyrdd a Goleuadau fel y nodir yn Nogfen 4 Data Contract.</w:t>
      </w:r>
    </w:p>
    <w:p w14:paraId="11516CEC" w14:textId="77777777" w:rsidR="001A6EB4" w:rsidRPr="00C930E7" w:rsidRDefault="001A6EB4" w:rsidP="00A253D0">
      <w:pPr>
        <w:pStyle w:val="BodyTextIndent"/>
        <w:ind w:left="1080"/>
        <w:rPr>
          <w:rFonts w:ascii="Tahoma" w:hAnsi="Tahoma" w:cs="Tahoma"/>
          <w:i/>
          <w:iCs/>
          <w:sz w:val="22"/>
          <w:szCs w:val="22"/>
          <w:lang w:val="cy-GB"/>
        </w:rPr>
      </w:pPr>
    </w:p>
    <w:p w14:paraId="5819F11D" w14:textId="42314D73" w:rsidR="0094633C" w:rsidRPr="00C930E7" w:rsidRDefault="00CD42B6" w:rsidP="0004509A">
      <w:pPr>
        <w:pStyle w:val="BodyTextIndent"/>
        <w:ind w:left="1080"/>
        <w:rPr>
          <w:rFonts w:ascii="Tahoma" w:hAnsi="Tahoma" w:cs="Tahoma"/>
          <w:sz w:val="22"/>
          <w:szCs w:val="22"/>
          <w:lang w:val="cy-GB"/>
        </w:rPr>
      </w:pPr>
      <w:r w:rsidRPr="0A7E2397">
        <w:rPr>
          <w:rFonts w:ascii="Tahoma" w:hAnsi="Tahoma" w:cs="Tahoma"/>
          <w:i/>
          <w:sz w:val="22"/>
          <w:szCs w:val="22"/>
          <w:lang w:val="cy-GB"/>
        </w:rPr>
        <w:lastRenderedPageBreak/>
        <w:t>E.e. Mae pris yn pwyso 70%. (y pris isaf a gyflwynwyd yw £10,000), pris y cynigydd a gyflwynwyd yw £15,000. I gyfrifo'r sgôr bwysoledig:</w:t>
      </w: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803"/>
        <w:gridCol w:w="890"/>
        <w:gridCol w:w="1582"/>
        <w:gridCol w:w="1030"/>
        <w:gridCol w:w="1095"/>
        <w:gridCol w:w="932"/>
        <w:gridCol w:w="1528"/>
      </w:tblGrid>
      <w:tr w:rsidR="0094633C" w:rsidRPr="00294ECD" w14:paraId="11A82025" w14:textId="77777777" w:rsidTr="00361E9D">
        <w:trPr>
          <w:trHeight w:val="1634"/>
        </w:trPr>
        <w:tc>
          <w:tcPr>
            <w:tcW w:w="1859" w:type="dxa"/>
            <w:shd w:val="clear" w:color="auto" w:fill="002060"/>
            <w:vAlign w:val="center"/>
          </w:tcPr>
          <w:p w14:paraId="49937DDF" w14:textId="76A371D8" w:rsidR="0094633C" w:rsidRPr="00C930E7" w:rsidRDefault="00CF07EC" w:rsidP="007E5414">
            <w:pPr>
              <w:pStyle w:val="BodyTextIndent"/>
              <w:ind w:left="0"/>
              <w:rPr>
                <w:rFonts w:ascii="Tahoma" w:hAnsi="Tahoma" w:cs="Tahoma"/>
                <w:b/>
                <w:i/>
                <w:color w:val="FFFFFF" w:themeColor="background1"/>
                <w:sz w:val="22"/>
                <w:szCs w:val="22"/>
                <w:lang w:val="cy-GB"/>
              </w:rPr>
            </w:pPr>
            <w:r w:rsidRPr="0A7E2397">
              <w:rPr>
                <w:rFonts w:ascii="Tahoma" w:hAnsi="Tahoma" w:cs="Tahoma"/>
                <w:b/>
                <w:i/>
                <w:color w:val="FFFFFF" w:themeColor="background1"/>
                <w:sz w:val="22"/>
                <w:szCs w:val="22"/>
                <w:lang w:val="cy-GB"/>
              </w:rPr>
              <w:t>Pris Isaf a Gyflwynwyd (gan gynnwys ad-daliad PSS/PAS)</w:t>
            </w:r>
          </w:p>
        </w:tc>
        <w:tc>
          <w:tcPr>
            <w:tcW w:w="913" w:type="dxa"/>
            <w:shd w:val="clear" w:color="auto" w:fill="002060"/>
            <w:vAlign w:val="center"/>
          </w:tcPr>
          <w:p w14:paraId="3A50BF89" w14:textId="4D9CA01C" w:rsidR="0094633C" w:rsidRPr="00C930E7" w:rsidRDefault="00CF07EC" w:rsidP="007E5414">
            <w:pPr>
              <w:pStyle w:val="BodyTextIndent"/>
              <w:ind w:left="0"/>
              <w:rPr>
                <w:rFonts w:ascii="Tahoma" w:hAnsi="Tahoma" w:cs="Tahoma"/>
                <w:i/>
                <w:color w:val="FFFFFF" w:themeColor="background1"/>
                <w:sz w:val="22"/>
                <w:szCs w:val="22"/>
                <w:lang w:val="cy-GB"/>
              </w:rPr>
            </w:pPr>
            <w:r w:rsidRPr="0A7E2397">
              <w:rPr>
                <w:rFonts w:ascii="Tahoma" w:hAnsi="Tahoma" w:cs="Tahoma"/>
                <w:i/>
                <w:color w:val="FFFFFF" w:themeColor="background1"/>
                <w:sz w:val="22"/>
                <w:szCs w:val="22"/>
                <w:lang w:val="cy-GB"/>
              </w:rPr>
              <w:t>Wedi'i rannu â</w:t>
            </w:r>
          </w:p>
        </w:tc>
        <w:tc>
          <w:tcPr>
            <w:tcW w:w="1582" w:type="dxa"/>
            <w:shd w:val="clear" w:color="auto" w:fill="002060"/>
            <w:vAlign w:val="center"/>
          </w:tcPr>
          <w:p w14:paraId="50169D3C" w14:textId="514C22A2" w:rsidR="0094633C" w:rsidRPr="00C930E7" w:rsidRDefault="00181E5C" w:rsidP="007E5414">
            <w:pPr>
              <w:pStyle w:val="BodyTextIndent"/>
              <w:ind w:left="0"/>
              <w:rPr>
                <w:rFonts w:ascii="Tahoma" w:hAnsi="Tahoma" w:cs="Tahoma"/>
                <w:b/>
                <w:i/>
                <w:color w:val="FFFFFF" w:themeColor="background1"/>
                <w:sz w:val="22"/>
                <w:szCs w:val="22"/>
                <w:lang w:val="cy-GB"/>
              </w:rPr>
            </w:pPr>
            <w:r w:rsidRPr="0A7E2397">
              <w:rPr>
                <w:rFonts w:ascii="Tahoma" w:hAnsi="Tahoma" w:cs="Tahoma"/>
                <w:b/>
                <w:i/>
                <w:color w:val="FFFFFF" w:themeColor="background1"/>
                <w:sz w:val="22"/>
                <w:szCs w:val="22"/>
                <w:lang w:val="cy-GB"/>
              </w:rPr>
              <w:t>Pris a Gyflwynwyd gan y Cynigwyr (gan gynnwys ad-daliad PSS/PAS)</w:t>
            </w:r>
          </w:p>
        </w:tc>
        <w:tc>
          <w:tcPr>
            <w:tcW w:w="1089" w:type="dxa"/>
            <w:shd w:val="clear" w:color="auto" w:fill="002060"/>
            <w:vAlign w:val="center"/>
          </w:tcPr>
          <w:p w14:paraId="0E9AE0B7" w14:textId="3048CDED" w:rsidR="0094633C" w:rsidRPr="00C930E7" w:rsidRDefault="00181E5C" w:rsidP="007E5414">
            <w:pPr>
              <w:pStyle w:val="BodyTextIndent"/>
              <w:ind w:left="0"/>
              <w:rPr>
                <w:rFonts w:ascii="Tahoma" w:hAnsi="Tahoma" w:cs="Tahoma"/>
                <w:i/>
                <w:sz w:val="22"/>
                <w:szCs w:val="22"/>
                <w:lang w:val="cy-GB"/>
              </w:rPr>
            </w:pPr>
            <w:r w:rsidRPr="0A7E2397">
              <w:rPr>
                <w:rFonts w:ascii="Tahoma" w:hAnsi="Tahoma" w:cs="Tahoma"/>
                <w:i/>
                <w:sz w:val="22"/>
                <w:szCs w:val="22"/>
                <w:lang w:val="cy-GB"/>
              </w:rPr>
              <w:t>Wedi'i luosi â</w:t>
            </w:r>
          </w:p>
        </w:tc>
        <w:tc>
          <w:tcPr>
            <w:tcW w:w="1102" w:type="dxa"/>
            <w:shd w:val="clear" w:color="auto" w:fill="002060"/>
            <w:vAlign w:val="center"/>
          </w:tcPr>
          <w:p w14:paraId="66AB7EC1" w14:textId="45306A5A" w:rsidR="0094633C" w:rsidRPr="00C930E7" w:rsidRDefault="00F8457C"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Pwysoli</w:t>
            </w:r>
          </w:p>
        </w:tc>
        <w:tc>
          <w:tcPr>
            <w:tcW w:w="680" w:type="dxa"/>
            <w:shd w:val="clear" w:color="auto" w:fill="002060"/>
            <w:vAlign w:val="center"/>
          </w:tcPr>
          <w:p w14:paraId="5C2AADBE" w14:textId="65DAF45B" w:rsidR="0094633C" w:rsidRPr="00C930E7" w:rsidRDefault="004F0DAC" w:rsidP="007E5414">
            <w:pPr>
              <w:pStyle w:val="BodyTextIndent"/>
              <w:ind w:left="0"/>
              <w:rPr>
                <w:rFonts w:ascii="Tahoma" w:hAnsi="Tahoma" w:cs="Tahoma"/>
                <w:i/>
                <w:sz w:val="22"/>
                <w:szCs w:val="22"/>
                <w:lang w:val="cy-GB"/>
              </w:rPr>
            </w:pPr>
            <w:r w:rsidRPr="0A7E2397">
              <w:rPr>
                <w:rFonts w:ascii="Tahoma" w:hAnsi="Tahoma" w:cs="Tahoma"/>
                <w:i/>
                <w:sz w:val="22"/>
                <w:szCs w:val="22"/>
                <w:lang w:val="cy-GB"/>
              </w:rPr>
              <w:t>cyfartal</w:t>
            </w:r>
          </w:p>
        </w:tc>
        <w:tc>
          <w:tcPr>
            <w:tcW w:w="1635" w:type="dxa"/>
            <w:shd w:val="clear" w:color="auto" w:fill="002060"/>
            <w:vAlign w:val="center"/>
          </w:tcPr>
          <w:p w14:paraId="6C5846FC" w14:textId="3B203FA8" w:rsidR="0094633C" w:rsidRPr="00C930E7" w:rsidRDefault="00361E9D" w:rsidP="007E5414">
            <w:pPr>
              <w:pStyle w:val="BodyTextIndent"/>
              <w:ind w:left="0"/>
              <w:rPr>
                <w:rFonts w:ascii="Tahoma" w:hAnsi="Tahoma" w:cs="Tahoma"/>
                <w:b/>
                <w:i/>
                <w:sz w:val="22"/>
                <w:szCs w:val="22"/>
                <w:lang w:val="cy-GB"/>
              </w:rPr>
            </w:pPr>
            <w:r w:rsidRPr="0A7E2397">
              <w:rPr>
                <w:rFonts w:ascii="Tahoma" w:hAnsi="Tahoma" w:cs="Tahoma"/>
                <w:b/>
                <w:i/>
                <w:sz w:val="22"/>
                <w:szCs w:val="22"/>
                <w:lang w:val="cy-GB"/>
              </w:rPr>
              <w:t>Sgôr Pris Pwysol</w:t>
            </w:r>
          </w:p>
        </w:tc>
      </w:tr>
      <w:tr w:rsidR="003D046E" w:rsidRPr="00294ECD" w14:paraId="2695CFE6" w14:textId="77777777" w:rsidTr="00361E9D">
        <w:trPr>
          <w:trHeight w:val="539"/>
        </w:trPr>
        <w:tc>
          <w:tcPr>
            <w:tcW w:w="1859" w:type="dxa"/>
            <w:vAlign w:val="center"/>
          </w:tcPr>
          <w:p w14:paraId="79E5E2CF" w14:textId="77777777" w:rsidR="003D046E" w:rsidRPr="00C930E7" w:rsidRDefault="003D046E" w:rsidP="003D046E">
            <w:pPr>
              <w:pStyle w:val="BodyTextIndent"/>
              <w:ind w:left="0"/>
              <w:rPr>
                <w:rFonts w:ascii="Tahoma" w:hAnsi="Tahoma" w:cs="Tahoma"/>
                <w:b/>
                <w:i/>
                <w:sz w:val="22"/>
                <w:szCs w:val="22"/>
                <w:lang w:val="cy-GB"/>
              </w:rPr>
            </w:pPr>
            <w:r w:rsidRPr="0A7E2397">
              <w:rPr>
                <w:rFonts w:ascii="Tahoma" w:hAnsi="Tahoma" w:cs="Tahoma"/>
                <w:b/>
                <w:i/>
                <w:sz w:val="22"/>
                <w:szCs w:val="22"/>
                <w:lang w:val="cy-GB"/>
              </w:rPr>
              <w:t>10,000</w:t>
            </w:r>
          </w:p>
        </w:tc>
        <w:tc>
          <w:tcPr>
            <w:tcW w:w="913" w:type="dxa"/>
          </w:tcPr>
          <w:p w14:paraId="033B2852" w14:textId="60901DA9" w:rsidR="003D046E" w:rsidRPr="00C930E7" w:rsidRDefault="003D046E" w:rsidP="003D046E">
            <w:pPr>
              <w:pStyle w:val="BodyTextIndent"/>
              <w:ind w:left="0"/>
              <w:rPr>
                <w:rFonts w:ascii="Tahoma" w:hAnsi="Tahoma" w:cs="Tahoma"/>
                <w:i/>
                <w:sz w:val="22"/>
                <w:szCs w:val="22"/>
                <w:lang w:val="cy-GB"/>
              </w:rPr>
            </w:pPr>
            <w:r w:rsidRPr="0A7E2397">
              <w:rPr>
                <w:rFonts w:ascii="Tahoma" w:hAnsi="Tahoma" w:cs="Tahoma"/>
                <w:i/>
                <w:sz w:val="22"/>
                <w:szCs w:val="22"/>
                <w:lang w:val="cy-GB"/>
              </w:rPr>
              <w:t>÷</w:t>
            </w:r>
          </w:p>
        </w:tc>
        <w:tc>
          <w:tcPr>
            <w:tcW w:w="1582" w:type="dxa"/>
            <w:vAlign w:val="center"/>
          </w:tcPr>
          <w:p w14:paraId="0F8694DA" w14:textId="77777777" w:rsidR="003D046E" w:rsidRPr="00C930E7" w:rsidRDefault="003D046E" w:rsidP="003D046E">
            <w:pPr>
              <w:pStyle w:val="BodyTextIndent"/>
              <w:ind w:left="0"/>
              <w:rPr>
                <w:rFonts w:ascii="Tahoma" w:hAnsi="Tahoma" w:cs="Tahoma"/>
                <w:b/>
                <w:i/>
                <w:sz w:val="22"/>
                <w:szCs w:val="22"/>
                <w:lang w:val="cy-GB"/>
              </w:rPr>
            </w:pPr>
            <w:r w:rsidRPr="0A7E2397">
              <w:rPr>
                <w:rFonts w:ascii="Tahoma" w:hAnsi="Tahoma" w:cs="Tahoma"/>
                <w:b/>
                <w:i/>
                <w:sz w:val="22"/>
                <w:szCs w:val="22"/>
                <w:lang w:val="cy-GB"/>
              </w:rPr>
              <w:t>15,000</w:t>
            </w:r>
          </w:p>
        </w:tc>
        <w:tc>
          <w:tcPr>
            <w:tcW w:w="1089" w:type="dxa"/>
          </w:tcPr>
          <w:p w14:paraId="3909387A" w14:textId="00904552" w:rsidR="003D046E" w:rsidRPr="00C930E7" w:rsidRDefault="003D046E" w:rsidP="003D046E">
            <w:pPr>
              <w:pStyle w:val="BodyTextIndent"/>
              <w:ind w:left="0"/>
              <w:rPr>
                <w:rFonts w:ascii="Tahoma" w:hAnsi="Tahoma" w:cs="Tahoma"/>
                <w:i/>
                <w:sz w:val="22"/>
                <w:szCs w:val="22"/>
                <w:lang w:val="cy-GB"/>
              </w:rPr>
            </w:pPr>
            <w:r w:rsidRPr="0A7E2397">
              <w:rPr>
                <w:rFonts w:ascii="Tahoma" w:hAnsi="Tahoma" w:cs="Tahoma"/>
                <w:i/>
                <w:sz w:val="22"/>
                <w:szCs w:val="22"/>
                <w:lang w:val="cy-GB"/>
              </w:rPr>
              <w:t>x</w:t>
            </w:r>
          </w:p>
        </w:tc>
        <w:tc>
          <w:tcPr>
            <w:tcW w:w="1102" w:type="dxa"/>
            <w:vAlign w:val="center"/>
          </w:tcPr>
          <w:p w14:paraId="31C88387" w14:textId="4FCECDA3" w:rsidR="003D046E" w:rsidRPr="00C930E7" w:rsidRDefault="003D046E" w:rsidP="003D046E">
            <w:pPr>
              <w:pStyle w:val="BodyTextIndent"/>
              <w:ind w:left="0"/>
              <w:rPr>
                <w:rFonts w:ascii="Tahoma" w:hAnsi="Tahoma" w:cs="Tahoma"/>
                <w:b/>
                <w:i/>
                <w:sz w:val="22"/>
                <w:szCs w:val="22"/>
                <w:lang w:val="cy-GB"/>
              </w:rPr>
            </w:pPr>
            <w:r w:rsidRPr="0A7E2397">
              <w:rPr>
                <w:rFonts w:ascii="Tahoma" w:hAnsi="Tahoma" w:cs="Tahoma"/>
                <w:b/>
                <w:i/>
                <w:sz w:val="22"/>
                <w:szCs w:val="22"/>
                <w:lang w:val="cy-GB"/>
              </w:rPr>
              <w:t>70%</w:t>
            </w:r>
          </w:p>
        </w:tc>
        <w:tc>
          <w:tcPr>
            <w:tcW w:w="680" w:type="dxa"/>
            <w:vAlign w:val="center"/>
          </w:tcPr>
          <w:p w14:paraId="746A9866" w14:textId="77777777" w:rsidR="003D046E" w:rsidRPr="00C930E7" w:rsidRDefault="003D046E" w:rsidP="003D046E">
            <w:pPr>
              <w:pStyle w:val="BodyTextIndent"/>
              <w:ind w:left="0"/>
              <w:rPr>
                <w:rFonts w:ascii="Tahoma" w:hAnsi="Tahoma" w:cs="Tahoma"/>
                <w:i/>
                <w:sz w:val="22"/>
                <w:szCs w:val="22"/>
                <w:lang w:val="cy-GB"/>
              </w:rPr>
            </w:pPr>
            <w:r w:rsidRPr="0A7E2397">
              <w:rPr>
                <w:rFonts w:ascii="Tahoma" w:hAnsi="Tahoma" w:cs="Tahoma"/>
                <w:i/>
                <w:sz w:val="22"/>
                <w:szCs w:val="22"/>
                <w:lang w:val="cy-GB"/>
              </w:rPr>
              <w:t>=</w:t>
            </w:r>
          </w:p>
        </w:tc>
        <w:tc>
          <w:tcPr>
            <w:tcW w:w="1635" w:type="dxa"/>
            <w:vAlign w:val="center"/>
          </w:tcPr>
          <w:p w14:paraId="38657066" w14:textId="4BB3D5B6" w:rsidR="003D046E" w:rsidRPr="00C930E7" w:rsidRDefault="003D046E" w:rsidP="003D046E">
            <w:pPr>
              <w:pStyle w:val="BodyTextIndent"/>
              <w:ind w:left="0"/>
              <w:rPr>
                <w:rFonts w:ascii="Tahoma" w:hAnsi="Tahoma" w:cs="Tahoma"/>
                <w:b/>
                <w:bCs/>
                <w:i/>
                <w:iCs/>
                <w:sz w:val="22"/>
                <w:szCs w:val="22"/>
                <w:lang w:val="cy-GB"/>
              </w:rPr>
            </w:pPr>
            <w:r w:rsidRPr="0A7E2397">
              <w:rPr>
                <w:rFonts w:ascii="Tahoma" w:hAnsi="Tahoma" w:cs="Tahoma"/>
                <w:b/>
                <w:i/>
                <w:sz w:val="22"/>
                <w:szCs w:val="22"/>
                <w:lang w:val="cy-GB"/>
              </w:rPr>
              <w:t>46.67%</w:t>
            </w:r>
          </w:p>
        </w:tc>
      </w:tr>
    </w:tbl>
    <w:p w14:paraId="61DE3784" w14:textId="77777777" w:rsidR="0059606E" w:rsidRPr="00294ECD" w:rsidRDefault="0059606E" w:rsidP="007E5414">
      <w:pPr>
        <w:rPr>
          <w:rFonts w:ascii="Tahoma" w:hAnsi="Tahoma" w:cs="Tahoma"/>
          <w:bCs/>
          <w:sz w:val="22"/>
          <w:szCs w:val="22"/>
        </w:rPr>
      </w:pPr>
    </w:p>
    <w:p w14:paraId="4840AFB8" w14:textId="77777777" w:rsidR="0094633C" w:rsidRPr="00294ECD" w:rsidRDefault="0094633C" w:rsidP="007E5414">
      <w:pPr>
        <w:rPr>
          <w:rFonts w:ascii="Tahoma" w:hAnsi="Tahoma" w:cs="Tahoma"/>
          <w:bCs/>
          <w:sz w:val="22"/>
          <w:szCs w:val="22"/>
        </w:rPr>
      </w:pPr>
    </w:p>
    <w:p w14:paraId="087B4FFD" w14:textId="77777777" w:rsidR="0094633C" w:rsidRPr="00294ECD" w:rsidRDefault="0094633C" w:rsidP="007E5414">
      <w:pPr>
        <w:rPr>
          <w:rFonts w:ascii="Tahoma" w:hAnsi="Tahoma" w:cs="Tahoma"/>
          <w:bCs/>
          <w:sz w:val="22"/>
          <w:szCs w:val="22"/>
        </w:rPr>
      </w:pPr>
    </w:p>
    <w:p w14:paraId="22164178" w14:textId="77777777" w:rsidR="0094633C" w:rsidRPr="00294ECD" w:rsidRDefault="0094633C" w:rsidP="007E5414">
      <w:pPr>
        <w:rPr>
          <w:rFonts w:ascii="Tahoma" w:hAnsi="Tahoma" w:cs="Tahoma"/>
          <w:bCs/>
          <w:sz w:val="22"/>
          <w:szCs w:val="22"/>
        </w:rPr>
      </w:pPr>
    </w:p>
    <w:p w14:paraId="348B15DE" w14:textId="77777777" w:rsidR="0094633C" w:rsidRPr="00294ECD" w:rsidRDefault="0094633C" w:rsidP="007E5414">
      <w:pPr>
        <w:rPr>
          <w:rFonts w:ascii="Tahoma" w:hAnsi="Tahoma" w:cs="Tahoma"/>
          <w:bCs/>
          <w:sz w:val="22"/>
          <w:szCs w:val="22"/>
        </w:rPr>
      </w:pPr>
    </w:p>
    <w:p w14:paraId="6A8DD82C" w14:textId="77777777" w:rsidR="0094633C" w:rsidRPr="00294ECD" w:rsidRDefault="0094633C" w:rsidP="007E5414">
      <w:pPr>
        <w:rPr>
          <w:rFonts w:ascii="Tahoma" w:hAnsi="Tahoma" w:cs="Tahoma"/>
          <w:bCs/>
          <w:sz w:val="22"/>
          <w:szCs w:val="22"/>
        </w:rPr>
      </w:pPr>
    </w:p>
    <w:p w14:paraId="5F82822F" w14:textId="77777777" w:rsidR="0094633C" w:rsidRPr="00294ECD" w:rsidRDefault="0094633C" w:rsidP="007E5414">
      <w:pPr>
        <w:rPr>
          <w:rFonts w:ascii="Tahoma" w:hAnsi="Tahoma" w:cs="Tahoma"/>
          <w:bCs/>
          <w:sz w:val="22"/>
          <w:szCs w:val="22"/>
        </w:rPr>
      </w:pPr>
    </w:p>
    <w:p w14:paraId="6ED1039B" w14:textId="51132E6D" w:rsidR="001043DC" w:rsidRPr="00294ECD" w:rsidRDefault="001043DC" w:rsidP="007577D6">
      <w:pPr>
        <w:tabs>
          <w:tab w:val="left" w:pos="-1440"/>
          <w:tab w:val="left" w:pos="-720"/>
          <w:tab w:val="left" w:pos="1418"/>
        </w:tabs>
        <w:suppressAutoHyphens/>
        <w:rPr>
          <w:rFonts w:ascii="Tahoma" w:hAnsi="Tahoma" w:cs="Tahoma"/>
          <w:bCs/>
          <w:i/>
          <w:iCs/>
          <w:color w:val="0070C0"/>
          <w:sz w:val="22"/>
          <w:szCs w:val="28"/>
        </w:rPr>
      </w:pPr>
    </w:p>
    <w:p w14:paraId="30A8B615" w14:textId="77777777" w:rsidR="0094633C" w:rsidRPr="00294ECD" w:rsidRDefault="0094633C" w:rsidP="007E5414">
      <w:pPr>
        <w:tabs>
          <w:tab w:val="left" w:pos="-1440"/>
          <w:tab w:val="left" w:pos="-720"/>
          <w:tab w:val="left" w:pos="1418"/>
        </w:tabs>
        <w:suppressAutoHyphens/>
        <w:ind w:left="1560"/>
        <w:rPr>
          <w:rFonts w:ascii="Tahoma" w:hAnsi="Tahoma" w:cs="Tahoma"/>
          <w:bCs/>
          <w:iCs/>
          <w:color w:val="0070C0"/>
          <w:sz w:val="22"/>
          <w:szCs w:val="28"/>
        </w:rPr>
      </w:pPr>
    </w:p>
    <w:p w14:paraId="03B6A8A6" w14:textId="77777777" w:rsidR="0014126B" w:rsidRPr="00294ECD" w:rsidRDefault="0014126B" w:rsidP="00853C09">
      <w:pPr>
        <w:tabs>
          <w:tab w:val="left" w:pos="-1440"/>
          <w:tab w:val="left" w:pos="-720"/>
          <w:tab w:val="left" w:pos="1418"/>
        </w:tabs>
        <w:suppressAutoHyphens/>
        <w:rPr>
          <w:rFonts w:ascii="Tahoma" w:hAnsi="Tahoma" w:cs="Tahoma"/>
          <w:b/>
          <w:bCs/>
          <w:iCs/>
          <w:sz w:val="22"/>
          <w:szCs w:val="28"/>
        </w:rPr>
      </w:pPr>
    </w:p>
    <w:p w14:paraId="293A4C23" w14:textId="77777777" w:rsidR="0014126B" w:rsidRPr="00294ECD" w:rsidRDefault="0014126B" w:rsidP="00853C09">
      <w:pPr>
        <w:tabs>
          <w:tab w:val="left" w:pos="-1440"/>
          <w:tab w:val="left" w:pos="-720"/>
          <w:tab w:val="left" w:pos="1418"/>
        </w:tabs>
        <w:suppressAutoHyphens/>
        <w:rPr>
          <w:rFonts w:ascii="Tahoma" w:hAnsi="Tahoma" w:cs="Tahoma"/>
          <w:b/>
          <w:bCs/>
          <w:iCs/>
          <w:sz w:val="22"/>
          <w:szCs w:val="28"/>
        </w:rPr>
      </w:pPr>
    </w:p>
    <w:p w14:paraId="626E2F19" w14:textId="77684C0B" w:rsidR="00853C09" w:rsidRPr="00294ECD" w:rsidRDefault="009233E1" w:rsidP="00853C09">
      <w:pPr>
        <w:tabs>
          <w:tab w:val="left" w:pos="-1440"/>
          <w:tab w:val="left" w:pos="-720"/>
          <w:tab w:val="left" w:pos="1418"/>
        </w:tabs>
        <w:suppressAutoHyphens/>
        <w:rPr>
          <w:rFonts w:ascii="Tahoma" w:hAnsi="Tahoma" w:cs="Tahoma"/>
          <w:b/>
          <w:bCs/>
          <w:iCs/>
          <w:sz w:val="22"/>
          <w:szCs w:val="28"/>
        </w:rPr>
      </w:pPr>
      <w:r w:rsidRPr="00294ECD">
        <w:rPr>
          <w:rFonts w:ascii="Tahoma" w:hAnsi="Tahoma" w:cs="Tahoma"/>
          <w:b/>
          <w:bCs/>
          <w:iCs/>
          <w:sz w:val="22"/>
          <w:szCs w:val="28"/>
        </w:rPr>
        <w:t>Methodoleg Gwerthuso Prisiau</w:t>
      </w:r>
    </w:p>
    <w:p w14:paraId="649A2F5E" w14:textId="77777777" w:rsidR="009233E1" w:rsidRPr="00294ECD" w:rsidRDefault="009233E1" w:rsidP="00853C09">
      <w:pPr>
        <w:tabs>
          <w:tab w:val="left" w:pos="-1440"/>
          <w:tab w:val="left" w:pos="-720"/>
          <w:tab w:val="left" w:pos="1418"/>
        </w:tabs>
        <w:suppressAutoHyphens/>
        <w:rPr>
          <w:rFonts w:ascii="Tahoma" w:hAnsi="Tahoma" w:cs="Tahoma"/>
          <w:bCs/>
          <w:iCs/>
          <w:color w:val="0070C0"/>
          <w:sz w:val="22"/>
          <w:szCs w:val="28"/>
        </w:rPr>
      </w:pPr>
    </w:p>
    <w:p w14:paraId="6ADC6D66" w14:textId="77777777" w:rsidR="005B68D5" w:rsidRPr="005B68D5" w:rsidRDefault="005B68D5" w:rsidP="005B68D5">
      <w:pPr>
        <w:tabs>
          <w:tab w:val="left" w:pos="-1440"/>
          <w:tab w:val="left" w:pos="-720"/>
          <w:tab w:val="left" w:pos="1418"/>
        </w:tabs>
        <w:suppressAutoHyphens/>
        <w:rPr>
          <w:rFonts w:ascii="Tahoma" w:hAnsi="Tahoma" w:cs="Tahoma"/>
          <w:bCs/>
          <w:iCs/>
          <w:sz w:val="22"/>
          <w:szCs w:val="28"/>
        </w:rPr>
      </w:pPr>
      <w:r w:rsidRPr="005B68D5">
        <w:rPr>
          <w:rFonts w:ascii="Tahoma" w:hAnsi="Tahoma" w:cs="Tahoma"/>
          <w:bCs/>
          <w:iCs/>
          <w:sz w:val="22"/>
          <w:szCs w:val="28"/>
        </w:rPr>
        <w:t>Bydd y gwerthusiad prisio yn cael ei bwysoli fel a ganlyn:</w:t>
      </w:r>
    </w:p>
    <w:p w14:paraId="255DCA22" w14:textId="77777777" w:rsidR="005B68D5" w:rsidRPr="005B68D5" w:rsidRDefault="005B68D5" w:rsidP="005B68D5">
      <w:pPr>
        <w:tabs>
          <w:tab w:val="left" w:pos="-1440"/>
          <w:tab w:val="left" w:pos="-720"/>
          <w:tab w:val="left" w:pos="1418"/>
        </w:tabs>
        <w:suppressAutoHyphens/>
        <w:rPr>
          <w:rFonts w:ascii="Tahoma" w:hAnsi="Tahoma" w:cs="Tahoma"/>
          <w:bCs/>
          <w:iCs/>
          <w:sz w:val="22"/>
          <w:szCs w:val="28"/>
        </w:rPr>
      </w:pPr>
    </w:p>
    <w:p w14:paraId="1F1A28F3" w14:textId="77777777" w:rsidR="005B68D5" w:rsidRDefault="005B68D5" w:rsidP="005B68D5">
      <w:pPr>
        <w:pStyle w:val="ListParagraph"/>
        <w:numPr>
          <w:ilvl w:val="0"/>
          <w:numId w:val="86"/>
        </w:numPr>
        <w:tabs>
          <w:tab w:val="left" w:pos="-1440"/>
          <w:tab w:val="left" w:pos="-720"/>
          <w:tab w:val="left" w:pos="1418"/>
        </w:tabs>
        <w:suppressAutoHyphens/>
        <w:rPr>
          <w:rFonts w:ascii="Tahoma" w:hAnsi="Tahoma" w:cs="Tahoma"/>
          <w:bCs/>
          <w:iCs/>
          <w:sz w:val="22"/>
          <w:szCs w:val="28"/>
        </w:rPr>
      </w:pPr>
      <w:r w:rsidRPr="005B68D5">
        <w:rPr>
          <w:rFonts w:ascii="Tahoma" w:hAnsi="Tahoma" w:cs="Tahoma"/>
          <w:bCs/>
          <w:iCs/>
          <w:sz w:val="22"/>
          <w:szCs w:val="28"/>
        </w:rPr>
        <w:t>Bydd 70% o gyfanswm y sgôr pris yn seiliedig ar brisio'r eitemau penodedig a'r meintiau amcangyfrifedig a nodwyd at ddibenion gwerthuso; a</w:t>
      </w:r>
    </w:p>
    <w:p w14:paraId="59D3A99C" w14:textId="77777777" w:rsidR="005B68D5" w:rsidRDefault="005B68D5" w:rsidP="005B68D5">
      <w:pPr>
        <w:pStyle w:val="ListParagraph"/>
        <w:tabs>
          <w:tab w:val="left" w:pos="-1440"/>
          <w:tab w:val="left" w:pos="-720"/>
          <w:tab w:val="left" w:pos="1418"/>
        </w:tabs>
        <w:suppressAutoHyphens/>
        <w:rPr>
          <w:rFonts w:ascii="Tahoma" w:hAnsi="Tahoma" w:cs="Tahoma"/>
          <w:bCs/>
          <w:iCs/>
          <w:sz w:val="22"/>
          <w:szCs w:val="28"/>
        </w:rPr>
      </w:pPr>
    </w:p>
    <w:p w14:paraId="4675BF7D" w14:textId="49A1A8C0" w:rsidR="005B68D5" w:rsidRPr="005B68D5" w:rsidRDefault="005B68D5" w:rsidP="005B68D5">
      <w:pPr>
        <w:pStyle w:val="ListParagraph"/>
        <w:numPr>
          <w:ilvl w:val="0"/>
          <w:numId w:val="86"/>
        </w:numPr>
        <w:tabs>
          <w:tab w:val="left" w:pos="-1440"/>
          <w:tab w:val="left" w:pos="-720"/>
          <w:tab w:val="left" w:pos="1418"/>
        </w:tabs>
        <w:suppressAutoHyphens/>
        <w:rPr>
          <w:rFonts w:ascii="Tahoma" w:hAnsi="Tahoma" w:cs="Tahoma"/>
          <w:bCs/>
          <w:iCs/>
          <w:sz w:val="22"/>
          <w:szCs w:val="28"/>
        </w:rPr>
      </w:pPr>
      <w:r w:rsidRPr="005B68D5">
        <w:rPr>
          <w:rFonts w:ascii="Tahoma" w:hAnsi="Tahoma" w:cs="Tahoma"/>
          <w:bCs/>
          <w:iCs/>
          <w:sz w:val="22"/>
          <w:szCs w:val="28"/>
        </w:rPr>
        <w:t>Bydd 30% o gyfanswm y sgôr pris yn seiliedig ar y prisiau a gyflwynwyd ar gyfer yr eitemau sy'n weddill sydd wedi'u cynnwys yn y rhestr brisiau.</w:t>
      </w:r>
    </w:p>
    <w:p w14:paraId="2E3FFFF8" w14:textId="77777777" w:rsidR="005B68D5" w:rsidRPr="005B68D5" w:rsidRDefault="005B68D5" w:rsidP="005B68D5">
      <w:pPr>
        <w:tabs>
          <w:tab w:val="left" w:pos="-1440"/>
          <w:tab w:val="left" w:pos="-720"/>
          <w:tab w:val="left" w:pos="1418"/>
        </w:tabs>
        <w:suppressAutoHyphens/>
        <w:rPr>
          <w:rFonts w:ascii="Tahoma" w:hAnsi="Tahoma" w:cs="Tahoma"/>
          <w:bCs/>
          <w:iCs/>
          <w:sz w:val="22"/>
          <w:szCs w:val="28"/>
        </w:rPr>
      </w:pPr>
    </w:p>
    <w:p w14:paraId="77D66CE0" w14:textId="684B9399" w:rsidR="00A14274" w:rsidRDefault="005B68D5" w:rsidP="005B68D5">
      <w:pPr>
        <w:tabs>
          <w:tab w:val="left" w:pos="-1440"/>
          <w:tab w:val="left" w:pos="-720"/>
          <w:tab w:val="left" w:pos="1418"/>
        </w:tabs>
        <w:suppressAutoHyphens/>
        <w:rPr>
          <w:rFonts w:ascii="Tahoma" w:hAnsi="Tahoma" w:cs="Tahoma"/>
          <w:bCs/>
          <w:iCs/>
          <w:sz w:val="22"/>
          <w:szCs w:val="28"/>
        </w:rPr>
      </w:pPr>
      <w:r w:rsidRPr="005B68D5">
        <w:rPr>
          <w:rFonts w:ascii="Tahoma" w:hAnsi="Tahoma" w:cs="Tahoma"/>
          <w:bCs/>
          <w:iCs/>
          <w:sz w:val="22"/>
          <w:szCs w:val="28"/>
        </w:rPr>
        <w:t>Mae'r dull hwn yn sicrhau bod tendrwyr yn cael eu hasesu'n bennaf ar yr eitemau sydd fwyaf tebygol o gael eu defnyddio yn ystod cyfnod y contract, gan ystyried hefyd gystadleurwydd eu strwythur prisio cyffredinol ar draws yr ystod lawn o gynhyrchion a gwasanaethau.</w:t>
      </w:r>
    </w:p>
    <w:p w14:paraId="3DD3C87B" w14:textId="77777777" w:rsidR="005B68D5" w:rsidRPr="00294ECD" w:rsidRDefault="005B68D5" w:rsidP="005B68D5">
      <w:pPr>
        <w:tabs>
          <w:tab w:val="left" w:pos="-1440"/>
          <w:tab w:val="left" w:pos="-720"/>
          <w:tab w:val="left" w:pos="1418"/>
        </w:tabs>
        <w:suppressAutoHyphens/>
        <w:rPr>
          <w:rFonts w:ascii="Tahoma" w:hAnsi="Tahoma" w:cs="Tahoma"/>
          <w:bCs/>
          <w:iCs/>
          <w:sz w:val="22"/>
          <w:szCs w:val="28"/>
        </w:rPr>
      </w:pPr>
    </w:p>
    <w:tbl>
      <w:tblPr>
        <w:tblStyle w:val="TableGrid"/>
        <w:tblW w:w="0" w:type="auto"/>
        <w:tblLook w:val="04A0" w:firstRow="1" w:lastRow="0" w:firstColumn="1" w:lastColumn="0" w:noHBand="0" w:noVBand="1"/>
      </w:tblPr>
      <w:tblGrid>
        <w:gridCol w:w="2491"/>
        <w:gridCol w:w="1142"/>
        <w:gridCol w:w="5995"/>
      </w:tblGrid>
      <w:tr w:rsidR="00853C09" w:rsidRPr="00294ECD" w14:paraId="05D18CE2" w14:textId="77777777" w:rsidTr="005B68D5">
        <w:tc>
          <w:tcPr>
            <w:tcW w:w="0" w:type="auto"/>
            <w:shd w:val="clear" w:color="auto" w:fill="002060"/>
            <w:hideMark/>
          </w:tcPr>
          <w:p w14:paraId="486382E4" w14:textId="060B1E26" w:rsidR="00853C09" w:rsidRPr="00294ECD" w:rsidRDefault="009D2492" w:rsidP="000E3512">
            <w:pPr>
              <w:spacing w:after="160" w:line="259" w:lineRule="auto"/>
              <w:rPr>
                <w:rFonts w:ascii="Tahoma" w:hAnsi="Tahoma" w:cs="Tahoma"/>
                <w:b/>
                <w:bCs/>
              </w:rPr>
            </w:pPr>
            <w:r w:rsidRPr="00294ECD">
              <w:rPr>
                <w:rFonts w:ascii="Tahoma" w:hAnsi="Tahoma" w:cs="Tahoma"/>
                <w:b/>
                <w:bCs/>
              </w:rPr>
              <w:t>Elfen Gwerthuso</w:t>
            </w:r>
          </w:p>
        </w:tc>
        <w:tc>
          <w:tcPr>
            <w:tcW w:w="0" w:type="auto"/>
            <w:shd w:val="clear" w:color="auto" w:fill="002060"/>
            <w:hideMark/>
          </w:tcPr>
          <w:p w14:paraId="2CA14FFA" w14:textId="635B96C0" w:rsidR="00853C09" w:rsidRPr="00294ECD" w:rsidRDefault="003220FC" w:rsidP="000E3512">
            <w:pPr>
              <w:spacing w:after="160" w:line="259" w:lineRule="auto"/>
              <w:rPr>
                <w:rFonts w:ascii="Tahoma" w:hAnsi="Tahoma" w:cs="Tahoma"/>
                <w:b/>
                <w:bCs/>
              </w:rPr>
            </w:pPr>
            <w:r w:rsidRPr="00294ECD">
              <w:rPr>
                <w:rFonts w:ascii="Tahoma" w:hAnsi="Tahoma" w:cs="Tahoma"/>
                <w:b/>
                <w:bCs/>
              </w:rPr>
              <w:t>Pwysoli</w:t>
            </w:r>
          </w:p>
        </w:tc>
        <w:tc>
          <w:tcPr>
            <w:tcW w:w="0" w:type="auto"/>
            <w:shd w:val="clear" w:color="auto" w:fill="002060"/>
            <w:hideMark/>
          </w:tcPr>
          <w:p w14:paraId="4385F9EB" w14:textId="39F7A5A5" w:rsidR="00853C09" w:rsidRPr="00294ECD" w:rsidRDefault="003220FC" w:rsidP="000E3512">
            <w:pPr>
              <w:spacing w:after="160" w:line="259" w:lineRule="auto"/>
              <w:rPr>
                <w:rFonts w:ascii="Tahoma" w:hAnsi="Tahoma" w:cs="Tahoma"/>
                <w:b/>
                <w:bCs/>
              </w:rPr>
            </w:pPr>
            <w:r w:rsidRPr="00294ECD">
              <w:rPr>
                <w:rFonts w:ascii="Tahoma" w:hAnsi="Tahoma" w:cs="Tahoma"/>
                <w:b/>
                <w:bCs/>
              </w:rPr>
              <w:t>Dull Asesu</w:t>
            </w:r>
          </w:p>
        </w:tc>
      </w:tr>
      <w:tr w:rsidR="00853C09" w:rsidRPr="00294ECD" w14:paraId="6D0D7A9F" w14:textId="77777777" w:rsidTr="005B68D5">
        <w:tc>
          <w:tcPr>
            <w:tcW w:w="0" w:type="auto"/>
            <w:hideMark/>
          </w:tcPr>
          <w:p w14:paraId="53166BC7" w14:textId="423D8A39" w:rsidR="00853C09" w:rsidRPr="00294ECD" w:rsidRDefault="00833B89" w:rsidP="000E3512">
            <w:pPr>
              <w:spacing w:after="160" w:line="259" w:lineRule="auto"/>
              <w:rPr>
                <w:rFonts w:ascii="Tahoma" w:hAnsi="Tahoma" w:cs="Tahoma"/>
              </w:rPr>
            </w:pPr>
            <w:r w:rsidRPr="00294ECD">
              <w:rPr>
                <w:rFonts w:ascii="Tahoma" w:hAnsi="Tahoma" w:cs="Tahoma"/>
              </w:rPr>
              <w:t>Eitemau Craidd (Eitemau a Ddefnyddiwyd)</w:t>
            </w:r>
          </w:p>
        </w:tc>
        <w:tc>
          <w:tcPr>
            <w:tcW w:w="0" w:type="auto"/>
            <w:hideMark/>
          </w:tcPr>
          <w:p w14:paraId="1E319B8B" w14:textId="77777777" w:rsidR="00853C09" w:rsidRPr="00294ECD" w:rsidRDefault="00853C09" w:rsidP="000E3512">
            <w:pPr>
              <w:spacing w:after="160" w:line="259" w:lineRule="auto"/>
              <w:rPr>
                <w:rFonts w:ascii="Tahoma" w:hAnsi="Tahoma" w:cs="Tahoma"/>
              </w:rPr>
            </w:pPr>
            <w:r w:rsidRPr="00294ECD">
              <w:rPr>
                <w:rFonts w:ascii="Tahoma" w:hAnsi="Tahoma" w:cs="Tahoma"/>
              </w:rPr>
              <w:t>70%</w:t>
            </w:r>
          </w:p>
        </w:tc>
        <w:tc>
          <w:tcPr>
            <w:tcW w:w="0" w:type="auto"/>
            <w:hideMark/>
          </w:tcPr>
          <w:p w14:paraId="7028ECB3" w14:textId="71A6E8F7" w:rsidR="00853C09" w:rsidRPr="00294ECD" w:rsidRDefault="004C59E6" w:rsidP="000E3512">
            <w:pPr>
              <w:spacing w:after="160" w:line="259" w:lineRule="auto"/>
              <w:rPr>
                <w:rFonts w:ascii="Tahoma" w:hAnsi="Tahoma" w:cs="Tahoma"/>
              </w:rPr>
            </w:pPr>
            <w:r w:rsidRPr="00294ECD">
              <w:rPr>
                <w:rFonts w:ascii="Tahoma" w:hAnsi="Tahoma" w:cs="Tahoma"/>
              </w:rPr>
              <w:t>Cyfanswm y gost wedi'i gwerthuso ar gyfer y fasged benodol o eitemau a meintiau. Mae'r pris cydymffurfiol isaf yn derbyn y pwyntiau mwyaf. Mae cynigion eraill yn cael eu sgorio'n gymesur.</w:t>
            </w:r>
          </w:p>
        </w:tc>
      </w:tr>
      <w:tr w:rsidR="00853C09" w:rsidRPr="00294ECD" w14:paraId="79660A48" w14:textId="77777777" w:rsidTr="005B68D5">
        <w:tc>
          <w:tcPr>
            <w:tcW w:w="0" w:type="auto"/>
            <w:hideMark/>
          </w:tcPr>
          <w:p w14:paraId="39261FAC" w14:textId="64440C60" w:rsidR="00853C09" w:rsidRPr="00294ECD" w:rsidRDefault="004C59E6" w:rsidP="000E3512">
            <w:pPr>
              <w:spacing w:after="160" w:line="259" w:lineRule="auto"/>
              <w:rPr>
                <w:rFonts w:ascii="Tahoma" w:hAnsi="Tahoma" w:cs="Tahoma"/>
              </w:rPr>
            </w:pPr>
            <w:r w:rsidRPr="00294ECD">
              <w:rPr>
                <w:rFonts w:ascii="Tahoma" w:hAnsi="Tahoma" w:cs="Tahoma"/>
              </w:rPr>
              <w:t xml:space="preserve">Rhestr Brisiau sy'n Weddill </w:t>
            </w:r>
          </w:p>
        </w:tc>
        <w:tc>
          <w:tcPr>
            <w:tcW w:w="0" w:type="auto"/>
            <w:hideMark/>
          </w:tcPr>
          <w:p w14:paraId="0699D158" w14:textId="77777777" w:rsidR="00853C09" w:rsidRPr="00294ECD" w:rsidRDefault="00853C09" w:rsidP="000E3512">
            <w:pPr>
              <w:spacing w:after="160" w:line="259" w:lineRule="auto"/>
              <w:rPr>
                <w:rFonts w:ascii="Tahoma" w:hAnsi="Tahoma" w:cs="Tahoma"/>
              </w:rPr>
            </w:pPr>
            <w:r w:rsidRPr="00294ECD">
              <w:rPr>
                <w:rFonts w:ascii="Tahoma" w:hAnsi="Tahoma" w:cs="Tahoma"/>
              </w:rPr>
              <w:t>30%</w:t>
            </w:r>
          </w:p>
        </w:tc>
        <w:tc>
          <w:tcPr>
            <w:tcW w:w="0" w:type="auto"/>
            <w:hideMark/>
          </w:tcPr>
          <w:p w14:paraId="5600D7DD" w14:textId="282A6F14" w:rsidR="00853C09" w:rsidRPr="00294ECD" w:rsidRDefault="00C807C3" w:rsidP="000E3512">
            <w:pPr>
              <w:spacing w:after="160" w:line="259" w:lineRule="auto"/>
              <w:rPr>
                <w:rFonts w:ascii="Tahoma" w:hAnsi="Tahoma" w:cs="Tahoma"/>
              </w:rPr>
            </w:pPr>
            <w:r w:rsidRPr="00C807C3">
              <w:rPr>
                <w:rFonts w:ascii="Tahoma" w:hAnsi="Tahoma" w:cs="Tahoma"/>
              </w:rPr>
              <w:t>Cyfanswm y gost wedi'i gwerthuso ar gyfer y fasged benodol o eitemau a meintiau. Mae'r pris cydymffurfiol isaf yn derbyn y pwyntiau mwyaf. Mae cynigion eraill yn cael eu sgorio'n gymesur.</w:t>
            </w:r>
          </w:p>
        </w:tc>
      </w:tr>
      <w:tr w:rsidR="00853C09" w:rsidRPr="00294ECD" w14:paraId="34388648" w14:textId="77777777" w:rsidTr="005B68D5">
        <w:tc>
          <w:tcPr>
            <w:tcW w:w="0" w:type="auto"/>
            <w:hideMark/>
          </w:tcPr>
          <w:p w14:paraId="5AA5538E" w14:textId="452E98C8" w:rsidR="00853C09" w:rsidRPr="00294ECD" w:rsidRDefault="00705494" w:rsidP="000E3512">
            <w:pPr>
              <w:spacing w:after="160" w:line="259" w:lineRule="auto"/>
              <w:rPr>
                <w:rFonts w:ascii="Tahoma" w:hAnsi="Tahoma" w:cs="Tahoma"/>
                <w:b/>
                <w:bCs/>
              </w:rPr>
            </w:pPr>
            <w:r w:rsidRPr="00294ECD">
              <w:rPr>
                <w:rFonts w:ascii="Tahoma" w:hAnsi="Tahoma" w:cs="Tahoma"/>
                <w:b/>
                <w:bCs/>
              </w:rPr>
              <w:t>Sgôr Pris Cyfanswm</w:t>
            </w:r>
          </w:p>
        </w:tc>
        <w:tc>
          <w:tcPr>
            <w:tcW w:w="0" w:type="auto"/>
            <w:hideMark/>
          </w:tcPr>
          <w:p w14:paraId="138361E7" w14:textId="77777777" w:rsidR="00853C09" w:rsidRPr="00294ECD" w:rsidRDefault="00853C09" w:rsidP="000E3512">
            <w:pPr>
              <w:spacing w:after="160" w:line="259" w:lineRule="auto"/>
              <w:rPr>
                <w:rFonts w:ascii="Tahoma" w:hAnsi="Tahoma" w:cs="Tahoma"/>
              </w:rPr>
            </w:pPr>
            <w:r w:rsidRPr="00294ECD">
              <w:rPr>
                <w:rFonts w:ascii="Tahoma" w:hAnsi="Tahoma" w:cs="Tahoma"/>
                <w:b/>
                <w:bCs/>
              </w:rPr>
              <w:t>100%</w:t>
            </w:r>
          </w:p>
        </w:tc>
        <w:tc>
          <w:tcPr>
            <w:tcW w:w="0" w:type="auto"/>
            <w:hideMark/>
          </w:tcPr>
          <w:p w14:paraId="324FA34D" w14:textId="04444809" w:rsidR="00853C09" w:rsidRPr="00294ECD" w:rsidRDefault="00705494" w:rsidP="000E3512">
            <w:pPr>
              <w:spacing w:after="160" w:line="259" w:lineRule="auto"/>
              <w:rPr>
                <w:rFonts w:ascii="Tahoma" w:hAnsi="Tahoma" w:cs="Tahoma"/>
              </w:rPr>
            </w:pPr>
            <w:r w:rsidRPr="00294ECD">
              <w:rPr>
                <w:rFonts w:ascii="Tahoma" w:hAnsi="Tahoma" w:cs="Tahoma"/>
              </w:rPr>
              <w:t xml:space="preserve">Sgôr pwysol </w:t>
            </w:r>
            <w:r w:rsidR="00680657">
              <w:rPr>
                <w:rFonts w:ascii="Tahoma" w:hAnsi="Tahoma" w:cs="Tahoma"/>
              </w:rPr>
              <w:t xml:space="preserve">Pris </w:t>
            </w:r>
            <w:r w:rsidRPr="00294ECD">
              <w:rPr>
                <w:rFonts w:ascii="Tahoma" w:hAnsi="Tahoma" w:cs="Tahoma"/>
              </w:rPr>
              <w:t>cyfunol.</w:t>
            </w:r>
          </w:p>
        </w:tc>
      </w:tr>
    </w:tbl>
    <w:p w14:paraId="778452AB" w14:textId="77777777" w:rsidR="00853C09" w:rsidRDefault="00853C09" w:rsidP="00853C09">
      <w:pPr>
        <w:tabs>
          <w:tab w:val="left" w:pos="-1440"/>
          <w:tab w:val="left" w:pos="-720"/>
          <w:tab w:val="left" w:pos="1418"/>
        </w:tabs>
        <w:suppressAutoHyphens/>
        <w:rPr>
          <w:rFonts w:ascii="Tahoma" w:hAnsi="Tahoma" w:cs="Tahoma"/>
          <w:bCs/>
          <w:iCs/>
          <w:sz w:val="22"/>
          <w:szCs w:val="28"/>
        </w:rPr>
      </w:pPr>
    </w:p>
    <w:p w14:paraId="4861506D"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2682995A"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28FEAF13"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0B3CE9AB"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47DE326A"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7C36D401"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0F999460" w14:textId="77777777" w:rsidR="00C807C3" w:rsidRDefault="00C807C3" w:rsidP="00853C09">
      <w:pPr>
        <w:tabs>
          <w:tab w:val="left" w:pos="-1440"/>
          <w:tab w:val="left" w:pos="-720"/>
          <w:tab w:val="left" w:pos="1418"/>
        </w:tabs>
        <w:suppressAutoHyphens/>
        <w:rPr>
          <w:rFonts w:ascii="Tahoma" w:hAnsi="Tahoma" w:cs="Tahoma"/>
          <w:bCs/>
          <w:iCs/>
          <w:sz w:val="22"/>
          <w:szCs w:val="28"/>
        </w:rPr>
      </w:pPr>
    </w:p>
    <w:p w14:paraId="07B25900" w14:textId="77777777" w:rsidR="00C807C3" w:rsidRPr="00294ECD" w:rsidRDefault="00C807C3" w:rsidP="00853C09">
      <w:pPr>
        <w:tabs>
          <w:tab w:val="left" w:pos="-1440"/>
          <w:tab w:val="left" w:pos="-720"/>
          <w:tab w:val="left" w:pos="1418"/>
        </w:tabs>
        <w:suppressAutoHyphens/>
        <w:rPr>
          <w:rFonts w:ascii="Tahoma" w:hAnsi="Tahoma" w:cs="Tahoma"/>
          <w:bCs/>
          <w:iCs/>
          <w:sz w:val="22"/>
          <w:szCs w:val="28"/>
        </w:rPr>
      </w:pPr>
    </w:p>
    <w:p w14:paraId="2A645425" w14:textId="7185576B" w:rsidR="00853C09" w:rsidRPr="00294ECD" w:rsidRDefault="008772D5" w:rsidP="00853C09">
      <w:pPr>
        <w:spacing w:after="160" w:line="259" w:lineRule="auto"/>
        <w:rPr>
          <w:rFonts w:ascii="Tahoma" w:hAnsi="Tahoma" w:cs="Tahoma"/>
          <w:b/>
          <w:bCs/>
        </w:rPr>
      </w:pPr>
      <w:r w:rsidRPr="00294ECD">
        <w:rPr>
          <w:rFonts w:ascii="Tahoma" w:hAnsi="Tahoma" w:cs="Tahoma"/>
          <w:b/>
          <w:bCs/>
        </w:rPr>
        <w:lastRenderedPageBreak/>
        <w:t>Enghraifft Weithredol</w:t>
      </w:r>
    </w:p>
    <w:tbl>
      <w:tblPr>
        <w:tblStyle w:val="TableGrid"/>
        <w:tblW w:w="0" w:type="auto"/>
        <w:tblLook w:val="04A0" w:firstRow="1" w:lastRow="0" w:firstColumn="1" w:lastColumn="0" w:noHBand="0" w:noVBand="1"/>
      </w:tblPr>
      <w:tblGrid>
        <w:gridCol w:w="915"/>
        <w:gridCol w:w="1620"/>
        <w:gridCol w:w="1828"/>
        <w:gridCol w:w="1824"/>
        <w:gridCol w:w="1624"/>
        <w:gridCol w:w="1817"/>
      </w:tblGrid>
      <w:tr w:rsidR="00853C09" w:rsidRPr="00294ECD" w14:paraId="76715221" w14:textId="77777777" w:rsidTr="00C807C3">
        <w:tc>
          <w:tcPr>
            <w:tcW w:w="0" w:type="auto"/>
            <w:shd w:val="clear" w:color="auto" w:fill="002060"/>
            <w:hideMark/>
          </w:tcPr>
          <w:p w14:paraId="65FCEA2D" w14:textId="5F024484" w:rsidR="00853C09" w:rsidRPr="00294ECD" w:rsidRDefault="00853C09" w:rsidP="000E3512">
            <w:pPr>
              <w:spacing w:after="160" w:line="259" w:lineRule="auto"/>
              <w:rPr>
                <w:rFonts w:ascii="Tahoma" w:hAnsi="Tahoma" w:cs="Tahoma"/>
                <w:b/>
                <w:bCs/>
              </w:rPr>
            </w:pPr>
            <w:r w:rsidRPr="00294ECD">
              <w:rPr>
                <w:rFonts w:ascii="Tahoma" w:hAnsi="Tahoma" w:cs="Tahoma"/>
                <w:b/>
                <w:bCs/>
              </w:rPr>
              <w:t>Tend</w:t>
            </w:r>
            <w:r w:rsidR="008772D5" w:rsidRPr="00294ECD">
              <w:rPr>
                <w:rFonts w:ascii="Tahoma" w:hAnsi="Tahoma" w:cs="Tahoma"/>
                <w:b/>
                <w:bCs/>
              </w:rPr>
              <w:t>r</w:t>
            </w:r>
          </w:p>
        </w:tc>
        <w:tc>
          <w:tcPr>
            <w:tcW w:w="0" w:type="auto"/>
            <w:shd w:val="clear" w:color="auto" w:fill="002060"/>
            <w:hideMark/>
          </w:tcPr>
          <w:p w14:paraId="32B0BF47" w14:textId="7592B34C" w:rsidR="00853C09" w:rsidRPr="00294ECD" w:rsidRDefault="008772D5" w:rsidP="000E3512">
            <w:pPr>
              <w:spacing w:after="160" w:line="259" w:lineRule="auto"/>
              <w:rPr>
                <w:rFonts w:ascii="Tahoma" w:hAnsi="Tahoma" w:cs="Tahoma"/>
                <w:b/>
                <w:bCs/>
              </w:rPr>
            </w:pPr>
            <w:r w:rsidRPr="00294ECD">
              <w:rPr>
                <w:rFonts w:ascii="Tahoma" w:hAnsi="Tahoma" w:cs="Tahoma"/>
                <w:b/>
                <w:bCs/>
              </w:rPr>
              <w:t>Pris Eitemau Craidd</w:t>
            </w:r>
          </w:p>
        </w:tc>
        <w:tc>
          <w:tcPr>
            <w:tcW w:w="0" w:type="auto"/>
            <w:shd w:val="clear" w:color="auto" w:fill="002060"/>
            <w:hideMark/>
          </w:tcPr>
          <w:p w14:paraId="41A6D518" w14:textId="4D65A78D" w:rsidR="00853C09" w:rsidRPr="00294ECD" w:rsidRDefault="00B10B45" w:rsidP="000E3512">
            <w:pPr>
              <w:spacing w:after="160" w:line="259" w:lineRule="auto"/>
              <w:rPr>
                <w:rFonts w:ascii="Tahoma" w:hAnsi="Tahoma" w:cs="Tahoma"/>
                <w:b/>
                <w:bCs/>
              </w:rPr>
            </w:pPr>
            <w:r w:rsidRPr="00294ECD">
              <w:rPr>
                <w:rFonts w:ascii="Tahoma" w:hAnsi="Tahoma" w:cs="Tahoma"/>
                <w:b/>
                <w:bCs/>
              </w:rPr>
              <w:t>Sgôr Eitemau Craidd (70)</w:t>
            </w:r>
          </w:p>
        </w:tc>
        <w:tc>
          <w:tcPr>
            <w:tcW w:w="0" w:type="auto"/>
            <w:shd w:val="clear" w:color="auto" w:fill="002060"/>
            <w:hideMark/>
          </w:tcPr>
          <w:p w14:paraId="3849CC71" w14:textId="6A7C34C8" w:rsidR="00853C09" w:rsidRPr="00294ECD" w:rsidRDefault="00B10B45" w:rsidP="000E3512">
            <w:pPr>
              <w:spacing w:after="160" w:line="259" w:lineRule="auto"/>
              <w:rPr>
                <w:rFonts w:ascii="Tahoma" w:hAnsi="Tahoma" w:cs="Tahoma"/>
                <w:b/>
                <w:bCs/>
              </w:rPr>
            </w:pPr>
            <w:r w:rsidRPr="00294ECD">
              <w:rPr>
                <w:rFonts w:ascii="Tahoma" w:hAnsi="Tahoma" w:cs="Tahoma"/>
                <w:b/>
                <w:bCs/>
              </w:rPr>
              <w:t>Rhestr Brisiau sy'n Weddill</w:t>
            </w:r>
          </w:p>
        </w:tc>
        <w:tc>
          <w:tcPr>
            <w:tcW w:w="0" w:type="auto"/>
            <w:shd w:val="clear" w:color="auto" w:fill="002060"/>
            <w:hideMark/>
          </w:tcPr>
          <w:p w14:paraId="0234D2E9" w14:textId="31758C27" w:rsidR="00853C09" w:rsidRPr="00294ECD" w:rsidRDefault="00B10B45" w:rsidP="000E3512">
            <w:pPr>
              <w:spacing w:after="160" w:line="259" w:lineRule="auto"/>
              <w:rPr>
                <w:rFonts w:ascii="Tahoma" w:hAnsi="Tahoma" w:cs="Tahoma"/>
                <w:b/>
                <w:bCs/>
              </w:rPr>
            </w:pPr>
            <w:r w:rsidRPr="00294ECD">
              <w:rPr>
                <w:rFonts w:ascii="Tahoma" w:hAnsi="Tahoma" w:cs="Tahoma"/>
                <w:b/>
                <w:bCs/>
              </w:rPr>
              <w:t>Sgôr sy'n weddill (30)</w:t>
            </w:r>
          </w:p>
        </w:tc>
        <w:tc>
          <w:tcPr>
            <w:tcW w:w="0" w:type="auto"/>
            <w:shd w:val="clear" w:color="auto" w:fill="002060"/>
            <w:hideMark/>
          </w:tcPr>
          <w:p w14:paraId="3F8BEF8A" w14:textId="2860F543" w:rsidR="00853C09" w:rsidRPr="00294ECD" w:rsidRDefault="00E87A04" w:rsidP="000E3512">
            <w:pPr>
              <w:spacing w:after="160" w:line="259" w:lineRule="auto"/>
              <w:rPr>
                <w:rFonts w:ascii="Tahoma" w:hAnsi="Tahoma" w:cs="Tahoma"/>
                <w:b/>
                <w:bCs/>
              </w:rPr>
            </w:pPr>
            <w:r w:rsidRPr="00294ECD">
              <w:rPr>
                <w:rFonts w:ascii="Tahoma" w:hAnsi="Tahoma" w:cs="Tahoma"/>
                <w:b/>
                <w:bCs/>
              </w:rPr>
              <w:t>Sgôr Pris Cyfanswm</w:t>
            </w:r>
          </w:p>
        </w:tc>
      </w:tr>
      <w:tr w:rsidR="00853C09" w:rsidRPr="00294ECD" w14:paraId="3CD15F8B" w14:textId="77777777" w:rsidTr="00C807C3">
        <w:tc>
          <w:tcPr>
            <w:tcW w:w="0" w:type="auto"/>
            <w:hideMark/>
          </w:tcPr>
          <w:p w14:paraId="7468BA64" w14:textId="77777777" w:rsidR="00853C09" w:rsidRPr="00294ECD" w:rsidRDefault="00853C09" w:rsidP="000E3512">
            <w:pPr>
              <w:spacing w:after="160" w:line="259" w:lineRule="auto"/>
              <w:rPr>
                <w:rFonts w:ascii="Tahoma" w:hAnsi="Tahoma" w:cs="Tahoma"/>
              </w:rPr>
            </w:pPr>
            <w:r w:rsidRPr="00294ECD">
              <w:rPr>
                <w:rFonts w:ascii="Tahoma" w:hAnsi="Tahoma" w:cs="Tahoma"/>
              </w:rPr>
              <w:t>A</w:t>
            </w:r>
          </w:p>
        </w:tc>
        <w:tc>
          <w:tcPr>
            <w:tcW w:w="0" w:type="auto"/>
            <w:hideMark/>
          </w:tcPr>
          <w:p w14:paraId="70C378A6" w14:textId="77777777" w:rsidR="00853C09" w:rsidRPr="00294ECD" w:rsidRDefault="00853C09" w:rsidP="000E3512">
            <w:pPr>
              <w:spacing w:after="160" w:line="259" w:lineRule="auto"/>
              <w:rPr>
                <w:rFonts w:ascii="Tahoma" w:hAnsi="Tahoma" w:cs="Tahoma"/>
              </w:rPr>
            </w:pPr>
            <w:r w:rsidRPr="00294ECD">
              <w:rPr>
                <w:rFonts w:ascii="Tahoma" w:hAnsi="Tahoma" w:cs="Tahoma"/>
              </w:rPr>
              <w:t>£100,000</w:t>
            </w:r>
          </w:p>
        </w:tc>
        <w:tc>
          <w:tcPr>
            <w:tcW w:w="0" w:type="auto"/>
            <w:hideMark/>
          </w:tcPr>
          <w:p w14:paraId="15F86EEB" w14:textId="77777777" w:rsidR="00853C09" w:rsidRPr="00294ECD" w:rsidRDefault="00853C09" w:rsidP="000E3512">
            <w:pPr>
              <w:spacing w:after="160" w:line="259" w:lineRule="auto"/>
              <w:rPr>
                <w:rFonts w:ascii="Tahoma" w:hAnsi="Tahoma" w:cs="Tahoma"/>
              </w:rPr>
            </w:pPr>
            <w:r w:rsidRPr="00294ECD">
              <w:rPr>
                <w:rFonts w:ascii="Tahoma" w:hAnsi="Tahoma" w:cs="Tahoma"/>
              </w:rPr>
              <w:t>70.00</w:t>
            </w:r>
          </w:p>
        </w:tc>
        <w:tc>
          <w:tcPr>
            <w:tcW w:w="0" w:type="auto"/>
            <w:hideMark/>
          </w:tcPr>
          <w:p w14:paraId="76C3F586" w14:textId="77777777" w:rsidR="00853C09" w:rsidRPr="00294ECD" w:rsidRDefault="00853C09" w:rsidP="000E3512">
            <w:pPr>
              <w:spacing w:after="160" w:line="259" w:lineRule="auto"/>
              <w:rPr>
                <w:rFonts w:ascii="Tahoma" w:hAnsi="Tahoma" w:cs="Tahoma"/>
              </w:rPr>
            </w:pPr>
            <w:r w:rsidRPr="00294ECD">
              <w:rPr>
                <w:rFonts w:ascii="Tahoma" w:hAnsi="Tahoma" w:cs="Tahoma"/>
              </w:rPr>
              <w:t>£50,000</w:t>
            </w:r>
          </w:p>
        </w:tc>
        <w:tc>
          <w:tcPr>
            <w:tcW w:w="0" w:type="auto"/>
            <w:hideMark/>
          </w:tcPr>
          <w:p w14:paraId="56AF12CF" w14:textId="77777777" w:rsidR="00853C09" w:rsidRPr="00294ECD" w:rsidRDefault="00853C09" w:rsidP="000E3512">
            <w:pPr>
              <w:spacing w:after="160" w:line="259" w:lineRule="auto"/>
              <w:rPr>
                <w:rFonts w:ascii="Tahoma" w:hAnsi="Tahoma" w:cs="Tahoma"/>
              </w:rPr>
            </w:pPr>
            <w:r w:rsidRPr="00294ECD">
              <w:rPr>
                <w:rFonts w:ascii="Tahoma" w:hAnsi="Tahoma" w:cs="Tahoma"/>
              </w:rPr>
              <w:t>30.00</w:t>
            </w:r>
          </w:p>
        </w:tc>
        <w:tc>
          <w:tcPr>
            <w:tcW w:w="0" w:type="auto"/>
            <w:hideMark/>
          </w:tcPr>
          <w:p w14:paraId="1571763B" w14:textId="77777777" w:rsidR="00853C09" w:rsidRPr="00294ECD" w:rsidRDefault="00853C09" w:rsidP="000E3512">
            <w:pPr>
              <w:spacing w:after="160" w:line="259" w:lineRule="auto"/>
              <w:rPr>
                <w:rFonts w:ascii="Tahoma" w:hAnsi="Tahoma" w:cs="Tahoma"/>
              </w:rPr>
            </w:pPr>
            <w:r w:rsidRPr="00294ECD">
              <w:rPr>
                <w:rFonts w:ascii="Tahoma" w:hAnsi="Tahoma" w:cs="Tahoma"/>
              </w:rPr>
              <w:t>100.00</w:t>
            </w:r>
          </w:p>
        </w:tc>
      </w:tr>
      <w:tr w:rsidR="00853C09" w:rsidRPr="00294ECD" w14:paraId="15564022" w14:textId="77777777" w:rsidTr="00C807C3">
        <w:tc>
          <w:tcPr>
            <w:tcW w:w="0" w:type="auto"/>
            <w:hideMark/>
          </w:tcPr>
          <w:p w14:paraId="474B347B" w14:textId="77777777" w:rsidR="00853C09" w:rsidRPr="00294ECD" w:rsidRDefault="00853C09" w:rsidP="000E3512">
            <w:pPr>
              <w:spacing w:after="160" w:line="259" w:lineRule="auto"/>
              <w:rPr>
                <w:rFonts w:ascii="Tahoma" w:hAnsi="Tahoma" w:cs="Tahoma"/>
              </w:rPr>
            </w:pPr>
            <w:r w:rsidRPr="00294ECD">
              <w:rPr>
                <w:rFonts w:ascii="Tahoma" w:hAnsi="Tahoma" w:cs="Tahoma"/>
              </w:rPr>
              <w:t>B</w:t>
            </w:r>
          </w:p>
        </w:tc>
        <w:tc>
          <w:tcPr>
            <w:tcW w:w="0" w:type="auto"/>
            <w:hideMark/>
          </w:tcPr>
          <w:p w14:paraId="2B293C7C" w14:textId="77777777" w:rsidR="00853C09" w:rsidRPr="00294ECD" w:rsidRDefault="00853C09" w:rsidP="000E3512">
            <w:pPr>
              <w:spacing w:after="160" w:line="259" w:lineRule="auto"/>
              <w:rPr>
                <w:rFonts w:ascii="Tahoma" w:hAnsi="Tahoma" w:cs="Tahoma"/>
              </w:rPr>
            </w:pPr>
            <w:r w:rsidRPr="00294ECD">
              <w:rPr>
                <w:rFonts w:ascii="Tahoma" w:hAnsi="Tahoma" w:cs="Tahoma"/>
              </w:rPr>
              <w:t>£110,000</w:t>
            </w:r>
          </w:p>
        </w:tc>
        <w:tc>
          <w:tcPr>
            <w:tcW w:w="0" w:type="auto"/>
            <w:hideMark/>
          </w:tcPr>
          <w:p w14:paraId="680226CE" w14:textId="77777777" w:rsidR="00853C09" w:rsidRPr="00294ECD" w:rsidRDefault="00853C09" w:rsidP="000E3512">
            <w:pPr>
              <w:spacing w:after="160" w:line="259" w:lineRule="auto"/>
              <w:rPr>
                <w:rFonts w:ascii="Tahoma" w:hAnsi="Tahoma" w:cs="Tahoma"/>
              </w:rPr>
            </w:pPr>
            <w:r w:rsidRPr="00294ECD">
              <w:rPr>
                <w:rFonts w:ascii="Tahoma" w:hAnsi="Tahoma" w:cs="Tahoma"/>
              </w:rPr>
              <w:t>63.64</w:t>
            </w:r>
          </w:p>
        </w:tc>
        <w:tc>
          <w:tcPr>
            <w:tcW w:w="0" w:type="auto"/>
            <w:hideMark/>
          </w:tcPr>
          <w:p w14:paraId="35978ACC" w14:textId="77777777" w:rsidR="00853C09" w:rsidRPr="00294ECD" w:rsidRDefault="00853C09" w:rsidP="000E3512">
            <w:pPr>
              <w:spacing w:after="160" w:line="259" w:lineRule="auto"/>
              <w:rPr>
                <w:rFonts w:ascii="Tahoma" w:hAnsi="Tahoma" w:cs="Tahoma"/>
              </w:rPr>
            </w:pPr>
            <w:r w:rsidRPr="00294ECD">
              <w:rPr>
                <w:rFonts w:ascii="Tahoma" w:hAnsi="Tahoma" w:cs="Tahoma"/>
              </w:rPr>
              <w:t>£52,000</w:t>
            </w:r>
          </w:p>
        </w:tc>
        <w:tc>
          <w:tcPr>
            <w:tcW w:w="0" w:type="auto"/>
            <w:hideMark/>
          </w:tcPr>
          <w:p w14:paraId="11B48569" w14:textId="77777777" w:rsidR="00853C09" w:rsidRPr="00294ECD" w:rsidRDefault="00853C09" w:rsidP="000E3512">
            <w:pPr>
              <w:spacing w:after="160" w:line="259" w:lineRule="auto"/>
              <w:rPr>
                <w:rFonts w:ascii="Tahoma" w:hAnsi="Tahoma" w:cs="Tahoma"/>
              </w:rPr>
            </w:pPr>
            <w:r w:rsidRPr="00294ECD">
              <w:rPr>
                <w:rFonts w:ascii="Tahoma" w:hAnsi="Tahoma" w:cs="Tahoma"/>
              </w:rPr>
              <w:t>28.85</w:t>
            </w:r>
          </w:p>
        </w:tc>
        <w:tc>
          <w:tcPr>
            <w:tcW w:w="0" w:type="auto"/>
            <w:hideMark/>
          </w:tcPr>
          <w:p w14:paraId="556EC3B1" w14:textId="77777777" w:rsidR="00853C09" w:rsidRPr="00294ECD" w:rsidRDefault="00853C09" w:rsidP="000E3512">
            <w:pPr>
              <w:spacing w:after="160" w:line="259" w:lineRule="auto"/>
              <w:rPr>
                <w:rFonts w:ascii="Tahoma" w:hAnsi="Tahoma" w:cs="Tahoma"/>
              </w:rPr>
            </w:pPr>
            <w:r w:rsidRPr="00294ECD">
              <w:rPr>
                <w:rFonts w:ascii="Tahoma" w:hAnsi="Tahoma" w:cs="Tahoma"/>
              </w:rPr>
              <w:t>92.49</w:t>
            </w:r>
          </w:p>
        </w:tc>
      </w:tr>
      <w:tr w:rsidR="00853C09" w:rsidRPr="00294ECD" w14:paraId="3A5FDE35" w14:textId="77777777" w:rsidTr="00C807C3">
        <w:tc>
          <w:tcPr>
            <w:tcW w:w="0" w:type="auto"/>
            <w:hideMark/>
          </w:tcPr>
          <w:p w14:paraId="28E7223C" w14:textId="77777777" w:rsidR="00853C09" w:rsidRPr="00294ECD" w:rsidRDefault="00853C09" w:rsidP="000E3512">
            <w:pPr>
              <w:spacing w:after="160" w:line="259" w:lineRule="auto"/>
              <w:rPr>
                <w:rFonts w:ascii="Tahoma" w:hAnsi="Tahoma" w:cs="Tahoma"/>
              </w:rPr>
            </w:pPr>
            <w:r w:rsidRPr="00294ECD">
              <w:rPr>
                <w:rFonts w:ascii="Tahoma" w:hAnsi="Tahoma" w:cs="Tahoma"/>
              </w:rPr>
              <w:t>C</w:t>
            </w:r>
          </w:p>
        </w:tc>
        <w:tc>
          <w:tcPr>
            <w:tcW w:w="0" w:type="auto"/>
            <w:hideMark/>
          </w:tcPr>
          <w:p w14:paraId="46190F05" w14:textId="77777777" w:rsidR="00853C09" w:rsidRPr="00294ECD" w:rsidRDefault="00853C09" w:rsidP="000E3512">
            <w:pPr>
              <w:spacing w:after="160" w:line="259" w:lineRule="auto"/>
              <w:rPr>
                <w:rFonts w:ascii="Tahoma" w:hAnsi="Tahoma" w:cs="Tahoma"/>
              </w:rPr>
            </w:pPr>
            <w:r w:rsidRPr="00294ECD">
              <w:rPr>
                <w:rFonts w:ascii="Tahoma" w:hAnsi="Tahoma" w:cs="Tahoma"/>
              </w:rPr>
              <w:t>£120,000</w:t>
            </w:r>
          </w:p>
        </w:tc>
        <w:tc>
          <w:tcPr>
            <w:tcW w:w="0" w:type="auto"/>
            <w:hideMark/>
          </w:tcPr>
          <w:p w14:paraId="4A6207A3" w14:textId="77777777" w:rsidR="00853C09" w:rsidRPr="00294ECD" w:rsidRDefault="00853C09" w:rsidP="000E3512">
            <w:pPr>
              <w:spacing w:after="160" w:line="259" w:lineRule="auto"/>
              <w:rPr>
                <w:rFonts w:ascii="Tahoma" w:hAnsi="Tahoma" w:cs="Tahoma"/>
              </w:rPr>
            </w:pPr>
            <w:r w:rsidRPr="00294ECD">
              <w:rPr>
                <w:rFonts w:ascii="Tahoma" w:hAnsi="Tahoma" w:cs="Tahoma"/>
              </w:rPr>
              <w:t>58.33</w:t>
            </w:r>
          </w:p>
        </w:tc>
        <w:tc>
          <w:tcPr>
            <w:tcW w:w="0" w:type="auto"/>
            <w:hideMark/>
          </w:tcPr>
          <w:p w14:paraId="2DCBC35F" w14:textId="77777777" w:rsidR="00853C09" w:rsidRPr="00294ECD" w:rsidRDefault="00853C09" w:rsidP="000E3512">
            <w:pPr>
              <w:spacing w:after="160" w:line="259" w:lineRule="auto"/>
              <w:rPr>
                <w:rFonts w:ascii="Tahoma" w:hAnsi="Tahoma" w:cs="Tahoma"/>
              </w:rPr>
            </w:pPr>
            <w:r w:rsidRPr="00294ECD">
              <w:rPr>
                <w:rFonts w:ascii="Tahoma" w:hAnsi="Tahoma" w:cs="Tahoma"/>
              </w:rPr>
              <w:t>£55,000</w:t>
            </w:r>
          </w:p>
        </w:tc>
        <w:tc>
          <w:tcPr>
            <w:tcW w:w="0" w:type="auto"/>
            <w:hideMark/>
          </w:tcPr>
          <w:p w14:paraId="7D12CE1A" w14:textId="77777777" w:rsidR="00853C09" w:rsidRPr="00294ECD" w:rsidRDefault="00853C09" w:rsidP="000E3512">
            <w:pPr>
              <w:spacing w:after="160" w:line="259" w:lineRule="auto"/>
              <w:rPr>
                <w:rFonts w:ascii="Tahoma" w:hAnsi="Tahoma" w:cs="Tahoma"/>
              </w:rPr>
            </w:pPr>
            <w:r w:rsidRPr="00294ECD">
              <w:rPr>
                <w:rFonts w:ascii="Tahoma" w:hAnsi="Tahoma" w:cs="Tahoma"/>
              </w:rPr>
              <w:t>27.27</w:t>
            </w:r>
          </w:p>
        </w:tc>
        <w:tc>
          <w:tcPr>
            <w:tcW w:w="0" w:type="auto"/>
            <w:hideMark/>
          </w:tcPr>
          <w:p w14:paraId="5579BD4C" w14:textId="77777777" w:rsidR="00853C09" w:rsidRPr="00294ECD" w:rsidRDefault="00853C09" w:rsidP="000E3512">
            <w:pPr>
              <w:spacing w:after="160" w:line="259" w:lineRule="auto"/>
              <w:rPr>
                <w:rFonts w:ascii="Tahoma" w:hAnsi="Tahoma" w:cs="Tahoma"/>
              </w:rPr>
            </w:pPr>
            <w:r w:rsidRPr="00294ECD">
              <w:rPr>
                <w:rFonts w:ascii="Tahoma" w:hAnsi="Tahoma" w:cs="Tahoma"/>
              </w:rPr>
              <w:t>85.60</w:t>
            </w:r>
          </w:p>
        </w:tc>
      </w:tr>
    </w:tbl>
    <w:p w14:paraId="6B7C537A" w14:textId="77777777" w:rsidR="00853C09" w:rsidRPr="00294ECD" w:rsidRDefault="00853C09" w:rsidP="007E5414">
      <w:pPr>
        <w:tabs>
          <w:tab w:val="left" w:pos="-1440"/>
          <w:tab w:val="left" w:pos="-720"/>
          <w:tab w:val="left" w:pos="1418"/>
        </w:tabs>
        <w:suppressAutoHyphens/>
        <w:ind w:left="1560"/>
        <w:rPr>
          <w:rFonts w:ascii="Tahoma" w:hAnsi="Tahoma" w:cs="Tahoma"/>
          <w:bCs/>
          <w:iCs/>
          <w:color w:val="0070C0"/>
          <w:sz w:val="22"/>
          <w:szCs w:val="28"/>
        </w:rPr>
      </w:pPr>
    </w:p>
    <w:p w14:paraId="3565959A" w14:textId="77777777" w:rsidR="00853C09" w:rsidRPr="00294ECD" w:rsidRDefault="00853C09" w:rsidP="007E5414">
      <w:pPr>
        <w:tabs>
          <w:tab w:val="left" w:pos="-1440"/>
          <w:tab w:val="left" w:pos="-720"/>
          <w:tab w:val="left" w:pos="1418"/>
        </w:tabs>
        <w:suppressAutoHyphens/>
        <w:ind w:left="1560"/>
        <w:rPr>
          <w:rFonts w:ascii="Tahoma" w:hAnsi="Tahoma" w:cs="Tahoma"/>
          <w:bCs/>
          <w:iCs/>
          <w:color w:val="0070C0"/>
          <w:sz w:val="22"/>
          <w:szCs w:val="28"/>
        </w:rPr>
      </w:pPr>
    </w:p>
    <w:p w14:paraId="0716A0DA" w14:textId="0C3FC1CC" w:rsidR="0094633C" w:rsidRPr="00294ECD" w:rsidRDefault="00717229">
      <w:pPr>
        <w:pStyle w:val="ListParagraph"/>
        <w:numPr>
          <w:ilvl w:val="3"/>
          <w:numId w:val="49"/>
        </w:numPr>
        <w:rPr>
          <w:rFonts w:ascii="Tahoma" w:hAnsi="Tahoma" w:cs="Tahoma"/>
          <w:sz w:val="22"/>
          <w:szCs w:val="22"/>
        </w:rPr>
      </w:pPr>
      <w:r w:rsidRPr="00294ECD">
        <w:rPr>
          <w:rFonts w:ascii="Tahoma" w:hAnsi="Tahoma" w:cs="Tahoma"/>
          <w:sz w:val="22"/>
          <w:szCs w:val="22"/>
        </w:rPr>
        <w:t>Bydd pob sgôr yn cael ei gyfrifo i 2 le degol.</w:t>
      </w:r>
    </w:p>
    <w:p w14:paraId="5CCC8EE5" w14:textId="77777777" w:rsidR="0094633C" w:rsidRPr="00294ECD" w:rsidRDefault="0094633C" w:rsidP="007E5414">
      <w:pPr>
        <w:pStyle w:val="ListParagraph"/>
        <w:ind w:left="1080"/>
        <w:rPr>
          <w:rFonts w:ascii="Tahoma" w:hAnsi="Tahoma" w:cs="Tahoma"/>
          <w:sz w:val="22"/>
          <w:szCs w:val="22"/>
        </w:rPr>
      </w:pPr>
    </w:p>
    <w:p w14:paraId="5C58DA4F" w14:textId="05C8BC3B" w:rsidR="0094633C" w:rsidRPr="00294ECD" w:rsidRDefault="00717229">
      <w:pPr>
        <w:pStyle w:val="ListParagraph"/>
        <w:numPr>
          <w:ilvl w:val="3"/>
          <w:numId w:val="49"/>
        </w:numPr>
        <w:rPr>
          <w:rFonts w:ascii="Tahoma" w:hAnsi="Tahoma" w:cs="Tahoma"/>
          <w:sz w:val="22"/>
          <w:szCs w:val="22"/>
        </w:rPr>
      </w:pPr>
      <w:r w:rsidRPr="00294ECD">
        <w:rPr>
          <w:rFonts w:ascii="Tahoma" w:hAnsi="Tahoma" w:cs="Tahoma"/>
          <w:b/>
          <w:bCs/>
          <w:sz w:val="22"/>
          <w:szCs w:val="22"/>
        </w:rPr>
        <w:t>Sgôr Cyfanswm</w:t>
      </w:r>
      <w:r w:rsidRPr="00294ECD">
        <w:rPr>
          <w:rFonts w:ascii="Tahoma" w:hAnsi="Tahoma" w:cs="Tahoma"/>
          <w:sz w:val="22"/>
          <w:szCs w:val="22"/>
        </w:rPr>
        <w:t xml:space="preserve">: Mae'r Sgôr Ansawdd Pwysol Cyfanswm a'r Sgôr Pris Pwysol yn cael eu hadio at ei gilydd i ffurfio'r </w:t>
      </w:r>
      <w:r w:rsidRPr="00294ECD">
        <w:rPr>
          <w:rFonts w:ascii="Tahoma" w:hAnsi="Tahoma" w:cs="Tahoma"/>
          <w:b/>
          <w:bCs/>
          <w:sz w:val="22"/>
          <w:szCs w:val="22"/>
        </w:rPr>
        <w:t>Sgôr Cyfanswm</w:t>
      </w:r>
      <w:r w:rsidRPr="00294ECD">
        <w:rPr>
          <w:rFonts w:ascii="Tahoma" w:hAnsi="Tahoma" w:cs="Tahoma"/>
          <w:sz w:val="22"/>
          <w:szCs w:val="22"/>
        </w:rPr>
        <w:t xml:space="preserve"> ar gyfer pob Cynigydd. Defnyddir hyn i restru Cynigwyr a phenderfynu pa Gynigydd ddylai gael y contract.</w:t>
      </w:r>
    </w:p>
    <w:p w14:paraId="57BBF904" w14:textId="77777777" w:rsidR="0094633C" w:rsidRPr="00294ECD" w:rsidRDefault="0094633C" w:rsidP="007E5414">
      <w:pPr>
        <w:pStyle w:val="ListParagraph"/>
        <w:rPr>
          <w:rFonts w:ascii="Tahoma" w:hAnsi="Tahoma" w:cs="Tahoma"/>
          <w:b/>
          <w:bCs/>
          <w:sz w:val="22"/>
          <w:szCs w:val="22"/>
        </w:rPr>
      </w:pPr>
    </w:p>
    <w:p w14:paraId="7896AB43" w14:textId="5BBE6363" w:rsidR="00231A92" w:rsidRPr="00294ECD" w:rsidRDefault="007C2F51">
      <w:pPr>
        <w:pStyle w:val="ListParagraph"/>
        <w:numPr>
          <w:ilvl w:val="3"/>
          <w:numId w:val="49"/>
        </w:numPr>
        <w:rPr>
          <w:rFonts w:ascii="Tahoma" w:hAnsi="Tahoma" w:cs="Tahoma"/>
          <w:sz w:val="22"/>
          <w:szCs w:val="22"/>
        </w:rPr>
      </w:pPr>
      <w:r w:rsidRPr="00294ECD">
        <w:rPr>
          <w:rFonts w:ascii="Tahoma" w:hAnsi="Tahoma" w:cs="Tahoma"/>
          <w:b/>
          <w:bCs/>
          <w:sz w:val="22"/>
          <w:szCs w:val="22"/>
        </w:rPr>
        <w:t>Cwblhau’r safle cyntaf</w:t>
      </w:r>
      <w:r w:rsidRPr="00294ECD">
        <w:rPr>
          <w:rFonts w:ascii="Tahoma" w:hAnsi="Tahoma" w:cs="Tahoma"/>
          <w:sz w:val="22"/>
          <w:szCs w:val="22"/>
        </w:rPr>
        <w:t>: Os bydd cwlwm rhwng dau neu fwy o Gynigwyr sydd wedi’u rhestru yn y safle cyntaf, bydd y Cyngor yn gwneud y penderfyniad dyfarnu yn nhrefn yr is-fwledi canlynol nes bod Cynigydd buddugol yn cael ei nodi. Os bydd cwlwm yn parhau ar ôl yr is-fwled gyntaf, dilynir yr is-fwled nesaf, ac yn y blaen nes bod Cynigydd buddugol yn cael ei nodi:</w:t>
      </w:r>
    </w:p>
    <w:p w14:paraId="4135D594" w14:textId="77777777" w:rsidR="00A14AE1" w:rsidRPr="00294ECD" w:rsidRDefault="00A14AE1" w:rsidP="007E5414">
      <w:pPr>
        <w:rPr>
          <w:rFonts w:ascii="Tahoma" w:hAnsi="Tahoma" w:cs="Tahoma"/>
          <w:sz w:val="22"/>
          <w:szCs w:val="22"/>
        </w:rPr>
      </w:pPr>
    </w:p>
    <w:p w14:paraId="3EF0ABDC" w14:textId="6E44AAEA" w:rsidR="008A7850" w:rsidRPr="00294ECD" w:rsidRDefault="00245517" w:rsidP="00245517">
      <w:pPr>
        <w:pStyle w:val="ListParagraph"/>
        <w:ind w:left="1080"/>
        <w:rPr>
          <w:rFonts w:ascii="Tahoma" w:hAnsi="Tahoma" w:cs="Tahoma"/>
          <w:sz w:val="22"/>
          <w:szCs w:val="22"/>
        </w:rPr>
      </w:pPr>
      <w:r w:rsidRPr="00294ECD">
        <w:rPr>
          <w:rFonts w:ascii="Tahoma" w:hAnsi="Tahoma" w:cs="Tahoma"/>
          <w:sz w:val="22"/>
          <w:szCs w:val="22"/>
        </w:rPr>
        <w:t>Bydd y Cynigydd gyda'r Sgôr Cyfanswm uchaf yn cael ei benderfynu fel y Cynigydd buddugol.</w:t>
      </w:r>
    </w:p>
    <w:p w14:paraId="6F3BB7B7" w14:textId="77777777" w:rsidR="00245517" w:rsidRPr="00294ECD" w:rsidRDefault="00245517" w:rsidP="00245517">
      <w:pPr>
        <w:pStyle w:val="ListParagraph"/>
        <w:ind w:left="1080"/>
        <w:rPr>
          <w:rFonts w:ascii="Tahoma" w:hAnsi="Tahoma" w:cs="Tahoma"/>
          <w:sz w:val="22"/>
          <w:szCs w:val="22"/>
        </w:rPr>
      </w:pPr>
    </w:p>
    <w:p w14:paraId="20D98681" w14:textId="5B5DBC35" w:rsidR="00300614" w:rsidRPr="00294ECD" w:rsidRDefault="00D475C0" w:rsidP="005812AE">
      <w:pPr>
        <w:ind w:left="1080"/>
        <w:rPr>
          <w:rFonts w:ascii="Tahoma" w:hAnsi="Tahoma" w:cs="Tahoma"/>
          <w:sz w:val="22"/>
          <w:szCs w:val="22"/>
        </w:rPr>
      </w:pPr>
      <w:r w:rsidRPr="00294ECD">
        <w:rPr>
          <w:rFonts w:ascii="Tahoma" w:hAnsi="Tahoma" w:cs="Tahoma"/>
          <w:sz w:val="22"/>
          <w:szCs w:val="22"/>
        </w:rPr>
        <w:t xml:space="preserve">Dim ond â'r Cynigwyr cysylltiedig y bydd y Cyngor yn cyfathrebu ac yn rhoi cyfle iddynt wella eu Tendrau erbyn dyddiad cau penodol. </w:t>
      </w:r>
    </w:p>
    <w:p w14:paraId="4AAA8F77" w14:textId="77777777" w:rsidR="0059606E" w:rsidRPr="00C930E7" w:rsidRDefault="0059606E" w:rsidP="007E5414">
      <w:pPr>
        <w:pStyle w:val="BodyTextIndent"/>
        <w:ind w:left="0"/>
        <w:rPr>
          <w:rFonts w:ascii="Tahoma" w:hAnsi="Tahoma" w:cs="Tahoma"/>
          <w:sz w:val="22"/>
          <w:szCs w:val="22"/>
          <w:lang w:val="cy-GB"/>
        </w:rPr>
      </w:pPr>
    </w:p>
    <w:p w14:paraId="0AA8E1AC" w14:textId="2CF520DB" w:rsidR="00A14AE1" w:rsidRPr="00294ECD" w:rsidRDefault="00D475C0">
      <w:pPr>
        <w:pStyle w:val="ListParagraph"/>
        <w:numPr>
          <w:ilvl w:val="3"/>
          <w:numId w:val="49"/>
        </w:numPr>
        <w:rPr>
          <w:rFonts w:ascii="Tahoma" w:hAnsi="Tahoma" w:cs="Tahoma"/>
          <w:sz w:val="22"/>
          <w:szCs w:val="22"/>
        </w:rPr>
      </w:pPr>
      <w:r w:rsidRPr="00294ECD">
        <w:rPr>
          <w:rFonts w:ascii="Tahoma" w:hAnsi="Tahoma" w:cs="Tahoma"/>
          <w:b/>
          <w:bCs/>
          <w:sz w:val="22"/>
          <w:szCs w:val="22"/>
        </w:rPr>
        <w:t xml:space="preserve">Tendr Anarferol o Isel: </w:t>
      </w:r>
      <w:r w:rsidR="008E725E" w:rsidRPr="00294ECD">
        <w:rPr>
          <w:rFonts w:ascii="Tahoma" w:hAnsi="Tahoma" w:cs="Tahoma"/>
          <w:sz w:val="22"/>
          <w:szCs w:val="22"/>
        </w:rPr>
        <w:t>Bydd y Cyngor yn gofyn am eglurhad gennych os yw'r Cyngor yn ystyried bod eich Tendr a gyflwynwyd yn anhyfyw yn economaidd. Yn dilyn adolygiad o unrhyw gyflwyniad/tystiolaeth a wnewch mewn ymateb i eglurhad o'r fath, os yw'r Cyngor yn parhau i fod o'r farn bod y Tendr a gyflwynwyd yn anhyfyw yn economaidd, bydd y Cyngor yn gwrthod y Tendr hwnnw.</w:t>
      </w:r>
    </w:p>
    <w:p w14:paraId="18744D03" w14:textId="77777777" w:rsidR="00A14AE1" w:rsidRPr="00294ECD" w:rsidRDefault="00A14AE1" w:rsidP="007E5414">
      <w:pPr>
        <w:pStyle w:val="ListParagraph"/>
        <w:ind w:left="1080"/>
        <w:rPr>
          <w:rFonts w:ascii="Tahoma" w:hAnsi="Tahoma" w:cs="Tahoma"/>
          <w:sz w:val="22"/>
          <w:szCs w:val="22"/>
        </w:rPr>
      </w:pPr>
    </w:p>
    <w:p w14:paraId="40C0878C" w14:textId="07DC0523" w:rsidR="00A14AE1" w:rsidRPr="00294ECD" w:rsidRDefault="008E725E">
      <w:pPr>
        <w:pStyle w:val="ListParagraph"/>
        <w:numPr>
          <w:ilvl w:val="3"/>
          <w:numId w:val="49"/>
        </w:numPr>
        <w:rPr>
          <w:rFonts w:ascii="Tahoma" w:hAnsi="Tahoma" w:cs="Tahoma"/>
          <w:sz w:val="22"/>
          <w:szCs w:val="22"/>
        </w:rPr>
      </w:pPr>
      <w:r w:rsidRPr="00294ECD">
        <w:rPr>
          <w:rFonts w:ascii="Tahoma" w:hAnsi="Tahoma" w:cs="Tahoma"/>
          <w:b/>
          <w:bCs/>
          <w:sz w:val="22"/>
          <w:szCs w:val="22"/>
        </w:rPr>
        <w:t>Cyfweliadau :</w:t>
      </w:r>
      <w:r w:rsidRPr="00294ECD">
        <w:rPr>
          <w:rFonts w:ascii="Tahoma" w:hAnsi="Tahoma" w:cs="Tahoma"/>
          <w:sz w:val="22"/>
          <w:szCs w:val="22"/>
        </w:rPr>
        <w:t xml:space="preserve"> </w:t>
      </w:r>
      <w:r w:rsidR="00655416" w:rsidRPr="00294ECD">
        <w:rPr>
          <w:rFonts w:ascii="Tahoma" w:hAnsi="Tahoma" w:cs="Tahoma"/>
          <w:sz w:val="22"/>
          <w:szCs w:val="22"/>
        </w:rPr>
        <w:t>Efallai y gofynnir i dendrwyr fynychu cyfweliad egluro tendr lle gellir gofyn am gyflwyniad. Cynhelir cyfweliadau egluro tendr yn Swyddfeydd y Sir, Llangefni, LL77 7TW, a bydd y Cyngor yn rhoi gwybod am ddyddiadau dros dro ar gyfer cyfweliadau yn ddiweddarach, os oes angen.</w:t>
      </w:r>
      <w:r w:rsidR="00621622" w:rsidRPr="00294ECD">
        <w:br/>
      </w:r>
      <w:r w:rsidR="00621622" w:rsidRPr="00294ECD">
        <w:br/>
      </w:r>
      <w:r w:rsidR="00CC0606" w:rsidRPr="00294ECD">
        <w:rPr>
          <w:rFonts w:ascii="Tahoma" w:hAnsi="Tahoma" w:cs="Tahoma"/>
          <w:sz w:val="22"/>
          <w:szCs w:val="22"/>
        </w:rPr>
        <w:t>Os bydd angen cyfweliadau egluro tendr, ni fydd y cyfweliadau hyn yn cael eu sgorio, ond gellir defnyddio'r wybodaeth a roddir i gymedroli sgoriau gwerthuso tendrau mewn perthynas â'r Meini Prawf Gwerthuso a Dyfarnu Tendrau a amlinellwyd. Rhaid i dendrwyr sicrhau bod ganddynt gynrychiolydd ar gael i ateb unrhyw gwestiynau eglurhad (os ydynt yn codi) mewn perthynas â'u cyflwyniad tendr ac i fynychu cyfweliad egluro tendr os cânt eu gwahodd.</w:t>
      </w:r>
    </w:p>
    <w:p w14:paraId="351CD13E" w14:textId="77777777" w:rsidR="00A14AE1" w:rsidRPr="00294ECD" w:rsidRDefault="00A14AE1" w:rsidP="007E5414">
      <w:pPr>
        <w:pStyle w:val="ListParagraph"/>
        <w:rPr>
          <w:rFonts w:ascii="Tahoma" w:hAnsi="Tahoma" w:cs="Tahoma"/>
          <w:b/>
          <w:bCs/>
          <w:sz w:val="22"/>
          <w:szCs w:val="22"/>
        </w:rPr>
      </w:pPr>
    </w:p>
    <w:p w14:paraId="1B3777AE" w14:textId="729B79E6" w:rsidR="000A3614" w:rsidRPr="00294ECD" w:rsidRDefault="00CC0606">
      <w:pPr>
        <w:pStyle w:val="ListParagraph"/>
        <w:numPr>
          <w:ilvl w:val="3"/>
          <w:numId w:val="49"/>
        </w:numPr>
        <w:rPr>
          <w:rFonts w:ascii="Tahoma" w:hAnsi="Tahoma" w:cs="Tahoma"/>
          <w:sz w:val="22"/>
          <w:szCs w:val="22"/>
        </w:rPr>
      </w:pPr>
      <w:r w:rsidRPr="00294ECD">
        <w:rPr>
          <w:rFonts w:ascii="Tahoma" w:hAnsi="Tahoma" w:cs="Tahoma"/>
          <w:b/>
          <w:bCs/>
          <w:sz w:val="22"/>
          <w:szCs w:val="22"/>
        </w:rPr>
        <w:t>Diwydrwydd:</w:t>
      </w:r>
      <w:r w:rsidRPr="00294ECD">
        <w:rPr>
          <w:rFonts w:ascii="Tahoma" w:hAnsi="Tahoma" w:cs="Tahoma"/>
          <w:sz w:val="22"/>
          <w:szCs w:val="22"/>
        </w:rPr>
        <w:t xml:space="preserve"> </w:t>
      </w:r>
      <w:r w:rsidR="001E1B19" w:rsidRPr="00294ECD">
        <w:rPr>
          <w:rFonts w:ascii="Tahoma" w:hAnsi="Tahoma" w:cs="Tahoma"/>
          <w:sz w:val="22"/>
          <w:szCs w:val="22"/>
        </w:rPr>
        <w:t xml:space="preserve">Yn dilyn gwerthuso tendrau, gall y Cyngor gynnal cyfnod o ddiwydrwydd dyladwy gyda'r Cynigydd(wyr) sy'n sgorio uchaf cyn gwneud penderfyniad i ddyfarnu. Rhaid i gynigwyr sicrhau bod ganddynt gynrychiolydd ar gael i ateb unrhyw gwestiynau eglurhad (os ydynt yn codi) mewn perthynas â'u cyflwyniad tendr a rhaid iddynt fod yn barod i roi copïau i'r Cyngor o'r holl ddogfennaeth a ofynnir </w:t>
      </w:r>
      <w:r w:rsidR="001E1B19" w:rsidRPr="00294ECD">
        <w:rPr>
          <w:rFonts w:ascii="Tahoma" w:hAnsi="Tahoma" w:cs="Tahoma"/>
          <w:sz w:val="22"/>
          <w:szCs w:val="22"/>
        </w:rPr>
        <w:lastRenderedPageBreak/>
        <w:t>amdani mewn perthynas ag unrhyw hunan-ardystio.</w:t>
      </w:r>
      <w:r w:rsidR="00172A3F" w:rsidRPr="00294ECD">
        <w:rPr>
          <w:rFonts w:ascii="Tahoma" w:hAnsi="Tahoma" w:cs="Tahoma"/>
          <w:sz w:val="22"/>
          <w:szCs w:val="22"/>
        </w:rPr>
        <w:br/>
      </w:r>
      <w:r w:rsidR="00172A3F" w:rsidRPr="00294ECD">
        <w:rPr>
          <w:rFonts w:ascii="Tahoma" w:hAnsi="Tahoma" w:cs="Tahoma"/>
          <w:sz w:val="22"/>
          <w:szCs w:val="22"/>
        </w:rPr>
        <w:br/>
      </w:r>
      <w:r w:rsidR="001E1B19" w:rsidRPr="00294ECD">
        <w:rPr>
          <w:rFonts w:ascii="Tahoma" w:hAnsi="Tahoma" w:cs="Tahoma"/>
          <w:sz w:val="22"/>
          <w:szCs w:val="22"/>
        </w:rPr>
        <w:t>Mae'r Cyngor yn cadw'r hawl i wrthod unrhyw Dendr lle nad yw'r ymateb tendr wedi'i gwblhau'n llawn neu lle nad yw eglurhadau wedi'u hateb erbyn y dyddiad cau a bennwyd adeg y cais.</w:t>
      </w:r>
    </w:p>
    <w:p w14:paraId="1A2DC85E" w14:textId="77777777" w:rsidR="009446B6" w:rsidRPr="00294ECD" w:rsidRDefault="009446B6" w:rsidP="0185EB6E">
      <w:pPr>
        <w:ind w:left="510"/>
        <w:rPr>
          <w:rFonts w:ascii="Tahoma" w:hAnsi="Tahoma" w:cs="Tahoma"/>
          <w:b/>
          <w:bCs/>
          <w:sz w:val="22"/>
          <w:szCs w:val="22"/>
        </w:rPr>
      </w:pPr>
    </w:p>
    <w:p w14:paraId="61669B84" w14:textId="77777777" w:rsidR="005812AE" w:rsidRDefault="005812AE" w:rsidP="0185EB6E">
      <w:pPr>
        <w:ind w:left="510"/>
        <w:rPr>
          <w:rFonts w:ascii="Tahoma" w:hAnsi="Tahoma" w:cs="Tahoma"/>
          <w:b/>
          <w:bCs/>
          <w:sz w:val="22"/>
          <w:szCs w:val="22"/>
        </w:rPr>
        <w:sectPr w:rsidR="005812AE" w:rsidSect="006E47F5">
          <w:headerReference w:type="even" r:id="rId19"/>
          <w:headerReference w:type="default" r:id="rId20"/>
          <w:headerReference w:type="first" r:id="rId21"/>
          <w:pgSz w:w="11906" w:h="16838"/>
          <w:pgMar w:top="851" w:right="1134" w:bottom="1276" w:left="1134" w:header="720" w:footer="416" w:gutter="0"/>
          <w:cols w:space="720"/>
          <w:docGrid w:linePitch="326"/>
        </w:sectPr>
      </w:pPr>
    </w:p>
    <w:p w14:paraId="55037BF1" w14:textId="2903E1B6" w:rsidR="006E47F5" w:rsidRPr="001F32E7" w:rsidRDefault="00E45144" w:rsidP="001F32E7">
      <w:pPr>
        <w:pStyle w:val="ListParagraph"/>
        <w:numPr>
          <w:ilvl w:val="0"/>
          <w:numId w:val="38"/>
        </w:numPr>
        <w:rPr>
          <w:rFonts w:ascii="Tahoma" w:hAnsi="Tahoma" w:cs="Tahoma"/>
          <w:b/>
          <w:sz w:val="22"/>
          <w:szCs w:val="22"/>
        </w:rPr>
      </w:pPr>
      <w:r w:rsidRPr="001F32E7">
        <w:rPr>
          <w:rFonts w:ascii="Tahoma" w:hAnsi="Tahoma" w:cs="Tahoma"/>
          <w:b/>
          <w:sz w:val="22"/>
          <w:szCs w:val="22"/>
        </w:rPr>
        <w:lastRenderedPageBreak/>
        <w:t>Gwybodaeth Gyffredinol a Chyfarwyddiadau ynghylch eich Tendr a'r GID hwn</w:t>
      </w:r>
    </w:p>
    <w:p w14:paraId="55A88F56" w14:textId="77777777" w:rsidR="00E97BE4" w:rsidRPr="00294ECD" w:rsidRDefault="00E97BE4" w:rsidP="007E5414">
      <w:pPr>
        <w:rPr>
          <w:rFonts w:ascii="Tahoma" w:hAnsi="Tahoma" w:cs="Tahoma"/>
          <w:b/>
          <w:bCs/>
          <w:sz w:val="22"/>
          <w:szCs w:val="22"/>
        </w:rPr>
      </w:pPr>
    </w:p>
    <w:p w14:paraId="70C17CAC" w14:textId="526DBFE8" w:rsidR="00831A4C" w:rsidRPr="00294ECD" w:rsidRDefault="00C97CC5" w:rsidP="007E5414">
      <w:pPr>
        <w:rPr>
          <w:rFonts w:ascii="Tahoma" w:hAnsi="Tahoma" w:cs="Tahoma"/>
          <w:sz w:val="22"/>
          <w:szCs w:val="22"/>
        </w:rPr>
      </w:pPr>
      <w:r w:rsidRPr="00294ECD">
        <w:rPr>
          <w:rFonts w:ascii="Tahoma" w:hAnsi="Tahoma" w:cs="Tahoma"/>
          <w:b/>
          <w:bCs/>
          <w:sz w:val="22"/>
          <w:szCs w:val="22"/>
        </w:rPr>
        <w:t>Iaith</w:t>
      </w:r>
      <w:r w:rsidRPr="00294ECD">
        <w:rPr>
          <w:rFonts w:ascii="Tahoma" w:hAnsi="Tahoma" w:cs="Tahoma"/>
          <w:sz w:val="22"/>
          <w:szCs w:val="22"/>
        </w:rPr>
        <w:t>: Rhaid i bob Tendr fod naill ai yn y Gymraeg neu'r Saesneg.</w:t>
      </w:r>
    </w:p>
    <w:p w14:paraId="1EB2EE4D" w14:textId="77777777" w:rsidR="004D01E3" w:rsidRPr="00294ECD" w:rsidRDefault="004D01E3" w:rsidP="007E5414">
      <w:pPr>
        <w:rPr>
          <w:rFonts w:ascii="Tahoma" w:hAnsi="Tahoma" w:cs="Tahoma"/>
          <w:sz w:val="22"/>
          <w:szCs w:val="22"/>
        </w:rPr>
      </w:pPr>
    </w:p>
    <w:p w14:paraId="1971713A" w14:textId="1EA2E3BE" w:rsidR="00831A4C" w:rsidRPr="00294ECD" w:rsidRDefault="00685E65" w:rsidP="007E5414">
      <w:pPr>
        <w:rPr>
          <w:rFonts w:ascii="Tahoma" w:hAnsi="Tahoma" w:cs="Tahoma"/>
          <w:sz w:val="22"/>
          <w:szCs w:val="22"/>
        </w:rPr>
      </w:pPr>
      <w:r w:rsidRPr="00294ECD">
        <w:rPr>
          <w:rFonts w:ascii="Tahoma" w:hAnsi="Tahoma" w:cs="Tahoma"/>
          <w:b/>
          <w:bCs/>
          <w:sz w:val="22"/>
          <w:szCs w:val="22"/>
        </w:rPr>
        <w:t xml:space="preserve">Fformat: </w:t>
      </w:r>
      <w:r w:rsidRPr="00294ECD">
        <w:rPr>
          <w:rFonts w:ascii="Tahoma" w:hAnsi="Tahoma" w:cs="Tahoma"/>
          <w:sz w:val="22"/>
          <w:szCs w:val="22"/>
        </w:rPr>
        <w:t>Rhaid cyflwyno tendrau ar fformat Microsoft Word, PDF ac Excel yn unig. Rhaid i ddogfennaeth ategol fod ar fformat Microsoft Word, PDF neu Excel yn unig. Bydd angen i chi geisio cymeradwyaeth ymlaen llaw i unrhyw fformat arall fod yn dderbyniol. Gall y Cyngor wrthod eich cynnig yn ei gyfanrwydd os na fyddwch yn darparu fformat Microsoft Word / PDF / Excel pan ofynnir amdano. Ni chaiff cynigwyr newid fformat y ddogfen dendr a byddant yn cwblhau'r holl Ddogfennau a Rhannau (lle bo'n briodol i gam y tendr) heb addasu'r ffurflenni, y cwestiynau na fformat y cwestiynau. Gall methu â chydymffurfio â'r gofyniad hwn arwain at wrthod y Cynigydd o'r broses dendro. Gall unrhyw ddiwygiad, cymhwyster neu ddileu, neu ychwanegiad ato heb awdurdod, y Gwahoddiad i Dendro a gyhoeddwyd gan y Cyngor annilysu'r Tendr.</w:t>
      </w:r>
    </w:p>
    <w:p w14:paraId="3AD954C5" w14:textId="77777777" w:rsidR="00685E65" w:rsidRPr="00294ECD" w:rsidRDefault="00685E65" w:rsidP="007E5414">
      <w:pPr>
        <w:rPr>
          <w:rFonts w:ascii="Tahoma" w:hAnsi="Tahoma" w:cs="Tahoma"/>
          <w:sz w:val="22"/>
          <w:szCs w:val="22"/>
        </w:rPr>
      </w:pPr>
    </w:p>
    <w:p w14:paraId="1F876947" w14:textId="5C862219" w:rsidR="009D62FB" w:rsidRPr="00294ECD" w:rsidRDefault="00C85F76" w:rsidP="007E5414">
      <w:pPr>
        <w:rPr>
          <w:rFonts w:ascii="Tahoma" w:hAnsi="Tahoma" w:cs="Tahoma"/>
          <w:sz w:val="22"/>
          <w:szCs w:val="22"/>
        </w:rPr>
      </w:pPr>
      <w:r w:rsidRPr="00294ECD">
        <w:rPr>
          <w:rFonts w:ascii="Tahoma" w:hAnsi="Tahoma" w:cs="Tahoma"/>
          <w:b/>
          <w:bCs/>
          <w:sz w:val="22"/>
          <w:szCs w:val="22"/>
        </w:rPr>
        <w:t xml:space="preserve">Hysbysebion: </w:t>
      </w:r>
      <w:r w:rsidRPr="00294ECD">
        <w:rPr>
          <w:rFonts w:ascii="Tahoma" w:hAnsi="Tahoma" w:cs="Tahoma"/>
          <w:sz w:val="22"/>
          <w:szCs w:val="22"/>
        </w:rPr>
        <w:t>Rhaid i Ddogfen 3B2: Ymateb i Dendro (Hysbysebion) gynnwys yr holl gostau sy'n gysylltiedig â chyflenwi nwyddau neu gyflenwi gwasanaethau neu waith a nodir yn Nogfen 2: Manyleb. Mae hyn yn cynnwys (ond heb fod yn gyfyngedig i) yr holl gostau ar gyfer cludiant, yswiriant, cyflenwi, dadbacio, gosod, profi, hyfforddi, trosglwyddo, gohebiaeth, adroddiadau, costau gweinyddol, rheoli a monitro contractau, trethi, (ac oni nodir yn wahanol teithio, llety, cynhaliaeth a threuliau eraill).</w:t>
      </w:r>
      <w:r w:rsidR="009D62FB" w:rsidRPr="00294ECD">
        <w:rPr>
          <w:rFonts w:ascii="Tahoma" w:hAnsi="Tahoma" w:cs="Tahoma"/>
          <w:sz w:val="22"/>
          <w:szCs w:val="22"/>
        </w:rPr>
        <w:br/>
      </w:r>
      <w:r w:rsidR="009D62FB" w:rsidRPr="00294ECD">
        <w:rPr>
          <w:rFonts w:ascii="Tahoma" w:hAnsi="Tahoma" w:cs="Tahoma"/>
          <w:sz w:val="22"/>
          <w:szCs w:val="22"/>
        </w:rPr>
        <w:br/>
      </w:r>
      <w:r w:rsidR="007C57B3" w:rsidRPr="00294ECD">
        <w:rPr>
          <w:rFonts w:ascii="Tahoma" w:hAnsi="Tahoma" w:cs="Tahoma"/>
          <w:sz w:val="22"/>
          <w:szCs w:val="22"/>
        </w:rPr>
        <w:t>Mae'r holl gostau a ddangosir i fod heb gynnwys TAW (a fydd yn cael ei ychwanegu ar y gyfradd ragnodedig) ac mewn Punnoedd Sterling (GBP).</w:t>
      </w:r>
    </w:p>
    <w:p w14:paraId="7A588BE8" w14:textId="77777777" w:rsidR="009D62FB" w:rsidRPr="00294ECD" w:rsidRDefault="009D62FB" w:rsidP="007E5414">
      <w:pPr>
        <w:rPr>
          <w:rFonts w:ascii="Tahoma" w:hAnsi="Tahoma" w:cs="Tahoma"/>
          <w:sz w:val="22"/>
          <w:szCs w:val="22"/>
        </w:rPr>
      </w:pPr>
    </w:p>
    <w:p w14:paraId="219394E5" w14:textId="250325D2" w:rsidR="00B97CD1" w:rsidRPr="00294ECD" w:rsidRDefault="007C57B3" w:rsidP="007E5414">
      <w:pPr>
        <w:rPr>
          <w:rFonts w:ascii="Tahoma" w:hAnsi="Tahoma" w:cs="Tahoma"/>
          <w:sz w:val="22"/>
          <w:szCs w:val="22"/>
        </w:rPr>
      </w:pPr>
      <w:r w:rsidRPr="00294ECD">
        <w:rPr>
          <w:rFonts w:ascii="Tahoma" w:hAnsi="Tahoma" w:cs="Tahoma"/>
          <w:b/>
          <w:bCs/>
          <w:sz w:val="22"/>
          <w:szCs w:val="22"/>
        </w:rPr>
        <w:t xml:space="preserve">Cydymffurfiaeth: </w:t>
      </w:r>
      <w:r w:rsidRPr="00294ECD">
        <w:rPr>
          <w:rFonts w:ascii="Tahoma" w:hAnsi="Tahoma" w:cs="Tahoma"/>
          <w:sz w:val="22"/>
          <w:szCs w:val="22"/>
        </w:rPr>
        <w:t>Rhaid i dendrau gydymffurfio'n llawn â'r gofynion a nodir yn y ddogfennaeth ITT hon. Ni ddylid gwneud unrhyw newidiadau i'r dogfennau hyn.</w:t>
      </w:r>
    </w:p>
    <w:p w14:paraId="05ECDA14" w14:textId="77777777" w:rsidR="007C57B3" w:rsidRPr="00294ECD" w:rsidRDefault="007C57B3" w:rsidP="007E5414">
      <w:pPr>
        <w:spacing w:after="240"/>
        <w:rPr>
          <w:rFonts w:ascii="Tahoma" w:hAnsi="Tahoma" w:cs="Tahoma"/>
          <w:b/>
          <w:bCs/>
          <w:sz w:val="22"/>
          <w:szCs w:val="22"/>
        </w:rPr>
      </w:pPr>
    </w:p>
    <w:p w14:paraId="44CA281D" w14:textId="77777777" w:rsidR="0048438D" w:rsidRPr="00294ECD" w:rsidRDefault="0048438D" w:rsidP="007E5414">
      <w:pPr>
        <w:rPr>
          <w:rFonts w:ascii="Tahoma" w:hAnsi="Tahoma" w:cs="Tahoma"/>
          <w:b/>
          <w:bCs/>
          <w:sz w:val="22"/>
          <w:szCs w:val="22"/>
        </w:rPr>
      </w:pPr>
      <w:r w:rsidRPr="00294ECD">
        <w:rPr>
          <w:rFonts w:ascii="Tahoma" w:hAnsi="Tahoma" w:cs="Tahoma"/>
          <w:b/>
          <w:bCs/>
          <w:sz w:val="22"/>
          <w:szCs w:val="22"/>
        </w:rPr>
        <w:t xml:space="preserve">Gwybodaeth Ffug / Camliwio: </w:t>
      </w:r>
      <w:r w:rsidRPr="00294ECD">
        <w:rPr>
          <w:rFonts w:ascii="Tahoma" w:hAnsi="Tahoma" w:cs="Tahoma"/>
          <w:sz w:val="22"/>
          <w:szCs w:val="22"/>
        </w:rPr>
        <w:t>Bydd darparu gwybodaeth ffug neu gamliwio ar unrhyw ffurf yn arwain at wrthod y Tendr.</w:t>
      </w:r>
    </w:p>
    <w:p w14:paraId="157B43E8" w14:textId="77777777" w:rsidR="0048438D" w:rsidRPr="00294ECD" w:rsidRDefault="0048438D" w:rsidP="007E5414">
      <w:pPr>
        <w:rPr>
          <w:rFonts w:ascii="Tahoma" w:hAnsi="Tahoma" w:cs="Tahoma"/>
          <w:b/>
          <w:bCs/>
          <w:sz w:val="22"/>
          <w:szCs w:val="22"/>
        </w:rPr>
      </w:pPr>
    </w:p>
    <w:p w14:paraId="5ACD37ED" w14:textId="67DAA7C8" w:rsidR="00710DC9" w:rsidRPr="00294ECD" w:rsidRDefault="007B7B22" w:rsidP="007E5414">
      <w:pPr>
        <w:rPr>
          <w:rFonts w:ascii="Tahoma" w:hAnsi="Tahoma" w:cs="Tahoma"/>
          <w:b/>
          <w:bCs/>
          <w:sz w:val="22"/>
          <w:szCs w:val="22"/>
        </w:rPr>
      </w:pPr>
      <w:r w:rsidRPr="00294ECD">
        <w:rPr>
          <w:rFonts w:ascii="Tahoma" w:hAnsi="Tahoma" w:cs="Tahoma"/>
          <w:b/>
          <w:bCs/>
          <w:sz w:val="22"/>
          <w:szCs w:val="22"/>
        </w:rPr>
        <w:t xml:space="preserve">Cyfrolau a Nodir: </w:t>
      </w:r>
      <w:r w:rsidRPr="00294ECD">
        <w:rPr>
          <w:rFonts w:ascii="Tahoma" w:hAnsi="Tahoma" w:cs="Tahoma"/>
          <w:sz w:val="22"/>
          <w:szCs w:val="22"/>
        </w:rPr>
        <w:t>Dylai Cynigwyr nodi bod unrhyw werthoedd neu gyfrolau contract a nodir a ddarperir yn amcangyfrifon ac yn cael eu rhoi at ddibenion gwybodaeth ac arweiniad yn unig, ac ni fydd y Cyngor yn rhwym i'r amcangyfrifon hynny. Lle nodir lefelau/cyfrolau defnydd/gwasanaeth blynyddol/oes gyfan amcangyfrifedig yn y Gwahoddiad i Dendr, amcangyfrifon bras o ofynion blynyddol/oes gyfan y Contract arfaethedig yw'r lefelau hynny. Nid yw'r Cyngor yn gwarantu y bydd y lefelau/cyfrolau defnydd/gwasanaeth yn gyfyngedig i/yn cyflawni'r symiau a nodir yn y Gwahoddiad i Dendr. Disgwylir i'r Cynigydd llwyddiannus anrhydeddu'r lefelau defnydd/gwasanaeth gwirioneddol gofynnol ar y cyfraddau a dendrwyd.</w:t>
      </w:r>
    </w:p>
    <w:p w14:paraId="434E4C3C" w14:textId="77777777" w:rsidR="007B7B22" w:rsidRPr="00294ECD" w:rsidRDefault="007B7B22" w:rsidP="007E5414">
      <w:pPr>
        <w:rPr>
          <w:rFonts w:ascii="Tahoma" w:hAnsi="Tahoma" w:cs="Tahoma"/>
          <w:sz w:val="22"/>
          <w:szCs w:val="22"/>
        </w:rPr>
      </w:pPr>
    </w:p>
    <w:p w14:paraId="630FBDB7" w14:textId="28E461FE" w:rsidR="00E80A88" w:rsidRPr="00294ECD" w:rsidRDefault="00187CE0" w:rsidP="007E5414">
      <w:pPr>
        <w:rPr>
          <w:rFonts w:ascii="Tahoma" w:hAnsi="Tahoma" w:cs="Tahoma"/>
          <w:b/>
          <w:bCs/>
          <w:sz w:val="22"/>
          <w:szCs w:val="22"/>
        </w:rPr>
      </w:pPr>
      <w:r w:rsidRPr="00294ECD">
        <w:rPr>
          <w:rFonts w:ascii="Tahoma" w:hAnsi="Tahoma" w:cs="Tahoma"/>
          <w:b/>
          <w:bCs/>
          <w:sz w:val="22"/>
          <w:szCs w:val="22"/>
        </w:rPr>
        <w:t xml:space="preserve">Ymweliadau Safle: </w:t>
      </w:r>
      <w:r w:rsidRPr="00294ECD">
        <w:rPr>
          <w:rFonts w:ascii="Tahoma" w:hAnsi="Tahoma" w:cs="Tahoma"/>
          <w:sz w:val="22"/>
          <w:szCs w:val="22"/>
        </w:rPr>
        <w:t>Tybir bod cynigwyr wedi ystyried unrhyw anawsterau arbennig sy'n gysylltiedig ag unrhyw safleoedd ac wedi archwilio detholiad cynrychioliadol o'r safleoedd mewn perthynas â'r cyfle hwn. Gellir cael gwybodaeth ynghylch Safleoedd i ymweld â nhw, trefniadau ar gyfer archwilio'r Safleoedd ac atebion i ymholiadau bach eraill drwy gysylltu â Swyddog Gwasanaeth Awdurdodedig y Cyngor.</w:t>
      </w:r>
    </w:p>
    <w:p w14:paraId="7F1D8AD5" w14:textId="77777777" w:rsidR="00187CE0" w:rsidRPr="00294ECD" w:rsidRDefault="00187CE0" w:rsidP="007E5414">
      <w:pPr>
        <w:rPr>
          <w:rFonts w:ascii="Tahoma" w:hAnsi="Tahoma" w:cs="Tahoma"/>
          <w:sz w:val="22"/>
          <w:szCs w:val="22"/>
        </w:rPr>
      </w:pPr>
    </w:p>
    <w:p w14:paraId="50AF51D8" w14:textId="77777777" w:rsidR="00A57EDC" w:rsidRPr="00294ECD" w:rsidRDefault="00A57EDC" w:rsidP="007E5414">
      <w:pPr>
        <w:spacing w:after="240"/>
        <w:rPr>
          <w:rFonts w:ascii="Tahoma" w:hAnsi="Tahoma" w:cs="Tahoma"/>
          <w:b/>
          <w:bCs/>
          <w:sz w:val="22"/>
          <w:szCs w:val="22"/>
        </w:rPr>
      </w:pPr>
      <w:r w:rsidRPr="00294ECD">
        <w:rPr>
          <w:rFonts w:ascii="Tahoma" w:hAnsi="Tahoma" w:cs="Tahoma"/>
          <w:b/>
          <w:bCs/>
          <w:sz w:val="22"/>
          <w:szCs w:val="22"/>
        </w:rPr>
        <w:t xml:space="preserve">GwerthwchiGymru: </w:t>
      </w:r>
      <w:r w:rsidRPr="00294ECD">
        <w:rPr>
          <w:rFonts w:ascii="Tahoma" w:hAnsi="Tahoma" w:cs="Tahoma"/>
          <w:sz w:val="22"/>
          <w:szCs w:val="22"/>
        </w:rPr>
        <w:t>Gellir cyflwyno neu ddiwygio tendrau a gyflwynir drwy GwerthwchiGymru gynifer o weithiau ag y dymunwch, hyd at y dyddiad a'r amser cau, er mai dim ond i'r Cyngor y cyflwynir y gwelliant terfynol ar amser. Cofiwch ailgyflwyno'ch Tendr os gwnewch welliant, os na wnewch hynny, ni fydd y Cyngor yn gweld unrhyw Dendrau gan eich sefydliad. Rhaid cyflwyno tendrau yn unol yn llwyr â chyfarwyddiadau GwerthwchiGymru.</w:t>
      </w:r>
    </w:p>
    <w:p w14:paraId="1758BF8B" w14:textId="77777777" w:rsidR="00A57EDC" w:rsidRPr="00294ECD" w:rsidRDefault="00A57EDC" w:rsidP="007E5414">
      <w:pPr>
        <w:spacing w:after="240"/>
        <w:rPr>
          <w:rFonts w:ascii="Tahoma" w:hAnsi="Tahoma" w:cs="Tahoma"/>
          <w:sz w:val="22"/>
          <w:szCs w:val="22"/>
        </w:rPr>
      </w:pPr>
      <w:r w:rsidRPr="00294ECD">
        <w:rPr>
          <w:rFonts w:ascii="Tahoma" w:hAnsi="Tahoma" w:cs="Tahoma"/>
          <w:sz w:val="22"/>
          <w:szCs w:val="22"/>
        </w:rPr>
        <w:t>I gwblhau eich Tendr drwy system GwerthwchiGymru bydd angen i chi ddilyn y cyfarwyddiadau ar y wefan i'ch galluogi i ddychwelyd eich cyflwyniad yn electronig.</w:t>
      </w:r>
    </w:p>
    <w:p w14:paraId="6587622C" w14:textId="77777777" w:rsidR="00C941D9" w:rsidRPr="00294ECD" w:rsidRDefault="00C941D9" w:rsidP="00754998">
      <w:pPr>
        <w:spacing w:after="240"/>
        <w:rPr>
          <w:rFonts w:ascii="Tahoma" w:hAnsi="Tahoma" w:cs="Tahoma"/>
          <w:b/>
          <w:sz w:val="22"/>
          <w:szCs w:val="22"/>
        </w:rPr>
      </w:pPr>
      <w:r w:rsidRPr="00294ECD">
        <w:rPr>
          <w:rFonts w:ascii="Tahoma" w:hAnsi="Tahoma" w:cs="Tahoma"/>
          <w:b/>
          <w:sz w:val="22"/>
          <w:szCs w:val="22"/>
        </w:rPr>
        <w:lastRenderedPageBreak/>
        <w:t>Mae canllawiau, dogfennau, ac adrannau Cwestiynau Cyffredin GwerthwchiGymru ar gael i wneud GwerthwchiGymru mor hawdd ei ddefnyddio â phosibl ar y wefan.</w:t>
      </w:r>
    </w:p>
    <w:p w14:paraId="30144FC2" w14:textId="47225BEF" w:rsidR="009F7CA1" w:rsidRPr="00294ECD" w:rsidRDefault="00C941D9" w:rsidP="00754998">
      <w:pPr>
        <w:spacing w:after="240"/>
        <w:rPr>
          <w:rFonts w:ascii="Tahoma" w:hAnsi="Tahoma" w:cs="Tahoma"/>
          <w:sz w:val="22"/>
          <w:szCs w:val="22"/>
        </w:rPr>
      </w:pPr>
      <w:r w:rsidRPr="00294ECD">
        <w:rPr>
          <w:rFonts w:ascii="Tahoma" w:hAnsi="Tahoma" w:cs="Tahoma"/>
          <w:b/>
          <w:bCs/>
          <w:sz w:val="22"/>
          <w:szCs w:val="22"/>
        </w:rPr>
        <w:t>Canllawiau Cyffredinol ar Gwblhau Ymateb GID:</w:t>
      </w:r>
      <w:r w:rsidR="006E75E0" w:rsidRPr="00294ECD">
        <w:rPr>
          <w:rFonts w:ascii="Google Sans" w:hAnsi="Google Sans"/>
          <w:color w:val="444746"/>
          <w:sz w:val="27"/>
          <w:szCs w:val="27"/>
          <w:shd w:val="clear" w:color="auto" w:fill="D3E3FD"/>
        </w:rPr>
        <w:t xml:space="preserve"> </w:t>
      </w:r>
      <w:r w:rsidR="006E75E0" w:rsidRPr="00294ECD">
        <w:rPr>
          <w:rFonts w:ascii="Tahoma" w:hAnsi="Tahoma" w:cs="Tahoma"/>
          <w:sz w:val="22"/>
          <w:szCs w:val="22"/>
        </w:rPr>
        <w:t>Mae'n bwysig iawn eich bod yn ateb yr holl gwestiynau sy'n berthnasol i'ch cwmni neu sefydliad penodol yn llawn. Bydd eich cais yn cael ei wrthod os na fyddwch yn ateb yr holl gwestiynau perthnasol. Efallai y byddwn yn gofyn i chi ddarparu dogfennau neu wybodaeth ychwanegol i egluro eich ITT ar ôl i chi ei gyflwyno.</w:t>
      </w:r>
    </w:p>
    <w:p w14:paraId="16448B8A" w14:textId="77777777" w:rsidR="009F7CA1" w:rsidRPr="00294ECD" w:rsidRDefault="009F7CA1" w:rsidP="007E5414">
      <w:pPr>
        <w:rPr>
          <w:rFonts w:ascii="Tahoma" w:hAnsi="Tahoma" w:cs="Tahoma"/>
          <w:sz w:val="22"/>
          <w:szCs w:val="22"/>
        </w:rPr>
      </w:pPr>
    </w:p>
    <w:p w14:paraId="34C4511D" w14:textId="77777777" w:rsidR="00D45D05" w:rsidRPr="00294ECD" w:rsidRDefault="00D45D05" w:rsidP="007E5414">
      <w:pPr>
        <w:rPr>
          <w:rFonts w:ascii="Tahoma" w:hAnsi="Tahoma" w:cs="Tahoma"/>
          <w:sz w:val="22"/>
          <w:szCs w:val="22"/>
        </w:rPr>
      </w:pPr>
      <w:r w:rsidRPr="00294ECD">
        <w:rPr>
          <w:rFonts w:ascii="Tahoma" w:hAnsi="Tahoma" w:cs="Tahoma"/>
          <w:sz w:val="22"/>
          <w:szCs w:val="22"/>
        </w:rPr>
        <w:t xml:space="preserve">Rhaid cwblhau pob Adran Ymateb heb amwysedd a'i dychwelyd yn unol â'r cyfarwyddiadau a ddarperir. </w:t>
      </w:r>
    </w:p>
    <w:p w14:paraId="4ADC55DE" w14:textId="77777777" w:rsidR="00D45D05" w:rsidRPr="00294ECD" w:rsidRDefault="00D45D05" w:rsidP="007E5414">
      <w:pPr>
        <w:rPr>
          <w:rFonts w:ascii="Tahoma" w:hAnsi="Tahoma" w:cs="Tahoma"/>
          <w:sz w:val="22"/>
          <w:szCs w:val="22"/>
        </w:rPr>
      </w:pPr>
      <w:r w:rsidRPr="00294ECD">
        <w:rPr>
          <w:rFonts w:ascii="Tahoma" w:hAnsi="Tahoma" w:cs="Tahoma"/>
          <w:sz w:val="22"/>
          <w:szCs w:val="22"/>
        </w:rPr>
        <w:t>• Rhaid rhoi ymatebion eglur a chynhwysfawr i'r cwestiynau gan mai dyma fydd yr unig ffynhonnell wybodaeth, ar y cyd ag unrhyw eglurhadau/cyflwyniadau/cyfweliadau os oes angen. Ni ddylid gwneud unrhyw dybiaethau am y wybodaeth sydd ar gael i'r Cyngor ac felly rhaid i chi sicrhau bod yr holl wybodaeth yr hoffech i'r Cyngor ei hystyried yn ystod y broses wedi'i chynnwys yn eich Tendr, o fewn y terfynau a nodwyd.</w:t>
      </w:r>
    </w:p>
    <w:p w14:paraId="51E05511" w14:textId="77777777" w:rsidR="00D45D05" w:rsidRPr="00294ECD" w:rsidRDefault="00D45D05" w:rsidP="007E5414">
      <w:pPr>
        <w:rPr>
          <w:rFonts w:ascii="Tahoma" w:hAnsi="Tahoma" w:cs="Tahoma"/>
          <w:sz w:val="22"/>
          <w:szCs w:val="22"/>
        </w:rPr>
      </w:pPr>
      <w:r w:rsidRPr="00294ECD">
        <w:rPr>
          <w:rFonts w:ascii="Tahoma" w:hAnsi="Tahoma" w:cs="Tahoma"/>
          <w:sz w:val="22"/>
          <w:szCs w:val="22"/>
        </w:rPr>
        <w:t xml:space="preserve"> • Mae'n hanfodol, ac yn gyfrifoldeb y cynigydd, sicrhau bod yr holl ddogfennau ategol wedi'u cyfeirio'n briodol. Gellir cefnogi ymatebion gan unrhyw ddogfennau, darluniau; mapiau neu siartiau perthnasol o fewn y terfynau a nodwyd; fodd bynnag, peidiwch â chynnwys deunydd marchnata na hyrwyddo cyffredinol. </w:t>
      </w:r>
    </w:p>
    <w:p w14:paraId="3A53CEC3" w14:textId="77777777" w:rsidR="00D45D05" w:rsidRPr="00294ECD" w:rsidRDefault="00D45D05" w:rsidP="007E5414">
      <w:pPr>
        <w:rPr>
          <w:rFonts w:ascii="Tahoma" w:hAnsi="Tahoma" w:cs="Tahoma"/>
          <w:sz w:val="22"/>
          <w:szCs w:val="22"/>
        </w:rPr>
      </w:pPr>
      <w:r w:rsidRPr="00294ECD">
        <w:rPr>
          <w:rFonts w:ascii="Tahoma" w:hAnsi="Tahoma" w:cs="Tahoma"/>
          <w:sz w:val="22"/>
          <w:szCs w:val="22"/>
        </w:rPr>
        <w:t>• Os bydd cynigydd yn hepgor mewn camgymeriad gwirioneddol gynnwys unrhyw ddogfen neu wybodaeth ategol y mae'r Cyngor wedi gofyn amdani ac y mae'r cynigydd wedi cyfeirio ati yn ei ymateb i'r GID, yna gall y Cyngor (yn ôl ei ddisgresiwn llwyr) ofyn am gyflenwi'r dogfennau coll hyn. Ni fydd yn rhaid i'r Cyngor ofyn am gyflwyno dogfen neu wybodaeth o'r fath ac mae'n cadw'r hawl i gymryd unrhyw gamau (gan gynnwys gwrthod cynigydd) y gall benderfynu sy'n briodol yn yr amgylchiadau.</w:t>
      </w:r>
    </w:p>
    <w:p w14:paraId="1288A935" w14:textId="77777777" w:rsidR="00D45D05" w:rsidRPr="00294ECD" w:rsidRDefault="00D45D05" w:rsidP="007E5414">
      <w:pPr>
        <w:rPr>
          <w:rFonts w:ascii="Tahoma" w:hAnsi="Tahoma" w:cs="Tahoma"/>
          <w:sz w:val="22"/>
          <w:szCs w:val="22"/>
        </w:rPr>
      </w:pPr>
    </w:p>
    <w:p w14:paraId="3A1BE912" w14:textId="086077F9" w:rsidR="009A1A88" w:rsidRPr="00294ECD" w:rsidRDefault="005206CE" w:rsidP="007E5414">
      <w:pPr>
        <w:rPr>
          <w:rFonts w:ascii="Tahoma" w:hAnsi="Tahoma" w:cs="Tahoma"/>
          <w:b/>
          <w:bCs/>
          <w:sz w:val="22"/>
          <w:szCs w:val="22"/>
        </w:rPr>
      </w:pPr>
      <w:r w:rsidRPr="00294ECD">
        <w:rPr>
          <w:rFonts w:ascii="Tahoma" w:hAnsi="Tahoma" w:cs="Tahoma"/>
          <w:b/>
          <w:bCs/>
          <w:sz w:val="22"/>
          <w:szCs w:val="22"/>
        </w:rPr>
        <w:t xml:space="preserve">Cynigion Amgen: </w:t>
      </w:r>
      <w:r w:rsidRPr="00294ECD">
        <w:rPr>
          <w:rFonts w:ascii="Tahoma" w:hAnsi="Tahoma" w:cs="Tahoma"/>
          <w:sz w:val="22"/>
          <w:szCs w:val="22"/>
        </w:rPr>
        <w:t>Nid oes rhaid i'r Cyngor ystyried Tendrau na derbyn cynigion amgen. Yn yr un modd, gellir gwrthod Tendrau a wneir yn amodol ar ofynion ychwanegol neu amodau contract amgen.</w:t>
      </w:r>
    </w:p>
    <w:p w14:paraId="0F6D1CE3" w14:textId="77777777" w:rsidR="005206CE" w:rsidRPr="00294ECD" w:rsidRDefault="005206CE" w:rsidP="007E5414">
      <w:pPr>
        <w:rPr>
          <w:rFonts w:ascii="Tahoma" w:hAnsi="Tahoma" w:cs="Tahoma"/>
          <w:sz w:val="22"/>
          <w:szCs w:val="22"/>
        </w:rPr>
      </w:pPr>
    </w:p>
    <w:p w14:paraId="1125E064" w14:textId="77777777" w:rsidR="005206CE" w:rsidRPr="00294ECD" w:rsidRDefault="005206CE" w:rsidP="007E5414">
      <w:pPr>
        <w:autoSpaceDE w:val="0"/>
        <w:autoSpaceDN w:val="0"/>
        <w:adjustRightInd w:val="0"/>
        <w:rPr>
          <w:rFonts w:ascii="Tahoma" w:hAnsi="Tahoma" w:cs="Tahoma"/>
          <w:b/>
          <w:sz w:val="22"/>
          <w:szCs w:val="22"/>
        </w:rPr>
      </w:pPr>
      <w:r w:rsidRPr="00294ECD">
        <w:rPr>
          <w:rFonts w:ascii="Tahoma" w:hAnsi="Tahoma" w:cs="Tahoma"/>
          <w:b/>
          <w:sz w:val="22"/>
          <w:szCs w:val="22"/>
        </w:rPr>
        <w:t>Dilysrwydd y Cynnig:</w:t>
      </w:r>
    </w:p>
    <w:p w14:paraId="0518CDF8" w14:textId="77777777" w:rsidR="00245802" w:rsidRPr="00294ECD" w:rsidRDefault="00245802" w:rsidP="007E5414">
      <w:pPr>
        <w:pStyle w:val="Header"/>
        <w:rPr>
          <w:rFonts w:ascii="Tahoma" w:hAnsi="Tahoma" w:cs="Tahoma"/>
          <w:sz w:val="22"/>
          <w:szCs w:val="22"/>
        </w:rPr>
      </w:pPr>
      <w:r w:rsidRPr="00294ECD">
        <w:rPr>
          <w:rFonts w:ascii="Tahoma" w:hAnsi="Tahoma" w:cs="Tahoma"/>
          <w:sz w:val="22"/>
          <w:szCs w:val="22"/>
        </w:rPr>
        <w:t xml:space="preserve">Dylai'r Tendr, yn ei gyfanrwydd, aros ar agor i'w dderbyn neu ei wrthod gan y Cyngor am gyfnod o leiaf 270 diwrnod o'r dyddiad cau ar gyfer dychwelyd a nodir yn 1.4. Os na fydd y Cyngor yn nodi ei fod yn derbyn neu'n wrthod tendr o fewn y 90 diwrnod cyntaf o'r 270 diwrnod, bydd y weithdrefn ganlynol yn berthnasol: </w:t>
      </w:r>
    </w:p>
    <w:p w14:paraId="24EB9BB5" w14:textId="77777777" w:rsidR="00245802" w:rsidRPr="00294ECD" w:rsidRDefault="00245802" w:rsidP="007E5414">
      <w:pPr>
        <w:pStyle w:val="Header"/>
        <w:rPr>
          <w:rFonts w:ascii="Tahoma" w:hAnsi="Tahoma" w:cs="Tahoma"/>
          <w:sz w:val="22"/>
          <w:szCs w:val="22"/>
        </w:rPr>
      </w:pPr>
      <w:r w:rsidRPr="00294ECD">
        <w:rPr>
          <w:rFonts w:ascii="Tahoma" w:hAnsi="Tahoma" w:cs="Tahoma"/>
          <w:sz w:val="22"/>
          <w:szCs w:val="22"/>
        </w:rPr>
        <w:t xml:space="preserve">a) Bydd y Cyngor yn hysbysu pob cynigydd (ac eithrio'r rhai y gallai eu cynigion fod wedi'u gwahardd yn gynharach neu'r rhai a allai fod eisoes wedi cael gwybod nad yw eu cynigion wedi cyrraedd y trothwy cymhwyso gofynnol ac sydd eisoes wedi cael gwybod), ar yr un pryd, o ddyddiad gwirioneddol derbyn neu wrthod y Tendr 30 diwrnod calendr cyn y dyddiad hwnnw a bydd ar yr un pryd yn gwahodd Cynigwyr i gadarnhau bod y pris, yr amserlen brisio, neu'r cyfraddau ar y Tendr a gyflwynwyd yn dal yn ddilys. Os yw'r Cynigydd yn dewis cyflwyno pris cynnig wedi'i ddiweddaru neu amserlenni neu gyfraddau prisio wedi'u diweddaru, bydd yn gwneud hynny o fewn 14 diwrnod calendr o ddyddiad derbyn yr hysbysiad y cyfeirir ato yn y paragraff hwn. </w:t>
      </w:r>
    </w:p>
    <w:p w14:paraId="11CF2DCF" w14:textId="23A25034" w:rsidR="00B37F23" w:rsidRPr="00294ECD" w:rsidRDefault="00245802" w:rsidP="007E5414">
      <w:pPr>
        <w:pStyle w:val="Header"/>
        <w:rPr>
          <w:rFonts w:ascii="Tahoma" w:hAnsi="Tahoma" w:cs="Tahoma"/>
          <w:sz w:val="22"/>
          <w:szCs w:val="22"/>
        </w:rPr>
      </w:pPr>
      <w:r w:rsidRPr="00294ECD">
        <w:rPr>
          <w:rFonts w:ascii="Tahoma" w:hAnsi="Tahoma" w:cs="Tahoma"/>
          <w:sz w:val="22"/>
          <w:szCs w:val="22"/>
        </w:rPr>
        <w:t>b) Os na fydd y Cyngor yn derbyn unrhyw gadarnhad gan y cynigydd fel sy'n ofynnol o dan baragraff (a) ac o fewn y cyfnod penodedig o 14 diwrnod gwaith, neu os na fydd yn derbyn unrhyw bris wedi'i ddiweddaru fel y nodir ym mharagraff (a), bydd y Cyngor yn bwrw ymlaen ar y sail nad yw'r cynigydd yn bwriadu diweddaru'r pris a gyflwynwyd ac felly bydd yn mynd ymlaen i werthuso'r cynnig ar y pris a gyflwynwyd ar ddyddiad cau'r tendr.</w:t>
      </w:r>
    </w:p>
    <w:p w14:paraId="6BD2A633" w14:textId="77777777" w:rsidR="00245802" w:rsidRPr="00294ECD" w:rsidRDefault="00245802" w:rsidP="007E5414">
      <w:pPr>
        <w:rPr>
          <w:rFonts w:ascii="Tahoma" w:hAnsi="Tahoma" w:cs="Tahoma"/>
          <w:b/>
          <w:sz w:val="22"/>
          <w:szCs w:val="22"/>
        </w:rPr>
      </w:pPr>
    </w:p>
    <w:p w14:paraId="7BB47A93" w14:textId="40BD576F" w:rsidR="00082CFF" w:rsidRPr="00294ECD" w:rsidRDefault="00C03E67" w:rsidP="007E5414">
      <w:pPr>
        <w:rPr>
          <w:rFonts w:ascii="Tahoma" w:hAnsi="Tahoma" w:cs="Tahoma"/>
          <w:b/>
          <w:sz w:val="22"/>
          <w:szCs w:val="22"/>
        </w:rPr>
      </w:pPr>
      <w:r w:rsidRPr="00294ECD">
        <w:rPr>
          <w:rFonts w:ascii="Tahoma" w:hAnsi="Tahoma" w:cs="Tahoma"/>
          <w:b/>
          <w:sz w:val="22"/>
          <w:szCs w:val="22"/>
        </w:rPr>
        <w:t xml:space="preserve">Eiddo a Chyfrinachedd: </w:t>
      </w:r>
      <w:r w:rsidRPr="00294ECD">
        <w:rPr>
          <w:rFonts w:ascii="Tahoma" w:hAnsi="Tahoma" w:cs="Tahoma"/>
          <w:bCs/>
          <w:sz w:val="22"/>
          <w:szCs w:val="22"/>
        </w:rPr>
        <w:t xml:space="preserve">Darperir cynnwys y Gwahoddiad i Dendro hwn ac unrhyw ddogfennaeth arall a anfonir atoch mewn perthynas â'r broses hon ar y sail eu bod yn parhau i fod yn eiddo i'r Cyngor a rhaid eu trin yn gyfrinachol. Os nad ydych yn gallu neu'n fodlon cydymffurfio â'r gofyniad </w:t>
      </w:r>
      <w:r w:rsidRPr="00294ECD">
        <w:rPr>
          <w:rFonts w:ascii="Tahoma" w:hAnsi="Tahoma" w:cs="Tahoma"/>
          <w:bCs/>
          <w:sz w:val="22"/>
          <w:szCs w:val="22"/>
        </w:rPr>
        <w:lastRenderedPageBreak/>
        <w:t>hwn, mae'n ofynnol i chi ddinistrio'r ddogfen hon a'r holl ddogfennau cysylltiedig ar unwaith a pheidio â chadw unrhyw gopïau electronig na phapur.</w:t>
      </w:r>
    </w:p>
    <w:p w14:paraId="5AC18573" w14:textId="77777777" w:rsidR="00C03E67" w:rsidRPr="00294ECD" w:rsidRDefault="00C03E67" w:rsidP="007E5414">
      <w:pPr>
        <w:rPr>
          <w:rFonts w:ascii="Tahoma" w:hAnsi="Tahoma" w:cs="Tahoma"/>
          <w:sz w:val="22"/>
          <w:szCs w:val="22"/>
        </w:rPr>
      </w:pPr>
    </w:p>
    <w:p w14:paraId="0E31C68B" w14:textId="3716A2C3" w:rsidR="00082CFF" w:rsidRPr="00294ECD" w:rsidRDefault="008B544B" w:rsidP="008B544B">
      <w:pPr>
        <w:rPr>
          <w:rFonts w:ascii="Tahoma" w:hAnsi="Tahoma" w:cs="Tahoma"/>
          <w:b/>
          <w:bCs/>
          <w:sz w:val="22"/>
          <w:szCs w:val="22"/>
        </w:rPr>
      </w:pPr>
      <w:r w:rsidRPr="00294ECD">
        <w:rPr>
          <w:rFonts w:ascii="Tahoma" w:hAnsi="Tahoma" w:cs="Tahoma"/>
          <w:b/>
          <w:bCs/>
          <w:sz w:val="22"/>
          <w:szCs w:val="22"/>
        </w:rPr>
        <w:t xml:space="preserve">Dim Cyhoeddusrwydd: </w:t>
      </w:r>
      <w:r w:rsidRPr="00294ECD">
        <w:rPr>
          <w:rFonts w:ascii="Tahoma" w:hAnsi="Tahoma" w:cs="Tahoma"/>
          <w:sz w:val="22"/>
          <w:szCs w:val="22"/>
        </w:rPr>
        <w:t>Ni ddylai'r cynigydd roi unrhyw gyhoeddusrwydd mewn perthynas â'r ITT na'r contract yn ystod y broses gaffael.</w:t>
      </w:r>
    </w:p>
    <w:p w14:paraId="06CAB8EA" w14:textId="77777777" w:rsidR="008B544B" w:rsidRPr="00294ECD" w:rsidRDefault="008B544B" w:rsidP="008B544B">
      <w:pPr>
        <w:rPr>
          <w:rFonts w:ascii="Tahoma" w:hAnsi="Tahoma" w:cs="Tahoma"/>
          <w:sz w:val="22"/>
          <w:szCs w:val="22"/>
        </w:rPr>
      </w:pPr>
    </w:p>
    <w:p w14:paraId="5DF2C858" w14:textId="3B0D9262" w:rsidR="009F119D" w:rsidRPr="00294ECD" w:rsidRDefault="009F119D" w:rsidP="007E5414">
      <w:pPr>
        <w:pStyle w:val="Numb20"/>
        <w:numPr>
          <w:ilvl w:val="0"/>
          <w:numId w:val="0"/>
        </w:numPr>
        <w:jc w:val="left"/>
        <w:rPr>
          <w:rFonts w:ascii="Tahoma" w:hAnsi="Tahoma" w:cs="Tahoma"/>
          <w:bCs/>
        </w:rPr>
      </w:pPr>
      <w:r w:rsidRPr="00294ECD">
        <w:rPr>
          <w:rFonts w:ascii="Tahoma" w:hAnsi="Tahoma" w:cs="Tahoma"/>
          <w:b/>
        </w:rPr>
        <w:t>Dim Gwarant:</w:t>
      </w:r>
      <w:r w:rsidRPr="00294ECD">
        <w:rPr>
          <w:rFonts w:ascii="Tahoma" w:hAnsi="Tahoma" w:cs="Tahoma"/>
          <w:bCs/>
        </w:rPr>
        <w:t xml:space="preserve"> Mae'r GID hwn wedi'i ddarparu yn ddidwyll ond ni roddir unrhyw warant ynghylch cywirdeb na chyflawnrwydd y wybodaeth sydd ynddo ac felly mae'r Cyngor a'i gynghorwyr yn gwadu'n benodol unrhyw atebolrwydd sy'n deillio o unrhyw anghywirdeb neu anghyflawnrwydd. Os darganfyddir anghysondebau yn nogfennaeth yr GID, dylid hysbysu'r Cyngor ar unwaith drwy borth GwerthwchiGymru.</w:t>
      </w:r>
    </w:p>
    <w:p w14:paraId="66039B19"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
          <w:sz w:val="22"/>
          <w:szCs w:val="22"/>
        </w:rPr>
        <w:t>Dim Gwarant:</w:t>
      </w:r>
      <w:r w:rsidRPr="00294ECD">
        <w:rPr>
          <w:rFonts w:ascii="Tahoma" w:hAnsi="Tahoma" w:cs="Tahoma"/>
          <w:bCs/>
          <w:sz w:val="22"/>
          <w:szCs w:val="22"/>
        </w:rPr>
        <w:t xml:space="preserve"> Mae'r Cynllun Cynnyrch Unigol hwn ar gael yn ddidwyll ond ni roddir unrhyw warant ynghylch cywirdeb na chyflawnder y wybodaeth sydd ynddo ac felly mae'r Cyngor a'i gynghorwyr yn gwadu'n benodol unrhyw atebolrwydd sy'n deillio o unrhyw anghywirdeb neu anghyflawnder. Os darganfyddir anghysondebau yn nogfennaeth y Cynllun Cynnyrch Unigol, dylid hysbysu'r Cyngor drwy'r porth ar unwaith. </w:t>
      </w:r>
    </w:p>
    <w:p w14:paraId="33620B70" w14:textId="77777777" w:rsidR="00B219B0" w:rsidRPr="00294ECD" w:rsidRDefault="00B219B0" w:rsidP="00B219B0">
      <w:pPr>
        <w:keepNext/>
        <w:jc w:val="both"/>
        <w:outlineLvl w:val="1"/>
        <w:rPr>
          <w:rFonts w:ascii="Tahoma" w:hAnsi="Tahoma" w:cs="Tahoma"/>
          <w:bCs/>
          <w:sz w:val="22"/>
          <w:szCs w:val="22"/>
        </w:rPr>
      </w:pPr>
    </w:p>
    <w:p w14:paraId="535D9D1B"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
          <w:sz w:val="22"/>
          <w:szCs w:val="22"/>
        </w:rPr>
        <w:t>Addasrwydd:</w:t>
      </w:r>
      <w:r w:rsidRPr="00294ECD">
        <w:rPr>
          <w:rFonts w:ascii="Tahoma" w:hAnsi="Tahoma" w:cs="Tahoma"/>
          <w:bCs/>
          <w:sz w:val="22"/>
          <w:szCs w:val="22"/>
        </w:rPr>
        <w:t xml:space="preserve"> Dylai cyflenwyr nodi, er gwaethaf y gwahoddiad i gyflwyno Cais; Nid yw'r Cyngor yn gwneud unrhyw gynrychioliadau ynghylch gallu ariannol, cymhwysedd technegol na'r gallu mewn unrhyw ffordd i ddarparu'r Gwasanaethau/Cyflenwadau Cyflenwyr. </w:t>
      </w:r>
    </w:p>
    <w:p w14:paraId="4960F158" w14:textId="77777777" w:rsidR="00B219B0" w:rsidRPr="00294ECD" w:rsidRDefault="00B219B0" w:rsidP="00B219B0">
      <w:pPr>
        <w:keepNext/>
        <w:jc w:val="both"/>
        <w:outlineLvl w:val="1"/>
        <w:rPr>
          <w:rFonts w:ascii="Tahoma" w:hAnsi="Tahoma" w:cs="Tahoma"/>
          <w:bCs/>
          <w:sz w:val="22"/>
          <w:szCs w:val="22"/>
        </w:rPr>
      </w:pPr>
    </w:p>
    <w:p w14:paraId="2717A353"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
          <w:sz w:val="22"/>
          <w:szCs w:val="22"/>
        </w:rPr>
        <w:t>Diwygiadau i'r Cynllun Cynnyrch Unigol:</w:t>
      </w:r>
      <w:r w:rsidRPr="00294ECD">
        <w:rPr>
          <w:rFonts w:ascii="Tahoma" w:hAnsi="Tahoma" w:cs="Tahoma"/>
          <w:bCs/>
          <w:sz w:val="22"/>
          <w:szCs w:val="22"/>
        </w:rPr>
        <w:t xml:space="preserve"> Ar unrhyw adeg ar ôl cyhoeddi'r Cynllun Cynnyrch Unigol a chyn y dyddiad cau ar gyfer y cyflwyniad, mae'r Cyngor yn cadw'r hawl i wneud gwelliannau i'r ddogfennaeth neu amrywio'r broses. Mae'r Cyngor yn cadw'r hawl ar unrhyw adeg i gyhoeddi gwelliannau, addasiadau neu wybodaeth ychwanegol i unrhyw ddogfennaeth sy'n rhan o'r Caffael hwn, gan gynnwys telerau ac amodau'r Caffael. Rhaid i gyflenwyr ystyried y gwelliannau hyn wrth baratoi eu Hymateb i'r Cais.</w:t>
      </w:r>
    </w:p>
    <w:p w14:paraId="50E15F46" w14:textId="77777777" w:rsidR="00B219B0" w:rsidRPr="00294ECD" w:rsidRDefault="00B219B0" w:rsidP="00B219B0">
      <w:pPr>
        <w:keepNext/>
        <w:jc w:val="both"/>
        <w:outlineLvl w:val="1"/>
        <w:rPr>
          <w:rFonts w:ascii="Tahoma" w:hAnsi="Tahoma" w:cs="Tahoma"/>
          <w:bCs/>
          <w:sz w:val="22"/>
          <w:szCs w:val="22"/>
        </w:rPr>
      </w:pPr>
    </w:p>
    <w:p w14:paraId="7110DC24"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
          <w:sz w:val="22"/>
          <w:szCs w:val="22"/>
        </w:rPr>
        <w:t>Addasu'r Caffaeliad</w:t>
      </w:r>
      <w:r w:rsidRPr="00294ECD">
        <w:rPr>
          <w:rFonts w:ascii="Tahoma" w:hAnsi="Tahoma" w:cs="Tahoma"/>
          <w:bCs/>
          <w:sz w:val="22"/>
          <w:szCs w:val="22"/>
        </w:rPr>
        <w:t xml:space="preserve">: Mae'r Cyngor yn cadw'r hawl ar unrhyw adeg: </w:t>
      </w:r>
    </w:p>
    <w:p w14:paraId="2EDA3782"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Cs/>
          <w:sz w:val="22"/>
          <w:szCs w:val="22"/>
        </w:rPr>
        <w:t xml:space="preserve">1. i newid yr Amserlen Gaffaeliad ar gyfer y Caffaeliad hwn. </w:t>
      </w:r>
    </w:p>
    <w:p w14:paraId="04903565"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Cs/>
          <w:sz w:val="22"/>
          <w:szCs w:val="22"/>
        </w:rPr>
        <w:t xml:space="preserve">2. i ail-chwarae ac ail-redeg unrhyw ran o'r Caffaeliad ar yr un sail neu sail amgen. </w:t>
      </w:r>
    </w:p>
    <w:p w14:paraId="2B5D1BE4" w14:textId="77777777" w:rsidR="00B219B0" w:rsidRPr="00294ECD" w:rsidRDefault="00B219B0" w:rsidP="00B219B0">
      <w:pPr>
        <w:keepNext/>
        <w:jc w:val="both"/>
        <w:outlineLvl w:val="1"/>
        <w:rPr>
          <w:rFonts w:ascii="Tahoma" w:hAnsi="Tahoma" w:cs="Tahoma"/>
          <w:bCs/>
          <w:sz w:val="22"/>
          <w:szCs w:val="22"/>
        </w:rPr>
      </w:pPr>
      <w:r w:rsidRPr="00294ECD">
        <w:rPr>
          <w:rFonts w:ascii="Tahoma" w:hAnsi="Tahoma" w:cs="Tahoma"/>
          <w:bCs/>
          <w:sz w:val="22"/>
          <w:szCs w:val="22"/>
        </w:rPr>
        <w:t>3. i ddiwygio'r Caffaeliad fel y disgrifir yma, gan gynnwys nifer y camau a nifer y Cyflenwyr i'w dewis ar unrhyw gam.</w:t>
      </w:r>
    </w:p>
    <w:p w14:paraId="2E03B626" w14:textId="77777777" w:rsidR="00B219B0" w:rsidRPr="00294ECD" w:rsidRDefault="00B219B0" w:rsidP="00B219B0">
      <w:pPr>
        <w:pBdr>
          <w:top w:val="nil"/>
          <w:left w:val="nil"/>
          <w:bottom w:val="nil"/>
          <w:right w:val="nil"/>
          <w:between w:val="nil"/>
        </w:pBdr>
        <w:suppressAutoHyphens/>
        <w:jc w:val="both"/>
        <w:rPr>
          <w:rFonts w:ascii="Tahoma" w:eastAsia="Helvetica Neue Light" w:hAnsi="Tahoma" w:cs="Tahoma"/>
          <w:color w:val="000000"/>
          <w:sz w:val="22"/>
          <w:szCs w:val="22"/>
          <w:lang w:eastAsia="en-GB"/>
        </w:rPr>
      </w:pPr>
    </w:p>
    <w:p w14:paraId="5F6F8BBF" w14:textId="77777777" w:rsidR="00B219B0" w:rsidRPr="00294ECD" w:rsidRDefault="00B219B0" w:rsidP="00B219B0">
      <w:pPr>
        <w:pBdr>
          <w:top w:val="nil"/>
          <w:left w:val="nil"/>
          <w:bottom w:val="nil"/>
          <w:right w:val="nil"/>
          <w:between w:val="nil"/>
        </w:pBdr>
        <w:suppressAutoHyphens/>
        <w:spacing w:after="240"/>
        <w:jc w:val="both"/>
        <w:rPr>
          <w:rFonts w:ascii="Tahoma" w:hAnsi="Tahoma" w:cs="Tahoma"/>
          <w:bCs/>
          <w:sz w:val="22"/>
          <w:szCs w:val="22"/>
          <w:lang w:eastAsia="en-GB"/>
        </w:rPr>
      </w:pPr>
      <w:bookmarkStart w:id="1" w:name="_Hlk191036837"/>
      <w:r w:rsidRPr="00294ECD">
        <w:rPr>
          <w:rFonts w:ascii="Tahoma" w:hAnsi="Tahoma" w:cs="Tahoma"/>
          <w:b/>
          <w:sz w:val="22"/>
          <w:szCs w:val="22"/>
          <w:lang w:eastAsia="en-GB"/>
        </w:rPr>
        <w:t>Hawl i Geisio Eglurhad</w:t>
      </w:r>
      <w:r w:rsidRPr="00294ECD">
        <w:rPr>
          <w:rFonts w:ascii="Tahoma" w:hAnsi="Tahoma" w:cs="Tahoma"/>
          <w:bCs/>
          <w:sz w:val="22"/>
          <w:szCs w:val="22"/>
          <w:lang w:eastAsia="en-GB"/>
        </w:rPr>
        <w:t xml:space="preserve">: Mae'r Cyngor yn cadw'r hawl i ofyn am eglurhad gan Gyflenwr ar unrhyw adeg ynghylch unrhyw fater yn eu Cais. Pan roddir terfyn amser ar gyfer derbyn ymateb, a bod y dyddiad cau hwn yn cael ei golli, gall y Cyngor wrthod y Cais neu beidio ag ystyried yr ymateb hwyr i'r eglurhad wrth gwblhau'r gwerthusiad. </w:t>
      </w:r>
    </w:p>
    <w:p w14:paraId="55510437" w14:textId="77777777" w:rsidR="00B219B0" w:rsidRPr="00294ECD" w:rsidRDefault="00B219B0" w:rsidP="00B219B0">
      <w:pPr>
        <w:pBdr>
          <w:top w:val="nil"/>
          <w:left w:val="nil"/>
          <w:bottom w:val="nil"/>
          <w:right w:val="nil"/>
          <w:between w:val="nil"/>
        </w:pBdr>
        <w:suppressAutoHyphens/>
        <w:spacing w:after="240"/>
        <w:jc w:val="both"/>
        <w:rPr>
          <w:rFonts w:ascii="Tahoma" w:hAnsi="Tahoma" w:cs="Tahoma"/>
          <w:bCs/>
          <w:sz w:val="22"/>
          <w:szCs w:val="22"/>
          <w:lang w:eastAsia="en-GB"/>
        </w:rPr>
      </w:pPr>
      <w:r w:rsidRPr="00294ECD">
        <w:rPr>
          <w:rFonts w:ascii="Tahoma" w:hAnsi="Tahoma" w:cs="Tahoma"/>
          <w:b/>
          <w:sz w:val="22"/>
          <w:szCs w:val="22"/>
          <w:lang w:eastAsia="en-GB"/>
        </w:rPr>
        <w:t>Hawl i Stopio:</w:t>
      </w:r>
      <w:r w:rsidRPr="00294ECD">
        <w:rPr>
          <w:rFonts w:ascii="Tahoma" w:hAnsi="Tahoma" w:cs="Tahoma"/>
          <w:bCs/>
          <w:sz w:val="22"/>
          <w:szCs w:val="22"/>
          <w:lang w:eastAsia="en-GB"/>
        </w:rPr>
        <w:t xml:space="preserve"> Mae'r Cyngor yn cadw'r hawl i ganslo'r broses hon ar unrhyw adeg. Nid yw'r Cyngor yn atebol am unrhyw gostau sy'n deillio o unrhyw ganslo'r broses hon. Nid yw'r Cyngor yn rhwymo ei hun i dderbyn yr isaf; neu unrhyw Gais neu Dendr a gyflwynir a bydd yn rhydd i dderbyn neu wrthod (naill ai'n rhannol neu'n gyfan gwbl) unrhyw Gais neu Dendr (neu addasiad o'r fath Gais neu Dendr) a/neu roi'r gorau i'r broses Dendro ar unrhyw adeg cyn dyfarnu. Mewn amgylchiadau o'r fath ni fydd y Cyngor yn ysgwyddo unrhyw atebolrwydd mewn perthynas â'r Cais neu'r Dendr a gyflwynwyd ac ni fydd yn rhwymedig i ddechrau gwerthuso, neu barhau i werthuso cyflwyniadau Cais, neu fod yn atebol am unrhyw gostau a achosir mewn cysylltiad â pharatoi a/neu gyflwyno a/neu drafod Cais. Bydd y Cyflenwr ei hun yn talu'r holl gostau o'r fath. </w:t>
      </w:r>
    </w:p>
    <w:p w14:paraId="201B860D" w14:textId="77777777" w:rsidR="00B219B0" w:rsidRPr="00294ECD" w:rsidRDefault="00B219B0" w:rsidP="00B219B0">
      <w:pPr>
        <w:pBdr>
          <w:top w:val="nil"/>
          <w:left w:val="nil"/>
          <w:bottom w:val="nil"/>
          <w:right w:val="nil"/>
          <w:between w:val="nil"/>
        </w:pBdr>
        <w:suppressAutoHyphens/>
        <w:spacing w:after="240"/>
        <w:jc w:val="both"/>
        <w:rPr>
          <w:rFonts w:ascii="Tahoma" w:hAnsi="Tahoma" w:cs="Tahoma"/>
          <w:bCs/>
          <w:sz w:val="22"/>
          <w:szCs w:val="22"/>
          <w:lang w:eastAsia="en-GB"/>
        </w:rPr>
      </w:pPr>
      <w:r w:rsidRPr="00294ECD">
        <w:rPr>
          <w:rFonts w:ascii="Tahoma" w:hAnsi="Tahoma" w:cs="Tahoma"/>
          <w:b/>
          <w:sz w:val="22"/>
          <w:szCs w:val="22"/>
          <w:lang w:eastAsia="en-GB"/>
        </w:rPr>
        <w:t>Dewis i ddyfarnu'n uniongyrchol:</w:t>
      </w:r>
      <w:r w:rsidRPr="00294ECD">
        <w:rPr>
          <w:rFonts w:ascii="Tahoma" w:hAnsi="Tahoma" w:cs="Tahoma"/>
          <w:bCs/>
          <w:sz w:val="22"/>
          <w:szCs w:val="22"/>
          <w:lang w:eastAsia="en-GB"/>
        </w:rPr>
        <w:t xml:space="preserve"> Mae'r Cyngor yn cadw'r hawl i ddyfarnu nwyddau, gwaith neu wasanaethau ychwanegol neu ailadroddus yn uniongyrchol yn unol ag Atodlen 5, paragraff 8 y Ddeddf. Gellir dod o hyd i ganllawiau ychwanegol ar yr amodau cysylltiedig y mae'n rhaid eu bodloni wrth geisio dibynnu ar yr opsiwn hwn yn y canllawiau canlynol (gweler y Canllawiau: Direct_Award_FINAL (publishing.service.gov.uk)).</w:t>
      </w:r>
    </w:p>
    <w:p w14:paraId="5AF272EB" w14:textId="77777777" w:rsidR="00B219B0" w:rsidRPr="00294ECD" w:rsidRDefault="00B219B0" w:rsidP="00B219B0">
      <w:pPr>
        <w:pBdr>
          <w:top w:val="nil"/>
          <w:left w:val="nil"/>
          <w:bottom w:val="nil"/>
          <w:right w:val="nil"/>
          <w:between w:val="nil"/>
        </w:pBdr>
        <w:suppressAutoHyphens/>
        <w:spacing w:after="240"/>
        <w:jc w:val="both"/>
        <w:rPr>
          <w:rFonts w:ascii="Tahoma" w:hAnsi="Tahoma" w:cs="Tahoma"/>
          <w:bCs/>
          <w:sz w:val="22"/>
          <w:szCs w:val="22"/>
          <w:lang w:eastAsia="en-GB"/>
        </w:rPr>
      </w:pPr>
      <w:r w:rsidRPr="00294ECD">
        <w:rPr>
          <w:rFonts w:ascii="Tahoma" w:hAnsi="Tahoma" w:cs="Tahoma"/>
          <w:b/>
          <w:sz w:val="22"/>
          <w:szCs w:val="22"/>
          <w:lang w:eastAsia="en-GB"/>
        </w:rPr>
        <w:lastRenderedPageBreak/>
        <w:t>Cytundeb dim datgelu:</w:t>
      </w:r>
      <w:r w:rsidRPr="00294ECD">
        <w:rPr>
          <w:rFonts w:ascii="Tahoma" w:hAnsi="Tahoma" w:cs="Tahoma"/>
          <w:bCs/>
          <w:sz w:val="22"/>
          <w:szCs w:val="22"/>
          <w:lang w:eastAsia="en-GB"/>
        </w:rPr>
        <w:t xml:space="preserve"> Bydd gofyn i gyflenwyr sydd wedi cyrraedd y rhestr fer i gymryd rhan yn </w:t>
      </w:r>
      <w:r w:rsidRPr="00294ECD">
        <w:rPr>
          <w:rFonts w:ascii="Tahoma" w:hAnsi="Tahoma" w:cs="Tahoma"/>
          <w:b/>
          <w:sz w:val="22"/>
          <w:szCs w:val="22"/>
          <w:lang w:eastAsia="en-GB"/>
        </w:rPr>
        <w:t>(cam y tendr cychwynnol)</w:t>
      </w:r>
      <w:r w:rsidRPr="00294ECD">
        <w:rPr>
          <w:rFonts w:ascii="Tahoma" w:hAnsi="Tahoma" w:cs="Tahoma"/>
          <w:bCs/>
          <w:sz w:val="22"/>
          <w:szCs w:val="22"/>
          <w:lang w:eastAsia="en-GB"/>
        </w:rPr>
        <w:t xml:space="preserve"> o'r Caffaeliad hwn lofnodi a dychwelyd y cytundeb dim datgelu yn unol â'r cyfarwyddiadau a ddarperir ynddo. Gellir dod o hyd i gopi o'r cytundeb dim datgelu yn </w:t>
      </w:r>
      <w:r w:rsidRPr="00294ECD">
        <w:rPr>
          <w:rFonts w:ascii="Tahoma" w:hAnsi="Tahoma" w:cs="Tahoma"/>
          <w:b/>
          <w:sz w:val="22"/>
          <w:szCs w:val="22"/>
          <w:lang w:eastAsia="en-GB"/>
        </w:rPr>
        <w:t>(Atodiad 1).</w:t>
      </w:r>
      <w:r w:rsidRPr="00294ECD">
        <w:rPr>
          <w:rFonts w:ascii="Tahoma" w:hAnsi="Tahoma" w:cs="Tahoma"/>
          <w:bCs/>
          <w:sz w:val="22"/>
          <w:szCs w:val="22"/>
          <w:lang w:eastAsia="en-GB"/>
        </w:rPr>
        <w:t xml:space="preserve"> Gall unrhyw Gyflenwr sy'n methu â chydymffurfio â'r gofyniad hwn gael ei wahardd o'r Caffaeliad yn ôl disgresiwn llwyr y Cyngor. </w:t>
      </w:r>
    </w:p>
    <w:p w14:paraId="222F852D" w14:textId="77777777" w:rsidR="00B219B0" w:rsidRPr="00294ECD" w:rsidRDefault="00B219B0" w:rsidP="00B219B0">
      <w:pPr>
        <w:pBdr>
          <w:top w:val="nil"/>
          <w:left w:val="nil"/>
          <w:bottom w:val="nil"/>
          <w:right w:val="nil"/>
          <w:between w:val="nil"/>
        </w:pBdr>
        <w:suppressAutoHyphens/>
        <w:spacing w:after="240"/>
        <w:jc w:val="both"/>
        <w:rPr>
          <w:rFonts w:ascii="Tahoma" w:hAnsi="Tahoma" w:cs="Tahoma"/>
          <w:bCs/>
          <w:sz w:val="22"/>
          <w:szCs w:val="22"/>
          <w:lang w:eastAsia="en-GB"/>
        </w:rPr>
      </w:pPr>
      <w:r w:rsidRPr="00294ECD">
        <w:rPr>
          <w:rFonts w:ascii="Tahoma" w:hAnsi="Tahoma" w:cs="Tahoma"/>
          <w:b/>
          <w:sz w:val="22"/>
          <w:szCs w:val="22"/>
          <w:lang w:eastAsia="en-GB"/>
        </w:rPr>
        <w:t>Rhyddid gwybodaeth a gwybodaeth amgylcheddol:</w:t>
      </w:r>
      <w:r w:rsidRPr="00294ECD">
        <w:rPr>
          <w:rFonts w:ascii="Tahoma" w:hAnsi="Tahoma" w:cs="Tahoma"/>
          <w:bCs/>
          <w:sz w:val="22"/>
          <w:szCs w:val="22"/>
          <w:lang w:eastAsia="en-GB"/>
        </w:rPr>
        <w:t xml:space="preserve"> Mae'r holl wybodaeth sy'n ymwneud ag unrhyw Gais a wneir i'r Cyngor neu unrhyw gontract y mae'r Cyngor yn rhan ohono, gan gynnwys gwybodaeth sy'n codi o dan y contract neu am ei berfformiad, yn ddarostyngedig i 'Ddeddf Rhyddid Gwybodaeth 2000' (FOIA) a 'Rheoliadau Amgylcheddol 2004 (EIR) waeth pryd y gwnaed y contract hwnnw. Bydd y cyngor o dan rwymedigaeth i ddatgelu gwybodaeth o'r fath oni bai bod eithriad yn berthnasol. Y Cyngor yn unig sydd â'r ddyletswydd i benderfynu a yw eithriad yn berthnasol i wybodaeth ac a ddylid cytuno i'r cais neu ei wrthod. </w:t>
      </w:r>
    </w:p>
    <w:p w14:paraId="1414E717" w14:textId="77777777" w:rsidR="00B219B0" w:rsidRPr="00294ECD" w:rsidRDefault="00B219B0" w:rsidP="00B219B0">
      <w:pPr>
        <w:pBdr>
          <w:top w:val="nil"/>
          <w:left w:val="nil"/>
          <w:bottom w:val="nil"/>
          <w:right w:val="nil"/>
          <w:between w:val="nil"/>
        </w:pBdr>
        <w:suppressAutoHyphens/>
        <w:spacing w:after="240"/>
        <w:jc w:val="both"/>
        <w:rPr>
          <w:rFonts w:ascii="Tahoma" w:hAnsi="Tahoma" w:cs="Tahoma"/>
          <w:bCs/>
          <w:sz w:val="22"/>
          <w:szCs w:val="22"/>
          <w:lang w:eastAsia="en-GB"/>
        </w:rPr>
      </w:pPr>
      <w:r w:rsidRPr="00294ECD">
        <w:rPr>
          <w:rFonts w:ascii="Tahoma" w:hAnsi="Tahoma" w:cs="Tahoma"/>
          <w:bCs/>
          <w:sz w:val="22"/>
          <w:szCs w:val="22"/>
          <w:lang w:eastAsia="en-GB"/>
        </w:rPr>
        <w:t>Yn absenoldeb amgylchiadau arbennig, bydd Cais ar gael o dan y Ddeddf Rhyddid Gwybodaeth a'r Rheoliadau Gwybodaeth Amgylcheddol oni bai bod Cyflenwr wedi hysbysu'r Cyngor ei fod yn ystyried bod unrhyw wybodaeth a gyflenwyd gyda'i Gais yn wybodaeth a gedwir yn ôl (fel y nodir yn yr adran Deddf Rhyddid Gwybodaeth / Rheoliadau Gwybodaeth Amgylcheddol), megis prisiau uned neu wybodaeth brisio fanylach).</w:t>
      </w:r>
      <w:bookmarkEnd w:id="1"/>
    </w:p>
    <w:p w14:paraId="00F22BBC"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Ni fydd y Cyngor yn atebol am unrhyw golled neu ragfarn a achosir gan ddatgelu gwybodaeth nad yw: </w:t>
      </w:r>
    </w:p>
    <w:p w14:paraId="65847E9F"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 wedi'i marcio'n glir fel y cyfryw gyda rhesymau ategol (gan gyfeirio at y categori perthnasol o eithriad o dan y Ddeddf neu'r Rheoliadau Gwybodaeth Amgylcheddol lle bo modd); neu </w:t>
      </w:r>
    </w:p>
    <w:p w14:paraId="26FA83DD"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 nad yw'n dod o dan gategori o wybodaeth sydd wedi'i heithrio rhag cael ei datgelu o dan y Ddeddf neu'r Rheoliadau Gwybodaeth Amgylcheddol (er enghraifft, cyfrinach fasnach neu a fyddai'n debygol o niweidio buddiannau masnachol unrhyw berson); neu </w:t>
      </w:r>
    </w:p>
    <w:p w14:paraId="73A17C04"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 mewn achosion lle nad oes dyletswydd statudol absoliwt i atal gwybodaeth, yna er gwaethaf y cymalau blaenorol, mewn amgylchiadau lle mae er budd y cyhoedd i ddatgelu unrhyw wybodaeth o'r fath; neu </w:t>
      </w:r>
    </w:p>
    <w:p w14:paraId="151F9147"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lle cyfarwyddir i ddatgelu gwybodaeth o'r fath gan yr ICO neu unrhyw gorff barnwrol;</w:t>
      </w:r>
    </w:p>
    <w:p w14:paraId="771512F4" w14:textId="77777777" w:rsidR="00B219B0" w:rsidRPr="00294ECD" w:rsidRDefault="00B219B0" w:rsidP="00B219B0">
      <w:pPr>
        <w:jc w:val="both"/>
        <w:rPr>
          <w:rFonts w:ascii="Tahoma" w:hAnsi="Tahoma" w:cs="Tahoma"/>
          <w:sz w:val="22"/>
          <w:szCs w:val="22"/>
        </w:rPr>
      </w:pPr>
    </w:p>
    <w:p w14:paraId="7E850363" w14:textId="77777777" w:rsidR="00B219B0" w:rsidRPr="00294ECD" w:rsidRDefault="00B219B0" w:rsidP="00B219B0">
      <w:pPr>
        <w:rPr>
          <w:rFonts w:ascii="Tahoma" w:hAnsi="Tahoma" w:cs="Tahoma"/>
          <w:bCs/>
          <w:sz w:val="22"/>
          <w:szCs w:val="22"/>
        </w:rPr>
      </w:pPr>
      <w:r w:rsidRPr="00294ECD">
        <w:rPr>
          <w:rFonts w:ascii="Tahoma" w:hAnsi="Tahoma" w:cs="Tahoma"/>
          <w:b/>
          <w:sz w:val="22"/>
          <w:szCs w:val="22"/>
        </w:rPr>
        <w:t xml:space="preserve">Llwgrwobrwyo/Canfasio/Cydgynllwynio: </w:t>
      </w:r>
      <w:r w:rsidRPr="00294ECD">
        <w:rPr>
          <w:rFonts w:ascii="Tahoma" w:hAnsi="Tahoma" w:cs="Tahoma"/>
          <w:bCs/>
          <w:sz w:val="22"/>
          <w:szCs w:val="22"/>
        </w:rPr>
        <w:t xml:space="preserve">Bydd unrhyw Gyflenwr sy'n canfasio unrhyw swyddog o'r Cyngor yn uniongyrchol neu'n anuniongyrchol neu'n llwgrwobrwyo neu'n ceisio llwgrwobrwyo ynghylch dyfarnu'r contract neu sy'n cael neu'n ceisio llwgrwobrwyo gwybodaeth yn uniongyrchol neu'n anuniongyrchol gan swyddog o'r fath ynghylch y broses yn cael ei anghymhwyso a gall hefyd fod yn euog o drosedd y gellir ei herlyn. Yn benodol, ni ddylai Cyflenwyr, yn uniongyrchol nac yn anuniongyrchol ar unrhyw adeg: </w:t>
      </w:r>
    </w:p>
    <w:p w14:paraId="4FDFEAC5" w14:textId="77777777" w:rsidR="00B219B0" w:rsidRPr="00294ECD" w:rsidRDefault="00B219B0" w:rsidP="00B219B0">
      <w:pPr>
        <w:rPr>
          <w:rFonts w:ascii="Tahoma" w:hAnsi="Tahoma" w:cs="Tahoma"/>
          <w:bCs/>
          <w:sz w:val="22"/>
          <w:szCs w:val="22"/>
        </w:rPr>
      </w:pPr>
    </w:p>
    <w:p w14:paraId="5C3E6081"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a) ddyfeisio na diwygio cynnwys eu cyflwyniadau yn unol ag unrhyw gytundeb neu drefniant gydag unrhyw berson arall, ac eithrio mewn ffydd dda gyda pherson sy'n bartner, isgontractwr, darparwr yswiriant aelod consortiwm neu ddarparwr cyllid arfaethedig </w:t>
      </w:r>
    </w:p>
    <w:p w14:paraId="60092601"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b) ymrwymo i unrhyw gytundeb neu drefniant gydag unrhyw berson arall ynghylch ffurf neu gynnwys unrhyw gyflwyniad arall neu gynnig talu unrhyw swm o arian neu ystyriaeth werthfawr i unrhyw berson i wneud newidiadau i ffurf neu gynnwys unrhyw gyflwyniad arall </w:t>
      </w:r>
    </w:p>
    <w:p w14:paraId="5A03D8D7"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c) ymrwymo i unrhyw gytundeb neu drefniant gydag unrhyw berson arall sydd â'r effaith o wahardd neu eithrio'r person hwnnw rhag cyflwyno ymateb yn y Caffaeliad hwn </w:t>
      </w:r>
    </w:p>
    <w:p w14:paraId="60A2A032"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ch) canfasio unrhyw weithwyr, aelodau neu asiantau'r Cyngor mewn perthynas â'r Caffaeliad hwn d) ceisio cael gwybodaeth gan unrhyw un o weithwyr, aelodau neu asiantau'r Cyngor neu eu cynghorwyr ynghylch Cyflenwr neu gyflwyniad arall </w:t>
      </w:r>
    </w:p>
    <w:p w14:paraId="59E8942D" w14:textId="77777777" w:rsidR="00B219B0" w:rsidRPr="00294ECD" w:rsidRDefault="00B219B0" w:rsidP="00B219B0">
      <w:pPr>
        <w:rPr>
          <w:rFonts w:ascii="Tahoma" w:hAnsi="Tahoma" w:cs="Tahoma"/>
          <w:b/>
          <w:sz w:val="22"/>
          <w:szCs w:val="22"/>
        </w:rPr>
      </w:pPr>
      <w:r w:rsidRPr="00294ECD">
        <w:rPr>
          <w:rFonts w:ascii="Tahoma" w:hAnsi="Tahoma" w:cs="Tahoma"/>
          <w:bCs/>
          <w:sz w:val="22"/>
          <w:szCs w:val="22"/>
        </w:rPr>
        <w:t>dd) cynnal unrhyw gydweithrediad neu gydgynllwynio arall gyda Chyflenwr arall neu unrhyw berson arall y mae'r Cyngor yn ei ystyried yn gallu tanseilio cystadleuaeth deg</w:t>
      </w:r>
    </w:p>
    <w:p w14:paraId="4A895F69" w14:textId="77777777" w:rsidR="00B219B0" w:rsidRPr="00294ECD" w:rsidRDefault="00B219B0" w:rsidP="00B219B0">
      <w:pPr>
        <w:rPr>
          <w:rFonts w:ascii="Tahoma" w:hAnsi="Tahoma" w:cs="Tahoma"/>
          <w:b/>
          <w:sz w:val="22"/>
          <w:szCs w:val="22"/>
          <w:u w:val="single"/>
        </w:rPr>
      </w:pPr>
    </w:p>
    <w:p w14:paraId="131E098D" w14:textId="77777777" w:rsidR="00B219B0" w:rsidRPr="00294ECD" w:rsidRDefault="00B219B0" w:rsidP="00B219B0">
      <w:pPr>
        <w:jc w:val="both"/>
        <w:rPr>
          <w:rFonts w:ascii="Tahoma" w:hAnsi="Tahoma" w:cs="Tahoma"/>
          <w:bCs/>
          <w:sz w:val="22"/>
          <w:szCs w:val="22"/>
        </w:rPr>
      </w:pPr>
      <w:r w:rsidRPr="00294ECD">
        <w:rPr>
          <w:rFonts w:ascii="Tahoma" w:hAnsi="Tahoma" w:cs="Tahoma"/>
          <w:b/>
          <w:sz w:val="22"/>
          <w:szCs w:val="22"/>
        </w:rPr>
        <w:t xml:space="preserve">Chwythu'r Chwiban: </w:t>
      </w:r>
      <w:r w:rsidRPr="00294ECD">
        <w:rPr>
          <w:rFonts w:ascii="Tahoma" w:hAnsi="Tahoma" w:cs="Tahoma"/>
          <w:bCs/>
          <w:sz w:val="22"/>
          <w:szCs w:val="22"/>
        </w:rPr>
        <w:t xml:space="preserve">Mae'r Cyngor yn cymryd twyll, camymddygiad neu lygredd o ddifrif ac mae wedi ymrwymo i'w ddileu. Mae ein polisïau'n cynnwys gweithdrefn chwythu'r chwiban, sy'n galluogi </w:t>
      </w:r>
      <w:r w:rsidRPr="00294ECD">
        <w:rPr>
          <w:rFonts w:ascii="Tahoma" w:hAnsi="Tahoma" w:cs="Tahoma"/>
          <w:bCs/>
          <w:sz w:val="22"/>
          <w:szCs w:val="22"/>
        </w:rPr>
        <w:lastRenderedPageBreak/>
        <w:t xml:space="preserve">gweithwyr, a staff o fewn sefydliadau partner a chontractio i godi, yn ddidwyll, unrhyw bryderon a allai fod ganddynt heb ofni cael eu herlid. Gall pryderon o'r fath gynnwys: </w:t>
      </w:r>
    </w:p>
    <w:p w14:paraId="026127DD" w14:textId="77777777" w:rsidR="00B219B0" w:rsidRPr="00294ECD" w:rsidRDefault="00B219B0" w:rsidP="00B219B0">
      <w:pPr>
        <w:jc w:val="both"/>
        <w:rPr>
          <w:rFonts w:ascii="Tahoma" w:hAnsi="Tahoma" w:cs="Tahoma"/>
          <w:bCs/>
          <w:sz w:val="22"/>
          <w:szCs w:val="22"/>
        </w:rPr>
      </w:pPr>
      <w:r w:rsidRPr="00294ECD">
        <w:rPr>
          <w:rFonts w:ascii="Tahoma" w:hAnsi="Tahoma" w:cs="Tahoma"/>
          <w:bCs/>
          <w:sz w:val="22"/>
          <w:szCs w:val="22"/>
        </w:rPr>
        <w:t xml:space="preserve">• Risgiau iechyd a diogelwch; </w:t>
      </w:r>
    </w:p>
    <w:p w14:paraId="64430141" w14:textId="77777777" w:rsidR="00B219B0" w:rsidRPr="00294ECD" w:rsidRDefault="00B219B0" w:rsidP="00B219B0">
      <w:pPr>
        <w:jc w:val="both"/>
        <w:rPr>
          <w:rFonts w:ascii="Tahoma" w:hAnsi="Tahoma" w:cs="Tahoma"/>
          <w:bCs/>
          <w:sz w:val="22"/>
          <w:szCs w:val="22"/>
        </w:rPr>
      </w:pPr>
      <w:r w:rsidRPr="00294ECD">
        <w:rPr>
          <w:rFonts w:ascii="Tahoma" w:hAnsi="Tahoma" w:cs="Tahoma"/>
          <w:bCs/>
          <w:sz w:val="22"/>
          <w:szCs w:val="22"/>
        </w:rPr>
        <w:t xml:space="preserve">• Difrod i'r amgylchedd; </w:t>
      </w:r>
    </w:p>
    <w:p w14:paraId="79940EC0" w14:textId="77777777" w:rsidR="00B219B0" w:rsidRPr="00294ECD" w:rsidRDefault="00B219B0" w:rsidP="00B219B0">
      <w:pPr>
        <w:jc w:val="both"/>
        <w:rPr>
          <w:rFonts w:ascii="Tahoma" w:hAnsi="Tahoma" w:cs="Tahoma"/>
          <w:bCs/>
          <w:sz w:val="22"/>
          <w:szCs w:val="22"/>
        </w:rPr>
      </w:pPr>
      <w:r w:rsidRPr="00294ECD">
        <w:rPr>
          <w:rFonts w:ascii="Tahoma" w:hAnsi="Tahoma" w:cs="Tahoma"/>
          <w:bCs/>
          <w:sz w:val="22"/>
          <w:szCs w:val="22"/>
        </w:rPr>
        <w:t xml:space="preserve">• Cam-drin cleientiaid agored i niwed; </w:t>
      </w:r>
    </w:p>
    <w:p w14:paraId="4006E16C" w14:textId="77777777" w:rsidR="00B219B0" w:rsidRPr="00294ECD" w:rsidRDefault="00B219B0" w:rsidP="00B219B0">
      <w:pPr>
        <w:jc w:val="both"/>
        <w:rPr>
          <w:rFonts w:ascii="Tahoma" w:hAnsi="Tahoma" w:cs="Tahoma"/>
          <w:bCs/>
          <w:sz w:val="22"/>
          <w:szCs w:val="22"/>
        </w:rPr>
      </w:pPr>
      <w:r w:rsidRPr="00294ECD">
        <w:rPr>
          <w:rFonts w:ascii="Tahoma" w:hAnsi="Tahoma" w:cs="Tahoma"/>
          <w:bCs/>
          <w:sz w:val="22"/>
          <w:szCs w:val="22"/>
        </w:rPr>
        <w:t xml:space="preserve">• Twyll, llwgrwobrwyo a llygredd; a, </w:t>
      </w:r>
    </w:p>
    <w:p w14:paraId="6302C7DF" w14:textId="77777777" w:rsidR="00B219B0" w:rsidRPr="00294ECD" w:rsidRDefault="00B219B0" w:rsidP="00B219B0">
      <w:pPr>
        <w:jc w:val="both"/>
        <w:rPr>
          <w:rFonts w:ascii="Tahoma" w:hAnsi="Tahoma" w:cs="Tahoma"/>
          <w:bCs/>
          <w:sz w:val="22"/>
          <w:szCs w:val="22"/>
        </w:rPr>
      </w:pPr>
      <w:r w:rsidRPr="00294ECD">
        <w:rPr>
          <w:rFonts w:ascii="Tahoma" w:hAnsi="Tahoma" w:cs="Tahoma"/>
          <w:bCs/>
          <w:sz w:val="22"/>
          <w:szCs w:val="22"/>
        </w:rPr>
        <w:t xml:space="preserve">• Unrhyw ymddygiad sy'n anghyfreithlon. Gellir dod o hyd i fanylion pellach ar wefan y Cyngor. </w:t>
      </w:r>
    </w:p>
    <w:p w14:paraId="7CBA9578" w14:textId="77777777" w:rsidR="00B219B0" w:rsidRPr="00294ECD" w:rsidRDefault="00B219B0" w:rsidP="00B219B0">
      <w:pPr>
        <w:jc w:val="both"/>
        <w:rPr>
          <w:rFonts w:ascii="Tahoma" w:hAnsi="Tahoma" w:cs="Tahoma"/>
          <w:bCs/>
          <w:sz w:val="22"/>
          <w:szCs w:val="22"/>
        </w:rPr>
      </w:pPr>
    </w:p>
    <w:p w14:paraId="1D05062C" w14:textId="77777777" w:rsidR="00B219B0" w:rsidRPr="00294ECD" w:rsidRDefault="00B219B0" w:rsidP="00B219B0">
      <w:pPr>
        <w:jc w:val="both"/>
        <w:rPr>
          <w:rFonts w:ascii="Tahoma" w:hAnsi="Tahoma" w:cs="Tahoma"/>
          <w:bCs/>
          <w:sz w:val="22"/>
          <w:szCs w:val="22"/>
        </w:rPr>
      </w:pPr>
      <w:r w:rsidRPr="00294ECD">
        <w:rPr>
          <w:rFonts w:ascii="Tahoma" w:hAnsi="Tahoma" w:cs="Tahoma"/>
          <w:bCs/>
          <w:sz w:val="22"/>
          <w:szCs w:val="22"/>
        </w:rPr>
        <w:t>Gwnewch yn siŵr bod eich staff yn gyfarwydd â'r trefniadau chwythu'r chwiban hyn.</w:t>
      </w:r>
    </w:p>
    <w:p w14:paraId="64CA76E9" w14:textId="77777777" w:rsidR="00B219B0" w:rsidRPr="00294ECD" w:rsidRDefault="00B219B0" w:rsidP="00B219B0">
      <w:pPr>
        <w:jc w:val="both"/>
        <w:rPr>
          <w:rFonts w:ascii="Tahoma" w:hAnsi="Tahoma" w:cs="Tahoma"/>
          <w:sz w:val="22"/>
          <w:szCs w:val="22"/>
        </w:rPr>
      </w:pPr>
    </w:p>
    <w:p w14:paraId="4640B9F0" w14:textId="77777777" w:rsidR="00B219B0" w:rsidRPr="00294ECD" w:rsidRDefault="00B219B0" w:rsidP="00B219B0">
      <w:pPr>
        <w:jc w:val="both"/>
        <w:rPr>
          <w:rFonts w:ascii="Tahoma" w:hAnsi="Tahoma" w:cs="Tahoma"/>
          <w:b/>
          <w:bCs/>
          <w:sz w:val="22"/>
          <w:szCs w:val="22"/>
        </w:rPr>
      </w:pPr>
      <w:bookmarkStart w:id="2" w:name="_Hlk191288577"/>
      <w:r w:rsidRPr="00294ECD">
        <w:rPr>
          <w:rFonts w:ascii="Tahoma" w:hAnsi="Tahoma" w:cs="Tahoma"/>
          <w:b/>
          <w:bCs/>
          <w:sz w:val="22"/>
          <w:szCs w:val="22"/>
        </w:rPr>
        <w:t xml:space="preserve">Ymddygiad gwrth-gystadleuol: </w:t>
      </w:r>
      <w:r w:rsidRPr="00294ECD">
        <w:rPr>
          <w:rFonts w:ascii="Tahoma" w:hAnsi="Tahoma" w:cs="Tahoma"/>
          <w:sz w:val="22"/>
          <w:szCs w:val="22"/>
        </w:rPr>
        <w:t>Atgoffir cyflenwyr o'u rhwymedigaethau o dan gyfreithiau cystadleuaeth cymwys. Dylai cyflenwyr nodi y gall ymddygiad gwrth-gystadleuol arwain at y Cyflenwr yn cael ei eithrio rhag cynnig am gontractau o dan Atodlen 7, Paragraff 7 y Ddeddf. Pan fydd penderfyniad perthnasol wedi'i wneud gan y Cyngor Cystadleuaeth a Marchnadoedd o dan Ddeddf Cystadleuaeth 1998, gellir eithrio'r Cyflenwr hefyd rhag cynnig am gontractau o dan Atodlen 6, paragraff 41 a gellir ei ychwanegu at y rhestr gwahardd a/neu fod yn atebol am gosbau sifil a/neu droseddol.</w:t>
      </w:r>
    </w:p>
    <w:p w14:paraId="3C29F83E" w14:textId="77777777" w:rsidR="00B219B0" w:rsidRPr="00294ECD" w:rsidRDefault="00B219B0" w:rsidP="00B219B0">
      <w:pPr>
        <w:jc w:val="both"/>
        <w:rPr>
          <w:rFonts w:ascii="Tahoma" w:hAnsi="Tahoma" w:cs="Tahoma"/>
          <w:sz w:val="22"/>
          <w:szCs w:val="22"/>
        </w:rPr>
      </w:pPr>
    </w:p>
    <w:p w14:paraId="31252403" w14:textId="77777777" w:rsidR="00B219B0" w:rsidRPr="00294ECD" w:rsidRDefault="00B219B0" w:rsidP="00B219B0">
      <w:pPr>
        <w:jc w:val="both"/>
        <w:rPr>
          <w:rFonts w:ascii="Tahoma" w:hAnsi="Tahoma" w:cs="Tahoma"/>
          <w:b/>
          <w:bCs/>
          <w:sz w:val="22"/>
          <w:szCs w:val="22"/>
        </w:rPr>
      </w:pPr>
      <w:r w:rsidRPr="00294ECD">
        <w:rPr>
          <w:rFonts w:ascii="Tahoma" w:hAnsi="Tahoma" w:cs="Tahoma"/>
          <w:b/>
          <w:bCs/>
          <w:sz w:val="22"/>
          <w:szCs w:val="22"/>
        </w:rPr>
        <w:t xml:space="preserve">Gwrthdaro buddiannau </w:t>
      </w:r>
      <w:r w:rsidRPr="00294ECD">
        <w:rPr>
          <w:rFonts w:ascii="Tahoma" w:hAnsi="Tahoma" w:cs="Tahoma"/>
          <w:sz w:val="22"/>
          <w:szCs w:val="22"/>
        </w:rPr>
        <w:t>Mae cyflenwyr yn gyfrifol am sicrhau nad oes unrhyw wrthdaro buddiannau gwirioneddol, posibl neu ganfyddedig (o fewn ystyr y Ddeddf) yn bodoli rhyngddynt hwy eu hunain a'r Cyngor neu ei gynghorwyr. Rhaid i gyflenwyr hysbysu'r Cyngor ar unwaith am unrhyw wrthdaro buddiannau gwirioneddol, posibl neu ganfyddedig.</w:t>
      </w:r>
    </w:p>
    <w:p w14:paraId="78E3577C" w14:textId="77777777" w:rsidR="00B219B0" w:rsidRPr="00294ECD" w:rsidRDefault="00B219B0" w:rsidP="00B219B0">
      <w:pPr>
        <w:jc w:val="both"/>
        <w:rPr>
          <w:rFonts w:ascii="Tahoma" w:hAnsi="Tahoma" w:cs="Tahoma"/>
          <w:sz w:val="22"/>
          <w:szCs w:val="22"/>
        </w:rPr>
      </w:pPr>
    </w:p>
    <w:p w14:paraId="44A02C6E"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Os bydd unrhyw wrthdaro buddiannau gwirioneddol, posibl neu ganfyddedig, bydd y Cyngor yn ôl ei ddisgresiwn llwyr yn penderfynu ar y camau gweithredu priodol. Mae'r Cyngor yn cadw'r hawl i: </w:t>
      </w:r>
    </w:p>
    <w:p w14:paraId="4FD53F84" w14:textId="77777777" w:rsidR="00B219B0" w:rsidRPr="00294ECD" w:rsidRDefault="00B219B0" w:rsidP="00B219B0">
      <w:pPr>
        <w:jc w:val="both"/>
        <w:rPr>
          <w:rFonts w:ascii="Tahoma" w:hAnsi="Tahoma" w:cs="Tahoma"/>
          <w:sz w:val="22"/>
          <w:szCs w:val="22"/>
        </w:rPr>
      </w:pPr>
    </w:p>
    <w:p w14:paraId="42F296B3"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a) eithrio unrhyw Gyflenwr sy'n methu â hysbysu'r Cyngor am wrthdaro buddiannau gwirioneddol, posibl neu ganfyddedig, neu lle mae gwrthdaro buddiannau gwirioneddol yn bodoli </w:t>
      </w:r>
    </w:p>
    <w:p w14:paraId="6F8C3282"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b) gofyn am ragor o wybodaeth gan unrhyw Gyflenwr a gofyn i unrhyw Gyflenwr gymryd camau rhesymol i liniaru gwrthdaro buddiannau. Gall hyn gynnwys gofyn i unrhyw Gyflenwr ymrwymo i gytundeb gwrthdaro buddiannau penodol gyda'r Cyngor. Gall methu â gwneud hynny arwain at eithrio'r Cyflenwr rhag cymryd rhan yn y broses Gaffael, neu symud ymlaen fel rhan ohoni.</w:t>
      </w:r>
    </w:p>
    <w:p w14:paraId="707A8B20" w14:textId="77777777" w:rsidR="00B219B0" w:rsidRPr="00294ECD" w:rsidRDefault="00B219B0" w:rsidP="00B219B0">
      <w:pPr>
        <w:jc w:val="both"/>
        <w:rPr>
          <w:rFonts w:ascii="Tahoma" w:hAnsi="Tahoma" w:cs="Tahoma"/>
          <w:sz w:val="22"/>
          <w:szCs w:val="22"/>
        </w:rPr>
      </w:pPr>
    </w:p>
    <w:p w14:paraId="28384C07"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Mae'r Cyngor yn annog y cyflenwr yn gryf i gyfathrebu cyn gynted â phosibl gan ddefnyddio'r Porth os oes ganddo unrhyw bryderon ynghylch gwrthdaro buddiannau gwirioneddol, posibl neu ganfyddedig.</w:t>
      </w:r>
    </w:p>
    <w:p w14:paraId="12C976B2" w14:textId="77777777" w:rsidR="00B219B0" w:rsidRPr="00294ECD" w:rsidRDefault="00B219B0" w:rsidP="00B219B0">
      <w:pPr>
        <w:jc w:val="both"/>
        <w:rPr>
          <w:rFonts w:ascii="Tahoma" w:hAnsi="Tahoma" w:cs="Tahoma"/>
          <w:sz w:val="22"/>
          <w:szCs w:val="22"/>
        </w:rPr>
      </w:pPr>
    </w:p>
    <w:p w14:paraId="55DB4F72" w14:textId="77777777" w:rsidR="00B219B0" w:rsidRPr="00294ECD" w:rsidRDefault="00B219B0" w:rsidP="00B219B0">
      <w:pPr>
        <w:jc w:val="both"/>
        <w:rPr>
          <w:rFonts w:ascii="Tahoma" w:hAnsi="Tahoma" w:cs="Tahoma"/>
          <w:sz w:val="22"/>
          <w:szCs w:val="22"/>
        </w:rPr>
      </w:pPr>
      <w:r w:rsidRPr="00294ECD">
        <w:rPr>
          <w:rFonts w:ascii="Tahoma" w:hAnsi="Tahoma" w:cs="Tahoma"/>
          <w:b/>
          <w:bCs/>
          <w:sz w:val="22"/>
          <w:szCs w:val="22"/>
        </w:rPr>
        <w:t>Asesiadau gwrthdaro</w:t>
      </w:r>
      <w:r w:rsidRPr="00294ECD">
        <w:rPr>
          <w:rFonts w:ascii="Tahoma" w:hAnsi="Tahoma" w:cs="Tahoma"/>
          <w:sz w:val="22"/>
          <w:szCs w:val="22"/>
        </w:rPr>
        <w:t>: Mae'r Cyngor yn cadarnhau, cyn cyhoeddi'r Hysbysiad Tendr yn y Caffael hwn, bod asesiad gwrthdaro wedi'i baratoi yn unol â'r Ddeddf.</w:t>
      </w:r>
    </w:p>
    <w:p w14:paraId="5983BEE0" w14:textId="77777777" w:rsidR="00B219B0" w:rsidRPr="00294ECD" w:rsidRDefault="00B219B0" w:rsidP="00B219B0">
      <w:pPr>
        <w:jc w:val="both"/>
        <w:rPr>
          <w:rFonts w:ascii="Tahoma" w:hAnsi="Tahoma" w:cs="Tahoma"/>
          <w:b/>
          <w:bCs/>
          <w:sz w:val="22"/>
          <w:szCs w:val="22"/>
        </w:rPr>
      </w:pPr>
    </w:p>
    <w:p w14:paraId="2E3E77E2" w14:textId="77777777" w:rsidR="00B219B0" w:rsidRPr="00294ECD" w:rsidRDefault="00B219B0" w:rsidP="00B219B0">
      <w:pPr>
        <w:jc w:val="both"/>
        <w:rPr>
          <w:rFonts w:ascii="Tahoma" w:hAnsi="Tahoma" w:cs="Tahoma"/>
          <w:sz w:val="22"/>
          <w:szCs w:val="22"/>
        </w:rPr>
      </w:pPr>
      <w:r w:rsidRPr="00294ECD">
        <w:rPr>
          <w:rFonts w:ascii="Tahoma" w:hAnsi="Tahoma" w:cs="Tahoma"/>
          <w:b/>
          <w:bCs/>
          <w:sz w:val="22"/>
          <w:szCs w:val="22"/>
        </w:rPr>
        <w:t>Eiddo deallusol:</w:t>
      </w:r>
      <w:r w:rsidRPr="00294ECD">
        <w:rPr>
          <w:rFonts w:ascii="Tahoma" w:hAnsi="Tahoma" w:cs="Tahoma"/>
          <w:sz w:val="22"/>
          <w:szCs w:val="22"/>
        </w:rPr>
        <w:t xml:space="preserve"> Atgoffir cyflenwyr bod yr holl hawliau eiddo deallusol, gan gynnwys hawlfraint, yn y dogfennau a'r deunyddiau a gyflenwir gan y Cyngor a/neu ei gynghorwyr yn y Caffael hwn, ym mha bynnag fformat, yn eiddo i'r Cyngor, ei gynghorwyr neu'r perchennog/trwyddedwr perthnasol. Ni chaiff cyflenwyr gopïo, atgynhyrchu, dosbarthu nac fel arall ddarparu unrhyw ran o'r dogfennau hyn i unrhyw drydydd parti (ac eithrio at ddiben paratoi cyflwyniad) heb ganiatâd ysgrifenedig ymlaen llaw gan y Cyngor. Rhaid dychwelyd neu ddinistrio'r holl ddogfennaeth a gyflenwir gan y Cyngor mewn perthynas â'r Caffaeliad hwn ar gais, heb i'r Cyflenwyr gadw unrhyw gopïau.</w:t>
      </w:r>
    </w:p>
    <w:bookmarkEnd w:id="2"/>
    <w:p w14:paraId="2D89F125" w14:textId="77777777" w:rsidR="00B219B0" w:rsidRPr="00294ECD" w:rsidRDefault="00B219B0" w:rsidP="00B219B0">
      <w:pPr>
        <w:jc w:val="both"/>
        <w:rPr>
          <w:rFonts w:ascii="Tahoma" w:hAnsi="Tahoma" w:cs="Tahoma"/>
          <w:sz w:val="22"/>
          <w:szCs w:val="22"/>
        </w:rPr>
      </w:pPr>
    </w:p>
    <w:p w14:paraId="1FF4DC54" w14:textId="77777777" w:rsidR="00B219B0" w:rsidRPr="00294ECD" w:rsidRDefault="00B219B0" w:rsidP="00B219B0">
      <w:pPr>
        <w:jc w:val="both"/>
        <w:rPr>
          <w:rFonts w:ascii="Tahoma" w:hAnsi="Tahoma" w:cs="Tahoma"/>
          <w:sz w:val="22"/>
          <w:szCs w:val="22"/>
        </w:rPr>
      </w:pPr>
      <w:r w:rsidRPr="00294ECD">
        <w:rPr>
          <w:rFonts w:ascii="Tahoma" w:hAnsi="Tahoma" w:cs="Tahoma"/>
          <w:sz w:val="22"/>
          <w:szCs w:val="22"/>
        </w:rPr>
        <w:t xml:space="preserve">Ni ragwelir y bydd y cyflenwr yn dod i gysylltiad uniongyrchol â phlant, myfyrwyr, nac oedolion agored i niwed yn ystod unrhyw ddanfoniad neu bresenoldeb yn yr adeilad ledled y fwrdeistref. Os bydd y sefyllfa hon yn newid drwy gydol cyfnod y contract, rhaid hysbysu'r Cyngor ar unwaith. Sylwch mai cyfrifoldeb y cyflenwr y dyfernir contract iddo yw sicrhau bod y bobl hynny sy'n ymwneud â chyflawni'r dyletswyddau hyn o dan y contract hwnnw (gan gynnwys gweithwyr, asiantau, isgontractwyr, ac unrhyw rai eraill) o gymeriad da ac yn addas a phriodol ac nad oes ganddynt </w:t>
      </w:r>
      <w:r w:rsidRPr="00294ECD">
        <w:rPr>
          <w:rFonts w:ascii="Tahoma" w:hAnsi="Tahoma" w:cs="Tahoma"/>
          <w:sz w:val="22"/>
          <w:szCs w:val="22"/>
        </w:rPr>
        <w:lastRenderedPageBreak/>
        <w:t>unrhyw gollfarnau perthnasol a fyddai'n ei gwneud yn amhriodol iddynt gyflawni eu dyletswyddau o dan y contract ar safle'r Cyngor, ysgolion, safle cyflenwyr, neu unrhyw safle arall.</w:t>
      </w:r>
    </w:p>
    <w:p w14:paraId="0FB54BB9" w14:textId="77777777" w:rsidR="00B219B0" w:rsidRPr="00294ECD" w:rsidRDefault="00B219B0" w:rsidP="00B219B0">
      <w:pPr>
        <w:jc w:val="both"/>
        <w:rPr>
          <w:rFonts w:ascii="Tahoma" w:hAnsi="Tahoma" w:cs="Tahoma"/>
          <w:sz w:val="22"/>
          <w:szCs w:val="22"/>
          <w:highlight w:val="yellow"/>
        </w:rPr>
      </w:pPr>
    </w:p>
    <w:p w14:paraId="3926BD71" w14:textId="77777777" w:rsidR="00B219B0" w:rsidRPr="00294ECD" w:rsidRDefault="00B219B0" w:rsidP="00B219B0">
      <w:pPr>
        <w:jc w:val="both"/>
        <w:rPr>
          <w:rFonts w:ascii="Tahoma" w:hAnsi="Tahoma" w:cs="Tahoma"/>
          <w:b/>
          <w:sz w:val="22"/>
          <w:szCs w:val="22"/>
        </w:rPr>
      </w:pPr>
      <w:r w:rsidRPr="00294ECD">
        <w:rPr>
          <w:rFonts w:ascii="Tahoma" w:hAnsi="Tahoma" w:cs="Tahoma"/>
          <w:b/>
          <w:sz w:val="22"/>
          <w:szCs w:val="22"/>
        </w:rPr>
        <w:t xml:space="preserve">Telerau ac Amodau: </w:t>
      </w:r>
      <w:r w:rsidRPr="00294ECD">
        <w:rPr>
          <w:rFonts w:ascii="Tahoma" w:hAnsi="Tahoma" w:cs="Tahoma"/>
          <w:bCs/>
          <w:sz w:val="22"/>
          <w:szCs w:val="22"/>
        </w:rPr>
        <w:t>Os byddwch yn llwyddo i gael eich tywys drwodd i'r Cyfnod Tendr, ac os cewch eich nodi fel y tendrwr buddugol, bydd gofyn i chi ymrwymo i Gontract gyda'r Cyngor ar gyfer darparu'r Gofynion (“y Contract”). Wrth gyflwyno eich Cais rydych yn cytuno i gontractio ar y telerau ac amodau sydd ynghlwm (Dogfen 4). Ni all y Cyngor dderbyn gwelliannau i'w delerau ac amodau na thelerau ac amodau amgen. Os ydych yn ceisio diwygio telerau ac amodau'r Cyngor neu gyflwyno telerau ac amodau amgen, gall y Cyngor wrthod eich Cais.</w:t>
      </w:r>
    </w:p>
    <w:p w14:paraId="1E3E6B99" w14:textId="77777777" w:rsidR="00B219B0" w:rsidRPr="00294ECD" w:rsidRDefault="00B219B0" w:rsidP="00B219B0">
      <w:pPr>
        <w:jc w:val="both"/>
        <w:rPr>
          <w:rFonts w:ascii="Tahoma" w:hAnsi="Tahoma" w:cs="Tahoma"/>
          <w:sz w:val="22"/>
          <w:szCs w:val="22"/>
        </w:rPr>
      </w:pPr>
    </w:p>
    <w:p w14:paraId="5BB2945D" w14:textId="77777777" w:rsidR="00B219B0" w:rsidRPr="00294ECD" w:rsidRDefault="00B219B0" w:rsidP="00B219B0">
      <w:pPr>
        <w:jc w:val="both"/>
        <w:rPr>
          <w:rFonts w:ascii="Tahoma" w:hAnsi="Tahoma" w:cs="Tahoma"/>
          <w:bCs/>
          <w:sz w:val="22"/>
          <w:szCs w:val="22"/>
        </w:rPr>
      </w:pPr>
      <w:r w:rsidRPr="00294ECD">
        <w:rPr>
          <w:rFonts w:ascii="Tahoma" w:hAnsi="Tahoma" w:cs="Tahoma"/>
          <w:b/>
          <w:sz w:val="22"/>
          <w:szCs w:val="22"/>
        </w:rPr>
        <w:t xml:space="preserve">TUPE: </w:t>
      </w:r>
      <w:r w:rsidRPr="00294ECD">
        <w:rPr>
          <w:rFonts w:ascii="Tahoma" w:hAnsi="Tahoma" w:cs="Tahoma"/>
          <w:bCs/>
          <w:sz w:val="22"/>
          <w:szCs w:val="22"/>
        </w:rPr>
        <w:t>Tynnir sylw Cyflenwyr at Reoliadau Trosglwyddo Ymgymeriadau (Diogelu Cyflogaeth) 2006, a'u diwygio ("TUPE") sy'n berthnasol i drosglwyddo ymgymeriadau a dyfarnu contractau gwasanaeth.</w:t>
      </w:r>
    </w:p>
    <w:p w14:paraId="6CF28E12" w14:textId="77777777" w:rsidR="00B219B0" w:rsidRPr="00294ECD" w:rsidRDefault="00B219B0" w:rsidP="00B219B0">
      <w:pPr>
        <w:jc w:val="both"/>
        <w:rPr>
          <w:rFonts w:ascii="Tahoma" w:hAnsi="Tahoma" w:cs="Tahoma"/>
          <w:sz w:val="22"/>
          <w:szCs w:val="22"/>
        </w:rPr>
      </w:pPr>
    </w:p>
    <w:p w14:paraId="30414406" w14:textId="77777777" w:rsidR="00B219B0" w:rsidRPr="00294ECD" w:rsidRDefault="00B219B0" w:rsidP="00B219B0">
      <w:pPr>
        <w:jc w:val="both"/>
        <w:rPr>
          <w:rFonts w:ascii="Tahoma" w:hAnsi="Tahoma" w:cs="Tahoma"/>
          <w:sz w:val="22"/>
          <w:szCs w:val="22"/>
          <w:highlight w:val="yellow"/>
        </w:rPr>
      </w:pPr>
      <w:r w:rsidRPr="00294ECD">
        <w:rPr>
          <w:rFonts w:ascii="Tahoma" w:hAnsi="Tahoma" w:cs="Tahoma"/>
          <w:sz w:val="22"/>
          <w:szCs w:val="22"/>
        </w:rPr>
        <w:t>Barn y Cyngor yw y bydd TUPE yn berthnasol i'r ymarfer caffael hwn os bydd y cytundeb hwn yn cael ei ddyfarnu i bersonau heblaw'r rhai sy'n darparu'r holl wasanaethau neu ran ohonynt ar hyn o bryd. Fodd bynnag, cyfrifoldeb pob Cyflenwr yw ystyried a yw TUPE yn berthnasol ai peidio a'r canlyniadau iddynt os ydynt yn Gyflenwr llwyddiannus. Dylai Cyflenwyr geisio eu cyngor cyfreithiol eu hunain ynghylch a fydd TUPE yn berthnasol a'r goblygiadau ariannol i'w Cynnig. Os yw TUPE yn berthnasol, yna bydd contractau cyflogaeth staff sy'n cyflawni'r gwasanaeth ar hyn o bryd yn trosglwyddo ar yr un telerau ac amodau gyda'r holl rwymedigaethau a pharhad cyflogaeth llawn i'r Cyflenwr llwyddiannus. Gall Cyflenwr llwyddiannus fod yn drosglwyddai posibl at ddibenion TUPE. Nid yw'r Cyngor yn gwarantu y bydd digon o weithwyr presennol mewn sefyllfa i drosglwyddo heb ddibynnu ar adnoddau eraill nac y bydd y gweithwyr presennol hynny yn fodlon trosglwyddo i'r Cyflenwr hwnnw. Bydd y Cyngor yn darparu'r wybodaeth TUPE i Gyflenwyr ar ôl derbyn Cytundeb Dim Datgelu a gyflwynir trwy'r swyddogaeth Negeseuon ar Borth GwerthwchiGymru.</w:t>
      </w:r>
    </w:p>
    <w:p w14:paraId="52DB5AD8" w14:textId="77777777" w:rsidR="00B219B0" w:rsidRPr="00294ECD" w:rsidRDefault="00B219B0" w:rsidP="00B219B0">
      <w:pPr>
        <w:jc w:val="both"/>
        <w:rPr>
          <w:rFonts w:ascii="Tahoma" w:hAnsi="Tahoma" w:cs="Tahoma"/>
          <w:sz w:val="22"/>
          <w:szCs w:val="22"/>
          <w:highlight w:val="yellow"/>
        </w:rPr>
      </w:pPr>
    </w:p>
    <w:p w14:paraId="4438E0F1" w14:textId="77777777" w:rsidR="00B219B0" w:rsidRPr="00294ECD" w:rsidRDefault="00B219B0" w:rsidP="00B219B0">
      <w:pPr>
        <w:rPr>
          <w:rFonts w:ascii="Tahoma" w:hAnsi="Tahoma" w:cs="Tahoma"/>
          <w:bCs/>
          <w:sz w:val="22"/>
          <w:szCs w:val="22"/>
        </w:rPr>
      </w:pPr>
      <w:r w:rsidRPr="00294ECD">
        <w:rPr>
          <w:rFonts w:ascii="Tahoma" w:hAnsi="Tahoma" w:cs="Tahoma"/>
          <w:b/>
          <w:sz w:val="22"/>
          <w:szCs w:val="22"/>
        </w:rPr>
        <w:t xml:space="preserve">Gwarant Cwmni Rhiant neu warantau eraill: </w:t>
      </w:r>
      <w:r w:rsidRPr="00294ECD">
        <w:rPr>
          <w:rFonts w:ascii="Tahoma" w:hAnsi="Tahoma" w:cs="Tahoma"/>
          <w:bCs/>
          <w:sz w:val="22"/>
          <w:szCs w:val="22"/>
        </w:rPr>
        <w:t xml:space="preserve">Lle mae Cyflenwr llwyddiannus wedi nodi yn ei ymateb i Ran 3 o Ddogfen Ymateb 3A. (Holiadur Penodol i Gaffael) (Dogfen 3A) bod ei gwmni rhiant neu daliannol uniongyrchol neu eithaf (yn ôl y digwydd) yn barod i warantu ei berfformiad o'r gwasanaeth o dan y Contract, yna mae'r Cyngor yn cadw'r hawl i ofyn ar yr un pryd ag y mae'n dyfarnu'r Contract am Weithred Gwarant ac Indemniad yn y ffurf a nodir yn Nogfen 8. </w:t>
      </w:r>
    </w:p>
    <w:p w14:paraId="551A5A89" w14:textId="77777777" w:rsidR="00B219B0" w:rsidRPr="00294ECD" w:rsidRDefault="00B219B0" w:rsidP="00B219B0">
      <w:pPr>
        <w:rPr>
          <w:rFonts w:ascii="Tahoma" w:hAnsi="Tahoma" w:cs="Tahoma"/>
          <w:bCs/>
          <w:sz w:val="22"/>
          <w:szCs w:val="22"/>
        </w:rPr>
      </w:pPr>
    </w:p>
    <w:p w14:paraId="6F102391"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Gwneir y penderfyniad hwn gan y Cyngor yn unig. Os oes angen, mae'r warant: </w:t>
      </w:r>
    </w:p>
    <w:p w14:paraId="59315DCC"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a) RHAID iddi gael ei llofnodi'n briodol gan y cwmni rhiant neu daliannol uniongyrchol neu eithaf perthnasol o'r Cyflenwr llwyddiannus (yn ôl y digwydd), fel y nodir yn Rhan 3 o'r Holiadur Penodol i Gaffael wedi'i gwblhau; </w:t>
      </w:r>
    </w:p>
    <w:p w14:paraId="55E83925"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b) ond HEB ei dyddio; a </w:t>
      </w:r>
    </w:p>
    <w:p w14:paraId="48E518B5"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c) wedi'i anfon mewn dyblyg cyn dyfarnu'r Contract </w:t>
      </w:r>
    </w:p>
    <w:p w14:paraId="17F1B08C" w14:textId="77777777" w:rsidR="00B219B0" w:rsidRPr="00294ECD" w:rsidRDefault="00B219B0" w:rsidP="00B219B0">
      <w:pPr>
        <w:rPr>
          <w:rFonts w:ascii="Tahoma" w:hAnsi="Tahoma" w:cs="Tahoma"/>
          <w:bCs/>
          <w:sz w:val="22"/>
          <w:szCs w:val="22"/>
        </w:rPr>
      </w:pPr>
    </w:p>
    <w:p w14:paraId="2E0EA7B4" w14:textId="77777777" w:rsidR="00B219B0" w:rsidRPr="00294ECD" w:rsidRDefault="00B219B0" w:rsidP="00B219B0">
      <w:pPr>
        <w:rPr>
          <w:rFonts w:ascii="Tahoma" w:hAnsi="Tahoma" w:cs="Tahoma"/>
          <w:b/>
          <w:sz w:val="22"/>
          <w:szCs w:val="22"/>
        </w:rPr>
      </w:pPr>
      <w:r w:rsidRPr="00294ECD">
        <w:rPr>
          <w:rFonts w:ascii="Tahoma" w:hAnsi="Tahoma" w:cs="Tahoma"/>
          <w:bCs/>
          <w:sz w:val="22"/>
          <w:szCs w:val="22"/>
        </w:rPr>
        <w:t xml:space="preserve">Bydd methu gan y Cyflenwr llwyddiannus i gyflenwi'r ddogfen hon, lle maent wedi nodi fel arall y byddant yn caffael gwarant o'r fath yn eu hymateb i gwestiwn 14 o'r ddogfen Holiadur Penodol Caffael yn arwain at ohirio dyfarnu'r Contract a'r dyddiad cychwyn ar gyfer darparu gwasanaeth. Os bydd y Cyflenwr llwyddiannus yn gwrthod darparu'r ffurf ofynnol o Weithred Gwarant ac Indemniad, yna mae'r Cyngor yn cadw'r hawl i ddyfarnu'r Contract i'r Cyflenwr nesaf â'r sgôr uchaf ar yr ymarfer caffael hwn. Ni fydd y Cyngor yn derbyn unrhyw welliannau arfaethedig i delerau ac amodau ffurflen y Weithred Gwarant ac Indemniad. Gall unrhyw ymgais i ddiwygio'r telerau ac amodau hefyd arwain at y Cais yn amwys a pheidio â dyfarnu'r Contract i'r Cyflenwr, lle bydd y Cyngor yn dyfarnu'r Contract i'r Cyflenwr nesaf â'r sgôr uchaf ar yr ymarfer caffael hwn. Lle mae cwmni rhiant y Cyflenwr wedi'i ymgorffori y tu allan i'r Deyrnas Unedig, bydd y Cyngor yn gofyn am farn gyfreithiol gan gwmni annibynnol o gyfreithwyr sy'n ymarfer yn yr awdurdodaeth honno (ar gost a thraul y Cyflenwr ei hun) ynghylch gallu/Cyngor y cwmni rhiant i ymrwymo i warant y cwmni rhiant a gorfodadwyedd telerau gwarant y cwmni rhiant yn yr awdurdodaeth dramor berthnasol. Er gwaethaf yr uchod, gall y Cyngor bennu gofynion diogelwch ariannol cytundebol </w:t>
      </w:r>
      <w:r w:rsidRPr="00294ECD">
        <w:rPr>
          <w:rFonts w:ascii="Tahoma" w:hAnsi="Tahoma" w:cs="Tahoma"/>
          <w:bCs/>
          <w:sz w:val="22"/>
          <w:szCs w:val="22"/>
        </w:rPr>
        <w:lastRenderedPageBreak/>
        <w:t>gofynnol yn ôl yr angen gan ystyried yr asesiad ariannol a gynhaliwyd yn ystod y Caffaeliad hwn. Lle mae'r Cyngor yn pennu unrhyw ofynion diogelwch ariannol, ystyrir bod derbyn y gofynion yn amod gorfodol a gall methu â'u derbyn arwain at eithrio'r Cyflenwr o'r Caffaeliad.</w:t>
      </w:r>
    </w:p>
    <w:p w14:paraId="03446AC1" w14:textId="77777777" w:rsidR="00B219B0" w:rsidRPr="00294ECD" w:rsidRDefault="00B219B0" w:rsidP="00B219B0">
      <w:pPr>
        <w:rPr>
          <w:rFonts w:ascii="Tahoma" w:hAnsi="Tahoma" w:cs="Tahoma"/>
          <w:b/>
          <w:sz w:val="22"/>
          <w:szCs w:val="22"/>
        </w:rPr>
      </w:pPr>
    </w:p>
    <w:p w14:paraId="1AB92B5C" w14:textId="77777777" w:rsidR="005812AE" w:rsidRDefault="005812AE" w:rsidP="00B219B0">
      <w:pPr>
        <w:rPr>
          <w:rFonts w:ascii="Tahoma" w:hAnsi="Tahoma" w:cs="Tahoma"/>
          <w:b/>
          <w:sz w:val="22"/>
          <w:szCs w:val="22"/>
        </w:rPr>
        <w:sectPr w:rsidR="005812AE" w:rsidSect="006E47F5">
          <w:pgSz w:w="11906" w:h="16838"/>
          <w:pgMar w:top="851" w:right="1134" w:bottom="1276" w:left="1134" w:header="720" w:footer="416" w:gutter="0"/>
          <w:cols w:space="720"/>
          <w:docGrid w:linePitch="326"/>
        </w:sectPr>
      </w:pPr>
    </w:p>
    <w:p w14:paraId="0B3B0BD6" w14:textId="1CC60C61" w:rsidR="00B219B0" w:rsidRPr="001F32E7" w:rsidRDefault="001F32E7" w:rsidP="001F32E7">
      <w:pPr>
        <w:pStyle w:val="ListParagraph"/>
        <w:numPr>
          <w:ilvl w:val="0"/>
          <w:numId w:val="38"/>
        </w:numPr>
        <w:rPr>
          <w:rFonts w:ascii="Tahoma" w:hAnsi="Tahoma" w:cs="Tahoma"/>
          <w:b/>
          <w:sz w:val="22"/>
          <w:szCs w:val="22"/>
        </w:rPr>
      </w:pPr>
      <w:r w:rsidRPr="001F32E7">
        <w:rPr>
          <w:rFonts w:ascii="Tahoma" w:hAnsi="Tahoma" w:cs="Tahoma"/>
          <w:b/>
          <w:sz w:val="22"/>
          <w:szCs w:val="22"/>
        </w:rPr>
        <w:lastRenderedPageBreak/>
        <w:t>Cynllun Y Diwydiant Adeiladu</w:t>
      </w:r>
    </w:p>
    <w:p w14:paraId="7341C052" w14:textId="77777777" w:rsidR="00B219B0" w:rsidRPr="00294ECD" w:rsidRDefault="00B219B0" w:rsidP="00B219B0">
      <w:pPr>
        <w:rPr>
          <w:rFonts w:ascii="Tahoma" w:hAnsi="Tahoma" w:cs="Tahoma"/>
          <w:sz w:val="22"/>
          <w:szCs w:val="18"/>
        </w:rPr>
      </w:pPr>
    </w:p>
    <w:p w14:paraId="3C7BF0BE"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Hysbysir y cynigwyr drwy hyn fod y contract dan sylw yn dod o dan gwmpas Cynllun y Diwydiant Adeiladu (CIS). Wedi'i gyflwyno'n wreiddiol ym 1971 i symleiddio casglu trethi o weithrediadau adeiladu, mae'r Cynllun hwn yn parhau mewn grym yn dilyn amrywiol ddiweddariadau a gwelliannau dros amser. </w:t>
      </w:r>
    </w:p>
    <w:p w14:paraId="79CF72AD" w14:textId="77777777" w:rsidR="00B219B0" w:rsidRPr="00294ECD" w:rsidRDefault="00B219B0" w:rsidP="00B219B0">
      <w:pPr>
        <w:rPr>
          <w:rFonts w:ascii="Tahoma" w:hAnsi="Tahoma" w:cs="Tahoma"/>
          <w:bCs/>
          <w:sz w:val="22"/>
          <w:szCs w:val="22"/>
        </w:rPr>
      </w:pPr>
    </w:p>
    <w:p w14:paraId="266F45E5"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O dan y CIS, mae'r Cyngor sy'n comisiynu prosiectau adeiladu wedi'i ddosbarthu fel "Contractwr," tra bod endidau sy'n cyflawni gwaith adeiladu wedi'u dosbarthu fel "Isgontractwyr." O ganlyniad, bydd y cynigydd llwyddiannus y dyfernir y contract hwn iddo yn cael ei ystyried yn Isgontractwr at ddibenion treth o dan y Cynllun. Mae'r Cynllun yn ei gwneud yn ofynnol i Gontractwyr ddidynnu cyfran o'r taliadau sy'n ddyledus i Isgontractwyr a'i drosglwyddo i Gyllid a Thollau EM (CThEM). </w:t>
      </w:r>
    </w:p>
    <w:p w14:paraId="15D91D2A" w14:textId="77777777" w:rsidR="00B219B0" w:rsidRPr="00294ECD" w:rsidRDefault="00B219B0" w:rsidP="00B219B0">
      <w:pPr>
        <w:rPr>
          <w:rFonts w:ascii="Tahoma" w:hAnsi="Tahoma" w:cs="Tahoma"/>
          <w:bCs/>
          <w:sz w:val="22"/>
          <w:szCs w:val="22"/>
        </w:rPr>
      </w:pPr>
    </w:p>
    <w:p w14:paraId="454085DC" w14:textId="77777777" w:rsidR="00B219B0" w:rsidRPr="00294ECD" w:rsidRDefault="00B219B0" w:rsidP="00B219B0">
      <w:pPr>
        <w:rPr>
          <w:rFonts w:ascii="Tahoma" w:hAnsi="Tahoma" w:cs="Tahoma"/>
          <w:b/>
          <w:sz w:val="22"/>
          <w:szCs w:val="22"/>
        </w:rPr>
      </w:pPr>
      <w:r w:rsidRPr="00294ECD">
        <w:rPr>
          <w:rFonts w:ascii="Tahoma" w:hAnsi="Tahoma" w:cs="Tahoma"/>
          <w:bCs/>
          <w:sz w:val="22"/>
          <w:szCs w:val="22"/>
        </w:rPr>
        <w:t>Mae'r didyniadau hyn yn gwasanaethu fel taliadau ymlaen llaw tuag at atebolrwydd treth yr Isgontractwr a chyfraniadau Yswiriant Gwladol. Rhaid i daliadau a wneir gan Gontractwyr i Isgontractwyr ystyried statws treth yr Isgontractwr, fel y'i pennir gan CThEM. Bydd hynny'n darparu sail i bennu didyniad, sy'n berthnasol i'r rhan o'r taliad nad yw'n talu costau materol a achosir gan yr Isgontractwr. Os oes gennych unrhyw gwestiynau ynghylch cymhwysedd neu gwmpas y CIS, mae croeso i chi gysylltu â'r Cyngor i gael eglurhad.</w:t>
      </w:r>
    </w:p>
    <w:p w14:paraId="14686E57" w14:textId="77777777" w:rsidR="001F32E7" w:rsidRDefault="001F32E7" w:rsidP="00B219B0">
      <w:pPr>
        <w:ind w:left="510"/>
        <w:rPr>
          <w:rFonts w:ascii="Tahoma" w:hAnsi="Tahoma" w:cs="Tahoma"/>
          <w:b/>
          <w:sz w:val="22"/>
          <w:szCs w:val="22"/>
        </w:rPr>
        <w:sectPr w:rsidR="001F32E7" w:rsidSect="006E47F5">
          <w:pgSz w:w="11906" w:h="16838"/>
          <w:pgMar w:top="851" w:right="1134" w:bottom="1276" w:left="1134" w:header="720" w:footer="416" w:gutter="0"/>
          <w:cols w:space="720"/>
          <w:docGrid w:linePitch="326"/>
        </w:sectPr>
      </w:pPr>
    </w:p>
    <w:p w14:paraId="06189438" w14:textId="61D46291" w:rsidR="00B219B0" w:rsidRPr="001F32E7" w:rsidRDefault="00B219B0" w:rsidP="001F32E7">
      <w:pPr>
        <w:pStyle w:val="ListParagraph"/>
        <w:numPr>
          <w:ilvl w:val="0"/>
          <w:numId w:val="38"/>
        </w:numPr>
        <w:jc w:val="both"/>
        <w:rPr>
          <w:rFonts w:ascii="Tahoma" w:hAnsi="Tahoma" w:cs="Tahoma"/>
          <w:b/>
          <w:bCs/>
          <w:iCs/>
          <w:sz w:val="22"/>
          <w:szCs w:val="22"/>
        </w:rPr>
      </w:pPr>
      <w:r w:rsidRPr="001F32E7">
        <w:rPr>
          <w:rFonts w:ascii="Tahoma" w:hAnsi="Tahoma" w:cs="Tahoma"/>
          <w:b/>
          <w:sz w:val="22"/>
          <w:szCs w:val="22"/>
        </w:rPr>
        <w:lastRenderedPageBreak/>
        <w:t>Mentrau a Pholisïau Allweddol y Cyngor</w:t>
      </w:r>
    </w:p>
    <w:p w14:paraId="77FAED33" w14:textId="77777777" w:rsidR="00B219B0" w:rsidRPr="00294ECD" w:rsidRDefault="00B219B0" w:rsidP="00B219B0">
      <w:pPr>
        <w:jc w:val="both"/>
        <w:rPr>
          <w:rFonts w:ascii="Tahoma" w:hAnsi="Tahoma" w:cs="Tahoma"/>
          <w:b/>
          <w:bCs/>
          <w:iCs/>
          <w:sz w:val="22"/>
          <w:szCs w:val="22"/>
        </w:rPr>
      </w:pPr>
    </w:p>
    <w:p w14:paraId="706ABAF4" w14:textId="77777777" w:rsidR="00B219B0" w:rsidRPr="00294ECD" w:rsidRDefault="00B219B0" w:rsidP="00B219B0">
      <w:pPr>
        <w:jc w:val="both"/>
        <w:rPr>
          <w:rFonts w:ascii="Tahoma" w:hAnsi="Tahoma" w:cs="Tahoma"/>
          <w:b/>
          <w:bCs/>
          <w:iCs/>
          <w:sz w:val="22"/>
          <w:szCs w:val="22"/>
        </w:rPr>
      </w:pPr>
      <w:r w:rsidRPr="00294ECD">
        <w:rPr>
          <w:rFonts w:ascii="Tahoma" w:hAnsi="Tahoma" w:cs="Tahoma"/>
          <w:b/>
          <w:bCs/>
          <w:iCs/>
          <w:sz w:val="22"/>
          <w:szCs w:val="22"/>
        </w:rPr>
        <w:t xml:space="preserve">Gwerth Cymdeithasol </w:t>
      </w:r>
    </w:p>
    <w:p w14:paraId="4993258A" w14:textId="77777777" w:rsidR="00B219B0" w:rsidRPr="00294ECD" w:rsidRDefault="00B219B0" w:rsidP="00B219B0">
      <w:pPr>
        <w:jc w:val="both"/>
        <w:rPr>
          <w:rFonts w:ascii="Tahoma" w:hAnsi="Tahoma" w:cs="Tahoma"/>
          <w:iCs/>
          <w:sz w:val="22"/>
          <w:szCs w:val="22"/>
        </w:rPr>
      </w:pPr>
      <w:r w:rsidRPr="00294ECD">
        <w:rPr>
          <w:rFonts w:ascii="Tahoma" w:hAnsi="Tahoma" w:cs="Tahoma"/>
          <w:iCs/>
          <w:sz w:val="22"/>
          <w:szCs w:val="22"/>
        </w:rPr>
        <w:t>Mae Gwerth Cymdeithasol yn hynod bwysig i Gyngor Sir Ynys Môn ac rydym wedi ymrwymo i ddull o Werth Cymdeithasol sy'n seiliedig ar berfformiad a thystiolaeth yn seiliedig ar y TOMau Cenedlaethol (Themâu, Canlyniadau, Mesurau) a ddatblygwyd gan y Tasglu Gwerth Cymdeithasol Cenedlaethol. Mae rhagor o fanylion wedi'u cynnwys yn nogfennau'r Gwahoddiad i Dendro.</w:t>
      </w:r>
    </w:p>
    <w:p w14:paraId="2D140590" w14:textId="77777777" w:rsidR="00B219B0" w:rsidRPr="00294ECD" w:rsidRDefault="00B219B0" w:rsidP="00B219B0">
      <w:pPr>
        <w:jc w:val="both"/>
        <w:rPr>
          <w:rFonts w:ascii="Tahoma" w:hAnsi="Tahoma" w:cs="Tahoma"/>
          <w:b/>
          <w:bCs/>
          <w:iCs/>
          <w:sz w:val="22"/>
          <w:szCs w:val="22"/>
        </w:rPr>
      </w:pPr>
    </w:p>
    <w:p w14:paraId="74262466" w14:textId="77777777" w:rsidR="00B219B0" w:rsidRPr="00294ECD" w:rsidRDefault="00B219B0" w:rsidP="00B219B0">
      <w:pPr>
        <w:jc w:val="both"/>
        <w:rPr>
          <w:rFonts w:ascii="Tahoma" w:hAnsi="Tahoma" w:cs="Tahoma"/>
          <w:b/>
          <w:bCs/>
          <w:iCs/>
          <w:sz w:val="22"/>
          <w:szCs w:val="22"/>
        </w:rPr>
      </w:pPr>
      <w:r w:rsidRPr="00294ECD">
        <w:rPr>
          <w:rFonts w:ascii="Tahoma" w:hAnsi="Tahoma" w:cs="Tahoma"/>
          <w:b/>
          <w:bCs/>
          <w:iCs/>
          <w:sz w:val="22"/>
          <w:szCs w:val="22"/>
        </w:rPr>
        <w:t xml:space="preserve">Caethwasiaeth Fodern a Chaffael Cyfrifol </w:t>
      </w:r>
    </w:p>
    <w:p w14:paraId="764F5B02" w14:textId="77777777" w:rsidR="00B219B0" w:rsidRPr="00294ECD" w:rsidRDefault="00B219B0" w:rsidP="00B219B0">
      <w:pPr>
        <w:jc w:val="both"/>
        <w:rPr>
          <w:rFonts w:ascii="Tahoma" w:hAnsi="Tahoma" w:cs="Tahoma"/>
          <w:iCs/>
          <w:sz w:val="22"/>
          <w:szCs w:val="22"/>
        </w:rPr>
      </w:pPr>
      <w:r w:rsidRPr="00294ECD">
        <w:rPr>
          <w:rFonts w:ascii="Tahoma" w:hAnsi="Tahoma" w:cs="Tahoma"/>
          <w:iCs/>
          <w:sz w:val="22"/>
          <w:szCs w:val="22"/>
        </w:rPr>
        <w:t xml:space="preserve">Mae'r Cyngor wedi ymrwymo i arferion caffael cyfrifol a moesegol, ac mae'n anelu at gyflawni hyn drwy'r Strategaeth Caffael Cyfrifol a pholisïau ategol. </w:t>
      </w:r>
    </w:p>
    <w:p w14:paraId="5D63429A" w14:textId="77777777" w:rsidR="00B219B0" w:rsidRPr="00294ECD" w:rsidRDefault="00B219B0" w:rsidP="00B219B0">
      <w:pPr>
        <w:jc w:val="both"/>
        <w:rPr>
          <w:rFonts w:ascii="Tahoma" w:hAnsi="Tahoma" w:cs="Tahoma"/>
          <w:iCs/>
          <w:sz w:val="22"/>
          <w:szCs w:val="22"/>
        </w:rPr>
      </w:pPr>
    </w:p>
    <w:p w14:paraId="43FEF6EC" w14:textId="77777777" w:rsidR="00B219B0" w:rsidRPr="00294ECD" w:rsidRDefault="00B219B0" w:rsidP="00B219B0">
      <w:pPr>
        <w:jc w:val="both"/>
        <w:rPr>
          <w:rFonts w:ascii="Tahoma" w:hAnsi="Tahoma" w:cs="Tahoma"/>
          <w:iCs/>
          <w:sz w:val="22"/>
          <w:szCs w:val="22"/>
        </w:rPr>
      </w:pPr>
      <w:r w:rsidRPr="00294ECD">
        <w:rPr>
          <w:rFonts w:ascii="Tahoma" w:hAnsi="Tahoma" w:cs="Tahoma"/>
          <w:iCs/>
          <w:sz w:val="22"/>
          <w:szCs w:val="22"/>
        </w:rPr>
        <w:t xml:space="preserve">Mae'r Cyngor yn cydnabod ei gyfrifoldeb i fabwysiadu dull cadarn o ymdrin â materion moesegol a chynaliadwyedd, yn enwedig o ran caethwasiaeth fodern a masnachu pobl, y mae wedi ymrwymo'n llwyr i'w hatal, o fewn ei gadwyni cyflenwi. </w:t>
      </w:r>
    </w:p>
    <w:p w14:paraId="27538192" w14:textId="77777777" w:rsidR="00B219B0" w:rsidRPr="00294ECD" w:rsidRDefault="00B219B0" w:rsidP="00B219B0">
      <w:pPr>
        <w:jc w:val="both"/>
        <w:rPr>
          <w:rFonts w:ascii="Tahoma" w:hAnsi="Tahoma" w:cs="Tahoma"/>
          <w:iCs/>
          <w:sz w:val="22"/>
          <w:szCs w:val="22"/>
        </w:rPr>
      </w:pPr>
    </w:p>
    <w:p w14:paraId="499E7C9B" w14:textId="77777777" w:rsidR="00B219B0" w:rsidRPr="00294ECD" w:rsidRDefault="00B219B0" w:rsidP="00B219B0">
      <w:pPr>
        <w:jc w:val="both"/>
        <w:rPr>
          <w:rFonts w:ascii="Tahoma" w:hAnsi="Tahoma" w:cs="Tahoma"/>
          <w:iCs/>
          <w:sz w:val="22"/>
          <w:szCs w:val="22"/>
        </w:rPr>
      </w:pPr>
      <w:r w:rsidRPr="00294ECD">
        <w:rPr>
          <w:rFonts w:ascii="Tahoma" w:hAnsi="Tahoma" w:cs="Tahoma"/>
          <w:iCs/>
          <w:sz w:val="22"/>
          <w:szCs w:val="22"/>
        </w:rPr>
        <w:t>Disgwylir i bob cyflenwr i'r Cyngor gydymffurfio â Disgwyliadau Craidd ac Ychwanegol y Cyngor fel y nodir yn y Strategaeth Caffael Cyfrifol. Mae'r Cyngor wedi ymrwymo i gaffael gwasanaethau, cyflenwadau, a/neu waith mewn ffordd sy'n ystyried ystyriaethau moesegol a chynaliadwy, gan gynnwys: ffactorau economaidd, cymdeithasol, llafur ac amgylcheddol, gan anelu bob amser at gaffael a gweithredu mewn ffordd sy'n foesol gywir, agored, teg a thryloyw.</w:t>
      </w:r>
    </w:p>
    <w:p w14:paraId="601F137C" w14:textId="77777777" w:rsidR="00B219B0" w:rsidRPr="00294ECD" w:rsidRDefault="00B219B0" w:rsidP="00B219B0">
      <w:pPr>
        <w:jc w:val="both"/>
        <w:rPr>
          <w:rFonts w:ascii="Tahoma" w:hAnsi="Tahoma" w:cs="Tahoma"/>
          <w:sz w:val="22"/>
          <w:szCs w:val="22"/>
        </w:rPr>
      </w:pPr>
    </w:p>
    <w:p w14:paraId="233B5956" w14:textId="77777777" w:rsidR="00B219B0" w:rsidRPr="00294ECD" w:rsidRDefault="00B219B0" w:rsidP="00B219B0">
      <w:pPr>
        <w:jc w:val="both"/>
        <w:rPr>
          <w:rFonts w:ascii="Tahoma" w:hAnsi="Tahoma" w:cs="Tahoma"/>
          <w:b/>
          <w:sz w:val="22"/>
          <w:szCs w:val="22"/>
        </w:rPr>
      </w:pPr>
    </w:p>
    <w:p w14:paraId="36DEF130" w14:textId="77777777" w:rsidR="00B219B0" w:rsidRPr="00294ECD" w:rsidRDefault="00B219B0" w:rsidP="00B219B0">
      <w:pPr>
        <w:rPr>
          <w:rFonts w:ascii="Tahoma" w:hAnsi="Tahoma" w:cs="Tahoma"/>
          <w:b/>
          <w:sz w:val="22"/>
          <w:szCs w:val="22"/>
        </w:rPr>
      </w:pPr>
      <w:r w:rsidRPr="00294ECD">
        <w:rPr>
          <w:rFonts w:ascii="Tahoma" w:hAnsi="Tahoma" w:cs="Tahoma"/>
          <w:b/>
          <w:sz w:val="22"/>
          <w:szCs w:val="22"/>
        </w:rPr>
        <w:t xml:space="preserve">Cyflog Byw Go Iawn: </w:t>
      </w:r>
    </w:p>
    <w:p w14:paraId="21D79A14"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Yn unol ag amcanion y Cyngor, a'n rhwymedigaethau o dan y Gwasanaethau Cyhoeddus (Deddf Gwerth Cymdeithasol) 2012, rydym yn cymeradwyo mabwysiadu'r Cyflog Byw Go Iawn (RLW) i'n contractwyr a'n cyflenwyr. </w:t>
      </w:r>
    </w:p>
    <w:p w14:paraId="200DF504" w14:textId="77777777" w:rsidR="00B219B0" w:rsidRPr="00294ECD" w:rsidRDefault="00B219B0" w:rsidP="00B219B0">
      <w:pPr>
        <w:rPr>
          <w:rFonts w:ascii="Tahoma" w:hAnsi="Tahoma" w:cs="Tahoma"/>
          <w:bCs/>
          <w:sz w:val="22"/>
          <w:szCs w:val="22"/>
        </w:rPr>
      </w:pPr>
    </w:p>
    <w:p w14:paraId="6A1A74FE" w14:textId="042F2793" w:rsidR="00B219B0" w:rsidRPr="00294ECD" w:rsidRDefault="00B219B0" w:rsidP="00B219B0">
      <w:pPr>
        <w:rPr>
          <w:rFonts w:ascii="Tahoma" w:hAnsi="Tahoma" w:cs="Tahoma"/>
          <w:bCs/>
          <w:sz w:val="22"/>
          <w:szCs w:val="22"/>
        </w:rPr>
      </w:pPr>
      <w:r w:rsidRPr="00294ECD">
        <w:rPr>
          <w:rFonts w:ascii="Tahoma" w:hAnsi="Tahoma" w:cs="Tahoma"/>
          <w:bCs/>
          <w:sz w:val="22"/>
          <w:szCs w:val="22"/>
        </w:rPr>
        <w:t xml:space="preserve">Mae'r RLW yn gyfradd gyflog wirfoddol a gyhoeddir yn flynyddol gan y Sefydliad Cyflog Byw ac mae'n seiliedig ar asesiad annibynnol o gost byw go iawn yn seiliedig ar nifer o ddangosyddion, gan gynnwys nwyddau a gwasanaethau, sy'n cynrychioli'r hyn sydd ei angen ar bobl i ddiwallu eu hanghenion sylfaenol bob dydd. </w:t>
      </w:r>
    </w:p>
    <w:p w14:paraId="73106284" w14:textId="77777777" w:rsidR="00B219B0" w:rsidRPr="00294ECD" w:rsidRDefault="00B219B0" w:rsidP="00B219B0">
      <w:pPr>
        <w:rPr>
          <w:rFonts w:ascii="Tahoma" w:hAnsi="Tahoma" w:cs="Tahoma"/>
          <w:bCs/>
          <w:sz w:val="22"/>
          <w:szCs w:val="22"/>
        </w:rPr>
      </w:pPr>
      <w:r w:rsidRPr="00294ECD">
        <w:rPr>
          <w:rFonts w:ascii="Tahoma" w:hAnsi="Tahoma" w:cs="Tahoma"/>
          <w:bCs/>
          <w:sz w:val="22"/>
          <w:szCs w:val="22"/>
        </w:rPr>
        <w:t>Mae rhagor o fanylion wedi'u cynnwys yn nogfennau'r Gwahoddiad i Dendro.</w:t>
      </w:r>
    </w:p>
    <w:p w14:paraId="58CFBE28" w14:textId="77777777" w:rsidR="00B219B0" w:rsidRPr="00294ECD" w:rsidRDefault="00B219B0" w:rsidP="007E5414">
      <w:pPr>
        <w:pStyle w:val="Numb20"/>
        <w:numPr>
          <w:ilvl w:val="0"/>
          <w:numId w:val="0"/>
        </w:numPr>
        <w:jc w:val="left"/>
        <w:rPr>
          <w:rFonts w:ascii="Tahoma" w:hAnsi="Tahoma" w:cs="Tahoma"/>
          <w:bCs/>
        </w:rPr>
      </w:pPr>
    </w:p>
    <w:p w14:paraId="2396AFF6" w14:textId="77777777" w:rsidR="0066736D" w:rsidRPr="005B66A5" w:rsidRDefault="0066736D" w:rsidP="007E5414">
      <w:pPr>
        <w:pStyle w:val="style50"/>
        <w:tabs>
          <w:tab w:val="clear" w:pos="360"/>
        </w:tabs>
        <w:rPr>
          <w:i/>
          <w:color w:val="0070C0"/>
          <w:sz w:val="22"/>
          <w:szCs w:val="22"/>
        </w:rPr>
      </w:pPr>
    </w:p>
    <w:sectPr w:rsidR="0066736D" w:rsidRPr="005B66A5"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5755" w14:textId="77777777" w:rsidR="00CB4EF5" w:rsidRPr="00294ECD" w:rsidRDefault="00CB4EF5">
      <w:r w:rsidRPr="00294ECD">
        <w:separator/>
      </w:r>
    </w:p>
  </w:endnote>
  <w:endnote w:type="continuationSeparator" w:id="0">
    <w:p w14:paraId="131FC6C9" w14:textId="77777777" w:rsidR="00CB4EF5" w:rsidRPr="00294ECD" w:rsidRDefault="00CB4EF5">
      <w:r w:rsidRPr="00294ECD">
        <w:continuationSeparator/>
      </w:r>
    </w:p>
  </w:endnote>
  <w:endnote w:type="continuationNotice" w:id="1">
    <w:p w14:paraId="0864F507" w14:textId="77777777" w:rsidR="00CB4EF5" w:rsidRPr="00294ECD" w:rsidRDefault="00CB4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Googl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Pr="00294ECD" w:rsidRDefault="002A132D" w:rsidP="00662AE5">
    <w:pPr>
      <w:pStyle w:val="Footer"/>
      <w:framePr w:wrap="around" w:vAnchor="text" w:hAnchor="margin" w:xAlign="right" w:y="1"/>
      <w:rPr>
        <w:rStyle w:val="PageNumber"/>
      </w:rPr>
    </w:pPr>
    <w:r w:rsidRPr="00294ECD">
      <w:rPr>
        <w:rStyle w:val="PageNumber"/>
      </w:rPr>
      <w:fldChar w:fldCharType="begin"/>
    </w:r>
    <w:r w:rsidRPr="00294ECD">
      <w:rPr>
        <w:rStyle w:val="PageNumber"/>
      </w:rPr>
      <w:instrText xml:space="preserve">PAGE  </w:instrText>
    </w:r>
    <w:r w:rsidRPr="00294ECD">
      <w:rPr>
        <w:rStyle w:val="PageNumber"/>
      </w:rPr>
      <w:fldChar w:fldCharType="separate"/>
    </w:r>
    <w:r w:rsidR="00254922" w:rsidRPr="00C930E7">
      <w:rPr>
        <w:rStyle w:val="PageNumber"/>
      </w:rPr>
      <w:t>3</w:t>
    </w:r>
    <w:r w:rsidRPr="00294ECD">
      <w:rPr>
        <w:rStyle w:val="PageNumber"/>
      </w:rPr>
      <w:fldChar w:fldCharType="end"/>
    </w:r>
  </w:p>
  <w:p w14:paraId="3CA8D953" w14:textId="77777777" w:rsidR="002A132D" w:rsidRPr="00294EC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294ECD" w:rsidRDefault="002A132D" w:rsidP="00662AE5">
    <w:pPr>
      <w:pStyle w:val="Footer"/>
      <w:framePr w:wrap="around" w:vAnchor="text" w:hAnchor="margin" w:xAlign="right" w:y="1"/>
      <w:rPr>
        <w:rStyle w:val="PageNumber"/>
        <w:rFonts w:ascii="Arial" w:hAnsi="Arial" w:cs="Arial"/>
        <w:sz w:val="22"/>
        <w:szCs w:val="22"/>
      </w:rPr>
    </w:pPr>
    <w:r w:rsidRPr="00294ECD">
      <w:rPr>
        <w:rStyle w:val="PageNumber"/>
        <w:rFonts w:ascii="Arial" w:hAnsi="Arial" w:cs="Arial"/>
        <w:sz w:val="22"/>
        <w:szCs w:val="22"/>
      </w:rPr>
      <w:fldChar w:fldCharType="begin"/>
    </w:r>
    <w:r w:rsidRPr="00294ECD">
      <w:rPr>
        <w:rStyle w:val="PageNumber"/>
        <w:rFonts w:ascii="Arial" w:hAnsi="Arial" w:cs="Arial"/>
        <w:sz w:val="22"/>
        <w:szCs w:val="22"/>
      </w:rPr>
      <w:instrText xml:space="preserve">PAGE  </w:instrText>
    </w:r>
    <w:r w:rsidRPr="00294ECD">
      <w:rPr>
        <w:rStyle w:val="PageNumber"/>
        <w:rFonts w:ascii="Arial" w:hAnsi="Arial" w:cs="Arial"/>
        <w:sz w:val="22"/>
        <w:szCs w:val="22"/>
      </w:rPr>
      <w:fldChar w:fldCharType="separate"/>
    </w:r>
    <w:r w:rsidR="0096180D" w:rsidRPr="00C930E7">
      <w:rPr>
        <w:rStyle w:val="PageNumber"/>
        <w:rFonts w:ascii="Arial" w:hAnsi="Arial" w:cs="Arial"/>
        <w:sz w:val="22"/>
        <w:szCs w:val="22"/>
      </w:rPr>
      <w:t>6</w:t>
    </w:r>
    <w:r w:rsidRPr="00294ECD">
      <w:rPr>
        <w:rStyle w:val="PageNumber"/>
        <w:rFonts w:ascii="Arial" w:hAnsi="Arial" w:cs="Arial"/>
        <w:sz w:val="22"/>
        <w:szCs w:val="22"/>
      </w:rPr>
      <w:fldChar w:fldCharType="end"/>
    </w:r>
  </w:p>
  <w:p w14:paraId="0445CB3A" w14:textId="53252F46" w:rsidR="002A132D" w:rsidRPr="00294ECD" w:rsidRDefault="00173638" w:rsidP="00173638">
    <w:pPr>
      <w:pStyle w:val="Footer"/>
      <w:tabs>
        <w:tab w:val="clear" w:pos="4153"/>
        <w:tab w:val="clear" w:pos="8306"/>
        <w:tab w:val="left" w:pos="2895"/>
      </w:tabs>
      <w:ind w:right="360"/>
      <w:rPr>
        <w:rFonts w:ascii="Arial" w:hAnsi="Arial" w:cs="Arial"/>
        <w:sz w:val="22"/>
        <w:szCs w:val="22"/>
      </w:rPr>
    </w:pPr>
    <w:r w:rsidRPr="00294ECD">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173F" w14:textId="77777777" w:rsidR="00AE1D04" w:rsidRDefault="00AE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F0AE" w14:textId="77777777" w:rsidR="00CB4EF5" w:rsidRPr="00294ECD" w:rsidRDefault="00CB4EF5">
      <w:r w:rsidRPr="00294ECD">
        <w:separator/>
      </w:r>
    </w:p>
  </w:footnote>
  <w:footnote w:type="continuationSeparator" w:id="0">
    <w:p w14:paraId="5920A581" w14:textId="77777777" w:rsidR="00CB4EF5" w:rsidRPr="00294ECD" w:rsidRDefault="00CB4EF5">
      <w:r w:rsidRPr="00294ECD">
        <w:continuationSeparator/>
      </w:r>
    </w:p>
  </w:footnote>
  <w:footnote w:type="continuationNotice" w:id="1">
    <w:p w14:paraId="6EA01138" w14:textId="77777777" w:rsidR="00CB4EF5" w:rsidRPr="00294ECD" w:rsidRDefault="00CB4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874B" w14:textId="5FF21C9A" w:rsidR="00AE1D04" w:rsidRDefault="00554548">
    <w:pPr>
      <w:pStyle w:val="Header"/>
    </w:pPr>
    <w:r>
      <w:rPr>
        <w:noProof/>
      </w:rPr>
      <w:pict w14:anchorId="4A314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69672" o:spid="_x0000_s1029" type="#_x0000_t136" style="position:absolute;margin-left:0;margin-top:0;width:509.55pt;height:169.85pt;rotation:315;z-index:-251655168;mso-position-horizontal:center;mso-position-horizontal-relative:margin;mso-position-vertical:center;mso-position-vertical-relative:margin" o:allowincell="f" fillcolor="red" stroked="f">
          <v:fill opacity=".5"/>
          <v:textpath style="font-family:&quot;tahoma&quot;;font-size:1pt" string="DRAF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1747" w14:textId="3F0C1334" w:rsidR="008E2043" w:rsidRPr="00294ECD" w:rsidRDefault="00554548">
    <w:pPr>
      <w:pStyle w:val="Header"/>
    </w:pPr>
    <w:r>
      <w:rPr>
        <w:noProof/>
      </w:rPr>
      <w:pict w14:anchorId="76CD5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69673" o:spid="_x0000_s1030" type="#_x0000_t136" style="position:absolute;margin-left:0;margin-top:0;width:509.55pt;height:169.85pt;rotation:315;z-index:-251653120;mso-position-horizontal:center;mso-position-horizontal-relative:margin;mso-position-vertical:center;mso-position-vertical-relative:margin" o:allowincell="f" fillcolor="red" stroked="f">
          <v:fill opacity=".5"/>
          <v:textpath style="font-family:&quot;tahoma&quot;;font-size:1pt" string="DRAF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F83C" w14:textId="7F5AC1EC" w:rsidR="00AE1D04" w:rsidRDefault="00554548">
    <w:pPr>
      <w:pStyle w:val="Header"/>
    </w:pPr>
    <w:r>
      <w:rPr>
        <w:noProof/>
      </w:rPr>
      <w:pict w14:anchorId="77D34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69671" o:spid="_x0000_s1028" type="#_x0000_t136" style="position:absolute;margin-left:0;margin-top:0;width:509.55pt;height:169.85pt;rotation:315;z-index:-251657216;mso-position-horizontal:center;mso-position-horizontal-relative:margin;mso-position-vertical:center;mso-position-vertical-relative:margin" o:allowincell="f" fillcolor="red" stroked="f">
          <v:fill opacity=".5"/>
          <v:textpath style="font-family:&quot;tahoma&quot;;font-size:1pt" string="DRAF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6A9" w14:textId="3548B2E6" w:rsidR="00AE1D04" w:rsidRDefault="00554548">
    <w:pPr>
      <w:pStyle w:val="Header"/>
    </w:pPr>
    <w:r>
      <w:rPr>
        <w:noProof/>
      </w:rPr>
      <w:pict w14:anchorId="20E2B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69675" o:spid="_x0000_s1032" type="#_x0000_t136" style="position:absolute;margin-left:0;margin-top:0;width:509.55pt;height:169.85pt;rotation:315;z-index:-251649024;mso-position-horizontal:center;mso-position-horizontal-relative:margin;mso-position-vertical:center;mso-position-vertical-relative:margin" o:allowincell="f" fillcolor="red" stroked="f">
          <v:fill opacity=".5"/>
          <v:textpath style="font-family:&quot;tahoma&quot;;font-size:1pt" string="DRAF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72F4" w14:textId="017739C8" w:rsidR="00646202" w:rsidRPr="00294ECD" w:rsidRDefault="00554548">
    <w:pPr>
      <w:pStyle w:val="Header"/>
    </w:pPr>
    <w:r>
      <w:rPr>
        <w:noProof/>
      </w:rPr>
      <w:pict w14:anchorId="6F2BE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69676" o:spid="_x0000_s1033" type="#_x0000_t136" style="position:absolute;margin-left:0;margin-top:0;width:509.55pt;height:169.85pt;rotation:315;z-index:-251646976;mso-position-horizontal:center;mso-position-horizontal-relative:margin;mso-position-vertical:center;mso-position-vertical-relative:margin" o:allowincell="f" fillcolor="red" stroked="f">
          <v:fill opacity=".5"/>
          <v:textpath style="font-family:&quot;tahoma&quot;;font-size:1pt" string="DRAF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1B05" w14:textId="79D481FA" w:rsidR="00AE1D04" w:rsidRDefault="00554548">
    <w:pPr>
      <w:pStyle w:val="Header"/>
    </w:pPr>
    <w:r>
      <w:rPr>
        <w:noProof/>
      </w:rPr>
      <w:pict w14:anchorId="01FA4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69674" o:spid="_x0000_s1031" type="#_x0000_t136" style="position:absolute;margin-left:0;margin-top:0;width:509.55pt;height:169.85pt;rotation:315;z-index:-251651072;mso-position-horizontal:center;mso-position-horizontal-relative:margin;mso-position-vertical:center;mso-position-vertical-relative:margin" o:allowincell="f" fillcolor="red" stroked="f">
          <v:fill opacity=".5"/>
          <v:textpath style="font-family:&quot;tahoma&quot;;font-size:1pt" string="DRAF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0BA02FF"/>
    <w:multiLevelType w:val="multilevel"/>
    <w:tmpl w:val="529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590B"/>
    <w:multiLevelType w:val="multilevel"/>
    <w:tmpl w:val="6AE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35BCB"/>
    <w:multiLevelType w:val="hybridMultilevel"/>
    <w:tmpl w:val="7988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6" w15:restartNumberingAfterBreak="0">
    <w:nsid w:val="087E030D"/>
    <w:multiLevelType w:val="hybridMultilevel"/>
    <w:tmpl w:val="52422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E2F80"/>
    <w:multiLevelType w:val="hybridMultilevel"/>
    <w:tmpl w:val="0862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DB2169"/>
    <w:multiLevelType w:val="multilevel"/>
    <w:tmpl w:val="E0C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1ACD7"/>
    <w:multiLevelType w:val="hybridMultilevel"/>
    <w:tmpl w:val="398AD6CC"/>
    <w:lvl w:ilvl="0" w:tplc="0EB2419A">
      <w:start w:val="1"/>
      <w:numFmt w:val="bullet"/>
      <w:lvlText w:val=""/>
      <w:lvlJc w:val="left"/>
      <w:pPr>
        <w:ind w:left="1440" w:hanging="360"/>
      </w:pPr>
      <w:rPr>
        <w:rFonts w:ascii="Symbol" w:hAnsi="Symbol" w:hint="default"/>
      </w:rPr>
    </w:lvl>
    <w:lvl w:ilvl="1" w:tplc="1D9A1A7C">
      <w:start w:val="1"/>
      <w:numFmt w:val="bullet"/>
      <w:lvlText w:val="o"/>
      <w:lvlJc w:val="left"/>
      <w:pPr>
        <w:ind w:left="2160" w:hanging="360"/>
      </w:pPr>
      <w:rPr>
        <w:rFonts w:ascii="Courier New" w:hAnsi="Courier New" w:hint="default"/>
      </w:rPr>
    </w:lvl>
    <w:lvl w:ilvl="2" w:tplc="8A4878AC">
      <w:start w:val="1"/>
      <w:numFmt w:val="bullet"/>
      <w:lvlText w:val=""/>
      <w:lvlJc w:val="left"/>
      <w:pPr>
        <w:ind w:left="2880" w:hanging="360"/>
      </w:pPr>
      <w:rPr>
        <w:rFonts w:ascii="Wingdings" w:hAnsi="Wingdings" w:hint="default"/>
      </w:rPr>
    </w:lvl>
    <w:lvl w:ilvl="3" w:tplc="F7B468FC">
      <w:start w:val="1"/>
      <w:numFmt w:val="bullet"/>
      <w:lvlText w:val=""/>
      <w:lvlJc w:val="left"/>
      <w:pPr>
        <w:ind w:left="3600" w:hanging="360"/>
      </w:pPr>
      <w:rPr>
        <w:rFonts w:ascii="Symbol" w:hAnsi="Symbol" w:hint="default"/>
      </w:rPr>
    </w:lvl>
    <w:lvl w:ilvl="4" w:tplc="1CECD0B0">
      <w:start w:val="1"/>
      <w:numFmt w:val="bullet"/>
      <w:lvlText w:val="o"/>
      <w:lvlJc w:val="left"/>
      <w:pPr>
        <w:ind w:left="4320" w:hanging="360"/>
      </w:pPr>
      <w:rPr>
        <w:rFonts w:ascii="Courier New" w:hAnsi="Courier New" w:hint="default"/>
      </w:rPr>
    </w:lvl>
    <w:lvl w:ilvl="5" w:tplc="8098C868">
      <w:start w:val="1"/>
      <w:numFmt w:val="bullet"/>
      <w:lvlText w:val=""/>
      <w:lvlJc w:val="left"/>
      <w:pPr>
        <w:ind w:left="5040" w:hanging="360"/>
      </w:pPr>
      <w:rPr>
        <w:rFonts w:ascii="Wingdings" w:hAnsi="Wingdings" w:hint="default"/>
      </w:rPr>
    </w:lvl>
    <w:lvl w:ilvl="6" w:tplc="E0329B4E">
      <w:start w:val="1"/>
      <w:numFmt w:val="bullet"/>
      <w:lvlText w:val=""/>
      <w:lvlJc w:val="left"/>
      <w:pPr>
        <w:ind w:left="5760" w:hanging="360"/>
      </w:pPr>
      <w:rPr>
        <w:rFonts w:ascii="Symbol" w:hAnsi="Symbol" w:hint="default"/>
      </w:rPr>
    </w:lvl>
    <w:lvl w:ilvl="7" w:tplc="6576C258">
      <w:start w:val="1"/>
      <w:numFmt w:val="bullet"/>
      <w:lvlText w:val="o"/>
      <w:lvlJc w:val="left"/>
      <w:pPr>
        <w:ind w:left="6480" w:hanging="360"/>
      </w:pPr>
      <w:rPr>
        <w:rFonts w:ascii="Courier New" w:hAnsi="Courier New" w:hint="default"/>
      </w:rPr>
    </w:lvl>
    <w:lvl w:ilvl="8" w:tplc="26C01624">
      <w:start w:val="1"/>
      <w:numFmt w:val="bullet"/>
      <w:lvlText w:val=""/>
      <w:lvlJc w:val="left"/>
      <w:pPr>
        <w:ind w:left="7200" w:hanging="360"/>
      </w:pPr>
      <w:rPr>
        <w:rFonts w:ascii="Wingdings" w:hAnsi="Wingdings" w:hint="default"/>
      </w:rPr>
    </w:lvl>
  </w:abstractNum>
  <w:abstractNum w:abstractNumId="10"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845ED1"/>
    <w:multiLevelType w:val="multilevel"/>
    <w:tmpl w:val="729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F54D66"/>
    <w:multiLevelType w:val="multilevel"/>
    <w:tmpl w:val="E91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E3F76"/>
    <w:multiLevelType w:val="hybridMultilevel"/>
    <w:tmpl w:val="98A0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8" w15:restartNumberingAfterBreak="0">
    <w:nsid w:val="176543B2"/>
    <w:multiLevelType w:val="hybridMultilevel"/>
    <w:tmpl w:val="B1CEB91A"/>
    <w:lvl w:ilvl="0" w:tplc="B0BCAA2E">
      <w:start w:val="4"/>
      <w:numFmt w:val="decimal"/>
      <w:lvlText w:val="%1."/>
      <w:lvlJc w:val="left"/>
      <w:pPr>
        <w:ind w:left="720" w:hanging="360"/>
      </w:pPr>
    </w:lvl>
    <w:lvl w:ilvl="1" w:tplc="2472B35C">
      <w:start w:val="1"/>
      <w:numFmt w:val="lowerLetter"/>
      <w:lvlText w:val="%2."/>
      <w:lvlJc w:val="left"/>
      <w:pPr>
        <w:ind w:left="1440" w:hanging="360"/>
      </w:pPr>
    </w:lvl>
    <w:lvl w:ilvl="2" w:tplc="7F66D304">
      <w:start w:val="1"/>
      <w:numFmt w:val="lowerRoman"/>
      <w:lvlText w:val="%3."/>
      <w:lvlJc w:val="right"/>
      <w:pPr>
        <w:ind w:left="2160" w:hanging="180"/>
      </w:pPr>
    </w:lvl>
    <w:lvl w:ilvl="3" w:tplc="CFDCB5BA">
      <w:start w:val="1"/>
      <w:numFmt w:val="decimal"/>
      <w:lvlText w:val="%4."/>
      <w:lvlJc w:val="left"/>
      <w:pPr>
        <w:ind w:left="2880" w:hanging="360"/>
      </w:pPr>
    </w:lvl>
    <w:lvl w:ilvl="4" w:tplc="1842FA0E">
      <w:start w:val="1"/>
      <w:numFmt w:val="lowerLetter"/>
      <w:lvlText w:val="%5."/>
      <w:lvlJc w:val="left"/>
      <w:pPr>
        <w:ind w:left="3600" w:hanging="360"/>
      </w:pPr>
    </w:lvl>
    <w:lvl w:ilvl="5" w:tplc="A61E55D0">
      <w:start w:val="1"/>
      <w:numFmt w:val="lowerRoman"/>
      <w:lvlText w:val="%6."/>
      <w:lvlJc w:val="right"/>
      <w:pPr>
        <w:ind w:left="4320" w:hanging="180"/>
      </w:pPr>
    </w:lvl>
    <w:lvl w:ilvl="6" w:tplc="646883DE">
      <w:start w:val="1"/>
      <w:numFmt w:val="decimal"/>
      <w:lvlText w:val="%7."/>
      <w:lvlJc w:val="left"/>
      <w:pPr>
        <w:ind w:left="5040" w:hanging="360"/>
      </w:pPr>
    </w:lvl>
    <w:lvl w:ilvl="7" w:tplc="7E4A438E">
      <w:start w:val="1"/>
      <w:numFmt w:val="lowerLetter"/>
      <w:lvlText w:val="%8."/>
      <w:lvlJc w:val="left"/>
      <w:pPr>
        <w:ind w:left="5760" w:hanging="360"/>
      </w:pPr>
    </w:lvl>
    <w:lvl w:ilvl="8" w:tplc="05F60A2C">
      <w:start w:val="1"/>
      <w:numFmt w:val="lowerRoman"/>
      <w:lvlText w:val="%9."/>
      <w:lvlJc w:val="right"/>
      <w:pPr>
        <w:ind w:left="6480" w:hanging="180"/>
      </w:pPr>
    </w:lvl>
  </w:abstractNum>
  <w:abstractNum w:abstractNumId="1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908C0"/>
    <w:multiLevelType w:val="multilevel"/>
    <w:tmpl w:val="BA56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22"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23"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24" w15:restartNumberingAfterBreak="0">
    <w:nsid w:val="19E176ED"/>
    <w:multiLevelType w:val="hybridMultilevel"/>
    <w:tmpl w:val="24D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3067F4"/>
    <w:multiLevelType w:val="hybridMultilevel"/>
    <w:tmpl w:val="6F1C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7"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EB60CD"/>
    <w:multiLevelType w:val="hybridMultilevel"/>
    <w:tmpl w:val="D1CE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402407"/>
    <w:multiLevelType w:val="hybridMultilevel"/>
    <w:tmpl w:val="272C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112638"/>
    <w:multiLevelType w:val="multilevel"/>
    <w:tmpl w:val="B42E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0F39E5"/>
    <w:multiLevelType w:val="hybridMultilevel"/>
    <w:tmpl w:val="A5505F9C"/>
    <w:lvl w:ilvl="0" w:tplc="10284D7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AE6B38"/>
    <w:multiLevelType w:val="hybridMultilevel"/>
    <w:tmpl w:val="EC6CB416"/>
    <w:lvl w:ilvl="0" w:tplc="41DE30DC">
      <w:start w:val="4"/>
      <w:numFmt w:val="decimal"/>
      <w:lvlText w:val="%1."/>
      <w:lvlJc w:val="left"/>
      <w:pPr>
        <w:ind w:left="720" w:hanging="360"/>
      </w:pPr>
    </w:lvl>
    <w:lvl w:ilvl="1" w:tplc="D9EE2BCC">
      <w:start w:val="1"/>
      <w:numFmt w:val="lowerLetter"/>
      <w:lvlText w:val="%2."/>
      <w:lvlJc w:val="left"/>
      <w:pPr>
        <w:ind w:left="2160" w:hanging="360"/>
      </w:pPr>
    </w:lvl>
    <w:lvl w:ilvl="2" w:tplc="A25AFB96">
      <w:start w:val="1"/>
      <w:numFmt w:val="lowerRoman"/>
      <w:lvlText w:val="%3."/>
      <w:lvlJc w:val="right"/>
      <w:pPr>
        <w:ind w:left="2880" w:hanging="180"/>
      </w:pPr>
    </w:lvl>
    <w:lvl w:ilvl="3" w:tplc="6C709922">
      <w:start w:val="1"/>
      <w:numFmt w:val="decimal"/>
      <w:lvlText w:val="%4."/>
      <w:lvlJc w:val="left"/>
      <w:pPr>
        <w:ind w:left="3600" w:hanging="360"/>
      </w:pPr>
    </w:lvl>
    <w:lvl w:ilvl="4" w:tplc="5650A3C2">
      <w:start w:val="1"/>
      <w:numFmt w:val="lowerLetter"/>
      <w:lvlText w:val="%5."/>
      <w:lvlJc w:val="left"/>
      <w:pPr>
        <w:ind w:left="4320" w:hanging="360"/>
      </w:pPr>
    </w:lvl>
    <w:lvl w:ilvl="5" w:tplc="E0BC2C62">
      <w:start w:val="1"/>
      <w:numFmt w:val="lowerRoman"/>
      <w:lvlText w:val="%6."/>
      <w:lvlJc w:val="right"/>
      <w:pPr>
        <w:ind w:left="5040" w:hanging="180"/>
      </w:pPr>
    </w:lvl>
    <w:lvl w:ilvl="6" w:tplc="24E6E7F0">
      <w:start w:val="1"/>
      <w:numFmt w:val="decimal"/>
      <w:lvlText w:val="%7."/>
      <w:lvlJc w:val="left"/>
      <w:pPr>
        <w:ind w:left="5760" w:hanging="360"/>
      </w:pPr>
    </w:lvl>
    <w:lvl w:ilvl="7" w:tplc="7592BF72">
      <w:start w:val="1"/>
      <w:numFmt w:val="lowerLetter"/>
      <w:lvlText w:val="%8."/>
      <w:lvlJc w:val="left"/>
      <w:pPr>
        <w:ind w:left="6480" w:hanging="360"/>
      </w:pPr>
    </w:lvl>
    <w:lvl w:ilvl="8" w:tplc="EF52D332">
      <w:start w:val="1"/>
      <w:numFmt w:val="lowerRoman"/>
      <w:lvlText w:val="%9."/>
      <w:lvlJc w:val="right"/>
      <w:pPr>
        <w:ind w:left="7200" w:hanging="180"/>
      </w:pPr>
    </w:lvl>
  </w:abstractNum>
  <w:abstractNum w:abstractNumId="37"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8" w15:restartNumberingAfterBreak="0">
    <w:nsid w:val="2FDB2798"/>
    <w:multiLevelType w:val="multilevel"/>
    <w:tmpl w:val="5A7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13489A"/>
    <w:multiLevelType w:val="hybridMultilevel"/>
    <w:tmpl w:val="2120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D7222"/>
    <w:multiLevelType w:val="hybridMultilevel"/>
    <w:tmpl w:val="C608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BE57578"/>
    <w:multiLevelType w:val="hybridMultilevel"/>
    <w:tmpl w:val="95706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20620EB"/>
    <w:multiLevelType w:val="hybridMultilevel"/>
    <w:tmpl w:val="FB80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3661F5"/>
    <w:multiLevelType w:val="multilevel"/>
    <w:tmpl w:val="7F405A6C"/>
    <w:lvl w:ilvl="0">
      <w:start w:val="1"/>
      <w:numFmt w:val="decimal"/>
      <w:lvlText w:val="%1"/>
      <w:lvlJc w:val="left"/>
      <w:pPr>
        <w:ind w:left="510" w:hanging="510"/>
      </w:pPr>
      <w:rPr>
        <w:rFonts w:hint="default"/>
        <w:b/>
        <w:bCs w:val="0"/>
        <w:i w:val="0"/>
        <w:iCs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6" w15:restartNumberingAfterBreak="0">
    <w:nsid w:val="4ACE04AD"/>
    <w:multiLevelType w:val="multilevel"/>
    <w:tmpl w:val="3894D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60" w15:restartNumberingAfterBreak="0">
    <w:nsid w:val="511E32B5"/>
    <w:multiLevelType w:val="multilevel"/>
    <w:tmpl w:val="109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62" w15:restartNumberingAfterBreak="0">
    <w:nsid w:val="56EF4A10"/>
    <w:multiLevelType w:val="multilevel"/>
    <w:tmpl w:val="30A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4"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65" w15:restartNumberingAfterBreak="0">
    <w:nsid w:val="5D9312FF"/>
    <w:multiLevelType w:val="hybridMultilevel"/>
    <w:tmpl w:val="D8048C16"/>
    <w:lvl w:ilvl="0" w:tplc="10284D7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FD20E0"/>
    <w:multiLevelType w:val="hybridMultilevel"/>
    <w:tmpl w:val="DA627D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1D03B55"/>
    <w:multiLevelType w:val="multilevel"/>
    <w:tmpl w:val="C2E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9" w15:restartNumberingAfterBreak="0">
    <w:nsid w:val="64054EA6"/>
    <w:multiLevelType w:val="hybridMultilevel"/>
    <w:tmpl w:val="0432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292417"/>
    <w:multiLevelType w:val="hybridMultilevel"/>
    <w:tmpl w:val="49883A0A"/>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71" w15:restartNumberingAfterBreak="0">
    <w:nsid w:val="69733104"/>
    <w:multiLevelType w:val="hybridMultilevel"/>
    <w:tmpl w:val="4014D1C2"/>
    <w:lvl w:ilvl="0" w:tplc="BC5A786C">
      <w:start w:val="1"/>
      <w:numFmt w:val="bullet"/>
      <w:lvlText w:val=""/>
      <w:lvlJc w:val="left"/>
      <w:pPr>
        <w:ind w:left="1080" w:hanging="360"/>
      </w:pPr>
      <w:rPr>
        <w:rFonts w:ascii="Symbol" w:hAnsi="Symbol" w:hint="default"/>
      </w:rPr>
    </w:lvl>
    <w:lvl w:ilvl="1" w:tplc="22489C5A">
      <w:start w:val="1"/>
      <w:numFmt w:val="bullet"/>
      <w:lvlText w:val="o"/>
      <w:lvlJc w:val="left"/>
      <w:pPr>
        <w:ind w:left="1800" w:hanging="360"/>
      </w:pPr>
      <w:rPr>
        <w:rFonts w:ascii="Courier New" w:hAnsi="Courier New" w:hint="default"/>
      </w:rPr>
    </w:lvl>
    <w:lvl w:ilvl="2" w:tplc="C9BE206C">
      <w:start w:val="1"/>
      <w:numFmt w:val="bullet"/>
      <w:lvlText w:val=""/>
      <w:lvlJc w:val="left"/>
      <w:pPr>
        <w:ind w:left="2520" w:hanging="360"/>
      </w:pPr>
      <w:rPr>
        <w:rFonts w:ascii="Wingdings" w:hAnsi="Wingdings" w:hint="default"/>
      </w:rPr>
    </w:lvl>
    <w:lvl w:ilvl="3" w:tplc="1A929D52">
      <w:start w:val="1"/>
      <w:numFmt w:val="bullet"/>
      <w:lvlText w:val=""/>
      <w:lvlJc w:val="left"/>
      <w:pPr>
        <w:ind w:left="3240" w:hanging="360"/>
      </w:pPr>
      <w:rPr>
        <w:rFonts w:ascii="Symbol" w:hAnsi="Symbol" w:hint="default"/>
      </w:rPr>
    </w:lvl>
    <w:lvl w:ilvl="4" w:tplc="CE3444E6">
      <w:start w:val="1"/>
      <w:numFmt w:val="bullet"/>
      <w:lvlText w:val="o"/>
      <w:lvlJc w:val="left"/>
      <w:pPr>
        <w:ind w:left="3960" w:hanging="360"/>
      </w:pPr>
      <w:rPr>
        <w:rFonts w:ascii="Courier New" w:hAnsi="Courier New" w:hint="default"/>
      </w:rPr>
    </w:lvl>
    <w:lvl w:ilvl="5" w:tplc="A3A0C368">
      <w:start w:val="1"/>
      <w:numFmt w:val="bullet"/>
      <w:lvlText w:val=""/>
      <w:lvlJc w:val="left"/>
      <w:pPr>
        <w:ind w:left="4680" w:hanging="360"/>
      </w:pPr>
      <w:rPr>
        <w:rFonts w:ascii="Wingdings" w:hAnsi="Wingdings" w:hint="default"/>
      </w:rPr>
    </w:lvl>
    <w:lvl w:ilvl="6" w:tplc="27F6761E">
      <w:start w:val="1"/>
      <w:numFmt w:val="bullet"/>
      <w:lvlText w:val=""/>
      <w:lvlJc w:val="left"/>
      <w:pPr>
        <w:ind w:left="5400" w:hanging="360"/>
      </w:pPr>
      <w:rPr>
        <w:rFonts w:ascii="Symbol" w:hAnsi="Symbol" w:hint="default"/>
      </w:rPr>
    </w:lvl>
    <w:lvl w:ilvl="7" w:tplc="E03AB928">
      <w:start w:val="1"/>
      <w:numFmt w:val="bullet"/>
      <w:lvlText w:val="o"/>
      <w:lvlJc w:val="left"/>
      <w:pPr>
        <w:ind w:left="6120" w:hanging="360"/>
      </w:pPr>
      <w:rPr>
        <w:rFonts w:ascii="Courier New" w:hAnsi="Courier New" w:hint="default"/>
      </w:rPr>
    </w:lvl>
    <w:lvl w:ilvl="8" w:tplc="E3386FEC">
      <w:start w:val="1"/>
      <w:numFmt w:val="bullet"/>
      <w:lvlText w:val=""/>
      <w:lvlJc w:val="left"/>
      <w:pPr>
        <w:ind w:left="6840" w:hanging="360"/>
      </w:pPr>
      <w:rPr>
        <w:rFonts w:ascii="Wingdings" w:hAnsi="Wingdings" w:hint="default"/>
      </w:rPr>
    </w:lvl>
  </w:abstractNum>
  <w:abstractNum w:abstractNumId="72"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73"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1103D7F"/>
    <w:multiLevelType w:val="multilevel"/>
    <w:tmpl w:val="CD6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FA418C"/>
    <w:multiLevelType w:val="hybridMultilevel"/>
    <w:tmpl w:val="B934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BB73BC"/>
    <w:multiLevelType w:val="hybridMultilevel"/>
    <w:tmpl w:val="A2DC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957D4C"/>
    <w:multiLevelType w:val="hybridMultilevel"/>
    <w:tmpl w:val="44EA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82" w15:restartNumberingAfterBreak="0">
    <w:nsid w:val="7B32044C"/>
    <w:multiLevelType w:val="multilevel"/>
    <w:tmpl w:val="191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15:restartNumberingAfterBreak="0">
    <w:nsid w:val="7E0D1D5C"/>
    <w:multiLevelType w:val="multilevel"/>
    <w:tmpl w:val="2A72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35396">
    <w:abstractNumId w:val="71"/>
  </w:num>
  <w:num w:numId="2" w16cid:durableId="72821339">
    <w:abstractNumId w:val="9"/>
  </w:num>
  <w:num w:numId="3" w16cid:durableId="926306452">
    <w:abstractNumId w:val="36"/>
  </w:num>
  <w:num w:numId="4" w16cid:durableId="990446366">
    <w:abstractNumId w:val="18"/>
  </w:num>
  <w:num w:numId="5" w16cid:durableId="1897550701">
    <w:abstractNumId w:val="5"/>
  </w:num>
  <w:num w:numId="6" w16cid:durableId="708996439">
    <w:abstractNumId w:val="72"/>
  </w:num>
  <w:num w:numId="7" w16cid:durableId="1012758285">
    <w:abstractNumId w:val="21"/>
  </w:num>
  <w:num w:numId="8" w16cid:durableId="1300187614">
    <w:abstractNumId w:val="49"/>
  </w:num>
  <w:num w:numId="9" w16cid:durableId="1046374920">
    <w:abstractNumId w:val="76"/>
  </w:num>
  <w:num w:numId="10" w16cid:durableId="1685475348">
    <w:abstractNumId w:val="74"/>
  </w:num>
  <w:num w:numId="11" w16cid:durableId="858198989">
    <w:abstractNumId w:val="63"/>
  </w:num>
  <w:num w:numId="12" w16cid:durableId="1394738485">
    <w:abstractNumId w:val="81"/>
  </w:num>
  <w:num w:numId="13" w16cid:durableId="1643778221">
    <w:abstractNumId w:val="47"/>
  </w:num>
  <w:num w:numId="14" w16cid:durableId="1828323700">
    <w:abstractNumId w:val="22"/>
  </w:num>
  <w:num w:numId="15" w16cid:durableId="160584465">
    <w:abstractNumId w:val="61"/>
  </w:num>
  <w:num w:numId="16" w16cid:durableId="1956405513">
    <w:abstractNumId w:val="64"/>
  </w:num>
  <w:num w:numId="17" w16cid:durableId="763577405">
    <w:abstractNumId w:val="59"/>
  </w:num>
  <w:num w:numId="18" w16cid:durableId="952177003">
    <w:abstractNumId w:val="55"/>
  </w:num>
  <w:num w:numId="19" w16cid:durableId="236937652">
    <w:abstractNumId w:val="0"/>
  </w:num>
  <w:num w:numId="20" w16cid:durableId="778455376">
    <w:abstractNumId w:val="17"/>
  </w:num>
  <w:num w:numId="21" w16cid:durableId="1168598807">
    <w:abstractNumId w:val="12"/>
  </w:num>
  <w:num w:numId="22" w16cid:durableId="43262705">
    <w:abstractNumId w:val="29"/>
  </w:num>
  <w:num w:numId="23" w16cid:durableId="995916380">
    <w:abstractNumId w:val="83"/>
  </w:num>
  <w:num w:numId="24" w16cid:durableId="1475634133">
    <w:abstractNumId w:val="48"/>
  </w:num>
  <w:num w:numId="25" w16cid:durableId="2068020229">
    <w:abstractNumId w:val="10"/>
  </w:num>
  <w:num w:numId="26" w16cid:durableId="753665920">
    <w:abstractNumId w:val="50"/>
  </w:num>
  <w:num w:numId="27" w16cid:durableId="1519805182">
    <w:abstractNumId w:val="23"/>
  </w:num>
  <w:num w:numId="28" w16cid:durableId="2108185205">
    <w:abstractNumId w:val="53"/>
  </w:num>
  <w:num w:numId="29" w16cid:durableId="307786203">
    <w:abstractNumId w:val="34"/>
  </w:num>
  <w:num w:numId="30" w16cid:durableId="721515010">
    <w:abstractNumId w:val="28"/>
  </w:num>
  <w:num w:numId="31" w16cid:durableId="1265767822">
    <w:abstractNumId w:val="19"/>
  </w:num>
  <w:num w:numId="32" w16cid:durableId="384451491">
    <w:abstractNumId w:val="42"/>
  </w:num>
  <w:num w:numId="33" w16cid:durableId="1770810343">
    <w:abstractNumId w:val="30"/>
  </w:num>
  <w:num w:numId="34" w16cid:durableId="180048910">
    <w:abstractNumId w:val="39"/>
  </w:num>
  <w:num w:numId="35" w16cid:durableId="1390417564">
    <w:abstractNumId w:val="37"/>
  </w:num>
  <w:num w:numId="36" w16cid:durableId="2025281134">
    <w:abstractNumId w:val="68"/>
  </w:num>
  <w:num w:numId="37" w16cid:durableId="1688872986">
    <w:abstractNumId w:val="16"/>
  </w:num>
  <w:num w:numId="38" w16cid:durableId="1938714704">
    <w:abstractNumId w:val="54"/>
  </w:num>
  <w:num w:numId="39" w16cid:durableId="291787788">
    <w:abstractNumId w:val="43"/>
  </w:num>
  <w:num w:numId="40" w16cid:durableId="2122141161">
    <w:abstractNumId w:val="45"/>
  </w:num>
  <w:num w:numId="41" w16cid:durableId="1907035604">
    <w:abstractNumId w:val="70"/>
  </w:num>
  <w:num w:numId="42" w16cid:durableId="1823891369">
    <w:abstractNumId w:val="73"/>
  </w:num>
  <w:num w:numId="43" w16cid:durableId="733308862">
    <w:abstractNumId w:val="27"/>
  </w:num>
  <w:num w:numId="44" w16cid:durableId="918365228">
    <w:abstractNumId w:val="57"/>
  </w:num>
  <w:num w:numId="45" w16cid:durableId="1051267996">
    <w:abstractNumId w:val="26"/>
  </w:num>
  <w:num w:numId="46" w16cid:durableId="1982928114">
    <w:abstractNumId w:val="44"/>
  </w:num>
  <w:num w:numId="47" w16cid:durableId="185098454">
    <w:abstractNumId w:val="58"/>
  </w:num>
  <w:num w:numId="48" w16cid:durableId="589507081">
    <w:abstractNumId w:val="4"/>
  </w:num>
  <w:num w:numId="49" w16cid:durableId="1411350371">
    <w:abstractNumId w:val="52"/>
  </w:num>
  <w:num w:numId="50" w16cid:durableId="910312168">
    <w:abstractNumId w:val="13"/>
  </w:num>
  <w:num w:numId="51" w16cid:durableId="1383211853">
    <w:abstractNumId w:val="77"/>
  </w:num>
  <w:num w:numId="52" w16cid:durableId="149952239">
    <w:abstractNumId w:val="2"/>
  </w:num>
  <w:num w:numId="53" w16cid:durableId="240257996">
    <w:abstractNumId w:val="84"/>
  </w:num>
  <w:num w:numId="54" w16cid:durableId="58135684">
    <w:abstractNumId w:val="56"/>
  </w:num>
  <w:num w:numId="55" w16cid:durableId="1344673756">
    <w:abstractNumId w:val="38"/>
  </w:num>
  <w:num w:numId="56" w16cid:durableId="978923064">
    <w:abstractNumId w:val="11"/>
  </w:num>
  <w:num w:numId="57" w16cid:durableId="53044309">
    <w:abstractNumId w:val="62"/>
  </w:num>
  <w:num w:numId="58" w16cid:durableId="1508447763">
    <w:abstractNumId w:val="67"/>
  </w:num>
  <w:num w:numId="59" w16cid:durableId="1658223443">
    <w:abstractNumId w:val="1"/>
  </w:num>
  <w:num w:numId="60" w16cid:durableId="1680430736">
    <w:abstractNumId w:val="82"/>
  </w:num>
  <w:num w:numId="61" w16cid:durableId="1798836762">
    <w:abstractNumId w:val="33"/>
  </w:num>
  <w:num w:numId="62" w16cid:durableId="1793591315">
    <w:abstractNumId w:val="20"/>
  </w:num>
  <w:num w:numId="63" w16cid:durableId="1048798648">
    <w:abstractNumId w:val="75"/>
  </w:num>
  <w:num w:numId="64" w16cid:durableId="1526557167">
    <w:abstractNumId w:val="14"/>
  </w:num>
  <w:num w:numId="65" w16cid:durableId="556284970">
    <w:abstractNumId w:val="60"/>
  </w:num>
  <w:num w:numId="66" w16cid:durableId="1404718907">
    <w:abstractNumId w:val="51"/>
  </w:num>
  <w:num w:numId="67" w16cid:durableId="1519352643">
    <w:abstractNumId w:val="3"/>
  </w:num>
  <w:num w:numId="68" w16cid:durableId="1249003605">
    <w:abstractNumId w:val="25"/>
  </w:num>
  <w:num w:numId="69" w16cid:durableId="2125224566">
    <w:abstractNumId w:val="46"/>
  </w:num>
  <w:num w:numId="70" w16cid:durableId="820925676">
    <w:abstractNumId w:val="40"/>
  </w:num>
  <w:num w:numId="71" w16cid:durableId="1504589454">
    <w:abstractNumId w:val="31"/>
  </w:num>
  <w:num w:numId="72" w16cid:durableId="64110161">
    <w:abstractNumId w:val="69"/>
  </w:num>
  <w:num w:numId="73" w16cid:durableId="1631401975">
    <w:abstractNumId w:val="41"/>
  </w:num>
  <w:num w:numId="74" w16cid:durableId="141048618">
    <w:abstractNumId w:val="7"/>
  </w:num>
  <w:num w:numId="75" w16cid:durableId="919171170">
    <w:abstractNumId w:val="32"/>
  </w:num>
  <w:num w:numId="76" w16cid:durableId="767116996">
    <w:abstractNumId w:val="6"/>
  </w:num>
  <w:num w:numId="77" w16cid:durableId="2045210043">
    <w:abstractNumId w:val="66"/>
  </w:num>
  <w:num w:numId="78" w16cid:durableId="1644507252">
    <w:abstractNumId w:val="24"/>
  </w:num>
  <w:num w:numId="79" w16cid:durableId="183256101">
    <w:abstractNumId w:val="79"/>
  </w:num>
  <w:num w:numId="80" w16cid:durableId="2035183817">
    <w:abstractNumId w:val="15"/>
  </w:num>
  <w:num w:numId="81" w16cid:durableId="1960528776">
    <w:abstractNumId w:val="80"/>
  </w:num>
  <w:num w:numId="82" w16cid:durableId="2554060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8890885">
    <w:abstractNumId w:val="8"/>
  </w:num>
  <w:num w:numId="84" w16cid:durableId="2102145229">
    <w:abstractNumId w:val="78"/>
  </w:num>
  <w:num w:numId="85" w16cid:durableId="683288368">
    <w:abstractNumId w:val="65"/>
  </w:num>
  <w:num w:numId="86" w16cid:durableId="1339189532">
    <w:abstractNumId w:val="3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5AAE"/>
    <w:rsid w:val="00006D03"/>
    <w:rsid w:val="00006DDA"/>
    <w:rsid w:val="00007B1B"/>
    <w:rsid w:val="00007C0F"/>
    <w:rsid w:val="00010A6D"/>
    <w:rsid w:val="00013041"/>
    <w:rsid w:val="0001339A"/>
    <w:rsid w:val="000138A3"/>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3D31"/>
    <w:rsid w:val="00034EBB"/>
    <w:rsid w:val="000360DD"/>
    <w:rsid w:val="00036EC0"/>
    <w:rsid w:val="00037017"/>
    <w:rsid w:val="000406FB"/>
    <w:rsid w:val="00040A9B"/>
    <w:rsid w:val="00040DAC"/>
    <w:rsid w:val="0004387C"/>
    <w:rsid w:val="0004432F"/>
    <w:rsid w:val="000448B7"/>
    <w:rsid w:val="00044DF5"/>
    <w:rsid w:val="0004509A"/>
    <w:rsid w:val="00045CB3"/>
    <w:rsid w:val="00045F20"/>
    <w:rsid w:val="00046700"/>
    <w:rsid w:val="00046BF3"/>
    <w:rsid w:val="00047933"/>
    <w:rsid w:val="0005102F"/>
    <w:rsid w:val="00051AD7"/>
    <w:rsid w:val="00052664"/>
    <w:rsid w:val="00053ECF"/>
    <w:rsid w:val="00053FBA"/>
    <w:rsid w:val="0005415E"/>
    <w:rsid w:val="00054B40"/>
    <w:rsid w:val="000553A9"/>
    <w:rsid w:val="000570AE"/>
    <w:rsid w:val="00057D9A"/>
    <w:rsid w:val="00057D9C"/>
    <w:rsid w:val="00060398"/>
    <w:rsid w:val="00060AEA"/>
    <w:rsid w:val="00061831"/>
    <w:rsid w:val="000625F3"/>
    <w:rsid w:val="0006287F"/>
    <w:rsid w:val="00064EDC"/>
    <w:rsid w:val="000654BF"/>
    <w:rsid w:val="00065FA4"/>
    <w:rsid w:val="000664C5"/>
    <w:rsid w:val="000667D8"/>
    <w:rsid w:val="00067764"/>
    <w:rsid w:val="0007019B"/>
    <w:rsid w:val="00070555"/>
    <w:rsid w:val="0007091F"/>
    <w:rsid w:val="00072166"/>
    <w:rsid w:val="00072554"/>
    <w:rsid w:val="0007304A"/>
    <w:rsid w:val="00073DFB"/>
    <w:rsid w:val="00076069"/>
    <w:rsid w:val="0007617F"/>
    <w:rsid w:val="00076B57"/>
    <w:rsid w:val="000819FD"/>
    <w:rsid w:val="00082B86"/>
    <w:rsid w:val="00082BE2"/>
    <w:rsid w:val="00082C96"/>
    <w:rsid w:val="00082CFF"/>
    <w:rsid w:val="00083882"/>
    <w:rsid w:val="000851F4"/>
    <w:rsid w:val="0008690A"/>
    <w:rsid w:val="00087887"/>
    <w:rsid w:val="00087FCF"/>
    <w:rsid w:val="000901D8"/>
    <w:rsid w:val="00091830"/>
    <w:rsid w:val="00095279"/>
    <w:rsid w:val="00096623"/>
    <w:rsid w:val="00096ECD"/>
    <w:rsid w:val="00097B7D"/>
    <w:rsid w:val="000A08C5"/>
    <w:rsid w:val="000A0F91"/>
    <w:rsid w:val="000A2128"/>
    <w:rsid w:val="000A3614"/>
    <w:rsid w:val="000A4546"/>
    <w:rsid w:val="000A58AC"/>
    <w:rsid w:val="000A5F1B"/>
    <w:rsid w:val="000A6838"/>
    <w:rsid w:val="000B019D"/>
    <w:rsid w:val="000B02B0"/>
    <w:rsid w:val="000B031B"/>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5051"/>
    <w:rsid w:val="000C581B"/>
    <w:rsid w:val="000C66B9"/>
    <w:rsid w:val="000C6B74"/>
    <w:rsid w:val="000C6BB9"/>
    <w:rsid w:val="000C744C"/>
    <w:rsid w:val="000C7C83"/>
    <w:rsid w:val="000D0BC3"/>
    <w:rsid w:val="000D1640"/>
    <w:rsid w:val="000D1B0C"/>
    <w:rsid w:val="000D1F05"/>
    <w:rsid w:val="000D2B13"/>
    <w:rsid w:val="000D2B2F"/>
    <w:rsid w:val="000D541C"/>
    <w:rsid w:val="000D678E"/>
    <w:rsid w:val="000D6BB5"/>
    <w:rsid w:val="000E074F"/>
    <w:rsid w:val="000E07E4"/>
    <w:rsid w:val="000E14D2"/>
    <w:rsid w:val="000E2C77"/>
    <w:rsid w:val="000E3DE3"/>
    <w:rsid w:val="000E49B4"/>
    <w:rsid w:val="000E630D"/>
    <w:rsid w:val="000E6A24"/>
    <w:rsid w:val="000E6E0A"/>
    <w:rsid w:val="000F0A2A"/>
    <w:rsid w:val="000F1443"/>
    <w:rsid w:val="000F2B81"/>
    <w:rsid w:val="000F2DC5"/>
    <w:rsid w:val="000F3AAD"/>
    <w:rsid w:val="000F3E15"/>
    <w:rsid w:val="000F40A1"/>
    <w:rsid w:val="000F48DB"/>
    <w:rsid w:val="000F5574"/>
    <w:rsid w:val="000F6083"/>
    <w:rsid w:val="000F6218"/>
    <w:rsid w:val="00100A86"/>
    <w:rsid w:val="001017D6"/>
    <w:rsid w:val="0010369B"/>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274ED"/>
    <w:rsid w:val="00127EA7"/>
    <w:rsid w:val="0013077C"/>
    <w:rsid w:val="00130CB7"/>
    <w:rsid w:val="0013110D"/>
    <w:rsid w:val="00131AAA"/>
    <w:rsid w:val="00131C37"/>
    <w:rsid w:val="001323D0"/>
    <w:rsid w:val="00132AFF"/>
    <w:rsid w:val="00133466"/>
    <w:rsid w:val="001405D7"/>
    <w:rsid w:val="0014126B"/>
    <w:rsid w:val="001412D8"/>
    <w:rsid w:val="00141C6C"/>
    <w:rsid w:val="00142F33"/>
    <w:rsid w:val="0014318C"/>
    <w:rsid w:val="001450AD"/>
    <w:rsid w:val="00145421"/>
    <w:rsid w:val="00145A65"/>
    <w:rsid w:val="001478E8"/>
    <w:rsid w:val="00147CE1"/>
    <w:rsid w:val="00150445"/>
    <w:rsid w:val="00150E8D"/>
    <w:rsid w:val="00151175"/>
    <w:rsid w:val="001514D3"/>
    <w:rsid w:val="0015296B"/>
    <w:rsid w:val="001529B1"/>
    <w:rsid w:val="00153826"/>
    <w:rsid w:val="00154238"/>
    <w:rsid w:val="001558E0"/>
    <w:rsid w:val="00155C25"/>
    <w:rsid w:val="00155CED"/>
    <w:rsid w:val="001569C6"/>
    <w:rsid w:val="0016008B"/>
    <w:rsid w:val="001609F2"/>
    <w:rsid w:val="00161EE6"/>
    <w:rsid w:val="00163DAC"/>
    <w:rsid w:val="00164272"/>
    <w:rsid w:val="00164493"/>
    <w:rsid w:val="00164E42"/>
    <w:rsid w:val="001653E5"/>
    <w:rsid w:val="00166EDC"/>
    <w:rsid w:val="00167948"/>
    <w:rsid w:val="00167A56"/>
    <w:rsid w:val="00167C8C"/>
    <w:rsid w:val="001703D2"/>
    <w:rsid w:val="00170509"/>
    <w:rsid w:val="00170665"/>
    <w:rsid w:val="00172A3F"/>
    <w:rsid w:val="00173638"/>
    <w:rsid w:val="0017384D"/>
    <w:rsid w:val="00175172"/>
    <w:rsid w:val="00175226"/>
    <w:rsid w:val="001763B3"/>
    <w:rsid w:val="0017661B"/>
    <w:rsid w:val="00181014"/>
    <w:rsid w:val="0018151F"/>
    <w:rsid w:val="00181E5C"/>
    <w:rsid w:val="00183CBD"/>
    <w:rsid w:val="0018454D"/>
    <w:rsid w:val="001868D3"/>
    <w:rsid w:val="00186F90"/>
    <w:rsid w:val="0018752E"/>
    <w:rsid w:val="00187CE0"/>
    <w:rsid w:val="00187F32"/>
    <w:rsid w:val="00190FA5"/>
    <w:rsid w:val="001919E0"/>
    <w:rsid w:val="00193272"/>
    <w:rsid w:val="001932F0"/>
    <w:rsid w:val="0019355C"/>
    <w:rsid w:val="001939D5"/>
    <w:rsid w:val="00193C6B"/>
    <w:rsid w:val="00193EF2"/>
    <w:rsid w:val="00194B5E"/>
    <w:rsid w:val="00195560"/>
    <w:rsid w:val="00195567"/>
    <w:rsid w:val="00195F06"/>
    <w:rsid w:val="001961B8"/>
    <w:rsid w:val="00196C67"/>
    <w:rsid w:val="001A064C"/>
    <w:rsid w:val="001A0A48"/>
    <w:rsid w:val="001A0AAE"/>
    <w:rsid w:val="001A2CCC"/>
    <w:rsid w:val="001A2F90"/>
    <w:rsid w:val="001A589A"/>
    <w:rsid w:val="001A5B12"/>
    <w:rsid w:val="001A5B85"/>
    <w:rsid w:val="001A5FDA"/>
    <w:rsid w:val="001A6380"/>
    <w:rsid w:val="001A6B83"/>
    <w:rsid w:val="001A6EB4"/>
    <w:rsid w:val="001B0C1A"/>
    <w:rsid w:val="001B1316"/>
    <w:rsid w:val="001B1F57"/>
    <w:rsid w:val="001B31FF"/>
    <w:rsid w:val="001B32A1"/>
    <w:rsid w:val="001B3F99"/>
    <w:rsid w:val="001B562C"/>
    <w:rsid w:val="001B5663"/>
    <w:rsid w:val="001B58AB"/>
    <w:rsid w:val="001B5A97"/>
    <w:rsid w:val="001B5C7A"/>
    <w:rsid w:val="001B5ED8"/>
    <w:rsid w:val="001B6B8C"/>
    <w:rsid w:val="001B6DA5"/>
    <w:rsid w:val="001C09FB"/>
    <w:rsid w:val="001C135F"/>
    <w:rsid w:val="001C1844"/>
    <w:rsid w:val="001C2F22"/>
    <w:rsid w:val="001C386A"/>
    <w:rsid w:val="001C392D"/>
    <w:rsid w:val="001C6D8C"/>
    <w:rsid w:val="001C7FA0"/>
    <w:rsid w:val="001D060D"/>
    <w:rsid w:val="001D0C6A"/>
    <w:rsid w:val="001D315A"/>
    <w:rsid w:val="001D4721"/>
    <w:rsid w:val="001D5C90"/>
    <w:rsid w:val="001D617D"/>
    <w:rsid w:val="001D6A72"/>
    <w:rsid w:val="001D7B4D"/>
    <w:rsid w:val="001E079D"/>
    <w:rsid w:val="001E0A9D"/>
    <w:rsid w:val="001E1B19"/>
    <w:rsid w:val="001E2413"/>
    <w:rsid w:val="001E2FE4"/>
    <w:rsid w:val="001E4138"/>
    <w:rsid w:val="001E53CE"/>
    <w:rsid w:val="001E6FEA"/>
    <w:rsid w:val="001E7645"/>
    <w:rsid w:val="001F01FB"/>
    <w:rsid w:val="001F0517"/>
    <w:rsid w:val="001F0D85"/>
    <w:rsid w:val="001F0FBD"/>
    <w:rsid w:val="001F2CC1"/>
    <w:rsid w:val="001F32E7"/>
    <w:rsid w:val="001F3481"/>
    <w:rsid w:val="001F352A"/>
    <w:rsid w:val="001F3809"/>
    <w:rsid w:val="001F3B17"/>
    <w:rsid w:val="001F4029"/>
    <w:rsid w:val="001F41C6"/>
    <w:rsid w:val="001F5EBC"/>
    <w:rsid w:val="001F6622"/>
    <w:rsid w:val="001F6C39"/>
    <w:rsid w:val="0020002A"/>
    <w:rsid w:val="002001F4"/>
    <w:rsid w:val="002012D1"/>
    <w:rsid w:val="00201E98"/>
    <w:rsid w:val="00203944"/>
    <w:rsid w:val="0020517B"/>
    <w:rsid w:val="0020529E"/>
    <w:rsid w:val="0020539E"/>
    <w:rsid w:val="00205E92"/>
    <w:rsid w:val="002068BA"/>
    <w:rsid w:val="00207BC2"/>
    <w:rsid w:val="0021012A"/>
    <w:rsid w:val="0021100E"/>
    <w:rsid w:val="00211060"/>
    <w:rsid w:val="00211339"/>
    <w:rsid w:val="0021163A"/>
    <w:rsid w:val="00211696"/>
    <w:rsid w:val="00211952"/>
    <w:rsid w:val="0021215C"/>
    <w:rsid w:val="00213870"/>
    <w:rsid w:val="002156B4"/>
    <w:rsid w:val="00216939"/>
    <w:rsid w:val="00217674"/>
    <w:rsid w:val="00220593"/>
    <w:rsid w:val="002217B2"/>
    <w:rsid w:val="00221AF8"/>
    <w:rsid w:val="00221C89"/>
    <w:rsid w:val="002220DB"/>
    <w:rsid w:val="00223AA8"/>
    <w:rsid w:val="00225B08"/>
    <w:rsid w:val="00227445"/>
    <w:rsid w:val="002277FC"/>
    <w:rsid w:val="00227C7A"/>
    <w:rsid w:val="002308FB"/>
    <w:rsid w:val="00231A92"/>
    <w:rsid w:val="00232EBE"/>
    <w:rsid w:val="00233285"/>
    <w:rsid w:val="0023486C"/>
    <w:rsid w:val="002362DC"/>
    <w:rsid w:val="002370D0"/>
    <w:rsid w:val="00237649"/>
    <w:rsid w:val="00237E0A"/>
    <w:rsid w:val="00241784"/>
    <w:rsid w:val="00244B58"/>
    <w:rsid w:val="00245517"/>
    <w:rsid w:val="00245802"/>
    <w:rsid w:val="00246943"/>
    <w:rsid w:val="00247B06"/>
    <w:rsid w:val="00250AF8"/>
    <w:rsid w:val="0025229E"/>
    <w:rsid w:val="00252CC8"/>
    <w:rsid w:val="002539D7"/>
    <w:rsid w:val="00254922"/>
    <w:rsid w:val="00255817"/>
    <w:rsid w:val="00255F7D"/>
    <w:rsid w:val="002565BF"/>
    <w:rsid w:val="00257179"/>
    <w:rsid w:val="00257826"/>
    <w:rsid w:val="0025798B"/>
    <w:rsid w:val="00257C82"/>
    <w:rsid w:val="00260963"/>
    <w:rsid w:val="00260FA4"/>
    <w:rsid w:val="00264F61"/>
    <w:rsid w:val="00265CF9"/>
    <w:rsid w:val="002664FF"/>
    <w:rsid w:val="00267230"/>
    <w:rsid w:val="00267EA0"/>
    <w:rsid w:val="00267F65"/>
    <w:rsid w:val="00270023"/>
    <w:rsid w:val="0027037E"/>
    <w:rsid w:val="0027066D"/>
    <w:rsid w:val="00270A67"/>
    <w:rsid w:val="00271CAC"/>
    <w:rsid w:val="002730F5"/>
    <w:rsid w:val="002732BC"/>
    <w:rsid w:val="002745D5"/>
    <w:rsid w:val="002754ED"/>
    <w:rsid w:val="00275558"/>
    <w:rsid w:val="00275925"/>
    <w:rsid w:val="00276217"/>
    <w:rsid w:val="00277AEC"/>
    <w:rsid w:val="002859BE"/>
    <w:rsid w:val="00285EC6"/>
    <w:rsid w:val="0028721D"/>
    <w:rsid w:val="00291405"/>
    <w:rsid w:val="00291E50"/>
    <w:rsid w:val="00293079"/>
    <w:rsid w:val="002937D0"/>
    <w:rsid w:val="0029403E"/>
    <w:rsid w:val="00294423"/>
    <w:rsid w:val="00294AE9"/>
    <w:rsid w:val="00294EBE"/>
    <w:rsid w:val="00294ECD"/>
    <w:rsid w:val="00295826"/>
    <w:rsid w:val="002959CA"/>
    <w:rsid w:val="00297666"/>
    <w:rsid w:val="002977BD"/>
    <w:rsid w:val="002A0355"/>
    <w:rsid w:val="002A132D"/>
    <w:rsid w:val="002A194A"/>
    <w:rsid w:val="002A19CD"/>
    <w:rsid w:val="002A1DA9"/>
    <w:rsid w:val="002A331F"/>
    <w:rsid w:val="002A3DB1"/>
    <w:rsid w:val="002A46A5"/>
    <w:rsid w:val="002A5880"/>
    <w:rsid w:val="002A7345"/>
    <w:rsid w:val="002B094A"/>
    <w:rsid w:val="002B1261"/>
    <w:rsid w:val="002B2A95"/>
    <w:rsid w:val="002B34D0"/>
    <w:rsid w:val="002B446C"/>
    <w:rsid w:val="002B5123"/>
    <w:rsid w:val="002B55FC"/>
    <w:rsid w:val="002C09D4"/>
    <w:rsid w:val="002C11EF"/>
    <w:rsid w:val="002C228E"/>
    <w:rsid w:val="002C344A"/>
    <w:rsid w:val="002C3C5B"/>
    <w:rsid w:val="002C5C0C"/>
    <w:rsid w:val="002C6363"/>
    <w:rsid w:val="002C77E4"/>
    <w:rsid w:val="002D0402"/>
    <w:rsid w:val="002D3AC3"/>
    <w:rsid w:val="002D3EAA"/>
    <w:rsid w:val="002D55B3"/>
    <w:rsid w:val="002D584E"/>
    <w:rsid w:val="002D67A6"/>
    <w:rsid w:val="002D6C82"/>
    <w:rsid w:val="002E0494"/>
    <w:rsid w:val="002E04DF"/>
    <w:rsid w:val="002E148B"/>
    <w:rsid w:val="002E2FFA"/>
    <w:rsid w:val="002E3DDB"/>
    <w:rsid w:val="002E4B74"/>
    <w:rsid w:val="002E4B9F"/>
    <w:rsid w:val="002E562D"/>
    <w:rsid w:val="002E613E"/>
    <w:rsid w:val="002E6274"/>
    <w:rsid w:val="002E703F"/>
    <w:rsid w:val="002F0295"/>
    <w:rsid w:val="002F32CC"/>
    <w:rsid w:val="002F3602"/>
    <w:rsid w:val="002F36A5"/>
    <w:rsid w:val="002F37DF"/>
    <w:rsid w:val="002F395E"/>
    <w:rsid w:val="002F538B"/>
    <w:rsid w:val="002F5950"/>
    <w:rsid w:val="002F750F"/>
    <w:rsid w:val="002F7648"/>
    <w:rsid w:val="002F7793"/>
    <w:rsid w:val="00300542"/>
    <w:rsid w:val="00300614"/>
    <w:rsid w:val="00301819"/>
    <w:rsid w:val="00301832"/>
    <w:rsid w:val="00301B60"/>
    <w:rsid w:val="00302254"/>
    <w:rsid w:val="00302BB4"/>
    <w:rsid w:val="00302E48"/>
    <w:rsid w:val="00307C54"/>
    <w:rsid w:val="0031178C"/>
    <w:rsid w:val="00312650"/>
    <w:rsid w:val="00313792"/>
    <w:rsid w:val="00313830"/>
    <w:rsid w:val="00313D22"/>
    <w:rsid w:val="0031443C"/>
    <w:rsid w:val="003145C3"/>
    <w:rsid w:val="0031623B"/>
    <w:rsid w:val="0031710F"/>
    <w:rsid w:val="003205F9"/>
    <w:rsid w:val="00320B85"/>
    <w:rsid w:val="00320DEC"/>
    <w:rsid w:val="003220FC"/>
    <w:rsid w:val="003224BE"/>
    <w:rsid w:val="003239E9"/>
    <w:rsid w:val="00323DC4"/>
    <w:rsid w:val="00323ED7"/>
    <w:rsid w:val="003246D7"/>
    <w:rsid w:val="00325088"/>
    <w:rsid w:val="003255C3"/>
    <w:rsid w:val="0032573F"/>
    <w:rsid w:val="00325954"/>
    <w:rsid w:val="00325E4B"/>
    <w:rsid w:val="0032600A"/>
    <w:rsid w:val="00326491"/>
    <w:rsid w:val="00330B3D"/>
    <w:rsid w:val="00331575"/>
    <w:rsid w:val="0033160C"/>
    <w:rsid w:val="003333B6"/>
    <w:rsid w:val="0033341F"/>
    <w:rsid w:val="003340C4"/>
    <w:rsid w:val="003342FA"/>
    <w:rsid w:val="00334810"/>
    <w:rsid w:val="00335201"/>
    <w:rsid w:val="003361A2"/>
    <w:rsid w:val="00337C14"/>
    <w:rsid w:val="00340880"/>
    <w:rsid w:val="00341612"/>
    <w:rsid w:val="003419E8"/>
    <w:rsid w:val="003430B6"/>
    <w:rsid w:val="00343725"/>
    <w:rsid w:val="00344BB9"/>
    <w:rsid w:val="00344D0B"/>
    <w:rsid w:val="00346E4C"/>
    <w:rsid w:val="00347FAC"/>
    <w:rsid w:val="003501B8"/>
    <w:rsid w:val="00351562"/>
    <w:rsid w:val="00351940"/>
    <w:rsid w:val="003536CA"/>
    <w:rsid w:val="00355189"/>
    <w:rsid w:val="00356C35"/>
    <w:rsid w:val="003609D6"/>
    <w:rsid w:val="00360BDA"/>
    <w:rsid w:val="00360D53"/>
    <w:rsid w:val="0036110F"/>
    <w:rsid w:val="00361630"/>
    <w:rsid w:val="00361E9D"/>
    <w:rsid w:val="00362152"/>
    <w:rsid w:val="0036272D"/>
    <w:rsid w:val="003630B1"/>
    <w:rsid w:val="00363726"/>
    <w:rsid w:val="003638B3"/>
    <w:rsid w:val="00363F85"/>
    <w:rsid w:val="003642D1"/>
    <w:rsid w:val="00365F43"/>
    <w:rsid w:val="00367040"/>
    <w:rsid w:val="00367BA0"/>
    <w:rsid w:val="003701B4"/>
    <w:rsid w:val="00371AA3"/>
    <w:rsid w:val="00372EDA"/>
    <w:rsid w:val="0037303C"/>
    <w:rsid w:val="00373190"/>
    <w:rsid w:val="00373515"/>
    <w:rsid w:val="0037362E"/>
    <w:rsid w:val="00373C8E"/>
    <w:rsid w:val="003750D2"/>
    <w:rsid w:val="00375569"/>
    <w:rsid w:val="003769C8"/>
    <w:rsid w:val="00377A0D"/>
    <w:rsid w:val="00377C6D"/>
    <w:rsid w:val="003815E3"/>
    <w:rsid w:val="00381642"/>
    <w:rsid w:val="00383BD0"/>
    <w:rsid w:val="003871BA"/>
    <w:rsid w:val="00390331"/>
    <w:rsid w:val="00390436"/>
    <w:rsid w:val="00390C5C"/>
    <w:rsid w:val="0039120C"/>
    <w:rsid w:val="003912AC"/>
    <w:rsid w:val="00391BF7"/>
    <w:rsid w:val="00391ED8"/>
    <w:rsid w:val="00393DB5"/>
    <w:rsid w:val="0039463B"/>
    <w:rsid w:val="00397928"/>
    <w:rsid w:val="00397E0F"/>
    <w:rsid w:val="003A0107"/>
    <w:rsid w:val="003A1776"/>
    <w:rsid w:val="003A1D5D"/>
    <w:rsid w:val="003A2434"/>
    <w:rsid w:val="003A30E7"/>
    <w:rsid w:val="003A3742"/>
    <w:rsid w:val="003A5769"/>
    <w:rsid w:val="003A5BCD"/>
    <w:rsid w:val="003A5C5C"/>
    <w:rsid w:val="003A5E6C"/>
    <w:rsid w:val="003A60AA"/>
    <w:rsid w:val="003B043A"/>
    <w:rsid w:val="003B089D"/>
    <w:rsid w:val="003B1EDA"/>
    <w:rsid w:val="003B2D4E"/>
    <w:rsid w:val="003B38EA"/>
    <w:rsid w:val="003B3E03"/>
    <w:rsid w:val="003B4132"/>
    <w:rsid w:val="003B416F"/>
    <w:rsid w:val="003B45DF"/>
    <w:rsid w:val="003B4650"/>
    <w:rsid w:val="003B4DC3"/>
    <w:rsid w:val="003B4F63"/>
    <w:rsid w:val="003B55CC"/>
    <w:rsid w:val="003B5796"/>
    <w:rsid w:val="003B5AE5"/>
    <w:rsid w:val="003B5CCF"/>
    <w:rsid w:val="003B770C"/>
    <w:rsid w:val="003B7B5E"/>
    <w:rsid w:val="003C0348"/>
    <w:rsid w:val="003C1D21"/>
    <w:rsid w:val="003C221D"/>
    <w:rsid w:val="003C270D"/>
    <w:rsid w:val="003C271B"/>
    <w:rsid w:val="003C3E78"/>
    <w:rsid w:val="003C40C5"/>
    <w:rsid w:val="003C4C56"/>
    <w:rsid w:val="003C5499"/>
    <w:rsid w:val="003C5D34"/>
    <w:rsid w:val="003C66B2"/>
    <w:rsid w:val="003C6995"/>
    <w:rsid w:val="003C742A"/>
    <w:rsid w:val="003C74FC"/>
    <w:rsid w:val="003D046E"/>
    <w:rsid w:val="003D19C0"/>
    <w:rsid w:val="003D2590"/>
    <w:rsid w:val="003D2B69"/>
    <w:rsid w:val="003D2CE1"/>
    <w:rsid w:val="003D2F98"/>
    <w:rsid w:val="003D3329"/>
    <w:rsid w:val="003D39D2"/>
    <w:rsid w:val="003D3EE9"/>
    <w:rsid w:val="003D4532"/>
    <w:rsid w:val="003D60F2"/>
    <w:rsid w:val="003D6617"/>
    <w:rsid w:val="003D7A6C"/>
    <w:rsid w:val="003D7B95"/>
    <w:rsid w:val="003E1652"/>
    <w:rsid w:val="003E1A06"/>
    <w:rsid w:val="003E1BA4"/>
    <w:rsid w:val="003E29CB"/>
    <w:rsid w:val="003E2A21"/>
    <w:rsid w:val="003E508C"/>
    <w:rsid w:val="003E6810"/>
    <w:rsid w:val="003E74E9"/>
    <w:rsid w:val="003E7567"/>
    <w:rsid w:val="003F1851"/>
    <w:rsid w:val="003F3095"/>
    <w:rsid w:val="003F32C2"/>
    <w:rsid w:val="003F50A0"/>
    <w:rsid w:val="003F5C8B"/>
    <w:rsid w:val="003F66E2"/>
    <w:rsid w:val="003F78D4"/>
    <w:rsid w:val="00400327"/>
    <w:rsid w:val="00400A43"/>
    <w:rsid w:val="004011A8"/>
    <w:rsid w:val="00401939"/>
    <w:rsid w:val="00402396"/>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0725"/>
    <w:rsid w:val="004216B9"/>
    <w:rsid w:val="0042225F"/>
    <w:rsid w:val="00422986"/>
    <w:rsid w:val="00423ADD"/>
    <w:rsid w:val="0042701A"/>
    <w:rsid w:val="0042740C"/>
    <w:rsid w:val="00431D28"/>
    <w:rsid w:val="004327C9"/>
    <w:rsid w:val="00433213"/>
    <w:rsid w:val="0043372E"/>
    <w:rsid w:val="0043609A"/>
    <w:rsid w:val="00436B07"/>
    <w:rsid w:val="004379BD"/>
    <w:rsid w:val="004408FB"/>
    <w:rsid w:val="00440FA3"/>
    <w:rsid w:val="004419F6"/>
    <w:rsid w:val="00441B46"/>
    <w:rsid w:val="00442847"/>
    <w:rsid w:val="00442F48"/>
    <w:rsid w:val="00444195"/>
    <w:rsid w:val="00444C1B"/>
    <w:rsid w:val="004451B5"/>
    <w:rsid w:val="004467C4"/>
    <w:rsid w:val="00446F3B"/>
    <w:rsid w:val="00447C85"/>
    <w:rsid w:val="0045041E"/>
    <w:rsid w:val="004511E7"/>
    <w:rsid w:val="0045363B"/>
    <w:rsid w:val="00453A37"/>
    <w:rsid w:val="00453A40"/>
    <w:rsid w:val="00454646"/>
    <w:rsid w:val="00455070"/>
    <w:rsid w:val="00455385"/>
    <w:rsid w:val="0046408D"/>
    <w:rsid w:val="00464635"/>
    <w:rsid w:val="0046475C"/>
    <w:rsid w:val="00464A48"/>
    <w:rsid w:val="00464D15"/>
    <w:rsid w:val="0046526B"/>
    <w:rsid w:val="004654A1"/>
    <w:rsid w:val="004664DB"/>
    <w:rsid w:val="0046664E"/>
    <w:rsid w:val="004672B0"/>
    <w:rsid w:val="00470C9A"/>
    <w:rsid w:val="004716F2"/>
    <w:rsid w:val="00471905"/>
    <w:rsid w:val="00471BF1"/>
    <w:rsid w:val="00472194"/>
    <w:rsid w:val="004728DB"/>
    <w:rsid w:val="004729FF"/>
    <w:rsid w:val="00472ED7"/>
    <w:rsid w:val="00474FB6"/>
    <w:rsid w:val="00475829"/>
    <w:rsid w:val="004759AD"/>
    <w:rsid w:val="00475EC7"/>
    <w:rsid w:val="00476E8D"/>
    <w:rsid w:val="00477DA6"/>
    <w:rsid w:val="00477FD9"/>
    <w:rsid w:val="004807DD"/>
    <w:rsid w:val="00481C21"/>
    <w:rsid w:val="004829BE"/>
    <w:rsid w:val="00482B51"/>
    <w:rsid w:val="00483BE2"/>
    <w:rsid w:val="00484057"/>
    <w:rsid w:val="0048438D"/>
    <w:rsid w:val="004850BA"/>
    <w:rsid w:val="00485C35"/>
    <w:rsid w:val="004860C5"/>
    <w:rsid w:val="004861D8"/>
    <w:rsid w:val="004867F3"/>
    <w:rsid w:val="0048747E"/>
    <w:rsid w:val="00487A3F"/>
    <w:rsid w:val="00487DB7"/>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2AE"/>
    <w:rsid w:val="004A45C4"/>
    <w:rsid w:val="004A47B7"/>
    <w:rsid w:val="004A4BFE"/>
    <w:rsid w:val="004A5569"/>
    <w:rsid w:val="004A71BB"/>
    <w:rsid w:val="004A71DF"/>
    <w:rsid w:val="004A786A"/>
    <w:rsid w:val="004A7B5E"/>
    <w:rsid w:val="004B0A0E"/>
    <w:rsid w:val="004B1C86"/>
    <w:rsid w:val="004B2335"/>
    <w:rsid w:val="004B36C4"/>
    <w:rsid w:val="004B5A0C"/>
    <w:rsid w:val="004B695A"/>
    <w:rsid w:val="004B6B92"/>
    <w:rsid w:val="004B714E"/>
    <w:rsid w:val="004B73EE"/>
    <w:rsid w:val="004B7B4E"/>
    <w:rsid w:val="004C0419"/>
    <w:rsid w:val="004C1482"/>
    <w:rsid w:val="004C1C50"/>
    <w:rsid w:val="004C20DA"/>
    <w:rsid w:val="004C310A"/>
    <w:rsid w:val="004C4399"/>
    <w:rsid w:val="004C537A"/>
    <w:rsid w:val="004C59E6"/>
    <w:rsid w:val="004C6ADD"/>
    <w:rsid w:val="004C74E2"/>
    <w:rsid w:val="004C79F4"/>
    <w:rsid w:val="004D01DC"/>
    <w:rsid w:val="004D01E3"/>
    <w:rsid w:val="004D170D"/>
    <w:rsid w:val="004D34F9"/>
    <w:rsid w:val="004D4B0E"/>
    <w:rsid w:val="004D5B34"/>
    <w:rsid w:val="004D5B3D"/>
    <w:rsid w:val="004D76FE"/>
    <w:rsid w:val="004E1228"/>
    <w:rsid w:val="004E1F89"/>
    <w:rsid w:val="004E2386"/>
    <w:rsid w:val="004E425F"/>
    <w:rsid w:val="004E573A"/>
    <w:rsid w:val="004E6899"/>
    <w:rsid w:val="004E706C"/>
    <w:rsid w:val="004E7ED1"/>
    <w:rsid w:val="004F0084"/>
    <w:rsid w:val="004F0DAC"/>
    <w:rsid w:val="004F124B"/>
    <w:rsid w:val="004F1781"/>
    <w:rsid w:val="004F1A2D"/>
    <w:rsid w:val="004F1C05"/>
    <w:rsid w:val="004F2E52"/>
    <w:rsid w:val="004F34D5"/>
    <w:rsid w:val="004F4A6C"/>
    <w:rsid w:val="004F4DBB"/>
    <w:rsid w:val="004F4F19"/>
    <w:rsid w:val="004F5361"/>
    <w:rsid w:val="004F65A2"/>
    <w:rsid w:val="004F675B"/>
    <w:rsid w:val="004F71FC"/>
    <w:rsid w:val="004F766A"/>
    <w:rsid w:val="004F7A63"/>
    <w:rsid w:val="00500836"/>
    <w:rsid w:val="00500F1F"/>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6CE"/>
    <w:rsid w:val="00520C6B"/>
    <w:rsid w:val="0052394B"/>
    <w:rsid w:val="00524A61"/>
    <w:rsid w:val="005256BD"/>
    <w:rsid w:val="00525F65"/>
    <w:rsid w:val="00526287"/>
    <w:rsid w:val="00526ED2"/>
    <w:rsid w:val="005275ED"/>
    <w:rsid w:val="0053058C"/>
    <w:rsid w:val="00531266"/>
    <w:rsid w:val="00532A8C"/>
    <w:rsid w:val="0053465D"/>
    <w:rsid w:val="005366F6"/>
    <w:rsid w:val="005367FF"/>
    <w:rsid w:val="00536F22"/>
    <w:rsid w:val="00537638"/>
    <w:rsid w:val="0054062B"/>
    <w:rsid w:val="00541001"/>
    <w:rsid w:val="00541804"/>
    <w:rsid w:val="0054341B"/>
    <w:rsid w:val="005440E9"/>
    <w:rsid w:val="00544379"/>
    <w:rsid w:val="00547D7C"/>
    <w:rsid w:val="00551B0C"/>
    <w:rsid w:val="00551F88"/>
    <w:rsid w:val="00553908"/>
    <w:rsid w:val="00554336"/>
    <w:rsid w:val="005543DF"/>
    <w:rsid w:val="00554548"/>
    <w:rsid w:val="0055467C"/>
    <w:rsid w:val="00555178"/>
    <w:rsid w:val="00555A85"/>
    <w:rsid w:val="005561B5"/>
    <w:rsid w:val="00556A1E"/>
    <w:rsid w:val="00557DCA"/>
    <w:rsid w:val="005612E9"/>
    <w:rsid w:val="0056168D"/>
    <w:rsid w:val="0056414C"/>
    <w:rsid w:val="00564CE3"/>
    <w:rsid w:val="00565300"/>
    <w:rsid w:val="0056555F"/>
    <w:rsid w:val="00565B59"/>
    <w:rsid w:val="00566505"/>
    <w:rsid w:val="00567F29"/>
    <w:rsid w:val="00571B4A"/>
    <w:rsid w:val="00571E1C"/>
    <w:rsid w:val="0057200B"/>
    <w:rsid w:val="00574B8B"/>
    <w:rsid w:val="005750F0"/>
    <w:rsid w:val="0057522B"/>
    <w:rsid w:val="00575DB0"/>
    <w:rsid w:val="00576970"/>
    <w:rsid w:val="005775FB"/>
    <w:rsid w:val="0057790F"/>
    <w:rsid w:val="00580F07"/>
    <w:rsid w:val="005812AE"/>
    <w:rsid w:val="0058166D"/>
    <w:rsid w:val="005819C4"/>
    <w:rsid w:val="005819EA"/>
    <w:rsid w:val="005835EF"/>
    <w:rsid w:val="005848CA"/>
    <w:rsid w:val="00585D8D"/>
    <w:rsid w:val="00586025"/>
    <w:rsid w:val="005868B6"/>
    <w:rsid w:val="00586B17"/>
    <w:rsid w:val="0058716F"/>
    <w:rsid w:val="00587E4B"/>
    <w:rsid w:val="00591D75"/>
    <w:rsid w:val="00591F5D"/>
    <w:rsid w:val="00592675"/>
    <w:rsid w:val="005951DC"/>
    <w:rsid w:val="00595E4D"/>
    <w:rsid w:val="0059606E"/>
    <w:rsid w:val="0059660F"/>
    <w:rsid w:val="00597C57"/>
    <w:rsid w:val="005A0CBD"/>
    <w:rsid w:val="005A133C"/>
    <w:rsid w:val="005A2FBC"/>
    <w:rsid w:val="005A39E1"/>
    <w:rsid w:val="005A4430"/>
    <w:rsid w:val="005A4EC5"/>
    <w:rsid w:val="005A568B"/>
    <w:rsid w:val="005A6967"/>
    <w:rsid w:val="005A702B"/>
    <w:rsid w:val="005A77FD"/>
    <w:rsid w:val="005A7D47"/>
    <w:rsid w:val="005B0E64"/>
    <w:rsid w:val="005B25A2"/>
    <w:rsid w:val="005B2C26"/>
    <w:rsid w:val="005B2CE1"/>
    <w:rsid w:val="005B31DF"/>
    <w:rsid w:val="005B48F7"/>
    <w:rsid w:val="005B5F9E"/>
    <w:rsid w:val="005B66A5"/>
    <w:rsid w:val="005B68D5"/>
    <w:rsid w:val="005B6F47"/>
    <w:rsid w:val="005B7304"/>
    <w:rsid w:val="005B7326"/>
    <w:rsid w:val="005B7835"/>
    <w:rsid w:val="005B7F16"/>
    <w:rsid w:val="005C0CD4"/>
    <w:rsid w:val="005C0FC9"/>
    <w:rsid w:val="005C1EF5"/>
    <w:rsid w:val="005C244E"/>
    <w:rsid w:val="005C342A"/>
    <w:rsid w:val="005C407B"/>
    <w:rsid w:val="005C4818"/>
    <w:rsid w:val="005C5C0D"/>
    <w:rsid w:val="005C65D9"/>
    <w:rsid w:val="005D0116"/>
    <w:rsid w:val="005D0859"/>
    <w:rsid w:val="005D0975"/>
    <w:rsid w:val="005D1448"/>
    <w:rsid w:val="005D14E2"/>
    <w:rsid w:val="005D151B"/>
    <w:rsid w:val="005D3337"/>
    <w:rsid w:val="005D387F"/>
    <w:rsid w:val="005D4761"/>
    <w:rsid w:val="005D4A58"/>
    <w:rsid w:val="005D5660"/>
    <w:rsid w:val="005E1347"/>
    <w:rsid w:val="005E37E1"/>
    <w:rsid w:val="005E5523"/>
    <w:rsid w:val="005E702D"/>
    <w:rsid w:val="005E7641"/>
    <w:rsid w:val="005F00DD"/>
    <w:rsid w:val="005F0889"/>
    <w:rsid w:val="005F0B13"/>
    <w:rsid w:val="005F0B34"/>
    <w:rsid w:val="005F2907"/>
    <w:rsid w:val="005F2A84"/>
    <w:rsid w:val="005F2E8C"/>
    <w:rsid w:val="005F333A"/>
    <w:rsid w:val="005F3D1D"/>
    <w:rsid w:val="005F5B47"/>
    <w:rsid w:val="005F5E15"/>
    <w:rsid w:val="005F66E7"/>
    <w:rsid w:val="005F6820"/>
    <w:rsid w:val="005F6A03"/>
    <w:rsid w:val="005F6FA2"/>
    <w:rsid w:val="006008C1"/>
    <w:rsid w:val="006008F3"/>
    <w:rsid w:val="0060100C"/>
    <w:rsid w:val="00601A55"/>
    <w:rsid w:val="006022B8"/>
    <w:rsid w:val="006029FD"/>
    <w:rsid w:val="00602E4D"/>
    <w:rsid w:val="00603B05"/>
    <w:rsid w:val="006043DB"/>
    <w:rsid w:val="006045AA"/>
    <w:rsid w:val="00605439"/>
    <w:rsid w:val="006057E7"/>
    <w:rsid w:val="00612350"/>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D9"/>
    <w:rsid w:val="00631180"/>
    <w:rsid w:val="006314DB"/>
    <w:rsid w:val="00631CA6"/>
    <w:rsid w:val="006320D3"/>
    <w:rsid w:val="006326BB"/>
    <w:rsid w:val="00632DF7"/>
    <w:rsid w:val="006332EB"/>
    <w:rsid w:val="00634B8B"/>
    <w:rsid w:val="00635858"/>
    <w:rsid w:val="006362EC"/>
    <w:rsid w:val="0063790C"/>
    <w:rsid w:val="00637C0F"/>
    <w:rsid w:val="0064095F"/>
    <w:rsid w:val="00640A9B"/>
    <w:rsid w:val="00641AA3"/>
    <w:rsid w:val="00643099"/>
    <w:rsid w:val="00643A90"/>
    <w:rsid w:val="006449B1"/>
    <w:rsid w:val="00646202"/>
    <w:rsid w:val="00647CBA"/>
    <w:rsid w:val="00647E03"/>
    <w:rsid w:val="00650F41"/>
    <w:rsid w:val="006510EE"/>
    <w:rsid w:val="006514A5"/>
    <w:rsid w:val="00653369"/>
    <w:rsid w:val="006539EA"/>
    <w:rsid w:val="00655416"/>
    <w:rsid w:val="0065655A"/>
    <w:rsid w:val="00660656"/>
    <w:rsid w:val="00661BA1"/>
    <w:rsid w:val="00662AE5"/>
    <w:rsid w:val="00665143"/>
    <w:rsid w:val="00665672"/>
    <w:rsid w:val="00665D70"/>
    <w:rsid w:val="0066736D"/>
    <w:rsid w:val="00670643"/>
    <w:rsid w:val="006715C4"/>
    <w:rsid w:val="006751BD"/>
    <w:rsid w:val="00675682"/>
    <w:rsid w:val="0067622C"/>
    <w:rsid w:val="00677929"/>
    <w:rsid w:val="00677BE4"/>
    <w:rsid w:val="00680657"/>
    <w:rsid w:val="00682182"/>
    <w:rsid w:val="006826DF"/>
    <w:rsid w:val="00682E8F"/>
    <w:rsid w:val="00683155"/>
    <w:rsid w:val="006846C8"/>
    <w:rsid w:val="00684881"/>
    <w:rsid w:val="0068539F"/>
    <w:rsid w:val="00685B3D"/>
    <w:rsid w:val="00685E65"/>
    <w:rsid w:val="00687181"/>
    <w:rsid w:val="0068719C"/>
    <w:rsid w:val="00691193"/>
    <w:rsid w:val="00691947"/>
    <w:rsid w:val="00691EA1"/>
    <w:rsid w:val="00694F21"/>
    <w:rsid w:val="006955CD"/>
    <w:rsid w:val="006A08ED"/>
    <w:rsid w:val="006A0AEB"/>
    <w:rsid w:val="006A0BCA"/>
    <w:rsid w:val="006A1D57"/>
    <w:rsid w:val="006A24C6"/>
    <w:rsid w:val="006A2F1E"/>
    <w:rsid w:val="006A5220"/>
    <w:rsid w:val="006A5EE1"/>
    <w:rsid w:val="006A60A7"/>
    <w:rsid w:val="006A796C"/>
    <w:rsid w:val="006A7EE1"/>
    <w:rsid w:val="006B08ED"/>
    <w:rsid w:val="006B0F2C"/>
    <w:rsid w:val="006B12F6"/>
    <w:rsid w:val="006B1B3B"/>
    <w:rsid w:val="006B38D6"/>
    <w:rsid w:val="006B3999"/>
    <w:rsid w:val="006B3CC2"/>
    <w:rsid w:val="006B3E50"/>
    <w:rsid w:val="006B435B"/>
    <w:rsid w:val="006B469A"/>
    <w:rsid w:val="006B5B04"/>
    <w:rsid w:val="006B6744"/>
    <w:rsid w:val="006B6EBF"/>
    <w:rsid w:val="006B7530"/>
    <w:rsid w:val="006C185D"/>
    <w:rsid w:val="006C215C"/>
    <w:rsid w:val="006C3551"/>
    <w:rsid w:val="006C3F67"/>
    <w:rsid w:val="006C5293"/>
    <w:rsid w:val="006C5641"/>
    <w:rsid w:val="006C6CF7"/>
    <w:rsid w:val="006C6D66"/>
    <w:rsid w:val="006C744C"/>
    <w:rsid w:val="006C7FA1"/>
    <w:rsid w:val="006D186E"/>
    <w:rsid w:val="006D292B"/>
    <w:rsid w:val="006D3395"/>
    <w:rsid w:val="006D3795"/>
    <w:rsid w:val="006D37F6"/>
    <w:rsid w:val="006D4885"/>
    <w:rsid w:val="006D4949"/>
    <w:rsid w:val="006D5D63"/>
    <w:rsid w:val="006D6041"/>
    <w:rsid w:val="006D6C56"/>
    <w:rsid w:val="006D7C67"/>
    <w:rsid w:val="006D7E8E"/>
    <w:rsid w:val="006E1264"/>
    <w:rsid w:val="006E160B"/>
    <w:rsid w:val="006E3765"/>
    <w:rsid w:val="006E3859"/>
    <w:rsid w:val="006E47F5"/>
    <w:rsid w:val="006E4812"/>
    <w:rsid w:val="006E4B92"/>
    <w:rsid w:val="006E4F73"/>
    <w:rsid w:val="006E5ED3"/>
    <w:rsid w:val="006E6179"/>
    <w:rsid w:val="006E63B2"/>
    <w:rsid w:val="006E6FE3"/>
    <w:rsid w:val="006E7089"/>
    <w:rsid w:val="006E71E9"/>
    <w:rsid w:val="006E75E0"/>
    <w:rsid w:val="006E7A0D"/>
    <w:rsid w:val="006E7C6B"/>
    <w:rsid w:val="006F12CE"/>
    <w:rsid w:val="006F2C8F"/>
    <w:rsid w:val="006F2F99"/>
    <w:rsid w:val="006F4758"/>
    <w:rsid w:val="006F5001"/>
    <w:rsid w:val="0070079F"/>
    <w:rsid w:val="007012EB"/>
    <w:rsid w:val="0070152A"/>
    <w:rsid w:val="00701D3D"/>
    <w:rsid w:val="00702861"/>
    <w:rsid w:val="00704C6D"/>
    <w:rsid w:val="00704E82"/>
    <w:rsid w:val="00705494"/>
    <w:rsid w:val="00707355"/>
    <w:rsid w:val="00710183"/>
    <w:rsid w:val="00710D4C"/>
    <w:rsid w:val="00710DC9"/>
    <w:rsid w:val="00711BAE"/>
    <w:rsid w:val="00712A03"/>
    <w:rsid w:val="00714B01"/>
    <w:rsid w:val="00715613"/>
    <w:rsid w:val="0071585E"/>
    <w:rsid w:val="00715EBB"/>
    <w:rsid w:val="00716C11"/>
    <w:rsid w:val="00717229"/>
    <w:rsid w:val="0071795D"/>
    <w:rsid w:val="007207C3"/>
    <w:rsid w:val="0072101F"/>
    <w:rsid w:val="00721134"/>
    <w:rsid w:val="00721634"/>
    <w:rsid w:val="00721A1D"/>
    <w:rsid w:val="00721C32"/>
    <w:rsid w:val="00721F8A"/>
    <w:rsid w:val="0072263E"/>
    <w:rsid w:val="00723583"/>
    <w:rsid w:val="007241CE"/>
    <w:rsid w:val="00725619"/>
    <w:rsid w:val="007257A7"/>
    <w:rsid w:val="00725932"/>
    <w:rsid w:val="00726820"/>
    <w:rsid w:val="00730CC7"/>
    <w:rsid w:val="00733A76"/>
    <w:rsid w:val="0073412C"/>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49C"/>
    <w:rsid w:val="0075052B"/>
    <w:rsid w:val="007505F9"/>
    <w:rsid w:val="00751441"/>
    <w:rsid w:val="00751B79"/>
    <w:rsid w:val="0075450F"/>
    <w:rsid w:val="00754998"/>
    <w:rsid w:val="00754C8A"/>
    <w:rsid w:val="00755C96"/>
    <w:rsid w:val="0075675D"/>
    <w:rsid w:val="00756A96"/>
    <w:rsid w:val="007577D6"/>
    <w:rsid w:val="00757888"/>
    <w:rsid w:val="00760EEF"/>
    <w:rsid w:val="007613DB"/>
    <w:rsid w:val="00761A55"/>
    <w:rsid w:val="00763A45"/>
    <w:rsid w:val="00764E09"/>
    <w:rsid w:val="007677B3"/>
    <w:rsid w:val="00767816"/>
    <w:rsid w:val="00767AD7"/>
    <w:rsid w:val="0077020F"/>
    <w:rsid w:val="0077043A"/>
    <w:rsid w:val="00770E5A"/>
    <w:rsid w:val="0077106E"/>
    <w:rsid w:val="0077218A"/>
    <w:rsid w:val="00772DEC"/>
    <w:rsid w:val="00773719"/>
    <w:rsid w:val="00774707"/>
    <w:rsid w:val="007747BF"/>
    <w:rsid w:val="007748A0"/>
    <w:rsid w:val="00775610"/>
    <w:rsid w:val="007770FF"/>
    <w:rsid w:val="007775B7"/>
    <w:rsid w:val="007778E9"/>
    <w:rsid w:val="00782486"/>
    <w:rsid w:val="00783F08"/>
    <w:rsid w:val="00783F64"/>
    <w:rsid w:val="0078485C"/>
    <w:rsid w:val="00784DD4"/>
    <w:rsid w:val="007875AE"/>
    <w:rsid w:val="00791CFA"/>
    <w:rsid w:val="00791EAC"/>
    <w:rsid w:val="007928F9"/>
    <w:rsid w:val="00793602"/>
    <w:rsid w:val="00793E44"/>
    <w:rsid w:val="007940D3"/>
    <w:rsid w:val="007944C1"/>
    <w:rsid w:val="00795E15"/>
    <w:rsid w:val="00796546"/>
    <w:rsid w:val="007A26AF"/>
    <w:rsid w:val="007A327F"/>
    <w:rsid w:val="007A350F"/>
    <w:rsid w:val="007A413A"/>
    <w:rsid w:val="007A5180"/>
    <w:rsid w:val="007A5C92"/>
    <w:rsid w:val="007B111F"/>
    <w:rsid w:val="007B271E"/>
    <w:rsid w:val="007B4C41"/>
    <w:rsid w:val="007B5A0D"/>
    <w:rsid w:val="007B5A4E"/>
    <w:rsid w:val="007B6A37"/>
    <w:rsid w:val="007B6CAB"/>
    <w:rsid w:val="007B7B22"/>
    <w:rsid w:val="007C224C"/>
    <w:rsid w:val="007C2C2C"/>
    <w:rsid w:val="007C2E50"/>
    <w:rsid w:val="007C2F51"/>
    <w:rsid w:val="007C3077"/>
    <w:rsid w:val="007C33D4"/>
    <w:rsid w:val="007C4D7E"/>
    <w:rsid w:val="007C4E2B"/>
    <w:rsid w:val="007C57B3"/>
    <w:rsid w:val="007C6675"/>
    <w:rsid w:val="007C78A7"/>
    <w:rsid w:val="007C7E58"/>
    <w:rsid w:val="007D21FC"/>
    <w:rsid w:val="007D3439"/>
    <w:rsid w:val="007D3A96"/>
    <w:rsid w:val="007D43F2"/>
    <w:rsid w:val="007D4F99"/>
    <w:rsid w:val="007D57EB"/>
    <w:rsid w:val="007D5AB2"/>
    <w:rsid w:val="007D5B88"/>
    <w:rsid w:val="007D64B8"/>
    <w:rsid w:val="007D6E6D"/>
    <w:rsid w:val="007D7268"/>
    <w:rsid w:val="007D79D4"/>
    <w:rsid w:val="007E05FD"/>
    <w:rsid w:val="007E183E"/>
    <w:rsid w:val="007E1D5C"/>
    <w:rsid w:val="007E38E4"/>
    <w:rsid w:val="007E3D4D"/>
    <w:rsid w:val="007E411E"/>
    <w:rsid w:val="007E45F4"/>
    <w:rsid w:val="007E541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1DA"/>
    <w:rsid w:val="00810E63"/>
    <w:rsid w:val="00811136"/>
    <w:rsid w:val="0081200E"/>
    <w:rsid w:val="0081285D"/>
    <w:rsid w:val="00812DF5"/>
    <w:rsid w:val="00815B1C"/>
    <w:rsid w:val="0081690E"/>
    <w:rsid w:val="00817543"/>
    <w:rsid w:val="00822013"/>
    <w:rsid w:val="00823262"/>
    <w:rsid w:val="00825074"/>
    <w:rsid w:val="008255FF"/>
    <w:rsid w:val="00825B72"/>
    <w:rsid w:val="008307AD"/>
    <w:rsid w:val="00831457"/>
    <w:rsid w:val="00831A4C"/>
    <w:rsid w:val="00831BAA"/>
    <w:rsid w:val="00832078"/>
    <w:rsid w:val="00833B89"/>
    <w:rsid w:val="00833B91"/>
    <w:rsid w:val="00834AC7"/>
    <w:rsid w:val="008351AA"/>
    <w:rsid w:val="008355AB"/>
    <w:rsid w:val="00835A42"/>
    <w:rsid w:val="00836A49"/>
    <w:rsid w:val="00837D32"/>
    <w:rsid w:val="00840780"/>
    <w:rsid w:val="00841284"/>
    <w:rsid w:val="0084154A"/>
    <w:rsid w:val="00842038"/>
    <w:rsid w:val="008434DA"/>
    <w:rsid w:val="008441E1"/>
    <w:rsid w:val="00844BF9"/>
    <w:rsid w:val="00846C33"/>
    <w:rsid w:val="00847D31"/>
    <w:rsid w:val="00850E86"/>
    <w:rsid w:val="00853C09"/>
    <w:rsid w:val="0085586D"/>
    <w:rsid w:val="00857E8C"/>
    <w:rsid w:val="00857F84"/>
    <w:rsid w:val="0086055F"/>
    <w:rsid w:val="008610F8"/>
    <w:rsid w:val="008611D5"/>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772D5"/>
    <w:rsid w:val="00877EB3"/>
    <w:rsid w:val="00880539"/>
    <w:rsid w:val="00881E01"/>
    <w:rsid w:val="00882855"/>
    <w:rsid w:val="008834CB"/>
    <w:rsid w:val="00886ADC"/>
    <w:rsid w:val="0088721F"/>
    <w:rsid w:val="0088736E"/>
    <w:rsid w:val="0088743D"/>
    <w:rsid w:val="00887DCE"/>
    <w:rsid w:val="00890525"/>
    <w:rsid w:val="00890550"/>
    <w:rsid w:val="00890A9D"/>
    <w:rsid w:val="00891AFE"/>
    <w:rsid w:val="00891EC5"/>
    <w:rsid w:val="0089264D"/>
    <w:rsid w:val="00892ACD"/>
    <w:rsid w:val="008952FA"/>
    <w:rsid w:val="00895694"/>
    <w:rsid w:val="00895EFF"/>
    <w:rsid w:val="0089602A"/>
    <w:rsid w:val="00896878"/>
    <w:rsid w:val="00897230"/>
    <w:rsid w:val="008A08CC"/>
    <w:rsid w:val="008A1F87"/>
    <w:rsid w:val="008A35EB"/>
    <w:rsid w:val="008A3B7A"/>
    <w:rsid w:val="008A702D"/>
    <w:rsid w:val="008A7683"/>
    <w:rsid w:val="008A7850"/>
    <w:rsid w:val="008B0455"/>
    <w:rsid w:val="008B05C8"/>
    <w:rsid w:val="008B0B65"/>
    <w:rsid w:val="008B11BC"/>
    <w:rsid w:val="008B19D4"/>
    <w:rsid w:val="008B19D5"/>
    <w:rsid w:val="008B1C01"/>
    <w:rsid w:val="008B23E1"/>
    <w:rsid w:val="008B3218"/>
    <w:rsid w:val="008B387A"/>
    <w:rsid w:val="008B4080"/>
    <w:rsid w:val="008B4955"/>
    <w:rsid w:val="008B544B"/>
    <w:rsid w:val="008B6650"/>
    <w:rsid w:val="008B688D"/>
    <w:rsid w:val="008C0FE8"/>
    <w:rsid w:val="008C16CE"/>
    <w:rsid w:val="008C1E3C"/>
    <w:rsid w:val="008C2072"/>
    <w:rsid w:val="008C3129"/>
    <w:rsid w:val="008C4F1C"/>
    <w:rsid w:val="008C4FA8"/>
    <w:rsid w:val="008C522F"/>
    <w:rsid w:val="008C59B0"/>
    <w:rsid w:val="008C6071"/>
    <w:rsid w:val="008C6E4F"/>
    <w:rsid w:val="008C7676"/>
    <w:rsid w:val="008C7EE0"/>
    <w:rsid w:val="008D0183"/>
    <w:rsid w:val="008D120A"/>
    <w:rsid w:val="008D1BDC"/>
    <w:rsid w:val="008D4123"/>
    <w:rsid w:val="008D4C4F"/>
    <w:rsid w:val="008D5BC3"/>
    <w:rsid w:val="008D6455"/>
    <w:rsid w:val="008E2043"/>
    <w:rsid w:val="008E2CE7"/>
    <w:rsid w:val="008E2CFC"/>
    <w:rsid w:val="008E58A6"/>
    <w:rsid w:val="008E601A"/>
    <w:rsid w:val="008E725E"/>
    <w:rsid w:val="008F0449"/>
    <w:rsid w:val="008F121F"/>
    <w:rsid w:val="008F319C"/>
    <w:rsid w:val="008F31CB"/>
    <w:rsid w:val="008F3E1D"/>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3E1"/>
    <w:rsid w:val="00923843"/>
    <w:rsid w:val="00923C66"/>
    <w:rsid w:val="00924211"/>
    <w:rsid w:val="00924FAF"/>
    <w:rsid w:val="0092652B"/>
    <w:rsid w:val="00926BED"/>
    <w:rsid w:val="00927A55"/>
    <w:rsid w:val="00927E0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6B6"/>
    <w:rsid w:val="00944E7A"/>
    <w:rsid w:val="0094633C"/>
    <w:rsid w:val="00947C9A"/>
    <w:rsid w:val="00950DEC"/>
    <w:rsid w:val="009514ED"/>
    <w:rsid w:val="00951D6F"/>
    <w:rsid w:val="009537E8"/>
    <w:rsid w:val="009554E3"/>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35D5"/>
    <w:rsid w:val="00973A29"/>
    <w:rsid w:val="00974320"/>
    <w:rsid w:val="00974A8D"/>
    <w:rsid w:val="00974BA7"/>
    <w:rsid w:val="00976159"/>
    <w:rsid w:val="009766F8"/>
    <w:rsid w:val="00976DFF"/>
    <w:rsid w:val="0097758B"/>
    <w:rsid w:val="00980442"/>
    <w:rsid w:val="00980750"/>
    <w:rsid w:val="00981B48"/>
    <w:rsid w:val="009820ED"/>
    <w:rsid w:val="00982524"/>
    <w:rsid w:val="00982EC7"/>
    <w:rsid w:val="00983D75"/>
    <w:rsid w:val="00984283"/>
    <w:rsid w:val="00984829"/>
    <w:rsid w:val="009858AA"/>
    <w:rsid w:val="00985E88"/>
    <w:rsid w:val="00986066"/>
    <w:rsid w:val="00986155"/>
    <w:rsid w:val="00986241"/>
    <w:rsid w:val="00987161"/>
    <w:rsid w:val="00987AE7"/>
    <w:rsid w:val="00990A53"/>
    <w:rsid w:val="00991BE2"/>
    <w:rsid w:val="00992907"/>
    <w:rsid w:val="00992B1C"/>
    <w:rsid w:val="00993320"/>
    <w:rsid w:val="00993A4C"/>
    <w:rsid w:val="00994188"/>
    <w:rsid w:val="0099423A"/>
    <w:rsid w:val="00995D19"/>
    <w:rsid w:val="00996B9E"/>
    <w:rsid w:val="00996CDB"/>
    <w:rsid w:val="009A010C"/>
    <w:rsid w:val="009A03EA"/>
    <w:rsid w:val="009A0816"/>
    <w:rsid w:val="009A1A88"/>
    <w:rsid w:val="009A1FF2"/>
    <w:rsid w:val="009A2B31"/>
    <w:rsid w:val="009A4645"/>
    <w:rsid w:val="009A49F6"/>
    <w:rsid w:val="009A53F5"/>
    <w:rsid w:val="009A567A"/>
    <w:rsid w:val="009A6490"/>
    <w:rsid w:val="009A78EA"/>
    <w:rsid w:val="009A7CC9"/>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2492"/>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119D"/>
    <w:rsid w:val="009F4588"/>
    <w:rsid w:val="009F53EF"/>
    <w:rsid w:val="009F63C1"/>
    <w:rsid w:val="009F6D2F"/>
    <w:rsid w:val="009F7240"/>
    <w:rsid w:val="009F7CA1"/>
    <w:rsid w:val="009F7E08"/>
    <w:rsid w:val="00A00156"/>
    <w:rsid w:val="00A0496C"/>
    <w:rsid w:val="00A05108"/>
    <w:rsid w:val="00A05A87"/>
    <w:rsid w:val="00A07913"/>
    <w:rsid w:val="00A07E8A"/>
    <w:rsid w:val="00A11C39"/>
    <w:rsid w:val="00A14274"/>
    <w:rsid w:val="00A14AE1"/>
    <w:rsid w:val="00A14C4F"/>
    <w:rsid w:val="00A1561E"/>
    <w:rsid w:val="00A15B6A"/>
    <w:rsid w:val="00A161BF"/>
    <w:rsid w:val="00A16818"/>
    <w:rsid w:val="00A17A3D"/>
    <w:rsid w:val="00A17D24"/>
    <w:rsid w:val="00A21999"/>
    <w:rsid w:val="00A230AE"/>
    <w:rsid w:val="00A23581"/>
    <w:rsid w:val="00A239FA"/>
    <w:rsid w:val="00A253D0"/>
    <w:rsid w:val="00A256F6"/>
    <w:rsid w:val="00A25B9D"/>
    <w:rsid w:val="00A26113"/>
    <w:rsid w:val="00A26AD8"/>
    <w:rsid w:val="00A3024B"/>
    <w:rsid w:val="00A30422"/>
    <w:rsid w:val="00A317FE"/>
    <w:rsid w:val="00A31F62"/>
    <w:rsid w:val="00A320A8"/>
    <w:rsid w:val="00A32318"/>
    <w:rsid w:val="00A32870"/>
    <w:rsid w:val="00A3381B"/>
    <w:rsid w:val="00A33EA3"/>
    <w:rsid w:val="00A3743A"/>
    <w:rsid w:val="00A41A66"/>
    <w:rsid w:val="00A41B79"/>
    <w:rsid w:val="00A4233B"/>
    <w:rsid w:val="00A42828"/>
    <w:rsid w:val="00A441E5"/>
    <w:rsid w:val="00A4523F"/>
    <w:rsid w:val="00A45B3A"/>
    <w:rsid w:val="00A465B5"/>
    <w:rsid w:val="00A46D49"/>
    <w:rsid w:val="00A47743"/>
    <w:rsid w:val="00A478DD"/>
    <w:rsid w:val="00A510B6"/>
    <w:rsid w:val="00A51FCF"/>
    <w:rsid w:val="00A51FF6"/>
    <w:rsid w:val="00A53130"/>
    <w:rsid w:val="00A54072"/>
    <w:rsid w:val="00A56298"/>
    <w:rsid w:val="00A56A08"/>
    <w:rsid w:val="00A56C6B"/>
    <w:rsid w:val="00A57EDC"/>
    <w:rsid w:val="00A57FA9"/>
    <w:rsid w:val="00A6049B"/>
    <w:rsid w:val="00A60544"/>
    <w:rsid w:val="00A60EDF"/>
    <w:rsid w:val="00A61A49"/>
    <w:rsid w:val="00A62C73"/>
    <w:rsid w:val="00A63077"/>
    <w:rsid w:val="00A6731D"/>
    <w:rsid w:val="00A703E3"/>
    <w:rsid w:val="00A70464"/>
    <w:rsid w:val="00A72C65"/>
    <w:rsid w:val="00A72F83"/>
    <w:rsid w:val="00A73525"/>
    <w:rsid w:val="00A73E2C"/>
    <w:rsid w:val="00A74DCC"/>
    <w:rsid w:val="00A75632"/>
    <w:rsid w:val="00A7570C"/>
    <w:rsid w:val="00A77434"/>
    <w:rsid w:val="00A8019F"/>
    <w:rsid w:val="00A80E4C"/>
    <w:rsid w:val="00A838B7"/>
    <w:rsid w:val="00A84BCE"/>
    <w:rsid w:val="00A853FB"/>
    <w:rsid w:val="00A86C53"/>
    <w:rsid w:val="00A86F74"/>
    <w:rsid w:val="00A870B5"/>
    <w:rsid w:val="00A87782"/>
    <w:rsid w:val="00A87FB9"/>
    <w:rsid w:val="00A90755"/>
    <w:rsid w:val="00A9126B"/>
    <w:rsid w:val="00A913E9"/>
    <w:rsid w:val="00A91CB0"/>
    <w:rsid w:val="00A91DD3"/>
    <w:rsid w:val="00A92679"/>
    <w:rsid w:val="00A92D9F"/>
    <w:rsid w:val="00A92E24"/>
    <w:rsid w:val="00A92FAF"/>
    <w:rsid w:val="00A93E16"/>
    <w:rsid w:val="00A94F99"/>
    <w:rsid w:val="00A9597A"/>
    <w:rsid w:val="00A95D82"/>
    <w:rsid w:val="00A96895"/>
    <w:rsid w:val="00A96FC6"/>
    <w:rsid w:val="00AA0478"/>
    <w:rsid w:val="00AA1302"/>
    <w:rsid w:val="00AA1930"/>
    <w:rsid w:val="00AA2449"/>
    <w:rsid w:val="00AA26A4"/>
    <w:rsid w:val="00AA2C04"/>
    <w:rsid w:val="00AA3AF4"/>
    <w:rsid w:val="00AA46F9"/>
    <w:rsid w:val="00AA5A23"/>
    <w:rsid w:val="00AA6012"/>
    <w:rsid w:val="00AA6156"/>
    <w:rsid w:val="00AA6B70"/>
    <w:rsid w:val="00AA738C"/>
    <w:rsid w:val="00AA74DE"/>
    <w:rsid w:val="00AB0BBF"/>
    <w:rsid w:val="00AB1194"/>
    <w:rsid w:val="00AB355C"/>
    <w:rsid w:val="00AB39AD"/>
    <w:rsid w:val="00AB39C8"/>
    <w:rsid w:val="00AB4B12"/>
    <w:rsid w:val="00AB55DE"/>
    <w:rsid w:val="00AB6338"/>
    <w:rsid w:val="00AB72D3"/>
    <w:rsid w:val="00AB7AAC"/>
    <w:rsid w:val="00AC1200"/>
    <w:rsid w:val="00AC1AAD"/>
    <w:rsid w:val="00AC1C48"/>
    <w:rsid w:val="00AC2291"/>
    <w:rsid w:val="00AC2E89"/>
    <w:rsid w:val="00AC3721"/>
    <w:rsid w:val="00AC4E6A"/>
    <w:rsid w:val="00AC717D"/>
    <w:rsid w:val="00AC73F2"/>
    <w:rsid w:val="00AC768B"/>
    <w:rsid w:val="00AC7EFD"/>
    <w:rsid w:val="00AD0559"/>
    <w:rsid w:val="00AD10FE"/>
    <w:rsid w:val="00AD114F"/>
    <w:rsid w:val="00AD1320"/>
    <w:rsid w:val="00AD3F78"/>
    <w:rsid w:val="00AD5764"/>
    <w:rsid w:val="00AD6615"/>
    <w:rsid w:val="00AD66B3"/>
    <w:rsid w:val="00AD719D"/>
    <w:rsid w:val="00AE04F8"/>
    <w:rsid w:val="00AE141E"/>
    <w:rsid w:val="00AE17D4"/>
    <w:rsid w:val="00AE1D04"/>
    <w:rsid w:val="00AE3165"/>
    <w:rsid w:val="00AE4839"/>
    <w:rsid w:val="00AE6FC0"/>
    <w:rsid w:val="00AE7279"/>
    <w:rsid w:val="00AF0772"/>
    <w:rsid w:val="00AF0A80"/>
    <w:rsid w:val="00AF151F"/>
    <w:rsid w:val="00AF1654"/>
    <w:rsid w:val="00AF1DB5"/>
    <w:rsid w:val="00AF2A20"/>
    <w:rsid w:val="00AF2ABE"/>
    <w:rsid w:val="00AF2C8B"/>
    <w:rsid w:val="00AF36D4"/>
    <w:rsid w:val="00AF3CDC"/>
    <w:rsid w:val="00AF491E"/>
    <w:rsid w:val="00AF4AAC"/>
    <w:rsid w:val="00B0068E"/>
    <w:rsid w:val="00B00E50"/>
    <w:rsid w:val="00B01186"/>
    <w:rsid w:val="00B01A41"/>
    <w:rsid w:val="00B02170"/>
    <w:rsid w:val="00B025C0"/>
    <w:rsid w:val="00B03251"/>
    <w:rsid w:val="00B03255"/>
    <w:rsid w:val="00B03D37"/>
    <w:rsid w:val="00B04BA6"/>
    <w:rsid w:val="00B0511D"/>
    <w:rsid w:val="00B07377"/>
    <w:rsid w:val="00B07829"/>
    <w:rsid w:val="00B07DA0"/>
    <w:rsid w:val="00B1013F"/>
    <w:rsid w:val="00B10B45"/>
    <w:rsid w:val="00B13434"/>
    <w:rsid w:val="00B13753"/>
    <w:rsid w:val="00B144EB"/>
    <w:rsid w:val="00B14CF0"/>
    <w:rsid w:val="00B15113"/>
    <w:rsid w:val="00B168CA"/>
    <w:rsid w:val="00B17C57"/>
    <w:rsid w:val="00B206C8"/>
    <w:rsid w:val="00B213FA"/>
    <w:rsid w:val="00B219B0"/>
    <w:rsid w:val="00B22D46"/>
    <w:rsid w:val="00B24E2B"/>
    <w:rsid w:val="00B25196"/>
    <w:rsid w:val="00B26857"/>
    <w:rsid w:val="00B26A18"/>
    <w:rsid w:val="00B27282"/>
    <w:rsid w:val="00B278B2"/>
    <w:rsid w:val="00B306B3"/>
    <w:rsid w:val="00B31225"/>
    <w:rsid w:val="00B3185F"/>
    <w:rsid w:val="00B32632"/>
    <w:rsid w:val="00B3267C"/>
    <w:rsid w:val="00B32FD4"/>
    <w:rsid w:val="00B335C0"/>
    <w:rsid w:val="00B362AA"/>
    <w:rsid w:val="00B37F23"/>
    <w:rsid w:val="00B403B9"/>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A49"/>
    <w:rsid w:val="00B5676E"/>
    <w:rsid w:val="00B57488"/>
    <w:rsid w:val="00B57CB9"/>
    <w:rsid w:val="00B611CB"/>
    <w:rsid w:val="00B6188E"/>
    <w:rsid w:val="00B62A21"/>
    <w:rsid w:val="00B62FF5"/>
    <w:rsid w:val="00B63B27"/>
    <w:rsid w:val="00B64A58"/>
    <w:rsid w:val="00B64E20"/>
    <w:rsid w:val="00B669A3"/>
    <w:rsid w:val="00B66D2E"/>
    <w:rsid w:val="00B67187"/>
    <w:rsid w:val="00B70732"/>
    <w:rsid w:val="00B71EE2"/>
    <w:rsid w:val="00B7309C"/>
    <w:rsid w:val="00B7310F"/>
    <w:rsid w:val="00B73B71"/>
    <w:rsid w:val="00B73C4E"/>
    <w:rsid w:val="00B75DCF"/>
    <w:rsid w:val="00B75F94"/>
    <w:rsid w:val="00B76402"/>
    <w:rsid w:val="00B764CA"/>
    <w:rsid w:val="00B765EE"/>
    <w:rsid w:val="00B76F68"/>
    <w:rsid w:val="00B76FD3"/>
    <w:rsid w:val="00B802C2"/>
    <w:rsid w:val="00B80647"/>
    <w:rsid w:val="00B81590"/>
    <w:rsid w:val="00B81875"/>
    <w:rsid w:val="00B81943"/>
    <w:rsid w:val="00B81E2C"/>
    <w:rsid w:val="00B82B51"/>
    <w:rsid w:val="00B83429"/>
    <w:rsid w:val="00B846BE"/>
    <w:rsid w:val="00B84D7B"/>
    <w:rsid w:val="00B84E74"/>
    <w:rsid w:val="00B85087"/>
    <w:rsid w:val="00B85863"/>
    <w:rsid w:val="00B875D2"/>
    <w:rsid w:val="00B87CA8"/>
    <w:rsid w:val="00B91B62"/>
    <w:rsid w:val="00B92F53"/>
    <w:rsid w:val="00B93E08"/>
    <w:rsid w:val="00B97A95"/>
    <w:rsid w:val="00B97CD1"/>
    <w:rsid w:val="00BA02D4"/>
    <w:rsid w:val="00BA0CA8"/>
    <w:rsid w:val="00BA0CCB"/>
    <w:rsid w:val="00BA1ED0"/>
    <w:rsid w:val="00BA2378"/>
    <w:rsid w:val="00BA4961"/>
    <w:rsid w:val="00BA4C40"/>
    <w:rsid w:val="00BA69EC"/>
    <w:rsid w:val="00BA73DB"/>
    <w:rsid w:val="00BB16D9"/>
    <w:rsid w:val="00BB1B27"/>
    <w:rsid w:val="00BB5222"/>
    <w:rsid w:val="00BB55D0"/>
    <w:rsid w:val="00BB62BB"/>
    <w:rsid w:val="00BC02CD"/>
    <w:rsid w:val="00BC1366"/>
    <w:rsid w:val="00BC26EA"/>
    <w:rsid w:val="00BC2BCF"/>
    <w:rsid w:val="00BC552E"/>
    <w:rsid w:val="00BC63E1"/>
    <w:rsid w:val="00BC750A"/>
    <w:rsid w:val="00BC787C"/>
    <w:rsid w:val="00BC7C54"/>
    <w:rsid w:val="00BC7D2B"/>
    <w:rsid w:val="00BD04C6"/>
    <w:rsid w:val="00BD2D7B"/>
    <w:rsid w:val="00BD4446"/>
    <w:rsid w:val="00BD49FA"/>
    <w:rsid w:val="00BD52B7"/>
    <w:rsid w:val="00BD562D"/>
    <w:rsid w:val="00BD75F8"/>
    <w:rsid w:val="00BE24DD"/>
    <w:rsid w:val="00BE348A"/>
    <w:rsid w:val="00BE531B"/>
    <w:rsid w:val="00BE543C"/>
    <w:rsid w:val="00BE6F18"/>
    <w:rsid w:val="00BF04BB"/>
    <w:rsid w:val="00BF08AA"/>
    <w:rsid w:val="00BF15E9"/>
    <w:rsid w:val="00BF18E5"/>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831"/>
    <w:rsid w:val="00BF70F9"/>
    <w:rsid w:val="00C0143D"/>
    <w:rsid w:val="00C01DB7"/>
    <w:rsid w:val="00C0253B"/>
    <w:rsid w:val="00C03E67"/>
    <w:rsid w:val="00C0459E"/>
    <w:rsid w:val="00C05216"/>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EFA"/>
    <w:rsid w:val="00C4593C"/>
    <w:rsid w:val="00C47402"/>
    <w:rsid w:val="00C475B8"/>
    <w:rsid w:val="00C47691"/>
    <w:rsid w:val="00C5015B"/>
    <w:rsid w:val="00C502B6"/>
    <w:rsid w:val="00C517E0"/>
    <w:rsid w:val="00C51F09"/>
    <w:rsid w:val="00C52185"/>
    <w:rsid w:val="00C52983"/>
    <w:rsid w:val="00C52F18"/>
    <w:rsid w:val="00C53B97"/>
    <w:rsid w:val="00C53E48"/>
    <w:rsid w:val="00C54172"/>
    <w:rsid w:val="00C56333"/>
    <w:rsid w:val="00C564B0"/>
    <w:rsid w:val="00C57D89"/>
    <w:rsid w:val="00C61354"/>
    <w:rsid w:val="00C613EC"/>
    <w:rsid w:val="00C61F0D"/>
    <w:rsid w:val="00C62D45"/>
    <w:rsid w:val="00C63770"/>
    <w:rsid w:val="00C64807"/>
    <w:rsid w:val="00C64C70"/>
    <w:rsid w:val="00C6524A"/>
    <w:rsid w:val="00C66210"/>
    <w:rsid w:val="00C66FE4"/>
    <w:rsid w:val="00C675A2"/>
    <w:rsid w:val="00C70AB7"/>
    <w:rsid w:val="00C70E80"/>
    <w:rsid w:val="00C72007"/>
    <w:rsid w:val="00C72D5A"/>
    <w:rsid w:val="00C73778"/>
    <w:rsid w:val="00C7587A"/>
    <w:rsid w:val="00C771AD"/>
    <w:rsid w:val="00C8034A"/>
    <w:rsid w:val="00C807C3"/>
    <w:rsid w:val="00C80C0D"/>
    <w:rsid w:val="00C81771"/>
    <w:rsid w:val="00C83700"/>
    <w:rsid w:val="00C83EE3"/>
    <w:rsid w:val="00C84EDC"/>
    <w:rsid w:val="00C85F76"/>
    <w:rsid w:val="00C86784"/>
    <w:rsid w:val="00C86B6E"/>
    <w:rsid w:val="00C86C17"/>
    <w:rsid w:val="00C87B69"/>
    <w:rsid w:val="00C87ED2"/>
    <w:rsid w:val="00C9103F"/>
    <w:rsid w:val="00C91F0F"/>
    <w:rsid w:val="00C922B9"/>
    <w:rsid w:val="00C930E7"/>
    <w:rsid w:val="00C941D9"/>
    <w:rsid w:val="00C94288"/>
    <w:rsid w:val="00C94672"/>
    <w:rsid w:val="00C94748"/>
    <w:rsid w:val="00C94916"/>
    <w:rsid w:val="00C9510D"/>
    <w:rsid w:val="00C966CC"/>
    <w:rsid w:val="00C970E1"/>
    <w:rsid w:val="00C97BD4"/>
    <w:rsid w:val="00C97CC5"/>
    <w:rsid w:val="00CA0481"/>
    <w:rsid w:val="00CA2D08"/>
    <w:rsid w:val="00CA2D4E"/>
    <w:rsid w:val="00CA314D"/>
    <w:rsid w:val="00CA3247"/>
    <w:rsid w:val="00CA3550"/>
    <w:rsid w:val="00CA35C3"/>
    <w:rsid w:val="00CA3BA6"/>
    <w:rsid w:val="00CA3FC7"/>
    <w:rsid w:val="00CA6DCF"/>
    <w:rsid w:val="00CB0981"/>
    <w:rsid w:val="00CB0B94"/>
    <w:rsid w:val="00CB1BB4"/>
    <w:rsid w:val="00CB1DA5"/>
    <w:rsid w:val="00CB2B5D"/>
    <w:rsid w:val="00CB2E4C"/>
    <w:rsid w:val="00CB30EB"/>
    <w:rsid w:val="00CB31A0"/>
    <w:rsid w:val="00CB31E1"/>
    <w:rsid w:val="00CB3B97"/>
    <w:rsid w:val="00CB4EF5"/>
    <w:rsid w:val="00CB586C"/>
    <w:rsid w:val="00CB5995"/>
    <w:rsid w:val="00CB5B83"/>
    <w:rsid w:val="00CB7221"/>
    <w:rsid w:val="00CB7D83"/>
    <w:rsid w:val="00CC0606"/>
    <w:rsid w:val="00CC1168"/>
    <w:rsid w:val="00CC28E2"/>
    <w:rsid w:val="00CC32F4"/>
    <w:rsid w:val="00CC34B5"/>
    <w:rsid w:val="00CC37A2"/>
    <w:rsid w:val="00CC5231"/>
    <w:rsid w:val="00CC54EA"/>
    <w:rsid w:val="00CC5BF4"/>
    <w:rsid w:val="00CC669B"/>
    <w:rsid w:val="00CC719D"/>
    <w:rsid w:val="00CC72A9"/>
    <w:rsid w:val="00CD11C2"/>
    <w:rsid w:val="00CD337A"/>
    <w:rsid w:val="00CD42B6"/>
    <w:rsid w:val="00CD498A"/>
    <w:rsid w:val="00CD4B70"/>
    <w:rsid w:val="00CD591C"/>
    <w:rsid w:val="00CE0999"/>
    <w:rsid w:val="00CE0C2C"/>
    <w:rsid w:val="00CE0EE4"/>
    <w:rsid w:val="00CE2831"/>
    <w:rsid w:val="00CE56A0"/>
    <w:rsid w:val="00CE6EAA"/>
    <w:rsid w:val="00CE73CE"/>
    <w:rsid w:val="00CF07EC"/>
    <w:rsid w:val="00CF18D1"/>
    <w:rsid w:val="00CF18DA"/>
    <w:rsid w:val="00CF2132"/>
    <w:rsid w:val="00CF2C63"/>
    <w:rsid w:val="00CF2C65"/>
    <w:rsid w:val="00CF3862"/>
    <w:rsid w:val="00CF41F6"/>
    <w:rsid w:val="00CF4909"/>
    <w:rsid w:val="00CF4A3E"/>
    <w:rsid w:val="00CF6064"/>
    <w:rsid w:val="00CF6362"/>
    <w:rsid w:val="00CF64F5"/>
    <w:rsid w:val="00CF6D60"/>
    <w:rsid w:val="00D00DE2"/>
    <w:rsid w:val="00D01563"/>
    <w:rsid w:val="00D026AD"/>
    <w:rsid w:val="00D03A9B"/>
    <w:rsid w:val="00D03F56"/>
    <w:rsid w:val="00D04C6C"/>
    <w:rsid w:val="00D05400"/>
    <w:rsid w:val="00D05697"/>
    <w:rsid w:val="00D061F6"/>
    <w:rsid w:val="00D078BF"/>
    <w:rsid w:val="00D079F8"/>
    <w:rsid w:val="00D07AEC"/>
    <w:rsid w:val="00D10185"/>
    <w:rsid w:val="00D11041"/>
    <w:rsid w:val="00D11A88"/>
    <w:rsid w:val="00D12BD0"/>
    <w:rsid w:val="00D16C56"/>
    <w:rsid w:val="00D17082"/>
    <w:rsid w:val="00D20358"/>
    <w:rsid w:val="00D20EB2"/>
    <w:rsid w:val="00D22681"/>
    <w:rsid w:val="00D22685"/>
    <w:rsid w:val="00D2282F"/>
    <w:rsid w:val="00D22E69"/>
    <w:rsid w:val="00D243BA"/>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5D05"/>
    <w:rsid w:val="00D473C4"/>
    <w:rsid w:val="00D475C0"/>
    <w:rsid w:val="00D50DC5"/>
    <w:rsid w:val="00D5100A"/>
    <w:rsid w:val="00D52573"/>
    <w:rsid w:val="00D53E7D"/>
    <w:rsid w:val="00D545A2"/>
    <w:rsid w:val="00D55ED1"/>
    <w:rsid w:val="00D56D71"/>
    <w:rsid w:val="00D57A89"/>
    <w:rsid w:val="00D602B1"/>
    <w:rsid w:val="00D61762"/>
    <w:rsid w:val="00D61B27"/>
    <w:rsid w:val="00D62D5E"/>
    <w:rsid w:val="00D63EE8"/>
    <w:rsid w:val="00D67F5E"/>
    <w:rsid w:val="00D715FD"/>
    <w:rsid w:val="00D71669"/>
    <w:rsid w:val="00D71A70"/>
    <w:rsid w:val="00D73928"/>
    <w:rsid w:val="00D747F9"/>
    <w:rsid w:val="00D75049"/>
    <w:rsid w:val="00D75381"/>
    <w:rsid w:val="00D76C3D"/>
    <w:rsid w:val="00D76FFF"/>
    <w:rsid w:val="00D77215"/>
    <w:rsid w:val="00D802FF"/>
    <w:rsid w:val="00D80620"/>
    <w:rsid w:val="00D80A57"/>
    <w:rsid w:val="00D80E53"/>
    <w:rsid w:val="00D81B1A"/>
    <w:rsid w:val="00D832AA"/>
    <w:rsid w:val="00D83BC8"/>
    <w:rsid w:val="00D84011"/>
    <w:rsid w:val="00D845BF"/>
    <w:rsid w:val="00D85BC3"/>
    <w:rsid w:val="00D86435"/>
    <w:rsid w:val="00D86D2F"/>
    <w:rsid w:val="00D870F0"/>
    <w:rsid w:val="00D87367"/>
    <w:rsid w:val="00D8754F"/>
    <w:rsid w:val="00D87BD1"/>
    <w:rsid w:val="00D90976"/>
    <w:rsid w:val="00D91564"/>
    <w:rsid w:val="00D926AA"/>
    <w:rsid w:val="00D9327F"/>
    <w:rsid w:val="00D947B2"/>
    <w:rsid w:val="00D959F2"/>
    <w:rsid w:val="00D962C3"/>
    <w:rsid w:val="00D9645E"/>
    <w:rsid w:val="00D9666E"/>
    <w:rsid w:val="00D96BAD"/>
    <w:rsid w:val="00D97EEB"/>
    <w:rsid w:val="00DA0481"/>
    <w:rsid w:val="00DA11BA"/>
    <w:rsid w:val="00DA1FAD"/>
    <w:rsid w:val="00DA4660"/>
    <w:rsid w:val="00DA47EB"/>
    <w:rsid w:val="00DA4CE2"/>
    <w:rsid w:val="00DA54DC"/>
    <w:rsid w:val="00DA5C5F"/>
    <w:rsid w:val="00DA6031"/>
    <w:rsid w:val="00DA6390"/>
    <w:rsid w:val="00DA6B92"/>
    <w:rsid w:val="00DA7449"/>
    <w:rsid w:val="00DA7FDB"/>
    <w:rsid w:val="00DB0275"/>
    <w:rsid w:val="00DB0D3F"/>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1E93"/>
    <w:rsid w:val="00DD257A"/>
    <w:rsid w:val="00DD3280"/>
    <w:rsid w:val="00DD3855"/>
    <w:rsid w:val="00DD3B13"/>
    <w:rsid w:val="00DD4824"/>
    <w:rsid w:val="00DD4EEF"/>
    <w:rsid w:val="00DD607B"/>
    <w:rsid w:val="00DE08A7"/>
    <w:rsid w:val="00DE0C32"/>
    <w:rsid w:val="00DE1F42"/>
    <w:rsid w:val="00DE2333"/>
    <w:rsid w:val="00DE3C37"/>
    <w:rsid w:val="00DE60E3"/>
    <w:rsid w:val="00DE701C"/>
    <w:rsid w:val="00DE7CA3"/>
    <w:rsid w:val="00DF00AA"/>
    <w:rsid w:val="00DF0169"/>
    <w:rsid w:val="00DF01F2"/>
    <w:rsid w:val="00DF08A7"/>
    <w:rsid w:val="00DF1C28"/>
    <w:rsid w:val="00DF4A2A"/>
    <w:rsid w:val="00DF4D3B"/>
    <w:rsid w:val="00DF5874"/>
    <w:rsid w:val="00DF5CFC"/>
    <w:rsid w:val="00DF5F6E"/>
    <w:rsid w:val="00E00626"/>
    <w:rsid w:val="00E01607"/>
    <w:rsid w:val="00E01DBD"/>
    <w:rsid w:val="00E0445E"/>
    <w:rsid w:val="00E04F79"/>
    <w:rsid w:val="00E05B95"/>
    <w:rsid w:val="00E062AB"/>
    <w:rsid w:val="00E07603"/>
    <w:rsid w:val="00E1044F"/>
    <w:rsid w:val="00E1075F"/>
    <w:rsid w:val="00E108FA"/>
    <w:rsid w:val="00E10FBD"/>
    <w:rsid w:val="00E1302F"/>
    <w:rsid w:val="00E13BB8"/>
    <w:rsid w:val="00E140B4"/>
    <w:rsid w:val="00E14708"/>
    <w:rsid w:val="00E1495D"/>
    <w:rsid w:val="00E15952"/>
    <w:rsid w:val="00E15FAB"/>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15C"/>
    <w:rsid w:val="00E30522"/>
    <w:rsid w:val="00E308D6"/>
    <w:rsid w:val="00E30A27"/>
    <w:rsid w:val="00E31799"/>
    <w:rsid w:val="00E31BE9"/>
    <w:rsid w:val="00E31D7A"/>
    <w:rsid w:val="00E32B85"/>
    <w:rsid w:val="00E33697"/>
    <w:rsid w:val="00E345AD"/>
    <w:rsid w:val="00E34B8B"/>
    <w:rsid w:val="00E3565C"/>
    <w:rsid w:val="00E36717"/>
    <w:rsid w:val="00E36A6D"/>
    <w:rsid w:val="00E37061"/>
    <w:rsid w:val="00E40F94"/>
    <w:rsid w:val="00E42761"/>
    <w:rsid w:val="00E42A3E"/>
    <w:rsid w:val="00E43733"/>
    <w:rsid w:val="00E43B27"/>
    <w:rsid w:val="00E44091"/>
    <w:rsid w:val="00E44D64"/>
    <w:rsid w:val="00E45144"/>
    <w:rsid w:val="00E456E1"/>
    <w:rsid w:val="00E46075"/>
    <w:rsid w:val="00E460EA"/>
    <w:rsid w:val="00E472C9"/>
    <w:rsid w:val="00E501F1"/>
    <w:rsid w:val="00E50485"/>
    <w:rsid w:val="00E5207D"/>
    <w:rsid w:val="00E52110"/>
    <w:rsid w:val="00E52172"/>
    <w:rsid w:val="00E521A2"/>
    <w:rsid w:val="00E521E9"/>
    <w:rsid w:val="00E535BD"/>
    <w:rsid w:val="00E5368F"/>
    <w:rsid w:val="00E540CF"/>
    <w:rsid w:val="00E544B8"/>
    <w:rsid w:val="00E54840"/>
    <w:rsid w:val="00E54876"/>
    <w:rsid w:val="00E55AE9"/>
    <w:rsid w:val="00E56A85"/>
    <w:rsid w:val="00E57971"/>
    <w:rsid w:val="00E60757"/>
    <w:rsid w:val="00E61A50"/>
    <w:rsid w:val="00E62862"/>
    <w:rsid w:val="00E645A4"/>
    <w:rsid w:val="00E64754"/>
    <w:rsid w:val="00E653F0"/>
    <w:rsid w:val="00E670E4"/>
    <w:rsid w:val="00E67E8F"/>
    <w:rsid w:val="00E700BD"/>
    <w:rsid w:val="00E704E5"/>
    <w:rsid w:val="00E70591"/>
    <w:rsid w:val="00E70EC9"/>
    <w:rsid w:val="00E71473"/>
    <w:rsid w:val="00E719D3"/>
    <w:rsid w:val="00E71C08"/>
    <w:rsid w:val="00E72369"/>
    <w:rsid w:val="00E72ED2"/>
    <w:rsid w:val="00E7468A"/>
    <w:rsid w:val="00E74A8B"/>
    <w:rsid w:val="00E74DEA"/>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87A04"/>
    <w:rsid w:val="00E90869"/>
    <w:rsid w:val="00E91942"/>
    <w:rsid w:val="00E91B1C"/>
    <w:rsid w:val="00E91F4C"/>
    <w:rsid w:val="00E93CE9"/>
    <w:rsid w:val="00E95CD2"/>
    <w:rsid w:val="00E96969"/>
    <w:rsid w:val="00E9779F"/>
    <w:rsid w:val="00E97BE4"/>
    <w:rsid w:val="00EA0076"/>
    <w:rsid w:val="00EA1384"/>
    <w:rsid w:val="00EA162B"/>
    <w:rsid w:val="00EA34E6"/>
    <w:rsid w:val="00EA4511"/>
    <w:rsid w:val="00EA4725"/>
    <w:rsid w:val="00EA4878"/>
    <w:rsid w:val="00EA4E0D"/>
    <w:rsid w:val="00EA5B9C"/>
    <w:rsid w:val="00EA6D15"/>
    <w:rsid w:val="00EA7BB0"/>
    <w:rsid w:val="00EB0C58"/>
    <w:rsid w:val="00EB109C"/>
    <w:rsid w:val="00EB16A4"/>
    <w:rsid w:val="00EB4863"/>
    <w:rsid w:val="00EB5216"/>
    <w:rsid w:val="00EB56AF"/>
    <w:rsid w:val="00EB6900"/>
    <w:rsid w:val="00EC079C"/>
    <w:rsid w:val="00EC0836"/>
    <w:rsid w:val="00EC0F43"/>
    <w:rsid w:val="00EC1E76"/>
    <w:rsid w:val="00EC4150"/>
    <w:rsid w:val="00EC562E"/>
    <w:rsid w:val="00EC61DA"/>
    <w:rsid w:val="00EC684C"/>
    <w:rsid w:val="00ED24CB"/>
    <w:rsid w:val="00ED556B"/>
    <w:rsid w:val="00ED5EB5"/>
    <w:rsid w:val="00ED64FC"/>
    <w:rsid w:val="00ED764D"/>
    <w:rsid w:val="00EE1BD9"/>
    <w:rsid w:val="00EE22C9"/>
    <w:rsid w:val="00EE3C6F"/>
    <w:rsid w:val="00EE4F4C"/>
    <w:rsid w:val="00EE5453"/>
    <w:rsid w:val="00EE55B3"/>
    <w:rsid w:val="00EE5CA5"/>
    <w:rsid w:val="00EE6AC9"/>
    <w:rsid w:val="00EE7636"/>
    <w:rsid w:val="00EF221B"/>
    <w:rsid w:val="00EF288E"/>
    <w:rsid w:val="00EF2FDD"/>
    <w:rsid w:val="00EF4268"/>
    <w:rsid w:val="00EF49B1"/>
    <w:rsid w:val="00EF5BC9"/>
    <w:rsid w:val="00EF601E"/>
    <w:rsid w:val="00EF65B7"/>
    <w:rsid w:val="00EF6C53"/>
    <w:rsid w:val="00EF73FC"/>
    <w:rsid w:val="00F00742"/>
    <w:rsid w:val="00F013BA"/>
    <w:rsid w:val="00F01FD7"/>
    <w:rsid w:val="00F02048"/>
    <w:rsid w:val="00F0281B"/>
    <w:rsid w:val="00F02F07"/>
    <w:rsid w:val="00F047FE"/>
    <w:rsid w:val="00F0496A"/>
    <w:rsid w:val="00F04C08"/>
    <w:rsid w:val="00F04F99"/>
    <w:rsid w:val="00F05C9D"/>
    <w:rsid w:val="00F06010"/>
    <w:rsid w:val="00F104E9"/>
    <w:rsid w:val="00F1140C"/>
    <w:rsid w:val="00F119C4"/>
    <w:rsid w:val="00F11D14"/>
    <w:rsid w:val="00F121DC"/>
    <w:rsid w:val="00F12CD7"/>
    <w:rsid w:val="00F13AC3"/>
    <w:rsid w:val="00F13E97"/>
    <w:rsid w:val="00F14050"/>
    <w:rsid w:val="00F15670"/>
    <w:rsid w:val="00F15E15"/>
    <w:rsid w:val="00F2341B"/>
    <w:rsid w:val="00F2359B"/>
    <w:rsid w:val="00F24C37"/>
    <w:rsid w:val="00F271A1"/>
    <w:rsid w:val="00F2747E"/>
    <w:rsid w:val="00F3012C"/>
    <w:rsid w:val="00F311E0"/>
    <w:rsid w:val="00F31946"/>
    <w:rsid w:val="00F31AB2"/>
    <w:rsid w:val="00F32120"/>
    <w:rsid w:val="00F3370B"/>
    <w:rsid w:val="00F337F6"/>
    <w:rsid w:val="00F33C8B"/>
    <w:rsid w:val="00F35924"/>
    <w:rsid w:val="00F3741F"/>
    <w:rsid w:val="00F37BF3"/>
    <w:rsid w:val="00F40C3D"/>
    <w:rsid w:val="00F41918"/>
    <w:rsid w:val="00F41A40"/>
    <w:rsid w:val="00F42B89"/>
    <w:rsid w:val="00F42F07"/>
    <w:rsid w:val="00F43928"/>
    <w:rsid w:val="00F43E3D"/>
    <w:rsid w:val="00F44A29"/>
    <w:rsid w:val="00F44B54"/>
    <w:rsid w:val="00F44BB8"/>
    <w:rsid w:val="00F4729C"/>
    <w:rsid w:val="00F47CCF"/>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3720"/>
    <w:rsid w:val="00F762B3"/>
    <w:rsid w:val="00F76E5D"/>
    <w:rsid w:val="00F77095"/>
    <w:rsid w:val="00F813BE"/>
    <w:rsid w:val="00F81E54"/>
    <w:rsid w:val="00F839F3"/>
    <w:rsid w:val="00F8457C"/>
    <w:rsid w:val="00F8514D"/>
    <w:rsid w:val="00F854E8"/>
    <w:rsid w:val="00F85909"/>
    <w:rsid w:val="00F86915"/>
    <w:rsid w:val="00F870DA"/>
    <w:rsid w:val="00F9027B"/>
    <w:rsid w:val="00F91CA9"/>
    <w:rsid w:val="00F92A51"/>
    <w:rsid w:val="00F92CB7"/>
    <w:rsid w:val="00F92CEF"/>
    <w:rsid w:val="00F933FF"/>
    <w:rsid w:val="00F94F89"/>
    <w:rsid w:val="00F959B6"/>
    <w:rsid w:val="00F962E2"/>
    <w:rsid w:val="00F96D89"/>
    <w:rsid w:val="00FA0AF4"/>
    <w:rsid w:val="00FA0B30"/>
    <w:rsid w:val="00FA165A"/>
    <w:rsid w:val="00FA27AB"/>
    <w:rsid w:val="00FA2EB1"/>
    <w:rsid w:val="00FA3420"/>
    <w:rsid w:val="00FA35A4"/>
    <w:rsid w:val="00FA3785"/>
    <w:rsid w:val="00FA38AE"/>
    <w:rsid w:val="00FA3D6E"/>
    <w:rsid w:val="00FA3E8C"/>
    <w:rsid w:val="00FA41C1"/>
    <w:rsid w:val="00FA44FF"/>
    <w:rsid w:val="00FA6404"/>
    <w:rsid w:val="00FA6E41"/>
    <w:rsid w:val="00FA7860"/>
    <w:rsid w:val="00FB0436"/>
    <w:rsid w:val="00FB05A2"/>
    <w:rsid w:val="00FB22D7"/>
    <w:rsid w:val="00FB2895"/>
    <w:rsid w:val="00FB2CF7"/>
    <w:rsid w:val="00FB3DF8"/>
    <w:rsid w:val="00FB3F5E"/>
    <w:rsid w:val="00FB5657"/>
    <w:rsid w:val="00FB74F7"/>
    <w:rsid w:val="00FB76DA"/>
    <w:rsid w:val="00FB7F63"/>
    <w:rsid w:val="00FC0CCF"/>
    <w:rsid w:val="00FC10C0"/>
    <w:rsid w:val="00FC110A"/>
    <w:rsid w:val="00FC138A"/>
    <w:rsid w:val="00FC246A"/>
    <w:rsid w:val="00FC4901"/>
    <w:rsid w:val="00FC4C47"/>
    <w:rsid w:val="00FC53B2"/>
    <w:rsid w:val="00FC68FE"/>
    <w:rsid w:val="00FC6F26"/>
    <w:rsid w:val="00FC7B47"/>
    <w:rsid w:val="00FC7BBF"/>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5976"/>
    <w:rsid w:val="00FE60A7"/>
    <w:rsid w:val="00FE6967"/>
    <w:rsid w:val="00FE70D0"/>
    <w:rsid w:val="00FF032C"/>
    <w:rsid w:val="00FF0615"/>
    <w:rsid w:val="00FF0809"/>
    <w:rsid w:val="00FF0DF4"/>
    <w:rsid w:val="00FF0E5E"/>
    <w:rsid w:val="00FF120B"/>
    <w:rsid w:val="00FF2139"/>
    <w:rsid w:val="00FF2571"/>
    <w:rsid w:val="00FF2AC3"/>
    <w:rsid w:val="00FF2C7D"/>
    <w:rsid w:val="00FF38B3"/>
    <w:rsid w:val="00FF403B"/>
    <w:rsid w:val="00FF4829"/>
    <w:rsid w:val="00FF5B45"/>
    <w:rsid w:val="0185EB6E"/>
    <w:rsid w:val="020B01B4"/>
    <w:rsid w:val="029742CA"/>
    <w:rsid w:val="05CBF34A"/>
    <w:rsid w:val="0A7E2397"/>
    <w:rsid w:val="0FEA7FAA"/>
    <w:rsid w:val="1F35AC0F"/>
    <w:rsid w:val="227A8A9A"/>
    <w:rsid w:val="23218BEF"/>
    <w:rsid w:val="260932AA"/>
    <w:rsid w:val="2D6FBA79"/>
    <w:rsid w:val="3090B622"/>
    <w:rsid w:val="3D4D9BF8"/>
    <w:rsid w:val="3F2B1F02"/>
    <w:rsid w:val="4394F6F9"/>
    <w:rsid w:val="4A3DAF7A"/>
    <w:rsid w:val="52A9ED34"/>
    <w:rsid w:val="53A2556A"/>
    <w:rsid w:val="53F00CBA"/>
    <w:rsid w:val="54E340AC"/>
    <w:rsid w:val="550DCA86"/>
    <w:rsid w:val="62219EFB"/>
    <w:rsid w:val="648D03CB"/>
    <w:rsid w:val="6C0B26A9"/>
    <w:rsid w:val="6E8E0B84"/>
    <w:rsid w:val="6E909A79"/>
    <w:rsid w:val="6F7B80C6"/>
    <w:rsid w:val="786F4104"/>
    <w:rsid w:val="7A5F6047"/>
    <w:rsid w:val="7FBBC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val="cy-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11"/>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5"/>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6"/>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3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7"/>
      </w:numPr>
    </w:pPr>
    <w:rPr>
      <w:rFonts w:ascii="Arial" w:hAnsi="Arial"/>
      <w:sz w:val="22"/>
      <w:szCs w:val="24"/>
    </w:rPr>
  </w:style>
  <w:style w:type="paragraph" w:customStyle="1" w:styleId="PQQHeader">
    <w:name w:val="PQQ Header"/>
    <w:basedOn w:val="Heading1"/>
    <w:rsid w:val="003A30E7"/>
    <w:pPr>
      <w:numPr>
        <w:numId w:val="7"/>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8"/>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9"/>
      </w:numPr>
      <w:jc w:val="left"/>
    </w:pPr>
    <w:rPr>
      <w:rFonts w:ascii="Arial" w:hAnsi="Arial"/>
      <w:sz w:val="28"/>
    </w:rPr>
  </w:style>
  <w:style w:type="paragraph" w:customStyle="1" w:styleId="Style22">
    <w:name w:val="Style 2.2"/>
    <w:rsid w:val="009766F8"/>
    <w:pPr>
      <w:numPr>
        <w:numId w:val="10"/>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11"/>
      </w:numPr>
    </w:pPr>
    <w:rPr>
      <w:rFonts w:ascii="Arial" w:hAnsi="Arial" w:cs="Arial"/>
      <w:b/>
      <w:sz w:val="24"/>
      <w:u w:val="single"/>
      <w:lang w:eastAsia="en-US"/>
    </w:rPr>
  </w:style>
  <w:style w:type="paragraph" w:customStyle="1" w:styleId="Style4">
    <w:name w:val="Style4"/>
    <w:basedOn w:val="Style"/>
    <w:rsid w:val="00BF3758"/>
    <w:pPr>
      <w:numPr>
        <w:numId w:val="12"/>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3"/>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4"/>
      </w:numPr>
    </w:pPr>
    <w:rPr>
      <w:b/>
      <w:i/>
      <w:sz w:val="24"/>
      <w:lang w:eastAsia="en-US"/>
    </w:rPr>
  </w:style>
  <w:style w:type="paragraph" w:customStyle="1" w:styleId="Ian2">
    <w:name w:val="Ian 2"/>
    <w:basedOn w:val="Normal"/>
    <w:rsid w:val="00FC4901"/>
    <w:pPr>
      <w:numPr>
        <w:ilvl w:val="1"/>
        <w:numId w:val="14"/>
      </w:numPr>
    </w:pPr>
  </w:style>
  <w:style w:type="paragraph" w:customStyle="1" w:styleId="Recitals">
    <w:name w:val="Recitals"/>
    <w:basedOn w:val="Normal"/>
    <w:rsid w:val="00FE70D0"/>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6"/>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8"/>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5"/>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8"/>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7"/>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7"/>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9"/>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20"/>
      </w:numPr>
      <w:spacing w:before="120" w:after="60"/>
    </w:pPr>
    <w:rPr>
      <w:rFonts w:ascii="Arial" w:hAnsi="Arial"/>
      <w:szCs w:val="24"/>
    </w:rPr>
  </w:style>
  <w:style w:type="paragraph" w:customStyle="1" w:styleId="KMBC2">
    <w:name w:val="KMBC 2"/>
    <w:basedOn w:val="Normal"/>
    <w:rsid w:val="00FE70D0"/>
    <w:pPr>
      <w:keepNext/>
      <w:keepLines/>
      <w:numPr>
        <w:ilvl w:val="1"/>
        <w:numId w:val="20"/>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4"/>
      </w:numPr>
    </w:pPr>
  </w:style>
  <w:style w:type="paragraph" w:customStyle="1" w:styleId="Normal8">
    <w:name w:val="Normal 8"/>
    <w:basedOn w:val="Normal5"/>
    <w:rsid w:val="00C43CB4"/>
    <w:pPr>
      <w:numPr>
        <w:numId w:val="25"/>
      </w:numPr>
    </w:pPr>
  </w:style>
  <w:style w:type="paragraph" w:customStyle="1" w:styleId="Normal9">
    <w:name w:val="Normal 9"/>
    <w:basedOn w:val="Normal8"/>
    <w:rsid w:val="00C43CB4"/>
    <w:pPr>
      <w:numPr>
        <w:numId w:val="23"/>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4"/>
      </w:numPr>
    </w:pPr>
    <w:rPr>
      <w:rFonts w:ascii="Arial" w:hAnsi="Arial"/>
      <w:sz w:val="22"/>
      <w:szCs w:val="24"/>
    </w:rPr>
  </w:style>
  <w:style w:type="paragraph" w:customStyle="1" w:styleId="PPQ3">
    <w:name w:val="PPQ 3"/>
    <w:basedOn w:val="PPQ1"/>
    <w:rsid w:val="00C43CB4"/>
    <w:pPr>
      <w:numPr>
        <w:numId w:val="28"/>
      </w:numPr>
    </w:pPr>
  </w:style>
  <w:style w:type="paragraph" w:customStyle="1" w:styleId="PPQ4">
    <w:name w:val="PPQ 4"/>
    <w:basedOn w:val="PPQ3"/>
    <w:rsid w:val="00C43CB4"/>
    <w:pPr>
      <w:numPr>
        <w:numId w:val="22"/>
      </w:numPr>
    </w:pPr>
  </w:style>
  <w:style w:type="paragraph" w:customStyle="1" w:styleId="PPQ5">
    <w:name w:val="PPQ 5"/>
    <w:basedOn w:val="PPQ4"/>
    <w:rsid w:val="00C43CB4"/>
    <w:pPr>
      <w:numPr>
        <w:numId w:val="30"/>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7"/>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7"/>
      </w:numPr>
    </w:pPr>
    <w:rPr>
      <w:rFonts w:ascii="Arial" w:hAnsi="Arial"/>
      <w:sz w:val="22"/>
      <w:szCs w:val="24"/>
    </w:rPr>
  </w:style>
  <w:style w:type="paragraph" w:customStyle="1" w:styleId="PPQ2">
    <w:name w:val="PPQ 2"/>
    <w:basedOn w:val="PPQ1"/>
    <w:rsid w:val="00C43CB4"/>
    <w:pPr>
      <w:numPr>
        <w:numId w:val="29"/>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31"/>
      </w:numPr>
    </w:pPr>
  </w:style>
  <w:style w:type="paragraph" w:customStyle="1" w:styleId="PPQ8">
    <w:name w:val="PPQ 8"/>
    <w:basedOn w:val="PPQ7"/>
    <w:rsid w:val="00C43CB4"/>
    <w:pPr>
      <w:numPr>
        <w:numId w:val="32"/>
      </w:numPr>
    </w:pPr>
  </w:style>
  <w:style w:type="paragraph" w:customStyle="1" w:styleId="PPQ9">
    <w:name w:val="PPQ 9"/>
    <w:basedOn w:val="PPQ8"/>
    <w:rsid w:val="00C43CB4"/>
    <w:pPr>
      <w:numPr>
        <w:numId w:val="33"/>
      </w:numPr>
    </w:pPr>
  </w:style>
  <w:style w:type="paragraph" w:customStyle="1" w:styleId="PPQ12">
    <w:name w:val="PPQ 12"/>
    <w:basedOn w:val="PPQ11"/>
    <w:rsid w:val="00C43CB4"/>
    <w:pPr>
      <w:numPr>
        <w:numId w:val="26"/>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5"/>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5"/>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5"/>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6"/>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6"/>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6"/>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9"/>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40"/>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paragraph" w:styleId="Revision">
    <w:name w:val="Revision"/>
    <w:hidden/>
    <w:uiPriority w:val="99"/>
    <w:semiHidden/>
    <w:rsid w:val="008956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393992">
      <w:bodyDiv w:val="1"/>
      <w:marLeft w:val="0"/>
      <w:marRight w:val="0"/>
      <w:marTop w:val="0"/>
      <w:marBottom w:val="0"/>
      <w:divBdr>
        <w:top w:val="none" w:sz="0" w:space="0" w:color="auto"/>
        <w:left w:val="none" w:sz="0" w:space="0" w:color="auto"/>
        <w:bottom w:val="none" w:sz="0" w:space="0" w:color="auto"/>
        <w:right w:val="none" w:sz="0" w:space="0" w:color="auto"/>
      </w:divBdr>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CDB4F-AF92-4EEE-9827-98117B76D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e5a8-eb5e-4d0d-a633-d92ee41fe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7657</Words>
  <Characters>39893</Characters>
  <Application>Microsoft Office Word</Application>
  <DocSecurity>0</DocSecurity>
  <Lines>1022</Lines>
  <Paragraphs>428</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Gethin W. Gilford</cp:lastModifiedBy>
  <cp:revision>44</cp:revision>
  <cp:lastPrinted>2025-10-29T09:54:00Z</cp:lastPrinted>
  <dcterms:created xsi:type="dcterms:W3CDTF">2026-07-03T10:14:00Z</dcterms:created>
  <dcterms:modified xsi:type="dcterms:W3CDTF">2026-07-22T12:27:00Z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0x0101008D7DBC6D5869EB4B9F3B91EF479ED231</vt:lpwstr>
  </property>
  <property fmtid="{D5CDD505-2E9C-101B-9397-08002B2CF9AE}" pid="13" name="MediaServiceImageTags">
    <vt:lpwstr/>
  </property>
</Properties>
</file>