
<file path=[Content_Types].xml><?xml version="1.0" encoding="utf-8"?>
<Types xmlns="http://schemas.openxmlformats.org/package/2006/content-types">
  <Default Extension="doc" ContentType="application/msword"/>
  <Default Extension="emf" ContentType="image/x-emf"/>
  <Default Extension="jpeg" ContentType="image/jpe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2794E" w14:textId="77777777" w:rsidR="005E0F71" w:rsidRPr="001D62E8" w:rsidRDefault="005E0F71" w:rsidP="005E0F71">
      <w:pPr>
        <w:spacing w:after="160" w:line="259" w:lineRule="auto"/>
        <w:rPr>
          <w:rFonts w:ascii="Calibri" w:eastAsia="Calibri" w:hAnsi="Calibri" w:cs="Times New Roman"/>
        </w:rPr>
      </w:pPr>
      <w:r w:rsidRPr="004509B1">
        <w:rPr>
          <w:rFonts w:ascii="Calibri" w:eastAsia="Calibri" w:hAnsi="Calibri" w:cs="Times New Roman"/>
          <w:noProof/>
          <w:lang w:eastAsia="en-GB"/>
        </w:rPr>
        <w:drawing>
          <wp:anchor distT="0" distB="0" distL="114300" distR="114300" simplePos="0" relativeHeight="251658240" behindDoc="0" locked="0" layoutInCell="1" allowOverlap="1" wp14:anchorId="2E2EFF83" wp14:editId="5C0D0002">
            <wp:simplePos x="0" y="0"/>
            <wp:positionH relativeFrom="column">
              <wp:posOffset>-451589</wp:posOffset>
            </wp:positionH>
            <wp:positionV relativeFrom="paragraph">
              <wp:posOffset>-419275</wp:posOffset>
            </wp:positionV>
            <wp:extent cx="2853732" cy="1039242"/>
            <wp:effectExtent l="0" t="0" r="3810" b="8890"/>
            <wp:wrapNone/>
            <wp:docPr id="2" name="Picture 2" descr="http://monitor.anglesey.gov.uk/Journals/private/attachments/65/Main_Logo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nitor.anglesey.gov.uk/Journals/private/attachments/65/Main_Logo_White_backgroun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3732" cy="10392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44829F" w14:textId="77777777" w:rsidR="005E0F71" w:rsidRPr="001D62E8" w:rsidRDefault="005E0F71" w:rsidP="005E0F71">
      <w:pPr>
        <w:spacing w:after="160" w:line="259" w:lineRule="auto"/>
        <w:rPr>
          <w:rFonts w:ascii="Calibri" w:eastAsia="Calibri" w:hAnsi="Calibri" w:cs="Times New Roman"/>
        </w:rPr>
      </w:pPr>
    </w:p>
    <w:p w14:paraId="1D53ED13" w14:textId="77777777" w:rsidR="005E0F71" w:rsidRPr="001D62E8" w:rsidRDefault="005E0F71" w:rsidP="005E0F71">
      <w:pPr>
        <w:spacing w:after="160" w:line="259" w:lineRule="auto"/>
        <w:jc w:val="center"/>
        <w:rPr>
          <w:rFonts w:ascii="Calibri" w:eastAsia="Calibri" w:hAnsi="Calibri" w:cs="Times New Roman"/>
          <w:sz w:val="32"/>
        </w:rPr>
      </w:pPr>
    </w:p>
    <w:p w14:paraId="37BAA72D" w14:textId="77777777" w:rsidR="00C935EB" w:rsidRPr="001D62E8" w:rsidRDefault="00C935EB" w:rsidP="00C935EB">
      <w:pPr>
        <w:spacing w:after="160" w:line="259" w:lineRule="auto"/>
        <w:rPr>
          <w:rFonts w:ascii="Calibri" w:eastAsia="Calibri" w:hAnsi="Calibri" w:cs="Times New Roman"/>
        </w:rPr>
      </w:pPr>
    </w:p>
    <w:p w14:paraId="0EAC48CF" w14:textId="77777777" w:rsidR="00C935EB" w:rsidRPr="001D62E8" w:rsidRDefault="00C935EB" w:rsidP="00C935EB">
      <w:pPr>
        <w:spacing w:after="160" w:line="259" w:lineRule="auto"/>
        <w:rPr>
          <w:rFonts w:ascii="Times New Roman" w:eastAsia="Calibri" w:hAnsi="Times New Roman" w:cs="Times New Roman"/>
          <w:sz w:val="44"/>
        </w:rPr>
      </w:pPr>
    </w:p>
    <w:p w14:paraId="0271F06A" w14:textId="0EFF64B0" w:rsidR="00C935EB" w:rsidRPr="00311C7F" w:rsidRDefault="00C935EB" w:rsidP="713320A6">
      <w:pPr>
        <w:spacing w:after="160" w:line="259" w:lineRule="auto"/>
        <w:jc w:val="center"/>
        <w:rPr>
          <w:rFonts w:ascii="Arial" w:eastAsia="Calibri" w:hAnsi="Arial" w:cs="Arial"/>
          <w:b/>
          <w:bCs/>
          <w:sz w:val="44"/>
          <w:szCs w:val="44"/>
        </w:rPr>
      </w:pPr>
      <w:r w:rsidRPr="713320A6">
        <w:rPr>
          <w:rFonts w:ascii="Arial" w:eastAsia="Calibri" w:hAnsi="Arial" w:cs="Arial"/>
          <w:b/>
          <w:bCs/>
          <w:sz w:val="44"/>
          <w:szCs w:val="44"/>
        </w:rPr>
        <w:t xml:space="preserve">HIGHWAY </w:t>
      </w:r>
      <w:r w:rsidR="00284C80" w:rsidRPr="713320A6">
        <w:rPr>
          <w:rFonts w:ascii="Arial" w:eastAsia="Calibri" w:hAnsi="Arial" w:cs="Arial"/>
          <w:b/>
          <w:bCs/>
          <w:sz w:val="44"/>
          <w:szCs w:val="44"/>
        </w:rPr>
        <w:t>AND STREET LIGHTING</w:t>
      </w:r>
      <w:r w:rsidR="009B26A1" w:rsidRPr="713320A6">
        <w:rPr>
          <w:rFonts w:ascii="Arial" w:eastAsia="Calibri" w:hAnsi="Arial" w:cs="Arial"/>
          <w:b/>
          <w:bCs/>
          <w:sz w:val="44"/>
          <w:szCs w:val="44"/>
        </w:rPr>
        <w:t xml:space="preserve"> MAINTENANCE</w:t>
      </w:r>
      <w:r w:rsidR="00284C80" w:rsidRPr="713320A6">
        <w:rPr>
          <w:rFonts w:ascii="Arial" w:eastAsia="Calibri" w:hAnsi="Arial" w:cs="Arial"/>
          <w:b/>
          <w:bCs/>
          <w:sz w:val="44"/>
          <w:szCs w:val="44"/>
        </w:rPr>
        <w:t xml:space="preserve"> </w:t>
      </w:r>
      <w:r w:rsidRPr="713320A6">
        <w:rPr>
          <w:rFonts w:ascii="Arial" w:eastAsia="Calibri" w:hAnsi="Arial" w:cs="Arial"/>
          <w:b/>
          <w:bCs/>
          <w:sz w:val="44"/>
          <w:szCs w:val="44"/>
        </w:rPr>
        <w:t>TERM SERVICE CONTRACT</w:t>
      </w:r>
      <w:r w:rsidR="007B3158" w:rsidRPr="713320A6">
        <w:rPr>
          <w:rFonts w:ascii="Arial" w:eastAsia="Calibri" w:hAnsi="Arial" w:cs="Arial"/>
          <w:b/>
          <w:bCs/>
          <w:sz w:val="44"/>
          <w:szCs w:val="44"/>
        </w:rPr>
        <w:t xml:space="preserve"> 2027-2033</w:t>
      </w:r>
    </w:p>
    <w:p w14:paraId="545F27EC" w14:textId="77777777" w:rsidR="00D60ABA" w:rsidRDefault="00D60ABA" w:rsidP="713320A6">
      <w:pPr>
        <w:spacing w:after="160" w:line="259" w:lineRule="auto"/>
        <w:jc w:val="center"/>
        <w:rPr>
          <w:rFonts w:ascii="Arial" w:eastAsia="Calibri" w:hAnsi="Arial" w:cs="Arial"/>
          <w:b/>
          <w:bCs/>
          <w:sz w:val="44"/>
          <w:szCs w:val="44"/>
        </w:rPr>
      </w:pPr>
    </w:p>
    <w:p w14:paraId="6820C35C" w14:textId="30C36DFC" w:rsidR="00C935EB" w:rsidRPr="00311C7F" w:rsidRDefault="00D60ABA" w:rsidP="713320A6">
      <w:pPr>
        <w:spacing w:after="160" w:line="259" w:lineRule="auto"/>
        <w:jc w:val="center"/>
        <w:rPr>
          <w:rFonts w:ascii="Arial" w:eastAsia="Calibri" w:hAnsi="Arial" w:cs="Arial"/>
          <w:b/>
          <w:bCs/>
          <w:sz w:val="44"/>
          <w:szCs w:val="44"/>
        </w:rPr>
      </w:pPr>
      <w:r>
        <w:rPr>
          <w:rFonts w:ascii="Arial" w:eastAsia="Calibri" w:hAnsi="Arial" w:cs="Arial"/>
          <w:b/>
          <w:bCs/>
          <w:sz w:val="44"/>
          <w:szCs w:val="44"/>
        </w:rPr>
        <w:t>DOCUMENT 2</w:t>
      </w:r>
    </w:p>
    <w:p w14:paraId="591EA890" w14:textId="77777777" w:rsidR="00C935EB" w:rsidRPr="00311C7F" w:rsidRDefault="00C935EB" w:rsidP="713320A6">
      <w:pPr>
        <w:spacing w:after="160" w:line="259" w:lineRule="auto"/>
        <w:jc w:val="center"/>
        <w:rPr>
          <w:rFonts w:ascii="Arial" w:eastAsia="Calibri" w:hAnsi="Arial" w:cs="Arial"/>
          <w:b/>
          <w:bCs/>
          <w:sz w:val="44"/>
          <w:szCs w:val="44"/>
        </w:rPr>
      </w:pPr>
    </w:p>
    <w:p w14:paraId="08357ABA" w14:textId="703C23A4" w:rsidR="00C935EB" w:rsidRPr="00311C7F" w:rsidRDefault="007B3158" w:rsidP="713320A6">
      <w:pPr>
        <w:spacing w:after="160" w:line="259" w:lineRule="auto"/>
        <w:jc w:val="center"/>
        <w:rPr>
          <w:rFonts w:ascii="Arial" w:eastAsia="Calibri" w:hAnsi="Arial" w:cs="Arial"/>
          <w:b/>
          <w:bCs/>
          <w:sz w:val="44"/>
          <w:szCs w:val="44"/>
        </w:rPr>
      </w:pPr>
      <w:r w:rsidRPr="713320A6">
        <w:rPr>
          <w:rFonts w:ascii="Arial" w:eastAsia="Calibri" w:hAnsi="Arial" w:cs="Arial"/>
          <w:b/>
          <w:bCs/>
          <w:sz w:val="44"/>
          <w:szCs w:val="44"/>
        </w:rPr>
        <w:t>SCOPE &amp; SPECIFICATION</w:t>
      </w:r>
    </w:p>
    <w:p w14:paraId="06B1DFF4" w14:textId="77777777" w:rsidR="00C935EB" w:rsidRPr="001D62E8" w:rsidRDefault="00C935EB" w:rsidP="00C935EB">
      <w:pPr>
        <w:spacing w:after="160" w:line="259" w:lineRule="auto"/>
        <w:jc w:val="center"/>
        <w:rPr>
          <w:rFonts w:ascii="Arial" w:eastAsia="Calibri" w:hAnsi="Arial" w:cs="Arial"/>
          <w:sz w:val="44"/>
        </w:rPr>
      </w:pPr>
    </w:p>
    <w:p w14:paraId="70E957D3" w14:textId="77777777" w:rsidR="00C935EB" w:rsidRPr="001D62E8" w:rsidRDefault="00C935EB" w:rsidP="00C935EB">
      <w:pPr>
        <w:spacing w:after="160" w:line="259" w:lineRule="auto"/>
        <w:rPr>
          <w:rFonts w:ascii="Arial" w:eastAsia="Calibri" w:hAnsi="Arial" w:cs="Arial"/>
        </w:rPr>
      </w:pPr>
      <w:r w:rsidRPr="001D62E8">
        <w:rPr>
          <w:rFonts w:ascii="Arial" w:eastAsia="Calibri" w:hAnsi="Arial" w:cs="Arial"/>
        </w:rPr>
        <w:t>1. Description of the Service</w:t>
      </w:r>
    </w:p>
    <w:p w14:paraId="42DB1EBB" w14:textId="0145AD3D" w:rsidR="00C935EB" w:rsidRDefault="00C935EB" w:rsidP="713320A6">
      <w:pPr>
        <w:spacing w:after="0" w:line="240" w:lineRule="auto"/>
        <w:rPr>
          <w:rFonts w:ascii="Arial" w:eastAsia="Calibri" w:hAnsi="Arial" w:cs="Arial"/>
        </w:rPr>
      </w:pPr>
      <w:r w:rsidRPr="713320A6">
        <w:rPr>
          <w:rFonts w:ascii="Arial" w:eastAsia="Calibri" w:hAnsi="Arial" w:cs="Arial"/>
        </w:rPr>
        <w:t xml:space="preserve">2. </w:t>
      </w:r>
      <w:r w:rsidR="29527FE7" w:rsidRPr="713320A6">
        <w:rPr>
          <w:rFonts w:ascii="Arial" w:eastAsia="Calibri" w:hAnsi="Arial" w:cs="Arial"/>
        </w:rPr>
        <w:t>T</w:t>
      </w:r>
      <w:r w:rsidR="29527FE7" w:rsidRPr="00311C7F">
        <w:rPr>
          <w:rFonts w:ascii="Arial" w:eastAsia="Calibri" w:hAnsi="Arial" w:cs="Arial"/>
        </w:rPr>
        <w:t>he Council’s Vision, Aims and Objectives and Welsh Language Policy</w:t>
      </w:r>
    </w:p>
    <w:p w14:paraId="297B1B74" w14:textId="77777777" w:rsidR="00311C7F" w:rsidRPr="001D62E8" w:rsidRDefault="00311C7F" w:rsidP="713320A6">
      <w:pPr>
        <w:spacing w:after="0" w:line="240" w:lineRule="auto"/>
        <w:rPr>
          <w:rFonts w:ascii="Arial" w:eastAsia="Calibri" w:hAnsi="Arial" w:cs="Arial"/>
          <w:b/>
          <w:bCs/>
        </w:rPr>
      </w:pPr>
    </w:p>
    <w:p w14:paraId="6B36C71E" w14:textId="6AA391B6" w:rsidR="00C935EB" w:rsidRPr="001D62E8" w:rsidRDefault="00C935EB" w:rsidP="713320A6">
      <w:pPr>
        <w:spacing w:after="160" w:line="259" w:lineRule="auto"/>
        <w:rPr>
          <w:rFonts w:ascii="Arial" w:eastAsia="Calibri" w:hAnsi="Arial" w:cs="Arial"/>
        </w:rPr>
      </w:pPr>
      <w:r w:rsidRPr="713320A6">
        <w:rPr>
          <w:rFonts w:ascii="Arial" w:eastAsia="Calibri" w:hAnsi="Arial" w:cs="Arial"/>
        </w:rPr>
        <w:t>3.</w:t>
      </w:r>
      <w:r w:rsidR="4E62AD2B" w:rsidRPr="00311C7F">
        <w:rPr>
          <w:rFonts w:ascii="Arial" w:eastAsia="Calibri" w:hAnsi="Arial" w:cs="Arial"/>
        </w:rPr>
        <w:t xml:space="preserve"> P</w:t>
      </w:r>
      <w:r w:rsidR="4E62AD2B" w:rsidRPr="713320A6">
        <w:rPr>
          <w:rFonts w:ascii="Arial" w:eastAsia="Calibri" w:hAnsi="Arial" w:cs="Arial"/>
        </w:rPr>
        <w:t>re Tender Health and Safety Plan</w:t>
      </w:r>
    </w:p>
    <w:p w14:paraId="2F81CC46" w14:textId="77777777" w:rsidR="00C935EB" w:rsidRPr="001D62E8" w:rsidRDefault="00C935EB" w:rsidP="00C935EB">
      <w:pPr>
        <w:spacing w:after="160" w:line="259" w:lineRule="auto"/>
        <w:rPr>
          <w:rFonts w:ascii="Arial" w:eastAsia="Calibri" w:hAnsi="Arial" w:cs="Arial"/>
        </w:rPr>
      </w:pPr>
      <w:r w:rsidRPr="001D62E8">
        <w:rPr>
          <w:rFonts w:ascii="Arial" w:eastAsia="Calibri" w:hAnsi="Arial" w:cs="Arial"/>
        </w:rPr>
        <w:t>4. HCDHW Specification</w:t>
      </w:r>
    </w:p>
    <w:p w14:paraId="54AD93FD" w14:textId="6030C505" w:rsidR="00C935EB" w:rsidRPr="001D62E8" w:rsidRDefault="00B534AC" w:rsidP="00C935EB">
      <w:pPr>
        <w:spacing w:after="160" w:line="259" w:lineRule="auto"/>
        <w:rPr>
          <w:rFonts w:ascii="Arial" w:eastAsia="Calibri" w:hAnsi="Arial" w:cs="Arial"/>
        </w:rPr>
      </w:pPr>
      <w:r w:rsidRPr="001D62E8">
        <w:rPr>
          <w:rFonts w:ascii="Arial" w:eastAsia="Calibri" w:hAnsi="Arial" w:cs="Arial"/>
        </w:rPr>
        <w:t>5</w:t>
      </w:r>
      <w:r w:rsidR="00C935EB" w:rsidRPr="001D62E8">
        <w:rPr>
          <w:rFonts w:ascii="Arial" w:eastAsia="Calibri" w:hAnsi="Arial" w:cs="Arial"/>
        </w:rPr>
        <w:t>. Special Requirements</w:t>
      </w:r>
    </w:p>
    <w:p w14:paraId="221329A1" w14:textId="5B7E83F0" w:rsidR="00C935EB" w:rsidRPr="001D62E8" w:rsidRDefault="00C935EB" w:rsidP="00C935EB">
      <w:pPr>
        <w:spacing w:after="160" w:line="259" w:lineRule="auto"/>
        <w:rPr>
          <w:rFonts w:ascii="Arial" w:eastAsia="Calibri" w:hAnsi="Arial" w:cs="Arial"/>
        </w:rPr>
      </w:pPr>
    </w:p>
    <w:p w14:paraId="6C90A943" w14:textId="04B77ABB" w:rsidR="00C935EB" w:rsidRPr="001D62E8" w:rsidRDefault="00C935EB" w:rsidP="00C935EB">
      <w:pPr>
        <w:spacing w:after="160" w:line="259" w:lineRule="auto"/>
        <w:rPr>
          <w:rFonts w:ascii="Arial" w:eastAsia="Calibri" w:hAnsi="Arial" w:cs="Arial"/>
        </w:rPr>
      </w:pPr>
    </w:p>
    <w:p w14:paraId="04BA5E50" w14:textId="00AACA99" w:rsidR="00C935EB" w:rsidRPr="001D62E8" w:rsidRDefault="00094A1D" w:rsidP="00284C80">
      <w:pPr>
        <w:autoSpaceDE w:val="0"/>
        <w:autoSpaceDN w:val="0"/>
        <w:adjustRightInd w:val="0"/>
        <w:spacing w:after="0" w:line="240" w:lineRule="auto"/>
        <w:rPr>
          <w:rFonts w:ascii="Arial" w:eastAsia="Times New Roman" w:hAnsi="Arial" w:cs="Arial"/>
          <w:lang w:eastAsia="en-GB"/>
        </w:rPr>
      </w:pPr>
      <w:r w:rsidRPr="001D62E8">
        <w:rPr>
          <w:rFonts w:ascii="Arial" w:eastAsia="Times New Roman" w:hAnsi="Arial" w:cs="Arial"/>
          <w:lang w:eastAsia="en-GB"/>
        </w:rPr>
        <w:t xml:space="preserve">Huw Percy </w:t>
      </w:r>
    </w:p>
    <w:p w14:paraId="7CC0D6FC" w14:textId="77777777" w:rsidR="00C935EB" w:rsidRPr="001D62E8" w:rsidRDefault="00284C80" w:rsidP="00284C80">
      <w:pPr>
        <w:autoSpaceDE w:val="0"/>
        <w:autoSpaceDN w:val="0"/>
        <w:adjustRightInd w:val="0"/>
        <w:spacing w:after="0" w:line="240" w:lineRule="auto"/>
        <w:rPr>
          <w:rFonts w:ascii="Arial" w:eastAsia="Times New Roman" w:hAnsi="Arial" w:cs="Arial"/>
          <w:lang w:eastAsia="en-GB"/>
        </w:rPr>
      </w:pPr>
      <w:r w:rsidRPr="001D62E8">
        <w:rPr>
          <w:rFonts w:ascii="Arial" w:eastAsia="Times New Roman" w:hAnsi="Arial" w:cs="Arial"/>
          <w:lang w:eastAsia="en-GB"/>
        </w:rPr>
        <w:t>Pennaeth Gwasanaeth (</w:t>
      </w:r>
      <w:r w:rsidR="00C935EB" w:rsidRPr="001D62E8">
        <w:rPr>
          <w:rFonts w:ascii="Arial" w:eastAsia="Times New Roman" w:hAnsi="Arial" w:cs="Arial"/>
          <w:lang w:eastAsia="en-GB"/>
        </w:rPr>
        <w:t>Priffyrdd, Gwastraff ac Eiddo</w:t>
      </w:r>
      <w:r w:rsidRPr="001D62E8">
        <w:rPr>
          <w:rFonts w:ascii="Arial" w:eastAsia="Times New Roman" w:hAnsi="Arial" w:cs="Arial"/>
          <w:lang w:eastAsia="en-GB"/>
        </w:rPr>
        <w:t>)</w:t>
      </w:r>
    </w:p>
    <w:p w14:paraId="0D047D08" w14:textId="77777777" w:rsidR="00C935EB" w:rsidRPr="001D62E8" w:rsidRDefault="00284C80" w:rsidP="00284C80">
      <w:pPr>
        <w:autoSpaceDE w:val="0"/>
        <w:autoSpaceDN w:val="0"/>
        <w:adjustRightInd w:val="0"/>
        <w:spacing w:after="0" w:line="240" w:lineRule="auto"/>
        <w:rPr>
          <w:rFonts w:ascii="Arial" w:eastAsia="Times New Roman" w:hAnsi="Arial" w:cs="Arial"/>
          <w:lang w:eastAsia="en-GB"/>
        </w:rPr>
      </w:pPr>
      <w:r w:rsidRPr="001D62E8">
        <w:rPr>
          <w:rFonts w:ascii="Arial" w:eastAsia="Times New Roman" w:hAnsi="Arial" w:cs="Arial"/>
          <w:lang w:eastAsia="en-GB"/>
        </w:rPr>
        <w:t>Head of Service (</w:t>
      </w:r>
      <w:r w:rsidR="00C935EB" w:rsidRPr="001D62E8">
        <w:rPr>
          <w:rFonts w:ascii="Arial" w:eastAsia="Times New Roman" w:hAnsi="Arial" w:cs="Arial"/>
          <w:lang w:eastAsia="en-GB"/>
        </w:rPr>
        <w:t>Highways, Waste and Property</w:t>
      </w:r>
      <w:r w:rsidRPr="001D62E8">
        <w:rPr>
          <w:rFonts w:ascii="Arial" w:eastAsia="Times New Roman" w:hAnsi="Arial" w:cs="Arial"/>
          <w:lang w:eastAsia="en-GB"/>
        </w:rPr>
        <w:t>)</w:t>
      </w:r>
    </w:p>
    <w:p w14:paraId="003D5C93" w14:textId="77777777" w:rsidR="00C935EB" w:rsidRPr="001D62E8" w:rsidRDefault="00C935EB" w:rsidP="00284C80">
      <w:pPr>
        <w:autoSpaceDE w:val="0"/>
        <w:autoSpaceDN w:val="0"/>
        <w:adjustRightInd w:val="0"/>
        <w:spacing w:after="0" w:line="240" w:lineRule="auto"/>
        <w:rPr>
          <w:rFonts w:ascii="Arial" w:eastAsia="Times New Roman" w:hAnsi="Arial" w:cs="Arial"/>
          <w:lang w:eastAsia="en-GB"/>
        </w:rPr>
      </w:pPr>
      <w:r w:rsidRPr="001D62E8">
        <w:rPr>
          <w:rFonts w:ascii="Arial" w:eastAsia="Times New Roman" w:hAnsi="Arial" w:cs="Arial"/>
          <w:lang w:eastAsia="en-GB"/>
        </w:rPr>
        <w:t>CYNGOR SIR YNYS MÔN</w:t>
      </w:r>
    </w:p>
    <w:p w14:paraId="4D151D83" w14:textId="77777777" w:rsidR="00C935EB" w:rsidRPr="001D62E8" w:rsidRDefault="00C935EB" w:rsidP="00284C80">
      <w:pPr>
        <w:autoSpaceDE w:val="0"/>
        <w:autoSpaceDN w:val="0"/>
        <w:adjustRightInd w:val="0"/>
        <w:spacing w:after="0" w:line="240" w:lineRule="auto"/>
        <w:rPr>
          <w:rFonts w:ascii="Arial" w:eastAsia="Times New Roman" w:hAnsi="Arial" w:cs="Arial"/>
          <w:lang w:eastAsia="en-GB"/>
        </w:rPr>
      </w:pPr>
      <w:r w:rsidRPr="001D62E8">
        <w:rPr>
          <w:rFonts w:ascii="Arial" w:eastAsia="Times New Roman" w:hAnsi="Arial" w:cs="Arial"/>
          <w:lang w:eastAsia="en-GB"/>
        </w:rPr>
        <w:t>ISLE OF ANGLESEY COUNTY COUNCIL</w:t>
      </w:r>
    </w:p>
    <w:p w14:paraId="3E1A0794" w14:textId="77777777" w:rsidR="00C935EB" w:rsidRPr="001D62E8" w:rsidRDefault="00C935EB" w:rsidP="00284C80">
      <w:pPr>
        <w:autoSpaceDE w:val="0"/>
        <w:autoSpaceDN w:val="0"/>
        <w:adjustRightInd w:val="0"/>
        <w:spacing w:after="0" w:line="240" w:lineRule="auto"/>
        <w:rPr>
          <w:rFonts w:ascii="Arial" w:eastAsia="Times New Roman" w:hAnsi="Arial" w:cs="Arial"/>
          <w:lang w:eastAsia="en-GB"/>
        </w:rPr>
      </w:pPr>
      <w:r w:rsidRPr="001D62E8">
        <w:rPr>
          <w:rFonts w:ascii="Arial" w:eastAsia="Times New Roman" w:hAnsi="Arial" w:cs="Arial"/>
          <w:lang w:eastAsia="en-GB"/>
        </w:rPr>
        <w:t>Swyddfa’r Sir</w:t>
      </w:r>
    </w:p>
    <w:p w14:paraId="07A18A97" w14:textId="77777777" w:rsidR="00C935EB" w:rsidRPr="001D62E8" w:rsidRDefault="00C935EB" w:rsidP="00284C80">
      <w:pPr>
        <w:autoSpaceDE w:val="0"/>
        <w:autoSpaceDN w:val="0"/>
        <w:adjustRightInd w:val="0"/>
        <w:spacing w:after="0" w:line="240" w:lineRule="auto"/>
        <w:rPr>
          <w:rFonts w:ascii="Arial" w:eastAsia="Times New Roman" w:hAnsi="Arial" w:cs="Arial"/>
          <w:lang w:eastAsia="en-GB"/>
        </w:rPr>
      </w:pPr>
      <w:r w:rsidRPr="001D62E8">
        <w:rPr>
          <w:rFonts w:ascii="Arial" w:eastAsia="Times New Roman" w:hAnsi="Arial" w:cs="Arial"/>
          <w:lang w:eastAsia="en-GB"/>
        </w:rPr>
        <w:t>LLANGEFNI</w:t>
      </w:r>
    </w:p>
    <w:p w14:paraId="5B4E83D1" w14:textId="77777777" w:rsidR="00C935EB" w:rsidRPr="001D62E8" w:rsidRDefault="00C935EB" w:rsidP="00284C80">
      <w:pPr>
        <w:autoSpaceDE w:val="0"/>
        <w:autoSpaceDN w:val="0"/>
        <w:adjustRightInd w:val="0"/>
        <w:spacing w:after="0" w:line="240" w:lineRule="auto"/>
        <w:rPr>
          <w:rFonts w:ascii="Arial" w:eastAsia="Times New Roman" w:hAnsi="Arial" w:cs="Arial"/>
          <w:lang w:eastAsia="en-GB"/>
        </w:rPr>
      </w:pPr>
      <w:r w:rsidRPr="001D62E8">
        <w:rPr>
          <w:rFonts w:ascii="Arial" w:eastAsia="Times New Roman" w:hAnsi="Arial" w:cs="Arial"/>
          <w:lang w:eastAsia="en-GB"/>
        </w:rPr>
        <w:t>Ynys Môn  -  Anglesey</w:t>
      </w:r>
    </w:p>
    <w:p w14:paraId="6E23D545" w14:textId="77777777" w:rsidR="00C935EB" w:rsidRPr="001D62E8" w:rsidRDefault="00C935EB" w:rsidP="00574404">
      <w:pPr>
        <w:autoSpaceDE w:val="0"/>
        <w:autoSpaceDN w:val="0"/>
        <w:adjustRightInd w:val="0"/>
        <w:spacing w:after="0" w:line="240" w:lineRule="auto"/>
        <w:rPr>
          <w:rFonts w:ascii="Arial" w:eastAsia="Times New Roman" w:hAnsi="Arial" w:cs="Arial"/>
          <w:lang w:eastAsia="en-GB"/>
        </w:rPr>
      </w:pPr>
      <w:r w:rsidRPr="001D62E8">
        <w:rPr>
          <w:rFonts w:ascii="Arial" w:eastAsia="Times New Roman" w:hAnsi="Arial" w:cs="Arial"/>
          <w:lang w:eastAsia="en-GB"/>
        </w:rPr>
        <w:t>LL77 7TW</w:t>
      </w:r>
    </w:p>
    <w:p w14:paraId="10EEECDA" w14:textId="77777777" w:rsidR="0068368E" w:rsidRPr="001D62E8" w:rsidRDefault="0068368E" w:rsidP="00574404">
      <w:pPr>
        <w:autoSpaceDE w:val="0"/>
        <w:autoSpaceDN w:val="0"/>
        <w:adjustRightInd w:val="0"/>
        <w:spacing w:after="0" w:line="240" w:lineRule="auto"/>
        <w:rPr>
          <w:rFonts w:ascii="Arial" w:eastAsia="Times New Roman" w:hAnsi="Arial" w:cs="Arial"/>
          <w:lang w:eastAsia="en-GB"/>
        </w:rPr>
      </w:pPr>
    </w:p>
    <w:p w14:paraId="3D60C1DD" w14:textId="7871302D" w:rsidR="713320A6" w:rsidRDefault="713320A6" w:rsidP="713320A6">
      <w:pPr>
        <w:spacing w:after="0" w:line="240" w:lineRule="auto"/>
        <w:rPr>
          <w:rFonts w:ascii="Arial" w:eastAsia="Times New Roman" w:hAnsi="Arial" w:cs="Arial"/>
          <w:lang w:eastAsia="en-GB"/>
        </w:rPr>
      </w:pPr>
    </w:p>
    <w:p w14:paraId="40DF57D5" w14:textId="77777777" w:rsidR="00C935EB" w:rsidRPr="001D62E8" w:rsidRDefault="00C935EB" w:rsidP="00D60ABA">
      <w:pPr>
        <w:autoSpaceDE w:val="0"/>
        <w:autoSpaceDN w:val="0"/>
        <w:adjustRightInd w:val="0"/>
        <w:spacing w:after="0" w:line="240" w:lineRule="auto"/>
        <w:jc w:val="both"/>
        <w:rPr>
          <w:rFonts w:ascii="Arial" w:eastAsia="Times New Roman" w:hAnsi="Arial" w:cs="Arial"/>
          <w:lang w:eastAsia="en-GB"/>
        </w:rPr>
      </w:pPr>
      <w:r w:rsidRPr="001D62E8">
        <w:rPr>
          <w:rFonts w:ascii="Arial" w:eastAsia="Times New Roman" w:hAnsi="Arial" w:cs="Arial"/>
          <w:lang w:eastAsia="en-GB"/>
        </w:rPr>
        <w:lastRenderedPageBreak/>
        <w:t xml:space="preserve">1. </w:t>
      </w:r>
      <w:r w:rsidRPr="001D62E8">
        <w:rPr>
          <w:rFonts w:ascii="Arial" w:eastAsia="Times New Roman" w:hAnsi="Arial" w:cs="Arial"/>
          <w:b/>
          <w:u w:val="single"/>
          <w:lang w:eastAsia="en-GB"/>
        </w:rPr>
        <w:t>Description of the Service</w:t>
      </w:r>
    </w:p>
    <w:p w14:paraId="53396B75" w14:textId="77777777" w:rsidR="00C935EB" w:rsidRPr="001D62E8" w:rsidRDefault="00C935EB" w:rsidP="00D60ABA">
      <w:pPr>
        <w:spacing w:after="0" w:line="240" w:lineRule="auto"/>
        <w:contextualSpacing/>
        <w:jc w:val="both"/>
        <w:rPr>
          <w:rFonts w:ascii="Arial" w:eastAsia="Calibri" w:hAnsi="Arial" w:cs="Arial"/>
          <w:b/>
          <w:u w:val="single"/>
        </w:rPr>
      </w:pPr>
    </w:p>
    <w:p w14:paraId="580E104C" w14:textId="59DF8601" w:rsidR="0004548B" w:rsidRPr="000B6B2D" w:rsidRDefault="00C935EB" w:rsidP="00D60ABA">
      <w:pPr>
        <w:spacing w:after="0" w:line="240" w:lineRule="auto"/>
        <w:contextualSpacing/>
        <w:jc w:val="both"/>
        <w:rPr>
          <w:rFonts w:ascii="Arial" w:eastAsia="Calibri" w:hAnsi="Arial" w:cs="Arial"/>
        </w:rPr>
      </w:pPr>
      <w:r w:rsidRPr="713320A6">
        <w:rPr>
          <w:rFonts w:ascii="Arial" w:eastAsia="Calibri" w:hAnsi="Arial" w:cs="Arial"/>
        </w:rPr>
        <w:t>The Authority maintains an infrastructure of approximately 1182km of road, 1086km of public rights of way, 9</w:t>
      </w:r>
      <w:r w:rsidR="00975474" w:rsidRPr="713320A6">
        <w:rPr>
          <w:rFonts w:ascii="Arial" w:eastAsia="Calibri" w:hAnsi="Arial" w:cs="Arial"/>
        </w:rPr>
        <w:t>95</w:t>
      </w:r>
      <w:r w:rsidRPr="713320A6">
        <w:rPr>
          <w:rFonts w:ascii="Arial" w:eastAsia="Calibri" w:hAnsi="Arial" w:cs="Arial"/>
        </w:rPr>
        <w:t xml:space="preserve">0 </w:t>
      </w:r>
      <w:r w:rsidR="000D7184" w:rsidRPr="713320A6">
        <w:rPr>
          <w:rFonts w:ascii="Arial" w:eastAsia="Calibri" w:hAnsi="Arial" w:cs="Arial"/>
        </w:rPr>
        <w:t>streetlamps</w:t>
      </w:r>
      <w:r w:rsidRPr="713320A6">
        <w:rPr>
          <w:rFonts w:ascii="Arial" w:eastAsia="Calibri" w:hAnsi="Arial" w:cs="Arial"/>
        </w:rPr>
        <w:t xml:space="preserve"> and </w:t>
      </w:r>
      <w:r w:rsidR="00654A20" w:rsidRPr="713320A6">
        <w:rPr>
          <w:rFonts w:ascii="Arial" w:eastAsia="Calibri" w:hAnsi="Arial" w:cs="Arial"/>
        </w:rPr>
        <w:t>885</w:t>
      </w:r>
      <w:r w:rsidRPr="713320A6">
        <w:rPr>
          <w:rFonts w:ascii="Arial" w:eastAsia="Calibri" w:hAnsi="Arial" w:cs="Arial"/>
        </w:rPr>
        <w:t xml:space="preserve"> illuminated and non-illuminated road traffic signs.  The objective is to improve and maintain the condition of its asset </w:t>
      </w:r>
      <w:r w:rsidR="000C2806" w:rsidRPr="713320A6">
        <w:rPr>
          <w:rFonts w:ascii="Arial" w:eastAsia="Calibri" w:hAnsi="Arial" w:cs="Arial"/>
        </w:rPr>
        <w:t xml:space="preserve">with </w:t>
      </w:r>
      <w:r w:rsidRPr="713320A6">
        <w:rPr>
          <w:rFonts w:ascii="Arial" w:eastAsia="Calibri" w:hAnsi="Arial" w:cs="Arial"/>
        </w:rPr>
        <w:t xml:space="preserve">the service provided.  The </w:t>
      </w:r>
      <w:r w:rsidR="0004548B" w:rsidRPr="713320A6">
        <w:rPr>
          <w:rFonts w:ascii="Arial" w:eastAsia="Calibri" w:hAnsi="Arial" w:cs="Arial"/>
        </w:rPr>
        <w:t xml:space="preserve">annual </w:t>
      </w:r>
      <w:r w:rsidR="001B3DCC" w:rsidRPr="713320A6">
        <w:rPr>
          <w:rFonts w:ascii="Arial" w:eastAsia="Calibri" w:hAnsi="Arial" w:cs="Arial"/>
        </w:rPr>
        <w:t xml:space="preserve">expected </w:t>
      </w:r>
      <w:r w:rsidRPr="713320A6">
        <w:rPr>
          <w:rFonts w:ascii="Arial" w:eastAsia="Calibri" w:hAnsi="Arial" w:cs="Arial"/>
        </w:rPr>
        <w:t>expenditure on the works included in the contract is a minimum value of</w:t>
      </w:r>
      <w:r w:rsidR="0004548B" w:rsidRPr="713320A6">
        <w:rPr>
          <w:rFonts w:ascii="Arial" w:eastAsia="Calibri" w:hAnsi="Arial" w:cs="Arial"/>
        </w:rPr>
        <w:t>:</w:t>
      </w:r>
      <w:r w:rsidRPr="713320A6">
        <w:rPr>
          <w:rFonts w:ascii="Arial" w:eastAsia="Calibri" w:hAnsi="Arial" w:cs="Arial"/>
        </w:rPr>
        <w:t xml:space="preserve"> </w:t>
      </w:r>
    </w:p>
    <w:p w14:paraId="07E06521" w14:textId="0E832BC7" w:rsidR="0004548B" w:rsidRPr="000B6B2D" w:rsidRDefault="00C935EB" w:rsidP="00D60ABA">
      <w:pPr>
        <w:pStyle w:val="ListParagraph"/>
        <w:numPr>
          <w:ilvl w:val="0"/>
          <w:numId w:val="68"/>
        </w:numPr>
        <w:spacing w:after="0" w:line="240" w:lineRule="auto"/>
        <w:jc w:val="both"/>
        <w:rPr>
          <w:rFonts w:ascii="Arial" w:eastAsia="Calibri" w:hAnsi="Arial" w:cs="Arial"/>
        </w:rPr>
      </w:pPr>
      <w:r w:rsidRPr="713320A6">
        <w:rPr>
          <w:rFonts w:ascii="Arial" w:eastAsia="Calibri" w:hAnsi="Arial" w:cs="Arial"/>
        </w:rPr>
        <w:t>£</w:t>
      </w:r>
      <w:r w:rsidR="009B26A1" w:rsidRPr="713320A6">
        <w:rPr>
          <w:rFonts w:ascii="Arial" w:eastAsia="Calibri" w:hAnsi="Arial" w:cs="Arial"/>
        </w:rPr>
        <w:t>2,0</w:t>
      </w:r>
      <w:r w:rsidR="000C2806" w:rsidRPr="713320A6">
        <w:rPr>
          <w:rFonts w:ascii="Arial" w:eastAsia="Calibri" w:hAnsi="Arial" w:cs="Arial"/>
        </w:rPr>
        <w:t>00,000</w:t>
      </w:r>
      <w:r w:rsidR="0004548B" w:rsidRPr="00311C7F">
        <w:rPr>
          <w:rFonts w:ascii="Arial" w:eastAsia="Calibri" w:hAnsi="Arial" w:cs="Arial"/>
        </w:rPr>
        <w:t xml:space="preserve"> for</w:t>
      </w:r>
      <w:r w:rsidRPr="00311C7F">
        <w:rPr>
          <w:rFonts w:ascii="Arial" w:eastAsia="Calibri" w:hAnsi="Arial" w:cs="Arial"/>
        </w:rPr>
        <w:t xml:space="preserve"> Highway Maintenance</w:t>
      </w:r>
      <w:r w:rsidR="0004548B" w:rsidRPr="000B6B2D">
        <w:rPr>
          <w:rFonts w:ascii="Arial" w:eastAsia="Calibri" w:hAnsi="Arial" w:cs="Arial"/>
        </w:rPr>
        <w:t>;</w:t>
      </w:r>
      <w:r w:rsidRPr="00311C7F">
        <w:rPr>
          <w:rFonts w:ascii="Arial" w:eastAsia="Calibri" w:hAnsi="Arial" w:cs="Arial"/>
        </w:rPr>
        <w:t xml:space="preserve"> and </w:t>
      </w:r>
    </w:p>
    <w:p w14:paraId="5CDC429E" w14:textId="093C79B6" w:rsidR="00C935EB" w:rsidRPr="00311C7F" w:rsidRDefault="00C935EB" w:rsidP="00D60ABA">
      <w:pPr>
        <w:pStyle w:val="ListParagraph"/>
        <w:numPr>
          <w:ilvl w:val="0"/>
          <w:numId w:val="68"/>
        </w:numPr>
        <w:spacing w:after="0" w:line="240" w:lineRule="auto"/>
        <w:jc w:val="both"/>
        <w:rPr>
          <w:rFonts w:ascii="Arial" w:eastAsia="Calibri" w:hAnsi="Arial" w:cs="Arial"/>
        </w:rPr>
      </w:pPr>
      <w:r w:rsidRPr="00311C7F">
        <w:rPr>
          <w:rFonts w:ascii="Arial" w:eastAsia="Calibri" w:hAnsi="Arial" w:cs="Arial"/>
        </w:rPr>
        <w:t>£</w:t>
      </w:r>
      <w:r w:rsidR="009B26A1" w:rsidRPr="00311C7F">
        <w:rPr>
          <w:rFonts w:ascii="Arial" w:eastAsia="Calibri" w:hAnsi="Arial" w:cs="Arial"/>
        </w:rPr>
        <w:t>50</w:t>
      </w:r>
      <w:r w:rsidR="000C2806" w:rsidRPr="00311C7F">
        <w:rPr>
          <w:rFonts w:ascii="Arial" w:eastAsia="Calibri" w:hAnsi="Arial" w:cs="Arial"/>
        </w:rPr>
        <w:t>0,000</w:t>
      </w:r>
      <w:r w:rsidRPr="00311C7F">
        <w:rPr>
          <w:rFonts w:ascii="Arial" w:eastAsia="Calibri" w:hAnsi="Arial" w:cs="Arial"/>
        </w:rPr>
        <w:t xml:space="preserve"> </w:t>
      </w:r>
      <w:r w:rsidR="0004548B" w:rsidRPr="00311C7F">
        <w:rPr>
          <w:rFonts w:ascii="Arial" w:eastAsia="Calibri" w:hAnsi="Arial" w:cs="Arial"/>
        </w:rPr>
        <w:t xml:space="preserve">for </w:t>
      </w:r>
      <w:r w:rsidRPr="00311C7F">
        <w:rPr>
          <w:rFonts w:ascii="Arial" w:eastAsia="Calibri" w:hAnsi="Arial" w:cs="Arial"/>
        </w:rPr>
        <w:t xml:space="preserve">Street Lighting. </w:t>
      </w:r>
    </w:p>
    <w:p w14:paraId="2D2CFA73" w14:textId="77777777" w:rsidR="007A5D4B" w:rsidRPr="00311C7F" w:rsidRDefault="007A5D4B" w:rsidP="00D60ABA">
      <w:pPr>
        <w:spacing w:after="0" w:line="240" w:lineRule="auto"/>
        <w:contextualSpacing/>
        <w:jc w:val="both"/>
        <w:rPr>
          <w:rFonts w:ascii="Arial" w:eastAsia="Calibri" w:hAnsi="Arial" w:cs="Arial"/>
        </w:rPr>
      </w:pPr>
    </w:p>
    <w:p w14:paraId="08F47C72" w14:textId="360B5EDC" w:rsidR="00C935EB" w:rsidRPr="001D62E8" w:rsidRDefault="008A661D" w:rsidP="00D60ABA">
      <w:pPr>
        <w:spacing w:after="0" w:line="240" w:lineRule="auto"/>
        <w:contextualSpacing/>
        <w:jc w:val="both"/>
        <w:rPr>
          <w:rFonts w:ascii="Arial" w:eastAsia="Calibri" w:hAnsi="Arial" w:cs="Arial"/>
        </w:rPr>
      </w:pPr>
      <w:r w:rsidRPr="713320A6">
        <w:rPr>
          <w:rFonts w:ascii="Arial" w:eastAsia="Calibri" w:hAnsi="Arial" w:cs="Arial"/>
        </w:rPr>
        <w:t xml:space="preserve">The Authority’s highway maintenance section </w:t>
      </w:r>
      <w:r w:rsidR="000D7184" w:rsidRPr="713320A6">
        <w:rPr>
          <w:rFonts w:ascii="Arial" w:eastAsia="Calibri" w:hAnsi="Arial" w:cs="Arial"/>
        </w:rPr>
        <w:t>is</w:t>
      </w:r>
      <w:r w:rsidRPr="713320A6">
        <w:rPr>
          <w:rFonts w:ascii="Arial" w:eastAsia="Calibri" w:hAnsi="Arial" w:cs="Arial"/>
        </w:rPr>
        <w:t xml:space="preserve"> responsible for ensuring the safety, functionality, and </w:t>
      </w:r>
      <w:r w:rsidR="007B33AC" w:rsidRPr="713320A6">
        <w:rPr>
          <w:rFonts w:ascii="Arial" w:eastAsia="Calibri" w:hAnsi="Arial" w:cs="Arial"/>
        </w:rPr>
        <w:t>overall condition</w:t>
      </w:r>
      <w:r w:rsidRPr="713320A6">
        <w:rPr>
          <w:rFonts w:ascii="Arial" w:eastAsia="Calibri" w:hAnsi="Arial" w:cs="Arial"/>
        </w:rPr>
        <w:t xml:space="preserve"> of the highway</w:t>
      </w:r>
      <w:r w:rsidR="0090371E" w:rsidRPr="713320A6">
        <w:rPr>
          <w:rFonts w:ascii="Arial" w:eastAsia="Calibri" w:hAnsi="Arial" w:cs="Arial"/>
        </w:rPr>
        <w:t xml:space="preserve"> and its assets, </w:t>
      </w:r>
      <w:r w:rsidRPr="713320A6">
        <w:rPr>
          <w:rFonts w:ascii="Arial" w:eastAsia="Calibri" w:hAnsi="Arial" w:cs="Arial"/>
        </w:rPr>
        <w:t>and other transportation infrastructures</w:t>
      </w:r>
      <w:r w:rsidR="0090371E" w:rsidRPr="713320A6">
        <w:rPr>
          <w:rFonts w:ascii="Arial" w:eastAsia="Calibri" w:hAnsi="Arial" w:cs="Arial"/>
        </w:rPr>
        <w:t>, ensuring it is in optimal condition for drivers and pedestrians.</w:t>
      </w:r>
    </w:p>
    <w:p w14:paraId="289D54AD" w14:textId="77777777" w:rsidR="00B31A22" w:rsidRPr="001D62E8" w:rsidRDefault="00B31A22" w:rsidP="00D60ABA">
      <w:pPr>
        <w:spacing w:after="0" w:line="240" w:lineRule="auto"/>
        <w:contextualSpacing/>
        <w:jc w:val="both"/>
        <w:rPr>
          <w:rFonts w:ascii="Arial" w:eastAsia="Calibri" w:hAnsi="Arial" w:cs="Arial"/>
        </w:rPr>
      </w:pPr>
    </w:p>
    <w:p w14:paraId="4652E00C" w14:textId="77777777" w:rsidR="00D60ABA" w:rsidRDefault="00B31A22" w:rsidP="00D60ABA">
      <w:pPr>
        <w:spacing w:after="0" w:line="240" w:lineRule="auto"/>
        <w:contextualSpacing/>
        <w:jc w:val="both"/>
        <w:rPr>
          <w:rFonts w:ascii="Arial" w:eastAsia="Calibri" w:hAnsi="Arial" w:cs="Arial"/>
          <w:b/>
          <w:bCs/>
        </w:rPr>
      </w:pPr>
      <w:r w:rsidRPr="001D62E8">
        <w:rPr>
          <w:rFonts w:ascii="Arial" w:eastAsia="Calibri" w:hAnsi="Arial" w:cs="Arial"/>
          <w:b/>
          <w:bCs/>
        </w:rPr>
        <w:t>Duties and Responsibilities</w:t>
      </w:r>
    </w:p>
    <w:p w14:paraId="15D69201" w14:textId="7469FF87" w:rsidR="00B31A22" w:rsidRPr="001D62E8" w:rsidRDefault="00B31A22" w:rsidP="00D60ABA">
      <w:pPr>
        <w:spacing w:after="0" w:line="240" w:lineRule="auto"/>
        <w:contextualSpacing/>
        <w:jc w:val="both"/>
        <w:rPr>
          <w:rFonts w:ascii="Arial" w:eastAsia="Calibri" w:hAnsi="Arial" w:cs="Arial"/>
        </w:rPr>
      </w:pPr>
      <w:r w:rsidRPr="001D62E8">
        <w:rPr>
          <w:rFonts w:ascii="Arial" w:eastAsia="Calibri" w:hAnsi="Arial" w:cs="Arial"/>
        </w:rPr>
        <w:t xml:space="preserve">Highway maintenance work </w:t>
      </w:r>
      <w:proofErr w:type="gramStart"/>
      <w:r w:rsidRPr="001D62E8">
        <w:rPr>
          <w:rFonts w:ascii="Arial" w:eastAsia="Calibri" w:hAnsi="Arial" w:cs="Arial"/>
        </w:rPr>
        <w:t>ensure</w:t>
      </w:r>
      <w:proofErr w:type="gramEnd"/>
      <w:r w:rsidRPr="001D62E8">
        <w:rPr>
          <w:rFonts w:ascii="Arial" w:eastAsia="Calibri" w:hAnsi="Arial" w:cs="Arial"/>
        </w:rPr>
        <w:t xml:space="preserve"> the safety, functionality, and overall condition of highways and roads. The duties and responsibilities include: </w:t>
      </w:r>
    </w:p>
    <w:p w14:paraId="778A1B11" w14:textId="77777777" w:rsidR="00B31A22" w:rsidRPr="001D62E8" w:rsidRDefault="00B31A22" w:rsidP="00D60ABA">
      <w:pPr>
        <w:spacing w:after="0" w:line="240" w:lineRule="auto"/>
        <w:contextualSpacing/>
        <w:jc w:val="both"/>
        <w:rPr>
          <w:rFonts w:ascii="Arial" w:eastAsia="Calibri" w:hAnsi="Arial" w:cs="Arial"/>
        </w:rPr>
      </w:pPr>
    </w:p>
    <w:p w14:paraId="63ABF093" w14:textId="0F4E2907" w:rsidR="00B31A22" w:rsidRPr="001D62E8" w:rsidRDefault="00B31A22" w:rsidP="00D60ABA">
      <w:pPr>
        <w:numPr>
          <w:ilvl w:val="0"/>
          <w:numId w:val="56"/>
        </w:numPr>
        <w:spacing w:after="0" w:line="240" w:lineRule="auto"/>
        <w:contextualSpacing/>
        <w:jc w:val="both"/>
        <w:rPr>
          <w:rFonts w:ascii="Arial" w:eastAsia="Calibri" w:hAnsi="Arial" w:cs="Arial"/>
        </w:rPr>
      </w:pPr>
      <w:r w:rsidRPr="001D62E8">
        <w:rPr>
          <w:rFonts w:ascii="Arial" w:eastAsia="Calibri" w:hAnsi="Arial" w:cs="Arial"/>
        </w:rPr>
        <w:t>Road Repairs:</w:t>
      </w:r>
      <w:r w:rsidR="00A530D8" w:rsidRPr="001D62E8">
        <w:rPr>
          <w:rFonts w:ascii="Arial" w:eastAsia="Calibri" w:hAnsi="Arial" w:cs="Arial"/>
        </w:rPr>
        <w:t xml:space="preserve"> R</w:t>
      </w:r>
      <w:r w:rsidRPr="001D62E8">
        <w:rPr>
          <w:rFonts w:ascii="Arial" w:eastAsia="Calibri" w:hAnsi="Arial" w:cs="Arial"/>
        </w:rPr>
        <w:t xml:space="preserve">epairing road damage such as potholes, cracks, and surface erosion. </w:t>
      </w:r>
    </w:p>
    <w:p w14:paraId="56392ACA" w14:textId="35FCC5E1" w:rsidR="00B31A22" w:rsidRPr="001D62E8" w:rsidRDefault="00B31A22" w:rsidP="00D60ABA">
      <w:pPr>
        <w:numPr>
          <w:ilvl w:val="0"/>
          <w:numId w:val="56"/>
        </w:numPr>
        <w:spacing w:after="0" w:line="240" w:lineRule="auto"/>
        <w:contextualSpacing/>
        <w:jc w:val="both"/>
        <w:rPr>
          <w:rFonts w:ascii="Arial" w:eastAsia="Calibri" w:hAnsi="Arial" w:cs="Arial"/>
        </w:rPr>
      </w:pPr>
      <w:r w:rsidRPr="713320A6">
        <w:rPr>
          <w:rFonts w:ascii="Arial" w:eastAsia="Calibri" w:hAnsi="Arial" w:cs="Arial"/>
        </w:rPr>
        <w:t xml:space="preserve">Snow and Ice Removal: During winter months, </w:t>
      </w:r>
      <w:r w:rsidR="00A530D8" w:rsidRPr="713320A6">
        <w:rPr>
          <w:rFonts w:ascii="Arial" w:eastAsia="Calibri" w:hAnsi="Arial" w:cs="Arial"/>
        </w:rPr>
        <w:t xml:space="preserve">duties include </w:t>
      </w:r>
      <w:r w:rsidRPr="713320A6">
        <w:rPr>
          <w:rFonts w:ascii="Arial" w:eastAsia="Calibri" w:hAnsi="Arial" w:cs="Arial"/>
        </w:rPr>
        <w:t xml:space="preserve">snow </w:t>
      </w:r>
      <w:r w:rsidR="000D7184" w:rsidRPr="713320A6">
        <w:rPr>
          <w:rFonts w:ascii="Arial" w:eastAsia="Calibri" w:hAnsi="Arial" w:cs="Arial"/>
        </w:rPr>
        <w:t>ploughing</w:t>
      </w:r>
      <w:r w:rsidR="000314F7" w:rsidRPr="713320A6">
        <w:rPr>
          <w:rFonts w:ascii="Arial" w:eastAsia="Calibri" w:hAnsi="Arial" w:cs="Arial"/>
        </w:rPr>
        <w:t xml:space="preserve"> and</w:t>
      </w:r>
      <w:r w:rsidRPr="713320A6">
        <w:rPr>
          <w:rFonts w:ascii="Arial" w:eastAsia="Calibri" w:hAnsi="Arial" w:cs="Arial"/>
        </w:rPr>
        <w:t xml:space="preserve"> salting</w:t>
      </w:r>
      <w:r w:rsidR="000314F7" w:rsidRPr="713320A6">
        <w:rPr>
          <w:rFonts w:ascii="Arial" w:eastAsia="Calibri" w:hAnsi="Arial" w:cs="Arial"/>
        </w:rPr>
        <w:t xml:space="preserve"> of</w:t>
      </w:r>
      <w:r w:rsidRPr="713320A6">
        <w:rPr>
          <w:rFonts w:ascii="Arial" w:eastAsia="Calibri" w:hAnsi="Arial" w:cs="Arial"/>
        </w:rPr>
        <w:t xml:space="preserve"> roads to prevent hazardous driving conditions. </w:t>
      </w:r>
    </w:p>
    <w:p w14:paraId="6A2B7D18" w14:textId="77777777" w:rsidR="00B31A22" w:rsidRPr="001D62E8" w:rsidRDefault="00B31A22" w:rsidP="00D60ABA">
      <w:pPr>
        <w:numPr>
          <w:ilvl w:val="0"/>
          <w:numId w:val="56"/>
        </w:numPr>
        <w:spacing w:after="0" w:line="240" w:lineRule="auto"/>
        <w:contextualSpacing/>
        <w:jc w:val="both"/>
        <w:rPr>
          <w:rFonts w:ascii="Arial" w:eastAsia="Calibri" w:hAnsi="Arial" w:cs="Arial"/>
        </w:rPr>
      </w:pPr>
      <w:r w:rsidRPr="001D62E8">
        <w:rPr>
          <w:rFonts w:ascii="Arial" w:eastAsia="Calibri" w:hAnsi="Arial" w:cs="Arial"/>
        </w:rPr>
        <w:t>Routine Maintenance: Performing routine maintenance tasks such as cleaning drainage systems, removing debris, and clearing vegetation along the roadside. These activities help prevent water accumulation, reduce erosion, and maintain proper visibility for drivers.</w:t>
      </w:r>
    </w:p>
    <w:p w14:paraId="216AE946" w14:textId="148FAC71" w:rsidR="00B31A22" w:rsidRPr="001D62E8" w:rsidRDefault="00B31A22" w:rsidP="00D60ABA">
      <w:pPr>
        <w:numPr>
          <w:ilvl w:val="0"/>
          <w:numId w:val="56"/>
        </w:numPr>
        <w:spacing w:after="0" w:line="240" w:lineRule="auto"/>
        <w:contextualSpacing/>
        <w:jc w:val="both"/>
        <w:rPr>
          <w:rFonts w:ascii="Arial" w:eastAsia="Calibri" w:hAnsi="Arial" w:cs="Arial"/>
        </w:rPr>
      </w:pPr>
      <w:r w:rsidRPr="001D62E8">
        <w:rPr>
          <w:rFonts w:ascii="Arial" w:eastAsia="Calibri" w:hAnsi="Arial" w:cs="Arial"/>
        </w:rPr>
        <w:t xml:space="preserve">Signage and Signal Maintenance: </w:t>
      </w:r>
      <w:r w:rsidR="00C03367" w:rsidRPr="001D62E8">
        <w:rPr>
          <w:rFonts w:ascii="Arial" w:eastAsia="Calibri" w:hAnsi="Arial" w:cs="Arial"/>
        </w:rPr>
        <w:t xml:space="preserve">Installation of and the </w:t>
      </w:r>
      <w:r w:rsidRPr="001D62E8">
        <w:rPr>
          <w:rFonts w:ascii="Arial" w:eastAsia="Calibri" w:hAnsi="Arial" w:cs="Arial"/>
        </w:rPr>
        <w:t>repair and replace</w:t>
      </w:r>
      <w:r w:rsidR="00C03367" w:rsidRPr="001D62E8">
        <w:rPr>
          <w:rFonts w:ascii="Arial" w:eastAsia="Calibri" w:hAnsi="Arial" w:cs="Arial"/>
        </w:rPr>
        <w:t>ment of</w:t>
      </w:r>
      <w:r w:rsidRPr="001D62E8">
        <w:rPr>
          <w:rFonts w:ascii="Arial" w:eastAsia="Calibri" w:hAnsi="Arial" w:cs="Arial"/>
        </w:rPr>
        <w:t xml:space="preserve"> road signs, signals, and markers. Ensuring that these signs are visible and accurate is crucial for guiding drivers safely and effectively.</w:t>
      </w:r>
    </w:p>
    <w:p w14:paraId="1D83D6F5" w14:textId="1C5121CF" w:rsidR="00B31A22" w:rsidRPr="001D62E8" w:rsidRDefault="00B31A22" w:rsidP="00D60ABA">
      <w:pPr>
        <w:numPr>
          <w:ilvl w:val="0"/>
          <w:numId w:val="56"/>
        </w:numPr>
        <w:spacing w:after="0" w:line="240" w:lineRule="auto"/>
        <w:contextualSpacing/>
        <w:jc w:val="both"/>
        <w:rPr>
          <w:rFonts w:ascii="Arial" w:eastAsia="Calibri" w:hAnsi="Arial" w:cs="Arial"/>
        </w:rPr>
      </w:pPr>
      <w:r w:rsidRPr="713320A6">
        <w:rPr>
          <w:rFonts w:ascii="Arial" w:eastAsia="Calibri" w:hAnsi="Arial" w:cs="Arial"/>
        </w:rPr>
        <w:t xml:space="preserve">Guardrail </w:t>
      </w:r>
      <w:r w:rsidR="009568E8" w:rsidRPr="713320A6">
        <w:rPr>
          <w:rFonts w:ascii="Arial" w:eastAsia="Calibri" w:hAnsi="Arial" w:cs="Arial"/>
        </w:rPr>
        <w:t>and VRS i</w:t>
      </w:r>
      <w:r w:rsidRPr="713320A6">
        <w:rPr>
          <w:rFonts w:ascii="Arial" w:eastAsia="Calibri" w:hAnsi="Arial" w:cs="Arial"/>
        </w:rPr>
        <w:t xml:space="preserve">nstallation and Repair: </w:t>
      </w:r>
      <w:r w:rsidR="00C03367" w:rsidRPr="713320A6">
        <w:rPr>
          <w:rFonts w:ascii="Arial" w:eastAsia="Calibri" w:hAnsi="Arial" w:cs="Arial"/>
        </w:rPr>
        <w:t>I</w:t>
      </w:r>
      <w:r w:rsidRPr="713320A6">
        <w:rPr>
          <w:rFonts w:ascii="Arial" w:eastAsia="Calibri" w:hAnsi="Arial" w:cs="Arial"/>
        </w:rPr>
        <w:t>nstall</w:t>
      </w:r>
      <w:r w:rsidR="00C03367" w:rsidRPr="713320A6">
        <w:rPr>
          <w:rFonts w:ascii="Arial" w:eastAsia="Calibri" w:hAnsi="Arial" w:cs="Arial"/>
        </w:rPr>
        <w:t>ation</w:t>
      </w:r>
      <w:r w:rsidRPr="713320A6">
        <w:rPr>
          <w:rFonts w:ascii="Arial" w:eastAsia="Calibri" w:hAnsi="Arial" w:cs="Arial"/>
        </w:rPr>
        <w:t xml:space="preserve"> and repair guardrails and barriers along highways. These safety features are vital for preventing accidents and protecting drivers in the event of a collision.</w:t>
      </w:r>
    </w:p>
    <w:p w14:paraId="65DA3524" w14:textId="3ABFE208" w:rsidR="00B31A22" w:rsidRPr="001D62E8" w:rsidRDefault="00B31A22" w:rsidP="00D60ABA">
      <w:pPr>
        <w:numPr>
          <w:ilvl w:val="0"/>
          <w:numId w:val="56"/>
        </w:numPr>
        <w:spacing w:after="0" w:line="240" w:lineRule="auto"/>
        <w:contextualSpacing/>
        <w:jc w:val="both"/>
        <w:rPr>
          <w:rFonts w:ascii="Arial" w:eastAsia="Calibri" w:hAnsi="Arial" w:cs="Arial"/>
        </w:rPr>
      </w:pPr>
      <w:r w:rsidRPr="001D62E8">
        <w:rPr>
          <w:rFonts w:ascii="Arial" w:eastAsia="Calibri" w:hAnsi="Arial" w:cs="Arial"/>
        </w:rPr>
        <w:t xml:space="preserve">Emergency Response: Highway maintenance are often the first responders during accidents, natural disasters, or other emergencies. They quickly assess road damage, clear debris, and make necessary repairs to reopen roads promptly and ensure the safety of </w:t>
      </w:r>
      <w:r w:rsidR="00D30C91" w:rsidRPr="001D62E8">
        <w:rPr>
          <w:rFonts w:ascii="Arial" w:eastAsia="Calibri" w:hAnsi="Arial" w:cs="Arial"/>
        </w:rPr>
        <w:t>highway users</w:t>
      </w:r>
      <w:r w:rsidRPr="001D62E8">
        <w:rPr>
          <w:rFonts w:ascii="Arial" w:eastAsia="Calibri" w:hAnsi="Arial" w:cs="Arial"/>
        </w:rPr>
        <w:t>.</w:t>
      </w:r>
    </w:p>
    <w:p w14:paraId="54F51729" w14:textId="77777777" w:rsidR="00A85393" w:rsidRPr="001D62E8" w:rsidRDefault="00B31A22" w:rsidP="00D60ABA">
      <w:pPr>
        <w:numPr>
          <w:ilvl w:val="0"/>
          <w:numId w:val="56"/>
        </w:numPr>
        <w:spacing w:after="0" w:line="240" w:lineRule="auto"/>
        <w:contextualSpacing/>
        <w:jc w:val="both"/>
        <w:rPr>
          <w:rFonts w:ascii="Arial" w:eastAsia="Calibri" w:hAnsi="Arial" w:cs="Arial"/>
        </w:rPr>
      </w:pPr>
      <w:r w:rsidRPr="001D62E8">
        <w:rPr>
          <w:rFonts w:ascii="Arial" w:eastAsia="Calibri" w:hAnsi="Arial" w:cs="Arial"/>
        </w:rPr>
        <w:t>Public Interaction: Interacting professionally with the public, responding to inquiries, and addressing concerns. Effective communication is crucial, especially when maintenance activities may cause temporary inconveniences to commuters.</w:t>
      </w:r>
    </w:p>
    <w:p w14:paraId="28C53071" w14:textId="77777777" w:rsidR="00F46255" w:rsidRPr="001D62E8" w:rsidRDefault="00A85393" w:rsidP="00D60ABA">
      <w:pPr>
        <w:numPr>
          <w:ilvl w:val="0"/>
          <w:numId w:val="56"/>
        </w:numPr>
        <w:spacing w:after="0" w:line="240" w:lineRule="auto"/>
        <w:contextualSpacing/>
        <w:jc w:val="both"/>
        <w:rPr>
          <w:rFonts w:ascii="Arial" w:eastAsia="Calibri" w:hAnsi="Arial" w:cs="Arial"/>
        </w:rPr>
      </w:pPr>
      <w:r w:rsidRPr="001D62E8">
        <w:rPr>
          <w:rFonts w:ascii="Arial" w:eastAsia="Calibri" w:hAnsi="Arial" w:cs="Arial"/>
        </w:rPr>
        <w:t>Lighting</w:t>
      </w:r>
      <w:r w:rsidR="00F46255" w:rsidRPr="001D62E8">
        <w:rPr>
          <w:rFonts w:ascii="Arial" w:eastAsia="Calibri" w:hAnsi="Arial" w:cs="Arial"/>
        </w:rPr>
        <w:t>: Th</w:t>
      </w:r>
      <w:r w:rsidR="00C935EB" w:rsidRPr="001D62E8" w:rsidDel="005A3105">
        <w:rPr>
          <w:rFonts w:ascii="Arial" w:eastAsia="Calibri" w:hAnsi="Arial" w:cs="Arial"/>
        </w:rPr>
        <w:t xml:space="preserve">e contractor will carry out routine night inspections of the lighting and illuminated sign assets at intervals specified by the </w:t>
      </w:r>
      <w:r w:rsidR="00F46255" w:rsidRPr="001D62E8">
        <w:rPr>
          <w:rFonts w:ascii="Arial" w:eastAsia="Calibri" w:hAnsi="Arial" w:cs="Arial"/>
        </w:rPr>
        <w:t xml:space="preserve">Highway Authority </w:t>
      </w:r>
      <w:r w:rsidR="00C935EB" w:rsidRPr="001D62E8" w:rsidDel="005A3105">
        <w:rPr>
          <w:rFonts w:ascii="Arial" w:eastAsia="Calibri" w:hAnsi="Arial" w:cs="Arial"/>
        </w:rPr>
        <w:t>and will identify and provide reports on the defects noted</w:t>
      </w:r>
      <w:r w:rsidR="00F46255" w:rsidRPr="001D62E8">
        <w:rPr>
          <w:rFonts w:ascii="Arial" w:eastAsia="Calibri" w:hAnsi="Arial" w:cs="Arial"/>
        </w:rPr>
        <w:t xml:space="preserve"> and will be responsible for the repair and upkeep of all lighting assets</w:t>
      </w:r>
      <w:r w:rsidR="00C935EB" w:rsidRPr="001D62E8" w:rsidDel="005A3105">
        <w:rPr>
          <w:rFonts w:ascii="Arial" w:eastAsia="Calibri" w:hAnsi="Arial" w:cs="Arial"/>
        </w:rPr>
        <w:t>.</w:t>
      </w:r>
    </w:p>
    <w:p w14:paraId="444C239A" w14:textId="3905A62F" w:rsidR="00355599" w:rsidRPr="001D62E8" w:rsidRDefault="00C935EB" w:rsidP="00D60ABA">
      <w:pPr>
        <w:numPr>
          <w:ilvl w:val="0"/>
          <w:numId w:val="56"/>
        </w:numPr>
        <w:spacing w:after="0" w:line="240" w:lineRule="auto"/>
        <w:contextualSpacing/>
        <w:jc w:val="both"/>
        <w:rPr>
          <w:rFonts w:ascii="Arial" w:eastAsia="Calibri" w:hAnsi="Arial" w:cs="Arial"/>
        </w:rPr>
      </w:pPr>
      <w:r w:rsidRPr="001D62E8" w:rsidDel="005A3105">
        <w:rPr>
          <w:rFonts w:ascii="Arial" w:eastAsia="Calibri" w:hAnsi="Arial" w:cs="Arial"/>
        </w:rPr>
        <w:t>The contractor shall ensure that there is an emergency standby cover available 24 hours a day throughout the year and shall ensure that there are Emergency Crews available to attend to and make safe any emergency incident which may be reported.</w:t>
      </w:r>
      <w:r w:rsidR="00284C80" w:rsidRPr="001D62E8" w:rsidDel="005A3105">
        <w:rPr>
          <w:rFonts w:ascii="Arial" w:eastAsia="Calibri" w:hAnsi="Arial" w:cs="Arial"/>
        </w:rPr>
        <w:t xml:space="preserve"> </w:t>
      </w:r>
      <w:r w:rsidRPr="001D62E8" w:rsidDel="005A3105">
        <w:rPr>
          <w:rFonts w:ascii="Arial" w:eastAsia="Calibri" w:hAnsi="Arial" w:cs="Arial"/>
        </w:rPr>
        <w:t xml:space="preserve"> </w:t>
      </w:r>
    </w:p>
    <w:p w14:paraId="7F8D09EF" w14:textId="172DECEA" w:rsidR="009B26A1" w:rsidRPr="001D62E8" w:rsidRDefault="009B26A1" w:rsidP="00D60ABA">
      <w:pPr>
        <w:numPr>
          <w:ilvl w:val="0"/>
          <w:numId w:val="56"/>
        </w:numPr>
        <w:spacing w:after="0" w:line="240" w:lineRule="auto"/>
        <w:contextualSpacing/>
        <w:jc w:val="both"/>
        <w:rPr>
          <w:rFonts w:ascii="Arial" w:eastAsia="Calibri" w:hAnsi="Arial" w:cs="Arial"/>
        </w:rPr>
      </w:pPr>
      <w:r w:rsidRPr="001D62E8">
        <w:rPr>
          <w:rFonts w:ascii="Arial" w:eastAsia="Calibri" w:hAnsi="Arial" w:cs="Arial"/>
        </w:rPr>
        <w:t xml:space="preserve">The contractor shall ensure that there is a Winter Service standby cover available during the winter period between the </w:t>
      </w:r>
      <w:r w:rsidR="000D7184" w:rsidRPr="001D62E8">
        <w:rPr>
          <w:rFonts w:ascii="Arial" w:eastAsia="Calibri" w:hAnsi="Arial" w:cs="Arial"/>
        </w:rPr>
        <w:t>1</w:t>
      </w:r>
      <w:r w:rsidR="008F225D" w:rsidRPr="001D62E8">
        <w:rPr>
          <w:rFonts w:ascii="Arial" w:eastAsia="Calibri" w:hAnsi="Arial" w:cs="Arial"/>
          <w:vertAlign w:val="superscript"/>
        </w:rPr>
        <w:t>st of</w:t>
      </w:r>
      <w:r w:rsidRPr="001D62E8">
        <w:rPr>
          <w:rFonts w:ascii="Arial" w:eastAsia="Calibri" w:hAnsi="Arial" w:cs="Arial"/>
        </w:rPr>
        <w:t xml:space="preserve"> October and the 1</w:t>
      </w:r>
      <w:r w:rsidR="000D7184" w:rsidRPr="001D62E8">
        <w:rPr>
          <w:rFonts w:ascii="Arial" w:eastAsia="Calibri" w:hAnsi="Arial" w:cs="Arial"/>
          <w:vertAlign w:val="superscript"/>
        </w:rPr>
        <w:t>st</w:t>
      </w:r>
      <w:r w:rsidR="000D7184" w:rsidRPr="001D62E8">
        <w:rPr>
          <w:rFonts w:ascii="Arial" w:eastAsia="Calibri" w:hAnsi="Arial" w:cs="Arial"/>
        </w:rPr>
        <w:t xml:space="preserve"> of</w:t>
      </w:r>
      <w:r w:rsidRPr="001D62E8">
        <w:rPr>
          <w:rFonts w:ascii="Arial" w:eastAsia="Calibri" w:hAnsi="Arial" w:cs="Arial"/>
        </w:rPr>
        <w:t xml:space="preserve"> April and that crews are available to attend to any winter operations during and outside working hours.</w:t>
      </w:r>
    </w:p>
    <w:p w14:paraId="6D2095C3" w14:textId="77777777" w:rsidR="00C935EB" w:rsidRPr="001D62E8" w:rsidRDefault="00C935EB" w:rsidP="00D60ABA">
      <w:pPr>
        <w:spacing w:after="0" w:line="240" w:lineRule="auto"/>
        <w:contextualSpacing/>
        <w:jc w:val="both"/>
        <w:rPr>
          <w:rFonts w:ascii="Arial" w:eastAsia="Calibri" w:hAnsi="Arial" w:cs="Arial"/>
        </w:rPr>
      </w:pPr>
    </w:p>
    <w:p w14:paraId="7E0508F2" w14:textId="017A33C1" w:rsidR="00617EB7" w:rsidRPr="001D62E8" w:rsidRDefault="00617EB7" w:rsidP="00D60ABA">
      <w:pPr>
        <w:spacing w:after="0" w:line="240" w:lineRule="auto"/>
        <w:contextualSpacing/>
        <w:jc w:val="both"/>
        <w:rPr>
          <w:rFonts w:ascii="Arial" w:eastAsia="Calibri" w:hAnsi="Arial" w:cs="Arial"/>
        </w:rPr>
      </w:pPr>
      <w:r w:rsidRPr="001D62E8">
        <w:rPr>
          <w:rFonts w:ascii="Arial" w:eastAsia="Calibri" w:hAnsi="Arial" w:cs="Arial"/>
        </w:rPr>
        <w:t>A detailed breakdown of these work activities will be highlighted in the relevant sections as described throughout this document and will be used in conjunction with the</w:t>
      </w:r>
      <w:r w:rsidR="00D60ABA">
        <w:rPr>
          <w:rFonts w:ascii="Arial" w:eastAsia="Calibri" w:hAnsi="Arial" w:cs="Arial"/>
        </w:rPr>
        <w:t>:</w:t>
      </w:r>
    </w:p>
    <w:p w14:paraId="18799A7C" w14:textId="77777777" w:rsidR="00617EB7" w:rsidRPr="001D62E8" w:rsidRDefault="00617EB7" w:rsidP="00D60ABA">
      <w:pPr>
        <w:pStyle w:val="ListParagraph"/>
        <w:numPr>
          <w:ilvl w:val="0"/>
          <w:numId w:val="57"/>
        </w:numPr>
        <w:spacing w:after="0" w:line="240" w:lineRule="auto"/>
        <w:jc w:val="both"/>
        <w:rPr>
          <w:rFonts w:ascii="Arial" w:eastAsia="Calibri" w:hAnsi="Arial" w:cs="Arial"/>
        </w:rPr>
      </w:pPr>
      <w:r w:rsidRPr="001D62E8">
        <w:rPr>
          <w:rFonts w:ascii="Arial" w:eastAsia="Calibri" w:hAnsi="Arial" w:cs="Arial"/>
        </w:rPr>
        <w:t>Highway Safety Inspection Policy</w:t>
      </w:r>
    </w:p>
    <w:p w14:paraId="6C2F538A" w14:textId="77777777" w:rsidR="00617EB7" w:rsidRPr="001D62E8" w:rsidRDefault="00617EB7" w:rsidP="00D60ABA">
      <w:pPr>
        <w:pStyle w:val="ListParagraph"/>
        <w:numPr>
          <w:ilvl w:val="0"/>
          <w:numId w:val="57"/>
        </w:numPr>
        <w:spacing w:after="0" w:line="240" w:lineRule="auto"/>
        <w:jc w:val="both"/>
        <w:rPr>
          <w:rFonts w:ascii="Arial" w:eastAsia="Calibri" w:hAnsi="Arial" w:cs="Arial"/>
        </w:rPr>
      </w:pPr>
      <w:r w:rsidRPr="001D62E8">
        <w:rPr>
          <w:rFonts w:ascii="Arial" w:eastAsia="Calibri" w:hAnsi="Arial" w:cs="Arial"/>
        </w:rPr>
        <w:t>Winter Service Plan</w:t>
      </w:r>
    </w:p>
    <w:p w14:paraId="0BF4D9CC" w14:textId="77777777" w:rsidR="00D91F0D" w:rsidRPr="001D62E8" w:rsidRDefault="00D91F0D" w:rsidP="00D60ABA">
      <w:pPr>
        <w:pStyle w:val="ListParagraph"/>
        <w:numPr>
          <w:ilvl w:val="0"/>
          <w:numId w:val="57"/>
        </w:numPr>
        <w:spacing w:after="0" w:line="240" w:lineRule="auto"/>
        <w:jc w:val="both"/>
        <w:rPr>
          <w:rFonts w:ascii="Arial" w:eastAsia="Calibri" w:hAnsi="Arial" w:cs="Arial"/>
        </w:rPr>
      </w:pPr>
      <w:r w:rsidRPr="001D62E8">
        <w:rPr>
          <w:rFonts w:ascii="Arial" w:eastAsia="Calibri" w:hAnsi="Arial" w:cs="Arial"/>
        </w:rPr>
        <w:t>Highway Asset Management Plan</w:t>
      </w:r>
    </w:p>
    <w:p w14:paraId="38631F20" w14:textId="77777777" w:rsidR="00D91F0D" w:rsidRPr="001D62E8" w:rsidRDefault="00D91F0D" w:rsidP="00D60ABA">
      <w:pPr>
        <w:pStyle w:val="ListParagraph"/>
        <w:numPr>
          <w:ilvl w:val="0"/>
          <w:numId w:val="57"/>
        </w:numPr>
        <w:spacing w:after="0" w:line="240" w:lineRule="auto"/>
        <w:jc w:val="both"/>
        <w:rPr>
          <w:rFonts w:ascii="Arial" w:eastAsia="Calibri" w:hAnsi="Arial" w:cs="Arial"/>
        </w:rPr>
      </w:pPr>
      <w:r w:rsidRPr="001D62E8">
        <w:rPr>
          <w:rFonts w:ascii="Arial" w:eastAsia="Calibri" w:hAnsi="Arial" w:cs="Arial"/>
        </w:rPr>
        <w:t>Emergency Policy, Plan and Procedure</w:t>
      </w:r>
    </w:p>
    <w:p w14:paraId="43FBC599" w14:textId="77777777" w:rsidR="00D91F0D" w:rsidRPr="001D62E8" w:rsidRDefault="00D91F0D" w:rsidP="00D60ABA">
      <w:pPr>
        <w:pStyle w:val="ListParagraph"/>
        <w:numPr>
          <w:ilvl w:val="0"/>
          <w:numId w:val="57"/>
        </w:numPr>
        <w:spacing w:after="0" w:line="240" w:lineRule="auto"/>
        <w:jc w:val="both"/>
        <w:rPr>
          <w:rFonts w:ascii="Arial" w:eastAsia="Calibri" w:hAnsi="Arial" w:cs="Arial"/>
        </w:rPr>
      </w:pPr>
      <w:r w:rsidRPr="001D62E8">
        <w:rPr>
          <w:rFonts w:ascii="Arial" w:eastAsia="Calibri" w:hAnsi="Arial" w:cs="Arial"/>
        </w:rPr>
        <w:t>Weather Event Procedures</w:t>
      </w:r>
    </w:p>
    <w:p w14:paraId="54D1B70B" w14:textId="77777777" w:rsidR="00D60ABA" w:rsidRDefault="00E70454" w:rsidP="00D60ABA">
      <w:pPr>
        <w:pStyle w:val="ListParagraph"/>
        <w:numPr>
          <w:ilvl w:val="0"/>
          <w:numId w:val="57"/>
        </w:numPr>
        <w:spacing w:after="0" w:line="240" w:lineRule="auto"/>
        <w:jc w:val="both"/>
        <w:rPr>
          <w:rFonts w:ascii="Arial" w:eastAsia="Calibri" w:hAnsi="Arial" w:cs="Arial"/>
        </w:rPr>
      </w:pPr>
      <w:r w:rsidRPr="00D60ABA">
        <w:rPr>
          <w:rFonts w:ascii="Arial" w:eastAsia="Calibri" w:hAnsi="Arial" w:cs="Arial"/>
        </w:rPr>
        <w:t>Gully Emptying Policy</w:t>
      </w:r>
    </w:p>
    <w:p w14:paraId="5DBD4AD2" w14:textId="32B49555" w:rsidR="00E70454" w:rsidRPr="00D60ABA" w:rsidRDefault="00E70454" w:rsidP="009973E7">
      <w:pPr>
        <w:pStyle w:val="ListParagraph"/>
        <w:numPr>
          <w:ilvl w:val="0"/>
          <w:numId w:val="57"/>
        </w:numPr>
        <w:spacing w:after="0" w:line="240" w:lineRule="auto"/>
        <w:jc w:val="both"/>
        <w:rPr>
          <w:rFonts w:ascii="Arial" w:eastAsia="Calibri" w:hAnsi="Arial" w:cs="Arial"/>
        </w:rPr>
      </w:pPr>
      <w:r w:rsidRPr="00D60ABA">
        <w:rPr>
          <w:rFonts w:ascii="Arial" w:eastAsia="Calibri" w:hAnsi="Arial" w:cs="Arial"/>
        </w:rPr>
        <w:t>Weed Treatment Policy</w:t>
      </w:r>
    </w:p>
    <w:p w14:paraId="161E5CD1" w14:textId="7FB67F2E" w:rsidR="00C935EB" w:rsidRPr="001D62E8" w:rsidRDefault="00C935EB" w:rsidP="00D60ABA">
      <w:pPr>
        <w:spacing w:after="0" w:line="240" w:lineRule="auto"/>
        <w:jc w:val="both"/>
        <w:rPr>
          <w:rFonts w:ascii="Arial" w:eastAsia="Calibri" w:hAnsi="Arial" w:cs="Arial"/>
        </w:rPr>
      </w:pPr>
      <w:r w:rsidRPr="001D62E8">
        <w:rPr>
          <w:rFonts w:ascii="Arial" w:eastAsia="Calibri" w:hAnsi="Arial" w:cs="Arial"/>
        </w:rPr>
        <w:lastRenderedPageBreak/>
        <w:t xml:space="preserve">The operations undertaken in the contract and the indicative expenditure for a typical year </w:t>
      </w:r>
      <w:r w:rsidR="008F225D" w:rsidRPr="001D62E8">
        <w:rPr>
          <w:rFonts w:ascii="Arial" w:eastAsia="Calibri" w:hAnsi="Arial" w:cs="Arial"/>
        </w:rPr>
        <w:t>are: -</w:t>
      </w:r>
    </w:p>
    <w:p w14:paraId="25DB84E3" w14:textId="77777777" w:rsidR="00C935EB" w:rsidRPr="001D62E8" w:rsidRDefault="00C935EB" w:rsidP="713320A6">
      <w:pPr>
        <w:spacing w:after="0" w:line="240" w:lineRule="auto"/>
        <w:contextualSpacing/>
        <w:jc w:val="both"/>
        <w:rPr>
          <w:rFonts w:ascii="Arial" w:eastAsia="Calibri" w:hAnsi="Arial" w:cs="Arial"/>
        </w:rPr>
      </w:pPr>
    </w:p>
    <w:p w14:paraId="6C5928F3" w14:textId="53AD32FF" w:rsidR="5E66C301" w:rsidRDefault="5E66C301" w:rsidP="713320A6">
      <w:pPr>
        <w:spacing w:after="0" w:line="240" w:lineRule="auto"/>
        <w:contextualSpacing/>
        <w:jc w:val="both"/>
        <w:rPr>
          <w:rFonts w:ascii="Arial" w:eastAsia="Calibri" w:hAnsi="Arial" w:cs="Arial"/>
        </w:rPr>
      </w:pPr>
      <w:r w:rsidRPr="713320A6">
        <w:rPr>
          <w:rFonts w:ascii="Arial" w:eastAsia="Calibri" w:hAnsi="Arial" w:cs="Arial"/>
        </w:rPr>
        <w:t xml:space="preserve">Street Lighting </w:t>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Pr="713320A6">
        <w:rPr>
          <w:rFonts w:ascii="Arial" w:eastAsia="Calibri" w:hAnsi="Arial" w:cs="Arial"/>
        </w:rPr>
        <w:t>15%</w:t>
      </w:r>
    </w:p>
    <w:p w14:paraId="610D47F8" w14:textId="4C0F3399" w:rsidR="5E66C301" w:rsidRDefault="5E66C301" w:rsidP="713320A6">
      <w:pPr>
        <w:spacing w:after="0" w:line="240" w:lineRule="auto"/>
        <w:contextualSpacing/>
        <w:jc w:val="both"/>
        <w:rPr>
          <w:rFonts w:ascii="Arial" w:eastAsia="Calibri" w:hAnsi="Arial" w:cs="Arial"/>
        </w:rPr>
      </w:pPr>
      <w:r w:rsidRPr="713320A6">
        <w:rPr>
          <w:rFonts w:ascii="Arial" w:eastAsia="Calibri" w:hAnsi="Arial" w:cs="Arial"/>
        </w:rPr>
        <w:t>Footwa</w:t>
      </w:r>
      <w:r w:rsidR="0987F5A1" w:rsidRPr="713320A6">
        <w:rPr>
          <w:rFonts w:ascii="Arial" w:eastAsia="Calibri" w:hAnsi="Arial" w:cs="Arial"/>
        </w:rPr>
        <w:t xml:space="preserve">y </w:t>
      </w:r>
      <w:r w:rsidR="008F225D" w:rsidRPr="713320A6">
        <w:rPr>
          <w:rFonts w:ascii="Arial" w:eastAsia="Calibri" w:hAnsi="Arial" w:cs="Arial"/>
        </w:rPr>
        <w:t xml:space="preserve">Works </w:t>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8F225D" w:rsidRPr="713320A6">
        <w:rPr>
          <w:rFonts w:ascii="Arial" w:eastAsia="Calibri" w:hAnsi="Arial" w:cs="Arial"/>
        </w:rPr>
        <w:t>6</w:t>
      </w:r>
      <w:r w:rsidRPr="713320A6">
        <w:rPr>
          <w:rFonts w:ascii="Arial" w:eastAsia="Calibri" w:hAnsi="Arial" w:cs="Arial"/>
        </w:rPr>
        <w:t>%</w:t>
      </w:r>
    </w:p>
    <w:p w14:paraId="52BD5F43" w14:textId="162E7F08" w:rsidR="5E66C301" w:rsidRDefault="5E66C301" w:rsidP="713320A6">
      <w:pPr>
        <w:spacing w:after="0" w:line="240" w:lineRule="auto"/>
        <w:contextualSpacing/>
        <w:jc w:val="both"/>
        <w:rPr>
          <w:rFonts w:ascii="Arial" w:eastAsia="Calibri" w:hAnsi="Arial" w:cs="Arial"/>
        </w:rPr>
      </w:pPr>
      <w:r w:rsidRPr="713320A6">
        <w:rPr>
          <w:rFonts w:ascii="Arial" w:eastAsia="Calibri" w:hAnsi="Arial" w:cs="Arial"/>
        </w:rPr>
        <w:t xml:space="preserve">Community Gangs </w:t>
      </w:r>
      <w:r w:rsidR="122BE366" w:rsidRPr="713320A6">
        <w:rPr>
          <w:rFonts w:ascii="Arial" w:eastAsia="Calibri" w:hAnsi="Arial" w:cs="Arial"/>
        </w:rPr>
        <w:t xml:space="preserve">and Thermal Road Repair </w:t>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122BE366" w:rsidRPr="713320A6">
        <w:rPr>
          <w:rFonts w:ascii="Arial" w:eastAsia="Calibri" w:hAnsi="Arial" w:cs="Arial"/>
        </w:rPr>
        <w:t>20</w:t>
      </w:r>
      <w:r w:rsidRPr="713320A6">
        <w:rPr>
          <w:rFonts w:ascii="Arial" w:eastAsia="Calibri" w:hAnsi="Arial" w:cs="Arial"/>
        </w:rPr>
        <w:t>%</w:t>
      </w:r>
    </w:p>
    <w:p w14:paraId="1FB3FC63" w14:textId="5FE31029" w:rsidR="5E66C301" w:rsidRDefault="5E66C301" w:rsidP="713320A6">
      <w:pPr>
        <w:spacing w:after="0" w:line="240" w:lineRule="auto"/>
        <w:contextualSpacing/>
        <w:jc w:val="both"/>
        <w:rPr>
          <w:rFonts w:ascii="Arial" w:eastAsia="Calibri" w:hAnsi="Arial" w:cs="Arial"/>
        </w:rPr>
      </w:pPr>
      <w:r w:rsidRPr="713320A6">
        <w:rPr>
          <w:rFonts w:ascii="Arial" w:eastAsia="Calibri" w:hAnsi="Arial" w:cs="Arial"/>
        </w:rPr>
        <w:t xml:space="preserve">Fences and Walls </w:t>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11247CC7" w:rsidRPr="713320A6">
        <w:rPr>
          <w:rFonts w:ascii="Arial" w:eastAsia="Calibri" w:hAnsi="Arial" w:cs="Arial"/>
        </w:rPr>
        <w:t>2%</w:t>
      </w:r>
    </w:p>
    <w:p w14:paraId="74BA592F" w14:textId="1E9B96D1" w:rsidR="5E66C301" w:rsidRDefault="39C1B835" w:rsidP="713320A6">
      <w:pPr>
        <w:spacing w:after="0" w:line="240" w:lineRule="auto"/>
        <w:contextualSpacing/>
        <w:jc w:val="both"/>
        <w:rPr>
          <w:rFonts w:ascii="Arial" w:eastAsia="Calibri" w:hAnsi="Arial" w:cs="Arial"/>
        </w:rPr>
      </w:pPr>
      <w:r w:rsidRPr="713320A6">
        <w:rPr>
          <w:rFonts w:ascii="Arial" w:eastAsia="Calibri" w:hAnsi="Arial" w:cs="Arial"/>
        </w:rPr>
        <w:t>Vehicle Restraint Systems and Pedestrian Barriers 2%</w:t>
      </w:r>
      <w:r w:rsidR="5E66C301" w:rsidRPr="713320A6">
        <w:rPr>
          <w:rFonts w:ascii="Arial" w:eastAsia="Calibri" w:hAnsi="Arial" w:cs="Arial"/>
        </w:rPr>
        <w:t xml:space="preserve">Drainage </w:t>
      </w:r>
      <w:r w:rsidR="00D60ABA">
        <w:rPr>
          <w:rFonts w:ascii="Arial" w:eastAsia="Calibri" w:hAnsi="Arial" w:cs="Arial"/>
        </w:rPr>
        <w:tab/>
      </w:r>
      <w:r w:rsidR="00D60ABA">
        <w:rPr>
          <w:rFonts w:ascii="Arial" w:eastAsia="Calibri" w:hAnsi="Arial" w:cs="Arial"/>
        </w:rPr>
        <w:tab/>
      </w:r>
      <w:r w:rsidR="5E66C301" w:rsidRPr="713320A6">
        <w:rPr>
          <w:rFonts w:ascii="Arial" w:eastAsia="Calibri" w:hAnsi="Arial" w:cs="Arial"/>
        </w:rPr>
        <w:t>11%</w:t>
      </w:r>
    </w:p>
    <w:p w14:paraId="1DB2B589" w14:textId="513D6B8B" w:rsidR="5E66C301" w:rsidRDefault="5E66C301" w:rsidP="713320A6">
      <w:pPr>
        <w:spacing w:after="0" w:line="240" w:lineRule="auto"/>
        <w:contextualSpacing/>
        <w:jc w:val="both"/>
        <w:rPr>
          <w:rFonts w:ascii="Arial" w:eastAsia="Calibri" w:hAnsi="Arial" w:cs="Arial"/>
        </w:rPr>
      </w:pPr>
      <w:r w:rsidRPr="713320A6">
        <w:rPr>
          <w:rFonts w:ascii="Arial" w:eastAsia="Calibri" w:hAnsi="Arial" w:cs="Arial"/>
        </w:rPr>
        <w:t xml:space="preserve">Gully Emptying </w:t>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Pr="713320A6">
        <w:rPr>
          <w:rFonts w:ascii="Arial" w:eastAsia="Calibri" w:hAnsi="Arial" w:cs="Arial"/>
        </w:rPr>
        <w:t>10%</w:t>
      </w:r>
    </w:p>
    <w:p w14:paraId="12737BF3" w14:textId="3A869E47" w:rsidR="5E66C301" w:rsidRDefault="5E66C301" w:rsidP="713320A6">
      <w:pPr>
        <w:spacing w:after="0" w:line="240" w:lineRule="auto"/>
        <w:contextualSpacing/>
        <w:jc w:val="both"/>
        <w:rPr>
          <w:rFonts w:ascii="Arial" w:eastAsia="Calibri" w:hAnsi="Arial" w:cs="Arial"/>
        </w:rPr>
      </w:pPr>
      <w:r w:rsidRPr="713320A6">
        <w:rPr>
          <w:rFonts w:ascii="Arial" w:eastAsia="Calibri" w:hAnsi="Arial" w:cs="Arial"/>
        </w:rPr>
        <w:t xml:space="preserve">Weed Killing </w:t>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Pr="713320A6">
        <w:rPr>
          <w:rFonts w:ascii="Arial" w:eastAsia="Calibri" w:hAnsi="Arial" w:cs="Arial"/>
        </w:rPr>
        <w:t>7%</w:t>
      </w:r>
    </w:p>
    <w:p w14:paraId="1A612EF9" w14:textId="58A0EFB1" w:rsidR="5E66C301" w:rsidRDefault="5E66C301" w:rsidP="713320A6">
      <w:pPr>
        <w:spacing w:after="0" w:line="240" w:lineRule="auto"/>
        <w:contextualSpacing/>
        <w:jc w:val="both"/>
        <w:rPr>
          <w:rFonts w:ascii="Arial" w:eastAsia="Calibri" w:hAnsi="Arial" w:cs="Arial"/>
        </w:rPr>
      </w:pPr>
      <w:r w:rsidRPr="713320A6">
        <w:rPr>
          <w:rFonts w:ascii="Arial" w:eastAsia="Calibri" w:hAnsi="Arial" w:cs="Arial"/>
        </w:rPr>
        <w:t xml:space="preserve">Winter Service </w:t>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3123921B" w:rsidRPr="713320A6">
        <w:rPr>
          <w:rFonts w:ascii="Arial" w:eastAsia="Calibri" w:hAnsi="Arial" w:cs="Arial"/>
        </w:rPr>
        <w:t>1</w:t>
      </w:r>
      <w:r w:rsidR="000B6B2D">
        <w:rPr>
          <w:rFonts w:ascii="Arial" w:eastAsia="Calibri" w:hAnsi="Arial" w:cs="Arial"/>
        </w:rPr>
        <w:t>4</w:t>
      </w:r>
      <w:r w:rsidRPr="713320A6">
        <w:rPr>
          <w:rFonts w:ascii="Arial" w:eastAsia="Calibri" w:hAnsi="Arial" w:cs="Arial"/>
        </w:rPr>
        <w:t>%</w:t>
      </w:r>
    </w:p>
    <w:p w14:paraId="6FE5FF13" w14:textId="69D98498" w:rsidR="18291422" w:rsidRDefault="18291422" w:rsidP="713320A6">
      <w:pPr>
        <w:spacing w:after="0" w:line="240" w:lineRule="auto"/>
        <w:contextualSpacing/>
        <w:jc w:val="both"/>
        <w:rPr>
          <w:rFonts w:ascii="Arial" w:eastAsia="Calibri" w:hAnsi="Arial" w:cs="Arial"/>
        </w:rPr>
      </w:pPr>
      <w:r w:rsidRPr="713320A6">
        <w:rPr>
          <w:rFonts w:ascii="Arial" w:eastAsia="Calibri" w:hAnsi="Arial" w:cs="Arial"/>
        </w:rPr>
        <w:t xml:space="preserve">Emergency Works </w:t>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4090A4C5" w:rsidRPr="713320A6">
        <w:rPr>
          <w:rFonts w:ascii="Arial" w:eastAsia="Calibri" w:hAnsi="Arial" w:cs="Arial"/>
        </w:rPr>
        <w:t>5</w:t>
      </w:r>
      <w:r w:rsidRPr="713320A6">
        <w:rPr>
          <w:rFonts w:ascii="Arial" w:eastAsia="Calibri" w:hAnsi="Arial" w:cs="Arial"/>
        </w:rPr>
        <w:t>%</w:t>
      </w:r>
    </w:p>
    <w:p w14:paraId="63952FD3" w14:textId="57BABA1E" w:rsidR="108AA962" w:rsidRDefault="108AA962" w:rsidP="713320A6">
      <w:pPr>
        <w:spacing w:after="0" w:line="240" w:lineRule="auto"/>
        <w:contextualSpacing/>
        <w:jc w:val="both"/>
        <w:rPr>
          <w:rFonts w:ascii="Arial" w:eastAsia="Calibri" w:hAnsi="Arial" w:cs="Arial"/>
        </w:rPr>
      </w:pPr>
      <w:r w:rsidRPr="713320A6">
        <w:rPr>
          <w:rFonts w:ascii="Arial" w:eastAsia="Calibri" w:hAnsi="Arial" w:cs="Arial"/>
        </w:rPr>
        <w:t xml:space="preserve">Signs </w:t>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Pr="713320A6">
        <w:rPr>
          <w:rFonts w:ascii="Arial" w:eastAsia="Calibri" w:hAnsi="Arial" w:cs="Arial"/>
        </w:rPr>
        <w:t>2%</w:t>
      </w:r>
    </w:p>
    <w:p w14:paraId="4D09025A" w14:textId="275C946C" w:rsidR="108AA962" w:rsidRDefault="108AA962" w:rsidP="713320A6">
      <w:pPr>
        <w:spacing w:after="0" w:line="240" w:lineRule="auto"/>
        <w:contextualSpacing/>
        <w:jc w:val="both"/>
        <w:rPr>
          <w:rFonts w:ascii="Arial" w:eastAsia="Calibri" w:hAnsi="Arial" w:cs="Arial"/>
        </w:rPr>
      </w:pPr>
      <w:r w:rsidRPr="713320A6">
        <w:rPr>
          <w:rFonts w:ascii="Arial" w:eastAsia="Calibri" w:hAnsi="Arial" w:cs="Arial"/>
        </w:rPr>
        <w:t xml:space="preserve">Siding and Ditching </w:t>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Pr="713320A6">
        <w:rPr>
          <w:rFonts w:ascii="Arial" w:eastAsia="Calibri" w:hAnsi="Arial" w:cs="Arial"/>
        </w:rPr>
        <w:t>1%</w:t>
      </w:r>
    </w:p>
    <w:p w14:paraId="3AAE1EC8" w14:textId="422F08BC" w:rsidR="108AA962" w:rsidRDefault="108AA962" w:rsidP="713320A6">
      <w:pPr>
        <w:spacing w:after="0" w:line="240" w:lineRule="auto"/>
        <w:contextualSpacing/>
        <w:jc w:val="both"/>
        <w:rPr>
          <w:rFonts w:ascii="Arial" w:eastAsia="Calibri" w:hAnsi="Arial" w:cs="Arial"/>
        </w:rPr>
      </w:pPr>
      <w:r w:rsidRPr="713320A6">
        <w:rPr>
          <w:rFonts w:ascii="Arial" w:eastAsia="Calibri" w:hAnsi="Arial" w:cs="Arial"/>
        </w:rPr>
        <w:t xml:space="preserve">Public Footpaths </w:t>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Pr="713320A6">
        <w:rPr>
          <w:rFonts w:ascii="Arial" w:eastAsia="Calibri" w:hAnsi="Arial" w:cs="Arial"/>
        </w:rPr>
        <w:t>1%</w:t>
      </w:r>
    </w:p>
    <w:p w14:paraId="13F75F19" w14:textId="1E4F8AED" w:rsidR="61FBFEEF" w:rsidRDefault="61FBFEEF" w:rsidP="713320A6">
      <w:pPr>
        <w:spacing w:after="0" w:line="240" w:lineRule="auto"/>
        <w:contextualSpacing/>
        <w:jc w:val="both"/>
        <w:rPr>
          <w:rFonts w:ascii="Arial" w:eastAsia="Calibri" w:hAnsi="Arial" w:cs="Arial"/>
        </w:rPr>
      </w:pPr>
      <w:r w:rsidRPr="713320A6">
        <w:rPr>
          <w:rFonts w:ascii="Arial" w:eastAsia="Calibri" w:hAnsi="Arial" w:cs="Arial"/>
        </w:rPr>
        <w:t xml:space="preserve">Traffic Works </w:t>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Pr="713320A6">
        <w:rPr>
          <w:rFonts w:ascii="Arial" w:eastAsia="Calibri" w:hAnsi="Arial" w:cs="Arial"/>
        </w:rPr>
        <w:t>3%</w:t>
      </w:r>
    </w:p>
    <w:p w14:paraId="319FD504" w14:textId="1859F4BE" w:rsidR="61FBFEEF" w:rsidRPr="00D60ABA" w:rsidRDefault="61FBFEEF" w:rsidP="713320A6">
      <w:pPr>
        <w:spacing w:after="0" w:line="240" w:lineRule="auto"/>
        <w:contextualSpacing/>
        <w:jc w:val="both"/>
        <w:rPr>
          <w:rFonts w:ascii="Arial" w:eastAsia="Calibri" w:hAnsi="Arial" w:cs="Arial"/>
          <w:u w:val="single"/>
        </w:rPr>
      </w:pPr>
      <w:r w:rsidRPr="00D60ABA">
        <w:rPr>
          <w:rFonts w:ascii="Arial" w:eastAsia="Calibri" w:hAnsi="Arial" w:cs="Arial"/>
          <w:u w:val="single"/>
        </w:rPr>
        <w:t>Structures Work</w:t>
      </w:r>
      <w:r w:rsidRPr="713320A6">
        <w:rPr>
          <w:rFonts w:ascii="Arial" w:eastAsia="Calibri" w:hAnsi="Arial" w:cs="Arial"/>
        </w:rPr>
        <w:t xml:space="preserve"> </w:t>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00D60ABA">
        <w:rPr>
          <w:rFonts w:ascii="Arial" w:eastAsia="Calibri" w:hAnsi="Arial" w:cs="Arial"/>
        </w:rPr>
        <w:tab/>
      </w:r>
      <w:r w:rsidRPr="00D60ABA">
        <w:rPr>
          <w:rFonts w:ascii="Arial" w:eastAsia="Calibri" w:hAnsi="Arial" w:cs="Arial"/>
          <w:u w:val="single"/>
        </w:rPr>
        <w:t>3%</w:t>
      </w:r>
      <w:r w:rsidR="00D60ABA">
        <w:rPr>
          <w:rFonts w:ascii="Arial" w:eastAsia="Calibri" w:hAnsi="Arial" w:cs="Arial"/>
          <w:u w:val="single"/>
        </w:rPr>
        <w:t xml:space="preserve"> </w:t>
      </w:r>
    </w:p>
    <w:p w14:paraId="3FBCC709" w14:textId="46050F6C" w:rsidR="000B6B2D" w:rsidRDefault="00D60ABA" w:rsidP="00C935EB">
      <w:pPr>
        <w:spacing w:after="160" w:line="259" w:lineRule="auto"/>
        <w:rPr>
          <w:rFonts w:ascii="Arial" w:eastAsia="Calibri" w:hAnsi="Arial" w:cs="Arial"/>
        </w:rPr>
      </w:pPr>
      <w:r w:rsidRPr="00D60ABA">
        <w:rPr>
          <w:rFonts w:ascii="Arial" w:hAnsi="Arial" w:cs="Arial"/>
          <w:b/>
          <w:bCs/>
        </w:rPr>
        <w:t>Total</w:t>
      </w:r>
      <w:r w:rsidR="00C935EB">
        <w:tab/>
      </w:r>
      <w:r w:rsidR="00C935EB">
        <w:tab/>
      </w:r>
      <w:r>
        <w:tab/>
      </w:r>
      <w:r>
        <w:tab/>
      </w:r>
      <w:r>
        <w:tab/>
      </w:r>
      <w:r>
        <w:tab/>
      </w:r>
      <w:r>
        <w:tab/>
      </w:r>
      <w:r>
        <w:tab/>
      </w:r>
      <w:r>
        <w:tab/>
      </w:r>
      <w:r>
        <w:tab/>
      </w:r>
      <w:r w:rsidR="00C935EB" w:rsidRPr="00D60ABA">
        <w:rPr>
          <w:rFonts w:ascii="Arial" w:eastAsia="Calibri" w:hAnsi="Arial" w:cs="Arial"/>
          <w:b/>
          <w:bCs/>
        </w:rPr>
        <w:t>100%</w:t>
      </w:r>
    </w:p>
    <w:p w14:paraId="556B9689" w14:textId="67D30B96" w:rsidR="00C935EB" w:rsidRPr="000B6B2D" w:rsidRDefault="008F225D" w:rsidP="00C935EB">
      <w:pPr>
        <w:spacing w:after="160" w:line="259" w:lineRule="auto"/>
        <w:rPr>
          <w:rFonts w:ascii="Arial" w:eastAsia="Calibri" w:hAnsi="Arial" w:cs="Arial"/>
          <w:b/>
        </w:rPr>
      </w:pPr>
      <w:r w:rsidRPr="000B6B2D">
        <w:rPr>
          <w:rFonts w:ascii="Arial" w:eastAsia="Calibri" w:hAnsi="Arial" w:cs="Arial"/>
          <w:b/>
        </w:rPr>
        <w:t>Subcontract</w:t>
      </w:r>
    </w:p>
    <w:p w14:paraId="3B74F32F" w14:textId="77777777" w:rsidR="000E4AD7" w:rsidRPr="000B6B2D" w:rsidRDefault="00C935EB" w:rsidP="00C935EB">
      <w:pPr>
        <w:spacing w:after="160" w:line="259" w:lineRule="auto"/>
        <w:rPr>
          <w:rFonts w:ascii="Arial" w:eastAsia="Calibri" w:hAnsi="Arial" w:cs="Arial"/>
        </w:rPr>
      </w:pPr>
      <w:r w:rsidRPr="000B6B2D">
        <w:rPr>
          <w:rFonts w:ascii="Arial" w:eastAsia="Calibri" w:hAnsi="Arial" w:cs="Arial"/>
        </w:rPr>
        <w:t xml:space="preserve">The </w:t>
      </w:r>
      <w:r w:rsidR="000C6BAB" w:rsidRPr="000B6B2D">
        <w:rPr>
          <w:rFonts w:ascii="Arial" w:eastAsia="Calibri" w:hAnsi="Arial" w:cs="Arial"/>
        </w:rPr>
        <w:t>Highway Authority</w:t>
      </w:r>
      <w:r w:rsidRPr="000B6B2D">
        <w:rPr>
          <w:rFonts w:ascii="Arial" w:eastAsia="Calibri" w:hAnsi="Arial" w:cs="Arial"/>
        </w:rPr>
        <w:t xml:space="preserve"> accepts that the Contractor may have to supplement his own resource by sub-contracting certain works and operations of a specialist nature and furthermore during periods of additional funding. </w:t>
      </w:r>
      <w:r w:rsidR="00284C80" w:rsidRPr="000B6B2D">
        <w:rPr>
          <w:rFonts w:ascii="Arial" w:eastAsia="Calibri" w:hAnsi="Arial" w:cs="Arial"/>
        </w:rPr>
        <w:t xml:space="preserve"> </w:t>
      </w:r>
    </w:p>
    <w:p w14:paraId="1B7AF1D2" w14:textId="2786EB02" w:rsidR="00C935EB" w:rsidRDefault="00C935EB" w:rsidP="00C935EB">
      <w:pPr>
        <w:spacing w:after="160" w:line="259" w:lineRule="auto"/>
        <w:rPr>
          <w:rFonts w:ascii="Arial" w:eastAsia="Calibri" w:hAnsi="Arial" w:cs="Arial"/>
        </w:rPr>
      </w:pPr>
      <w:r w:rsidRPr="000B6B2D">
        <w:rPr>
          <w:rFonts w:ascii="Arial" w:eastAsia="Calibri" w:hAnsi="Arial" w:cs="Arial"/>
        </w:rPr>
        <w:t>The Contractor is therefore required to s</w:t>
      </w:r>
      <w:r w:rsidR="00284C80" w:rsidRPr="000B6B2D">
        <w:rPr>
          <w:rFonts w:ascii="Arial" w:eastAsia="Calibri" w:hAnsi="Arial" w:cs="Arial"/>
        </w:rPr>
        <w:t>ubmit a list of anticipated sub-</w:t>
      </w:r>
      <w:r w:rsidRPr="000B6B2D">
        <w:rPr>
          <w:rFonts w:ascii="Arial" w:eastAsia="Calibri" w:hAnsi="Arial" w:cs="Arial"/>
        </w:rPr>
        <w:t xml:space="preserve">contractors for formal approval by the </w:t>
      </w:r>
      <w:r w:rsidR="005646BA" w:rsidRPr="000B6B2D">
        <w:rPr>
          <w:rFonts w:ascii="Arial" w:eastAsia="Calibri" w:hAnsi="Arial" w:cs="Arial"/>
        </w:rPr>
        <w:t xml:space="preserve">Highway Authority </w:t>
      </w:r>
      <w:r w:rsidRPr="000B6B2D">
        <w:rPr>
          <w:rFonts w:ascii="Arial" w:eastAsia="Calibri" w:hAnsi="Arial" w:cs="Arial"/>
        </w:rPr>
        <w:t>prior to commencing works</w:t>
      </w:r>
      <w:r w:rsidR="000E4AD7" w:rsidRPr="000B6B2D">
        <w:rPr>
          <w:rFonts w:ascii="Arial" w:eastAsia="Calibri" w:hAnsi="Arial" w:cs="Arial"/>
        </w:rPr>
        <w:t xml:space="preserve">, including quality assurance checks that have been carried out. A strong emphasis is drawn to small and medium businesses and how they can benefit from the contract and </w:t>
      </w:r>
      <w:r w:rsidR="00577183" w:rsidRPr="000B6B2D">
        <w:rPr>
          <w:rFonts w:ascii="Arial" w:eastAsia="Calibri" w:hAnsi="Arial" w:cs="Arial"/>
        </w:rPr>
        <w:t>the local supply chains.</w:t>
      </w:r>
    </w:p>
    <w:p w14:paraId="1B2126B4" w14:textId="32669C59" w:rsidR="007C1119" w:rsidRPr="000B6B2D" w:rsidRDefault="007C1119" w:rsidP="713320A6">
      <w:pPr>
        <w:spacing w:after="160" w:line="259" w:lineRule="auto"/>
        <w:rPr>
          <w:rFonts w:ascii="Arial" w:eastAsia="Calibri" w:hAnsi="Arial" w:cs="Arial"/>
          <w:b/>
          <w:bCs/>
        </w:rPr>
      </w:pPr>
      <w:r w:rsidRPr="000B6B2D">
        <w:rPr>
          <w:rFonts w:ascii="Arial" w:eastAsia="Calibri" w:hAnsi="Arial" w:cs="Arial"/>
          <w:b/>
          <w:bCs/>
        </w:rPr>
        <w:t>Construction (Design and Management) Regulations 2015 (CDM 2015)</w:t>
      </w:r>
    </w:p>
    <w:p w14:paraId="75E866A4" w14:textId="44661004" w:rsidR="00D802F6" w:rsidRPr="00D802F6" w:rsidRDefault="00D802F6" w:rsidP="00D802F6">
      <w:pPr>
        <w:spacing w:after="160" w:line="259" w:lineRule="auto"/>
        <w:rPr>
          <w:rFonts w:ascii="Arial" w:eastAsia="Calibri" w:hAnsi="Arial" w:cs="Arial"/>
        </w:rPr>
      </w:pPr>
      <w:r w:rsidRPr="00D802F6">
        <w:rPr>
          <w:rFonts w:ascii="Arial" w:eastAsia="Calibri" w:hAnsi="Arial" w:cs="Arial"/>
        </w:rPr>
        <w:t>The appointed Contractor will be required to undertake the role of Principal Contractor for the purposes of CDM 2015.</w:t>
      </w:r>
    </w:p>
    <w:p w14:paraId="3C2228A3" w14:textId="04EDB1DD" w:rsidR="007C1119" w:rsidRDefault="00607658" w:rsidP="00D802F6">
      <w:pPr>
        <w:spacing w:after="160" w:line="259" w:lineRule="auto"/>
        <w:rPr>
          <w:rFonts w:ascii="Arial" w:eastAsia="Calibri" w:hAnsi="Arial" w:cs="Arial"/>
        </w:rPr>
      </w:pPr>
      <w:r>
        <w:rPr>
          <w:rFonts w:ascii="Arial" w:eastAsia="Calibri" w:hAnsi="Arial" w:cs="Arial"/>
        </w:rPr>
        <w:t>The appointed</w:t>
      </w:r>
      <w:r w:rsidR="00D802F6" w:rsidRPr="00D802F6">
        <w:rPr>
          <w:rFonts w:ascii="Arial" w:eastAsia="Calibri" w:hAnsi="Arial" w:cs="Arial"/>
        </w:rPr>
        <w:t xml:space="preserve"> Contractor acknowledges and agrees that it will assume all statutory duties and responsibilities associated with the Principal Contractor role, including (but not limited to) the planning, management, monitoring and coordination of the construction phase, ensuring compliance by all parties on site, and cooperating with the Client and Principal Designer as required under CDM 2015.</w:t>
      </w:r>
    </w:p>
    <w:p w14:paraId="569BB5EB" w14:textId="77777777" w:rsidR="00C935EB" w:rsidRPr="000B6B2D" w:rsidRDefault="00C935EB" w:rsidP="00C935EB">
      <w:pPr>
        <w:spacing w:after="160" w:line="259" w:lineRule="auto"/>
        <w:rPr>
          <w:rFonts w:ascii="Arial" w:eastAsia="Calibri" w:hAnsi="Arial" w:cs="Arial"/>
          <w:b/>
        </w:rPr>
      </w:pPr>
      <w:r w:rsidRPr="000B6B2D">
        <w:rPr>
          <w:rFonts w:ascii="Arial" w:eastAsia="Calibri" w:hAnsi="Arial" w:cs="Arial"/>
          <w:b/>
        </w:rPr>
        <w:t>Depots and Workshops</w:t>
      </w:r>
    </w:p>
    <w:p w14:paraId="1D499AEC" w14:textId="66B9E407" w:rsidR="00284C80" w:rsidRPr="000B6B2D" w:rsidRDefault="00C935EB" w:rsidP="000B6B2D">
      <w:pPr>
        <w:spacing w:after="160" w:line="240" w:lineRule="auto"/>
        <w:ind w:left="720" w:hanging="720"/>
        <w:rPr>
          <w:rFonts w:ascii="Arial" w:eastAsia="Calibri" w:hAnsi="Arial" w:cs="Arial"/>
        </w:rPr>
      </w:pPr>
      <w:r w:rsidRPr="000B6B2D">
        <w:rPr>
          <w:rFonts w:ascii="Arial" w:eastAsia="Calibri" w:hAnsi="Arial" w:cs="Arial"/>
        </w:rPr>
        <w:t xml:space="preserve">(i) </w:t>
      </w:r>
      <w:r>
        <w:tab/>
      </w:r>
      <w:r w:rsidR="000D7184" w:rsidRPr="000B6B2D">
        <w:rPr>
          <w:rFonts w:ascii="Arial" w:eastAsia="Calibri" w:hAnsi="Arial" w:cs="Arial"/>
        </w:rPr>
        <w:t>Tenders’</w:t>
      </w:r>
      <w:r w:rsidRPr="000B6B2D">
        <w:rPr>
          <w:rFonts w:ascii="Arial" w:eastAsia="Calibri" w:hAnsi="Arial" w:cs="Arial"/>
        </w:rPr>
        <w:t xml:space="preserve"> attention is draw</w:t>
      </w:r>
      <w:r w:rsidR="41495AA5" w:rsidRPr="713320A6">
        <w:rPr>
          <w:rFonts w:ascii="Arial" w:eastAsia="Calibri" w:hAnsi="Arial" w:cs="Arial"/>
        </w:rPr>
        <w:t>n</w:t>
      </w:r>
      <w:r w:rsidRPr="000B6B2D">
        <w:rPr>
          <w:rFonts w:ascii="Arial" w:eastAsia="Calibri" w:hAnsi="Arial" w:cs="Arial"/>
        </w:rPr>
        <w:t xml:space="preserve"> to Clause Z</w:t>
      </w:r>
      <w:r w:rsidR="0008565B" w:rsidRPr="000B6B2D">
        <w:rPr>
          <w:rFonts w:ascii="Arial" w:eastAsia="Calibri" w:hAnsi="Arial" w:cs="Arial"/>
        </w:rPr>
        <w:t>14</w:t>
      </w:r>
      <w:r w:rsidRPr="000B6B2D">
        <w:rPr>
          <w:rFonts w:ascii="Arial" w:eastAsia="Calibri" w:hAnsi="Arial" w:cs="Arial"/>
        </w:rPr>
        <w:t xml:space="preserve"> in the Conditions of Contract which indicates that the </w:t>
      </w:r>
      <w:r w:rsidR="00577183" w:rsidRPr="000B6B2D">
        <w:rPr>
          <w:rFonts w:ascii="Arial" w:eastAsia="Calibri" w:hAnsi="Arial" w:cs="Arial"/>
        </w:rPr>
        <w:t>Authority</w:t>
      </w:r>
      <w:r w:rsidRPr="000B6B2D">
        <w:rPr>
          <w:rFonts w:ascii="Arial" w:eastAsia="Calibri" w:hAnsi="Arial" w:cs="Arial"/>
        </w:rPr>
        <w:t xml:space="preserve"> will make provisions for two depots on Anglesey for the purpose of the </w:t>
      </w:r>
      <w:r w:rsidR="009F18AB" w:rsidRPr="000B6B2D">
        <w:rPr>
          <w:rFonts w:ascii="Arial" w:eastAsia="Calibri" w:hAnsi="Arial" w:cs="Arial"/>
        </w:rPr>
        <w:t>Service</w:t>
      </w:r>
      <w:r w:rsidR="0046297B" w:rsidRPr="000B6B2D">
        <w:rPr>
          <w:rFonts w:ascii="Arial" w:eastAsia="Calibri" w:hAnsi="Arial" w:cs="Arial"/>
        </w:rPr>
        <w:t>, namely at:</w:t>
      </w:r>
    </w:p>
    <w:p w14:paraId="2C40A14A" w14:textId="046DD3F0" w:rsidR="0046297B" w:rsidRPr="000B6B2D" w:rsidRDefault="00C935EB" w:rsidP="000B6B2D">
      <w:pPr>
        <w:pStyle w:val="ListParagraph"/>
        <w:numPr>
          <w:ilvl w:val="2"/>
          <w:numId w:val="56"/>
        </w:numPr>
        <w:spacing w:after="0" w:line="240" w:lineRule="auto"/>
        <w:rPr>
          <w:rFonts w:ascii="Arial" w:eastAsia="Calibri" w:hAnsi="Arial" w:cs="Arial"/>
        </w:rPr>
      </w:pPr>
      <w:r w:rsidRPr="000B6B2D">
        <w:rPr>
          <w:rFonts w:ascii="Arial" w:eastAsia="Calibri" w:hAnsi="Arial" w:cs="Arial"/>
        </w:rPr>
        <w:t>Council Depot, Compound, Menai Bridge</w:t>
      </w:r>
      <w:r w:rsidR="0046297B" w:rsidRPr="000B6B2D">
        <w:rPr>
          <w:rFonts w:ascii="Arial" w:eastAsia="Calibri" w:hAnsi="Arial" w:cs="Arial"/>
        </w:rPr>
        <w:t>;</w:t>
      </w:r>
      <w:r w:rsidRPr="000B6B2D">
        <w:rPr>
          <w:rFonts w:ascii="Arial" w:eastAsia="Calibri" w:hAnsi="Arial" w:cs="Arial"/>
        </w:rPr>
        <w:t xml:space="preserve"> and </w:t>
      </w:r>
    </w:p>
    <w:p w14:paraId="5B6D0AB1" w14:textId="68F35A63" w:rsidR="00C935EB" w:rsidRPr="000B6B2D" w:rsidRDefault="00C935EB" w:rsidP="000B6B2D">
      <w:pPr>
        <w:pStyle w:val="ListParagraph"/>
        <w:numPr>
          <w:ilvl w:val="2"/>
          <w:numId w:val="56"/>
        </w:numPr>
        <w:spacing w:after="0" w:line="240" w:lineRule="auto"/>
        <w:rPr>
          <w:rFonts w:ascii="Arial" w:eastAsia="Calibri" w:hAnsi="Arial" w:cs="Arial"/>
        </w:rPr>
      </w:pPr>
      <w:r w:rsidRPr="000B6B2D">
        <w:rPr>
          <w:rFonts w:ascii="Arial" w:eastAsia="Calibri" w:hAnsi="Arial" w:cs="Arial"/>
        </w:rPr>
        <w:t>Gritter Shed and Salt Barn at Gaerwen</w:t>
      </w:r>
      <w:r w:rsidR="0046297B" w:rsidRPr="000B6B2D">
        <w:rPr>
          <w:rFonts w:ascii="Arial" w:eastAsia="Calibri" w:hAnsi="Arial" w:cs="Arial"/>
        </w:rPr>
        <w:t>,</w:t>
      </w:r>
      <w:r w:rsidRPr="000B6B2D">
        <w:rPr>
          <w:rFonts w:ascii="Arial" w:eastAsia="Calibri" w:hAnsi="Arial" w:cs="Arial"/>
        </w:rPr>
        <w:t xml:space="preserve"> as shown on Plan S3.</w:t>
      </w:r>
    </w:p>
    <w:p w14:paraId="01400404" w14:textId="77777777" w:rsidR="00284C80" w:rsidRPr="000B6B2D" w:rsidRDefault="00284C80" w:rsidP="00284C80">
      <w:pPr>
        <w:spacing w:after="0" w:line="240" w:lineRule="auto"/>
        <w:ind w:left="720"/>
        <w:rPr>
          <w:rFonts w:ascii="Arial" w:eastAsia="Calibri" w:hAnsi="Arial" w:cs="Arial"/>
        </w:rPr>
      </w:pPr>
    </w:p>
    <w:p w14:paraId="0FE6CD85" w14:textId="38960337" w:rsidR="00C935EB" w:rsidRPr="000B6B2D" w:rsidRDefault="00C935EB" w:rsidP="00284C80">
      <w:pPr>
        <w:spacing w:after="0" w:line="240" w:lineRule="auto"/>
        <w:rPr>
          <w:rFonts w:ascii="Arial" w:eastAsia="Calibri" w:hAnsi="Arial" w:cs="Arial"/>
        </w:rPr>
      </w:pPr>
      <w:r w:rsidRPr="000B6B2D">
        <w:rPr>
          <w:rFonts w:ascii="Arial" w:eastAsia="Calibri" w:hAnsi="Arial" w:cs="Arial"/>
        </w:rPr>
        <w:t>These facilities will be available to the Contractor on a lease basis</w:t>
      </w:r>
      <w:r w:rsidR="000B6B2D">
        <w:rPr>
          <w:rFonts w:ascii="Arial" w:eastAsia="Calibri" w:hAnsi="Arial" w:cs="Arial"/>
        </w:rPr>
        <w:t>.</w:t>
      </w:r>
    </w:p>
    <w:p w14:paraId="24672669" w14:textId="2F7F4A89" w:rsidR="00C935EB" w:rsidRPr="000B6B2D" w:rsidRDefault="00C935EB" w:rsidP="00284C80">
      <w:pPr>
        <w:spacing w:after="160" w:line="240" w:lineRule="auto"/>
        <w:rPr>
          <w:rFonts w:ascii="Arial" w:eastAsia="Calibri" w:hAnsi="Arial" w:cs="Arial"/>
        </w:rPr>
      </w:pPr>
      <w:r w:rsidRPr="000B6B2D">
        <w:rPr>
          <w:rFonts w:ascii="Arial" w:eastAsia="Calibri" w:hAnsi="Arial" w:cs="Arial"/>
        </w:rPr>
        <w:t xml:space="preserve">The Contractor will be free to elect to provide other facilities for the execution of the </w:t>
      </w:r>
      <w:r w:rsidR="000B556A" w:rsidRPr="000B6B2D">
        <w:rPr>
          <w:rFonts w:ascii="Arial" w:eastAsia="Calibri" w:hAnsi="Arial" w:cs="Arial"/>
        </w:rPr>
        <w:t>Service, at their own expense</w:t>
      </w:r>
      <w:r w:rsidR="4D0E0B84" w:rsidRPr="713320A6">
        <w:rPr>
          <w:rFonts w:ascii="Arial" w:eastAsia="Calibri" w:hAnsi="Arial" w:cs="Arial"/>
        </w:rPr>
        <w:t>.</w:t>
      </w:r>
    </w:p>
    <w:p w14:paraId="243946E0" w14:textId="415B44A8" w:rsidR="00C935EB" w:rsidRPr="000B6B2D" w:rsidRDefault="00C935EB" w:rsidP="00284C80">
      <w:pPr>
        <w:spacing w:after="160" w:line="240" w:lineRule="auto"/>
        <w:rPr>
          <w:rFonts w:ascii="Arial" w:eastAsia="Calibri" w:hAnsi="Arial" w:cs="Arial"/>
          <w:b/>
        </w:rPr>
      </w:pPr>
      <w:r w:rsidRPr="000B6B2D">
        <w:rPr>
          <w:rFonts w:ascii="Arial" w:eastAsia="Calibri" w:hAnsi="Arial" w:cs="Arial"/>
          <w:b/>
        </w:rPr>
        <w:t xml:space="preserve">Winter Service Vehicles and </w:t>
      </w:r>
      <w:r w:rsidR="00100D59" w:rsidRPr="000B6B2D">
        <w:rPr>
          <w:rFonts w:ascii="Arial" w:eastAsia="Calibri" w:hAnsi="Arial" w:cs="Arial"/>
          <w:b/>
        </w:rPr>
        <w:t xml:space="preserve">Thermal Road Repair (TRR) </w:t>
      </w:r>
      <w:r w:rsidRPr="000B6B2D">
        <w:rPr>
          <w:rFonts w:ascii="Arial" w:eastAsia="Calibri" w:hAnsi="Arial" w:cs="Arial"/>
          <w:b/>
        </w:rPr>
        <w:t>Plant</w:t>
      </w:r>
    </w:p>
    <w:p w14:paraId="4460CE76" w14:textId="2BF53EED" w:rsidR="00284C80" w:rsidRPr="000B6B2D" w:rsidRDefault="00906C81" w:rsidP="00284C80">
      <w:pPr>
        <w:spacing w:after="0" w:line="240" w:lineRule="auto"/>
        <w:rPr>
          <w:rFonts w:ascii="Arial" w:eastAsia="Calibri" w:hAnsi="Arial" w:cs="Arial"/>
        </w:rPr>
      </w:pPr>
      <w:r w:rsidRPr="000B6B2D">
        <w:rPr>
          <w:rFonts w:ascii="Arial" w:eastAsia="Calibri" w:hAnsi="Arial" w:cs="Arial"/>
        </w:rPr>
        <w:t xml:space="preserve">Seven </w:t>
      </w:r>
      <w:r w:rsidR="00C935EB" w:rsidRPr="000B6B2D">
        <w:rPr>
          <w:rFonts w:ascii="Arial" w:eastAsia="Calibri" w:hAnsi="Arial" w:cs="Arial"/>
        </w:rPr>
        <w:t>highway gritting vehicles</w:t>
      </w:r>
      <w:r w:rsidR="7972E0DB" w:rsidRPr="713320A6">
        <w:rPr>
          <w:rFonts w:ascii="Arial" w:eastAsia="Calibri" w:hAnsi="Arial" w:cs="Arial"/>
        </w:rPr>
        <w:t xml:space="preserve"> and a Thermal Road Repair</w:t>
      </w:r>
      <w:r w:rsidR="00C935EB" w:rsidRPr="000B6B2D">
        <w:rPr>
          <w:rFonts w:ascii="Arial" w:eastAsia="Calibri" w:hAnsi="Arial" w:cs="Arial"/>
        </w:rPr>
        <w:t xml:space="preserve"> owned by the </w:t>
      </w:r>
      <w:r w:rsidR="00A91A92" w:rsidRPr="000B6B2D">
        <w:rPr>
          <w:rFonts w:ascii="Arial" w:eastAsia="Calibri" w:hAnsi="Arial" w:cs="Arial"/>
        </w:rPr>
        <w:t>Highway Authority</w:t>
      </w:r>
      <w:r w:rsidR="00C935EB" w:rsidRPr="000B6B2D">
        <w:rPr>
          <w:rFonts w:ascii="Arial" w:eastAsia="Calibri" w:hAnsi="Arial" w:cs="Arial"/>
        </w:rPr>
        <w:t xml:space="preserve"> will be made available on the starting date to the Co</w:t>
      </w:r>
      <w:r w:rsidR="00284C80" w:rsidRPr="000B6B2D">
        <w:rPr>
          <w:rFonts w:ascii="Arial" w:eastAsia="Calibri" w:hAnsi="Arial" w:cs="Arial"/>
        </w:rPr>
        <w:t>ntractor to provide the Service.</w:t>
      </w:r>
    </w:p>
    <w:p w14:paraId="50DD6736" w14:textId="77777777" w:rsidR="00284C80" w:rsidRPr="000B6B2D" w:rsidRDefault="00284C80" w:rsidP="00284C80">
      <w:pPr>
        <w:spacing w:after="0" w:line="240" w:lineRule="auto"/>
        <w:rPr>
          <w:rFonts w:ascii="Arial" w:eastAsia="Calibri" w:hAnsi="Arial" w:cs="Arial"/>
        </w:rPr>
      </w:pPr>
    </w:p>
    <w:p w14:paraId="58CD58C9" w14:textId="0CA498D5" w:rsidR="00284C80" w:rsidRPr="000B6B2D" w:rsidRDefault="00C935EB" w:rsidP="00284C80">
      <w:pPr>
        <w:spacing w:after="0" w:line="240" w:lineRule="auto"/>
        <w:rPr>
          <w:rFonts w:ascii="Arial" w:eastAsia="Calibri" w:hAnsi="Arial" w:cs="Arial"/>
        </w:rPr>
      </w:pPr>
      <w:r w:rsidRPr="000B6B2D">
        <w:rPr>
          <w:rFonts w:ascii="Arial" w:eastAsia="Calibri" w:hAnsi="Arial" w:cs="Arial"/>
        </w:rPr>
        <w:t xml:space="preserve">The specification of the vehicles is described in the </w:t>
      </w:r>
      <w:r w:rsidR="00686501" w:rsidRPr="713320A6">
        <w:rPr>
          <w:rFonts w:ascii="Arial" w:eastAsia="Calibri" w:hAnsi="Arial" w:cs="Arial"/>
        </w:rPr>
        <w:t>Table 1 below</w:t>
      </w:r>
      <w:r w:rsidRPr="000B6B2D">
        <w:rPr>
          <w:rFonts w:ascii="Arial" w:eastAsia="Calibri" w:hAnsi="Arial" w:cs="Arial"/>
        </w:rPr>
        <w:t xml:space="preserve">. </w:t>
      </w:r>
      <w:r w:rsidR="00284C80" w:rsidRPr="000B6B2D">
        <w:rPr>
          <w:rFonts w:ascii="Arial" w:eastAsia="Calibri" w:hAnsi="Arial" w:cs="Arial"/>
        </w:rPr>
        <w:t xml:space="preserve"> </w:t>
      </w:r>
    </w:p>
    <w:p w14:paraId="58D3EC83" w14:textId="77777777" w:rsidR="00284C80" w:rsidRPr="000B6B2D" w:rsidRDefault="00284C80" w:rsidP="00284C80">
      <w:pPr>
        <w:spacing w:after="0" w:line="240" w:lineRule="auto"/>
        <w:rPr>
          <w:rFonts w:ascii="Arial" w:eastAsia="Calibri" w:hAnsi="Arial" w:cs="Arial"/>
        </w:rPr>
      </w:pPr>
    </w:p>
    <w:p w14:paraId="740ABEF5" w14:textId="775601B5" w:rsidR="00117FC4" w:rsidRPr="000B6B2D" w:rsidRDefault="00C935EB" w:rsidP="713320A6">
      <w:pPr>
        <w:spacing w:after="0" w:line="240" w:lineRule="auto"/>
        <w:rPr>
          <w:rFonts w:ascii="Arial" w:eastAsia="Calibri" w:hAnsi="Arial" w:cs="Arial"/>
        </w:rPr>
      </w:pPr>
      <w:r w:rsidRPr="000B6B2D">
        <w:rPr>
          <w:rFonts w:ascii="Arial" w:eastAsia="Calibri" w:hAnsi="Arial" w:cs="Arial"/>
        </w:rPr>
        <w:t xml:space="preserve">The Contractor will </w:t>
      </w:r>
      <w:r w:rsidR="008A4E0C" w:rsidRPr="000B6B2D">
        <w:rPr>
          <w:rFonts w:ascii="Arial" w:eastAsia="Calibri" w:hAnsi="Arial" w:cs="Arial"/>
        </w:rPr>
        <w:t xml:space="preserve">maintain and </w:t>
      </w:r>
      <w:r w:rsidRPr="000B6B2D">
        <w:rPr>
          <w:rFonts w:ascii="Arial" w:eastAsia="Calibri" w:hAnsi="Arial" w:cs="Arial"/>
        </w:rPr>
        <w:t xml:space="preserve">service the fleet to the same standard for the duration of the contract at </w:t>
      </w:r>
      <w:r w:rsidR="008A4E0C" w:rsidRPr="000B6B2D">
        <w:rPr>
          <w:rFonts w:ascii="Arial" w:eastAsia="Calibri" w:hAnsi="Arial" w:cs="Arial"/>
        </w:rPr>
        <w:t xml:space="preserve">the </w:t>
      </w:r>
      <w:r w:rsidR="008575A1" w:rsidRPr="000B6B2D">
        <w:rPr>
          <w:rFonts w:ascii="Arial" w:eastAsia="Calibri" w:hAnsi="Arial" w:cs="Arial"/>
        </w:rPr>
        <w:t xml:space="preserve">Highway </w:t>
      </w:r>
      <w:r w:rsidR="008A4E0C" w:rsidRPr="000B6B2D">
        <w:rPr>
          <w:rFonts w:ascii="Arial" w:eastAsia="Calibri" w:hAnsi="Arial" w:cs="Arial"/>
        </w:rPr>
        <w:t xml:space="preserve">Authority’s </w:t>
      </w:r>
      <w:r w:rsidRPr="000B6B2D">
        <w:rPr>
          <w:rFonts w:ascii="Arial" w:eastAsia="Calibri" w:hAnsi="Arial" w:cs="Arial"/>
        </w:rPr>
        <w:t>cost</w:t>
      </w:r>
      <w:r w:rsidR="5504FD86" w:rsidRPr="713320A6">
        <w:rPr>
          <w:rFonts w:ascii="Arial" w:eastAsia="Calibri" w:hAnsi="Arial" w:cs="Arial"/>
        </w:rPr>
        <w:t>. The Contractor is to ensure that all checks are carried out to the correct timescales.</w:t>
      </w:r>
    </w:p>
    <w:p w14:paraId="15BE6FF9" w14:textId="68436AE6" w:rsidR="00117FC4" w:rsidRPr="000B6B2D" w:rsidRDefault="00117FC4" w:rsidP="713320A6">
      <w:pPr>
        <w:spacing w:after="0" w:line="240" w:lineRule="auto"/>
        <w:rPr>
          <w:rFonts w:ascii="Arial" w:eastAsia="Calibri" w:hAnsi="Arial" w:cs="Arial"/>
        </w:rPr>
      </w:pPr>
    </w:p>
    <w:p w14:paraId="2D2AC168" w14:textId="27307197" w:rsidR="00117FC4" w:rsidRPr="000B6B2D" w:rsidRDefault="5504FD86" w:rsidP="713320A6">
      <w:pPr>
        <w:spacing w:after="0" w:line="240" w:lineRule="auto"/>
        <w:rPr>
          <w:rFonts w:ascii="Arial" w:eastAsia="Calibri" w:hAnsi="Arial" w:cs="Arial"/>
        </w:rPr>
      </w:pPr>
      <w:r w:rsidRPr="713320A6">
        <w:rPr>
          <w:rFonts w:ascii="Arial" w:eastAsia="Calibri" w:hAnsi="Arial" w:cs="Arial"/>
        </w:rPr>
        <w:t xml:space="preserve">A condition survey of the gritters will be carried out jointly by both parties and agreed prior to start of the contract period. </w:t>
      </w:r>
      <w:r w:rsidR="008A4E0C" w:rsidRPr="000B6B2D">
        <w:rPr>
          <w:rFonts w:ascii="Arial" w:eastAsia="Calibri" w:hAnsi="Arial" w:cs="Arial"/>
        </w:rPr>
        <w:t xml:space="preserve">The contractor will be responsible for </w:t>
      </w:r>
      <w:r w:rsidR="00672CFA" w:rsidRPr="000B6B2D">
        <w:rPr>
          <w:rFonts w:ascii="Arial" w:eastAsia="Calibri" w:hAnsi="Arial" w:cs="Arial"/>
        </w:rPr>
        <w:t>repairs</w:t>
      </w:r>
      <w:r w:rsidR="00C935EB" w:rsidRPr="000B6B2D">
        <w:rPr>
          <w:rFonts w:ascii="Arial" w:eastAsia="Calibri" w:hAnsi="Arial" w:cs="Arial"/>
        </w:rPr>
        <w:t xml:space="preserve"> </w:t>
      </w:r>
      <w:r w:rsidR="008A4E0C" w:rsidRPr="000B6B2D">
        <w:rPr>
          <w:rFonts w:ascii="Arial" w:eastAsia="Calibri" w:hAnsi="Arial" w:cs="Arial"/>
        </w:rPr>
        <w:t xml:space="preserve">and </w:t>
      </w:r>
      <w:r w:rsidR="00C935EB" w:rsidRPr="000B6B2D">
        <w:rPr>
          <w:rFonts w:ascii="Arial" w:eastAsia="Calibri" w:hAnsi="Arial" w:cs="Arial"/>
        </w:rPr>
        <w:t xml:space="preserve">any damages incurred </w:t>
      </w:r>
      <w:r w:rsidR="008A4E0C" w:rsidRPr="000B6B2D">
        <w:rPr>
          <w:rFonts w:ascii="Arial" w:eastAsia="Calibri" w:hAnsi="Arial" w:cs="Arial"/>
        </w:rPr>
        <w:t>by them</w:t>
      </w:r>
      <w:r w:rsidR="3E7A09C6" w:rsidRPr="713320A6">
        <w:rPr>
          <w:rFonts w:ascii="Arial" w:eastAsia="Calibri" w:hAnsi="Arial" w:cs="Arial"/>
        </w:rPr>
        <w:t>selves</w:t>
      </w:r>
      <w:r w:rsidR="008A4E0C" w:rsidRPr="000B6B2D">
        <w:rPr>
          <w:rFonts w:ascii="Arial" w:eastAsia="Calibri" w:hAnsi="Arial" w:cs="Arial"/>
        </w:rPr>
        <w:t xml:space="preserve">. </w:t>
      </w:r>
    </w:p>
    <w:p w14:paraId="213BEB79" w14:textId="72E04E2C" w:rsidR="00117FC4" w:rsidRPr="000B6B2D" w:rsidRDefault="00117FC4" w:rsidP="713320A6">
      <w:pPr>
        <w:spacing w:after="0" w:line="240" w:lineRule="auto"/>
        <w:rPr>
          <w:rFonts w:ascii="Arial" w:eastAsia="Calibri" w:hAnsi="Arial" w:cs="Arial"/>
        </w:rPr>
      </w:pPr>
    </w:p>
    <w:p w14:paraId="55254118" w14:textId="40563209" w:rsidR="00284C80" w:rsidRPr="000B6B2D" w:rsidRDefault="00117FC4" w:rsidP="00284C80">
      <w:pPr>
        <w:spacing w:after="0" w:line="240" w:lineRule="auto"/>
        <w:rPr>
          <w:rFonts w:ascii="Arial" w:eastAsia="Calibri" w:hAnsi="Arial" w:cs="Arial"/>
        </w:rPr>
      </w:pPr>
      <w:r w:rsidRPr="000B6B2D">
        <w:rPr>
          <w:rFonts w:ascii="Arial" w:eastAsia="Calibri" w:hAnsi="Arial" w:cs="Arial"/>
        </w:rPr>
        <w:t xml:space="preserve">The </w:t>
      </w:r>
      <w:r w:rsidR="00C935EB" w:rsidRPr="000B6B2D">
        <w:rPr>
          <w:rFonts w:ascii="Arial" w:eastAsia="Calibri" w:hAnsi="Arial" w:cs="Arial"/>
        </w:rPr>
        <w:t>contractor will also insure and licen</w:t>
      </w:r>
      <w:r w:rsidR="008575A1" w:rsidRPr="000B6B2D">
        <w:rPr>
          <w:rFonts w:ascii="Arial" w:eastAsia="Calibri" w:hAnsi="Arial" w:cs="Arial"/>
        </w:rPr>
        <w:t>s</w:t>
      </w:r>
      <w:r w:rsidR="00C935EB" w:rsidRPr="000B6B2D">
        <w:rPr>
          <w:rFonts w:ascii="Arial" w:eastAsia="Calibri" w:hAnsi="Arial" w:cs="Arial"/>
        </w:rPr>
        <w:t xml:space="preserve">e the whole vehicle gritting fleet (7 vehicles) plus the </w:t>
      </w:r>
      <w:r w:rsidR="00672CFA" w:rsidRPr="000B6B2D">
        <w:rPr>
          <w:rFonts w:ascii="Arial" w:eastAsia="Calibri" w:hAnsi="Arial" w:cs="Arial"/>
        </w:rPr>
        <w:t>snow ploughs</w:t>
      </w:r>
      <w:r w:rsidR="00C935EB" w:rsidRPr="000B6B2D">
        <w:rPr>
          <w:rFonts w:ascii="Arial" w:eastAsia="Calibri" w:hAnsi="Arial" w:cs="Arial"/>
        </w:rPr>
        <w:t xml:space="preserve"> at </w:t>
      </w:r>
      <w:r w:rsidR="00672CFA" w:rsidRPr="000B6B2D">
        <w:rPr>
          <w:rFonts w:ascii="Arial" w:eastAsia="Calibri" w:hAnsi="Arial" w:cs="Arial"/>
        </w:rPr>
        <w:t>its</w:t>
      </w:r>
      <w:r w:rsidR="00C935EB" w:rsidRPr="000B6B2D">
        <w:rPr>
          <w:rFonts w:ascii="Arial" w:eastAsia="Calibri" w:hAnsi="Arial" w:cs="Arial"/>
        </w:rPr>
        <w:t xml:space="preserve"> cost from the starting date.</w:t>
      </w:r>
      <w:r w:rsidR="008939BC" w:rsidRPr="000B6B2D">
        <w:rPr>
          <w:rFonts w:ascii="Arial" w:eastAsia="Calibri" w:hAnsi="Arial" w:cs="Arial"/>
        </w:rPr>
        <w:t xml:space="preserve"> The Contractor is to </w:t>
      </w:r>
      <w:r w:rsidR="009A31C8" w:rsidRPr="000B6B2D">
        <w:rPr>
          <w:rFonts w:ascii="Arial" w:eastAsia="Calibri" w:hAnsi="Arial" w:cs="Arial"/>
        </w:rPr>
        <w:t xml:space="preserve">insure </w:t>
      </w:r>
      <w:r w:rsidR="008939BC" w:rsidRPr="000B6B2D">
        <w:rPr>
          <w:rFonts w:ascii="Arial" w:eastAsia="Calibri" w:hAnsi="Arial" w:cs="Arial"/>
        </w:rPr>
        <w:t>the fleet to a fully comprehensive cover.</w:t>
      </w:r>
      <w:r w:rsidR="00752D20" w:rsidRPr="000B6B2D">
        <w:rPr>
          <w:rFonts w:ascii="Arial" w:eastAsia="Calibri" w:hAnsi="Arial" w:cs="Arial"/>
        </w:rPr>
        <w:t xml:space="preserve"> A copy of the standards of insurance </w:t>
      </w:r>
      <w:r w:rsidR="00672CFA" w:rsidRPr="000B6B2D">
        <w:rPr>
          <w:rFonts w:ascii="Arial" w:eastAsia="Calibri" w:hAnsi="Arial" w:cs="Arial"/>
        </w:rPr>
        <w:t>is</w:t>
      </w:r>
      <w:r w:rsidR="00752D20" w:rsidRPr="000B6B2D">
        <w:rPr>
          <w:rFonts w:ascii="Arial" w:eastAsia="Calibri" w:hAnsi="Arial" w:cs="Arial"/>
        </w:rPr>
        <w:t xml:space="preserve"> available in insurance </w:t>
      </w:r>
      <w:r w:rsidR="00E97835" w:rsidRPr="000B6B2D">
        <w:rPr>
          <w:rFonts w:ascii="Arial" w:eastAsia="Calibri" w:hAnsi="Arial" w:cs="Arial"/>
        </w:rPr>
        <w:t>agreement (see Insurance Agreements for conditions and level of cover required).</w:t>
      </w:r>
    </w:p>
    <w:p w14:paraId="113F17F4" w14:textId="77777777" w:rsidR="00284C80" w:rsidRPr="000B6B2D" w:rsidRDefault="00284C80" w:rsidP="00284C80">
      <w:pPr>
        <w:spacing w:after="0" w:line="240" w:lineRule="auto"/>
        <w:rPr>
          <w:rFonts w:ascii="Arial" w:eastAsia="Calibri" w:hAnsi="Arial" w:cs="Arial"/>
        </w:rPr>
      </w:pPr>
    </w:p>
    <w:p w14:paraId="3C86A423" w14:textId="45CA5DA2" w:rsidR="00C935EB" w:rsidRPr="000B6B2D" w:rsidRDefault="00686501" w:rsidP="00284C80">
      <w:pPr>
        <w:spacing w:after="0" w:line="240" w:lineRule="auto"/>
        <w:rPr>
          <w:rFonts w:ascii="Arial" w:eastAsia="Calibri" w:hAnsi="Arial" w:cs="Arial"/>
        </w:rPr>
      </w:pPr>
      <w:r>
        <w:rPr>
          <w:rFonts w:ascii="Arial" w:eastAsia="Calibri" w:hAnsi="Arial" w:cs="Arial"/>
          <w:b/>
        </w:rPr>
        <w:t>Table 1</w:t>
      </w:r>
      <w:r w:rsidR="00C935EB" w:rsidRPr="000B6B2D">
        <w:rPr>
          <w:rFonts w:ascii="Arial" w:eastAsia="Calibri" w:hAnsi="Arial" w:cs="Arial"/>
          <w:b/>
        </w:rPr>
        <w:t>: Specification of Winter Service Vehicles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427"/>
        <w:gridCol w:w="1497"/>
        <w:gridCol w:w="1115"/>
        <w:gridCol w:w="1308"/>
      </w:tblGrid>
      <w:tr w:rsidR="002712ED" w:rsidRPr="001D62E8" w14:paraId="68B44ABE" w14:textId="77777777" w:rsidTr="713320A6">
        <w:trPr>
          <w:trHeight w:val="560"/>
        </w:trPr>
        <w:tc>
          <w:tcPr>
            <w:tcW w:w="1295" w:type="dxa"/>
          </w:tcPr>
          <w:p w14:paraId="1453AAE9" w14:textId="77777777" w:rsidR="002712ED" w:rsidRPr="000B6B2D" w:rsidRDefault="002712ED" w:rsidP="00C935EB">
            <w:pPr>
              <w:spacing w:after="160" w:line="259" w:lineRule="auto"/>
              <w:rPr>
                <w:rFonts w:ascii="Arial" w:eastAsia="Calibri" w:hAnsi="Arial" w:cs="Arial"/>
              </w:rPr>
            </w:pPr>
            <w:r w:rsidRPr="000B6B2D">
              <w:rPr>
                <w:rFonts w:ascii="Arial" w:eastAsia="Calibri" w:hAnsi="Arial" w:cs="Arial"/>
              </w:rPr>
              <w:t>Route No.</w:t>
            </w:r>
          </w:p>
        </w:tc>
        <w:tc>
          <w:tcPr>
            <w:tcW w:w="1427" w:type="dxa"/>
          </w:tcPr>
          <w:p w14:paraId="68D0581A" w14:textId="77777777" w:rsidR="002712ED" w:rsidRPr="000B6B2D" w:rsidRDefault="002712ED" w:rsidP="00C935EB">
            <w:pPr>
              <w:spacing w:after="160" w:line="259" w:lineRule="auto"/>
              <w:rPr>
                <w:rFonts w:ascii="Arial" w:eastAsia="Calibri" w:hAnsi="Arial" w:cs="Arial"/>
              </w:rPr>
            </w:pPr>
            <w:r w:rsidRPr="000B6B2D">
              <w:rPr>
                <w:rFonts w:ascii="Arial" w:eastAsia="Calibri" w:hAnsi="Arial" w:cs="Arial"/>
              </w:rPr>
              <w:t>Description</w:t>
            </w:r>
          </w:p>
        </w:tc>
        <w:tc>
          <w:tcPr>
            <w:tcW w:w="1497" w:type="dxa"/>
          </w:tcPr>
          <w:p w14:paraId="1BD0C4C6" w14:textId="77777777" w:rsidR="002712ED" w:rsidRPr="000B6B2D" w:rsidRDefault="002712ED" w:rsidP="00C935EB">
            <w:pPr>
              <w:spacing w:after="160" w:line="259" w:lineRule="auto"/>
              <w:rPr>
                <w:rFonts w:ascii="Arial" w:eastAsia="Calibri" w:hAnsi="Arial" w:cs="Arial"/>
              </w:rPr>
            </w:pPr>
            <w:r w:rsidRPr="000B6B2D">
              <w:rPr>
                <w:rFonts w:ascii="Arial" w:eastAsia="Calibri" w:hAnsi="Arial" w:cs="Arial"/>
              </w:rPr>
              <w:t>Vehicle Reg.</w:t>
            </w:r>
          </w:p>
        </w:tc>
        <w:tc>
          <w:tcPr>
            <w:tcW w:w="1115" w:type="dxa"/>
          </w:tcPr>
          <w:p w14:paraId="3319A5EA" w14:textId="77777777" w:rsidR="002712ED" w:rsidRPr="000B6B2D" w:rsidRDefault="002712ED" w:rsidP="00C935EB">
            <w:pPr>
              <w:spacing w:after="160" w:line="259" w:lineRule="auto"/>
              <w:rPr>
                <w:rFonts w:ascii="Arial" w:eastAsia="Calibri" w:hAnsi="Arial" w:cs="Arial"/>
              </w:rPr>
            </w:pPr>
            <w:r w:rsidRPr="000B6B2D">
              <w:rPr>
                <w:rFonts w:ascii="Arial" w:eastAsia="Calibri" w:hAnsi="Arial" w:cs="Arial"/>
              </w:rPr>
              <w:t>Capacity</w:t>
            </w:r>
          </w:p>
        </w:tc>
        <w:tc>
          <w:tcPr>
            <w:tcW w:w="1308" w:type="dxa"/>
          </w:tcPr>
          <w:p w14:paraId="3F453C86" w14:textId="77777777" w:rsidR="002712ED" w:rsidRPr="000B6B2D" w:rsidRDefault="002712ED" w:rsidP="00C935EB">
            <w:pPr>
              <w:spacing w:after="160" w:line="259" w:lineRule="auto"/>
              <w:rPr>
                <w:rFonts w:ascii="Arial" w:eastAsia="Calibri" w:hAnsi="Arial" w:cs="Arial"/>
              </w:rPr>
            </w:pPr>
            <w:r w:rsidRPr="000B6B2D">
              <w:rPr>
                <w:rFonts w:ascii="Arial" w:eastAsia="Calibri" w:hAnsi="Arial" w:cs="Arial"/>
              </w:rPr>
              <w:t>Ploughs</w:t>
            </w:r>
          </w:p>
        </w:tc>
      </w:tr>
      <w:tr w:rsidR="002712ED" w:rsidRPr="001D62E8" w14:paraId="4D006400" w14:textId="77777777" w:rsidTr="713320A6">
        <w:trPr>
          <w:trHeight w:val="259"/>
        </w:trPr>
        <w:tc>
          <w:tcPr>
            <w:tcW w:w="1295" w:type="dxa"/>
          </w:tcPr>
          <w:p w14:paraId="67A45A2D" w14:textId="77777777" w:rsidR="002712ED" w:rsidRPr="000B6B2D" w:rsidRDefault="002712ED" w:rsidP="002712ED">
            <w:pPr>
              <w:spacing w:after="160" w:line="259" w:lineRule="auto"/>
              <w:rPr>
                <w:rFonts w:ascii="Arial" w:eastAsia="Calibri" w:hAnsi="Arial" w:cs="Arial"/>
              </w:rPr>
            </w:pPr>
            <w:r w:rsidRPr="000B6B2D">
              <w:rPr>
                <w:rFonts w:ascii="Arial" w:eastAsia="Calibri" w:hAnsi="Arial" w:cs="Arial"/>
              </w:rPr>
              <w:t>1</w:t>
            </w:r>
          </w:p>
        </w:tc>
        <w:tc>
          <w:tcPr>
            <w:tcW w:w="1427" w:type="dxa"/>
          </w:tcPr>
          <w:p w14:paraId="2724538E" w14:textId="5CA19809" w:rsidR="002712ED" w:rsidRPr="000B6B2D" w:rsidRDefault="002712ED" w:rsidP="002712ED">
            <w:pPr>
              <w:spacing w:after="160" w:line="259" w:lineRule="auto"/>
              <w:rPr>
                <w:rFonts w:ascii="Arial" w:eastAsia="Calibri" w:hAnsi="Arial" w:cs="Arial"/>
              </w:rPr>
            </w:pPr>
            <w:r w:rsidRPr="000B6B2D">
              <w:rPr>
                <w:rFonts w:ascii="Arial" w:hAnsi="Arial" w:cs="Arial"/>
              </w:rPr>
              <w:t>Mercedes 1827A 18t 4x4 with 6Cu Spreader</w:t>
            </w:r>
          </w:p>
        </w:tc>
        <w:tc>
          <w:tcPr>
            <w:tcW w:w="1497" w:type="dxa"/>
          </w:tcPr>
          <w:p w14:paraId="334ADAC2" w14:textId="77777777" w:rsidR="002712ED" w:rsidRDefault="002712ED" w:rsidP="002712ED">
            <w:pPr>
              <w:spacing w:after="160" w:line="259" w:lineRule="auto"/>
              <w:rPr>
                <w:rFonts w:ascii="Arial" w:hAnsi="Arial" w:cs="Arial"/>
              </w:rPr>
            </w:pPr>
            <w:r w:rsidRPr="000B6B2D">
              <w:rPr>
                <w:rFonts w:ascii="Arial" w:hAnsi="Arial" w:cs="Arial"/>
              </w:rPr>
              <w:t>YD67JNL</w:t>
            </w:r>
          </w:p>
          <w:p w14:paraId="37A634F2" w14:textId="7ADE71C2" w:rsidR="00B62A16" w:rsidRPr="000B6B2D" w:rsidRDefault="00B62A16" w:rsidP="002712ED">
            <w:pPr>
              <w:spacing w:after="160" w:line="259" w:lineRule="auto"/>
              <w:rPr>
                <w:rFonts w:ascii="Arial" w:eastAsia="Calibri" w:hAnsi="Arial" w:cs="Arial"/>
              </w:rPr>
            </w:pPr>
            <w:r>
              <w:rPr>
                <w:rFonts w:ascii="Arial" w:eastAsia="Calibri" w:hAnsi="Arial" w:cs="Arial"/>
              </w:rPr>
              <w:t>(</w:t>
            </w:r>
            <w:r w:rsidR="00161FDB">
              <w:rPr>
                <w:rFonts w:ascii="Arial" w:eastAsia="Calibri" w:hAnsi="Arial" w:cs="Arial"/>
              </w:rPr>
              <w:t>will be replaced 2026)</w:t>
            </w:r>
          </w:p>
        </w:tc>
        <w:tc>
          <w:tcPr>
            <w:tcW w:w="1115" w:type="dxa"/>
          </w:tcPr>
          <w:p w14:paraId="7E49F0E4" w14:textId="0AA98139" w:rsidR="002712ED" w:rsidRPr="000B6B2D" w:rsidRDefault="002712ED" w:rsidP="002712ED">
            <w:pPr>
              <w:spacing w:after="160" w:line="259" w:lineRule="auto"/>
              <w:rPr>
                <w:rFonts w:ascii="Arial" w:eastAsia="Calibri" w:hAnsi="Arial" w:cs="Arial"/>
              </w:rPr>
            </w:pPr>
            <w:r w:rsidRPr="000B6B2D">
              <w:rPr>
                <w:rFonts w:ascii="Arial" w:eastAsia="Calibri" w:hAnsi="Arial" w:cs="Arial"/>
              </w:rPr>
              <w:t>9t</w:t>
            </w:r>
          </w:p>
        </w:tc>
        <w:tc>
          <w:tcPr>
            <w:tcW w:w="1308" w:type="dxa"/>
          </w:tcPr>
          <w:p w14:paraId="49575916" w14:textId="73A9F22F" w:rsidR="002712ED" w:rsidRPr="000B6B2D" w:rsidRDefault="002712ED" w:rsidP="002712ED">
            <w:pPr>
              <w:spacing w:after="160" w:line="259" w:lineRule="auto"/>
              <w:rPr>
                <w:rFonts w:ascii="Arial" w:eastAsia="Calibri" w:hAnsi="Arial" w:cs="Arial"/>
              </w:rPr>
            </w:pPr>
            <w:r w:rsidRPr="000B6B2D">
              <w:rPr>
                <w:rFonts w:ascii="Arial" w:eastAsia="Calibri" w:hAnsi="Arial" w:cs="Arial"/>
              </w:rPr>
              <w:t>Yes</w:t>
            </w:r>
          </w:p>
        </w:tc>
      </w:tr>
      <w:tr w:rsidR="002712ED" w:rsidRPr="001D62E8" w14:paraId="0D9561AB" w14:textId="77777777" w:rsidTr="713320A6">
        <w:trPr>
          <w:trHeight w:val="251"/>
        </w:trPr>
        <w:tc>
          <w:tcPr>
            <w:tcW w:w="1295" w:type="dxa"/>
          </w:tcPr>
          <w:p w14:paraId="23093CD4" w14:textId="64ABA2FF" w:rsidR="002712ED" w:rsidRPr="000B6B2D" w:rsidRDefault="002712ED" w:rsidP="002712ED">
            <w:pPr>
              <w:spacing w:after="160" w:line="259" w:lineRule="auto"/>
              <w:rPr>
                <w:rFonts w:ascii="Arial" w:eastAsia="Calibri" w:hAnsi="Arial" w:cs="Arial"/>
              </w:rPr>
            </w:pPr>
            <w:r w:rsidRPr="000B6B2D">
              <w:rPr>
                <w:rFonts w:ascii="Arial" w:eastAsia="Calibri" w:hAnsi="Arial" w:cs="Arial"/>
              </w:rPr>
              <w:t>2</w:t>
            </w:r>
          </w:p>
        </w:tc>
        <w:tc>
          <w:tcPr>
            <w:tcW w:w="1427" w:type="dxa"/>
          </w:tcPr>
          <w:p w14:paraId="346F48EA" w14:textId="7ADB433A" w:rsidR="002712ED" w:rsidRPr="000B6B2D" w:rsidRDefault="002712ED" w:rsidP="002712ED">
            <w:pPr>
              <w:spacing w:after="160" w:line="259" w:lineRule="auto"/>
              <w:rPr>
                <w:rFonts w:ascii="Arial" w:eastAsia="Calibri" w:hAnsi="Arial" w:cs="Arial"/>
              </w:rPr>
            </w:pPr>
            <w:r w:rsidRPr="000B6B2D">
              <w:rPr>
                <w:rFonts w:ascii="Arial" w:hAnsi="Arial" w:cs="Arial"/>
              </w:rPr>
              <w:t>Mercedes 1827A 18t 4x4 with 6Cu Spreader</w:t>
            </w:r>
          </w:p>
        </w:tc>
        <w:tc>
          <w:tcPr>
            <w:tcW w:w="1497" w:type="dxa"/>
          </w:tcPr>
          <w:p w14:paraId="1B618C9C" w14:textId="77777777" w:rsidR="002712ED" w:rsidRDefault="002712ED" w:rsidP="002712ED">
            <w:pPr>
              <w:spacing w:after="160" w:line="259" w:lineRule="auto"/>
              <w:rPr>
                <w:rFonts w:ascii="Arial" w:hAnsi="Arial" w:cs="Arial"/>
              </w:rPr>
            </w:pPr>
            <w:r w:rsidRPr="000B6B2D">
              <w:rPr>
                <w:rFonts w:ascii="Arial" w:hAnsi="Arial" w:cs="Arial"/>
              </w:rPr>
              <w:t>YG68DFX</w:t>
            </w:r>
          </w:p>
          <w:p w14:paraId="2C4CFFD1" w14:textId="085BF1A6" w:rsidR="00161FDB" w:rsidRPr="000B6B2D" w:rsidRDefault="00161FDB" w:rsidP="002712ED">
            <w:pPr>
              <w:spacing w:after="160" w:line="259" w:lineRule="auto"/>
              <w:rPr>
                <w:rFonts w:ascii="Arial" w:eastAsia="Calibri" w:hAnsi="Arial" w:cs="Arial"/>
              </w:rPr>
            </w:pPr>
            <w:r>
              <w:rPr>
                <w:rFonts w:ascii="Arial" w:eastAsia="Calibri" w:hAnsi="Arial" w:cs="Arial"/>
              </w:rPr>
              <w:t>(will be replaced 2026)</w:t>
            </w:r>
          </w:p>
        </w:tc>
        <w:tc>
          <w:tcPr>
            <w:tcW w:w="1115" w:type="dxa"/>
          </w:tcPr>
          <w:p w14:paraId="20FEC15B" w14:textId="39DC3CE4" w:rsidR="002712ED" w:rsidRPr="000B6B2D" w:rsidRDefault="002712ED" w:rsidP="002712ED">
            <w:pPr>
              <w:spacing w:after="160" w:line="259" w:lineRule="auto"/>
              <w:rPr>
                <w:rFonts w:ascii="Arial" w:eastAsia="Calibri" w:hAnsi="Arial" w:cs="Arial"/>
              </w:rPr>
            </w:pPr>
            <w:r w:rsidRPr="000B6B2D">
              <w:rPr>
                <w:rFonts w:ascii="Arial" w:eastAsia="Calibri" w:hAnsi="Arial" w:cs="Arial"/>
              </w:rPr>
              <w:t>9t</w:t>
            </w:r>
          </w:p>
        </w:tc>
        <w:tc>
          <w:tcPr>
            <w:tcW w:w="1308" w:type="dxa"/>
          </w:tcPr>
          <w:p w14:paraId="598B8E56" w14:textId="0C49A480" w:rsidR="002712ED" w:rsidRPr="00D802F6" w:rsidRDefault="002712ED" w:rsidP="002712ED">
            <w:pPr>
              <w:spacing w:after="160" w:line="259" w:lineRule="auto"/>
              <w:rPr>
                <w:rFonts w:ascii="Arial" w:eastAsia="Calibri" w:hAnsi="Arial" w:cs="Arial"/>
              </w:rPr>
            </w:pPr>
            <w:r w:rsidRPr="000B6B2D">
              <w:rPr>
                <w:rFonts w:ascii="Arial" w:hAnsi="Arial" w:cs="Arial"/>
              </w:rPr>
              <w:t>Yes</w:t>
            </w:r>
          </w:p>
        </w:tc>
      </w:tr>
      <w:tr w:rsidR="002712ED" w:rsidRPr="001D62E8" w14:paraId="363CC124" w14:textId="77777777" w:rsidTr="713320A6">
        <w:tc>
          <w:tcPr>
            <w:tcW w:w="1295" w:type="dxa"/>
          </w:tcPr>
          <w:p w14:paraId="36D08835" w14:textId="77777777" w:rsidR="002712ED" w:rsidRPr="000B6B2D" w:rsidRDefault="002712ED" w:rsidP="002712ED">
            <w:pPr>
              <w:spacing w:after="160" w:line="259" w:lineRule="auto"/>
              <w:rPr>
                <w:rFonts w:ascii="Arial" w:eastAsia="Calibri" w:hAnsi="Arial" w:cs="Arial"/>
              </w:rPr>
            </w:pPr>
            <w:r w:rsidRPr="000B6B2D">
              <w:rPr>
                <w:rFonts w:ascii="Arial" w:eastAsia="Calibri" w:hAnsi="Arial" w:cs="Arial"/>
              </w:rPr>
              <w:t>3</w:t>
            </w:r>
          </w:p>
        </w:tc>
        <w:tc>
          <w:tcPr>
            <w:tcW w:w="1427" w:type="dxa"/>
          </w:tcPr>
          <w:p w14:paraId="79061DBC" w14:textId="7FA642AF" w:rsidR="002712ED" w:rsidRPr="000B6B2D" w:rsidRDefault="002712ED" w:rsidP="002712ED">
            <w:pPr>
              <w:spacing w:after="160" w:line="259" w:lineRule="auto"/>
              <w:rPr>
                <w:rFonts w:ascii="Arial" w:eastAsia="Calibri" w:hAnsi="Arial" w:cs="Arial"/>
              </w:rPr>
            </w:pPr>
            <w:r w:rsidRPr="000B6B2D">
              <w:rPr>
                <w:rFonts w:ascii="Arial" w:hAnsi="Arial" w:cs="Arial"/>
              </w:rPr>
              <w:t>Mercedes 1827A 18t 4x4 with 6Cu Spreader</w:t>
            </w:r>
          </w:p>
        </w:tc>
        <w:tc>
          <w:tcPr>
            <w:tcW w:w="1497" w:type="dxa"/>
          </w:tcPr>
          <w:p w14:paraId="7AAFB63F" w14:textId="40447DA1" w:rsidR="002712ED" w:rsidRPr="000B6B2D" w:rsidRDefault="002712ED" w:rsidP="002712ED">
            <w:pPr>
              <w:spacing w:after="160" w:line="259" w:lineRule="auto"/>
              <w:rPr>
                <w:rFonts w:ascii="Arial" w:eastAsia="Calibri" w:hAnsi="Arial" w:cs="Arial"/>
              </w:rPr>
            </w:pPr>
            <w:r w:rsidRPr="000B6B2D">
              <w:rPr>
                <w:rFonts w:ascii="Arial" w:hAnsi="Arial" w:cs="Arial"/>
              </w:rPr>
              <w:t>YK70HRG</w:t>
            </w:r>
          </w:p>
        </w:tc>
        <w:tc>
          <w:tcPr>
            <w:tcW w:w="1115" w:type="dxa"/>
          </w:tcPr>
          <w:p w14:paraId="41EF7FF4" w14:textId="3CCB472B" w:rsidR="002712ED" w:rsidRPr="000B6B2D" w:rsidRDefault="002712ED" w:rsidP="002712ED">
            <w:pPr>
              <w:spacing w:after="160" w:line="259" w:lineRule="auto"/>
              <w:rPr>
                <w:rFonts w:ascii="Arial" w:eastAsia="Calibri" w:hAnsi="Arial" w:cs="Arial"/>
              </w:rPr>
            </w:pPr>
            <w:r w:rsidRPr="000B6B2D">
              <w:rPr>
                <w:rFonts w:ascii="Arial" w:eastAsia="Calibri" w:hAnsi="Arial" w:cs="Arial"/>
              </w:rPr>
              <w:t>9t</w:t>
            </w:r>
          </w:p>
        </w:tc>
        <w:tc>
          <w:tcPr>
            <w:tcW w:w="1308" w:type="dxa"/>
          </w:tcPr>
          <w:p w14:paraId="292C32E4" w14:textId="0F805B9A" w:rsidR="002712ED" w:rsidRPr="00D802F6" w:rsidRDefault="002712ED" w:rsidP="002712ED">
            <w:pPr>
              <w:spacing w:after="160" w:line="259" w:lineRule="auto"/>
              <w:rPr>
                <w:rFonts w:ascii="Arial" w:eastAsia="Calibri" w:hAnsi="Arial" w:cs="Arial"/>
              </w:rPr>
            </w:pPr>
            <w:r w:rsidRPr="000B6B2D">
              <w:rPr>
                <w:rFonts w:ascii="Arial" w:hAnsi="Arial" w:cs="Arial"/>
              </w:rPr>
              <w:t>Yes</w:t>
            </w:r>
          </w:p>
        </w:tc>
      </w:tr>
      <w:tr w:rsidR="002712ED" w:rsidRPr="001D62E8" w14:paraId="37C02761" w14:textId="77777777" w:rsidTr="713320A6">
        <w:tc>
          <w:tcPr>
            <w:tcW w:w="1295" w:type="dxa"/>
          </w:tcPr>
          <w:p w14:paraId="53CA5D91" w14:textId="77777777" w:rsidR="002712ED" w:rsidRPr="000B6B2D" w:rsidRDefault="002712ED" w:rsidP="002712ED">
            <w:pPr>
              <w:spacing w:after="160" w:line="259" w:lineRule="auto"/>
              <w:rPr>
                <w:rFonts w:ascii="Arial" w:eastAsia="Calibri" w:hAnsi="Arial" w:cs="Arial"/>
              </w:rPr>
            </w:pPr>
            <w:r w:rsidRPr="000B6B2D">
              <w:rPr>
                <w:rFonts w:ascii="Arial" w:eastAsia="Calibri" w:hAnsi="Arial" w:cs="Arial"/>
              </w:rPr>
              <w:t>4</w:t>
            </w:r>
          </w:p>
        </w:tc>
        <w:tc>
          <w:tcPr>
            <w:tcW w:w="1427" w:type="dxa"/>
          </w:tcPr>
          <w:p w14:paraId="15745533" w14:textId="02B3B924" w:rsidR="002712ED" w:rsidRPr="000B6B2D" w:rsidRDefault="002712ED" w:rsidP="002712ED">
            <w:pPr>
              <w:spacing w:after="160" w:line="259" w:lineRule="auto"/>
              <w:rPr>
                <w:rFonts w:ascii="Arial" w:eastAsia="Calibri" w:hAnsi="Arial" w:cs="Arial"/>
              </w:rPr>
            </w:pPr>
            <w:r w:rsidRPr="000B6B2D">
              <w:rPr>
                <w:rFonts w:ascii="Arial" w:hAnsi="Arial" w:cs="Arial"/>
              </w:rPr>
              <w:t>Mercedes 1827A 18t 4x4 with 6Cu Spreader</w:t>
            </w:r>
          </w:p>
        </w:tc>
        <w:tc>
          <w:tcPr>
            <w:tcW w:w="1497" w:type="dxa"/>
          </w:tcPr>
          <w:p w14:paraId="2AF550FB" w14:textId="3B7A38CB" w:rsidR="002712ED" w:rsidRPr="000B6B2D" w:rsidRDefault="002712ED" w:rsidP="002712ED">
            <w:pPr>
              <w:spacing w:after="160" w:line="259" w:lineRule="auto"/>
              <w:rPr>
                <w:rFonts w:ascii="Arial" w:eastAsia="Calibri" w:hAnsi="Arial" w:cs="Arial"/>
              </w:rPr>
            </w:pPr>
            <w:r w:rsidRPr="000B6B2D">
              <w:rPr>
                <w:rFonts w:ascii="Arial" w:hAnsi="Arial" w:cs="Arial"/>
              </w:rPr>
              <w:t>YK70HRL</w:t>
            </w:r>
          </w:p>
        </w:tc>
        <w:tc>
          <w:tcPr>
            <w:tcW w:w="1115" w:type="dxa"/>
          </w:tcPr>
          <w:p w14:paraId="203083A7" w14:textId="16795C58" w:rsidR="002712ED" w:rsidRPr="000B6B2D" w:rsidRDefault="002712ED" w:rsidP="002712ED">
            <w:pPr>
              <w:spacing w:after="160" w:line="259" w:lineRule="auto"/>
              <w:rPr>
                <w:rFonts w:ascii="Arial" w:eastAsia="Calibri" w:hAnsi="Arial" w:cs="Arial"/>
              </w:rPr>
            </w:pPr>
            <w:r w:rsidRPr="000B6B2D">
              <w:rPr>
                <w:rFonts w:ascii="Arial" w:eastAsia="Calibri" w:hAnsi="Arial" w:cs="Arial"/>
              </w:rPr>
              <w:t>9t</w:t>
            </w:r>
          </w:p>
        </w:tc>
        <w:tc>
          <w:tcPr>
            <w:tcW w:w="1308" w:type="dxa"/>
          </w:tcPr>
          <w:p w14:paraId="68B76181" w14:textId="1AC50B77" w:rsidR="002712ED" w:rsidRPr="00D802F6" w:rsidRDefault="002712ED" w:rsidP="002712ED">
            <w:pPr>
              <w:spacing w:after="160" w:line="259" w:lineRule="auto"/>
              <w:rPr>
                <w:rFonts w:ascii="Arial" w:eastAsia="Calibri" w:hAnsi="Arial" w:cs="Arial"/>
              </w:rPr>
            </w:pPr>
            <w:r w:rsidRPr="000B6B2D">
              <w:rPr>
                <w:rFonts w:ascii="Arial" w:hAnsi="Arial" w:cs="Arial"/>
              </w:rPr>
              <w:t>Yes</w:t>
            </w:r>
          </w:p>
        </w:tc>
      </w:tr>
      <w:tr w:rsidR="002712ED" w:rsidRPr="001D62E8" w14:paraId="72DDFD65" w14:textId="77777777" w:rsidTr="713320A6">
        <w:tc>
          <w:tcPr>
            <w:tcW w:w="1295" w:type="dxa"/>
          </w:tcPr>
          <w:p w14:paraId="61B381F0" w14:textId="77777777" w:rsidR="002712ED" w:rsidRPr="000B6B2D" w:rsidRDefault="002712ED" w:rsidP="002712ED">
            <w:pPr>
              <w:spacing w:after="160" w:line="259" w:lineRule="auto"/>
              <w:rPr>
                <w:rFonts w:ascii="Arial" w:eastAsia="Calibri" w:hAnsi="Arial" w:cs="Arial"/>
              </w:rPr>
            </w:pPr>
            <w:r w:rsidRPr="000B6B2D">
              <w:rPr>
                <w:rFonts w:ascii="Arial" w:eastAsia="Calibri" w:hAnsi="Arial" w:cs="Arial"/>
              </w:rPr>
              <w:t>5</w:t>
            </w:r>
          </w:p>
        </w:tc>
        <w:tc>
          <w:tcPr>
            <w:tcW w:w="1427" w:type="dxa"/>
          </w:tcPr>
          <w:p w14:paraId="3E8CBBE3" w14:textId="78601674" w:rsidR="002712ED" w:rsidRPr="000B6B2D" w:rsidRDefault="002712ED" w:rsidP="002712ED">
            <w:pPr>
              <w:spacing w:after="160" w:line="259" w:lineRule="auto"/>
              <w:rPr>
                <w:rFonts w:ascii="Arial" w:eastAsia="Calibri" w:hAnsi="Arial" w:cs="Arial"/>
              </w:rPr>
            </w:pPr>
            <w:r w:rsidRPr="000B6B2D">
              <w:rPr>
                <w:rFonts w:ascii="Arial" w:hAnsi="Arial" w:cs="Arial"/>
              </w:rPr>
              <w:t>Mercedes 1827A 18t 4x4 with 6Cu Spreader</w:t>
            </w:r>
          </w:p>
        </w:tc>
        <w:tc>
          <w:tcPr>
            <w:tcW w:w="1497" w:type="dxa"/>
          </w:tcPr>
          <w:p w14:paraId="3810DC4A" w14:textId="1DE2C418" w:rsidR="002712ED" w:rsidRPr="000B6B2D" w:rsidRDefault="002712ED" w:rsidP="002712ED">
            <w:pPr>
              <w:spacing w:after="160" w:line="259" w:lineRule="auto"/>
              <w:rPr>
                <w:rFonts w:ascii="Arial" w:eastAsia="Calibri" w:hAnsi="Arial" w:cs="Arial"/>
              </w:rPr>
            </w:pPr>
            <w:r w:rsidRPr="000B6B2D">
              <w:rPr>
                <w:rFonts w:ascii="Arial" w:hAnsi="Arial" w:cs="Arial"/>
              </w:rPr>
              <w:t>YK70HRF</w:t>
            </w:r>
          </w:p>
        </w:tc>
        <w:tc>
          <w:tcPr>
            <w:tcW w:w="1115" w:type="dxa"/>
          </w:tcPr>
          <w:p w14:paraId="79DFE124" w14:textId="2E5B2F5A" w:rsidR="002712ED" w:rsidRPr="000B6B2D" w:rsidRDefault="002712ED" w:rsidP="002712ED">
            <w:pPr>
              <w:spacing w:after="160" w:line="259" w:lineRule="auto"/>
              <w:rPr>
                <w:rFonts w:ascii="Arial" w:eastAsia="Calibri" w:hAnsi="Arial" w:cs="Arial"/>
              </w:rPr>
            </w:pPr>
            <w:r w:rsidRPr="000B6B2D">
              <w:rPr>
                <w:rFonts w:ascii="Arial" w:eastAsia="Calibri" w:hAnsi="Arial" w:cs="Arial"/>
              </w:rPr>
              <w:t>9t</w:t>
            </w:r>
          </w:p>
        </w:tc>
        <w:tc>
          <w:tcPr>
            <w:tcW w:w="1308" w:type="dxa"/>
          </w:tcPr>
          <w:p w14:paraId="01CED6C2" w14:textId="3382B70D" w:rsidR="002712ED" w:rsidRPr="00D802F6" w:rsidRDefault="002712ED" w:rsidP="002712ED">
            <w:pPr>
              <w:spacing w:after="160" w:line="259" w:lineRule="auto"/>
              <w:rPr>
                <w:rFonts w:ascii="Arial" w:eastAsia="Calibri" w:hAnsi="Arial" w:cs="Arial"/>
              </w:rPr>
            </w:pPr>
            <w:r w:rsidRPr="000B6B2D">
              <w:rPr>
                <w:rFonts w:ascii="Arial" w:hAnsi="Arial" w:cs="Arial"/>
              </w:rPr>
              <w:t>Yes</w:t>
            </w:r>
          </w:p>
        </w:tc>
      </w:tr>
      <w:tr w:rsidR="002712ED" w:rsidRPr="001D62E8" w14:paraId="18D5E9BA" w14:textId="77777777" w:rsidTr="713320A6">
        <w:tc>
          <w:tcPr>
            <w:tcW w:w="1295" w:type="dxa"/>
          </w:tcPr>
          <w:p w14:paraId="494EFAF6" w14:textId="2E6E1BCA" w:rsidR="002712ED" w:rsidRPr="000B6B2D" w:rsidRDefault="002712ED" w:rsidP="002712ED">
            <w:pPr>
              <w:spacing w:after="160" w:line="259" w:lineRule="auto"/>
              <w:rPr>
                <w:rFonts w:ascii="Arial" w:eastAsia="Calibri" w:hAnsi="Arial" w:cs="Arial"/>
              </w:rPr>
            </w:pPr>
            <w:r w:rsidRPr="000B6B2D">
              <w:rPr>
                <w:rFonts w:ascii="Arial" w:eastAsia="Calibri" w:hAnsi="Arial" w:cs="Arial"/>
              </w:rPr>
              <w:t>6</w:t>
            </w:r>
          </w:p>
        </w:tc>
        <w:tc>
          <w:tcPr>
            <w:tcW w:w="1427" w:type="dxa"/>
          </w:tcPr>
          <w:p w14:paraId="75FE7F2A" w14:textId="52738357" w:rsidR="002712ED" w:rsidRPr="000B6B2D" w:rsidRDefault="002712ED" w:rsidP="002712ED">
            <w:pPr>
              <w:spacing w:after="160" w:line="259" w:lineRule="auto"/>
              <w:rPr>
                <w:rFonts w:ascii="Arial" w:eastAsia="Calibri" w:hAnsi="Arial" w:cs="Arial"/>
              </w:rPr>
            </w:pPr>
            <w:r w:rsidRPr="000B6B2D">
              <w:rPr>
                <w:rFonts w:ascii="Arial" w:hAnsi="Arial" w:cs="Arial"/>
              </w:rPr>
              <w:t>MAN</w:t>
            </w:r>
          </w:p>
        </w:tc>
        <w:tc>
          <w:tcPr>
            <w:tcW w:w="1497" w:type="dxa"/>
          </w:tcPr>
          <w:p w14:paraId="3F615941" w14:textId="7DADDA4B" w:rsidR="002712ED" w:rsidRPr="000B6B2D" w:rsidRDefault="002712ED" w:rsidP="002712ED">
            <w:pPr>
              <w:spacing w:after="160" w:line="259" w:lineRule="auto"/>
              <w:rPr>
                <w:rFonts w:ascii="Arial" w:eastAsia="Calibri" w:hAnsi="Arial" w:cs="Arial"/>
              </w:rPr>
            </w:pPr>
            <w:r w:rsidRPr="000B6B2D">
              <w:rPr>
                <w:rFonts w:ascii="Arial" w:hAnsi="Arial" w:cs="Arial"/>
              </w:rPr>
              <w:t>WU72EUT</w:t>
            </w:r>
          </w:p>
        </w:tc>
        <w:tc>
          <w:tcPr>
            <w:tcW w:w="1115" w:type="dxa"/>
          </w:tcPr>
          <w:p w14:paraId="14A9FB24" w14:textId="252BD9A9" w:rsidR="002712ED" w:rsidRPr="000B6B2D" w:rsidRDefault="002712ED" w:rsidP="002712ED">
            <w:pPr>
              <w:spacing w:after="160" w:line="259" w:lineRule="auto"/>
              <w:rPr>
                <w:rFonts w:ascii="Arial" w:eastAsia="Calibri" w:hAnsi="Arial" w:cs="Arial"/>
              </w:rPr>
            </w:pPr>
            <w:r w:rsidRPr="000B6B2D">
              <w:rPr>
                <w:rFonts w:ascii="Arial" w:eastAsia="Calibri" w:hAnsi="Arial" w:cs="Arial"/>
              </w:rPr>
              <w:t>9t</w:t>
            </w:r>
          </w:p>
        </w:tc>
        <w:tc>
          <w:tcPr>
            <w:tcW w:w="1308" w:type="dxa"/>
          </w:tcPr>
          <w:p w14:paraId="1F45EA86" w14:textId="1D33D4BD" w:rsidR="002712ED" w:rsidRPr="00D802F6" w:rsidRDefault="002712ED" w:rsidP="002712ED">
            <w:pPr>
              <w:spacing w:after="160" w:line="259" w:lineRule="auto"/>
              <w:rPr>
                <w:rFonts w:ascii="Arial" w:eastAsia="Calibri" w:hAnsi="Arial" w:cs="Arial"/>
              </w:rPr>
            </w:pPr>
            <w:r w:rsidRPr="000B6B2D">
              <w:rPr>
                <w:rFonts w:ascii="Arial" w:hAnsi="Arial" w:cs="Arial"/>
              </w:rPr>
              <w:t>Yes</w:t>
            </w:r>
          </w:p>
        </w:tc>
      </w:tr>
      <w:tr w:rsidR="002712ED" w:rsidRPr="001D62E8" w14:paraId="7C3AAAF4" w14:textId="77777777" w:rsidTr="713320A6">
        <w:tc>
          <w:tcPr>
            <w:tcW w:w="1295" w:type="dxa"/>
          </w:tcPr>
          <w:p w14:paraId="6174460E" w14:textId="3B8B395D" w:rsidR="002712ED" w:rsidRPr="000B6B2D" w:rsidRDefault="002712ED" w:rsidP="002712ED">
            <w:pPr>
              <w:spacing w:after="160" w:line="259" w:lineRule="auto"/>
              <w:rPr>
                <w:rFonts w:ascii="Arial" w:eastAsia="Calibri" w:hAnsi="Arial" w:cs="Arial"/>
              </w:rPr>
            </w:pPr>
            <w:r w:rsidRPr="000B6B2D">
              <w:rPr>
                <w:rFonts w:ascii="Arial" w:eastAsia="Calibri" w:hAnsi="Arial" w:cs="Arial"/>
              </w:rPr>
              <w:t>7</w:t>
            </w:r>
          </w:p>
        </w:tc>
        <w:tc>
          <w:tcPr>
            <w:tcW w:w="1427" w:type="dxa"/>
          </w:tcPr>
          <w:p w14:paraId="44B07DD9" w14:textId="0D32D27E" w:rsidR="002712ED" w:rsidRPr="000B6B2D" w:rsidRDefault="002712ED" w:rsidP="002712ED">
            <w:pPr>
              <w:spacing w:after="160" w:line="259" w:lineRule="auto"/>
              <w:rPr>
                <w:rFonts w:ascii="Arial" w:eastAsia="Calibri" w:hAnsi="Arial" w:cs="Arial"/>
              </w:rPr>
            </w:pPr>
            <w:r w:rsidRPr="000B6B2D">
              <w:rPr>
                <w:rFonts w:ascii="Arial" w:hAnsi="Arial" w:cs="Arial"/>
              </w:rPr>
              <w:t>MAN</w:t>
            </w:r>
          </w:p>
        </w:tc>
        <w:tc>
          <w:tcPr>
            <w:tcW w:w="1497" w:type="dxa"/>
          </w:tcPr>
          <w:p w14:paraId="41D8C3DA" w14:textId="36A38099" w:rsidR="002712ED" w:rsidRPr="000B6B2D" w:rsidRDefault="002712ED" w:rsidP="002712ED">
            <w:pPr>
              <w:spacing w:after="160" w:line="259" w:lineRule="auto"/>
              <w:rPr>
                <w:rFonts w:ascii="Arial" w:eastAsia="Calibri" w:hAnsi="Arial" w:cs="Arial"/>
              </w:rPr>
            </w:pPr>
            <w:r w:rsidRPr="000B6B2D">
              <w:rPr>
                <w:rFonts w:ascii="Arial" w:hAnsi="Arial" w:cs="Arial"/>
              </w:rPr>
              <w:t>WU72EUV</w:t>
            </w:r>
          </w:p>
        </w:tc>
        <w:tc>
          <w:tcPr>
            <w:tcW w:w="1115" w:type="dxa"/>
          </w:tcPr>
          <w:p w14:paraId="33DE49C1" w14:textId="129BCAA7" w:rsidR="002712ED" w:rsidRPr="000B6B2D" w:rsidRDefault="002712ED" w:rsidP="002712ED">
            <w:pPr>
              <w:spacing w:after="160" w:line="259" w:lineRule="auto"/>
              <w:rPr>
                <w:rFonts w:ascii="Arial" w:eastAsia="Calibri" w:hAnsi="Arial" w:cs="Arial"/>
              </w:rPr>
            </w:pPr>
            <w:r w:rsidRPr="000B6B2D">
              <w:rPr>
                <w:rFonts w:ascii="Arial" w:eastAsia="Calibri" w:hAnsi="Arial" w:cs="Arial"/>
              </w:rPr>
              <w:t>9t</w:t>
            </w:r>
          </w:p>
        </w:tc>
        <w:tc>
          <w:tcPr>
            <w:tcW w:w="1308" w:type="dxa"/>
          </w:tcPr>
          <w:p w14:paraId="4AE1C2CA" w14:textId="6688156E" w:rsidR="002712ED" w:rsidRPr="00D802F6" w:rsidRDefault="002712ED" w:rsidP="713320A6">
            <w:pPr>
              <w:spacing w:after="160" w:line="259" w:lineRule="auto"/>
              <w:rPr>
                <w:rFonts w:ascii="Arial" w:eastAsia="Calibri" w:hAnsi="Arial" w:cs="Arial"/>
              </w:rPr>
            </w:pPr>
            <w:r w:rsidRPr="000B6B2D">
              <w:rPr>
                <w:rFonts w:ascii="Arial" w:hAnsi="Arial" w:cs="Arial"/>
              </w:rPr>
              <w:t>Yes</w:t>
            </w:r>
          </w:p>
          <w:p w14:paraId="75F7879E" w14:textId="3B49D799" w:rsidR="002712ED" w:rsidRPr="00D802F6" w:rsidRDefault="002712ED" w:rsidP="713320A6">
            <w:pPr>
              <w:spacing w:after="160" w:line="259" w:lineRule="auto"/>
              <w:rPr>
                <w:rFonts w:ascii="Arial" w:hAnsi="Arial" w:cs="Arial"/>
              </w:rPr>
            </w:pPr>
          </w:p>
        </w:tc>
      </w:tr>
    </w:tbl>
    <w:p w14:paraId="2E10D78E" w14:textId="77777777" w:rsidR="00284C80" w:rsidRPr="000B6B2D" w:rsidRDefault="00284C80" w:rsidP="00284C80">
      <w:pPr>
        <w:spacing w:after="0" w:line="240" w:lineRule="auto"/>
        <w:rPr>
          <w:rFonts w:ascii="Arial" w:eastAsia="Calibri" w:hAnsi="Arial" w:cs="Arial"/>
        </w:rPr>
      </w:pPr>
    </w:p>
    <w:p w14:paraId="04AA5478" w14:textId="3CA195D5" w:rsidR="713320A6" w:rsidRPr="000B6B2D" w:rsidRDefault="713320A6" w:rsidP="713320A6">
      <w:pPr>
        <w:spacing w:after="0" w:line="240" w:lineRule="auto"/>
        <w:rPr>
          <w:rFonts w:ascii="Arial" w:eastAsia="Calibri" w:hAnsi="Arial" w:cs="Arial"/>
        </w:rPr>
      </w:pPr>
    </w:p>
    <w:p w14:paraId="572A318F" w14:textId="7F76EBEF" w:rsidR="00C935EB" w:rsidRPr="000B6B2D" w:rsidRDefault="00C935EB" w:rsidP="00284C80">
      <w:pPr>
        <w:spacing w:after="0" w:line="240" w:lineRule="auto"/>
        <w:rPr>
          <w:rFonts w:ascii="Arial" w:eastAsia="Calibri" w:hAnsi="Arial" w:cs="Arial"/>
        </w:rPr>
      </w:pPr>
      <w:r w:rsidRPr="000B6B2D">
        <w:rPr>
          <w:rFonts w:ascii="Arial" w:eastAsia="Calibri" w:hAnsi="Arial" w:cs="Arial"/>
        </w:rPr>
        <w:lastRenderedPageBreak/>
        <w:t>All ploughs are type</w:t>
      </w:r>
      <w:r w:rsidR="005420EA" w:rsidRPr="000B6B2D">
        <w:rPr>
          <w:rFonts w:ascii="Arial" w:eastAsia="Calibri" w:hAnsi="Arial" w:cs="Arial"/>
        </w:rPr>
        <w:t xml:space="preserve"> WSPD PD 28A</w:t>
      </w:r>
    </w:p>
    <w:p w14:paraId="4DD9B0CD" w14:textId="77777777" w:rsidR="007A5D4B" w:rsidRPr="000B6B2D" w:rsidRDefault="007A5D4B" w:rsidP="00284C80">
      <w:pPr>
        <w:spacing w:after="0" w:line="240" w:lineRule="auto"/>
        <w:rPr>
          <w:rFonts w:ascii="Arial" w:eastAsia="Calibri" w:hAnsi="Arial" w:cs="Arial"/>
        </w:rPr>
      </w:pPr>
    </w:p>
    <w:p w14:paraId="1BB9FC30" w14:textId="77777777" w:rsidR="00BC3289" w:rsidRPr="000B6B2D" w:rsidRDefault="00BC3289" w:rsidP="00C935EB">
      <w:pPr>
        <w:spacing w:after="160" w:line="259" w:lineRule="auto"/>
        <w:rPr>
          <w:rFonts w:ascii="Arial" w:eastAsia="Calibri" w:hAnsi="Arial" w:cs="Arial"/>
        </w:rPr>
      </w:pPr>
    </w:p>
    <w:p w14:paraId="40784EE7" w14:textId="2CF4DE57" w:rsidR="00C935EB" w:rsidRPr="000B6B2D" w:rsidRDefault="00C935EB" w:rsidP="00C935EB">
      <w:pPr>
        <w:autoSpaceDE w:val="0"/>
        <w:autoSpaceDN w:val="0"/>
        <w:adjustRightInd w:val="0"/>
        <w:spacing w:after="0" w:line="240" w:lineRule="auto"/>
        <w:rPr>
          <w:rFonts w:ascii="Arial" w:eastAsia="Calibri" w:hAnsi="Arial" w:cs="Arial"/>
          <w:b/>
          <w:bCs/>
          <w:u w:val="single"/>
        </w:rPr>
      </w:pPr>
      <w:r w:rsidRPr="000B6B2D">
        <w:rPr>
          <w:rFonts w:ascii="Arial" w:eastAsia="Calibri" w:hAnsi="Arial" w:cs="Arial"/>
          <w:b/>
          <w:bCs/>
          <w:u w:val="single"/>
        </w:rPr>
        <w:t>2. The Council’s Vision, Aims and Objectives</w:t>
      </w:r>
      <w:r w:rsidR="00DB1337" w:rsidRPr="000B6B2D">
        <w:rPr>
          <w:rFonts w:ascii="Arial" w:eastAsia="Calibri" w:hAnsi="Arial" w:cs="Arial"/>
          <w:b/>
          <w:bCs/>
          <w:u w:val="single"/>
        </w:rPr>
        <w:t xml:space="preserve"> and Welsh </w:t>
      </w:r>
      <w:r w:rsidR="00672CFA" w:rsidRPr="000B6B2D">
        <w:rPr>
          <w:rFonts w:ascii="Arial" w:eastAsia="Calibri" w:hAnsi="Arial" w:cs="Arial"/>
          <w:b/>
          <w:bCs/>
          <w:u w:val="single"/>
        </w:rPr>
        <w:t>Language</w:t>
      </w:r>
      <w:r w:rsidR="00DB1337" w:rsidRPr="000B6B2D">
        <w:rPr>
          <w:rFonts w:ascii="Arial" w:eastAsia="Calibri" w:hAnsi="Arial" w:cs="Arial"/>
          <w:b/>
          <w:bCs/>
          <w:u w:val="single"/>
        </w:rPr>
        <w:t xml:space="preserve"> Policy</w:t>
      </w:r>
    </w:p>
    <w:p w14:paraId="2911DDAB" w14:textId="2C1493F6" w:rsidR="00DB1337" w:rsidRPr="000B6B2D" w:rsidRDefault="00DB1337" w:rsidP="00C935EB">
      <w:pPr>
        <w:autoSpaceDE w:val="0"/>
        <w:autoSpaceDN w:val="0"/>
        <w:adjustRightInd w:val="0"/>
        <w:spacing w:after="0" w:line="240" w:lineRule="auto"/>
        <w:rPr>
          <w:rFonts w:ascii="Arial" w:eastAsia="Calibri" w:hAnsi="Arial" w:cs="Arial"/>
          <w:b/>
          <w:bCs/>
          <w:u w:val="single"/>
        </w:rPr>
      </w:pPr>
    </w:p>
    <w:p w14:paraId="06F97B5A" w14:textId="5468C8EF" w:rsidR="004B1036" w:rsidRPr="001D62E8" w:rsidRDefault="004B1036" w:rsidP="007208FB">
      <w:pPr>
        <w:pStyle w:val="NormalWeb"/>
        <w:shd w:val="clear" w:color="auto" w:fill="FFFFFF"/>
        <w:rPr>
          <w:rFonts w:ascii="Arial" w:hAnsi="Arial" w:cs="Arial"/>
          <w:b/>
          <w:bCs/>
          <w:sz w:val="22"/>
          <w:szCs w:val="22"/>
        </w:rPr>
      </w:pPr>
      <w:r w:rsidRPr="001D62E8">
        <w:rPr>
          <w:rFonts w:ascii="Arial" w:hAnsi="Arial" w:cs="Arial"/>
          <w:b/>
          <w:bCs/>
          <w:sz w:val="22"/>
          <w:szCs w:val="22"/>
        </w:rPr>
        <w:t>The Council’s Plan</w:t>
      </w:r>
    </w:p>
    <w:p w14:paraId="00B38611" w14:textId="7CD0A097" w:rsidR="007208FB" w:rsidRPr="001D62E8" w:rsidRDefault="00672CFA" w:rsidP="007208FB">
      <w:pPr>
        <w:pStyle w:val="NormalWeb"/>
        <w:shd w:val="clear" w:color="auto" w:fill="FFFFFF"/>
        <w:rPr>
          <w:rFonts w:ascii="Arial" w:hAnsi="Arial" w:cs="Arial"/>
          <w:sz w:val="22"/>
          <w:szCs w:val="22"/>
        </w:rPr>
      </w:pPr>
      <w:r w:rsidRPr="001D62E8">
        <w:rPr>
          <w:rFonts w:ascii="Arial" w:hAnsi="Arial" w:cs="Arial"/>
          <w:sz w:val="22"/>
          <w:szCs w:val="22"/>
        </w:rPr>
        <w:t>The Isle of Anglesey Council Plan (2023 to 2028)</w:t>
      </w:r>
      <w:r w:rsidR="007208FB" w:rsidRPr="001D62E8">
        <w:rPr>
          <w:rFonts w:ascii="Arial" w:hAnsi="Arial" w:cs="Arial"/>
          <w:sz w:val="22"/>
          <w:szCs w:val="22"/>
        </w:rPr>
        <w:t xml:space="preserve"> is our principal strategy document.</w:t>
      </w:r>
    </w:p>
    <w:p w14:paraId="66D89B3C" w14:textId="7A400318" w:rsidR="00D84494" w:rsidRPr="001D62E8" w:rsidRDefault="007208FB" w:rsidP="00CB447E">
      <w:pPr>
        <w:pStyle w:val="NormalWeb"/>
        <w:shd w:val="clear" w:color="auto" w:fill="FFFFFF"/>
        <w:rPr>
          <w:rFonts w:ascii="Arial" w:hAnsi="Arial" w:cs="Arial"/>
          <w:sz w:val="22"/>
          <w:szCs w:val="22"/>
        </w:rPr>
      </w:pPr>
      <w:r w:rsidRPr="001D62E8">
        <w:rPr>
          <w:rFonts w:ascii="Arial" w:hAnsi="Arial" w:cs="Arial"/>
          <w:sz w:val="22"/>
          <w:szCs w:val="22"/>
        </w:rPr>
        <w:t>It influence</w:t>
      </w:r>
      <w:r w:rsidR="00BA0ABB" w:rsidRPr="001D62E8">
        <w:rPr>
          <w:rFonts w:ascii="Arial" w:hAnsi="Arial" w:cs="Arial"/>
          <w:sz w:val="22"/>
          <w:szCs w:val="22"/>
        </w:rPr>
        <w:t>s</w:t>
      </w:r>
      <w:r w:rsidRPr="001D62E8">
        <w:rPr>
          <w:rFonts w:ascii="Arial" w:hAnsi="Arial" w:cs="Arial"/>
          <w:sz w:val="22"/>
          <w:szCs w:val="22"/>
        </w:rPr>
        <w:t xml:space="preserve"> and inform</w:t>
      </w:r>
      <w:r w:rsidR="00BA0ABB" w:rsidRPr="001D62E8">
        <w:rPr>
          <w:rFonts w:ascii="Arial" w:hAnsi="Arial" w:cs="Arial"/>
          <w:sz w:val="22"/>
          <w:szCs w:val="22"/>
        </w:rPr>
        <w:t>s</w:t>
      </w:r>
      <w:r w:rsidRPr="001D62E8">
        <w:rPr>
          <w:rFonts w:ascii="Arial" w:hAnsi="Arial" w:cs="Arial"/>
          <w:sz w:val="22"/>
          <w:szCs w:val="22"/>
        </w:rPr>
        <w:t xml:space="preserve"> strategies and plans for the provision of services over the </w:t>
      </w:r>
      <w:r w:rsidR="00001D5F" w:rsidRPr="001D62E8">
        <w:rPr>
          <w:rFonts w:ascii="Arial" w:hAnsi="Arial" w:cs="Arial"/>
          <w:sz w:val="22"/>
          <w:szCs w:val="22"/>
        </w:rPr>
        <w:t>lifespan of the Plan</w:t>
      </w:r>
      <w:r w:rsidRPr="001D62E8">
        <w:rPr>
          <w:rFonts w:ascii="Arial" w:hAnsi="Arial" w:cs="Arial"/>
          <w:sz w:val="22"/>
          <w:szCs w:val="22"/>
        </w:rPr>
        <w:t xml:space="preserve">. </w:t>
      </w:r>
      <w:r w:rsidR="00426045" w:rsidRPr="001D62E8">
        <w:rPr>
          <w:rFonts w:ascii="Arial" w:hAnsi="Arial" w:cs="Arial"/>
          <w:sz w:val="22"/>
          <w:szCs w:val="22"/>
        </w:rPr>
        <w:t xml:space="preserve">The Plan can be accessed here: </w:t>
      </w:r>
      <w:hyperlink r:id="rId12" w:history="1">
        <w:r w:rsidR="00D84494" w:rsidRPr="001D62E8">
          <w:rPr>
            <w:rStyle w:val="Hyperlink"/>
            <w:rFonts w:ascii="Arial" w:hAnsi="Arial" w:cs="Arial"/>
            <w:sz w:val="22"/>
            <w:szCs w:val="22"/>
          </w:rPr>
          <w:t>Council Plan 2023 to 2028</w:t>
        </w:r>
      </w:hyperlink>
    </w:p>
    <w:p w14:paraId="5A4D04A0" w14:textId="77777777" w:rsidR="002F1266" w:rsidRPr="001D62E8" w:rsidRDefault="002F1266" w:rsidP="002F1266">
      <w:pPr>
        <w:shd w:val="clear" w:color="auto" w:fill="093566"/>
        <w:spacing w:after="0" w:line="240" w:lineRule="auto"/>
        <w:rPr>
          <w:rFonts w:ascii="Arial" w:eastAsia="Times New Roman" w:hAnsi="Arial" w:cs="Arial"/>
          <w:color w:val="FFFFFF"/>
          <w:lang w:eastAsia="en-GB"/>
        </w:rPr>
      </w:pPr>
      <w:r w:rsidRPr="001D62E8">
        <w:rPr>
          <w:rFonts w:ascii="Arial" w:eastAsia="Times New Roman" w:hAnsi="Arial" w:cs="Arial"/>
          <w:color w:val="FFFFFF"/>
          <w:lang w:eastAsia="en-GB"/>
        </w:rPr>
        <w:t>The council's vision</w:t>
      </w:r>
    </w:p>
    <w:p w14:paraId="57B745A4" w14:textId="77777777" w:rsidR="002F1266" w:rsidRPr="001D62E8" w:rsidRDefault="002F1266" w:rsidP="002F1266">
      <w:pPr>
        <w:shd w:val="clear" w:color="auto" w:fill="093566"/>
        <w:spacing w:after="0" w:line="360" w:lineRule="atLeast"/>
        <w:rPr>
          <w:rFonts w:ascii="Arial" w:eastAsia="Times New Roman" w:hAnsi="Arial" w:cs="Arial"/>
          <w:color w:val="FFFFFF"/>
          <w:lang w:eastAsia="en-GB"/>
        </w:rPr>
      </w:pPr>
      <w:r w:rsidRPr="001D62E8">
        <w:rPr>
          <w:rFonts w:ascii="Arial" w:eastAsia="Times New Roman" w:hAnsi="Arial" w:cs="Arial"/>
          <w:color w:val="FFFFFF"/>
          <w:lang w:eastAsia="en-GB"/>
        </w:rPr>
        <w:t>'Creating an Anglesey that is healthy and prosperous where people can thrive'.</w:t>
      </w:r>
    </w:p>
    <w:p w14:paraId="693D5856" w14:textId="77777777" w:rsidR="0090101F" w:rsidRPr="001D62E8" w:rsidRDefault="0090101F" w:rsidP="0090101F">
      <w:pPr>
        <w:pStyle w:val="NormalWeb"/>
        <w:shd w:val="clear" w:color="auto" w:fill="FFFFFF"/>
        <w:rPr>
          <w:rFonts w:ascii="Arial" w:hAnsi="Arial" w:cs="Arial"/>
          <w:sz w:val="22"/>
          <w:szCs w:val="22"/>
        </w:rPr>
      </w:pPr>
      <w:r w:rsidRPr="001D62E8">
        <w:rPr>
          <w:rFonts w:ascii="Arial" w:hAnsi="Arial" w:cs="Arial"/>
          <w:sz w:val="22"/>
          <w:szCs w:val="22"/>
        </w:rPr>
        <w:t>The council’s vision is to create an Anglesey that is healthy and prosperous where people can thrive.</w:t>
      </w:r>
    </w:p>
    <w:p w14:paraId="7172C0B1" w14:textId="77777777" w:rsidR="0090101F" w:rsidRPr="001D62E8" w:rsidRDefault="0090101F" w:rsidP="0090101F">
      <w:pPr>
        <w:pStyle w:val="NormalWeb"/>
        <w:shd w:val="clear" w:color="auto" w:fill="FFFFFF"/>
        <w:rPr>
          <w:rFonts w:ascii="Arial" w:hAnsi="Arial" w:cs="Arial"/>
          <w:sz w:val="22"/>
          <w:szCs w:val="22"/>
        </w:rPr>
      </w:pPr>
      <w:r w:rsidRPr="001D62E8">
        <w:rPr>
          <w:rFonts w:ascii="Arial" w:hAnsi="Arial" w:cs="Arial"/>
          <w:sz w:val="22"/>
          <w:szCs w:val="22"/>
        </w:rPr>
        <w:t>Collaboration is key to realising our vision. We will be a respectful council that is considerate of others, we will collaborate honestly and we are committed to high standards of behaviour and integrity to present the island and its communities in the best light possible.</w:t>
      </w:r>
    </w:p>
    <w:p w14:paraId="60E2587D" w14:textId="77777777" w:rsidR="0090101F" w:rsidRPr="001D62E8" w:rsidRDefault="0090101F" w:rsidP="0090101F">
      <w:pPr>
        <w:pStyle w:val="NormalWeb"/>
        <w:shd w:val="clear" w:color="auto" w:fill="FFFFFF"/>
        <w:rPr>
          <w:rFonts w:ascii="Arial" w:hAnsi="Arial" w:cs="Arial"/>
          <w:sz w:val="22"/>
          <w:szCs w:val="22"/>
        </w:rPr>
      </w:pPr>
      <w:r w:rsidRPr="001D62E8">
        <w:rPr>
          <w:rFonts w:ascii="Arial" w:hAnsi="Arial" w:cs="Arial"/>
          <w:sz w:val="22"/>
          <w:szCs w:val="22"/>
        </w:rPr>
        <w:t>To realise this vision, we will need to continue modernising and transforming our services and our way of working. An integral part of modernising will be listening to what our residents, service users and businesses think – and being ready to act.</w:t>
      </w:r>
    </w:p>
    <w:p w14:paraId="7C9E67ED" w14:textId="77777777" w:rsidR="0090101F" w:rsidRPr="001D62E8" w:rsidRDefault="0090101F" w:rsidP="0090101F">
      <w:pPr>
        <w:pStyle w:val="NormalWeb"/>
        <w:shd w:val="clear" w:color="auto" w:fill="FFFFFF"/>
        <w:rPr>
          <w:rFonts w:ascii="Arial" w:hAnsi="Arial" w:cs="Arial"/>
          <w:sz w:val="22"/>
          <w:szCs w:val="22"/>
        </w:rPr>
      </w:pPr>
      <w:r w:rsidRPr="001D62E8">
        <w:rPr>
          <w:rFonts w:ascii="Arial" w:hAnsi="Arial" w:cs="Arial"/>
          <w:sz w:val="22"/>
          <w:szCs w:val="22"/>
        </w:rPr>
        <w:t>To create this plan, we carried out our most far-reaching consultation work ever as a council. During the engagement and consultation exercises conducted by us in 2022, we asked residents for their views on their most important priorities. The response played a central role in setting our strategic objectives.</w:t>
      </w:r>
    </w:p>
    <w:p w14:paraId="48EB2E06" w14:textId="77777777" w:rsidR="0090101F" w:rsidRPr="001D62E8" w:rsidRDefault="0090101F" w:rsidP="0090101F">
      <w:pPr>
        <w:pStyle w:val="NormalWeb"/>
        <w:shd w:val="clear" w:color="auto" w:fill="FFFFFF"/>
        <w:rPr>
          <w:rFonts w:ascii="Arial" w:hAnsi="Arial" w:cs="Arial"/>
          <w:sz w:val="22"/>
          <w:szCs w:val="22"/>
        </w:rPr>
      </w:pPr>
      <w:r w:rsidRPr="001D62E8">
        <w:rPr>
          <w:rFonts w:ascii="Arial" w:hAnsi="Arial" w:cs="Arial"/>
          <w:sz w:val="22"/>
          <w:szCs w:val="22"/>
        </w:rPr>
        <w:t>Across all age groups and the different engagement and consultation methods that we used, the consistent strategic objectives were:</w:t>
      </w:r>
    </w:p>
    <w:p w14:paraId="66AD1C58" w14:textId="77777777" w:rsidR="0090101F" w:rsidRPr="001D62E8" w:rsidRDefault="0090101F">
      <w:pPr>
        <w:pStyle w:val="NormalWeb"/>
        <w:numPr>
          <w:ilvl w:val="0"/>
          <w:numId w:val="53"/>
        </w:numPr>
        <w:shd w:val="clear" w:color="auto" w:fill="FFFFFF"/>
        <w:rPr>
          <w:rFonts w:ascii="Arial" w:hAnsi="Arial" w:cs="Arial"/>
          <w:sz w:val="22"/>
          <w:szCs w:val="22"/>
        </w:rPr>
      </w:pPr>
      <w:r w:rsidRPr="001D62E8">
        <w:rPr>
          <w:rFonts w:ascii="Arial" w:hAnsi="Arial" w:cs="Arial"/>
          <w:sz w:val="22"/>
          <w:szCs w:val="22"/>
        </w:rPr>
        <w:t>Welsh language - increasing opportunities to learn and use the language</w:t>
      </w:r>
    </w:p>
    <w:p w14:paraId="599D1B4A" w14:textId="77777777" w:rsidR="0090101F" w:rsidRPr="001D62E8" w:rsidRDefault="0090101F">
      <w:pPr>
        <w:pStyle w:val="NormalWeb"/>
        <w:numPr>
          <w:ilvl w:val="0"/>
          <w:numId w:val="53"/>
        </w:numPr>
        <w:shd w:val="clear" w:color="auto" w:fill="FFFFFF"/>
        <w:rPr>
          <w:rFonts w:ascii="Arial" w:hAnsi="Arial" w:cs="Arial"/>
          <w:sz w:val="22"/>
          <w:szCs w:val="22"/>
        </w:rPr>
      </w:pPr>
      <w:r w:rsidRPr="001D62E8">
        <w:rPr>
          <w:rFonts w:ascii="Arial" w:hAnsi="Arial" w:cs="Arial"/>
          <w:sz w:val="22"/>
          <w:szCs w:val="22"/>
        </w:rPr>
        <w:t>social care and wellbeing – providing the right support at the right time</w:t>
      </w:r>
    </w:p>
    <w:p w14:paraId="2170F625" w14:textId="77777777" w:rsidR="0090101F" w:rsidRPr="001D62E8" w:rsidRDefault="0090101F">
      <w:pPr>
        <w:pStyle w:val="NormalWeb"/>
        <w:numPr>
          <w:ilvl w:val="0"/>
          <w:numId w:val="53"/>
        </w:numPr>
        <w:shd w:val="clear" w:color="auto" w:fill="FFFFFF"/>
        <w:rPr>
          <w:rFonts w:ascii="Arial" w:hAnsi="Arial" w:cs="Arial"/>
          <w:sz w:val="22"/>
          <w:szCs w:val="22"/>
        </w:rPr>
      </w:pPr>
      <w:r w:rsidRPr="001D62E8">
        <w:rPr>
          <w:rFonts w:ascii="Arial" w:hAnsi="Arial" w:cs="Arial"/>
          <w:sz w:val="22"/>
          <w:szCs w:val="22"/>
        </w:rPr>
        <w:t>education – ensuring an effective provision for today and for future generations</w:t>
      </w:r>
    </w:p>
    <w:p w14:paraId="6EB450D0" w14:textId="77777777" w:rsidR="0090101F" w:rsidRPr="001D62E8" w:rsidRDefault="0090101F">
      <w:pPr>
        <w:pStyle w:val="NormalWeb"/>
        <w:numPr>
          <w:ilvl w:val="0"/>
          <w:numId w:val="53"/>
        </w:numPr>
        <w:shd w:val="clear" w:color="auto" w:fill="FFFFFF"/>
        <w:rPr>
          <w:rFonts w:ascii="Arial" w:hAnsi="Arial" w:cs="Arial"/>
          <w:sz w:val="22"/>
          <w:szCs w:val="22"/>
        </w:rPr>
      </w:pPr>
      <w:r w:rsidRPr="001D62E8">
        <w:rPr>
          <w:rFonts w:ascii="Arial" w:hAnsi="Arial" w:cs="Arial"/>
          <w:sz w:val="22"/>
          <w:szCs w:val="22"/>
        </w:rPr>
        <w:t>housing – ensuring that everyone has the right to call somewhere home</w:t>
      </w:r>
    </w:p>
    <w:p w14:paraId="62423B5A" w14:textId="77777777" w:rsidR="0090101F" w:rsidRPr="001D62E8" w:rsidRDefault="0090101F">
      <w:pPr>
        <w:pStyle w:val="NormalWeb"/>
        <w:numPr>
          <w:ilvl w:val="0"/>
          <w:numId w:val="53"/>
        </w:numPr>
        <w:shd w:val="clear" w:color="auto" w:fill="FFFFFF"/>
        <w:rPr>
          <w:rFonts w:ascii="Arial" w:hAnsi="Arial" w:cs="Arial"/>
          <w:sz w:val="22"/>
          <w:szCs w:val="22"/>
        </w:rPr>
      </w:pPr>
      <w:r w:rsidRPr="001D62E8">
        <w:rPr>
          <w:rFonts w:ascii="Arial" w:hAnsi="Arial" w:cs="Arial"/>
          <w:sz w:val="22"/>
          <w:szCs w:val="22"/>
        </w:rPr>
        <w:t>economy – promoting opportunities to develop the island’s economy</w:t>
      </w:r>
    </w:p>
    <w:p w14:paraId="78B8A034" w14:textId="3E190E31" w:rsidR="0090101F" w:rsidRPr="001D62E8" w:rsidRDefault="0090101F">
      <w:pPr>
        <w:pStyle w:val="NormalWeb"/>
        <w:numPr>
          <w:ilvl w:val="0"/>
          <w:numId w:val="53"/>
        </w:numPr>
        <w:shd w:val="clear" w:color="auto" w:fill="FFFFFF"/>
        <w:rPr>
          <w:rFonts w:ascii="Arial" w:hAnsi="Arial" w:cs="Arial"/>
          <w:sz w:val="22"/>
          <w:szCs w:val="22"/>
        </w:rPr>
      </w:pPr>
      <w:r w:rsidRPr="001D62E8">
        <w:rPr>
          <w:rFonts w:ascii="Arial" w:hAnsi="Arial" w:cs="Arial"/>
          <w:sz w:val="22"/>
          <w:szCs w:val="22"/>
        </w:rPr>
        <w:t>climate change – responding to the crisis, tackling change and working towards becoming a net zero organisation by 2030</w:t>
      </w:r>
    </w:p>
    <w:p w14:paraId="7FDB5DC5" w14:textId="46FB70D0" w:rsidR="0090101F" w:rsidRPr="001D62E8" w:rsidRDefault="0090101F" w:rsidP="0090101F">
      <w:pPr>
        <w:pStyle w:val="NormalWeb"/>
        <w:shd w:val="clear" w:color="auto" w:fill="FFFFFF"/>
        <w:rPr>
          <w:rFonts w:ascii="Arial" w:hAnsi="Arial" w:cs="Arial"/>
          <w:sz w:val="22"/>
          <w:szCs w:val="22"/>
        </w:rPr>
      </w:pPr>
      <w:r w:rsidRPr="001D62E8">
        <w:rPr>
          <w:rFonts w:ascii="Arial" w:hAnsi="Arial" w:cs="Arial"/>
          <w:sz w:val="22"/>
          <w:szCs w:val="22"/>
        </w:rPr>
        <w:t>The plan focuses on these objectives.</w:t>
      </w:r>
    </w:p>
    <w:p w14:paraId="00CFE975" w14:textId="153825D5" w:rsidR="0090101F" w:rsidRPr="001D62E8" w:rsidRDefault="0090101F" w:rsidP="0090101F">
      <w:pPr>
        <w:pStyle w:val="NormalWeb"/>
        <w:shd w:val="clear" w:color="auto" w:fill="FFFFFF"/>
        <w:rPr>
          <w:rFonts w:ascii="Arial" w:hAnsi="Arial" w:cs="Arial"/>
          <w:sz w:val="22"/>
          <w:szCs w:val="22"/>
        </w:rPr>
      </w:pPr>
      <w:r w:rsidRPr="001D62E8">
        <w:rPr>
          <w:rFonts w:ascii="Arial" w:hAnsi="Arial" w:cs="Arial"/>
          <w:sz w:val="22"/>
          <w:szCs w:val="22"/>
        </w:rPr>
        <w:t xml:space="preserve">Like all other councils, we will face significant financial </w:t>
      </w:r>
      <w:r w:rsidR="00BB65FC" w:rsidRPr="001D62E8">
        <w:rPr>
          <w:rFonts w:ascii="Arial" w:hAnsi="Arial" w:cs="Arial"/>
          <w:sz w:val="22"/>
          <w:szCs w:val="22"/>
        </w:rPr>
        <w:t>pressure,</w:t>
      </w:r>
      <w:r w:rsidRPr="001D62E8">
        <w:rPr>
          <w:rFonts w:ascii="Arial" w:hAnsi="Arial" w:cs="Arial"/>
          <w:sz w:val="22"/>
          <w:szCs w:val="22"/>
        </w:rPr>
        <w:t xml:space="preserve"> and further savings will have to be identified. We will have to control increased costs when setting budgets and respond to increasing demands due to demographic and social changes.</w:t>
      </w:r>
    </w:p>
    <w:p w14:paraId="6941853A" w14:textId="28B9608D" w:rsidR="0090101F" w:rsidRPr="001D62E8" w:rsidRDefault="0090101F" w:rsidP="0090101F">
      <w:pPr>
        <w:pStyle w:val="NormalWeb"/>
        <w:shd w:val="clear" w:color="auto" w:fill="FFFFFF"/>
        <w:rPr>
          <w:rFonts w:ascii="Arial" w:hAnsi="Arial" w:cs="Arial"/>
          <w:sz w:val="22"/>
          <w:szCs w:val="22"/>
        </w:rPr>
      </w:pPr>
      <w:r w:rsidRPr="001D62E8">
        <w:rPr>
          <w:rFonts w:ascii="Arial" w:hAnsi="Arial" w:cs="Arial"/>
          <w:sz w:val="22"/>
          <w:szCs w:val="22"/>
        </w:rPr>
        <w:t>To work in this challenging and changing period, we are adopting a strategic approach to managing our resources. Pressures have been identified in the mid-term financial forecasts. Based on the forecasts for inflation, the cost of living and growth pressure, together with an annual council tax increase of 5%, we predict that challenging times lie ahead of us.</w:t>
      </w:r>
    </w:p>
    <w:p w14:paraId="682351A3" w14:textId="2D6A2DEF" w:rsidR="0090101F" w:rsidRPr="001D62E8" w:rsidRDefault="0090101F" w:rsidP="0090101F">
      <w:pPr>
        <w:pStyle w:val="NormalWeb"/>
        <w:shd w:val="clear" w:color="auto" w:fill="FFFFFF"/>
        <w:rPr>
          <w:rFonts w:ascii="Arial" w:hAnsi="Arial" w:cs="Arial"/>
          <w:sz w:val="22"/>
          <w:szCs w:val="22"/>
        </w:rPr>
      </w:pPr>
      <w:r w:rsidRPr="001D62E8">
        <w:rPr>
          <w:rFonts w:ascii="Arial" w:hAnsi="Arial" w:cs="Arial"/>
          <w:sz w:val="22"/>
          <w:szCs w:val="22"/>
        </w:rPr>
        <w:lastRenderedPageBreak/>
        <w:t>Consequently, this is an ambitious plan. As delivering services will be challenging, our residents’ experiences and feedback will be an important measure of success. We will produce an annual delivery document and will formally report on progress, success and outcomes.</w:t>
      </w:r>
    </w:p>
    <w:p w14:paraId="1AEDF367" w14:textId="2DFFB70D" w:rsidR="002F1266" w:rsidRPr="001D62E8" w:rsidRDefault="0090101F" w:rsidP="0090101F">
      <w:pPr>
        <w:pStyle w:val="NormalWeb"/>
        <w:shd w:val="clear" w:color="auto" w:fill="FFFFFF"/>
        <w:rPr>
          <w:rFonts w:ascii="Arial" w:hAnsi="Arial" w:cs="Arial"/>
          <w:sz w:val="22"/>
          <w:szCs w:val="22"/>
        </w:rPr>
      </w:pPr>
      <w:r w:rsidRPr="001D62E8">
        <w:rPr>
          <w:rFonts w:ascii="Arial" w:hAnsi="Arial" w:cs="Arial"/>
          <w:sz w:val="22"/>
          <w:szCs w:val="22"/>
        </w:rPr>
        <w:t>By 2028, there will be a significant change in the way services are delivered, success will be celebrated and we will have progressed on the journey of creating an Anglesey that is healthy and prosperous where people can thrive.</w:t>
      </w:r>
    </w:p>
    <w:p w14:paraId="011103AC" w14:textId="77777777" w:rsidR="004B1036" w:rsidRPr="001D62E8" w:rsidRDefault="004B1036" w:rsidP="00C935EB">
      <w:pPr>
        <w:autoSpaceDE w:val="0"/>
        <w:autoSpaceDN w:val="0"/>
        <w:adjustRightInd w:val="0"/>
        <w:spacing w:after="0" w:line="240" w:lineRule="auto"/>
        <w:rPr>
          <w:rFonts w:ascii="Arial" w:hAnsi="Arial" w:cs="Arial"/>
        </w:rPr>
      </w:pPr>
    </w:p>
    <w:p w14:paraId="2CA633F2" w14:textId="01950EEE" w:rsidR="008A1F6E" w:rsidRPr="001D62E8" w:rsidRDefault="008A1F6E" w:rsidP="008A1F6E">
      <w:pPr>
        <w:autoSpaceDE w:val="0"/>
        <w:autoSpaceDN w:val="0"/>
        <w:adjustRightInd w:val="0"/>
        <w:spacing w:after="0" w:line="240" w:lineRule="auto"/>
        <w:rPr>
          <w:rFonts w:ascii="Arial" w:hAnsi="Arial" w:cs="Arial"/>
        </w:rPr>
      </w:pPr>
      <w:r w:rsidRPr="001D62E8">
        <w:rPr>
          <w:rFonts w:ascii="Arial" w:hAnsi="Arial" w:cs="Arial"/>
        </w:rPr>
        <w:t>Our six strategic objectives</w:t>
      </w:r>
      <w:r w:rsidR="00A5582B" w:rsidRPr="001D62E8">
        <w:rPr>
          <w:rFonts w:ascii="Arial" w:hAnsi="Arial" w:cs="Arial"/>
        </w:rPr>
        <w:t xml:space="preserve"> are:</w:t>
      </w:r>
    </w:p>
    <w:p w14:paraId="7F239098" w14:textId="77777777" w:rsidR="008A1F6E" w:rsidRPr="001D62E8" w:rsidRDefault="008A1F6E">
      <w:pPr>
        <w:numPr>
          <w:ilvl w:val="0"/>
          <w:numId w:val="54"/>
        </w:numPr>
        <w:autoSpaceDE w:val="0"/>
        <w:autoSpaceDN w:val="0"/>
        <w:adjustRightInd w:val="0"/>
        <w:spacing w:after="0" w:line="240" w:lineRule="auto"/>
        <w:rPr>
          <w:rFonts w:ascii="Arial" w:hAnsi="Arial" w:cs="Arial"/>
        </w:rPr>
      </w:pPr>
      <w:hyperlink r:id="rId13" w:history="1">
        <w:r w:rsidRPr="001D62E8">
          <w:rPr>
            <w:rStyle w:val="Hyperlink"/>
            <w:rFonts w:ascii="Arial" w:hAnsi="Arial" w:cs="Arial"/>
          </w:rPr>
          <w:t>Welsh language</w:t>
        </w:r>
      </w:hyperlink>
    </w:p>
    <w:p w14:paraId="126F1494" w14:textId="77777777" w:rsidR="008A1F6E" w:rsidRPr="001D62E8" w:rsidRDefault="008A1F6E" w:rsidP="008A1F6E">
      <w:pPr>
        <w:autoSpaceDE w:val="0"/>
        <w:autoSpaceDN w:val="0"/>
        <w:adjustRightInd w:val="0"/>
        <w:spacing w:after="0" w:line="240" w:lineRule="auto"/>
        <w:rPr>
          <w:rFonts w:ascii="Arial" w:hAnsi="Arial" w:cs="Arial"/>
        </w:rPr>
      </w:pPr>
      <w:r w:rsidRPr="001D62E8">
        <w:rPr>
          <w:rFonts w:ascii="Arial" w:hAnsi="Arial" w:cs="Arial"/>
        </w:rPr>
        <w:t>Increasing opportunities to learn and use the language.</w:t>
      </w:r>
    </w:p>
    <w:p w14:paraId="4A7520E5" w14:textId="77777777" w:rsidR="008A1F6E" w:rsidRPr="001D62E8" w:rsidRDefault="008A1F6E">
      <w:pPr>
        <w:numPr>
          <w:ilvl w:val="0"/>
          <w:numId w:val="54"/>
        </w:numPr>
        <w:autoSpaceDE w:val="0"/>
        <w:autoSpaceDN w:val="0"/>
        <w:adjustRightInd w:val="0"/>
        <w:spacing w:after="0" w:line="240" w:lineRule="auto"/>
        <w:rPr>
          <w:rFonts w:ascii="Arial" w:hAnsi="Arial" w:cs="Arial"/>
        </w:rPr>
      </w:pPr>
      <w:hyperlink r:id="rId14" w:history="1">
        <w:r w:rsidRPr="001D62E8">
          <w:rPr>
            <w:rStyle w:val="Hyperlink"/>
            <w:rFonts w:ascii="Arial" w:hAnsi="Arial" w:cs="Arial"/>
          </w:rPr>
          <w:t>Social care and wellbeing</w:t>
        </w:r>
      </w:hyperlink>
    </w:p>
    <w:p w14:paraId="0A7BD4B3" w14:textId="77777777" w:rsidR="008A1F6E" w:rsidRPr="001D62E8" w:rsidRDefault="008A1F6E" w:rsidP="008A1F6E">
      <w:pPr>
        <w:autoSpaceDE w:val="0"/>
        <w:autoSpaceDN w:val="0"/>
        <w:adjustRightInd w:val="0"/>
        <w:spacing w:after="0" w:line="240" w:lineRule="auto"/>
        <w:rPr>
          <w:rFonts w:ascii="Arial" w:hAnsi="Arial" w:cs="Arial"/>
        </w:rPr>
      </w:pPr>
      <w:r w:rsidRPr="001D62E8">
        <w:rPr>
          <w:rFonts w:ascii="Arial" w:hAnsi="Arial" w:cs="Arial"/>
        </w:rPr>
        <w:t>Providing the right support at the right time.</w:t>
      </w:r>
    </w:p>
    <w:p w14:paraId="4B9B92E5" w14:textId="77777777" w:rsidR="008A1F6E" w:rsidRPr="001D62E8" w:rsidRDefault="008A1F6E">
      <w:pPr>
        <w:numPr>
          <w:ilvl w:val="0"/>
          <w:numId w:val="54"/>
        </w:numPr>
        <w:autoSpaceDE w:val="0"/>
        <w:autoSpaceDN w:val="0"/>
        <w:adjustRightInd w:val="0"/>
        <w:spacing w:after="0" w:line="240" w:lineRule="auto"/>
        <w:rPr>
          <w:rFonts w:ascii="Arial" w:hAnsi="Arial" w:cs="Arial"/>
        </w:rPr>
      </w:pPr>
      <w:hyperlink r:id="rId15" w:history="1">
        <w:r w:rsidRPr="001D62E8">
          <w:rPr>
            <w:rStyle w:val="Hyperlink"/>
            <w:rFonts w:ascii="Arial" w:hAnsi="Arial" w:cs="Arial"/>
          </w:rPr>
          <w:t>Education</w:t>
        </w:r>
      </w:hyperlink>
    </w:p>
    <w:p w14:paraId="2A5F3A0D" w14:textId="77777777" w:rsidR="008A1F6E" w:rsidRPr="001D62E8" w:rsidRDefault="008A1F6E" w:rsidP="008A1F6E">
      <w:pPr>
        <w:autoSpaceDE w:val="0"/>
        <w:autoSpaceDN w:val="0"/>
        <w:adjustRightInd w:val="0"/>
        <w:spacing w:after="0" w:line="240" w:lineRule="auto"/>
        <w:rPr>
          <w:rFonts w:ascii="Arial" w:hAnsi="Arial" w:cs="Arial"/>
        </w:rPr>
      </w:pPr>
      <w:r w:rsidRPr="001D62E8">
        <w:rPr>
          <w:rFonts w:ascii="Arial" w:hAnsi="Arial" w:cs="Arial"/>
        </w:rPr>
        <w:t>Ensuring an effective provision for today and for future generations.</w:t>
      </w:r>
    </w:p>
    <w:p w14:paraId="2242DCEA" w14:textId="77777777" w:rsidR="008A1F6E" w:rsidRPr="001D62E8" w:rsidRDefault="008A1F6E">
      <w:pPr>
        <w:numPr>
          <w:ilvl w:val="0"/>
          <w:numId w:val="54"/>
        </w:numPr>
        <w:autoSpaceDE w:val="0"/>
        <w:autoSpaceDN w:val="0"/>
        <w:adjustRightInd w:val="0"/>
        <w:spacing w:after="0" w:line="240" w:lineRule="auto"/>
        <w:rPr>
          <w:rFonts w:ascii="Arial" w:hAnsi="Arial" w:cs="Arial"/>
        </w:rPr>
      </w:pPr>
      <w:hyperlink r:id="rId16" w:history="1">
        <w:r w:rsidRPr="001D62E8">
          <w:rPr>
            <w:rStyle w:val="Hyperlink"/>
            <w:rFonts w:ascii="Arial" w:hAnsi="Arial" w:cs="Arial"/>
          </w:rPr>
          <w:t>Housing</w:t>
        </w:r>
      </w:hyperlink>
    </w:p>
    <w:p w14:paraId="7A21CED4" w14:textId="77777777" w:rsidR="008A1F6E" w:rsidRPr="001D62E8" w:rsidRDefault="008A1F6E" w:rsidP="008A1F6E">
      <w:pPr>
        <w:autoSpaceDE w:val="0"/>
        <w:autoSpaceDN w:val="0"/>
        <w:adjustRightInd w:val="0"/>
        <w:spacing w:after="0" w:line="240" w:lineRule="auto"/>
        <w:rPr>
          <w:rFonts w:ascii="Arial" w:hAnsi="Arial" w:cs="Arial"/>
        </w:rPr>
      </w:pPr>
      <w:r w:rsidRPr="001D62E8">
        <w:rPr>
          <w:rFonts w:ascii="Arial" w:hAnsi="Arial" w:cs="Arial"/>
        </w:rPr>
        <w:t>Ensuring that everyone has the right to call somewhere home.</w:t>
      </w:r>
    </w:p>
    <w:p w14:paraId="7E088257" w14:textId="77777777" w:rsidR="008A1F6E" w:rsidRPr="001D62E8" w:rsidRDefault="008A1F6E">
      <w:pPr>
        <w:numPr>
          <w:ilvl w:val="0"/>
          <w:numId w:val="54"/>
        </w:numPr>
        <w:autoSpaceDE w:val="0"/>
        <w:autoSpaceDN w:val="0"/>
        <w:adjustRightInd w:val="0"/>
        <w:spacing w:after="0" w:line="240" w:lineRule="auto"/>
        <w:rPr>
          <w:rFonts w:ascii="Arial" w:hAnsi="Arial" w:cs="Arial"/>
        </w:rPr>
      </w:pPr>
      <w:hyperlink r:id="rId17" w:history="1">
        <w:r w:rsidRPr="001D62E8">
          <w:rPr>
            <w:rStyle w:val="Hyperlink"/>
            <w:rFonts w:ascii="Arial" w:hAnsi="Arial" w:cs="Arial"/>
          </w:rPr>
          <w:t>Economy</w:t>
        </w:r>
      </w:hyperlink>
    </w:p>
    <w:p w14:paraId="277D3007" w14:textId="77777777" w:rsidR="008A1F6E" w:rsidRPr="001D62E8" w:rsidRDefault="008A1F6E" w:rsidP="008A1F6E">
      <w:pPr>
        <w:autoSpaceDE w:val="0"/>
        <w:autoSpaceDN w:val="0"/>
        <w:adjustRightInd w:val="0"/>
        <w:spacing w:after="0" w:line="240" w:lineRule="auto"/>
        <w:rPr>
          <w:rFonts w:ascii="Arial" w:hAnsi="Arial" w:cs="Arial"/>
        </w:rPr>
      </w:pPr>
      <w:r w:rsidRPr="001D62E8">
        <w:rPr>
          <w:rFonts w:ascii="Arial" w:hAnsi="Arial" w:cs="Arial"/>
        </w:rPr>
        <w:t>Promoting opportunities to develop the island’s economy.</w:t>
      </w:r>
    </w:p>
    <w:p w14:paraId="08A85017" w14:textId="77777777" w:rsidR="008A1F6E" w:rsidRPr="001D62E8" w:rsidRDefault="008A1F6E">
      <w:pPr>
        <w:numPr>
          <w:ilvl w:val="0"/>
          <w:numId w:val="54"/>
        </w:numPr>
        <w:autoSpaceDE w:val="0"/>
        <w:autoSpaceDN w:val="0"/>
        <w:adjustRightInd w:val="0"/>
        <w:spacing w:after="0" w:line="240" w:lineRule="auto"/>
        <w:rPr>
          <w:rFonts w:ascii="Arial" w:hAnsi="Arial" w:cs="Arial"/>
        </w:rPr>
      </w:pPr>
      <w:hyperlink r:id="rId18" w:history="1">
        <w:r w:rsidRPr="001D62E8">
          <w:rPr>
            <w:rStyle w:val="Hyperlink"/>
            <w:rFonts w:ascii="Arial" w:hAnsi="Arial" w:cs="Arial"/>
          </w:rPr>
          <w:t>Climate change</w:t>
        </w:r>
      </w:hyperlink>
    </w:p>
    <w:p w14:paraId="3C154A23" w14:textId="77777777" w:rsidR="008A1F6E" w:rsidRPr="001D62E8" w:rsidRDefault="008A1F6E" w:rsidP="008A1F6E">
      <w:pPr>
        <w:autoSpaceDE w:val="0"/>
        <w:autoSpaceDN w:val="0"/>
        <w:adjustRightInd w:val="0"/>
        <w:spacing w:after="0" w:line="240" w:lineRule="auto"/>
        <w:rPr>
          <w:rFonts w:ascii="Arial" w:hAnsi="Arial" w:cs="Arial"/>
        </w:rPr>
      </w:pPr>
      <w:r w:rsidRPr="001D62E8">
        <w:rPr>
          <w:rFonts w:ascii="Arial" w:hAnsi="Arial" w:cs="Arial"/>
        </w:rPr>
        <w:t>Responding to the crisis, tackling change and working towards becoming a net zero organisation by 2030.</w:t>
      </w:r>
    </w:p>
    <w:p w14:paraId="52CAA6FC" w14:textId="77777777" w:rsidR="004B1036" w:rsidRPr="001D62E8" w:rsidRDefault="004B1036" w:rsidP="00C935EB">
      <w:pPr>
        <w:autoSpaceDE w:val="0"/>
        <w:autoSpaceDN w:val="0"/>
        <w:adjustRightInd w:val="0"/>
        <w:spacing w:after="0" w:line="240" w:lineRule="auto"/>
      </w:pPr>
    </w:p>
    <w:p w14:paraId="0A089ED9" w14:textId="00B5D3B8" w:rsidR="00FF4664" w:rsidRDefault="00FF4664" w:rsidP="00FF4664">
      <w:pPr>
        <w:rPr>
          <w:rFonts w:ascii="Arial" w:hAnsi="Arial" w:cs="Arial"/>
          <w:spacing w:val="-3"/>
          <w:sz w:val="20"/>
          <w:szCs w:val="20"/>
        </w:rPr>
      </w:pPr>
      <w:r>
        <w:rPr>
          <w:rFonts w:ascii="Arial" w:hAnsi="Arial" w:cs="Arial"/>
          <w:spacing w:val="-3"/>
          <w:sz w:val="20"/>
          <w:szCs w:val="20"/>
        </w:rPr>
        <w:t>Base line example of minimum allowable levels (Contractor may wish to exceed these levels, for fair tendering purposes).</w:t>
      </w:r>
    </w:p>
    <w:p w14:paraId="07C29D43" w14:textId="77777777" w:rsidR="00FF4664" w:rsidRDefault="00FF4664" w:rsidP="00FF4664">
      <w:pPr>
        <w:rPr>
          <w:rFonts w:ascii="Arial" w:hAnsi="Arial" w:cs="Arial"/>
          <w:spacing w:val="-3"/>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5"/>
        <w:gridCol w:w="2277"/>
        <w:gridCol w:w="4136"/>
        <w:gridCol w:w="1912"/>
        <w:gridCol w:w="1502"/>
      </w:tblGrid>
      <w:tr w:rsidR="00FF4664" w:rsidRPr="00C2473F" w14:paraId="065D2BCD" w14:textId="77777777" w:rsidTr="0070621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017D02E" w14:textId="77777777" w:rsidR="00FF4664" w:rsidRPr="00FF4664" w:rsidRDefault="00FF4664" w:rsidP="00706212">
            <w:pPr>
              <w:spacing w:after="160" w:line="259" w:lineRule="auto"/>
              <w:rPr>
                <w:rFonts w:ascii="Arial" w:hAnsi="Arial" w:cs="Arial"/>
                <w:b/>
                <w:bCs/>
                <w:sz w:val="20"/>
                <w:szCs w:val="20"/>
              </w:rPr>
            </w:pPr>
            <w:r w:rsidRPr="00FF4664">
              <w:rPr>
                <w:rFonts w:ascii="Arial" w:hAnsi="Arial" w:cs="Arial"/>
                <w:b/>
                <w:bCs/>
                <w:sz w:val="20"/>
                <w:szCs w:val="20"/>
              </w:rPr>
              <w:t>KPI Ref</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C9A616F" w14:textId="77777777" w:rsidR="00FF4664" w:rsidRPr="00FF4664" w:rsidRDefault="00FF4664" w:rsidP="00706212">
            <w:pPr>
              <w:spacing w:after="160" w:line="259" w:lineRule="auto"/>
              <w:rPr>
                <w:rFonts w:ascii="Arial" w:hAnsi="Arial" w:cs="Arial"/>
                <w:b/>
                <w:bCs/>
                <w:sz w:val="20"/>
                <w:szCs w:val="20"/>
              </w:rPr>
            </w:pPr>
            <w:r w:rsidRPr="00FF4664">
              <w:rPr>
                <w:rFonts w:ascii="Arial" w:hAnsi="Arial" w:cs="Arial"/>
                <w:b/>
                <w:bCs/>
                <w:sz w:val="20"/>
                <w:szCs w:val="20"/>
              </w:rPr>
              <w:t>Performance Indicator</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998A84F" w14:textId="77777777" w:rsidR="00FF4664" w:rsidRPr="00FF4664" w:rsidRDefault="00FF4664" w:rsidP="00706212">
            <w:pPr>
              <w:spacing w:after="160" w:line="259" w:lineRule="auto"/>
              <w:rPr>
                <w:rFonts w:ascii="Arial" w:hAnsi="Arial" w:cs="Arial"/>
                <w:b/>
                <w:bCs/>
                <w:sz w:val="20"/>
                <w:szCs w:val="20"/>
              </w:rPr>
            </w:pPr>
            <w:r w:rsidRPr="00FF4664">
              <w:rPr>
                <w:rFonts w:ascii="Arial" w:hAnsi="Arial" w:cs="Arial"/>
                <w:b/>
                <w:bCs/>
                <w:sz w:val="20"/>
                <w:szCs w:val="20"/>
              </w:rPr>
              <w:t>Measure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07D8F07" w14:textId="77777777" w:rsidR="00FF4664" w:rsidRPr="00FF4664" w:rsidRDefault="00FF4664" w:rsidP="00706212">
            <w:pPr>
              <w:spacing w:after="160" w:line="259" w:lineRule="auto"/>
              <w:rPr>
                <w:rFonts w:ascii="Arial" w:hAnsi="Arial" w:cs="Arial"/>
                <w:b/>
                <w:bCs/>
                <w:sz w:val="20"/>
                <w:szCs w:val="20"/>
              </w:rPr>
            </w:pPr>
            <w:r w:rsidRPr="00FF4664">
              <w:rPr>
                <w:rFonts w:ascii="Arial" w:hAnsi="Arial" w:cs="Arial"/>
                <w:b/>
                <w:bCs/>
                <w:sz w:val="20"/>
                <w:szCs w:val="20"/>
              </w:rPr>
              <w:t>Minimum Target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BE4DF74" w14:textId="77777777" w:rsidR="00FF4664" w:rsidRPr="00FF4664" w:rsidRDefault="00FF4664" w:rsidP="00706212">
            <w:pPr>
              <w:spacing w:after="160" w:line="259" w:lineRule="auto"/>
              <w:rPr>
                <w:rFonts w:ascii="Arial" w:hAnsi="Arial" w:cs="Arial"/>
                <w:b/>
                <w:bCs/>
                <w:sz w:val="20"/>
                <w:szCs w:val="20"/>
              </w:rPr>
            </w:pPr>
            <w:r w:rsidRPr="00FF4664">
              <w:rPr>
                <w:rFonts w:ascii="Arial" w:hAnsi="Arial" w:cs="Arial"/>
                <w:b/>
                <w:bCs/>
                <w:sz w:val="20"/>
                <w:szCs w:val="20"/>
              </w:rPr>
              <w:t>Reporting Frequency</w:t>
            </w:r>
          </w:p>
        </w:tc>
      </w:tr>
      <w:tr w:rsidR="00FF4664" w:rsidRPr="00C2473F" w14:paraId="35C0F738" w14:textId="77777777" w:rsidTr="0070621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F6615F7" w14:textId="589A5060"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w:t>
            </w:r>
            <w:r>
              <w:rPr>
                <w:rFonts w:ascii="Arial" w:hAnsi="Arial" w:cs="Arial"/>
                <w:sz w:val="20"/>
                <w:szCs w:val="20"/>
              </w:rPr>
              <w:t>R</w:t>
            </w:r>
            <w:r w:rsidRPr="00FF4664">
              <w:rPr>
                <w:rFonts w:ascii="Arial" w:hAnsi="Arial" w:cs="Arial"/>
                <w:sz w:val="20"/>
                <w:szCs w:val="20"/>
              </w:rPr>
              <w:t>01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A656AF0"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Contract Carbon Emissions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C45A98"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 xml:space="preserve">Annual reduction in operational </w:t>
            </w:r>
            <w:proofErr w:type="spellStart"/>
            <w:r w:rsidRPr="00FF4664">
              <w:rPr>
                <w:rFonts w:ascii="Arial" w:hAnsi="Arial" w:cs="Arial"/>
                <w:sz w:val="20"/>
                <w:szCs w:val="20"/>
              </w:rPr>
              <w:t>CO</w:t>
            </w:r>
            <w:r w:rsidRPr="00FF4664">
              <w:rPr>
                <w:rFonts w:ascii="Cambria Math" w:hAnsi="Cambria Math" w:cs="Cambria Math"/>
                <w:sz w:val="20"/>
                <w:szCs w:val="20"/>
              </w:rPr>
              <w:t>₂</w:t>
            </w:r>
            <w:r w:rsidRPr="00FF4664">
              <w:rPr>
                <w:rFonts w:ascii="Arial" w:hAnsi="Arial" w:cs="Arial"/>
                <w:sz w:val="20"/>
                <w:szCs w:val="20"/>
              </w:rPr>
              <w:t>e</w:t>
            </w:r>
            <w:proofErr w:type="spellEnd"/>
            <w:r w:rsidRPr="00FF4664">
              <w:rPr>
                <w:rFonts w:ascii="Arial" w:hAnsi="Arial" w:cs="Arial"/>
                <w:sz w:val="20"/>
                <w:szCs w:val="20"/>
              </w:rPr>
              <w:t xml:space="preserve"> emissions against established baseline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D45828"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 3% reduction year-on-year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46AF53"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Annually</w:t>
            </w:r>
          </w:p>
        </w:tc>
      </w:tr>
      <w:tr w:rsidR="00FF4664" w:rsidRPr="00C2473F" w14:paraId="1D8BB31D" w14:textId="77777777" w:rsidTr="0070621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6D8E0AE" w14:textId="09CEC178"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w:t>
            </w:r>
            <w:r>
              <w:rPr>
                <w:rFonts w:ascii="Arial" w:hAnsi="Arial" w:cs="Arial"/>
                <w:sz w:val="20"/>
                <w:szCs w:val="20"/>
              </w:rPr>
              <w:t>R</w:t>
            </w:r>
            <w:r w:rsidRPr="00FF4664">
              <w:rPr>
                <w:rFonts w:ascii="Arial" w:hAnsi="Arial" w:cs="Arial"/>
                <w:sz w:val="20"/>
                <w:szCs w:val="20"/>
              </w:rPr>
              <w:t>02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305C0A"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Fleet Fuel Consumption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47A388"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Reduction in fuel consumption against Year 1 baseline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595F37"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 3% reduction year-on-year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A68D68"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Annually</w:t>
            </w:r>
          </w:p>
        </w:tc>
      </w:tr>
      <w:tr w:rsidR="00FF4664" w:rsidRPr="00C2473F" w14:paraId="6DD2084D" w14:textId="77777777" w:rsidTr="0070621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3631B68" w14:textId="4DBEA33A"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w:t>
            </w:r>
            <w:r>
              <w:rPr>
                <w:rFonts w:ascii="Arial" w:hAnsi="Arial" w:cs="Arial"/>
                <w:sz w:val="20"/>
                <w:szCs w:val="20"/>
              </w:rPr>
              <w:t>R</w:t>
            </w:r>
            <w:r w:rsidRPr="00FF4664">
              <w:rPr>
                <w:rFonts w:ascii="Arial" w:hAnsi="Arial" w:cs="Arial"/>
                <w:sz w:val="20"/>
                <w:szCs w:val="20"/>
              </w:rPr>
              <w:t>03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C1F1D47"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Anti-Idling Compliance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0B304FC"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Percentage of audited vehicles and plant complying with anti-idling requirements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D3095E"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 95% compliance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11B4279"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Annually</w:t>
            </w:r>
          </w:p>
        </w:tc>
      </w:tr>
      <w:tr w:rsidR="00FF4664" w:rsidRPr="00C2473F" w14:paraId="07AC06B1" w14:textId="77777777" w:rsidTr="0070621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D9564D7" w14:textId="1752A102"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w:t>
            </w:r>
            <w:r>
              <w:rPr>
                <w:rFonts w:ascii="Arial" w:hAnsi="Arial" w:cs="Arial"/>
                <w:sz w:val="20"/>
                <w:szCs w:val="20"/>
              </w:rPr>
              <w:t>R</w:t>
            </w:r>
            <w:r w:rsidRPr="00FF4664">
              <w:rPr>
                <w:rFonts w:ascii="Arial" w:hAnsi="Arial" w:cs="Arial"/>
                <w:sz w:val="20"/>
                <w:szCs w:val="20"/>
              </w:rPr>
              <w:t>04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74A511D"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HVO Utilisation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16AA8A"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Percentage of eligible plant operating hours using HVO or approved low-carbon fuel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994447"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 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3DD30F4"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Annually</w:t>
            </w:r>
          </w:p>
        </w:tc>
      </w:tr>
      <w:tr w:rsidR="00FF4664" w:rsidRPr="00C2473F" w14:paraId="053F6C4C" w14:textId="77777777" w:rsidTr="0070621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D896620" w14:textId="5762B69A"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w:t>
            </w:r>
            <w:r>
              <w:rPr>
                <w:rFonts w:ascii="Arial" w:hAnsi="Arial" w:cs="Arial"/>
                <w:sz w:val="20"/>
                <w:szCs w:val="20"/>
              </w:rPr>
              <w:t>R</w:t>
            </w:r>
            <w:r w:rsidRPr="00FF4664">
              <w:rPr>
                <w:rFonts w:ascii="Arial" w:hAnsi="Arial" w:cs="Arial"/>
                <w:sz w:val="20"/>
                <w:szCs w:val="20"/>
              </w:rPr>
              <w:t>05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B1FD1CF"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Ultra Low Emission Vehicles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EC0D987"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Percentage of newly procured light vehicles that are ULEV compliant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765D606"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D0970B"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Annually</w:t>
            </w:r>
          </w:p>
        </w:tc>
      </w:tr>
      <w:tr w:rsidR="00FF4664" w:rsidRPr="00C2473F" w14:paraId="6E7A4B89" w14:textId="77777777" w:rsidTr="0070621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D2A5747" w14:textId="4636533C"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w:t>
            </w:r>
            <w:r>
              <w:rPr>
                <w:rFonts w:ascii="Arial" w:hAnsi="Arial" w:cs="Arial"/>
                <w:sz w:val="20"/>
                <w:szCs w:val="20"/>
              </w:rPr>
              <w:t>R</w:t>
            </w:r>
            <w:r w:rsidRPr="00FF4664">
              <w:rPr>
                <w:rFonts w:ascii="Arial" w:hAnsi="Arial" w:cs="Arial"/>
                <w:sz w:val="20"/>
                <w:szCs w:val="20"/>
              </w:rPr>
              <w:t>06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633D6D"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Waste Diversion from Landfill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38312C"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Percentage of waste diverted from landfill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C35620"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 50%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CBEE1B"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Annually</w:t>
            </w:r>
          </w:p>
        </w:tc>
      </w:tr>
      <w:tr w:rsidR="00FF4664" w:rsidRPr="00C2473F" w14:paraId="4A3B2566" w14:textId="77777777" w:rsidTr="0070621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4B0BCC8" w14:textId="7E4192DC"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w:t>
            </w:r>
            <w:r>
              <w:rPr>
                <w:rFonts w:ascii="Arial" w:hAnsi="Arial" w:cs="Arial"/>
                <w:sz w:val="20"/>
                <w:szCs w:val="20"/>
              </w:rPr>
              <w:t>R</w:t>
            </w:r>
            <w:r w:rsidRPr="00FF4664">
              <w:rPr>
                <w:rFonts w:ascii="Arial" w:hAnsi="Arial" w:cs="Arial"/>
                <w:sz w:val="20"/>
                <w:szCs w:val="20"/>
              </w:rPr>
              <w:t>07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B4721CA"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Recycled Asphalt Content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2E83A1F"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 xml:space="preserve">Recycled asphalt </w:t>
            </w:r>
            <w:proofErr w:type="spellStart"/>
            <w:r w:rsidRPr="00FF4664">
              <w:rPr>
                <w:rFonts w:ascii="Arial" w:hAnsi="Arial" w:cs="Arial"/>
                <w:sz w:val="20"/>
                <w:szCs w:val="20"/>
              </w:rPr>
              <w:t>planings</w:t>
            </w:r>
            <w:proofErr w:type="spellEnd"/>
            <w:r w:rsidRPr="00FF4664">
              <w:rPr>
                <w:rFonts w:ascii="Arial" w:hAnsi="Arial" w:cs="Arial"/>
                <w:sz w:val="20"/>
                <w:szCs w:val="20"/>
              </w:rPr>
              <w:t xml:space="preserve"> (RAP) incorporated into asphalt production where technically feasible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0A74EE"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 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3494BF"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Annually</w:t>
            </w:r>
          </w:p>
        </w:tc>
      </w:tr>
      <w:tr w:rsidR="00FF4664" w:rsidRPr="00C2473F" w14:paraId="30B671CB" w14:textId="77777777" w:rsidTr="0070621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A1694DE" w14:textId="347765F3"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w:t>
            </w:r>
            <w:r>
              <w:rPr>
                <w:rFonts w:ascii="Arial" w:hAnsi="Arial" w:cs="Arial"/>
                <w:sz w:val="20"/>
                <w:szCs w:val="20"/>
              </w:rPr>
              <w:t>R</w:t>
            </w:r>
            <w:r w:rsidRPr="00FF4664">
              <w:rPr>
                <w:rFonts w:ascii="Arial" w:hAnsi="Arial" w:cs="Arial"/>
                <w:sz w:val="20"/>
                <w:szCs w:val="20"/>
              </w:rPr>
              <w:t>08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59E82F"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Recycled Aggregate Usage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2D1D41"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Proportion of recycled aggregate used in maintenance activities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C819B6"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 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8F1F73"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Annually</w:t>
            </w:r>
          </w:p>
        </w:tc>
      </w:tr>
      <w:tr w:rsidR="00FF4664" w:rsidRPr="00C2473F" w14:paraId="5B5A867A" w14:textId="77777777" w:rsidTr="0070621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2384BB1" w14:textId="6403B07C"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lastRenderedPageBreak/>
              <w:t>C</w:t>
            </w:r>
            <w:r>
              <w:rPr>
                <w:rFonts w:ascii="Arial" w:hAnsi="Arial" w:cs="Arial"/>
                <w:sz w:val="20"/>
                <w:szCs w:val="20"/>
              </w:rPr>
              <w:t>R</w:t>
            </w:r>
            <w:r w:rsidRPr="00FF4664">
              <w:rPr>
                <w:rFonts w:ascii="Arial" w:hAnsi="Arial" w:cs="Arial"/>
                <w:sz w:val="20"/>
                <w:szCs w:val="20"/>
              </w:rPr>
              <w:t>09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4BCA210"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Material Reuse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3A214B4"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Excavated materials reused or recycled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0135E0"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 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7CAF36"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Annually</w:t>
            </w:r>
          </w:p>
        </w:tc>
      </w:tr>
      <w:tr w:rsidR="00FF4664" w:rsidRPr="00C2473F" w14:paraId="2B424BD8" w14:textId="77777777" w:rsidTr="0070621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AE5EAAF" w14:textId="73D6F1F9"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w:t>
            </w:r>
            <w:r>
              <w:rPr>
                <w:rFonts w:ascii="Arial" w:hAnsi="Arial" w:cs="Arial"/>
                <w:sz w:val="20"/>
                <w:szCs w:val="20"/>
              </w:rPr>
              <w:t>R</w:t>
            </w:r>
            <w:r w:rsidRPr="00FF4664">
              <w:rPr>
                <w:rFonts w:ascii="Arial" w:hAnsi="Arial" w:cs="Arial"/>
                <w:sz w:val="20"/>
                <w:szCs w:val="20"/>
              </w:rPr>
              <w:t>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16918CA"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Renewable Electricity Usage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7E8AF5C"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Electricity supplied from certified renewable sources at contract facilities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9C3C2F"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50%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8BD8FCB"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Annually</w:t>
            </w:r>
          </w:p>
        </w:tc>
      </w:tr>
      <w:tr w:rsidR="00FF4664" w:rsidRPr="00C2473F" w14:paraId="31075697" w14:textId="77777777" w:rsidTr="0070621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96462EE" w14:textId="6432F87B"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w:t>
            </w:r>
            <w:r>
              <w:rPr>
                <w:rFonts w:ascii="Arial" w:hAnsi="Arial" w:cs="Arial"/>
                <w:sz w:val="20"/>
                <w:szCs w:val="20"/>
              </w:rPr>
              <w:t>R</w:t>
            </w:r>
            <w:r w:rsidRPr="00FF4664">
              <w:rPr>
                <w:rFonts w:ascii="Arial" w:hAnsi="Arial" w:cs="Arial"/>
                <w:sz w:val="20"/>
                <w:szCs w:val="20"/>
              </w:rPr>
              <w:t>11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34068D"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Drainage Asset Inspection Compliance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EC0AA4"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Gully emptying schedules cleansing target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6110FE"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90%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D5AAD4"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Annually</w:t>
            </w:r>
          </w:p>
        </w:tc>
      </w:tr>
      <w:tr w:rsidR="00FF4664" w:rsidRPr="00C2473F" w14:paraId="53FEE1BE" w14:textId="77777777" w:rsidTr="0070621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191B4F4" w14:textId="772D41F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w:t>
            </w:r>
            <w:r>
              <w:rPr>
                <w:rFonts w:ascii="Arial" w:hAnsi="Arial" w:cs="Arial"/>
                <w:sz w:val="20"/>
                <w:szCs w:val="20"/>
              </w:rPr>
              <w:t>R</w:t>
            </w:r>
            <w:r w:rsidRPr="00FF4664">
              <w:rPr>
                <w:rFonts w:ascii="Arial" w:hAnsi="Arial" w:cs="Arial"/>
                <w:sz w:val="20"/>
                <w:szCs w:val="20"/>
              </w:rPr>
              <w:t>12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DD79CCD"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Flood Sensitive Location Inspections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A74C19"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Inspection of identified flood-sensitive locations before winter season – grillages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41F4868"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90%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2971C8"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Annually</w:t>
            </w:r>
          </w:p>
        </w:tc>
      </w:tr>
      <w:tr w:rsidR="00FF4664" w:rsidRPr="00C2473F" w14:paraId="3603E07C" w14:textId="77777777" w:rsidTr="0070621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42718ED" w14:textId="48EB78F5"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w:t>
            </w:r>
            <w:r>
              <w:rPr>
                <w:rFonts w:ascii="Arial" w:hAnsi="Arial" w:cs="Arial"/>
                <w:sz w:val="20"/>
                <w:szCs w:val="20"/>
              </w:rPr>
              <w:t>R</w:t>
            </w:r>
            <w:r w:rsidRPr="00FF4664">
              <w:rPr>
                <w:rFonts w:ascii="Arial" w:hAnsi="Arial" w:cs="Arial"/>
                <w:sz w:val="20"/>
                <w:szCs w:val="20"/>
              </w:rPr>
              <w:t>13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F43350"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Climate Risk Assessment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61373E"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Completion and submission of climate risk and resilience assessment YM and WG data</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90FB53"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100%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0662A9"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Annually</w:t>
            </w:r>
          </w:p>
        </w:tc>
      </w:tr>
      <w:tr w:rsidR="00FF4664" w:rsidRPr="00C2473F" w14:paraId="5C8F3128" w14:textId="77777777" w:rsidTr="0070621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DC7CEE3" w14:textId="2A8C7E7D"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w:t>
            </w:r>
            <w:r>
              <w:rPr>
                <w:rFonts w:ascii="Arial" w:hAnsi="Arial" w:cs="Arial"/>
                <w:sz w:val="20"/>
                <w:szCs w:val="20"/>
              </w:rPr>
              <w:t>R</w:t>
            </w:r>
            <w:r w:rsidRPr="00FF4664">
              <w:rPr>
                <w:rFonts w:ascii="Arial" w:hAnsi="Arial" w:cs="Arial"/>
                <w:sz w:val="20"/>
                <w:szCs w:val="20"/>
              </w:rPr>
              <w:t>14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58AC24"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Climate Change Reporting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5D0941B"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Submission of climate performance report to the Authority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CE9E09"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Within 10 working days of year end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918B06"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Annually</w:t>
            </w:r>
          </w:p>
        </w:tc>
      </w:tr>
      <w:tr w:rsidR="00FF4664" w:rsidRPr="00C2473F" w14:paraId="609E6328" w14:textId="77777777" w:rsidTr="00706212">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C5DAC69" w14:textId="33CA2A1A"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C</w:t>
            </w:r>
            <w:r>
              <w:rPr>
                <w:rFonts w:ascii="Arial" w:hAnsi="Arial" w:cs="Arial"/>
                <w:sz w:val="20"/>
                <w:szCs w:val="20"/>
              </w:rPr>
              <w:t>R</w:t>
            </w:r>
            <w:r w:rsidRPr="00FF4664">
              <w:rPr>
                <w:rFonts w:ascii="Arial" w:hAnsi="Arial" w:cs="Arial"/>
                <w:sz w:val="20"/>
                <w:szCs w:val="20"/>
              </w:rPr>
              <w:t>15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0AC3307"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Supply Chain Environmental Compliance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2E692F" w14:textId="77777777" w:rsidR="00FF4664" w:rsidRPr="00FF4664" w:rsidRDefault="00FF4664" w:rsidP="00706212">
            <w:pPr>
              <w:spacing w:after="160" w:line="259" w:lineRule="auto"/>
              <w:rPr>
                <w:rFonts w:ascii="Arial" w:hAnsi="Arial" w:cs="Arial"/>
                <w:sz w:val="20"/>
                <w:szCs w:val="20"/>
              </w:rPr>
            </w:pPr>
            <w:proofErr w:type="gramStart"/>
            <w:r w:rsidRPr="00FF4664">
              <w:rPr>
                <w:rFonts w:ascii="Arial" w:hAnsi="Arial" w:cs="Arial"/>
                <w:sz w:val="20"/>
                <w:szCs w:val="20"/>
              </w:rPr>
              <w:t>Contract</w:t>
            </w:r>
            <w:proofErr w:type="gramEnd"/>
            <w:r w:rsidRPr="00FF4664">
              <w:rPr>
                <w:rFonts w:ascii="Arial" w:hAnsi="Arial" w:cs="Arial"/>
                <w:sz w:val="20"/>
                <w:szCs w:val="20"/>
              </w:rPr>
              <w:t xml:space="preserve"> spend with suppliers operating an environmental or carbon management policy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862184"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 20% of annual spend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C09EF2" w14:textId="77777777" w:rsidR="00FF4664" w:rsidRPr="00FF4664" w:rsidRDefault="00FF4664" w:rsidP="00706212">
            <w:pPr>
              <w:spacing w:after="160" w:line="259" w:lineRule="auto"/>
              <w:rPr>
                <w:rFonts w:ascii="Arial" w:hAnsi="Arial" w:cs="Arial"/>
                <w:sz w:val="20"/>
                <w:szCs w:val="20"/>
              </w:rPr>
            </w:pPr>
            <w:r w:rsidRPr="00FF4664">
              <w:rPr>
                <w:rFonts w:ascii="Arial" w:hAnsi="Arial" w:cs="Arial"/>
                <w:sz w:val="20"/>
                <w:szCs w:val="20"/>
              </w:rPr>
              <w:t>Annually</w:t>
            </w:r>
          </w:p>
        </w:tc>
      </w:tr>
    </w:tbl>
    <w:p w14:paraId="00FDA886" w14:textId="77777777" w:rsidR="00BC3289" w:rsidRPr="001D62E8" w:rsidRDefault="00BC3289" w:rsidP="00C935EB">
      <w:pPr>
        <w:autoSpaceDE w:val="0"/>
        <w:autoSpaceDN w:val="0"/>
        <w:adjustRightInd w:val="0"/>
        <w:spacing w:after="0" w:line="240" w:lineRule="auto"/>
      </w:pPr>
    </w:p>
    <w:p w14:paraId="37AE6246" w14:textId="77777777" w:rsidR="00BC3289" w:rsidRPr="001D62E8" w:rsidRDefault="00BC3289" w:rsidP="00C935EB">
      <w:pPr>
        <w:autoSpaceDE w:val="0"/>
        <w:autoSpaceDN w:val="0"/>
        <w:adjustRightInd w:val="0"/>
        <w:spacing w:after="0" w:line="240" w:lineRule="auto"/>
      </w:pPr>
    </w:p>
    <w:p w14:paraId="7DCAC552" w14:textId="77777777" w:rsidR="00BC3289" w:rsidRPr="001D62E8" w:rsidRDefault="00BC3289" w:rsidP="00C935EB">
      <w:pPr>
        <w:autoSpaceDE w:val="0"/>
        <w:autoSpaceDN w:val="0"/>
        <w:adjustRightInd w:val="0"/>
        <w:spacing w:after="0" w:line="240" w:lineRule="auto"/>
      </w:pPr>
    </w:p>
    <w:p w14:paraId="252927AE" w14:textId="77777777" w:rsidR="00BC3289" w:rsidRPr="001D62E8" w:rsidRDefault="00BC3289" w:rsidP="00C935EB">
      <w:pPr>
        <w:autoSpaceDE w:val="0"/>
        <w:autoSpaceDN w:val="0"/>
        <w:adjustRightInd w:val="0"/>
        <w:spacing w:after="0" w:line="240" w:lineRule="auto"/>
      </w:pPr>
    </w:p>
    <w:p w14:paraId="5677DBF8" w14:textId="77777777" w:rsidR="003558B4" w:rsidRPr="001D62E8" w:rsidRDefault="003558B4" w:rsidP="00C935EB">
      <w:pPr>
        <w:autoSpaceDE w:val="0"/>
        <w:autoSpaceDN w:val="0"/>
        <w:adjustRightInd w:val="0"/>
        <w:spacing w:after="0" w:line="240" w:lineRule="auto"/>
        <w:sectPr w:rsidR="003558B4" w:rsidRPr="001D62E8" w:rsidSect="00D60ABA">
          <w:headerReference w:type="even" r:id="rId19"/>
          <w:headerReference w:type="default" r:id="rId20"/>
          <w:footerReference w:type="even" r:id="rId21"/>
          <w:footerReference w:type="default" r:id="rId22"/>
          <w:headerReference w:type="first" r:id="rId23"/>
          <w:footerReference w:type="first" r:id="rId24"/>
          <w:pgSz w:w="12240" w:h="15840"/>
          <w:pgMar w:top="851" w:right="851" w:bottom="709" w:left="851" w:header="720" w:footer="720" w:gutter="0"/>
          <w:cols w:space="720"/>
          <w:noEndnote/>
        </w:sectPr>
      </w:pPr>
    </w:p>
    <w:p w14:paraId="51006841" w14:textId="77777777" w:rsidR="00C935EB" w:rsidRPr="001D62E8" w:rsidRDefault="00C935EB" w:rsidP="00C935EB">
      <w:pPr>
        <w:spacing w:after="160" w:line="259" w:lineRule="auto"/>
        <w:ind w:right="360"/>
        <w:rPr>
          <w:rFonts w:ascii="Arial" w:eastAsia="Calibri" w:hAnsi="Arial" w:cs="Arial"/>
        </w:rPr>
      </w:pPr>
      <w:r w:rsidRPr="713320A6">
        <w:rPr>
          <w:rFonts w:ascii="Arial" w:eastAsia="Calibri" w:hAnsi="Arial" w:cs="Arial"/>
          <w:b/>
          <w:bCs/>
          <w:u w:val="single"/>
        </w:rPr>
        <w:lastRenderedPageBreak/>
        <w:t>3. PRE TENDER HEALTH AND SAFETY PLAN</w:t>
      </w:r>
    </w:p>
    <w:p w14:paraId="17AC684C" w14:textId="77777777" w:rsidR="00C935EB" w:rsidRPr="001D62E8" w:rsidRDefault="00C935EB" w:rsidP="00C935EB">
      <w:pPr>
        <w:autoSpaceDE w:val="0"/>
        <w:autoSpaceDN w:val="0"/>
        <w:adjustRightInd w:val="0"/>
        <w:spacing w:after="0" w:line="240" w:lineRule="auto"/>
        <w:jc w:val="both"/>
        <w:rPr>
          <w:rFonts w:ascii="Arial" w:eastAsia="Calibri" w:hAnsi="Arial" w:cs="Arial"/>
        </w:rPr>
      </w:pPr>
    </w:p>
    <w:p w14:paraId="4C29E78D"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u w:val="single"/>
        </w:rPr>
        <w:t>A.</w:t>
      </w:r>
      <w:r w:rsidRPr="001D62E8">
        <w:rPr>
          <w:rFonts w:ascii="Arial" w:eastAsia="Calibri" w:hAnsi="Arial" w:cs="Arial"/>
          <w:b/>
          <w:bCs/>
        </w:rPr>
        <w:tab/>
      </w:r>
      <w:r w:rsidRPr="001D62E8">
        <w:rPr>
          <w:rFonts w:ascii="Arial" w:eastAsia="Calibri" w:hAnsi="Arial" w:cs="Arial"/>
          <w:b/>
          <w:bCs/>
          <w:u w:val="single"/>
        </w:rPr>
        <w:t>PROJECT</w:t>
      </w:r>
    </w:p>
    <w:p w14:paraId="7EA4F20C" w14:textId="77777777" w:rsidR="00C935EB" w:rsidRPr="001D62E8" w:rsidRDefault="00C935EB" w:rsidP="00C935EB">
      <w:pPr>
        <w:autoSpaceDE w:val="0"/>
        <w:autoSpaceDN w:val="0"/>
        <w:adjustRightInd w:val="0"/>
        <w:spacing w:after="0" w:line="240" w:lineRule="auto"/>
        <w:jc w:val="both"/>
        <w:rPr>
          <w:rFonts w:ascii="Arial" w:eastAsia="Calibri" w:hAnsi="Arial" w:cs="Arial"/>
        </w:rPr>
      </w:pPr>
    </w:p>
    <w:p w14:paraId="18E6B0CC"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Title of Project:</w:t>
      </w:r>
    </w:p>
    <w:p w14:paraId="65192E17"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120A1A1A" w14:textId="2239D08C"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 xml:space="preserve">Highway </w:t>
      </w:r>
      <w:r w:rsidR="00EE2C0A" w:rsidRPr="001D62E8">
        <w:rPr>
          <w:rFonts w:ascii="Arial" w:eastAsia="Calibri" w:hAnsi="Arial" w:cs="Arial"/>
        </w:rPr>
        <w:t>and Street Lighting</w:t>
      </w:r>
      <w:r w:rsidRPr="001D62E8">
        <w:rPr>
          <w:rFonts w:ascii="Arial" w:eastAsia="Calibri" w:hAnsi="Arial" w:cs="Arial"/>
        </w:rPr>
        <w:t xml:space="preserve"> </w:t>
      </w:r>
      <w:r w:rsidR="002712ED" w:rsidRPr="001D62E8">
        <w:rPr>
          <w:rFonts w:ascii="Arial" w:eastAsia="Calibri" w:hAnsi="Arial" w:cs="Arial"/>
        </w:rPr>
        <w:t xml:space="preserve">Maintenance </w:t>
      </w:r>
      <w:r w:rsidRPr="001D62E8">
        <w:rPr>
          <w:rFonts w:ascii="Arial" w:eastAsia="Calibri" w:hAnsi="Arial" w:cs="Arial"/>
        </w:rPr>
        <w:t>Term Service Contract</w:t>
      </w:r>
      <w:r w:rsidR="00394A3F" w:rsidRPr="001D62E8">
        <w:rPr>
          <w:rFonts w:ascii="Arial" w:eastAsia="Calibri" w:hAnsi="Arial" w:cs="Arial"/>
        </w:rPr>
        <w:t xml:space="preserve"> 202</w:t>
      </w:r>
      <w:r w:rsidR="0064764E" w:rsidRPr="001D62E8">
        <w:rPr>
          <w:rFonts w:ascii="Arial" w:eastAsia="Calibri" w:hAnsi="Arial" w:cs="Arial"/>
        </w:rPr>
        <w:t>7-2033</w:t>
      </w:r>
    </w:p>
    <w:p w14:paraId="28980095"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6A5B2340"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Nature of Project:</w:t>
      </w:r>
    </w:p>
    <w:p w14:paraId="45644742"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330E963B" w14:textId="77777777" w:rsidR="00C935EB" w:rsidRPr="001D62E8" w:rsidRDefault="00EE2C0A"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Highway,</w:t>
      </w:r>
      <w:r w:rsidR="00C935EB" w:rsidRPr="001D62E8">
        <w:rPr>
          <w:rFonts w:ascii="Arial" w:eastAsia="Calibri" w:hAnsi="Arial" w:cs="Arial"/>
        </w:rPr>
        <w:t xml:space="preserve"> civil engineering </w:t>
      </w:r>
      <w:r w:rsidRPr="001D62E8">
        <w:rPr>
          <w:rFonts w:ascii="Arial" w:eastAsia="Calibri" w:hAnsi="Arial" w:cs="Arial"/>
        </w:rPr>
        <w:t xml:space="preserve">and street lighting </w:t>
      </w:r>
      <w:r w:rsidR="00C935EB" w:rsidRPr="001D62E8">
        <w:rPr>
          <w:rFonts w:ascii="Arial" w:eastAsia="Calibri" w:hAnsi="Arial" w:cs="Arial"/>
        </w:rPr>
        <w:t>maintenance works on Anglesey.</w:t>
      </w:r>
    </w:p>
    <w:p w14:paraId="51A61473"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6B6B5066"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Client or Agent:</w:t>
      </w:r>
    </w:p>
    <w:p w14:paraId="0EF843FB"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6554AF73" w14:textId="0C8530FE"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7"/>
        <w:jc w:val="both"/>
        <w:rPr>
          <w:rFonts w:ascii="Arial" w:eastAsia="Calibri" w:hAnsi="Arial" w:cs="Arial"/>
        </w:rPr>
      </w:pPr>
      <w:r w:rsidRPr="001D62E8">
        <w:rPr>
          <w:rFonts w:ascii="Arial" w:eastAsia="Calibri" w:hAnsi="Arial" w:cs="Arial"/>
        </w:rPr>
        <w:t>Highways</w:t>
      </w:r>
      <w:r w:rsidR="00EE2C0A" w:rsidRPr="001D62E8">
        <w:rPr>
          <w:rFonts w:ascii="Arial" w:eastAsia="Calibri" w:hAnsi="Arial" w:cs="Arial"/>
        </w:rPr>
        <w:t>,</w:t>
      </w:r>
      <w:r w:rsidRPr="001D62E8">
        <w:rPr>
          <w:rFonts w:ascii="Arial" w:eastAsia="Calibri" w:hAnsi="Arial" w:cs="Arial"/>
        </w:rPr>
        <w:t xml:space="preserve"> Waste and Property, Isle of Anglesey County Council – Contact name: Mr </w:t>
      </w:r>
      <w:r w:rsidR="0064764E" w:rsidRPr="001D62E8">
        <w:rPr>
          <w:rFonts w:ascii="Arial" w:eastAsia="Calibri" w:hAnsi="Arial" w:cs="Arial"/>
        </w:rPr>
        <w:t>Huw Percy</w:t>
      </w:r>
    </w:p>
    <w:p w14:paraId="7CDBC29D"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15C5FA32"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Principal Designer:</w:t>
      </w:r>
    </w:p>
    <w:p w14:paraId="671C1F10"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3CE08CEB" w14:textId="72E5D954"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rPr>
        <w:tab/>
        <w:t>Isle of Anglesey County Council - Contact name: Mr.</w:t>
      </w:r>
      <w:r w:rsidR="0064764E" w:rsidRPr="001D62E8">
        <w:rPr>
          <w:rFonts w:ascii="Arial" w:eastAsia="Calibri" w:hAnsi="Arial" w:cs="Arial"/>
        </w:rPr>
        <w:t xml:space="preserve"> Gethin Gilford</w:t>
      </w:r>
    </w:p>
    <w:p w14:paraId="0D8AE0A0" w14:textId="77777777" w:rsidR="00C935EB" w:rsidRPr="001D62E8" w:rsidRDefault="00C935EB" w:rsidP="00C935EB">
      <w:pPr>
        <w:autoSpaceDE w:val="0"/>
        <w:autoSpaceDN w:val="0"/>
        <w:adjustRightInd w:val="0"/>
        <w:spacing w:after="0" w:line="240" w:lineRule="auto"/>
        <w:ind w:left="709"/>
        <w:jc w:val="both"/>
        <w:rPr>
          <w:rFonts w:ascii="Arial" w:eastAsia="Calibri" w:hAnsi="Arial" w:cs="Arial"/>
        </w:rPr>
      </w:pPr>
    </w:p>
    <w:p w14:paraId="23D81805"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Notification of Project to HSE:</w:t>
      </w:r>
    </w:p>
    <w:p w14:paraId="341E2CA4"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04A36B98" w14:textId="450BB85B"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7"/>
        <w:jc w:val="both"/>
        <w:rPr>
          <w:rFonts w:ascii="Arial" w:eastAsia="Calibri" w:hAnsi="Arial" w:cs="Arial"/>
        </w:rPr>
      </w:pPr>
      <w:r w:rsidRPr="001D62E8">
        <w:rPr>
          <w:rFonts w:ascii="Arial" w:eastAsia="Calibri" w:hAnsi="Arial" w:cs="Arial"/>
        </w:rPr>
        <w:t xml:space="preserve">To be undertaken by the </w:t>
      </w:r>
      <w:r w:rsidR="00755C84" w:rsidRPr="001D62E8">
        <w:rPr>
          <w:rFonts w:ascii="Arial" w:eastAsia="Calibri" w:hAnsi="Arial" w:cs="Arial"/>
        </w:rPr>
        <w:t>Highway Authority</w:t>
      </w:r>
      <w:r w:rsidRPr="001D62E8">
        <w:rPr>
          <w:rFonts w:ascii="Arial" w:eastAsia="Calibri" w:hAnsi="Arial" w:cs="Arial"/>
        </w:rPr>
        <w:t xml:space="preserve"> plus 2nd notification for large scale works.</w:t>
      </w:r>
    </w:p>
    <w:p w14:paraId="0C635BCC"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5AC54FB7"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u w:val="single"/>
        </w:rPr>
        <w:t>B.</w:t>
      </w:r>
      <w:r w:rsidRPr="001D62E8">
        <w:rPr>
          <w:rFonts w:ascii="Arial" w:eastAsia="Calibri" w:hAnsi="Arial" w:cs="Arial"/>
          <w:b/>
          <w:bCs/>
        </w:rPr>
        <w:tab/>
      </w:r>
      <w:r w:rsidRPr="001D62E8">
        <w:rPr>
          <w:rFonts w:ascii="Arial" w:eastAsia="Calibri" w:hAnsi="Arial" w:cs="Arial"/>
          <w:b/>
          <w:bCs/>
          <w:u w:val="single"/>
        </w:rPr>
        <w:t>SAFETY HEALTH AND WELFARE OBJECTIVES</w:t>
      </w:r>
    </w:p>
    <w:p w14:paraId="5E8FF892"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543FD1C1"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Statement of policy objectives:</w:t>
      </w:r>
    </w:p>
    <w:p w14:paraId="2F5EB55A"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5F60082C"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 xml:space="preserve">Execute and complete all works within the time period required in accordance with the conditions and to the specification set out in the contract documents with due regard to the welfare of staff and without putting at significant risk their health and safety and that of others who may be affected by the project, particularly the public. </w:t>
      </w:r>
    </w:p>
    <w:p w14:paraId="02266EF5" w14:textId="77777777" w:rsidR="00C935EB" w:rsidRPr="001D62E8" w:rsidRDefault="00C935EB" w:rsidP="00C935EB">
      <w:pPr>
        <w:autoSpaceDE w:val="0"/>
        <w:autoSpaceDN w:val="0"/>
        <w:adjustRightInd w:val="0"/>
        <w:spacing w:after="0" w:line="240" w:lineRule="auto"/>
        <w:rPr>
          <w:rFonts w:ascii="Arial" w:eastAsia="Calibri" w:hAnsi="Arial" w:cs="Arial"/>
        </w:rPr>
      </w:pPr>
    </w:p>
    <w:p w14:paraId="177B60DB"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u w:val="single"/>
        </w:rPr>
        <w:t>C.</w:t>
      </w:r>
      <w:r w:rsidRPr="001D62E8">
        <w:rPr>
          <w:rFonts w:ascii="Arial" w:eastAsia="Calibri" w:hAnsi="Arial" w:cs="Arial"/>
          <w:b/>
          <w:bCs/>
        </w:rPr>
        <w:tab/>
      </w:r>
      <w:r w:rsidRPr="001D62E8">
        <w:rPr>
          <w:rFonts w:ascii="Arial" w:eastAsia="Calibri" w:hAnsi="Arial" w:cs="Arial"/>
          <w:b/>
          <w:bCs/>
          <w:u w:val="single"/>
        </w:rPr>
        <w:t>HEALTH AND SAFETY FILE</w:t>
      </w:r>
    </w:p>
    <w:p w14:paraId="733F7FB5"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661344E7"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rPr>
        <w:tab/>
        <w:t>Health and Safety file exists.</w:t>
      </w:r>
    </w:p>
    <w:p w14:paraId="0C473F64"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2457A144"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u w:val="single"/>
        </w:rPr>
        <w:t>D.</w:t>
      </w:r>
      <w:r w:rsidRPr="001D62E8">
        <w:rPr>
          <w:rFonts w:ascii="Arial" w:eastAsia="Calibri" w:hAnsi="Arial" w:cs="Arial"/>
          <w:b/>
          <w:bCs/>
        </w:rPr>
        <w:tab/>
      </w:r>
      <w:r w:rsidRPr="001D62E8">
        <w:rPr>
          <w:rFonts w:ascii="Arial" w:eastAsia="Calibri" w:hAnsi="Arial" w:cs="Arial"/>
          <w:b/>
          <w:bCs/>
          <w:u w:val="single"/>
        </w:rPr>
        <w:t>GENERAL INFORMATION</w:t>
      </w:r>
    </w:p>
    <w:p w14:paraId="50D2818C"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36C0BB84"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General working restrictions:</w:t>
      </w:r>
    </w:p>
    <w:p w14:paraId="1AE680C3"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17E66919" w14:textId="6C37259C"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r>
      <w:r w:rsidRPr="001D62E8">
        <w:rPr>
          <w:rFonts w:ascii="Arial" w:eastAsia="Calibri" w:hAnsi="Arial" w:cs="Arial"/>
          <w:u w:val="single"/>
        </w:rPr>
        <w:t>Working hours</w:t>
      </w:r>
      <w:r w:rsidRPr="001D62E8">
        <w:rPr>
          <w:rFonts w:ascii="Arial" w:eastAsia="Calibri" w:hAnsi="Arial" w:cs="Arial"/>
        </w:rPr>
        <w:t xml:space="preserve"> - The normal working hours within any site shall be Monday to Saturday (excluding Bank Holidays) between 0</w:t>
      </w:r>
      <w:r w:rsidR="002712ED" w:rsidRPr="001D62E8">
        <w:rPr>
          <w:rFonts w:ascii="Arial" w:eastAsia="Calibri" w:hAnsi="Arial" w:cs="Arial"/>
        </w:rPr>
        <w:t>7:30</w:t>
      </w:r>
      <w:r w:rsidRPr="001D62E8">
        <w:rPr>
          <w:rFonts w:ascii="Arial" w:eastAsia="Calibri" w:hAnsi="Arial" w:cs="Arial"/>
        </w:rPr>
        <w:t xml:space="preserve"> and 17:00 hours although the </w:t>
      </w:r>
      <w:r w:rsidR="00755C84" w:rsidRPr="001D62E8">
        <w:rPr>
          <w:rFonts w:ascii="Arial" w:eastAsia="Calibri" w:hAnsi="Arial" w:cs="Arial"/>
        </w:rPr>
        <w:t>Highway Authority</w:t>
      </w:r>
      <w:r w:rsidRPr="001D62E8">
        <w:rPr>
          <w:rFonts w:ascii="Arial" w:eastAsia="Calibri" w:hAnsi="Arial" w:cs="Arial"/>
        </w:rPr>
        <w:t xml:space="preserve"> representative may require/permit works to be carried out outside these working hours.</w:t>
      </w:r>
      <w:r w:rsidR="00EE2C0A" w:rsidRPr="001D62E8">
        <w:rPr>
          <w:rFonts w:ascii="Arial" w:eastAsia="Calibri" w:hAnsi="Arial" w:cs="Arial"/>
        </w:rPr>
        <w:t xml:space="preserve"> </w:t>
      </w:r>
      <w:r w:rsidRPr="001D62E8">
        <w:rPr>
          <w:rFonts w:ascii="Arial" w:eastAsia="Calibri" w:hAnsi="Arial" w:cs="Arial"/>
        </w:rPr>
        <w:t xml:space="preserve"> Special restrictions may apply when works are carried out </w:t>
      </w:r>
      <w:r w:rsidR="00957B6F" w:rsidRPr="001D62E8">
        <w:rPr>
          <w:rFonts w:ascii="Arial" w:eastAsia="Calibri" w:hAnsi="Arial" w:cs="Arial"/>
        </w:rPr>
        <w:t>near</w:t>
      </w:r>
      <w:r w:rsidRPr="001D62E8">
        <w:rPr>
          <w:rFonts w:ascii="Arial" w:eastAsia="Calibri" w:hAnsi="Arial" w:cs="Arial"/>
        </w:rPr>
        <w:t xml:space="preserve"> a place of worship.  See Section E - stats.</w:t>
      </w:r>
    </w:p>
    <w:p w14:paraId="7D5A96A8" w14:textId="77777777" w:rsidR="00C935EB" w:rsidRPr="001D62E8" w:rsidRDefault="00C935EB" w:rsidP="00C935EB">
      <w:pPr>
        <w:autoSpaceDE w:val="0"/>
        <w:autoSpaceDN w:val="0"/>
        <w:adjustRightInd w:val="0"/>
        <w:spacing w:after="0" w:line="240" w:lineRule="auto"/>
        <w:ind w:left="561" w:hanging="561"/>
        <w:rPr>
          <w:rFonts w:ascii="Arial" w:eastAsia="Calibri" w:hAnsi="Arial" w:cs="Arial"/>
        </w:rPr>
      </w:pPr>
    </w:p>
    <w:p w14:paraId="17529C2D"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rPr>
          <w:rFonts w:ascii="Arial" w:eastAsia="Calibri" w:hAnsi="Arial" w:cs="Arial"/>
        </w:rPr>
      </w:pPr>
      <w:r w:rsidRPr="001D62E8">
        <w:rPr>
          <w:rFonts w:ascii="Arial" w:eastAsia="Calibri" w:hAnsi="Arial" w:cs="Arial"/>
        </w:rPr>
        <w:tab/>
        <w:t>Contract requires out of hours emergency work and winter service operations.</w:t>
      </w:r>
    </w:p>
    <w:p w14:paraId="573E289D" w14:textId="77777777" w:rsidR="00C935EB" w:rsidRPr="001D62E8" w:rsidRDefault="00C935EB" w:rsidP="00C935EB">
      <w:pPr>
        <w:autoSpaceDE w:val="0"/>
        <w:autoSpaceDN w:val="0"/>
        <w:adjustRightInd w:val="0"/>
        <w:spacing w:after="0" w:line="240" w:lineRule="auto"/>
        <w:ind w:left="561" w:hanging="561"/>
        <w:rPr>
          <w:rFonts w:ascii="Arial" w:eastAsia="Calibri" w:hAnsi="Arial" w:cs="Arial"/>
        </w:rPr>
      </w:pPr>
    </w:p>
    <w:p w14:paraId="06A8E6B5"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r>
      <w:r w:rsidRPr="001D62E8">
        <w:rPr>
          <w:rFonts w:ascii="Arial" w:eastAsia="Calibri" w:hAnsi="Arial" w:cs="Arial"/>
          <w:u w:val="single"/>
        </w:rPr>
        <w:t>Noise restrictions</w:t>
      </w:r>
      <w:r w:rsidRPr="001D62E8">
        <w:rPr>
          <w:rFonts w:ascii="Arial" w:eastAsia="Calibri" w:hAnsi="Arial" w:cs="Arial"/>
        </w:rPr>
        <w:t xml:space="preserve"> - The acceptable noise levels are given in contract specification Appendix 1/9.</w:t>
      </w:r>
    </w:p>
    <w:p w14:paraId="076A783F" w14:textId="51A33DFF" w:rsidR="00EE2C0A" w:rsidRPr="001D62E8" w:rsidRDefault="00EE2C0A" w:rsidP="00755C84">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rPr>
          <w:rFonts w:ascii="Arial" w:eastAsia="Calibri" w:hAnsi="Arial" w:cs="Arial"/>
          <w:b/>
          <w:bCs/>
        </w:rPr>
      </w:pPr>
    </w:p>
    <w:p w14:paraId="2D998A32" w14:textId="77777777" w:rsidR="00484B04" w:rsidRPr="001D62E8" w:rsidRDefault="00EE2C0A"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b/>
          <w:bCs/>
        </w:rPr>
      </w:pPr>
      <w:r w:rsidRPr="001D62E8">
        <w:rPr>
          <w:rFonts w:ascii="Arial" w:eastAsia="Calibri" w:hAnsi="Arial" w:cs="Arial"/>
          <w:b/>
          <w:bCs/>
        </w:rPr>
        <w:tab/>
      </w:r>
    </w:p>
    <w:p w14:paraId="17486C56" w14:textId="77777777" w:rsidR="00484B04" w:rsidRPr="001D62E8" w:rsidRDefault="00484B04"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b/>
          <w:bCs/>
        </w:rPr>
      </w:pPr>
    </w:p>
    <w:p w14:paraId="19AB46F8" w14:textId="77777777" w:rsidR="00484B04" w:rsidRPr="001D62E8" w:rsidRDefault="00484B04"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b/>
          <w:bCs/>
        </w:rPr>
      </w:pPr>
    </w:p>
    <w:p w14:paraId="40D0295E" w14:textId="77777777" w:rsidR="00484B04" w:rsidRPr="001D62E8" w:rsidRDefault="00484B04"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b/>
          <w:bCs/>
        </w:rPr>
      </w:pPr>
    </w:p>
    <w:p w14:paraId="1A93C163" w14:textId="0A3D61B6" w:rsidR="00C935EB" w:rsidRPr="001D62E8" w:rsidRDefault="00484B04"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b/>
          <w:bCs/>
        </w:rPr>
        <w:lastRenderedPageBreak/>
        <w:tab/>
      </w:r>
      <w:r w:rsidR="00C935EB" w:rsidRPr="001D62E8">
        <w:rPr>
          <w:rFonts w:ascii="Arial" w:eastAsia="Calibri" w:hAnsi="Arial" w:cs="Arial"/>
          <w:b/>
          <w:bCs/>
          <w:u w:val="single"/>
        </w:rPr>
        <w:t>Welfare</w:t>
      </w:r>
      <w:r w:rsidR="00C935EB" w:rsidRPr="001D62E8">
        <w:rPr>
          <w:rFonts w:ascii="Arial" w:eastAsia="Calibri" w:hAnsi="Arial" w:cs="Arial"/>
          <w:b/>
          <w:bCs/>
        </w:rPr>
        <w:t>:</w:t>
      </w:r>
    </w:p>
    <w:p w14:paraId="316EA4CB"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7CB4D190" w14:textId="4C0227B5"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 xml:space="preserve">The Principal Contractor's attention is drawn to the fact that, in general, some works will be situated in remote rural </w:t>
      </w:r>
      <w:r w:rsidR="00EA1BA5" w:rsidRPr="001D62E8">
        <w:rPr>
          <w:rFonts w:ascii="Arial" w:eastAsia="Calibri" w:hAnsi="Arial" w:cs="Arial"/>
        </w:rPr>
        <w:t>areas,</w:t>
      </w:r>
      <w:r w:rsidRPr="001D62E8">
        <w:rPr>
          <w:rFonts w:ascii="Arial" w:eastAsia="Calibri" w:hAnsi="Arial" w:cs="Arial"/>
        </w:rPr>
        <w:t xml:space="preserve"> and </w:t>
      </w:r>
      <w:r w:rsidR="003401AD" w:rsidRPr="713320A6">
        <w:rPr>
          <w:rFonts w:ascii="Arial" w:eastAsia="Calibri" w:hAnsi="Arial" w:cs="Arial"/>
        </w:rPr>
        <w:t xml:space="preserve">this should be </w:t>
      </w:r>
      <w:r w:rsidR="00F72081" w:rsidRPr="001D62E8">
        <w:rPr>
          <w:rFonts w:ascii="Arial" w:eastAsia="Calibri" w:hAnsi="Arial" w:cs="Arial"/>
        </w:rPr>
        <w:t>considered</w:t>
      </w:r>
      <w:r w:rsidRPr="001D62E8">
        <w:rPr>
          <w:rFonts w:ascii="Arial" w:eastAsia="Calibri" w:hAnsi="Arial" w:cs="Arial"/>
        </w:rPr>
        <w:t xml:space="preserve"> when developing the Health and Safety plan for providing easily accessible facilities.  </w:t>
      </w:r>
    </w:p>
    <w:p w14:paraId="3FD88F01"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71F2DF6B" w14:textId="776C2A3A"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r>
      <w:r w:rsidRPr="001D62E8">
        <w:rPr>
          <w:rFonts w:ascii="Arial" w:eastAsia="Calibri" w:hAnsi="Arial" w:cs="Arial"/>
          <w:u w:val="single"/>
        </w:rPr>
        <w:t>Washing and Toilet facilities</w:t>
      </w:r>
      <w:r w:rsidRPr="001D62E8">
        <w:rPr>
          <w:rFonts w:ascii="Arial" w:eastAsia="Calibri" w:hAnsi="Arial" w:cs="Arial"/>
        </w:rPr>
        <w:t xml:space="preserve"> - All operatives shall have access to adequate washing and toilet (water flushing wherever possible) facilities.  The number of toilets and basins etc. for washing will be dependent on the number of operatives employed at any one site.  Where such facilities are shared between men and </w:t>
      </w:r>
      <w:r w:rsidR="0020348D" w:rsidRPr="001D62E8">
        <w:rPr>
          <w:rFonts w:ascii="Arial" w:eastAsia="Calibri" w:hAnsi="Arial" w:cs="Arial"/>
        </w:rPr>
        <w:t>women,</w:t>
      </w:r>
      <w:r w:rsidRPr="001D62E8">
        <w:rPr>
          <w:rFonts w:ascii="Arial" w:eastAsia="Calibri" w:hAnsi="Arial" w:cs="Arial"/>
        </w:rPr>
        <w:t xml:space="preserve"> they must be lockable.</w:t>
      </w:r>
    </w:p>
    <w:p w14:paraId="0D7205B5" w14:textId="77777777" w:rsidR="00C935EB" w:rsidRPr="001D62E8" w:rsidRDefault="00C935EB" w:rsidP="00C935EB">
      <w:pPr>
        <w:autoSpaceDE w:val="0"/>
        <w:autoSpaceDN w:val="0"/>
        <w:adjustRightInd w:val="0"/>
        <w:spacing w:after="0" w:line="240" w:lineRule="auto"/>
        <w:ind w:left="709"/>
        <w:jc w:val="both"/>
        <w:rPr>
          <w:rFonts w:ascii="Arial" w:eastAsia="Calibri" w:hAnsi="Arial" w:cs="Arial"/>
        </w:rPr>
      </w:pPr>
    </w:p>
    <w:p w14:paraId="6A51B1B7" w14:textId="1D0DA643"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r>
      <w:r w:rsidRPr="001D62E8">
        <w:rPr>
          <w:rFonts w:ascii="Arial" w:eastAsia="Calibri" w:hAnsi="Arial" w:cs="Arial"/>
          <w:u w:val="single"/>
        </w:rPr>
        <w:t>Clothing storage and changing rooms</w:t>
      </w:r>
      <w:r w:rsidRPr="001D62E8">
        <w:rPr>
          <w:rFonts w:ascii="Arial" w:eastAsia="Calibri" w:hAnsi="Arial" w:cs="Arial"/>
        </w:rPr>
        <w:t xml:space="preserve"> - Consideration must be given to the facilities made available to operatives for changing between, and the storage of, "</w:t>
      </w:r>
      <w:r w:rsidR="00271C9D" w:rsidRPr="001D62E8">
        <w:rPr>
          <w:rFonts w:ascii="Arial" w:eastAsia="Calibri" w:hAnsi="Arial" w:cs="Arial"/>
        </w:rPr>
        <w:t>off-site</w:t>
      </w:r>
      <w:r w:rsidRPr="001D62E8">
        <w:rPr>
          <w:rFonts w:ascii="Arial" w:eastAsia="Calibri" w:hAnsi="Arial" w:cs="Arial"/>
        </w:rPr>
        <w:t xml:space="preserve">/everyday" clothing and "on site/protective" clothing.  Adequate arrangements will be required when men and women both use such facilities.  The facilities must incorporate somewhere to dry wet site clothing.  </w:t>
      </w:r>
    </w:p>
    <w:p w14:paraId="5B1BA5D3"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4EB58284"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r>
      <w:r w:rsidRPr="001D62E8">
        <w:rPr>
          <w:rFonts w:ascii="Arial" w:eastAsia="Calibri" w:hAnsi="Arial" w:cs="Arial"/>
          <w:u w:val="single"/>
        </w:rPr>
        <w:t>Rest facilities</w:t>
      </w:r>
      <w:r w:rsidRPr="001D62E8">
        <w:rPr>
          <w:rFonts w:ascii="Arial" w:eastAsia="Calibri" w:hAnsi="Arial" w:cs="Arial"/>
        </w:rPr>
        <w:t xml:space="preserve"> - Adequate rest facilities must be provided for taking breaks and meal breaks which should include provisions for seating, a means of boiling water, a means of preparing food, etc. </w:t>
      </w:r>
    </w:p>
    <w:p w14:paraId="245CED41"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1C068E4A"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b/>
          <w:bCs/>
          <w:u w:val="single"/>
        </w:rPr>
        <w:t>E</w:t>
      </w:r>
      <w:r w:rsidRPr="001D62E8">
        <w:rPr>
          <w:rFonts w:ascii="Arial" w:eastAsia="Calibri" w:hAnsi="Arial" w:cs="Arial"/>
          <w:b/>
          <w:bCs/>
        </w:rPr>
        <w:tab/>
      </w:r>
      <w:r w:rsidRPr="001D62E8">
        <w:rPr>
          <w:rFonts w:ascii="Arial" w:eastAsia="Calibri" w:hAnsi="Arial" w:cs="Arial"/>
          <w:b/>
          <w:bCs/>
          <w:u w:val="single"/>
        </w:rPr>
        <w:t>DESIGN/CONSTRUCTION INFORMATION</w:t>
      </w:r>
    </w:p>
    <w:p w14:paraId="428D5EC9"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447A1DCF"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Significant hazards:</w:t>
      </w:r>
    </w:p>
    <w:p w14:paraId="1BD67168"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0CC96924" w14:textId="31A2213B"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 xml:space="preserve">The Principal Contractor will be required to provide proposals for managing the risks to health and safety associated with the </w:t>
      </w:r>
      <w:r w:rsidR="007F6F46" w:rsidRPr="001D62E8">
        <w:rPr>
          <w:rFonts w:ascii="Arial" w:eastAsia="Calibri" w:hAnsi="Arial" w:cs="Arial"/>
        </w:rPr>
        <w:t>following: -</w:t>
      </w:r>
    </w:p>
    <w:p w14:paraId="25D3530F" w14:textId="77777777" w:rsidR="00C935EB" w:rsidRPr="001D62E8" w:rsidRDefault="00C935EB" w:rsidP="00C935EB">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rPr>
          <w:rFonts w:ascii="Arial" w:eastAsia="Calibri" w:hAnsi="Arial" w:cs="Arial"/>
        </w:rPr>
      </w:pPr>
    </w:p>
    <w:p w14:paraId="37263D24" w14:textId="77777777" w:rsidR="00C935EB" w:rsidRPr="001D62E8" w:rsidRDefault="00C935EB" w:rsidP="00C935EB">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907" w:hanging="907"/>
        <w:rPr>
          <w:rFonts w:ascii="Arial" w:eastAsia="Calibri" w:hAnsi="Arial" w:cs="Arial"/>
        </w:rPr>
      </w:pPr>
      <w:r w:rsidRPr="001D62E8">
        <w:rPr>
          <w:rFonts w:ascii="Arial" w:eastAsia="Calibri" w:hAnsi="Arial" w:cs="Arial"/>
        </w:rPr>
        <w:tab/>
        <w:t>1.</w:t>
      </w:r>
      <w:r w:rsidRPr="001D62E8">
        <w:rPr>
          <w:rFonts w:ascii="Arial" w:eastAsia="Calibri" w:hAnsi="Arial" w:cs="Arial"/>
        </w:rPr>
        <w:tab/>
        <w:t>The Principal Contractor must specifically address the hazards presented by construction traffic, management of the existing traffic, and specific regard to management of pedestrian traffic throughout parts of the Works to ensure the safety of pedestrians and road users.</w:t>
      </w:r>
    </w:p>
    <w:p w14:paraId="51046DFC" w14:textId="421C47E8" w:rsidR="00C935EB" w:rsidRPr="001D62E8" w:rsidRDefault="00C935EB" w:rsidP="00C935EB">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900" w:hanging="900"/>
        <w:rPr>
          <w:rFonts w:ascii="Arial" w:eastAsia="Calibri" w:hAnsi="Arial" w:cs="Arial"/>
        </w:rPr>
      </w:pPr>
      <w:r w:rsidRPr="001D62E8">
        <w:rPr>
          <w:rFonts w:ascii="Arial" w:eastAsia="Calibri" w:hAnsi="Arial" w:cs="Arial"/>
        </w:rPr>
        <w:tab/>
        <w:t>2.</w:t>
      </w:r>
      <w:r w:rsidRPr="001D62E8">
        <w:rPr>
          <w:rFonts w:ascii="Arial" w:eastAsia="Calibri" w:hAnsi="Arial" w:cs="Arial"/>
        </w:rPr>
        <w:tab/>
        <w:t xml:space="preserve">Emergency services must have access to all properties at night as well as in the </w:t>
      </w:r>
      <w:r w:rsidR="00E23B22" w:rsidRPr="001D62E8">
        <w:rPr>
          <w:rFonts w:ascii="Arial" w:eastAsia="Calibri" w:hAnsi="Arial" w:cs="Arial"/>
        </w:rPr>
        <w:t>daytime</w:t>
      </w:r>
      <w:r w:rsidRPr="001D62E8">
        <w:rPr>
          <w:rFonts w:ascii="Arial" w:eastAsia="Calibri" w:hAnsi="Arial" w:cs="Arial"/>
        </w:rPr>
        <w:t>.</w:t>
      </w:r>
    </w:p>
    <w:p w14:paraId="31FC4992" w14:textId="4B7C9DF2" w:rsidR="00C935EB" w:rsidRPr="001D62E8" w:rsidRDefault="00C935EB" w:rsidP="00C935EB">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907" w:hanging="907"/>
        <w:rPr>
          <w:rFonts w:ascii="Arial" w:eastAsia="Calibri" w:hAnsi="Arial" w:cs="Arial"/>
        </w:rPr>
      </w:pPr>
      <w:r w:rsidRPr="001D62E8">
        <w:rPr>
          <w:rFonts w:ascii="Arial" w:eastAsia="Calibri" w:hAnsi="Arial" w:cs="Arial"/>
        </w:rPr>
        <w:tab/>
        <w:t>3.</w:t>
      </w:r>
      <w:r w:rsidRPr="001D62E8">
        <w:rPr>
          <w:rFonts w:ascii="Arial" w:eastAsia="Calibri" w:hAnsi="Arial" w:cs="Arial"/>
        </w:rPr>
        <w:tab/>
        <w:t xml:space="preserve">General excavation and avoiding services (HSG47) ‘Avoiding danger from underground </w:t>
      </w:r>
      <w:r w:rsidR="00E23B22" w:rsidRPr="001D62E8">
        <w:rPr>
          <w:rFonts w:ascii="Arial" w:eastAsia="Calibri" w:hAnsi="Arial" w:cs="Arial"/>
        </w:rPr>
        <w:t>services</w:t>
      </w:r>
      <w:r w:rsidRPr="001D62E8">
        <w:rPr>
          <w:rFonts w:ascii="Arial" w:eastAsia="Calibri" w:hAnsi="Arial" w:cs="Arial"/>
        </w:rPr>
        <w:t>.</w:t>
      </w:r>
    </w:p>
    <w:p w14:paraId="369F2488" w14:textId="77777777" w:rsidR="00C935EB" w:rsidRPr="001D62E8" w:rsidRDefault="00C935EB" w:rsidP="00C935EB">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rPr>
          <w:rFonts w:ascii="Arial" w:eastAsia="Calibri" w:hAnsi="Arial" w:cs="Arial"/>
        </w:rPr>
      </w:pPr>
      <w:r w:rsidRPr="001D62E8">
        <w:rPr>
          <w:rFonts w:ascii="Arial" w:eastAsia="Calibri" w:hAnsi="Arial" w:cs="Arial"/>
        </w:rPr>
        <w:tab/>
        <w:t>4.</w:t>
      </w:r>
      <w:r w:rsidRPr="001D62E8">
        <w:rPr>
          <w:rFonts w:ascii="Arial" w:eastAsia="Calibri" w:hAnsi="Arial" w:cs="Arial"/>
        </w:rPr>
        <w:tab/>
        <w:t>Safety of sites outside of working hours.</w:t>
      </w:r>
    </w:p>
    <w:p w14:paraId="12493B9E" w14:textId="77777777" w:rsidR="00C935EB" w:rsidRPr="001D62E8" w:rsidRDefault="00C935EB" w:rsidP="00C935EB">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907" w:hanging="907"/>
        <w:rPr>
          <w:rFonts w:ascii="Arial" w:eastAsia="Calibri" w:hAnsi="Arial" w:cs="Arial"/>
        </w:rPr>
      </w:pPr>
      <w:r w:rsidRPr="001D62E8">
        <w:rPr>
          <w:rFonts w:ascii="Arial" w:eastAsia="Calibri" w:hAnsi="Arial" w:cs="Arial"/>
        </w:rPr>
        <w:tab/>
        <w:t>5.  Falling objects.  Safety helmets and boots should be worn on all sites, together with reflective clothing.  Ensure that all materials are stocked away from the excavation.  Follow HSE guidance notes series GS28 for all craneage operations.</w:t>
      </w:r>
    </w:p>
    <w:p w14:paraId="1E80D772" w14:textId="77777777" w:rsidR="00C935EB" w:rsidRPr="001D62E8" w:rsidRDefault="00C935EB" w:rsidP="00C935EB">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907" w:hanging="907"/>
        <w:rPr>
          <w:rFonts w:ascii="Arial" w:eastAsia="Calibri" w:hAnsi="Arial" w:cs="Arial"/>
        </w:rPr>
      </w:pPr>
      <w:r w:rsidRPr="001D62E8">
        <w:rPr>
          <w:rFonts w:ascii="Arial" w:eastAsia="Calibri" w:hAnsi="Arial" w:cs="Arial"/>
        </w:rPr>
        <w:tab/>
        <w:t>6.  Materials.  A COSHH assessment should be provided for all materials used on site.</w:t>
      </w:r>
    </w:p>
    <w:p w14:paraId="4FD5E8FC" w14:textId="77777777" w:rsidR="00C935EB" w:rsidRPr="001D62E8" w:rsidRDefault="00C935EB" w:rsidP="00C935EB">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907" w:hanging="907"/>
        <w:rPr>
          <w:rFonts w:ascii="Arial" w:eastAsia="Calibri" w:hAnsi="Arial" w:cs="Arial"/>
        </w:rPr>
      </w:pPr>
      <w:r w:rsidRPr="001D62E8">
        <w:rPr>
          <w:rFonts w:ascii="Arial" w:eastAsia="Calibri" w:hAnsi="Arial" w:cs="Arial"/>
        </w:rPr>
        <w:tab/>
        <w:t>7.  Flying particles.  Goggles should be used wherever materials are cut, dressed, etc. see also (6).  Contractor to be aware for the safety of any cyclists/pedestrians.</w:t>
      </w:r>
    </w:p>
    <w:p w14:paraId="5C57EAB4" w14:textId="77777777" w:rsidR="00C935EB" w:rsidRPr="001D62E8" w:rsidRDefault="00C935EB" w:rsidP="00C935EB">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907" w:hanging="907"/>
        <w:rPr>
          <w:rFonts w:ascii="Arial" w:eastAsia="Calibri" w:hAnsi="Arial" w:cs="Arial"/>
        </w:rPr>
      </w:pPr>
      <w:r w:rsidRPr="001D62E8">
        <w:rPr>
          <w:rFonts w:ascii="Arial" w:eastAsia="Calibri" w:hAnsi="Arial" w:cs="Arial"/>
        </w:rPr>
        <w:tab/>
        <w:t>8.  Inhalation of dust or fumes.  Approved masks and goggles as in (7) should be worn to protect from dust and fumes.  All public shall be protected from dust/fumes.</w:t>
      </w:r>
    </w:p>
    <w:p w14:paraId="33D3EF75" w14:textId="77777777" w:rsidR="00C935EB" w:rsidRPr="001D62E8" w:rsidRDefault="00C935EB" w:rsidP="00C935EB">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907" w:hanging="907"/>
        <w:rPr>
          <w:rFonts w:ascii="Arial" w:eastAsia="Calibri" w:hAnsi="Arial" w:cs="Arial"/>
        </w:rPr>
      </w:pPr>
      <w:r w:rsidRPr="001D62E8">
        <w:rPr>
          <w:rFonts w:ascii="Arial" w:eastAsia="Calibri" w:hAnsi="Arial" w:cs="Arial"/>
        </w:rPr>
        <w:tab/>
        <w:t>9.  Inadequate scaffold.  Ensure that any scaffold has been erected by a competent person in accordance with the HSE Regulations, and that it is checked weekly on the Scaffold Inspection forms (F91 Part 1) and signed by a competent person.</w:t>
      </w:r>
    </w:p>
    <w:p w14:paraId="64961CD7" w14:textId="06AE89B4" w:rsidR="00C935EB" w:rsidRPr="001D62E8" w:rsidRDefault="00C935EB" w:rsidP="00C935EB">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907" w:hanging="907"/>
        <w:rPr>
          <w:rFonts w:ascii="Arial" w:eastAsia="Calibri" w:hAnsi="Arial" w:cs="Arial"/>
        </w:rPr>
      </w:pPr>
      <w:r w:rsidRPr="001D62E8">
        <w:rPr>
          <w:rFonts w:ascii="Arial" w:eastAsia="Calibri" w:hAnsi="Arial" w:cs="Arial"/>
        </w:rPr>
        <w:tab/>
        <w:t xml:space="preserve">10. Risk of drowning.  Some work may be situated near water, the level of which may rise in the event of storm and high tide.  The Contractor should take the necessary precautions to limit the risk during all work including scaffolding.  Guidance is given in the Health and Safety Executive publication Construction Safety Working Places Section 7 No. 23 and No. 24 - Prevention of Drowning Note: any breaches of the above safety measures may involve (a) suspension of the works, (b) removal of the operatives from the site or other action deemed necessary by the </w:t>
      </w:r>
      <w:r w:rsidR="00755C84" w:rsidRPr="001D62E8">
        <w:rPr>
          <w:rFonts w:ascii="Arial" w:eastAsia="Calibri" w:hAnsi="Arial" w:cs="Arial"/>
        </w:rPr>
        <w:t>Highway Authority</w:t>
      </w:r>
      <w:r w:rsidRPr="001D62E8">
        <w:rPr>
          <w:rFonts w:ascii="Arial" w:eastAsia="Calibri" w:hAnsi="Arial" w:cs="Arial"/>
        </w:rPr>
        <w:t xml:space="preserve">.  </w:t>
      </w:r>
    </w:p>
    <w:p w14:paraId="6DDD4CED" w14:textId="77777777" w:rsidR="00C935EB" w:rsidRPr="001D62E8" w:rsidRDefault="00C935EB" w:rsidP="00C935EB">
      <w:pPr>
        <w:tabs>
          <w:tab w:val="left" w:pos="567"/>
          <w:tab w:val="left" w:pos="90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5DDD24B8"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Design parameters having a bearing on work organisation:</w:t>
      </w:r>
    </w:p>
    <w:p w14:paraId="07D6942B"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4DFEE99F"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rPr>
        <w:tab/>
        <w:t>To be assessed per site.</w:t>
      </w:r>
    </w:p>
    <w:p w14:paraId="475554D9"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2FA4EBBD"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Facilities for which a maintenance manual is required:</w:t>
      </w:r>
    </w:p>
    <w:p w14:paraId="64F48281"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133F8EB2"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rPr>
        <w:tab/>
        <w:t>To be assessed per site.</w:t>
      </w:r>
    </w:p>
    <w:p w14:paraId="0851F17F"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4AAA5CC5"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rPr>
        <w:tab/>
      </w:r>
      <w:r w:rsidRPr="001D62E8">
        <w:rPr>
          <w:rFonts w:ascii="Arial" w:eastAsia="Calibri" w:hAnsi="Arial" w:cs="Arial"/>
          <w:b/>
          <w:bCs/>
          <w:u w:val="single"/>
        </w:rPr>
        <w:t>Co-ordination of Health and Safety with other parties:</w:t>
      </w:r>
    </w:p>
    <w:p w14:paraId="04B5BDEC" w14:textId="77777777" w:rsidR="00C935EB" w:rsidRPr="001D62E8" w:rsidRDefault="00C935EB" w:rsidP="00C935EB">
      <w:pPr>
        <w:autoSpaceDE w:val="0"/>
        <w:autoSpaceDN w:val="0"/>
        <w:adjustRightInd w:val="0"/>
        <w:spacing w:after="0" w:line="240" w:lineRule="auto"/>
        <w:ind w:left="709"/>
        <w:jc w:val="both"/>
        <w:rPr>
          <w:rFonts w:ascii="Arial" w:eastAsia="Calibri" w:hAnsi="Arial" w:cs="Arial"/>
        </w:rPr>
      </w:pPr>
    </w:p>
    <w:p w14:paraId="4B43BDBB"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The Principal Contractor is referred to the special requirements in relation to Wales and West Utilities, British Telecommunications Plc, Electricity generating and distribution companies, Environment Agency, Environment Agency Welsh Region Fisheries and Conservation, Network Rail, Water and Sewage companies, Works on the Existing Highways, National Assembly for Wales - Agriculture Department and UK Highways contained in the Conditions of Contract for the tender.  The Principal Contractor must liaise with these statutory bodies w</w:t>
      </w:r>
      <w:r w:rsidR="005C5323" w:rsidRPr="001D62E8">
        <w:rPr>
          <w:rFonts w:ascii="Arial" w:eastAsia="Calibri" w:hAnsi="Arial" w:cs="Arial"/>
        </w:rPr>
        <w:t xml:space="preserve">hen working in the vicinity of </w:t>
      </w:r>
      <w:r w:rsidRPr="001D62E8">
        <w:rPr>
          <w:rFonts w:ascii="Arial" w:eastAsia="Calibri" w:hAnsi="Arial" w:cs="Arial"/>
        </w:rPr>
        <w:t>their apparatus or works.  The Contractor must also liaise with the rail network operators when working in the vicinity of any rail tracks or associated land.</w:t>
      </w:r>
    </w:p>
    <w:p w14:paraId="00D29537"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29B31023"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b/>
          <w:bCs/>
          <w:u w:val="single"/>
        </w:rPr>
        <w:t>F.</w:t>
      </w:r>
      <w:r w:rsidRPr="001D62E8">
        <w:rPr>
          <w:rFonts w:ascii="Arial" w:eastAsia="Calibri" w:hAnsi="Arial" w:cs="Arial"/>
          <w:b/>
          <w:bCs/>
        </w:rPr>
        <w:tab/>
      </w:r>
      <w:r w:rsidRPr="001D62E8">
        <w:rPr>
          <w:rFonts w:ascii="Arial" w:eastAsia="Calibri" w:hAnsi="Arial" w:cs="Arial"/>
          <w:b/>
          <w:bCs/>
          <w:u w:val="single"/>
        </w:rPr>
        <w:t>MATERIALS</w:t>
      </w:r>
    </w:p>
    <w:p w14:paraId="557EC82F"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7BD2A4A0"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Information on materials with significant hazards:</w:t>
      </w:r>
    </w:p>
    <w:p w14:paraId="5B0285B6"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0AD06D10" w14:textId="70BB1620"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 xml:space="preserve">The Principal Contractor shall </w:t>
      </w:r>
      <w:r w:rsidR="0047077F" w:rsidRPr="001D62E8">
        <w:rPr>
          <w:rFonts w:ascii="Arial" w:eastAsia="Calibri" w:hAnsi="Arial" w:cs="Arial"/>
        </w:rPr>
        <w:t>consider</w:t>
      </w:r>
      <w:r w:rsidRPr="001D62E8">
        <w:rPr>
          <w:rFonts w:ascii="Arial" w:eastAsia="Calibri" w:hAnsi="Arial" w:cs="Arial"/>
        </w:rPr>
        <w:t xml:space="preserve"> all hazards associated with the materials used in works.  It is not anticipated that the Principal Contractor will encounter materials with significant hazards outside his field of experience.</w:t>
      </w:r>
    </w:p>
    <w:p w14:paraId="78F4BF66"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605F9BEC"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Transportation, storage and handling of hazardous materials:</w:t>
      </w:r>
    </w:p>
    <w:p w14:paraId="4EED8DEA"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0A6A3A67"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rPr>
        <w:tab/>
        <w:t>See above</w:t>
      </w:r>
    </w:p>
    <w:p w14:paraId="284F4694"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04536859"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Special requirements:</w:t>
      </w:r>
    </w:p>
    <w:p w14:paraId="0ED6C3E0"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60251BED"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rPr>
        <w:tab/>
        <w:t>None anticipated</w:t>
      </w:r>
    </w:p>
    <w:p w14:paraId="0AAD2BBE"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3073C6EE"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u w:val="single"/>
        </w:rPr>
        <w:t>G.</w:t>
      </w:r>
      <w:r w:rsidRPr="001D62E8">
        <w:rPr>
          <w:rFonts w:ascii="Arial" w:eastAsia="Calibri" w:hAnsi="Arial" w:cs="Arial"/>
          <w:b/>
          <w:bCs/>
        </w:rPr>
        <w:tab/>
      </w:r>
      <w:r w:rsidRPr="001D62E8">
        <w:rPr>
          <w:rFonts w:ascii="Arial" w:eastAsia="Calibri" w:hAnsi="Arial" w:cs="Arial"/>
          <w:b/>
          <w:bCs/>
          <w:u w:val="single"/>
        </w:rPr>
        <w:t>SITE RESTRICTIONS</w:t>
      </w:r>
    </w:p>
    <w:p w14:paraId="64A3670F"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6BB5990B"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Access/egress:</w:t>
      </w:r>
    </w:p>
    <w:p w14:paraId="30BD18BC"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616AA0C3" w14:textId="1EAA33BC"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 xml:space="preserve">The Principal Contractor shall ensure that all access and egresses form the site are such so as not to compromise the health and safety of others and </w:t>
      </w:r>
      <w:r w:rsidR="00993D48" w:rsidRPr="001D62E8">
        <w:rPr>
          <w:rFonts w:ascii="Arial" w:eastAsia="Calibri" w:hAnsi="Arial" w:cs="Arial"/>
        </w:rPr>
        <w:t>to</w:t>
      </w:r>
      <w:r w:rsidRPr="001D62E8">
        <w:rPr>
          <w:rFonts w:ascii="Arial" w:eastAsia="Calibri" w:hAnsi="Arial" w:cs="Arial"/>
        </w:rPr>
        <w:t xml:space="preserve"> cause the least nuisance to adjoining residents.  Emergency services must </w:t>
      </w:r>
      <w:r w:rsidR="006A27F6" w:rsidRPr="001D62E8">
        <w:rPr>
          <w:rFonts w:ascii="Arial" w:eastAsia="Calibri" w:hAnsi="Arial" w:cs="Arial"/>
        </w:rPr>
        <w:t>always have access</w:t>
      </w:r>
      <w:r w:rsidRPr="001D62E8">
        <w:rPr>
          <w:rFonts w:ascii="Arial" w:eastAsia="Calibri" w:hAnsi="Arial" w:cs="Arial"/>
        </w:rPr>
        <w:t>.</w:t>
      </w:r>
    </w:p>
    <w:p w14:paraId="52A64915" w14:textId="77777777" w:rsidR="005C5323" w:rsidRPr="001D62E8" w:rsidRDefault="005C5323"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504E8837"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Site accommodation:</w:t>
      </w:r>
    </w:p>
    <w:p w14:paraId="6FCC7ACC"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128FD5A1" w14:textId="6EA324A6"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 xml:space="preserve">The location of any site accommodation will be agreed with the </w:t>
      </w:r>
      <w:r w:rsidR="00755C84" w:rsidRPr="001D62E8">
        <w:rPr>
          <w:rFonts w:ascii="Arial" w:eastAsia="Calibri" w:hAnsi="Arial" w:cs="Arial"/>
        </w:rPr>
        <w:t>Highway Authority</w:t>
      </w:r>
      <w:r w:rsidRPr="001D62E8">
        <w:rPr>
          <w:rFonts w:ascii="Arial" w:eastAsia="Calibri" w:hAnsi="Arial" w:cs="Arial"/>
        </w:rPr>
        <w:t>.</w:t>
      </w:r>
    </w:p>
    <w:p w14:paraId="33033C29"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1E27ACFD"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Storage areas:</w:t>
      </w:r>
    </w:p>
    <w:p w14:paraId="7324334F"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4ED14FE4" w14:textId="6D0447EE"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 xml:space="preserve">The Principal Contractor shall make provision for the disposal of materials gained through processing to an authorised tip or approved recycling locations.  Storage of other materials are to be agreed with the </w:t>
      </w:r>
      <w:r w:rsidR="00755C84" w:rsidRPr="001D62E8">
        <w:rPr>
          <w:rFonts w:ascii="Arial" w:eastAsia="Calibri" w:hAnsi="Arial" w:cs="Arial"/>
        </w:rPr>
        <w:t>Highway Authority</w:t>
      </w:r>
      <w:r w:rsidRPr="001D62E8">
        <w:rPr>
          <w:rFonts w:ascii="Arial" w:eastAsia="Calibri" w:hAnsi="Arial" w:cs="Arial"/>
        </w:rPr>
        <w:t xml:space="preserve"> prior to commencement of the works.  Any temporary stockpiling of materials gained through processing and its subsequent removal and disposal shall be carried out so as not to endanger the surrounding environment and shall only be allowed for very limited periods as agreed with the </w:t>
      </w:r>
      <w:r w:rsidR="00755C84" w:rsidRPr="001D62E8">
        <w:rPr>
          <w:rFonts w:ascii="Arial" w:eastAsia="Calibri" w:hAnsi="Arial" w:cs="Arial"/>
        </w:rPr>
        <w:t>Highway Authority</w:t>
      </w:r>
      <w:r w:rsidRPr="001D62E8">
        <w:rPr>
          <w:rFonts w:ascii="Arial" w:eastAsia="Calibri" w:hAnsi="Arial" w:cs="Arial"/>
        </w:rPr>
        <w:t>, the Principal Contractor's Health and Safety plan shall indicate how they propose to deal with such matters.</w:t>
      </w:r>
    </w:p>
    <w:p w14:paraId="4EF2B0C6" w14:textId="77777777" w:rsidR="00C935EB" w:rsidRPr="001D62E8" w:rsidRDefault="00C935EB" w:rsidP="00C935EB">
      <w:pPr>
        <w:autoSpaceDE w:val="0"/>
        <w:autoSpaceDN w:val="0"/>
        <w:adjustRightInd w:val="0"/>
        <w:spacing w:after="0" w:line="240" w:lineRule="auto"/>
        <w:ind w:left="709"/>
        <w:jc w:val="both"/>
        <w:rPr>
          <w:rFonts w:ascii="Arial" w:eastAsia="Calibri" w:hAnsi="Arial" w:cs="Arial"/>
        </w:rPr>
      </w:pPr>
    </w:p>
    <w:p w14:paraId="4F7478B1" w14:textId="77777777" w:rsidR="005C5323" w:rsidRPr="001D62E8" w:rsidRDefault="005C5323" w:rsidP="00C935EB">
      <w:pPr>
        <w:autoSpaceDE w:val="0"/>
        <w:autoSpaceDN w:val="0"/>
        <w:adjustRightInd w:val="0"/>
        <w:spacing w:after="0" w:line="240" w:lineRule="auto"/>
        <w:ind w:left="709"/>
        <w:jc w:val="both"/>
        <w:rPr>
          <w:rFonts w:ascii="Arial" w:eastAsia="Calibri" w:hAnsi="Arial" w:cs="Arial"/>
        </w:rPr>
      </w:pPr>
    </w:p>
    <w:p w14:paraId="4246F332" w14:textId="77777777" w:rsidR="005C5323" w:rsidRPr="001D62E8" w:rsidRDefault="005C5323" w:rsidP="00C935EB">
      <w:pPr>
        <w:autoSpaceDE w:val="0"/>
        <w:autoSpaceDN w:val="0"/>
        <w:adjustRightInd w:val="0"/>
        <w:spacing w:after="0" w:line="240" w:lineRule="auto"/>
        <w:ind w:left="709"/>
        <w:jc w:val="both"/>
        <w:rPr>
          <w:rFonts w:ascii="Arial" w:eastAsia="Calibri" w:hAnsi="Arial" w:cs="Arial"/>
        </w:rPr>
      </w:pPr>
    </w:p>
    <w:p w14:paraId="36EC9749"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Traffic/pedestrian safety &amp; management:</w:t>
      </w:r>
    </w:p>
    <w:p w14:paraId="2D74A85B" w14:textId="77777777" w:rsidR="00C935EB" w:rsidRPr="001D62E8" w:rsidRDefault="00C935EB" w:rsidP="00C935EB">
      <w:pPr>
        <w:autoSpaceDE w:val="0"/>
        <w:autoSpaceDN w:val="0"/>
        <w:adjustRightInd w:val="0"/>
        <w:spacing w:after="0" w:line="240" w:lineRule="auto"/>
        <w:ind w:left="709"/>
        <w:jc w:val="both"/>
        <w:rPr>
          <w:rFonts w:ascii="Arial" w:eastAsia="Calibri" w:hAnsi="Arial" w:cs="Arial"/>
        </w:rPr>
      </w:pPr>
    </w:p>
    <w:p w14:paraId="6F6B86EB" w14:textId="6757E1B3"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r>
      <w:r w:rsidRPr="001D62E8">
        <w:rPr>
          <w:rFonts w:ascii="Arial" w:eastAsia="Calibri" w:hAnsi="Arial" w:cs="Arial"/>
          <w:u w:val="single"/>
        </w:rPr>
        <w:t>Traffic routes</w:t>
      </w:r>
      <w:r w:rsidRPr="001D62E8">
        <w:rPr>
          <w:rFonts w:ascii="Arial" w:eastAsia="Calibri" w:hAnsi="Arial" w:cs="Arial"/>
        </w:rPr>
        <w:t xml:space="preserve"> - All deliveries to, and removal of materials from, the site are to be routed so as not to compromise the health and safety of others and </w:t>
      </w:r>
      <w:r w:rsidR="00254079" w:rsidRPr="001D62E8">
        <w:rPr>
          <w:rFonts w:ascii="Arial" w:eastAsia="Calibri" w:hAnsi="Arial" w:cs="Arial"/>
        </w:rPr>
        <w:t>to</w:t>
      </w:r>
      <w:r w:rsidRPr="001D62E8">
        <w:rPr>
          <w:rFonts w:ascii="Arial" w:eastAsia="Calibri" w:hAnsi="Arial" w:cs="Arial"/>
        </w:rPr>
        <w:t xml:space="preserve"> cause the least nuisance to adjoining residents.</w:t>
      </w:r>
    </w:p>
    <w:p w14:paraId="0B23D9BD"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7964DE94"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r>
      <w:r w:rsidRPr="001D62E8">
        <w:rPr>
          <w:rFonts w:ascii="Arial" w:eastAsia="Calibri" w:hAnsi="Arial" w:cs="Arial"/>
          <w:u w:val="single"/>
        </w:rPr>
        <w:t>Temporary traffic restrictions</w:t>
      </w:r>
      <w:r w:rsidRPr="001D62E8">
        <w:rPr>
          <w:rFonts w:ascii="Arial" w:eastAsia="Calibri" w:hAnsi="Arial" w:cs="Arial"/>
        </w:rPr>
        <w:t xml:space="preserve"> - Site specific to be notified. </w:t>
      </w:r>
    </w:p>
    <w:p w14:paraId="2DBBD970"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1A917954" w14:textId="24275A21"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r>
      <w:r w:rsidRPr="001D62E8">
        <w:rPr>
          <w:rFonts w:ascii="Arial" w:eastAsia="Calibri" w:hAnsi="Arial" w:cs="Arial"/>
          <w:u w:val="single"/>
        </w:rPr>
        <w:t>Traffic management</w:t>
      </w:r>
      <w:r w:rsidRPr="001D62E8">
        <w:rPr>
          <w:rFonts w:ascii="Arial" w:eastAsia="Calibri" w:hAnsi="Arial" w:cs="Arial"/>
        </w:rPr>
        <w:t xml:space="preserve"> - The works shall be signed in accordance with Chapter 8 of the Traffic Signs Manual 1991.  The operation of temporary traffic signals will require notice to the County Council's Highways Streetworks Section, notification for which must be made at least 7 days in advance for two way and 1 month in advance for </w:t>
      </w:r>
      <w:r w:rsidR="00DA752D" w:rsidRPr="001D62E8">
        <w:rPr>
          <w:rFonts w:ascii="Arial" w:eastAsia="Calibri" w:hAnsi="Arial" w:cs="Arial"/>
        </w:rPr>
        <w:t>3-way</w:t>
      </w:r>
      <w:r w:rsidRPr="001D62E8">
        <w:rPr>
          <w:rFonts w:ascii="Arial" w:eastAsia="Calibri" w:hAnsi="Arial" w:cs="Arial"/>
        </w:rPr>
        <w:t xml:space="preserve"> signals.  The Principal Contractor is reminded that some sites may involve working on narrow roads where an adequate safety zone as required by Chapter 8 cannot be achieved.  Alternative traffic management regimes may need to be considered in such situations.</w:t>
      </w:r>
    </w:p>
    <w:p w14:paraId="59E8449C"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3E9CFE3F"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u w:val="single"/>
        </w:rPr>
        <w:t>H.</w:t>
      </w:r>
      <w:r w:rsidRPr="001D62E8">
        <w:rPr>
          <w:rFonts w:ascii="Arial" w:eastAsia="Calibri" w:hAnsi="Arial" w:cs="Arial"/>
          <w:b/>
          <w:bCs/>
        </w:rPr>
        <w:tab/>
      </w:r>
      <w:r w:rsidRPr="001D62E8">
        <w:rPr>
          <w:rFonts w:ascii="Arial" w:eastAsia="Calibri" w:hAnsi="Arial" w:cs="Arial"/>
          <w:b/>
          <w:bCs/>
          <w:u w:val="single"/>
        </w:rPr>
        <w:t>SITE INSTRUCTIONS</w:t>
      </w:r>
    </w:p>
    <w:p w14:paraId="27D28E1B"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53A265C5"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Emergency procedures:</w:t>
      </w:r>
    </w:p>
    <w:p w14:paraId="182706BE"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2C3A6823"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 xml:space="preserve">The Principal Contractor shall develop in his Health and Safety plan his procedures for dealing with any emergencies or other incidents on the site.  Access into and through the site for the emergency services to attend any such incident must be maintained.  </w:t>
      </w:r>
    </w:p>
    <w:p w14:paraId="57B9DAA2"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jc w:val="both"/>
        <w:rPr>
          <w:rFonts w:ascii="Arial" w:eastAsia="Calibri" w:hAnsi="Arial" w:cs="Arial"/>
        </w:rPr>
      </w:pPr>
    </w:p>
    <w:p w14:paraId="1005637A"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jc w:val="both"/>
        <w:rPr>
          <w:rFonts w:ascii="Arial" w:eastAsia="Calibri" w:hAnsi="Arial" w:cs="Arial"/>
          <w:b/>
          <w:bCs/>
          <w:u w:val="single"/>
        </w:rPr>
      </w:pPr>
      <w:r w:rsidRPr="001D62E8">
        <w:rPr>
          <w:rFonts w:ascii="Arial" w:eastAsia="Calibri" w:hAnsi="Arial" w:cs="Arial"/>
          <w:b/>
          <w:bCs/>
        </w:rPr>
        <w:tab/>
      </w:r>
      <w:r w:rsidRPr="001D62E8">
        <w:rPr>
          <w:rFonts w:ascii="Arial" w:eastAsia="Calibri" w:hAnsi="Arial" w:cs="Arial"/>
          <w:b/>
          <w:bCs/>
          <w:u w:val="single"/>
        </w:rPr>
        <w:t>Operative training requirements:</w:t>
      </w:r>
    </w:p>
    <w:p w14:paraId="39C60501"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jc w:val="both"/>
        <w:rPr>
          <w:rFonts w:ascii="Arial" w:eastAsia="Calibri" w:hAnsi="Arial" w:cs="Arial"/>
          <w:b/>
          <w:bCs/>
          <w:u w:val="single"/>
        </w:rPr>
      </w:pPr>
    </w:p>
    <w:p w14:paraId="7CBACE5A" w14:textId="23DB651B"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 xml:space="preserve">The works must be supervised by a person having a prescribed qualification as a supervisor as required by the New Roads and Street Works Act 1991.  In addition, a person having a prescribed qualification as an operative as required by the said Act must </w:t>
      </w:r>
      <w:r w:rsidR="005647AC" w:rsidRPr="001D62E8">
        <w:rPr>
          <w:rFonts w:ascii="Arial" w:eastAsia="Calibri" w:hAnsi="Arial" w:cs="Arial"/>
        </w:rPr>
        <w:t>always be present on site</w:t>
      </w:r>
      <w:r w:rsidRPr="001D62E8">
        <w:rPr>
          <w:rFonts w:ascii="Arial" w:eastAsia="Calibri" w:hAnsi="Arial" w:cs="Arial"/>
        </w:rPr>
        <w:t xml:space="preserve"> when the works are in progress.</w:t>
      </w:r>
    </w:p>
    <w:p w14:paraId="258B4E7B"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b/>
          <w:bCs/>
          <w:u w:val="single"/>
        </w:rPr>
      </w:pPr>
    </w:p>
    <w:p w14:paraId="6C4E7ADB"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Unauthorised access:</w:t>
      </w:r>
    </w:p>
    <w:p w14:paraId="19CC09EA"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43A50E47" w14:textId="6DDDD2B1"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 xml:space="preserve">The Principal Contractor shall secure the site </w:t>
      </w:r>
      <w:r w:rsidR="005647AC" w:rsidRPr="001D62E8">
        <w:rPr>
          <w:rFonts w:ascii="Arial" w:eastAsia="Calibri" w:hAnsi="Arial" w:cs="Arial"/>
        </w:rPr>
        <w:t>to</w:t>
      </w:r>
      <w:r w:rsidRPr="001D62E8">
        <w:rPr>
          <w:rFonts w:ascii="Arial" w:eastAsia="Calibri" w:hAnsi="Arial" w:cs="Arial"/>
        </w:rPr>
        <w:t xml:space="preserve"> prevent any unauthorised access to areas which are hazardous.  All storage areas shall be secured to prevent any unauthorised access (see also Section G).</w:t>
      </w:r>
    </w:p>
    <w:p w14:paraId="2E21A371"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5B88043C"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b/>
          <w:bCs/>
          <w:u w:val="single"/>
        </w:rPr>
        <w:t>I.</w:t>
      </w:r>
      <w:r w:rsidRPr="001D62E8">
        <w:rPr>
          <w:rFonts w:ascii="Arial" w:eastAsia="Calibri" w:hAnsi="Arial" w:cs="Arial"/>
          <w:b/>
          <w:bCs/>
        </w:rPr>
        <w:tab/>
      </w:r>
      <w:r w:rsidRPr="001D62E8">
        <w:rPr>
          <w:rFonts w:ascii="Arial" w:eastAsia="Calibri" w:hAnsi="Arial" w:cs="Arial"/>
          <w:b/>
          <w:bCs/>
          <w:u w:val="single"/>
        </w:rPr>
        <w:t>SITE LIAISON</w:t>
      </w:r>
    </w:p>
    <w:p w14:paraId="0C175801"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7697C88B"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Meetings:</w:t>
      </w:r>
    </w:p>
    <w:p w14:paraId="37F586D1" w14:textId="77777777" w:rsidR="00C935EB" w:rsidRPr="001D62E8" w:rsidRDefault="00C935EB" w:rsidP="00C935EB">
      <w:pPr>
        <w:autoSpaceDE w:val="0"/>
        <w:autoSpaceDN w:val="0"/>
        <w:adjustRightInd w:val="0"/>
        <w:spacing w:after="0" w:line="240" w:lineRule="auto"/>
        <w:ind w:left="561" w:hanging="561"/>
        <w:rPr>
          <w:rFonts w:ascii="Arial" w:eastAsia="Calibri" w:hAnsi="Arial" w:cs="Arial"/>
        </w:rPr>
      </w:pPr>
    </w:p>
    <w:p w14:paraId="6141BF63" w14:textId="288A2F76"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 xml:space="preserve">The Principal Contractor, </w:t>
      </w:r>
      <w:r w:rsidR="00233FA7" w:rsidRPr="001D62E8">
        <w:rPr>
          <w:rFonts w:ascii="Arial" w:eastAsia="Calibri" w:hAnsi="Arial" w:cs="Arial"/>
        </w:rPr>
        <w:t>Highway Authority’s</w:t>
      </w:r>
      <w:r w:rsidRPr="001D62E8">
        <w:rPr>
          <w:rFonts w:ascii="Arial" w:eastAsia="Calibri" w:hAnsi="Arial" w:cs="Arial"/>
        </w:rPr>
        <w:t xml:space="preserve"> representative, and, if considered necessary, other Contractors shall meet at the intervals specified by the </w:t>
      </w:r>
      <w:r w:rsidR="00233FA7" w:rsidRPr="001D62E8">
        <w:rPr>
          <w:rFonts w:ascii="Arial" w:eastAsia="Calibri" w:hAnsi="Arial" w:cs="Arial"/>
        </w:rPr>
        <w:t xml:space="preserve">Highway Authority’s </w:t>
      </w:r>
      <w:r w:rsidRPr="001D62E8">
        <w:rPr>
          <w:rFonts w:ascii="Arial" w:eastAsia="Calibri" w:hAnsi="Arial" w:cs="Arial"/>
        </w:rPr>
        <w:t>representative to discuss safety issues.</w:t>
      </w:r>
    </w:p>
    <w:p w14:paraId="32583366"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7CB8A23F"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Procedures:</w:t>
      </w:r>
    </w:p>
    <w:p w14:paraId="5235550E"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630CD1D3" w14:textId="63D88C02"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 xml:space="preserve">The Principal Contractor is to collate all relevant information which is required to be included in the Health and Safety file.  All information gained by the Principal Contractor during the construction phase of the project is to be stored in a suitable format agreed with the </w:t>
      </w:r>
      <w:r w:rsidR="00233FA7" w:rsidRPr="001D62E8">
        <w:rPr>
          <w:rFonts w:ascii="Arial" w:eastAsia="Calibri" w:hAnsi="Arial" w:cs="Arial"/>
        </w:rPr>
        <w:t xml:space="preserve">Highway Authority’s </w:t>
      </w:r>
      <w:r w:rsidRPr="001D62E8">
        <w:rPr>
          <w:rFonts w:ascii="Arial" w:eastAsia="Calibri" w:hAnsi="Arial" w:cs="Arial"/>
        </w:rPr>
        <w:t xml:space="preserve">and presented to him on completion of the project.  </w:t>
      </w:r>
    </w:p>
    <w:p w14:paraId="7DDA8063"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0D205F61" w14:textId="77777777" w:rsidR="003819A3"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b/>
          <w:bCs/>
        </w:rPr>
      </w:pPr>
      <w:r w:rsidRPr="001D62E8">
        <w:rPr>
          <w:rFonts w:ascii="Arial" w:eastAsia="Calibri" w:hAnsi="Arial" w:cs="Arial"/>
          <w:b/>
          <w:bCs/>
        </w:rPr>
        <w:tab/>
      </w:r>
    </w:p>
    <w:p w14:paraId="4BE26DD1" w14:textId="77777777" w:rsidR="003819A3" w:rsidRPr="001D62E8" w:rsidRDefault="003819A3"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b/>
          <w:bCs/>
        </w:rPr>
      </w:pPr>
    </w:p>
    <w:p w14:paraId="427C5604" w14:textId="3FF48CEC" w:rsidR="00C935EB" w:rsidRPr="001D62E8" w:rsidRDefault="003819A3"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b/>
          <w:bCs/>
        </w:rPr>
        <w:lastRenderedPageBreak/>
        <w:tab/>
      </w:r>
      <w:r w:rsidR="00C935EB" w:rsidRPr="001D62E8">
        <w:rPr>
          <w:rFonts w:ascii="Arial" w:eastAsia="Calibri" w:hAnsi="Arial" w:cs="Arial"/>
          <w:b/>
          <w:bCs/>
          <w:u w:val="single"/>
        </w:rPr>
        <w:t>Specific liaison requirements:</w:t>
      </w:r>
    </w:p>
    <w:p w14:paraId="36FCC1A1"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199CFFBA" w14:textId="1C0619CE"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 xml:space="preserve">To be agreed with the </w:t>
      </w:r>
      <w:r w:rsidR="00233FA7" w:rsidRPr="001D62E8">
        <w:rPr>
          <w:rFonts w:ascii="Arial" w:eastAsia="Calibri" w:hAnsi="Arial" w:cs="Arial"/>
        </w:rPr>
        <w:t xml:space="preserve">Highway Authority’s </w:t>
      </w:r>
      <w:r w:rsidRPr="001D62E8">
        <w:rPr>
          <w:rFonts w:ascii="Arial" w:eastAsia="Calibri" w:hAnsi="Arial" w:cs="Arial"/>
        </w:rPr>
        <w:t xml:space="preserve">representative. </w:t>
      </w:r>
    </w:p>
    <w:p w14:paraId="370B4BED"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476C9645"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Unsafe practices:</w:t>
      </w:r>
    </w:p>
    <w:p w14:paraId="2BCDA05F"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0A8E250C"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 xml:space="preserve">The Principal Contractor shall develop in his Health and Safety Plan his procedures for reporting and dealing with unsafe practices together with procedures for resolving such problems. </w:t>
      </w:r>
    </w:p>
    <w:p w14:paraId="0A2FEA3F"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6B3A1ECB"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b/>
          <w:bCs/>
        </w:rPr>
        <w:tab/>
      </w:r>
      <w:r w:rsidRPr="001D62E8">
        <w:rPr>
          <w:rFonts w:ascii="Arial" w:eastAsia="Calibri" w:hAnsi="Arial" w:cs="Arial"/>
          <w:b/>
          <w:bCs/>
          <w:u w:val="single"/>
        </w:rPr>
        <w:t>Co-ordination of information:</w:t>
      </w:r>
    </w:p>
    <w:p w14:paraId="2FBC3C85"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p>
    <w:p w14:paraId="636A8E02"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ind w:left="561" w:hanging="561"/>
        <w:rPr>
          <w:rFonts w:ascii="Arial" w:eastAsia="Calibri" w:hAnsi="Arial" w:cs="Arial"/>
        </w:rPr>
      </w:pPr>
      <w:r w:rsidRPr="001D62E8">
        <w:rPr>
          <w:rFonts w:ascii="Arial" w:eastAsia="Calibri" w:hAnsi="Arial" w:cs="Arial"/>
        </w:rPr>
        <w:tab/>
        <w:t xml:space="preserve">The Principal Contractor should outline his procedures for co-ordination and dissemination of information and advice on Health and Safety matters to all employees, other Contractors and other persons on the site.  </w:t>
      </w:r>
    </w:p>
    <w:p w14:paraId="09D6DED0"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132E7D40"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r w:rsidRPr="001D62E8">
        <w:rPr>
          <w:rFonts w:ascii="Arial" w:eastAsia="Calibri" w:hAnsi="Arial" w:cs="Arial"/>
          <w:b/>
          <w:bCs/>
          <w:u w:val="single"/>
        </w:rPr>
        <w:t>J.</w:t>
      </w:r>
      <w:r w:rsidRPr="001D62E8">
        <w:rPr>
          <w:rFonts w:ascii="Arial" w:eastAsia="Calibri" w:hAnsi="Arial" w:cs="Arial"/>
          <w:b/>
          <w:bCs/>
        </w:rPr>
        <w:tab/>
      </w:r>
      <w:r w:rsidRPr="001D62E8">
        <w:rPr>
          <w:rFonts w:ascii="Arial" w:eastAsia="Calibri" w:hAnsi="Arial" w:cs="Arial"/>
          <w:b/>
          <w:bCs/>
          <w:u w:val="single"/>
        </w:rPr>
        <w:t>SPECIAL REQUIREMENTS</w:t>
      </w:r>
    </w:p>
    <w:p w14:paraId="7987AFC0" w14:textId="77777777" w:rsidR="00C935EB" w:rsidRPr="001D62E8" w:rsidRDefault="00C935EB" w:rsidP="00C935EB">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uto"/>
        <w:jc w:val="both"/>
        <w:rPr>
          <w:rFonts w:ascii="Arial" w:eastAsia="Calibri" w:hAnsi="Arial" w:cs="Arial"/>
        </w:rPr>
      </w:pPr>
    </w:p>
    <w:p w14:paraId="656E5F18" w14:textId="77777777" w:rsidR="00C935EB" w:rsidRPr="001D62E8" w:rsidRDefault="00C935EB" w:rsidP="005C5323">
      <w:pPr>
        <w:autoSpaceDE w:val="0"/>
        <w:autoSpaceDN w:val="0"/>
        <w:adjustRightInd w:val="0"/>
        <w:spacing w:after="0" w:line="240" w:lineRule="auto"/>
        <w:ind w:firstLine="567"/>
        <w:rPr>
          <w:rFonts w:ascii="Arial" w:eastAsia="Calibri" w:hAnsi="Arial" w:cs="Arial"/>
        </w:rPr>
      </w:pPr>
      <w:r w:rsidRPr="001D62E8">
        <w:rPr>
          <w:rFonts w:ascii="Arial" w:eastAsia="Calibri" w:hAnsi="Arial" w:cs="Arial"/>
        </w:rPr>
        <w:t>None anticipated.</w:t>
      </w:r>
    </w:p>
    <w:p w14:paraId="56430FC8" w14:textId="77777777" w:rsidR="005E0F71" w:rsidRPr="001D62E8" w:rsidRDefault="005E0F71" w:rsidP="005E0F71">
      <w:pPr>
        <w:spacing w:after="160" w:line="259" w:lineRule="auto"/>
        <w:jc w:val="center"/>
        <w:rPr>
          <w:rFonts w:ascii="Times New Roman" w:eastAsia="Calibri" w:hAnsi="Times New Roman" w:cs="Times New Roman"/>
        </w:rPr>
      </w:pPr>
    </w:p>
    <w:p w14:paraId="68E72EF4" w14:textId="77777777" w:rsidR="003558B4" w:rsidRPr="001D62E8" w:rsidRDefault="003558B4" w:rsidP="005E0F71">
      <w:pPr>
        <w:spacing w:after="160" w:line="259" w:lineRule="auto"/>
        <w:rPr>
          <w:rFonts w:ascii="Arial" w:eastAsia="Calibri" w:hAnsi="Arial" w:cs="Arial"/>
        </w:rPr>
        <w:sectPr w:rsidR="003558B4" w:rsidRPr="001D62E8" w:rsidSect="000B20EF">
          <w:pgSz w:w="12240" w:h="15840"/>
          <w:pgMar w:top="851" w:right="851" w:bottom="851" w:left="851" w:header="720" w:footer="720" w:gutter="0"/>
          <w:cols w:space="720"/>
          <w:noEndnote/>
        </w:sectPr>
      </w:pPr>
    </w:p>
    <w:p w14:paraId="31DEAE20" w14:textId="3A755861" w:rsidR="00742122" w:rsidRPr="001D62E8" w:rsidRDefault="00C935EB" w:rsidP="00C935EB">
      <w:pPr>
        <w:spacing w:after="160" w:line="259" w:lineRule="auto"/>
        <w:ind w:right="360"/>
        <w:rPr>
          <w:rFonts w:ascii="Arial" w:eastAsia="Calibri" w:hAnsi="Arial" w:cs="Arial"/>
          <w:b/>
          <w:bCs/>
          <w:sz w:val="24"/>
          <w:szCs w:val="24"/>
          <w:u w:val="single"/>
        </w:rPr>
      </w:pPr>
      <w:r w:rsidRPr="000B6B2D">
        <w:rPr>
          <w:rFonts w:ascii="Arial" w:eastAsia="Calibri" w:hAnsi="Arial" w:cs="Arial"/>
          <w:b/>
          <w:u w:val="single"/>
        </w:rPr>
        <w:lastRenderedPageBreak/>
        <w:t xml:space="preserve">4. </w:t>
      </w:r>
      <w:r w:rsidRPr="001D62E8">
        <w:rPr>
          <w:rFonts w:ascii="Arial" w:eastAsia="Calibri" w:hAnsi="Arial" w:cs="Arial"/>
          <w:b/>
          <w:bCs/>
          <w:sz w:val="24"/>
          <w:szCs w:val="24"/>
          <w:u w:val="single"/>
        </w:rPr>
        <w:t>HCDHW Specification</w:t>
      </w:r>
    </w:p>
    <w:p w14:paraId="0D628DBD" w14:textId="2418A15A" w:rsidR="0067403F" w:rsidRPr="000B6B2D" w:rsidRDefault="0067403F" w:rsidP="0067403F">
      <w:pPr>
        <w:spacing w:after="160" w:line="259" w:lineRule="auto"/>
        <w:ind w:right="360"/>
        <w:rPr>
          <w:rFonts w:ascii="Arial" w:eastAsia="Calibri" w:hAnsi="Arial" w:cs="Arial"/>
        </w:rPr>
      </w:pPr>
      <w:r w:rsidRPr="000B6B2D">
        <w:rPr>
          <w:rFonts w:ascii="Arial" w:eastAsia="Calibri" w:hAnsi="Arial" w:cs="Arial"/>
        </w:rPr>
        <w:t>Reference to the Manual of Contract Documents for Highway Works shall be to the pre</w:t>
      </w:r>
      <w:r w:rsidRPr="000B6B2D">
        <w:rPr>
          <w:rFonts w:ascii="Arial" w:eastAsia="Calibri" w:hAnsi="Arial" w:cs="Arial"/>
        </w:rPr>
        <w:noBreakHyphen/>
        <w:t>September 2025 four</w:t>
      </w:r>
      <w:r w:rsidRPr="000B6B2D">
        <w:rPr>
          <w:rFonts w:ascii="Arial" w:eastAsia="Calibri" w:hAnsi="Arial" w:cs="Arial"/>
        </w:rPr>
        <w:noBreakHyphen/>
        <w:t xml:space="preserve">volume structure. </w:t>
      </w:r>
      <w:r w:rsidR="000D2C71" w:rsidRPr="000B6B2D">
        <w:rPr>
          <w:rFonts w:ascii="Arial" w:eastAsia="Calibri" w:hAnsi="Arial" w:cs="Arial"/>
        </w:rPr>
        <w:t>Volume</w:t>
      </w:r>
      <w:r w:rsidRPr="000B6B2D">
        <w:rPr>
          <w:rFonts w:ascii="Arial" w:eastAsia="Calibri" w:hAnsi="Arial" w:cs="Arial"/>
        </w:rPr>
        <w:t xml:space="preserve"> 4 – Method of Measurement for Highway Works, </w:t>
      </w:r>
      <w:r w:rsidRPr="000B6B2D">
        <w:rPr>
          <w:rFonts w:ascii="Arial" w:eastAsia="Calibri" w:hAnsi="Arial" w:cs="Arial"/>
          <w:b/>
          <w:bCs/>
        </w:rPr>
        <w:t xml:space="preserve">2009 </w:t>
      </w:r>
      <w:r w:rsidRPr="000B6B2D">
        <w:rPr>
          <w:rFonts w:ascii="Arial" w:eastAsia="Calibri" w:hAnsi="Arial" w:cs="Arial"/>
        </w:rPr>
        <w:t>shall apply. No later MMHW documents or revisions shall have contractual effect.</w:t>
      </w:r>
    </w:p>
    <w:p w14:paraId="4DA8F30E" w14:textId="77777777" w:rsidR="001E7DDE" w:rsidRPr="000B6B2D" w:rsidRDefault="001E7DDE" w:rsidP="00C935EB">
      <w:pPr>
        <w:spacing w:after="160" w:line="259" w:lineRule="auto"/>
        <w:ind w:right="360"/>
        <w:rPr>
          <w:rFonts w:ascii="Arial" w:eastAsia="Calibri" w:hAnsi="Arial" w:cs="Arial"/>
        </w:rPr>
      </w:pPr>
    </w:p>
    <w:tbl>
      <w:tblPr>
        <w:tblStyle w:val="TableGrid1"/>
        <w:tblW w:w="0" w:type="auto"/>
        <w:tblLook w:val="04A0" w:firstRow="1" w:lastRow="0" w:firstColumn="1" w:lastColumn="0" w:noHBand="0" w:noVBand="1"/>
      </w:tblPr>
      <w:tblGrid>
        <w:gridCol w:w="1489"/>
        <w:gridCol w:w="4501"/>
        <w:gridCol w:w="4538"/>
      </w:tblGrid>
      <w:tr w:rsidR="001E7DDE" w:rsidRPr="001D62E8" w14:paraId="786E9DA0" w14:textId="77777777" w:rsidTr="000B6B2D">
        <w:tc>
          <w:tcPr>
            <w:tcW w:w="0" w:type="auto"/>
            <w:shd w:val="clear" w:color="auto" w:fill="BFBFBF" w:themeFill="background1" w:themeFillShade="BF"/>
            <w:hideMark/>
          </w:tcPr>
          <w:p w14:paraId="13CECBC3" w14:textId="77777777" w:rsidR="001E7DDE" w:rsidRPr="000B6B2D" w:rsidRDefault="001E7DDE" w:rsidP="001E7DDE">
            <w:pPr>
              <w:spacing w:after="160" w:line="259" w:lineRule="auto"/>
              <w:ind w:right="360"/>
              <w:rPr>
                <w:rFonts w:ascii="Arial" w:eastAsia="Calibri" w:hAnsi="Arial" w:cs="Arial"/>
                <w:b/>
                <w:bCs/>
              </w:rPr>
            </w:pPr>
            <w:r w:rsidRPr="000B6B2D">
              <w:rPr>
                <w:rFonts w:ascii="Arial" w:eastAsia="Calibri" w:hAnsi="Arial" w:cs="Arial"/>
                <w:b/>
                <w:bCs/>
              </w:rPr>
              <w:t>Volume</w:t>
            </w:r>
          </w:p>
        </w:tc>
        <w:tc>
          <w:tcPr>
            <w:tcW w:w="0" w:type="auto"/>
            <w:shd w:val="clear" w:color="auto" w:fill="BFBFBF" w:themeFill="background1" w:themeFillShade="BF"/>
            <w:hideMark/>
          </w:tcPr>
          <w:p w14:paraId="7F6BAD43" w14:textId="77777777" w:rsidR="001E7DDE" w:rsidRPr="000B6B2D" w:rsidRDefault="001E7DDE" w:rsidP="001E7DDE">
            <w:pPr>
              <w:spacing w:after="160" w:line="259" w:lineRule="auto"/>
              <w:ind w:right="360"/>
              <w:rPr>
                <w:rFonts w:ascii="Arial" w:eastAsia="Calibri" w:hAnsi="Arial" w:cs="Arial"/>
                <w:b/>
                <w:bCs/>
              </w:rPr>
            </w:pPr>
            <w:r w:rsidRPr="000B6B2D">
              <w:rPr>
                <w:rFonts w:ascii="Arial" w:eastAsia="Calibri" w:hAnsi="Arial" w:cs="Arial"/>
                <w:b/>
                <w:bCs/>
              </w:rPr>
              <w:t>Title</w:t>
            </w:r>
          </w:p>
        </w:tc>
        <w:tc>
          <w:tcPr>
            <w:tcW w:w="0" w:type="auto"/>
            <w:shd w:val="clear" w:color="auto" w:fill="BFBFBF" w:themeFill="background1" w:themeFillShade="BF"/>
            <w:hideMark/>
          </w:tcPr>
          <w:p w14:paraId="60E2D0BC" w14:textId="77777777" w:rsidR="001E7DDE" w:rsidRPr="000B6B2D" w:rsidRDefault="001E7DDE" w:rsidP="001E7DDE">
            <w:pPr>
              <w:spacing w:after="160" w:line="259" w:lineRule="auto"/>
              <w:ind w:right="360"/>
              <w:rPr>
                <w:rFonts w:ascii="Arial" w:eastAsia="Calibri" w:hAnsi="Arial" w:cs="Arial"/>
                <w:b/>
                <w:bCs/>
              </w:rPr>
            </w:pPr>
            <w:r w:rsidRPr="000B6B2D">
              <w:rPr>
                <w:rFonts w:ascii="Arial" w:eastAsia="Calibri" w:hAnsi="Arial" w:cs="Arial"/>
                <w:b/>
                <w:bCs/>
              </w:rPr>
              <w:t>Last Amendment Before Sept 2025</w:t>
            </w:r>
          </w:p>
        </w:tc>
      </w:tr>
      <w:tr w:rsidR="001E7DDE" w:rsidRPr="001D62E8" w14:paraId="0245EAF5" w14:textId="77777777" w:rsidTr="000B6B2D">
        <w:tc>
          <w:tcPr>
            <w:tcW w:w="0" w:type="auto"/>
            <w:hideMark/>
          </w:tcPr>
          <w:p w14:paraId="46A20174" w14:textId="14F233F3" w:rsidR="001E7DDE" w:rsidRPr="000B6B2D" w:rsidRDefault="001E7DDE" w:rsidP="001E7DDE">
            <w:pPr>
              <w:spacing w:after="160" w:line="259" w:lineRule="auto"/>
              <w:ind w:right="360"/>
              <w:rPr>
                <w:rFonts w:ascii="Arial" w:eastAsia="Calibri" w:hAnsi="Arial" w:cs="Arial"/>
              </w:rPr>
            </w:pPr>
            <w:r w:rsidRPr="000B6B2D">
              <w:rPr>
                <w:rFonts w:ascii="Arial" w:eastAsia="Calibri" w:hAnsi="Arial" w:cs="Arial"/>
              </w:rPr>
              <w:t>Volume</w:t>
            </w:r>
            <w:r w:rsidR="00B33DA7" w:rsidRPr="001D62E8">
              <w:rPr>
                <w:rFonts w:ascii="Arial" w:eastAsia="Calibri" w:hAnsi="Arial" w:cs="Arial"/>
              </w:rPr>
              <w:t xml:space="preserve"> 1</w:t>
            </w:r>
            <w:r w:rsidRPr="000B6B2D">
              <w:rPr>
                <w:rFonts w:ascii="Arial" w:eastAsia="Calibri" w:hAnsi="Arial" w:cs="Arial"/>
              </w:rPr>
              <w:t xml:space="preserve"> </w:t>
            </w:r>
          </w:p>
        </w:tc>
        <w:tc>
          <w:tcPr>
            <w:tcW w:w="0" w:type="auto"/>
            <w:hideMark/>
          </w:tcPr>
          <w:p w14:paraId="501EA292" w14:textId="77777777" w:rsidR="001E7DDE" w:rsidRPr="000B6B2D" w:rsidRDefault="001E7DDE" w:rsidP="001E7DDE">
            <w:pPr>
              <w:spacing w:after="160" w:line="259" w:lineRule="auto"/>
              <w:ind w:right="360"/>
              <w:rPr>
                <w:rFonts w:ascii="Arial" w:eastAsia="Calibri" w:hAnsi="Arial" w:cs="Arial"/>
              </w:rPr>
            </w:pPr>
            <w:r w:rsidRPr="000B6B2D">
              <w:rPr>
                <w:rFonts w:ascii="Arial" w:eastAsia="Calibri" w:hAnsi="Arial" w:cs="Arial"/>
              </w:rPr>
              <w:t>Specification for Highway Works</w:t>
            </w:r>
          </w:p>
        </w:tc>
        <w:tc>
          <w:tcPr>
            <w:tcW w:w="0" w:type="auto"/>
            <w:hideMark/>
          </w:tcPr>
          <w:p w14:paraId="424F964D" w14:textId="77777777" w:rsidR="001E7DDE" w:rsidRPr="000B6B2D" w:rsidRDefault="001E7DDE" w:rsidP="001E7DDE">
            <w:pPr>
              <w:spacing w:after="160" w:line="259" w:lineRule="auto"/>
              <w:ind w:right="360"/>
              <w:rPr>
                <w:rFonts w:ascii="Arial" w:eastAsia="Calibri" w:hAnsi="Arial" w:cs="Arial"/>
              </w:rPr>
            </w:pPr>
            <w:r w:rsidRPr="000B6B2D">
              <w:rPr>
                <w:rFonts w:ascii="Arial" w:eastAsia="Calibri" w:hAnsi="Arial" w:cs="Arial"/>
              </w:rPr>
              <w:t>Series</w:t>
            </w:r>
            <w:r w:rsidRPr="000B6B2D">
              <w:rPr>
                <w:rFonts w:ascii="Arial" w:eastAsia="Calibri" w:hAnsi="Arial" w:cs="Arial"/>
              </w:rPr>
              <w:noBreakHyphen/>
              <w:t>based amendments up to 2023–2024</w:t>
            </w:r>
          </w:p>
        </w:tc>
      </w:tr>
      <w:tr w:rsidR="001E7DDE" w:rsidRPr="001D62E8" w14:paraId="675574D3" w14:textId="77777777" w:rsidTr="000B6B2D">
        <w:tc>
          <w:tcPr>
            <w:tcW w:w="0" w:type="auto"/>
            <w:hideMark/>
          </w:tcPr>
          <w:p w14:paraId="4F536A75" w14:textId="77777777" w:rsidR="001E7DDE" w:rsidRPr="000B6B2D" w:rsidRDefault="001E7DDE" w:rsidP="001E7DDE">
            <w:pPr>
              <w:spacing w:after="160" w:line="259" w:lineRule="auto"/>
              <w:ind w:right="360"/>
              <w:rPr>
                <w:rFonts w:ascii="Arial" w:eastAsia="Calibri" w:hAnsi="Arial" w:cs="Arial"/>
              </w:rPr>
            </w:pPr>
            <w:r w:rsidRPr="000B6B2D">
              <w:rPr>
                <w:rFonts w:ascii="Arial" w:eastAsia="Calibri" w:hAnsi="Arial" w:cs="Arial"/>
              </w:rPr>
              <w:t>Volume 2</w:t>
            </w:r>
          </w:p>
        </w:tc>
        <w:tc>
          <w:tcPr>
            <w:tcW w:w="0" w:type="auto"/>
            <w:hideMark/>
          </w:tcPr>
          <w:p w14:paraId="4E27DFD9" w14:textId="77777777" w:rsidR="001E7DDE" w:rsidRPr="000B6B2D" w:rsidRDefault="001E7DDE" w:rsidP="001E7DDE">
            <w:pPr>
              <w:spacing w:after="160" w:line="259" w:lineRule="auto"/>
              <w:ind w:right="360"/>
              <w:rPr>
                <w:rFonts w:ascii="Arial" w:eastAsia="Calibri" w:hAnsi="Arial" w:cs="Arial"/>
              </w:rPr>
            </w:pPr>
            <w:r w:rsidRPr="000B6B2D">
              <w:rPr>
                <w:rFonts w:ascii="Arial" w:eastAsia="Calibri" w:hAnsi="Arial" w:cs="Arial"/>
              </w:rPr>
              <w:t>Notes for Guidance on SHW</w:t>
            </w:r>
          </w:p>
        </w:tc>
        <w:tc>
          <w:tcPr>
            <w:tcW w:w="0" w:type="auto"/>
            <w:hideMark/>
          </w:tcPr>
          <w:p w14:paraId="6AC37467" w14:textId="77777777" w:rsidR="001E7DDE" w:rsidRPr="000B6B2D" w:rsidRDefault="001E7DDE" w:rsidP="001E7DDE">
            <w:pPr>
              <w:spacing w:after="160" w:line="259" w:lineRule="auto"/>
              <w:ind w:right="360"/>
              <w:rPr>
                <w:rFonts w:ascii="Arial" w:eastAsia="Calibri" w:hAnsi="Arial" w:cs="Arial"/>
              </w:rPr>
            </w:pPr>
            <w:r w:rsidRPr="000B6B2D">
              <w:rPr>
                <w:rFonts w:ascii="Arial" w:eastAsia="Calibri" w:hAnsi="Arial" w:cs="Arial"/>
              </w:rPr>
              <w:t>Aligned with Volume 1 updates to 2023</w:t>
            </w:r>
          </w:p>
        </w:tc>
      </w:tr>
      <w:tr w:rsidR="001E7DDE" w:rsidRPr="001D62E8" w14:paraId="72BD07D9" w14:textId="77777777" w:rsidTr="000B6B2D">
        <w:tc>
          <w:tcPr>
            <w:tcW w:w="0" w:type="auto"/>
            <w:hideMark/>
          </w:tcPr>
          <w:p w14:paraId="546FA196" w14:textId="77777777" w:rsidR="001E7DDE" w:rsidRPr="000B6B2D" w:rsidRDefault="001E7DDE" w:rsidP="001E7DDE">
            <w:pPr>
              <w:spacing w:after="160" w:line="259" w:lineRule="auto"/>
              <w:ind w:right="360"/>
              <w:rPr>
                <w:rFonts w:ascii="Arial" w:eastAsia="Calibri" w:hAnsi="Arial" w:cs="Arial"/>
              </w:rPr>
            </w:pPr>
            <w:r w:rsidRPr="000B6B2D">
              <w:rPr>
                <w:rFonts w:ascii="Arial" w:eastAsia="Calibri" w:hAnsi="Arial" w:cs="Arial"/>
              </w:rPr>
              <w:t>Volume 3</w:t>
            </w:r>
          </w:p>
        </w:tc>
        <w:tc>
          <w:tcPr>
            <w:tcW w:w="0" w:type="auto"/>
            <w:hideMark/>
          </w:tcPr>
          <w:p w14:paraId="5996D6A6" w14:textId="77777777" w:rsidR="001E7DDE" w:rsidRPr="000B6B2D" w:rsidRDefault="001E7DDE" w:rsidP="001E7DDE">
            <w:pPr>
              <w:spacing w:after="160" w:line="259" w:lineRule="auto"/>
              <w:ind w:right="360"/>
              <w:rPr>
                <w:rFonts w:ascii="Arial" w:eastAsia="Calibri" w:hAnsi="Arial" w:cs="Arial"/>
              </w:rPr>
            </w:pPr>
            <w:r w:rsidRPr="000B6B2D">
              <w:rPr>
                <w:rFonts w:ascii="Arial" w:eastAsia="Calibri" w:hAnsi="Arial" w:cs="Arial"/>
              </w:rPr>
              <w:t>Highway Construction Details</w:t>
            </w:r>
          </w:p>
        </w:tc>
        <w:tc>
          <w:tcPr>
            <w:tcW w:w="0" w:type="auto"/>
            <w:hideMark/>
          </w:tcPr>
          <w:p w14:paraId="0AB5925F" w14:textId="77777777" w:rsidR="001E7DDE" w:rsidRPr="000B6B2D" w:rsidRDefault="001E7DDE" w:rsidP="001E7DDE">
            <w:pPr>
              <w:spacing w:after="160" w:line="259" w:lineRule="auto"/>
              <w:ind w:right="360"/>
              <w:rPr>
                <w:rFonts w:ascii="Arial" w:eastAsia="Calibri" w:hAnsi="Arial" w:cs="Arial"/>
              </w:rPr>
            </w:pPr>
            <w:r w:rsidRPr="000B6B2D">
              <w:rPr>
                <w:rFonts w:ascii="Arial" w:eastAsia="Calibri" w:hAnsi="Arial" w:cs="Arial"/>
              </w:rPr>
              <w:t>Drawing updates to 2024</w:t>
            </w:r>
          </w:p>
        </w:tc>
      </w:tr>
      <w:tr w:rsidR="001E7DDE" w:rsidRPr="001D62E8" w14:paraId="03D33E68" w14:textId="77777777" w:rsidTr="000B6B2D">
        <w:tc>
          <w:tcPr>
            <w:tcW w:w="0" w:type="auto"/>
            <w:hideMark/>
          </w:tcPr>
          <w:p w14:paraId="58E2F8A8" w14:textId="77777777" w:rsidR="001E7DDE" w:rsidRPr="000B6B2D" w:rsidRDefault="001E7DDE" w:rsidP="001E7DDE">
            <w:pPr>
              <w:spacing w:after="160" w:line="259" w:lineRule="auto"/>
              <w:ind w:right="360"/>
              <w:rPr>
                <w:rFonts w:ascii="Arial" w:eastAsia="Calibri" w:hAnsi="Arial" w:cs="Arial"/>
              </w:rPr>
            </w:pPr>
            <w:r w:rsidRPr="000B6B2D">
              <w:rPr>
                <w:rFonts w:ascii="Arial" w:eastAsia="Calibri" w:hAnsi="Arial" w:cs="Arial"/>
              </w:rPr>
              <w:t>Volume 4</w:t>
            </w:r>
          </w:p>
        </w:tc>
        <w:tc>
          <w:tcPr>
            <w:tcW w:w="0" w:type="auto"/>
            <w:hideMark/>
          </w:tcPr>
          <w:p w14:paraId="166A235E" w14:textId="77777777" w:rsidR="001E7DDE" w:rsidRPr="000B6B2D" w:rsidRDefault="001E7DDE" w:rsidP="001E7DDE">
            <w:pPr>
              <w:spacing w:after="160" w:line="259" w:lineRule="auto"/>
              <w:ind w:right="360"/>
              <w:rPr>
                <w:rFonts w:ascii="Arial" w:eastAsia="Calibri" w:hAnsi="Arial" w:cs="Arial"/>
              </w:rPr>
            </w:pPr>
            <w:r w:rsidRPr="000B6B2D">
              <w:rPr>
                <w:rFonts w:ascii="Arial" w:eastAsia="Calibri" w:hAnsi="Arial" w:cs="Arial"/>
              </w:rPr>
              <w:t>Method of Measurement for Highway Works</w:t>
            </w:r>
          </w:p>
        </w:tc>
        <w:tc>
          <w:tcPr>
            <w:tcW w:w="0" w:type="auto"/>
            <w:hideMark/>
          </w:tcPr>
          <w:p w14:paraId="00DB9AEE" w14:textId="77777777" w:rsidR="001E7DDE" w:rsidRPr="000B6B2D" w:rsidRDefault="001E7DDE" w:rsidP="001E7DDE">
            <w:pPr>
              <w:spacing w:after="160" w:line="259" w:lineRule="auto"/>
              <w:ind w:right="360"/>
              <w:rPr>
                <w:rFonts w:ascii="Arial" w:eastAsia="Calibri" w:hAnsi="Arial" w:cs="Arial"/>
              </w:rPr>
            </w:pPr>
            <w:r w:rsidRPr="000B6B2D">
              <w:rPr>
                <w:rFonts w:ascii="Arial" w:eastAsia="Calibri" w:hAnsi="Arial" w:cs="Arial"/>
              </w:rPr>
              <w:t>May 2009 (final amendment)</w:t>
            </w:r>
          </w:p>
        </w:tc>
      </w:tr>
    </w:tbl>
    <w:p w14:paraId="28AF353F" w14:textId="77777777" w:rsidR="001E7DDE" w:rsidRPr="000B6B2D" w:rsidRDefault="001E7DDE" w:rsidP="00C935EB">
      <w:pPr>
        <w:spacing w:after="160" w:line="259" w:lineRule="auto"/>
        <w:ind w:right="360"/>
        <w:rPr>
          <w:rFonts w:ascii="Arial" w:eastAsia="Calibri" w:hAnsi="Arial" w:cs="Arial"/>
        </w:rPr>
      </w:pPr>
    </w:p>
    <w:p w14:paraId="46CACC7A" w14:textId="77777777" w:rsidR="00742122" w:rsidRPr="000B6B2D" w:rsidRDefault="00742122" w:rsidP="005C5323">
      <w:pPr>
        <w:autoSpaceDE w:val="0"/>
        <w:autoSpaceDN w:val="0"/>
        <w:adjustRightInd w:val="0"/>
        <w:spacing w:after="0" w:line="240" w:lineRule="auto"/>
        <w:jc w:val="center"/>
        <w:rPr>
          <w:rFonts w:ascii="Arial" w:hAnsi="Arial" w:cs="Arial"/>
        </w:rPr>
      </w:pPr>
      <w:r w:rsidRPr="000B6B2D">
        <w:rPr>
          <w:rFonts w:ascii="Arial" w:hAnsi="Arial" w:cs="Arial"/>
          <w:b/>
          <w:bCs/>
          <w:u w:val="single"/>
        </w:rPr>
        <w:t>PREAMBLE TO THE SPECIFICATION</w:t>
      </w:r>
    </w:p>
    <w:p w14:paraId="41D94D17" w14:textId="77777777" w:rsidR="00BA3A5A" w:rsidRPr="001D62E8" w:rsidRDefault="00BA3A5A" w:rsidP="00BA3A5A">
      <w:pPr>
        <w:autoSpaceDE w:val="0"/>
        <w:autoSpaceDN w:val="0"/>
        <w:adjustRightInd w:val="0"/>
        <w:spacing w:after="0" w:line="240" w:lineRule="auto"/>
        <w:rPr>
          <w:rFonts w:ascii="Arial" w:hAnsi="Arial" w:cs="Arial"/>
        </w:rPr>
      </w:pPr>
    </w:p>
    <w:p w14:paraId="486F52D5" w14:textId="4131D92C" w:rsidR="00BA3A5A" w:rsidRPr="001D62E8" w:rsidRDefault="00BA3A5A" w:rsidP="000F54C4">
      <w:pPr>
        <w:autoSpaceDE w:val="0"/>
        <w:autoSpaceDN w:val="0"/>
        <w:adjustRightInd w:val="0"/>
        <w:spacing w:after="0" w:line="240" w:lineRule="auto"/>
        <w:ind w:left="397" w:hanging="397"/>
        <w:rPr>
          <w:rFonts w:ascii="Arial" w:hAnsi="Arial" w:cs="Arial"/>
        </w:rPr>
      </w:pPr>
      <w:r w:rsidRPr="001D62E8">
        <w:rPr>
          <w:rFonts w:ascii="Arial" w:hAnsi="Arial" w:cs="Arial"/>
          <w:bCs/>
        </w:rPr>
        <w:t>1</w:t>
      </w:r>
      <w:r w:rsidR="009A2BF6" w:rsidRPr="001D62E8">
        <w:rPr>
          <w:rFonts w:ascii="Arial" w:hAnsi="Arial" w:cs="Arial"/>
          <w:bCs/>
        </w:rPr>
        <w:t>.</w:t>
      </w:r>
      <w:r w:rsidRPr="001D62E8">
        <w:rPr>
          <w:rFonts w:ascii="Arial" w:hAnsi="Arial" w:cs="Arial"/>
          <w:b/>
          <w:bCs/>
        </w:rPr>
        <w:t xml:space="preserve"> </w:t>
      </w:r>
      <w:r w:rsidRPr="001D62E8">
        <w:rPr>
          <w:rFonts w:ascii="Arial" w:hAnsi="Arial" w:cs="Arial"/>
        </w:rPr>
        <w:t xml:space="preserve">Other than where references to the </w:t>
      </w:r>
      <w:r w:rsidR="009D101E" w:rsidRPr="001D62E8">
        <w:rPr>
          <w:rFonts w:ascii="Arial" w:eastAsia="Calibri" w:hAnsi="Arial" w:cs="Arial"/>
        </w:rPr>
        <w:t xml:space="preserve">Highway Authority </w:t>
      </w:r>
      <w:r w:rsidRPr="001D62E8">
        <w:rPr>
          <w:rFonts w:ascii="Arial" w:hAnsi="Arial" w:cs="Arial"/>
        </w:rPr>
        <w:t>are made i</w:t>
      </w:r>
      <w:r w:rsidR="000F54C4" w:rsidRPr="001D62E8">
        <w:rPr>
          <w:rFonts w:ascii="Arial" w:hAnsi="Arial" w:cs="Arial"/>
        </w:rPr>
        <w:t xml:space="preserve">n the context of the </w:t>
      </w:r>
      <w:r w:rsidR="009D101E" w:rsidRPr="001D62E8">
        <w:rPr>
          <w:rFonts w:ascii="Arial" w:eastAsia="Calibri" w:hAnsi="Arial" w:cs="Arial"/>
        </w:rPr>
        <w:t xml:space="preserve">Highway Authority </w:t>
      </w:r>
      <w:r w:rsidRPr="001D62E8">
        <w:rPr>
          <w:rFonts w:ascii="Arial" w:hAnsi="Arial" w:cs="Arial"/>
        </w:rPr>
        <w:t xml:space="preserve">granting statutory or type approvals, the roles and functions of the </w:t>
      </w:r>
      <w:r w:rsidR="009D101E" w:rsidRPr="001D62E8">
        <w:rPr>
          <w:rFonts w:ascii="Arial" w:eastAsia="Calibri" w:hAnsi="Arial" w:cs="Arial"/>
        </w:rPr>
        <w:t>Highway Authority</w:t>
      </w:r>
      <w:r w:rsidR="009A2BF6" w:rsidRPr="001D62E8">
        <w:rPr>
          <w:rFonts w:ascii="Arial" w:hAnsi="Arial" w:cs="Arial"/>
        </w:rPr>
        <w:t xml:space="preserve"> shall be </w:t>
      </w:r>
      <w:r w:rsidRPr="001D62E8">
        <w:rPr>
          <w:rFonts w:ascii="Arial" w:hAnsi="Arial" w:cs="Arial"/>
        </w:rPr>
        <w:t>un</w:t>
      </w:r>
      <w:r w:rsidR="009A2BF6" w:rsidRPr="001D62E8">
        <w:rPr>
          <w:rFonts w:ascii="Arial" w:hAnsi="Arial" w:cs="Arial"/>
        </w:rPr>
        <w:t xml:space="preserve">dertaken by </w:t>
      </w:r>
      <w:r w:rsidR="0080408D" w:rsidRPr="001D62E8">
        <w:rPr>
          <w:rFonts w:ascii="Arial" w:hAnsi="Arial" w:cs="Arial"/>
        </w:rPr>
        <w:t>Huw Percy</w:t>
      </w:r>
      <w:r w:rsidRPr="001D62E8">
        <w:rPr>
          <w:rFonts w:ascii="Arial" w:hAnsi="Arial" w:cs="Arial"/>
        </w:rPr>
        <w:t>.</w:t>
      </w:r>
    </w:p>
    <w:p w14:paraId="71C9894C" w14:textId="77777777" w:rsidR="00E60821" w:rsidRPr="001D62E8" w:rsidRDefault="00E60821" w:rsidP="000F54C4">
      <w:pPr>
        <w:autoSpaceDE w:val="0"/>
        <w:autoSpaceDN w:val="0"/>
        <w:adjustRightInd w:val="0"/>
        <w:spacing w:after="0" w:line="240" w:lineRule="auto"/>
        <w:ind w:left="397" w:hanging="397"/>
        <w:rPr>
          <w:rFonts w:ascii="Arial" w:hAnsi="Arial" w:cs="Arial"/>
        </w:rPr>
      </w:pPr>
    </w:p>
    <w:p w14:paraId="5BA5133B" w14:textId="36A3121D" w:rsidR="00BA3A5A" w:rsidRPr="001D62E8" w:rsidRDefault="00BA3A5A" w:rsidP="000F54C4">
      <w:pPr>
        <w:autoSpaceDE w:val="0"/>
        <w:autoSpaceDN w:val="0"/>
        <w:adjustRightInd w:val="0"/>
        <w:spacing w:after="0" w:line="240" w:lineRule="auto"/>
        <w:ind w:left="397"/>
        <w:rPr>
          <w:rFonts w:ascii="Arial" w:hAnsi="Arial" w:cs="Arial"/>
        </w:rPr>
      </w:pPr>
      <w:r w:rsidRPr="001D62E8">
        <w:rPr>
          <w:rFonts w:ascii="Arial" w:hAnsi="Arial" w:cs="Arial"/>
        </w:rPr>
        <w:t xml:space="preserve">Where the Specification requires the provision of documentation to the </w:t>
      </w:r>
      <w:r w:rsidR="009D101E" w:rsidRPr="001D62E8">
        <w:rPr>
          <w:rFonts w:ascii="Arial" w:eastAsia="Calibri" w:hAnsi="Arial" w:cs="Arial"/>
        </w:rPr>
        <w:t xml:space="preserve">Highway Authority </w:t>
      </w:r>
      <w:r w:rsidR="009A2BF6" w:rsidRPr="001D62E8">
        <w:rPr>
          <w:rFonts w:ascii="Arial" w:hAnsi="Arial" w:cs="Arial"/>
        </w:rPr>
        <w:t xml:space="preserve">for statutory or </w:t>
      </w:r>
      <w:r w:rsidRPr="001D62E8">
        <w:rPr>
          <w:rFonts w:ascii="Arial" w:hAnsi="Arial" w:cs="Arial"/>
        </w:rPr>
        <w:t xml:space="preserve">type approval such documentation shall be provided to </w:t>
      </w:r>
      <w:r w:rsidR="0080408D" w:rsidRPr="001D62E8">
        <w:rPr>
          <w:rFonts w:ascii="Arial" w:hAnsi="Arial" w:cs="Arial"/>
        </w:rPr>
        <w:t>Huw Percy</w:t>
      </w:r>
      <w:r w:rsidRPr="001D62E8">
        <w:rPr>
          <w:rFonts w:ascii="Arial" w:hAnsi="Arial" w:cs="Arial"/>
        </w:rPr>
        <w:t>.</w:t>
      </w:r>
    </w:p>
    <w:p w14:paraId="66DFAA8E" w14:textId="77777777" w:rsidR="009A2BF6" w:rsidRPr="001D62E8" w:rsidRDefault="009A2BF6" w:rsidP="00BA3A5A">
      <w:pPr>
        <w:autoSpaceDE w:val="0"/>
        <w:autoSpaceDN w:val="0"/>
        <w:adjustRightInd w:val="0"/>
        <w:spacing w:after="0" w:line="240" w:lineRule="auto"/>
        <w:rPr>
          <w:rFonts w:ascii="Arial" w:hAnsi="Arial" w:cs="Arial"/>
        </w:rPr>
      </w:pPr>
    </w:p>
    <w:p w14:paraId="2D9EE78C" w14:textId="32C986B3" w:rsidR="00BA3A5A" w:rsidRPr="001D62E8" w:rsidRDefault="00C17A75" w:rsidP="000F54C4">
      <w:pPr>
        <w:autoSpaceDE w:val="0"/>
        <w:autoSpaceDN w:val="0"/>
        <w:adjustRightInd w:val="0"/>
        <w:spacing w:after="0" w:line="240" w:lineRule="auto"/>
        <w:ind w:left="397" w:hanging="397"/>
        <w:rPr>
          <w:rFonts w:ascii="Arial" w:hAnsi="Arial" w:cs="Arial"/>
        </w:rPr>
      </w:pPr>
      <w:r w:rsidRPr="001D62E8">
        <w:rPr>
          <w:rFonts w:ascii="Arial" w:hAnsi="Arial" w:cs="Arial"/>
          <w:bCs/>
        </w:rPr>
        <w:t>2</w:t>
      </w:r>
      <w:r w:rsidR="009A2BF6" w:rsidRPr="001D62E8">
        <w:rPr>
          <w:rFonts w:ascii="Arial" w:hAnsi="Arial" w:cs="Arial"/>
          <w:b/>
          <w:bCs/>
        </w:rPr>
        <w:t>.</w:t>
      </w:r>
      <w:r w:rsidR="00BA3A5A" w:rsidRPr="001D62E8">
        <w:rPr>
          <w:rFonts w:ascii="Arial" w:hAnsi="Arial" w:cs="Arial"/>
          <w:b/>
          <w:bCs/>
        </w:rPr>
        <w:t xml:space="preserve"> </w:t>
      </w:r>
      <w:r w:rsidR="00BA3A5A" w:rsidRPr="001D62E8">
        <w:rPr>
          <w:rFonts w:ascii="Arial" w:hAnsi="Arial" w:cs="Arial"/>
        </w:rPr>
        <w:t>If the Specification is used in conjunction with a Contract under which the Contractor</w:t>
      </w:r>
      <w:r w:rsidR="009A2BF6" w:rsidRPr="001D62E8">
        <w:rPr>
          <w:rFonts w:ascii="Arial" w:hAnsi="Arial" w:cs="Arial"/>
        </w:rPr>
        <w:t xml:space="preserve"> is responsible for the </w:t>
      </w:r>
      <w:r w:rsidR="00BA3A5A" w:rsidRPr="001D62E8">
        <w:rPr>
          <w:rFonts w:ascii="Arial" w:hAnsi="Arial" w:cs="Arial"/>
        </w:rPr>
        <w:t>design of any part of the Permanent Works, the delegation of the roles and functions</w:t>
      </w:r>
      <w:r w:rsidR="009A2BF6" w:rsidRPr="001D62E8">
        <w:rPr>
          <w:rFonts w:ascii="Arial" w:hAnsi="Arial" w:cs="Arial"/>
        </w:rPr>
        <w:t xml:space="preserve"> of the </w:t>
      </w:r>
      <w:r w:rsidR="009D101E" w:rsidRPr="001D62E8">
        <w:rPr>
          <w:rFonts w:ascii="Arial" w:eastAsia="Calibri" w:hAnsi="Arial" w:cs="Arial"/>
        </w:rPr>
        <w:t xml:space="preserve">Highway Authority </w:t>
      </w:r>
      <w:r w:rsidR="00BA3A5A" w:rsidRPr="001D62E8">
        <w:rPr>
          <w:rFonts w:ascii="Arial" w:hAnsi="Arial" w:cs="Arial"/>
        </w:rPr>
        <w:t>as stated in paragraph 12 above shall be further amended as follows:</w:t>
      </w:r>
    </w:p>
    <w:p w14:paraId="4425B728" w14:textId="77777777" w:rsidR="000F54C4" w:rsidRPr="001D62E8" w:rsidRDefault="000F54C4" w:rsidP="00BA3A5A">
      <w:pPr>
        <w:autoSpaceDE w:val="0"/>
        <w:autoSpaceDN w:val="0"/>
        <w:adjustRightInd w:val="0"/>
        <w:spacing w:after="0" w:line="240" w:lineRule="auto"/>
        <w:rPr>
          <w:rFonts w:ascii="Arial" w:hAnsi="Arial" w:cs="Arial"/>
        </w:rPr>
      </w:pPr>
    </w:p>
    <w:p w14:paraId="75F05670" w14:textId="7C6D7DA8" w:rsidR="00BA3A5A" w:rsidRPr="001D62E8" w:rsidRDefault="00BA3A5A" w:rsidP="00337FF3">
      <w:pPr>
        <w:autoSpaceDE w:val="0"/>
        <w:autoSpaceDN w:val="0"/>
        <w:adjustRightInd w:val="0"/>
        <w:spacing w:after="0" w:line="240" w:lineRule="auto"/>
        <w:ind w:left="737" w:hanging="340"/>
        <w:rPr>
          <w:rFonts w:ascii="Arial" w:hAnsi="Arial" w:cs="Arial"/>
        </w:rPr>
      </w:pPr>
      <w:r w:rsidRPr="001D62E8">
        <w:rPr>
          <w:rFonts w:ascii="Arial" w:hAnsi="Arial" w:cs="Arial"/>
        </w:rPr>
        <w:t xml:space="preserve">(i) </w:t>
      </w:r>
      <w:r w:rsidR="00337FF3" w:rsidRPr="001D62E8">
        <w:rPr>
          <w:rFonts w:ascii="Arial" w:hAnsi="Arial" w:cs="Arial"/>
        </w:rPr>
        <w:t xml:space="preserve"> </w:t>
      </w:r>
      <w:r w:rsidRPr="001D62E8">
        <w:rPr>
          <w:rFonts w:ascii="Arial" w:hAnsi="Arial" w:cs="Arial"/>
        </w:rPr>
        <w:t xml:space="preserve">If any agreement, consent or approval required to be obtained from the </w:t>
      </w:r>
      <w:r w:rsidR="009D101E" w:rsidRPr="001D62E8">
        <w:rPr>
          <w:rFonts w:ascii="Arial" w:eastAsia="Calibri" w:hAnsi="Arial" w:cs="Arial"/>
        </w:rPr>
        <w:t xml:space="preserve">Highway Authority </w:t>
      </w:r>
      <w:r w:rsidRPr="001D62E8">
        <w:rPr>
          <w:rFonts w:ascii="Arial" w:hAnsi="Arial" w:cs="Arial"/>
        </w:rPr>
        <w:t>impacts</w:t>
      </w:r>
      <w:r w:rsidR="000F54C4" w:rsidRPr="001D62E8">
        <w:rPr>
          <w:rFonts w:ascii="Arial" w:hAnsi="Arial" w:cs="Arial"/>
        </w:rPr>
        <w:t xml:space="preserve"> </w:t>
      </w:r>
      <w:r w:rsidRPr="001D62E8">
        <w:rPr>
          <w:rFonts w:ascii="Arial" w:hAnsi="Arial" w:cs="Arial"/>
        </w:rPr>
        <w:t xml:space="preserve">on the health and safety of the general public, the environment or any </w:t>
      </w:r>
      <w:r w:rsidR="000F54C4" w:rsidRPr="001D62E8">
        <w:rPr>
          <w:rFonts w:ascii="Arial" w:hAnsi="Arial" w:cs="Arial"/>
        </w:rPr>
        <w:t xml:space="preserve">property or equipment not owned </w:t>
      </w:r>
      <w:r w:rsidRPr="001D62E8">
        <w:rPr>
          <w:rFonts w:ascii="Arial" w:hAnsi="Arial" w:cs="Arial"/>
        </w:rPr>
        <w:t>or operated by the Contractor or the Design Build Finance and Operate c</w:t>
      </w:r>
      <w:r w:rsidR="00761BF5" w:rsidRPr="001D62E8">
        <w:rPr>
          <w:rFonts w:ascii="Arial" w:hAnsi="Arial" w:cs="Arial"/>
        </w:rPr>
        <w:t>oncessionaire</w:t>
      </w:r>
      <w:r w:rsidR="000F54C4" w:rsidRPr="001D62E8">
        <w:rPr>
          <w:rFonts w:ascii="Arial" w:hAnsi="Arial" w:cs="Arial"/>
        </w:rPr>
        <w:t xml:space="preserve">, such agreement, </w:t>
      </w:r>
      <w:r w:rsidRPr="001D62E8">
        <w:rPr>
          <w:rFonts w:ascii="Arial" w:hAnsi="Arial" w:cs="Arial"/>
        </w:rPr>
        <w:t xml:space="preserve">consent, approval shall be obtained from </w:t>
      </w:r>
      <w:r w:rsidR="0080408D" w:rsidRPr="001D62E8">
        <w:rPr>
          <w:rFonts w:ascii="Arial" w:hAnsi="Arial" w:cs="Arial"/>
        </w:rPr>
        <w:t>Gethin Gilford</w:t>
      </w:r>
      <w:r w:rsidRPr="001D62E8">
        <w:rPr>
          <w:rFonts w:ascii="Arial" w:hAnsi="Arial" w:cs="Arial"/>
        </w:rPr>
        <w:t>.</w:t>
      </w:r>
    </w:p>
    <w:p w14:paraId="20310FE2" w14:textId="77777777" w:rsidR="00E60821" w:rsidRPr="001D62E8" w:rsidRDefault="00E60821" w:rsidP="00337FF3">
      <w:pPr>
        <w:autoSpaceDE w:val="0"/>
        <w:autoSpaceDN w:val="0"/>
        <w:adjustRightInd w:val="0"/>
        <w:spacing w:after="0" w:line="240" w:lineRule="auto"/>
        <w:ind w:left="737" w:hanging="340"/>
        <w:rPr>
          <w:rFonts w:ascii="Arial" w:hAnsi="Arial" w:cs="Arial"/>
        </w:rPr>
      </w:pPr>
    </w:p>
    <w:p w14:paraId="153B1B0F" w14:textId="28C3985D" w:rsidR="00BA3A5A" w:rsidRPr="001D62E8" w:rsidRDefault="00BA3A5A" w:rsidP="00337FF3">
      <w:pPr>
        <w:autoSpaceDE w:val="0"/>
        <w:autoSpaceDN w:val="0"/>
        <w:adjustRightInd w:val="0"/>
        <w:spacing w:after="0" w:line="240" w:lineRule="auto"/>
        <w:ind w:left="737" w:hanging="340"/>
        <w:rPr>
          <w:rFonts w:ascii="Arial" w:hAnsi="Arial" w:cs="Arial"/>
        </w:rPr>
      </w:pPr>
      <w:r w:rsidRPr="001D62E8">
        <w:rPr>
          <w:rFonts w:ascii="Arial" w:hAnsi="Arial" w:cs="Arial"/>
        </w:rPr>
        <w:t xml:space="preserve">(ii) </w:t>
      </w:r>
      <w:r w:rsidR="00337FF3" w:rsidRPr="001D62E8">
        <w:rPr>
          <w:rFonts w:ascii="Arial" w:hAnsi="Arial" w:cs="Arial"/>
        </w:rPr>
        <w:t xml:space="preserve"> </w:t>
      </w:r>
      <w:r w:rsidRPr="001D62E8">
        <w:rPr>
          <w:rFonts w:ascii="Arial" w:hAnsi="Arial" w:cs="Arial"/>
        </w:rPr>
        <w:t xml:space="preserve">Where the Specification provides for the </w:t>
      </w:r>
      <w:r w:rsidR="009D101E" w:rsidRPr="001D62E8">
        <w:rPr>
          <w:rFonts w:ascii="Arial" w:eastAsia="Calibri" w:hAnsi="Arial" w:cs="Arial"/>
        </w:rPr>
        <w:t xml:space="preserve">Highway Authority </w:t>
      </w:r>
      <w:r w:rsidR="00337FF3" w:rsidRPr="001D62E8">
        <w:rPr>
          <w:rFonts w:ascii="Arial" w:hAnsi="Arial" w:cs="Arial"/>
        </w:rPr>
        <w:t xml:space="preserve">to require a test, waive the </w:t>
      </w:r>
      <w:r w:rsidRPr="001D62E8">
        <w:rPr>
          <w:rFonts w:ascii="Arial" w:hAnsi="Arial" w:cs="Arial"/>
        </w:rPr>
        <w:t xml:space="preserve">requirement for a test or alter testing frequency, the party to whom the </w:t>
      </w:r>
      <w:r w:rsidR="009D101E" w:rsidRPr="001D62E8">
        <w:rPr>
          <w:rFonts w:ascii="Arial" w:eastAsia="Calibri" w:hAnsi="Arial" w:cs="Arial"/>
        </w:rPr>
        <w:t xml:space="preserve">Highway Authority’s </w:t>
      </w:r>
      <w:r w:rsidR="00337FF3" w:rsidRPr="001D62E8">
        <w:rPr>
          <w:rFonts w:ascii="Arial" w:hAnsi="Arial" w:cs="Arial"/>
        </w:rPr>
        <w:t xml:space="preserve">roles </w:t>
      </w:r>
      <w:r w:rsidRPr="001D62E8">
        <w:rPr>
          <w:rFonts w:ascii="Arial" w:hAnsi="Arial" w:cs="Arial"/>
        </w:rPr>
        <w:t>and functions have been ascribed by paragraph 12 above shall exerci</w:t>
      </w:r>
      <w:r w:rsidR="00337FF3" w:rsidRPr="001D62E8">
        <w:rPr>
          <w:rFonts w:ascii="Arial" w:hAnsi="Arial" w:cs="Arial"/>
        </w:rPr>
        <w:t xml:space="preserve">se such decisions in accordance </w:t>
      </w:r>
      <w:r w:rsidRPr="001D62E8">
        <w:rPr>
          <w:rFonts w:ascii="Arial" w:hAnsi="Arial" w:cs="Arial"/>
        </w:rPr>
        <w:t>with the Secretary of State’s requi</w:t>
      </w:r>
      <w:r w:rsidR="00761BF5" w:rsidRPr="001D62E8">
        <w:rPr>
          <w:rFonts w:ascii="Arial" w:hAnsi="Arial" w:cs="Arial"/>
        </w:rPr>
        <w:t>rements stated in the Contract.</w:t>
      </w:r>
    </w:p>
    <w:p w14:paraId="1789CCA4" w14:textId="77777777" w:rsidR="000F54C4" w:rsidRPr="001D62E8" w:rsidRDefault="000F54C4" w:rsidP="00BA3A5A">
      <w:pPr>
        <w:autoSpaceDE w:val="0"/>
        <w:autoSpaceDN w:val="0"/>
        <w:adjustRightInd w:val="0"/>
        <w:spacing w:after="0" w:line="240" w:lineRule="auto"/>
        <w:rPr>
          <w:rFonts w:ascii="Arial" w:hAnsi="Arial" w:cs="Arial"/>
        </w:rPr>
      </w:pPr>
    </w:p>
    <w:p w14:paraId="1C7C8047" w14:textId="77777777" w:rsidR="00BA3A5A" w:rsidRPr="001D62E8" w:rsidRDefault="00BA3A5A" w:rsidP="00E60821">
      <w:pPr>
        <w:autoSpaceDE w:val="0"/>
        <w:autoSpaceDN w:val="0"/>
        <w:adjustRightInd w:val="0"/>
        <w:spacing w:after="0" w:line="240" w:lineRule="auto"/>
        <w:ind w:left="397" w:hanging="397"/>
        <w:rPr>
          <w:rFonts w:ascii="Arial" w:hAnsi="Arial" w:cs="Arial"/>
        </w:rPr>
      </w:pPr>
      <w:r w:rsidRPr="001D62E8">
        <w:rPr>
          <w:rFonts w:ascii="Arial" w:hAnsi="Arial" w:cs="Arial"/>
          <w:bCs/>
        </w:rPr>
        <w:t>14</w:t>
      </w:r>
      <w:r w:rsidR="009A2BF6" w:rsidRPr="001D62E8">
        <w:rPr>
          <w:rFonts w:ascii="Arial" w:hAnsi="Arial" w:cs="Arial"/>
          <w:bCs/>
        </w:rPr>
        <w:t>.</w:t>
      </w:r>
      <w:r w:rsidRPr="001D62E8">
        <w:rPr>
          <w:rFonts w:ascii="Arial" w:hAnsi="Arial" w:cs="Arial"/>
          <w:b/>
          <w:bCs/>
        </w:rPr>
        <w:t xml:space="preserve"> </w:t>
      </w:r>
      <w:r w:rsidRPr="001D62E8">
        <w:rPr>
          <w:rFonts w:ascii="Arial" w:hAnsi="Arial" w:cs="Arial"/>
        </w:rPr>
        <w:t>Where Standards and other documents are incorporated into the Contract by r</w:t>
      </w:r>
      <w:r w:rsidR="000F54C4" w:rsidRPr="001D62E8">
        <w:rPr>
          <w:rFonts w:ascii="Arial" w:hAnsi="Arial" w:cs="Arial"/>
        </w:rPr>
        <w:t xml:space="preserve">eference the respective edition </w:t>
      </w:r>
      <w:r w:rsidRPr="001D62E8">
        <w:rPr>
          <w:rFonts w:ascii="Arial" w:hAnsi="Arial" w:cs="Arial"/>
        </w:rPr>
        <w:t xml:space="preserve">used shall be that which is current on the Contract Reference Document </w:t>
      </w:r>
      <w:r w:rsidR="00E60821" w:rsidRPr="001D62E8">
        <w:rPr>
          <w:rFonts w:ascii="Arial" w:hAnsi="Arial" w:cs="Arial"/>
        </w:rPr>
        <w:t>Date N/A</w:t>
      </w:r>
      <w:r w:rsidR="000F54C4" w:rsidRPr="001D62E8">
        <w:rPr>
          <w:rFonts w:ascii="Arial" w:hAnsi="Arial" w:cs="Arial"/>
        </w:rPr>
        <w:t xml:space="preserve"> unless otherwise </w:t>
      </w:r>
      <w:r w:rsidRPr="001D62E8">
        <w:rPr>
          <w:rFonts w:ascii="Arial" w:hAnsi="Arial" w:cs="Arial"/>
        </w:rPr>
        <w:t>stated in the Specification.</w:t>
      </w:r>
    </w:p>
    <w:p w14:paraId="6F51EF51" w14:textId="77777777" w:rsidR="00742122" w:rsidRPr="000B6B2D" w:rsidRDefault="00742122" w:rsidP="009A5361">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3556FA3A" w14:textId="0C36DEDE" w:rsidR="00742122" w:rsidRPr="000B6B2D" w:rsidRDefault="00742122" w:rsidP="00E60821">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97" w:hanging="397"/>
        <w:rPr>
          <w:rFonts w:ascii="Arial" w:hAnsi="Arial" w:cs="Arial"/>
        </w:rPr>
      </w:pPr>
    </w:p>
    <w:p w14:paraId="64CA4A07" w14:textId="77777777" w:rsidR="00742122" w:rsidRPr="000B6B2D" w:rsidRDefault="00742122" w:rsidP="009A5361">
      <w:pPr>
        <w:autoSpaceDE w:val="0"/>
        <w:autoSpaceDN w:val="0"/>
        <w:adjustRightInd w:val="0"/>
        <w:spacing w:after="0" w:line="240" w:lineRule="auto"/>
        <w:jc w:val="both"/>
        <w:rPr>
          <w:rFonts w:ascii="Arial" w:hAnsi="Arial" w:cs="Arial"/>
        </w:rPr>
      </w:pPr>
    </w:p>
    <w:p w14:paraId="4E059385" w14:textId="77777777" w:rsidR="002B65F5" w:rsidRPr="000B6B2D" w:rsidRDefault="002B65F5" w:rsidP="009A5361">
      <w:pPr>
        <w:autoSpaceDE w:val="0"/>
        <w:autoSpaceDN w:val="0"/>
        <w:adjustRightInd w:val="0"/>
        <w:spacing w:after="0" w:line="240" w:lineRule="auto"/>
        <w:jc w:val="both"/>
        <w:rPr>
          <w:rFonts w:ascii="Arial" w:hAnsi="Arial" w:cs="Arial"/>
        </w:rPr>
      </w:pPr>
    </w:p>
    <w:p w14:paraId="7C894481" w14:textId="77777777" w:rsidR="002B65F5" w:rsidRPr="000B6B2D" w:rsidRDefault="002B65F5" w:rsidP="009A5361">
      <w:pPr>
        <w:autoSpaceDE w:val="0"/>
        <w:autoSpaceDN w:val="0"/>
        <w:adjustRightInd w:val="0"/>
        <w:spacing w:after="0" w:line="240" w:lineRule="auto"/>
        <w:jc w:val="both"/>
        <w:rPr>
          <w:rFonts w:ascii="Arial" w:hAnsi="Arial" w:cs="Arial"/>
        </w:rPr>
      </w:pPr>
    </w:p>
    <w:p w14:paraId="3FDF1501" w14:textId="77777777" w:rsidR="002B65F5" w:rsidRPr="000B6B2D" w:rsidRDefault="002B65F5" w:rsidP="009A5361">
      <w:pPr>
        <w:autoSpaceDE w:val="0"/>
        <w:autoSpaceDN w:val="0"/>
        <w:adjustRightInd w:val="0"/>
        <w:spacing w:after="0" w:line="240" w:lineRule="auto"/>
        <w:jc w:val="both"/>
        <w:rPr>
          <w:rFonts w:ascii="Arial" w:hAnsi="Arial" w:cs="Arial"/>
        </w:rPr>
      </w:pPr>
    </w:p>
    <w:p w14:paraId="269D2DFB" w14:textId="77777777" w:rsidR="002B65F5" w:rsidRPr="000B6B2D" w:rsidRDefault="002B65F5" w:rsidP="009A5361">
      <w:pPr>
        <w:autoSpaceDE w:val="0"/>
        <w:autoSpaceDN w:val="0"/>
        <w:adjustRightInd w:val="0"/>
        <w:spacing w:after="0" w:line="240" w:lineRule="auto"/>
        <w:jc w:val="both"/>
        <w:rPr>
          <w:rFonts w:ascii="Arial" w:hAnsi="Arial" w:cs="Arial"/>
        </w:rPr>
      </w:pPr>
    </w:p>
    <w:p w14:paraId="141C4CE9" w14:textId="3010AC49" w:rsidR="00742122" w:rsidRPr="000B6B2D" w:rsidRDefault="00742122" w:rsidP="00350D53">
      <w:pPr>
        <w:autoSpaceDE w:val="0"/>
        <w:autoSpaceDN w:val="0"/>
        <w:adjustRightInd w:val="0"/>
        <w:spacing w:after="0" w:line="240" w:lineRule="auto"/>
        <w:jc w:val="both"/>
        <w:rPr>
          <w:rFonts w:ascii="Times New Roman" w:hAnsi="Times New Roman" w:cs="Times New Roman"/>
          <w:b/>
          <w:bCs/>
        </w:rPr>
      </w:pPr>
    </w:p>
    <w:p w14:paraId="1CBF53AC" w14:textId="69A177B8" w:rsidR="00742122" w:rsidRPr="000B6B2D" w:rsidRDefault="00CA472B" w:rsidP="00742122">
      <w:pPr>
        <w:autoSpaceDE w:val="0"/>
        <w:autoSpaceDN w:val="0"/>
        <w:adjustRightInd w:val="0"/>
        <w:spacing w:after="0" w:line="240" w:lineRule="auto"/>
        <w:jc w:val="center"/>
        <w:rPr>
          <w:rFonts w:ascii="Arial" w:hAnsi="Arial" w:cs="Arial"/>
        </w:rPr>
      </w:pPr>
      <w:r w:rsidRPr="000B6B2D">
        <w:rPr>
          <w:rFonts w:ascii="Arial" w:hAnsi="Arial" w:cs="Arial"/>
          <w:b/>
          <w:bCs/>
        </w:rPr>
        <w:t>5.2 APPENDIX</w:t>
      </w:r>
      <w:r w:rsidR="00742122" w:rsidRPr="000B6B2D">
        <w:rPr>
          <w:rFonts w:ascii="Arial" w:hAnsi="Arial" w:cs="Arial"/>
          <w:b/>
          <w:bCs/>
        </w:rPr>
        <w:t xml:space="preserve"> 0/0</w:t>
      </w:r>
    </w:p>
    <w:p w14:paraId="72F9BCD5" w14:textId="77777777" w:rsidR="00742122" w:rsidRPr="000B6B2D" w:rsidRDefault="00742122" w:rsidP="00742122">
      <w:pPr>
        <w:autoSpaceDE w:val="0"/>
        <w:autoSpaceDN w:val="0"/>
        <w:adjustRightInd w:val="0"/>
        <w:spacing w:after="0" w:line="240" w:lineRule="auto"/>
        <w:rPr>
          <w:rFonts w:ascii="Times New Roman" w:hAnsi="Times New Roman" w:cs="Times New Roman"/>
        </w:rPr>
      </w:pPr>
    </w:p>
    <w:p w14:paraId="28E1E4F8" w14:textId="77777777" w:rsidR="00742122" w:rsidRPr="000B6B2D" w:rsidRDefault="00742122" w:rsidP="00855F84">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APPENDIX 0/000:</w:t>
      </w:r>
    </w:p>
    <w:p w14:paraId="7D19B876" w14:textId="77777777" w:rsidR="00742122" w:rsidRPr="000B6B2D" w:rsidRDefault="00742122" w:rsidP="00742122">
      <w:pPr>
        <w:autoSpaceDE w:val="0"/>
        <w:autoSpaceDN w:val="0"/>
        <w:adjustRightInd w:val="0"/>
        <w:spacing w:after="0" w:line="240" w:lineRule="auto"/>
        <w:jc w:val="center"/>
        <w:rPr>
          <w:rFonts w:ascii="Arial" w:hAnsi="Arial" w:cs="Arial"/>
          <w:b/>
          <w:bCs/>
          <w:u w:val="single"/>
        </w:rPr>
      </w:pPr>
    </w:p>
    <w:p w14:paraId="5EC673D0" w14:textId="77777777" w:rsidR="00742122" w:rsidRPr="000B6B2D" w:rsidRDefault="00742122" w:rsidP="00742122">
      <w:pPr>
        <w:autoSpaceDE w:val="0"/>
        <w:autoSpaceDN w:val="0"/>
        <w:adjustRightInd w:val="0"/>
        <w:spacing w:after="0" w:line="240" w:lineRule="auto"/>
        <w:rPr>
          <w:rFonts w:ascii="Arial" w:hAnsi="Arial" w:cs="Arial"/>
          <w:b/>
          <w:bCs/>
          <w:u w:val="single"/>
        </w:rPr>
      </w:pPr>
      <w:r w:rsidRPr="000B6B2D">
        <w:rPr>
          <w:rFonts w:ascii="Arial" w:hAnsi="Arial" w:cs="Arial"/>
          <w:b/>
          <w:bCs/>
        </w:rPr>
        <w:t>002 Terms and Abbreviations</w:t>
      </w:r>
    </w:p>
    <w:p w14:paraId="7E55D098" w14:textId="77777777" w:rsidR="00742122" w:rsidRPr="000B6B2D" w:rsidRDefault="00742122" w:rsidP="00742122">
      <w:pPr>
        <w:autoSpaceDE w:val="0"/>
        <w:autoSpaceDN w:val="0"/>
        <w:adjustRightInd w:val="0"/>
        <w:spacing w:after="0" w:line="240" w:lineRule="auto"/>
        <w:rPr>
          <w:rFonts w:ascii="Arial" w:hAnsi="Arial" w:cs="Arial"/>
          <w:b/>
          <w:bCs/>
          <w:u w:val="single"/>
        </w:rPr>
      </w:pPr>
    </w:p>
    <w:p w14:paraId="3D3055D9"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Delete 2nd paragraph Item 002-1 and substitute with new paragraph</w:t>
      </w:r>
    </w:p>
    <w:p w14:paraId="025A3EC7" w14:textId="77777777" w:rsidR="00742122" w:rsidRPr="000B6B2D" w:rsidRDefault="00742122" w:rsidP="00742122">
      <w:pPr>
        <w:autoSpaceDE w:val="0"/>
        <w:autoSpaceDN w:val="0"/>
        <w:adjustRightInd w:val="0"/>
        <w:spacing w:after="0" w:line="240" w:lineRule="auto"/>
        <w:jc w:val="center"/>
        <w:rPr>
          <w:rFonts w:ascii="Arial" w:hAnsi="Arial" w:cs="Arial"/>
        </w:rPr>
      </w:pPr>
    </w:p>
    <w:p w14:paraId="5B26FCB5" w14:textId="08F65758" w:rsidR="00742122" w:rsidRPr="001D62E8" w:rsidRDefault="231D93B4" w:rsidP="795D09AF">
      <w:pPr>
        <w:autoSpaceDE w:val="0"/>
        <w:autoSpaceDN w:val="0"/>
        <w:adjustRightInd w:val="0"/>
        <w:spacing w:after="0" w:line="240" w:lineRule="auto"/>
        <w:rPr>
          <w:rFonts w:ascii="Arial" w:hAnsi="Arial" w:cs="Arial"/>
        </w:rPr>
      </w:pPr>
      <w:r w:rsidRPr="001D62E8">
        <w:rPr>
          <w:rFonts w:ascii="Arial" w:hAnsi="Arial" w:cs="Arial"/>
        </w:rPr>
        <w:t xml:space="preserve">The term Overseeing </w:t>
      </w:r>
      <w:r w:rsidR="673633B6" w:rsidRPr="001D62E8">
        <w:rPr>
          <w:rFonts w:ascii="Arial" w:hAnsi="Arial" w:cs="Arial"/>
        </w:rPr>
        <w:t>Organi</w:t>
      </w:r>
      <w:r w:rsidR="04A1C15D" w:rsidRPr="001D62E8">
        <w:rPr>
          <w:rFonts w:ascii="Arial" w:hAnsi="Arial" w:cs="Arial"/>
        </w:rPr>
        <w:t>s</w:t>
      </w:r>
      <w:r w:rsidR="673633B6" w:rsidRPr="001D62E8">
        <w:rPr>
          <w:rFonts w:ascii="Arial" w:hAnsi="Arial" w:cs="Arial"/>
        </w:rPr>
        <w:t>ation</w:t>
      </w:r>
      <w:r w:rsidRPr="001D62E8">
        <w:rPr>
          <w:rFonts w:ascii="Arial" w:hAnsi="Arial" w:cs="Arial"/>
        </w:rPr>
        <w:t xml:space="preserve"> means the Isle of Anglesey County Council</w:t>
      </w:r>
      <w:r w:rsidR="5E0AE991" w:rsidRPr="001D62E8">
        <w:rPr>
          <w:rFonts w:ascii="Arial" w:hAnsi="Arial" w:cs="Arial"/>
        </w:rPr>
        <w:t xml:space="preserve"> </w:t>
      </w:r>
      <w:r w:rsidR="00156D28" w:rsidRPr="001D62E8">
        <w:rPr>
          <w:rFonts w:ascii="Arial" w:hAnsi="Arial" w:cs="Arial"/>
        </w:rPr>
        <w:t xml:space="preserve">as the </w:t>
      </w:r>
      <w:r w:rsidR="5E0AE991" w:rsidRPr="001D62E8">
        <w:rPr>
          <w:rFonts w:ascii="Arial" w:hAnsi="Arial" w:cs="Arial"/>
        </w:rPr>
        <w:t>Highway Authority</w:t>
      </w:r>
      <w:r w:rsidRPr="001D62E8">
        <w:rPr>
          <w:rFonts w:ascii="Arial" w:hAnsi="Arial" w:cs="Arial"/>
        </w:rPr>
        <w:t xml:space="preserve">.   </w:t>
      </w:r>
    </w:p>
    <w:p w14:paraId="01B9903D" w14:textId="77777777" w:rsidR="005F5649" w:rsidRPr="000B6B2D" w:rsidRDefault="005F5649">
      <w:pPr>
        <w:rPr>
          <w:rFonts w:ascii="Times New Roman" w:hAnsi="Times New Roman" w:cs="Times New Roman"/>
        </w:rPr>
      </w:pPr>
      <w:r w:rsidRPr="000B6B2D">
        <w:rPr>
          <w:rFonts w:ascii="Times New Roman" w:hAnsi="Times New Roman" w:cs="Times New Roman"/>
        </w:rPr>
        <w:br w:type="page"/>
      </w:r>
    </w:p>
    <w:p w14:paraId="46DF2E87" w14:textId="77777777" w:rsidR="00742122" w:rsidRPr="000B6B2D" w:rsidRDefault="00742122" w:rsidP="005F5649">
      <w:pPr>
        <w:autoSpaceDE w:val="0"/>
        <w:autoSpaceDN w:val="0"/>
        <w:adjustRightInd w:val="0"/>
        <w:spacing w:after="0" w:line="240" w:lineRule="auto"/>
        <w:jc w:val="center"/>
        <w:rPr>
          <w:rFonts w:ascii="Arial" w:hAnsi="Arial" w:cs="Arial"/>
        </w:rPr>
      </w:pPr>
      <w:r w:rsidRPr="000B6B2D">
        <w:rPr>
          <w:rFonts w:ascii="Arial" w:hAnsi="Arial" w:cs="Arial"/>
          <w:b/>
          <w:bCs/>
          <w:u w:val="single"/>
        </w:rPr>
        <w:lastRenderedPageBreak/>
        <w:t>APPENDIX 0/1:</w:t>
      </w:r>
    </w:p>
    <w:p w14:paraId="7B08DDFD" w14:textId="77777777" w:rsidR="00742122" w:rsidRPr="000B6B2D" w:rsidRDefault="00742122" w:rsidP="00742122">
      <w:pPr>
        <w:autoSpaceDE w:val="0"/>
        <w:autoSpaceDN w:val="0"/>
        <w:adjustRightInd w:val="0"/>
        <w:spacing w:after="0" w:line="240" w:lineRule="auto"/>
        <w:rPr>
          <w:rFonts w:ascii="Arial" w:hAnsi="Arial" w:cs="Arial"/>
          <w:b/>
          <w:bCs/>
          <w:u w:val="single"/>
        </w:rPr>
      </w:pPr>
    </w:p>
    <w:p w14:paraId="1E3927CD" w14:textId="77777777" w:rsidR="00742122" w:rsidRPr="000B6B2D" w:rsidRDefault="00742122" w:rsidP="005F5649">
      <w:pPr>
        <w:autoSpaceDE w:val="0"/>
        <w:autoSpaceDN w:val="0"/>
        <w:adjustRightInd w:val="0"/>
        <w:spacing w:after="0" w:line="240" w:lineRule="auto"/>
        <w:jc w:val="center"/>
        <w:rPr>
          <w:rFonts w:ascii="Arial" w:hAnsi="Arial" w:cs="Arial"/>
        </w:rPr>
      </w:pPr>
      <w:r w:rsidRPr="000B6B2D">
        <w:rPr>
          <w:rFonts w:ascii="Arial" w:hAnsi="Arial" w:cs="Arial"/>
          <w:b/>
          <w:bCs/>
          <w:u w:val="single"/>
        </w:rPr>
        <w:t>CONTRACT-SPECIFIC ADDITIONAL SUBSTITUTE AND CANCELLED CLAUSES, TABLES AND FIGURES INCLUDED IN THE CONTRACT</w:t>
      </w:r>
    </w:p>
    <w:p w14:paraId="11B8A4BD" w14:textId="77777777" w:rsidR="00742122" w:rsidRPr="000B6B2D" w:rsidRDefault="00742122" w:rsidP="00742122">
      <w:pPr>
        <w:autoSpaceDE w:val="0"/>
        <w:autoSpaceDN w:val="0"/>
        <w:adjustRightInd w:val="0"/>
        <w:spacing w:after="0" w:line="240" w:lineRule="auto"/>
        <w:jc w:val="center"/>
        <w:rPr>
          <w:rFonts w:ascii="Arial" w:hAnsi="Arial" w:cs="Arial"/>
        </w:rPr>
      </w:pPr>
    </w:p>
    <w:p w14:paraId="7394A227"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rPr>
      </w:pPr>
      <w:r w:rsidRPr="000B6B2D">
        <w:rPr>
          <w:rFonts w:ascii="Arial" w:hAnsi="Arial" w:cs="Arial"/>
          <w:b/>
          <w:bCs/>
          <w:u w:val="single"/>
        </w:rPr>
        <w:t>LIST OF ADDITIONAL CLAUSES, TABLES AND FIGURES</w:t>
      </w:r>
    </w:p>
    <w:p w14:paraId="281D948D"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rPr>
      </w:pPr>
    </w:p>
    <w:tbl>
      <w:tblPr>
        <w:tblW w:w="0" w:type="auto"/>
        <w:tblInd w:w="43" w:type="dxa"/>
        <w:tblLayout w:type="fixed"/>
        <w:tblCellMar>
          <w:left w:w="43" w:type="dxa"/>
          <w:right w:w="43" w:type="dxa"/>
        </w:tblCellMar>
        <w:tblLook w:val="0000" w:firstRow="0" w:lastRow="0" w:firstColumn="0" w:lastColumn="0" w:noHBand="0" w:noVBand="0"/>
      </w:tblPr>
      <w:tblGrid>
        <w:gridCol w:w="1619"/>
        <w:gridCol w:w="7060"/>
        <w:gridCol w:w="1058"/>
      </w:tblGrid>
      <w:tr w:rsidR="00742122" w:rsidRPr="001D62E8" w14:paraId="05252909" w14:textId="77777777">
        <w:trPr>
          <w:cantSplit/>
        </w:trPr>
        <w:tc>
          <w:tcPr>
            <w:tcW w:w="1619" w:type="dxa"/>
            <w:tcBorders>
              <w:top w:val="single" w:sz="6" w:space="0" w:color="auto"/>
              <w:left w:val="single" w:sz="6" w:space="0" w:color="auto"/>
              <w:bottom w:val="single" w:sz="6" w:space="0" w:color="auto"/>
              <w:right w:val="single" w:sz="6" w:space="0" w:color="auto"/>
            </w:tcBorders>
          </w:tcPr>
          <w:p w14:paraId="11D8ABB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Clause No.</w:t>
            </w:r>
          </w:p>
          <w:p w14:paraId="4040FBD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Table or</w:t>
            </w:r>
          </w:p>
          <w:p w14:paraId="180AA8A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Figure No.</w:t>
            </w:r>
          </w:p>
        </w:tc>
        <w:tc>
          <w:tcPr>
            <w:tcW w:w="7060" w:type="dxa"/>
            <w:tcBorders>
              <w:top w:val="single" w:sz="6" w:space="0" w:color="auto"/>
              <w:left w:val="single" w:sz="6" w:space="0" w:color="auto"/>
              <w:bottom w:val="single" w:sz="6" w:space="0" w:color="auto"/>
              <w:right w:val="single" w:sz="6" w:space="0" w:color="auto"/>
            </w:tcBorders>
          </w:tcPr>
          <w:p w14:paraId="6BF4A29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Title</w:t>
            </w:r>
          </w:p>
        </w:tc>
        <w:tc>
          <w:tcPr>
            <w:tcW w:w="1058" w:type="dxa"/>
            <w:tcBorders>
              <w:top w:val="single" w:sz="6" w:space="0" w:color="auto"/>
              <w:left w:val="single" w:sz="6" w:space="0" w:color="auto"/>
              <w:bottom w:val="single" w:sz="6" w:space="0" w:color="auto"/>
              <w:right w:val="single" w:sz="6" w:space="0" w:color="auto"/>
            </w:tcBorders>
          </w:tcPr>
          <w:p w14:paraId="230EAD9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u w:val="single"/>
              </w:rPr>
              <w:t>Page Nos</w:t>
            </w:r>
            <w:r w:rsidRPr="000B6B2D">
              <w:rPr>
                <w:rFonts w:ascii="Arial" w:hAnsi="Arial" w:cs="Arial"/>
              </w:rPr>
              <w:t>.</w:t>
            </w:r>
          </w:p>
        </w:tc>
      </w:tr>
      <w:tr w:rsidR="00742122" w:rsidRPr="001D62E8" w14:paraId="0B34C413" w14:textId="77777777">
        <w:trPr>
          <w:cantSplit/>
        </w:trPr>
        <w:tc>
          <w:tcPr>
            <w:tcW w:w="1619" w:type="dxa"/>
            <w:tcBorders>
              <w:top w:val="single" w:sz="6" w:space="0" w:color="auto"/>
              <w:left w:val="single" w:sz="6" w:space="0" w:color="auto"/>
              <w:bottom w:val="single" w:sz="6" w:space="0" w:color="auto"/>
              <w:right w:val="single" w:sz="6" w:space="0" w:color="auto"/>
            </w:tcBorders>
          </w:tcPr>
          <w:p w14:paraId="7DA3E8D3"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153AR</w:t>
            </w:r>
          </w:p>
        </w:tc>
        <w:tc>
          <w:tcPr>
            <w:tcW w:w="7060" w:type="dxa"/>
            <w:tcBorders>
              <w:top w:val="single" w:sz="6" w:space="0" w:color="auto"/>
              <w:left w:val="single" w:sz="6" w:space="0" w:color="auto"/>
              <w:bottom w:val="single" w:sz="6" w:space="0" w:color="auto"/>
              <w:right w:val="single" w:sz="6" w:space="0" w:color="auto"/>
            </w:tcBorders>
          </w:tcPr>
          <w:p w14:paraId="1427ED7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Publicity</w:t>
            </w:r>
          </w:p>
        </w:tc>
        <w:tc>
          <w:tcPr>
            <w:tcW w:w="1058" w:type="dxa"/>
            <w:tcBorders>
              <w:top w:val="single" w:sz="6" w:space="0" w:color="auto"/>
              <w:left w:val="single" w:sz="6" w:space="0" w:color="auto"/>
              <w:bottom w:val="single" w:sz="6" w:space="0" w:color="auto"/>
              <w:right w:val="single" w:sz="6" w:space="0" w:color="auto"/>
            </w:tcBorders>
          </w:tcPr>
          <w:p w14:paraId="5ACD25EC"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1A99EB23" w14:textId="77777777">
        <w:trPr>
          <w:cantSplit/>
        </w:trPr>
        <w:tc>
          <w:tcPr>
            <w:tcW w:w="1619" w:type="dxa"/>
            <w:tcBorders>
              <w:top w:val="single" w:sz="6" w:space="0" w:color="auto"/>
              <w:left w:val="single" w:sz="6" w:space="0" w:color="auto"/>
              <w:bottom w:val="single" w:sz="6" w:space="0" w:color="auto"/>
              <w:right w:val="single" w:sz="6" w:space="0" w:color="auto"/>
            </w:tcBorders>
          </w:tcPr>
          <w:p w14:paraId="0252D19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154AR</w:t>
            </w:r>
          </w:p>
        </w:tc>
        <w:tc>
          <w:tcPr>
            <w:tcW w:w="7060" w:type="dxa"/>
            <w:tcBorders>
              <w:top w:val="single" w:sz="6" w:space="0" w:color="auto"/>
              <w:left w:val="single" w:sz="6" w:space="0" w:color="auto"/>
              <w:bottom w:val="single" w:sz="6" w:space="0" w:color="auto"/>
              <w:right w:val="single" w:sz="6" w:space="0" w:color="auto"/>
            </w:tcBorders>
          </w:tcPr>
          <w:p w14:paraId="3E403D2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Survey of existing properties</w:t>
            </w:r>
          </w:p>
        </w:tc>
        <w:tc>
          <w:tcPr>
            <w:tcW w:w="1058" w:type="dxa"/>
            <w:tcBorders>
              <w:top w:val="single" w:sz="6" w:space="0" w:color="auto"/>
              <w:left w:val="single" w:sz="6" w:space="0" w:color="auto"/>
              <w:bottom w:val="single" w:sz="6" w:space="0" w:color="auto"/>
              <w:right w:val="single" w:sz="6" w:space="0" w:color="auto"/>
            </w:tcBorders>
          </w:tcPr>
          <w:p w14:paraId="417758E4"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308F871C" w14:textId="77777777">
        <w:trPr>
          <w:cantSplit/>
        </w:trPr>
        <w:tc>
          <w:tcPr>
            <w:tcW w:w="1619" w:type="dxa"/>
            <w:tcBorders>
              <w:top w:val="single" w:sz="6" w:space="0" w:color="auto"/>
              <w:left w:val="single" w:sz="6" w:space="0" w:color="auto"/>
              <w:bottom w:val="single" w:sz="6" w:space="0" w:color="auto"/>
              <w:right w:val="single" w:sz="6" w:space="0" w:color="auto"/>
            </w:tcBorders>
          </w:tcPr>
          <w:p w14:paraId="1DDE5C0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155AR</w:t>
            </w:r>
          </w:p>
        </w:tc>
        <w:tc>
          <w:tcPr>
            <w:tcW w:w="7060" w:type="dxa"/>
            <w:tcBorders>
              <w:top w:val="single" w:sz="6" w:space="0" w:color="auto"/>
              <w:left w:val="single" w:sz="6" w:space="0" w:color="auto"/>
              <w:bottom w:val="single" w:sz="6" w:space="0" w:color="auto"/>
              <w:right w:val="single" w:sz="6" w:space="0" w:color="auto"/>
            </w:tcBorders>
          </w:tcPr>
          <w:p w14:paraId="767E63B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Structural Condition of Existing Properties</w:t>
            </w:r>
          </w:p>
        </w:tc>
        <w:tc>
          <w:tcPr>
            <w:tcW w:w="1058" w:type="dxa"/>
            <w:tcBorders>
              <w:top w:val="single" w:sz="6" w:space="0" w:color="auto"/>
              <w:left w:val="single" w:sz="6" w:space="0" w:color="auto"/>
              <w:bottom w:val="single" w:sz="6" w:space="0" w:color="auto"/>
              <w:right w:val="single" w:sz="6" w:space="0" w:color="auto"/>
            </w:tcBorders>
          </w:tcPr>
          <w:p w14:paraId="69C4737E"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6ADD9603" w14:textId="77777777">
        <w:trPr>
          <w:cantSplit/>
        </w:trPr>
        <w:tc>
          <w:tcPr>
            <w:tcW w:w="1619" w:type="dxa"/>
            <w:tcBorders>
              <w:top w:val="single" w:sz="6" w:space="0" w:color="auto"/>
              <w:left w:val="single" w:sz="6" w:space="0" w:color="auto"/>
              <w:bottom w:val="single" w:sz="6" w:space="0" w:color="auto"/>
              <w:right w:val="single" w:sz="6" w:space="0" w:color="auto"/>
            </w:tcBorders>
          </w:tcPr>
          <w:p w14:paraId="0D3F0AF3"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156AR</w:t>
            </w:r>
          </w:p>
        </w:tc>
        <w:tc>
          <w:tcPr>
            <w:tcW w:w="7060" w:type="dxa"/>
            <w:tcBorders>
              <w:top w:val="single" w:sz="6" w:space="0" w:color="auto"/>
              <w:left w:val="single" w:sz="6" w:space="0" w:color="auto"/>
              <w:bottom w:val="single" w:sz="6" w:space="0" w:color="auto"/>
              <w:right w:val="single" w:sz="6" w:space="0" w:color="auto"/>
            </w:tcBorders>
          </w:tcPr>
          <w:p w14:paraId="4693D49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Protection of adjoining properties</w:t>
            </w:r>
          </w:p>
        </w:tc>
        <w:tc>
          <w:tcPr>
            <w:tcW w:w="1058" w:type="dxa"/>
            <w:tcBorders>
              <w:top w:val="single" w:sz="6" w:space="0" w:color="auto"/>
              <w:left w:val="single" w:sz="6" w:space="0" w:color="auto"/>
              <w:bottom w:val="single" w:sz="6" w:space="0" w:color="auto"/>
              <w:right w:val="single" w:sz="6" w:space="0" w:color="auto"/>
            </w:tcBorders>
          </w:tcPr>
          <w:p w14:paraId="304F3CD5" w14:textId="77777777" w:rsidR="00742122" w:rsidRPr="000B6B2D" w:rsidRDefault="00742122" w:rsidP="00742122">
            <w:pPr>
              <w:autoSpaceDE w:val="0"/>
              <w:autoSpaceDN w:val="0"/>
              <w:adjustRightInd w:val="0"/>
              <w:spacing w:after="0" w:line="240" w:lineRule="auto"/>
              <w:rPr>
                <w:rFonts w:ascii="Arial" w:hAnsi="Arial" w:cs="Arial"/>
              </w:rPr>
            </w:pPr>
          </w:p>
        </w:tc>
      </w:tr>
      <w:tr w:rsidR="007E6004" w:rsidRPr="001D62E8" w14:paraId="0C6810D1" w14:textId="77777777">
        <w:trPr>
          <w:cantSplit/>
        </w:trPr>
        <w:tc>
          <w:tcPr>
            <w:tcW w:w="1619" w:type="dxa"/>
            <w:tcBorders>
              <w:top w:val="single" w:sz="6" w:space="0" w:color="auto"/>
              <w:left w:val="single" w:sz="6" w:space="0" w:color="auto"/>
              <w:bottom w:val="single" w:sz="6" w:space="0" w:color="auto"/>
              <w:right w:val="single" w:sz="6" w:space="0" w:color="auto"/>
            </w:tcBorders>
          </w:tcPr>
          <w:p w14:paraId="51D0DABD" w14:textId="77777777" w:rsidR="007E6004" w:rsidRPr="000B6B2D" w:rsidRDefault="007E6004"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158AR</w:t>
            </w:r>
          </w:p>
        </w:tc>
        <w:tc>
          <w:tcPr>
            <w:tcW w:w="7060" w:type="dxa"/>
            <w:tcBorders>
              <w:top w:val="single" w:sz="6" w:space="0" w:color="auto"/>
              <w:left w:val="single" w:sz="6" w:space="0" w:color="auto"/>
              <w:bottom w:val="single" w:sz="6" w:space="0" w:color="auto"/>
              <w:right w:val="single" w:sz="6" w:space="0" w:color="auto"/>
            </w:tcBorders>
          </w:tcPr>
          <w:p w14:paraId="546462FE" w14:textId="77777777" w:rsidR="007E6004" w:rsidRPr="000B6B2D" w:rsidRDefault="007E6004"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Supervision of Staff</w:t>
            </w:r>
          </w:p>
        </w:tc>
        <w:tc>
          <w:tcPr>
            <w:tcW w:w="1058" w:type="dxa"/>
            <w:tcBorders>
              <w:top w:val="single" w:sz="6" w:space="0" w:color="auto"/>
              <w:left w:val="single" w:sz="6" w:space="0" w:color="auto"/>
              <w:bottom w:val="single" w:sz="6" w:space="0" w:color="auto"/>
              <w:right w:val="single" w:sz="6" w:space="0" w:color="auto"/>
            </w:tcBorders>
          </w:tcPr>
          <w:p w14:paraId="2A369E6A" w14:textId="77777777" w:rsidR="007E6004" w:rsidRPr="000B6B2D" w:rsidRDefault="007E6004" w:rsidP="00742122">
            <w:pPr>
              <w:autoSpaceDE w:val="0"/>
              <w:autoSpaceDN w:val="0"/>
              <w:adjustRightInd w:val="0"/>
              <w:spacing w:after="0" w:line="240" w:lineRule="auto"/>
              <w:rPr>
                <w:rFonts w:ascii="Arial" w:hAnsi="Arial" w:cs="Arial"/>
              </w:rPr>
            </w:pPr>
          </w:p>
        </w:tc>
      </w:tr>
      <w:tr w:rsidR="007D6E20" w:rsidRPr="001D62E8" w14:paraId="67C54C03" w14:textId="77777777">
        <w:trPr>
          <w:cantSplit/>
        </w:trPr>
        <w:tc>
          <w:tcPr>
            <w:tcW w:w="1619" w:type="dxa"/>
            <w:tcBorders>
              <w:top w:val="single" w:sz="6" w:space="0" w:color="auto"/>
              <w:left w:val="single" w:sz="6" w:space="0" w:color="auto"/>
              <w:bottom w:val="single" w:sz="6" w:space="0" w:color="auto"/>
              <w:right w:val="single" w:sz="6" w:space="0" w:color="auto"/>
            </w:tcBorders>
          </w:tcPr>
          <w:p w14:paraId="0F59E045"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160AR</w:t>
            </w:r>
          </w:p>
        </w:tc>
        <w:tc>
          <w:tcPr>
            <w:tcW w:w="7060" w:type="dxa"/>
            <w:tcBorders>
              <w:top w:val="single" w:sz="6" w:space="0" w:color="auto"/>
              <w:left w:val="single" w:sz="6" w:space="0" w:color="auto"/>
              <w:bottom w:val="single" w:sz="6" w:space="0" w:color="auto"/>
              <w:right w:val="single" w:sz="6" w:space="0" w:color="auto"/>
            </w:tcBorders>
          </w:tcPr>
          <w:p w14:paraId="05FD6F57"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Computer record and management systems</w:t>
            </w:r>
          </w:p>
        </w:tc>
        <w:tc>
          <w:tcPr>
            <w:tcW w:w="1058" w:type="dxa"/>
            <w:tcBorders>
              <w:top w:val="single" w:sz="6" w:space="0" w:color="auto"/>
              <w:left w:val="single" w:sz="6" w:space="0" w:color="auto"/>
              <w:bottom w:val="single" w:sz="6" w:space="0" w:color="auto"/>
              <w:right w:val="single" w:sz="6" w:space="0" w:color="auto"/>
            </w:tcBorders>
          </w:tcPr>
          <w:p w14:paraId="66A51FE4" w14:textId="77777777" w:rsidR="007D6E20" w:rsidRPr="000B6B2D" w:rsidRDefault="007D6E20" w:rsidP="00742122">
            <w:pPr>
              <w:autoSpaceDE w:val="0"/>
              <w:autoSpaceDN w:val="0"/>
              <w:adjustRightInd w:val="0"/>
              <w:spacing w:after="0" w:line="240" w:lineRule="auto"/>
              <w:rPr>
                <w:rFonts w:ascii="Arial" w:hAnsi="Arial" w:cs="Arial"/>
              </w:rPr>
            </w:pPr>
          </w:p>
        </w:tc>
      </w:tr>
      <w:tr w:rsidR="007D6E20" w:rsidRPr="001D62E8" w14:paraId="0B8A69B5" w14:textId="77777777">
        <w:trPr>
          <w:cantSplit/>
        </w:trPr>
        <w:tc>
          <w:tcPr>
            <w:tcW w:w="1619" w:type="dxa"/>
            <w:tcBorders>
              <w:top w:val="single" w:sz="6" w:space="0" w:color="auto"/>
              <w:left w:val="single" w:sz="6" w:space="0" w:color="auto"/>
              <w:bottom w:val="single" w:sz="6" w:space="0" w:color="auto"/>
              <w:right w:val="single" w:sz="6" w:space="0" w:color="auto"/>
            </w:tcBorders>
          </w:tcPr>
          <w:p w14:paraId="1701F54B"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163AR</w:t>
            </w:r>
          </w:p>
        </w:tc>
        <w:tc>
          <w:tcPr>
            <w:tcW w:w="7060" w:type="dxa"/>
            <w:tcBorders>
              <w:top w:val="single" w:sz="6" w:space="0" w:color="auto"/>
              <w:left w:val="single" w:sz="6" w:space="0" w:color="auto"/>
              <w:bottom w:val="single" w:sz="6" w:space="0" w:color="auto"/>
              <w:right w:val="single" w:sz="6" w:space="0" w:color="auto"/>
            </w:tcBorders>
          </w:tcPr>
          <w:p w14:paraId="412C0ECB"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Contractors Equipment</w:t>
            </w:r>
          </w:p>
        </w:tc>
        <w:tc>
          <w:tcPr>
            <w:tcW w:w="1058" w:type="dxa"/>
            <w:tcBorders>
              <w:top w:val="single" w:sz="6" w:space="0" w:color="auto"/>
              <w:left w:val="single" w:sz="6" w:space="0" w:color="auto"/>
              <w:bottom w:val="single" w:sz="6" w:space="0" w:color="auto"/>
              <w:right w:val="single" w:sz="6" w:space="0" w:color="auto"/>
            </w:tcBorders>
          </w:tcPr>
          <w:p w14:paraId="524065B3" w14:textId="77777777" w:rsidR="007D6E20" w:rsidRPr="000B6B2D" w:rsidRDefault="007D6E20" w:rsidP="00742122">
            <w:pPr>
              <w:autoSpaceDE w:val="0"/>
              <w:autoSpaceDN w:val="0"/>
              <w:adjustRightInd w:val="0"/>
              <w:spacing w:after="0" w:line="240" w:lineRule="auto"/>
              <w:rPr>
                <w:rFonts w:ascii="Arial" w:hAnsi="Arial" w:cs="Arial"/>
              </w:rPr>
            </w:pPr>
          </w:p>
        </w:tc>
      </w:tr>
      <w:tr w:rsidR="007D6E20" w:rsidRPr="001D62E8" w14:paraId="4A142F64" w14:textId="77777777">
        <w:trPr>
          <w:cantSplit/>
        </w:trPr>
        <w:tc>
          <w:tcPr>
            <w:tcW w:w="1619" w:type="dxa"/>
            <w:tcBorders>
              <w:top w:val="single" w:sz="6" w:space="0" w:color="auto"/>
              <w:left w:val="single" w:sz="6" w:space="0" w:color="auto"/>
              <w:bottom w:val="single" w:sz="6" w:space="0" w:color="auto"/>
              <w:right w:val="single" w:sz="6" w:space="0" w:color="auto"/>
            </w:tcBorders>
          </w:tcPr>
          <w:p w14:paraId="58060AE3"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164AR</w:t>
            </w:r>
          </w:p>
        </w:tc>
        <w:tc>
          <w:tcPr>
            <w:tcW w:w="7060" w:type="dxa"/>
            <w:tcBorders>
              <w:top w:val="single" w:sz="6" w:space="0" w:color="auto"/>
              <w:left w:val="single" w:sz="6" w:space="0" w:color="auto"/>
              <w:bottom w:val="single" w:sz="6" w:space="0" w:color="auto"/>
              <w:right w:val="single" w:sz="6" w:space="0" w:color="auto"/>
            </w:tcBorders>
          </w:tcPr>
          <w:p w14:paraId="7ADC80E6"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Association of Professional Bodies</w:t>
            </w:r>
          </w:p>
        </w:tc>
        <w:tc>
          <w:tcPr>
            <w:tcW w:w="1058" w:type="dxa"/>
            <w:tcBorders>
              <w:top w:val="single" w:sz="6" w:space="0" w:color="auto"/>
              <w:left w:val="single" w:sz="6" w:space="0" w:color="auto"/>
              <w:bottom w:val="single" w:sz="6" w:space="0" w:color="auto"/>
              <w:right w:val="single" w:sz="6" w:space="0" w:color="auto"/>
            </w:tcBorders>
          </w:tcPr>
          <w:p w14:paraId="784A00F8" w14:textId="77777777" w:rsidR="007D6E20" w:rsidRPr="000B6B2D" w:rsidRDefault="007D6E20" w:rsidP="00742122">
            <w:pPr>
              <w:autoSpaceDE w:val="0"/>
              <w:autoSpaceDN w:val="0"/>
              <w:adjustRightInd w:val="0"/>
              <w:spacing w:after="0" w:line="240" w:lineRule="auto"/>
              <w:rPr>
                <w:rFonts w:ascii="Arial" w:hAnsi="Arial" w:cs="Arial"/>
              </w:rPr>
            </w:pPr>
          </w:p>
        </w:tc>
      </w:tr>
      <w:tr w:rsidR="00742122" w:rsidRPr="001D62E8" w14:paraId="0D54F00B" w14:textId="77777777">
        <w:trPr>
          <w:cantSplit/>
        </w:trPr>
        <w:tc>
          <w:tcPr>
            <w:tcW w:w="1619" w:type="dxa"/>
            <w:tcBorders>
              <w:top w:val="single" w:sz="6" w:space="0" w:color="auto"/>
              <w:left w:val="single" w:sz="6" w:space="0" w:color="auto"/>
              <w:bottom w:val="single" w:sz="6" w:space="0" w:color="auto"/>
              <w:right w:val="single" w:sz="6" w:space="0" w:color="auto"/>
            </w:tcBorders>
          </w:tcPr>
          <w:p w14:paraId="036AEE9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174AR</w:t>
            </w:r>
          </w:p>
        </w:tc>
        <w:tc>
          <w:tcPr>
            <w:tcW w:w="7060" w:type="dxa"/>
            <w:tcBorders>
              <w:top w:val="single" w:sz="6" w:space="0" w:color="auto"/>
              <w:left w:val="single" w:sz="6" w:space="0" w:color="auto"/>
              <w:bottom w:val="single" w:sz="6" w:space="0" w:color="auto"/>
              <w:right w:val="single" w:sz="6" w:space="0" w:color="auto"/>
            </w:tcBorders>
          </w:tcPr>
          <w:p w14:paraId="384EDEF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Supply and delivery of samples to the Engineer</w:t>
            </w:r>
          </w:p>
        </w:tc>
        <w:tc>
          <w:tcPr>
            <w:tcW w:w="1058" w:type="dxa"/>
            <w:tcBorders>
              <w:top w:val="single" w:sz="6" w:space="0" w:color="auto"/>
              <w:left w:val="single" w:sz="6" w:space="0" w:color="auto"/>
              <w:bottom w:val="single" w:sz="6" w:space="0" w:color="auto"/>
              <w:right w:val="single" w:sz="6" w:space="0" w:color="auto"/>
            </w:tcBorders>
          </w:tcPr>
          <w:p w14:paraId="44CD26C3"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34923566" w14:textId="77777777">
        <w:trPr>
          <w:cantSplit/>
        </w:trPr>
        <w:tc>
          <w:tcPr>
            <w:tcW w:w="1619" w:type="dxa"/>
            <w:tcBorders>
              <w:top w:val="single" w:sz="6" w:space="0" w:color="auto"/>
              <w:left w:val="single" w:sz="6" w:space="0" w:color="auto"/>
              <w:bottom w:val="single" w:sz="6" w:space="0" w:color="auto"/>
              <w:right w:val="single" w:sz="6" w:space="0" w:color="auto"/>
            </w:tcBorders>
          </w:tcPr>
          <w:p w14:paraId="0E898A6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205AR</w:t>
            </w:r>
          </w:p>
        </w:tc>
        <w:tc>
          <w:tcPr>
            <w:tcW w:w="7060" w:type="dxa"/>
            <w:tcBorders>
              <w:top w:val="single" w:sz="6" w:space="0" w:color="auto"/>
              <w:left w:val="single" w:sz="6" w:space="0" w:color="auto"/>
              <w:bottom w:val="single" w:sz="6" w:space="0" w:color="auto"/>
              <w:right w:val="single" w:sz="6" w:space="0" w:color="auto"/>
            </w:tcBorders>
          </w:tcPr>
          <w:p w14:paraId="4D8E371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Protection from nuisance due to works</w:t>
            </w:r>
          </w:p>
        </w:tc>
        <w:tc>
          <w:tcPr>
            <w:tcW w:w="1058" w:type="dxa"/>
            <w:tcBorders>
              <w:top w:val="single" w:sz="6" w:space="0" w:color="auto"/>
              <w:left w:val="single" w:sz="6" w:space="0" w:color="auto"/>
              <w:bottom w:val="single" w:sz="6" w:space="0" w:color="auto"/>
              <w:right w:val="single" w:sz="6" w:space="0" w:color="auto"/>
            </w:tcBorders>
          </w:tcPr>
          <w:p w14:paraId="63E3C890"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1EE0E669" w14:textId="77777777">
        <w:trPr>
          <w:cantSplit/>
        </w:trPr>
        <w:tc>
          <w:tcPr>
            <w:tcW w:w="1619" w:type="dxa"/>
            <w:tcBorders>
              <w:top w:val="single" w:sz="6" w:space="0" w:color="auto"/>
              <w:left w:val="single" w:sz="6" w:space="0" w:color="auto"/>
              <w:bottom w:val="single" w:sz="6" w:space="0" w:color="auto"/>
              <w:right w:val="single" w:sz="6" w:space="0" w:color="auto"/>
            </w:tcBorders>
          </w:tcPr>
          <w:p w14:paraId="681751E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502AR</w:t>
            </w:r>
          </w:p>
        </w:tc>
        <w:tc>
          <w:tcPr>
            <w:tcW w:w="7060" w:type="dxa"/>
            <w:tcBorders>
              <w:top w:val="single" w:sz="6" w:space="0" w:color="auto"/>
              <w:left w:val="single" w:sz="6" w:space="0" w:color="auto"/>
              <w:bottom w:val="single" w:sz="6" w:space="0" w:color="auto"/>
              <w:right w:val="single" w:sz="6" w:space="0" w:color="auto"/>
            </w:tcBorders>
          </w:tcPr>
          <w:p w14:paraId="61AE38E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Prevention of damage to and replanting of trees and shrubs</w:t>
            </w:r>
          </w:p>
        </w:tc>
        <w:tc>
          <w:tcPr>
            <w:tcW w:w="1058" w:type="dxa"/>
            <w:tcBorders>
              <w:top w:val="single" w:sz="6" w:space="0" w:color="auto"/>
              <w:left w:val="single" w:sz="6" w:space="0" w:color="auto"/>
              <w:bottom w:val="single" w:sz="6" w:space="0" w:color="auto"/>
              <w:right w:val="single" w:sz="6" w:space="0" w:color="auto"/>
            </w:tcBorders>
          </w:tcPr>
          <w:p w14:paraId="73C9C6EA"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5C7CECA5" w14:textId="77777777">
        <w:trPr>
          <w:cantSplit/>
        </w:trPr>
        <w:tc>
          <w:tcPr>
            <w:tcW w:w="1619" w:type="dxa"/>
            <w:tcBorders>
              <w:top w:val="single" w:sz="6" w:space="0" w:color="auto"/>
              <w:left w:val="single" w:sz="6" w:space="0" w:color="auto"/>
              <w:bottom w:val="single" w:sz="6" w:space="0" w:color="auto"/>
              <w:right w:val="single" w:sz="6" w:space="0" w:color="auto"/>
            </w:tcBorders>
          </w:tcPr>
          <w:p w14:paraId="34F4171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516AR</w:t>
            </w:r>
          </w:p>
        </w:tc>
        <w:tc>
          <w:tcPr>
            <w:tcW w:w="7060" w:type="dxa"/>
            <w:tcBorders>
              <w:top w:val="single" w:sz="6" w:space="0" w:color="auto"/>
              <w:left w:val="single" w:sz="6" w:space="0" w:color="auto"/>
              <w:bottom w:val="single" w:sz="6" w:space="0" w:color="auto"/>
              <w:right w:val="single" w:sz="6" w:space="0" w:color="auto"/>
            </w:tcBorders>
          </w:tcPr>
          <w:p w14:paraId="1326E27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Maintenance of sewage and storm water flow</w:t>
            </w:r>
          </w:p>
        </w:tc>
        <w:tc>
          <w:tcPr>
            <w:tcW w:w="1058" w:type="dxa"/>
            <w:tcBorders>
              <w:top w:val="single" w:sz="6" w:space="0" w:color="auto"/>
              <w:left w:val="single" w:sz="6" w:space="0" w:color="auto"/>
              <w:bottom w:val="single" w:sz="6" w:space="0" w:color="auto"/>
              <w:right w:val="single" w:sz="6" w:space="0" w:color="auto"/>
            </w:tcBorders>
          </w:tcPr>
          <w:p w14:paraId="55CAB48A"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7489B660" w14:textId="77777777">
        <w:trPr>
          <w:cantSplit/>
        </w:trPr>
        <w:tc>
          <w:tcPr>
            <w:tcW w:w="1619" w:type="dxa"/>
            <w:tcBorders>
              <w:top w:val="single" w:sz="6" w:space="0" w:color="auto"/>
              <w:left w:val="single" w:sz="6" w:space="0" w:color="auto"/>
              <w:bottom w:val="single" w:sz="6" w:space="0" w:color="auto"/>
              <w:right w:val="single" w:sz="6" w:space="0" w:color="auto"/>
            </w:tcBorders>
          </w:tcPr>
          <w:p w14:paraId="3F8F5FF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517AR</w:t>
            </w:r>
          </w:p>
        </w:tc>
        <w:tc>
          <w:tcPr>
            <w:tcW w:w="7060" w:type="dxa"/>
            <w:tcBorders>
              <w:top w:val="single" w:sz="6" w:space="0" w:color="auto"/>
              <w:left w:val="single" w:sz="6" w:space="0" w:color="auto"/>
              <w:bottom w:val="single" w:sz="6" w:space="0" w:color="auto"/>
              <w:right w:val="single" w:sz="6" w:space="0" w:color="auto"/>
            </w:tcBorders>
          </w:tcPr>
          <w:p w14:paraId="7A61616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Safety precautions in sewers</w:t>
            </w:r>
          </w:p>
        </w:tc>
        <w:tc>
          <w:tcPr>
            <w:tcW w:w="1058" w:type="dxa"/>
            <w:tcBorders>
              <w:top w:val="single" w:sz="6" w:space="0" w:color="auto"/>
              <w:left w:val="single" w:sz="6" w:space="0" w:color="auto"/>
              <w:bottom w:val="single" w:sz="6" w:space="0" w:color="auto"/>
              <w:right w:val="single" w:sz="6" w:space="0" w:color="auto"/>
            </w:tcBorders>
          </w:tcPr>
          <w:p w14:paraId="04E2314B"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122B2FB9" w14:textId="77777777">
        <w:trPr>
          <w:cantSplit/>
        </w:trPr>
        <w:tc>
          <w:tcPr>
            <w:tcW w:w="1619" w:type="dxa"/>
            <w:tcBorders>
              <w:top w:val="single" w:sz="6" w:space="0" w:color="auto"/>
              <w:left w:val="single" w:sz="6" w:space="0" w:color="auto"/>
              <w:bottom w:val="single" w:sz="6" w:space="0" w:color="auto"/>
              <w:right w:val="single" w:sz="6" w:space="0" w:color="auto"/>
            </w:tcBorders>
          </w:tcPr>
          <w:p w14:paraId="6226808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618AR</w:t>
            </w:r>
          </w:p>
        </w:tc>
        <w:tc>
          <w:tcPr>
            <w:tcW w:w="7060" w:type="dxa"/>
            <w:tcBorders>
              <w:top w:val="single" w:sz="6" w:space="0" w:color="auto"/>
              <w:left w:val="single" w:sz="6" w:space="0" w:color="auto"/>
              <w:bottom w:val="single" w:sz="6" w:space="0" w:color="auto"/>
              <w:right w:val="single" w:sz="6" w:space="0" w:color="auto"/>
            </w:tcBorders>
          </w:tcPr>
          <w:p w14:paraId="7A1E8ED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Reinstatement of Sports Turf and Grassed Areas</w:t>
            </w:r>
          </w:p>
        </w:tc>
        <w:tc>
          <w:tcPr>
            <w:tcW w:w="1058" w:type="dxa"/>
            <w:tcBorders>
              <w:top w:val="single" w:sz="6" w:space="0" w:color="auto"/>
              <w:left w:val="single" w:sz="6" w:space="0" w:color="auto"/>
              <w:bottom w:val="single" w:sz="6" w:space="0" w:color="auto"/>
              <w:right w:val="single" w:sz="6" w:space="0" w:color="auto"/>
            </w:tcBorders>
          </w:tcPr>
          <w:p w14:paraId="015AC459"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25FA628B" w14:textId="77777777">
        <w:trPr>
          <w:cantSplit/>
        </w:trPr>
        <w:tc>
          <w:tcPr>
            <w:tcW w:w="1619" w:type="dxa"/>
            <w:tcBorders>
              <w:top w:val="single" w:sz="6" w:space="0" w:color="auto"/>
              <w:left w:val="single" w:sz="6" w:space="0" w:color="auto"/>
              <w:bottom w:val="single" w:sz="6" w:space="0" w:color="auto"/>
              <w:right w:val="single" w:sz="6" w:space="0" w:color="auto"/>
            </w:tcBorders>
          </w:tcPr>
          <w:p w14:paraId="1DD2983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619AR</w:t>
            </w:r>
          </w:p>
        </w:tc>
        <w:tc>
          <w:tcPr>
            <w:tcW w:w="7060" w:type="dxa"/>
            <w:tcBorders>
              <w:top w:val="single" w:sz="6" w:space="0" w:color="auto"/>
              <w:left w:val="single" w:sz="6" w:space="0" w:color="auto"/>
              <w:bottom w:val="single" w:sz="6" w:space="0" w:color="auto"/>
              <w:right w:val="single" w:sz="6" w:space="0" w:color="auto"/>
            </w:tcBorders>
          </w:tcPr>
          <w:p w14:paraId="33252F7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Control of Japanese Knotweed in construction</w:t>
            </w:r>
          </w:p>
        </w:tc>
        <w:tc>
          <w:tcPr>
            <w:tcW w:w="1058" w:type="dxa"/>
            <w:tcBorders>
              <w:top w:val="single" w:sz="6" w:space="0" w:color="auto"/>
              <w:left w:val="single" w:sz="6" w:space="0" w:color="auto"/>
              <w:bottom w:val="single" w:sz="6" w:space="0" w:color="auto"/>
              <w:right w:val="single" w:sz="6" w:space="0" w:color="auto"/>
            </w:tcBorders>
          </w:tcPr>
          <w:p w14:paraId="349A7EAC"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4E12C14A" w14:textId="77777777">
        <w:trPr>
          <w:cantSplit/>
        </w:trPr>
        <w:tc>
          <w:tcPr>
            <w:tcW w:w="1619" w:type="dxa"/>
            <w:tcBorders>
              <w:top w:val="single" w:sz="6" w:space="0" w:color="auto"/>
              <w:left w:val="single" w:sz="6" w:space="0" w:color="auto"/>
              <w:bottom w:val="single" w:sz="6" w:space="0" w:color="auto"/>
              <w:right w:val="single" w:sz="6" w:space="0" w:color="auto"/>
            </w:tcBorders>
          </w:tcPr>
          <w:p w14:paraId="11A3265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642AR</w:t>
            </w:r>
          </w:p>
        </w:tc>
        <w:tc>
          <w:tcPr>
            <w:tcW w:w="7060" w:type="dxa"/>
            <w:tcBorders>
              <w:top w:val="single" w:sz="6" w:space="0" w:color="auto"/>
              <w:left w:val="single" w:sz="6" w:space="0" w:color="auto"/>
              <w:bottom w:val="single" w:sz="6" w:space="0" w:color="auto"/>
              <w:right w:val="single" w:sz="6" w:space="0" w:color="auto"/>
            </w:tcBorders>
          </w:tcPr>
          <w:p w14:paraId="3B03479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Excavation and Filling of Cellars or like voids</w:t>
            </w:r>
          </w:p>
        </w:tc>
        <w:tc>
          <w:tcPr>
            <w:tcW w:w="1058" w:type="dxa"/>
            <w:tcBorders>
              <w:top w:val="single" w:sz="6" w:space="0" w:color="auto"/>
              <w:left w:val="single" w:sz="6" w:space="0" w:color="auto"/>
              <w:bottom w:val="single" w:sz="6" w:space="0" w:color="auto"/>
              <w:right w:val="single" w:sz="6" w:space="0" w:color="auto"/>
            </w:tcBorders>
          </w:tcPr>
          <w:p w14:paraId="07DD40FC"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65126626" w14:textId="77777777">
        <w:trPr>
          <w:cantSplit/>
        </w:trPr>
        <w:tc>
          <w:tcPr>
            <w:tcW w:w="1619" w:type="dxa"/>
            <w:tcBorders>
              <w:top w:val="single" w:sz="6" w:space="0" w:color="auto"/>
              <w:left w:val="single" w:sz="6" w:space="0" w:color="auto"/>
              <w:bottom w:val="single" w:sz="6" w:space="0" w:color="auto"/>
              <w:right w:val="single" w:sz="6" w:space="0" w:color="auto"/>
            </w:tcBorders>
          </w:tcPr>
          <w:p w14:paraId="408E012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643AR</w:t>
            </w:r>
          </w:p>
        </w:tc>
        <w:tc>
          <w:tcPr>
            <w:tcW w:w="7060" w:type="dxa"/>
            <w:tcBorders>
              <w:top w:val="single" w:sz="6" w:space="0" w:color="auto"/>
              <w:left w:val="single" w:sz="6" w:space="0" w:color="auto"/>
              <w:bottom w:val="single" w:sz="6" w:space="0" w:color="auto"/>
              <w:right w:val="single" w:sz="6" w:space="0" w:color="auto"/>
            </w:tcBorders>
          </w:tcPr>
          <w:p w14:paraId="22CE599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Breaking up existing pavement</w:t>
            </w:r>
          </w:p>
        </w:tc>
        <w:tc>
          <w:tcPr>
            <w:tcW w:w="1058" w:type="dxa"/>
            <w:tcBorders>
              <w:top w:val="single" w:sz="6" w:space="0" w:color="auto"/>
              <w:left w:val="single" w:sz="6" w:space="0" w:color="auto"/>
              <w:bottom w:val="single" w:sz="6" w:space="0" w:color="auto"/>
              <w:right w:val="single" w:sz="6" w:space="0" w:color="auto"/>
            </w:tcBorders>
          </w:tcPr>
          <w:p w14:paraId="61506A7F"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3709E980" w14:textId="77777777">
        <w:trPr>
          <w:cantSplit/>
        </w:trPr>
        <w:tc>
          <w:tcPr>
            <w:tcW w:w="1619" w:type="dxa"/>
            <w:tcBorders>
              <w:top w:val="single" w:sz="6" w:space="0" w:color="auto"/>
              <w:left w:val="single" w:sz="6" w:space="0" w:color="auto"/>
              <w:bottom w:val="single" w:sz="6" w:space="0" w:color="auto"/>
              <w:right w:val="single" w:sz="6" w:space="0" w:color="auto"/>
            </w:tcBorders>
          </w:tcPr>
          <w:p w14:paraId="0DE59BB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644AR</w:t>
            </w:r>
          </w:p>
        </w:tc>
        <w:tc>
          <w:tcPr>
            <w:tcW w:w="7060" w:type="dxa"/>
            <w:tcBorders>
              <w:top w:val="single" w:sz="6" w:space="0" w:color="auto"/>
              <w:left w:val="single" w:sz="6" w:space="0" w:color="auto"/>
              <w:bottom w:val="single" w:sz="6" w:space="0" w:color="auto"/>
              <w:right w:val="single" w:sz="6" w:space="0" w:color="auto"/>
            </w:tcBorders>
          </w:tcPr>
          <w:p w14:paraId="3C949CF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Siding</w:t>
            </w:r>
          </w:p>
        </w:tc>
        <w:tc>
          <w:tcPr>
            <w:tcW w:w="1058" w:type="dxa"/>
            <w:tcBorders>
              <w:top w:val="single" w:sz="6" w:space="0" w:color="auto"/>
              <w:left w:val="single" w:sz="6" w:space="0" w:color="auto"/>
              <w:bottom w:val="single" w:sz="6" w:space="0" w:color="auto"/>
              <w:right w:val="single" w:sz="6" w:space="0" w:color="auto"/>
            </w:tcBorders>
          </w:tcPr>
          <w:p w14:paraId="2C57955D"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4D669CCA" w14:textId="77777777">
        <w:trPr>
          <w:cantSplit/>
        </w:trPr>
        <w:tc>
          <w:tcPr>
            <w:tcW w:w="1619" w:type="dxa"/>
            <w:tcBorders>
              <w:top w:val="single" w:sz="6" w:space="0" w:color="auto"/>
              <w:left w:val="single" w:sz="6" w:space="0" w:color="auto"/>
              <w:bottom w:val="single" w:sz="6" w:space="0" w:color="auto"/>
              <w:right w:val="single" w:sz="6" w:space="0" w:color="auto"/>
            </w:tcBorders>
          </w:tcPr>
          <w:p w14:paraId="124FAFB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706SR</w:t>
            </w:r>
          </w:p>
        </w:tc>
        <w:tc>
          <w:tcPr>
            <w:tcW w:w="7060" w:type="dxa"/>
            <w:tcBorders>
              <w:top w:val="single" w:sz="6" w:space="0" w:color="auto"/>
              <w:left w:val="single" w:sz="6" w:space="0" w:color="auto"/>
              <w:bottom w:val="single" w:sz="6" w:space="0" w:color="auto"/>
              <w:right w:val="single" w:sz="6" w:space="0" w:color="auto"/>
            </w:tcBorders>
          </w:tcPr>
          <w:p w14:paraId="1615B02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Highway Crossings</w:t>
            </w:r>
          </w:p>
        </w:tc>
        <w:tc>
          <w:tcPr>
            <w:tcW w:w="1058" w:type="dxa"/>
            <w:tcBorders>
              <w:top w:val="single" w:sz="6" w:space="0" w:color="auto"/>
              <w:left w:val="single" w:sz="6" w:space="0" w:color="auto"/>
              <w:bottom w:val="single" w:sz="6" w:space="0" w:color="auto"/>
              <w:right w:val="single" w:sz="6" w:space="0" w:color="auto"/>
            </w:tcBorders>
          </w:tcPr>
          <w:p w14:paraId="59131DAF"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6D729BD2" w14:textId="77777777">
        <w:trPr>
          <w:cantSplit/>
        </w:trPr>
        <w:tc>
          <w:tcPr>
            <w:tcW w:w="1619" w:type="dxa"/>
            <w:tcBorders>
              <w:top w:val="single" w:sz="6" w:space="0" w:color="auto"/>
              <w:left w:val="single" w:sz="6" w:space="0" w:color="auto"/>
              <w:bottom w:val="single" w:sz="6" w:space="0" w:color="auto"/>
              <w:right w:val="single" w:sz="6" w:space="0" w:color="auto"/>
            </w:tcBorders>
          </w:tcPr>
          <w:p w14:paraId="7499BF8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770AR</w:t>
            </w:r>
          </w:p>
        </w:tc>
        <w:tc>
          <w:tcPr>
            <w:tcW w:w="7060" w:type="dxa"/>
            <w:tcBorders>
              <w:top w:val="single" w:sz="6" w:space="0" w:color="auto"/>
              <w:left w:val="single" w:sz="6" w:space="0" w:color="auto"/>
              <w:bottom w:val="single" w:sz="6" w:space="0" w:color="auto"/>
              <w:right w:val="single" w:sz="6" w:space="0" w:color="auto"/>
            </w:tcBorders>
          </w:tcPr>
          <w:p w14:paraId="4955AF8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Carriageway and pavement finished surfaces</w:t>
            </w:r>
          </w:p>
        </w:tc>
        <w:tc>
          <w:tcPr>
            <w:tcW w:w="1058" w:type="dxa"/>
            <w:tcBorders>
              <w:top w:val="single" w:sz="6" w:space="0" w:color="auto"/>
              <w:left w:val="single" w:sz="6" w:space="0" w:color="auto"/>
              <w:bottom w:val="single" w:sz="6" w:space="0" w:color="auto"/>
              <w:right w:val="single" w:sz="6" w:space="0" w:color="auto"/>
            </w:tcBorders>
          </w:tcPr>
          <w:p w14:paraId="773CAAD5"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65E2A02F" w14:textId="77777777">
        <w:trPr>
          <w:cantSplit/>
        </w:trPr>
        <w:tc>
          <w:tcPr>
            <w:tcW w:w="1619" w:type="dxa"/>
            <w:tcBorders>
              <w:top w:val="single" w:sz="6" w:space="0" w:color="auto"/>
              <w:left w:val="single" w:sz="6" w:space="0" w:color="auto"/>
              <w:bottom w:val="single" w:sz="6" w:space="0" w:color="auto"/>
              <w:right w:val="single" w:sz="6" w:space="0" w:color="auto"/>
            </w:tcBorders>
          </w:tcPr>
          <w:p w14:paraId="60D0BD9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950AR</w:t>
            </w:r>
          </w:p>
        </w:tc>
        <w:tc>
          <w:tcPr>
            <w:tcW w:w="7060" w:type="dxa"/>
            <w:tcBorders>
              <w:top w:val="single" w:sz="6" w:space="0" w:color="auto"/>
              <w:left w:val="single" w:sz="6" w:space="0" w:color="auto"/>
              <w:bottom w:val="single" w:sz="6" w:space="0" w:color="auto"/>
              <w:right w:val="single" w:sz="6" w:space="0" w:color="auto"/>
            </w:tcBorders>
          </w:tcPr>
          <w:p w14:paraId="43068F9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Geotextiles used to reinforce pavements</w:t>
            </w:r>
          </w:p>
        </w:tc>
        <w:tc>
          <w:tcPr>
            <w:tcW w:w="1058" w:type="dxa"/>
            <w:tcBorders>
              <w:top w:val="single" w:sz="6" w:space="0" w:color="auto"/>
              <w:left w:val="single" w:sz="6" w:space="0" w:color="auto"/>
              <w:bottom w:val="single" w:sz="6" w:space="0" w:color="auto"/>
              <w:right w:val="single" w:sz="6" w:space="0" w:color="auto"/>
            </w:tcBorders>
          </w:tcPr>
          <w:p w14:paraId="6DBF7B1B"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6FEC533F" w14:textId="77777777">
        <w:trPr>
          <w:cantSplit/>
        </w:trPr>
        <w:tc>
          <w:tcPr>
            <w:tcW w:w="1619" w:type="dxa"/>
            <w:tcBorders>
              <w:top w:val="single" w:sz="6" w:space="0" w:color="auto"/>
              <w:left w:val="single" w:sz="6" w:space="0" w:color="auto"/>
              <w:bottom w:val="single" w:sz="6" w:space="0" w:color="auto"/>
              <w:right w:val="single" w:sz="6" w:space="0" w:color="auto"/>
            </w:tcBorders>
          </w:tcPr>
          <w:p w14:paraId="42282223"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951AR</w:t>
            </w:r>
          </w:p>
        </w:tc>
        <w:tc>
          <w:tcPr>
            <w:tcW w:w="7060" w:type="dxa"/>
            <w:tcBorders>
              <w:top w:val="single" w:sz="6" w:space="0" w:color="auto"/>
              <w:left w:val="single" w:sz="6" w:space="0" w:color="auto"/>
              <w:bottom w:val="single" w:sz="6" w:space="0" w:color="auto"/>
              <w:right w:val="single" w:sz="6" w:space="0" w:color="auto"/>
            </w:tcBorders>
          </w:tcPr>
          <w:p w14:paraId="18B2643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Repairs to existing bituminous surfaces - potholes and depressions</w:t>
            </w:r>
          </w:p>
        </w:tc>
        <w:tc>
          <w:tcPr>
            <w:tcW w:w="1058" w:type="dxa"/>
            <w:tcBorders>
              <w:top w:val="single" w:sz="6" w:space="0" w:color="auto"/>
              <w:left w:val="single" w:sz="6" w:space="0" w:color="auto"/>
              <w:bottom w:val="single" w:sz="6" w:space="0" w:color="auto"/>
              <w:right w:val="single" w:sz="6" w:space="0" w:color="auto"/>
            </w:tcBorders>
          </w:tcPr>
          <w:p w14:paraId="0EBC7BF6"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57E4A480" w14:textId="77777777">
        <w:trPr>
          <w:cantSplit/>
        </w:trPr>
        <w:tc>
          <w:tcPr>
            <w:tcW w:w="1619" w:type="dxa"/>
            <w:tcBorders>
              <w:top w:val="single" w:sz="6" w:space="0" w:color="auto"/>
              <w:left w:val="single" w:sz="6" w:space="0" w:color="auto"/>
              <w:bottom w:val="single" w:sz="6" w:space="0" w:color="auto"/>
              <w:right w:val="single" w:sz="6" w:space="0" w:color="auto"/>
            </w:tcBorders>
          </w:tcPr>
          <w:p w14:paraId="584291A5" w14:textId="77777777" w:rsidR="00742122"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1222</w:t>
            </w:r>
            <w:r w:rsidR="00742122" w:rsidRPr="000B6B2D">
              <w:rPr>
                <w:rFonts w:ascii="Arial" w:hAnsi="Arial" w:cs="Arial"/>
              </w:rPr>
              <w:t>AR</w:t>
            </w:r>
          </w:p>
        </w:tc>
        <w:tc>
          <w:tcPr>
            <w:tcW w:w="7060" w:type="dxa"/>
            <w:tcBorders>
              <w:top w:val="single" w:sz="6" w:space="0" w:color="auto"/>
              <w:left w:val="single" w:sz="6" w:space="0" w:color="auto"/>
              <w:bottom w:val="single" w:sz="6" w:space="0" w:color="auto"/>
              <w:right w:val="single" w:sz="6" w:space="0" w:color="auto"/>
            </w:tcBorders>
          </w:tcPr>
          <w:p w14:paraId="0CDA473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Removal of existing lighting or signing equipment or road markings</w:t>
            </w:r>
          </w:p>
        </w:tc>
        <w:tc>
          <w:tcPr>
            <w:tcW w:w="1058" w:type="dxa"/>
            <w:tcBorders>
              <w:top w:val="single" w:sz="6" w:space="0" w:color="auto"/>
              <w:left w:val="single" w:sz="6" w:space="0" w:color="auto"/>
              <w:bottom w:val="single" w:sz="6" w:space="0" w:color="auto"/>
              <w:right w:val="single" w:sz="6" w:space="0" w:color="auto"/>
            </w:tcBorders>
          </w:tcPr>
          <w:p w14:paraId="2CEB3F35" w14:textId="77777777" w:rsidR="00742122" w:rsidRPr="000B6B2D" w:rsidRDefault="00742122" w:rsidP="00742122">
            <w:pPr>
              <w:autoSpaceDE w:val="0"/>
              <w:autoSpaceDN w:val="0"/>
              <w:adjustRightInd w:val="0"/>
              <w:spacing w:after="0" w:line="240" w:lineRule="auto"/>
              <w:rPr>
                <w:rFonts w:ascii="Arial" w:hAnsi="Arial" w:cs="Arial"/>
              </w:rPr>
            </w:pPr>
          </w:p>
        </w:tc>
      </w:tr>
      <w:tr w:rsidR="007D6E20" w:rsidRPr="001D62E8" w14:paraId="22A948EF" w14:textId="77777777">
        <w:trPr>
          <w:cantSplit/>
        </w:trPr>
        <w:tc>
          <w:tcPr>
            <w:tcW w:w="1619" w:type="dxa"/>
            <w:tcBorders>
              <w:top w:val="single" w:sz="6" w:space="0" w:color="auto"/>
              <w:left w:val="single" w:sz="6" w:space="0" w:color="auto"/>
              <w:bottom w:val="single" w:sz="6" w:space="0" w:color="auto"/>
              <w:right w:val="single" w:sz="6" w:space="0" w:color="auto"/>
            </w:tcBorders>
          </w:tcPr>
          <w:p w14:paraId="7987B0F1"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1427AR</w:t>
            </w:r>
          </w:p>
        </w:tc>
        <w:tc>
          <w:tcPr>
            <w:tcW w:w="7060" w:type="dxa"/>
            <w:tcBorders>
              <w:top w:val="single" w:sz="6" w:space="0" w:color="auto"/>
              <w:left w:val="single" w:sz="6" w:space="0" w:color="auto"/>
              <w:bottom w:val="single" w:sz="6" w:space="0" w:color="auto"/>
              <w:right w:val="single" w:sz="6" w:space="0" w:color="auto"/>
            </w:tcBorders>
          </w:tcPr>
          <w:p w14:paraId="659C03B6"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Temporary overhead feed to lighting units</w:t>
            </w:r>
          </w:p>
        </w:tc>
        <w:tc>
          <w:tcPr>
            <w:tcW w:w="1058" w:type="dxa"/>
            <w:tcBorders>
              <w:top w:val="single" w:sz="6" w:space="0" w:color="auto"/>
              <w:left w:val="single" w:sz="6" w:space="0" w:color="auto"/>
              <w:bottom w:val="single" w:sz="6" w:space="0" w:color="auto"/>
              <w:right w:val="single" w:sz="6" w:space="0" w:color="auto"/>
            </w:tcBorders>
          </w:tcPr>
          <w:p w14:paraId="2D474831" w14:textId="77777777" w:rsidR="007D6E20" w:rsidRPr="000B6B2D" w:rsidRDefault="007D6E20" w:rsidP="00742122">
            <w:pPr>
              <w:autoSpaceDE w:val="0"/>
              <w:autoSpaceDN w:val="0"/>
              <w:adjustRightInd w:val="0"/>
              <w:spacing w:after="0" w:line="240" w:lineRule="auto"/>
              <w:rPr>
                <w:rFonts w:ascii="Arial" w:hAnsi="Arial" w:cs="Arial"/>
              </w:rPr>
            </w:pPr>
          </w:p>
        </w:tc>
      </w:tr>
      <w:tr w:rsidR="007D6E20" w:rsidRPr="001D62E8" w14:paraId="300BDE4E" w14:textId="77777777">
        <w:trPr>
          <w:cantSplit/>
        </w:trPr>
        <w:tc>
          <w:tcPr>
            <w:tcW w:w="1619" w:type="dxa"/>
            <w:tcBorders>
              <w:top w:val="single" w:sz="6" w:space="0" w:color="auto"/>
              <w:left w:val="single" w:sz="6" w:space="0" w:color="auto"/>
              <w:bottom w:val="single" w:sz="6" w:space="0" w:color="auto"/>
              <w:right w:val="single" w:sz="6" w:space="0" w:color="auto"/>
            </w:tcBorders>
          </w:tcPr>
          <w:p w14:paraId="535FB717"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1450AR</w:t>
            </w:r>
          </w:p>
        </w:tc>
        <w:tc>
          <w:tcPr>
            <w:tcW w:w="7060" w:type="dxa"/>
            <w:tcBorders>
              <w:top w:val="single" w:sz="6" w:space="0" w:color="auto"/>
              <w:left w:val="single" w:sz="6" w:space="0" w:color="auto"/>
              <w:bottom w:val="single" w:sz="6" w:space="0" w:color="auto"/>
              <w:right w:val="single" w:sz="6" w:space="0" w:color="auto"/>
            </w:tcBorders>
          </w:tcPr>
          <w:p w14:paraId="19FFC506"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General</w:t>
            </w:r>
          </w:p>
        </w:tc>
        <w:tc>
          <w:tcPr>
            <w:tcW w:w="1058" w:type="dxa"/>
            <w:tcBorders>
              <w:top w:val="single" w:sz="6" w:space="0" w:color="auto"/>
              <w:left w:val="single" w:sz="6" w:space="0" w:color="auto"/>
              <w:bottom w:val="single" w:sz="6" w:space="0" w:color="auto"/>
              <w:right w:val="single" w:sz="6" w:space="0" w:color="auto"/>
            </w:tcBorders>
          </w:tcPr>
          <w:p w14:paraId="04363E97" w14:textId="77777777" w:rsidR="007D6E20" w:rsidRPr="000B6B2D" w:rsidRDefault="007D6E20" w:rsidP="00742122">
            <w:pPr>
              <w:autoSpaceDE w:val="0"/>
              <w:autoSpaceDN w:val="0"/>
              <w:adjustRightInd w:val="0"/>
              <w:spacing w:after="0" w:line="240" w:lineRule="auto"/>
              <w:rPr>
                <w:rFonts w:ascii="Arial" w:hAnsi="Arial" w:cs="Arial"/>
              </w:rPr>
            </w:pPr>
          </w:p>
        </w:tc>
      </w:tr>
      <w:tr w:rsidR="007D6E20" w:rsidRPr="001D62E8" w14:paraId="6B4657A6" w14:textId="77777777">
        <w:trPr>
          <w:cantSplit/>
        </w:trPr>
        <w:tc>
          <w:tcPr>
            <w:tcW w:w="1619" w:type="dxa"/>
            <w:tcBorders>
              <w:top w:val="single" w:sz="6" w:space="0" w:color="auto"/>
              <w:left w:val="single" w:sz="6" w:space="0" w:color="auto"/>
              <w:bottom w:val="single" w:sz="6" w:space="0" w:color="auto"/>
              <w:right w:val="single" w:sz="6" w:space="0" w:color="auto"/>
            </w:tcBorders>
          </w:tcPr>
          <w:p w14:paraId="525C19B2"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1451AR</w:t>
            </w:r>
          </w:p>
        </w:tc>
        <w:tc>
          <w:tcPr>
            <w:tcW w:w="7060" w:type="dxa"/>
            <w:tcBorders>
              <w:top w:val="single" w:sz="6" w:space="0" w:color="auto"/>
              <w:left w:val="single" w:sz="6" w:space="0" w:color="auto"/>
              <w:bottom w:val="single" w:sz="6" w:space="0" w:color="auto"/>
              <w:right w:val="single" w:sz="6" w:space="0" w:color="auto"/>
            </w:tcBorders>
          </w:tcPr>
          <w:p w14:paraId="3252A6D2" w14:textId="77777777" w:rsidR="007D6E20" w:rsidRPr="000B6B2D" w:rsidRDefault="007D6E20" w:rsidP="007D6E20">
            <w:pPr>
              <w:tabs>
                <w:tab w:val="decimal" w:pos="0"/>
              </w:tabs>
              <w:autoSpaceDE w:val="0"/>
              <w:autoSpaceDN w:val="0"/>
              <w:adjustRightInd w:val="0"/>
              <w:spacing w:after="0" w:line="240" w:lineRule="auto"/>
              <w:rPr>
                <w:rFonts w:ascii="Arial" w:hAnsi="Arial" w:cs="Arial"/>
              </w:rPr>
            </w:pPr>
            <w:r w:rsidRPr="000B6B2D">
              <w:rPr>
                <w:rFonts w:ascii="Arial" w:hAnsi="Arial" w:cs="Arial"/>
              </w:rPr>
              <w:t>Random replacement/repair to electrical equipment</w:t>
            </w:r>
          </w:p>
        </w:tc>
        <w:tc>
          <w:tcPr>
            <w:tcW w:w="1058" w:type="dxa"/>
            <w:tcBorders>
              <w:top w:val="single" w:sz="6" w:space="0" w:color="auto"/>
              <w:left w:val="single" w:sz="6" w:space="0" w:color="auto"/>
              <w:bottom w:val="single" w:sz="6" w:space="0" w:color="auto"/>
              <w:right w:val="single" w:sz="6" w:space="0" w:color="auto"/>
            </w:tcBorders>
          </w:tcPr>
          <w:p w14:paraId="27D68202" w14:textId="77777777" w:rsidR="007D6E20" w:rsidRPr="000B6B2D" w:rsidRDefault="007D6E20" w:rsidP="00742122">
            <w:pPr>
              <w:autoSpaceDE w:val="0"/>
              <w:autoSpaceDN w:val="0"/>
              <w:adjustRightInd w:val="0"/>
              <w:spacing w:after="0" w:line="240" w:lineRule="auto"/>
              <w:rPr>
                <w:rFonts w:ascii="Arial" w:hAnsi="Arial" w:cs="Arial"/>
              </w:rPr>
            </w:pPr>
          </w:p>
        </w:tc>
      </w:tr>
      <w:tr w:rsidR="007D6E20" w:rsidRPr="001D62E8" w14:paraId="51C5C90E" w14:textId="77777777">
        <w:trPr>
          <w:cantSplit/>
        </w:trPr>
        <w:tc>
          <w:tcPr>
            <w:tcW w:w="1619" w:type="dxa"/>
            <w:tcBorders>
              <w:top w:val="single" w:sz="6" w:space="0" w:color="auto"/>
              <w:left w:val="single" w:sz="6" w:space="0" w:color="auto"/>
              <w:bottom w:val="single" w:sz="6" w:space="0" w:color="auto"/>
              <w:right w:val="single" w:sz="6" w:space="0" w:color="auto"/>
            </w:tcBorders>
          </w:tcPr>
          <w:p w14:paraId="049D5BBE"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1452AR</w:t>
            </w:r>
          </w:p>
        </w:tc>
        <w:tc>
          <w:tcPr>
            <w:tcW w:w="7060" w:type="dxa"/>
            <w:tcBorders>
              <w:top w:val="single" w:sz="6" w:space="0" w:color="auto"/>
              <w:left w:val="single" w:sz="6" w:space="0" w:color="auto"/>
              <w:bottom w:val="single" w:sz="6" w:space="0" w:color="auto"/>
              <w:right w:val="single" w:sz="6" w:space="0" w:color="auto"/>
            </w:tcBorders>
          </w:tcPr>
          <w:p w14:paraId="23D532CF"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Minor Works</w:t>
            </w:r>
          </w:p>
        </w:tc>
        <w:tc>
          <w:tcPr>
            <w:tcW w:w="1058" w:type="dxa"/>
            <w:tcBorders>
              <w:top w:val="single" w:sz="6" w:space="0" w:color="auto"/>
              <w:left w:val="single" w:sz="6" w:space="0" w:color="auto"/>
              <w:bottom w:val="single" w:sz="6" w:space="0" w:color="auto"/>
              <w:right w:val="single" w:sz="6" w:space="0" w:color="auto"/>
            </w:tcBorders>
          </w:tcPr>
          <w:p w14:paraId="450AFE2C" w14:textId="77777777" w:rsidR="007D6E20" w:rsidRPr="000B6B2D" w:rsidRDefault="007D6E20" w:rsidP="00742122">
            <w:pPr>
              <w:autoSpaceDE w:val="0"/>
              <w:autoSpaceDN w:val="0"/>
              <w:adjustRightInd w:val="0"/>
              <w:spacing w:after="0" w:line="240" w:lineRule="auto"/>
              <w:rPr>
                <w:rFonts w:ascii="Arial" w:hAnsi="Arial" w:cs="Arial"/>
              </w:rPr>
            </w:pPr>
          </w:p>
        </w:tc>
      </w:tr>
      <w:tr w:rsidR="007D6E20" w:rsidRPr="001D62E8" w14:paraId="1016C5D5" w14:textId="77777777">
        <w:trPr>
          <w:cantSplit/>
        </w:trPr>
        <w:tc>
          <w:tcPr>
            <w:tcW w:w="1619" w:type="dxa"/>
            <w:tcBorders>
              <w:top w:val="single" w:sz="6" w:space="0" w:color="auto"/>
              <w:left w:val="single" w:sz="6" w:space="0" w:color="auto"/>
              <w:bottom w:val="single" w:sz="6" w:space="0" w:color="auto"/>
              <w:right w:val="single" w:sz="6" w:space="0" w:color="auto"/>
            </w:tcBorders>
          </w:tcPr>
          <w:p w14:paraId="2BBF0D95"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1454AR</w:t>
            </w:r>
          </w:p>
        </w:tc>
        <w:tc>
          <w:tcPr>
            <w:tcW w:w="7060" w:type="dxa"/>
            <w:tcBorders>
              <w:top w:val="single" w:sz="6" w:space="0" w:color="auto"/>
              <w:left w:val="single" w:sz="6" w:space="0" w:color="auto"/>
              <w:bottom w:val="single" w:sz="6" w:space="0" w:color="auto"/>
              <w:right w:val="single" w:sz="6" w:space="0" w:color="auto"/>
            </w:tcBorders>
          </w:tcPr>
          <w:p w14:paraId="5B78CB65"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Cleaning Lubricating and visual inspection</w:t>
            </w:r>
          </w:p>
        </w:tc>
        <w:tc>
          <w:tcPr>
            <w:tcW w:w="1058" w:type="dxa"/>
            <w:tcBorders>
              <w:top w:val="single" w:sz="6" w:space="0" w:color="auto"/>
              <w:left w:val="single" w:sz="6" w:space="0" w:color="auto"/>
              <w:bottom w:val="single" w:sz="6" w:space="0" w:color="auto"/>
              <w:right w:val="single" w:sz="6" w:space="0" w:color="auto"/>
            </w:tcBorders>
          </w:tcPr>
          <w:p w14:paraId="441FB95C" w14:textId="77777777" w:rsidR="007D6E20" w:rsidRPr="000B6B2D" w:rsidRDefault="007D6E20" w:rsidP="00742122">
            <w:pPr>
              <w:autoSpaceDE w:val="0"/>
              <w:autoSpaceDN w:val="0"/>
              <w:adjustRightInd w:val="0"/>
              <w:spacing w:after="0" w:line="240" w:lineRule="auto"/>
              <w:rPr>
                <w:rFonts w:ascii="Arial" w:hAnsi="Arial" w:cs="Arial"/>
              </w:rPr>
            </w:pPr>
          </w:p>
        </w:tc>
      </w:tr>
      <w:tr w:rsidR="007D6E20" w:rsidRPr="001D62E8" w14:paraId="074EDDA1" w14:textId="77777777">
        <w:trPr>
          <w:cantSplit/>
        </w:trPr>
        <w:tc>
          <w:tcPr>
            <w:tcW w:w="1619" w:type="dxa"/>
            <w:tcBorders>
              <w:top w:val="single" w:sz="6" w:space="0" w:color="auto"/>
              <w:left w:val="single" w:sz="6" w:space="0" w:color="auto"/>
              <w:bottom w:val="single" w:sz="6" w:space="0" w:color="auto"/>
              <w:right w:val="single" w:sz="6" w:space="0" w:color="auto"/>
            </w:tcBorders>
          </w:tcPr>
          <w:p w14:paraId="54B033D3"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1455AR</w:t>
            </w:r>
          </w:p>
        </w:tc>
        <w:tc>
          <w:tcPr>
            <w:tcW w:w="7060" w:type="dxa"/>
            <w:tcBorders>
              <w:top w:val="single" w:sz="6" w:space="0" w:color="auto"/>
              <w:left w:val="single" w:sz="6" w:space="0" w:color="auto"/>
              <w:bottom w:val="single" w:sz="6" w:space="0" w:color="auto"/>
              <w:right w:val="single" w:sz="6" w:space="0" w:color="auto"/>
            </w:tcBorders>
          </w:tcPr>
          <w:p w14:paraId="06C10F61"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Electrical Test of Lighting Units</w:t>
            </w:r>
          </w:p>
        </w:tc>
        <w:tc>
          <w:tcPr>
            <w:tcW w:w="1058" w:type="dxa"/>
            <w:tcBorders>
              <w:top w:val="single" w:sz="6" w:space="0" w:color="auto"/>
              <w:left w:val="single" w:sz="6" w:space="0" w:color="auto"/>
              <w:bottom w:val="single" w:sz="6" w:space="0" w:color="auto"/>
              <w:right w:val="single" w:sz="6" w:space="0" w:color="auto"/>
            </w:tcBorders>
          </w:tcPr>
          <w:p w14:paraId="3777BB07" w14:textId="77777777" w:rsidR="007D6E20" w:rsidRPr="000B6B2D" w:rsidRDefault="007D6E20" w:rsidP="00742122">
            <w:pPr>
              <w:autoSpaceDE w:val="0"/>
              <w:autoSpaceDN w:val="0"/>
              <w:adjustRightInd w:val="0"/>
              <w:spacing w:after="0" w:line="240" w:lineRule="auto"/>
              <w:rPr>
                <w:rFonts w:ascii="Arial" w:hAnsi="Arial" w:cs="Arial"/>
              </w:rPr>
            </w:pPr>
          </w:p>
        </w:tc>
      </w:tr>
      <w:tr w:rsidR="007D6E20" w:rsidRPr="001D62E8" w14:paraId="35EA5C2B" w14:textId="77777777">
        <w:trPr>
          <w:cantSplit/>
        </w:trPr>
        <w:tc>
          <w:tcPr>
            <w:tcW w:w="1619" w:type="dxa"/>
            <w:tcBorders>
              <w:top w:val="single" w:sz="6" w:space="0" w:color="auto"/>
              <w:left w:val="single" w:sz="6" w:space="0" w:color="auto"/>
              <w:bottom w:val="single" w:sz="6" w:space="0" w:color="auto"/>
              <w:right w:val="single" w:sz="6" w:space="0" w:color="auto"/>
            </w:tcBorders>
          </w:tcPr>
          <w:p w14:paraId="7799140B"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1456AR</w:t>
            </w:r>
          </w:p>
        </w:tc>
        <w:tc>
          <w:tcPr>
            <w:tcW w:w="7060" w:type="dxa"/>
            <w:tcBorders>
              <w:top w:val="single" w:sz="6" w:space="0" w:color="auto"/>
              <w:left w:val="single" w:sz="6" w:space="0" w:color="auto"/>
              <w:bottom w:val="single" w:sz="6" w:space="0" w:color="auto"/>
              <w:right w:val="single" w:sz="6" w:space="0" w:color="auto"/>
            </w:tcBorders>
          </w:tcPr>
          <w:p w14:paraId="46A2F0CB"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Structural Inspection of Lighting Units</w:t>
            </w:r>
          </w:p>
        </w:tc>
        <w:tc>
          <w:tcPr>
            <w:tcW w:w="1058" w:type="dxa"/>
            <w:tcBorders>
              <w:top w:val="single" w:sz="6" w:space="0" w:color="auto"/>
              <w:left w:val="single" w:sz="6" w:space="0" w:color="auto"/>
              <w:bottom w:val="single" w:sz="6" w:space="0" w:color="auto"/>
              <w:right w:val="single" w:sz="6" w:space="0" w:color="auto"/>
            </w:tcBorders>
          </w:tcPr>
          <w:p w14:paraId="73FC6CE4" w14:textId="77777777" w:rsidR="007D6E20" w:rsidRPr="000B6B2D" w:rsidRDefault="007D6E20" w:rsidP="00742122">
            <w:pPr>
              <w:autoSpaceDE w:val="0"/>
              <w:autoSpaceDN w:val="0"/>
              <w:adjustRightInd w:val="0"/>
              <w:spacing w:after="0" w:line="240" w:lineRule="auto"/>
              <w:rPr>
                <w:rFonts w:ascii="Arial" w:hAnsi="Arial" w:cs="Arial"/>
              </w:rPr>
            </w:pPr>
          </w:p>
        </w:tc>
      </w:tr>
      <w:tr w:rsidR="007D6E20" w:rsidRPr="001D62E8" w14:paraId="5EAB07DF" w14:textId="77777777">
        <w:trPr>
          <w:cantSplit/>
        </w:trPr>
        <w:tc>
          <w:tcPr>
            <w:tcW w:w="1619" w:type="dxa"/>
            <w:tcBorders>
              <w:top w:val="single" w:sz="6" w:space="0" w:color="auto"/>
              <w:left w:val="single" w:sz="6" w:space="0" w:color="auto"/>
              <w:bottom w:val="single" w:sz="6" w:space="0" w:color="auto"/>
              <w:right w:val="single" w:sz="6" w:space="0" w:color="auto"/>
            </w:tcBorders>
          </w:tcPr>
          <w:p w14:paraId="7ADEA27A"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1457AR</w:t>
            </w:r>
          </w:p>
        </w:tc>
        <w:tc>
          <w:tcPr>
            <w:tcW w:w="7060" w:type="dxa"/>
            <w:tcBorders>
              <w:top w:val="single" w:sz="6" w:space="0" w:color="auto"/>
              <w:left w:val="single" w:sz="6" w:space="0" w:color="auto"/>
              <w:bottom w:val="single" w:sz="6" w:space="0" w:color="auto"/>
              <w:right w:val="single" w:sz="6" w:space="0" w:color="auto"/>
            </w:tcBorders>
          </w:tcPr>
          <w:p w14:paraId="4A0C1FC0"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Re-alignment of Lighting Units</w:t>
            </w:r>
          </w:p>
        </w:tc>
        <w:tc>
          <w:tcPr>
            <w:tcW w:w="1058" w:type="dxa"/>
            <w:tcBorders>
              <w:top w:val="single" w:sz="6" w:space="0" w:color="auto"/>
              <w:left w:val="single" w:sz="6" w:space="0" w:color="auto"/>
              <w:bottom w:val="single" w:sz="6" w:space="0" w:color="auto"/>
              <w:right w:val="single" w:sz="6" w:space="0" w:color="auto"/>
            </w:tcBorders>
          </w:tcPr>
          <w:p w14:paraId="4E2AE549" w14:textId="77777777" w:rsidR="007D6E20" w:rsidRPr="000B6B2D" w:rsidRDefault="007D6E20" w:rsidP="00742122">
            <w:pPr>
              <w:autoSpaceDE w:val="0"/>
              <w:autoSpaceDN w:val="0"/>
              <w:adjustRightInd w:val="0"/>
              <w:spacing w:after="0" w:line="240" w:lineRule="auto"/>
              <w:rPr>
                <w:rFonts w:ascii="Arial" w:hAnsi="Arial" w:cs="Arial"/>
              </w:rPr>
            </w:pPr>
          </w:p>
        </w:tc>
      </w:tr>
      <w:tr w:rsidR="007D6E20" w:rsidRPr="001D62E8" w14:paraId="417A076E" w14:textId="77777777">
        <w:trPr>
          <w:cantSplit/>
        </w:trPr>
        <w:tc>
          <w:tcPr>
            <w:tcW w:w="1619" w:type="dxa"/>
            <w:tcBorders>
              <w:top w:val="single" w:sz="6" w:space="0" w:color="auto"/>
              <w:left w:val="single" w:sz="6" w:space="0" w:color="auto"/>
              <w:bottom w:val="single" w:sz="6" w:space="0" w:color="auto"/>
              <w:right w:val="single" w:sz="6" w:space="0" w:color="auto"/>
            </w:tcBorders>
          </w:tcPr>
          <w:p w14:paraId="6259D47F"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1458AR</w:t>
            </w:r>
          </w:p>
        </w:tc>
        <w:tc>
          <w:tcPr>
            <w:tcW w:w="7060" w:type="dxa"/>
            <w:tcBorders>
              <w:top w:val="single" w:sz="6" w:space="0" w:color="auto"/>
              <w:left w:val="single" w:sz="6" w:space="0" w:color="auto"/>
              <w:bottom w:val="single" w:sz="6" w:space="0" w:color="auto"/>
              <w:right w:val="single" w:sz="6" w:space="0" w:color="auto"/>
            </w:tcBorders>
          </w:tcPr>
          <w:p w14:paraId="2B39E7DA"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No supply</w:t>
            </w:r>
          </w:p>
        </w:tc>
        <w:tc>
          <w:tcPr>
            <w:tcW w:w="1058" w:type="dxa"/>
            <w:tcBorders>
              <w:top w:val="single" w:sz="6" w:space="0" w:color="auto"/>
              <w:left w:val="single" w:sz="6" w:space="0" w:color="auto"/>
              <w:bottom w:val="single" w:sz="6" w:space="0" w:color="auto"/>
              <w:right w:val="single" w:sz="6" w:space="0" w:color="auto"/>
            </w:tcBorders>
          </w:tcPr>
          <w:p w14:paraId="67805642" w14:textId="77777777" w:rsidR="007D6E20" w:rsidRPr="000B6B2D" w:rsidRDefault="007D6E20" w:rsidP="00742122">
            <w:pPr>
              <w:autoSpaceDE w:val="0"/>
              <w:autoSpaceDN w:val="0"/>
              <w:adjustRightInd w:val="0"/>
              <w:spacing w:after="0" w:line="240" w:lineRule="auto"/>
              <w:rPr>
                <w:rFonts w:ascii="Arial" w:hAnsi="Arial" w:cs="Arial"/>
              </w:rPr>
            </w:pPr>
          </w:p>
        </w:tc>
      </w:tr>
      <w:tr w:rsidR="007D6E20" w:rsidRPr="001D62E8" w14:paraId="273E6D06" w14:textId="77777777">
        <w:trPr>
          <w:cantSplit/>
        </w:trPr>
        <w:tc>
          <w:tcPr>
            <w:tcW w:w="1619" w:type="dxa"/>
            <w:tcBorders>
              <w:top w:val="single" w:sz="6" w:space="0" w:color="auto"/>
              <w:left w:val="single" w:sz="6" w:space="0" w:color="auto"/>
              <w:bottom w:val="single" w:sz="6" w:space="0" w:color="auto"/>
              <w:right w:val="single" w:sz="6" w:space="0" w:color="auto"/>
            </w:tcBorders>
          </w:tcPr>
          <w:p w14:paraId="017BDE8E"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1459AR</w:t>
            </w:r>
          </w:p>
        </w:tc>
        <w:tc>
          <w:tcPr>
            <w:tcW w:w="7060" w:type="dxa"/>
            <w:tcBorders>
              <w:top w:val="single" w:sz="6" w:space="0" w:color="auto"/>
              <w:left w:val="single" w:sz="6" w:space="0" w:color="auto"/>
              <w:bottom w:val="single" w:sz="6" w:space="0" w:color="auto"/>
              <w:right w:val="single" w:sz="6" w:space="0" w:color="auto"/>
            </w:tcBorders>
          </w:tcPr>
          <w:p w14:paraId="0815AE07"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Identification Numbering and Danger Warning Labels</w:t>
            </w:r>
          </w:p>
        </w:tc>
        <w:tc>
          <w:tcPr>
            <w:tcW w:w="1058" w:type="dxa"/>
            <w:tcBorders>
              <w:top w:val="single" w:sz="6" w:space="0" w:color="auto"/>
              <w:left w:val="single" w:sz="6" w:space="0" w:color="auto"/>
              <w:bottom w:val="single" w:sz="6" w:space="0" w:color="auto"/>
              <w:right w:val="single" w:sz="6" w:space="0" w:color="auto"/>
            </w:tcBorders>
          </w:tcPr>
          <w:p w14:paraId="42C1FE1D" w14:textId="77777777" w:rsidR="007D6E20" w:rsidRPr="000B6B2D" w:rsidRDefault="007D6E20" w:rsidP="00742122">
            <w:pPr>
              <w:autoSpaceDE w:val="0"/>
              <w:autoSpaceDN w:val="0"/>
              <w:adjustRightInd w:val="0"/>
              <w:spacing w:after="0" w:line="240" w:lineRule="auto"/>
              <w:rPr>
                <w:rFonts w:ascii="Arial" w:hAnsi="Arial" w:cs="Arial"/>
              </w:rPr>
            </w:pPr>
          </w:p>
        </w:tc>
      </w:tr>
      <w:tr w:rsidR="007D6E20" w:rsidRPr="001D62E8" w14:paraId="5AED9891" w14:textId="77777777">
        <w:trPr>
          <w:cantSplit/>
        </w:trPr>
        <w:tc>
          <w:tcPr>
            <w:tcW w:w="1619" w:type="dxa"/>
            <w:tcBorders>
              <w:top w:val="single" w:sz="6" w:space="0" w:color="auto"/>
              <w:left w:val="single" w:sz="6" w:space="0" w:color="auto"/>
              <w:bottom w:val="single" w:sz="6" w:space="0" w:color="auto"/>
              <w:right w:val="single" w:sz="6" w:space="0" w:color="auto"/>
            </w:tcBorders>
          </w:tcPr>
          <w:p w14:paraId="20E9501B"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1460AR</w:t>
            </w:r>
          </w:p>
        </w:tc>
        <w:tc>
          <w:tcPr>
            <w:tcW w:w="7060" w:type="dxa"/>
            <w:tcBorders>
              <w:top w:val="single" w:sz="6" w:space="0" w:color="auto"/>
              <w:left w:val="single" w:sz="6" w:space="0" w:color="auto"/>
              <w:bottom w:val="single" w:sz="6" w:space="0" w:color="auto"/>
              <w:right w:val="single" w:sz="6" w:space="0" w:color="auto"/>
            </w:tcBorders>
          </w:tcPr>
          <w:p w14:paraId="31B2D5E1"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Trimming of Trees/Shrubs</w:t>
            </w:r>
          </w:p>
        </w:tc>
        <w:tc>
          <w:tcPr>
            <w:tcW w:w="1058" w:type="dxa"/>
            <w:tcBorders>
              <w:top w:val="single" w:sz="6" w:space="0" w:color="auto"/>
              <w:left w:val="single" w:sz="6" w:space="0" w:color="auto"/>
              <w:bottom w:val="single" w:sz="6" w:space="0" w:color="auto"/>
              <w:right w:val="single" w:sz="6" w:space="0" w:color="auto"/>
            </w:tcBorders>
          </w:tcPr>
          <w:p w14:paraId="34C3E9D0" w14:textId="77777777" w:rsidR="007D6E20" w:rsidRPr="000B6B2D" w:rsidRDefault="007D6E20" w:rsidP="00742122">
            <w:pPr>
              <w:autoSpaceDE w:val="0"/>
              <w:autoSpaceDN w:val="0"/>
              <w:adjustRightInd w:val="0"/>
              <w:spacing w:after="0" w:line="240" w:lineRule="auto"/>
              <w:rPr>
                <w:rFonts w:ascii="Arial" w:hAnsi="Arial" w:cs="Arial"/>
              </w:rPr>
            </w:pPr>
          </w:p>
        </w:tc>
      </w:tr>
      <w:tr w:rsidR="007D6E20" w:rsidRPr="001D62E8" w14:paraId="7AC3A3F7" w14:textId="77777777">
        <w:trPr>
          <w:cantSplit/>
        </w:trPr>
        <w:tc>
          <w:tcPr>
            <w:tcW w:w="1619" w:type="dxa"/>
            <w:tcBorders>
              <w:top w:val="single" w:sz="6" w:space="0" w:color="auto"/>
              <w:left w:val="single" w:sz="6" w:space="0" w:color="auto"/>
              <w:bottom w:val="single" w:sz="6" w:space="0" w:color="auto"/>
              <w:right w:val="single" w:sz="6" w:space="0" w:color="auto"/>
            </w:tcBorders>
          </w:tcPr>
          <w:p w14:paraId="6802E1DE"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1461AR</w:t>
            </w:r>
          </w:p>
        </w:tc>
        <w:tc>
          <w:tcPr>
            <w:tcW w:w="7060" w:type="dxa"/>
            <w:tcBorders>
              <w:top w:val="single" w:sz="6" w:space="0" w:color="auto"/>
              <w:left w:val="single" w:sz="6" w:space="0" w:color="auto"/>
              <w:bottom w:val="single" w:sz="6" w:space="0" w:color="auto"/>
              <w:right w:val="single" w:sz="6" w:space="0" w:color="auto"/>
            </w:tcBorders>
          </w:tcPr>
          <w:p w14:paraId="519FF0C4"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Disposal of Waste</w:t>
            </w:r>
          </w:p>
        </w:tc>
        <w:tc>
          <w:tcPr>
            <w:tcW w:w="1058" w:type="dxa"/>
            <w:tcBorders>
              <w:top w:val="single" w:sz="6" w:space="0" w:color="auto"/>
              <w:left w:val="single" w:sz="6" w:space="0" w:color="auto"/>
              <w:bottom w:val="single" w:sz="6" w:space="0" w:color="auto"/>
              <w:right w:val="single" w:sz="6" w:space="0" w:color="auto"/>
            </w:tcBorders>
          </w:tcPr>
          <w:p w14:paraId="7FE4775A" w14:textId="77777777" w:rsidR="007D6E20" w:rsidRPr="000B6B2D" w:rsidRDefault="007D6E20" w:rsidP="00742122">
            <w:pPr>
              <w:autoSpaceDE w:val="0"/>
              <w:autoSpaceDN w:val="0"/>
              <w:adjustRightInd w:val="0"/>
              <w:spacing w:after="0" w:line="240" w:lineRule="auto"/>
              <w:rPr>
                <w:rFonts w:ascii="Arial" w:hAnsi="Arial" w:cs="Arial"/>
              </w:rPr>
            </w:pPr>
          </w:p>
        </w:tc>
      </w:tr>
      <w:tr w:rsidR="007D6E20" w:rsidRPr="001D62E8" w14:paraId="274DED6A" w14:textId="77777777">
        <w:trPr>
          <w:cantSplit/>
        </w:trPr>
        <w:tc>
          <w:tcPr>
            <w:tcW w:w="1619" w:type="dxa"/>
            <w:tcBorders>
              <w:top w:val="single" w:sz="6" w:space="0" w:color="auto"/>
              <w:left w:val="single" w:sz="6" w:space="0" w:color="auto"/>
              <w:bottom w:val="single" w:sz="6" w:space="0" w:color="auto"/>
              <w:right w:val="single" w:sz="6" w:space="0" w:color="auto"/>
            </w:tcBorders>
          </w:tcPr>
          <w:p w14:paraId="3E7626B4"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1462AR</w:t>
            </w:r>
          </w:p>
        </w:tc>
        <w:tc>
          <w:tcPr>
            <w:tcW w:w="7060" w:type="dxa"/>
            <w:tcBorders>
              <w:top w:val="single" w:sz="6" w:space="0" w:color="auto"/>
              <w:left w:val="single" w:sz="6" w:space="0" w:color="auto"/>
              <w:bottom w:val="single" w:sz="6" w:space="0" w:color="auto"/>
              <w:right w:val="single" w:sz="6" w:space="0" w:color="auto"/>
            </w:tcBorders>
          </w:tcPr>
          <w:p w14:paraId="55B7977D"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Special Columns</w:t>
            </w:r>
          </w:p>
        </w:tc>
        <w:tc>
          <w:tcPr>
            <w:tcW w:w="1058" w:type="dxa"/>
            <w:tcBorders>
              <w:top w:val="single" w:sz="6" w:space="0" w:color="auto"/>
              <w:left w:val="single" w:sz="6" w:space="0" w:color="auto"/>
              <w:bottom w:val="single" w:sz="6" w:space="0" w:color="auto"/>
              <w:right w:val="single" w:sz="6" w:space="0" w:color="auto"/>
            </w:tcBorders>
          </w:tcPr>
          <w:p w14:paraId="7F3B76EA" w14:textId="77777777" w:rsidR="007D6E20" w:rsidRPr="000B6B2D" w:rsidRDefault="007D6E20" w:rsidP="00742122">
            <w:pPr>
              <w:autoSpaceDE w:val="0"/>
              <w:autoSpaceDN w:val="0"/>
              <w:adjustRightInd w:val="0"/>
              <w:spacing w:after="0" w:line="240" w:lineRule="auto"/>
              <w:rPr>
                <w:rFonts w:ascii="Arial" w:hAnsi="Arial" w:cs="Arial"/>
              </w:rPr>
            </w:pPr>
          </w:p>
        </w:tc>
      </w:tr>
      <w:tr w:rsidR="007D6E20" w:rsidRPr="001D62E8" w14:paraId="083132F3" w14:textId="77777777">
        <w:trPr>
          <w:cantSplit/>
        </w:trPr>
        <w:tc>
          <w:tcPr>
            <w:tcW w:w="1619" w:type="dxa"/>
            <w:tcBorders>
              <w:top w:val="single" w:sz="6" w:space="0" w:color="auto"/>
              <w:left w:val="single" w:sz="6" w:space="0" w:color="auto"/>
              <w:bottom w:val="single" w:sz="6" w:space="0" w:color="auto"/>
              <w:right w:val="single" w:sz="6" w:space="0" w:color="auto"/>
            </w:tcBorders>
          </w:tcPr>
          <w:p w14:paraId="7399BF77"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1463AR</w:t>
            </w:r>
          </w:p>
        </w:tc>
        <w:tc>
          <w:tcPr>
            <w:tcW w:w="7060" w:type="dxa"/>
            <w:tcBorders>
              <w:top w:val="single" w:sz="6" w:space="0" w:color="auto"/>
              <w:left w:val="single" w:sz="6" w:space="0" w:color="auto"/>
              <w:bottom w:val="single" w:sz="6" w:space="0" w:color="auto"/>
              <w:right w:val="single" w:sz="6" w:space="0" w:color="auto"/>
            </w:tcBorders>
          </w:tcPr>
          <w:p w14:paraId="6C532EC4"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Night Inspections</w:t>
            </w:r>
          </w:p>
        </w:tc>
        <w:tc>
          <w:tcPr>
            <w:tcW w:w="1058" w:type="dxa"/>
            <w:tcBorders>
              <w:top w:val="single" w:sz="6" w:space="0" w:color="auto"/>
              <w:left w:val="single" w:sz="6" w:space="0" w:color="auto"/>
              <w:bottom w:val="single" w:sz="6" w:space="0" w:color="auto"/>
              <w:right w:val="single" w:sz="6" w:space="0" w:color="auto"/>
            </w:tcBorders>
          </w:tcPr>
          <w:p w14:paraId="4E35FCD4" w14:textId="77777777" w:rsidR="007D6E20" w:rsidRPr="000B6B2D" w:rsidRDefault="007D6E20" w:rsidP="00742122">
            <w:pPr>
              <w:autoSpaceDE w:val="0"/>
              <w:autoSpaceDN w:val="0"/>
              <w:adjustRightInd w:val="0"/>
              <w:spacing w:after="0" w:line="240" w:lineRule="auto"/>
              <w:rPr>
                <w:rFonts w:ascii="Arial" w:hAnsi="Arial" w:cs="Arial"/>
              </w:rPr>
            </w:pPr>
          </w:p>
        </w:tc>
      </w:tr>
      <w:tr w:rsidR="007D6E20" w:rsidRPr="001D62E8" w14:paraId="35714458" w14:textId="77777777">
        <w:trPr>
          <w:cantSplit/>
        </w:trPr>
        <w:tc>
          <w:tcPr>
            <w:tcW w:w="1619" w:type="dxa"/>
            <w:tcBorders>
              <w:top w:val="single" w:sz="6" w:space="0" w:color="auto"/>
              <w:left w:val="single" w:sz="6" w:space="0" w:color="auto"/>
              <w:bottom w:val="single" w:sz="6" w:space="0" w:color="auto"/>
              <w:right w:val="single" w:sz="6" w:space="0" w:color="auto"/>
            </w:tcBorders>
          </w:tcPr>
          <w:p w14:paraId="627C5743"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1930AR</w:t>
            </w:r>
          </w:p>
        </w:tc>
        <w:tc>
          <w:tcPr>
            <w:tcW w:w="7060" w:type="dxa"/>
            <w:tcBorders>
              <w:top w:val="single" w:sz="6" w:space="0" w:color="auto"/>
              <w:left w:val="single" w:sz="6" w:space="0" w:color="auto"/>
              <w:bottom w:val="single" w:sz="6" w:space="0" w:color="auto"/>
              <w:right w:val="single" w:sz="6" w:space="0" w:color="auto"/>
            </w:tcBorders>
          </w:tcPr>
          <w:p w14:paraId="572C8E03" w14:textId="77777777" w:rsidR="007D6E20" w:rsidRPr="000B6B2D" w:rsidRDefault="007D6E2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Painting</w:t>
            </w:r>
          </w:p>
        </w:tc>
        <w:tc>
          <w:tcPr>
            <w:tcW w:w="1058" w:type="dxa"/>
            <w:tcBorders>
              <w:top w:val="single" w:sz="6" w:space="0" w:color="auto"/>
              <w:left w:val="single" w:sz="6" w:space="0" w:color="auto"/>
              <w:bottom w:val="single" w:sz="6" w:space="0" w:color="auto"/>
              <w:right w:val="single" w:sz="6" w:space="0" w:color="auto"/>
            </w:tcBorders>
          </w:tcPr>
          <w:p w14:paraId="6350FFC6" w14:textId="77777777" w:rsidR="007D6E20" w:rsidRPr="000B6B2D" w:rsidRDefault="007D6E20" w:rsidP="00742122">
            <w:pPr>
              <w:autoSpaceDE w:val="0"/>
              <w:autoSpaceDN w:val="0"/>
              <w:adjustRightInd w:val="0"/>
              <w:spacing w:after="0" w:line="240" w:lineRule="auto"/>
              <w:rPr>
                <w:rFonts w:ascii="Arial" w:hAnsi="Arial" w:cs="Arial"/>
              </w:rPr>
            </w:pPr>
          </w:p>
        </w:tc>
      </w:tr>
      <w:tr w:rsidR="00742122" w:rsidRPr="001D62E8" w14:paraId="43737252" w14:textId="77777777">
        <w:trPr>
          <w:cantSplit/>
        </w:trPr>
        <w:tc>
          <w:tcPr>
            <w:tcW w:w="1619" w:type="dxa"/>
            <w:tcBorders>
              <w:top w:val="single" w:sz="6" w:space="0" w:color="auto"/>
              <w:left w:val="single" w:sz="6" w:space="0" w:color="auto"/>
              <w:bottom w:val="single" w:sz="6" w:space="0" w:color="auto"/>
              <w:right w:val="single" w:sz="6" w:space="0" w:color="auto"/>
            </w:tcBorders>
          </w:tcPr>
          <w:p w14:paraId="5557AFA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Series 2700</w:t>
            </w:r>
          </w:p>
        </w:tc>
        <w:tc>
          <w:tcPr>
            <w:tcW w:w="7060" w:type="dxa"/>
            <w:tcBorders>
              <w:top w:val="single" w:sz="6" w:space="0" w:color="auto"/>
              <w:left w:val="single" w:sz="6" w:space="0" w:color="auto"/>
              <w:bottom w:val="single" w:sz="6" w:space="0" w:color="auto"/>
              <w:right w:val="single" w:sz="6" w:space="0" w:color="auto"/>
            </w:tcBorders>
          </w:tcPr>
          <w:p w14:paraId="1FFA385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Community Gang</w:t>
            </w:r>
          </w:p>
        </w:tc>
        <w:tc>
          <w:tcPr>
            <w:tcW w:w="1058" w:type="dxa"/>
            <w:tcBorders>
              <w:top w:val="single" w:sz="6" w:space="0" w:color="auto"/>
              <w:left w:val="single" w:sz="6" w:space="0" w:color="auto"/>
              <w:bottom w:val="single" w:sz="6" w:space="0" w:color="auto"/>
              <w:right w:val="single" w:sz="6" w:space="0" w:color="auto"/>
            </w:tcBorders>
          </w:tcPr>
          <w:p w14:paraId="5D4F3A10"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11A2F5EC" w14:textId="77777777">
        <w:trPr>
          <w:cantSplit/>
        </w:trPr>
        <w:tc>
          <w:tcPr>
            <w:tcW w:w="1619" w:type="dxa"/>
            <w:tcBorders>
              <w:top w:val="single" w:sz="6" w:space="0" w:color="auto"/>
              <w:left w:val="single" w:sz="6" w:space="0" w:color="auto"/>
              <w:bottom w:val="single" w:sz="6" w:space="0" w:color="auto"/>
              <w:right w:val="single" w:sz="6" w:space="0" w:color="auto"/>
            </w:tcBorders>
          </w:tcPr>
          <w:p w14:paraId="3EF58CF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Series 2800</w:t>
            </w:r>
          </w:p>
        </w:tc>
        <w:tc>
          <w:tcPr>
            <w:tcW w:w="7060" w:type="dxa"/>
            <w:tcBorders>
              <w:top w:val="single" w:sz="6" w:space="0" w:color="auto"/>
              <w:left w:val="single" w:sz="6" w:space="0" w:color="auto"/>
              <w:bottom w:val="single" w:sz="6" w:space="0" w:color="auto"/>
              <w:right w:val="single" w:sz="6" w:space="0" w:color="auto"/>
            </w:tcBorders>
          </w:tcPr>
          <w:p w14:paraId="6D2D4C5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Gully emptying</w:t>
            </w:r>
          </w:p>
        </w:tc>
        <w:tc>
          <w:tcPr>
            <w:tcW w:w="1058" w:type="dxa"/>
            <w:tcBorders>
              <w:top w:val="single" w:sz="6" w:space="0" w:color="auto"/>
              <w:left w:val="single" w:sz="6" w:space="0" w:color="auto"/>
              <w:bottom w:val="single" w:sz="6" w:space="0" w:color="auto"/>
              <w:right w:val="single" w:sz="6" w:space="0" w:color="auto"/>
            </w:tcBorders>
          </w:tcPr>
          <w:p w14:paraId="7DD5E444"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4408B682" w14:textId="77777777">
        <w:trPr>
          <w:cantSplit/>
        </w:trPr>
        <w:tc>
          <w:tcPr>
            <w:tcW w:w="1619" w:type="dxa"/>
            <w:tcBorders>
              <w:top w:val="single" w:sz="6" w:space="0" w:color="auto"/>
              <w:left w:val="single" w:sz="6" w:space="0" w:color="auto"/>
              <w:bottom w:val="single" w:sz="6" w:space="0" w:color="auto"/>
              <w:right w:val="single" w:sz="6" w:space="0" w:color="auto"/>
            </w:tcBorders>
          </w:tcPr>
          <w:p w14:paraId="33C123E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Series 2900</w:t>
            </w:r>
          </w:p>
        </w:tc>
        <w:tc>
          <w:tcPr>
            <w:tcW w:w="7060" w:type="dxa"/>
            <w:tcBorders>
              <w:top w:val="single" w:sz="6" w:space="0" w:color="auto"/>
              <w:left w:val="single" w:sz="6" w:space="0" w:color="auto"/>
              <w:bottom w:val="single" w:sz="6" w:space="0" w:color="auto"/>
              <w:right w:val="single" w:sz="6" w:space="0" w:color="auto"/>
            </w:tcBorders>
          </w:tcPr>
          <w:p w14:paraId="138AD4C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Emergency works</w:t>
            </w:r>
          </w:p>
        </w:tc>
        <w:tc>
          <w:tcPr>
            <w:tcW w:w="1058" w:type="dxa"/>
            <w:tcBorders>
              <w:top w:val="single" w:sz="6" w:space="0" w:color="auto"/>
              <w:left w:val="single" w:sz="6" w:space="0" w:color="auto"/>
              <w:bottom w:val="single" w:sz="6" w:space="0" w:color="auto"/>
              <w:right w:val="single" w:sz="6" w:space="0" w:color="auto"/>
            </w:tcBorders>
          </w:tcPr>
          <w:p w14:paraId="50115578"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20D8BFB1" w14:textId="77777777">
        <w:trPr>
          <w:cantSplit/>
        </w:trPr>
        <w:tc>
          <w:tcPr>
            <w:tcW w:w="1619" w:type="dxa"/>
            <w:tcBorders>
              <w:top w:val="single" w:sz="6" w:space="0" w:color="auto"/>
              <w:left w:val="single" w:sz="6" w:space="0" w:color="auto"/>
              <w:bottom w:val="single" w:sz="6" w:space="0" w:color="auto"/>
              <w:right w:val="single" w:sz="6" w:space="0" w:color="auto"/>
            </w:tcBorders>
          </w:tcPr>
          <w:p w14:paraId="1D4E71D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Series 3100</w:t>
            </w:r>
          </w:p>
        </w:tc>
        <w:tc>
          <w:tcPr>
            <w:tcW w:w="7060" w:type="dxa"/>
            <w:tcBorders>
              <w:top w:val="single" w:sz="6" w:space="0" w:color="auto"/>
              <w:left w:val="single" w:sz="6" w:space="0" w:color="auto"/>
              <w:bottom w:val="single" w:sz="6" w:space="0" w:color="auto"/>
              <w:right w:val="single" w:sz="6" w:space="0" w:color="auto"/>
            </w:tcBorders>
          </w:tcPr>
          <w:p w14:paraId="657326E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Winter maintenance</w:t>
            </w:r>
          </w:p>
        </w:tc>
        <w:tc>
          <w:tcPr>
            <w:tcW w:w="1058" w:type="dxa"/>
            <w:tcBorders>
              <w:top w:val="single" w:sz="6" w:space="0" w:color="auto"/>
              <w:left w:val="single" w:sz="6" w:space="0" w:color="auto"/>
              <w:bottom w:val="single" w:sz="6" w:space="0" w:color="auto"/>
              <w:right w:val="single" w:sz="6" w:space="0" w:color="auto"/>
            </w:tcBorders>
          </w:tcPr>
          <w:p w14:paraId="0DA8D3F9" w14:textId="77777777" w:rsidR="00742122" w:rsidRPr="000B6B2D" w:rsidRDefault="00742122" w:rsidP="00742122">
            <w:pPr>
              <w:autoSpaceDE w:val="0"/>
              <w:autoSpaceDN w:val="0"/>
              <w:adjustRightInd w:val="0"/>
              <w:spacing w:after="0" w:line="240" w:lineRule="auto"/>
              <w:rPr>
                <w:rFonts w:ascii="Arial" w:hAnsi="Arial" w:cs="Arial"/>
                <w:sz w:val="24"/>
                <w:szCs w:val="24"/>
              </w:rPr>
            </w:pPr>
          </w:p>
        </w:tc>
      </w:tr>
    </w:tbl>
    <w:p w14:paraId="363EA0AC" w14:textId="7048D6BC" w:rsidR="00742122" w:rsidRPr="000B6B2D" w:rsidRDefault="00742122" w:rsidP="00742122">
      <w:pPr>
        <w:autoSpaceDE w:val="0"/>
        <w:autoSpaceDN w:val="0"/>
        <w:adjustRightInd w:val="0"/>
        <w:spacing w:after="0" w:line="240" w:lineRule="auto"/>
        <w:rPr>
          <w:rFonts w:ascii="Arial" w:hAnsi="Arial" w:cs="Arial"/>
          <w:b/>
          <w:bCs/>
          <w:sz w:val="24"/>
          <w:szCs w:val="24"/>
          <w:u w:val="single"/>
        </w:rPr>
      </w:pPr>
      <w:r w:rsidRPr="000B6B2D">
        <w:rPr>
          <w:rFonts w:ascii="Arial" w:hAnsi="Arial" w:cs="Arial"/>
          <w:b/>
          <w:bCs/>
          <w:u w:val="single"/>
        </w:rPr>
        <w:lastRenderedPageBreak/>
        <w:t>NOTE:</w:t>
      </w:r>
      <w:r w:rsidRPr="000B6B2D">
        <w:rPr>
          <w:rFonts w:ascii="Arial" w:hAnsi="Arial" w:cs="Arial"/>
          <w:b/>
          <w:bCs/>
        </w:rPr>
        <w:tab/>
        <w:t xml:space="preserve">   There </w:t>
      </w:r>
      <w:r w:rsidR="004366C7" w:rsidRPr="000B6B2D">
        <w:rPr>
          <w:rFonts w:ascii="Arial" w:hAnsi="Arial" w:cs="Arial"/>
          <w:b/>
          <w:bCs/>
        </w:rPr>
        <w:t>is</w:t>
      </w:r>
      <w:r w:rsidRPr="000B6B2D">
        <w:rPr>
          <w:rFonts w:ascii="Arial" w:hAnsi="Arial" w:cs="Arial"/>
          <w:b/>
          <w:bCs/>
        </w:rPr>
        <w:t xml:space="preserve"> no contract specific substitute or cancelled Clauses</w:t>
      </w:r>
    </w:p>
    <w:p w14:paraId="1BA6C93E" w14:textId="77777777" w:rsidR="00742122" w:rsidRPr="000B6B2D" w:rsidRDefault="00742122" w:rsidP="00742122">
      <w:pPr>
        <w:autoSpaceDE w:val="0"/>
        <w:autoSpaceDN w:val="0"/>
        <w:adjustRightInd w:val="0"/>
        <w:spacing w:after="0" w:line="240" w:lineRule="auto"/>
        <w:rPr>
          <w:rFonts w:ascii="Times New Roman" w:hAnsi="Times New Roman" w:cs="Times New Roman"/>
          <w:b/>
          <w:bCs/>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
        <w:gridCol w:w="8891"/>
      </w:tblGrid>
      <w:tr w:rsidR="00F853E0" w:rsidRPr="001D62E8" w14:paraId="41399291" w14:textId="77777777" w:rsidTr="00B164EE">
        <w:tc>
          <w:tcPr>
            <w:tcW w:w="1647" w:type="dxa"/>
          </w:tcPr>
          <w:p w14:paraId="6883126F" w14:textId="77777777" w:rsidR="00F853E0" w:rsidRPr="000B6B2D" w:rsidRDefault="00F853E0" w:rsidP="00122B54">
            <w:pPr>
              <w:tabs>
                <w:tab w:val="decimal" w:pos="0"/>
              </w:tabs>
              <w:autoSpaceDE w:val="0"/>
              <w:autoSpaceDN w:val="0"/>
              <w:adjustRightInd w:val="0"/>
              <w:rPr>
                <w:rFonts w:ascii="Arial" w:hAnsi="Arial" w:cs="Arial"/>
              </w:rPr>
            </w:pPr>
            <w:r w:rsidRPr="000B6B2D">
              <w:rPr>
                <w:rFonts w:ascii="Arial" w:hAnsi="Arial" w:cs="Arial"/>
                <w:b/>
                <w:bCs/>
              </w:rPr>
              <w:t>153AR</w:t>
            </w:r>
          </w:p>
        </w:tc>
        <w:tc>
          <w:tcPr>
            <w:tcW w:w="8891" w:type="dxa"/>
          </w:tcPr>
          <w:p w14:paraId="07670E09" w14:textId="77777777" w:rsidR="00F853E0" w:rsidRPr="000B6B2D" w:rsidRDefault="00F853E0" w:rsidP="00F853E0">
            <w:pPr>
              <w:tabs>
                <w:tab w:val="decimal" w:pos="0"/>
              </w:tabs>
              <w:autoSpaceDE w:val="0"/>
              <w:autoSpaceDN w:val="0"/>
              <w:adjustRightInd w:val="0"/>
              <w:rPr>
                <w:rFonts w:ascii="Arial" w:hAnsi="Arial" w:cs="Arial"/>
              </w:rPr>
            </w:pPr>
            <w:r w:rsidRPr="000B6B2D">
              <w:rPr>
                <w:rFonts w:ascii="Arial" w:hAnsi="Arial" w:cs="Arial"/>
                <w:b/>
                <w:bCs/>
              </w:rPr>
              <w:t>Publicity</w:t>
            </w:r>
          </w:p>
          <w:p w14:paraId="17921D5A" w14:textId="77777777" w:rsidR="00A00B26" w:rsidRPr="000B6B2D" w:rsidRDefault="00A00B26" w:rsidP="00A00B26">
            <w:pPr>
              <w:tabs>
                <w:tab w:val="decimal" w:pos="0"/>
              </w:tabs>
              <w:autoSpaceDE w:val="0"/>
              <w:autoSpaceDN w:val="0"/>
              <w:adjustRightInd w:val="0"/>
              <w:rPr>
                <w:rFonts w:ascii="Arial" w:hAnsi="Arial" w:cs="Arial"/>
              </w:rPr>
            </w:pPr>
            <w:r w:rsidRPr="000B6B2D">
              <w:rPr>
                <w:rFonts w:ascii="Arial" w:hAnsi="Arial" w:cs="Arial"/>
              </w:rPr>
              <w:t xml:space="preserve"> </w:t>
            </w:r>
          </w:p>
          <w:p w14:paraId="5B7CD45E" w14:textId="7C04FCB0" w:rsidR="00F853E0" w:rsidRPr="000B6B2D" w:rsidRDefault="00F853E0" w:rsidP="00A00B26">
            <w:pPr>
              <w:tabs>
                <w:tab w:val="decimal" w:pos="0"/>
              </w:tabs>
              <w:autoSpaceDE w:val="0"/>
              <w:autoSpaceDN w:val="0"/>
              <w:adjustRightInd w:val="0"/>
              <w:ind w:left="284" w:hanging="284"/>
              <w:rPr>
                <w:rFonts w:ascii="Arial" w:hAnsi="Arial" w:cs="Arial"/>
              </w:rPr>
            </w:pPr>
            <w:r w:rsidRPr="000B6B2D">
              <w:rPr>
                <w:rFonts w:ascii="Arial" w:hAnsi="Arial" w:cs="Arial"/>
              </w:rPr>
              <w:t>1   The Contractor shall not give any information concerning the works for publication in the press</w:t>
            </w:r>
            <w:r w:rsidR="007A75CA" w:rsidRPr="000B6B2D">
              <w:rPr>
                <w:rFonts w:ascii="Arial" w:hAnsi="Arial" w:cs="Arial"/>
              </w:rPr>
              <w:t>, social media</w:t>
            </w:r>
            <w:r w:rsidRPr="000B6B2D">
              <w:rPr>
                <w:rFonts w:ascii="Arial" w:hAnsi="Arial" w:cs="Arial"/>
              </w:rPr>
              <w:t xml:space="preserve">, or on radio, television or screen elsewhere without the written approval of the Overseeing </w:t>
            </w:r>
            <w:r w:rsidR="005F099C" w:rsidRPr="000B6B2D">
              <w:rPr>
                <w:rFonts w:ascii="Arial" w:hAnsi="Arial" w:cs="Arial"/>
              </w:rPr>
              <w:t>Organi</w:t>
            </w:r>
            <w:r w:rsidR="00756A59" w:rsidRPr="000B6B2D">
              <w:rPr>
                <w:rFonts w:ascii="Arial" w:hAnsi="Arial" w:cs="Arial"/>
              </w:rPr>
              <w:t>s</w:t>
            </w:r>
            <w:r w:rsidR="005F099C" w:rsidRPr="000B6B2D">
              <w:rPr>
                <w:rFonts w:ascii="Arial" w:hAnsi="Arial" w:cs="Arial"/>
              </w:rPr>
              <w:t>ation</w:t>
            </w:r>
            <w:r w:rsidRPr="000B6B2D">
              <w:rPr>
                <w:rFonts w:ascii="Arial" w:hAnsi="Arial" w:cs="Arial"/>
              </w:rPr>
              <w:t>.</w:t>
            </w:r>
          </w:p>
          <w:p w14:paraId="5EEC0FB6" w14:textId="77777777" w:rsidR="00A00B26" w:rsidRPr="000B6B2D" w:rsidRDefault="00A00B26" w:rsidP="00A00B26">
            <w:pPr>
              <w:tabs>
                <w:tab w:val="decimal" w:pos="0"/>
              </w:tabs>
              <w:autoSpaceDE w:val="0"/>
              <w:autoSpaceDN w:val="0"/>
              <w:adjustRightInd w:val="0"/>
              <w:rPr>
                <w:rFonts w:ascii="Arial" w:hAnsi="Arial" w:cs="Arial"/>
              </w:rPr>
            </w:pPr>
          </w:p>
          <w:p w14:paraId="212392BC" w14:textId="5525C683" w:rsidR="00F853E0" w:rsidRPr="000B6B2D" w:rsidRDefault="00F853E0" w:rsidP="00A00B26">
            <w:pPr>
              <w:tabs>
                <w:tab w:val="decimal" w:pos="0"/>
              </w:tabs>
              <w:autoSpaceDE w:val="0"/>
              <w:autoSpaceDN w:val="0"/>
              <w:adjustRightInd w:val="0"/>
              <w:ind w:left="284" w:hanging="284"/>
              <w:rPr>
                <w:rFonts w:ascii="Arial" w:hAnsi="Arial" w:cs="Arial"/>
              </w:rPr>
            </w:pPr>
            <w:r w:rsidRPr="000B6B2D">
              <w:rPr>
                <w:rFonts w:ascii="Arial" w:hAnsi="Arial" w:cs="Arial"/>
              </w:rPr>
              <w:t xml:space="preserve">2   No advertisements shall be erected within the Site by the Contractor or by any Sub-Contractor without the written approval of the Overseeing </w:t>
            </w:r>
            <w:r w:rsidR="005F099C" w:rsidRPr="000B6B2D">
              <w:rPr>
                <w:rFonts w:ascii="Arial" w:hAnsi="Arial" w:cs="Arial"/>
              </w:rPr>
              <w:t>Organi</w:t>
            </w:r>
            <w:r w:rsidR="00756A59" w:rsidRPr="000B6B2D">
              <w:rPr>
                <w:rFonts w:ascii="Arial" w:hAnsi="Arial" w:cs="Arial"/>
              </w:rPr>
              <w:t>s</w:t>
            </w:r>
            <w:r w:rsidR="005F099C" w:rsidRPr="000B6B2D">
              <w:rPr>
                <w:rFonts w:ascii="Arial" w:hAnsi="Arial" w:cs="Arial"/>
              </w:rPr>
              <w:t>ation</w:t>
            </w:r>
            <w:r w:rsidRPr="000B6B2D">
              <w:rPr>
                <w:rFonts w:ascii="Arial" w:hAnsi="Arial" w:cs="Arial"/>
              </w:rPr>
              <w:t xml:space="preserve"> (as Drawing S5 or similar approved in the contract drawings).</w:t>
            </w:r>
          </w:p>
          <w:p w14:paraId="6CC0F310" w14:textId="77777777" w:rsidR="00F853E0" w:rsidRPr="000B6B2D" w:rsidRDefault="00F853E0" w:rsidP="00F853E0">
            <w:pPr>
              <w:tabs>
                <w:tab w:val="decimal" w:pos="0"/>
              </w:tabs>
              <w:autoSpaceDE w:val="0"/>
              <w:autoSpaceDN w:val="0"/>
              <w:adjustRightInd w:val="0"/>
              <w:rPr>
                <w:rFonts w:ascii="Arial" w:hAnsi="Arial" w:cs="Arial"/>
              </w:rPr>
            </w:pPr>
          </w:p>
        </w:tc>
      </w:tr>
      <w:tr w:rsidR="00F853E0" w:rsidRPr="001D62E8" w14:paraId="2BFFB8EA" w14:textId="77777777" w:rsidTr="00B164EE">
        <w:tc>
          <w:tcPr>
            <w:tcW w:w="1647" w:type="dxa"/>
          </w:tcPr>
          <w:p w14:paraId="58B891ED" w14:textId="77777777" w:rsidR="00F853E0" w:rsidRPr="000B6B2D" w:rsidRDefault="00F853E0" w:rsidP="00122B54">
            <w:pPr>
              <w:tabs>
                <w:tab w:val="decimal" w:pos="0"/>
              </w:tabs>
              <w:autoSpaceDE w:val="0"/>
              <w:autoSpaceDN w:val="0"/>
              <w:adjustRightInd w:val="0"/>
              <w:rPr>
                <w:rFonts w:ascii="Arial" w:hAnsi="Arial" w:cs="Arial"/>
              </w:rPr>
            </w:pPr>
            <w:r w:rsidRPr="000B6B2D">
              <w:rPr>
                <w:rFonts w:ascii="Arial" w:hAnsi="Arial" w:cs="Arial"/>
                <w:b/>
                <w:bCs/>
              </w:rPr>
              <w:t>154AR</w:t>
            </w:r>
          </w:p>
        </w:tc>
        <w:tc>
          <w:tcPr>
            <w:tcW w:w="8891" w:type="dxa"/>
          </w:tcPr>
          <w:p w14:paraId="3BC3155A" w14:textId="77777777" w:rsidR="00F853E0" w:rsidRPr="000B6B2D" w:rsidRDefault="00F853E0" w:rsidP="00F853E0">
            <w:pPr>
              <w:tabs>
                <w:tab w:val="decimal" w:pos="0"/>
              </w:tabs>
              <w:autoSpaceDE w:val="0"/>
              <w:autoSpaceDN w:val="0"/>
              <w:adjustRightInd w:val="0"/>
              <w:rPr>
                <w:rFonts w:ascii="Arial" w:hAnsi="Arial" w:cs="Arial"/>
              </w:rPr>
            </w:pPr>
            <w:r w:rsidRPr="000B6B2D">
              <w:rPr>
                <w:rFonts w:ascii="Arial" w:hAnsi="Arial" w:cs="Arial"/>
                <w:b/>
                <w:bCs/>
              </w:rPr>
              <w:t>Survey of Existing Properties</w:t>
            </w:r>
          </w:p>
          <w:p w14:paraId="4616F8E2" w14:textId="77777777" w:rsidR="00F853E0" w:rsidRPr="000B6B2D" w:rsidRDefault="00F853E0" w:rsidP="00F853E0">
            <w:pPr>
              <w:tabs>
                <w:tab w:val="decimal" w:pos="0"/>
              </w:tabs>
              <w:autoSpaceDE w:val="0"/>
              <w:autoSpaceDN w:val="0"/>
              <w:adjustRightInd w:val="0"/>
              <w:rPr>
                <w:rFonts w:ascii="Arial" w:hAnsi="Arial" w:cs="Arial"/>
              </w:rPr>
            </w:pPr>
          </w:p>
          <w:p w14:paraId="7A56D21C" w14:textId="43268365" w:rsidR="00F853E0" w:rsidRPr="000B6B2D" w:rsidRDefault="00F853E0" w:rsidP="00A00B26">
            <w:pPr>
              <w:tabs>
                <w:tab w:val="decimal" w:pos="0"/>
              </w:tabs>
              <w:autoSpaceDE w:val="0"/>
              <w:autoSpaceDN w:val="0"/>
              <w:adjustRightInd w:val="0"/>
              <w:ind w:left="284" w:hanging="284"/>
              <w:rPr>
                <w:rFonts w:ascii="Arial" w:hAnsi="Arial" w:cs="Arial"/>
              </w:rPr>
            </w:pPr>
            <w:r w:rsidRPr="000B6B2D">
              <w:rPr>
                <w:rFonts w:ascii="Arial" w:hAnsi="Arial" w:cs="Arial"/>
              </w:rPr>
              <w:t xml:space="preserve">1   Prior to the commencement of works in the vicinity of properties the Contractor shall </w:t>
            </w:r>
            <w:r w:rsidR="00F72081" w:rsidRPr="000B6B2D">
              <w:rPr>
                <w:rFonts w:ascii="Arial" w:hAnsi="Arial" w:cs="Arial"/>
              </w:rPr>
              <w:t>plan</w:t>
            </w:r>
            <w:r w:rsidRPr="000B6B2D">
              <w:rPr>
                <w:rFonts w:ascii="Arial" w:hAnsi="Arial" w:cs="Arial"/>
              </w:rPr>
              <w:t xml:space="preserve"> and accompanied by the title holder or his appoin</w:t>
            </w:r>
            <w:r w:rsidR="00A00B26" w:rsidRPr="000B6B2D">
              <w:rPr>
                <w:rFonts w:ascii="Arial" w:hAnsi="Arial" w:cs="Arial"/>
              </w:rPr>
              <w:t xml:space="preserve">ted </w:t>
            </w:r>
            <w:r w:rsidRPr="000B6B2D">
              <w:rPr>
                <w:rFonts w:ascii="Arial" w:hAnsi="Arial" w:cs="Arial"/>
              </w:rPr>
              <w:t>representative, shall compile schedules of conditions (together with photographs).</w:t>
            </w:r>
          </w:p>
          <w:p w14:paraId="6FC77E78" w14:textId="77777777" w:rsidR="00F853E0" w:rsidRPr="000B6B2D" w:rsidRDefault="00F853E0" w:rsidP="00A00B26">
            <w:pPr>
              <w:tabs>
                <w:tab w:val="decimal" w:pos="0"/>
              </w:tabs>
              <w:autoSpaceDE w:val="0"/>
              <w:autoSpaceDN w:val="0"/>
              <w:adjustRightInd w:val="0"/>
              <w:ind w:left="284" w:hanging="284"/>
              <w:rPr>
                <w:rFonts w:ascii="Arial" w:hAnsi="Arial" w:cs="Arial"/>
              </w:rPr>
            </w:pPr>
          </w:p>
          <w:p w14:paraId="534BBD00" w14:textId="431EAECF" w:rsidR="00F853E0" w:rsidRPr="000B6B2D" w:rsidRDefault="00A00B26" w:rsidP="00A00B26">
            <w:pPr>
              <w:tabs>
                <w:tab w:val="decimal" w:pos="0"/>
              </w:tabs>
              <w:autoSpaceDE w:val="0"/>
              <w:autoSpaceDN w:val="0"/>
              <w:adjustRightInd w:val="0"/>
              <w:ind w:left="284" w:hanging="284"/>
              <w:rPr>
                <w:rFonts w:ascii="Arial" w:hAnsi="Arial" w:cs="Arial"/>
              </w:rPr>
            </w:pPr>
            <w:r w:rsidRPr="000B6B2D">
              <w:rPr>
                <w:rFonts w:ascii="Arial" w:hAnsi="Arial" w:cs="Arial"/>
              </w:rPr>
              <w:t xml:space="preserve">    </w:t>
            </w:r>
            <w:r w:rsidR="00F853E0" w:rsidRPr="000B6B2D">
              <w:rPr>
                <w:rFonts w:ascii="Arial" w:hAnsi="Arial" w:cs="Arial"/>
              </w:rPr>
              <w:t xml:space="preserve">The Overseeing </w:t>
            </w:r>
            <w:r w:rsidR="00931E9C" w:rsidRPr="000B6B2D">
              <w:rPr>
                <w:rFonts w:ascii="Arial" w:hAnsi="Arial" w:cs="Arial"/>
              </w:rPr>
              <w:t>Organi</w:t>
            </w:r>
            <w:r w:rsidR="00756A59" w:rsidRPr="000B6B2D">
              <w:rPr>
                <w:rFonts w:ascii="Arial" w:hAnsi="Arial" w:cs="Arial"/>
              </w:rPr>
              <w:t>s</w:t>
            </w:r>
            <w:r w:rsidR="00931E9C" w:rsidRPr="000B6B2D">
              <w:rPr>
                <w:rFonts w:ascii="Arial" w:hAnsi="Arial" w:cs="Arial"/>
              </w:rPr>
              <w:t>ation</w:t>
            </w:r>
            <w:r w:rsidR="00F853E0" w:rsidRPr="000B6B2D">
              <w:rPr>
                <w:rFonts w:ascii="Arial" w:hAnsi="Arial" w:cs="Arial"/>
              </w:rPr>
              <w:t xml:space="preserve"> or his appointed representative shall be present at all inspections, and the Contractor shall give 7 </w:t>
            </w:r>
            <w:r w:rsidR="0093650D" w:rsidRPr="000B6B2D">
              <w:rPr>
                <w:rFonts w:ascii="Arial" w:hAnsi="Arial" w:cs="Arial"/>
              </w:rPr>
              <w:t>days’ notice</w:t>
            </w:r>
            <w:r w:rsidR="00F853E0" w:rsidRPr="000B6B2D">
              <w:rPr>
                <w:rFonts w:ascii="Arial" w:hAnsi="Arial" w:cs="Arial"/>
              </w:rPr>
              <w:t xml:space="preserve"> of his intention to carry out such inspections.</w:t>
            </w:r>
          </w:p>
          <w:p w14:paraId="1B9E8923" w14:textId="77777777" w:rsidR="00F853E0" w:rsidRPr="000B6B2D" w:rsidRDefault="00F853E0" w:rsidP="00F853E0">
            <w:pPr>
              <w:tabs>
                <w:tab w:val="decimal" w:pos="0"/>
              </w:tabs>
              <w:autoSpaceDE w:val="0"/>
              <w:autoSpaceDN w:val="0"/>
              <w:adjustRightInd w:val="0"/>
              <w:rPr>
                <w:rFonts w:ascii="Arial" w:hAnsi="Arial" w:cs="Arial"/>
              </w:rPr>
            </w:pPr>
          </w:p>
        </w:tc>
      </w:tr>
      <w:tr w:rsidR="00F853E0" w:rsidRPr="001D62E8" w14:paraId="2BCFF798" w14:textId="77777777" w:rsidTr="00B164EE">
        <w:tc>
          <w:tcPr>
            <w:tcW w:w="1647" w:type="dxa"/>
          </w:tcPr>
          <w:p w14:paraId="0C65C180" w14:textId="77777777" w:rsidR="00F853E0" w:rsidRPr="000B6B2D" w:rsidRDefault="00F853E0" w:rsidP="00122B54">
            <w:pPr>
              <w:autoSpaceDE w:val="0"/>
              <w:autoSpaceDN w:val="0"/>
              <w:adjustRightInd w:val="0"/>
              <w:rPr>
                <w:rFonts w:ascii="Arial" w:hAnsi="Arial" w:cs="Arial"/>
              </w:rPr>
            </w:pPr>
          </w:p>
        </w:tc>
        <w:tc>
          <w:tcPr>
            <w:tcW w:w="8891" w:type="dxa"/>
          </w:tcPr>
          <w:p w14:paraId="36BD12D5" w14:textId="29FB02EB" w:rsidR="00F853E0" w:rsidRPr="000B6B2D" w:rsidRDefault="00F853E0" w:rsidP="00A00B26">
            <w:pPr>
              <w:tabs>
                <w:tab w:val="decimal" w:pos="0"/>
              </w:tabs>
              <w:autoSpaceDE w:val="0"/>
              <w:autoSpaceDN w:val="0"/>
              <w:adjustRightInd w:val="0"/>
              <w:ind w:left="284" w:hanging="284"/>
              <w:rPr>
                <w:rFonts w:ascii="Arial" w:hAnsi="Arial" w:cs="Arial"/>
              </w:rPr>
            </w:pPr>
            <w:r w:rsidRPr="000B6B2D">
              <w:rPr>
                <w:rFonts w:ascii="Arial" w:hAnsi="Arial" w:cs="Arial"/>
              </w:rPr>
              <w:t xml:space="preserve">2   One copy of the Schedules of Conditions, including photographs, shall be forwarded to the Overseeing </w:t>
            </w:r>
            <w:r w:rsidR="00411498" w:rsidRPr="000B6B2D">
              <w:rPr>
                <w:rFonts w:ascii="Arial" w:hAnsi="Arial" w:cs="Arial"/>
              </w:rPr>
              <w:t>Organi</w:t>
            </w:r>
            <w:r w:rsidR="00756A59" w:rsidRPr="000B6B2D">
              <w:rPr>
                <w:rFonts w:ascii="Arial" w:hAnsi="Arial" w:cs="Arial"/>
              </w:rPr>
              <w:t>s</w:t>
            </w:r>
            <w:r w:rsidR="00411498" w:rsidRPr="000B6B2D">
              <w:rPr>
                <w:rFonts w:ascii="Arial" w:hAnsi="Arial" w:cs="Arial"/>
              </w:rPr>
              <w:t>ation</w:t>
            </w:r>
            <w:r w:rsidRPr="000B6B2D">
              <w:rPr>
                <w:rFonts w:ascii="Arial" w:hAnsi="Arial" w:cs="Arial"/>
              </w:rPr>
              <w:t xml:space="preserve"> seven days prior to any work being commenced in the vicinity of the properties concerned.</w:t>
            </w:r>
          </w:p>
          <w:p w14:paraId="0E884C39" w14:textId="77777777" w:rsidR="00F853E0" w:rsidRPr="000B6B2D" w:rsidRDefault="00F853E0" w:rsidP="00F853E0">
            <w:pPr>
              <w:tabs>
                <w:tab w:val="decimal" w:pos="0"/>
              </w:tabs>
              <w:autoSpaceDE w:val="0"/>
              <w:autoSpaceDN w:val="0"/>
              <w:adjustRightInd w:val="0"/>
              <w:rPr>
                <w:rFonts w:ascii="Arial" w:hAnsi="Arial" w:cs="Arial"/>
              </w:rPr>
            </w:pPr>
          </w:p>
          <w:p w14:paraId="1DE0EE31" w14:textId="77777777" w:rsidR="00F853E0" w:rsidRPr="000B6B2D" w:rsidRDefault="00F853E0" w:rsidP="00F853E0">
            <w:pPr>
              <w:tabs>
                <w:tab w:val="decimal" w:pos="0"/>
              </w:tabs>
              <w:autoSpaceDE w:val="0"/>
              <w:autoSpaceDN w:val="0"/>
              <w:adjustRightInd w:val="0"/>
              <w:rPr>
                <w:rFonts w:ascii="Arial" w:hAnsi="Arial" w:cs="Arial"/>
              </w:rPr>
            </w:pPr>
            <w:r w:rsidRPr="000B6B2D">
              <w:rPr>
                <w:rFonts w:ascii="Arial" w:hAnsi="Arial" w:cs="Arial"/>
              </w:rPr>
              <w:t>3   The details of the survey shall be as described below:</w:t>
            </w:r>
          </w:p>
          <w:p w14:paraId="591E8C37" w14:textId="77777777" w:rsidR="00F853E0" w:rsidRPr="000B6B2D" w:rsidRDefault="00F853E0" w:rsidP="00F853E0">
            <w:pPr>
              <w:tabs>
                <w:tab w:val="decimal" w:pos="0"/>
              </w:tabs>
              <w:autoSpaceDE w:val="0"/>
              <w:autoSpaceDN w:val="0"/>
              <w:adjustRightInd w:val="0"/>
              <w:rPr>
                <w:rFonts w:ascii="Arial" w:hAnsi="Arial" w:cs="Arial"/>
              </w:rPr>
            </w:pPr>
          </w:p>
          <w:p w14:paraId="03F5FF96" w14:textId="77777777" w:rsidR="00F853E0" w:rsidRPr="000B6B2D" w:rsidRDefault="00F853E0" w:rsidP="00A00B26">
            <w:pPr>
              <w:tabs>
                <w:tab w:val="decimal" w:pos="0"/>
              </w:tabs>
              <w:autoSpaceDE w:val="0"/>
              <w:autoSpaceDN w:val="0"/>
              <w:adjustRightInd w:val="0"/>
              <w:ind w:left="720" w:hanging="720"/>
              <w:rPr>
                <w:rFonts w:ascii="Arial" w:hAnsi="Arial" w:cs="Arial"/>
              </w:rPr>
            </w:pPr>
            <w:r w:rsidRPr="000B6B2D">
              <w:rPr>
                <w:rFonts w:ascii="Arial" w:hAnsi="Arial" w:cs="Arial"/>
              </w:rPr>
              <w:t xml:space="preserve">      i)    Photographs, half plate size to be taken for each property giving a general indication of cracking, structural damage or defects and any other visual faults including damp penetration.</w:t>
            </w:r>
          </w:p>
          <w:p w14:paraId="0F5ADCA9" w14:textId="77777777" w:rsidR="00F853E0" w:rsidRPr="000B6B2D" w:rsidRDefault="00F853E0" w:rsidP="00F853E0">
            <w:pPr>
              <w:tabs>
                <w:tab w:val="decimal" w:pos="0"/>
              </w:tabs>
              <w:autoSpaceDE w:val="0"/>
              <w:autoSpaceDN w:val="0"/>
              <w:adjustRightInd w:val="0"/>
              <w:rPr>
                <w:rFonts w:ascii="Arial" w:hAnsi="Arial" w:cs="Arial"/>
              </w:rPr>
            </w:pPr>
          </w:p>
        </w:tc>
      </w:tr>
      <w:tr w:rsidR="00A00B26" w:rsidRPr="001D62E8" w14:paraId="0AA1A4C1" w14:textId="77777777" w:rsidTr="00B164EE">
        <w:tc>
          <w:tcPr>
            <w:tcW w:w="1647" w:type="dxa"/>
          </w:tcPr>
          <w:p w14:paraId="645A3E89" w14:textId="77777777" w:rsidR="00A00B26" w:rsidRPr="000B6B2D" w:rsidRDefault="00A00B26" w:rsidP="00122B54">
            <w:pPr>
              <w:tabs>
                <w:tab w:val="decimal" w:pos="0"/>
              </w:tabs>
              <w:autoSpaceDE w:val="0"/>
              <w:autoSpaceDN w:val="0"/>
              <w:adjustRightInd w:val="0"/>
              <w:rPr>
                <w:rFonts w:ascii="Arial" w:hAnsi="Arial" w:cs="Arial"/>
              </w:rPr>
            </w:pPr>
            <w:r w:rsidRPr="000B6B2D">
              <w:rPr>
                <w:rFonts w:ascii="Arial" w:hAnsi="Arial" w:cs="Arial"/>
                <w:b/>
                <w:bCs/>
              </w:rPr>
              <w:t>155AR</w:t>
            </w:r>
          </w:p>
        </w:tc>
        <w:tc>
          <w:tcPr>
            <w:tcW w:w="8891" w:type="dxa"/>
          </w:tcPr>
          <w:p w14:paraId="751DF013" w14:textId="77777777" w:rsidR="00A00B26" w:rsidRPr="000B6B2D" w:rsidRDefault="00A00B26" w:rsidP="00A00B26">
            <w:pPr>
              <w:tabs>
                <w:tab w:val="decimal" w:pos="0"/>
              </w:tabs>
              <w:autoSpaceDE w:val="0"/>
              <w:autoSpaceDN w:val="0"/>
              <w:adjustRightInd w:val="0"/>
              <w:rPr>
                <w:rFonts w:ascii="Arial" w:hAnsi="Arial" w:cs="Arial"/>
                <w:b/>
                <w:bCs/>
              </w:rPr>
            </w:pPr>
            <w:r w:rsidRPr="000B6B2D">
              <w:rPr>
                <w:rFonts w:ascii="Arial" w:hAnsi="Arial" w:cs="Arial"/>
                <w:b/>
                <w:bCs/>
              </w:rPr>
              <w:t>Structural Conditions of Existing Properties</w:t>
            </w:r>
          </w:p>
          <w:p w14:paraId="188FEEBC" w14:textId="77777777" w:rsidR="00A00B26" w:rsidRPr="000B6B2D" w:rsidRDefault="00A00B26" w:rsidP="00A00B26">
            <w:pPr>
              <w:tabs>
                <w:tab w:val="decimal" w:pos="0"/>
              </w:tabs>
              <w:autoSpaceDE w:val="0"/>
              <w:autoSpaceDN w:val="0"/>
              <w:adjustRightInd w:val="0"/>
              <w:rPr>
                <w:rFonts w:ascii="Arial" w:hAnsi="Arial" w:cs="Arial"/>
                <w:b/>
                <w:bCs/>
              </w:rPr>
            </w:pPr>
          </w:p>
          <w:p w14:paraId="64C65013" w14:textId="77777777" w:rsidR="00A00B26" w:rsidRPr="000B6B2D" w:rsidRDefault="00A00B26" w:rsidP="00A00B26">
            <w:pPr>
              <w:tabs>
                <w:tab w:val="decimal" w:pos="0"/>
              </w:tabs>
              <w:autoSpaceDE w:val="0"/>
              <w:autoSpaceDN w:val="0"/>
              <w:adjustRightInd w:val="0"/>
              <w:ind w:left="284" w:hanging="284"/>
              <w:rPr>
                <w:rFonts w:ascii="Arial" w:hAnsi="Arial" w:cs="Arial"/>
              </w:rPr>
            </w:pPr>
            <w:r w:rsidRPr="000B6B2D">
              <w:rPr>
                <w:rFonts w:ascii="Arial" w:hAnsi="Arial" w:cs="Arial"/>
              </w:rPr>
              <w:t>1   The Contractors working methods are to take account of the existing structural conditions of adjacent properties to avoid further structural deterioration and aggravation.</w:t>
            </w:r>
          </w:p>
          <w:p w14:paraId="26FAE86F" w14:textId="77777777" w:rsidR="00A00B26" w:rsidRPr="000B6B2D" w:rsidRDefault="00A00B26" w:rsidP="00A00B26">
            <w:pPr>
              <w:tabs>
                <w:tab w:val="decimal" w:pos="0"/>
              </w:tabs>
              <w:autoSpaceDE w:val="0"/>
              <w:autoSpaceDN w:val="0"/>
              <w:adjustRightInd w:val="0"/>
              <w:ind w:left="284" w:hanging="284"/>
              <w:rPr>
                <w:rFonts w:ascii="Arial" w:hAnsi="Arial" w:cs="Arial"/>
              </w:rPr>
            </w:pPr>
          </w:p>
          <w:p w14:paraId="02B3A3A6" w14:textId="77777777" w:rsidR="00A00B26" w:rsidRPr="000B6B2D" w:rsidRDefault="00A00B26" w:rsidP="00A00B26">
            <w:pPr>
              <w:tabs>
                <w:tab w:val="decimal" w:pos="0"/>
              </w:tabs>
              <w:autoSpaceDE w:val="0"/>
              <w:autoSpaceDN w:val="0"/>
              <w:adjustRightInd w:val="0"/>
              <w:ind w:left="284" w:hanging="284"/>
              <w:rPr>
                <w:rFonts w:ascii="Arial" w:hAnsi="Arial" w:cs="Arial"/>
              </w:rPr>
            </w:pPr>
            <w:r w:rsidRPr="000B6B2D">
              <w:rPr>
                <w:rFonts w:ascii="Arial" w:hAnsi="Arial" w:cs="Arial"/>
              </w:rPr>
              <w:t>2   Particular attention is drawn to the properties referred to in the task order and/or scheme drawings.</w:t>
            </w:r>
          </w:p>
          <w:p w14:paraId="4099C90F" w14:textId="77777777" w:rsidR="00A00B26" w:rsidRPr="000B6B2D" w:rsidRDefault="00A00B26" w:rsidP="00A00B26">
            <w:pPr>
              <w:tabs>
                <w:tab w:val="decimal" w:pos="0"/>
              </w:tabs>
              <w:autoSpaceDE w:val="0"/>
              <w:autoSpaceDN w:val="0"/>
              <w:adjustRightInd w:val="0"/>
              <w:ind w:left="284" w:hanging="284"/>
              <w:rPr>
                <w:rFonts w:ascii="Arial" w:hAnsi="Arial" w:cs="Arial"/>
              </w:rPr>
            </w:pPr>
          </w:p>
          <w:p w14:paraId="66C30F4E" w14:textId="5E0DBCEC" w:rsidR="00A00B26" w:rsidRPr="000B6B2D" w:rsidRDefault="00A00B26" w:rsidP="00A00B26">
            <w:pPr>
              <w:tabs>
                <w:tab w:val="decimal" w:pos="0"/>
              </w:tabs>
              <w:autoSpaceDE w:val="0"/>
              <w:autoSpaceDN w:val="0"/>
              <w:adjustRightInd w:val="0"/>
              <w:ind w:left="284" w:hanging="284"/>
              <w:rPr>
                <w:rFonts w:ascii="Arial" w:hAnsi="Arial" w:cs="Arial"/>
              </w:rPr>
            </w:pPr>
            <w:r w:rsidRPr="000B6B2D">
              <w:rPr>
                <w:rFonts w:ascii="Arial" w:hAnsi="Arial" w:cs="Arial"/>
              </w:rPr>
              <w:t xml:space="preserve">3   The Contractor is to submit his working proposals to the Overseeing </w:t>
            </w:r>
            <w:r w:rsidR="00355A5C" w:rsidRPr="000B6B2D">
              <w:rPr>
                <w:rFonts w:ascii="Arial" w:hAnsi="Arial" w:cs="Arial"/>
              </w:rPr>
              <w:t>Organi</w:t>
            </w:r>
            <w:r w:rsidR="00756A59" w:rsidRPr="000B6B2D">
              <w:rPr>
                <w:rFonts w:ascii="Arial" w:hAnsi="Arial" w:cs="Arial"/>
              </w:rPr>
              <w:t>s</w:t>
            </w:r>
            <w:r w:rsidR="00355A5C" w:rsidRPr="000B6B2D">
              <w:rPr>
                <w:rFonts w:ascii="Arial" w:hAnsi="Arial" w:cs="Arial"/>
              </w:rPr>
              <w:t>ation</w:t>
            </w:r>
            <w:r w:rsidRPr="000B6B2D">
              <w:rPr>
                <w:rFonts w:ascii="Arial" w:hAnsi="Arial" w:cs="Arial"/>
              </w:rPr>
              <w:t xml:space="preserve"> giving 7 </w:t>
            </w:r>
            <w:r w:rsidR="00355A5C" w:rsidRPr="000B6B2D">
              <w:rPr>
                <w:rFonts w:ascii="Arial" w:hAnsi="Arial" w:cs="Arial"/>
              </w:rPr>
              <w:t>days’ notice</w:t>
            </w:r>
            <w:r w:rsidRPr="000B6B2D">
              <w:rPr>
                <w:rFonts w:ascii="Arial" w:hAnsi="Arial" w:cs="Arial"/>
              </w:rPr>
              <w:t>, for operations in the vicinity of any properties indicating structural defects which may be aggravated by the Contractor’s normal working methods.</w:t>
            </w:r>
          </w:p>
          <w:p w14:paraId="642EFF6C" w14:textId="77777777" w:rsidR="00A00B26" w:rsidRPr="000B6B2D" w:rsidRDefault="00A00B26" w:rsidP="00A00B26">
            <w:pPr>
              <w:tabs>
                <w:tab w:val="decimal" w:pos="0"/>
              </w:tabs>
              <w:autoSpaceDE w:val="0"/>
              <w:autoSpaceDN w:val="0"/>
              <w:adjustRightInd w:val="0"/>
              <w:rPr>
                <w:rFonts w:ascii="Arial" w:hAnsi="Arial" w:cs="Arial"/>
              </w:rPr>
            </w:pPr>
          </w:p>
          <w:p w14:paraId="7A09B523" w14:textId="77777777" w:rsidR="00A00B26" w:rsidRPr="000B6B2D" w:rsidRDefault="00A00B26" w:rsidP="00A00B26">
            <w:pPr>
              <w:tabs>
                <w:tab w:val="decimal" w:pos="0"/>
              </w:tabs>
              <w:autoSpaceDE w:val="0"/>
              <w:autoSpaceDN w:val="0"/>
              <w:adjustRightInd w:val="0"/>
              <w:ind w:left="720" w:hanging="720"/>
              <w:rPr>
                <w:rFonts w:ascii="Arial" w:hAnsi="Arial" w:cs="Arial"/>
              </w:rPr>
            </w:pPr>
            <w:r w:rsidRPr="000B6B2D">
              <w:rPr>
                <w:rFonts w:ascii="Arial" w:hAnsi="Arial" w:cs="Arial"/>
              </w:rPr>
              <w:t xml:space="preserve">    (ii) </w:t>
            </w:r>
            <w:r w:rsidR="00F74A68" w:rsidRPr="000B6B2D">
              <w:rPr>
                <w:rFonts w:ascii="Arial" w:hAnsi="Arial" w:cs="Arial"/>
              </w:rPr>
              <w:t xml:space="preserve">  </w:t>
            </w:r>
            <w:r w:rsidRPr="000B6B2D">
              <w:rPr>
                <w:rFonts w:ascii="Arial" w:hAnsi="Arial" w:cs="Arial"/>
              </w:rPr>
              <w:t>The length and width of cracks to be assessed accurately.  Structural cracks to be monitored throughout the currency of the contract with approved ‘tell-tale’ devices.</w:t>
            </w:r>
          </w:p>
          <w:p w14:paraId="6176F6ED" w14:textId="77777777" w:rsidR="00A00B26" w:rsidRPr="000B6B2D" w:rsidRDefault="00A00B26" w:rsidP="00A00B26">
            <w:pPr>
              <w:tabs>
                <w:tab w:val="decimal" w:pos="0"/>
              </w:tabs>
              <w:autoSpaceDE w:val="0"/>
              <w:autoSpaceDN w:val="0"/>
              <w:adjustRightInd w:val="0"/>
              <w:ind w:left="720" w:hanging="720"/>
              <w:rPr>
                <w:rFonts w:ascii="Arial" w:hAnsi="Arial" w:cs="Arial"/>
              </w:rPr>
            </w:pPr>
          </w:p>
          <w:p w14:paraId="2BEBBBA3" w14:textId="6A382F29" w:rsidR="00A00B26" w:rsidRPr="000B6B2D" w:rsidRDefault="00A00B26" w:rsidP="00A00B26">
            <w:pPr>
              <w:tabs>
                <w:tab w:val="decimal" w:pos="0"/>
              </w:tabs>
              <w:autoSpaceDE w:val="0"/>
              <w:autoSpaceDN w:val="0"/>
              <w:adjustRightInd w:val="0"/>
              <w:ind w:left="720" w:hanging="720"/>
              <w:rPr>
                <w:rFonts w:ascii="Arial" w:hAnsi="Arial" w:cs="Arial"/>
              </w:rPr>
            </w:pPr>
            <w:r w:rsidRPr="000B6B2D">
              <w:rPr>
                <w:rFonts w:ascii="Arial" w:hAnsi="Arial" w:cs="Arial"/>
              </w:rPr>
              <w:t xml:space="preserve">    (iii</w:t>
            </w:r>
            <w:r w:rsidR="00F477DA" w:rsidRPr="000B6B2D">
              <w:rPr>
                <w:rFonts w:ascii="Arial" w:hAnsi="Arial" w:cs="Arial"/>
              </w:rPr>
              <w:t>)  Both</w:t>
            </w:r>
            <w:r w:rsidRPr="000B6B2D">
              <w:rPr>
                <w:rFonts w:ascii="Arial" w:hAnsi="Arial" w:cs="Arial"/>
              </w:rPr>
              <w:t xml:space="preserve"> the interior and exterior of the facades of the properties to be surveyed.</w:t>
            </w:r>
          </w:p>
          <w:p w14:paraId="0D8A3861" w14:textId="77777777" w:rsidR="00F74A68" w:rsidRPr="000B6B2D" w:rsidRDefault="00F74A68" w:rsidP="00A00B26">
            <w:pPr>
              <w:tabs>
                <w:tab w:val="decimal" w:pos="0"/>
              </w:tabs>
              <w:autoSpaceDE w:val="0"/>
              <w:autoSpaceDN w:val="0"/>
              <w:adjustRightInd w:val="0"/>
              <w:ind w:left="720" w:hanging="720"/>
              <w:rPr>
                <w:rFonts w:ascii="Arial" w:hAnsi="Arial" w:cs="Arial"/>
              </w:rPr>
            </w:pPr>
          </w:p>
        </w:tc>
      </w:tr>
      <w:tr w:rsidR="00A00B26" w:rsidRPr="001D62E8" w14:paraId="06541E35" w14:textId="77777777" w:rsidTr="00B164EE">
        <w:tc>
          <w:tcPr>
            <w:tcW w:w="1647" w:type="dxa"/>
          </w:tcPr>
          <w:p w14:paraId="763A2679" w14:textId="77777777" w:rsidR="00A00B26" w:rsidRPr="000B6B2D" w:rsidRDefault="00A00B26" w:rsidP="00122B54">
            <w:pPr>
              <w:tabs>
                <w:tab w:val="decimal" w:pos="0"/>
              </w:tabs>
              <w:autoSpaceDE w:val="0"/>
              <w:autoSpaceDN w:val="0"/>
              <w:adjustRightInd w:val="0"/>
              <w:rPr>
                <w:rFonts w:ascii="Arial" w:hAnsi="Arial" w:cs="Arial"/>
              </w:rPr>
            </w:pPr>
          </w:p>
        </w:tc>
        <w:tc>
          <w:tcPr>
            <w:tcW w:w="8891" w:type="dxa"/>
          </w:tcPr>
          <w:p w14:paraId="2FE2F029" w14:textId="77777777" w:rsidR="00A00B26" w:rsidRPr="000B6B2D" w:rsidRDefault="00F74A68" w:rsidP="00F74A68">
            <w:pPr>
              <w:tabs>
                <w:tab w:val="decimal" w:pos="0"/>
              </w:tabs>
              <w:autoSpaceDE w:val="0"/>
              <w:autoSpaceDN w:val="0"/>
              <w:adjustRightInd w:val="0"/>
              <w:ind w:left="720" w:hanging="720"/>
              <w:rPr>
                <w:rFonts w:ascii="Arial" w:hAnsi="Arial" w:cs="Arial"/>
              </w:rPr>
            </w:pPr>
            <w:r w:rsidRPr="000B6B2D">
              <w:rPr>
                <w:rFonts w:ascii="Arial" w:hAnsi="Arial" w:cs="Arial"/>
              </w:rPr>
              <w:t xml:space="preserve">    </w:t>
            </w:r>
            <w:r w:rsidR="00A00B26" w:rsidRPr="000B6B2D">
              <w:rPr>
                <w:rFonts w:ascii="Arial" w:hAnsi="Arial" w:cs="Arial"/>
              </w:rPr>
              <w:t xml:space="preserve">(iv) </w:t>
            </w:r>
            <w:r w:rsidRPr="000B6B2D">
              <w:rPr>
                <w:rFonts w:ascii="Arial" w:hAnsi="Arial" w:cs="Arial"/>
              </w:rPr>
              <w:t xml:space="preserve">  </w:t>
            </w:r>
            <w:r w:rsidR="00A00B26" w:rsidRPr="000B6B2D">
              <w:rPr>
                <w:rFonts w:ascii="Arial" w:hAnsi="Arial" w:cs="Arial"/>
              </w:rPr>
              <w:t>A further copy of the completed survey (Schedule of Conditions etc.) is to be furnished to the owner or tenant of each property upon request.</w:t>
            </w:r>
          </w:p>
          <w:p w14:paraId="302426A5" w14:textId="77777777" w:rsidR="00A00B26" w:rsidRPr="000B6B2D" w:rsidRDefault="00A00B26" w:rsidP="00F74A68">
            <w:pPr>
              <w:tabs>
                <w:tab w:val="decimal" w:pos="0"/>
              </w:tabs>
              <w:autoSpaceDE w:val="0"/>
              <w:autoSpaceDN w:val="0"/>
              <w:adjustRightInd w:val="0"/>
              <w:ind w:left="720" w:hanging="720"/>
              <w:rPr>
                <w:rFonts w:ascii="Arial" w:hAnsi="Arial" w:cs="Arial"/>
              </w:rPr>
            </w:pPr>
          </w:p>
          <w:p w14:paraId="75EB41EF" w14:textId="77777777" w:rsidR="00A00B26" w:rsidRPr="000B6B2D" w:rsidRDefault="00F74A68" w:rsidP="00F74A68">
            <w:pPr>
              <w:tabs>
                <w:tab w:val="decimal" w:pos="0"/>
              </w:tabs>
              <w:autoSpaceDE w:val="0"/>
              <w:autoSpaceDN w:val="0"/>
              <w:adjustRightInd w:val="0"/>
              <w:ind w:left="720" w:hanging="720"/>
              <w:rPr>
                <w:rFonts w:ascii="Arial" w:hAnsi="Arial" w:cs="Arial"/>
              </w:rPr>
            </w:pPr>
            <w:r w:rsidRPr="000B6B2D">
              <w:rPr>
                <w:rFonts w:ascii="Arial" w:hAnsi="Arial" w:cs="Arial"/>
              </w:rPr>
              <w:t xml:space="preserve">    </w:t>
            </w:r>
            <w:r w:rsidR="00A00B26" w:rsidRPr="000B6B2D">
              <w:rPr>
                <w:rFonts w:ascii="Arial" w:hAnsi="Arial" w:cs="Arial"/>
              </w:rPr>
              <w:t xml:space="preserve">(v) </w:t>
            </w:r>
            <w:r w:rsidRPr="000B6B2D">
              <w:rPr>
                <w:rFonts w:ascii="Arial" w:hAnsi="Arial" w:cs="Arial"/>
              </w:rPr>
              <w:t xml:space="preserve">  </w:t>
            </w:r>
            <w:r w:rsidR="00A00B26" w:rsidRPr="000B6B2D">
              <w:rPr>
                <w:rFonts w:ascii="Arial" w:hAnsi="Arial" w:cs="Arial"/>
              </w:rPr>
              <w:t>All photographs to be presented in albums clearly annotated as to the property number, owner’s name, particular aspect of view, etc.</w:t>
            </w:r>
          </w:p>
          <w:p w14:paraId="5D4D5E4A" w14:textId="37240991" w:rsidR="00A00B26" w:rsidRPr="000B6B2D" w:rsidRDefault="00F74A68" w:rsidP="00A00B26">
            <w:pPr>
              <w:tabs>
                <w:tab w:val="decimal" w:pos="0"/>
              </w:tabs>
              <w:autoSpaceDE w:val="0"/>
              <w:autoSpaceDN w:val="0"/>
              <w:adjustRightInd w:val="0"/>
              <w:rPr>
                <w:rFonts w:ascii="Arial" w:hAnsi="Arial" w:cs="Arial"/>
              </w:rPr>
            </w:pPr>
            <w:r w:rsidRPr="000B6B2D">
              <w:rPr>
                <w:rFonts w:ascii="Arial" w:hAnsi="Arial" w:cs="Arial"/>
              </w:rPr>
              <w:t xml:space="preserve">4   </w:t>
            </w:r>
            <w:r w:rsidR="00A00B26" w:rsidRPr="000B6B2D">
              <w:rPr>
                <w:rFonts w:ascii="Arial" w:hAnsi="Arial" w:cs="Arial"/>
              </w:rPr>
              <w:t xml:space="preserve">All photographs to be in </w:t>
            </w:r>
            <w:r w:rsidR="008F225D" w:rsidRPr="000B6B2D">
              <w:rPr>
                <w:rFonts w:ascii="Arial" w:hAnsi="Arial" w:cs="Arial"/>
              </w:rPr>
              <w:t>colour</w:t>
            </w:r>
            <w:r w:rsidR="00A00B26" w:rsidRPr="000B6B2D">
              <w:rPr>
                <w:rFonts w:ascii="Arial" w:hAnsi="Arial" w:cs="Arial"/>
              </w:rPr>
              <w:t>.</w:t>
            </w:r>
          </w:p>
          <w:p w14:paraId="7C272F72" w14:textId="77777777" w:rsidR="00A00B26" w:rsidRPr="000B6B2D" w:rsidRDefault="00A00B26" w:rsidP="00A00B26">
            <w:pPr>
              <w:tabs>
                <w:tab w:val="decimal" w:pos="0"/>
              </w:tabs>
              <w:autoSpaceDE w:val="0"/>
              <w:autoSpaceDN w:val="0"/>
              <w:adjustRightInd w:val="0"/>
              <w:rPr>
                <w:rFonts w:ascii="Arial" w:hAnsi="Arial" w:cs="Arial"/>
              </w:rPr>
            </w:pPr>
          </w:p>
        </w:tc>
      </w:tr>
      <w:tr w:rsidR="00F74A68" w:rsidRPr="001D62E8" w14:paraId="47237419" w14:textId="77777777" w:rsidTr="00B164EE">
        <w:tc>
          <w:tcPr>
            <w:tcW w:w="1647" w:type="dxa"/>
          </w:tcPr>
          <w:p w14:paraId="6417790B" w14:textId="77777777" w:rsidR="00F74A68" w:rsidRPr="000B6B2D" w:rsidRDefault="00F74A68" w:rsidP="00122B54">
            <w:pPr>
              <w:tabs>
                <w:tab w:val="decimal" w:pos="0"/>
              </w:tabs>
              <w:autoSpaceDE w:val="0"/>
              <w:autoSpaceDN w:val="0"/>
              <w:adjustRightInd w:val="0"/>
              <w:rPr>
                <w:rFonts w:ascii="Arial" w:hAnsi="Arial" w:cs="Arial"/>
              </w:rPr>
            </w:pPr>
            <w:r w:rsidRPr="000B6B2D">
              <w:rPr>
                <w:rFonts w:ascii="Arial" w:hAnsi="Arial" w:cs="Arial"/>
                <w:b/>
                <w:bCs/>
              </w:rPr>
              <w:lastRenderedPageBreak/>
              <w:t>156AR</w:t>
            </w:r>
          </w:p>
        </w:tc>
        <w:tc>
          <w:tcPr>
            <w:tcW w:w="8891" w:type="dxa"/>
          </w:tcPr>
          <w:p w14:paraId="738B9820" w14:textId="77777777" w:rsidR="00F74A68" w:rsidRPr="000B6B2D" w:rsidRDefault="00F74A68" w:rsidP="00F74A68">
            <w:pPr>
              <w:tabs>
                <w:tab w:val="decimal" w:pos="0"/>
              </w:tabs>
              <w:autoSpaceDE w:val="0"/>
              <w:autoSpaceDN w:val="0"/>
              <w:adjustRightInd w:val="0"/>
              <w:ind w:left="284" w:hanging="284"/>
              <w:rPr>
                <w:rFonts w:ascii="Arial" w:hAnsi="Arial" w:cs="Arial"/>
                <w:b/>
                <w:bCs/>
              </w:rPr>
            </w:pPr>
            <w:r w:rsidRPr="000B6B2D">
              <w:rPr>
                <w:rFonts w:ascii="Arial" w:hAnsi="Arial" w:cs="Arial"/>
                <w:b/>
                <w:bCs/>
              </w:rPr>
              <w:t>Protection of Adjoining Property</w:t>
            </w:r>
          </w:p>
          <w:p w14:paraId="4D57EA80" w14:textId="77777777" w:rsidR="00F74A68" w:rsidRPr="000B6B2D" w:rsidRDefault="00F74A68" w:rsidP="00F74A68">
            <w:pPr>
              <w:tabs>
                <w:tab w:val="decimal" w:pos="0"/>
              </w:tabs>
              <w:autoSpaceDE w:val="0"/>
              <w:autoSpaceDN w:val="0"/>
              <w:adjustRightInd w:val="0"/>
              <w:ind w:left="284" w:hanging="284"/>
              <w:rPr>
                <w:rFonts w:ascii="Arial" w:hAnsi="Arial" w:cs="Arial"/>
                <w:b/>
                <w:bCs/>
              </w:rPr>
            </w:pPr>
          </w:p>
          <w:p w14:paraId="40CC197A" w14:textId="38C25F14" w:rsidR="00F74A68" w:rsidRPr="000B6B2D" w:rsidRDefault="00F74A68" w:rsidP="00F74A68">
            <w:pPr>
              <w:tabs>
                <w:tab w:val="decimal" w:pos="0"/>
              </w:tabs>
              <w:autoSpaceDE w:val="0"/>
              <w:autoSpaceDN w:val="0"/>
              <w:adjustRightInd w:val="0"/>
              <w:ind w:left="284" w:hanging="284"/>
              <w:rPr>
                <w:rFonts w:ascii="Arial" w:hAnsi="Arial" w:cs="Arial"/>
              </w:rPr>
            </w:pPr>
            <w:r w:rsidRPr="000B6B2D">
              <w:rPr>
                <w:rFonts w:ascii="Arial" w:hAnsi="Arial" w:cs="Arial"/>
              </w:rPr>
              <w:t xml:space="preserve">1   Sufficient and satisfactory precautions must be taken by the Contractor to preserve and protect any existing properties, buildings or other structures, roads, paths, walls, fences or apparatus of Third Parties in the vicinity of the Works during construction of the Works and during Maintenance Period from all harm, including damage arising from the influence of heavy loads associated with the carrying out of the Works.  Any damage which occurs in this respect must be </w:t>
            </w:r>
            <w:r w:rsidR="00F06936" w:rsidRPr="000B6B2D">
              <w:rPr>
                <w:rFonts w:ascii="Arial" w:hAnsi="Arial" w:cs="Arial"/>
              </w:rPr>
              <w:t>done</w:t>
            </w:r>
            <w:r w:rsidRPr="000B6B2D">
              <w:rPr>
                <w:rFonts w:ascii="Arial" w:hAnsi="Arial" w:cs="Arial"/>
              </w:rPr>
              <w:t xml:space="preserve"> good to the satisfaction of the owners, occupiers or tenants, and to the approval of the Overseeing </w:t>
            </w:r>
            <w:r w:rsidR="00F06936" w:rsidRPr="000B6B2D">
              <w:rPr>
                <w:rFonts w:ascii="Arial" w:hAnsi="Arial" w:cs="Arial"/>
              </w:rPr>
              <w:t>Organi</w:t>
            </w:r>
            <w:r w:rsidR="00756A59" w:rsidRPr="000B6B2D">
              <w:rPr>
                <w:rFonts w:ascii="Arial" w:hAnsi="Arial" w:cs="Arial"/>
              </w:rPr>
              <w:t>s</w:t>
            </w:r>
            <w:r w:rsidR="00F06936" w:rsidRPr="000B6B2D">
              <w:rPr>
                <w:rFonts w:ascii="Arial" w:hAnsi="Arial" w:cs="Arial"/>
              </w:rPr>
              <w:t>ation</w:t>
            </w:r>
            <w:r w:rsidRPr="000B6B2D">
              <w:rPr>
                <w:rFonts w:ascii="Arial" w:hAnsi="Arial" w:cs="Arial"/>
              </w:rPr>
              <w:t xml:space="preserve"> at no extra charge to the Overseeing </w:t>
            </w:r>
            <w:r w:rsidR="00F06936" w:rsidRPr="000B6B2D">
              <w:rPr>
                <w:rFonts w:ascii="Arial" w:hAnsi="Arial" w:cs="Arial"/>
              </w:rPr>
              <w:t>Organi</w:t>
            </w:r>
            <w:r w:rsidR="00756A59" w:rsidRPr="000B6B2D">
              <w:rPr>
                <w:rFonts w:ascii="Arial" w:hAnsi="Arial" w:cs="Arial"/>
              </w:rPr>
              <w:t>s</w:t>
            </w:r>
            <w:r w:rsidR="00F06936" w:rsidRPr="000B6B2D">
              <w:rPr>
                <w:rFonts w:ascii="Arial" w:hAnsi="Arial" w:cs="Arial"/>
              </w:rPr>
              <w:t>ation</w:t>
            </w:r>
            <w:r w:rsidRPr="000B6B2D">
              <w:rPr>
                <w:rFonts w:ascii="Arial" w:hAnsi="Arial" w:cs="Arial"/>
              </w:rPr>
              <w:t>.</w:t>
            </w:r>
          </w:p>
          <w:p w14:paraId="70FA2327" w14:textId="77777777" w:rsidR="00F74A68" w:rsidRPr="000B6B2D" w:rsidRDefault="00F74A68" w:rsidP="00F74A68">
            <w:pPr>
              <w:tabs>
                <w:tab w:val="decimal" w:pos="0"/>
              </w:tabs>
              <w:autoSpaceDE w:val="0"/>
              <w:autoSpaceDN w:val="0"/>
              <w:adjustRightInd w:val="0"/>
              <w:ind w:left="284" w:hanging="284"/>
              <w:rPr>
                <w:rFonts w:ascii="Arial" w:hAnsi="Arial" w:cs="Arial"/>
              </w:rPr>
            </w:pPr>
          </w:p>
        </w:tc>
      </w:tr>
      <w:tr w:rsidR="00F74A68" w:rsidRPr="001D62E8" w14:paraId="1D05AA39" w14:textId="77777777" w:rsidTr="00B164EE">
        <w:tc>
          <w:tcPr>
            <w:tcW w:w="1647" w:type="dxa"/>
          </w:tcPr>
          <w:p w14:paraId="3629B056" w14:textId="77777777" w:rsidR="00F74A68" w:rsidRPr="000B6B2D" w:rsidRDefault="00F74A68" w:rsidP="00122B54">
            <w:pPr>
              <w:autoSpaceDE w:val="0"/>
              <w:autoSpaceDN w:val="0"/>
              <w:adjustRightInd w:val="0"/>
              <w:rPr>
                <w:rFonts w:ascii="Times New Roman" w:hAnsi="Times New Roman" w:cs="Times New Roman"/>
              </w:rPr>
            </w:pPr>
          </w:p>
        </w:tc>
        <w:tc>
          <w:tcPr>
            <w:tcW w:w="8891" w:type="dxa"/>
          </w:tcPr>
          <w:p w14:paraId="785E9121" w14:textId="07D7F390" w:rsidR="00F74A68" w:rsidRPr="000B6B2D" w:rsidRDefault="00F74A68" w:rsidP="00F74A68">
            <w:pPr>
              <w:tabs>
                <w:tab w:val="decimal" w:pos="0"/>
              </w:tabs>
              <w:autoSpaceDE w:val="0"/>
              <w:autoSpaceDN w:val="0"/>
              <w:adjustRightInd w:val="0"/>
              <w:ind w:left="284" w:hanging="284"/>
              <w:rPr>
                <w:rFonts w:ascii="Arial" w:hAnsi="Arial" w:cs="Arial"/>
              </w:rPr>
            </w:pPr>
            <w:r w:rsidRPr="000B6B2D">
              <w:rPr>
                <w:rFonts w:ascii="Arial" w:hAnsi="Arial" w:cs="Arial"/>
              </w:rPr>
              <w:t xml:space="preserve">2   The Contractor shall notify the Overseeing </w:t>
            </w:r>
            <w:r w:rsidR="00F06936" w:rsidRPr="000B6B2D">
              <w:rPr>
                <w:rFonts w:ascii="Arial" w:hAnsi="Arial" w:cs="Arial"/>
              </w:rPr>
              <w:t>Organi</w:t>
            </w:r>
            <w:r w:rsidR="00756A59" w:rsidRPr="000B6B2D">
              <w:rPr>
                <w:rFonts w:ascii="Arial" w:hAnsi="Arial" w:cs="Arial"/>
              </w:rPr>
              <w:t>s</w:t>
            </w:r>
            <w:r w:rsidR="00F06936" w:rsidRPr="000B6B2D">
              <w:rPr>
                <w:rFonts w:ascii="Arial" w:hAnsi="Arial" w:cs="Arial"/>
              </w:rPr>
              <w:t>ation</w:t>
            </w:r>
            <w:r w:rsidRPr="000B6B2D">
              <w:rPr>
                <w:rFonts w:ascii="Arial" w:hAnsi="Arial" w:cs="Arial"/>
              </w:rPr>
              <w:t xml:space="preserve"> of all claims relating to any damage or injury which may occur to any such property during the progress of the Works, or during the period of maintenance.  The Contractor shall notify the Overseeing </w:t>
            </w:r>
            <w:r w:rsidR="00270A5F" w:rsidRPr="000B6B2D">
              <w:rPr>
                <w:rFonts w:ascii="Arial" w:hAnsi="Arial" w:cs="Arial"/>
              </w:rPr>
              <w:t>Organi</w:t>
            </w:r>
            <w:r w:rsidR="00756A59" w:rsidRPr="000B6B2D">
              <w:rPr>
                <w:rFonts w:ascii="Arial" w:hAnsi="Arial" w:cs="Arial"/>
              </w:rPr>
              <w:t>s</w:t>
            </w:r>
            <w:r w:rsidR="00270A5F" w:rsidRPr="000B6B2D">
              <w:rPr>
                <w:rFonts w:ascii="Arial" w:hAnsi="Arial" w:cs="Arial"/>
              </w:rPr>
              <w:t>ation</w:t>
            </w:r>
            <w:r w:rsidRPr="000B6B2D">
              <w:rPr>
                <w:rFonts w:ascii="Arial" w:hAnsi="Arial" w:cs="Arial"/>
              </w:rPr>
              <w:t xml:space="preserve"> of all such claims for which he is responsible.</w:t>
            </w:r>
          </w:p>
          <w:p w14:paraId="5EF2A08A" w14:textId="77777777" w:rsidR="00F74A68" w:rsidRPr="000B6B2D" w:rsidRDefault="00F74A68" w:rsidP="00F74A68">
            <w:pPr>
              <w:tabs>
                <w:tab w:val="decimal" w:pos="0"/>
              </w:tabs>
              <w:autoSpaceDE w:val="0"/>
              <w:autoSpaceDN w:val="0"/>
              <w:adjustRightInd w:val="0"/>
              <w:ind w:left="284" w:hanging="284"/>
              <w:rPr>
                <w:rFonts w:ascii="Arial" w:hAnsi="Arial" w:cs="Arial"/>
              </w:rPr>
            </w:pPr>
          </w:p>
        </w:tc>
      </w:tr>
      <w:tr w:rsidR="00F74A68" w:rsidRPr="001D62E8" w14:paraId="3303BCED" w14:textId="77777777" w:rsidTr="00B164EE">
        <w:tc>
          <w:tcPr>
            <w:tcW w:w="1647" w:type="dxa"/>
          </w:tcPr>
          <w:p w14:paraId="7D60093F" w14:textId="77777777" w:rsidR="00F74A68" w:rsidRPr="000B6B2D" w:rsidRDefault="00F74A68" w:rsidP="00122B54">
            <w:pPr>
              <w:tabs>
                <w:tab w:val="decimal" w:pos="0"/>
              </w:tabs>
              <w:autoSpaceDE w:val="0"/>
              <w:autoSpaceDN w:val="0"/>
              <w:adjustRightInd w:val="0"/>
              <w:rPr>
                <w:rFonts w:ascii="Times New Roman" w:hAnsi="Times New Roman" w:cs="Times New Roman"/>
              </w:rPr>
            </w:pPr>
          </w:p>
        </w:tc>
        <w:tc>
          <w:tcPr>
            <w:tcW w:w="8891" w:type="dxa"/>
          </w:tcPr>
          <w:p w14:paraId="684FAD18" w14:textId="709C5E60" w:rsidR="00F74A68" w:rsidRPr="000B6B2D" w:rsidRDefault="00F74A68" w:rsidP="00F74A68">
            <w:pPr>
              <w:tabs>
                <w:tab w:val="decimal" w:pos="0"/>
              </w:tabs>
              <w:autoSpaceDE w:val="0"/>
              <w:autoSpaceDN w:val="0"/>
              <w:adjustRightInd w:val="0"/>
              <w:ind w:left="284" w:hanging="284"/>
              <w:rPr>
                <w:rFonts w:ascii="Arial" w:hAnsi="Arial" w:cs="Arial"/>
              </w:rPr>
            </w:pPr>
            <w:r w:rsidRPr="000B6B2D">
              <w:rPr>
                <w:rFonts w:ascii="Arial" w:hAnsi="Arial" w:cs="Arial"/>
              </w:rPr>
              <w:t xml:space="preserve">3   Where approved arrangements are made for temporarily dismantling any property, building or structure, wall, fence or apparatus, the Contractor must re-erect, make good and otherwise reinstate it to at least its condition prior to dismantling to the reasonable satisfaction of the owners, occupiers or tenants and the Overseeing </w:t>
            </w:r>
            <w:r w:rsidR="00270A5F" w:rsidRPr="000B6B2D">
              <w:rPr>
                <w:rFonts w:ascii="Arial" w:hAnsi="Arial" w:cs="Arial"/>
              </w:rPr>
              <w:t>Organi</w:t>
            </w:r>
            <w:r w:rsidR="00756A59" w:rsidRPr="000B6B2D">
              <w:rPr>
                <w:rFonts w:ascii="Arial" w:hAnsi="Arial" w:cs="Arial"/>
              </w:rPr>
              <w:t>s</w:t>
            </w:r>
            <w:r w:rsidR="00270A5F" w:rsidRPr="000B6B2D">
              <w:rPr>
                <w:rFonts w:ascii="Arial" w:hAnsi="Arial" w:cs="Arial"/>
              </w:rPr>
              <w:t>ation</w:t>
            </w:r>
            <w:r w:rsidRPr="000B6B2D">
              <w:rPr>
                <w:rFonts w:ascii="Arial" w:hAnsi="Arial" w:cs="Arial"/>
              </w:rPr>
              <w:t>.</w:t>
            </w:r>
          </w:p>
          <w:p w14:paraId="53B0719F" w14:textId="77777777" w:rsidR="00F74A68" w:rsidRPr="000B6B2D" w:rsidRDefault="00F74A68" w:rsidP="00F74A68">
            <w:pPr>
              <w:tabs>
                <w:tab w:val="decimal" w:pos="0"/>
              </w:tabs>
              <w:autoSpaceDE w:val="0"/>
              <w:autoSpaceDN w:val="0"/>
              <w:adjustRightInd w:val="0"/>
              <w:ind w:left="284" w:hanging="284"/>
              <w:rPr>
                <w:rFonts w:ascii="Arial" w:hAnsi="Arial" w:cs="Arial"/>
              </w:rPr>
            </w:pPr>
          </w:p>
        </w:tc>
      </w:tr>
      <w:tr w:rsidR="00F74A68" w:rsidRPr="001D62E8" w14:paraId="242DB0DE" w14:textId="77777777" w:rsidTr="00B164EE">
        <w:tc>
          <w:tcPr>
            <w:tcW w:w="1647" w:type="dxa"/>
          </w:tcPr>
          <w:p w14:paraId="3173939C" w14:textId="77777777" w:rsidR="00F74A68" w:rsidRPr="000B6B2D" w:rsidRDefault="00F74A68" w:rsidP="00122B54">
            <w:pPr>
              <w:tabs>
                <w:tab w:val="decimal" w:pos="0"/>
              </w:tabs>
              <w:autoSpaceDE w:val="0"/>
              <w:autoSpaceDN w:val="0"/>
              <w:adjustRightInd w:val="0"/>
              <w:rPr>
                <w:rFonts w:ascii="Times New Roman" w:hAnsi="Times New Roman" w:cs="Times New Roman"/>
              </w:rPr>
            </w:pPr>
          </w:p>
        </w:tc>
        <w:tc>
          <w:tcPr>
            <w:tcW w:w="8891" w:type="dxa"/>
          </w:tcPr>
          <w:p w14:paraId="39F29466" w14:textId="4EC3B5BC" w:rsidR="00F74A68" w:rsidRPr="000B6B2D" w:rsidRDefault="00F74A68" w:rsidP="00F74A68">
            <w:pPr>
              <w:tabs>
                <w:tab w:val="decimal" w:pos="0"/>
              </w:tabs>
              <w:autoSpaceDE w:val="0"/>
              <w:autoSpaceDN w:val="0"/>
              <w:adjustRightInd w:val="0"/>
              <w:ind w:left="284" w:hanging="284"/>
              <w:rPr>
                <w:rFonts w:ascii="Arial" w:hAnsi="Arial" w:cs="Arial"/>
              </w:rPr>
            </w:pPr>
            <w:r w:rsidRPr="000B6B2D">
              <w:rPr>
                <w:rFonts w:ascii="Arial" w:hAnsi="Arial" w:cs="Arial"/>
              </w:rPr>
              <w:t xml:space="preserve">4   Where existing properties, buildings, structures, roads, paths, walls, fences or other apparatus are on or adjacent to the site and are liable to be affected in any way by the Works, the Contractor shall prior to any works being carried out which may affect such property etc., inspect such property, together with the Overseeing </w:t>
            </w:r>
            <w:r w:rsidR="00270A5F" w:rsidRPr="000B6B2D">
              <w:rPr>
                <w:rFonts w:ascii="Arial" w:hAnsi="Arial" w:cs="Arial"/>
              </w:rPr>
              <w:t>Organi</w:t>
            </w:r>
            <w:r w:rsidR="00756A59" w:rsidRPr="000B6B2D">
              <w:rPr>
                <w:rFonts w:ascii="Arial" w:hAnsi="Arial" w:cs="Arial"/>
              </w:rPr>
              <w:t>s</w:t>
            </w:r>
            <w:r w:rsidR="00270A5F" w:rsidRPr="000B6B2D">
              <w:rPr>
                <w:rFonts w:ascii="Arial" w:hAnsi="Arial" w:cs="Arial"/>
              </w:rPr>
              <w:t>ation’s</w:t>
            </w:r>
            <w:r w:rsidRPr="000B6B2D">
              <w:rPr>
                <w:rFonts w:ascii="Arial" w:hAnsi="Arial" w:cs="Arial"/>
              </w:rPr>
              <w:t xml:space="preserve"> Representative, the Overseeing </w:t>
            </w:r>
            <w:r w:rsidR="00270A5F" w:rsidRPr="000B6B2D">
              <w:rPr>
                <w:rFonts w:ascii="Arial" w:hAnsi="Arial" w:cs="Arial"/>
              </w:rPr>
              <w:t>Organi</w:t>
            </w:r>
            <w:r w:rsidR="00756A59" w:rsidRPr="000B6B2D">
              <w:rPr>
                <w:rFonts w:ascii="Arial" w:hAnsi="Arial" w:cs="Arial"/>
              </w:rPr>
              <w:t>s</w:t>
            </w:r>
            <w:r w:rsidR="00270A5F" w:rsidRPr="000B6B2D">
              <w:rPr>
                <w:rFonts w:ascii="Arial" w:hAnsi="Arial" w:cs="Arial"/>
              </w:rPr>
              <w:t>ation’s</w:t>
            </w:r>
            <w:r w:rsidRPr="000B6B2D">
              <w:rPr>
                <w:rFonts w:ascii="Arial" w:hAnsi="Arial" w:cs="Arial"/>
              </w:rPr>
              <w:t xml:space="preserve"> Estate Surveyor, the owner and any other interested parties in order to obtain an accurate record of any existing defects at the time of inspection.  Photographs shall be taken of such property etc., at the Contractor's expense if </w:t>
            </w:r>
            <w:r w:rsidR="005D0FC7" w:rsidRPr="000B6B2D">
              <w:rPr>
                <w:rFonts w:ascii="Arial" w:hAnsi="Arial" w:cs="Arial"/>
              </w:rPr>
              <w:t>so,</w:t>
            </w:r>
            <w:r w:rsidRPr="000B6B2D">
              <w:rPr>
                <w:rFonts w:ascii="Arial" w:hAnsi="Arial" w:cs="Arial"/>
              </w:rPr>
              <w:t xml:space="preserve"> directed by the Overseeing </w:t>
            </w:r>
            <w:r w:rsidR="005D0FC7" w:rsidRPr="000B6B2D">
              <w:rPr>
                <w:rFonts w:ascii="Arial" w:hAnsi="Arial" w:cs="Arial"/>
              </w:rPr>
              <w:t>Organi</w:t>
            </w:r>
            <w:r w:rsidR="00756A59" w:rsidRPr="000B6B2D">
              <w:rPr>
                <w:rFonts w:ascii="Arial" w:hAnsi="Arial" w:cs="Arial"/>
              </w:rPr>
              <w:t>s</w:t>
            </w:r>
            <w:r w:rsidR="005D0FC7" w:rsidRPr="000B6B2D">
              <w:rPr>
                <w:rFonts w:ascii="Arial" w:hAnsi="Arial" w:cs="Arial"/>
              </w:rPr>
              <w:t>ation</w:t>
            </w:r>
            <w:r w:rsidRPr="000B6B2D">
              <w:rPr>
                <w:rFonts w:ascii="Arial" w:hAnsi="Arial" w:cs="Arial"/>
              </w:rPr>
              <w:t xml:space="preserve"> and one copy of all such photographs shall be provided to the Overseeing </w:t>
            </w:r>
            <w:r w:rsidR="005D0FC7" w:rsidRPr="000B6B2D">
              <w:rPr>
                <w:rFonts w:ascii="Arial" w:hAnsi="Arial" w:cs="Arial"/>
              </w:rPr>
              <w:t>Organi</w:t>
            </w:r>
            <w:r w:rsidR="00756A59" w:rsidRPr="000B6B2D">
              <w:rPr>
                <w:rFonts w:ascii="Arial" w:hAnsi="Arial" w:cs="Arial"/>
              </w:rPr>
              <w:t>s</w:t>
            </w:r>
            <w:r w:rsidR="005D0FC7" w:rsidRPr="000B6B2D">
              <w:rPr>
                <w:rFonts w:ascii="Arial" w:hAnsi="Arial" w:cs="Arial"/>
              </w:rPr>
              <w:t>ation</w:t>
            </w:r>
            <w:r w:rsidRPr="000B6B2D">
              <w:rPr>
                <w:rFonts w:ascii="Arial" w:hAnsi="Arial" w:cs="Arial"/>
              </w:rPr>
              <w:t xml:space="preserve"> free of charge.</w:t>
            </w:r>
          </w:p>
          <w:p w14:paraId="2A33E6E5" w14:textId="77777777" w:rsidR="00F74A68" w:rsidRPr="000B6B2D" w:rsidRDefault="00F74A68" w:rsidP="00F74A68">
            <w:pPr>
              <w:tabs>
                <w:tab w:val="decimal" w:pos="0"/>
              </w:tabs>
              <w:autoSpaceDE w:val="0"/>
              <w:autoSpaceDN w:val="0"/>
              <w:adjustRightInd w:val="0"/>
              <w:ind w:left="284" w:hanging="284"/>
              <w:rPr>
                <w:rFonts w:ascii="Arial" w:hAnsi="Arial" w:cs="Arial"/>
              </w:rPr>
            </w:pPr>
          </w:p>
        </w:tc>
      </w:tr>
      <w:tr w:rsidR="00F74A68" w:rsidRPr="001D62E8" w14:paraId="219EE303" w14:textId="77777777" w:rsidTr="00B164EE">
        <w:tc>
          <w:tcPr>
            <w:tcW w:w="1647" w:type="dxa"/>
          </w:tcPr>
          <w:p w14:paraId="07E6E7AE" w14:textId="77777777" w:rsidR="00F74A68" w:rsidRPr="000B6B2D" w:rsidRDefault="00F74A68" w:rsidP="00122B54">
            <w:pPr>
              <w:tabs>
                <w:tab w:val="decimal" w:pos="0"/>
              </w:tabs>
              <w:autoSpaceDE w:val="0"/>
              <w:autoSpaceDN w:val="0"/>
              <w:adjustRightInd w:val="0"/>
              <w:rPr>
                <w:rFonts w:ascii="Times New Roman" w:hAnsi="Times New Roman" w:cs="Times New Roman"/>
              </w:rPr>
            </w:pPr>
          </w:p>
        </w:tc>
        <w:tc>
          <w:tcPr>
            <w:tcW w:w="8891" w:type="dxa"/>
          </w:tcPr>
          <w:p w14:paraId="4052A613" w14:textId="77777777" w:rsidR="00F74A68" w:rsidRPr="000B6B2D" w:rsidRDefault="00F74A68" w:rsidP="00F74A68">
            <w:pPr>
              <w:tabs>
                <w:tab w:val="decimal" w:pos="0"/>
              </w:tabs>
              <w:autoSpaceDE w:val="0"/>
              <w:autoSpaceDN w:val="0"/>
              <w:adjustRightInd w:val="0"/>
              <w:ind w:left="284" w:hanging="284"/>
              <w:rPr>
                <w:rFonts w:ascii="Arial" w:hAnsi="Arial" w:cs="Arial"/>
              </w:rPr>
            </w:pPr>
            <w:r w:rsidRPr="000B6B2D">
              <w:rPr>
                <w:rFonts w:ascii="Arial" w:hAnsi="Arial" w:cs="Arial"/>
              </w:rPr>
              <w:t>5   Before commencing any excavation for new works in the proximity of or under any buildings, walls or any other structures the Contractor shall shore up or otherwise support any part of such buildings, walls, or any other structure which may be affected by the operations of the Contractor.</w:t>
            </w:r>
          </w:p>
          <w:p w14:paraId="3DB9F2A8" w14:textId="77777777" w:rsidR="00F74A68" w:rsidRPr="000B6B2D" w:rsidRDefault="00F74A68" w:rsidP="00F74A68">
            <w:pPr>
              <w:tabs>
                <w:tab w:val="decimal" w:pos="0"/>
              </w:tabs>
              <w:autoSpaceDE w:val="0"/>
              <w:autoSpaceDN w:val="0"/>
              <w:adjustRightInd w:val="0"/>
              <w:ind w:left="284" w:hanging="284"/>
              <w:rPr>
                <w:rFonts w:ascii="Arial" w:hAnsi="Arial" w:cs="Arial"/>
              </w:rPr>
            </w:pPr>
          </w:p>
        </w:tc>
      </w:tr>
      <w:tr w:rsidR="00F74A68" w:rsidRPr="001D62E8" w14:paraId="2F250A92" w14:textId="77777777" w:rsidTr="00B164EE">
        <w:tc>
          <w:tcPr>
            <w:tcW w:w="1647" w:type="dxa"/>
          </w:tcPr>
          <w:p w14:paraId="6777A49B" w14:textId="77777777" w:rsidR="00F74A68" w:rsidRPr="000B6B2D" w:rsidRDefault="00F74A68" w:rsidP="00122B54">
            <w:pPr>
              <w:tabs>
                <w:tab w:val="decimal" w:pos="0"/>
              </w:tabs>
              <w:autoSpaceDE w:val="0"/>
              <w:autoSpaceDN w:val="0"/>
              <w:adjustRightInd w:val="0"/>
              <w:rPr>
                <w:rFonts w:ascii="Times New Roman" w:hAnsi="Times New Roman" w:cs="Times New Roman"/>
              </w:rPr>
            </w:pPr>
          </w:p>
        </w:tc>
        <w:tc>
          <w:tcPr>
            <w:tcW w:w="8891" w:type="dxa"/>
          </w:tcPr>
          <w:p w14:paraId="73F2C930" w14:textId="6F83573F" w:rsidR="00F74A68" w:rsidRPr="000B6B2D" w:rsidRDefault="00F74A68" w:rsidP="00F74A68">
            <w:pPr>
              <w:tabs>
                <w:tab w:val="decimal" w:pos="0"/>
              </w:tabs>
              <w:autoSpaceDE w:val="0"/>
              <w:autoSpaceDN w:val="0"/>
              <w:adjustRightInd w:val="0"/>
              <w:ind w:left="284" w:hanging="284"/>
              <w:jc w:val="both"/>
              <w:rPr>
                <w:rFonts w:ascii="Arial" w:hAnsi="Arial" w:cs="Arial"/>
              </w:rPr>
            </w:pPr>
            <w:r w:rsidRPr="000B6B2D">
              <w:rPr>
                <w:rFonts w:ascii="Arial" w:hAnsi="Arial" w:cs="Arial"/>
              </w:rPr>
              <w:t xml:space="preserve">6  All shoring, supports and underpinning shall be carried out so as to cause the minimum amount of damage to the building, walls or any other structure and any such damage shall be made good by the Contractor at the completion of the Works, to the satisfaction of both the Overseeing </w:t>
            </w:r>
            <w:r w:rsidR="00430CD3" w:rsidRPr="000B6B2D">
              <w:rPr>
                <w:rFonts w:ascii="Arial" w:hAnsi="Arial" w:cs="Arial"/>
              </w:rPr>
              <w:t>Organi</w:t>
            </w:r>
            <w:r w:rsidR="00756A59" w:rsidRPr="000B6B2D">
              <w:rPr>
                <w:rFonts w:ascii="Arial" w:hAnsi="Arial" w:cs="Arial"/>
              </w:rPr>
              <w:t>s</w:t>
            </w:r>
            <w:r w:rsidR="00430CD3" w:rsidRPr="000B6B2D">
              <w:rPr>
                <w:rFonts w:ascii="Arial" w:hAnsi="Arial" w:cs="Arial"/>
              </w:rPr>
              <w:t>ation</w:t>
            </w:r>
            <w:r w:rsidRPr="000B6B2D">
              <w:rPr>
                <w:rFonts w:ascii="Arial" w:hAnsi="Arial" w:cs="Arial"/>
              </w:rPr>
              <w:t xml:space="preserve"> and the owners of the property concerned.  The cost of all such temporary work and repairs so required shall be deemed to be included by the Contractor in his rates for excavation, unless a specific item for such temporary work is included in the Price List.</w:t>
            </w:r>
          </w:p>
          <w:p w14:paraId="441D3272" w14:textId="77777777" w:rsidR="00F74A68" w:rsidRPr="000B6B2D" w:rsidRDefault="00F74A68" w:rsidP="00122B54">
            <w:pPr>
              <w:tabs>
                <w:tab w:val="decimal" w:pos="0"/>
              </w:tabs>
              <w:autoSpaceDE w:val="0"/>
              <w:autoSpaceDN w:val="0"/>
              <w:adjustRightInd w:val="0"/>
              <w:jc w:val="both"/>
              <w:rPr>
                <w:rFonts w:ascii="Arial" w:hAnsi="Arial" w:cs="Arial"/>
              </w:rPr>
            </w:pPr>
          </w:p>
        </w:tc>
      </w:tr>
      <w:tr w:rsidR="007C4D3C" w:rsidRPr="001D62E8" w14:paraId="2152D1EF" w14:textId="77777777" w:rsidTr="00B164EE">
        <w:tc>
          <w:tcPr>
            <w:tcW w:w="1647" w:type="dxa"/>
          </w:tcPr>
          <w:p w14:paraId="3B133DA2" w14:textId="77777777" w:rsidR="007C4D3C" w:rsidRPr="000B6B2D" w:rsidRDefault="007C4D3C" w:rsidP="00122B54">
            <w:pPr>
              <w:tabs>
                <w:tab w:val="decimal" w:pos="0"/>
              </w:tabs>
              <w:autoSpaceDE w:val="0"/>
              <w:autoSpaceDN w:val="0"/>
              <w:adjustRightInd w:val="0"/>
              <w:rPr>
                <w:rFonts w:ascii="Arial" w:hAnsi="Arial" w:cs="Arial"/>
                <w:b/>
              </w:rPr>
            </w:pPr>
            <w:r w:rsidRPr="000B6B2D">
              <w:rPr>
                <w:rFonts w:ascii="Arial" w:hAnsi="Arial" w:cs="Arial"/>
                <w:b/>
              </w:rPr>
              <w:t>158AR</w:t>
            </w:r>
          </w:p>
        </w:tc>
        <w:tc>
          <w:tcPr>
            <w:tcW w:w="8891" w:type="dxa"/>
          </w:tcPr>
          <w:p w14:paraId="6C304B56" w14:textId="77777777" w:rsidR="007C4D3C" w:rsidRPr="000B6B2D" w:rsidRDefault="007C4D3C" w:rsidP="00122B54">
            <w:pPr>
              <w:tabs>
                <w:tab w:val="decimal" w:pos="0"/>
              </w:tabs>
              <w:autoSpaceDE w:val="0"/>
              <w:autoSpaceDN w:val="0"/>
              <w:adjustRightInd w:val="0"/>
              <w:rPr>
                <w:rFonts w:ascii="Arial" w:hAnsi="Arial" w:cs="Arial"/>
                <w:b/>
              </w:rPr>
            </w:pPr>
            <w:r w:rsidRPr="000B6B2D">
              <w:rPr>
                <w:rFonts w:ascii="Arial" w:hAnsi="Arial" w:cs="Arial"/>
                <w:b/>
              </w:rPr>
              <w:t>Supervision and Staff</w:t>
            </w:r>
          </w:p>
          <w:p w14:paraId="13C71A21" w14:textId="77777777" w:rsidR="007C4D3C" w:rsidRPr="000B6B2D" w:rsidRDefault="007C4D3C" w:rsidP="00122B54">
            <w:pPr>
              <w:tabs>
                <w:tab w:val="decimal" w:pos="0"/>
              </w:tabs>
              <w:autoSpaceDE w:val="0"/>
              <w:autoSpaceDN w:val="0"/>
              <w:adjustRightInd w:val="0"/>
              <w:rPr>
                <w:rFonts w:ascii="Arial" w:hAnsi="Arial" w:cs="Arial"/>
                <w:b/>
              </w:rPr>
            </w:pPr>
          </w:p>
          <w:p w14:paraId="58422F71" w14:textId="1ABCCFF0" w:rsidR="007C4D3C" w:rsidRPr="000B6B2D" w:rsidRDefault="007C4D3C" w:rsidP="00122B54">
            <w:pPr>
              <w:tabs>
                <w:tab w:val="decimal" w:pos="0"/>
              </w:tabs>
              <w:autoSpaceDE w:val="0"/>
              <w:autoSpaceDN w:val="0"/>
              <w:adjustRightInd w:val="0"/>
              <w:rPr>
                <w:rFonts w:ascii="Arial" w:hAnsi="Arial" w:cs="Arial"/>
              </w:rPr>
            </w:pPr>
            <w:r w:rsidRPr="000B6B2D">
              <w:rPr>
                <w:rFonts w:ascii="Arial" w:hAnsi="Arial" w:cs="Arial"/>
              </w:rPr>
              <w:t xml:space="preserve">1   The Contractor’s Operational staff shall comply </w:t>
            </w:r>
            <w:r w:rsidR="00A92637" w:rsidRPr="000B6B2D">
              <w:rPr>
                <w:rFonts w:ascii="Arial" w:hAnsi="Arial" w:cs="Arial"/>
              </w:rPr>
              <w:t>with: -</w:t>
            </w:r>
          </w:p>
          <w:p w14:paraId="7E22D884" w14:textId="77777777" w:rsidR="007C4D3C" w:rsidRPr="000B6B2D" w:rsidRDefault="007C4D3C" w:rsidP="00122B54">
            <w:pPr>
              <w:tabs>
                <w:tab w:val="decimal" w:pos="0"/>
              </w:tabs>
              <w:autoSpaceDE w:val="0"/>
              <w:autoSpaceDN w:val="0"/>
              <w:adjustRightInd w:val="0"/>
              <w:rPr>
                <w:rFonts w:ascii="Arial" w:hAnsi="Arial" w:cs="Arial"/>
              </w:rPr>
            </w:pPr>
          </w:p>
          <w:p w14:paraId="19D93153" w14:textId="77777777" w:rsidR="007C4D3C" w:rsidRPr="000B6B2D" w:rsidRDefault="007C4D3C" w:rsidP="00122B54">
            <w:pPr>
              <w:tabs>
                <w:tab w:val="decimal" w:pos="0"/>
              </w:tabs>
              <w:autoSpaceDE w:val="0"/>
              <w:autoSpaceDN w:val="0"/>
              <w:adjustRightInd w:val="0"/>
              <w:rPr>
                <w:rFonts w:ascii="Arial" w:hAnsi="Arial" w:cs="Arial"/>
              </w:rPr>
            </w:pPr>
            <w:r w:rsidRPr="000B6B2D">
              <w:rPr>
                <w:rFonts w:ascii="Arial" w:hAnsi="Arial" w:cs="Arial"/>
              </w:rPr>
              <w:lastRenderedPageBreak/>
              <w:t xml:space="preserve">    (i)   Electrical Association Engineering </w:t>
            </w:r>
            <w:r w:rsidR="004E7B19" w:rsidRPr="000B6B2D">
              <w:rPr>
                <w:rFonts w:ascii="Arial" w:hAnsi="Arial" w:cs="Arial"/>
              </w:rPr>
              <w:t>Recommendation</w:t>
            </w:r>
            <w:r w:rsidRPr="000B6B2D">
              <w:rPr>
                <w:rFonts w:ascii="Arial" w:hAnsi="Arial" w:cs="Arial"/>
              </w:rPr>
              <w:t xml:space="preserve"> ERG 39.</w:t>
            </w:r>
          </w:p>
          <w:p w14:paraId="3C45E9E3" w14:textId="77777777" w:rsidR="007C4D3C" w:rsidRPr="000B6B2D" w:rsidRDefault="007C4D3C" w:rsidP="00122B54">
            <w:pPr>
              <w:tabs>
                <w:tab w:val="decimal" w:pos="0"/>
              </w:tabs>
              <w:autoSpaceDE w:val="0"/>
              <w:autoSpaceDN w:val="0"/>
              <w:adjustRightInd w:val="0"/>
              <w:rPr>
                <w:rFonts w:ascii="Arial" w:hAnsi="Arial" w:cs="Arial"/>
              </w:rPr>
            </w:pPr>
          </w:p>
          <w:p w14:paraId="612A6DCC" w14:textId="3297691A" w:rsidR="007C4D3C" w:rsidRPr="000B6B2D" w:rsidRDefault="007C4D3C" w:rsidP="00122B54">
            <w:pPr>
              <w:tabs>
                <w:tab w:val="decimal" w:pos="0"/>
              </w:tabs>
              <w:autoSpaceDE w:val="0"/>
              <w:autoSpaceDN w:val="0"/>
              <w:adjustRightInd w:val="0"/>
              <w:rPr>
                <w:rFonts w:ascii="Arial" w:hAnsi="Arial" w:cs="Arial"/>
              </w:rPr>
            </w:pPr>
            <w:r w:rsidRPr="000B6B2D">
              <w:rPr>
                <w:rFonts w:ascii="Arial" w:hAnsi="Arial" w:cs="Arial"/>
              </w:rPr>
              <w:t xml:space="preserve">    (ii)  BS 7671:20</w:t>
            </w:r>
            <w:r w:rsidR="000C57C5" w:rsidRPr="000B6B2D">
              <w:rPr>
                <w:rFonts w:ascii="Arial" w:hAnsi="Arial" w:cs="Arial"/>
              </w:rPr>
              <w:t>1</w:t>
            </w:r>
            <w:r w:rsidRPr="000B6B2D">
              <w:rPr>
                <w:rFonts w:ascii="Arial" w:hAnsi="Arial" w:cs="Arial"/>
              </w:rPr>
              <w:t>8 Requirements for Electrical Installations.</w:t>
            </w:r>
          </w:p>
          <w:p w14:paraId="33C31E20" w14:textId="77777777" w:rsidR="007C4D3C" w:rsidRPr="000B6B2D" w:rsidRDefault="007C4D3C" w:rsidP="00EA542C">
            <w:pPr>
              <w:autoSpaceDE w:val="0"/>
              <w:autoSpaceDN w:val="0"/>
              <w:adjustRightInd w:val="0"/>
              <w:rPr>
                <w:rFonts w:ascii="Arial" w:hAnsi="Arial" w:cs="Arial"/>
              </w:rPr>
            </w:pPr>
          </w:p>
          <w:p w14:paraId="5F67847E" w14:textId="77777777" w:rsidR="00EA542C" w:rsidRPr="000B6B2D" w:rsidRDefault="00EA542C" w:rsidP="00EA542C">
            <w:pPr>
              <w:autoSpaceDE w:val="0"/>
              <w:autoSpaceDN w:val="0"/>
              <w:adjustRightInd w:val="0"/>
              <w:rPr>
                <w:rFonts w:ascii="Arial" w:hAnsi="Arial" w:cs="Arial"/>
              </w:rPr>
            </w:pPr>
          </w:p>
        </w:tc>
      </w:tr>
      <w:tr w:rsidR="007C4D3C" w:rsidRPr="001D62E8" w14:paraId="1A9EB05A" w14:textId="77777777" w:rsidTr="00B164EE">
        <w:tc>
          <w:tcPr>
            <w:tcW w:w="1647" w:type="dxa"/>
          </w:tcPr>
          <w:p w14:paraId="014C707B" w14:textId="77777777" w:rsidR="007C4D3C" w:rsidRPr="000B6B2D" w:rsidRDefault="007C4D3C" w:rsidP="00742122">
            <w:pPr>
              <w:autoSpaceDE w:val="0"/>
              <w:autoSpaceDN w:val="0"/>
              <w:adjustRightInd w:val="0"/>
              <w:rPr>
                <w:rFonts w:ascii="Times New Roman" w:hAnsi="Times New Roman" w:cs="Times New Roman"/>
                <w:b/>
                <w:bCs/>
                <w:u w:val="single"/>
              </w:rPr>
            </w:pPr>
          </w:p>
        </w:tc>
        <w:tc>
          <w:tcPr>
            <w:tcW w:w="8891" w:type="dxa"/>
          </w:tcPr>
          <w:p w14:paraId="6C83CA11" w14:textId="77777777" w:rsidR="00EA542C" w:rsidRPr="000B6B2D" w:rsidRDefault="00EA542C" w:rsidP="00002ADD">
            <w:pPr>
              <w:autoSpaceDE w:val="0"/>
              <w:autoSpaceDN w:val="0"/>
              <w:adjustRightInd w:val="0"/>
              <w:ind w:left="720" w:hanging="720"/>
              <w:rPr>
                <w:rFonts w:ascii="Arial" w:hAnsi="Arial" w:cs="Arial"/>
              </w:rPr>
            </w:pPr>
            <w:r w:rsidRPr="000B6B2D">
              <w:rPr>
                <w:rFonts w:ascii="Arial" w:hAnsi="Arial" w:cs="Arial"/>
              </w:rPr>
              <w:t xml:space="preserve">   (iii)    The Institution of Lighting Engineers, Code of Practice for Electrical Safety in the Highway Electrical Operations.</w:t>
            </w:r>
          </w:p>
          <w:p w14:paraId="16EBCE8A" w14:textId="77777777" w:rsidR="00EA542C" w:rsidRPr="000B6B2D" w:rsidRDefault="00EA542C" w:rsidP="00002ADD">
            <w:pPr>
              <w:autoSpaceDE w:val="0"/>
              <w:autoSpaceDN w:val="0"/>
              <w:adjustRightInd w:val="0"/>
              <w:rPr>
                <w:rFonts w:ascii="Arial" w:hAnsi="Arial" w:cs="Arial"/>
              </w:rPr>
            </w:pPr>
          </w:p>
          <w:p w14:paraId="6F5F3369" w14:textId="77777777" w:rsidR="00EA542C" w:rsidRPr="000B6B2D" w:rsidRDefault="00EA542C" w:rsidP="00002ADD">
            <w:pPr>
              <w:tabs>
                <w:tab w:val="decimal" w:pos="0"/>
              </w:tabs>
              <w:autoSpaceDE w:val="0"/>
              <w:autoSpaceDN w:val="0"/>
              <w:adjustRightInd w:val="0"/>
              <w:rPr>
                <w:rFonts w:ascii="Arial" w:hAnsi="Arial" w:cs="Arial"/>
              </w:rPr>
            </w:pPr>
            <w:r w:rsidRPr="000B6B2D">
              <w:rPr>
                <w:rFonts w:ascii="Arial" w:hAnsi="Arial" w:cs="Arial"/>
              </w:rPr>
              <w:t xml:space="preserve">   (iv)    The Electricity at Work Regulations 1989.</w:t>
            </w:r>
          </w:p>
          <w:p w14:paraId="32443496" w14:textId="77777777" w:rsidR="00EA542C" w:rsidRPr="000B6B2D" w:rsidRDefault="00EA542C" w:rsidP="00002ADD">
            <w:pPr>
              <w:tabs>
                <w:tab w:val="decimal" w:pos="0"/>
              </w:tabs>
              <w:autoSpaceDE w:val="0"/>
              <w:autoSpaceDN w:val="0"/>
              <w:adjustRightInd w:val="0"/>
              <w:rPr>
                <w:rFonts w:ascii="Arial" w:hAnsi="Arial" w:cs="Arial"/>
              </w:rPr>
            </w:pPr>
          </w:p>
          <w:p w14:paraId="53636608" w14:textId="4DFBA773" w:rsidR="00EA542C" w:rsidRPr="000B6B2D" w:rsidRDefault="00EA542C" w:rsidP="00002ADD">
            <w:pPr>
              <w:tabs>
                <w:tab w:val="decimal" w:pos="0"/>
              </w:tabs>
              <w:autoSpaceDE w:val="0"/>
              <w:autoSpaceDN w:val="0"/>
              <w:adjustRightInd w:val="0"/>
              <w:rPr>
                <w:rFonts w:ascii="Arial" w:hAnsi="Arial" w:cs="Arial"/>
              </w:rPr>
            </w:pPr>
            <w:r w:rsidRPr="000B6B2D">
              <w:rPr>
                <w:rFonts w:ascii="Arial" w:hAnsi="Arial" w:cs="Arial"/>
              </w:rPr>
              <w:t xml:space="preserve">   (v)     </w:t>
            </w:r>
            <w:r w:rsidR="00B05F44" w:rsidRPr="000B6B2D">
              <w:rPr>
                <w:rFonts w:ascii="Arial" w:hAnsi="Arial" w:cs="Arial"/>
              </w:rPr>
              <w:t xml:space="preserve">The </w:t>
            </w:r>
            <w:r w:rsidR="00E279F5" w:rsidRPr="000B6B2D">
              <w:rPr>
                <w:rFonts w:ascii="Arial" w:hAnsi="Arial" w:cs="Arial"/>
              </w:rPr>
              <w:t>Health and Safety and Nuclear (Fees) Regulations 2022 &amp; 2023</w:t>
            </w:r>
            <w:r w:rsidR="00B05F44" w:rsidRPr="000B6B2D">
              <w:rPr>
                <w:rFonts w:ascii="Arial" w:hAnsi="Arial" w:cs="Arial"/>
              </w:rPr>
              <w:t>.</w:t>
            </w:r>
          </w:p>
          <w:p w14:paraId="5FD859C5" w14:textId="77777777" w:rsidR="0039155A" w:rsidRPr="000B6B2D" w:rsidRDefault="0039155A" w:rsidP="00002ADD">
            <w:pPr>
              <w:tabs>
                <w:tab w:val="decimal" w:pos="0"/>
              </w:tabs>
              <w:autoSpaceDE w:val="0"/>
              <w:autoSpaceDN w:val="0"/>
              <w:adjustRightInd w:val="0"/>
              <w:rPr>
                <w:rFonts w:ascii="Arial" w:hAnsi="Arial" w:cs="Arial"/>
              </w:rPr>
            </w:pPr>
          </w:p>
          <w:p w14:paraId="274E3054" w14:textId="35EEAABF" w:rsidR="00EA542C" w:rsidRPr="000B6B2D" w:rsidRDefault="008F225D" w:rsidP="00002ADD">
            <w:pPr>
              <w:tabs>
                <w:tab w:val="decimal" w:pos="0"/>
              </w:tabs>
              <w:autoSpaceDE w:val="0"/>
              <w:autoSpaceDN w:val="0"/>
              <w:adjustRightInd w:val="0"/>
              <w:ind w:left="284" w:hanging="284"/>
              <w:rPr>
                <w:rFonts w:ascii="Arial" w:hAnsi="Arial" w:cs="Arial"/>
              </w:rPr>
            </w:pPr>
            <w:r w:rsidRPr="000B6B2D">
              <w:rPr>
                <w:rFonts w:ascii="Arial" w:hAnsi="Arial" w:cs="Arial"/>
              </w:rPr>
              <w:t>2 The</w:t>
            </w:r>
            <w:r w:rsidR="00EA542C" w:rsidRPr="000B6B2D">
              <w:rPr>
                <w:rFonts w:ascii="Arial" w:hAnsi="Arial" w:cs="Arial"/>
              </w:rPr>
              <w:t xml:space="preserve"> Contractor shall submit to the Overseeing </w:t>
            </w:r>
            <w:r w:rsidR="00137B8A" w:rsidRPr="000B6B2D">
              <w:rPr>
                <w:rFonts w:ascii="Arial" w:hAnsi="Arial" w:cs="Arial"/>
              </w:rPr>
              <w:t>Organi</w:t>
            </w:r>
            <w:r w:rsidR="00871C1D" w:rsidRPr="000B6B2D">
              <w:rPr>
                <w:rFonts w:ascii="Arial" w:hAnsi="Arial" w:cs="Arial"/>
              </w:rPr>
              <w:t>s</w:t>
            </w:r>
            <w:r w:rsidR="00137B8A" w:rsidRPr="000B6B2D">
              <w:rPr>
                <w:rFonts w:ascii="Arial" w:hAnsi="Arial" w:cs="Arial"/>
              </w:rPr>
              <w:t>ation</w:t>
            </w:r>
            <w:r w:rsidR="00EA542C" w:rsidRPr="000B6B2D">
              <w:rPr>
                <w:rFonts w:ascii="Arial" w:hAnsi="Arial" w:cs="Arial"/>
              </w:rPr>
              <w:t xml:space="preserve"> details of the number of supervisors, chargehands, foreman and workman to be employed in the </w:t>
            </w:r>
            <w:r w:rsidR="00954BBD" w:rsidRPr="000B6B2D">
              <w:rPr>
                <w:rFonts w:ascii="Arial" w:hAnsi="Arial" w:cs="Arial"/>
              </w:rPr>
              <w:t>day-to-day</w:t>
            </w:r>
            <w:r w:rsidR="00EA542C" w:rsidRPr="000B6B2D">
              <w:rPr>
                <w:rFonts w:ascii="Arial" w:hAnsi="Arial" w:cs="Arial"/>
              </w:rPr>
              <w:t xml:space="preserve"> performance of the Contract, the information shall include where appropriate the competent persons category of the Highway Sector Scheme and shall be updated as and when required.</w:t>
            </w:r>
          </w:p>
          <w:p w14:paraId="7DA0BDCF" w14:textId="77777777" w:rsidR="007C4D3C" w:rsidRPr="000B6B2D" w:rsidRDefault="007C4D3C" w:rsidP="00002ADD">
            <w:pPr>
              <w:autoSpaceDE w:val="0"/>
              <w:autoSpaceDN w:val="0"/>
              <w:adjustRightInd w:val="0"/>
              <w:rPr>
                <w:rFonts w:ascii="Times New Roman" w:hAnsi="Times New Roman" w:cs="Times New Roman"/>
                <w:b/>
                <w:bCs/>
                <w:u w:val="single"/>
              </w:rPr>
            </w:pPr>
          </w:p>
        </w:tc>
      </w:tr>
      <w:tr w:rsidR="007C4D3C" w:rsidRPr="001D62E8" w14:paraId="677CC989" w14:textId="77777777" w:rsidTr="00B164EE">
        <w:tc>
          <w:tcPr>
            <w:tcW w:w="1647" w:type="dxa"/>
          </w:tcPr>
          <w:p w14:paraId="54E033CD" w14:textId="77777777" w:rsidR="007C4D3C" w:rsidRPr="000B6B2D" w:rsidRDefault="007C4D3C" w:rsidP="00742122">
            <w:pPr>
              <w:autoSpaceDE w:val="0"/>
              <w:autoSpaceDN w:val="0"/>
              <w:adjustRightInd w:val="0"/>
              <w:rPr>
                <w:rFonts w:ascii="Arial" w:hAnsi="Arial" w:cs="Arial"/>
                <w:b/>
                <w:bCs/>
              </w:rPr>
            </w:pPr>
            <w:r w:rsidRPr="000B6B2D">
              <w:rPr>
                <w:rFonts w:ascii="Arial" w:hAnsi="Arial" w:cs="Arial"/>
                <w:b/>
                <w:bCs/>
              </w:rPr>
              <w:t>160AR</w:t>
            </w:r>
          </w:p>
        </w:tc>
        <w:tc>
          <w:tcPr>
            <w:tcW w:w="8891" w:type="dxa"/>
          </w:tcPr>
          <w:p w14:paraId="383027C6" w14:textId="77777777" w:rsidR="007C4D3C" w:rsidRPr="000B6B2D" w:rsidRDefault="007C4D3C" w:rsidP="00002ADD">
            <w:pPr>
              <w:tabs>
                <w:tab w:val="decimal" w:pos="0"/>
              </w:tabs>
              <w:autoSpaceDE w:val="0"/>
              <w:autoSpaceDN w:val="0"/>
              <w:adjustRightInd w:val="0"/>
              <w:rPr>
                <w:rFonts w:ascii="Arial" w:hAnsi="Arial" w:cs="Arial"/>
                <w:b/>
              </w:rPr>
            </w:pPr>
            <w:r w:rsidRPr="000B6B2D">
              <w:rPr>
                <w:rFonts w:ascii="Arial" w:hAnsi="Arial" w:cs="Arial"/>
                <w:b/>
              </w:rPr>
              <w:t>Computer Record and Management Systems</w:t>
            </w:r>
          </w:p>
          <w:p w14:paraId="2A72AAC7" w14:textId="77777777" w:rsidR="007C4D3C" w:rsidRPr="000B6B2D" w:rsidRDefault="007C4D3C" w:rsidP="00002ADD">
            <w:pPr>
              <w:tabs>
                <w:tab w:val="decimal" w:pos="0"/>
              </w:tabs>
              <w:autoSpaceDE w:val="0"/>
              <w:autoSpaceDN w:val="0"/>
              <w:adjustRightInd w:val="0"/>
              <w:rPr>
                <w:rFonts w:ascii="Arial" w:hAnsi="Arial" w:cs="Arial"/>
                <w:b/>
              </w:rPr>
            </w:pPr>
          </w:p>
          <w:p w14:paraId="0C0E5196" w14:textId="77777777" w:rsidR="007C4D3C" w:rsidRPr="000B6B2D" w:rsidRDefault="007C4D3C" w:rsidP="00002ADD">
            <w:pPr>
              <w:tabs>
                <w:tab w:val="decimal" w:pos="0"/>
              </w:tabs>
              <w:autoSpaceDE w:val="0"/>
              <w:autoSpaceDN w:val="0"/>
              <w:adjustRightInd w:val="0"/>
              <w:rPr>
                <w:rFonts w:ascii="Arial" w:hAnsi="Arial" w:cs="Arial"/>
                <w:b/>
              </w:rPr>
            </w:pPr>
            <w:r w:rsidRPr="000B6B2D">
              <w:rPr>
                <w:rFonts w:ascii="Arial" w:hAnsi="Arial" w:cs="Arial"/>
              </w:rPr>
              <w:t>1   General</w:t>
            </w:r>
          </w:p>
          <w:p w14:paraId="1C5CB14D" w14:textId="77777777" w:rsidR="007C4D3C" w:rsidRPr="000B6B2D" w:rsidRDefault="007C4D3C" w:rsidP="00002ADD">
            <w:pPr>
              <w:tabs>
                <w:tab w:val="decimal" w:pos="0"/>
              </w:tabs>
              <w:autoSpaceDE w:val="0"/>
              <w:autoSpaceDN w:val="0"/>
              <w:adjustRightInd w:val="0"/>
              <w:rPr>
                <w:rFonts w:ascii="Arial" w:hAnsi="Arial" w:cs="Arial"/>
                <w:b/>
              </w:rPr>
            </w:pPr>
          </w:p>
          <w:p w14:paraId="2B0A873A" w14:textId="3463A71F" w:rsidR="007C4D3C" w:rsidRPr="000B6B2D" w:rsidRDefault="7D40ADF0" w:rsidP="00002ADD">
            <w:pPr>
              <w:tabs>
                <w:tab w:val="decimal" w:pos="0"/>
              </w:tabs>
              <w:autoSpaceDE w:val="0"/>
              <w:autoSpaceDN w:val="0"/>
              <w:adjustRightInd w:val="0"/>
              <w:ind w:left="720" w:hanging="720"/>
              <w:rPr>
                <w:rFonts w:ascii="Arial" w:hAnsi="Arial" w:cs="Arial"/>
              </w:rPr>
            </w:pPr>
            <w:r w:rsidRPr="000B6B2D">
              <w:rPr>
                <w:rFonts w:ascii="Arial" w:hAnsi="Arial" w:cs="Arial"/>
              </w:rPr>
              <w:t xml:space="preserve">    </w:t>
            </w:r>
            <w:r w:rsidR="7473F0D9" w:rsidRPr="000B6B2D">
              <w:rPr>
                <w:rFonts w:ascii="Arial" w:hAnsi="Arial" w:cs="Arial"/>
              </w:rPr>
              <w:t xml:space="preserve">(a) </w:t>
            </w:r>
            <w:r w:rsidRPr="000B6B2D">
              <w:rPr>
                <w:rFonts w:ascii="Arial" w:hAnsi="Arial" w:cs="Arial"/>
              </w:rPr>
              <w:t xml:space="preserve">  </w:t>
            </w:r>
            <w:r w:rsidR="7473F0D9" w:rsidRPr="000B6B2D">
              <w:rPr>
                <w:rFonts w:ascii="Arial" w:hAnsi="Arial" w:cs="Arial"/>
              </w:rPr>
              <w:t xml:space="preserve">The Overseeing </w:t>
            </w:r>
            <w:r w:rsidR="0BB0F622" w:rsidRPr="000B6B2D">
              <w:rPr>
                <w:rFonts w:ascii="Arial" w:hAnsi="Arial" w:cs="Arial"/>
              </w:rPr>
              <w:t>Organi</w:t>
            </w:r>
            <w:r w:rsidR="7FA651F7" w:rsidRPr="000B6B2D">
              <w:rPr>
                <w:rFonts w:ascii="Arial" w:hAnsi="Arial" w:cs="Arial"/>
              </w:rPr>
              <w:t>s</w:t>
            </w:r>
            <w:r w:rsidR="0BB0F622" w:rsidRPr="000B6B2D">
              <w:rPr>
                <w:rFonts w:ascii="Arial" w:hAnsi="Arial" w:cs="Arial"/>
              </w:rPr>
              <w:t>ation</w:t>
            </w:r>
            <w:r w:rsidR="7473F0D9" w:rsidRPr="000B6B2D">
              <w:rPr>
                <w:rFonts w:ascii="Arial" w:hAnsi="Arial" w:cs="Arial"/>
              </w:rPr>
              <w:t xml:space="preserve"> operates ‘</w:t>
            </w:r>
            <w:r w:rsidR="1515CCC4" w:rsidRPr="000B6B2D">
              <w:rPr>
                <w:rFonts w:ascii="Arial" w:hAnsi="Arial" w:cs="Arial"/>
              </w:rPr>
              <w:t>Alloy</w:t>
            </w:r>
            <w:r w:rsidR="7473F0D9" w:rsidRPr="000B6B2D">
              <w:rPr>
                <w:rFonts w:ascii="Arial" w:hAnsi="Arial" w:cs="Arial"/>
              </w:rPr>
              <w:t>’ computeri</w:t>
            </w:r>
            <w:r w:rsidR="3FA782A1" w:rsidRPr="000B6B2D">
              <w:rPr>
                <w:rFonts w:ascii="Arial" w:hAnsi="Arial" w:cs="Arial"/>
              </w:rPr>
              <w:t>s</w:t>
            </w:r>
            <w:r w:rsidR="7473F0D9" w:rsidRPr="000B6B2D">
              <w:rPr>
                <w:rFonts w:ascii="Arial" w:hAnsi="Arial" w:cs="Arial"/>
              </w:rPr>
              <w:t>ed management system for highway maintenance and street lighting work utili</w:t>
            </w:r>
            <w:r w:rsidR="291A56E1" w:rsidRPr="000B6B2D">
              <w:rPr>
                <w:rFonts w:ascii="Arial" w:hAnsi="Arial" w:cs="Arial"/>
              </w:rPr>
              <w:t>s</w:t>
            </w:r>
            <w:r w:rsidR="7473F0D9" w:rsidRPr="000B6B2D">
              <w:rPr>
                <w:rFonts w:ascii="Arial" w:hAnsi="Arial" w:cs="Arial"/>
              </w:rPr>
              <w:t xml:space="preserve">ed for the </w:t>
            </w:r>
            <w:r w:rsidR="4960F9EB" w:rsidRPr="000B6B2D">
              <w:rPr>
                <w:rFonts w:ascii="Arial" w:hAnsi="Arial" w:cs="Arial"/>
              </w:rPr>
              <w:t>following: -</w:t>
            </w:r>
            <w:r w:rsidR="7473F0D9" w:rsidRPr="000B6B2D">
              <w:rPr>
                <w:rFonts w:ascii="Arial" w:hAnsi="Arial" w:cs="Arial"/>
              </w:rPr>
              <w:t xml:space="preserve"> </w:t>
            </w:r>
          </w:p>
          <w:p w14:paraId="4DF29502" w14:textId="77777777" w:rsidR="00002ADD" w:rsidRPr="000B6B2D" w:rsidRDefault="00002ADD" w:rsidP="00002ADD">
            <w:pPr>
              <w:tabs>
                <w:tab w:val="decimal" w:pos="0"/>
              </w:tabs>
              <w:autoSpaceDE w:val="0"/>
              <w:autoSpaceDN w:val="0"/>
              <w:adjustRightInd w:val="0"/>
              <w:ind w:left="720" w:hanging="720"/>
              <w:rPr>
                <w:rFonts w:ascii="Arial" w:hAnsi="Arial" w:cs="Arial"/>
              </w:rPr>
            </w:pPr>
          </w:p>
          <w:p w14:paraId="6E4B5EDE" w14:textId="77777777" w:rsidR="007C4D3C" w:rsidRPr="000B6B2D" w:rsidRDefault="00002ADD" w:rsidP="00002ADD">
            <w:pPr>
              <w:tabs>
                <w:tab w:val="decimal" w:pos="0"/>
              </w:tabs>
              <w:autoSpaceDE w:val="0"/>
              <w:autoSpaceDN w:val="0"/>
              <w:adjustRightInd w:val="0"/>
              <w:rPr>
                <w:rFonts w:ascii="Arial" w:hAnsi="Arial" w:cs="Arial"/>
              </w:rPr>
            </w:pPr>
            <w:r w:rsidRPr="000B6B2D">
              <w:rPr>
                <w:rFonts w:ascii="Arial" w:hAnsi="Arial" w:cs="Arial"/>
              </w:rPr>
              <w:t xml:space="preserve">          </w:t>
            </w:r>
            <w:r w:rsidR="007C4D3C" w:rsidRPr="000B6B2D">
              <w:rPr>
                <w:rFonts w:ascii="Arial" w:hAnsi="Arial" w:cs="Arial"/>
              </w:rPr>
              <w:t xml:space="preserve">(i) </w:t>
            </w:r>
            <w:r w:rsidRPr="000B6B2D">
              <w:rPr>
                <w:rFonts w:ascii="Arial" w:hAnsi="Arial" w:cs="Arial"/>
              </w:rPr>
              <w:t xml:space="preserve">  </w:t>
            </w:r>
            <w:r w:rsidR="007C4D3C" w:rsidRPr="000B6B2D">
              <w:rPr>
                <w:rFonts w:ascii="Arial" w:hAnsi="Arial" w:cs="Arial"/>
              </w:rPr>
              <w:t>Storage of inventory records covered by the Contract</w:t>
            </w:r>
            <w:r w:rsidR="00426051" w:rsidRPr="000B6B2D">
              <w:rPr>
                <w:rFonts w:ascii="Arial" w:hAnsi="Arial" w:cs="Arial"/>
              </w:rPr>
              <w:t>.</w:t>
            </w:r>
          </w:p>
          <w:p w14:paraId="5C834F20" w14:textId="77777777" w:rsidR="00426051" w:rsidRPr="000B6B2D" w:rsidRDefault="00426051" w:rsidP="00002ADD">
            <w:pPr>
              <w:tabs>
                <w:tab w:val="decimal" w:pos="0"/>
              </w:tabs>
              <w:autoSpaceDE w:val="0"/>
              <w:autoSpaceDN w:val="0"/>
              <w:adjustRightInd w:val="0"/>
              <w:rPr>
                <w:rFonts w:ascii="Arial" w:hAnsi="Arial" w:cs="Arial"/>
              </w:rPr>
            </w:pPr>
          </w:p>
          <w:p w14:paraId="347F6ECB" w14:textId="3D9759DC" w:rsidR="007C4D3C" w:rsidRPr="000B6B2D" w:rsidRDefault="00002ADD" w:rsidP="00002ADD">
            <w:pPr>
              <w:tabs>
                <w:tab w:val="decimal" w:pos="0"/>
              </w:tabs>
              <w:autoSpaceDE w:val="0"/>
              <w:autoSpaceDN w:val="0"/>
              <w:adjustRightInd w:val="0"/>
              <w:ind w:left="964" w:hanging="964"/>
              <w:rPr>
                <w:rFonts w:ascii="Arial" w:hAnsi="Arial" w:cs="Arial"/>
              </w:rPr>
            </w:pPr>
            <w:r w:rsidRPr="000B6B2D">
              <w:rPr>
                <w:rFonts w:ascii="Arial" w:hAnsi="Arial" w:cs="Arial"/>
              </w:rPr>
              <w:t xml:space="preserve">          </w:t>
            </w:r>
            <w:r w:rsidR="007C4D3C" w:rsidRPr="000B6B2D">
              <w:rPr>
                <w:rFonts w:ascii="Arial" w:hAnsi="Arial" w:cs="Arial"/>
              </w:rPr>
              <w:t xml:space="preserve">(ii) </w:t>
            </w:r>
            <w:r w:rsidRPr="000B6B2D">
              <w:rPr>
                <w:rFonts w:ascii="Arial" w:hAnsi="Arial" w:cs="Arial"/>
              </w:rPr>
              <w:t xml:space="preserve"> </w:t>
            </w:r>
            <w:r w:rsidR="007C4D3C" w:rsidRPr="000B6B2D">
              <w:rPr>
                <w:rFonts w:ascii="Arial" w:hAnsi="Arial" w:cs="Arial"/>
              </w:rPr>
              <w:t>The transmission of works instruction and f</w:t>
            </w:r>
            <w:r w:rsidRPr="000B6B2D">
              <w:rPr>
                <w:rFonts w:ascii="Arial" w:hAnsi="Arial" w:cs="Arial"/>
              </w:rPr>
              <w:t xml:space="preserve">ault instruction by the </w:t>
            </w:r>
            <w:r w:rsidR="007C4D3C" w:rsidRPr="000B6B2D">
              <w:rPr>
                <w:rFonts w:ascii="Arial" w:hAnsi="Arial" w:cs="Arial"/>
              </w:rPr>
              <w:t xml:space="preserve">Overseeing </w:t>
            </w:r>
            <w:r w:rsidR="0055073B" w:rsidRPr="000B6B2D">
              <w:rPr>
                <w:rFonts w:ascii="Arial" w:hAnsi="Arial" w:cs="Arial"/>
              </w:rPr>
              <w:t>Organi</w:t>
            </w:r>
            <w:r w:rsidR="00871C1D" w:rsidRPr="000B6B2D">
              <w:rPr>
                <w:rFonts w:ascii="Arial" w:hAnsi="Arial" w:cs="Arial"/>
              </w:rPr>
              <w:t>s</w:t>
            </w:r>
            <w:r w:rsidR="0055073B" w:rsidRPr="000B6B2D">
              <w:rPr>
                <w:rFonts w:ascii="Arial" w:hAnsi="Arial" w:cs="Arial"/>
              </w:rPr>
              <w:t>ation</w:t>
            </w:r>
            <w:r w:rsidR="00426051" w:rsidRPr="000B6B2D">
              <w:rPr>
                <w:rFonts w:ascii="Arial" w:hAnsi="Arial" w:cs="Arial"/>
              </w:rPr>
              <w:t>.</w:t>
            </w:r>
            <w:r w:rsidR="007C4D3C" w:rsidRPr="000B6B2D">
              <w:rPr>
                <w:rFonts w:ascii="Arial" w:hAnsi="Arial" w:cs="Arial"/>
              </w:rPr>
              <w:t xml:space="preserve"> </w:t>
            </w:r>
          </w:p>
          <w:p w14:paraId="17CA385E" w14:textId="77777777" w:rsidR="00426051" w:rsidRPr="000B6B2D" w:rsidRDefault="00426051" w:rsidP="00002ADD">
            <w:pPr>
              <w:tabs>
                <w:tab w:val="decimal" w:pos="0"/>
              </w:tabs>
              <w:autoSpaceDE w:val="0"/>
              <w:autoSpaceDN w:val="0"/>
              <w:adjustRightInd w:val="0"/>
              <w:ind w:left="964" w:hanging="964"/>
              <w:rPr>
                <w:rFonts w:ascii="Arial" w:hAnsi="Arial" w:cs="Arial"/>
              </w:rPr>
            </w:pPr>
          </w:p>
          <w:p w14:paraId="43E120BA" w14:textId="1424CFDC" w:rsidR="007C4D3C" w:rsidRPr="000B6B2D" w:rsidRDefault="00002ADD" w:rsidP="00002ADD">
            <w:pPr>
              <w:tabs>
                <w:tab w:val="decimal" w:pos="0"/>
              </w:tabs>
              <w:autoSpaceDE w:val="0"/>
              <w:autoSpaceDN w:val="0"/>
              <w:adjustRightInd w:val="0"/>
              <w:rPr>
                <w:rFonts w:ascii="Arial" w:hAnsi="Arial" w:cs="Arial"/>
              </w:rPr>
            </w:pPr>
            <w:r w:rsidRPr="000B6B2D">
              <w:rPr>
                <w:rFonts w:ascii="Arial" w:hAnsi="Arial" w:cs="Arial"/>
              </w:rPr>
              <w:t xml:space="preserve">          </w:t>
            </w:r>
            <w:r w:rsidR="007C4D3C" w:rsidRPr="000B6B2D">
              <w:rPr>
                <w:rFonts w:ascii="Arial" w:hAnsi="Arial" w:cs="Arial"/>
              </w:rPr>
              <w:t xml:space="preserve">(iii) The return of completed reports, repairs and final </w:t>
            </w:r>
            <w:r w:rsidR="0055073B" w:rsidRPr="000B6B2D">
              <w:rPr>
                <w:rFonts w:ascii="Arial" w:hAnsi="Arial" w:cs="Arial"/>
              </w:rPr>
              <w:t>measures</w:t>
            </w:r>
            <w:r w:rsidR="007C4D3C" w:rsidRPr="000B6B2D">
              <w:rPr>
                <w:rFonts w:ascii="Arial" w:hAnsi="Arial" w:cs="Arial"/>
              </w:rPr>
              <w:t xml:space="preserve"> by the Contractor</w:t>
            </w:r>
            <w:r w:rsidR="00426051" w:rsidRPr="000B6B2D">
              <w:rPr>
                <w:rFonts w:ascii="Arial" w:hAnsi="Arial" w:cs="Arial"/>
              </w:rPr>
              <w:t>.</w:t>
            </w:r>
          </w:p>
          <w:p w14:paraId="2EB14A5A" w14:textId="77777777" w:rsidR="00426051" w:rsidRPr="000B6B2D" w:rsidRDefault="00426051" w:rsidP="00002ADD">
            <w:pPr>
              <w:tabs>
                <w:tab w:val="decimal" w:pos="0"/>
              </w:tabs>
              <w:autoSpaceDE w:val="0"/>
              <w:autoSpaceDN w:val="0"/>
              <w:adjustRightInd w:val="0"/>
              <w:rPr>
                <w:rFonts w:ascii="Arial" w:hAnsi="Arial" w:cs="Arial"/>
              </w:rPr>
            </w:pPr>
          </w:p>
          <w:p w14:paraId="627E1CCF" w14:textId="77777777" w:rsidR="007C4D3C" w:rsidRPr="000B6B2D" w:rsidRDefault="00002ADD" w:rsidP="00002ADD">
            <w:pPr>
              <w:tabs>
                <w:tab w:val="decimal" w:pos="0"/>
              </w:tabs>
              <w:autoSpaceDE w:val="0"/>
              <w:autoSpaceDN w:val="0"/>
              <w:adjustRightInd w:val="0"/>
              <w:rPr>
                <w:rFonts w:ascii="Arial" w:hAnsi="Arial" w:cs="Arial"/>
              </w:rPr>
            </w:pPr>
            <w:r w:rsidRPr="000B6B2D">
              <w:rPr>
                <w:rFonts w:ascii="Arial" w:hAnsi="Arial" w:cs="Arial"/>
              </w:rPr>
              <w:t xml:space="preserve">          </w:t>
            </w:r>
            <w:r w:rsidR="007C4D3C" w:rsidRPr="000B6B2D">
              <w:rPr>
                <w:rFonts w:ascii="Arial" w:hAnsi="Arial" w:cs="Arial"/>
              </w:rPr>
              <w:t>(iv) Budgetary management and audit</w:t>
            </w:r>
            <w:r w:rsidR="00426051" w:rsidRPr="000B6B2D">
              <w:rPr>
                <w:rFonts w:ascii="Arial" w:hAnsi="Arial" w:cs="Arial"/>
              </w:rPr>
              <w:t>.</w:t>
            </w:r>
          </w:p>
          <w:p w14:paraId="1B24214B" w14:textId="77777777" w:rsidR="007C4D3C" w:rsidRPr="000B6B2D" w:rsidRDefault="007C4D3C" w:rsidP="00002ADD">
            <w:pPr>
              <w:tabs>
                <w:tab w:val="decimal" w:pos="0"/>
              </w:tabs>
              <w:autoSpaceDE w:val="0"/>
              <w:autoSpaceDN w:val="0"/>
              <w:adjustRightInd w:val="0"/>
              <w:rPr>
                <w:rFonts w:ascii="Arial" w:hAnsi="Arial" w:cs="Arial"/>
              </w:rPr>
            </w:pPr>
          </w:p>
          <w:p w14:paraId="541E09E5" w14:textId="1680BC8F" w:rsidR="007C4D3C" w:rsidRPr="000B6B2D" w:rsidRDefault="7D40ADF0" w:rsidP="00002ADD">
            <w:pPr>
              <w:tabs>
                <w:tab w:val="decimal" w:pos="0"/>
              </w:tabs>
              <w:autoSpaceDE w:val="0"/>
              <w:autoSpaceDN w:val="0"/>
              <w:adjustRightInd w:val="0"/>
              <w:ind w:left="720" w:hanging="720"/>
              <w:rPr>
                <w:rFonts w:ascii="Arial" w:hAnsi="Arial" w:cs="Arial"/>
              </w:rPr>
            </w:pPr>
            <w:r w:rsidRPr="000B6B2D">
              <w:rPr>
                <w:rFonts w:ascii="Arial" w:hAnsi="Arial" w:cs="Arial"/>
              </w:rPr>
              <w:t xml:space="preserve">    </w:t>
            </w:r>
            <w:r w:rsidR="7473F0D9" w:rsidRPr="000B6B2D">
              <w:rPr>
                <w:rFonts w:ascii="Arial" w:hAnsi="Arial" w:cs="Arial"/>
              </w:rPr>
              <w:t xml:space="preserve">(b) </w:t>
            </w:r>
            <w:r w:rsidRPr="000B6B2D">
              <w:rPr>
                <w:rFonts w:ascii="Arial" w:hAnsi="Arial" w:cs="Arial"/>
              </w:rPr>
              <w:t xml:space="preserve">  </w:t>
            </w:r>
            <w:r w:rsidR="7473F0D9" w:rsidRPr="000B6B2D">
              <w:rPr>
                <w:rFonts w:ascii="Arial" w:hAnsi="Arial" w:cs="Arial"/>
              </w:rPr>
              <w:t xml:space="preserve">The Contractor shall within 28 days upon being awarded the </w:t>
            </w:r>
            <w:r w:rsidR="4960F9EB" w:rsidRPr="000B6B2D">
              <w:rPr>
                <w:rFonts w:ascii="Arial" w:hAnsi="Arial" w:cs="Arial"/>
              </w:rPr>
              <w:t>Contract</w:t>
            </w:r>
            <w:r w:rsidR="7473F0D9" w:rsidRPr="000B6B2D">
              <w:rPr>
                <w:rFonts w:ascii="Arial" w:hAnsi="Arial" w:cs="Arial"/>
              </w:rPr>
              <w:t xml:space="preserve"> make available, at his own cost, facilities as described in Sub-Clause 2 of the Clause, for the operation of the computeri</w:t>
            </w:r>
            <w:r w:rsidR="09A7F3A5" w:rsidRPr="000B6B2D">
              <w:rPr>
                <w:rFonts w:ascii="Arial" w:hAnsi="Arial" w:cs="Arial"/>
              </w:rPr>
              <w:t>s</w:t>
            </w:r>
            <w:r w:rsidR="7473F0D9" w:rsidRPr="000B6B2D">
              <w:rPr>
                <w:rFonts w:ascii="Arial" w:hAnsi="Arial" w:cs="Arial"/>
              </w:rPr>
              <w:t>ed system</w:t>
            </w:r>
            <w:r w:rsidRPr="000B6B2D">
              <w:rPr>
                <w:rFonts w:ascii="Arial" w:hAnsi="Arial" w:cs="Arial"/>
              </w:rPr>
              <w:t xml:space="preserve"> between the Contractor and the </w:t>
            </w:r>
            <w:r w:rsidR="7473F0D9" w:rsidRPr="000B6B2D">
              <w:rPr>
                <w:rFonts w:ascii="Arial" w:hAnsi="Arial" w:cs="Arial"/>
              </w:rPr>
              <w:t xml:space="preserve">Overseeing </w:t>
            </w:r>
            <w:r w:rsidR="1DF659AD" w:rsidRPr="000B6B2D">
              <w:rPr>
                <w:rFonts w:ascii="Arial" w:hAnsi="Arial" w:cs="Arial"/>
              </w:rPr>
              <w:t>Organi</w:t>
            </w:r>
            <w:r w:rsidR="7FA651F7" w:rsidRPr="000B6B2D">
              <w:rPr>
                <w:rFonts w:ascii="Arial" w:hAnsi="Arial" w:cs="Arial"/>
              </w:rPr>
              <w:t>s</w:t>
            </w:r>
            <w:r w:rsidR="1DF659AD" w:rsidRPr="000B6B2D">
              <w:rPr>
                <w:rFonts w:ascii="Arial" w:hAnsi="Arial" w:cs="Arial"/>
              </w:rPr>
              <w:t>ation</w:t>
            </w:r>
            <w:r w:rsidR="1089FBA8" w:rsidRPr="000B6B2D">
              <w:rPr>
                <w:rFonts w:ascii="Arial" w:hAnsi="Arial" w:cs="Arial"/>
              </w:rPr>
              <w:t>.</w:t>
            </w:r>
          </w:p>
          <w:p w14:paraId="1F6E7341" w14:textId="77777777" w:rsidR="007C4D3C" w:rsidRPr="000B6B2D" w:rsidRDefault="007C4D3C" w:rsidP="00002ADD">
            <w:pPr>
              <w:tabs>
                <w:tab w:val="decimal" w:pos="0"/>
              </w:tabs>
              <w:autoSpaceDE w:val="0"/>
              <w:autoSpaceDN w:val="0"/>
              <w:adjustRightInd w:val="0"/>
              <w:ind w:left="720" w:hanging="720"/>
              <w:rPr>
                <w:rFonts w:ascii="Arial" w:hAnsi="Arial" w:cs="Arial"/>
              </w:rPr>
            </w:pPr>
          </w:p>
          <w:p w14:paraId="6B484F04" w14:textId="184423FF" w:rsidR="007C4D3C" w:rsidRPr="000B6B2D" w:rsidRDefault="00002ADD" w:rsidP="00002ADD">
            <w:pPr>
              <w:tabs>
                <w:tab w:val="decimal" w:pos="0"/>
              </w:tabs>
              <w:autoSpaceDE w:val="0"/>
              <w:autoSpaceDN w:val="0"/>
              <w:adjustRightInd w:val="0"/>
              <w:ind w:left="720" w:hanging="720"/>
              <w:rPr>
                <w:rFonts w:ascii="Arial" w:hAnsi="Arial" w:cs="Arial"/>
              </w:rPr>
            </w:pPr>
            <w:r w:rsidRPr="000B6B2D">
              <w:rPr>
                <w:rFonts w:ascii="Arial" w:hAnsi="Arial" w:cs="Arial"/>
              </w:rPr>
              <w:t xml:space="preserve">    </w:t>
            </w:r>
            <w:r w:rsidR="007C4D3C" w:rsidRPr="000B6B2D">
              <w:rPr>
                <w:rFonts w:ascii="Arial" w:hAnsi="Arial" w:cs="Arial"/>
              </w:rPr>
              <w:t xml:space="preserve">(c) </w:t>
            </w:r>
            <w:r w:rsidRPr="000B6B2D">
              <w:rPr>
                <w:rFonts w:ascii="Arial" w:hAnsi="Arial" w:cs="Arial"/>
              </w:rPr>
              <w:t xml:space="preserve">  </w:t>
            </w:r>
            <w:r w:rsidR="007C4D3C" w:rsidRPr="000B6B2D">
              <w:rPr>
                <w:rFonts w:ascii="Arial" w:hAnsi="Arial" w:cs="Arial"/>
              </w:rPr>
              <w:t xml:space="preserve">The Contractor shall provide in his rates for all necessary liaison with the Overseeing </w:t>
            </w:r>
            <w:r w:rsidR="0007570A" w:rsidRPr="000B6B2D">
              <w:rPr>
                <w:rFonts w:ascii="Arial" w:hAnsi="Arial" w:cs="Arial"/>
              </w:rPr>
              <w:t>Organi</w:t>
            </w:r>
            <w:r w:rsidR="00D55DC6" w:rsidRPr="000B6B2D">
              <w:rPr>
                <w:rFonts w:ascii="Arial" w:hAnsi="Arial" w:cs="Arial"/>
              </w:rPr>
              <w:t>s</w:t>
            </w:r>
            <w:r w:rsidR="0007570A" w:rsidRPr="000B6B2D">
              <w:rPr>
                <w:rFonts w:ascii="Arial" w:hAnsi="Arial" w:cs="Arial"/>
              </w:rPr>
              <w:t>ation</w:t>
            </w:r>
            <w:r w:rsidR="007C4D3C" w:rsidRPr="000B6B2D">
              <w:rPr>
                <w:rFonts w:ascii="Arial" w:hAnsi="Arial" w:cs="Arial"/>
              </w:rPr>
              <w:t xml:space="preserve"> during development and revision of the arrangements detailed in this Clause as development proceeds towards the establishment of </w:t>
            </w:r>
            <w:r w:rsidR="008A0EA9" w:rsidRPr="000B6B2D">
              <w:rPr>
                <w:rFonts w:ascii="Arial" w:hAnsi="Arial" w:cs="Arial"/>
              </w:rPr>
              <w:t xml:space="preserve">‘Alloy’ a </w:t>
            </w:r>
            <w:r w:rsidR="007C4D3C" w:rsidRPr="000B6B2D">
              <w:rPr>
                <w:rFonts w:ascii="Arial" w:hAnsi="Arial" w:cs="Arial"/>
              </w:rPr>
              <w:t xml:space="preserve">fully electronic data exchange system between the Overseeing </w:t>
            </w:r>
            <w:r w:rsidR="0090015C" w:rsidRPr="000B6B2D">
              <w:rPr>
                <w:rFonts w:ascii="Arial" w:hAnsi="Arial" w:cs="Arial"/>
              </w:rPr>
              <w:t>Organi</w:t>
            </w:r>
            <w:r w:rsidR="00D55DC6" w:rsidRPr="000B6B2D">
              <w:rPr>
                <w:rFonts w:ascii="Arial" w:hAnsi="Arial" w:cs="Arial"/>
              </w:rPr>
              <w:t>s</w:t>
            </w:r>
            <w:r w:rsidR="0090015C" w:rsidRPr="000B6B2D">
              <w:rPr>
                <w:rFonts w:ascii="Arial" w:hAnsi="Arial" w:cs="Arial"/>
              </w:rPr>
              <w:t>ation</w:t>
            </w:r>
            <w:r w:rsidR="007C4D3C" w:rsidRPr="000B6B2D">
              <w:rPr>
                <w:rFonts w:ascii="Arial" w:hAnsi="Arial" w:cs="Arial"/>
              </w:rPr>
              <w:t xml:space="preserve"> and the Contractor.  The Contractor should be aware that arrangements may be subject to amendment from time to time as circumstances dictate.</w:t>
            </w:r>
          </w:p>
          <w:p w14:paraId="500C3474" w14:textId="77777777" w:rsidR="007C4D3C" w:rsidRPr="000B6B2D" w:rsidRDefault="007C4D3C" w:rsidP="00002ADD">
            <w:pPr>
              <w:tabs>
                <w:tab w:val="decimal" w:pos="0"/>
              </w:tabs>
              <w:autoSpaceDE w:val="0"/>
              <w:autoSpaceDN w:val="0"/>
              <w:adjustRightInd w:val="0"/>
              <w:ind w:left="720" w:hanging="720"/>
              <w:rPr>
                <w:rFonts w:ascii="Arial" w:hAnsi="Arial" w:cs="Arial"/>
              </w:rPr>
            </w:pPr>
          </w:p>
          <w:p w14:paraId="7F452479" w14:textId="535DFC14" w:rsidR="007C4D3C" w:rsidRPr="000B6B2D" w:rsidRDefault="7D40ADF0" w:rsidP="00002ADD">
            <w:pPr>
              <w:autoSpaceDE w:val="0"/>
              <w:autoSpaceDN w:val="0"/>
              <w:adjustRightInd w:val="0"/>
              <w:ind w:left="720" w:hanging="720"/>
              <w:rPr>
                <w:rFonts w:ascii="Arial" w:hAnsi="Arial" w:cs="Arial"/>
              </w:rPr>
            </w:pPr>
            <w:r w:rsidRPr="000B6B2D">
              <w:rPr>
                <w:rFonts w:ascii="Arial" w:hAnsi="Arial" w:cs="Arial"/>
              </w:rPr>
              <w:t xml:space="preserve">    </w:t>
            </w:r>
            <w:r w:rsidR="7473F0D9" w:rsidRPr="000B6B2D">
              <w:rPr>
                <w:rFonts w:ascii="Arial" w:hAnsi="Arial" w:cs="Arial"/>
              </w:rPr>
              <w:t xml:space="preserve">(d) </w:t>
            </w:r>
            <w:r w:rsidRPr="000B6B2D">
              <w:rPr>
                <w:rFonts w:ascii="Arial" w:hAnsi="Arial" w:cs="Arial"/>
              </w:rPr>
              <w:t xml:space="preserve">  </w:t>
            </w:r>
            <w:r w:rsidR="7473F0D9" w:rsidRPr="000B6B2D">
              <w:rPr>
                <w:rFonts w:ascii="Arial" w:hAnsi="Arial" w:cs="Arial"/>
              </w:rPr>
              <w:t>During the setting up period of the computeri</w:t>
            </w:r>
            <w:r w:rsidR="1133B295" w:rsidRPr="000B6B2D">
              <w:rPr>
                <w:rFonts w:ascii="Arial" w:hAnsi="Arial" w:cs="Arial"/>
              </w:rPr>
              <w:t>s</w:t>
            </w:r>
            <w:r w:rsidR="7473F0D9" w:rsidRPr="000B6B2D">
              <w:rPr>
                <w:rFonts w:ascii="Arial" w:hAnsi="Arial" w:cs="Arial"/>
              </w:rPr>
              <w:t xml:space="preserve">ed system it may be necessary for information to be passed between the Overseeing </w:t>
            </w:r>
            <w:r w:rsidR="7FBC42F6" w:rsidRPr="000B6B2D">
              <w:rPr>
                <w:rFonts w:ascii="Arial" w:hAnsi="Arial" w:cs="Arial"/>
              </w:rPr>
              <w:t>Organi</w:t>
            </w:r>
            <w:r w:rsidR="3AB1AD00" w:rsidRPr="000B6B2D">
              <w:rPr>
                <w:rFonts w:ascii="Arial" w:hAnsi="Arial" w:cs="Arial"/>
              </w:rPr>
              <w:t>s</w:t>
            </w:r>
            <w:r w:rsidR="7FBC42F6" w:rsidRPr="000B6B2D">
              <w:rPr>
                <w:rFonts w:ascii="Arial" w:hAnsi="Arial" w:cs="Arial"/>
              </w:rPr>
              <w:t>ation</w:t>
            </w:r>
            <w:r w:rsidR="7473F0D9" w:rsidRPr="000B6B2D">
              <w:rPr>
                <w:rFonts w:ascii="Arial" w:hAnsi="Arial" w:cs="Arial"/>
              </w:rPr>
              <w:t xml:space="preserve"> and the Contractor in writing in the format provided by the Overseeing </w:t>
            </w:r>
            <w:r w:rsidR="7FBC42F6" w:rsidRPr="000B6B2D">
              <w:rPr>
                <w:rFonts w:ascii="Arial" w:hAnsi="Arial" w:cs="Arial"/>
              </w:rPr>
              <w:t>Organi</w:t>
            </w:r>
            <w:r w:rsidR="3AB1AD00" w:rsidRPr="000B6B2D">
              <w:rPr>
                <w:rFonts w:ascii="Arial" w:hAnsi="Arial" w:cs="Arial"/>
              </w:rPr>
              <w:t>s</w:t>
            </w:r>
            <w:r w:rsidR="7FBC42F6" w:rsidRPr="000B6B2D">
              <w:rPr>
                <w:rFonts w:ascii="Arial" w:hAnsi="Arial" w:cs="Arial"/>
              </w:rPr>
              <w:t>ation</w:t>
            </w:r>
            <w:r w:rsidR="7473F0D9" w:rsidRPr="000B6B2D">
              <w:rPr>
                <w:rFonts w:ascii="Arial" w:hAnsi="Arial" w:cs="Arial"/>
              </w:rPr>
              <w:t xml:space="preserve">. Until such time that the system is fully operational the contractor will be required to </w:t>
            </w:r>
            <w:r w:rsidR="00F72081" w:rsidRPr="000B6B2D">
              <w:rPr>
                <w:rFonts w:ascii="Arial" w:hAnsi="Arial" w:cs="Arial"/>
              </w:rPr>
              <w:t>plan</w:t>
            </w:r>
            <w:r w:rsidR="7473F0D9" w:rsidRPr="000B6B2D">
              <w:rPr>
                <w:rFonts w:ascii="Arial" w:hAnsi="Arial" w:cs="Arial"/>
              </w:rPr>
              <w:t xml:space="preserve"> at his own</w:t>
            </w:r>
            <w:r w:rsidRPr="000B6B2D">
              <w:rPr>
                <w:rFonts w:ascii="Arial" w:hAnsi="Arial" w:cs="Arial"/>
              </w:rPr>
              <w:t xml:space="preserve"> expense to collect/return the </w:t>
            </w:r>
            <w:r w:rsidR="7473F0D9" w:rsidRPr="000B6B2D">
              <w:rPr>
                <w:rFonts w:ascii="Arial" w:hAnsi="Arial" w:cs="Arial"/>
              </w:rPr>
              <w:t xml:space="preserve">required data in 1 (a) (ii) (iii) above </w:t>
            </w:r>
            <w:r w:rsidR="00F72081" w:rsidRPr="000B6B2D">
              <w:rPr>
                <w:rFonts w:ascii="Arial" w:hAnsi="Arial" w:cs="Arial"/>
              </w:rPr>
              <w:t>daily</w:t>
            </w:r>
            <w:r w:rsidRPr="000B6B2D">
              <w:rPr>
                <w:rFonts w:ascii="Arial" w:hAnsi="Arial" w:cs="Arial"/>
              </w:rPr>
              <w:t>.</w:t>
            </w:r>
          </w:p>
          <w:p w14:paraId="1A952A19" w14:textId="77777777" w:rsidR="00002ADD" w:rsidRPr="000B6B2D" w:rsidRDefault="00002ADD" w:rsidP="00002ADD">
            <w:pPr>
              <w:autoSpaceDE w:val="0"/>
              <w:autoSpaceDN w:val="0"/>
              <w:adjustRightInd w:val="0"/>
              <w:ind w:left="720" w:hanging="720"/>
              <w:rPr>
                <w:rFonts w:ascii="Times New Roman" w:hAnsi="Times New Roman" w:cs="Times New Roman"/>
                <w:b/>
                <w:bCs/>
                <w:u w:val="single"/>
              </w:rPr>
            </w:pPr>
          </w:p>
        </w:tc>
      </w:tr>
      <w:tr w:rsidR="004C7086" w:rsidRPr="001D62E8" w14:paraId="0C50B181" w14:textId="77777777" w:rsidTr="00B164EE">
        <w:tc>
          <w:tcPr>
            <w:tcW w:w="1647" w:type="dxa"/>
          </w:tcPr>
          <w:p w14:paraId="394C7F69" w14:textId="77777777" w:rsidR="004C7086" w:rsidRPr="000B6B2D" w:rsidRDefault="004C7086" w:rsidP="00122B54">
            <w:pPr>
              <w:tabs>
                <w:tab w:val="decimal" w:pos="0"/>
              </w:tabs>
              <w:autoSpaceDE w:val="0"/>
              <w:autoSpaceDN w:val="0"/>
              <w:adjustRightInd w:val="0"/>
              <w:rPr>
                <w:rFonts w:ascii="Times New Roman" w:hAnsi="Times New Roman" w:cs="Times New Roman"/>
                <w:b/>
                <w:bCs/>
              </w:rPr>
            </w:pPr>
          </w:p>
          <w:p w14:paraId="46C0B589" w14:textId="77777777" w:rsidR="004C7086" w:rsidRPr="000B6B2D" w:rsidRDefault="004C7086" w:rsidP="00122B54">
            <w:pPr>
              <w:tabs>
                <w:tab w:val="decimal" w:pos="0"/>
              </w:tabs>
              <w:autoSpaceDE w:val="0"/>
              <w:autoSpaceDN w:val="0"/>
              <w:adjustRightInd w:val="0"/>
              <w:rPr>
                <w:rFonts w:ascii="Times New Roman" w:hAnsi="Times New Roman" w:cs="Times New Roman"/>
                <w:b/>
                <w:bCs/>
              </w:rPr>
            </w:pPr>
          </w:p>
          <w:p w14:paraId="6A01332A" w14:textId="77777777" w:rsidR="004C7086" w:rsidRPr="000B6B2D" w:rsidRDefault="004C7086" w:rsidP="00122B54">
            <w:pPr>
              <w:tabs>
                <w:tab w:val="decimal" w:pos="0"/>
              </w:tabs>
              <w:autoSpaceDE w:val="0"/>
              <w:autoSpaceDN w:val="0"/>
              <w:adjustRightInd w:val="0"/>
              <w:rPr>
                <w:rFonts w:ascii="Times New Roman" w:hAnsi="Times New Roman" w:cs="Times New Roman"/>
                <w:b/>
                <w:bCs/>
              </w:rPr>
            </w:pPr>
          </w:p>
          <w:p w14:paraId="4B14CFC3" w14:textId="77777777" w:rsidR="004C7086" w:rsidRPr="000B6B2D" w:rsidRDefault="004C7086" w:rsidP="00122B54">
            <w:pPr>
              <w:tabs>
                <w:tab w:val="decimal" w:pos="0"/>
              </w:tabs>
              <w:autoSpaceDE w:val="0"/>
              <w:autoSpaceDN w:val="0"/>
              <w:adjustRightInd w:val="0"/>
              <w:rPr>
                <w:rFonts w:ascii="Times New Roman" w:hAnsi="Times New Roman" w:cs="Times New Roman"/>
                <w:b/>
                <w:bCs/>
              </w:rPr>
            </w:pPr>
          </w:p>
          <w:p w14:paraId="78734F31" w14:textId="77777777" w:rsidR="004C7086" w:rsidRPr="000B6B2D" w:rsidRDefault="004C7086" w:rsidP="00122B54">
            <w:pPr>
              <w:tabs>
                <w:tab w:val="decimal" w:pos="0"/>
              </w:tabs>
              <w:autoSpaceDE w:val="0"/>
              <w:autoSpaceDN w:val="0"/>
              <w:adjustRightInd w:val="0"/>
              <w:rPr>
                <w:rFonts w:ascii="Times New Roman" w:hAnsi="Times New Roman" w:cs="Times New Roman"/>
                <w:b/>
                <w:bCs/>
              </w:rPr>
            </w:pPr>
          </w:p>
          <w:p w14:paraId="7AB20575" w14:textId="77777777" w:rsidR="004C7086" w:rsidRPr="000B6B2D" w:rsidRDefault="004C7086" w:rsidP="00122B54">
            <w:pPr>
              <w:tabs>
                <w:tab w:val="decimal" w:pos="0"/>
              </w:tabs>
              <w:autoSpaceDE w:val="0"/>
              <w:autoSpaceDN w:val="0"/>
              <w:adjustRightInd w:val="0"/>
              <w:rPr>
                <w:rFonts w:ascii="Times New Roman" w:hAnsi="Times New Roman" w:cs="Times New Roman"/>
                <w:b/>
                <w:bCs/>
              </w:rPr>
            </w:pPr>
          </w:p>
          <w:p w14:paraId="1A8840AF" w14:textId="77777777" w:rsidR="004C7086" w:rsidRPr="000B6B2D" w:rsidRDefault="004C7086" w:rsidP="00122B54">
            <w:pPr>
              <w:tabs>
                <w:tab w:val="decimal" w:pos="0"/>
              </w:tabs>
              <w:autoSpaceDE w:val="0"/>
              <w:autoSpaceDN w:val="0"/>
              <w:adjustRightInd w:val="0"/>
              <w:rPr>
                <w:rFonts w:ascii="Arial" w:hAnsi="Arial" w:cs="Arial"/>
              </w:rPr>
            </w:pPr>
          </w:p>
        </w:tc>
        <w:tc>
          <w:tcPr>
            <w:tcW w:w="8891" w:type="dxa"/>
          </w:tcPr>
          <w:p w14:paraId="782631B1" w14:textId="77777777" w:rsidR="004C7086" w:rsidRPr="000B6B2D" w:rsidRDefault="004C7086" w:rsidP="00122B54">
            <w:pPr>
              <w:tabs>
                <w:tab w:val="decimal" w:pos="0"/>
              </w:tabs>
              <w:autoSpaceDE w:val="0"/>
              <w:autoSpaceDN w:val="0"/>
              <w:adjustRightInd w:val="0"/>
              <w:rPr>
                <w:rFonts w:ascii="Arial" w:hAnsi="Arial" w:cs="Arial"/>
                <w:bCs/>
              </w:rPr>
            </w:pPr>
            <w:r w:rsidRPr="000B6B2D">
              <w:rPr>
                <w:rFonts w:ascii="Arial" w:hAnsi="Arial" w:cs="Arial"/>
                <w:bCs/>
              </w:rPr>
              <w:t>2   Computer System for the Contractor</w:t>
            </w:r>
          </w:p>
          <w:p w14:paraId="6C4D5560" w14:textId="77777777" w:rsidR="004C7086" w:rsidRPr="000B6B2D" w:rsidRDefault="004C7086" w:rsidP="00122B54">
            <w:pPr>
              <w:tabs>
                <w:tab w:val="decimal" w:pos="0"/>
              </w:tabs>
              <w:autoSpaceDE w:val="0"/>
              <w:autoSpaceDN w:val="0"/>
              <w:adjustRightInd w:val="0"/>
              <w:rPr>
                <w:rFonts w:ascii="Times New Roman" w:hAnsi="Times New Roman" w:cs="Times New Roman"/>
                <w:b/>
                <w:bCs/>
              </w:rPr>
            </w:pPr>
          </w:p>
          <w:p w14:paraId="5D63DC9B" w14:textId="2666D192" w:rsidR="004C7086" w:rsidRPr="000B6B2D" w:rsidRDefault="004C7086">
            <w:pPr>
              <w:pStyle w:val="ListParagraph"/>
              <w:numPr>
                <w:ilvl w:val="0"/>
                <w:numId w:val="55"/>
              </w:numPr>
              <w:tabs>
                <w:tab w:val="decimal" w:pos="0"/>
              </w:tabs>
              <w:autoSpaceDE w:val="0"/>
              <w:autoSpaceDN w:val="0"/>
              <w:adjustRightInd w:val="0"/>
              <w:rPr>
                <w:rFonts w:ascii="Arial" w:hAnsi="Arial" w:cs="Arial"/>
                <w:bCs/>
              </w:rPr>
            </w:pPr>
            <w:r w:rsidRPr="000B6B2D">
              <w:rPr>
                <w:rFonts w:ascii="Arial" w:hAnsi="Arial" w:cs="Arial"/>
                <w:bCs/>
              </w:rPr>
              <w:t xml:space="preserve">The Contractor shall after being appointed provide and install and maintain, at his own cost </w:t>
            </w:r>
            <w:r w:rsidR="00961459" w:rsidRPr="000B6B2D">
              <w:rPr>
                <w:rFonts w:ascii="Arial" w:hAnsi="Arial" w:cs="Arial"/>
                <w:bCs/>
              </w:rPr>
              <w:t>‘Alloy’ a</w:t>
            </w:r>
            <w:r w:rsidRPr="000B6B2D">
              <w:rPr>
                <w:rFonts w:ascii="Arial" w:hAnsi="Arial" w:cs="Arial"/>
                <w:bCs/>
              </w:rPr>
              <w:t xml:space="preserve"> computer system which will be fully compatible with the Overseeing </w:t>
            </w:r>
            <w:r w:rsidR="00B23937" w:rsidRPr="000B6B2D">
              <w:rPr>
                <w:rFonts w:ascii="Arial" w:hAnsi="Arial" w:cs="Arial"/>
                <w:bCs/>
              </w:rPr>
              <w:t>Organi</w:t>
            </w:r>
            <w:r w:rsidR="000612A6" w:rsidRPr="000B6B2D">
              <w:rPr>
                <w:rFonts w:ascii="Arial" w:hAnsi="Arial" w:cs="Arial"/>
                <w:bCs/>
              </w:rPr>
              <w:t>s</w:t>
            </w:r>
            <w:r w:rsidR="00B23937" w:rsidRPr="000B6B2D">
              <w:rPr>
                <w:rFonts w:ascii="Arial" w:hAnsi="Arial" w:cs="Arial"/>
                <w:bCs/>
              </w:rPr>
              <w:t>ation</w:t>
            </w:r>
            <w:r w:rsidRPr="000B6B2D">
              <w:rPr>
                <w:rFonts w:ascii="Arial" w:hAnsi="Arial" w:cs="Arial"/>
                <w:bCs/>
              </w:rPr>
              <w:t xml:space="preserve"> computer system to enable the transfer of data via a suitable link between the Overseeing </w:t>
            </w:r>
            <w:r w:rsidR="00B23937" w:rsidRPr="000B6B2D">
              <w:rPr>
                <w:rFonts w:ascii="Arial" w:hAnsi="Arial" w:cs="Arial"/>
                <w:bCs/>
              </w:rPr>
              <w:t>Organi</w:t>
            </w:r>
            <w:r w:rsidR="000612A6" w:rsidRPr="000B6B2D">
              <w:rPr>
                <w:rFonts w:ascii="Arial" w:hAnsi="Arial" w:cs="Arial"/>
                <w:bCs/>
              </w:rPr>
              <w:t>s</w:t>
            </w:r>
            <w:r w:rsidR="00B23937" w:rsidRPr="000B6B2D">
              <w:rPr>
                <w:rFonts w:ascii="Arial" w:hAnsi="Arial" w:cs="Arial"/>
                <w:bCs/>
              </w:rPr>
              <w:t>ation</w:t>
            </w:r>
            <w:r w:rsidRPr="000B6B2D">
              <w:rPr>
                <w:rFonts w:ascii="Arial" w:hAnsi="Arial" w:cs="Arial"/>
                <w:bCs/>
              </w:rPr>
              <w:t xml:space="preserve"> Office and the Contractor’s local office/store. </w:t>
            </w:r>
          </w:p>
          <w:p w14:paraId="6DD12A4D" w14:textId="5F64E0C9" w:rsidR="00961459" w:rsidRPr="000B6B2D" w:rsidRDefault="00961459" w:rsidP="008A37E5">
            <w:pPr>
              <w:pStyle w:val="ListParagraph"/>
              <w:tabs>
                <w:tab w:val="decimal" w:pos="0"/>
              </w:tabs>
              <w:autoSpaceDE w:val="0"/>
              <w:autoSpaceDN w:val="0"/>
              <w:adjustRightInd w:val="0"/>
              <w:ind w:left="700"/>
              <w:rPr>
                <w:rFonts w:ascii="Arial" w:hAnsi="Arial" w:cs="Arial"/>
                <w:bCs/>
              </w:rPr>
            </w:pPr>
          </w:p>
        </w:tc>
      </w:tr>
      <w:tr w:rsidR="004C7086" w:rsidRPr="001D62E8" w14:paraId="4206A242" w14:textId="77777777" w:rsidTr="00B164EE">
        <w:tc>
          <w:tcPr>
            <w:tcW w:w="1647" w:type="dxa"/>
          </w:tcPr>
          <w:p w14:paraId="0EB65A23" w14:textId="77777777" w:rsidR="004C7086" w:rsidRPr="000B6B2D" w:rsidRDefault="004C7086" w:rsidP="004C7086">
            <w:pPr>
              <w:tabs>
                <w:tab w:val="decimal" w:pos="0"/>
              </w:tabs>
              <w:autoSpaceDE w:val="0"/>
              <w:autoSpaceDN w:val="0"/>
              <w:adjustRightInd w:val="0"/>
              <w:rPr>
                <w:rFonts w:ascii="Arial" w:hAnsi="Arial" w:cs="Arial"/>
                <w:b/>
                <w:bCs/>
              </w:rPr>
            </w:pPr>
            <w:r w:rsidRPr="000B6B2D">
              <w:rPr>
                <w:rFonts w:ascii="Arial" w:hAnsi="Arial" w:cs="Arial"/>
                <w:b/>
                <w:bCs/>
              </w:rPr>
              <w:t>163AR</w:t>
            </w:r>
          </w:p>
          <w:p w14:paraId="04ACB401" w14:textId="77777777" w:rsidR="004C7086" w:rsidRPr="000B6B2D" w:rsidRDefault="004C7086" w:rsidP="004C7086">
            <w:pPr>
              <w:tabs>
                <w:tab w:val="decimal" w:pos="0"/>
              </w:tabs>
              <w:autoSpaceDE w:val="0"/>
              <w:autoSpaceDN w:val="0"/>
              <w:adjustRightInd w:val="0"/>
              <w:rPr>
                <w:rFonts w:ascii="Times New Roman" w:hAnsi="Times New Roman" w:cs="Times New Roman"/>
                <w:b/>
                <w:bCs/>
              </w:rPr>
            </w:pPr>
          </w:p>
          <w:p w14:paraId="7082422F" w14:textId="77777777" w:rsidR="004C7086" w:rsidRPr="000B6B2D" w:rsidRDefault="004C7086" w:rsidP="004C7086">
            <w:pPr>
              <w:tabs>
                <w:tab w:val="decimal" w:pos="0"/>
              </w:tabs>
              <w:autoSpaceDE w:val="0"/>
              <w:autoSpaceDN w:val="0"/>
              <w:adjustRightInd w:val="0"/>
              <w:rPr>
                <w:rFonts w:ascii="Times New Roman" w:hAnsi="Times New Roman" w:cs="Times New Roman"/>
                <w:b/>
                <w:bCs/>
              </w:rPr>
            </w:pPr>
          </w:p>
          <w:p w14:paraId="5031EB47" w14:textId="77777777" w:rsidR="004C7086" w:rsidRPr="000B6B2D" w:rsidRDefault="004C7086" w:rsidP="004C7086">
            <w:pPr>
              <w:tabs>
                <w:tab w:val="decimal" w:pos="0"/>
              </w:tabs>
              <w:autoSpaceDE w:val="0"/>
              <w:autoSpaceDN w:val="0"/>
              <w:adjustRightInd w:val="0"/>
              <w:rPr>
                <w:rFonts w:ascii="Times New Roman" w:hAnsi="Times New Roman" w:cs="Times New Roman"/>
                <w:b/>
                <w:bCs/>
              </w:rPr>
            </w:pPr>
          </w:p>
          <w:p w14:paraId="261BD358" w14:textId="77777777" w:rsidR="004C7086" w:rsidRPr="000B6B2D" w:rsidRDefault="004C7086" w:rsidP="004C7086">
            <w:pPr>
              <w:tabs>
                <w:tab w:val="decimal" w:pos="0"/>
              </w:tabs>
              <w:autoSpaceDE w:val="0"/>
              <w:autoSpaceDN w:val="0"/>
              <w:adjustRightInd w:val="0"/>
              <w:rPr>
                <w:rFonts w:ascii="Times New Roman" w:hAnsi="Times New Roman" w:cs="Times New Roman"/>
                <w:b/>
                <w:bCs/>
              </w:rPr>
            </w:pPr>
          </w:p>
          <w:p w14:paraId="14879490" w14:textId="77777777" w:rsidR="004C7086" w:rsidRPr="000B6B2D" w:rsidRDefault="004C7086" w:rsidP="004C7086">
            <w:pPr>
              <w:tabs>
                <w:tab w:val="decimal" w:pos="0"/>
              </w:tabs>
              <w:autoSpaceDE w:val="0"/>
              <w:autoSpaceDN w:val="0"/>
              <w:adjustRightInd w:val="0"/>
              <w:rPr>
                <w:rFonts w:ascii="Times New Roman" w:hAnsi="Times New Roman" w:cs="Times New Roman"/>
                <w:b/>
                <w:bCs/>
              </w:rPr>
            </w:pPr>
          </w:p>
          <w:p w14:paraId="305B17A1" w14:textId="77777777" w:rsidR="004C7086" w:rsidRPr="000B6B2D" w:rsidRDefault="004C7086" w:rsidP="004C7086">
            <w:pPr>
              <w:tabs>
                <w:tab w:val="decimal" w:pos="0"/>
              </w:tabs>
              <w:autoSpaceDE w:val="0"/>
              <w:autoSpaceDN w:val="0"/>
              <w:adjustRightInd w:val="0"/>
              <w:rPr>
                <w:rFonts w:ascii="Arial" w:hAnsi="Arial" w:cs="Arial"/>
                <w:b/>
                <w:bCs/>
              </w:rPr>
            </w:pPr>
            <w:r w:rsidRPr="000B6B2D">
              <w:rPr>
                <w:rFonts w:ascii="Arial" w:hAnsi="Arial" w:cs="Arial"/>
                <w:b/>
                <w:bCs/>
              </w:rPr>
              <w:t>164AR</w:t>
            </w:r>
          </w:p>
          <w:p w14:paraId="31A6419F" w14:textId="77777777" w:rsidR="004C7086" w:rsidRPr="000B6B2D" w:rsidRDefault="004C7086" w:rsidP="004C7086">
            <w:pPr>
              <w:tabs>
                <w:tab w:val="decimal" w:pos="0"/>
              </w:tabs>
              <w:autoSpaceDE w:val="0"/>
              <w:autoSpaceDN w:val="0"/>
              <w:adjustRightInd w:val="0"/>
              <w:rPr>
                <w:rFonts w:ascii="Times New Roman" w:hAnsi="Times New Roman" w:cs="Times New Roman"/>
                <w:b/>
                <w:bCs/>
              </w:rPr>
            </w:pPr>
          </w:p>
          <w:p w14:paraId="52304B33" w14:textId="77777777" w:rsidR="004C7086" w:rsidRPr="000B6B2D" w:rsidRDefault="004C7086" w:rsidP="004C7086">
            <w:pPr>
              <w:tabs>
                <w:tab w:val="decimal" w:pos="0"/>
              </w:tabs>
              <w:autoSpaceDE w:val="0"/>
              <w:autoSpaceDN w:val="0"/>
              <w:adjustRightInd w:val="0"/>
              <w:rPr>
                <w:rFonts w:ascii="Times New Roman" w:hAnsi="Times New Roman" w:cs="Times New Roman"/>
                <w:b/>
                <w:bCs/>
              </w:rPr>
            </w:pPr>
          </w:p>
          <w:p w14:paraId="21C1C696" w14:textId="77777777" w:rsidR="004C7086" w:rsidRPr="000B6B2D" w:rsidRDefault="004C7086" w:rsidP="004C7086">
            <w:pPr>
              <w:tabs>
                <w:tab w:val="decimal" w:pos="0"/>
              </w:tabs>
              <w:autoSpaceDE w:val="0"/>
              <w:autoSpaceDN w:val="0"/>
              <w:adjustRightInd w:val="0"/>
              <w:rPr>
                <w:rFonts w:ascii="Times New Roman" w:hAnsi="Times New Roman" w:cs="Times New Roman"/>
                <w:b/>
                <w:bCs/>
              </w:rPr>
            </w:pPr>
          </w:p>
          <w:p w14:paraId="21EC20EA" w14:textId="77777777" w:rsidR="004C7086" w:rsidRPr="000B6B2D" w:rsidRDefault="004C7086" w:rsidP="004C7086">
            <w:pPr>
              <w:tabs>
                <w:tab w:val="decimal" w:pos="0"/>
              </w:tabs>
              <w:autoSpaceDE w:val="0"/>
              <w:autoSpaceDN w:val="0"/>
              <w:adjustRightInd w:val="0"/>
              <w:rPr>
                <w:rFonts w:ascii="Times New Roman" w:hAnsi="Times New Roman" w:cs="Times New Roman"/>
                <w:b/>
                <w:bCs/>
              </w:rPr>
            </w:pPr>
          </w:p>
          <w:p w14:paraId="7AB7823A" w14:textId="77777777" w:rsidR="004C7086" w:rsidRPr="000B6B2D" w:rsidRDefault="004C7086" w:rsidP="004C7086">
            <w:pPr>
              <w:tabs>
                <w:tab w:val="decimal" w:pos="0"/>
              </w:tabs>
              <w:autoSpaceDE w:val="0"/>
              <w:autoSpaceDN w:val="0"/>
              <w:adjustRightInd w:val="0"/>
              <w:rPr>
                <w:rFonts w:ascii="Times New Roman" w:hAnsi="Times New Roman" w:cs="Times New Roman"/>
                <w:b/>
                <w:bCs/>
              </w:rPr>
            </w:pPr>
          </w:p>
          <w:p w14:paraId="6D0BE760" w14:textId="77777777" w:rsidR="008200DE" w:rsidRPr="000B6B2D" w:rsidRDefault="008200DE" w:rsidP="004C7086">
            <w:pPr>
              <w:tabs>
                <w:tab w:val="decimal" w:pos="0"/>
              </w:tabs>
              <w:autoSpaceDE w:val="0"/>
              <w:autoSpaceDN w:val="0"/>
              <w:adjustRightInd w:val="0"/>
              <w:rPr>
                <w:rFonts w:ascii="Times New Roman" w:hAnsi="Times New Roman" w:cs="Times New Roman"/>
                <w:b/>
                <w:bCs/>
              </w:rPr>
            </w:pPr>
          </w:p>
          <w:p w14:paraId="7CB834E6" w14:textId="77777777" w:rsidR="004C7086" w:rsidRPr="000B6B2D" w:rsidRDefault="004C7086" w:rsidP="004C7086">
            <w:pPr>
              <w:tabs>
                <w:tab w:val="decimal" w:pos="0"/>
              </w:tabs>
              <w:autoSpaceDE w:val="0"/>
              <w:autoSpaceDN w:val="0"/>
              <w:adjustRightInd w:val="0"/>
              <w:rPr>
                <w:rFonts w:ascii="Times New Roman" w:hAnsi="Times New Roman" w:cs="Times New Roman"/>
                <w:b/>
                <w:bCs/>
              </w:rPr>
            </w:pPr>
          </w:p>
          <w:p w14:paraId="41D25277" w14:textId="77777777" w:rsidR="004C7086" w:rsidRPr="000B6B2D" w:rsidRDefault="004C7086" w:rsidP="004C7086">
            <w:pPr>
              <w:autoSpaceDE w:val="0"/>
              <w:autoSpaceDN w:val="0"/>
              <w:adjustRightInd w:val="0"/>
              <w:rPr>
                <w:rFonts w:ascii="Times New Roman" w:hAnsi="Times New Roman" w:cs="Times New Roman"/>
              </w:rPr>
            </w:pPr>
            <w:r w:rsidRPr="000B6B2D">
              <w:rPr>
                <w:rFonts w:ascii="Arial" w:hAnsi="Arial" w:cs="Arial"/>
                <w:b/>
                <w:bCs/>
              </w:rPr>
              <w:t>174AR</w:t>
            </w:r>
          </w:p>
        </w:tc>
        <w:tc>
          <w:tcPr>
            <w:tcW w:w="8891" w:type="dxa"/>
          </w:tcPr>
          <w:p w14:paraId="3CB28343" w14:textId="77777777" w:rsidR="004C7086" w:rsidRPr="000B6B2D" w:rsidRDefault="004C7086" w:rsidP="00122B54">
            <w:pPr>
              <w:tabs>
                <w:tab w:val="decimal" w:pos="0"/>
              </w:tabs>
              <w:autoSpaceDE w:val="0"/>
              <w:autoSpaceDN w:val="0"/>
              <w:adjustRightInd w:val="0"/>
              <w:rPr>
                <w:rFonts w:ascii="Arial" w:hAnsi="Arial" w:cs="Arial"/>
                <w:b/>
                <w:bCs/>
              </w:rPr>
            </w:pPr>
            <w:r w:rsidRPr="000B6B2D">
              <w:rPr>
                <w:rFonts w:ascii="Arial" w:hAnsi="Arial" w:cs="Arial"/>
                <w:b/>
                <w:bCs/>
              </w:rPr>
              <w:t>Contractor Equipment</w:t>
            </w:r>
          </w:p>
          <w:p w14:paraId="276267A0" w14:textId="77777777" w:rsidR="004C7086" w:rsidRPr="000B6B2D" w:rsidRDefault="004C7086" w:rsidP="00122B54">
            <w:pPr>
              <w:tabs>
                <w:tab w:val="decimal" w:pos="0"/>
              </w:tabs>
              <w:autoSpaceDE w:val="0"/>
              <w:autoSpaceDN w:val="0"/>
              <w:adjustRightInd w:val="0"/>
              <w:rPr>
                <w:rFonts w:ascii="Times New Roman" w:hAnsi="Times New Roman" w:cs="Times New Roman"/>
                <w:b/>
                <w:bCs/>
              </w:rPr>
            </w:pPr>
          </w:p>
          <w:p w14:paraId="052E2724" w14:textId="77777777" w:rsidR="004C7086" w:rsidRPr="000B6B2D" w:rsidRDefault="004C7086" w:rsidP="008200DE">
            <w:pPr>
              <w:tabs>
                <w:tab w:val="decimal" w:pos="0"/>
              </w:tabs>
              <w:autoSpaceDE w:val="0"/>
              <w:autoSpaceDN w:val="0"/>
              <w:adjustRightInd w:val="0"/>
              <w:ind w:left="284" w:hanging="284"/>
              <w:rPr>
                <w:rFonts w:ascii="Arial" w:hAnsi="Arial" w:cs="Arial"/>
                <w:bCs/>
              </w:rPr>
            </w:pPr>
            <w:r w:rsidRPr="000B6B2D">
              <w:rPr>
                <w:rFonts w:ascii="Arial" w:hAnsi="Arial" w:cs="Arial"/>
                <w:bCs/>
              </w:rPr>
              <w:t>1   The Contractor shall ensure that items of Contractors Equipment shall be suitable in every respect for the purpose intended and shall comply with all current and relevant Regulations, Specifications and Code of Practice.</w:t>
            </w:r>
          </w:p>
          <w:p w14:paraId="56A04487" w14:textId="77777777" w:rsidR="004C7086" w:rsidRPr="000B6B2D" w:rsidRDefault="004C7086" w:rsidP="008200DE">
            <w:pPr>
              <w:tabs>
                <w:tab w:val="decimal" w:pos="0"/>
              </w:tabs>
              <w:autoSpaceDE w:val="0"/>
              <w:autoSpaceDN w:val="0"/>
              <w:adjustRightInd w:val="0"/>
              <w:ind w:left="284" w:hanging="284"/>
              <w:rPr>
                <w:rFonts w:ascii="Arial" w:hAnsi="Arial" w:cs="Arial"/>
                <w:bCs/>
              </w:rPr>
            </w:pPr>
          </w:p>
          <w:p w14:paraId="5D71CE93" w14:textId="77777777" w:rsidR="004C7086" w:rsidRPr="000B6B2D" w:rsidRDefault="004C7086" w:rsidP="008200DE">
            <w:pPr>
              <w:tabs>
                <w:tab w:val="decimal" w:pos="0"/>
              </w:tabs>
              <w:autoSpaceDE w:val="0"/>
              <w:autoSpaceDN w:val="0"/>
              <w:adjustRightInd w:val="0"/>
              <w:ind w:left="284" w:hanging="284"/>
              <w:rPr>
                <w:rFonts w:ascii="Arial" w:hAnsi="Arial" w:cs="Arial"/>
                <w:bCs/>
              </w:rPr>
            </w:pPr>
            <w:r w:rsidRPr="000B6B2D">
              <w:rPr>
                <w:rFonts w:ascii="Arial" w:hAnsi="Arial" w:cs="Arial"/>
                <w:bCs/>
              </w:rPr>
              <w:t>Association of Professional Bodies</w:t>
            </w:r>
          </w:p>
          <w:p w14:paraId="720ECDF1" w14:textId="77777777" w:rsidR="004C7086" w:rsidRPr="000B6B2D" w:rsidRDefault="004C7086" w:rsidP="008200DE">
            <w:pPr>
              <w:tabs>
                <w:tab w:val="decimal" w:pos="0"/>
              </w:tabs>
              <w:autoSpaceDE w:val="0"/>
              <w:autoSpaceDN w:val="0"/>
              <w:adjustRightInd w:val="0"/>
              <w:ind w:left="284" w:hanging="284"/>
              <w:rPr>
                <w:rFonts w:ascii="Arial" w:hAnsi="Arial" w:cs="Arial"/>
                <w:bCs/>
              </w:rPr>
            </w:pPr>
          </w:p>
          <w:p w14:paraId="3CFF9003" w14:textId="1ADCC685" w:rsidR="004C7086" w:rsidRPr="000B6B2D" w:rsidRDefault="008200DE" w:rsidP="008200DE">
            <w:pPr>
              <w:tabs>
                <w:tab w:val="decimal" w:pos="0"/>
              </w:tabs>
              <w:autoSpaceDE w:val="0"/>
              <w:autoSpaceDN w:val="0"/>
              <w:adjustRightInd w:val="0"/>
              <w:ind w:left="284" w:hanging="284"/>
              <w:rPr>
                <w:rFonts w:ascii="Arial" w:hAnsi="Arial" w:cs="Arial"/>
                <w:bCs/>
              </w:rPr>
            </w:pPr>
            <w:r w:rsidRPr="000B6B2D">
              <w:rPr>
                <w:rFonts w:ascii="Arial" w:hAnsi="Arial" w:cs="Arial"/>
                <w:bCs/>
              </w:rPr>
              <w:t xml:space="preserve">    </w:t>
            </w:r>
            <w:r w:rsidR="004C7086" w:rsidRPr="000B6B2D">
              <w:rPr>
                <w:rFonts w:ascii="Arial" w:hAnsi="Arial" w:cs="Arial"/>
                <w:bCs/>
              </w:rPr>
              <w:t xml:space="preserve">The contractor shall be enrolled as an Approved Contractor on the Register of the National Inspection Council for Electrical Installation </w:t>
            </w:r>
            <w:r w:rsidR="00C20F2D" w:rsidRPr="000B6B2D">
              <w:rPr>
                <w:rFonts w:ascii="Arial" w:hAnsi="Arial" w:cs="Arial"/>
                <w:bCs/>
              </w:rPr>
              <w:t>Contractors,</w:t>
            </w:r>
            <w:r w:rsidR="004C7086" w:rsidRPr="000B6B2D">
              <w:rPr>
                <w:rFonts w:ascii="Arial" w:hAnsi="Arial" w:cs="Arial"/>
                <w:bCs/>
              </w:rPr>
              <w:t xml:space="preserve"> the Association of Street Lighting Electrical Contractors. </w:t>
            </w:r>
            <w:r w:rsidRPr="000B6B2D">
              <w:rPr>
                <w:rFonts w:ascii="Arial" w:hAnsi="Arial" w:cs="Arial"/>
                <w:bCs/>
              </w:rPr>
              <w:t xml:space="preserve"> </w:t>
            </w:r>
            <w:r w:rsidR="004C7086" w:rsidRPr="000B6B2D">
              <w:rPr>
                <w:rFonts w:ascii="Arial" w:hAnsi="Arial" w:cs="Arial"/>
                <w:bCs/>
              </w:rPr>
              <w:t>Should the enrolment be suspended or repealed the Contractor shall forward an early warning</w:t>
            </w:r>
            <w:r w:rsidRPr="000B6B2D">
              <w:rPr>
                <w:rFonts w:ascii="Arial" w:hAnsi="Arial" w:cs="Arial"/>
                <w:bCs/>
              </w:rPr>
              <w:t xml:space="preserve"> notification to the Overseeing </w:t>
            </w:r>
            <w:r w:rsidR="00A56C8F" w:rsidRPr="000B6B2D">
              <w:rPr>
                <w:rFonts w:ascii="Arial" w:hAnsi="Arial" w:cs="Arial"/>
                <w:bCs/>
              </w:rPr>
              <w:t>Organi</w:t>
            </w:r>
            <w:r w:rsidR="000612A6" w:rsidRPr="000B6B2D">
              <w:rPr>
                <w:rFonts w:ascii="Arial" w:hAnsi="Arial" w:cs="Arial"/>
                <w:bCs/>
              </w:rPr>
              <w:t>s</w:t>
            </w:r>
            <w:r w:rsidR="00A56C8F" w:rsidRPr="000B6B2D">
              <w:rPr>
                <w:rFonts w:ascii="Arial" w:hAnsi="Arial" w:cs="Arial"/>
                <w:bCs/>
              </w:rPr>
              <w:t>ation</w:t>
            </w:r>
            <w:r w:rsidR="004C7086" w:rsidRPr="000B6B2D">
              <w:rPr>
                <w:rFonts w:ascii="Arial" w:hAnsi="Arial" w:cs="Arial"/>
                <w:bCs/>
              </w:rPr>
              <w:t xml:space="preserve"> within 24 hours.</w:t>
            </w:r>
          </w:p>
          <w:p w14:paraId="33448780" w14:textId="77777777" w:rsidR="004C7086" w:rsidRPr="000B6B2D" w:rsidRDefault="004C7086" w:rsidP="00122B54">
            <w:pPr>
              <w:tabs>
                <w:tab w:val="decimal" w:pos="0"/>
              </w:tabs>
              <w:autoSpaceDE w:val="0"/>
              <w:autoSpaceDN w:val="0"/>
              <w:adjustRightInd w:val="0"/>
              <w:rPr>
                <w:rFonts w:ascii="Times New Roman" w:hAnsi="Times New Roman" w:cs="Times New Roman"/>
                <w:b/>
                <w:bCs/>
              </w:rPr>
            </w:pPr>
          </w:p>
          <w:p w14:paraId="670F0D1E" w14:textId="1D996E9C" w:rsidR="004C7086" w:rsidRPr="000B6B2D" w:rsidRDefault="004C7086" w:rsidP="00122B54">
            <w:pPr>
              <w:tabs>
                <w:tab w:val="decimal" w:pos="0"/>
              </w:tabs>
              <w:autoSpaceDE w:val="0"/>
              <w:autoSpaceDN w:val="0"/>
              <w:adjustRightInd w:val="0"/>
              <w:rPr>
                <w:rFonts w:ascii="Arial" w:hAnsi="Arial" w:cs="Arial"/>
              </w:rPr>
            </w:pPr>
            <w:r w:rsidRPr="000B6B2D">
              <w:rPr>
                <w:rFonts w:ascii="Arial" w:hAnsi="Arial" w:cs="Arial"/>
                <w:b/>
                <w:bCs/>
              </w:rPr>
              <w:t xml:space="preserve">Supply and Delivery of Samples to the Overseeing </w:t>
            </w:r>
            <w:r w:rsidR="00A56C8F" w:rsidRPr="000B6B2D">
              <w:rPr>
                <w:rFonts w:ascii="Arial" w:hAnsi="Arial" w:cs="Arial"/>
                <w:b/>
                <w:bCs/>
              </w:rPr>
              <w:t>Organi</w:t>
            </w:r>
            <w:r w:rsidR="000612A6" w:rsidRPr="000B6B2D">
              <w:rPr>
                <w:rFonts w:ascii="Arial" w:hAnsi="Arial" w:cs="Arial"/>
                <w:b/>
                <w:bCs/>
              </w:rPr>
              <w:t>s</w:t>
            </w:r>
            <w:r w:rsidR="00A56C8F" w:rsidRPr="000B6B2D">
              <w:rPr>
                <w:rFonts w:ascii="Arial" w:hAnsi="Arial" w:cs="Arial"/>
                <w:b/>
                <w:bCs/>
              </w:rPr>
              <w:t>ation</w:t>
            </w:r>
          </w:p>
          <w:p w14:paraId="47772D03" w14:textId="77777777" w:rsidR="004C7086" w:rsidRPr="000B6B2D" w:rsidRDefault="004C7086" w:rsidP="00122B54">
            <w:pPr>
              <w:autoSpaceDE w:val="0"/>
              <w:autoSpaceDN w:val="0"/>
              <w:adjustRightInd w:val="0"/>
              <w:rPr>
                <w:rFonts w:ascii="Times New Roman" w:hAnsi="Times New Roman" w:cs="Times New Roman"/>
                <w:b/>
                <w:bCs/>
                <w:u w:val="single"/>
              </w:rPr>
            </w:pPr>
          </w:p>
        </w:tc>
      </w:tr>
      <w:tr w:rsidR="004C7086" w:rsidRPr="001D62E8" w14:paraId="747B4EFE" w14:textId="77777777" w:rsidTr="00B164EE">
        <w:tc>
          <w:tcPr>
            <w:tcW w:w="1647" w:type="dxa"/>
          </w:tcPr>
          <w:p w14:paraId="138B9379" w14:textId="77777777" w:rsidR="004C7086" w:rsidRPr="000B6B2D" w:rsidRDefault="004C7086" w:rsidP="00742122">
            <w:pPr>
              <w:autoSpaceDE w:val="0"/>
              <w:autoSpaceDN w:val="0"/>
              <w:adjustRightInd w:val="0"/>
              <w:rPr>
                <w:rFonts w:ascii="Times New Roman" w:hAnsi="Times New Roman" w:cs="Times New Roman"/>
                <w:b/>
                <w:bCs/>
                <w:u w:val="single"/>
              </w:rPr>
            </w:pPr>
          </w:p>
        </w:tc>
        <w:tc>
          <w:tcPr>
            <w:tcW w:w="8891" w:type="dxa"/>
          </w:tcPr>
          <w:p w14:paraId="6CA54619" w14:textId="77777777" w:rsidR="004C7086" w:rsidRPr="000B6B2D" w:rsidRDefault="008200DE" w:rsidP="00B72AF9">
            <w:pPr>
              <w:tabs>
                <w:tab w:val="decimal" w:pos="0"/>
              </w:tabs>
              <w:autoSpaceDE w:val="0"/>
              <w:autoSpaceDN w:val="0"/>
              <w:adjustRightInd w:val="0"/>
              <w:ind w:left="284" w:hanging="284"/>
              <w:rPr>
                <w:rFonts w:ascii="Arial" w:hAnsi="Arial" w:cs="Arial"/>
              </w:rPr>
            </w:pPr>
            <w:r w:rsidRPr="000B6B2D">
              <w:rPr>
                <w:rFonts w:ascii="Arial" w:hAnsi="Arial" w:cs="Arial"/>
              </w:rPr>
              <w:t xml:space="preserve">1  </w:t>
            </w:r>
            <w:r w:rsidR="00B72AF9" w:rsidRPr="000B6B2D">
              <w:rPr>
                <w:rFonts w:ascii="Arial" w:hAnsi="Arial" w:cs="Arial"/>
              </w:rPr>
              <w:t xml:space="preserve"> </w:t>
            </w:r>
            <w:r w:rsidR="004C7086" w:rsidRPr="000B6B2D">
              <w:rPr>
                <w:rFonts w:ascii="Arial" w:hAnsi="Arial" w:cs="Arial"/>
              </w:rPr>
              <w:t>The Contractor shall provide all equipment necessary for the testing of materials and workmanship.</w:t>
            </w:r>
          </w:p>
          <w:p w14:paraId="1B7F0F51" w14:textId="77777777" w:rsidR="004C7086" w:rsidRPr="000B6B2D" w:rsidRDefault="004C7086" w:rsidP="00B72AF9">
            <w:pPr>
              <w:autoSpaceDE w:val="0"/>
              <w:autoSpaceDN w:val="0"/>
              <w:adjustRightInd w:val="0"/>
              <w:rPr>
                <w:rFonts w:ascii="Times New Roman" w:hAnsi="Times New Roman" w:cs="Times New Roman"/>
                <w:b/>
                <w:bCs/>
                <w:u w:val="single"/>
              </w:rPr>
            </w:pPr>
          </w:p>
        </w:tc>
      </w:tr>
      <w:tr w:rsidR="00122B54" w:rsidRPr="001D62E8" w14:paraId="4B5D9E29" w14:textId="77777777" w:rsidTr="00B164EE">
        <w:tc>
          <w:tcPr>
            <w:tcW w:w="1647" w:type="dxa"/>
          </w:tcPr>
          <w:p w14:paraId="39926BCC" w14:textId="77777777" w:rsidR="00122B54" w:rsidRPr="000B6B2D" w:rsidRDefault="00122B54" w:rsidP="00742122">
            <w:pPr>
              <w:autoSpaceDE w:val="0"/>
              <w:autoSpaceDN w:val="0"/>
              <w:adjustRightInd w:val="0"/>
              <w:rPr>
                <w:rFonts w:ascii="Times New Roman" w:hAnsi="Times New Roman" w:cs="Times New Roman"/>
                <w:b/>
                <w:bCs/>
                <w:u w:val="single"/>
              </w:rPr>
            </w:pPr>
          </w:p>
        </w:tc>
        <w:tc>
          <w:tcPr>
            <w:tcW w:w="8891" w:type="dxa"/>
          </w:tcPr>
          <w:p w14:paraId="413E3EF6" w14:textId="669B4173"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 xml:space="preserve">2   The Contractor shall be responsible for taking all samples and preparing, storing and delivering samples of tests pieces to the Materials Laboratory or other laboratories for testing.  Samples shall be taken in accordance with the methods and with the equipment specified in the latest revised British Standards where such exist.  The Overseeing </w:t>
            </w:r>
            <w:r w:rsidR="00A56C8F" w:rsidRPr="000B6B2D">
              <w:rPr>
                <w:rFonts w:ascii="Arial" w:hAnsi="Arial" w:cs="Arial"/>
              </w:rPr>
              <w:t>Organi</w:t>
            </w:r>
            <w:r w:rsidR="000612A6" w:rsidRPr="000B6B2D">
              <w:rPr>
                <w:rFonts w:ascii="Arial" w:hAnsi="Arial" w:cs="Arial"/>
              </w:rPr>
              <w:t>s</w:t>
            </w:r>
            <w:r w:rsidR="00A56C8F" w:rsidRPr="000B6B2D">
              <w:rPr>
                <w:rFonts w:ascii="Arial" w:hAnsi="Arial" w:cs="Arial"/>
              </w:rPr>
              <w:t>ation</w:t>
            </w:r>
            <w:r w:rsidRPr="000B6B2D">
              <w:rPr>
                <w:rFonts w:ascii="Arial" w:hAnsi="Arial" w:cs="Arial"/>
              </w:rPr>
              <w:t xml:space="preserve"> may require additional sampling to be carried out </w:t>
            </w:r>
            <w:r w:rsidR="00D51B0C" w:rsidRPr="000B6B2D">
              <w:rPr>
                <w:rFonts w:ascii="Arial" w:hAnsi="Arial" w:cs="Arial"/>
              </w:rPr>
              <w:t>to</w:t>
            </w:r>
            <w:r w:rsidRPr="000B6B2D">
              <w:rPr>
                <w:rFonts w:ascii="Arial" w:hAnsi="Arial" w:cs="Arial"/>
              </w:rPr>
              <w:t xml:space="preserve"> investigate unusual properties of the material.  Samples of materials shall be taken either before or after placing in the work</w:t>
            </w:r>
            <w:r w:rsidR="009E01A2" w:rsidRPr="000B6B2D">
              <w:rPr>
                <w:rFonts w:ascii="Arial" w:hAnsi="Arial" w:cs="Arial"/>
              </w:rPr>
              <w:t xml:space="preserve"> </w:t>
            </w:r>
            <w:r w:rsidR="001873FE" w:rsidRPr="000B6B2D">
              <w:rPr>
                <w:rFonts w:ascii="Arial" w:hAnsi="Arial" w:cs="Arial"/>
              </w:rPr>
              <w:t>at</w:t>
            </w:r>
            <w:r w:rsidRPr="000B6B2D">
              <w:rPr>
                <w:rFonts w:ascii="Arial" w:hAnsi="Arial" w:cs="Arial"/>
              </w:rPr>
              <w:t xml:space="preserve"> the direction of the Overseeing </w:t>
            </w:r>
            <w:r w:rsidR="009E01A2" w:rsidRPr="000B6B2D">
              <w:rPr>
                <w:rFonts w:ascii="Arial" w:hAnsi="Arial" w:cs="Arial"/>
              </w:rPr>
              <w:t>Organi</w:t>
            </w:r>
            <w:r w:rsidR="000612A6" w:rsidRPr="000B6B2D">
              <w:rPr>
                <w:rFonts w:ascii="Arial" w:hAnsi="Arial" w:cs="Arial"/>
              </w:rPr>
              <w:t>s</w:t>
            </w:r>
            <w:r w:rsidR="009E01A2" w:rsidRPr="000B6B2D">
              <w:rPr>
                <w:rFonts w:ascii="Arial" w:hAnsi="Arial" w:cs="Arial"/>
              </w:rPr>
              <w:t>ation</w:t>
            </w:r>
            <w:r w:rsidRPr="000B6B2D">
              <w:rPr>
                <w:rFonts w:ascii="Arial" w:hAnsi="Arial" w:cs="Arial"/>
              </w:rPr>
              <w:t xml:space="preserve">, and if he so desires, in the presence of the Overseeing </w:t>
            </w:r>
            <w:r w:rsidR="006F526C" w:rsidRPr="000B6B2D">
              <w:rPr>
                <w:rFonts w:ascii="Arial" w:hAnsi="Arial" w:cs="Arial"/>
              </w:rPr>
              <w:t>Organi</w:t>
            </w:r>
            <w:r w:rsidR="000612A6" w:rsidRPr="000B6B2D">
              <w:rPr>
                <w:rFonts w:ascii="Arial" w:hAnsi="Arial" w:cs="Arial"/>
              </w:rPr>
              <w:t>s</w:t>
            </w:r>
            <w:r w:rsidR="006F526C" w:rsidRPr="000B6B2D">
              <w:rPr>
                <w:rFonts w:ascii="Arial" w:hAnsi="Arial" w:cs="Arial"/>
              </w:rPr>
              <w:t>ation’s</w:t>
            </w:r>
            <w:r w:rsidRPr="000B6B2D">
              <w:rPr>
                <w:rFonts w:ascii="Arial" w:hAnsi="Arial" w:cs="Arial"/>
              </w:rPr>
              <w:t xml:space="preserve"> Representative.  Samples and test pieces may be selected and sampled by the Overseeing </w:t>
            </w:r>
            <w:r w:rsidR="006F526C" w:rsidRPr="000B6B2D">
              <w:rPr>
                <w:rFonts w:ascii="Arial" w:hAnsi="Arial" w:cs="Arial"/>
              </w:rPr>
              <w:t>Organi</w:t>
            </w:r>
            <w:r w:rsidR="000612A6" w:rsidRPr="000B6B2D">
              <w:rPr>
                <w:rFonts w:ascii="Arial" w:hAnsi="Arial" w:cs="Arial"/>
              </w:rPr>
              <w:t>s</w:t>
            </w:r>
            <w:r w:rsidR="006F526C" w:rsidRPr="000B6B2D">
              <w:rPr>
                <w:rFonts w:ascii="Arial" w:hAnsi="Arial" w:cs="Arial"/>
              </w:rPr>
              <w:t>ation</w:t>
            </w:r>
            <w:r w:rsidRPr="000B6B2D">
              <w:rPr>
                <w:rFonts w:ascii="Arial" w:hAnsi="Arial" w:cs="Arial"/>
              </w:rPr>
              <w:t xml:space="preserve"> or his Representative.</w:t>
            </w:r>
          </w:p>
          <w:p w14:paraId="0C0232A5" w14:textId="77777777" w:rsidR="00122B54" w:rsidRPr="000B6B2D" w:rsidRDefault="00122B54" w:rsidP="00122B54">
            <w:pPr>
              <w:tabs>
                <w:tab w:val="decimal" w:pos="0"/>
              </w:tabs>
              <w:autoSpaceDE w:val="0"/>
              <w:autoSpaceDN w:val="0"/>
              <w:adjustRightInd w:val="0"/>
              <w:ind w:left="284" w:hanging="284"/>
              <w:rPr>
                <w:rFonts w:ascii="Arial" w:hAnsi="Arial" w:cs="Arial"/>
              </w:rPr>
            </w:pPr>
          </w:p>
        </w:tc>
      </w:tr>
      <w:tr w:rsidR="00122B54" w:rsidRPr="001D62E8" w14:paraId="236D2361" w14:textId="77777777" w:rsidTr="00B164EE">
        <w:tc>
          <w:tcPr>
            <w:tcW w:w="1647" w:type="dxa"/>
          </w:tcPr>
          <w:p w14:paraId="618969E7" w14:textId="77777777" w:rsidR="00122B54" w:rsidRPr="000B6B2D" w:rsidRDefault="00122B54" w:rsidP="00742122">
            <w:pPr>
              <w:autoSpaceDE w:val="0"/>
              <w:autoSpaceDN w:val="0"/>
              <w:adjustRightInd w:val="0"/>
              <w:rPr>
                <w:rFonts w:ascii="Times New Roman" w:hAnsi="Times New Roman" w:cs="Times New Roman"/>
                <w:b/>
                <w:bCs/>
                <w:u w:val="single"/>
              </w:rPr>
            </w:pPr>
          </w:p>
        </w:tc>
        <w:tc>
          <w:tcPr>
            <w:tcW w:w="8891" w:type="dxa"/>
          </w:tcPr>
          <w:p w14:paraId="6FB0A90B" w14:textId="1F1AEF22"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 xml:space="preserve">3   Where practicable samples shall be taken in sufficient time to allow testing to be completed and the Overseeing </w:t>
            </w:r>
            <w:r w:rsidR="001873FE" w:rsidRPr="000B6B2D">
              <w:rPr>
                <w:rFonts w:ascii="Arial" w:hAnsi="Arial" w:cs="Arial"/>
              </w:rPr>
              <w:t>Organi</w:t>
            </w:r>
            <w:r w:rsidR="000612A6" w:rsidRPr="000B6B2D">
              <w:rPr>
                <w:rFonts w:ascii="Arial" w:hAnsi="Arial" w:cs="Arial"/>
              </w:rPr>
              <w:t>s</w:t>
            </w:r>
            <w:r w:rsidR="001873FE" w:rsidRPr="000B6B2D">
              <w:rPr>
                <w:rFonts w:ascii="Arial" w:hAnsi="Arial" w:cs="Arial"/>
              </w:rPr>
              <w:t>ation’s</w:t>
            </w:r>
            <w:r w:rsidRPr="000B6B2D">
              <w:rPr>
                <w:rFonts w:ascii="Arial" w:hAnsi="Arial" w:cs="Arial"/>
              </w:rPr>
              <w:t xml:space="preserve"> approval obtained before the material is used in the works.</w:t>
            </w:r>
          </w:p>
          <w:p w14:paraId="6751FAF0" w14:textId="77777777" w:rsidR="00122B54" w:rsidRPr="000B6B2D" w:rsidRDefault="00122B54" w:rsidP="00122B54">
            <w:pPr>
              <w:tabs>
                <w:tab w:val="decimal" w:pos="0"/>
              </w:tabs>
              <w:autoSpaceDE w:val="0"/>
              <w:autoSpaceDN w:val="0"/>
              <w:adjustRightInd w:val="0"/>
              <w:ind w:left="284" w:hanging="284"/>
              <w:rPr>
                <w:rFonts w:ascii="Arial" w:hAnsi="Arial" w:cs="Arial"/>
              </w:rPr>
            </w:pPr>
          </w:p>
          <w:p w14:paraId="4F14B16A" w14:textId="15EB559C"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 xml:space="preserve">4   Each sample shall be accompanied by a delivery note stating the name of the Contractor, the origin of the material, the title of the works, the location of the material represented by the sample or other information as the Overseeing </w:t>
            </w:r>
            <w:r w:rsidR="001873FE" w:rsidRPr="000B6B2D">
              <w:rPr>
                <w:rFonts w:ascii="Arial" w:hAnsi="Arial" w:cs="Arial"/>
              </w:rPr>
              <w:t>Organi</w:t>
            </w:r>
            <w:r w:rsidR="007545FD" w:rsidRPr="000B6B2D">
              <w:rPr>
                <w:rFonts w:ascii="Arial" w:hAnsi="Arial" w:cs="Arial"/>
              </w:rPr>
              <w:t>s</w:t>
            </w:r>
            <w:r w:rsidR="001873FE" w:rsidRPr="000B6B2D">
              <w:rPr>
                <w:rFonts w:ascii="Arial" w:hAnsi="Arial" w:cs="Arial"/>
              </w:rPr>
              <w:t>ation</w:t>
            </w:r>
            <w:r w:rsidRPr="000B6B2D">
              <w:rPr>
                <w:rFonts w:ascii="Arial" w:hAnsi="Arial" w:cs="Arial"/>
              </w:rPr>
              <w:t xml:space="preserve"> may direct.  The Contractor shall maintain a complete record of all samples taken and such record shall include details of the quantity of materials in the work, the name of the supplier and method of sampling.  The record shall be available for the inspection of the Overseeing </w:t>
            </w:r>
            <w:r w:rsidR="001873FE" w:rsidRPr="000B6B2D">
              <w:rPr>
                <w:rFonts w:ascii="Arial" w:hAnsi="Arial" w:cs="Arial"/>
              </w:rPr>
              <w:t>Organi</w:t>
            </w:r>
            <w:r w:rsidR="007545FD" w:rsidRPr="000B6B2D">
              <w:rPr>
                <w:rFonts w:ascii="Arial" w:hAnsi="Arial" w:cs="Arial"/>
              </w:rPr>
              <w:t>s</w:t>
            </w:r>
            <w:r w:rsidR="001873FE" w:rsidRPr="000B6B2D">
              <w:rPr>
                <w:rFonts w:ascii="Arial" w:hAnsi="Arial" w:cs="Arial"/>
              </w:rPr>
              <w:t>ation</w:t>
            </w:r>
            <w:r w:rsidRPr="000B6B2D">
              <w:rPr>
                <w:rFonts w:ascii="Arial" w:hAnsi="Arial" w:cs="Arial"/>
              </w:rPr>
              <w:t>.</w:t>
            </w:r>
          </w:p>
          <w:p w14:paraId="67E6FC62" w14:textId="77777777" w:rsidR="00122B54" w:rsidRPr="000B6B2D" w:rsidRDefault="00122B54" w:rsidP="00122B54">
            <w:pPr>
              <w:tabs>
                <w:tab w:val="decimal" w:pos="0"/>
              </w:tabs>
              <w:autoSpaceDE w:val="0"/>
              <w:autoSpaceDN w:val="0"/>
              <w:adjustRightInd w:val="0"/>
              <w:ind w:left="284" w:hanging="284"/>
              <w:rPr>
                <w:rFonts w:ascii="Arial" w:hAnsi="Arial" w:cs="Arial"/>
              </w:rPr>
            </w:pPr>
          </w:p>
        </w:tc>
      </w:tr>
      <w:tr w:rsidR="00122B54" w:rsidRPr="001D62E8" w14:paraId="3F7FC196" w14:textId="77777777" w:rsidTr="00B164EE">
        <w:tc>
          <w:tcPr>
            <w:tcW w:w="1647" w:type="dxa"/>
          </w:tcPr>
          <w:p w14:paraId="2CF309AB" w14:textId="77777777" w:rsidR="00122B54" w:rsidRPr="000B6B2D" w:rsidRDefault="00122B54" w:rsidP="00742122">
            <w:pPr>
              <w:autoSpaceDE w:val="0"/>
              <w:autoSpaceDN w:val="0"/>
              <w:adjustRightInd w:val="0"/>
              <w:rPr>
                <w:rFonts w:ascii="Times New Roman" w:hAnsi="Times New Roman" w:cs="Times New Roman"/>
                <w:b/>
                <w:bCs/>
                <w:u w:val="single"/>
              </w:rPr>
            </w:pPr>
          </w:p>
        </w:tc>
        <w:tc>
          <w:tcPr>
            <w:tcW w:w="8891" w:type="dxa"/>
          </w:tcPr>
          <w:p w14:paraId="02C6BF44" w14:textId="2FA13081"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 xml:space="preserve">    Where tests are ordered by the Overseeing </w:t>
            </w:r>
            <w:r w:rsidR="001832F2" w:rsidRPr="000B6B2D">
              <w:rPr>
                <w:rFonts w:ascii="Arial" w:hAnsi="Arial" w:cs="Arial"/>
              </w:rPr>
              <w:t>Organi</w:t>
            </w:r>
            <w:r w:rsidR="007545FD" w:rsidRPr="000B6B2D">
              <w:rPr>
                <w:rFonts w:ascii="Arial" w:hAnsi="Arial" w:cs="Arial"/>
              </w:rPr>
              <w:t>s</w:t>
            </w:r>
            <w:r w:rsidR="001832F2" w:rsidRPr="000B6B2D">
              <w:rPr>
                <w:rFonts w:ascii="Arial" w:hAnsi="Arial" w:cs="Arial"/>
              </w:rPr>
              <w:t>ation</w:t>
            </w:r>
            <w:r w:rsidRPr="000B6B2D">
              <w:rPr>
                <w:rFonts w:ascii="Arial" w:hAnsi="Arial" w:cs="Arial"/>
              </w:rPr>
              <w:t xml:space="preserve"> to be made at a commercial test house the Contractor shall place the order for such tests.</w:t>
            </w:r>
          </w:p>
          <w:p w14:paraId="1DA43486" w14:textId="77777777" w:rsidR="00122B54" w:rsidRPr="000B6B2D" w:rsidRDefault="00122B54" w:rsidP="00122B54">
            <w:pPr>
              <w:tabs>
                <w:tab w:val="decimal" w:pos="0"/>
              </w:tabs>
              <w:autoSpaceDE w:val="0"/>
              <w:autoSpaceDN w:val="0"/>
              <w:adjustRightInd w:val="0"/>
              <w:ind w:left="284" w:hanging="284"/>
              <w:rPr>
                <w:rFonts w:ascii="Arial" w:hAnsi="Arial" w:cs="Arial"/>
              </w:rPr>
            </w:pPr>
          </w:p>
        </w:tc>
      </w:tr>
      <w:tr w:rsidR="00122B54" w:rsidRPr="001D62E8" w14:paraId="0B08BD24" w14:textId="77777777" w:rsidTr="00B164EE">
        <w:tc>
          <w:tcPr>
            <w:tcW w:w="1647" w:type="dxa"/>
          </w:tcPr>
          <w:p w14:paraId="23327E39" w14:textId="77777777" w:rsidR="00122B54" w:rsidRPr="000B6B2D" w:rsidRDefault="00122B54" w:rsidP="00742122">
            <w:pPr>
              <w:autoSpaceDE w:val="0"/>
              <w:autoSpaceDN w:val="0"/>
              <w:adjustRightInd w:val="0"/>
              <w:rPr>
                <w:rFonts w:ascii="Times New Roman" w:hAnsi="Times New Roman" w:cs="Times New Roman"/>
                <w:b/>
                <w:bCs/>
                <w:u w:val="single"/>
              </w:rPr>
            </w:pPr>
          </w:p>
        </w:tc>
        <w:tc>
          <w:tcPr>
            <w:tcW w:w="8891" w:type="dxa"/>
          </w:tcPr>
          <w:p w14:paraId="6321054E" w14:textId="728BA0DE"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 xml:space="preserve">    Two copies of the results of tests made at a commercial test house shall be forwarded to the Overseeing </w:t>
            </w:r>
            <w:r w:rsidR="001832F2" w:rsidRPr="000B6B2D">
              <w:rPr>
                <w:rFonts w:ascii="Arial" w:hAnsi="Arial" w:cs="Arial"/>
              </w:rPr>
              <w:t>Organi</w:t>
            </w:r>
            <w:r w:rsidR="007545FD" w:rsidRPr="000B6B2D">
              <w:rPr>
                <w:rFonts w:ascii="Arial" w:hAnsi="Arial" w:cs="Arial"/>
              </w:rPr>
              <w:t>s</w:t>
            </w:r>
            <w:r w:rsidR="001832F2" w:rsidRPr="000B6B2D">
              <w:rPr>
                <w:rFonts w:ascii="Arial" w:hAnsi="Arial" w:cs="Arial"/>
              </w:rPr>
              <w:t>ation</w:t>
            </w:r>
            <w:r w:rsidRPr="000B6B2D">
              <w:rPr>
                <w:rFonts w:ascii="Arial" w:hAnsi="Arial" w:cs="Arial"/>
              </w:rPr>
              <w:t xml:space="preserve"> as soon as they are available.  </w:t>
            </w:r>
          </w:p>
          <w:p w14:paraId="04D56ECF" w14:textId="77777777" w:rsidR="00122B54" w:rsidRPr="000B6B2D" w:rsidRDefault="00122B54" w:rsidP="00122B54">
            <w:pPr>
              <w:tabs>
                <w:tab w:val="decimal" w:pos="0"/>
              </w:tabs>
              <w:autoSpaceDE w:val="0"/>
              <w:autoSpaceDN w:val="0"/>
              <w:adjustRightInd w:val="0"/>
              <w:ind w:left="284" w:hanging="284"/>
              <w:rPr>
                <w:rFonts w:ascii="Arial" w:hAnsi="Arial" w:cs="Arial"/>
              </w:rPr>
            </w:pPr>
          </w:p>
        </w:tc>
      </w:tr>
      <w:tr w:rsidR="00122B54" w:rsidRPr="001D62E8" w14:paraId="11DF42C2" w14:textId="77777777" w:rsidTr="00B164EE">
        <w:tc>
          <w:tcPr>
            <w:tcW w:w="1647" w:type="dxa"/>
          </w:tcPr>
          <w:p w14:paraId="694CBB8F" w14:textId="77777777" w:rsidR="00122B54" w:rsidRPr="000B6B2D" w:rsidRDefault="00122B54" w:rsidP="00742122">
            <w:pPr>
              <w:autoSpaceDE w:val="0"/>
              <w:autoSpaceDN w:val="0"/>
              <w:adjustRightInd w:val="0"/>
              <w:rPr>
                <w:rFonts w:ascii="Times New Roman" w:hAnsi="Times New Roman" w:cs="Times New Roman"/>
                <w:b/>
                <w:bCs/>
                <w:u w:val="single"/>
              </w:rPr>
            </w:pPr>
          </w:p>
        </w:tc>
        <w:tc>
          <w:tcPr>
            <w:tcW w:w="8891" w:type="dxa"/>
          </w:tcPr>
          <w:p w14:paraId="3FC4409B" w14:textId="77777777"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5   All testing and commissioning shall be carried out in accordance with the requirements of the latest revised British Standards where such exist or as specified in this Specification.</w:t>
            </w:r>
          </w:p>
          <w:p w14:paraId="341E84F4" w14:textId="77777777" w:rsidR="00122B54" w:rsidRPr="000B6B2D" w:rsidRDefault="00122B54" w:rsidP="00122B54">
            <w:pPr>
              <w:tabs>
                <w:tab w:val="decimal" w:pos="0"/>
              </w:tabs>
              <w:autoSpaceDE w:val="0"/>
              <w:autoSpaceDN w:val="0"/>
              <w:adjustRightInd w:val="0"/>
              <w:rPr>
                <w:rFonts w:ascii="Arial" w:hAnsi="Arial" w:cs="Arial"/>
              </w:rPr>
            </w:pPr>
          </w:p>
        </w:tc>
      </w:tr>
      <w:tr w:rsidR="00122B54" w:rsidRPr="001D62E8" w14:paraId="1D50791C" w14:textId="77777777" w:rsidTr="00B164EE">
        <w:tc>
          <w:tcPr>
            <w:tcW w:w="1647" w:type="dxa"/>
          </w:tcPr>
          <w:p w14:paraId="3D10D635" w14:textId="77777777" w:rsidR="00122B54" w:rsidRPr="000B6B2D" w:rsidRDefault="00122B54" w:rsidP="00122B54">
            <w:pPr>
              <w:tabs>
                <w:tab w:val="decimal" w:pos="0"/>
              </w:tabs>
              <w:autoSpaceDE w:val="0"/>
              <w:autoSpaceDN w:val="0"/>
              <w:adjustRightInd w:val="0"/>
              <w:rPr>
                <w:rFonts w:ascii="Arial" w:hAnsi="Arial" w:cs="Arial"/>
              </w:rPr>
            </w:pPr>
            <w:r w:rsidRPr="000B6B2D">
              <w:rPr>
                <w:rFonts w:ascii="Arial" w:hAnsi="Arial" w:cs="Arial"/>
                <w:b/>
                <w:bCs/>
              </w:rPr>
              <w:t>205AR</w:t>
            </w:r>
          </w:p>
        </w:tc>
        <w:tc>
          <w:tcPr>
            <w:tcW w:w="8891" w:type="dxa"/>
          </w:tcPr>
          <w:p w14:paraId="49F67EE7" w14:textId="77777777" w:rsidR="00122B54" w:rsidRPr="000B6B2D" w:rsidRDefault="00122B54" w:rsidP="00122B54">
            <w:pPr>
              <w:tabs>
                <w:tab w:val="decimal" w:pos="0"/>
              </w:tabs>
              <w:autoSpaceDE w:val="0"/>
              <w:autoSpaceDN w:val="0"/>
              <w:adjustRightInd w:val="0"/>
              <w:ind w:left="284" w:hanging="284"/>
              <w:rPr>
                <w:rFonts w:ascii="Arial" w:hAnsi="Arial" w:cs="Arial"/>
                <w:b/>
                <w:bCs/>
              </w:rPr>
            </w:pPr>
            <w:r w:rsidRPr="000B6B2D">
              <w:rPr>
                <w:rFonts w:ascii="Arial" w:hAnsi="Arial" w:cs="Arial"/>
                <w:b/>
                <w:bCs/>
              </w:rPr>
              <w:t>Protection From Nuisance Due to the Works</w:t>
            </w:r>
          </w:p>
          <w:p w14:paraId="106F40FB" w14:textId="77777777" w:rsidR="00122B54" w:rsidRPr="000B6B2D" w:rsidRDefault="00122B54" w:rsidP="00122B54">
            <w:pPr>
              <w:tabs>
                <w:tab w:val="decimal" w:pos="0"/>
              </w:tabs>
              <w:autoSpaceDE w:val="0"/>
              <w:autoSpaceDN w:val="0"/>
              <w:adjustRightInd w:val="0"/>
              <w:ind w:left="284" w:hanging="284"/>
              <w:rPr>
                <w:rFonts w:ascii="Arial" w:hAnsi="Arial" w:cs="Arial"/>
                <w:b/>
                <w:bCs/>
              </w:rPr>
            </w:pPr>
          </w:p>
          <w:p w14:paraId="171CA797" w14:textId="005C49E4"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 xml:space="preserve">1   Without prejudice to the Conditions of Contract, existing roads, footpaths, accesses to adjacent houses, buildings, any other right of way, and any new road, temporary road diversions, drains, ditches and grips whether part of the Site or not and which are being used by any vehicles or items of plant of the Contractors or his sub-contractor or suppliers in connection with the Works, shall be kept clean and free from all dirt, mud and material dropped from vehicles or </w:t>
            </w:r>
            <w:r w:rsidR="00302CA6" w:rsidRPr="000B6B2D">
              <w:rPr>
                <w:rFonts w:ascii="Arial" w:hAnsi="Arial" w:cs="Arial"/>
              </w:rPr>
              <w:t>tires</w:t>
            </w:r>
            <w:r w:rsidRPr="000B6B2D">
              <w:rPr>
                <w:rFonts w:ascii="Arial" w:hAnsi="Arial" w:cs="Arial"/>
              </w:rPr>
              <w:t xml:space="preserve"> and tracks.</w:t>
            </w:r>
          </w:p>
          <w:p w14:paraId="41560D7E" w14:textId="77777777" w:rsidR="00122B54" w:rsidRPr="000B6B2D" w:rsidRDefault="00122B54" w:rsidP="00122B54">
            <w:pPr>
              <w:tabs>
                <w:tab w:val="decimal" w:pos="0"/>
              </w:tabs>
              <w:autoSpaceDE w:val="0"/>
              <w:autoSpaceDN w:val="0"/>
              <w:adjustRightInd w:val="0"/>
              <w:ind w:left="284" w:hanging="284"/>
              <w:rPr>
                <w:rFonts w:ascii="Times New Roman" w:hAnsi="Times New Roman" w:cs="Times New Roman"/>
              </w:rPr>
            </w:pPr>
          </w:p>
        </w:tc>
      </w:tr>
      <w:tr w:rsidR="00122B54" w:rsidRPr="001D62E8" w14:paraId="15C12804" w14:textId="77777777" w:rsidTr="00B164EE">
        <w:tc>
          <w:tcPr>
            <w:tcW w:w="1647" w:type="dxa"/>
          </w:tcPr>
          <w:p w14:paraId="3342F4F3" w14:textId="77777777" w:rsidR="00122B54" w:rsidRPr="000B6B2D" w:rsidRDefault="00122B54" w:rsidP="00122B54">
            <w:pPr>
              <w:tabs>
                <w:tab w:val="decimal" w:pos="0"/>
              </w:tabs>
              <w:autoSpaceDE w:val="0"/>
              <w:autoSpaceDN w:val="0"/>
              <w:adjustRightInd w:val="0"/>
              <w:rPr>
                <w:rFonts w:ascii="Times New Roman" w:hAnsi="Times New Roman" w:cs="Times New Roman"/>
              </w:rPr>
            </w:pPr>
          </w:p>
        </w:tc>
        <w:tc>
          <w:tcPr>
            <w:tcW w:w="8891" w:type="dxa"/>
          </w:tcPr>
          <w:p w14:paraId="2ABBD696" w14:textId="77777777"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2    Existing roads shall not be used for the storage of materials or plant.</w:t>
            </w:r>
          </w:p>
          <w:p w14:paraId="0323F6D6" w14:textId="77777777" w:rsidR="00122B54" w:rsidRPr="000B6B2D" w:rsidRDefault="00122B54" w:rsidP="00122B54">
            <w:pPr>
              <w:tabs>
                <w:tab w:val="decimal" w:pos="0"/>
              </w:tabs>
              <w:autoSpaceDE w:val="0"/>
              <w:autoSpaceDN w:val="0"/>
              <w:adjustRightInd w:val="0"/>
              <w:ind w:left="284" w:hanging="284"/>
              <w:rPr>
                <w:rFonts w:ascii="Arial" w:hAnsi="Arial" w:cs="Arial"/>
              </w:rPr>
            </w:pPr>
          </w:p>
        </w:tc>
      </w:tr>
      <w:tr w:rsidR="00122B54" w:rsidRPr="001D62E8" w14:paraId="4ABDB2C6" w14:textId="77777777" w:rsidTr="00B164EE">
        <w:tc>
          <w:tcPr>
            <w:tcW w:w="1647" w:type="dxa"/>
          </w:tcPr>
          <w:p w14:paraId="2E28E4BE" w14:textId="77777777" w:rsidR="00122B54" w:rsidRPr="000B6B2D" w:rsidRDefault="00122B54" w:rsidP="00122B54">
            <w:pPr>
              <w:tabs>
                <w:tab w:val="decimal" w:pos="0"/>
              </w:tabs>
              <w:autoSpaceDE w:val="0"/>
              <w:autoSpaceDN w:val="0"/>
              <w:adjustRightInd w:val="0"/>
              <w:rPr>
                <w:rFonts w:ascii="Times New Roman" w:hAnsi="Times New Roman" w:cs="Times New Roman"/>
              </w:rPr>
            </w:pPr>
          </w:p>
        </w:tc>
        <w:tc>
          <w:tcPr>
            <w:tcW w:w="8891" w:type="dxa"/>
          </w:tcPr>
          <w:p w14:paraId="71DC1BD8" w14:textId="77777777"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3   The Contractor shall take all precautions to prevent the spread of airborne dust and to conform to all relevant Statutory Instruments.</w:t>
            </w:r>
          </w:p>
          <w:p w14:paraId="242530F8" w14:textId="77777777" w:rsidR="00122B54" w:rsidRPr="000B6B2D" w:rsidRDefault="00122B54" w:rsidP="00122B54">
            <w:pPr>
              <w:tabs>
                <w:tab w:val="decimal" w:pos="0"/>
              </w:tabs>
              <w:autoSpaceDE w:val="0"/>
              <w:autoSpaceDN w:val="0"/>
              <w:adjustRightInd w:val="0"/>
              <w:ind w:left="284" w:hanging="284"/>
              <w:rPr>
                <w:rFonts w:ascii="Arial" w:hAnsi="Arial" w:cs="Arial"/>
              </w:rPr>
            </w:pPr>
          </w:p>
          <w:p w14:paraId="41D46B8B" w14:textId="77777777"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4   Any area of the Works from which dust may arise shall be the subject of close control by the Contractor, who shall provide such water spraying, protective screening or other suitable equipment as shall be required to reduce the dust level to an absolute minimum to the satisfaction of the Overseeing Organisation.</w:t>
            </w:r>
          </w:p>
          <w:p w14:paraId="0D2E77FC" w14:textId="77777777" w:rsidR="00122B54" w:rsidRPr="000B6B2D" w:rsidRDefault="00122B54" w:rsidP="00122B54">
            <w:pPr>
              <w:tabs>
                <w:tab w:val="decimal" w:pos="0"/>
              </w:tabs>
              <w:autoSpaceDE w:val="0"/>
              <w:autoSpaceDN w:val="0"/>
              <w:adjustRightInd w:val="0"/>
              <w:ind w:left="284" w:hanging="284"/>
              <w:rPr>
                <w:rFonts w:ascii="Arial" w:hAnsi="Arial" w:cs="Arial"/>
              </w:rPr>
            </w:pPr>
          </w:p>
        </w:tc>
      </w:tr>
      <w:tr w:rsidR="00122B54" w:rsidRPr="001D62E8" w14:paraId="1A015B3B" w14:textId="77777777" w:rsidTr="00B164EE">
        <w:tc>
          <w:tcPr>
            <w:tcW w:w="1647" w:type="dxa"/>
          </w:tcPr>
          <w:p w14:paraId="6A80208E" w14:textId="77777777" w:rsidR="00122B54" w:rsidRPr="000B6B2D" w:rsidRDefault="00122B54" w:rsidP="00122B54">
            <w:pPr>
              <w:tabs>
                <w:tab w:val="decimal" w:pos="0"/>
              </w:tabs>
              <w:autoSpaceDE w:val="0"/>
              <w:autoSpaceDN w:val="0"/>
              <w:adjustRightInd w:val="0"/>
              <w:rPr>
                <w:rFonts w:ascii="Arial" w:hAnsi="Arial" w:cs="Arial"/>
              </w:rPr>
            </w:pPr>
            <w:r w:rsidRPr="000B6B2D">
              <w:rPr>
                <w:rFonts w:ascii="Arial" w:hAnsi="Arial" w:cs="Arial"/>
                <w:b/>
                <w:bCs/>
              </w:rPr>
              <w:t>502AR</w:t>
            </w:r>
          </w:p>
        </w:tc>
        <w:tc>
          <w:tcPr>
            <w:tcW w:w="8891" w:type="dxa"/>
          </w:tcPr>
          <w:p w14:paraId="506DE47E" w14:textId="77777777"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b/>
                <w:bCs/>
              </w:rPr>
              <w:t>Prevention of Damage to and Replanting of Trees and Shrubs</w:t>
            </w:r>
          </w:p>
          <w:p w14:paraId="22E387BF" w14:textId="77777777" w:rsidR="00122B54" w:rsidRPr="000B6B2D" w:rsidRDefault="00122B54" w:rsidP="00122B54">
            <w:pPr>
              <w:tabs>
                <w:tab w:val="decimal" w:pos="0"/>
              </w:tabs>
              <w:autoSpaceDE w:val="0"/>
              <w:autoSpaceDN w:val="0"/>
              <w:adjustRightInd w:val="0"/>
              <w:ind w:left="284" w:hanging="284"/>
              <w:rPr>
                <w:rFonts w:ascii="Arial" w:hAnsi="Arial" w:cs="Arial"/>
              </w:rPr>
            </w:pPr>
          </w:p>
          <w:p w14:paraId="0DDB794A" w14:textId="3C0E3668"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 xml:space="preserve">1   Working space within wooded areas shall be limited to the minimum requirement agreed with the Overseeing Organisation.  All operations affecting trees and shrubs shall be carried out in accordance with BS5837: </w:t>
            </w:r>
            <w:r w:rsidR="00480CFD" w:rsidRPr="000B6B2D">
              <w:rPr>
                <w:rFonts w:ascii="Arial" w:hAnsi="Arial" w:cs="Arial"/>
              </w:rPr>
              <w:t>2012.</w:t>
            </w:r>
          </w:p>
          <w:p w14:paraId="37C8C9A0" w14:textId="77777777" w:rsidR="00122B54" w:rsidRPr="000B6B2D" w:rsidRDefault="00122B54" w:rsidP="00122B54">
            <w:pPr>
              <w:tabs>
                <w:tab w:val="decimal" w:pos="0"/>
              </w:tabs>
              <w:autoSpaceDE w:val="0"/>
              <w:autoSpaceDN w:val="0"/>
              <w:adjustRightInd w:val="0"/>
              <w:ind w:left="284" w:hanging="284"/>
              <w:rPr>
                <w:rFonts w:ascii="Arial" w:hAnsi="Arial" w:cs="Arial"/>
              </w:rPr>
            </w:pPr>
          </w:p>
          <w:p w14:paraId="2CEBCC61" w14:textId="77777777"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2   No trees or shrubs shall be felled, lopped or topped without prior approval of the Overseeing Organisation following consultations with the Ynys Môn County Council, Planning Department and landowner.</w:t>
            </w:r>
          </w:p>
          <w:p w14:paraId="6D0C6320" w14:textId="77777777" w:rsidR="00122B54" w:rsidRPr="000B6B2D" w:rsidRDefault="00122B54" w:rsidP="00122B54">
            <w:pPr>
              <w:tabs>
                <w:tab w:val="decimal" w:pos="0"/>
              </w:tabs>
              <w:autoSpaceDE w:val="0"/>
              <w:autoSpaceDN w:val="0"/>
              <w:adjustRightInd w:val="0"/>
              <w:ind w:left="284" w:hanging="284"/>
              <w:rPr>
                <w:rFonts w:ascii="Arial" w:hAnsi="Arial" w:cs="Arial"/>
              </w:rPr>
            </w:pPr>
          </w:p>
          <w:p w14:paraId="0F43C42E" w14:textId="77777777"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3   Protective fencing (1.2m high chestnut paling BS1722 Pt4) shall be erected on limits of working space in wooded areas, maintained and removed on completion following reinstatement.</w:t>
            </w:r>
          </w:p>
          <w:p w14:paraId="35C9CE6F" w14:textId="77777777" w:rsidR="00122B54" w:rsidRPr="000B6B2D" w:rsidRDefault="00122B54" w:rsidP="00122B54">
            <w:pPr>
              <w:tabs>
                <w:tab w:val="decimal" w:pos="0"/>
              </w:tabs>
              <w:autoSpaceDE w:val="0"/>
              <w:autoSpaceDN w:val="0"/>
              <w:adjustRightInd w:val="0"/>
              <w:ind w:left="284" w:hanging="284"/>
              <w:rPr>
                <w:rFonts w:ascii="Arial" w:hAnsi="Arial" w:cs="Arial"/>
              </w:rPr>
            </w:pPr>
          </w:p>
        </w:tc>
      </w:tr>
      <w:tr w:rsidR="00122B54" w:rsidRPr="001D62E8" w14:paraId="175655BF" w14:textId="77777777" w:rsidTr="00B164EE">
        <w:tc>
          <w:tcPr>
            <w:tcW w:w="1647" w:type="dxa"/>
          </w:tcPr>
          <w:p w14:paraId="4115B748" w14:textId="77777777" w:rsidR="00122B54" w:rsidRPr="000B6B2D" w:rsidRDefault="00122B54" w:rsidP="00122B54">
            <w:pPr>
              <w:tabs>
                <w:tab w:val="decimal" w:pos="0"/>
              </w:tabs>
              <w:autoSpaceDE w:val="0"/>
              <w:autoSpaceDN w:val="0"/>
              <w:adjustRightInd w:val="0"/>
              <w:rPr>
                <w:rFonts w:ascii="Times New Roman" w:hAnsi="Times New Roman" w:cs="Times New Roman"/>
              </w:rPr>
            </w:pPr>
          </w:p>
        </w:tc>
        <w:tc>
          <w:tcPr>
            <w:tcW w:w="8891" w:type="dxa"/>
          </w:tcPr>
          <w:p w14:paraId="79251E9E" w14:textId="4BA23C88"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 xml:space="preserve">4   All </w:t>
            </w:r>
            <w:r w:rsidR="008F225D" w:rsidRPr="000B6B2D">
              <w:rPr>
                <w:rFonts w:ascii="Arial" w:hAnsi="Arial" w:cs="Arial"/>
              </w:rPr>
              <w:t>arboriculturally</w:t>
            </w:r>
            <w:r w:rsidRPr="000B6B2D">
              <w:rPr>
                <w:rFonts w:ascii="Arial" w:hAnsi="Arial" w:cs="Arial"/>
              </w:rPr>
              <w:t xml:space="preserve"> works shall be carried out by a specialist operator and carried out in accordance with BS5837 requirements.</w:t>
            </w:r>
          </w:p>
          <w:p w14:paraId="20148EF5" w14:textId="77777777" w:rsidR="00122B54" w:rsidRPr="000B6B2D" w:rsidRDefault="00122B54" w:rsidP="00122B54">
            <w:pPr>
              <w:tabs>
                <w:tab w:val="decimal" w:pos="0"/>
              </w:tabs>
              <w:autoSpaceDE w:val="0"/>
              <w:autoSpaceDN w:val="0"/>
              <w:adjustRightInd w:val="0"/>
              <w:ind w:left="284" w:hanging="284"/>
              <w:rPr>
                <w:rFonts w:ascii="Arial" w:hAnsi="Arial" w:cs="Arial"/>
              </w:rPr>
            </w:pPr>
          </w:p>
          <w:p w14:paraId="4FBD14B6" w14:textId="77777777"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5   Tree planting, shrub planting and/or landscape work shall be carried out within the first planting season following the works.</w:t>
            </w:r>
          </w:p>
          <w:p w14:paraId="23D05D71" w14:textId="77777777" w:rsidR="00122B54" w:rsidRPr="000B6B2D" w:rsidRDefault="00122B54" w:rsidP="00122B54">
            <w:pPr>
              <w:tabs>
                <w:tab w:val="decimal" w:pos="0"/>
              </w:tabs>
              <w:autoSpaceDE w:val="0"/>
              <w:autoSpaceDN w:val="0"/>
              <w:adjustRightInd w:val="0"/>
              <w:ind w:left="284" w:hanging="284"/>
              <w:rPr>
                <w:rFonts w:ascii="Arial" w:hAnsi="Arial" w:cs="Arial"/>
              </w:rPr>
            </w:pPr>
          </w:p>
          <w:p w14:paraId="0B9D6AEE" w14:textId="77777777"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6   All excavation for trenches within wooded areas shall be by hand.  Excavated material shall be stored on plastic sheets separating surface and subsoil materials.</w:t>
            </w:r>
          </w:p>
          <w:p w14:paraId="311BECC0" w14:textId="77777777" w:rsidR="00122B54" w:rsidRPr="000B6B2D" w:rsidRDefault="00122B54" w:rsidP="00122B54">
            <w:pPr>
              <w:tabs>
                <w:tab w:val="decimal" w:pos="0"/>
              </w:tabs>
              <w:autoSpaceDE w:val="0"/>
              <w:autoSpaceDN w:val="0"/>
              <w:adjustRightInd w:val="0"/>
              <w:ind w:left="284" w:hanging="284"/>
              <w:rPr>
                <w:rFonts w:ascii="Arial" w:hAnsi="Arial" w:cs="Arial"/>
              </w:rPr>
            </w:pPr>
          </w:p>
        </w:tc>
      </w:tr>
      <w:tr w:rsidR="00122B54" w:rsidRPr="001D62E8" w14:paraId="4E0D3731" w14:textId="77777777" w:rsidTr="00B164EE">
        <w:tc>
          <w:tcPr>
            <w:tcW w:w="1647" w:type="dxa"/>
          </w:tcPr>
          <w:p w14:paraId="66244B9D" w14:textId="77777777" w:rsidR="00122B54" w:rsidRPr="000B6B2D" w:rsidRDefault="00122B54" w:rsidP="00742122">
            <w:pPr>
              <w:autoSpaceDE w:val="0"/>
              <w:autoSpaceDN w:val="0"/>
              <w:adjustRightInd w:val="0"/>
              <w:rPr>
                <w:rFonts w:ascii="Times New Roman" w:hAnsi="Times New Roman" w:cs="Times New Roman"/>
                <w:b/>
                <w:bCs/>
                <w:u w:val="single"/>
              </w:rPr>
            </w:pPr>
          </w:p>
        </w:tc>
        <w:tc>
          <w:tcPr>
            <w:tcW w:w="8891" w:type="dxa"/>
          </w:tcPr>
          <w:p w14:paraId="1975ADF7" w14:textId="77777777"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7   The Contractor shall indemnify the Overseeing Organisation against any claim in respect of injury, damage or loss in accordance with Schedule 3, Section 8 of the New Roads and Street Works Act 1991.</w:t>
            </w:r>
          </w:p>
          <w:p w14:paraId="1C9D037C" w14:textId="77777777" w:rsidR="00122B54" w:rsidRDefault="00122B54" w:rsidP="00122B54">
            <w:pPr>
              <w:autoSpaceDE w:val="0"/>
              <w:autoSpaceDN w:val="0"/>
              <w:adjustRightInd w:val="0"/>
              <w:ind w:left="284" w:hanging="284"/>
              <w:rPr>
                <w:rFonts w:ascii="Times New Roman" w:hAnsi="Times New Roman" w:cs="Times New Roman"/>
                <w:b/>
                <w:bCs/>
                <w:u w:val="single"/>
              </w:rPr>
            </w:pPr>
          </w:p>
          <w:p w14:paraId="529F8DBC" w14:textId="77777777" w:rsidR="001D62E8" w:rsidRPr="000B6B2D" w:rsidRDefault="001D62E8" w:rsidP="00122B54">
            <w:pPr>
              <w:autoSpaceDE w:val="0"/>
              <w:autoSpaceDN w:val="0"/>
              <w:adjustRightInd w:val="0"/>
              <w:ind w:left="284" w:hanging="284"/>
              <w:rPr>
                <w:rFonts w:ascii="Times New Roman" w:hAnsi="Times New Roman" w:cs="Times New Roman"/>
                <w:b/>
                <w:bCs/>
                <w:u w:val="single"/>
              </w:rPr>
            </w:pPr>
          </w:p>
        </w:tc>
      </w:tr>
      <w:tr w:rsidR="00122B54" w:rsidRPr="001D62E8" w14:paraId="762565CB" w14:textId="77777777" w:rsidTr="00B164EE">
        <w:tc>
          <w:tcPr>
            <w:tcW w:w="1647" w:type="dxa"/>
          </w:tcPr>
          <w:p w14:paraId="6C0B4118" w14:textId="77777777" w:rsidR="00122B54" w:rsidRPr="000B6B2D" w:rsidRDefault="00122B54" w:rsidP="00122B54">
            <w:pPr>
              <w:tabs>
                <w:tab w:val="decimal" w:pos="0"/>
              </w:tabs>
              <w:autoSpaceDE w:val="0"/>
              <w:autoSpaceDN w:val="0"/>
              <w:adjustRightInd w:val="0"/>
              <w:rPr>
                <w:rFonts w:ascii="Arial" w:hAnsi="Arial" w:cs="Arial"/>
              </w:rPr>
            </w:pPr>
            <w:r w:rsidRPr="000B6B2D">
              <w:rPr>
                <w:rFonts w:ascii="Arial" w:hAnsi="Arial" w:cs="Arial"/>
                <w:b/>
                <w:bCs/>
              </w:rPr>
              <w:lastRenderedPageBreak/>
              <w:t>516AR</w:t>
            </w:r>
          </w:p>
        </w:tc>
        <w:tc>
          <w:tcPr>
            <w:tcW w:w="8891" w:type="dxa"/>
          </w:tcPr>
          <w:p w14:paraId="06CD1DF3" w14:textId="77777777" w:rsidR="00122B54" w:rsidRPr="000B6B2D" w:rsidRDefault="00122B54" w:rsidP="00122B54">
            <w:pPr>
              <w:tabs>
                <w:tab w:val="decimal" w:pos="0"/>
              </w:tabs>
              <w:autoSpaceDE w:val="0"/>
              <w:autoSpaceDN w:val="0"/>
              <w:adjustRightInd w:val="0"/>
              <w:ind w:left="284" w:hanging="284"/>
              <w:rPr>
                <w:rFonts w:ascii="Arial" w:hAnsi="Arial" w:cs="Arial"/>
                <w:b/>
                <w:bCs/>
              </w:rPr>
            </w:pPr>
            <w:r w:rsidRPr="000B6B2D">
              <w:rPr>
                <w:rFonts w:ascii="Arial" w:hAnsi="Arial" w:cs="Arial"/>
                <w:b/>
                <w:bCs/>
              </w:rPr>
              <w:t>Maintenance of Sewage and Storm Flow</w:t>
            </w:r>
          </w:p>
          <w:p w14:paraId="060299DF" w14:textId="77777777" w:rsidR="00122B54" w:rsidRPr="000B6B2D" w:rsidRDefault="00122B54" w:rsidP="00122B54">
            <w:pPr>
              <w:tabs>
                <w:tab w:val="decimal" w:pos="0"/>
              </w:tabs>
              <w:autoSpaceDE w:val="0"/>
              <w:autoSpaceDN w:val="0"/>
              <w:adjustRightInd w:val="0"/>
              <w:ind w:left="284" w:hanging="284"/>
              <w:rPr>
                <w:rFonts w:ascii="Arial" w:hAnsi="Arial" w:cs="Arial"/>
                <w:b/>
                <w:bCs/>
              </w:rPr>
            </w:pPr>
          </w:p>
          <w:p w14:paraId="2CD5A208" w14:textId="2ABFA966"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 xml:space="preserve">1   </w:t>
            </w:r>
            <w:r w:rsidR="00496F2F">
              <w:rPr>
                <w:rFonts w:ascii="Arial" w:hAnsi="Arial" w:cs="Arial"/>
              </w:rPr>
              <w:t xml:space="preserve">During the </w:t>
            </w:r>
            <w:r w:rsidR="00776FB0">
              <w:rPr>
                <w:rFonts w:ascii="Arial" w:hAnsi="Arial" w:cs="Arial"/>
              </w:rPr>
              <w:t>u</w:t>
            </w:r>
            <w:r w:rsidR="00496F2F">
              <w:rPr>
                <w:rFonts w:ascii="Arial" w:hAnsi="Arial" w:cs="Arial"/>
              </w:rPr>
              <w:t xml:space="preserve">ndertaking of </w:t>
            </w:r>
            <w:r w:rsidR="00776FB0">
              <w:rPr>
                <w:rFonts w:ascii="Arial" w:hAnsi="Arial" w:cs="Arial"/>
              </w:rPr>
              <w:t xml:space="preserve">any </w:t>
            </w:r>
            <w:r w:rsidR="00496F2F">
              <w:rPr>
                <w:rFonts w:ascii="Arial" w:hAnsi="Arial" w:cs="Arial"/>
              </w:rPr>
              <w:t>Works, t</w:t>
            </w:r>
            <w:r w:rsidRPr="000B6B2D">
              <w:rPr>
                <w:rFonts w:ascii="Arial" w:hAnsi="Arial" w:cs="Arial"/>
              </w:rPr>
              <w:t>he Contractor shall arrange for the maintenance of the sewage, surface water, sub-soil and storm water flow throughout the period of the Contract and for turning the flow into the new sewers or culverts at the appropriate times including the maintenance of flow in ditches, river and stream channels and culverts.</w:t>
            </w:r>
          </w:p>
          <w:p w14:paraId="1AB5D238" w14:textId="77777777" w:rsidR="00122B54" w:rsidRPr="000B6B2D" w:rsidRDefault="00122B54" w:rsidP="00122B54">
            <w:pPr>
              <w:tabs>
                <w:tab w:val="decimal" w:pos="0"/>
              </w:tabs>
              <w:autoSpaceDE w:val="0"/>
              <w:autoSpaceDN w:val="0"/>
              <w:adjustRightInd w:val="0"/>
              <w:ind w:left="284" w:hanging="284"/>
              <w:rPr>
                <w:rFonts w:ascii="Arial" w:hAnsi="Arial" w:cs="Arial"/>
              </w:rPr>
            </w:pPr>
          </w:p>
          <w:p w14:paraId="4C4E627E" w14:textId="77777777" w:rsidR="00122B54" w:rsidRPr="000B6B2D" w:rsidRDefault="00122B54" w:rsidP="00122B54">
            <w:pPr>
              <w:tabs>
                <w:tab w:val="decimal" w:pos="0"/>
              </w:tabs>
              <w:autoSpaceDE w:val="0"/>
              <w:autoSpaceDN w:val="0"/>
              <w:adjustRightInd w:val="0"/>
              <w:ind w:left="284" w:hanging="284"/>
              <w:rPr>
                <w:rFonts w:ascii="Arial" w:hAnsi="Arial" w:cs="Arial"/>
              </w:rPr>
            </w:pPr>
          </w:p>
        </w:tc>
      </w:tr>
      <w:tr w:rsidR="00122B54" w:rsidRPr="001D62E8" w14:paraId="48A3EA5C" w14:textId="77777777" w:rsidTr="00B164EE">
        <w:tc>
          <w:tcPr>
            <w:tcW w:w="1647" w:type="dxa"/>
          </w:tcPr>
          <w:p w14:paraId="13BF1DC7" w14:textId="77777777" w:rsidR="00122B54" w:rsidRPr="000B6B2D" w:rsidRDefault="00122B54" w:rsidP="00122B54">
            <w:pPr>
              <w:tabs>
                <w:tab w:val="decimal" w:pos="0"/>
              </w:tabs>
              <w:autoSpaceDE w:val="0"/>
              <w:autoSpaceDN w:val="0"/>
              <w:adjustRightInd w:val="0"/>
              <w:rPr>
                <w:rFonts w:ascii="Times New Roman" w:hAnsi="Times New Roman" w:cs="Times New Roman"/>
              </w:rPr>
            </w:pPr>
          </w:p>
        </w:tc>
        <w:tc>
          <w:tcPr>
            <w:tcW w:w="8891" w:type="dxa"/>
          </w:tcPr>
          <w:p w14:paraId="25E606AE" w14:textId="15D289C5"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 xml:space="preserve">2   The Contractor shall provide and maintain all temporary works, dams, chutes, tanks, pipes, plant temporary diversions and channels necessary </w:t>
            </w:r>
            <w:r w:rsidR="00AC5028">
              <w:rPr>
                <w:rFonts w:ascii="Arial" w:hAnsi="Arial" w:cs="Arial"/>
              </w:rPr>
              <w:t>to enable deliver</w:t>
            </w:r>
            <w:r w:rsidR="00FD378B">
              <w:rPr>
                <w:rFonts w:ascii="Arial" w:hAnsi="Arial" w:cs="Arial"/>
              </w:rPr>
              <w:t>y</w:t>
            </w:r>
            <w:r w:rsidR="00AC5028">
              <w:rPr>
                <w:rFonts w:ascii="Arial" w:hAnsi="Arial" w:cs="Arial"/>
              </w:rPr>
              <w:t xml:space="preserve"> of the Works</w:t>
            </w:r>
            <w:r w:rsidRPr="000B6B2D">
              <w:rPr>
                <w:rFonts w:ascii="Arial" w:hAnsi="Arial" w:cs="Arial"/>
              </w:rPr>
              <w:t xml:space="preserve">.  Upon completion of the Permanent Works the Temporary Works shall be removed or </w:t>
            </w:r>
            <w:r w:rsidR="004925F5" w:rsidRPr="000B6B2D">
              <w:rPr>
                <w:rFonts w:ascii="Arial" w:hAnsi="Arial" w:cs="Arial"/>
              </w:rPr>
              <w:t>filled up</w:t>
            </w:r>
            <w:r w:rsidRPr="000B6B2D">
              <w:rPr>
                <w:rFonts w:ascii="Arial" w:hAnsi="Arial" w:cs="Arial"/>
              </w:rPr>
              <w:t xml:space="preserve"> as required by the Overseeing Organisation and the ground reinstated as is required for the Permanent Works.  Where work is to be carried out on existing pipes, manholes, culverts or channels the Contractor shall ensure that no debris falls into the flow.</w:t>
            </w:r>
          </w:p>
          <w:p w14:paraId="049AFB36" w14:textId="77777777" w:rsidR="00122B54" w:rsidRPr="000B6B2D" w:rsidRDefault="00122B54" w:rsidP="00122B54">
            <w:pPr>
              <w:tabs>
                <w:tab w:val="decimal" w:pos="0"/>
              </w:tabs>
              <w:autoSpaceDE w:val="0"/>
              <w:autoSpaceDN w:val="0"/>
              <w:adjustRightInd w:val="0"/>
              <w:ind w:left="284" w:hanging="284"/>
              <w:rPr>
                <w:rFonts w:ascii="Arial" w:hAnsi="Arial" w:cs="Arial"/>
              </w:rPr>
            </w:pPr>
          </w:p>
        </w:tc>
      </w:tr>
      <w:tr w:rsidR="00122B54" w:rsidRPr="001D62E8" w14:paraId="167C5428" w14:textId="77777777" w:rsidTr="00B164EE">
        <w:tc>
          <w:tcPr>
            <w:tcW w:w="1647" w:type="dxa"/>
          </w:tcPr>
          <w:p w14:paraId="5362978C" w14:textId="77777777" w:rsidR="00122B54" w:rsidRPr="000B6B2D" w:rsidRDefault="00122B54" w:rsidP="00122B54">
            <w:pPr>
              <w:tabs>
                <w:tab w:val="decimal" w:pos="0"/>
              </w:tabs>
              <w:autoSpaceDE w:val="0"/>
              <w:autoSpaceDN w:val="0"/>
              <w:adjustRightInd w:val="0"/>
              <w:rPr>
                <w:rFonts w:ascii="Times New Roman" w:hAnsi="Times New Roman" w:cs="Times New Roman"/>
              </w:rPr>
            </w:pPr>
          </w:p>
        </w:tc>
        <w:tc>
          <w:tcPr>
            <w:tcW w:w="8891" w:type="dxa"/>
          </w:tcPr>
          <w:p w14:paraId="085CC4AF" w14:textId="77777777"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 xml:space="preserve">     When pumps are installed for the maintenance of flow the Contractor shall arrange for continuous attendance and for sufficient stand by pumps, hoses and all other equipment necessary to ensure continuous pumping in the event of a breakdown.</w:t>
            </w:r>
          </w:p>
          <w:p w14:paraId="69F2137C" w14:textId="77777777" w:rsidR="00122B54" w:rsidRPr="000B6B2D" w:rsidRDefault="00122B54" w:rsidP="00122B54">
            <w:pPr>
              <w:tabs>
                <w:tab w:val="decimal" w:pos="0"/>
              </w:tabs>
              <w:autoSpaceDE w:val="0"/>
              <w:autoSpaceDN w:val="0"/>
              <w:adjustRightInd w:val="0"/>
              <w:ind w:left="284" w:hanging="284"/>
              <w:rPr>
                <w:rFonts w:ascii="Arial" w:hAnsi="Arial" w:cs="Arial"/>
              </w:rPr>
            </w:pPr>
          </w:p>
          <w:p w14:paraId="06E278CE" w14:textId="568E8B7F"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 xml:space="preserve">3   Full details of the Contractor's proposals for dealing with the </w:t>
            </w:r>
            <w:r w:rsidR="009352F6" w:rsidRPr="000B6B2D">
              <w:rPr>
                <w:rFonts w:ascii="Arial" w:hAnsi="Arial" w:cs="Arial"/>
              </w:rPr>
              <w:t>flow,</w:t>
            </w:r>
            <w:r w:rsidRPr="000B6B2D">
              <w:rPr>
                <w:rFonts w:ascii="Arial" w:hAnsi="Arial" w:cs="Arial"/>
              </w:rPr>
              <w:t xml:space="preserve"> including the proposed </w:t>
            </w:r>
            <w:r w:rsidR="00042383" w:rsidRPr="000B6B2D">
              <w:rPr>
                <w:rFonts w:ascii="Arial" w:hAnsi="Arial" w:cs="Arial"/>
              </w:rPr>
              <w:t>timing,</w:t>
            </w:r>
            <w:r w:rsidRPr="000B6B2D">
              <w:rPr>
                <w:rFonts w:ascii="Arial" w:hAnsi="Arial" w:cs="Arial"/>
              </w:rPr>
              <w:t xml:space="preserve"> shall be submitted to the Overseeing Organisation for his approval which shall not relieve the Contractor of his responsibilities.  The Overseeing Organisation is to be notified before any work </w:t>
            </w:r>
            <w:r w:rsidR="00042383" w:rsidRPr="000B6B2D">
              <w:rPr>
                <w:rFonts w:ascii="Arial" w:hAnsi="Arial" w:cs="Arial"/>
              </w:rPr>
              <w:t>commences</w:t>
            </w:r>
            <w:r w:rsidRPr="000B6B2D">
              <w:rPr>
                <w:rFonts w:ascii="Arial" w:hAnsi="Arial" w:cs="Arial"/>
              </w:rPr>
              <w:t xml:space="preserve"> on existing sewers.</w:t>
            </w:r>
          </w:p>
          <w:p w14:paraId="39413ADF" w14:textId="77777777" w:rsidR="00122B54" w:rsidRPr="000B6B2D" w:rsidRDefault="00122B54" w:rsidP="00122B54">
            <w:pPr>
              <w:tabs>
                <w:tab w:val="decimal" w:pos="0"/>
              </w:tabs>
              <w:autoSpaceDE w:val="0"/>
              <w:autoSpaceDN w:val="0"/>
              <w:adjustRightInd w:val="0"/>
              <w:ind w:left="284" w:hanging="284"/>
              <w:rPr>
                <w:rFonts w:ascii="Arial" w:hAnsi="Arial" w:cs="Arial"/>
              </w:rPr>
            </w:pPr>
          </w:p>
        </w:tc>
      </w:tr>
      <w:tr w:rsidR="00122B54" w:rsidRPr="001D62E8" w14:paraId="6CDF9DF9" w14:textId="77777777" w:rsidTr="00B164EE">
        <w:tc>
          <w:tcPr>
            <w:tcW w:w="1647" w:type="dxa"/>
          </w:tcPr>
          <w:p w14:paraId="3AB53F86" w14:textId="77777777" w:rsidR="00122B54" w:rsidRPr="000B6B2D" w:rsidRDefault="00122B54" w:rsidP="00122B54">
            <w:pPr>
              <w:autoSpaceDE w:val="0"/>
              <w:autoSpaceDN w:val="0"/>
              <w:adjustRightInd w:val="0"/>
              <w:rPr>
                <w:rFonts w:ascii="Times New Roman" w:hAnsi="Times New Roman" w:cs="Times New Roman"/>
              </w:rPr>
            </w:pPr>
          </w:p>
        </w:tc>
        <w:tc>
          <w:tcPr>
            <w:tcW w:w="8891" w:type="dxa"/>
          </w:tcPr>
          <w:p w14:paraId="69D2DFD1" w14:textId="77777777"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4   Where any new sewer is laid to supersede an existing sewer which is to be abandoned, the Contractor shall locate and trace all live connections to the existing sewer and shall reconnect these to the new sewer after works downstream have been completed and tested.  The existing sewer shall not be removed or grouted up until all reconnections have been completed to the Overseeing Organisation’s satisfaction.  The Contractor's proposals for locating to the sewer shall be approved by the Overseeing Organisation before work commences.  It is the Contractor's responsibility to ensure that no live connections are left connected to pipes which have been removed, grouted or blocked up.</w:t>
            </w:r>
          </w:p>
          <w:p w14:paraId="4167F68F" w14:textId="77777777" w:rsidR="00122B54" w:rsidRPr="000B6B2D" w:rsidRDefault="00122B54" w:rsidP="00122B54">
            <w:pPr>
              <w:tabs>
                <w:tab w:val="decimal" w:pos="0"/>
              </w:tabs>
              <w:autoSpaceDE w:val="0"/>
              <w:autoSpaceDN w:val="0"/>
              <w:adjustRightInd w:val="0"/>
              <w:ind w:left="284" w:hanging="284"/>
              <w:rPr>
                <w:rFonts w:ascii="Arial" w:hAnsi="Arial" w:cs="Arial"/>
              </w:rPr>
            </w:pPr>
          </w:p>
          <w:p w14:paraId="4C6AA364" w14:textId="77777777" w:rsidR="00122B54" w:rsidRPr="000B6B2D" w:rsidRDefault="00122B54" w:rsidP="00122B54">
            <w:pPr>
              <w:tabs>
                <w:tab w:val="decimal" w:pos="0"/>
              </w:tabs>
              <w:autoSpaceDE w:val="0"/>
              <w:autoSpaceDN w:val="0"/>
              <w:adjustRightInd w:val="0"/>
              <w:ind w:left="284" w:hanging="284"/>
              <w:rPr>
                <w:rFonts w:ascii="Arial" w:hAnsi="Arial" w:cs="Arial"/>
              </w:rPr>
            </w:pPr>
            <w:r w:rsidRPr="000B6B2D">
              <w:rPr>
                <w:rFonts w:ascii="Arial" w:hAnsi="Arial" w:cs="Arial"/>
              </w:rPr>
              <w:t>5   Other existing drains and sewers shall be located and traced where required by the Overseeing Organisation.</w:t>
            </w:r>
          </w:p>
          <w:p w14:paraId="320B0C32" w14:textId="77777777" w:rsidR="00122B54" w:rsidRPr="000B6B2D" w:rsidRDefault="00122B54" w:rsidP="00122B54">
            <w:pPr>
              <w:tabs>
                <w:tab w:val="decimal" w:pos="0"/>
              </w:tabs>
              <w:autoSpaceDE w:val="0"/>
              <w:autoSpaceDN w:val="0"/>
              <w:adjustRightInd w:val="0"/>
              <w:rPr>
                <w:rFonts w:ascii="Arial" w:hAnsi="Arial" w:cs="Arial"/>
              </w:rPr>
            </w:pPr>
          </w:p>
        </w:tc>
      </w:tr>
      <w:tr w:rsidR="00830A68" w:rsidRPr="001D62E8" w14:paraId="069CBEF0" w14:textId="77777777" w:rsidTr="00B164EE">
        <w:tc>
          <w:tcPr>
            <w:tcW w:w="1647" w:type="dxa"/>
          </w:tcPr>
          <w:p w14:paraId="59BC420E" w14:textId="77777777" w:rsidR="00830A68" w:rsidRPr="000B6B2D" w:rsidRDefault="00830A68" w:rsidP="001672A0">
            <w:pPr>
              <w:tabs>
                <w:tab w:val="decimal" w:pos="0"/>
              </w:tabs>
              <w:autoSpaceDE w:val="0"/>
              <w:autoSpaceDN w:val="0"/>
              <w:adjustRightInd w:val="0"/>
              <w:rPr>
                <w:rFonts w:ascii="Arial" w:hAnsi="Arial" w:cs="Arial"/>
              </w:rPr>
            </w:pPr>
            <w:r w:rsidRPr="000B6B2D">
              <w:rPr>
                <w:rFonts w:ascii="Arial" w:hAnsi="Arial" w:cs="Arial"/>
                <w:b/>
                <w:bCs/>
              </w:rPr>
              <w:t>517AR</w:t>
            </w:r>
          </w:p>
        </w:tc>
        <w:tc>
          <w:tcPr>
            <w:tcW w:w="8891" w:type="dxa"/>
          </w:tcPr>
          <w:p w14:paraId="263F02CE" w14:textId="77777777" w:rsidR="00830A68" w:rsidRPr="000B6B2D" w:rsidRDefault="00830A68" w:rsidP="00830A68">
            <w:pPr>
              <w:tabs>
                <w:tab w:val="decimal" w:pos="0"/>
              </w:tabs>
              <w:autoSpaceDE w:val="0"/>
              <w:autoSpaceDN w:val="0"/>
              <w:adjustRightInd w:val="0"/>
              <w:ind w:left="284" w:hanging="284"/>
              <w:rPr>
                <w:rFonts w:ascii="Arial" w:hAnsi="Arial" w:cs="Arial"/>
              </w:rPr>
            </w:pPr>
            <w:r w:rsidRPr="000B6B2D">
              <w:rPr>
                <w:rFonts w:ascii="Arial" w:hAnsi="Arial" w:cs="Arial"/>
                <w:b/>
                <w:bCs/>
              </w:rPr>
              <w:t>Safety Precautions in Sewers</w:t>
            </w:r>
          </w:p>
          <w:p w14:paraId="5A5B6C01" w14:textId="77777777" w:rsidR="00830A68" w:rsidRPr="000B6B2D" w:rsidRDefault="00830A68" w:rsidP="00830A68">
            <w:pPr>
              <w:tabs>
                <w:tab w:val="decimal" w:pos="0"/>
              </w:tabs>
              <w:autoSpaceDE w:val="0"/>
              <w:autoSpaceDN w:val="0"/>
              <w:adjustRightInd w:val="0"/>
              <w:ind w:left="284" w:hanging="284"/>
              <w:rPr>
                <w:rFonts w:ascii="Arial" w:hAnsi="Arial" w:cs="Arial"/>
              </w:rPr>
            </w:pPr>
          </w:p>
          <w:p w14:paraId="004B5409" w14:textId="1F13DF59" w:rsidR="00830A68" w:rsidRPr="000B6B2D" w:rsidRDefault="00830A68" w:rsidP="00830A68">
            <w:pPr>
              <w:tabs>
                <w:tab w:val="decimal" w:pos="0"/>
              </w:tabs>
              <w:autoSpaceDE w:val="0"/>
              <w:autoSpaceDN w:val="0"/>
              <w:adjustRightInd w:val="0"/>
              <w:ind w:left="284" w:hanging="284"/>
              <w:rPr>
                <w:rFonts w:ascii="Arial" w:hAnsi="Arial" w:cs="Arial"/>
              </w:rPr>
            </w:pPr>
            <w:r w:rsidRPr="000B6B2D">
              <w:rPr>
                <w:rFonts w:ascii="Arial" w:hAnsi="Arial" w:cs="Arial"/>
              </w:rPr>
              <w:t xml:space="preserve">1   Where the works involve entry into, or the carrying out of works in any sewers, the Contractor shall take all necessary steps to ensure the safety of all persons and shall comply with the “Health and Safety at Works Act 1974” and any regulations and requirements of the Water Authority preventing accidents in sewers and confined spaces and the recommendations set out in “Safety in Sewers and at Sewage Works” published in 1963 </w:t>
            </w:r>
            <w:r w:rsidR="00994AED" w:rsidRPr="000B6B2D">
              <w:rPr>
                <w:rFonts w:ascii="Arial" w:hAnsi="Arial" w:cs="Arial"/>
              </w:rPr>
              <w:t xml:space="preserve">(as amended) </w:t>
            </w:r>
            <w:r w:rsidRPr="000B6B2D">
              <w:rPr>
                <w:rFonts w:ascii="Arial" w:hAnsi="Arial" w:cs="Arial"/>
              </w:rPr>
              <w:t>by the Institution of Civil Engineers and the recommendations of the Health and Safety Executive in relation to entry into confined spaces.  The Contractor is to supply, regularly maintain, and have available on the Site, all necessary safety and rescue apparatus.</w:t>
            </w:r>
          </w:p>
          <w:p w14:paraId="64E37F6F" w14:textId="77777777" w:rsidR="00830A68" w:rsidRPr="000B6B2D" w:rsidRDefault="00830A68" w:rsidP="00830A68">
            <w:pPr>
              <w:tabs>
                <w:tab w:val="decimal" w:pos="0"/>
              </w:tabs>
              <w:autoSpaceDE w:val="0"/>
              <w:autoSpaceDN w:val="0"/>
              <w:adjustRightInd w:val="0"/>
              <w:ind w:left="284" w:hanging="284"/>
              <w:rPr>
                <w:rFonts w:ascii="Arial" w:hAnsi="Arial" w:cs="Arial"/>
              </w:rPr>
            </w:pPr>
          </w:p>
        </w:tc>
      </w:tr>
      <w:tr w:rsidR="00830A68" w:rsidRPr="001D62E8" w14:paraId="681D015F" w14:textId="77777777" w:rsidTr="00B164EE">
        <w:tc>
          <w:tcPr>
            <w:tcW w:w="1647" w:type="dxa"/>
          </w:tcPr>
          <w:p w14:paraId="4655B77B" w14:textId="77777777" w:rsidR="00830A68" w:rsidRPr="000B6B2D" w:rsidRDefault="00830A68" w:rsidP="001672A0">
            <w:pPr>
              <w:tabs>
                <w:tab w:val="decimal" w:pos="0"/>
              </w:tabs>
              <w:autoSpaceDE w:val="0"/>
              <w:autoSpaceDN w:val="0"/>
              <w:adjustRightInd w:val="0"/>
              <w:rPr>
                <w:rFonts w:ascii="Arial" w:hAnsi="Arial" w:cs="Arial"/>
              </w:rPr>
            </w:pPr>
          </w:p>
        </w:tc>
        <w:tc>
          <w:tcPr>
            <w:tcW w:w="8891" w:type="dxa"/>
          </w:tcPr>
          <w:p w14:paraId="616CCFA9" w14:textId="77777777" w:rsidR="00830A68" w:rsidRPr="000B6B2D" w:rsidRDefault="00830A68" w:rsidP="00830A68">
            <w:pPr>
              <w:tabs>
                <w:tab w:val="decimal" w:pos="0"/>
              </w:tabs>
              <w:autoSpaceDE w:val="0"/>
              <w:autoSpaceDN w:val="0"/>
              <w:adjustRightInd w:val="0"/>
              <w:ind w:left="284" w:hanging="284"/>
              <w:rPr>
                <w:rFonts w:ascii="Arial" w:hAnsi="Arial" w:cs="Arial"/>
              </w:rPr>
            </w:pPr>
            <w:r w:rsidRPr="000B6B2D">
              <w:rPr>
                <w:rFonts w:ascii="Arial" w:hAnsi="Arial" w:cs="Arial"/>
              </w:rPr>
              <w:t>2   Prior notification is to be given to the Overseeing Organisation of the Contractor’s intention to carry out any work in existing sewers and manholes.</w:t>
            </w:r>
          </w:p>
          <w:p w14:paraId="26676867" w14:textId="77777777" w:rsidR="00830A68" w:rsidRPr="000B6B2D" w:rsidRDefault="00830A68" w:rsidP="00830A68">
            <w:pPr>
              <w:tabs>
                <w:tab w:val="decimal" w:pos="0"/>
              </w:tabs>
              <w:autoSpaceDE w:val="0"/>
              <w:autoSpaceDN w:val="0"/>
              <w:adjustRightInd w:val="0"/>
              <w:ind w:left="284" w:hanging="284"/>
              <w:rPr>
                <w:rFonts w:ascii="Arial" w:hAnsi="Arial" w:cs="Arial"/>
              </w:rPr>
            </w:pPr>
          </w:p>
        </w:tc>
      </w:tr>
      <w:tr w:rsidR="00830A68" w:rsidRPr="001D62E8" w14:paraId="16CA36F3" w14:textId="77777777" w:rsidTr="00B164EE">
        <w:tc>
          <w:tcPr>
            <w:tcW w:w="1647" w:type="dxa"/>
          </w:tcPr>
          <w:p w14:paraId="3BCA7E11" w14:textId="77777777" w:rsidR="00830A68" w:rsidRPr="000B6B2D" w:rsidRDefault="00830A68" w:rsidP="001672A0">
            <w:pPr>
              <w:tabs>
                <w:tab w:val="decimal" w:pos="0"/>
              </w:tabs>
              <w:autoSpaceDE w:val="0"/>
              <w:autoSpaceDN w:val="0"/>
              <w:adjustRightInd w:val="0"/>
              <w:rPr>
                <w:rFonts w:ascii="Arial" w:hAnsi="Arial" w:cs="Arial"/>
              </w:rPr>
            </w:pPr>
            <w:r w:rsidRPr="000B6B2D">
              <w:rPr>
                <w:rFonts w:ascii="Arial" w:hAnsi="Arial" w:cs="Arial"/>
                <w:b/>
                <w:bCs/>
              </w:rPr>
              <w:lastRenderedPageBreak/>
              <w:t>618AR</w:t>
            </w:r>
          </w:p>
        </w:tc>
        <w:tc>
          <w:tcPr>
            <w:tcW w:w="8891" w:type="dxa"/>
          </w:tcPr>
          <w:p w14:paraId="625322DF" w14:textId="77777777" w:rsidR="00830A68" w:rsidRPr="000B6B2D" w:rsidRDefault="00830A68" w:rsidP="00830A68">
            <w:pPr>
              <w:tabs>
                <w:tab w:val="decimal" w:pos="0"/>
              </w:tabs>
              <w:autoSpaceDE w:val="0"/>
              <w:autoSpaceDN w:val="0"/>
              <w:adjustRightInd w:val="0"/>
              <w:ind w:left="284" w:hanging="284"/>
              <w:rPr>
                <w:rFonts w:ascii="Arial" w:hAnsi="Arial" w:cs="Arial"/>
                <w:b/>
                <w:bCs/>
              </w:rPr>
            </w:pPr>
            <w:r w:rsidRPr="000B6B2D">
              <w:rPr>
                <w:rFonts w:ascii="Arial" w:hAnsi="Arial" w:cs="Arial"/>
                <w:b/>
                <w:bCs/>
              </w:rPr>
              <w:t>Reinstatement of sports turf and grassed areas</w:t>
            </w:r>
          </w:p>
          <w:p w14:paraId="2A6DB6E8" w14:textId="77777777" w:rsidR="00830A68" w:rsidRPr="000B6B2D" w:rsidRDefault="00830A68" w:rsidP="00830A68">
            <w:pPr>
              <w:tabs>
                <w:tab w:val="decimal" w:pos="0"/>
              </w:tabs>
              <w:autoSpaceDE w:val="0"/>
              <w:autoSpaceDN w:val="0"/>
              <w:adjustRightInd w:val="0"/>
              <w:ind w:left="284" w:hanging="284"/>
              <w:rPr>
                <w:rFonts w:ascii="Arial" w:hAnsi="Arial" w:cs="Arial"/>
                <w:b/>
                <w:bCs/>
              </w:rPr>
            </w:pPr>
          </w:p>
          <w:p w14:paraId="4E0E995A" w14:textId="77777777" w:rsidR="00830A68" w:rsidRPr="000B6B2D" w:rsidRDefault="00830A68" w:rsidP="00830A68">
            <w:pPr>
              <w:tabs>
                <w:tab w:val="decimal" w:pos="0"/>
              </w:tabs>
              <w:autoSpaceDE w:val="0"/>
              <w:autoSpaceDN w:val="0"/>
              <w:adjustRightInd w:val="0"/>
              <w:ind w:left="284" w:hanging="284"/>
              <w:rPr>
                <w:rFonts w:ascii="Arial" w:hAnsi="Arial" w:cs="Arial"/>
              </w:rPr>
            </w:pPr>
            <w:r w:rsidRPr="000B6B2D">
              <w:rPr>
                <w:rFonts w:ascii="Arial" w:hAnsi="Arial" w:cs="Arial"/>
              </w:rPr>
              <w:t>1   Existing turf shall be stripped off the whole working width and stacked to one side for reuse.  Turf shall be undercut to not less than 25mm depth, in sections suitable for movement without fragmentation.</w:t>
            </w:r>
          </w:p>
          <w:p w14:paraId="211DFEF1" w14:textId="77777777" w:rsidR="00830A68" w:rsidRPr="000B6B2D" w:rsidRDefault="00830A68" w:rsidP="00830A68">
            <w:pPr>
              <w:tabs>
                <w:tab w:val="decimal" w:pos="0"/>
              </w:tabs>
              <w:autoSpaceDE w:val="0"/>
              <w:autoSpaceDN w:val="0"/>
              <w:adjustRightInd w:val="0"/>
              <w:ind w:left="284" w:hanging="284"/>
              <w:rPr>
                <w:rFonts w:ascii="Arial" w:hAnsi="Arial" w:cs="Arial"/>
              </w:rPr>
            </w:pPr>
          </w:p>
        </w:tc>
      </w:tr>
      <w:tr w:rsidR="00830A68" w:rsidRPr="001D62E8" w14:paraId="4749C0B4" w14:textId="77777777" w:rsidTr="00B164EE">
        <w:tc>
          <w:tcPr>
            <w:tcW w:w="1647" w:type="dxa"/>
          </w:tcPr>
          <w:p w14:paraId="66AAC21F" w14:textId="77777777" w:rsidR="00830A68" w:rsidRPr="000B6B2D" w:rsidRDefault="00830A68" w:rsidP="001672A0">
            <w:pPr>
              <w:autoSpaceDE w:val="0"/>
              <w:autoSpaceDN w:val="0"/>
              <w:adjustRightInd w:val="0"/>
              <w:rPr>
                <w:rFonts w:ascii="Arial" w:hAnsi="Arial" w:cs="Arial"/>
              </w:rPr>
            </w:pPr>
          </w:p>
        </w:tc>
        <w:tc>
          <w:tcPr>
            <w:tcW w:w="8891" w:type="dxa"/>
          </w:tcPr>
          <w:p w14:paraId="3FE601CB" w14:textId="77777777" w:rsidR="00830A68" w:rsidRPr="000B6B2D" w:rsidRDefault="00830A68" w:rsidP="00830A68">
            <w:pPr>
              <w:tabs>
                <w:tab w:val="decimal" w:pos="0"/>
              </w:tabs>
              <w:autoSpaceDE w:val="0"/>
              <w:autoSpaceDN w:val="0"/>
              <w:adjustRightInd w:val="0"/>
              <w:ind w:left="284" w:hanging="284"/>
              <w:rPr>
                <w:rFonts w:ascii="Arial" w:hAnsi="Arial" w:cs="Arial"/>
              </w:rPr>
            </w:pPr>
            <w:r w:rsidRPr="000B6B2D">
              <w:rPr>
                <w:rFonts w:ascii="Arial" w:hAnsi="Arial" w:cs="Arial"/>
              </w:rPr>
              <w:t>2   Turf shall be stacked for not more than 14 days, and protected from drying out or frost, by covering and/or watering.</w:t>
            </w:r>
          </w:p>
          <w:p w14:paraId="75DF9D1D" w14:textId="77777777" w:rsidR="00830A68" w:rsidRPr="000B6B2D" w:rsidRDefault="00830A68" w:rsidP="00830A68">
            <w:pPr>
              <w:tabs>
                <w:tab w:val="decimal" w:pos="0"/>
              </w:tabs>
              <w:autoSpaceDE w:val="0"/>
              <w:autoSpaceDN w:val="0"/>
              <w:adjustRightInd w:val="0"/>
              <w:ind w:left="284" w:hanging="284"/>
              <w:rPr>
                <w:rFonts w:ascii="Arial" w:hAnsi="Arial" w:cs="Arial"/>
              </w:rPr>
            </w:pPr>
          </w:p>
          <w:p w14:paraId="1E9B4F9B" w14:textId="77777777" w:rsidR="00830A68" w:rsidRPr="000B6B2D" w:rsidRDefault="00830A68" w:rsidP="00830A68">
            <w:pPr>
              <w:tabs>
                <w:tab w:val="decimal" w:pos="0"/>
              </w:tabs>
              <w:autoSpaceDE w:val="0"/>
              <w:autoSpaceDN w:val="0"/>
              <w:adjustRightInd w:val="0"/>
              <w:ind w:left="284" w:hanging="284"/>
              <w:rPr>
                <w:rFonts w:ascii="Arial" w:hAnsi="Arial" w:cs="Arial"/>
              </w:rPr>
            </w:pPr>
          </w:p>
        </w:tc>
      </w:tr>
      <w:tr w:rsidR="00830A68" w:rsidRPr="001D62E8" w14:paraId="506AB4DC" w14:textId="77777777" w:rsidTr="00B164EE">
        <w:tc>
          <w:tcPr>
            <w:tcW w:w="1647" w:type="dxa"/>
          </w:tcPr>
          <w:p w14:paraId="73729999" w14:textId="77777777" w:rsidR="00830A68" w:rsidRPr="000B6B2D" w:rsidRDefault="00830A68" w:rsidP="001672A0">
            <w:pPr>
              <w:autoSpaceDE w:val="0"/>
              <w:autoSpaceDN w:val="0"/>
              <w:adjustRightInd w:val="0"/>
              <w:rPr>
                <w:rFonts w:ascii="Arial" w:hAnsi="Arial" w:cs="Arial"/>
              </w:rPr>
            </w:pPr>
          </w:p>
        </w:tc>
        <w:tc>
          <w:tcPr>
            <w:tcW w:w="8891" w:type="dxa"/>
          </w:tcPr>
          <w:p w14:paraId="0E7B651E" w14:textId="77777777" w:rsidR="00830A68" w:rsidRPr="000B6B2D" w:rsidRDefault="00830A68" w:rsidP="00830A68">
            <w:pPr>
              <w:tabs>
                <w:tab w:val="decimal" w:pos="0"/>
              </w:tabs>
              <w:autoSpaceDE w:val="0"/>
              <w:autoSpaceDN w:val="0"/>
              <w:adjustRightInd w:val="0"/>
              <w:ind w:left="284" w:hanging="284"/>
              <w:rPr>
                <w:rFonts w:ascii="Arial" w:hAnsi="Arial" w:cs="Arial"/>
              </w:rPr>
            </w:pPr>
            <w:r w:rsidRPr="000B6B2D">
              <w:rPr>
                <w:rFonts w:ascii="Arial" w:hAnsi="Arial" w:cs="Arial"/>
              </w:rPr>
              <w:t>3   Distinct layers of topsoil and subsoil shall be excavated and stored separately without mixing.  If placed on undisturbed turf or hard surfaces, a protective sheet shall be laid before placing the soil, soil shall not be allowed to become waterlogged.</w:t>
            </w:r>
          </w:p>
          <w:p w14:paraId="2EE2DDFB" w14:textId="77777777" w:rsidR="00830A68" w:rsidRPr="000B6B2D" w:rsidRDefault="00830A68" w:rsidP="00830A68">
            <w:pPr>
              <w:tabs>
                <w:tab w:val="decimal" w:pos="0"/>
              </w:tabs>
              <w:autoSpaceDE w:val="0"/>
              <w:autoSpaceDN w:val="0"/>
              <w:adjustRightInd w:val="0"/>
              <w:ind w:left="284" w:hanging="284"/>
              <w:rPr>
                <w:rFonts w:ascii="Arial" w:hAnsi="Arial" w:cs="Arial"/>
              </w:rPr>
            </w:pPr>
          </w:p>
        </w:tc>
      </w:tr>
      <w:tr w:rsidR="00FE255B" w:rsidRPr="001D62E8" w14:paraId="72E023B0" w14:textId="77777777" w:rsidTr="00B164EE">
        <w:tc>
          <w:tcPr>
            <w:tcW w:w="1647" w:type="dxa"/>
          </w:tcPr>
          <w:p w14:paraId="28A92B1F" w14:textId="77777777" w:rsidR="00FE255B" w:rsidRPr="000B6B2D" w:rsidRDefault="00FE255B" w:rsidP="00742122">
            <w:pPr>
              <w:autoSpaceDE w:val="0"/>
              <w:autoSpaceDN w:val="0"/>
              <w:adjustRightInd w:val="0"/>
              <w:rPr>
                <w:rFonts w:ascii="Times New Roman" w:hAnsi="Times New Roman" w:cs="Times New Roman"/>
                <w:b/>
                <w:bCs/>
                <w:u w:val="single"/>
              </w:rPr>
            </w:pPr>
          </w:p>
        </w:tc>
        <w:tc>
          <w:tcPr>
            <w:tcW w:w="8891" w:type="dxa"/>
          </w:tcPr>
          <w:p w14:paraId="7CE81DDF" w14:textId="77777777" w:rsidR="00FE255B" w:rsidRPr="000B6B2D" w:rsidRDefault="00FE255B" w:rsidP="00FE255B">
            <w:pPr>
              <w:tabs>
                <w:tab w:val="decimal" w:pos="0"/>
              </w:tabs>
              <w:autoSpaceDE w:val="0"/>
              <w:autoSpaceDN w:val="0"/>
              <w:adjustRightInd w:val="0"/>
              <w:ind w:left="284" w:hanging="284"/>
              <w:rPr>
                <w:rFonts w:ascii="Arial" w:hAnsi="Arial" w:cs="Arial"/>
              </w:rPr>
            </w:pPr>
            <w:r w:rsidRPr="000B6B2D">
              <w:rPr>
                <w:rFonts w:ascii="Arial" w:hAnsi="Arial" w:cs="Arial"/>
              </w:rPr>
              <w:t>4   The trench shall be backfilled using each material in its natural sequence.  The volume of ducts and imported materials shall be deducted from the lowest layer in the reinstatement sequence so that the full depth of topsoil is replaced.</w:t>
            </w:r>
          </w:p>
          <w:p w14:paraId="6FCEFD81" w14:textId="77777777" w:rsidR="00FE255B" w:rsidRPr="000B6B2D" w:rsidRDefault="00FE255B" w:rsidP="00FE255B">
            <w:pPr>
              <w:tabs>
                <w:tab w:val="decimal" w:pos="0"/>
              </w:tabs>
              <w:autoSpaceDE w:val="0"/>
              <w:autoSpaceDN w:val="0"/>
              <w:adjustRightInd w:val="0"/>
              <w:ind w:left="284" w:hanging="284"/>
              <w:rPr>
                <w:rFonts w:ascii="Arial" w:hAnsi="Arial" w:cs="Arial"/>
              </w:rPr>
            </w:pPr>
          </w:p>
        </w:tc>
      </w:tr>
      <w:tr w:rsidR="00FE255B" w:rsidRPr="001D62E8" w14:paraId="596A69C8" w14:textId="77777777" w:rsidTr="00B164EE">
        <w:tc>
          <w:tcPr>
            <w:tcW w:w="1647" w:type="dxa"/>
          </w:tcPr>
          <w:p w14:paraId="1BC61173" w14:textId="77777777" w:rsidR="00FE255B" w:rsidRPr="000B6B2D" w:rsidRDefault="00FE255B" w:rsidP="00742122">
            <w:pPr>
              <w:autoSpaceDE w:val="0"/>
              <w:autoSpaceDN w:val="0"/>
              <w:adjustRightInd w:val="0"/>
              <w:rPr>
                <w:rFonts w:ascii="Times New Roman" w:hAnsi="Times New Roman" w:cs="Times New Roman"/>
                <w:b/>
                <w:bCs/>
                <w:u w:val="single"/>
              </w:rPr>
            </w:pPr>
          </w:p>
        </w:tc>
        <w:tc>
          <w:tcPr>
            <w:tcW w:w="8891" w:type="dxa"/>
          </w:tcPr>
          <w:p w14:paraId="18981BA8" w14:textId="77777777" w:rsidR="00FE255B" w:rsidRPr="000B6B2D" w:rsidRDefault="00FE255B" w:rsidP="00FE255B">
            <w:pPr>
              <w:tabs>
                <w:tab w:val="decimal" w:pos="0"/>
              </w:tabs>
              <w:autoSpaceDE w:val="0"/>
              <w:autoSpaceDN w:val="0"/>
              <w:adjustRightInd w:val="0"/>
              <w:ind w:left="284" w:hanging="284"/>
              <w:rPr>
                <w:rFonts w:ascii="Arial" w:hAnsi="Arial" w:cs="Arial"/>
              </w:rPr>
            </w:pPr>
            <w:r w:rsidRPr="000B6B2D">
              <w:rPr>
                <w:rFonts w:ascii="Arial" w:hAnsi="Arial" w:cs="Arial"/>
              </w:rPr>
              <w:t>5   Each material shall be placed and compacted to the same density as the corresponding undisturbed material adjoining.  The sides of the trench shall not be smeared or compacted, so that continuity of water movement is maintained.</w:t>
            </w:r>
          </w:p>
          <w:p w14:paraId="1E69BC52" w14:textId="77777777" w:rsidR="00FE255B" w:rsidRPr="000B6B2D" w:rsidRDefault="00FE255B" w:rsidP="00FE255B">
            <w:pPr>
              <w:tabs>
                <w:tab w:val="decimal" w:pos="0"/>
              </w:tabs>
              <w:autoSpaceDE w:val="0"/>
              <w:autoSpaceDN w:val="0"/>
              <w:adjustRightInd w:val="0"/>
              <w:ind w:left="284" w:hanging="284"/>
              <w:rPr>
                <w:rFonts w:ascii="Arial" w:hAnsi="Arial" w:cs="Arial"/>
              </w:rPr>
            </w:pPr>
          </w:p>
        </w:tc>
      </w:tr>
      <w:tr w:rsidR="00FE255B" w:rsidRPr="001D62E8" w14:paraId="4AC19982" w14:textId="77777777" w:rsidTr="00B164EE">
        <w:tc>
          <w:tcPr>
            <w:tcW w:w="1647" w:type="dxa"/>
          </w:tcPr>
          <w:p w14:paraId="62690F3F" w14:textId="77777777" w:rsidR="00FE255B" w:rsidRPr="000B6B2D" w:rsidRDefault="00FE255B" w:rsidP="00742122">
            <w:pPr>
              <w:autoSpaceDE w:val="0"/>
              <w:autoSpaceDN w:val="0"/>
              <w:adjustRightInd w:val="0"/>
              <w:rPr>
                <w:rFonts w:ascii="Times New Roman" w:hAnsi="Times New Roman" w:cs="Times New Roman"/>
                <w:b/>
                <w:bCs/>
                <w:u w:val="single"/>
              </w:rPr>
            </w:pPr>
          </w:p>
        </w:tc>
        <w:tc>
          <w:tcPr>
            <w:tcW w:w="8891" w:type="dxa"/>
          </w:tcPr>
          <w:p w14:paraId="737ACBCF" w14:textId="77777777" w:rsidR="00FE255B" w:rsidRPr="000B6B2D" w:rsidRDefault="00FE255B" w:rsidP="00FE255B">
            <w:pPr>
              <w:tabs>
                <w:tab w:val="decimal" w:pos="0"/>
              </w:tabs>
              <w:autoSpaceDE w:val="0"/>
              <w:autoSpaceDN w:val="0"/>
              <w:adjustRightInd w:val="0"/>
              <w:ind w:left="284" w:hanging="284"/>
              <w:rPr>
                <w:rFonts w:ascii="Arial" w:hAnsi="Arial" w:cs="Arial"/>
              </w:rPr>
            </w:pPr>
            <w:r w:rsidRPr="000B6B2D">
              <w:rPr>
                <w:rFonts w:ascii="Arial" w:hAnsi="Arial" w:cs="Arial"/>
              </w:rPr>
              <w:t>6   All compaction over the whole working strip shall be removed by cultivation, and the surface brought true to levels.</w:t>
            </w:r>
          </w:p>
          <w:p w14:paraId="48E9C1EE" w14:textId="77777777" w:rsidR="00FE255B" w:rsidRPr="000B6B2D" w:rsidRDefault="00FE255B" w:rsidP="00FE255B">
            <w:pPr>
              <w:tabs>
                <w:tab w:val="decimal" w:pos="0"/>
              </w:tabs>
              <w:autoSpaceDE w:val="0"/>
              <w:autoSpaceDN w:val="0"/>
              <w:adjustRightInd w:val="0"/>
              <w:ind w:left="284" w:hanging="284"/>
              <w:rPr>
                <w:rFonts w:ascii="Arial" w:hAnsi="Arial" w:cs="Arial"/>
              </w:rPr>
            </w:pPr>
          </w:p>
        </w:tc>
      </w:tr>
      <w:tr w:rsidR="00FE255B" w:rsidRPr="001D62E8" w14:paraId="1B62D286" w14:textId="77777777" w:rsidTr="00B164EE">
        <w:tc>
          <w:tcPr>
            <w:tcW w:w="1647" w:type="dxa"/>
          </w:tcPr>
          <w:p w14:paraId="002AE619" w14:textId="77777777" w:rsidR="00FE255B" w:rsidRPr="000B6B2D" w:rsidRDefault="00FE255B" w:rsidP="00742122">
            <w:pPr>
              <w:autoSpaceDE w:val="0"/>
              <w:autoSpaceDN w:val="0"/>
              <w:adjustRightInd w:val="0"/>
              <w:rPr>
                <w:rFonts w:ascii="Times New Roman" w:hAnsi="Times New Roman" w:cs="Times New Roman"/>
                <w:b/>
                <w:bCs/>
                <w:u w:val="single"/>
              </w:rPr>
            </w:pPr>
          </w:p>
        </w:tc>
        <w:tc>
          <w:tcPr>
            <w:tcW w:w="8891" w:type="dxa"/>
          </w:tcPr>
          <w:p w14:paraId="08CA06B5" w14:textId="77777777" w:rsidR="00FE255B" w:rsidRPr="000B6B2D" w:rsidRDefault="00FE255B" w:rsidP="00FE255B">
            <w:pPr>
              <w:tabs>
                <w:tab w:val="decimal" w:pos="0"/>
              </w:tabs>
              <w:autoSpaceDE w:val="0"/>
              <w:autoSpaceDN w:val="0"/>
              <w:adjustRightInd w:val="0"/>
              <w:ind w:left="284" w:hanging="284"/>
              <w:rPr>
                <w:rFonts w:ascii="Arial" w:hAnsi="Arial" w:cs="Arial"/>
              </w:rPr>
            </w:pPr>
            <w:r w:rsidRPr="000B6B2D">
              <w:rPr>
                <w:rFonts w:ascii="Arial" w:hAnsi="Arial" w:cs="Arial"/>
              </w:rPr>
              <w:t>7   An application of fertiliser, 10:15:10NPK formula at 25g/lm</w:t>
            </w:r>
            <w:r w:rsidRPr="000B6B2D">
              <w:rPr>
                <w:rFonts w:ascii="Arial" w:hAnsi="Arial" w:cs="Arial"/>
                <w:vertAlign w:val="superscript"/>
              </w:rPr>
              <w:t>2</w:t>
            </w:r>
            <w:r w:rsidRPr="000B6B2D">
              <w:rPr>
                <w:rFonts w:ascii="Arial" w:hAnsi="Arial" w:cs="Arial"/>
              </w:rPr>
              <w:t xml:space="preserve"> shall be raked into the reinstated topsoil surface before turf replacement.</w:t>
            </w:r>
          </w:p>
          <w:p w14:paraId="496FF504" w14:textId="77777777" w:rsidR="00FE255B" w:rsidRPr="000B6B2D" w:rsidRDefault="00FE255B" w:rsidP="00FE255B">
            <w:pPr>
              <w:tabs>
                <w:tab w:val="decimal" w:pos="0"/>
              </w:tabs>
              <w:autoSpaceDE w:val="0"/>
              <w:autoSpaceDN w:val="0"/>
              <w:adjustRightInd w:val="0"/>
              <w:ind w:left="284" w:hanging="284"/>
              <w:rPr>
                <w:rFonts w:ascii="Arial" w:hAnsi="Arial" w:cs="Arial"/>
              </w:rPr>
            </w:pPr>
          </w:p>
          <w:p w14:paraId="6717898F" w14:textId="77777777" w:rsidR="00FE255B" w:rsidRPr="000B6B2D" w:rsidRDefault="00FE255B" w:rsidP="00FE255B">
            <w:pPr>
              <w:tabs>
                <w:tab w:val="decimal" w:pos="0"/>
              </w:tabs>
              <w:autoSpaceDE w:val="0"/>
              <w:autoSpaceDN w:val="0"/>
              <w:adjustRightInd w:val="0"/>
              <w:ind w:left="284" w:hanging="284"/>
              <w:rPr>
                <w:rFonts w:ascii="Arial" w:hAnsi="Arial" w:cs="Arial"/>
              </w:rPr>
            </w:pPr>
            <w:r w:rsidRPr="000B6B2D">
              <w:rPr>
                <w:rFonts w:ascii="Arial" w:hAnsi="Arial" w:cs="Arial"/>
              </w:rPr>
              <w:t>8   Turf shall be replaced and firmed into place so that all joints are closely butted and the surface is even and true to surrounding levels.  Any shortfall in turf shall be made up with cultivated turf of matching species composition, from a source approved by the Overseeing Organisation.</w:t>
            </w:r>
          </w:p>
          <w:p w14:paraId="0D05322E" w14:textId="77777777" w:rsidR="00FE255B" w:rsidRPr="000B6B2D" w:rsidRDefault="00FE255B" w:rsidP="00FE255B">
            <w:pPr>
              <w:tabs>
                <w:tab w:val="decimal" w:pos="0"/>
              </w:tabs>
              <w:autoSpaceDE w:val="0"/>
              <w:autoSpaceDN w:val="0"/>
              <w:adjustRightInd w:val="0"/>
              <w:ind w:left="284" w:hanging="284"/>
              <w:rPr>
                <w:rFonts w:ascii="Arial" w:hAnsi="Arial" w:cs="Arial"/>
              </w:rPr>
            </w:pPr>
          </w:p>
        </w:tc>
      </w:tr>
      <w:tr w:rsidR="00FE255B" w:rsidRPr="001D62E8" w14:paraId="4ADBCC2C" w14:textId="77777777" w:rsidTr="00B164EE">
        <w:tc>
          <w:tcPr>
            <w:tcW w:w="1647" w:type="dxa"/>
          </w:tcPr>
          <w:p w14:paraId="393320EB" w14:textId="77777777" w:rsidR="00FE255B" w:rsidRPr="000B6B2D" w:rsidRDefault="00FE255B" w:rsidP="00742122">
            <w:pPr>
              <w:autoSpaceDE w:val="0"/>
              <w:autoSpaceDN w:val="0"/>
              <w:adjustRightInd w:val="0"/>
              <w:rPr>
                <w:rFonts w:ascii="Times New Roman" w:hAnsi="Times New Roman" w:cs="Times New Roman"/>
                <w:b/>
                <w:bCs/>
                <w:u w:val="single"/>
              </w:rPr>
            </w:pPr>
          </w:p>
        </w:tc>
        <w:tc>
          <w:tcPr>
            <w:tcW w:w="8891" w:type="dxa"/>
          </w:tcPr>
          <w:p w14:paraId="7982A0B9" w14:textId="77777777" w:rsidR="00FE255B" w:rsidRPr="000B6B2D" w:rsidRDefault="00FE255B" w:rsidP="00FE255B">
            <w:pPr>
              <w:tabs>
                <w:tab w:val="decimal" w:pos="0"/>
              </w:tabs>
              <w:autoSpaceDE w:val="0"/>
              <w:autoSpaceDN w:val="0"/>
              <w:adjustRightInd w:val="0"/>
              <w:ind w:left="284" w:hanging="284"/>
              <w:rPr>
                <w:rFonts w:ascii="Arial" w:hAnsi="Arial" w:cs="Arial"/>
              </w:rPr>
            </w:pPr>
            <w:r w:rsidRPr="000B6B2D">
              <w:rPr>
                <w:rFonts w:ascii="Arial" w:hAnsi="Arial" w:cs="Arial"/>
              </w:rPr>
              <w:t>9   The turf shall be irrigated with water applied evenly by sprinkler, immediately after laying.  Further irrigation shall be applied during the maintenance period as necessary to prevent drying out of the turf.</w:t>
            </w:r>
          </w:p>
          <w:p w14:paraId="235CD2BE" w14:textId="77777777" w:rsidR="00FE255B" w:rsidRPr="000B6B2D" w:rsidRDefault="00FE255B" w:rsidP="00FE255B">
            <w:pPr>
              <w:tabs>
                <w:tab w:val="decimal" w:pos="0"/>
              </w:tabs>
              <w:autoSpaceDE w:val="0"/>
              <w:autoSpaceDN w:val="0"/>
              <w:adjustRightInd w:val="0"/>
              <w:ind w:left="284" w:hanging="284"/>
              <w:rPr>
                <w:rFonts w:ascii="Arial" w:hAnsi="Arial" w:cs="Arial"/>
              </w:rPr>
            </w:pPr>
          </w:p>
          <w:p w14:paraId="3B0D8E7A" w14:textId="296AD124" w:rsidR="00FE255B" w:rsidRPr="000B6B2D" w:rsidRDefault="008F225D" w:rsidP="00FE255B">
            <w:pPr>
              <w:tabs>
                <w:tab w:val="decimal" w:pos="0"/>
              </w:tabs>
              <w:autoSpaceDE w:val="0"/>
              <w:autoSpaceDN w:val="0"/>
              <w:adjustRightInd w:val="0"/>
              <w:ind w:left="284" w:hanging="284"/>
              <w:rPr>
                <w:rFonts w:ascii="Arial" w:hAnsi="Arial" w:cs="Arial"/>
              </w:rPr>
            </w:pPr>
            <w:r w:rsidRPr="000B6B2D">
              <w:rPr>
                <w:rFonts w:ascii="Arial" w:hAnsi="Arial" w:cs="Arial"/>
              </w:rPr>
              <w:t>10 Remedial</w:t>
            </w:r>
            <w:r w:rsidR="00FE255B" w:rsidRPr="000B6B2D">
              <w:rPr>
                <w:rFonts w:ascii="Arial" w:hAnsi="Arial" w:cs="Arial"/>
                <w:u w:val="single"/>
              </w:rPr>
              <w:t xml:space="preserve"> seeding/turfing</w:t>
            </w:r>
          </w:p>
          <w:p w14:paraId="121FB4CA" w14:textId="77777777" w:rsidR="00FE255B" w:rsidRPr="000B6B2D" w:rsidRDefault="00FE255B" w:rsidP="00FE255B">
            <w:pPr>
              <w:tabs>
                <w:tab w:val="decimal" w:pos="0"/>
              </w:tabs>
              <w:autoSpaceDE w:val="0"/>
              <w:autoSpaceDN w:val="0"/>
              <w:adjustRightInd w:val="0"/>
              <w:ind w:left="284" w:hanging="284"/>
              <w:rPr>
                <w:rFonts w:ascii="Arial" w:hAnsi="Arial" w:cs="Arial"/>
              </w:rPr>
            </w:pPr>
          </w:p>
          <w:p w14:paraId="65677462" w14:textId="0FA0F3A0" w:rsidR="00FE255B" w:rsidRPr="000B6B2D" w:rsidRDefault="00FE255B" w:rsidP="00FE255B">
            <w:pPr>
              <w:tabs>
                <w:tab w:val="decimal" w:pos="0"/>
              </w:tabs>
              <w:autoSpaceDE w:val="0"/>
              <w:autoSpaceDN w:val="0"/>
              <w:adjustRightInd w:val="0"/>
              <w:ind w:left="284" w:hanging="284"/>
              <w:rPr>
                <w:rFonts w:ascii="Arial" w:hAnsi="Arial" w:cs="Arial"/>
              </w:rPr>
            </w:pPr>
            <w:r w:rsidRPr="000B6B2D">
              <w:rPr>
                <w:rFonts w:ascii="Arial" w:hAnsi="Arial" w:cs="Arial"/>
              </w:rPr>
              <w:t xml:space="preserve">     If during the maintenance period the turf should shrink or crack, the joints shall be filled with fine sifted soil and </w:t>
            </w:r>
            <w:r w:rsidR="008F225D" w:rsidRPr="000B6B2D">
              <w:rPr>
                <w:rFonts w:ascii="Arial" w:hAnsi="Arial" w:cs="Arial"/>
              </w:rPr>
              <w:t>over sown</w:t>
            </w:r>
            <w:r w:rsidRPr="000B6B2D">
              <w:rPr>
                <w:rFonts w:ascii="Arial" w:hAnsi="Arial" w:cs="Arial"/>
              </w:rPr>
              <w:t xml:space="preserve"> with BSH A8 (or Interseeds Pro 75) outfield turf mixture at 30g/m</w:t>
            </w:r>
            <w:r w:rsidRPr="000B6B2D">
              <w:rPr>
                <w:rFonts w:ascii="Arial" w:hAnsi="Arial" w:cs="Arial"/>
                <w:vertAlign w:val="superscript"/>
              </w:rPr>
              <w:t>2</w:t>
            </w:r>
            <w:r w:rsidRPr="000B6B2D">
              <w:rPr>
                <w:rFonts w:ascii="Arial" w:hAnsi="Arial" w:cs="Arial"/>
              </w:rPr>
              <w:t>.</w:t>
            </w:r>
          </w:p>
          <w:p w14:paraId="4CE8CCFC" w14:textId="77777777" w:rsidR="00FE255B" w:rsidRPr="000B6B2D" w:rsidRDefault="00FE255B" w:rsidP="00FE255B">
            <w:pPr>
              <w:tabs>
                <w:tab w:val="decimal" w:pos="0"/>
              </w:tabs>
              <w:autoSpaceDE w:val="0"/>
              <w:autoSpaceDN w:val="0"/>
              <w:adjustRightInd w:val="0"/>
              <w:ind w:left="284" w:hanging="284"/>
              <w:rPr>
                <w:rFonts w:ascii="Arial" w:hAnsi="Arial" w:cs="Arial"/>
              </w:rPr>
            </w:pPr>
          </w:p>
          <w:p w14:paraId="1A0CC347" w14:textId="77777777" w:rsidR="00FE255B" w:rsidRPr="000B6B2D" w:rsidRDefault="00FE255B" w:rsidP="00FE255B">
            <w:pPr>
              <w:tabs>
                <w:tab w:val="decimal" w:pos="0"/>
              </w:tabs>
              <w:autoSpaceDE w:val="0"/>
              <w:autoSpaceDN w:val="0"/>
              <w:adjustRightInd w:val="0"/>
              <w:ind w:left="284" w:hanging="284"/>
              <w:rPr>
                <w:rFonts w:ascii="Arial" w:hAnsi="Arial" w:cs="Arial"/>
              </w:rPr>
            </w:pPr>
            <w:r w:rsidRPr="000B6B2D">
              <w:rPr>
                <w:rFonts w:ascii="Arial" w:hAnsi="Arial" w:cs="Arial"/>
              </w:rPr>
              <w:t xml:space="preserve">     Any areas of failed turf shall be cut out and replaced with cultivated turf of matching species composition, from a source approved by the Overseeing Organisation.</w:t>
            </w:r>
          </w:p>
          <w:p w14:paraId="76AC4B90" w14:textId="77777777" w:rsidR="00FE255B" w:rsidRPr="000B6B2D" w:rsidRDefault="00FE255B" w:rsidP="00FE255B">
            <w:pPr>
              <w:tabs>
                <w:tab w:val="decimal" w:pos="0"/>
              </w:tabs>
              <w:autoSpaceDE w:val="0"/>
              <w:autoSpaceDN w:val="0"/>
              <w:adjustRightInd w:val="0"/>
              <w:ind w:left="284" w:hanging="284"/>
              <w:rPr>
                <w:rFonts w:ascii="Arial" w:hAnsi="Arial" w:cs="Arial"/>
              </w:rPr>
            </w:pPr>
          </w:p>
        </w:tc>
      </w:tr>
      <w:tr w:rsidR="00FE255B" w:rsidRPr="001D62E8" w14:paraId="552EA3E8" w14:textId="77777777" w:rsidTr="00B164EE">
        <w:tc>
          <w:tcPr>
            <w:tcW w:w="1647" w:type="dxa"/>
          </w:tcPr>
          <w:p w14:paraId="6D348D5F" w14:textId="77777777" w:rsidR="00FE255B" w:rsidRPr="000B6B2D" w:rsidRDefault="00FE255B" w:rsidP="00742122">
            <w:pPr>
              <w:autoSpaceDE w:val="0"/>
              <w:autoSpaceDN w:val="0"/>
              <w:adjustRightInd w:val="0"/>
              <w:rPr>
                <w:rFonts w:ascii="Times New Roman" w:hAnsi="Times New Roman" w:cs="Times New Roman"/>
                <w:b/>
                <w:bCs/>
                <w:u w:val="single"/>
              </w:rPr>
            </w:pPr>
          </w:p>
        </w:tc>
        <w:tc>
          <w:tcPr>
            <w:tcW w:w="8891" w:type="dxa"/>
          </w:tcPr>
          <w:p w14:paraId="14206A1A" w14:textId="77777777" w:rsidR="00FE255B" w:rsidRPr="000B6B2D" w:rsidRDefault="00FE255B" w:rsidP="00FE255B">
            <w:pPr>
              <w:tabs>
                <w:tab w:val="decimal" w:pos="0"/>
              </w:tabs>
              <w:autoSpaceDE w:val="0"/>
              <w:autoSpaceDN w:val="0"/>
              <w:adjustRightInd w:val="0"/>
              <w:ind w:left="284" w:hanging="284"/>
              <w:rPr>
                <w:rFonts w:ascii="Arial" w:hAnsi="Arial" w:cs="Arial"/>
              </w:rPr>
            </w:pPr>
            <w:r w:rsidRPr="000B6B2D">
              <w:rPr>
                <w:rFonts w:ascii="Arial" w:hAnsi="Arial" w:cs="Arial"/>
              </w:rPr>
              <w:t xml:space="preserve">11  </w:t>
            </w:r>
            <w:r w:rsidRPr="000B6B2D">
              <w:rPr>
                <w:rFonts w:ascii="Arial" w:hAnsi="Arial" w:cs="Arial"/>
                <w:u w:val="single"/>
              </w:rPr>
              <w:t>Mowing</w:t>
            </w:r>
          </w:p>
          <w:p w14:paraId="3A933333" w14:textId="77777777" w:rsidR="00FE255B" w:rsidRPr="000B6B2D" w:rsidRDefault="00FE255B" w:rsidP="00FE255B">
            <w:pPr>
              <w:tabs>
                <w:tab w:val="decimal" w:pos="0"/>
              </w:tabs>
              <w:autoSpaceDE w:val="0"/>
              <w:autoSpaceDN w:val="0"/>
              <w:adjustRightInd w:val="0"/>
              <w:ind w:left="284" w:hanging="284"/>
              <w:rPr>
                <w:rFonts w:ascii="Arial" w:hAnsi="Arial" w:cs="Arial"/>
              </w:rPr>
            </w:pPr>
          </w:p>
          <w:p w14:paraId="3C1FF781" w14:textId="77777777" w:rsidR="00FE255B" w:rsidRPr="000B6B2D" w:rsidRDefault="00FE255B" w:rsidP="00FE255B">
            <w:pPr>
              <w:tabs>
                <w:tab w:val="decimal" w:pos="0"/>
              </w:tabs>
              <w:autoSpaceDE w:val="0"/>
              <w:autoSpaceDN w:val="0"/>
              <w:adjustRightInd w:val="0"/>
              <w:ind w:left="284" w:hanging="284"/>
              <w:rPr>
                <w:rFonts w:ascii="Arial" w:hAnsi="Arial" w:cs="Arial"/>
              </w:rPr>
            </w:pPr>
            <w:r w:rsidRPr="000B6B2D">
              <w:rPr>
                <w:rFonts w:ascii="Arial" w:hAnsi="Arial" w:cs="Arial"/>
              </w:rPr>
              <w:t xml:space="preserve">     Mowing of the working area during the maintenance period will be undertaken by the Overseeing Organisation.</w:t>
            </w:r>
          </w:p>
          <w:p w14:paraId="6F364963" w14:textId="77777777" w:rsidR="00FE255B" w:rsidRDefault="00FE255B" w:rsidP="00FE255B">
            <w:pPr>
              <w:autoSpaceDE w:val="0"/>
              <w:autoSpaceDN w:val="0"/>
              <w:adjustRightInd w:val="0"/>
              <w:ind w:left="284" w:hanging="284"/>
              <w:rPr>
                <w:rFonts w:ascii="Times New Roman" w:hAnsi="Times New Roman" w:cs="Times New Roman"/>
                <w:b/>
                <w:bCs/>
                <w:u w:val="single"/>
              </w:rPr>
            </w:pPr>
          </w:p>
          <w:p w14:paraId="508EBCFA" w14:textId="77777777" w:rsidR="00EA6F8E" w:rsidRDefault="00EA6F8E" w:rsidP="00FE255B">
            <w:pPr>
              <w:autoSpaceDE w:val="0"/>
              <w:autoSpaceDN w:val="0"/>
              <w:adjustRightInd w:val="0"/>
              <w:ind w:left="284" w:hanging="284"/>
              <w:rPr>
                <w:rFonts w:ascii="Times New Roman" w:hAnsi="Times New Roman" w:cs="Times New Roman"/>
                <w:b/>
                <w:bCs/>
                <w:u w:val="single"/>
              </w:rPr>
            </w:pPr>
          </w:p>
          <w:p w14:paraId="25E04855" w14:textId="77777777" w:rsidR="00EA6F8E" w:rsidRDefault="00EA6F8E" w:rsidP="00FE255B">
            <w:pPr>
              <w:autoSpaceDE w:val="0"/>
              <w:autoSpaceDN w:val="0"/>
              <w:adjustRightInd w:val="0"/>
              <w:ind w:left="284" w:hanging="284"/>
              <w:rPr>
                <w:rFonts w:ascii="Times New Roman" w:hAnsi="Times New Roman" w:cs="Times New Roman"/>
                <w:b/>
                <w:bCs/>
                <w:u w:val="single"/>
              </w:rPr>
            </w:pPr>
          </w:p>
          <w:p w14:paraId="3166F0BF" w14:textId="77777777" w:rsidR="00EA6F8E" w:rsidRPr="000B6B2D" w:rsidRDefault="00EA6F8E" w:rsidP="00FE255B">
            <w:pPr>
              <w:autoSpaceDE w:val="0"/>
              <w:autoSpaceDN w:val="0"/>
              <w:adjustRightInd w:val="0"/>
              <w:ind w:left="284" w:hanging="284"/>
              <w:rPr>
                <w:rFonts w:ascii="Times New Roman" w:hAnsi="Times New Roman" w:cs="Times New Roman"/>
                <w:b/>
                <w:bCs/>
                <w:u w:val="single"/>
              </w:rPr>
            </w:pPr>
          </w:p>
        </w:tc>
      </w:tr>
      <w:tr w:rsidR="001672A0" w:rsidRPr="001D62E8" w14:paraId="5C206E3D" w14:textId="77777777" w:rsidTr="00B164EE">
        <w:tc>
          <w:tcPr>
            <w:tcW w:w="1647" w:type="dxa"/>
          </w:tcPr>
          <w:p w14:paraId="7952D0EC" w14:textId="77777777" w:rsidR="001672A0" w:rsidRPr="000B6B2D" w:rsidRDefault="001672A0" w:rsidP="001672A0">
            <w:pPr>
              <w:tabs>
                <w:tab w:val="decimal" w:pos="0"/>
              </w:tabs>
              <w:autoSpaceDE w:val="0"/>
              <w:autoSpaceDN w:val="0"/>
              <w:adjustRightInd w:val="0"/>
              <w:rPr>
                <w:rFonts w:ascii="Arial" w:hAnsi="Arial" w:cs="Arial"/>
              </w:rPr>
            </w:pPr>
            <w:r w:rsidRPr="000B6B2D">
              <w:rPr>
                <w:rFonts w:ascii="Arial" w:hAnsi="Arial" w:cs="Arial"/>
                <w:b/>
                <w:bCs/>
              </w:rPr>
              <w:lastRenderedPageBreak/>
              <w:t>619AR</w:t>
            </w:r>
          </w:p>
        </w:tc>
        <w:tc>
          <w:tcPr>
            <w:tcW w:w="8891" w:type="dxa"/>
          </w:tcPr>
          <w:p w14:paraId="7925DF2C" w14:textId="77777777" w:rsidR="001672A0" w:rsidRPr="000B6B2D" w:rsidRDefault="001672A0" w:rsidP="001672A0">
            <w:pPr>
              <w:tabs>
                <w:tab w:val="decimal" w:pos="0"/>
              </w:tabs>
              <w:autoSpaceDE w:val="0"/>
              <w:autoSpaceDN w:val="0"/>
              <w:adjustRightInd w:val="0"/>
              <w:ind w:left="284" w:hanging="284"/>
              <w:rPr>
                <w:rFonts w:ascii="Arial" w:hAnsi="Arial" w:cs="Arial"/>
              </w:rPr>
            </w:pPr>
            <w:r w:rsidRPr="000B6B2D">
              <w:rPr>
                <w:rFonts w:ascii="Arial" w:hAnsi="Arial" w:cs="Arial"/>
                <w:b/>
                <w:bCs/>
              </w:rPr>
              <w:t>Control of Japanese Knotweed and Himalayan Balsam in Construction</w:t>
            </w:r>
          </w:p>
          <w:p w14:paraId="3CEF9B7D" w14:textId="77777777" w:rsidR="001672A0" w:rsidRPr="000B6B2D" w:rsidRDefault="001672A0" w:rsidP="001672A0">
            <w:pPr>
              <w:tabs>
                <w:tab w:val="decimal" w:pos="0"/>
              </w:tabs>
              <w:autoSpaceDE w:val="0"/>
              <w:autoSpaceDN w:val="0"/>
              <w:adjustRightInd w:val="0"/>
              <w:ind w:left="284" w:hanging="284"/>
              <w:rPr>
                <w:rFonts w:ascii="Arial" w:hAnsi="Arial" w:cs="Arial"/>
              </w:rPr>
            </w:pPr>
          </w:p>
          <w:p w14:paraId="4F2CD1AB" w14:textId="77777777" w:rsidR="001672A0" w:rsidRPr="000B6B2D" w:rsidRDefault="001672A0" w:rsidP="001672A0">
            <w:pPr>
              <w:tabs>
                <w:tab w:val="decimal" w:pos="0"/>
              </w:tabs>
              <w:autoSpaceDE w:val="0"/>
              <w:autoSpaceDN w:val="0"/>
              <w:adjustRightInd w:val="0"/>
              <w:ind w:left="284" w:hanging="284"/>
              <w:rPr>
                <w:rFonts w:ascii="Arial" w:hAnsi="Arial" w:cs="Arial"/>
              </w:rPr>
            </w:pPr>
            <w:r w:rsidRPr="000B6B2D">
              <w:rPr>
                <w:rFonts w:ascii="Arial" w:hAnsi="Arial" w:cs="Arial"/>
              </w:rPr>
              <w:t>1   This specification deals with the general requirements for the treatment and control of Japanese Knotweed.</w:t>
            </w:r>
          </w:p>
          <w:p w14:paraId="05745D00" w14:textId="77777777" w:rsidR="001672A0" w:rsidRPr="000B6B2D" w:rsidRDefault="001672A0" w:rsidP="001672A0">
            <w:pPr>
              <w:tabs>
                <w:tab w:val="decimal" w:pos="0"/>
              </w:tabs>
              <w:autoSpaceDE w:val="0"/>
              <w:autoSpaceDN w:val="0"/>
              <w:adjustRightInd w:val="0"/>
              <w:ind w:left="284" w:hanging="284"/>
              <w:rPr>
                <w:rFonts w:ascii="Arial" w:hAnsi="Arial" w:cs="Arial"/>
              </w:rPr>
            </w:pPr>
          </w:p>
        </w:tc>
      </w:tr>
      <w:tr w:rsidR="001672A0" w:rsidRPr="001D62E8" w14:paraId="39CF2C31" w14:textId="77777777" w:rsidTr="00B164EE">
        <w:tc>
          <w:tcPr>
            <w:tcW w:w="1647" w:type="dxa"/>
          </w:tcPr>
          <w:p w14:paraId="6331FE90" w14:textId="77777777" w:rsidR="001672A0" w:rsidRPr="000B6B2D" w:rsidRDefault="001672A0" w:rsidP="001672A0">
            <w:pPr>
              <w:autoSpaceDE w:val="0"/>
              <w:autoSpaceDN w:val="0"/>
              <w:adjustRightInd w:val="0"/>
              <w:rPr>
                <w:rFonts w:ascii="Arial" w:hAnsi="Arial" w:cs="Arial"/>
              </w:rPr>
            </w:pPr>
          </w:p>
        </w:tc>
        <w:tc>
          <w:tcPr>
            <w:tcW w:w="8891" w:type="dxa"/>
          </w:tcPr>
          <w:p w14:paraId="0FFFC371" w14:textId="77777777" w:rsidR="001672A0" w:rsidRPr="000B6B2D" w:rsidRDefault="001672A0" w:rsidP="001672A0">
            <w:pPr>
              <w:tabs>
                <w:tab w:val="decimal" w:pos="0"/>
              </w:tabs>
              <w:autoSpaceDE w:val="0"/>
              <w:autoSpaceDN w:val="0"/>
              <w:adjustRightInd w:val="0"/>
              <w:ind w:left="284" w:hanging="284"/>
              <w:rPr>
                <w:rFonts w:ascii="Arial" w:hAnsi="Arial" w:cs="Arial"/>
              </w:rPr>
            </w:pPr>
            <w:r w:rsidRPr="000B6B2D">
              <w:rPr>
                <w:rFonts w:ascii="Arial" w:hAnsi="Arial" w:cs="Arial"/>
              </w:rPr>
              <w:t>2   It sets out amendments and additions, if any, to the standard Specification 600, and shall be read as part of this Specification.</w:t>
            </w:r>
          </w:p>
          <w:p w14:paraId="61F97375" w14:textId="77777777" w:rsidR="001672A0" w:rsidRPr="000B6B2D" w:rsidRDefault="001672A0" w:rsidP="001672A0">
            <w:pPr>
              <w:tabs>
                <w:tab w:val="decimal" w:pos="0"/>
              </w:tabs>
              <w:autoSpaceDE w:val="0"/>
              <w:autoSpaceDN w:val="0"/>
              <w:adjustRightInd w:val="0"/>
              <w:ind w:left="284" w:hanging="284"/>
              <w:rPr>
                <w:rFonts w:ascii="Arial" w:hAnsi="Arial" w:cs="Arial"/>
              </w:rPr>
            </w:pPr>
          </w:p>
        </w:tc>
      </w:tr>
      <w:tr w:rsidR="001672A0" w:rsidRPr="001D62E8" w14:paraId="02722619" w14:textId="77777777" w:rsidTr="00B164EE">
        <w:tc>
          <w:tcPr>
            <w:tcW w:w="1647" w:type="dxa"/>
          </w:tcPr>
          <w:p w14:paraId="5BDF21BA" w14:textId="77777777" w:rsidR="001672A0" w:rsidRPr="000B6B2D" w:rsidRDefault="001672A0" w:rsidP="001672A0">
            <w:pPr>
              <w:autoSpaceDE w:val="0"/>
              <w:autoSpaceDN w:val="0"/>
              <w:adjustRightInd w:val="0"/>
              <w:rPr>
                <w:rFonts w:ascii="Arial" w:hAnsi="Arial" w:cs="Arial"/>
              </w:rPr>
            </w:pPr>
          </w:p>
        </w:tc>
        <w:tc>
          <w:tcPr>
            <w:tcW w:w="8891" w:type="dxa"/>
          </w:tcPr>
          <w:p w14:paraId="1A1DB2D1" w14:textId="77777777" w:rsidR="001672A0" w:rsidRPr="000B6B2D" w:rsidRDefault="001672A0" w:rsidP="001672A0">
            <w:pPr>
              <w:tabs>
                <w:tab w:val="decimal" w:pos="0"/>
              </w:tabs>
              <w:autoSpaceDE w:val="0"/>
              <w:autoSpaceDN w:val="0"/>
              <w:adjustRightInd w:val="0"/>
              <w:ind w:left="284" w:hanging="284"/>
              <w:rPr>
                <w:rFonts w:ascii="Arial" w:hAnsi="Arial" w:cs="Arial"/>
              </w:rPr>
            </w:pPr>
            <w:r w:rsidRPr="000B6B2D">
              <w:rPr>
                <w:rFonts w:ascii="Arial" w:hAnsi="Arial" w:cs="Arial"/>
              </w:rPr>
              <w:t>3   The Contractor is reminded that the following legislation is applicable to his operations:</w:t>
            </w:r>
          </w:p>
          <w:p w14:paraId="0061B207" w14:textId="77777777" w:rsidR="001672A0" w:rsidRPr="000B6B2D" w:rsidRDefault="001672A0" w:rsidP="001672A0">
            <w:pPr>
              <w:tabs>
                <w:tab w:val="decimal" w:pos="0"/>
              </w:tabs>
              <w:autoSpaceDE w:val="0"/>
              <w:autoSpaceDN w:val="0"/>
              <w:adjustRightInd w:val="0"/>
              <w:ind w:left="284" w:hanging="284"/>
              <w:rPr>
                <w:rFonts w:ascii="Arial" w:hAnsi="Arial" w:cs="Arial"/>
              </w:rPr>
            </w:pPr>
          </w:p>
          <w:p w14:paraId="3EF76F90" w14:textId="77777777" w:rsidR="001672A0" w:rsidRPr="000B6B2D" w:rsidRDefault="001672A0" w:rsidP="001672A0">
            <w:pPr>
              <w:tabs>
                <w:tab w:val="decimal" w:pos="0"/>
              </w:tabs>
              <w:autoSpaceDE w:val="0"/>
              <w:autoSpaceDN w:val="0"/>
              <w:adjustRightInd w:val="0"/>
              <w:ind w:left="284" w:hanging="284"/>
              <w:rPr>
                <w:rFonts w:ascii="Arial" w:hAnsi="Arial" w:cs="Arial"/>
              </w:rPr>
            </w:pPr>
            <w:r w:rsidRPr="000B6B2D">
              <w:rPr>
                <w:rFonts w:ascii="Arial" w:hAnsi="Arial" w:cs="Arial"/>
              </w:rPr>
              <w:t xml:space="preserve">     i)   </w:t>
            </w:r>
            <w:r w:rsidRPr="000B6B2D">
              <w:rPr>
                <w:rFonts w:ascii="Arial" w:hAnsi="Arial" w:cs="Arial"/>
                <w:u w:val="single"/>
              </w:rPr>
              <w:t>The Wildlife and Countryside Act 1981</w:t>
            </w:r>
            <w:r w:rsidR="00DC2B3D" w:rsidRPr="000B6B2D">
              <w:rPr>
                <w:rFonts w:ascii="Arial" w:hAnsi="Arial" w:cs="Arial"/>
                <w:u w:val="single"/>
              </w:rPr>
              <w:t xml:space="preserve"> (Amendments)</w:t>
            </w:r>
          </w:p>
          <w:p w14:paraId="357FC9EC" w14:textId="77777777" w:rsidR="001672A0" w:rsidRPr="000B6B2D" w:rsidRDefault="001672A0" w:rsidP="001672A0">
            <w:pPr>
              <w:tabs>
                <w:tab w:val="decimal" w:pos="0"/>
              </w:tabs>
              <w:autoSpaceDE w:val="0"/>
              <w:autoSpaceDN w:val="0"/>
              <w:adjustRightInd w:val="0"/>
              <w:ind w:left="284" w:hanging="284"/>
              <w:rPr>
                <w:rFonts w:ascii="Arial" w:hAnsi="Arial" w:cs="Arial"/>
              </w:rPr>
            </w:pPr>
          </w:p>
        </w:tc>
      </w:tr>
      <w:tr w:rsidR="001672A0" w:rsidRPr="001D62E8" w14:paraId="225633D6" w14:textId="77777777" w:rsidTr="00B164EE">
        <w:tc>
          <w:tcPr>
            <w:tcW w:w="1647" w:type="dxa"/>
          </w:tcPr>
          <w:p w14:paraId="702C4BDF" w14:textId="77777777" w:rsidR="001672A0" w:rsidRPr="000B6B2D" w:rsidRDefault="001672A0" w:rsidP="001672A0">
            <w:pPr>
              <w:autoSpaceDE w:val="0"/>
              <w:autoSpaceDN w:val="0"/>
              <w:adjustRightInd w:val="0"/>
              <w:rPr>
                <w:rFonts w:ascii="Arial" w:hAnsi="Arial" w:cs="Arial"/>
              </w:rPr>
            </w:pPr>
          </w:p>
        </w:tc>
        <w:tc>
          <w:tcPr>
            <w:tcW w:w="8891" w:type="dxa"/>
          </w:tcPr>
          <w:p w14:paraId="6E678C18" w14:textId="77777777" w:rsidR="001672A0" w:rsidRPr="000B6B2D" w:rsidRDefault="001672A0" w:rsidP="001672A0">
            <w:pPr>
              <w:tabs>
                <w:tab w:val="decimal" w:pos="0"/>
              </w:tabs>
              <w:autoSpaceDE w:val="0"/>
              <w:autoSpaceDN w:val="0"/>
              <w:adjustRightInd w:val="0"/>
              <w:ind w:left="284" w:hanging="284"/>
              <w:rPr>
                <w:rFonts w:ascii="Arial" w:hAnsi="Arial" w:cs="Arial"/>
              </w:rPr>
            </w:pPr>
            <w:r w:rsidRPr="000B6B2D">
              <w:rPr>
                <w:rFonts w:ascii="Arial" w:hAnsi="Arial" w:cs="Arial"/>
              </w:rPr>
              <w:t xml:space="preserve">     Schedule 9 Section 14 makes it an OFFENCE for anyone knowingly to introduce Japanese Knotweed into the wild</w:t>
            </w:r>
            <w:r w:rsidR="00426051" w:rsidRPr="000B6B2D">
              <w:rPr>
                <w:rFonts w:ascii="Arial" w:hAnsi="Arial" w:cs="Arial"/>
              </w:rPr>
              <w:t>.</w:t>
            </w:r>
          </w:p>
          <w:p w14:paraId="15765CA6" w14:textId="77777777" w:rsidR="001672A0" w:rsidRPr="000B6B2D" w:rsidRDefault="001672A0" w:rsidP="001672A0">
            <w:pPr>
              <w:tabs>
                <w:tab w:val="decimal" w:pos="0"/>
              </w:tabs>
              <w:autoSpaceDE w:val="0"/>
              <w:autoSpaceDN w:val="0"/>
              <w:adjustRightInd w:val="0"/>
              <w:rPr>
                <w:rFonts w:ascii="Arial" w:hAnsi="Arial" w:cs="Arial"/>
              </w:rPr>
            </w:pPr>
            <w:r w:rsidRPr="000B6B2D">
              <w:rPr>
                <w:rFonts w:ascii="Arial" w:hAnsi="Arial" w:cs="Arial"/>
              </w:rPr>
              <w:t xml:space="preserve">     ii)   </w:t>
            </w:r>
            <w:r w:rsidRPr="000B6B2D">
              <w:rPr>
                <w:rFonts w:ascii="Arial" w:hAnsi="Arial" w:cs="Arial"/>
                <w:u w:val="single"/>
              </w:rPr>
              <w:t>The Control of Pesticides Regulations 1997</w:t>
            </w:r>
            <w:r w:rsidR="00DC2B3D" w:rsidRPr="000B6B2D">
              <w:rPr>
                <w:rFonts w:ascii="Arial" w:hAnsi="Arial" w:cs="Arial"/>
                <w:u w:val="single"/>
              </w:rPr>
              <w:t xml:space="preserve"> (Amendments)</w:t>
            </w:r>
          </w:p>
          <w:p w14:paraId="78CCFD61" w14:textId="77777777" w:rsidR="001672A0" w:rsidRPr="000B6B2D" w:rsidRDefault="001672A0" w:rsidP="001672A0">
            <w:pPr>
              <w:tabs>
                <w:tab w:val="decimal" w:pos="0"/>
              </w:tabs>
              <w:autoSpaceDE w:val="0"/>
              <w:autoSpaceDN w:val="0"/>
              <w:adjustRightInd w:val="0"/>
              <w:ind w:left="284" w:hanging="284"/>
              <w:rPr>
                <w:rFonts w:ascii="Arial" w:hAnsi="Arial" w:cs="Arial"/>
              </w:rPr>
            </w:pPr>
          </w:p>
          <w:p w14:paraId="6B217177" w14:textId="77777777" w:rsidR="001672A0" w:rsidRPr="000B6B2D" w:rsidRDefault="001672A0" w:rsidP="001672A0">
            <w:pPr>
              <w:tabs>
                <w:tab w:val="decimal" w:pos="0"/>
              </w:tabs>
              <w:autoSpaceDE w:val="0"/>
              <w:autoSpaceDN w:val="0"/>
              <w:adjustRightInd w:val="0"/>
              <w:ind w:left="284" w:hanging="284"/>
              <w:rPr>
                <w:rFonts w:ascii="Arial" w:hAnsi="Arial" w:cs="Arial"/>
              </w:rPr>
            </w:pPr>
            <w:r w:rsidRPr="000B6B2D">
              <w:rPr>
                <w:rFonts w:ascii="Arial" w:hAnsi="Arial" w:cs="Arial"/>
              </w:rPr>
              <w:t xml:space="preserve">     These regulations require all those who handle or use pesticides (including herbicides) to hold approved Certificates of Competence.  Only Approved pesticides may be used.</w:t>
            </w:r>
          </w:p>
          <w:p w14:paraId="7D0ACC8D" w14:textId="77777777" w:rsidR="001672A0" w:rsidRPr="000B6B2D" w:rsidRDefault="001672A0" w:rsidP="001672A0">
            <w:pPr>
              <w:tabs>
                <w:tab w:val="decimal" w:pos="0"/>
              </w:tabs>
              <w:autoSpaceDE w:val="0"/>
              <w:autoSpaceDN w:val="0"/>
              <w:adjustRightInd w:val="0"/>
              <w:ind w:left="284" w:hanging="284"/>
              <w:rPr>
                <w:rFonts w:ascii="Arial" w:hAnsi="Arial" w:cs="Arial"/>
              </w:rPr>
            </w:pPr>
          </w:p>
        </w:tc>
      </w:tr>
      <w:tr w:rsidR="001672A0" w:rsidRPr="001D62E8" w14:paraId="2A73F0A9" w14:textId="77777777" w:rsidTr="00B164EE">
        <w:tc>
          <w:tcPr>
            <w:tcW w:w="1647" w:type="dxa"/>
          </w:tcPr>
          <w:p w14:paraId="600F60E6" w14:textId="77777777" w:rsidR="001672A0" w:rsidRPr="000B6B2D" w:rsidRDefault="001672A0" w:rsidP="001672A0">
            <w:pPr>
              <w:autoSpaceDE w:val="0"/>
              <w:autoSpaceDN w:val="0"/>
              <w:adjustRightInd w:val="0"/>
              <w:rPr>
                <w:rFonts w:ascii="Arial" w:hAnsi="Arial" w:cs="Arial"/>
              </w:rPr>
            </w:pPr>
          </w:p>
        </w:tc>
        <w:tc>
          <w:tcPr>
            <w:tcW w:w="8891" w:type="dxa"/>
          </w:tcPr>
          <w:p w14:paraId="49052E52" w14:textId="77777777" w:rsidR="001672A0" w:rsidRPr="000B6B2D" w:rsidRDefault="001672A0" w:rsidP="001672A0">
            <w:pPr>
              <w:tabs>
                <w:tab w:val="decimal" w:pos="0"/>
              </w:tabs>
              <w:autoSpaceDE w:val="0"/>
              <w:autoSpaceDN w:val="0"/>
              <w:adjustRightInd w:val="0"/>
              <w:ind w:left="284" w:hanging="284"/>
              <w:rPr>
                <w:rFonts w:ascii="Arial" w:hAnsi="Arial" w:cs="Arial"/>
              </w:rPr>
            </w:pPr>
            <w:r w:rsidRPr="000B6B2D">
              <w:rPr>
                <w:rFonts w:ascii="Arial" w:hAnsi="Arial" w:cs="Arial"/>
              </w:rPr>
              <w:t xml:space="preserve">     iii)  </w:t>
            </w:r>
            <w:r w:rsidRPr="000B6B2D">
              <w:rPr>
                <w:rFonts w:ascii="Arial" w:hAnsi="Arial" w:cs="Arial"/>
                <w:u w:val="single"/>
              </w:rPr>
              <w:t>The Environmental Protection (Duty of Care) Regulations 1991</w:t>
            </w:r>
          </w:p>
          <w:p w14:paraId="66CEE6AA" w14:textId="77777777" w:rsidR="001672A0" w:rsidRPr="000B6B2D" w:rsidRDefault="001672A0" w:rsidP="001672A0">
            <w:pPr>
              <w:tabs>
                <w:tab w:val="decimal" w:pos="0"/>
              </w:tabs>
              <w:autoSpaceDE w:val="0"/>
              <w:autoSpaceDN w:val="0"/>
              <w:adjustRightInd w:val="0"/>
              <w:ind w:left="284" w:hanging="284"/>
              <w:rPr>
                <w:rFonts w:ascii="Arial" w:hAnsi="Arial" w:cs="Arial"/>
              </w:rPr>
            </w:pPr>
          </w:p>
        </w:tc>
      </w:tr>
      <w:tr w:rsidR="001672A0" w:rsidRPr="001D62E8" w14:paraId="3C383F4F" w14:textId="77777777" w:rsidTr="00B164EE">
        <w:tc>
          <w:tcPr>
            <w:tcW w:w="1647" w:type="dxa"/>
          </w:tcPr>
          <w:p w14:paraId="3CE44243" w14:textId="77777777" w:rsidR="001672A0" w:rsidRPr="000B6B2D" w:rsidRDefault="001672A0" w:rsidP="001672A0">
            <w:pPr>
              <w:tabs>
                <w:tab w:val="decimal" w:pos="0"/>
              </w:tabs>
              <w:autoSpaceDE w:val="0"/>
              <w:autoSpaceDN w:val="0"/>
              <w:adjustRightInd w:val="0"/>
              <w:rPr>
                <w:rFonts w:ascii="Arial" w:hAnsi="Arial" w:cs="Arial"/>
              </w:rPr>
            </w:pPr>
          </w:p>
        </w:tc>
        <w:tc>
          <w:tcPr>
            <w:tcW w:w="8891" w:type="dxa"/>
          </w:tcPr>
          <w:p w14:paraId="1BCEC707" w14:textId="1D7BF5BB" w:rsidR="001672A0" w:rsidRPr="000B6B2D" w:rsidRDefault="001672A0" w:rsidP="001672A0">
            <w:pPr>
              <w:tabs>
                <w:tab w:val="decimal" w:pos="0"/>
              </w:tabs>
              <w:autoSpaceDE w:val="0"/>
              <w:autoSpaceDN w:val="0"/>
              <w:adjustRightInd w:val="0"/>
              <w:ind w:left="284" w:hanging="284"/>
              <w:rPr>
                <w:rFonts w:ascii="Arial" w:hAnsi="Arial" w:cs="Arial"/>
              </w:rPr>
            </w:pPr>
            <w:r w:rsidRPr="000B6B2D">
              <w:rPr>
                <w:rFonts w:ascii="Arial" w:hAnsi="Arial" w:cs="Arial"/>
              </w:rPr>
              <w:t xml:space="preserve">     These regulations require all producers, carriers and disposers of waste to follow </w:t>
            </w:r>
            <w:r w:rsidR="00E50788" w:rsidRPr="000B6B2D">
              <w:rPr>
                <w:rFonts w:ascii="Arial" w:hAnsi="Arial" w:cs="Arial"/>
              </w:rPr>
              <w:t>the Code</w:t>
            </w:r>
            <w:r w:rsidRPr="000B6B2D">
              <w:rPr>
                <w:rFonts w:ascii="Arial" w:hAnsi="Arial" w:cs="Arial"/>
              </w:rPr>
              <w:t xml:space="preserve"> of Practice and keep records.  Any material contaminated with Japanese Knotweed is a "waste" unless treated for re-use.</w:t>
            </w:r>
          </w:p>
          <w:p w14:paraId="66B62458" w14:textId="77777777" w:rsidR="001672A0" w:rsidRPr="000B6B2D" w:rsidRDefault="001672A0" w:rsidP="001672A0">
            <w:pPr>
              <w:tabs>
                <w:tab w:val="decimal" w:pos="0"/>
              </w:tabs>
              <w:autoSpaceDE w:val="0"/>
              <w:autoSpaceDN w:val="0"/>
              <w:adjustRightInd w:val="0"/>
              <w:ind w:left="284" w:hanging="284"/>
              <w:rPr>
                <w:rFonts w:ascii="Arial" w:hAnsi="Arial" w:cs="Arial"/>
              </w:rPr>
            </w:pPr>
          </w:p>
          <w:p w14:paraId="749D24C6" w14:textId="77777777" w:rsidR="001672A0" w:rsidRPr="000B6B2D" w:rsidRDefault="001672A0" w:rsidP="001672A0">
            <w:pPr>
              <w:tabs>
                <w:tab w:val="decimal" w:pos="0"/>
              </w:tabs>
              <w:autoSpaceDE w:val="0"/>
              <w:autoSpaceDN w:val="0"/>
              <w:adjustRightInd w:val="0"/>
              <w:ind w:left="284" w:hanging="284"/>
              <w:rPr>
                <w:rFonts w:ascii="Arial" w:hAnsi="Arial" w:cs="Arial"/>
              </w:rPr>
            </w:pPr>
            <w:r w:rsidRPr="000B6B2D">
              <w:rPr>
                <w:rFonts w:ascii="Arial" w:hAnsi="Arial" w:cs="Arial"/>
              </w:rPr>
              <w:t>4   This Specification also contains clauses which require compliance with this legislation.</w:t>
            </w:r>
          </w:p>
          <w:p w14:paraId="4B98B3D8" w14:textId="77777777" w:rsidR="001672A0" w:rsidRPr="000B6B2D" w:rsidRDefault="001672A0" w:rsidP="001672A0">
            <w:pPr>
              <w:tabs>
                <w:tab w:val="decimal" w:pos="0"/>
              </w:tabs>
              <w:autoSpaceDE w:val="0"/>
              <w:autoSpaceDN w:val="0"/>
              <w:adjustRightInd w:val="0"/>
              <w:ind w:left="284" w:hanging="284"/>
              <w:rPr>
                <w:rFonts w:ascii="Arial" w:hAnsi="Arial" w:cs="Arial"/>
              </w:rPr>
            </w:pPr>
          </w:p>
        </w:tc>
      </w:tr>
      <w:tr w:rsidR="001672A0" w:rsidRPr="001D62E8" w14:paraId="564C541C" w14:textId="77777777" w:rsidTr="00B164EE">
        <w:tc>
          <w:tcPr>
            <w:tcW w:w="1647" w:type="dxa"/>
          </w:tcPr>
          <w:p w14:paraId="54E18B5F" w14:textId="77777777" w:rsidR="001672A0" w:rsidRPr="000B6B2D" w:rsidRDefault="001672A0" w:rsidP="00742122">
            <w:pPr>
              <w:autoSpaceDE w:val="0"/>
              <w:autoSpaceDN w:val="0"/>
              <w:adjustRightInd w:val="0"/>
              <w:rPr>
                <w:rFonts w:ascii="Times New Roman" w:hAnsi="Times New Roman" w:cs="Times New Roman"/>
                <w:b/>
                <w:bCs/>
                <w:u w:val="single"/>
              </w:rPr>
            </w:pPr>
          </w:p>
        </w:tc>
        <w:tc>
          <w:tcPr>
            <w:tcW w:w="8891" w:type="dxa"/>
          </w:tcPr>
          <w:p w14:paraId="6BAC94E6" w14:textId="77777777" w:rsidR="001672A0" w:rsidRPr="000B6B2D" w:rsidRDefault="001672A0" w:rsidP="001672A0">
            <w:pPr>
              <w:tabs>
                <w:tab w:val="decimal" w:pos="0"/>
              </w:tabs>
              <w:autoSpaceDE w:val="0"/>
              <w:autoSpaceDN w:val="0"/>
              <w:adjustRightInd w:val="0"/>
              <w:ind w:left="284" w:hanging="284"/>
              <w:rPr>
                <w:rFonts w:ascii="Arial" w:hAnsi="Arial" w:cs="Arial"/>
              </w:rPr>
            </w:pPr>
            <w:r w:rsidRPr="000B6B2D">
              <w:rPr>
                <w:rFonts w:ascii="Arial" w:hAnsi="Arial" w:cs="Arial"/>
                <w:b/>
                <w:bCs/>
              </w:rPr>
              <w:t xml:space="preserve">     </w:t>
            </w:r>
            <w:r w:rsidRPr="000B6B2D">
              <w:rPr>
                <w:rFonts w:ascii="Arial" w:hAnsi="Arial" w:cs="Arial"/>
                <w:u w:val="single"/>
              </w:rPr>
              <w:t>Identification</w:t>
            </w:r>
          </w:p>
          <w:p w14:paraId="56D93024" w14:textId="77777777" w:rsidR="001672A0" w:rsidRPr="000B6B2D" w:rsidRDefault="001672A0" w:rsidP="001672A0">
            <w:pPr>
              <w:tabs>
                <w:tab w:val="decimal" w:pos="0"/>
              </w:tabs>
              <w:autoSpaceDE w:val="0"/>
              <w:autoSpaceDN w:val="0"/>
              <w:adjustRightInd w:val="0"/>
              <w:ind w:left="284" w:hanging="284"/>
              <w:rPr>
                <w:rFonts w:ascii="Arial" w:hAnsi="Arial" w:cs="Arial"/>
              </w:rPr>
            </w:pPr>
          </w:p>
          <w:p w14:paraId="6518C731" w14:textId="77777777" w:rsidR="001672A0" w:rsidRPr="000B6B2D" w:rsidRDefault="001672A0" w:rsidP="001672A0">
            <w:pPr>
              <w:tabs>
                <w:tab w:val="decimal" w:pos="0"/>
              </w:tabs>
              <w:autoSpaceDE w:val="0"/>
              <w:autoSpaceDN w:val="0"/>
              <w:adjustRightInd w:val="0"/>
              <w:ind w:left="284" w:hanging="284"/>
              <w:rPr>
                <w:rFonts w:ascii="Arial" w:hAnsi="Arial" w:cs="Arial"/>
              </w:rPr>
            </w:pPr>
            <w:r w:rsidRPr="000B6B2D">
              <w:rPr>
                <w:rFonts w:ascii="Arial" w:hAnsi="Arial" w:cs="Arial"/>
              </w:rPr>
              <w:t>1   Japanese Knotweed is a vigorously growing perennial plant which invades other vegetation and may cause damage to permanent works.</w:t>
            </w:r>
          </w:p>
          <w:p w14:paraId="029E9525" w14:textId="77777777" w:rsidR="001672A0" w:rsidRPr="000B6B2D" w:rsidRDefault="001672A0" w:rsidP="001672A0">
            <w:pPr>
              <w:tabs>
                <w:tab w:val="decimal" w:pos="0"/>
              </w:tabs>
              <w:autoSpaceDE w:val="0"/>
              <w:autoSpaceDN w:val="0"/>
              <w:adjustRightInd w:val="0"/>
              <w:ind w:left="284" w:hanging="284"/>
              <w:rPr>
                <w:rFonts w:ascii="Arial" w:hAnsi="Arial" w:cs="Arial"/>
              </w:rPr>
            </w:pPr>
          </w:p>
          <w:p w14:paraId="18CC66F7" w14:textId="77777777" w:rsidR="001672A0" w:rsidRPr="000B6B2D" w:rsidRDefault="001672A0" w:rsidP="001672A0">
            <w:pPr>
              <w:tabs>
                <w:tab w:val="decimal" w:pos="0"/>
              </w:tabs>
              <w:autoSpaceDE w:val="0"/>
              <w:autoSpaceDN w:val="0"/>
              <w:adjustRightInd w:val="0"/>
              <w:ind w:left="284" w:hanging="284"/>
              <w:rPr>
                <w:rFonts w:ascii="Arial" w:hAnsi="Arial" w:cs="Arial"/>
              </w:rPr>
            </w:pPr>
            <w:r w:rsidRPr="000B6B2D">
              <w:rPr>
                <w:rFonts w:ascii="Arial" w:hAnsi="Arial" w:cs="Arial"/>
              </w:rPr>
              <w:t>2   The Contractor shall ensure that his staff, and those of all sub-contractors can identify this plant and are aware of the need to control it.  He shall display in his site offices and messrooms the illustrated leaflets provided by the Overseeing Organisation.</w:t>
            </w:r>
          </w:p>
          <w:p w14:paraId="7496BFE3" w14:textId="77777777" w:rsidR="001672A0" w:rsidRPr="000B6B2D" w:rsidRDefault="001672A0" w:rsidP="001672A0">
            <w:pPr>
              <w:tabs>
                <w:tab w:val="decimal" w:pos="0"/>
              </w:tabs>
              <w:autoSpaceDE w:val="0"/>
              <w:autoSpaceDN w:val="0"/>
              <w:adjustRightInd w:val="0"/>
              <w:ind w:left="284" w:hanging="284"/>
              <w:rPr>
                <w:rFonts w:ascii="Arial" w:hAnsi="Arial" w:cs="Arial"/>
              </w:rPr>
            </w:pPr>
          </w:p>
        </w:tc>
      </w:tr>
      <w:tr w:rsidR="001672A0" w:rsidRPr="001D62E8" w14:paraId="61FFB571" w14:textId="77777777" w:rsidTr="00B164EE">
        <w:tc>
          <w:tcPr>
            <w:tcW w:w="1647" w:type="dxa"/>
          </w:tcPr>
          <w:p w14:paraId="49439EB2" w14:textId="77777777" w:rsidR="001672A0" w:rsidRPr="000B6B2D" w:rsidRDefault="001672A0" w:rsidP="00742122">
            <w:pPr>
              <w:autoSpaceDE w:val="0"/>
              <w:autoSpaceDN w:val="0"/>
              <w:adjustRightInd w:val="0"/>
              <w:rPr>
                <w:rFonts w:ascii="Times New Roman" w:hAnsi="Times New Roman" w:cs="Times New Roman"/>
                <w:b/>
                <w:bCs/>
                <w:u w:val="single"/>
              </w:rPr>
            </w:pPr>
          </w:p>
        </w:tc>
        <w:tc>
          <w:tcPr>
            <w:tcW w:w="8891" w:type="dxa"/>
          </w:tcPr>
          <w:p w14:paraId="422BFB6A" w14:textId="77777777" w:rsidR="001672A0" w:rsidRPr="000B6B2D" w:rsidRDefault="001672A0" w:rsidP="001672A0">
            <w:pPr>
              <w:tabs>
                <w:tab w:val="decimal" w:pos="0"/>
              </w:tabs>
              <w:autoSpaceDE w:val="0"/>
              <w:autoSpaceDN w:val="0"/>
              <w:adjustRightInd w:val="0"/>
              <w:ind w:left="284" w:hanging="284"/>
              <w:rPr>
                <w:rFonts w:ascii="Arial" w:hAnsi="Arial" w:cs="Arial"/>
              </w:rPr>
            </w:pPr>
            <w:r w:rsidRPr="000B6B2D">
              <w:rPr>
                <w:rFonts w:ascii="Arial" w:hAnsi="Arial" w:cs="Arial"/>
              </w:rPr>
              <w:t xml:space="preserve">     </w:t>
            </w:r>
            <w:r w:rsidRPr="000B6B2D">
              <w:rPr>
                <w:rFonts w:ascii="Arial" w:hAnsi="Arial" w:cs="Arial"/>
                <w:u w:val="single"/>
              </w:rPr>
              <w:t>Purpose of Control</w:t>
            </w:r>
          </w:p>
          <w:p w14:paraId="2C58E8CD" w14:textId="77777777" w:rsidR="001672A0" w:rsidRPr="000B6B2D" w:rsidRDefault="001672A0" w:rsidP="001672A0">
            <w:pPr>
              <w:tabs>
                <w:tab w:val="decimal" w:pos="0"/>
              </w:tabs>
              <w:autoSpaceDE w:val="0"/>
              <w:autoSpaceDN w:val="0"/>
              <w:adjustRightInd w:val="0"/>
              <w:ind w:left="284" w:hanging="284"/>
              <w:rPr>
                <w:rFonts w:ascii="Arial" w:hAnsi="Arial" w:cs="Arial"/>
              </w:rPr>
            </w:pPr>
          </w:p>
          <w:p w14:paraId="69E7CB66" w14:textId="77777777" w:rsidR="001672A0" w:rsidRPr="000B6B2D" w:rsidRDefault="001672A0" w:rsidP="001672A0">
            <w:pPr>
              <w:tabs>
                <w:tab w:val="decimal" w:pos="0"/>
              </w:tabs>
              <w:autoSpaceDE w:val="0"/>
              <w:autoSpaceDN w:val="0"/>
              <w:adjustRightInd w:val="0"/>
              <w:ind w:left="284" w:hanging="284"/>
              <w:rPr>
                <w:rFonts w:ascii="Arial" w:hAnsi="Arial" w:cs="Arial"/>
              </w:rPr>
            </w:pPr>
            <w:r w:rsidRPr="000B6B2D">
              <w:rPr>
                <w:rFonts w:ascii="Arial" w:hAnsi="Arial" w:cs="Arial"/>
              </w:rPr>
              <w:t>1   Japanese Knotweed is time consuming and expensive to control once it gains hold.  It spreads rapidly beneath the ground surface.  Small fragments rapidly re-grow into invasive plants.  This specification is intended to avoid further spread of Japanese Knotweed, and to eradicate it wherever possible.</w:t>
            </w:r>
          </w:p>
          <w:p w14:paraId="7C72FA78" w14:textId="77777777" w:rsidR="001672A0" w:rsidRPr="000B6B2D" w:rsidRDefault="001672A0" w:rsidP="001672A0">
            <w:pPr>
              <w:tabs>
                <w:tab w:val="decimal" w:pos="0"/>
              </w:tabs>
              <w:autoSpaceDE w:val="0"/>
              <w:autoSpaceDN w:val="0"/>
              <w:adjustRightInd w:val="0"/>
              <w:ind w:left="284" w:hanging="284"/>
              <w:rPr>
                <w:rFonts w:ascii="Arial" w:hAnsi="Arial" w:cs="Arial"/>
              </w:rPr>
            </w:pPr>
          </w:p>
        </w:tc>
      </w:tr>
      <w:tr w:rsidR="001672A0" w:rsidRPr="001D62E8" w14:paraId="4DAAEF46" w14:textId="77777777" w:rsidTr="00B164EE">
        <w:tc>
          <w:tcPr>
            <w:tcW w:w="1647" w:type="dxa"/>
          </w:tcPr>
          <w:p w14:paraId="29E0A6F7" w14:textId="77777777" w:rsidR="001672A0" w:rsidRPr="000B6B2D" w:rsidRDefault="001672A0" w:rsidP="00742122">
            <w:pPr>
              <w:autoSpaceDE w:val="0"/>
              <w:autoSpaceDN w:val="0"/>
              <w:adjustRightInd w:val="0"/>
              <w:rPr>
                <w:rFonts w:ascii="Times New Roman" w:hAnsi="Times New Roman" w:cs="Times New Roman"/>
                <w:b/>
                <w:bCs/>
                <w:u w:val="single"/>
              </w:rPr>
            </w:pPr>
          </w:p>
        </w:tc>
        <w:tc>
          <w:tcPr>
            <w:tcW w:w="8891" w:type="dxa"/>
          </w:tcPr>
          <w:p w14:paraId="2A720F53" w14:textId="77777777" w:rsidR="001672A0" w:rsidRPr="000B6B2D" w:rsidRDefault="001672A0" w:rsidP="001672A0">
            <w:pPr>
              <w:tabs>
                <w:tab w:val="decimal" w:pos="0"/>
              </w:tabs>
              <w:autoSpaceDE w:val="0"/>
              <w:autoSpaceDN w:val="0"/>
              <w:adjustRightInd w:val="0"/>
              <w:ind w:left="284" w:hanging="284"/>
              <w:rPr>
                <w:rFonts w:ascii="Arial" w:hAnsi="Arial" w:cs="Arial"/>
                <w:b/>
                <w:bCs/>
                <w:u w:val="single"/>
              </w:rPr>
            </w:pPr>
            <w:r w:rsidRPr="000B6B2D">
              <w:rPr>
                <w:rFonts w:ascii="Arial" w:hAnsi="Arial" w:cs="Arial"/>
                <w:b/>
                <w:bCs/>
                <w:u w:val="single"/>
              </w:rPr>
              <w:t>SITE INSPECTION AND CONTROL OF SPREAD</w:t>
            </w:r>
          </w:p>
          <w:p w14:paraId="74C2A277" w14:textId="77777777" w:rsidR="001672A0" w:rsidRPr="000B6B2D" w:rsidRDefault="001672A0" w:rsidP="001672A0">
            <w:pPr>
              <w:tabs>
                <w:tab w:val="decimal" w:pos="0"/>
              </w:tabs>
              <w:autoSpaceDE w:val="0"/>
              <w:autoSpaceDN w:val="0"/>
              <w:adjustRightInd w:val="0"/>
              <w:ind w:left="284" w:hanging="284"/>
              <w:rPr>
                <w:rFonts w:ascii="Arial" w:hAnsi="Arial" w:cs="Arial"/>
                <w:b/>
                <w:bCs/>
                <w:u w:val="single"/>
              </w:rPr>
            </w:pPr>
          </w:p>
          <w:p w14:paraId="69DF9BB9" w14:textId="77777777" w:rsidR="001672A0" w:rsidRPr="000B6B2D" w:rsidRDefault="001672A0" w:rsidP="001672A0">
            <w:pPr>
              <w:tabs>
                <w:tab w:val="decimal" w:pos="0"/>
              </w:tabs>
              <w:autoSpaceDE w:val="0"/>
              <w:autoSpaceDN w:val="0"/>
              <w:adjustRightInd w:val="0"/>
              <w:ind w:left="284" w:hanging="284"/>
              <w:rPr>
                <w:rFonts w:ascii="Arial" w:hAnsi="Arial" w:cs="Arial"/>
                <w:u w:val="single"/>
              </w:rPr>
            </w:pPr>
            <w:r w:rsidRPr="000B6B2D">
              <w:rPr>
                <w:rFonts w:ascii="Arial" w:hAnsi="Arial" w:cs="Arial"/>
              </w:rPr>
              <w:t xml:space="preserve">     </w:t>
            </w:r>
            <w:r w:rsidRPr="000B6B2D">
              <w:rPr>
                <w:rFonts w:ascii="Arial" w:hAnsi="Arial" w:cs="Arial"/>
                <w:u w:val="single"/>
              </w:rPr>
              <w:t>Initial Inspection</w:t>
            </w:r>
          </w:p>
          <w:p w14:paraId="42660902" w14:textId="77777777" w:rsidR="001672A0" w:rsidRPr="000B6B2D" w:rsidRDefault="001672A0" w:rsidP="001672A0">
            <w:pPr>
              <w:tabs>
                <w:tab w:val="decimal" w:pos="0"/>
              </w:tabs>
              <w:autoSpaceDE w:val="0"/>
              <w:autoSpaceDN w:val="0"/>
              <w:adjustRightInd w:val="0"/>
              <w:ind w:left="284" w:hanging="284"/>
              <w:rPr>
                <w:rFonts w:ascii="Arial" w:hAnsi="Arial" w:cs="Arial"/>
                <w:u w:val="single"/>
              </w:rPr>
            </w:pPr>
          </w:p>
          <w:p w14:paraId="5F7474C8" w14:textId="251EF726" w:rsidR="001672A0" w:rsidRPr="000B6B2D" w:rsidRDefault="001672A0" w:rsidP="001672A0">
            <w:pPr>
              <w:tabs>
                <w:tab w:val="decimal" w:pos="0"/>
              </w:tabs>
              <w:autoSpaceDE w:val="0"/>
              <w:autoSpaceDN w:val="0"/>
              <w:adjustRightInd w:val="0"/>
              <w:ind w:left="284" w:hanging="284"/>
              <w:rPr>
                <w:rFonts w:ascii="Arial" w:hAnsi="Arial" w:cs="Arial"/>
              </w:rPr>
            </w:pPr>
            <w:r w:rsidRPr="000B6B2D">
              <w:rPr>
                <w:rFonts w:ascii="Arial" w:hAnsi="Arial" w:cs="Arial"/>
              </w:rPr>
              <w:t xml:space="preserve">1   Before the commencement of site clearance of any earthworks, the Contractor shall inspect the site with the Overseeing Organisation’s representative, to identify and locate the presence of Japanese Knotweed.  </w:t>
            </w:r>
            <w:r w:rsidR="00F72081" w:rsidRPr="000B6B2D">
              <w:rPr>
                <w:rFonts w:ascii="Arial" w:hAnsi="Arial" w:cs="Arial"/>
              </w:rPr>
              <w:t>Attention</w:t>
            </w:r>
            <w:r w:rsidRPr="000B6B2D">
              <w:rPr>
                <w:rFonts w:ascii="Arial" w:hAnsi="Arial" w:cs="Arial"/>
              </w:rPr>
              <w:t xml:space="preserve"> shall be paid to watercourses, tipped material, site boundaries and adjoining land.  All occurrences of Japanese </w:t>
            </w:r>
            <w:r w:rsidRPr="000B6B2D">
              <w:rPr>
                <w:rFonts w:ascii="Arial" w:hAnsi="Arial" w:cs="Arial"/>
              </w:rPr>
              <w:lastRenderedPageBreak/>
              <w:t>Knotweed are to be recorded on plans by the Contractor with copies provided to the Overseeing Organisation.</w:t>
            </w:r>
          </w:p>
          <w:p w14:paraId="11B0FB72" w14:textId="77777777" w:rsidR="001672A0" w:rsidRPr="000B6B2D" w:rsidRDefault="001672A0" w:rsidP="001672A0">
            <w:pPr>
              <w:tabs>
                <w:tab w:val="decimal" w:pos="0"/>
              </w:tabs>
              <w:autoSpaceDE w:val="0"/>
              <w:autoSpaceDN w:val="0"/>
              <w:adjustRightInd w:val="0"/>
              <w:ind w:left="284" w:hanging="284"/>
              <w:rPr>
                <w:rFonts w:ascii="Arial" w:hAnsi="Arial" w:cs="Arial"/>
              </w:rPr>
            </w:pPr>
          </w:p>
        </w:tc>
      </w:tr>
      <w:tr w:rsidR="001672A0" w:rsidRPr="001D62E8" w14:paraId="5A102BBF" w14:textId="77777777" w:rsidTr="00B164EE">
        <w:tc>
          <w:tcPr>
            <w:tcW w:w="1647" w:type="dxa"/>
          </w:tcPr>
          <w:p w14:paraId="31AA2660" w14:textId="77777777" w:rsidR="001672A0" w:rsidRPr="000B6B2D" w:rsidRDefault="001672A0" w:rsidP="00742122">
            <w:pPr>
              <w:autoSpaceDE w:val="0"/>
              <w:autoSpaceDN w:val="0"/>
              <w:adjustRightInd w:val="0"/>
              <w:rPr>
                <w:rFonts w:ascii="Times New Roman" w:hAnsi="Times New Roman" w:cs="Times New Roman"/>
                <w:b/>
                <w:bCs/>
                <w:u w:val="single"/>
              </w:rPr>
            </w:pPr>
          </w:p>
        </w:tc>
        <w:tc>
          <w:tcPr>
            <w:tcW w:w="8891" w:type="dxa"/>
          </w:tcPr>
          <w:p w14:paraId="678EF176" w14:textId="77777777" w:rsidR="001672A0" w:rsidRPr="000B6B2D" w:rsidRDefault="001672A0" w:rsidP="00BF5D9F">
            <w:pPr>
              <w:tabs>
                <w:tab w:val="decimal" w:pos="0"/>
              </w:tabs>
              <w:autoSpaceDE w:val="0"/>
              <w:autoSpaceDN w:val="0"/>
              <w:adjustRightInd w:val="0"/>
              <w:ind w:left="284" w:hanging="284"/>
              <w:rPr>
                <w:rFonts w:ascii="Arial" w:hAnsi="Arial" w:cs="Arial"/>
              </w:rPr>
            </w:pPr>
            <w:r w:rsidRPr="000B6B2D">
              <w:rPr>
                <w:rFonts w:ascii="Arial" w:hAnsi="Arial" w:cs="Arial"/>
                <w:b/>
                <w:bCs/>
              </w:rPr>
              <w:t xml:space="preserve">     </w:t>
            </w:r>
            <w:r w:rsidRPr="000B6B2D">
              <w:rPr>
                <w:rFonts w:ascii="Arial" w:hAnsi="Arial" w:cs="Arial"/>
                <w:u w:val="single"/>
              </w:rPr>
              <w:t>Interim Inspections</w:t>
            </w:r>
          </w:p>
          <w:p w14:paraId="71D22BBB" w14:textId="77777777" w:rsidR="001672A0" w:rsidRPr="000B6B2D" w:rsidRDefault="001672A0" w:rsidP="00BF5D9F">
            <w:pPr>
              <w:tabs>
                <w:tab w:val="decimal" w:pos="0"/>
              </w:tabs>
              <w:autoSpaceDE w:val="0"/>
              <w:autoSpaceDN w:val="0"/>
              <w:adjustRightInd w:val="0"/>
              <w:ind w:left="284" w:hanging="284"/>
              <w:rPr>
                <w:rFonts w:ascii="Arial" w:hAnsi="Arial" w:cs="Arial"/>
              </w:rPr>
            </w:pPr>
          </w:p>
          <w:p w14:paraId="26E4AC68" w14:textId="77777777" w:rsidR="001672A0" w:rsidRPr="000B6B2D" w:rsidRDefault="001672A0" w:rsidP="00BF5D9F">
            <w:pPr>
              <w:tabs>
                <w:tab w:val="decimal" w:pos="0"/>
              </w:tabs>
              <w:autoSpaceDE w:val="0"/>
              <w:autoSpaceDN w:val="0"/>
              <w:adjustRightInd w:val="0"/>
              <w:ind w:left="284" w:hanging="284"/>
              <w:rPr>
                <w:rFonts w:ascii="Arial" w:hAnsi="Arial" w:cs="Arial"/>
              </w:rPr>
            </w:pPr>
            <w:r w:rsidRPr="000B6B2D">
              <w:rPr>
                <w:rFonts w:ascii="Arial" w:hAnsi="Arial" w:cs="Arial"/>
              </w:rPr>
              <w:t xml:space="preserve">1   At all stages of the works, any Japanese Knotweed observed by the Contractor shall be notified to the Overseeing Organisation, who will give instructions for its disposal or control.  </w:t>
            </w:r>
          </w:p>
          <w:p w14:paraId="2DB6D4D8" w14:textId="77777777" w:rsidR="001672A0" w:rsidRPr="000B6B2D" w:rsidRDefault="001672A0" w:rsidP="00BF5D9F">
            <w:pPr>
              <w:tabs>
                <w:tab w:val="decimal" w:pos="0"/>
              </w:tabs>
              <w:autoSpaceDE w:val="0"/>
              <w:autoSpaceDN w:val="0"/>
              <w:adjustRightInd w:val="0"/>
              <w:ind w:left="284" w:hanging="284"/>
              <w:rPr>
                <w:rFonts w:ascii="Arial" w:hAnsi="Arial" w:cs="Arial"/>
              </w:rPr>
            </w:pPr>
          </w:p>
        </w:tc>
      </w:tr>
      <w:tr w:rsidR="001672A0" w:rsidRPr="001D62E8" w14:paraId="308A39D4" w14:textId="77777777" w:rsidTr="00B164EE">
        <w:tc>
          <w:tcPr>
            <w:tcW w:w="1647" w:type="dxa"/>
          </w:tcPr>
          <w:p w14:paraId="396B30F4" w14:textId="77777777" w:rsidR="001672A0" w:rsidRPr="000B6B2D" w:rsidRDefault="001672A0" w:rsidP="00742122">
            <w:pPr>
              <w:autoSpaceDE w:val="0"/>
              <w:autoSpaceDN w:val="0"/>
              <w:adjustRightInd w:val="0"/>
              <w:rPr>
                <w:rFonts w:ascii="Times New Roman" w:hAnsi="Times New Roman" w:cs="Times New Roman"/>
                <w:b/>
                <w:bCs/>
                <w:u w:val="single"/>
              </w:rPr>
            </w:pPr>
          </w:p>
        </w:tc>
        <w:tc>
          <w:tcPr>
            <w:tcW w:w="8891" w:type="dxa"/>
          </w:tcPr>
          <w:p w14:paraId="6041D010" w14:textId="77777777" w:rsidR="001672A0" w:rsidRPr="000B6B2D" w:rsidRDefault="001672A0" w:rsidP="00BF5D9F">
            <w:pPr>
              <w:tabs>
                <w:tab w:val="decimal" w:pos="0"/>
              </w:tabs>
              <w:autoSpaceDE w:val="0"/>
              <w:autoSpaceDN w:val="0"/>
              <w:adjustRightInd w:val="0"/>
              <w:rPr>
                <w:rFonts w:ascii="Arial" w:hAnsi="Arial" w:cs="Arial"/>
              </w:rPr>
            </w:pPr>
            <w:r w:rsidRPr="000B6B2D">
              <w:rPr>
                <w:rFonts w:ascii="Arial" w:hAnsi="Arial" w:cs="Arial"/>
                <w:b/>
                <w:bCs/>
              </w:rPr>
              <w:t xml:space="preserve">     </w:t>
            </w:r>
            <w:r w:rsidRPr="000B6B2D">
              <w:rPr>
                <w:rFonts w:ascii="Arial" w:hAnsi="Arial" w:cs="Arial"/>
                <w:u w:val="single"/>
              </w:rPr>
              <w:t>Control of Spread</w:t>
            </w:r>
          </w:p>
          <w:p w14:paraId="57D7E455" w14:textId="77777777" w:rsidR="001672A0" w:rsidRPr="000B6B2D" w:rsidRDefault="001672A0" w:rsidP="00BF5D9F">
            <w:pPr>
              <w:tabs>
                <w:tab w:val="decimal" w:pos="0"/>
              </w:tabs>
              <w:autoSpaceDE w:val="0"/>
              <w:autoSpaceDN w:val="0"/>
              <w:adjustRightInd w:val="0"/>
              <w:rPr>
                <w:rFonts w:ascii="Arial" w:hAnsi="Arial" w:cs="Arial"/>
              </w:rPr>
            </w:pPr>
          </w:p>
          <w:p w14:paraId="105F67A6" w14:textId="77777777" w:rsidR="001672A0" w:rsidRPr="000B6B2D" w:rsidRDefault="001672A0" w:rsidP="00BF5D9F">
            <w:pPr>
              <w:tabs>
                <w:tab w:val="decimal" w:pos="0"/>
              </w:tabs>
              <w:autoSpaceDE w:val="0"/>
              <w:autoSpaceDN w:val="0"/>
              <w:adjustRightInd w:val="0"/>
              <w:ind w:left="284" w:hanging="284"/>
              <w:rPr>
                <w:rFonts w:ascii="Arial" w:hAnsi="Arial" w:cs="Arial"/>
              </w:rPr>
            </w:pPr>
            <w:r w:rsidRPr="000B6B2D">
              <w:rPr>
                <w:rFonts w:ascii="Arial" w:hAnsi="Arial" w:cs="Arial"/>
              </w:rPr>
              <w:t>1   No disturbance of identified knotweed areas shall be permitted until the written approval of the Overseeing Organisation has been given, this will only be:</w:t>
            </w:r>
          </w:p>
          <w:p w14:paraId="37180BD2" w14:textId="77777777" w:rsidR="001672A0" w:rsidRPr="000B6B2D" w:rsidRDefault="001672A0" w:rsidP="00BF5D9F">
            <w:pPr>
              <w:tabs>
                <w:tab w:val="decimal" w:pos="0"/>
              </w:tabs>
              <w:autoSpaceDE w:val="0"/>
              <w:autoSpaceDN w:val="0"/>
              <w:adjustRightInd w:val="0"/>
              <w:rPr>
                <w:rFonts w:ascii="Arial" w:hAnsi="Arial" w:cs="Arial"/>
              </w:rPr>
            </w:pPr>
          </w:p>
        </w:tc>
      </w:tr>
      <w:tr w:rsidR="001672A0" w:rsidRPr="001D62E8" w14:paraId="3A3063DE" w14:textId="77777777" w:rsidTr="00B164EE">
        <w:tc>
          <w:tcPr>
            <w:tcW w:w="1647" w:type="dxa"/>
          </w:tcPr>
          <w:p w14:paraId="41D938E1" w14:textId="77777777" w:rsidR="001672A0" w:rsidRPr="000B6B2D" w:rsidRDefault="001672A0" w:rsidP="00742122">
            <w:pPr>
              <w:autoSpaceDE w:val="0"/>
              <w:autoSpaceDN w:val="0"/>
              <w:adjustRightInd w:val="0"/>
              <w:rPr>
                <w:rFonts w:ascii="Times New Roman" w:hAnsi="Times New Roman" w:cs="Times New Roman"/>
                <w:b/>
                <w:bCs/>
                <w:u w:val="single"/>
              </w:rPr>
            </w:pPr>
          </w:p>
        </w:tc>
        <w:tc>
          <w:tcPr>
            <w:tcW w:w="8891" w:type="dxa"/>
          </w:tcPr>
          <w:p w14:paraId="4567F8CA" w14:textId="620ED58B" w:rsidR="001672A0" w:rsidRPr="000B6B2D" w:rsidRDefault="001672A0" w:rsidP="00BF5D9F">
            <w:pPr>
              <w:tabs>
                <w:tab w:val="decimal" w:pos="0"/>
              </w:tabs>
              <w:autoSpaceDE w:val="0"/>
              <w:autoSpaceDN w:val="0"/>
              <w:adjustRightInd w:val="0"/>
              <w:ind w:left="720" w:hanging="720"/>
              <w:rPr>
                <w:rFonts w:ascii="Arial" w:hAnsi="Arial" w:cs="Arial"/>
              </w:rPr>
            </w:pPr>
            <w:r w:rsidRPr="000B6B2D">
              <w:rPr>
                <w:rFonts w:ascii="Arial" w:hAnsi="Arial" w:cs="Arial"/>
              </w:rPr>
              <w:t xml:space="preserve">     </w:t>
            </w:r>
            <w:r w:rsidR="00426051" w:rsidRPr="000B6B2D">
              <w:rPr>
                <w:rFonts w:ascii="Arial" w:hAnsi="Arial" w:cs="Arial"/>
              </w:rPr>
              <w:t>(</w:t>
            </w:r>
            <w:r w:rsidRPr="000B6B2D">
              <w:rPr>
                <w:rFonts w:ascii="Arial" w:hAnsi="Arial" w:cs="Arial"/>
              </w:rPr>
              <w:t xml:space="preserve">a)  </w:t>
            </w:r>
            <w:r w:rsidR="00BF5D9F" w:rsidRPr="000B6B2D">
              <w:rPr>
                <w:rFonts w:ascii="Arial" w:hAnsi="Arial" w:cs="Arial"/>
              </w:rPr>
              <w:t xml:space="preserve">  </w:t>
            </w:r>
            <w:r w:rsidRPr="000B6B2D">
              <w:rPr>
                <w:rFonts w:ascii="Arial" w:hAnsi="Arial" w:cs="Arial"/>
              </w:rPr>
              <w:t xml:space="preserve">after effective eradication of Japanese Knotweed has been demonstrated, by means of the viability test given in this </w:t>
            </w:r>
            <w:r w:rsidR="00F72081" w:rsidRPr="000B6B2D">
              <w:rPr>
                <w:rFonts w:ascii="Arial" w:hAnsi="Arial" w:cs="Arial"/>
              </w:rPr>
              <w:t>specification; or</w:t>
            </w:r>
          </w:p>
          <w:p w14:paraId="40C02A2F" w14:textId="77777777" w:rsidR="00426051" w:rsidRPr="000B6B2D" w:rsidRDefault="00426051" w:rsidP="00BF5D9F">
            <w:pPr>
              <w:tabs>
                <w:tab w:val="decimal" w:pos="0"/>
              </w:tabs>
              <w:autoSpaceDE w:val="0"/>
              <w:autoSpaceDN w:val="0"/>
              <w:adjustRightInd w:val="0"/>
              <w:ind w:left="720" w:hanging="720"/>
              <w:rPr>
                <w:rFonts w:ascii="Arial" w:hAnsi="Arial" w:cs="Arial"/>
              </w:rPr>
            </w:pPr>
          </w:p>
          <w:p w14:paraId="271F2DE2" w14:textId="1F3AE10F" w:rsidR="001672A0" w:rsidRPr="000B6B2D" w:rsidRDefault="001672A0" w:rsidP="00BF5D9F">
            <w:pPr>
              <w:tabs>
                <w:tab w:val="decimal" w:pos="0"/>
              </w:tabs>
              <w:autoSpaceDE w:val="0"/>
              <w:autoSpaceDN w:val="0"/>
              <w:adjustRightInd w:val="0"/>
              <w:rPr>
                <w:rFonts w:ascii="Arial" w:hAnsi="Arial" w:cs="Arial"/>
              </w:rPr>
            </w:pPr>
            <w:r w:rsidRPr="000B6B2D">
              <w:rPr>
                <w:rFonts w:ascii="Arial" w:hAnsi="Arial" w:cs="Arial"/>
              </w:rPr>
              <w:t xml:space="preserve">     </w:t>
            </w:r>
            <w:r w:rsidR="00426051" w:rsidRPr="000B6B2D">
              <w:rPr>
                <w:rFonts w:ascii="Arial" w:hAnsi="Arial" w:cs="Arial"/>
              </w:rPr>
              <w:t>(</w:t>
            </w:r>
            <w:r w:rsidRPr="000B6B2D">
              <w:rPr>
                <w:rFonts w:ascii="Arial" w:hAnsi="Arial" w:cs="Arial"/>
              </w:rPr>
              <w:t xml:space="preserve">b)  </w:t>
            </w:r>
            <w:r w:rsidR="00BF5D9F" w:rsidRPr="000B6B2D">
              <w:rPr>
                <w:rFonts w:ascii="Arial" w:hAnsi="Arial" w:cs="Arial"/>
              </w:rPr>
              <w:t xml:space="preserve">  </w:t>
            </w:r>
            <w:r w:rsidRPr="000B6B2D">
              <w:rPr>
                <w:rFonts w:ascii="Arial" w:hAnsi="Arial" w:cs="Arial"/>
              </w:rPr>
              <w:t xml:space="preserve">where material is to be placed in designated disposal </w:t>
            </w:r>
            <w:r w:rsidR="00F72081" w:rsidRPr="000B6B2D">
              <w:rPr>
                <w:rFonts w:ascii="Arial" w:hAnsi="Arial" w:cs="Arial"/>
              </w:rPr>
              <w:t>areas; or</w:t>
            </w:r>
          </w:p>
          <w:p w14:paraId="723004A6" w14:textId="77777777" w:rsidR="00BF5D9F" w:rsidRPr="000B6B2D" w:rsidRDefault="00BF5D9F" w:rsidP="00BF5D9F">
            <w:pPr>
              <w:tabs>
                <w:tab w:val="decimal" w:pos="0"/>
              </w:tabs>
              <w:autoSpaceDE w:val="0"/>
              <w:autoSpaceDN w:val="0"/>
              <w:adjustRightInd w:val="0"/>
              <w:rPr>
                <w:rFonts w:ascii="Arial" w:hAnsi="Arial" w:cs="Arial"/>
              </w:rPr>
            </w:pPr>
          </w:p>
          <w:p w14:paraId="372F546F" w14:textId="52B833A5" w:rsidR="00BF5D9F" w:rsidRPr="000B6B2D" w:rsidRDefault="00BF5D9F" w:rsidP="00BF5D9F">
            <w:pPr>
              <w:tabs>
                <w:tab w:val="decimal" w:pos="0"/>
              </w:tabs>
              <w:autoSpaceDE w:val="0"/>
              <w:autoSpaceDN w:val="0"/>
              <w:adjustRightInd w:val="0"/>
              <w:rPr>
                <w:rFonts w:ascii="Arial" w:hAnsi="Arial" w:cs="Arial"/>
              </w:rPr>
            </w:pPr>
            <w:r w:rsidRPr="000B6B2D">
              <w:rPr>
                <w:rFonts w:ascii="Arial" w:hAnsi="Arial" w:cs="Arial"/>
              </w:rPr>
              <w:t xml:space="preserve">     </w:t>
            </w:r>
            <w:r w:rsidR="00426051" w:rsidRPr="000B6B2D">
              <w:rPr>
                <w:rFonts w:ascii="Arial" w:hAnsi="Arial" w:cs="Arial"/>
              </w:rPr>
              <w:t>(</w:t>
            </w:r>
            <w:r w:rsidRPr="000B6B2D">
              <w:rPr>
                <w:rFonts w:ascii="Arial" w:hAnsi="Arial" w:cs="Arial"/>
              </w:rPr>
              <w:t xml:space="preserve">c)    where material is to be placed in designated control </w:t>
            </w:r>
            <w:r w:rsidR="00F72081" w:rsidRPr="000B6B2D">
              <w:rPr>
                <w:rFonts w:ascii="Arial" w:hAnsi="Arial" w:cs="Arial"/>
              </w:rPr>
              <w:t>area; or</w:t>
            </w:r>
          </w:p>
          <w:p w14:paraId="2DC6F12E" w14:textId="77777777" w:rsidR="00426051" w:rsidRPr="000B6B2D" w:rsidRDefault="00426051" w:rsidP="00BF5D9F">
            <w:pPr>
              <w:tabs>
                <w:tab w:val="decimal" w:pos="0"/>
              </w:tabs>
              <w:autoSpaceDE w:val="0"/>
              <w:autoSpaceDN w:val="0"/>
              <w:adjustRightInd w:val="0"/>
              <w:rPr>
                <w:rFonts w:ascii="Arial" w:hAnsi="Arial" w:cs="Arial"/>
              </w:rPr>
            </w:pPr>
          </w:p>
          <w:p w14:paraId="441F36CB" w14:textId="77777777" w:rsidR="001672A0" w:rsidRPr="000B6B2D" w:rsidRDefault="001672A0" w:rsidP="00BF5D9F">
            <w:pPr>
              <w:tabs>
                <w:tab w:val="decimal" w:pos="0"/>
              </w:tabs>
              <w:autoSpaceDE w:val="0"/>
              <w:autoSpaceDN w:val="0"/>
              <w:adjustRightInd w:val="0"/>
              <w:rPr>
                <w:rFonts w:ascii="Arial" w:hAnsi="Arial" w:cs="Arial"/>
              </w:rPr>
            </w:pPr>
            <w:r w:rsidRPr="000B6B2D">
              <w:rPr>
                <w:rFonts w:ascii="Arial" w:hAnsi="Arial" w:cs="Arial"/>
              </w:rPr>
              <w:t xml:space="preserve">     </w:t>
            </w:r>
            <w:r w:rsidR="00426051" w:rsidRPr="000B6B2D">
              <w:rPr>
                <w:rFonts w:ascii="Arial" w:hAnsi="Arial" w:cs="Arial"/>
              </w:rPr>
              <w:t>(</w:t>
            </w:r>
            <w:r w:rsidRPr="000B6B2D">
              <w:rPr>
                <w:rFonts w:ascii="Arial" w:hAnsi="Arial" w:cs="Arial"/>
              </w:rPr>
              <w:t xml:space="preserve">d)  </w:t>
            </w:r>
            <w:r w:rsidR="00BF5D9F" w:rsidRPr="000B6B2D">
              <w:rPr>
                <w:rFonts w:ascii="Arial" w:hAnsi="Arial" w:cs="Arial"/>
              </w:rPr>
              <w:t xml:space="preserve"> </w:t>
            </w:r>
            <w:r w:rsidRPr="000B6B2D">
              <w:rPr>
                <w:rFonts w:ascii="Arial" w:hAnsi="Arial" w:cs="Arial"/>
              </w:rPr>
              <w:t>under other circumstances at the Overseeing Organisation’s discretion.</w:t>
            </w:r>
          </w:p>
          <w:p w14:paraId="7C85F5B7" w14:textId="77777777" w:rsidR="001672A0" w:rsidRPr="000B6B2D" w:rsidRDefault="001672A0" w:rsidP="00BF5D9F">
            <w:pPr>
              <w:tabs>
                <w:tab w:val="decimal" w:pos="0"/>
              </w:tabs>
              <w:autoSpaceDE w:val="0"/>
              <w:autoSpaceDN w:val="0"/>
              <w:adjustRightInd w:val="0"/>
              <w:rPr>
                <w:rFonts w:ascii="Arial" w:hAnsi="Arial" w:cs="Arial"/>
              </w:rPr>
            </w:pPr>
          </w:p>
        </w:tc>
      </w:tr>
      <w:tr w:rsidR="001672A0" w:rsidRPr="001D62E8" w14:paraId="40ADB92D" w14:textId="77777777" w:rsidTr="00B164EE">
        <w:tc>
          <w:tcPr>
            <w:tcW w:w="1647" w:type="dxa"/>
          </w:tcPr>
          <w:p w14:paraId="6D74152F" w14:textId="77777777" w:rsidR="001672A0" w:rsidRPr="000B6B2D" w:rsidRDefault="001672A0" w:rsidP="00742122">
            <w:pPr>
              <w:autoSpaceDE w:val="0"/>
              <w:autoSpaceDN w:val="0"/>
              <w:adjustRightInd w:val="0"/>
              <w:rPr>
                <w:rFonts w:ascii="Times New Roman" w:hAnsi="Times New Roman" w:cs="Times New Roman"/>
                <w:b/>
                <w:bCs/>
                <w:u w:val="single"/>
              </w:rPr>
            </w:pPr>
          </w:p>
        </w:tc>
        <w:tc>
          <w:tcPr>
            <w:tcW w:w="8891" w:type="dxa"/>
          </w:tcPr>
          <w:p w14:paraId="195DAE9A" w14:textId="77777777" w:rsidR="001672A0" w:rsidRPr="000B6B2D" w:rsidRDefault="00BF5D9F" w:rsidP="00BF5D9F">
            <w:pPr>
              <w:tabs>
                <w:tab w:val="decimal" w:pos="0"/>
              </w:tabs>
              <w:autoSpaceDE w:val="0"/>
              <w:autoSpaceDN w:val="0"/>
              <w:adjustRightInd w:val="0"/>
              <w:ind w:left="284" w:hanging="284"/>
              <w:rPr>
                <w:rFonts w:ascii="Arial" w:hAnsi="Arial" w:cs="Arial"/>
                <w:b/>
                <w:bCs/>
              </w:rPr>
            </w:pPr>
            <w:r w:rsidRPr="000B6B2D">
              <w:rPr>
                <w:rFonts w:ascii="Arial" w:hAnsi="Arial" w:cs="Arial"/>
                <w:b/>
                <w:bCs/>
              </w:rPr>
              <w:t xml:space="preserve">     </w:t>
            </w:r>
            <w:r w:rsidR="001672A0" w:rsidRPr="000B6B2D">
              <w:rPr>
                <w:rFonts w:ascii="Arial" w:hAnsi="Arial" w:cs="Arial"/>
                <w:u w:val="single"/>
              </w:rPr>
              <w:t>Imported Material</w:t>
            </w:r>
          </w:p>
          <w:p w14:paraId="3A000D9B" w14:textId="77777777" w:rsidR="001672A0" w:rsidRPr="000B6B2D" w:rsidRDefault="001672A0" w:rsidP="00BF5D9F">
            <w:pPr>
              <w:tabs>
                <w:tab w:val="decimal" w:pos="0"/>
              </w:tabs>
              <w:autoSpaceDE w:val="0"/>
              <w:autoSpaceDN w:val="0"/>
              <w:adjustRightInd w:val="0"/>
              <w:ind w:left="284" w:hanging="284"/>
              <w:rPr>
                <w:rFonts w:ascii="Arial" w:hAnsi="Arial" w:cs="Arial"/>
                <w:b/>
                <w:bCs/>
              </w:rPr>
            </w:pPr>
          </w:p>
          <w:p w14:paraId="2F16CDF9" w14:textId="77777777" w:rsidR="001672A0" w:rsidRPr="000B6B2D" w:rsidRDefault="00BF5D9F" w:rsidP="00BF5D9F">
            <w:pPr>
              <w:tabs>
                <w:tab w:val="decimal" w:pos="0"/>
              </w:tabs>
              <w:autoSpaceDE w:val="0"/>
              <w:autoSpaceDN w:val="0"/>
              <w:adjustRightInd w:val="0"/>
              <w:ind w:left="284" w:hanging="284"/>
              <w:rPr>
                <w:rFonts w:ascii="Arial" w:hAnsi="Arial" w:cs="Arial"/>
              </w:rPr>
            </w:pPr>
            <w:r w:rsidRPr="000B6B2D">
              <w:rPr>
                <w:rFonts w:ascii="Arial" w:hAnsi="Arial" w:cs="Arial"/>
              </w:rPr>
              <w:t xml:space="preserve">1   </w:t>
            </w:r>
            <w:r w:rsidR="001672A0" w:rsidRPr="000B6B2D">
              <w:rPr>
                <w:rFonts w:ascii="Arial" w:hAnsi="Arial" w:cs="Arial"/>
              </w:rPr>
              <w:t>The Contractor shall ensure that no Japanese Knotweed is brought on to the site by his works or those of any sub-contractor.  He shall take such steps as necessary, which may include:</w:t>
            </w:r>
          </w:p>
          <w:p w14:paraId="18E89B0F" w14:textId="77777777" w:rsidR="001672A0" w:rsidRPr="000B6B2D" w:rsidRDefault="001672A0" w:rsidP="00BF5D9F">
            <w:pPr>
              <w:tabs>
                <w:tab w:val="decimal" w:pos="0"/>
              </w:tabs>
              <w:autoSpaceDE w:val="0"/>
              <w:autoSpaceDN w:val="0"/>
              <w:adjustRightInd w:val="0"/>
              <w:ind w:left="284" w:hanging="284"/>
              <w:rPr>
                <w:rFonts w:ascii="Arial" w:hAnsi="Arial" w:cs="Arial"/>
              </w:rPr>
            </w:pPr>
          </w:p>
          <w:p w14:paraId="2E913A82" w14:textId="16E93C36" w:rsidR="001672A0" w:rsidRPr="000B6B2D" w:rsidRDefault="00BF5D9F" w:rsidP="00BF5D9F">
            <w:pPr>
              <w:tabs>
                <w:tab w:val="decimal" w:pos="0"/>
              </w:tabs>
              <w:autoSpaceDE w:val="0"/>
              <w:autoSpaceDN w:val="0"/>
              <w:adjustRightInd w:val="0"/>
              <w:ind w:left="284" w:hanging="284"/>
              <w:rPr>
                <w:rFonts w:ascii="Arial" w:hAnsi="Arial" w:cs="Arial"/>
              </w:rPr>
            </w:pPr>
            <w:r w:rsidRPr="000B6B2D">
              <w:rPr>
                <w:rFonts w:ascii="Arial" w:hAnsi="Arial" w:cs="Arial"/>
              </w:rPr>
              <w:t xml:space="preserve">     </w:t>
            </w:r>
            <w:r w:rsidR="001672A0" w:rsidRPr="000B6B2D">
              <w:rPr>
                <w:rFonts w:ascii="Arial" w:hAnsi="Arial" w:cs="Arial"/>
              </w:rPr>
              <w:t xml:space="preserve">i)  </w:t>
            </w:r>
            <w:r w:rsidRPr="000B6B2D">
              <w:rPr>
                <w:rFonts w:ascii="Arial" w:hAnsi="Arial" w:cs="Arial"/>
              </w:rPr>
              <w:t xml:space="preserve">  </w:t>
            </w:r>
            <w:r w:rsidR="001672A0" w:rsidRPr="000B6B2D">
              <w:rPr>
                <w:rFonts w:ascii="Arial" w:hAnsi="Arial" w:cs="Arial"/>
              </w:rPr>
              <w:t xml:space="preserve">inspection of any material insitu; before </w:t>
            </w:r>
            <w:r w:rsidR="00463989" w:rsidRPr="000B6B2D">
              <w:rPr>
                <w:rFonts w:ascii="Arial" w:hAnsi="Arial" w:cs="Arial"/>
              </w:rPr>
              <w:t>importing.</w:t>
            </w:r>
          </w:p>
          <w:p w14:paraId="147E5F93" w14:textId="77777777" w:rsidR="00426051" w:rsidRPr="000B6B2D" w:rsidRDefault="00426051" w:rsidP="00BF5D9F">
            <w:pPr>
              <w:tabs>
                <w:tab w:val="decimal" w:pos="0"/>
              </w:tabs>
              <w:autoSpaceDE w:val="0"/>
              <w:autoSpaceDN w:val="0"/>
              <w:adjustRightInd w:val="0"/>
              <w:ind w:left="284" w:hanging="284"/>
              <w:rPr>
                <w:rFonts w:ascii="Arial" w:hAnsi="Arial" w:cs="Arial"/>
              </w:rPr>
            </w:pPr>
          </w:p>
          <w:p w14:paraId="4F2555C8" w14:textId="77777777" w:rsidR="001672A0" w:rsidRPr="000B6B2D" w:rsidRDefault="00BF5D9F" w:rsidP="00BF5D9F">
            <w:pPr>
              <w:tabs>
                <w:tab w:val="decimal" w:pos="0"/>
              </w:tabs>
              <w:autoSpaceDE w:val="0"/>
              <w:autoSpaceDN w:val="0"/>
              <w:adjustRightInd w:val="0"/>
              <w:ind w:left="284" w:hanging="284"/>
              <w:rPr>
                <w:rFonts w:ascii="Arial" w:hAnsi="Arial" w:cs="Arial"/>
              </w:rPr>
            </w:pPr>
            <w:r w:rsidRPr="000B6B2D">
              <w:rPr>
                <w:rFonts w:ascii="Arial" w:hAnsi="Arial" w:cs="Arial"/>
              </w:rPr>
              <w:t xml:space="preserve">     </w:t>
            </w:r>
            <w:r w:rsidR="001672A0" w:rsidRPr="000B6B2D">
              <w:rPr>
                <w:rFonts w:ascii="Arial" w:hAnsi="Arial" w:cs="Arial"/>
              </w:rPr>
              <w:t>ii)</w:t>
            </w:r>
            <w:r w:rsidRPr="000B6B2D">
              <w:rPr>
                <w:rFonts w:ascii="Arial" w:hAnsi="Arial" w:cs="Arial"/>
              </w:rPr>
              <w:t xml:space="preserve">  </w:t>
            </w:r>
            <w:r w:rsidR="001672A0" w:rsidRPr="000B6B2D">
              <w:rPr>
                <w:rFonts w:ascii="Arial" w:hAnsi="Arial" w:cs="Arial"/>
              </w:rPr>
              <w:t xml:space="preserve"> inspection of each load as delivered.</w:t>
            </w:r>
          </w:p>
          <w:p w14:paraId="6658A927" w14:textId="77777777" w:rsidR="001672A0" w:rsidRPr="000B6B2D" w:rsidRDefault="001672A0" w:rsidP="00BF5D9F">
            <w:pPr>
              <w:tabs>
                <w:tab w:val="decimal" w:pos="0"/>
              </w:tabs>
              <w:autoSpaceDE w:val="0"/>
              <w:autoSpaceDN w:val="0"/>
              <w:adjustRightInd w:val="0"/>
              <w:ind w:left="284" w:hanging="284"/>
              <w:rPr>
                <w:rFonts w:ascii="Arial" w:hAnsi="Arial" w:cs="Arial"/>
              </w:rPr>
            </w:pPr>
          </w:p>
          <w:p w14:paraId="725E32A7" w14:textId="77777777" w:rsidR="001672A0" w:rsidRPr="000B6B2D" w:rsidRDefault="00BF5D9F" w:rsidP="00BF5D9F">
            <w:pPr>
              <w:tabs>
                <w:tab w:val="decimal" w:pos="0"/>
              </w:tabs>
              <w:autoSpaceDE w:val="0"/>
              <w:autoSpaceDN w:val="0"/>
              <w:adjustRightInd w:val="0"/>
              <w:ind w:left="284" w:hanging="284"/>
              <w:rPr>
                <w:rFonts w:ascii="Arial" w:hAnsi="Arial" w:cs="Arial"/>
              </w:rPr>
            </w:pPr>
            <w:r w:rsidRPr="000B6B2D">
              <w:rPr>
                <w:rFonts w:ascii="Arial" w:hAnsi="Arial" w:cs="Arial"/>
              </w:rPr>
              <w:t xml:space="preserve">2   </w:t>
            </w:r>
            <w:r w:rsidR="001672A0" w:rsidRPr="000B6B2D">
              <w:rPr>
                <w:rFonts w:ascii="Arial" w:hAnsi="Arial" w:cs="Arial"/>
              </w:rPr>
              <w:t>All materials delivered to site and found to contain Japanese Knotweed shall be removed and returned to the place of origin, at the Contractor's own expense.  The haulier and originator of the material shall be notified in writing of the presence of Japanese Knotweed, and this notification copied to the Overseeing Organisation.</w:t>
            </w:r>
          </w:p>
          <w:p w14:paraId="22CA29AE" w14:textId="77777777" w:rsidR="001672A0" w:rsidRPr="000B6B2D" w:rsidRDefault="001672A0" w:rsidP="00BF5D9F">
            <w:pPr>
              <w:tabs>
                <w:tab w:val="decimal" w:pos="0"/>
              </w:tabs>
              <w:autoSpaceDE w:val="0"/>
              <w:autoSpaceDN w:val="0"/>
              <w:adjustRightInd w:val="0"/>
              <w:ind w:left="284" w:hanging="284"/>
              <w:rPr>
                <w:rFonts w:ascii="Arial" w:hAnsi="Arial" w:cs="Arial"/>
              </w:rPr>
            </w:pPr>
          </w:p>
        </w:tc>
      </w:tr>
      <w:tr w:rsidR="001672A0" w:rsidRPr="001D62E8" w14:paraId="154EE83D" w14:textId="77777777" w:rsidTr="00B164EE">
        <w:tc>
          <w:tcPr>
            <w:tcW w:w="1647" w:type="dxa"/>
          </w:tcPr>
          <w:p w14:paraId="63A5B954" w14:textId="77777777" w:rsidR="001672A0" w:rsidRPr="000B6B2D" w:rsidRDefault="001672A0" w:rsidP="00742122">
            <w:pPr>
              <w:autoSpaceDE w:val="0"/>
              <w:autoSpaceDN w:val="0"/>
              <w:adjustRightInd w:val="0"/>
              <w:rPr>
                <w:rFonts w:ascii="Times New Roman" w:hAnsi="Times New Roman" w:cs="Times New Roman"/>
                <w:b/>
                <w:bCs/>
                <w:u w:val="single"/>
              </w:rPr>
            </w:pPr>
          </w:p>
        </w:tc>
        <w:tc>
          <w:tcPr>
            <w:tcW w:w="8891" w:type="dxa"/>
          </w:tcPr>
          <w:p w14:paraId="67C3BE61" w14:textId="77777777" w:rsidR="001672A0" w:rsidRPr="000B6B2D" w:rsidRDefault="001672A0" w:rsidP="00BF5D9F">
            <w:pPr>
              <w:tabs>
                <w:tab w:val="decimal" w:pos="0"/>
              </w:tabs>
              <w:autoSpaceDE w:val="0"/>
              <w:autoSpaceDN w:val="0"/>
              <w:adjustRightInd w:val="0"/>
              <w:ind w:left="284" w:hanging="284"/>
              <w:rPr>
                <w:rFonts w:ascii="Arial" w:hAnsi="Arial" w:cs="Arial"/>
                <w:b/>
                <w:bCs/>
              </w:rPr>
            </w:pPr>
            <w:r w:rsidRPr="000B6B2D">
              <w:rPr>
                <w:rFonts w:ascii="Arial" w:hAnsi="Arial" w:cs="Arial"/>
                <w:b/>
                <w:bCs/>
              </w:rPr>
              <w:t xml:space="preserve">      </w:t>
            </w:r>
            <w:r w:rsidRPr="000B6B2D">
              <w:rPr>
                <w:rFonts w:ascii="Arial" w:hAnsi="Arial" w:cs="Arial"/>
                <w:u w:val="single"/>
              </w:rPr>
              <w:t>Exported Materials</w:t>
            </w:r>
          </w:p>
          <w:p w14:paraId="5B6B7A89" w14:textId="77777777" w:rsidR="001672A0" w:rsidRPr="000B6B2D" w:rsidRDefault="001672A0" w:rsidP="00BF5D9F">
            <w:pPr>
              <w:tabs>
                <w:tab w:val="decimal" w:pos="0"/>
              </w:tabs>
              <w:autoSpaceDE w:val="0"/>
              <w:autoSpaceDN w:val="0"/>
              <w:adjustRightInd w:val="0"/>
              <w:ind w:left="284" w:hanging="284"/>
              <w:rPr>
                <w:rFonts w:ascii="Arial" w:hAnsi="Arial" w:cs="Arial"/>
                <w:b/>
                <w:bCs/>
              </w:rPr>
            </w:pPr>
          </w:p>
          <w:p w14:paraId="4548B7CE" w14:textId="77777777" w:rsidR="001672A0" w:rsidRPr="000B6B2D" w:rsidRDefault="00BF5D9F" w:rsidP="00BF5D9F">
            <w:pPr>
              <w:tabs>
                <w:tab w:val="decimal" w:pos="0"/>
              </w:tabs>
              <w:autoSpaceDE w:val="0"/>
              <w:autoSpaceDN w:val="0"/>
              <w:adjustRightInd w:val="0"/>
              <w:ind w:left="284" w:hanging="284"/>
              <w:rPr>
                <w:rFonts w:ascii="Arial" w:hAnsi="Arial" w:cs="Arial"/>
              </w:rPr>
            </w:pPr>
            <w:r w:rsidRPr="000B6B2D">
              <w:rPr>
                <w:rFonts w:ascii="Arial" w:hAnsi="Arial" w:cs="Arial"/>
              </w:rPr>
              <w:t xml:space="preserve">1   </w:t>
            </w:r>
            <w:r w:rsidR="001672A0" w:rsidRPr="000B6B2D">
              <w:rPr>
                <w:rFonts w:ascii="Arial" w:hAnsi="Arial" w:cs="Arial"/>
              </w:rPr>
              <w:t>Material in which Japanese Knotweed has been identified or is observed, shall, if it is to be exported from the site, be classed as "controlled waste" and subject to the Duty of Care regulations.  In addition, it shall only be exported from the site with the written approval of the Overseeing Organisation who will require to be satisfied as to its destination and treatment.</w:t>
            </w:r>
          </w:p>
          <w:p w14:paraId="11C0321B" w14:textId="77777777" w:rsidR="001672A0" w:rsidRPr="000B6B2D" w:rsidRDefault="001672A0" w:rsidP="00BF5D9F">
            <w:pPr>
              <w:tabs>
                <w:tab w:val="decimal" w:pos="0"/>
              </w:tabs>
              <w:autoSpaceDE w:val="0"/>
              <w:autoSpaceDN w:val="0"/>
              <w:adjustRightInd w:val="0"/>
              <w:ind w:left="284" w:hanging="284"/>
              <w:rPr>
                <w:rFonts w:ascii="Arial" w:hAnsi="Arial" w:cs="Arial"/>
              </w:rPr>
            </w:pPr>
          </w:p>
        </w:tc>
      </w:tr>
      <w:tr w:rsidR="001672A0" w:rsidRPr="001D62E8" w14:paraId="01E07E16" w14:textId="77777777" w:rsidTr="00B164EE">
        <w:tc>
          <w:tcPr>
            <w:tcW w:w="1647" w:type="dxa"/>
          </w:tcPr>
          <w:p w14:paraId="0F302901" w14:textId="77777777" w:rsidR="001672A0" w:rsidRPr="000B6B2D" w:rsidRDefault="001672A0" w:rsidP="00742122">
            <w:pPr>
              <w:autoSpaceDE w:val="0"/>
              <w:autoSpaceDN w:val="0"/>
              <w:adjustRightInd w:val="0"/>
              <w:rPr>
                <w:rFonts w:ascii="Times New Roman" w:hAnsi="Times New Roman" w:cs="Times New Roman"/>
                <w:b/>
                <w:bCs/>
                <w:u w:val="single"/>
              </w:rPr>
            </w:pPr>
          </w:p>
        </w:tc>
        <w:tc>
          <w:tcPr>
            <w:tcW w:w="8891" w:type="dxa"/>
          </w:tcPr>
          <w:p w14:paraId="45A1D1B9" w14:textId="77777777" w:rsidR="00B03C26" w:rsidRPr="000B6B2D" w:rsidRDefault="00B03C26" w:rsidP="00B03C26">
            <w:pPr>
              <w:tabs>
                <w:tab w:val="decimal" w:pos="0"/>
              </w:tabs>
              <w:autoSpaceDE w:val="0"/>
              <w:autoSpaceDN w:val="0"/>
              <w:adjustRightInd w:val="0"/>
              <w:ind w:left="284" w:hanging="284"/>
              <w:rPr>
                <w:rFonts w:ascii="Arial" w:hAnsi="Arial" w:cs="Arial"/>
              </w:rPr>
            </w:pPr>
            <w:r w:rsidRPr="000B6B2D">
              <w:rPr>
                <w:rFonts w:ascii="Arial" w:hAnsi="Arial" w:cs="Arial"/>
                <w:u w:val="single"/>
              </w:rPr>
              <w:t>Disposal areas on site</w:t>
            </w:r>
          </w:p>
          <w:p w14:paraId="6BF76F2F" w14:textId="77777777" w:rsidR="00B03C26" w:rsidRPr="000B6B2D" w:rsidRDefault="00B03C26" w:rsidP="00B03C26">
            <w:pPr>
              <w:tabs>
                <w:tab w:val="decimal" w:pos="0"/>
              </w:tabs>
              <w:autoSpaceDE w:val="0"/>
              <w:autoSpaceDN w:val="0"/>
              <w:adjustRightInd w:val="0"/>
              <w:ind w:left="284" w:hanging="284"/>
              <w:rPr>
                <w:rFonts w:ascii="Arial" w:hAnsi="Arial" w:cs="Arial"/>
              </w:rPr>
            </w:pPr>
          </w:p>
          <w:p w14:paraId="0E715B22" w14:textId="77777777" w:rsidR="00B03C26" w:rsidRPr="000B6B2D" w:rsidRDefault="00B03C26" w:rsidP="00B03C26">
            <w:pPr>
              <w:tabs>
                <w:tab w:val="decimal" w:pos="0"/>
              </w:tabs>
              <w:autoSpaceDE w:val="0"/>
              <w:autoSpaceDN w:val="0"/>
              <w:adjustRightInd w:val="0"/>
              <w:ind w:left="284" w:hanging="284"/>
              <w:rPr>
                <w:rFonts w:ascii="Arial" w:hAnsi="Arial" w:cs="Arial"/>
              </w:rPr>
            </w:pPr>
            <w:r w:rsidRPr="000B6B2D">
              <w:rPr>
                <w:rFonts w:ascii="Arial" w:hAnsi="Arial" w:cs="Arial"/>
              </w:rPr>
              <w:t>1   The Overseeing Organisation may designate areas within the site for the disposal of Japanese Knotweed and infested fill material.</w:t>
            </w:r>
          </w:p>
          <w:p w14:paraId="2DC1E0F9" w14:textId="77777777" w:rsidR="001672A0" w:rsidRPr="000B6B2D" w:rsidRDefault="001672A0" w:rsidP="00B03C26">
            <w:pPr>
              <w:autoSpaceDE w:val="0"/>
              <w:autoSpaceDN w:val="0"/>
              <w:adjustRightInd w:val="0"/>
              <w:ind w:left="284" w:hanging="284"/>
              <w:rPr>
                <w:rFonts w:ascii="Times New Roman" w:hAnsi="Times New Roman" w:cs="Times New Roman"/>
                <w:b/>
                <w:bCs/>
                <w:u w:val="single"/>
              </w:rPr>
            </w:pPr>
          </w:p>
        </w:tc>
      </w:tr>
      <w:tr w:rsidR="00B03C26" w:rsidRPr="001D62E8" w14:paraId="28DCA953" w14:textId="77777777" w:rsidTr="00B164EE">
        <w:tc>
          <w:tcPr>
            <w:tcW w:w="1647" w:type="dxa"/>
          </w:tcPr>
          <w:p w14:paraId="1C51CC5D" w14:textId="77777777" w:rsidR="00B03C26" w:rsidRPr="000B6B2D" w:rsidRDefault="00B03C26" w:rsidP="00426051">
            <w:pPr>
              <w:tabs>
                <w:tab w:val="decimal" w:pos="0"/>
              </w:tabs>
              <w:autoSpaceDE w:val="0"/>
              <w:autoSpaceDN w:val="0"/>
              <w:adjustRightInd w:val="0"/>
              <w:rPr>
                <w:rFonts w:ascii="Arial" w:hAnsi="Arial" w:cs="Arial"/>
              </w:rPr>
            </w:pPr>
            <w:r w:rsidRPr="000B6B2D">
              <w:rPr>
                <w:rFonts w:ascii="Arial" w:hAnsi="Arial" w:cs="Arial"/>
                <w:b/>
                <w:bCs/>
              </w:rPr>
              <w:t>642AR</w:t>
            </w:r>
          </w:p>
        </w:tc>
        <w:tc>
          <w:tcPr>
            <w:tcW w:w="8891" w:type="dxa"/>
          </w:tcPr>
          <w:p w14:paraId="0919D260" w14:textId="77777777" w:rsidR="00B03C26" w:rsidRPr="000B6B2D" w:rsidRDefault="00B03C26" w:rsidP="00B03C26">
            <w:pPr>
              <w:tabs>
                <w:tab w:val="decimal" w:pos="0"/>
              </w:tabs>
              <w:autoSpaceDE w:val="0"/>
              <w:autoSpaceDN w:val="0"/>
              <w:adjustRightInd w:val="0"/>
              <w:ind w:left="284" w:hanging="284"/>
              <w:rPr>
                <w:rFonts w:ascii="Arial" w:hAnsi="Arial" w:cs="Arial"/>
                <w:b/>
                <w:bCs/>
              </w:rPr>
            </w:pPr>
            <w:r w:rsidRPr="000B6B2D">
              <w:rPr>
                <w:rFonts w:ascii="Arial" w:hAnsi="Arial" w:cs="Arial"/>
                <w:b/>
                <w:bCs/>
              </w:rPr>
              <w:t>Excavation and Filling of Cellars or Like Voids</w:t>
            </w:r>
          </w:p>
          <w:p w14:paraId="3EA85509" w14:textId="77777777" w:rsidR="00B03C26" w:rsidRPr="000B6B2D" w:rsidRDefault="00B03C26" w:rsidP="00B03C26">
            <w:pPr>
              <w:tabs>
                <w:tab w:val="decimal" w:pos="0"/>
              </w:tabs>
              <w:autoSpaceDE w:val="0"/>
              <w:autoSpaceDN w:val="0"/>
              <w:adjustRightInd w:val="0"/>
              <w:ind w:left="284" w:hanging="284"/>
              <w:rPr>
                <w:rFonts w:ascii="Arial" w:hAnsi="Arial" w:cs="Arial"/>
                <w:b/>
                <w:bCs/>
              </w:rPr>
            </w:pPr>
          </w:p>
          <w:p w14:paraId="5AD321E5" w14:textId="77777777" w:rsidR="00B03C26" w:rsidRPr="000B6B2D" w:rsidRDefault="00B03C26" w:rsidP="00B03C26">
            <w:pPr>
              <w:tabs>
                <w:tab w:val="decimal" w:pos="0"/>
              </w:tabs>
              <w:autoSpaceDE w:val="0"/>
              <w:autoSpaceDN w:val="0"/>
              <w:adjustRightInd w:val="0"/>
              <w:ind w:left="284" w:hanging="284"/>
              <w:rPr>
                <w:rFonts w:ascii="Arial" w:hAnsi="Arial" w:cs="Arial"/>
              </w:rPr>
            </w:pPr>
            <w:r w:rsidRPr="000B6B2D">
              <w:rPr>
                <w:rFonts w:ascii="Arial" w:hAnsi="Arial" w:cs="Arial"/>
              </w:rPr>
              <w:t>1   Any fill material within a cellar or like void shall be excavated.</w:t>
            </w:r>
          </w:p>
          <w:p w14:paraId="70C8300C" w14:textId="77777777" w:rsidR="00B03C26" w:rsidRPr="000B6B2D" w:rsidRDefault="00B03C26" w:rsidP="00B03C26">
            <w:pPr>
              <w:tabs>
                <w:tab w:val="decimal" w:pos="0"/>
              </w:tabs>
              <w:autoSpaceDE w:val="0"/>
              <w:autoSpaceDN w:val="0"/>
              <w:adjustRightInd w:val="0"/>
              <w:ind w:left="284" w:hanging="284"/>
              <w:rPr>
                <w:rFonts w:ascii="Arial" w:hAnsi="Arial" w:cs="Arial"/>
              </w:rPr>
            </w:pPr>
          </w:p>
          <w:p w14:paraId="4AE81EBD" w14:textId="77777777" w:rsidR="00B03C26" w:rsidRPr="000B6B2D" w:rsidRDefault="00B03C26" w:rsidP="00B03C26">
            <w:pPr>
              <w:tabs>
                <w:tab w:val="decimal" w:pos="0"/>
              </w:tabs>
              <w:autoSpaceDE w:val="0"/>
              <w:autoSpaceDN w:val="0"/>
              <w:adjustRightInd w:val="0"/>
              <w:ind w:left="284" w:hanging="284"/>
              <w:rPr>
                <w:rFonts w:ascii="Arial" w:hAnsi="Arial" w:cs="Arial"/>
              </w:rPr>
            </w:pPr>
            <w:r w:rsidRPr="000B6B2D">
              <w:rPr>
                <w:rFonts w:ascii="Arial" w:hAnsi="Arial" w:cs="Arial"/>
              </w:rPr>
              <w:t>2   External underground walls shall be demolished to 600mm below earthworks outline or to sub-formation level whichever is the lower, as shown on the drawings.</w:t>
            </w:r>
          </w:p>
          <w:p w14:paraId="45F02588" w14:textId="77777777" w:rsidR="00B03C26" w:rsidRPr="000B6B2D" w:rsidRDefault="00B03C26" w:rsidP="00B03C26">
            <w:pPr>
              <w:tabs>
                <w:tab w:val="decimal" w:pos="0"/>
              </w:tabs>
              <w:autoSpaceDE w:val="0"/>
              <w:autoSpaceDN w:val="0"/>
              <w:adjustRightInd w:val="0"/>
              <w:ind w:left="284" w:hanging="284"/>
              <w:rPr>
                <w:rFonts w:ascii="Arial" w:hAnsi="Arial" w:cs="Arial"/>
              </w:rPr>
            </w:pPr>
          </w:p>
        </w:tc>
      </w:tr>
      <w:tr w:rsidR="00B03C26" w:rsidRPr="001D62E8" w14:paraId="1EE83DEF" w14:textId="77777777" w:rsidTr="00B164EE">
        <w:tc>
          <w:tcPr>
            <w:tcW w:w="1647" w:type="dxa"/>
          </w:tcPr>
          <w:p w14:paraId="3458A39A" w14:textId="77777777" w:rsidR="00B03C26" w:rsidRPr="000B6B2D" w:rsidRDefault="00B03C26" w:rsidP="00426051">
            <w:pPr>
              <w:tabs>
                <w:tab w:val="decimal" w:pos="0"/>
              </w:tabs>
              <w:autoSpaceDE w:val="0"/>
              <w:autoSpaceDN w:val="0"/>
              <w:adjustRightInd w:val="0"/>
              <w:rPr>
                <w:rFonts w:ascii="Times New Roman" w:hAnsi="Times New Roman" w:cs="Times New Roman"/>
              </w:rPr>
            </w:pPr>
          </w:p>
        </w:tc>
        <w:tc>
          <w:tcPr>
            <w:tcW w:w="8891" w:type="dxa"/>
          </w:tcPr>
          <w:p w14:paraId="47892B9A" w14:textId="77777777" w:rsidR="00B03C26" w:rsidRPr="000B6B2D" w:rsidRDefault="00B03C26" w:rsidP="00B03C26">
            <w:pPr>
              <w:tabs>
                <w:tab w:val="decimal" w:pos="0"/>
              </w:tabs>
              <w:autoSpaceDE w:val="0"/>
              <w:autoSpaceDN w:val="0"/>
              <w:adjustRightInd w:val="0"/>
              <w:ind w:left="284" w:hanging="284"/>
              <w:rPr>
                <w:rFonts w:ascii="Arial" w:hAnsi="Arial" w:cs="Arial"/>
              </w:rPr>
            </w:pPr>
            <w:r w:rsidRPr="000B6B2D">
              <w:rPr>
                <w:rFonts w:ascii="Arial" w:hAnsi="Arial" w:cs="Arial"/>
              </w:rPr>
              <w:t>3   Dividing walls to adjacent cellars or like voids shall be demolished to the lowest floor level.</w:t>
            </w:r>
          </w:p>
          <w:p w14:paraId="745A98EB" w14:textId="77777777" w:rsidR="00B03C26" w:rsidRPr="000B6B2D" w:rsidRDefault="00B03C26" w:rsidP="00B03C26">
            <w:pPr>
              <w:tabs>
                <w:tab w:val="decimal" w:pos="0"/>
              </w:tabs>
              <w:autoSpaceDE w:val="0"/>
              <w:autoSpaceDN w:val="0"/>
              <w:adjustRightInd w:val="0"/>
              <w:ind w:left="284" w:hanging="284"/>
              <w:rPr>
                <w:rFonts w:ascii="Arial" w:hAnsi="Arial" w:cs="Arial"/>
              </w:rPr>
            </w:pPr>
          </w:p>
          <w:p w14:paraId="52A977BD" w14:textId="77777777" w:rsidR="00B03C26" w:rsidRPr="000B6B2D" w:rsidRDefault="00B03C26" w:rsidP="00B03C26">
            <w:pPr>
              <w:tabs>
                <w:tab w:val="decimal" w:pos="0"/>
              </w:tabs>
              <w:autoSpaceDE w:val="0"/>
              <w:autoSpaceDN w:val="0"/>
              <w:adjustRightInd w:val="0"/>
              <w:ind w:left="284" w:hanging="284"/>
              <w:rPr>
                <w:rFonts w:ascii="Arial" w:hAnsi="Arial" w:cs="Arial"/>
              </w:rPr>
            </w:pPr>
            <w:r w:rsidRPr="000B6B2D">
              <w:rPr>
                <w:rFonts w:ascii="Arial" w:hAnsi="Arial" w:cs="Arial"/>
              </w:rPr>
              <w:t>4   The lowest floor is to be perforated to the satisfaction of the Overseeing Organisation, to allow for drainage.</w:t>
            </w:r>
          </w:p>
          <w:p w14:paraId="4A637DFA" w14:textId="77777777" w:rsidR="00B03C26" w:rsidRPr="000B6B2D" w:rsidRDefault="00B03C26" w:rsidP="00B03C26">
            <w:pPr>
              <w:tabs>
                <w:tab w:val="decimal" w:pos="0"/>
              </w:tabs>
              <w:autoSpaceDE w:val="0"/>
              <w:autoSpaceDN w:val="0"/>
              <w:adjustRightInd w:val="0"/>
              <w:ind w:left="284" w:hanging="284"/>
              <w:rPr>
                <w:rFonts w:ascii="Arial" w:hAnsi="Arial" w:cs="Arial"/>
              </w:rPr>
            </w:pPr>
          </w:p>
          <w:p w14:paraId="65E4C45F" w14:textId="77777777" w:rsidR="00B03C26" w:rsidRPr="000B6B2D" w:rsidRDefault="00B03C26" w:rsidP="00B03C26">
            <w:pPr>
              <w:tabs>
                <w:tab w:val="decimal" w:pos="0"/>
              </w:tabs>
              <w:autoSpaceDE w:val="0"/>
              <w:autoSpaceDN w:val="0"/>
              <w:adjustRightInd w:val="0"/>
              <w:ind w:left="284" w:hanging="284"/>
              <w:rPr>
                <w:rFonts w:ascii="Arial" w:hAnsi="Arial" w:cs="Arial"/>
              </w:rPr>
            </w:pPr>
            <w:r w:rsidRPr="000B6B2D">
              <w:rPr>
                <w:rFonts w:ascii="Arial" w:hAnsi="Arial" w:cs="Arial"/>
              </w:rPr>
              <w:t>5   The cellar or like void shall be filled with acceptable material to Clause 601 and compacted in accordance with Clause 612 (alternative Class C7.5P concrete may be used as directed by the Overseeing Organisation) to earthworks outline or sub-formation level whichever is applicable.</w:t>
            </w:r>
          </w:p>
          <w:p w14:paraId="144E6793" w14:textId="77777777" w:rsidR="00B03C26" w:rsidRPr="000B6B2D" w:rsidRDefault="00B03C26" w:rsidP="00B03C26">
            <w:pPr>
              <w:tabs>
                <w:tab w:val="decimal" w:pos="0"/>
              </w:tabs>
              <w:autoSpaceDE w:val="0"/>
              <w:autoSpaceDN w:val="0"/>
              <w:adjustRightInd w:val="0"/>
              <w:ind w:left="284" w:hanging="284"/>
              <w:rPr>
                <w:rFonts w:ascii="Times New Roman" w:hAnsi="Times New Roman" w:cs="Times New Roman"/>
              </w:rPr>
            </w:pPr>
          </w:p>
        </w:tc>
      </w:tr>
      <w:tr w:rsidR="00B03C26" w:rsidRPr="001D62E8" w14:paraId="0C75E6B1" w14:textId="77777777" w:rsidTr="00B164EE">
        <w:tc>
          <w:tcPr>
            <w:tcW w:w="1647" w:type="dxa"/>
          </w:tcPr>
          <w:p w14:paraId="4E9CB0E5" w14:textId="77777777" w:rsidR="00B03C26" w:rsidRPr="000B6B2D" w:rsidRDefault="00B03C26" w:rsidP="00426051">
            <w:pPr>
              <w:tabs>
                <w:tab w:val="decimal" w:pos="0"/>
              </w:tabs>
              <w:autoSpaceDE w:val="0"/>
              <w:autoSpaceDN w:val="0"/>
              <w:adjustRightInd w:val="0"/>
              <w:rPr>
                <w:rFonts w:ascii="Arial" w:hAnsi="Arial" w:cs="Arial"/>
              </w:rPr>
            </w:pPr>
            <w:r w:rsidRPr="000B6B2D">
              <w:rPr>
                <w:rFonts w:ascii="Arial" w:hAnsi="Arial" w:cs="Arial"/>
                <w:b/>
                <w:bCs/>
              </w:rPr>
              <w:t>643AR</w:t>
            </w:r>
          </w:p>
        </w:tc>
        <w:tc>
          <w:tcPr>
            <w:tcW w:w="8891" w:type="dxa"/>
          </w:tcPr>
          <w:p w14:paraId="6C3B2E6F" w14:textId="77777777" w:rsidR="00B03C26" w:rsidRPr="000B6B2D" w:rsidRDefault="00B03C26" w:rsidP="00B03C26">
            <w:pPr>
              <w:tabs>
                <w:tab w:val="decimal" w:pos="0"/>
              </w:tabs>
              <w:autoSpaceDE w:val="0"/>
              <w:autoSpaceDN w:val="0"/>
              <w:adjustRightInd w:val="0"/>
              <w:ind w:left="284" w:hanging="284"/>
              <w:rPr>
                <w:rFonts w:ascii="Arial" w:hAnsi="Arial" w:cs="Arial"/>
                <w:b/>
                <w:bCs/>
              </w:rPr>
            </w:pPr>
            <w:r w:rsidRPr="000B6B2D">
              <w:rPr>
                <w:rFonts w:ascii="Arial" w:hAnsi="Arial" w:cs="Arial"/>
                <w:b/>
                <w:bCs/>
              </w:rPr>
              <w:t>Breaking Up Existing Pavements</w:t>
            </w:r>
          </w:p>
          <w:p w14:paraId="35715215" w14:textId="77777777" w:rsidR="00B03C26" w:rsidRPr="000B6B2D" w:rsidRDefault="00B03C26" w:rsidP="00B03C26">
            <w:pPr>
              <w:tabs>
                <w:tab w:val="decimal" w:pos="0"/>
              </w:tabs>
              <w:autoSpaceDE w:val="0"/>
              <w:autoSpaceDN w:val="0"/>
              <w:adjustRightInd w:val="0"/>
              <w:ind w:left="284" w:hanging="284"/>
              <w:rPr>
                <w:rFonts w:ascii="Arial" w:hAnsi="Arial" w:cs="Arial"/>
                <w:b/>
                <w:bCs/>
              </w:rPr>
            </w:pPr>
          </w:p>
          <w:p w14:paraId="5766CFE9" w14:textId="32876484" w:rsidR="00B03C26" w:rsidRPr="000B6B2D" w:rsidRDefault="73B7EDC7" w:rsidP="00B03C26">
            <w:pPr>
              <w:tabs>
                <w:tab w:val="decimal" w:pos="0"/>
              </w:tabs>
              <w:autoSpaceDE w:val="0"/>
              <w:autoSpaceDN w:val="0"/>
              <w:adjustRightInd w:val="0"/>
              <w:ind w:left="284" w:hanging="284"/>
              <w:rPr>
                <w:rFonts w:ascii="Arial" w:hAnsi="Arial" w:cs="Arial"/>
              </w:rPr>
            </w:pPr>
            <w:r w:rsidRPr="000B6B2D">
              <w:rPr>
                <w:rFonts w:ascii="Arial" w:hAnsi="Arial" w:cs="Arial"/>
              </w:rPr>
              <w:t xml:space="preserve">1   Where the existing pavement (footway and carriageway) is directed to be loosened and broken up this shall be by approved means, including hand excavation in the vicinity of statutory undertakers' mains and other service cables and equipment.  The surfaces are to be broken to achieve drainage through the pavement </w:t>
            </w:r>
            <w:r w:rsidR="6749CF4A" w:rsidRPr="000B6B2D">
              <w:rPr>
                <w:rFonts w:ascii="Arial" w:hAnsi="Arial" w:cs="Arial"/>
              </w:rPr>
              <w:t>with</w:t>
            </w:r>
            <w:r w:rsidRPr="000B6B2D">
              <w:rPr>
                <w:rFonts w:ascii="Arial" w:hAnsi="Arial" w:cs="Arial"/>
              </w:rPr>
              <w:t xml:space="preserve"> the approval of Overseeing Organisation.  The existing pavement shall be broken into pieces no greater than</w:t>
            </w:r>
            <w:r w:rsidR="36281350" w:rsidRPr="000B6B2D">
              <w:rPr>
                <w:rFonts w:ascii="Arial" w:hAnsi="Arial" w:cs="Arial"/>
              </w:rPr>
              <w:t xml:space="preserve"> </w:t>
            </w:r>
            <w:r w:rsidRPr="000B6B2D">
              <w:rPr>
                <w:rFonts w:ascii="Arial" w:hAnsi="Arial" w:cs="Arial"/>
              </w:rPr>
              <w:t xml:space="preserve">0.5 </w:t>
            </w:r>
            <w:r w:rsidR="008F225D" w:rsidRPr="000B6B2D">
              <w:rPr>
                <w:rFonts w:ascii="Arial" w:hAnsi="Arial" w:cs="Arial"/>
              </w:rPr>
              <w:t>sq.</w:t>
            </w:r>
            <w:r w:rsidRPr="000B6B2D">
              <w:rPr>
                <w:rFonts w:ascii="Arial" w:hAnsi="Arial" w:cs="Arial"/>
              </w:rPr>
              <w:t xml:space="preserve"> m in areas to obtain permeability and then re-compacted </w:t>
            </w:r>
            <w:r w:rsidR="0018085A" w:rsidRPr="000B6B2D">
              <w:rPr>
                <w:rFonts w:ascii="Arial" w:hAnsi="Arial" w:cs="Arial"/>
              </w:rPr>
              <w:t>were</w:t>
            </w:r>
            <w:r w:rsidRPr="000B6B2D">
              <w:rPr>
                <w:rFonts w:ascii="Arial" w:hAnsi="Arial" w:cs="Arial"/>
              </w:rPr>
              <w:t xml:space="preserve"> directed by the Overseeing Organisation.</w:t>
            </w:r>
          </w:p>
          <w:p w14:paraId="1E430725" w14:textId="77777777" w:rsidR="00B03C26" w:rsidRPr="000B6B2D" w:rsidRDefault="00B03C26" w:rsidP="00B03C26">
            <w:pPr>
              <w:tabs>
                <w:tab w:val="decimal" w:pos="0"/>
              </w:tabs>
              <w:autoSpaceDE w:val="0"/>
              <w:autoSpaceDN w:val="0"/>
              <w:adjustRightInd w:val="0"/>
              <w:ind w:left="284" w:hanging="284"/>
              <w:rPr>
                <w:rFonts w:ascii="Arial" w:hAnsi="Arial" w:cs="Arial"/>
              </w:rPr>
            </w:pPr>
          </w:p>
        </w:tc>
      </w:tr>
      <w:tr w:rsidR="00B03C26" w:rsidRPr="001D62E8" w14:paraId="5CDEC23F" w14:textId="77777777" w:rsidTr="00B164EE">
        <w:tc>
          <w:tcPr>
            <w:tcW w:w="1647" w:type="dxa"/>
          </w:tcPr>
          <w:p w14:paraId="221FDC62" w14:textId="77777777" w:rsidR="00B03C26" w:rsidRPr="000B6B2D" w:rsidRDefault="00B03C26" w:rsidP="00426051">
            <w:pPr>
              <w:autoSpaceDE w:val="0"/>
              <w:autoSpaceDN w:val="0"/>
              <w:adjustRightInd w:val="0"/>
              <w:rPr>
                <w:rFonts w:ascii="Arial" w:hAnsi="Arial" w:cs="Arial"/>
              </w:rPr>
            </w:pPr>
          </w:p>
        </w:tc>
        <w:tc>
          <w:tcPr>
            <w:tcW w:w="8891" w:type="dxa"/>
          </w:tcPr>
          <w:p w14:paraId="3B566B67" w14:textId="0E770DBC" w:rsidR="00B03C26" w:rsidRPr="000B6B2D" w:rsidRDefault="00B03C26" w:rsidP="00B03C26">
            <w:pPr>
              <w:tabs>
                <w:tab w:val="decimal" w:pos="0"/>
              </w:tabs>
              <w:autoSpaceDE w:val="0"/>
              <w:autoSpaceDN w:val="0"/>
              <w:adjustRightInd w:val="0"/>
              <w:ind w:left="284" w:hanging="284"/>
              <w:rPr>
                <w:rFonts w:ascii="Arial" w:hAnsi="Arial" w:cs="Arial"/>
              </w:rPr>
            </w:pPr>
            <w:r w:rsidRPr="000B6B2D">
              <w:rPr>
                <w:rFonts w:ascii="Arial" w:hAnsi="Arial" w:cs="Arial"/>
              </w:rPr>
              <w:t xml:space="preserve">2   Where the Contractor has </w:t>
            </w:r>
            <w:r w:rsidR="008F225D" w:rsidRPr="000B6B2D">
              <w:rPr>
                <w:rFonts w:ascii="Arial" w:hAnsi="Arial" w:cs="Arial"/>
              </w:rPr>
              <w:t>over broken</w:t>
            </w:r>
            <w:r w:rsidRPr="000B6B2D">
              <w:rPr>
                <w:rFonts w:ascii="Arial" w:hAnsi="Arial" w:cs="Arial"/>
              </w:rPr>
              <w:t xml:space="preserve"> the existing pavement, then this shall be made good to the satisfaction of the Overseeing Organisation.</w:t>
            </w:r>
          </w:p>
          <w:p w14:paraId="7D63130D" w14:textId="77777777" w:rsidR="00B03C26" w:rsidRPr="000B6B2D" w:rsidRDefault="00B03C26" w:rsidP="00B03C26">
            <w:pPr>
              <w:tabs>
                <w:tab w:val="decimal" w:pos="0"/>
              </w:tabs>
              <w:autoSpaceDE w:val="0"/>
              <w:autoSpaceDN w:val="0"/>
              <w:adjustRightInd w:val="0"/>
              <w:ind w:left="284" w:hanging="284"/>
              <w:rPr>
                <w:rFonts w:ascii="Arial" w:hAnsi="Arial" w:cs="Arial"/>
              </w:rPr>
            </w:pPr>
          </w:p>
        </w:tc>
      </w:tr>
      <w:tr w:rsidR="00B03C26" w:rsidRPr="001D62E8" w14:paraId="3D90F27D" w14:textId="77777777" w:rsidTr="00B164EE">
        <w:tc>
          <w:tcPr>
            <w:tcW w:w="1647" w:type="dxa"/>
          </w:tcPr>
          <w:p w14:paraId="68CED3B6" w14:textId="77777777" w:rsidR="00B03C26" w:rsidRPr="000B6B2D" w:rsidRDefault="00B03C26" w:rsidP="00426051">
            <w:pPr>
              <w:tabs>
                <w:tab w:val="decimal" w:pos="0"/>
              </w:tabs>
              <w:autoSpaceDE w:val="0"/>
              <w:autoSpaceDN w:val="0"/>
              <w:adjustRightInd w:val="0"/>
              <w:rPr>
                <w:rFonts w:ascii="Arial" w:hAnsi="Arial" w:cs="Arial"/>
              </w:rPr>
            </w:pPr>
            <w:r w:rsidRPr="000B6B2D">
              <w:rPr>
                <w:rFonts w:ascii="Arial" w:hAnsi="Arial" w:cs="Arial"/>
                <w:b/>
                <w:bCs/>
              </w:rPr>
              <w:t>644AR</w:t>
            </w:r>
          </w:p>
        </w:tc>
        <w:tc>
          <w:tcPr>
            <w:tcW w:w="8891" w:type="dxa"/>
          </w:tcPr>
          <w:p w14:paraId="619CCB60" w14:textId="77777777" w:rsidR="00B03C26" w:rsidRPr="000B6B2D" w:rsidRDefault="00B03C26" w:rsidP="00B03C26">
            <w:pPr>
              <w:tabs>
                <w:tab w:val="decimal" w:pos="0"/>
              </w:tabs>
              <w:autoSpaceDE w:val="0"/>
              <w:autoSpaceDN w:val="0"/>
              <w:adjustRightInd w:val="0"/>
              <w:ind w:left="284" w:hanging="284"/>
              <w:rPr>
                <w:rFonts w:ascii="Arial" w:hAnsi="Arial" w:cs="Arial"/>
              </w:rPr>
            </w:pPr>
            <w:r w:rsidRPr="000B6B2D">
              <w:rPr>
                <w:rFonts w:ascii="Arial" w:hAnsi="Arial" w:cs="Arial"/>
                <w:b/>
                <w:bCs/>
              </w:rPr>
              <w:t>Siding</w:t>
            </w:r>
          </w:p>
          <w:p w14:paraId="57330F0B" w14:textId="77777777" w:rsidR="00B03C26" w:rsidRPr="000B6B2D" w:rsidRDefault="00B03C26" w:rsidP="00B03C26">
            <w:pPr>
              <w:tabs>
                <w:tab w:val="decimal" w:pos="0"/>
              </w:tabs>
              <w:autoSpaceDE w:val="0"/>
              <w:autoSpaceDN w:val="0"/>
              <w:adjustRightInd w:val="0"/>
              <w:ind w:left="284" w:hanging="284"/>
              <w:rPr>
                <w:rFonts w:ascii="Arial" w:hAnsi="Arial" w:cs="Arial"/>
              </w:rPr>
            </w:pPr>
          </w:p>
          <w:p w14:paraId="5CD50BC9" w14:textId="2E5F2B2F" w:rsidR="00B03C26" w:rsidRPr="000B6B2D" w:rsidRDefault="00B03C26" w:rsidP="00B03C26">
            <w:pPr>
              <w:tabs>
                <w:tab w:val="decimal" w:pos="0"/>
              </w:tabs>
              <w:autoSpaceDE w:val="0"/>
              <w:autoSpaceDN w:val="0"/>
              <w:adjustRightInd w:val="0"/>
              <w:ind w:left="284" w:hanging="284"/>
              <w:rPr>
                <w:rFonts w:ascii="Arial" w:hAnsi="Arial" w:cs="Arial"/>
              </w:rPr>
            </w:pPr>
            <w:r w:rsidRPr="000B6B2D">
              <w:rPr>
                <w:rFonts w:ascii="Arial" w:hAnsi="Arial" w:cs="Arial"/>
              </w:rPr>
              <w:t xml:space="preserve">1   Siding shall include the removal of vegetation, vegetable matter and all other deposits along the edge of carriageway </w:t>
            </w:r>
            <w:r w:rsidR="00BA33D0" w:rsidRPr="000B6B2D">
              <w:rPr>
                <w:rFonts w:ascii="Arial" w:hAnsi="Arial" w:cs="Arial"/>
              </w:rPr>
              <w:t>to</w:t>
            </w:r>
            <w:r w:rsidRPr="000B6B2D">
              <w:rPr>
                <w:rFonts w:ascii="Arial" w:hAnsi="Arial" w:cs="Arial"/>
              </w:rPr>
              <w:t xml:space="preserve"> expose the edge of pavement construction.</w:t>
            </w:r>
          </w:p>
          <w:p w14:paraId="74320258" w14:textId="77777777" w:rsidR="00B03C26" w:rsidRPr="000B6B2D" w:rsidRDefault="00B03C26" w:rsidP="00B03C26">
            <w:pPr>
              <w:tabs>
                <w:tab w:val="decimal" w:pos="0"/>
              </w:tabs>
              <w:autoSpaceDE w:val="0"/>
              <w:autoSpaceDN w:val="0"/>
              <w:adjustRightInd w:val="0"/>
              <w:ind w:left="284" w:hanging="284"/>
              <w:rPr>
                <w:rFonts w:ascii="Arial" w:hAnsi="Arial" w:cs="Arial"/>
              </w:rPr>
            </w:pPr>
          </w:p>
        </w:tc>
      </w:tr>
      <w:tr w:rsidR="00B03C26" w:rsidRPr="001D62E8" w14:paraId="6042AD50" w14:textId="77777777" w:rsidTr="00B164EE">
        <w:tc>
          <w:tcPr>
            <w:tcW w:w="1647" w:type="dxa"/>
          </w:tcPr>
          <w:p w14:paraId="7CB37D73" w14:textId="77777777" w:rsidR="00B03C26" w:rsidRPr="000B6B2D" w:rsidRDefault="00B03C26" w:rsidP="00426051">
            <w:pPr>
              <w:autoSpaceDE w:val="0"/>
              <w:autoSpaceDN w:val="0"/>
              <w:adjustRightInd w:val="0"/>
              <w:rPr>
                <w:rFonts w:ascii="Arial" w:hAnsi="Arial" w:cs="Arial"/>
              </w:rPr>
            </w:pPr>
          </w:p>
        </w:tc>
        <w:tc>
          <w:tcPr>
            <w:tcW w:w="8891" w:type="dxa"/>
          </w:tcPr>
          <w:p w14:paraId="0CE08F07" w14:textId="25775CA8" w:rsidR="00B03C26" w:rsidRPr="000B6B2D" w:rsidRDefault="00B03C26" w:rsidP="00B03C26">
            <w:pPr>
              <w:tabs>
                <w:tab w:val="decimal" w:pos="0"/>
              </w:tabs>
              <w:autoSpaceDE w:val="0"/>
              <w:autoSpaceDN w:val="0"/>
              <w:adjustRightInd w:val="0"/>
              <w:ind w:left="284" w:hanging="284"/>
              <w:rPr>
                <w:rFonts w:ascii="Arial" w:hAnsi="Arial" w:cs="Arial"/>
              </w:rPr>
            </w:pPr>
            <w:r w:rsidRPr="000B6B2D">
              <w:rPr>
                <w:rFonts w:ascii="Arial" w:hAnsi="Arial" w:cs="Arial"/>
              </w:rPr>
              <w:t xml:space="preserve">2   Siding shall be carried out in such a manner </w:t>
            </w:r>
            <w:r w:rsidR="00BA33D0" w:rsidRPr="000B6B2D">
              <w:rPr>
                <w:rFonts w:ascii="Arial" w:hAnsi="Arial" w:cs="Arial"/>
              </w:rPr>
              <w:t>to</w:t>
            </w:r>
            <w:r w:rsidRPr="000B6B2D">
              <w:rPr>
                <w:rFonts w:ascii="Arial" w:hAnsi="Arial" w:cs="Arial"/>
              </w:rPr>
              <w:t xml:space="preserve"> maintain a uniform and tidy edge to the verge.</w:t>
            </w:r>
          </w:p>
          <w:p w14:paraId="1DDBC8E6" w14:textId="77777777" w:rsidR="00B03C26" w:rsidRPr="000B6B2D" w:rsidRDefault="00B03C26" w:rsidP="00B03C26">
            <w:pPr>
              <w:tabs>
                <w:tab w:val="decimal" w:pos="0"/>
              </w:tabs>
              <w:autoSpaceDE w:val="0"/>
              <w:autoSpaceDN w:val="0"/>
              <w:adjustRightInd w:val="0"/>
              <w:ind w:left="284" w:hanging="284"/>
              <w:rPr>
                <w:rFonts w:ascii="Arial" w:hAnsi="Arial" w:cs="Arial"/>
              </w:rPr>
            </w:pPr>
          </w:p>
          <w:p w14:paraId="13B6F2BA" w14:textId="77777777" w:rsidR="00B03C26" w:rsidRPr="000B6B2D" w:rsidRDefault="00B03C26" w:rsidP="00B03C26">
            <w:pPr>
              <w:tabs>
                <w:tab w:val="decimal" w:pos="0"/>
              </w:tabs>
              <w:autoSpaceDE w:val="0"/>
              <w:autoSpaceDN w:val="0"/>
              <w:adjustRightInd w:val="0"/>
              <w:ind w:left="284" w:hanging="284"/>
              <w:rPr>
                <w:rFonts w:ascii="Arial" w:hAnsi="Arial" w:cs="Arial"/>
              </w:rPr>
            </w:pPr>
            <w:r w:rsidRPr="000B6B2D">
              <w:rPr>
                <w:rFonts w:ascii="Arial" w:hAnsi="Arial" w:cs="Arial"/>
              </w:rPr>
              <w:t>3   The exposed pavement construction shall be left in a clean state free of debris and detritus.</w:t>
            </w:r>
          </w:p>
          <w:p w14:paraId="6C8A94DF" w14:textId="77777777" w:rsidR="00B03C26" w:rsidRPr="000B6B2D" w:rsidRDefault="00B03C26" w:rsidP="00B03C26">
            <w:pPr>
              <w:tabs>
                <w:tab w:val="decimal" w:pos="0"/>
              </w:tabs>
              <w:autoSpaceDE w:val="0"/>
              <w:autoSpaceDN w:val="0"/>
              <w:adjustRightInd w:val="0"/>
              <w:ind w:left="284" w:hanging="284"/>
              <w:rPr>
                <w:rFonts w:ascii="Arial" w:hAnsi="Arial" w:cs="Arial"/>
              </w:rPr>
            </w:pPr>
          </w:p>
          <w:p w14:paraId="1B7E1DE8" w14:textId="77777777" w:rsidR="00B03C26" w:rsidRPr="000B6B2D" w:rsidRDefault="00B03C26" w:rsidP="00B03C26">
            <w:pPr>
              <w:tabs>
                <w:tab w:val="decimal" w:pos="0"/>
              </w:tabs>
              <w:autoSpaceDE w:val="0"/>
              <w:autoSpaceDN w:val="0"/>
              <w:adjustRightInd w:val="0"/>
              <w:ind w:left="284" w:hanging="284"/>
              <w:rPr>
                <w:rFonts w:ascii="Arial" w:hAnsi="Arial" w:cs="Arial"/>
              </w:rPr>
            </w:pPr>
            <w:r w:rsidRPr="000B6B2D">
              <w:rPr>
                <w:rFonts w:ascii="Arial" w:hAnsi="Arial" w:cs="Arial"/>
              </w:rPr>
              <w:t>4   The Contractor shall take all necessary measures to avoid damaging the pavement construction.  If, in the opinion of the Overseeing Organisation damage is caused by the negligence of the Contractor, the Contractor shall carry out such repairs as are necessary to reinstate the pavement construction at his own expense.</w:t>
            </w:r>
          </w:p>
          <w:p w14:paraId="504E2087" w14:textId="77777777" w:rsidR="00B03C26" w:rsidRPr="000B6B2D" w:rsidRDefault="00B03C26" w:rsidP="00B03C26">
            <w:pPr>
              <w:tabs>
                <w:tab w:val="decimal" w:pos="0"/>
              </w:tabs>
              <w:autoSpaceDE w:val="0"/>
              <w:autoSpaceDN w:val="0"/>
              <w:adjustRightInd w:val="0"/>
              <w:ind w:left="284" w:hanging="284"/>
              <w:rPr>
                <w:rFonts w:ascii="Arial" w:hAnsi="Arial" w:cs="Arial"/>
              </w:rPr>
            </w:pPr>
          </w:p>
        </w:tc>
      </w:tr>
      <w:tr w:rsidR="00B03C26" w:rsidRPr="001D62E8" w14:paraId="64888CF9" w14:textId="77777777" w:rsidTr="00B164EE">
        <w:tc>
          <w:tcPr>
            <w:tcW w:w="1647" w:type="dxa"/>
          </w:tcPr>
          <w:p w14:paraId="78FFC0D5" w14:textId="77777777" w:rsidR="00B03C26" w:rsidRPr="000B6B2D" w:rsidRDefault="007E1868" w:rsidP="00426051">
            <w:pPr>
              <w:tabs>
                <w:tab w:val="decimal" w:pos="0"/>
              </w:tabs>
              <w:autoSpaceDE w:val="0"/>
              <w:autoSpaceDN w:val="0"/>
              <w:adjustRightInd w:val="0"/>
              <w:rPr>
                <w:rFonts w:ascii="Arial" w:hAnsi="Arial" w:cs="Arial"/>
              </w:rPr>
            </w:pPr>
            <w:r w:rsidRPr="000B6B2D">
              <w:rPr>
                <w:rFonts w:ascii="Arial" w:hAnsi="Arial" w:cs="Arial"/>
                <w:b/>
                <w:bCs/>
              </w:rPr>
              <w:t>706A</w:t>
            </w:r>
            <w:r w:rsidR="00B03C26" w:rsidRPr="000B6B2D">
              <w:rPr>
                <w:rFonts w:ascii="Arial" w:hAnsi="Arial" w:cs="Arial"/>
                <w:b/>
                <w:bCs/>
              </w:rPr>
              <w:t>R</w:t>
            </w:r>
          </w:p>
        </w:tc>
        <w:tc>
          <w:tcPr>
            <w:tcW w:w="8891" w:type="dxa"/>
          </w:tcPr>
          <w:p w14:paraId="0695A55E" w14:textId="77777777" w:rsidR="00B03C26" w:rsidRPr="000B6B2D" w:rsidRDefault="00B03C26" w:rsidP="00B03C26">
            <w:pPr>
              <w:tabs>
                <w:tab w:val="decimal" w:pos="0"/>
              </w:tabs>
              <w:autoSpaceDE w:val="0"/>
              <w:autoSpaceDN w:val="0"/>
              <w:adjustRightInd w:val="0"/>
              <w:ind w:left="284" w:hanging="284"/>
              <w:rPr>
                <w:rFonts w:ascii="Arial" w:hAnsi="Arial" w:cs="Arial"/>
                <w:b/>
                <w:bCs/>
              </w:rPr>
            </w:pPr>
            <w:r w:rsidRPr="000B6B2D">
              <w:rPr>
                <w:rFonts w:ascii="Arial" w:hAnsi="Arial" w:cs="Arial"/>
                <w:b/>
                <w:bCs/>
              </w:rPr>
              <w:t>Highway Crossings</w:t>
            </w:r>
          </w:p>
          <w:p w14:paraId="35F5AF89" w14:textId="77777777" w:rsidR="00B03C26" w:rsidRPr="000B6B2D" w:rsidRDefault="00B03C26" w:rsidP="00B03C26">
            <w:pPr>
              <w:tabs>
                <w:tab w:val="decimal" w:pos="0"/>
              </w:tabs>
              <w:autoSpaceDE w:val="0"/>
              <w:autoSpaceDN w:val="0"/>
              <w:adjustRightInd w:val="0"/>
              <w:ind w:left="284" w:hanging="284"/>
              <w:rPr>
                <w:rFonts w:ascii="Arial" w:hAnsi="Arial" w:cs="Arial"/>
                <w:b/>
                <w:bCs/>
              </w:rPr>
            </w:pPr>
          </w:p>
          <w:p w14:paraId="2D5BF0F0" w14:textId="77777777" w:rsidR="00B03C26" w:rsidRPr="000B6B2D" w:rsidRDefault="00B03C26" w:rsidP="00B03C26">
            <w:pPr>
              <w:tabs>
                <w:tab w:val="decimal" w:pos="0"/>
              </w:tabs>
              <w:autoSpaceDE w:val="0"/>
              <w:autoSpaceDN w:val="0"/>
              <w:adjustRightInd w:val="0"/>
              <w:ind w:left="284" w:hanging="284"/>
              <w:rPr>
                <w:rFonts w:ascii="Arial" w:hAnsi="Arial" w:cs="Arial"/>
              </w:rPr>
            </w:pPr>
            <w:r w:rsidRPr="000B6B2D">
              <w:rPr>
                <w:rFonts w:ascii="Arial" w:hAnsi="Arial" w:cs="Arial"/>
              </w:rPr>
              <w:t>1   License under Section 50 and Schedule 3 of the New Roads and Street Works Act 1991 as amended.</w:t>
            </w:r>
          </w:p>
          <w:p w14:paraId="3B36FCAE" w14:textId="77777777" w:rsidR="00B03C26" w:rsidRPr="000B6B2D" w:rsidRDefault="00B03C26" w:rsidP="00B03C26">
            <w:pPr>
              <w:tabs>
                <w:tab w:val="decimal" w:pos="0"/>
              </w:tabs>
              <w:autoSpaceDE w:val="0"/>
              <w:autoSpaceDN w:val="0"/>
              <w:adjustRightInd w:val="0"/>
              <w:ind w:left="284" w:hanging="284"/>
              <w:rPr>
                <w:rFonts w:ascii="Arial" w:hAnsi="Arial" w:cs="Arial"/>
              </w:rPr>
            </w:pPr>
          </w:p>
          <w:p w14:paraId="478882B7" w14:textId="77777777" w:rsidR="00B03C26" w:rsidRPr="000B6B2D" w:rsidRDefault="00B03C26" w:rsidP="00B03C26">
            <w:pPr>
              <w:tabs>
                <w:tab w:val="decimal" w:pos="0"/>
              </w:tabs>
              <w:autoSpaceDE w:val="0"/>
              <w:autoSpaceDN w:val="0"/>
              <w:adjustRightInd w:val="0"/>
              <w:ind w:left="284" w:hanging="284"/>
              <w:rPr>
                <w:rFonts w:ascii="Arial" w:hAnsi="Arial" w:cs="Arial"/>
              </w:rPr>
            </w:pPr>
            <w:r w:rsidRPr="000B6B2D">
              <w:rPr>
                <w:rFonts w:ascii="Arial" w:hAnsi="Arial" w:cs="Arial"/>
              </w:rPr>
              <w:t xml:space="preserve">     Reinstatements, interim or permanent, shall be undertaken in accordance with Section 71 of the Act and Paragraph 1.3 of the Code of Practice.</w:t>
            </w:r>
          </w:p>
          <w:p w14:paraId="5B0B88B6" w14:textId="77777777" w:rsidR="00B03C26" w:rsidRPr="000B6B2D" w:rsidRDefault="00B03C26" w:rsidP="00B03C26">
            <w:pPr>
              <w:tabs>
                <w:tab w:val="decimal" w:pos="0"/>
              </w:tabs>
              <w:autoSpaceDE w:val="0"/>
              <w:autoSpaceDN w:val="0"/>
              <w:adjustRightInd w:val="0"/>
              <w:ind w:left="284" w:hanging="284"/>
              <w:rPr>
                <w:rFonts w:ascii="Arial" w:hAnsi="Arial" w:cs="Arial"/>
              </w:rPr>
            </w:pPr>
          </w:p>
        </w:tc>
      </w:tr>
      <w:tr w:rsidR="00915754" w:rsidRPr="001D62E8" w14:paraId="4A027326" w14:textId="77777777" w:rsidTr="00B164EE">
        <w:tc>
          <w:tcPr>
            <w:tcW w:w="1647" w:type="dxa"/>
          </w:tcPr>
          <w:p w14:paraId="65952B02" w14:textId="77777777" w:rsidR="00915754" w:rsidRPr="000B6B2D" w:rsidRDefault="00915754" w:rsidP="00426051">
            <w:pPr>
              <w:autoSpaceDE w:val="0"/>
              <w:autoSpaceDN w:val="0"/>
              <w:adjustRightInd w:val="0"/>
              <w:rPr>
                <w:rFonts w:ascii="Times New Roman" w:hAnsi="Times New Roman" w:cs="Times New Roman"/>
              </w:rPr>
            </w:pPr>
          </w:p>
        </w:tc>
        <w:tc>
          <w:tcPr>
            <w:tcW w:w="8891" w:type="dxa"/>
          </w:tcPr>
          <w:p w14:paraId="269FE3EA" w14:textId="77777777"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Times New Roman" w:hAnsi="Times New Roman" w:cs="Times New Roman"/>
              </w:rPr>
              <w:t xml:space="preserve">     </w:t>
            </w:r>
            <w:r w:rsidRPr="000B6B2D">
              <w:rPr>
                <w:rFonts w:ascii="Arial" w:hAnsi="Arial" w:cs="Arial"/>
              </w:rPr>
              <w:t>HAUC Specification for the Reinstatement of Openings in Highways June 92 as amended.  Highway verge shall be reinstated in accordance with Section 9 of The Code.</w:t>
            </w:r>
          </w:p>
          <w:p w14:paraId="5EF748F8" w14:textId="77777777" w:rsidR="00915754" w:rsidRPr="000B6B2D" w:rsidRDefault="00915754" w:rsidP="00915754">
            <w:pPr>
              <w:tabs>
                <w:tab w:val="decimal" w:pos="0"/>
              </w:tabs>
              <w:autoSpaceDE w:val="0"/>
              <w:autoSpaceDN w:val="0"/>
              <w:adjustRightInd w:val="0"/>
              <w:ind w:left="284" w:hanging="284"/>
              <w:rPr>
                <w:rFonts w:ascii="Arial" w:hAnsi="Arial" w:cs="Arial"/>
              </w:rPr>
            </w:pPr>
          </w:p>
          <w:p w14:paraId="4FB73E70" w14:textId="77804F8A"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 xml:space="preserve">     The Contractor shall observe and enforce the Safety Measures of the Act (A Code of Practice issued under Section 65) and shall execute the works in accordance with the recommendations contained in Chapter 8 of the Traffic Signs Manual (2009) published by HMSO as amended.  </w:t>
            </w:r>
            <w:r w:rsidR="00F72081" w:rsidRPr="000B6B2D">
              <w:rPr>
                <w:rFonts w:ascii="Arial" w:hAnsi="Arial" w:cs="Arial"/>
              </w:rPr>
              <w:t>Regard</w:t>
            </w:r>
            <w:r w:rsidRPr="000B6B2D">
              <w:rPr>
                <w:rFonts w:ascii="Arial" w:hAnsi="Arial" w:cs="Arial"/>
              </w:rPr>
              <w:t xml:space="preserve"> shall be taken to the needs of people with disability.</w:t>
            </w:r>
          </w:p>
          <w:p w14:paraId="43E3418D" w14:textId="77777777" w:rsidR="00915754" w:rsidRPr="000B6B2D" w:rsidRDefault="00915754" w:rsidP="00915754">
            <w:pPr>
              <w:tabs>
                <w:tab w:val="decimal" w:pos="0"/>
              </w:tabs>
              <w:autoSpaceDE w:val="0"/>
              <w:autoSpaceDN w:val="0"/>
              <w:adjustRightInd w:val="0"/>
              <w:ind w:left="284" w:hanging="284"/>
              <w:rPr>
                <w:rFonts w:ascii="Arial" w:hAnsi="Arial" w:cs="Arial"/>
              </w:rPr>
            </w:pPr>
          </w:p>
          <w:p w14:paraId="59E131C3" w14:textId="77777777"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 xml:space="preserve">     For excavations where the depth of cover over the buried plant or equipment does not exceed 1.5 metres the maintenance period for permanent reinstatement shall be 2 years from the date of the completion of the permanent reinstatement.  Where the depth exceeds 1.5 metres the maintenance period for permanent reinstatement shall be 3 years from the date of the completion of the permanent reinstatement.  Should a reinstatement be found to be defective the Contractor will be charged for each inspection carried out by the Highway Authority.</w:t>
            </w:r>
          </w:p>
          <w:p w14:paraId="2E63E986" w14:textId="77777777" w:rsidR="00426051" w:rsidRPr="000B6B2D" w:rsidRDefault="00426051" w:rsidP="008F516C">
            <w:pPr>
              <w:tabs>
                <w:tab w:val="decimal" w:pos="0"/>
              </w:tabs>
              <w:autoSpaceDE w:val="0"/>
              <w:autoSpaceDN w:val="0"/>
              <w:adjustRightInd w:val="0"/>
              <w:rPr>
                <w:rFonts w:ascii="Times New Roman" w:hAnsi="Times New Roman" w:cs="Times New Roman"/>
              </w:rPr>
            </w:pPr>
          </w:p>
        </w:tc>
      </w:tr>
      <w:tr w:rsidR="00915754" w:rsidRPr="001D62E8" w14:paraId="6B043D82" w14:textId="77777777" w:rsidTr="00B164EE">
        <w:tc>
          <w:tcPr>
            <w:tcW w:w="1647" w:type="dxa"/>
          </w:tcPr>
          <w:p w14:paraId="5B085EDB" w14:textId="77777777" w:rsidR="00915754" w:rsidRPr="000B6B2D" w:rsidRDefault="00915754" w:rsidP="00426051">
            <w:pPr>
              <w:autoSpaceDE w:val="0"/>
              <w:autoSpaceDN w:val="0"/>
              <w:adjustRightInd w:val="0"/>
              <w:rPr>
                <w:rFonts w:ascii="Times New Roman" w:hAnsi="Times New Roman" w:cs="Times New Roman"/>
              </w:rPr>
            </w:pPr>
          </w:p>
        </w:tc>
        <w:tc>
          <w:tcPr>
            <w:tcW w:w="8891" w:type="dxa"/>
          </w:tcPr>
          <w:p w14:paraId="6B2BE088" w14:textId="77777777"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Times New Roman" w:hAnsi="Times New Roman" w:cs="Times New Roman"/>
              </w:rPr>
              <w:t xml:space="preserve">     </w:t>
            </w:r>
            <w:r w:rsidRPr="000B6B2D">
              <w:rPr>
                <w:rFonts w:ascii="Arial" w:hAnsi="Arial" w:cs="Arial"/>
                <w:u w:val="single"/>
              </w:rPr>
              <w:t>Training Qualifications</w:t>
            </w:r>
          </w:p>
          <w:p w14:paraId="0D51AD9B" w14:textId="77777777" w:rsidR="00915754" w:rsidRPr="000B6B2D" w:rsidRDefault="00915754" w:rsidP="00915754">
            <w:pPr>
              <w:tabs>
                <w:tab w:val="decimal" w:pos="0"/>
              </w:tabs>
              <w:autoSpaceDE w:val="0"/>
              <w:autoSpaceDN w:val="0"/>
              <w:adjustRightInd w:val="0"/>
              <w:ind w:left="284" w:hanging="284"/>
              <w:rPr>
                <w:rFonts w:ascii="Arial" w:hAnsi="Arial" w:cs="Arial"/>
              </w:rPr>
            </w:pPr>
          </w:p>
          <w:p w14:paraId="117DD1E0" w14:textId="77777777" w:rsidR="00915754" w:rsidRPr="000B6B2D" w:rsidRDefault="00426051" w:rsidP="00915754">
            <w:pPr>
              <w:tabs>
                <w:tab w:val="decimal" w:pos="0"/>
              </w:tabs>
              <w:autoSpaceDE w:val="0"/>
              <w:autoSpaceDN w:val="0"/>
              <w:adjustRightInd w:val="0"/>
              <w:ind w:left="284" w:hanging="284"/>
              <w:rPr>
                <w:rFonts w:ascii="Arial" w:hAnsi="Arial" w:cs="Arial"/>
              </w:rPr>
            </w:pPr>
            <w:r w:rsidRPr="000B6B2D">
              <w:rPr>
                <w:rFonts w:ascii="Arial" w:hAnsi="Arial" w:cs="Arial"/>
              </w:rPr>
              <w:t xml:space="preserve">     </w:t>
            </w:r>
            <w:r w:rsidR="00915754" w:rsidRPr="000B6B2D">
              <w:rPr>
                <w:rFonts w:ascii="Arial" w:hAnsi="Arial" w:cs="Arial"/>
              </w:rPr>
              <w:t>The Contractor shall name and provide copies of certificated Units of Competence achieved with details of awarding body and Assessment Centre for the Supervision and Operatives carrying out the work.</w:t>
            </w:r>
          </w:p>
          <w:p w14:paraId="22E94B8E" w14:textId="77777777" w:rsidR="00915754" w:rsidRPr="000B6B2D" w:rsidRDefault="00915754" w:rsidP="00426051">
            <w:pPr>
              <w:tabs>
                <w:tab w:val="decimal" w:pos="0"/>
              </w:tabs>
              <w:autoSpaceDE w:val="0"/>
              <w:autoSpaceDN w:val="0"/>
              <w:adjustRightInd w:val="0"/>
              <w:rPr>
                <w:rFonts w:ascii="Times New Roman" w:hAnsi="Times New Roman" w:cs="Times New Roman"/>
              </w:rPr>
            </w:pPr>
          </w:p>
        </w:tc>
      </w:tr>
      <w:tr w:rsidR="00915754" w:rsidRPr="001D62E8" w14:paraId="2D0AD8E3" w14:textId="77777777" w:rsidTr="00B164EE">
        <w:tc>
          <w:tcPr>
            <w:tcW w:w="1647" w:type="dxa"/>
          </w:tcPr>
          <w:p w14:paraId="1CB8838A" w14:textId="77777777" w:rsidR="00915754" w:rsidRPr="000B6B2D" w:rsidRDefault="00915754" w:rsidP="00426051">
            <w:pPr>
              <w:tabs>
                <w:tab w:val="decimal" w:pos="0"/>
              </w:tabs>
              <w:autoSpaceDE w:val="0"/>
              <w:autoSpaceDN w:val="0"/>
              <w:adjustRightInd w:val="0"/>
              <w:rPr>
                <w:rFonts w:ascii="Arial" w:hAnsi="Arial" w:cs="Arial"/>
                <w:b/>
                <w:bCs/>
              </w:rPr>
            </w:pPr>
          </w:p>
        </w:tc>
        <w:tc>
          <w:tcPr>
            <w:tcW w:w="8891" w:type="dxa"/>
          </w:tcPr>
          <w:p w14:paraId="6D9AFA68" w14:textId="77777777" w:rsidR="00915754" w:rsidRPr="000B6B2D" w:rsidRDefault="00426051" w:rsidP="00915754">
            <w:pPr>
              <w:tabs>
                <w:tab w:val="decimal" w:pos="0"/>
              </w:tabs>
              <w:autoSpaceDE w:val="0"/>
              <w:autoSpaceDN w:val="0"/>
              <w:adjustRightInd w:val="0"/>
              <w:ind w:left="284" w:hanging="284"/>
              <w:rPr>
                <w:rFonts w:ascii="Arial" w:hAnsi="Arial" w:cs="Arial"/>
              </w:rPr>
            </w:pPr>
            <w:r w:rsidRPr="000B6B2D">
              <w:rPr>
                <w:rFonts w:ascii="Arial" w:hAnsi="Arial" w:cs="Arial"/>
              </w:rPr>
              <w:t xml:space="preserve">    </w:t>
            </w:r>
            <w:r w:rsidR="00915754" w:rsidRPr="000B6B2D">
              <w:rPr>
                <w:rFonts w:ascii="Arial" w:hAnsi="Arial" w:cs="Arial"/>
              </w:rPr>
              <w:t>To satisfy the requirements of the Act, the Contractor shall ensure the Works are carried out by named trained Supervisor of Operatives.</w:t>
            </w:r>
          </w:p>
          <w:p w14:paraId="6D85473D" w14:textId="77777777" w:rsidR="00915754" w:rsidRPr="000B6B2D" w:rsidRDefault="00915754" w:rsidP="00426051">
            <w:pPr>
              <w:tabs>
                <w:tab w:val="decimal" w:pos="0"/>
              </w:tabs>
              <w:autoSpaceDE w:val="0"/>
              <w:autoSpaceDN w:val="0"/>
              <w:adjustRightInd w:val="0"/>
              <w:jc w:val="both"/>
              <w:rPr>
                <w:rFonts w:ascii="Arial" w:hAnsi="Arial" w:cs="Arial"/>
                <w:b/>
                <w:bCs/>
              </w:rPr>
            </w:pPr>
          </w:p>
        </w:tc>
      </w:tr>
      <w:tr w:rsidR="00915754" w:rsidRPr="001D62E8" w14:paraId="660F56A8" w14:textId="77777777" w:rsidTr="00B164EE">
        <w:tc>
          <w:tcPr>
            <w:tcW w:w="1647" w:type="dxa"/>
          </w:tcPr>
          <w:p w14:paraId="142F3B55" w14:textId="77777777" w:rsidR="00915754" w:rsidRPr="000B6B2D" w:rsidRDefault="00915754" w:rsidP="00426051">
            <w:pPr>
              <w:tabs>
                <w:tab w:val="decimal" w:pos="0"/>
              </w:tabs>
              <w:autoSpaceDE w:val="0"/>
              <w:autoSpaceDN w:val="0"/>
              <w:adjustRightInd w:val="0"/>
              <w:rPr>
                <w:rFonts w:ascii="Arial" w:hAnsi="Arial" w:cs="Arial"/>
              </w:rPr>
            </w:pPr>
            <w:r w:rsidRPr="000B6B2D">
              <w:rPr>
                <w:rFonts w:ascii="Arial" w:hAnsi="Arial" w:cs="Arial"/>
                <w:b/>
                <w:bCs/>
              </w:rPr>
              <w:t>770AR</w:t>
            </w:r>
          </w:p>
        </w:tc>
        <w:tc>
          <w:tcPr>
            <w:tcW w:w="8891" w:type="dxa"/>
          </w:tcPr>
          <w:p w14:paraId="7303EE90" w14:textId="77777777" w:rsidR="00915754" w:rsidRPr="000B6B2D" w:rsidRDefault="00915754" w:rsidP="00915754">
            <w:pPr>
              <w:tabs>
                <w:tab w:val="decimal" w:pos="0"/>
              </w:tabs>
              <w:autoSpaceDE w:val="0"/>
              <w:autoSpaceDN w:val="0"/>
              <w:adjustRightInd w:val="0"/>
              <w:rPr>
                <w:rFonts w:ascii="Arial" w:hAnsi="Arial" w:cs="Arial"/>
              </w:rPr>
            </w:pPr>
            <w:r w:rsidRPr="000B6B2D">
              <w:rPr>
                <w:rFonts w:ascii="Arial" w:hAnsi="Arial" w:cs="Arial"/>
                <w:b/>
                <w:bCs/>
              </w:rPr>
              <w:t>Carriageway and Pavement Finished Surfaces</w:t>
            </w:r>
          </w:p>
          <w:p w14:paraId="78E3FD79" w14:textId="77777777" w:rsidR="00915754" w:rsidRPr="000B6B2D" w:rsidRDefault="00915754" w:rsidP="00915754">
            <w:pPr>
              <w:tabs>
                <w:tab w:val="decimal" w:pos="0"/>
              </w:tabs>
              <w:autoSpaceDE w:val="0"/>
              <w:autoSpaceDN w:val="0"/>
              <w:adjustRightInd w:val="0"/>
              <w:rPr>
                <w:rFonts w:ascii="Arial" w:hAnsi="Arial" w:cs="Arial"/>
              </w:rPr>
            </w:pPr>
          </w:p>
          <w:p w14:paraId="5D801233" w14:textId="77777777" w:rsidR="00915754" w:rsidRPr="000B6B2D" w:rsidRDefault="00915754" w:rsidP="00915754">
            <w:pPr>
              <w:tabs>
                <w:tab w:val="decimal" w:pos="0"/>
              </w:tabs>
              <w:autoSpaceDE w:val="0"/>
              <w:autoSpaceDN w:val="0"/>
              <w:adjustRightInd w:val="0"/>
              <w:rPr>
                <w:rFonts w:ascii="Arial" w:hAnsi="Arial" w:cs="Arial"/>
              </w:rPr>
            </w:pPr>
            <w:r w:rsidRPr="000B6B2D">
              <w:rPr>
                <w:rFonts w:ascii="Arial" w:hAnsi="Arial" w:cs="Arial"/>
              </w:rPr>
              <w:t>In no circumstances shall finished surfaces be used as working areas or for storage or as operating platforms for plant.</w:t>
            </w:r>
          </w:p>
          <w:p w14:paraId="1547297D" w14:textId="77777777" w:rsidR="00915754" w:rsidRPr="000B6B2D" w:rsidRDefault="00915754" w:rsidP="00915754">
            <w:pPr>
              <w:tabs>
                <w:tab w:val="decimal" w:pos="0"/>
              </w:tabs>
              <w:autoSpaceDE w:val="0"/>
              <w:autoSpaceDN w:val="0"/>
              <w:adjustRightInd w:val="0"/>
              <w:rPr>
                <w:rFonts w:ascii="Arial" w:hAnsi="Arial" w:cs="Arial"/>
              </w:rPr>
            </w:pPr>
          </w:p>
        </w:tc>
      </w:tr>
      <w:tr w:rsidR="00915754" w:rsidRPr="001D62E8" w14:paraId="61020F88" w14:textId="77777777" w:rsidTr="00B164EE">
        <w:tc>
          <w:tcPr>
            <w:tcW w:w="1647" w:type="dxa"/>
          </w:tcPr>
          <w:p w14:paraId="757C5859" w14:textId="77777777" w:rsidR="00915754" w:rsidRPr="000B6B2D" w:rsidRDefault="00915754" w:rsidP="00426051">
            <w:pPr>
              <w:tabs>
                <w:tab w:val="decimal" w:pos="0"/>
              </w:tabs>
              <w:autoSpaceDE w:val="0"/>
              <w:autoSpaceDN w:val="0"/>
              <w:adjustRightInd w:val="0"/>
              <w:rPr>
                <w:rFonts w:ascii="Arial" w:hAnsi="Arial" w:cs="Arial"/>
              </w:rPr>
            </w:pPr>
            <w:r w:rsidRPr="000B6B2D">
              <w:rPr>
                <w:rFonts w:ascii="Arial" w:hAnsi="Arial" w:cs="Arial"/>
                <w:b/>
                <w:bCs/>
              </w:rPr>
              <w:t>950AR</w:t>
            </w:r>
          </w:p>
        </w:tc>
        <w:tc>
          <w:tcPr>
            <w:tcW w:w="8891" w:type="dxa"/>
          </w:tcPr>
          <w:p w14:paraId="3E564F0F" w14:textId="77777777"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b/>
                <w:bCs/>
              </w:rPr>
              <w:t>Geotextiles</w:t>
            </w:r>
            <w:r w:rsidRPr="000B6B2D">
              <w:rPr>
                <w:rFonts w:ascii="Arial" w:hAnsi="Arial" w:cs="Arial"/>
              </w:rPr>
              <w:t xml:space="preserve"> </w:t>
            </w:r>
            <w:r w:rsidRPr="000B6B2D">
              <w:rPr>
                <w:rFonts w:ascii="Arial" w:hAnsi="Arial" w:cs="Arial"/>
                <w:b/>
                <w:bCs/>
              </w:rPr>
              <w:t>used to Reinforce Pavements</w:t>
            </w:r>
          </w:p>
          <w:p w14:paraId="1023CEB0" w14:textId="77777777" w:rsidR="00915754" w:rsidRPr="000B6B2D" w:rsidRDefault="00915754" w:rsidP="00915754">
            <w:pPr>
              <w:tabs>
                <w:tab w:val="decimal" w:pos="0"/>
              </w:tabs>
              <w:autoSpaceDE w:val="0"/>
              <w:autoSpaceDN w:val="0"/>
              <w:adjustRightInd w:val="0"/>
              <w:ind w:left="284" w:hanging="284"/>
              <w:rPr>
                <w:rFonts w:ascii="Arial" w:hAnsi="Arial" w:cs="Arial"/>
              </w:rPr>
            </w:pPr>
          </w:p>
          <w:p w14:paraId="48BD006B" w14:textId="77777777"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1   A geogrid is to be used over existing concrete haunch as directed by the Overseeing Organisation and in accordance with the manufacturer's instructions.</w:t>
            </w:r>
          </w:p>
          <w:p w14:paraId="15C5D17B" w14:textId="77777777" w:rsidR="00915754" w:rsidRPr="000B6B2D" w:rsidRDefault="00915754" w:rsidP="00915754">
            <w:pPr>
              <w:tabs>
                <w:tab w:val="decimal" w:pos="0"/>
              </w:tabs>
              <w:autoSpaceDE w:val="0"/>
              <w:autoSpaceDN w:val="0"/>
              <w:adjustRightInd w:val="0"/>
              <w:ind w:left="284" w:hanging="284"/>
              <w:rPr>
                <w:rFonts w:ascii="Arial" w:hAnsi="Arial" w:cs="Arial"/>
              </w:rPr>
            </w:pPr>
          </w:p>
        </w:tc>
      </w:tr>
      <w:tr w:rsidR="00915754" w:rsidRPr="001D62E8" w14:paraId="19E06305" w14:textId="77777777" w:rsidTr="00B164EE">
        <w:tc>
          <w:tcPr>
            <w:tcW w:w="1647" w:type="dxa"/>
          </w:tcPr>
          <w:p w14:paraId="271AC8EC" w14:textId="77777777" w:rsidR="00915754" w:rsidRPr="000B6B2D" w:rsidRDefault="00915754" w:rsidP="00426051">
            <w:pPr>
              <w:autoSpaceDE w:val="0"/>
              <w:autoSpaceDN w:val="0"/>
              <w:adjustRightInd w:val="0"/>
              <w:rPr>
                <w:rFonts w:ascii="Arial" w:hAnsi="Arial" w:cs="Arial"/>
              </w:rPr>
            </w:pPr>
          </w:p>
        </w:tc>
        <w:tc>
          <w:tcPr>
            <w:tcW w:w="8891" w:type="dxa"/>
          </w:tcPr>
          <w:p w14:paraId="499ACA85" w14:textId="1ABA293E"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 xml:space="preserve">2   The geogrid shall be a woven polypropylene geotextile with the following </w:t>
            </w:r>
            <w:r w:rsidR="007D7638" w:rsidRPr="000B6B2D">
              <w:rPr>
                <w:rFonts w:ascii="Arial" w:hAnsi="Arial" w:cs="Arial"/>
              </w:rPr>
              <w:t>characteristics: -</w:t>
            </w:r>
          </w:p>
          <w:p w14:paraId="5258206A" w14:textId="77777777" w:rsidR="00915754" w:rsidRPr="000B6B2D" w:rsidRDefault="00915754" w:rsidP="00915754">
            <w:pPr>
              <w:tabs>
                <w:tab w:val="decimal" w:pos="0"/>
              </w:tabs>
              <w:autoSpaceDE w:val="0"/>
              <w:autoSpaceDN w:val="0"/>
              <w:adjustRightInd w:val="0"/>
              <w:ind w:left="284" w:hanging="284"/>
              <w:rPr>
                <w:rFonts w:ascii="Arial" w:hAnsi="Arial" w:cs="Arial"/>
              </w:rPr>
            </w:pPr>
          </w:p>
        </w:tc>
      </w:tr>
      <w:tr w:rsidR="00915754" w:rsidRPr="001D62E8" w14:paraId="78D87193" w14:textId="77777777" w:rsidTr="00B164EE">
        <w:tc>
          <w:tcPr>
            <w:tcW w:w="1647" w:type="dxa"/>
          </w:tcPr>
          <w:p w14:paraId="5043687E" w14:textId="77777777" w:rsidR="00915754" w:rsidRPr="000B6B2D" w:rsidRDefault="00915754" w:rsidP="00426051">
            <w:pPr>
              <w:autoSpaceDE w:val="0"/>
              <w:autoSpaceDN w:val="0"/>
              <w:adjustRightInd w:val="0"/>
              <w:rPr>
                <w:rFonts w:ascii="Times New Roman" w:hAnsi="Times New Roman" w:cs="Times New Roman"/>
              </w:rPr>
            </w:pPr>
          </w:p>
        </w:tc>
        <w:tc>
          <w:tcPr>
            <w:tcW w:w="8891" w:type="dxa"/>
          </w:tcPr>
          <w:p w14:paraId="450C9406" w14:textId="77777777" w:rsidR="00915754" w:rsidRPr="000B6B2D" w:rsidRDefault="00915754" w:rsidP="00915754">
            <w:pPr>
              <w:tabs>
                <w:tab w:val="decimal" w:pos="0"/>
              </w:tabs>
              <w:autoSpaceDE w:val="0"/>
              <w:autoSpaceDN w:val="0"/>
              <w:adjustRightInd w:val="0"/>
              <w:rPr>
                <w:rFonts w:ascii="Arial" w:hAnsi="Arial" w:cs="Arial"/>
              </w:rPr>
            </w:pPr>
            <w:r w:rsidRPr="000B6B2D">
              <w:rPr>
                <w:rFonts w:ascii="Arial" w:hAnsi="Arial" w:cs="Arial"/>
              </w:rPr>
              <w:t xml:space="preserve">     </w:t>
            </w:r>
            <w:r w:rsidR="00426051" w:rsidRPr="000B6B2D">
              <w:rPr>
                <w:rFonts w:ascii="Arial" w:hAnsi="Arial" w:cs="Arial"/>
              </w:rPr>
              <w:t>(</w:t>
            </w:r>
            <w:r w:rsidRPr="000B6B2D">
              <w:rPr>
                <w:rFonts w:ascii="Arial" w:hAnsi="Arial" w:cs="Arial"/>
              </w:rPr>
              <w:t>a)   Breaking load of 40 KN/m</w:t>
            </w:r>
          </w:p>
          <w:p w14:paraId="0E977363" w14:textId="77777777" w:rsidR="00426051" w:rsidRPr="000B6B2D" w:rsidRDefault="00426051" w:rsidP="00915754">
            <w:pPr>
              <w:tabs>
                <w:tab w:val="decimal" w:pos="0"/>
              </w:tabs>
              <w:autoSpaceDE w:val="0"/>
              <w:autoSpaceDN w:val="0"/>
              <w:adjustRightInd w:val="0"/>
              <w:rPr>
                <w:rFonts w:ascii="Arial" w:hAnsi="Arial" w:cs="Arial"/>
              </w:rPr>
            </w:pPr>
          </w:p>
          <w:p w14:paraId="63326232" w14:textId="77777777" w:rsidR="00915754" w:rsidRPr="000B6B2D" w:rsidRDefault="00915754" w:rsidP="00915754">
            <w:pPr>
              <w:tabs>
                <w:tab w:val="decimal" w:pos="0"/>
              </w:tabs>
              <w:autoSpaceDE w:val="0"/>
              <w:autoSpaceDN w:val="0"/>
              <w:adjustRightInd w:val="0"/>
              <w:rPr>
                <w:rFonts w:ascii="Arial" w:hAnsi="Arial" w:cs="Arial"/>
              </w:rPr>
            </w:pPr>
            <w:r w:rsidRPr="000B6B2D">
              <w:rPr>
                <w:rFonts w:ascii="Arial" w:hAnsi="Arial" w:cs="Arial"/>
              </w:rPr>
              <w:t xml:space="preserve">     </w:t>
            </w:r>
            <w:r w:rsidR="00426051" w:rsidRPr="000B6B2D">
              <w:rPr>
                <w:rFonts w:ascii="Arial" w:hAnsi="Arial" w:cs="Arial"/>
              </w:rPr>
              <w:t>(</w:t>
            </w:r>
            <w:r w:rsidRPr="000B6B2D">
              <w:rPr>
                <w:rFonts w:ascii="Arial" w:hAnsi="Arial" w:cs="Arial"/>
              </w:rPr>
              <w:t>b)   Ultimate elongation of 8%</w:t>
            </w:r>
          </w:p>
          <w:p w14:paraId="1EEE1213" w14:textId="77777777" w:rsidR="00426051" w:rsidRPr="000B6B2D" w:rsidRDefault="00426051" w:rsidP="00915754">
            <w:pPr>
              <w:tabs>
                <w:tab w:val="decimal" w:pos="0"/>
              </w:tabs>
              <w:autoSpaceDE w:val="0"/>
              <w:autoSpaceDN w:val="0"/>
              <w:adjustRightInd w:val="0"/>
              <w:rPr>
                <w:rFonts w:ascii="Arial" w:hAnsi="Arial" w:cs="Arial"/>
              </w:rPr>
            </w:pPr>
          </w:p>
          <w:p w14:paraId="2E382AAF" w14:textId="77777777" w:rsidR="00915754" w:rsidRPr="000B6B2D" w:rsidRDefault="00915754" w:rsidP="00915754">
            <w:pPr>
              <w:tabs>
                <w:tab w:val="decimal" w:pos="0"/>
              </w:tabs>
              <w:autoSpaceDE w:val="0"/>
              <w:autoSpaceDN w:val="0"/>
              <w:adjustRightInd w:val="0"/>
              <w:rPr>
                <w:rFonts w:ascii="Arial" w:hAnsi="Arial" w:cs="Arial"/>
                <w:vertAlign w:val="superscript"/>
              </w:rPr>
            </w:pPr>
            <w:r w:rsidRPr="000B6B2D">
              <w:rPr>
                <w:rFonts w:ascii="Arial" w:hAnsi="Arial" w:cs="Arial"/>
              </w:rPr>
              <w:t xml:space="preserve">     </w:t>
            </w:r>
            <w:r w:rsidR="00426051" w:rsidRPr="000B6B2D">
              <w:rPr>
                <w:rFonts w:ascii="Arial" w:hAnsi="Arial" w:cs="Arial"/>
              </w:rPr>
              <w:t>(</w:t>
            </w:r>
            <w:r w:rsidRPr="000B6B2D">
              <w:rPr>
                <w:rFonts w:ascii="Arial" w:hAnsi="Arial" w:cs="Arial"/>
              </w:rPr>
              <w:t>c)   Weight at 240g/m</w:t>
            </w:r>
            <w:r w:rsidRPr="000B6B2D">
              <w:rPr>
                <w:rFonts w:ascii="Arial" w:hAnsi="Arial" w:cs="Arial"/>
                <w:vertAlign w:val="superscript"/>
              </w:rPr>
              <w:t>2</w:t>
            </w:r>
          </w:p>
          <w:p w14:paraId="3BCA55DD" w14:textId="77777777" w:rsidR="00426051" w:rsidRPr="000B6B2D" w:rsidRDefault="00426051" w:rsidP="00915754">
            <w:pPr>
              <w:tabs>
                <w:tab w:val="decimal" w:pos="0"/>
              </w:tabs>
              <w:autoSpaceDE w:val="0"/>
              <w:autoSpaceDN w:val="0"/>
              <w:adjustRightInd w:val="0"/>
              <w:rPr>
                <w:rFonts w:ascii="Arial" w:hAnsi="Arial" w:cs="Arial"/>
              </w:rPr>
            </w:pPr>
          </w:p>
          <w:p w14:paraId="5C4CD467" w14:textId="77777777" w:rsidR="00915754" w:rsidRPr="000B6B2D" w:rsidRDefault="00915754" w:rsidP="00915754">
            <w:pPr>
              <w:tabs>
                <w:tab w:val="decimal" w:pos="0"/>
              </w:tabs>
              <w:autoSpaceDE w:val="0"/>
              <w:autoSpaceDN w:val="0"/>
              <w:adjustRightInd w:val="0"/>
              <w:rPr>
                <w:rFonts w:ascii="Arial" w:hAnsi="Arial" w:cs="Arial"/>
              </w:rPr>
            </w:pPr>
            <w:r w:rsidRPr="000B6B2D">
              <w:rPr>
                <w:rFonts w:ascii="Arial" w:hAnsi="Arial" w:cs="Arial"/>
              </w:rPr>
              <w:t xml:space="preserve">     </w:t>
            </w:r>
            <w:r w:rsidR="00426051" w:rsidRPr="000B6B2D">
              <w:rPr>
                <w:rFonts w:ascii="Arial" w:hAnsi="Arial" w:cs="Arial"/>
              </w:rPr>
              <w:t>(</w:t>
            </w:r>
            <w:r w:rsidRPr="000B6B2D">
              <w:rPr>
                <w:rFonts w:ascii="Arial" w:hAnsi="Arial" w:cs="Arial"/>
              </w:rPr>
              <w:t>d)   Laid with tack coat 1-1.3 l/m²</w:t>
            </w:r>
          </w:p>
          <w:p w14:paraId="0A7D5A73" w14:textId="77777777" w:rsidR="00426051" w:rsidRPr="000B6B2D" w:rsidRDefault="00426051" w:rsidP="00915754">
            <w:pPr>
              <w:tabs>
                <w:tab w:val="decimal" w:pos="0"/>
              </w:tabs>
              <w:autoSpaceDE w:val="0"/>
              <w:autoSpaceDN w:val="0"/>
              <w:adjustRightInd w:val="0"/>
              <w:rPr>
                <w:rFonts w:ascii="Arial" w:hAnsi="Arial" w:cs="Arial"/>
              </w:rPr>
            </w:pPr>
          </w:p>
          <w:p w14:paraId="060397E4" w14:textId="77777777" w:rsidR="00915754" w:rsidRPr="000B6B2D" w:rsidRDefault="00915754" w:rsidP="00915754">
            <w:pPr>
              <w:tabs>
                <w:tab w:val="decimal" w:pos="0"/>
              </w:tabs>
              <w:autoSpaceDE w:val="0"/>
              <w:autoSpaceDN w:val="0"/>
              <w:adjustRightInd w:val="0"/>
              <w:rPr>
                <w:rFonts w:ascii="Arial" w:hAnsi="Arial" w:cs="Arial"/>
              </w:rPr>
            </w:pPr>
            <w:r w:rsidRPr="000B6B2D">
              <w:rPr>
                <w:rFonts w:ascii="Arial" w:hAnsi="Arial" w:cs="Arial"/>
              </w:rPr>
              <w:t xml:space="preserve">     </w:t>
            </w:r>
            <w:r w:rsidR="00426051" w:rsidRPr="000B6B2D">
              <w:rPr>
                <w:rFonts w:ascii="Arial" w:hAnsi="Arial" w:cs="Arial"/>
              </w:rPr>
              <w:t>(</w:t>
            </w:r>
            <w:r w:rsidRPr="000B6B2D">
              <w:rPr>
                <w:rFonts w:ascii="Arial" w:hAnsi="Arial" w:cs="Arial"/>
              </w:rPr>
              <w:t>e)   Temperature of overlaying material not to exceed 165</w:t>
            </w:r>
            <w:r w:rsidRPr="000B6B2D">
              <w:rPr>
                <w:rFonts w:ascii="Arial" w:hAnsi="Arial" w:cs="Arial"/>
                <w:vertAlign w:val="superscript"/>
              </w:rPr>
              <w:t>0</w:t>
            </w:r>
            <w:r w:rsidRPr="000B6B2D">
              <w:rPr>
                <w:rFonts w:ascii="Arial" w:hAnsi="Arial" w:cs="Arial"/>
              </w:rPr>
              <w:t>C.</w:t>
            </w:r>
          </w:p>
          <w:p w14:paraId="52E6BC73" w14:textId="77777777" w:rsidR="00915754" w:rsidRPr="000B6B2D" w:rsidRDefault="00915754" w:rsidP="00915754">
            <w:pPr>
              <w:tabs>
                <w:tab w:val="decimal" w:pos="0"/>
              </w:tabs>
              <w:autoSpaceDE w:val="0"/>
              <w:autoSpaceDN w:val="0"/>
              <w:adjustRightInd w:val="0"/>
              <w:rPr>
                <w:rFonts w:ascii="Arial" w:hAnsi="Arial" w:cs="Arial"/>
              </w:rPr>
            </w:pPr>
          </w:p>
        </w:tc>
      </w:tr>
      <w:tr w:rsidR="00915754" w:rsidRPr="001D62E8" w14:paraId="563FA8F1" w14:textId="77777777" w:rsidTr="00B164EE">
        <w:tc>
          <w:tcPr>
            <w:tcW w:w="1647" w:type="dxa"/>
          </w:tcPr>
          <w:p w14:paraId="228A0087" w14:textId="77777777" w:rsidR="00915754" w:rsidRPr="000B6B2D" w:rsidRDefault="00915754" w:rsidP="00426051">
            <w:pPr>
              <w:autoSpaceDE w:val="0"/>
              <w:autoSpaceDN w:val="0"/>
              <w:adjustRightInd w:val="0"/>
              <w:rPr>
                <w:rFonts w:ascii="Times New Roman" w:hAnsi="Times New Roman" w:cs="Times New Roman"/>
              </w:rPr>
            </w:pPr>
          </w:p>
        </w:tc>
        <w:tc>
          <w:tcPr>
            <w:tcW w:w="8891" w:type="dxa"/>
          </w:tcPr>
          <w:p w14:paraId="2342F2B7" w14:textId="36CBBC0F"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 xml:space="preserve">3   Prior to laying the geogrid the following surface treatment shall be carried </w:t>
            </w:r>
            <w:r w:rsidR="00D47D40" w:rsidRPr="000B6B2D">
              <w:rPr>
                <w:rFonts w:ascii="Arial" w:hAnsi="Arial" w:cs="Arial"/>
              </w:rPr>
              <w:t>out: -</w:t>
            </w:r>
          </w:p>
          <w:p w14:paraId="5A662EBF" w14:textId="77777777" w:rsidR="00915754" w:rsidRPr="000B6B2D" w:rsidRDefault="00915754" w:rsidP="00915754">
            <w:pPr>
              <w:tabs>
                <w:tab w:val="decimal" w:pos="0"/>
              </w:tabs>
              <w:autoSpaceDE w:val="0"/>
              <w:autoSpaceDN w:val="0"/>
              <w:adjustRightInd w:val="0"/>
              <w:ind w:left="284" w:hanging="284"/>
              <w:rPr>
                <w:rFonts w:ascii="Arial" w:hAnsi="Arial" w:cs="Arial"/>
              </w:rPr>
            </w:pPr>
          </w:p>
          <w:p w14:paraId="1D1C2E2E" w14:textId="77777777" w:rsidR="00915754" w:rsidRPr="000B6B2D" w:rsidRDefault="00915754" w:rsidP="00915754">
            <w:pPr>
              <w:tabs>
                <w:tab w:val="decimal" w:pos="0"/>
              </w:tabs>
              <w:autoSpaceDE w:val="0"/>
              <w:autoSpaceDN w:val="0"/>
              <w:adjustRightInd w:val="0"/>
              <w:ind w:left="720" w:hanging="720"/>
              <w:rPr>
                <w:rFonts w:ascii="Arial" w:hAnsi="Arial" w:cs="Arial"/>
              </w:rPr>
            </w:pPr>
            <w:r w:rsidRPr="000B6B2D">
              <w:rPr>
                <w:rFonts w:ascii="Arial" w:hAnsi="Arial" w:cs="Arial"/>
              </w:rPr>
              <w:t xml:space="preserve">     </w:t>
            </w:r>
            <w:r w:rsidR="00426051" w:rsidRPr="000B6B2D">
              <w:rPr>
                <w:rFonts w:ascii="Arial" w:hAnsi="Arial" w:cs="Arial"/>
              </w:rPr>
              <w:t>(</w:t>
            </w:r>
            <w:r w:rsidRPr="000B6B2D">
              <w:rPr>
                <w:rFonts w:ascii="Arial" w:hAnsi="Arial" w:cs="Arial"/>
              </w:rPr>
              <w:t xml:space="preserve">a)  </w:t>
            </w:r>
            <w:r w:rsidR="00426051" w:rsidRPr="000B6B2D">
              <w:rPr>
                <w:rFonts w:ascii="Arial" w:hAnsi="Arial" w:cs="Arial"/>
              </w:rPr>
              <w:t xml:space="preserve"> </w:t>
            </w:r>
            <w:r w:rsidRPr="000B6B2D">
              <w:rPr>
                <w:rFonts w:ascii="Arial" w:hAnsi="Arial" w:cs="Arial"/>
              </w:rPr>
              <w:t>All cracks of widths greater than 3mm shall be blown clean and dry with hot compressed air and filled with hot pour polymer modified bitumen.</w:t>
            </w:r>
          </w:p>
          <w:p w14:paraId="5D24578D" w14:textId="77777777" w:rsidR="00915754" w:rsidRPr="000B6B2D" w:rsidRDefault="00915754" w:rsidP="00915754">
            <w:pPr>
              <w:tabs>
                <w:tab w:val="decimal" w:pos="0"/>
              </w:tabs>
              <w:autoSpaceDE w:val="0"/>
              <w:autoSpaceDN w:val="0"/>
              <w:adjustRightInd w:val="0"/>
              <w:ind w:left="284" w:hanging="284"/>
              <w:rPr>
                <w:rFonts w:ascii="Arial" w:hAnsi="Arial" w:cs="Arial"/>
              </w:rPr>
            </w:pPr>
          </w:p>
        </w:tc>
      </w:tr>
      <w:tr w:rsidR="00915754" w:rsidRPr="001D62E8" w14:paraId="6FF242BF" w14:textId="77777777" w:rsidTr="00B164EE">
        <w:tc>
          <w:tcPr>
            <w:tcW w:w="1647" w:type="dxa"/>
          </w:tcPr>
          <w:p w14:paraId="634114E4" w14:textId="77777777" w:rsidR="00915754" w:rsidRPr="000B6B2D" w:rsidRDefault="00915754" w:rsidP="00426051">
            <w:pPr>
              <w:autoSpaceDE w:val="0"/>
              <w:autoSpaceDN w:val="0"/>
              <w:adjustRightInd w:val="0"/>
              <w:rPr>
                <w:rFonts w:ascii="Times New Roman" w:hAnsi="Times New Roman" w:cs="Times New Roman"/>
              </w:rPr>
            </w:pPr>
          </w:p>
        </w:tc>
        <w:tc>
          <w:tcPr>
            <w:tcW w:w="8891" w:type="dxa"/>
          </w:tcPr>
          <w:p w14:paraId="52CB6BE2" w14:textId="77777777" w:rsidR="00915754" w:rsidRPr="000B6B2D" w:rsidRDefault="00915754" w:rsidP="00915754">
            <w:pPr>
              <w:tabs>
                <w:tab w:val="decimal" w:pos="0"/>
              </w:tabs>
              <w:autoSpaceDE w:val="0"/>
              <w:autoSpaceDN w:val="0"/>
              <w:adjustRightInd w:val="0"/>
              <w:ind w:left="720" w:hanging="720"/>
              <w:rPr>
                <w:rFonts w:ascii="Arial" w:hAnsi="Arial" w:cs="Arial"/>
              </w:rPr>
            </w:pPr>
            <w:r w:rsidRPr="000B6B2D">
              <w:rPr>
                <w:rFonts w:ascii="Arial" w:hAnsi="Arial" w:cs="Arial"/>
              </w:rPr>
              <w:t xml:space="preserve">     </w:t>
            </w:r>
            <w:r w:rsidR="00426051" w:rsidRPr="000B6B2D">
              <w:rPr>
                <w:rFonts w:ascii="Arial" w:hAnsi="Arial" w:cs="Arial"/>
              </w:rPr>
              <w:t>(</w:t>
            </w:r>
            <w:r w:rsidRPr="000B6B2D">
              <w:rPr>
                <w:rFonts w:ascii="Arial" w:hAnsi="Arial" w:cs="Arial"/>
              </w:rPr>
              <w:t>b)  The surface is to be dry, swept free of dirt, oil, vegetation and other debris by a mechanical broom and sprayed with tack coat which shall be allowed to break and dry.</w:t>
            </w:r>
          </w:p>
          <w:p w14:paraId="60F69D02" w14:textId="77777777" w:rsidR="00915754" w:rsidRPr="000B6B2D" w:rsidRDefault="00915754" w:rsidP="00915754">
            <w:pPr>
              <w:tabs>
                <w:tab w:val="decimal" w:pos="0"/>
              </w:tabs>
              <w:autoSpaceDE w:val="0"/>
              <w:autoSpaceDN w:val="0"/>
              <w:adjustRightInd w:val="0"/>
              <w:ind w:left="284" w:hanging="284"/>
              <w:rPr>
                <w:rFonts w:ascii="Arial" w:hAnsi="Arial" w:cs="Arial"/>
              </w:rPr>
            </w:pPr>
          </w:p>
        </w:tc>
      </w:tr>
      <w:tr w:rsidR="00915754" w:rsidRPr="001D62E8" w14:paraId="05EB109D" w14:textId="77777777" w:rsidTr="00B164EE">
        <w:tc>
          <w:tcPr>
            <w:tcW w:w="1647" w:type="dxa"/>
          </w:tcPr>
          <w:p w14:paraId="3BF77E3E" w14:textId="77777777" w:rsidR="00915754" w:rsidRPr="000B6B2D" w:rsidRDefault="00915754" w:rsidP="00742122">
            <w:pPr>
              <w:autoSpaceDE w:val="0"/>
              <w:autoSpaceDN w:val="0"/>
              <w:adjustRightInd w:val="0"/>
              <w:rPr>
                <w:rFonts w:ascii="Times New Roman" w:hAnsi="Times New Roman" w:cs="Times New Roman"/>
                <w:b/>
                <w:bCs/>
                <w:u w:val="single"/>
              </w:rPr>
            </w:pPr>
          </w:p>
        </w:tc>
        <w:tc>
          <w:tcPr>
            <w:tcW w:w="8891" w:type="dxa"/>
          </w:tcPr>
          <w:p w14:paraId="20B2D6E2" w14:textId="77777777"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4   The geotextile to be laid out either by hand or mechanical under sufficient tension to avoid ripples.</w:t>
            </w:r>
          </w:p>
          <w:p w14:paraId="07EA6516" w14:textId="77777777" w:rsidR="00915754" w:rsidRPr="000B6B2D" w:rsidRDefault="00915754" w:rsidP="00915754">
            <w:pPr>
              <w:tabs>
                <w:tab w:val="decimal" w:pos="0"/>
              </w:tabs>
              <w:autoSpaceDE w:val="0"/>
              <w:autoSpaceDN w:val="0"/>
              <w:adjustRightInd w:val="0"/>
              <w:ind w:left="284" w:hanging="284"/>
              <w:rPr>
                <w:rFonts w:ascii="Arial" w:hAnsi="Arial" w:cs="Arial"/>
              </w:rPr>
            </w:pPr>
          </w:p>
          <w:p w14:paraId="4634AD52" w14:textId="77777777"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 xml:space="preserve">     Transverse joint to be lapped by 500mm minimum in direction of power.  Longitudinal joints to be lapped by 100mm.</w:t>
            </w:r>
          </w:p>
          <w:p w14:paraId="6DEA02B2" w14:textId="77777777" w:rsidR="00915754" w:rsidRPr="000B6B2D" w:rsidRDefault="00915754" w:rsidP="00915754">
            <w:pPr>
              <w:tabs>
                <w:tab w:val="decimal" w:pos="0"/>
              </w:tabs>
              <w:autoSpaceDE w:val="0"/>
              <w:autoSpaceDN w:val="0"/>
              <w:adjustRightInd w:val="0"/>
              <w:ind w:left="284" w:hanging="284"/>
              <w:rPr>
                <w:rFonts w:ascii="Arial" w:hAnsi="Arial" w:cs="Arial"/>
              </w:rPr>
            </w:pPr>
          </w:p>
          <w:p w14:paraId="457653AF" w14:textId="77777777"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5   The grid surface to be rolled with a rubber coated drum roller maximum two passes to activate adhesion.</w:t>
            </w:r>
          </w:p>
          <w:p w14:paraId="67754580" w14:textId="77777777" w:rsidR="00915754" w:rsidRPr="000B6B2D" w:rsidRDefault="00915754" w:rsidP="00915754">
            <w:pPr>
              <w:tabs>
                <w:tab w:val="decimal" w:pos="0"/>
              </w:tabs>
              <w:autoSpaceDE w:val="0"/>
              <w:autoSpaceDN w:val="0"/>
              <w:adjustRightInd w:val="0"/>
              <w:ind w:left="284" w:hanging="284"/>
              <w:rPr>
                <w:rFonts w:ascii="Arial" w:hAnsi="Arial" w:cs="Arial"/>
              </w:rPr>
            </w:pPr>
          </w:p>
          <w:p w14:paraId="18F8330B" w14:textId="77777777"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 xml:space="preserve">6   Grid to be kept clean of mud, dust and other materials.  Construction traffic to avoid turning braking or sharp movement when travelling on grid. </w:t>
            </w:r>
          </w:p>
          <w:p w14:paraId="04CAE3EC" w14:textId="77777777" w:rsidR="00915754" w:rsidRPr="000B6B2D" w:rsidRDefault="00915754" w:rsidP="00915754">
            <w:pPr>
              <w:tabs>
                <w:tab w:val="decimal" w:pos="0"/>
              </w:tabs>
              <w:autoSpaceDE w:val="0"/>
              <w:autoSpaceDN w:val="0"/>
              <w:adjustRightInd w:val="0"/>
              <w:ind w:left="284" w:hanging="284"/>
              <w:rPr>
                <w:rFonts w:ascii="Arial" w:hAnsi="Arial" w:cs="Arial"/>
              </w:rPr>
            </w:pPr>
          </w:p>
          <w:p w14:paraId="76968DAD" w14:textId="77777777"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7   Grid to be overlaid by surfacing materials directly.</w:t>
            </w:r>
          </w:p>
          <w:p w14:paraId="08C627DA" w14:textId="77777777" w:rsidR="00915754" w:rsidRPr="000B6B2D" w:rsidRDefault="00915754" w:rsidP="00915754">
            <w:pPr>
              <w:tabs>
                <w:tab w:val="decimal" w:pos="0"/>
              </w:tabs>
              <w:autoSpaceDE w:val="0"/>
              <w:autoSpaceDN w:val="0"/>
              <w:adjustRightInd w:val="0"/>
              <w:ind w:left="284" w:hanging="284"/>
              <w:rPr>
                <w:rFonts w:ascii="Arial" w:hAnsi="Arial" w:cs="Arial"/>
              </w:rPr>
            </w:pPr>
          </w:p>
          <w:p w14:paraId="34F38F5E" w14:textId="59D9656F"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 xml:space="preserve">8   Materials to be stored in accordance with </w:t>
            </w:r>
            <w:r w:rsidR="00E07570" w:rsidRPr="000B6B2D">
              <w:rPr>
                <w:rFonts w:ascii="Arial" w:hAnsi="Arial" w:cs="Arial"/>
              </w:rPr>
              <w:t>Manufacturer’s</w:t>
            </w:r>
            <w:r w:rsidRPr="000B6B2D">
              <w:rPr>
                <w:rFonts w:ascii="Arial" w:hAnsi="Arial" w:cs="Arial"/>
              </w:rPr>
              <w:t xml:space="preserve"> instructions.</w:t>
            </w:r>
          </w:p>
          <w:p w14:paraId="7ECFD353" w14:textId="77777777" w:rsidR="00915754" w:rsidRPr="000B6B2D" w:rsidRDefault="00915754" w:rsidP="00915754">
            <w:pPr>
              <w:autoSpaceDE w:val="0"/>
              <w:autoSpaceDN w:val="0"/>
              <w:adjustRightInd w:val="0"/>
              <w:ind w:left="284" w:hanging="284"/>
              <w:rPr>
                <w:rFonts w:ascii="Times New Roman" w:hAnsi="Times New Roman" w:cs="Times New Roman"/>
                <w:b/>
                <w:bCs/>
                <w:u w:val="single"/>
              </w:rPr>
            </w:pPr>
          </w:p>
        </w:tc>
      </w:tr>
      <w:tr w:rsidR="00915754" w:rsidRPr="001D62E8" w14:paraId="6743F724" w14:textId="77777777" w:rsidTr="00B164EE">
        <w:tc>
          <w:tcPr>
            <w:tcW w:w="1647" w:type="dxa"/>
          </w:tcPr>
          <w:p w14:paraId="25E91B72" w14:textId="77777777" w:rsidR="00915754" w:rsidRPr="000B6B2D" w:rsidRDefault="00915754" w:rsidP="00426051">
            <w:pPr>
              <w:tabs>
                <w:tab w:val="decimal" w:pos="0"/>
              </w:tabs>
              <w:autoSpaceDE w:val="0"/>
              <w:autoSpaceDN w:val="0"/>
              <w:adjustRightInd w:val="0"/>
              <w:rPr>
                <w:rFonts w:ascii="Arial" w:hAnsi="Arial" w:cs="Arial"/>
              </w:rPr>
            </w:pPr>
            <w:r w:rsidRPr="000B6B2D">
              <w:rPr>
                <w:rFonts w:ascii="Arial" w:hAnsi="Arial" w:cs="Arial"/>
                <w:b/>
                <w:bCs/>
              </w:rPr>
              <w:t>951AR</w:t>
            </w:r>
          </w:p>
        </w:tc>
        <w:tc>
          <w:tcPr>
            <w:tcW w:w="8891" w:type="dxa"/>
          </w:tcPr>
          <w:p w14:paraId="7ACEB808" w14:textId="77777777"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b/>
                <w:bCs/>
              </w:rPr>
              <w:t>Repairs to Existing Bituminous Surfaces - Potholes and Depressions</w:t>
            </w:r>
          </w:p>
          <w:p w14:paraId="67770004" w14:textId="77777777" w:rsidR="00915754" w:rsidRPr="000B6B2D" w:rsidRDefault="00915754" w:rsidP="00915754">
            <w:pPr>
              <w:tabs>
                <w:tab w:val="decimal" w:pos="0"/>
              </w:tabs>
              <w:autoSpaceDE w:val="0"/>
              <w:autoSpaceDN w:val="0"/>
              <w:adjustRightInd w:val="0"/>
              <w:ind w:left="284" w:hanging="284"/>
              <w:rPr>
                <w:rFonts w:ascii="Arial" w:hAnsi="Arial" w:cs="Arial"/>
                <w:b/>
                <w:bCs/>
              </w:rPr>
            </w:pPr>
          </w:p>
          <w:p w14:paraId="5B48960F" w14:textId="77777777"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 xml:space="preserve">     </w:t>
            </w:r>
            <w:r w:rsidRPr="000B6B2D">
              <w:rPr>
                <w:rFonts w:ascii="Arial" w:hAnsi="Arial" w:cs="Arial"/>
                <w:u w:val="single"/>
              </w:rPr>
              <w:t>Surface Profile, Regularity and Texture</w:t>
            </w:r>
          </w:p>
          <w:p w14:paraId="0AB199EA" w14:textId="77777777" w:rsidR="00915754" w:rsidRPr="000B6B2D" w:rsidRDefault="00915754" w:rsidP="00915754">
            <w:pPr>
              <w:tabs>
                <w:tab w:val="decimal" w:pos="0"/>
              </w:tabs>
              <w:autoSpaceDE w:val="0"/>
              <w:autoSpaceDN w:val="0"/>
              <w:adjustRightInd w:val="0"/>
              <w:ind w:left="284" w:hanging="284"/>
              <w:rPr>
                <w:rFonts w:ascii="Arial" w:hAnsi="Arial" w:cs="Arial"/>
              </w:rPr>
            </w:pPr>
          </w:p>
          <w:p w14:paraId="5A6A5F07" w14:textId="401555A7"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1   The surface of the completed work shall comply with the requirements of the HAUC Specification for the Reinstatement of openings in Highways as amended.</w:t>
            </w:r>
          </w:p>
          <w:p w14:paraId="3DCC7226" w14:textId="77777777" w:rsidR="00915754" w:rsidRPr="000B6B2D" w:rsidRDefault="00915754" w:rsidP="00D86DF7">
            <w:pPr>
              <w:tabs>
                <w:tab w:val="decimal" w:pos="0"/>
              </w:tabs>
              <w:autoSpaceDE w:val="0"/>
              <w:autoSpaceDN w:val="0"/>
              <w:adjustRightInd w:val="0"/>
              <w:rPr>
                <w:rFonts w:ascii="Arial" w:hAnsi="Arial" w:cs="Arial"/>
              </w:rPr>
            </w:pPr>
            <w:r w:rsidRPr="000B6B2D">
              <w:rPr>
                <w:rFonts w:ascii="Arial" w:hAnsi="Arial" w:cs="Arial"/>
              </w:rPr>
              <w:t xml:space="preserve"> </w:t>
            </w:r>
          </w:p>
        </w:tc>
      </w:tr>
      <w:tr w:rsidR="00915754" w:rsidRPr="001D62E8" w14:paraId="4A5610C9" w14:textId="77777777" w:rsidTr="00B164EE">
        <w:tc>
          <w:tcPr>
            <w:tcW w:w="1647" w:type="dxa"/>
          </w:tcPr>
          <w:p w14:paraId="356D0A07" w14:textId="77777777" w:rsidR="00915754" w:rsidRPr="000B6B2D" w:rsidRDefault="00915754" w:rsidP="00426051">
            <w:pPr>
              <w:tabs>
                <w:tab w:val="decimal" w:pos="0"/>
              </w:tabs>
              <w:autoSpaceDE w:val="0"/>
              <w:autoSpaceDN w:val="0"/>
              <w:adjustRightInd w:val="0"/>
              <w:rPr>
                <w:rFonts w:ascii="Times New Roman" w:hAnsi="Times New Roman" w:cs="Times New Roman"/>
              </w:rPr>
            </w:pPr>
          </w:p>
        </w:tc>
        <w:tc>
          <w:tcPr>
            <w:tcW w:w="8891" w:type="dxa"/>
          </w:tcPr>
          <w:p w14:paraId="3326823D" w14:textId="77777777"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 xml:space="preserve">     If on checking the level of surface course after compaction any area is found to be outside the limits of the above requirements the full depth of the surface course material shall be removed in the areas concerned and replaced by new material, properly compacted.</w:t>
            </w:r>
          </w:p>
          <w:p w14:paraId="675F33E0" w14:textId="77777777" w:rsidR="00915754" w:rsidRPr="000B6B2D" w:rsidRDefault="00915754" w:rsidP="00915754">
            <w:pPr>
              <w:tabs>
                <w:tab w:val="decimal" w:pos="0"/>
              </w:tabs>
              <w:autoSpaceDE w:val="0"/>
              <w:autoSpaceDN w:val="0"/>
              <w:adjustRightInd w:val="0"/>
              <w:ind w:left="284" w:hanging="284"/>
              <w:rPr>
                <w:rFonts w:ascii="Arial" w:hAnsi="Arial" w:cs="Arial"/>
              </w:rPr>
            </w:pPr>
          </w:p>
        </w:tc>
      </w:tr>
      <w:tr w:rsidR="00915754" w:rsidRPr="001D62E8" w14:paraId="16A99ECA" w14:textId="77777777" w:rsidTr="00B164EE">
        <w:tc>
          <w:tcPr>
            <w:tcW w:w="1647" w:type="dxa"/>
          </w:tcPr>
          <w:p w14:paraId="62CEC4E3" w14:textId="77777777" w:rsidR="00915754" w:rsidRPr="000B6B2D" w:rsidRDefault="00915754" w:rsidP="00426051">
            <w:pPr>
              <w:tabs>
                <w:tab w:val="decimal" w:pos="0"/>
              </w:tabs>
              <w:autoSpaceDE w:val="0"/>
              <w:autoSpaceDN w:val="0"/>
              <w:adjustRightInd w:val="0"/>
              <w:rPr>
                <w:rFonts w:ascii="Times New Roman" w:hAnsi="Times New Roman" w:cs="Times New Roman"/>
              </w:rPr>
            </w:pPr>
          </w:p>
        </w:tc>
        <w:tc>
          <w:tcPr>
            <w:tcW w:w="8891" w:type="dxa"/>
          </w:tcPr>
          <w:p w14:paraId="31641873" w14:textId="77777777"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 xml:space="preserve">     </w:t>
            </w:r>
            <w:r w:rsidRPr="000B6B2D">
              <w:rPr>
                <w:rFonts w:ascii="Arial" w:hAnsi="Arial" w:cs="Arial"/>
                <w:u w:val="single"/>
              </w:rPr>
              <w:t>Joints</w:t>
            </w:r>
          </w:p>
          <w:p w14:paraId="680AC167" w14:textId="77777777" w:rsidR="00915754" w:rsidRPr="000B6B2D" w:rsidRDefault="00915754" w:rsidP="00915754">
            <w:pPr>
              <w:tabs>
                <w:tab w:val="decimal" w:pos="0"/>
              </w:tabs>
              <w:autoSpaceDE w:val="0"/>
              <w:autoSpaceDN w:val="0"/>
              <w:adjustRightInd w:val="0"/>
              <w:ind w:left="284" w:hanging="284"/>
              <w:rPr>
                <w:rFonts w:ascii="Arial" w:hAnsi="Arial" w:cs="Arial"/>
              </w:rPr>
            </w:pPr>
          </w:p>
          <w:p w14:paraId="2F3EE1B4" w14:textId="02DD4569"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 xml:space="preserve">2   Joints for reinstatements, patches and surfacing shall be let into the existing surface by cutting back to vertical edge faces unless otherwise agreed with the Overseeing Organisation.  Such joints shall be formed by compressor tool or by </w:t>
            </w:r>
            <w:r w:rsidR="008F225D" w:rsidRPr="000B6B2D">
              <w:rPr>
                <w:rFonts w:ascii="Arial" w:hAnsi="Arial" w:cs="Arial"/>
              </w:rPr>
              <w:t>planning</w:t>
            </w:r>
            <w:r w:rsidRPr="000B6B2D">
              <w:rPr>
                <w:rFonts w:ascii="Arial" w:hAnsi="Arial" w:cs="Arial"/>
              </w:rPr>
              <w:t xml:space="preserve"> and removing of material to the requisite depth.  Joints in surface courses shall be sawn.  The edge faces of joints shall be painted with rapid curing cationic bitumen emulsion to BS434, typically 50 pen </w:t>
            </w:r>
            <w:r w:rsidR="0018085A" w:rsidRPr="000B6B2D">
              <w:rPr>
                <w:rFonts w:ascii="Arial" w:hAnsi="Arial" w:cs="Arial"/>
              </w:rPr>
              <w:t>grades</w:t>
            </w:r>
            <w:r w:rsidRPr="000B6B2D">
              <w:rPr>
                <w:rFonts w:ascii="Arial" w:hAnsi="Arial" w:cs="Arial"/>
              </w:rPr>
              <w:t xml:space="preserve"> at 70% bitumen content or hot applied 50 pen grade bitumen to BS3690.</w:t>
            </w:r>
          </w:p>
          <w:p w14:paraId="482A37C0" w14:textId="7B927281" w:rsidR="00915754" w:rsidRPr="000B6B2D" w:rsidRDefault="00562628" w:rsidP="00915754">
            <w:pPr>
              <w:tabs>
                <w:tab w:val="decimal" w:pos="0"/>
              </w:tabs>
              <w:autoSpaceDE w:val="0"/>
              <w:autoSpaceDN w:val="0"/>
              <w:adjustRightInd w:val="0"/>
              <w:ind w:left="284" w:hanging="284"/>
              <w:rPr>
                <w:rFonts w:ascii="Arial" w:hAnsi="Arial" w:cs="Arial"/>
              </w:rPr>
            </w:pPr>
            <w:r w:rsidRPr="000B6B2D">
              <w:rPr>
                <w:rFonts w:ascii="Arial" w:hAnsi="Arial" w:cs="Arial"/>
              </w:rPr>
              <w:t xml:space="preserve"> </w:t>
            </w:r>
            <w:r w:rsidR="00CF3D2A" w:rsidRPr="000B6B2D">
              <w:rPr>
                <w:rFonts w:ascii="Arial" w:hAnsi="Arial" w:cs="Arial"/>
              </w:rPr>
              <w:t xml:space="preserve"> </w:t>
            </w:r>
            <w:r w:rsidR="00DD67A7" w:rsidRPr="000B6B2D">
              <w:rPr>
                <w:rFonts w:ascii="Arial" w:hAnsi="Arial" w:cs="Arial"/>
              </w:rPr>
              <w:t xml:space="preserve"> </w:t>
            </w:r>
            <w:r w:rsidR="00567DE1" w:rsidRPr="000B6B2D">
              <w:rPr>
                <w:rFonts w:ascii="Arial" w:hAnsi="Arial" w:cs="Arial"/>
              </w:rPr>
              <w:t xml:space="preserve"> </w:t>
            </w:r>
          </w:p>
        </w:tc>
      </w:tr>
      <w:tr w:rsidR="00915754" w:rsidRPr="001D62E8" w14:paraId="40FDB983" w14:textId="77777777" w:rsidTr="00B164EE">
        <w:tc>
          <w:tcPr>
            <w:tcW w:w="1647" w:type="dxa"/>
          </w:tcPr>
          <w:p w14:paraId="043D5D4A" w14:textId="77777777" w:rsidR="00915754" w:rsidRPr="000B6B2D" w:rsidRDefault="00915754" w:rsidP="00426051">
            <w:pPr>
              <w:autoSpaceDE w:val="0"/>
              <w:autoSpaceDN w:val="0"/>
              <w:adjustRightInd w:val="0"/>
              <w:rPr>
                <w:rFonts w:ascii="Times New Roman" w:hAnsi="Times New Roman" w:cs="Times New Roman"/>
              </w:rPr>
            </w:pPr>
          </w:p>
        </w:tc>
        <w:tc>
          <w:tcPr>
            <w:tcW w:w="8891" w:type="dxa"/>
          </w:tcPr>
          <w:p w14:paraId="4130924F" w14:textId="77777777"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 xml:space="preserve">     </w:t>
            </w:r>
            <w:r w:rsidRPr="000B6B2D">
              <w:rPr>
                <w:rFonts w:ascii="Arial" w:hAnsi="Arial" w:cs="Arial"/>
                <w:u w:val="single"/>
              </w:rPr>
              <w:t>Setting in for Footway Surface Course Overlays</w:t>
            </w:r>
          </w:p>
          <w:p w14:paraId="7F69C3E7" w14:textId="77777777" w:rsidR="00915754" w:rsidRPr="000B6B2D" w:rsidRDefault="00915754" w:rsidP="00915754">
            <w:pPr>
              <w:tabs>
                <w:tab w:val="decimal" w:pos="0"/>
              </w:tabs>
              <w:autoSpaceDE w:val="0"/>
              <w:autoSpaceDN w:val="0"/>
              <w:adjustRightInd w:val="0"/>
              <w:ind w:left="284" w:hanging="284"/>
              <w:rPr>
                <w:rFonts w:ascii="Arial" w:hAnsi="Arial" w:cs="Arial"/>
              </w:rPr>
            </w:pPr>
          </w:p>
          <w:p w14:paraId="178D61A4" w14:textId="4D39DB7E"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3   The existing footway shall be scarified, planed or burnt off to allow a minimum 20mm thickness of resurfacing at the setting-in poin</w:t>
            </w:r>
            <w:r w:rsidR="006E6E66" w:rsidRPr="000B6B2D">
              <w:rPr>
                <w:rFonts w:ascii="Arial" w:hAnsi="Arial" w:cs="Arial"/>
              </w:rPr>
              <w:t>t.</w:t>
            </w:r>
          </w:p>
          <w:p w14:paraId="25E799A3" w14:textId="77777777" w:rsidR="00915754" w:rsidRPr="000B6B2D" w:rsidRDefault="00915754" w:rsidP="00915754">
            <w:pPr>
              <w:tabs>
                <w:tab w:val="decimal" w:pos="0"/>
              </w:tabs>
              <w:autoSpaceDE w:val="0"/>
              <w:autoSpaceDN w:val="0"/>
              <w:adjustRightInd w:val="0"/>
              <w:ind w:left="284" w:hanging="284"/>
              <w:rPr>
                <w:rFonts w:ascii="Arial" w:hAnsi="Arial" w:cs="Arial"/>
              </w:rPr>
            </w:pPr>
          </w:p>
        </w:tc>
      </w:tr>
      <w:tr w:rsidR="00915754" w:rsidRPr="001D62E8" w14:paraId="1E50DE69" w14:textId="77777777" w:rsidTr="00B164EE">
        <w:tc>
          <w:tcPr>
            <w:tcW w:w="1647" w:type="dxa"/>
          </w:tcPr>
          <w:p w14:paraId="60C2B260" w14:textId="77777777" w:rsidR="00915754" w:rsidRPr="000B6B2D" w:rsidRDefault="00915754" w:rsidP="00426051">
            <w:pPr>
              <w:autoSpaceDE w:val="0"/>
              <w:autoSpaceDN w:val="0"/>
              <w:adjustRightInd w:val="0"/>
              <w:rPr>
                <w:rFonts w:ascii="Times New Roman" w:hAnsi="Times New Roman" w:cs="Times New Roman"/>
              </w:rPr>
            </w:pPr>
          </w:p>
        </w:tc>
        <w:tc>
          <w:tcPr>
            <w:tcW w:w="8891" w:type="dxa"/>
          </w:tcPr>
          <w:p w14:paraId="2841FA46" w14:textId="77777777" w:rsidR="00915754" w:rsidRPr="000B6B2D" w:rsidRDefault="00915754" w:rsidP="00915754">
            <w:pPr>
              <w:tabs>
                <w:tab w:val="decimal" w:pos="0"/>
              </w:tabs>
              <w:autoSpaceDE w:val="0"/>
              <w:autoSpaceDN w:val="0"/>
              <w:adjustRightInd w:val="0"/>
              <w:rPr>
                <w:rFonts w:ascii="Arial" w:hAnsi="Arial" w:cs="Arial"/>
                <w:b/>
                <w:bCs/>
              </w:rPr>
            </w:pPr>
            <w:r w:rsidRPr="000B6B2D">
              <w:rPr>
                <w:rFonts w:ascii="Arial" w:hAnsi="Arial" w:cs="Arial"/>
              </w:rPr>
              <w:t xml:space="preserve">     </w:t>
            </w:r>
            <w:r w:rsidRPr="000B6B2D">
              <w:rPr>
                <w:rFonts w:ascii="Arial" w:hAnsi="Arial" w:cs="Arial"/>
                <w:u w:val="single"/>
              </w:rPr>
              <w:t>Temporary Ramps</w:t>
            </w:r>
          </w:p>
          <w:p w14:paraId="062B0A67" w14:textId="77777777" w:rsidR="00915754" w:rsidRPr="000B6B2D" w:rsidRDefault="00915754" w:rsidP="00915754">
            <w:pPr>
              <w:tabs>
                <w:tab w:val="decimal" w:pos="0"/>
              </w:tabs>
              <w:autoSpaceDE w:val="0"/>
              <w:autoSpaceDN w:val="0"/>
              <w:adjustRightInd w:val="0"/>
              <w:rPr>
                <w:rFonts w:ascii="Arial" w:hAnsi="Arial" w:cs="Arial"/>
                <w:b/>
                <w:bCs/>
              </w:rPr>
            </w:pPr>
          </w:p>
          <w:p w14:paraId="3C3AC305" w14:textId="77777777" w:rsidR="00915754" w:rsidRPr="000B6B2D" w:rsidRDefault="00915754" w:rsidP="00915754">
            <w:pPr>
              <w:tabs>
                <w:tab w:val="decimal" w:pos="0"/>
              </w:tabs>
              <w:autoSpaceDE w:val="0"/>
              <w:autoSpaceDN w:val="0"/>
              <w:adjustRightInd w:val="0"/>
              <w:ind w:left="284" w:hanging="284"/>
              <w:rPr>
                <w:rFonts w:ascii="Arial" w:hAnsi="Arial" w:cs="Arial"/>
              </w:rPr>
            </w:pPr>
            <w:r w:rsidRPr="000B6B2D">
              <w:rPr>
                <w:rFonts w:ascii="Arial" w:hAnsi="Arial" w:cs="Arial"/>
              </w:rPr>
              <w:t>4   The Contractor shall make provision for making safe in suitable material any raised joint at the end of each day's work and shall allow for this in his rates.</w:t>
            </w:r>
          </w:p>
          <w:p w14:paraId="35587A19" w14:textId="77777777" w:rsidR="00915754" w:rsidRPr="000B6B2D" w:rsidRDefault="00915754" w:rsidP="00915754">
            <w:pPr>
              <w:tabs>
                <w:tab w:val="decimal" w:pos="0"/>
              </w:tabs>
              <w:autoSpaceDE w:val="0"/>
              <w:autoSpaceDN w:val="0"/>
              <w:adjustRightInd w:val="0"/>
              <w:rPr>
                <w:rFonts w:ascii="Arial" w:hAnsi="Arial" w:cs="Arial"/>
              </w:rPr>
            </w:pPr>
          </w:p>
        </w:tc>
      </w:tr>
      <w:tr w:rsidR="006418B8" w:rsidRPr="001D62E8" w14:paraId="32AC5F80" w14:textId="77777777" w:rsidTr="00B164EE">
        <w:tc>
          <w:tcPr>
            <w:tcW w:w="1647" w:type="dxa"/>
          </w:tcPr>
          <w:p w14:paraId="1F712702" w14:textId="77777777" w:rsidR="006418B8" w:rsidRPr="000B6B2D" w:rsidRDefault="006418B8" w:rsidP="00426051">
            <w:pPr>
              <w:autoSpaceDE w:val="0"/>
              <w:autoSpaceDN w:val="0"/>
              <w:adjustRightInd w:val="0"/>
              <w:rPr>
                <w:rFonts w:ascii="Times New Roman" w:hAnsi="Times New Roman" w:cs="Times New Roman"/>
              </w:rPr>
            </w:pPr>
          </w:p>
        </w:tc>
        <w:tc>
          <w:tcPr>
            <w:tcW w:w="8891" w:type="dxa"/>
          </w:tcPr>
          <w:p w14:paraId="52F2286E" w14:textId="77777777" w:rsidR="006418B8" w:rsidRPr="000B6B2D" w:rsidRDefault="006418B8" w:rsidP="006418B8">
            <w:pPr>
              <w:tabs>
                <w:tab w:val="decimal" w:pos="0"/>
              </w:tabs>
              <w:autoSpaceDE w:val="0"/>
              <w:autoSpaceDN w:val="0"/>
              <w:adjustRightInd w:val="0"/>
              <w:rPr>
                <w:rFonts w:ascii="Arial" w:hAnsi="Arial" w:cs="Arial"/>
                <w:b/>
                <w:bCs/>
              </w:rPr>
            </w:pPr>
            <w:r w:rsidRPr="000B6B2D">
              <w:rPr>
                <w:rFonts w:ascii="Arial" w:hAnsi="Arial" w:cs="Arial"/>
                <w:b/>
                <w:bCs/>
              </w:rPr>
              <w:t xml:space="preserve">     </w:t>
            </w:r>
            <w:r w:rsidRPr="000B6B2D">
              <w:rPr>
                <w:rFonts w:ascii="Arial" w:hAnsi="Arial" w:cs="Arial"/>
                <w:u w:val="single"/>
              </w:rPr>
              <w:t>Works to be carried out within 24 hours of Instruction</w:t>
            </w:r>
          </w:p>
          <w:p w14:paraId="2F05E059" w14:textId="77777777" w:rsidR="006418B8" w:rsidRPr="000B6B2D" w:rsidRDefault="006418B8" w:rsidP="006418B8">
            <w:pPr>
              <w:tabs>
                <w:tab w:val="decimal" w:pos="0"/>
              </w:tabs>
              <w:autoSpaceDE w:val="0"/>
              <w:autoSpaceDN w:val="0"/>
              <w:adjustRightInd w:val="0"/>
              <w:rPr>
                <w:rFonts w:ascii="Arial" w:hAnsi="Arial" w:cs="Arial"/>
              </w:rPr>
            </w:pPr>
          </w:p>
          <w:p w14:paraId="0F7C8EC0" w14:textId="6D6490EA" w:rsidR="006418B8" w:rsidRPr="000B6B2D" w:rsidRDefault="006418B8" w:rsidP="0085677C">
            <w:pPr>
              <w:tabs>
                <w:tab w:val="decimal" w:pos="0"/>
              </w:tabs>
              <w:autoSpaceDE w:val="0"/>
              <w:autoSpaceDN w:val="0"/>
              <w:adjustRightInd w:val="0"/>
              <w:ind w:left="284" w:hanging="284"/>
              <w:rPr>
                <w:rFonts w:ascii="Arial" w:hAnsi="Arial" w:cs="Arial"/>
              </w:rPr>
            </w:pPr>
            <w:r w:rsidRPr="000B6B2D">
              <w:rPr>
                <w:rFonts w:ascii="Arial" w:hAnsi="Arial" w:cs="Arial"/>
              </w:rPr>
              <w:t>5   Inspections and maintenance of County highways are carried out in accordance with the Road Liaison Group - Well Ma</w:t>
            </w:r>
            <w:r w:rsidR="0003400E" w:rsidRPr="000B6B2D">
              <w:rPr>
                <w:rFonts w:ascii="Arial" w:hAnsi="Arial" w:cs="Arial"/>
              </w:rPr>
              <w:t>naged Highway Infrastructure Oct 2016</w:t>
            </w:r>
            <w:r w:rsidR="00E20BBA" w:rsidRPr="000B6B2D">
              <w:rPr>
                <w:rFonts w:ascii="Arial" w:hAnsi="Arial" w:cs="Arial"/>
              </w:rPr>
              <w:t xml:space="preserve"> and</w:t>
            </w:r>
            <w:r w:rsidRPr="000B6B2D">
              <w:rPr>
                <w:rFonts w:ascii="Arial" w:hAnsi="Arial" w:cs="Arial"/>
              </w:rPr>
              <w:t xml:space="preserve"> amendment</w:t>
            </w:r>
            <w:r w:rsidR="0085677C" w:rsidRPr="000B6B2D">
              <w:rPr>
                <w:rFonts w:ascii="Arial" w:hAnsi="Arial" w:cs="Arial"/>
              </w:rPr>
              <w:t xml:space="preserve"> and the Isle of Anglesey County Councils HIGHWAY SAFETY INSPECTION POLICY AND PROCEDURES November 2023. </w:t>
            </w:r>
            <w:r w:rsidRPr="000B6B2D">
              <w:rPr>
                <w:rFonts w:ascii="Arial" w:hAnsi="Arial" w:cs="Arial"/>
              </w:rPr>
              <w:t>Maintenance requirements for defects identified</w:t>
            </w:r>
            <w:r w:rsidR="0085677C" w:rsidRPr="000B6B2D">
              <w:rPr>
                <w:rFonts w:ascii="Arial" w:hAnsi="Arial" w:cs="Arial"/>
              </w:rPr>
              <w:t xml:space="preserve"> within the Policy</w:t>
            </w:r>
            <w:r w:rsidRPr="000B6B2D">
              <w:rPr>
                <w:rFonts w:ascii="Arial" w:hAnsi="Arial" w:cs="Arial"/>
              </w:rPr>
              <w:t>.</w:t>
            </w:r>
          </w:p>
          <w:p w14:paraId="387D1C1D" w14:textId="77777777" w:rsidR="006418B8" w:rsidRPr="000B6B2D" w:rsidRDefault="006418B8" w:rsidP="006418B8">
            <w:pPr>
              <w:tabs>
                <w:tab w:val="decimal" w:pos="0"/>
              </w:tabs>
              <w:autoSpaceDE w:val="0"/>
              <w:autoSpaceDN w:val="0"/>
              <w:adjustRightInd w:val="0"/>
              <w:rPr>
                <w:rFonts w:ascii="Arial" w:hAnsi="Arial" w:cs="Arial"/>
              </w:rPr>
            </w:pPr>
          </w:p>
        </w:tc>
      </w:tr>
      <w:tr w:rsidR="006418B8" w:rsidRPr="001D62E8" w14:paraId="697341AD" w14:textId="77777777" w:rsidTr="00B164EE">
        <w:tc>
          <w:tcPr>
            <w:tcW w:w="1647" w:type="dxa"/>
          </w:tcPr>
          <w:p w14:paraId="19D8789C" w14:textId="77777777" w:rsidR="006418B8" w:rsidRPr="000B6B2D" w:rsidRDefault="006418B8" w:rsidP="00426051">
            <w:pPr>
              <w:tabs>
                <w:tab w:val="decimal" w:pos="0"/>
              </w:tabs>
              <w:autoSpaceDE w:val="0"/>
              <w:autoSpaceDN w:val="0"/>
              <w:adjustRightInd w:val="0"/>
              <w:rPr>
                <w:rFonts w:ascii="Times New Roman" w:hAnsi="Times New Roman" w:cs="Times New Roman"/>
              </w:rPr>
            </w:pPr>
          </w:p>
        </w:tc>
        <w:tc>
          <w:tcPr>
            <w:tcW w:w="8891" w:type="dxa"/>
          </w:tcPr>
          <w:p w14:paraId="1F7BBFA1" w14:textId="77777777" w:rsidR="006418B8" w:rsidRPr="000B6B2D" w:rsidRDefault="006418B8" w:rsidP="006418B8">
            <w:pPr>
              <w:tabs>
                <w:tab w:val="decimal" w:pos="0"/>
              </w:tabs>
              <w:autoSpaceDE w:val="0"/>
              <w:autoSpaceDN w:val="0"/>
              <w:adjustRightInd w:val="0"/>
              <w:rPr>
                <w:rFonts w:ascii="Arial" w:hAnsi="Arial" w:cs="Arial"/>
              </w:rPr>
            </w:pPr>
          </w:p>
        </w:tc>
      </w:tr>
      <w:tr w:rsidR="006418B8" w:rsidRPr="001D62E8" w14:paraId="30A70B44" w14:textId="77777777" w:rsidTr="00B164EE">
        <w:tc>
          <w:tcPr>
            <w:tcW w:w="1647" w:type="dxa"/>
          </w:tcPr>
          <w:p w14:paraId="05AB80EA" w14:textId="77777777" w:rsidR="006418B8" w:rsidRPr="000B6B2D" w:rsidRDefault="006418B8" w:rsidP="00426051">
            <w:pPr>
              <w:tabs>
                <w:tab w:val="decimal" w:pos="0"/>
              </w:tabs>
              <w:autoSpaceDE w:val="0"/>
              <w:autoSpaceDN w:val="0"/>
              <w:adjustRightInd w:val="0"/>
              <w:rPr>
                <w:rFonts w:ascii="Arial" w:hAnsi="Arial" w:cs="Arial"/>
              </w:rPr>
            </w:pPr>
            <w:r w:rsidRPr="000B6B2D">
              <w:rPr>
                <w:rFonts w:ascii="Arial" w:hAnsi="Arial" w:cs="Arial"/>
                <w:b/>
                <w:bCs/>
              </w:rPr>
              <w:t>1222AR</w:t>
            </w:r>
          </w:p>
        </w:tc>
        <w:tc>
          <w:tcPr>
            <w:tcW w:w="8891" w:type="dxa"/>
          </w:tcPr>
          <w:p w14:paraId="1F7D362D" w14:textId="77777777" w:rsidR="006418B8" w:rsidRPr="000B6B2D" w:rsidRDefault="006418B8" w:rsidP="006418B8">
            <w:pPr>
              <w:tabs>
                <w:tab w:val="decimal" w:pos="0"/>
              </w:tabs>
              <w:autoSpaceDE w:val="0"/>
              <w:autoSpaceDN w:val="0"/>
              <w:adjustRightInd w:val="0"/>
              <w:rPr>
                <w:rFonts w:ascii="Arial" w:hAnsi="Arial" w:cs="Arial"/>
              </w:rPr>
            </w:pPr>
            <w:r w:rsidRPr="000B6B2D">
              <w:rPr>
                <w:rFonts w:ascii="Arial" w:hAnsi="Arial" w:cs="Arial"/>
                <w:b/>
                <w:bCs/>
              </w:rPr>
              <w:t>Removal of Existing Lighting or Signing Equipment or Road Markings</w:t>
            </w:r>
          </w:p>
          <w:p w14:paraId="2194136C" w14:textId="77777777" w:rsidR="006418B8" w:rsidRPr="000B6B2D" w:rsidRDefault="006418B8" w:rsidP="006418B8">
            <w:pPr>
              <w:tabs>
                <w:tab w:val="decimal" w:pos="0"/>
              </w:tabs>
              <w:autoSpaceDE w:val="0"/>
              <w:autoSpaceDN w:val="0"/>
              <w:adjustRightInd w:val="0"/>
              <w:rPr>
                <w:rFonts w:ascii="Arial" w:hAnsi="Arial" w:cs="Arial"/>
              </w:rPr>
            </w:pPr>
          </w:p>
          <w:p w14:paraId="48B9DD1E" w14:textId="77777777" w:rsidR="006418B8" w:rsidRPr="000B6B2D" w:rsidRDefault="006418B8" w:rsidP="00D86DF7">
            <w:pPr>
              <w:tabs>
                <w:tab w:val="decimal" w:pos="0"/>
              </w:tabs>
              <w:autoSpaceDE w:val="0"/>
              <w:autoSpaceDN w:val="0"/>
              <w:adjustRightInd w:val="0"/>
              <w:ind w:left="284" w:hanging="284"/>
              <w:rPr>
                <w:rFonts w:ascii="Arial" w:hAnsi="Arial" w:cs="Arial"/>
              </w:rPr>
            </w:pPr>
            <w:r w:rsidRPr="000B6B2D">
              <w:rPr>
                <w:rFonts w:ascii="Arial" w:hAnsi="Arial" w:cs="Arial"/>
              </w:rPr>
              <w:t>1   Where an existing system to lighting or signing is in use before roadworks commence the Contractor will be required to make provision for the maintenance of lighting and signing during road construction.  The lighting shall be to a standard of not less than that existing before work commenced.</w:t>
            </w:r>
          </w:p>
          <w:p w14:paraId="1D649B4C" w14:textId="121038E3" w:rsidR="006418B8" w:rsidRPr="000B6B2D" w:rsidRDefault="006418B8" w:rsidP="006418B8">
            <w:pPr>
              <w:tabs>
                <w:tab w:val="decimal" w:pos="0"/>
              </w:tabs>
              <w:autoSpaceDE w:val="0"/>
              <w:autoSpaceDN w:val="0"/>
              <w:adjustRightInd w:val="0"/>
              <w:ind w:left="284" w:hanging="284"/>
              <w:rPr>
                <w:rFonts w:ascii="Arial" w:hAnsi="Arial" w:cs="Arial"/>
              </w:rPr>
            </w:pPr>
            <w:r w:rsidRPr="000B6B2D">
              <w:rPr>
                <w:rFonts w:ascii="Arial" w:hAnsi="Arial" w:cs="Arial"/>
              </w:rPr>
              <w:t xml:space="preserve">     Before the electricity supply to existing equipment is cut off the Contractor shall allow for the re-cabling of existing electricity feeds to signs, bollards, lighting columns or other equipment which </w:t>
            </w:r>
            <w:r w:rsidR="00F33AA3" w:rsidRPr="000B6B2D">
              <w:rPr>
                <w:rFonts w:ascii="Arial" w:hAnsi="Arial" w:cs="Arial"/>
              </w:rPr>
              <w:t>must</w:t>
            </w:r>
            <w:r w:rsidRPr="000B6B2D">
              <w:rPr>
                <w:rFonts w:ascii="Arial" w:hAnsi="Arial" w:cs="Arial"/>
              </w:rPr>
              <w:t xml:space="preserve"> be maintained.</w:t>
            </w:r>
          </w:p>
          <w:p w14:paraId="37A66C74" w14:textId="77777777" w:rsidR="006418B8" w:rsidRPr="000B6B2D" w:rsidRDefault="006418B8" w:rsidP="006418B8">
            <w:pPr>
              <w:tabs>
                <w:tab w:val="decimal" w:pos="0"/>
              </w:tabs>
              <w:autoSpaceDE w:val="0"/>
              <w:autoSpaceDN w:val="0"/>
              <w:adjustRightInd w:val="0"/>
              <w:ind w:left="284" w:hanging="284"/>
              <w:rPr>
                <w:rFonts w:ascii="Arial" w:hAnsi="Arial" w:cs="Arial"/>
              </w:rPr>
            </w:pPr>
          </w:p>
          <w:p w14:paraId="069B80AD" w14:textId="77777777" w:rsidR="006418B8" w:rsidRPr="000B6B2D" w:rsidRDefault="006418B8" w:rsidP="006418B8">
            <w:pPr>
              <w:tabs>
                <w:tab w:val="decimal" w:pos="0"/>
              </w:tabs>
              <w:autoSpaceDE w:val="0"/>
              <w:autoSpaceDN w:val="0"/>
              <w:adjustRightInd w:val="0"/>
              <w:ind w:left="284" w:hanging="284"/>
              <w:rPr>
                <w:rFonts w:ascii="Arial" w:hAnsi="Arial" w:cs="Arial"/>
              </w:rPr>
            </w:pPr>
            <w:r w:rsidRPr="000B6B2D">
              <w:rPr>
                <w:rFonts w:ascii="Arial" w:hAnsi="Arial" w:cs="Arial"/>
              </w:rPr>
              <w:t xml:space="preserve">     The Contractor shall then advise the Overseeing Organisation’s Representative to disconnect the service.</w:t>
            </w:r>
          </w:p>
          <w:p w14:paraId="16A41ADB" w14:textId="77777777" w:rsidR="006418B8" w:rsidRPr="000B6B2D" w:rsidRDefault="006418B8" w:rsidP="006418B8">
            <w:pPr>
              <w:tabs>
                <w:tab w:val="decimal" w:pos="0"/>
              </w:tabs>
              <w:autoSpaceDE w:val="0"/>
              <w:autoSpaceDN w:val="0"/>
              <w:adjustRightInd w:val="0"/>
              <w:rPr>
                <w:rFonts w:ascii="Arial" w:hAnsi="Arial" w:cs="Arial"/>
              </w:rPr>
            </w:pPr>
          </w:p>
        </w:tc>
      </w:tr>
      <w:tr w:rsidR="006418B8" w:rsidRPr="001D62E8" w14:paraId="414BC1AD" w14:textId="77777777" w:rsidTr="00B164EE">
        <w:tc>
          <w:tcPr>
            <w:tcW w:w="1647" w:type="dxa"/>
          </w:tcPr>
          <w:p w14:paraId="13680307" w14:textId="77777777" w:rsidR="006418B8" w:rsidRPr="000B6B2D" w:rsidRDefault="006418B8" w:rsidP="00742122">
            <w:pPr>
              <w:autoSpaceDE w:val="0"/>
              <w:autoSpaceDN w:val="0"/>
              <w:adjustRightInd w:val="0"/>
              <w:rPr>
                <w:rFonts w:ascii="Times New Roman" w:hAnsi="Times New Roman" w:cs="Times New Roman"/>
                <w:b/>
                <w:bCs/>
                <w:u w:val="single"/>
              </w:rPr>
            </w:pPr>
          </w:p>
        </w:tc>
        <w:tc>
          <w:tcPr>
            <w:tcW w:w="8891" w:type="dxa"/>
          </w:tcPr>
          <w:p w14:paraId="1848D66C" w14:textId="77777777" w:rsidR="006418B8" w:rsidRPr="000B6B2D" w:rsidRDefault="006418B8" w:rsidP="006418B8">
            <w:pPr>
              <w:tabs>
                <w:tab w:val="decimal" w:pos="0"/>
              </w:tabs>
              <w:autoSpaceDE w:val="0"/>
              <w:autoSpaceDN w:val="0"/>
              <w:adjustRightInd w:val="0"/>
              <w:ind w:left="284" w:hanging="284"/>
              <w:rPr>
                <w:rFonts w:ascii="Arial" w:hAnsi="Arial" w:cs="Arial"/>
              </w:rPr>
            </w:pPr>
            <w:r w:rsidRPr="000B6B2D">
              <w:rPr>
                <w:rFonts w:ascii="Arial" w:hAnsi="Arial" w:cs="Arial"/>
              </w:rPr>
              <w:t xml:space="preserve">    The Contractor shall allow for the supply of all cables, terminations, jointing boxes, jointing material, screws and other items necessary for the completion of this work.  He shall also allow for all labour and plant involved in cable trenching, cable laying, laying marker strip, backfilling, consolidation, temporary reinstatement, cable jointing, marking off terminations, testing and connecting.</w:t>
            </w:r>
          </w:p>
          <w:p w14:paraId="3D56AD86" w14:textId="77777777" w:rsidR="006418B8" w:rsidRPr="000B6B2D" w:rsidRDefault="006418B8" w:rsidP="006418B8">
            <w:pPr>
              <w:tabs>
                <w:tab w:val="decimal" w:pos="0"/>
              </w:tabs>
              <w:autoSpaceDE w:val="0"/>
              <w:autoSpaceDN w:val="0"/>
              <w:adjustRightInd w:val="0"/>
              <w:ind w:left="284" w:hanging="284"/>
              <w:rPr>
                <w:rFonts w:ascii="Arial" w:hAnsi="Arial" w:cs="Arial"/>
              </w:rPr>
            </w:pPr>
          </w:p>
        </w:tc>
      </w:tr>
      <w:tr w:rsidR="006418B8" w:rsidRPr="001D62E8" w14:paraId="12971680" w14:textId="77777777" w:rsidTr="00B164EE">
        <w:tc>
          <w:tcPr>
            <w:tcW w:w="1647" w:type="dxa"/>
          </w:tcPr>
          <w:p w14:paraId="1251D514" w14:textId="77777777" w:rsidR="006418B8" w:rsidRPr="000B6B2D" w:rsidRDefault="006418B8" w:rsidP="00742122">
            <w:pPr>
              <w:autoSpaceDE w:val="0"/>
              <w:autoSpaceDN w:val="0"/>
              <w:adjustRightInd w:val="0"/>
              <w:rPr>
                <w:rFonts w:ascii="Times New Roman" w:hAnsi="Times New Roman" w:cs="Times New Roman"/>
                <w:b/>
                <w:bCs/>
                <w:u w:val="single"/>
              </w:rPr>
            </w:pPr>
          </w:p>
        </w:tc>
        <w:tc>
          <w:tcPr>
            <w:tcW w:w="8891" w:type="dxa"/>
          </w:tcPr>
          <w:p w14:paraId="686821D3" w14:textId="77777777" w:rsidR="006418B8" w:rsidRPr="000B6B2D" w:rsidRDefault="006418B8" w:rsidP="006418B8">
            <w:pPr>
              <w:tabs>
                <w:tab w:val="decimal" w:pos="0"/>
              </w:tabs>
              <w:autoSpaceDE w:val="0"/>
              <w:autoSpaceDN w:val="0"/>
              <w:adjustRightInd w:val="0"/>
              <w:ind w:left="284" w:hanging="284"/>
              <w:rPr>
                <w:rFonts w:ascii="Arial" w:hAnsi="Arial" w:cs="Arial"/>
              </w:rPr>
            </w:pPr>
            <w:r w:rsidRPr="000B6B2D">
              <w:rPr>
                <w:rFonts w:ascii="Arial" w:hAnsi="Arial" w:cs="Arial"/>
              </w:rPr>
              <w:t>2   When the equipment has been disconnected the Contractor shall allow for the removal of lamps, lanterns, signs, control gear, time switches, fuses, neutral blocks and column doors protecting these from the weather and delivering and off-loading to store as directed in the Price List.</w:t>
            </w:r>
          </w:p>
          <w:p w14:paraId="7DE69961" w14:textId="77777777" w:rsidR="006418B8" w:rsidRPr="000B6B2D" w:rsidRDefault="006418B8" w:rsidP="006418B8">
            <w:pPr>
              <w:tabs>
                <w:tab w:val="decimal" w:pos="0"/>
              </w:tabs>
              <w:autoSpaceDE w:val="0"/>
              <w:autoSpaceDN w:val="0"/>
              <w:adjustRightInd w:val="0"/>
              <w:ind w:left="284" w:hanging="284"/>
              <w:rPr>
                <w:rFonts w:ascii="Arial" w:hAnsi="Arial" w:cs="Arial"/>
              </w:rPr>
            </w:pPr>
          </w:p>
        </w:tc>
      </w:tr>
      <w:tr w:rsidR="006418B8" w:rsidRPr="001D62E8" w14:paraId="7E46C30A" w14:textId="77777777" w:rsidTr="00B164EE">
        <w:tc>
          <w:tcPr>
            <w:tcW w:w="1647" w:type="dxa"/>
          </w:tcPr>
          <w:p w14:paraId="4946F481" w14:textId="77777777" w:rsidR="006418B8" w:rsidRPr="000B6B2D" w:rsidRDefault="006418B8" w:rsidP="00742122">
            <w:pPr>
              <w:autoSpaceDE w:val="0"/>
              <w:autoSpaceDN w:val="0"/>
              <w:adjustRightInd w:val="0"/>
              <w:rPr>
                <w:rFonts w:ascii="Times New Roman" w:hAnsi="Times New Roman" w:cs="Times New Roman"/>
                <w:b/>
                <w:bCs/>
                <w:u w:val="single"/>
              </w:rPr>
            </w:pPr>
          </w:p>
        </w:tc>
        <w:tc>
          <w:tcPr>
            <w:tcW w:w="8891" w:type="dxa"/>
          </w:tcPr>
          <w:p w14:paraId="421EE80F" w14:textId="17F81671" w:rsidR="006418B8" w:rsidRPr="000B6B2D" w:rsidRDefault="006418B8" w:rsidP="006418B8">
            <w:pPr>
              <w:tabs>
                <w:tab w:val="decimal" w:pos="0"/>
              </w:tabs>
              <w:autoSpaceDE w:val="0"/>
              <w:autoSpaceDN w:val="0"/>
              <w:adjustRightInd w:val="0"/>
              <w:ind w:left="284" w:hanging="284"/>
              <w:rPr>
                <w:rFonts w:ascii="Arial" w:hAnsi="Arial" w:cs="Arial"/>
              </w:rPr>
            </w:pPr>
            <w:r w:rsidRPr="000B6B2D">
              <w:rPr>
                <w:rFonts w:ascii="Arial" w:hAnsi="Arial" w:cs="Arial"/>
              </w:rPr>
              <w:t xml:space="preserve">3   Only after removal of the items described in paragraph 1 and 2, of the Clause shall the Contractor dig out the columns which are no longer required first exposing all public utilities underground services and other properties before removing the columns by crane.  Metal columns shall have the foundation concrete removed and the bracket arms also </w:t>
            </w:r>
            <w:r w:rsidR="00A6595C" w:rsidRPr="000B6B2D">
              <w:rPr>
                <w:rFonts w:ascii="Arial" w:hAnsi="Arial" w:cs="Arial"/>
              </w:rPr>
              <w:t>removed,</w:t>
            </w:r>
            <w:r w:rsidRPr="000B6B2D">
              <w:rPr>
                <w:rFonts w:ascii="Arial" w:hAnsi="Arial" w:cs="Arial"/>
              </w:rPr>
              <w:t xml:space="preserve"> and the columns and bracket arms shall be delivered to store as directed in the Price List.</w:t>
            </w:r>
          </w:p>
          <w:p w14:paraId="36B95035" w14:textId="77777777" w:rsidR="006418B8" w:rsidRPr="000B6B2D" w:rsidRDefault="006418B8" w:rsidP="006418B8">
            <w:pPr>
              <w:tabs>
                <w:tab w:val="decimal" w:pos="0"/>
              </w:tabs>
              <w:autoSpaceDE w:val="0"/>
              <w:autoSpaceDN w:val="0"/>
              <w:adjustRightInd w:val="0"/>
              <w:ind w:left="284" w:hanging="284"/>
              <w:rPr>
                <w:rFonts w:ascii="Arial" w:hAnsi="Arial" w:cs="Arial"/>
              </w:rPr>
            </w:pPr>
          </w:p>
        </w:tc>
      </w:tr>
      <w:tr w:rsidR="006418B8" w:rsidRPr="001D62E8" w14:paraId="07EF11AF" w14:textId="77777777" w:rsidTr="00B164EE">
        <w:tc>
          <w:tcPr>
            <w:tcW w:w="1647" w:type="dxa"/>
          </w:tcPr>
          <w:p w14:paraId="7BB542E7" w14:textId="77777777" w:rsidR="006418B8" w:rsidRPr="000B6B2D" w:rsidRDefault="006418B8" w:rsidP="00742122">
            <w:pPr>
              <w:autoSpaceDE w:val="0"/>
              <w:autoSpaceDN w:val="0"/>
              <w:adjustRightInd w:val="0"/>
              <w:rPr>
                <w:rFonts w:ascii="Times New Roman" w:hAnsi="Times New Roman" w:cs="Times New Roman"/>
                <w:b/>
                <w:bCs/>
                <w:u w:val="single"/>
              </w:rPr>
            </w:pPr>
          </w:p>
        </w:tc>
        <w:tc>
          <w:tcPr>
            <w:tcW w:w="8891" w:type="dxa"/>
          </w:tcPr>
          <w:p w14:paraId="73D483E3" w14:textId="7D25388E" w:rsidR="006418B8" w:rsidRPr="000B6B2D" w:rsidRDefault="006418B8" w:rsidP="00426051">
            <w:pPr>
              <w:tabs>
                <w:tab w:val="decimal" w:pos="0"/>
              </w:tabs>
              <w:autoSpaceDE w:val="0"/>
              <w:autoSpaceDN w:val="0"/>
              <w:adjustRightInd w:val="0"/>
              <w:ind w:left="284" w:hanging="284"/>
              <w:rPr>
                <w:rFonts w:ascii="Arial" w:hAnsi="Arial" w:cs="Arial"/>
              </w:rPr>
            </w:pPr>
            <w:r w:rsidRPr="000B6B2D">
              <w:rPr>
                <w:rFonts w:ascii="Arial" w:hAnsi="Arial" w:cs="Arial"/>
              </w:rPr>
              <w:t xml:space="preserve">    Concrete columns shall be removed from site to </w:t>
            </w:r>
            <w:r w:rsidR="00A6595C" w:rsidRPr="000B6B2D">
              <w:rPr>
                <w:rFonts w:ascii="Arial" w:hAnsi="Arial" w:cs="Arial"/>
              </w:rPr>
              <w:t>tip,</w:t>
            </w:r>
            <w:r w:rsidRPr="000B6B2D">
              <w:rPr>
                <w:rFonts w:ascii="Arial" w:hAnsi="Arial" w:cs="Arial"/>
              </w:rPr>
              <w:t xml:space="preserve"> and the Contractor will be required to advise the Overseeing Organisation as to the location of his tip.  It is emphasized that the arrangements for the tip are the Contractor's responsibility and an allowance should be made for this in his tender.</w:t>
            </w:r>
          </w:p>
          <w:p w14:paraId="3AD491ED" w14:textId="77777777" w:rsidR="006418B8" w:rsidRPr="000B6B2D" w:rsidRDefault="006418B8" w:rsidP="00426051">
            <w:pPr>
              <w:tabs>
                <w:tab w:val="decimal" w:pos="0"/>
              </w:tabs>
              <w:autoSpaceDE w:val="0"/>
              <w:autoSpaceDN w:val="0"/>
              <w:adjustRightInd w:val="0"/>
              <w:ind w:left="284" w:hanging="284"/>
              <w:rPr>
                <w:rFonts w:ascii="Arial" w:hAnsi="Arial" w:cs="Arial"/>
              </w:rPr>
            </w:pPr>
          </w:p>
        </w:tc>
      </w:tr>
      <w:tr w:rsidR="006418B8" w:rsidRPr="001D62E8" w14:paraId="727163B6" w14:textId="77777777" w:rsidTr="00B164EE">
        <w:tc>
          <w:tcPr>
            <w:tcW w:w="1647" w:type="dxa"/>
          </w:tcPr>
          <w:p w14:paraId="79861F38" w14:textId="77777777" w:rsidR="006418B8" w:rsidRPr="000B6B2D" w:rsidRDefault="006418B8" w:rsidP="00742122">
            <w:pPr>
              <w:autoSpaceDE w:val="0"/>
              <w:autoSpaceDN w:val="0"/>
              <w:adjustRightInd w:val="0"/>
              <w:rPr>
                <w:rFonts w:ascii="Times New Roman" w:hAnsi="Times New Roman" w:cs="Times New Roman"/>
                <w:b/>
                <w:bCs/>
                <w:u w:val="single"/>
              </w:rPr>
            </w:pPr>
          </w:p>
        </w:tc>
        <w:tc>
          <w:tcPr>
            <w:tcW w:w="8891" w:type="dxa"/>
          </w:tcPr>
          <w:p w14:paraId="29688D79" w14:textId="77777777" w:rsidR="006418B8" w:rsidRPr="000B6B2D" w:rsidRDefault="006418B8" w:rsidP="00426051">
            <w:pPr>
              <w:tabs>
                <w:tab w:val="decimal" w:pos="0"/>
              </w:tabs>
              <w:autoSpaceDE w:val="0"/>
              <w:autoSpaceDN w:val="0"/>
              <w:adjustRightInd w:val="0"/>
              <w:ind w:left="284" w:hanging="284"/>
              <w:rPr>
                <w:rFonts w:ascii="Arial" w:hAnsi="Arial" w:cs="Arial"/>
              </w:rPr>
            </w:pPr>
            <w:r w:rsidRPr="000B6B2D">
              <w:rPr>
                <w:rFonts w:ascii="Arial" w:hAnsi="Arial" w:cs="Arial"/>
              </w:rPr>
              <w:t>4   The Contractor shall allow for this additional fill material required to complete his temporary reinstatement after removal of columns and this will take the form of selected fill or hardcore approved by the Overseeing Organisation and returned in layers of 150mm and well compacted.</w:t>
            </w:r>
          </w:p>
          <w:p w14:paraId="2B08249D" w14:textId="77777777" w:rsidR="006418B8" w:rsidRPr="000B6B2D" w:rsidRDefault="006418B8" w:rsidP="00426051">
            <w:pPr>
              <w:tabs>
                <w:tab w:val="decimal" w:pos="0"/>
              </w:tabs>
              <w:autoSpaceDE w:val="0"/>
              <w:autoSpaceDN w:val="0"/>
              <w:adjustRightInd w:val="0"/>
              <w:ind w:left="284" w:hanging="284"/>
              <w:rPr>
                <w:rFonts w:ascii="Arial" w:hAnsi="Arial" w:cs="Arial"/>
              </w:rPr>
            </w:pPr>
          </w:p>
        </w:tc>
      </w:tr>
      <w:tr w:rsidR="006418B8" w:rsidRPr="001D62E8" w14:paraId="0FD29F78" w14:textId="77777777" w:rsidTr="00B164EE">
        <w:tc>
          <w:tcPr>
            <w:tcW w:w="1647" w:type="dxa"/>
          </w:tcPr>
          <w:p w14:paraId="030B44AB" w14:textId="77777777" w:rsidR="006418B8" w:rsidRPr="000B6B2D" w:rsidRDefault="006418B8" w:rsidP="00742122">
            <w:pPr>
              <w:autoSpaceDE w:val="0"/>
              <w:autoSpaceDN w:val="0"/>
              <w:adjustRightInd w:val="0"/>
              <w:rPr>
                <w:rFonts w:ascii="Times New Roman" w:hAnsi="Times New Roman" w:cs="Times New Roman"/>
                <w:b/>
                <w:bCs/>
                <w:u w:val="single"/>
              </w:rPr>
            </w:pPr>
          </w:p>
        </w:tc>
        <w:tc>
          <w:tcPr>
            <w:tcW w:w="8891" w:type="dxa"/>
          </w:tcPr>
          <w:p w14:paraId="6255F7DC" w14:textId="77777777" w:rsidR="006418B8" w:rsidRPr="000B6B2D" w:rsidRDefault="006418B8" w:rsidP="00426051">
            <w:pPr>
              <w:tabs>
                <w:tab w:val="decimal" w:pos="0"/>
              </w:tabs>
              <w:autoSpaceDE w:val="0"/>
              <w:autoSpaceDN w:val="0"/>
              <w:adjustRightInd w:val="0"/>
              <w:ind w:left="284" w:hanging="284"/>
              <w:rPr>
                <w:rFonts w:ascii="Arial" w:hAnsi="Arial" w:cs="Arial"/>
              </w:rPr>
            </w:pPr>
            <w:r w:rsidRPr="000B6B2D">
              <w:rPr>
                <w:rFonts w:ascii="Arial" w:hAnsi="Arial" w:cs="Arial"/>
              </w:rPr>
              <w:t>5   The Contractor shall give notification of all connection and disconnection dates to the Overseeing Organisation, at the end of each week.</w:t>
            </w:r>
          </w:p>
          <w:p w14:paraId="1712A56B" w14:textId="77777777" w:rsidR="006418B8" w:rsidRPr="000B6B2D" w:rsidRDefault="006418B8" w:rsidP="00426051">
            <w:pPr>
              <w:tabs>
                <w:tab w:val="decimal" w:pos="0"/>
              </w:tabs>
              <w:autoSpaceDE w:val="0"/>
              <w:autoSpaceDN w:val="0"/>
              <w:adjustRightInd w:val="0"/>
              <w:ind w:left="284" w:hanging="284"/>
              <w:rPr>
                <w:rFonts w:ascii="Arial" w:hAnsi="Arial" w:cs="Arial"/>
              </w:rPr>
            </w:pPr>
          </w:p>
          <w:p w14:paraId="4160B2F7" w14:textId="46372790" w:rsidR="006418B8" w:rsidRPr="000B6B2D" w:rsidRDefault="006418B8" w:rsidP="00426051">
            <w:pPr>
              <w:tabs>
                <w:tab w:val="decimal" w:pos="0"/>
              </w:tabs>
              <w:autoSpaceDE w:val="0"/>
              <w:autoSpaceDN w:val="0"/>
              <w:adjustRightInd w:val="0"/>
              <w:ind w:left="284" w:hanging="284"/>
              <w:rPr>
                <w:rFonts w:ascii="Arial" w:hAnsi="Arial" w:cs="Arial"/>
              </w:rPr>
            </w:pPr>
            <w:r w:rsidRPr="000B6B2D">
              <w:rPr>
                <w:rFonts w:ascii="Arial" w:hAnsi="Arial" w:cs="Arial"/>
              </w:rPr>
              <w:t xml:space="preserve">6   </w:t>
            </w:r>
            <w:r w:rsidR="0018085A" w:rsidRPr="000B6B2D">
              <w:rPr>
                <w:rFonts w:ascii="Arial" w:hAnsi="Arial" w:cs="Arial"/>
              </w:rPr>
              <w:t>Existing Road</w:t>
            </w:r>
            <w:r w:rsidRPr="000B6B2D">
              <w:rPr>
                <w:rFonts w:ascii="Arial" w:hAnsi="Arial" w:cs="Arial"/>
              </w:rPr>
              <w:t xml:space="preserve"> marking shall be removed by heating the marking and road surface which shall be removed to a depth of approximately 6mm.  The affected area shall </w:t>
            </w:r>
            <w:r w:rsidRPr="000B6B2D">
              <w:rPr>
                <w:rFonts w:ascii="Arial" w:hAnsi="Arial" w:cs="Arial"/>
              </w:rPr>
              <w:lastRenderedPageBreak/>
              <w:t>then be painted with hot bitumen, and 3mm fine graded macadam applied to make up to the original surface level.  Other methods for the removal of road markings may be approved by the Overseeing Organisation.</w:t>
            </w:r>
          </w:p>
          <w:p w14:paraId="35BE974E" w14:textId="77777777" w:rsidR="006418B8" w:rsidRPr="000B6B2D" w:rsidRDefault="006418B8" w:rsidP="00426051">
            <w:pPr>
              <w:tabs>
                <w:tab w:val="decimal" w:pos="0"/>
              </w:tabs>
              <w:autoSpaceDE w:val="0"/>
              <w:autoSpaceDN w:val="0"/>
              <w:adjustRightInd w:val="0"/>
              <w:ind w:left="284" w:hanging="284"/>
              <w:rPr>
                <w:rFonts w:ascii="Arial" w:hAnsi="Arial" w:cs="Arial"/>
              </w:rPr>
            </w:pPr>
          </w:p>
          <w:p w14:paraId="6BBF628D" w14:textId="77777777" w:rsidR="006418B8" w:rsidRPr="000B6B2D" w:rsidRDefault="006418B8" w:rsidP="00426051">
            <w:pPr>
              <w:tabs>
                <w:tab w:val="decimal" w:pos="0"/>
              </w:tabs>
              <w:autoSpaceDE w:val="0"/>
              <w:autoSpaceDN w:val="0"/>
              <w:adjustRightInd w:val="0"/>
              <w:ind w:left="284" w:hanging="284"/>
              <w:rPr>
                <w:rFonts w:ascii="Arial" w:hAnsi="Arial" w:cs="Arial"/>
              </w:rPr>
            </w:pPr>
            <w:r w:rsidRPr="000B6B2D">
              <w:rPr>
                <w:rFonts w:ascii="Arial" w:hAnsi="Arial" w:cs="Arial"/>
              </w:rPr>
              <w:t xml:space="preserve">     i)    Department of Transport Publications (Published by HMSO)</w:t>
            </w:r>
            <w:r w:rsidR="00D86DF7" w:rsidRPr="000B6B2D">
              <w:rPr>
                <w:rFonts w:ascii="Arial" w:hAnsi="Arial" w:cs="Arial"/>
              </w:rPr>
              <w:t>.</w:t>
            </w:r>
          </w:p>
          <w:p w14:paraId="2834A58C" w14:textId="77777777" w:rsidR="00D86DF7" w:rsidRPr="000B6B2D" w:rsidRDefault="00D86DF7" w:rsidP="00426051">
            <w:pPr>
              <w:tabs>
                <w:tab w:val="decimal" w:pos="0"/>
              </w:tabs>
              <w:autoSpaceDE w:val="0"/>
              <w:autoSpaceDN w:val="0"/>
              <w:adjustRightInd w:val="0"/>
              <w:ind w:left="284" w:hanging="284"/>
              <w:rPr>
                <w:rFonts w:ascii="Arial" w:hAnsi="Arial" w:cs="Arial"/>
              </w:rPr>
            </w:pPr>
          </w:p>
          <w:p w14:paraId="06BFBC1D" w14:textId="77777777" w:rsidR="006418B8" w:rsidRPr="000B6B2D" w:rsidRDefault="006418B8" w:rsidP="00426051">
            <w:pPr>
              <w:tabs>
                <w:tab w:val="decimal" w:pos="0"/>
              </w:tabs>
              <w:autoSpaceDE w:val="0"/>
              <w:autoSpaceDN w:val="0"/>
              <w:adjustRightInd w:val="0"/>
              <w:ind w:left="284" w:hanging="284"/>
              <w:rPr>
                <w:rFonts w:ascii="Arial" w:hAnsi="Arial" w:cs="Arial"/>
              </w:rPr>
            </w:pPr>
            <w:r w:rsidRPr="000B6B2D">
              <w:rPr>
                <w:rFonts w:ascii="Arial" w:hAnsi="Arial" w:cs="Arial"/>
              </w:rPr>
              <w:t xml:space="preserve">     ii)   Department of Transport Publications (Published by the Department)</w:t>
            </w:r>
            <w:r w:rsidR="00D86DF7" w:rsidRPr="000B6B2D">
              <w:rPr>
                <w:rFonts w:ascii="Arial" w:hAnsi="Arial" w:cs="Arial"/>
              </w:rPr>
              <w:t>.</w:t>
            </w:r>
          </w:p>
          <w:p w14:paraId="04A04642" w14:textId="77777777" w:rsidR="00D86DF7" w:rsidRPr="000B6B2D" w:rsidRDefault="00D86DF7" w:rsidP="00426051">
            <w:pPr>
              <w:tabs>
                <w:tab w:val="decimal" w:pos="0"/>
              </w:tabs>
              <w:autoSpaceDE w:val="0"/>
              <w:autoSpaceDN w:val="0"/>
              <w:adjustRightInd w:val="0"/>
              <w:ind w:left="284" w:hanging="284"/>
              <w:rPr>
                <w:rFonts w:ascii="Arial" w:hAnsi="Arial" w:cs="Arial"/>
              </w:rPr>
            </w:pPr>
          </w:p>
          <w:p w14:paraId="13B3FB6A" w14:textId="77777777" w:rsidR="006418B8" w:rsidRPr="000B6B2D" w:rsidRDefault="006418B8" w:rsidP="00426051">
            <w:pPr>
              <w:tabs>
                <w:tab w:val="decimal" w:pos="0"/>
              </w:tabs>
              <w:autoSpaceDE w:val="0"/>
              <w:autoSpaceDN w:val="0"/>
              <w:adjustRightInd w:val="0"/>
              <w:ind w:left="284" w:hanging="284"/>
              <w:rPr>
                <w:rFonts w:ascii="Arial" w:hAnsi="Arial" w:cs="Arial"/>
              </w:rPr>
            </w:pPr>
            <w:r w:rsidRPr="000B6B2D">
              <w:rPr>
                <w:rFonts w:ascii="Arial" w:hAnsi="Arial" w:cs="Arial"/>
              </w:rPr>
              <w:t xml:space="preserve">     iii)  Transport and Road Research Laboratory Publications (Published by TRRL)</w:t>
            </w:r>
            <w:r w:rsidR="00D86DF7" w:rsidRPr="000B6B2D">
              <w:rPr>
                <w:rFonts w:ascii="Arial" w:hAnsi="Arial" w:cs="Arial"/>
              </w:rPr>
              <w:t>.</w:t>
            </w:r>
          </w:p>
          <w:p w14:paraId="7AC0D624" w14:textId="77777777" w:rsidR="00D86DF7" w:rsidRPr="000B6B2D" w:rsidRDefault="00D86DF7" w:rsidP="00426051">
            <w:pPr>
              <w:tabs>
                <w:tab w:val="decimal" w:pos="0"/>
              </w:tabs>
              <w:autoSpaceDE w:val="0"/>
              <w:autoSpaceDN w:val="0"/>
              <w:adjustRightInd w:val="0"/>
              <w:ind w:left="284" w:hanging="284"/>
              <w:rPr>
                <w:rFonts w:ascii="Arial" w:hAnsi="Arial" w:cs="Arial"/>
              </w:rPr>
            </w:pPr>
          </w:p>
          <w:p w14:paraId="2F2A7149" w14:textId="6BBE42FD" w:rsidR="009F3D63" w:rsidRPr="000B6B2D" w:rsidRDefault="006418B8" w:rsidP="00F868C4">
            <w:pPr>
              <w:tabs>
                <w:tab w:val="decimal" w:pos="0"/>
              </w:tabs>
              <w:autoSpaceDE w:val="0"/>
              <w:autoSpaceDN w:val="0"/>
              <w:adjustRightInd w:val="0"/>
              <w:ind w:left="284" w:hanging="284"/>
              <w:rPr>
                <w:rFonts w:ascii="Arial" w:hAnsi="Arial" w:cs="Arial"/>
              </w:rPr>
            </w:pPr>
            <w:r w:rsidRPr="000B6B2D">
              <w:rPr>
                <w:rFonts w:ascii="Arial" w:hAnsi="Arial" w:cs="Arial"/>
              </w:rPr>
              <w:t xml:space="preserve">     iv)  Miscellaneous</w:t>
            </w:r>
          </w:p>
          <w:p w14:paraId="5C1186C5" w14:textId="77777777" w:rsidR="001B2565" w:rsidRPr="000B6B2D" w:rsidRDefault="001B2565" w:rsidP="00F868C4">
            <w:pPr>
              <w:tabs>
                <w:tab w:val="decimal" w:pos="0"/>
              </w:tabs>
              <w:autoSpaceDE w:val="0"/>
              <w:autoSpaceDN w:val="0"/>
              <w:adjustRightInd w:val="0"/>
              <w:ind w:left="284" w:hanging="284"/>
              <w:rPr>
                <w:rFonts w:ascii="Arial" w:hAnsi="Arial" w:cs="Arial"/>
              </w:rPr>
            </w:pPr>
          </w:p>
          <w:p w14:paraId="4C885635" w14:textId="77777777" w:rsidR="00B164EE" w:rsidRPr="000B6B2D" w:rsidRDefault="00B164EE" w:rsidP="00F868C4">
            <w:pPr>
              <w:tabs>
                <w:tab w:val="decimal" w:pos="0"/>
              </w:tabs>
              <w:autoSpaceDE w:val="0"/>
              <w:autoSpaceDN w:val="0"/>
              <w:adjustRightInd w:val="0"/>
              <w:ind w:left="284" w:hanging="284"/>
              <w:rPr>
                <w:rFonts w:ascii="Arial" w:hAnsi="Arial" w:cs="Arial"/>
              </w:rPr>
            </w:pPr>
          </w:p>
          <w:p w14:paraId="38898C28" w14:textId="77777777" w:rsidR="00D86DF7" w:rsidRPr="000B6B2D" w:rsidRDefault="00D86DF7" w:rsidP="00426051">
            <w:pPr>
              <w:tabs>
                <w:tab w:val="decimal" w:pos="0"/>
              </w:tabs>
              <w:autoSpaceDE w:val="0"/>
              <w:autoSpaceDN w:val="0"/>
              <w:adjustRightInd w:val="0"/>
              <w:ind w:left="284" w:hanging="284"/>
              <w:rPr>
                <w:rFonts w:ascii="Arial" w:hAnsi="Arial" w:cs="Arial"/>
              </w:rPr>
            </w:pPr>
          </w:p>
        </w:tc>
      </w:tr>
      <w:tr w:rsidR="00F96C61" w:rsidRPr="001D62E8" w14:paraId="7F6EAB28" w14:textId="77777777" w:rsidTr="00F96C61">
        <w:tc>
          <w:tcPr>
            <w:tcW w:w="1647" w:type="dxa"/>
          </w:tcPr>
          <w:p w14:paraId="3F5774DE" w14:textId="15432B2A" w:rsidR="00F96C61" w:rsidRPr="000B6B2D" w:rsidRDefault="00F96C61">
            <w:pPr>
              <w:tabs>
                <w:tab w:val="decimal" w:pos="0"/>
              </w:tabs>
              <w:autoSpaceDE w:val="0"/>
              <w:autoSpaceDN w:val="0"/>
              <w:adjustRightInd w:val="0"/>
              <w:rPr>
                <w:rFonts w:ascii="Arial" w:hAnsi="Arial" w:cs="Arial"/>
                <w:b/>
                <w:bCs/>
              </w:rPr>
            </w:pPr>
            <w:r w:rsidRPr="000B6B2D">
              <w:rPr>
                <w:rFonts w:ascii="Arial" w:hAnsi="Arial" w:cs="Arial"/>
                <w:b/>
                <w:bCs/>
              </w:rPr>
              <w:lastRenderedPageBreak/>
              <w:t>145</w:t>
            </w:r>
            <w:r w:rsidR="00F137F2" w:rsidRPr="000B6B2D">
              <w:rPr>
                <w:rFonts w:ascii="Arial" w:hAnsi="Arial" w:cs="Arial"/>
                <w:b/>
                <w:bCs/>
              </w:rPr>
              <w:t>0</w:t>
            </w:r>
            <w:r w:rsidRPr="000B6B2D">
              <w:rPr>
                <w:rFonts w:ascii="Arial" w:hAnsi="Arial" w:cs="Arial"/>
                <w:b/>
                <w:bCs/>
              </w:rPr>
              <w:t>AR</w:t>
            </w:r>
          </w:p>
          <w:p w14:paraId="192B45DD" w14:textId="77777777" w:rsidR="00F96C61" w:rsidRPr="000B6B2D" w:rsidRDefault="00F96C61">
            <w:pPr>
              <w:tabs>
                <w:tab w:val="decimal" w:pos="0"/>
              </w:tabs>
              <w:autoSpaceDE w:val="0"/>
              <w:autoSpaceDN w:val="0"/>
              <w:adjustRightInd w:val="0"/>
              <w:rPr>
                <w:rFonts w:ascii="Arial" w:hAnsi="Arial" w:cs="Arial"/>
                <w:b/>
                <w:bCs/>
              </w:rPr>
            </w:pPr>
          </w:p>
          <w:p w14:paraId="2C23E144" w14:textId="77777777" w:rsidR="00F96C61" w:rsidRPr="000B6B2D" w:rsidRDefault="00F96C61">
            <w:pPr>
              <w:tabs>
                <w:tab w:val="decimal" w:pos="0"/>
              </w:tabs>
              <w:autoSpaceDE w:val="0"/>
              <w:autoSpaceDN w:val="0"/>
              <w:adjustRightInd w:val="0"/>
              <w:rPr>
                <w:rFonts w:ascii="Arial" w:hAnsi="Arial" w:cs="Arial"/>
                <w:b/>
                <w:bCs/>
              </w:rPr>
            </w:pPr>
          </w:p>
          <w:p w14:paraId="7785A718" w14:textId="77777777" w:rsidR="00F96C61" w:rsidRPr="000B6B2D" w:rsidRDefault="00F96C61">
            <w:pPr>
              <w:tabs>
                <w:tab w:val="decimal" w:pos="0"/>
              </w:tabs>
              <w:autoSpaceDE w:val="0"/>
              <w:autoSpaceDN w:val="0"/>
              <w:adjustRightInd w:val="0"/>
              <w:rPr>
                <w:rFonts w:ascii="Arial" w:hAnsi="Arial" w:cs="Arial"/>
                <w:b/>
                <w:bCs/>
              </w:rPr>
            </w:pPr>
          </w:p>
          <w:p w14:paraId="5D68492A" w14:textId="77777777" w:rsidR="00F96C61" w:rsidRPr="000B6B2D" w:rsidRDefault="00F96C61">
            <w:pPr>
              <w:tabs>
                <w:tab w:val="decimal" w:pos="0"/>
              </w:tabs>
              <w:autoSpaceDE w:val="0"/>
              <w:autoSpaceDN w:val="0"/>
              <w:adjustRightInd w:val="0"/>
              <w:rPr>
                <w:rFonts w:ascii="Arial" w:hAnsi="Arial" w:cs="Arial"/>
                <w:b/>
                <w:bCs/>
              </w:rPr>
            </w:pPr>
          </w:p>
          <w:p w14:paraId="04CBBD6F" w14:textId="77777777" w:rsidR="00F96C61" w:rsidRPr="000B6B2D" w:rsidRDefault="00F96C61">
            <w:pPr>
              <w:tabs>
                <w:tab w:val="decimal" w:pos="0"/>
              </w:tabs>
              <w:autoSpaceDE w:val="0"/>
              <w:autoSpaceDN w:val="0"/>
              <w:adjustRightInd w:val="0"/>
              <w:rPr>
                <w:rFonts w:ascii="Arial" w:hAnsi="Arial" w:cs="Arial"/>
                <w:b/>
                <w:bCs/>
              </w:rPr>
            </w:pPr>
          </w:p>
          <w:p w14:paraId="172EF164" w14:textId="77777777" w:rsidR="00F96C61" w:rsidRPr="000B6B2D" w:rsidRDefault="00F96C61">
            <w:pPr>
              <w:tabs>
                <w:tab w:val="decimal" w:pos="0"/>
              </w:tabs>
              <w:autoSpaceDE w:val="0"/>
              <w:autoSpaceDN w:val="0"/>
              <w:adjustRightInd w:val="0"/>
              <w:rPr>
                <w:rFonts w:ascii="Arial" w:hAnsi="Arial" w:cs="Arial"/>
                <w:b/>
                <w:bCs/>
              </w:rPr>
            </w:pPr>
          </w:p>
          <w:p w14:paraId="7EEF474A" w14:textId="77777777" w:rsidR="00F96C61" w:rsidRPr="000B6B2D" w:rsidRDefault="00F96C61">
            <w:pPr>
              <w:tabs>
                <w:tab w:val="decimal" w:pos="0"/>
              </w:tabs>
              <w:autoSpaceDE w:val="0"/>
              <w:autoSpaceDN w:val="0"/>
              <w:adjustRightInd w:val="0"/>
              <w:rPr>
                <w:rFonts w:ascii="Arial" w:hAnsi="Arial" w:cs="Arial"/>
                <w:b/>
                <w:bCs/>
              </w:rPr>
            </w:pPr>
          </w:p>
          <w:p w14:paraId="3C8EEA67" w14:textId="77777777" w:rsidR="00F96C61" w:rsidRPr="000B6B2D" w:rsidRDefault="00F96C61">
            <w:pPr>
              <w:tabs>
                <w:tab w:val="decimal" w:pos="0"/>
              </w:tabs>
              <w:autoSpaceDE w:val="0"/>
              <w:autoSpaceDN w:val="0"/>
              <w:adjustRightInd w:val="0"/>
              <w:rPr>
                <w:rFonts w:ascii="Arial" w:hAnsi="Arial" w:cs="Arial"/>
                <w:b/>
                <w:bCs/>
              </w:rPr>
            </w:pPr>
          </w:p>
          <w:p w14:paraId="51C34975" w14:textId="77777777" w:rsidR="00F96C61" w:rsidRPr="000B6B2D" w:rsidRDefault="00F96C61">
            <w:pPr>
              <w:tabs>
                <w:tab w:val="decimal" w:pos="0"/>
              </w:tabs>
              <w:autoSpaceDE w:val="0"/>
              <w:autoSpaceDN w:val="0"/>
              <w:adjustRightInd w:val="0"/>
              <w:rPr>
                <w:rFonts w:ascii="Arial" w:hAnsi="Arial" w:cs="Arial"/>
                <w:b/>
                <w:bCs/>
              </w:rPr>
            </w:pPr>
          </w:p>
          <w:p w14:paraId="4BE5F7C0" w14:textId="77777777" w:rsidR="00F96C61" w:rsidRPr="000B6B2D" w:rsidRDefault="00F96C61">
            <w:pPr>
              <w:tabs>
                <w:tab w:val="decimal" w:pos="0"/>
              </w:tabs>
              <w:autoSpaceDE w:val="0"/>
              <w:autoSpaceDN w:val="0"/>
              <w:adjustRightInd w:val="0"/>
              <w:rPr>
                <w:rFonts w:ascii="Arial" w:hAnsi="Arial" w:cs="Arial"/>
                <w:b/>
                <w:bCs/>
              </w:rPr>
            </w:pPr>
          </w:p>
          <w:p w14:paraId="505E7051" w14:textId="77777777" w:rsidR="00F96C61" w:rsidRPr="000B6B2D" w:rsidRDefault="00F96C61">
            <w:pPr>
              <w:tabs>
                <w:tab w:val="decimal" w:pos="0"/>
              </w:tabs>
              <w:autoSpaceDE w:val="0"/>
              <w:autoSpaceDN w:val="0"/>
              <w:adjustRightInd w:val="0"/>
              <w:rPr>
                <w:rFonts w:ascii="Arial" w:hAnsi="Arial" w:cs="Arial"/>
                <w:b/>
                <w:bCs/>
              </w:rPr>
            </w:pPr>
          </w:p>
          <w:p w14:paraId="5207BF06" w14:textId="77777777" w:rsidR="00F96C61" w:rsidRPr="000B6B2D" w:rsidRDefault="00F96C61">
            <w:pPr>
              <w:tabs>
                <w:tab w:val="decimal" w:pos="0"/>
              </w:tabs>
              <w:autoSpaceDE w:val="0"/>
              <w:autoSpaceDN w:val="0"/>
              <w:adjustRightInd w:val="0"/>
              <w:rPr>
                <w:rFonts w:ascii="Arial" w:hAnsi="Arial" w:cs="Arial"/>
                <w:b/>
                <w:bCs/>
              </w:rPr>
            </w:pPr>
          </w:p>
          <w:p w14:paraId="0E381CBA" w14:textId="77777777" w:rsidR="00F96C61" w:rsidRPr="000B6B2D" w:rsidRDefault="00F96C61">
            <w:pPr>
              <w:tabs>
                <w:tab w:val="decimal" w:pos="0"/>
              </w:tabs>
              <w:autoSpaceDE w:val="0"/>
              <w:autoSpaceDN w:val="0"/>
              <w:adjustRightInd w:val="0"/>
              <w:rPr>
                <w:rFonts w:ascii="Arial" w:hAnsi="Arial" w:cs="Arial"/>
                <w:b/>
                <w:bCs/>
              </w:rPr>
            </w:pPr>
          </w:p>
          <w:p w14:paraId="19B2D35B" w14:textId="77777777" w:rsidR="00F96C61" w:rsidRPr="000B6B2D" w:rsidRDefault="00F96C61">
            <w:pPr>
              <w:tabs>
                <w:tab w:val="decimal" w:pos="0"/>
              </w:tabs>
              <w:autoSpaceDE w:val="0"/>
              <w:autoSpaceDN w:val="0"/>
              <w:adjustRightInd w:val="0"/>
              <w:rPr>
                <w:rFonts w:ascii="Arial" w:hAnsi="Arial" w:cs="Arial"/>
                <w:b/>
                <w:bCs/>
              </w:rPr>
            </w:pPr>
          </w:p>
          <w:p w14:paraId="7C62FDFB" w14:textId="77777777" w:rsidR="00F96C61" w:rsidRPr="000B6B2D" w:rsidRDefault="00F96C61">
            <w:pPr>
              <w:tabs>
                <w:tab w:val="decimal" w:pos="0"/>
              </w:tabs>
              <w:autoSpaceDE w:val="0"/>
              <w:autoSpaceDN w:val="0"/>
              <w:adjustRightInd w:val="0"/>
              <w:rPr>
                <w:rFonts w:ascii="Arial" w:hAnsi="Arial" w:cs="Arial"/>
                <w:b/>
                <w:bCs/>
              </w:rPr>
            </w:pPr>
          </w:p>
          <w:p w14:paraId="7CB681A9" w14:textId="77777777" w:rsidR="00F96C61" w:rsidRPr="000B6B2D" w:rsidRDefault="00F96C61">
            <w:pPr>
              <w:tabs>
                <w:tab w:val="decimal" w:pos="0"/>
              </w:tabs>
              <w:autoSpaceDE w:val="0"/>
              <w:autoSpaceDN w:val="0"/>
              <w:adjustRightInd w:val="0"/>
              <w:rPr>
                <w:rFonts w:ascii="Arial" w:hAnsi="Arial" w:cs="Arial"/>
                <w:b/>
                <w:bCs/>
              </w:rPr>
            </w:pPr>
          </w:p>
          <w:p w14:paraId="00993DCA" w14:textId="77777777" w:rsidR="00F96C61" w:rsidRPr="000B6B2D" w:rsidRDefault="00F96C61">
            <w:pPr>
              <w:tabs>
                <w:tab w:val="decimal" w:pos="0"/>
              </w:tabs>
              <w:autoSpaceDE w:val="0"/>
              <w:autoSpaceDN w:val="0"/>
              <w:adjustRightInd w:val="0"/>
              <w:rPr>
                <w:rFonts w:ascii="Arial" w:hAnsi="Arial" w:cs="Arial"/>
                <w:b/>
                <w:bCs/>
              </w:rPr>
            </w:pPr>
          </w:p>
          <w:p w14:paraId="11E41892" w14:textId="77777777" w:rsidR="00F96C61" w:rsidRPr="000B6B2D" w:rsidRDefault="00F96C61">
            <w:pPr>
              <w:tabs>
                <w:tab w:val="decimal" w:pos="0"/>
              </w:tabs>
              <w:autoSpaceDE w:val="0"/>
              <w:autoSpaceDN w:val="0"/>
              <w:adjustRightInd w:val="0"/>
              <w:rPr>
                <w:rFonts w:ascii="Arial" w:hAnsi="Arial" w:cs="Arial"/>
                <w:b/>
                <w:bCs/>
              </w:rPr>
            </w:pPr>
          </w:p>
          <w:p w14:paraId="768F56A1" w14:textId="77777777" w:rsidR="00F96C61" w:rsidRPr="000B6B2D" w:rsidRDefault="00F96C61">
            <w:pPr>
              <w:tabs>
                <w:tab w:val="decimal" w:pos="0"/>
              </w:tabs>
              <w:autoSpaceDE w:val="0"/>
              <w:autoSpaceDN w:val="0"/>
              <w:adjustRightInd w:val="0"/>
              <w:rPr>
                <w:rFonts w:ascii="Arial" w:hAnsi="Arial" w:cs="Arial"/>
                <w:b/>
                <w:bCs/>
              </w:rPr>
            </w:pPr>
          </w:p>
          <w:p w14:paraId="73FB4FAA" w14:textId="77777777" w:rsidR="00F96C61" w:rsidRPr="000B6B2D" w:rsidRDefault="00F96C61">
            <w:pPr>
              <w:tabs>
                <w:tab w:val="decimal" w:pos="0"/>
              </w:tabs>
              <w:autoSpaceDE w:val="0"/>
              <w:autoSpaceDN w:val="0"/>
              <w:adjustRightInd w:val="0"/>
              <w:rPr>
                <w:rFonts w:ascii="Arial" w:hAnsi="Arial" w:cs="Arial"/>
                <w:b/>
                <w:bCs/>
              </w:rPr>
            </w:pPr>
          </w:p>
          <w:p w14:paraId="0B2C2805" w14:textId="77777777" w:rsidR="00F96C61" w:rsidRPr="000B6B2D" w:rsidRDefault="00F96C61">
            <w:pPr>
              <w:tabs>
                <w:tab w:val="decimal" w:pos="0"/>
              </w:tabs>
              <w:autoSpaceDE w:val="0"/>
              <w:autoSpaceDN w:val="0"/>
              <w:adjustRightInd w:val="0"/>
              <w:rPr>
                <w:rFonts w:ascii="Arial" w:hAnsi="Arial" w:cs="Arial"/>
                <w:b/>
                <w:bCs/>
              </w:rPr>
            </w:pPr>
          </w:p>
          <w:p w14:paraId="3807F3A6" w14:textId="77777777" w:rsidR="00F96C61" w:rsidRPr="000B6B2D" w:rsidRDefault="00F96C61">
            <w:pPr>
              <w:tabs>
                <w:tab w:val="decimal" w:pos="0"/>
              </w:tabs>
              <w:autoSpaceDE w:val="0"/>
              <w:autoSpaceDN w:val="0"/>
              <w:adjustRightInd w:val="0"/>
              <w:rPr>
                <w:rFonts w:ascii="Arial" w:hAnsi="Arial" w:cs="Arial"/>
                <w:b/>
                <w:bCs/>
              </w:rPr>
            </w:pPr>
          </w:p>
          <w:p w14:paraId="241B0B1C" w14:textId="77777777" w:rsidR="00F96C61" w:rsidRPr="000B6B2D" w:rsidRDefault="00F96C61">
            <w:pPr>
              <w:tabs>
                <w:tab w:val="decimal" w:pos="0"/>
              </w:tabs>
              <w:autoSpaceDE w:val="0"/>
              <w:autoSpaceDN w:val="0"/>
              <w:adjustRightInd w:val="0"/>
              <w:rPr>
                <w:rFonts w:ascii="Arial" w:hAnsi="Arial" w:cs="Arial"/>
                <w:b/>
                <w:bCs/>
              </w:rPr>
            </w:pPr>
          </w:p>
          <w:p w14:paraId="3C8608EA" w14:textId="77777777" w:rsidR="00F96C61" w:rsidRPr="000B6B2D" w:rsidRDefault="00F96C61">
            <w:pPr>
              <w:tabs>
                <w:tab w:val="decimal" w:pos="0"/>
              </w:tabs>
              <w:autoSpaceDE w:val="0"/>
              <w:autoSpaceDN w:val="0"/>
              <w:adjustRightInd w:val="0"/>
              <w:rPr>
                <w:rFonts w:ascii="Arial" w:hAnsi="Arial" w:cs="Arial"/>
                <w:b/>
                <w:bCs/>
              </w:rPr>
            </w:pPr>
          </w:p>
          <w:p w14:paraId="7D10C761" w14:textId="77777777" w:rsidR="00F96C61" w:rsidRPr="000B6B2D" w:rsidRDefault="00F96C61">
            <w:pPr>
              <w:tabs>
                <w:tab w:val="decimal" w:pos="0"/>
              </w:tabs>
              <w:autoSpaceDE w:val="0"/>
              <w:autoSpaceDN w:val="0"/>
              <w:adjustRightInd w:val="0"/>
              <w:rPr>
                <w:rFonts w:ascii="Arial" w:hAnsi="Arial" w:cs="Arial"/>
                <w:b/>
                <w:bCs/>
              </w:rPr>
            </w:pPr>
          </w:p>
          <w:p w14:paraId="07BDD44B" w14:textId="77777777" w:rsidR="00F96C61" w:rsidRPr="000B6B2D" w:rsidRDefault="00F96C61">
            <w:pPr>
              <w:tabs>
                <w:tab w:val="decimal" w:pos="0"/>
              </w:tabs>
              <w:autoSpaceDE w:val="0"/>
              <w:autoSpaceDN w:val="0"/>
              <w:adjustRightInd w:val="0"/>
              <w:rPr>
                <w:rFonts w:ascii="Arial" w:hAnsi="Arial" w:cs="Arial"/>
                <w:b/>
                <w:bCs/>
              </w:rPr>
            </w:pPr>
          </w:p>
          <w:p w14:paraId="1886050F" w14:textId="77777777" w:rsidR="00F96C61" w:rsidRPr="000B6B2D" w:rsidRDefault="00F96C61">
            <w:pPr>
              <w:tabs>
                <w:tab w:val="decimal" w:pos="0"/>
              </w:tabs>
              <w:autoSpaceDE w:val="0"/>
              <w:autoSpaceDN w:val="0"/>
              <w:adjustRightInd w:val="0"/>
              <w:rPr>
                <w:rFonts w:ascii="Arial" w:hAnsi="Arial" w:cs="Arial"/>
                <w:b/>
                <w:bCs/>
              </w:rPr>
            </w:pPr>
          </w:p>
          <w:p w14:paraId="687CD2AF" w14:textId="77777777" w:rsidR="00F96C61" w:rsidRPr="000B6B2D" w:rsidRDefault="00F96C61">
            <w:pPr>
              <w:tabs>
                <w:tab w:val="decimal" w:pos="0"/>
              </w:tabs>
              <w:autoSpaceDE w:val="0"/>
              <w:autoSpaceDN w:val="0"/>
              <w:adjustRightInd w:val="0"/>
              <w:rPr>
                <w:rFonts w:ascii="Arial" w:hAnsi="Arial" w:cs="Arial"/>
                <w:b/>
                <w:bCs/>
              </w:rPr>
            </w:pPr>
          </w:p>
          <w:p w14:paraId="17AB734C" w14:textId="77777777" w:rsidR="00F96C61" w:rsidRPr="000B6B2D" w:rsidRDefault="00F96C61">
            <w:pPr>
              <w:tabs>
                <w:tab w:val="decimal" w:pos="0"/>
              </w:tabs>
              <w:autoSpaceDE w:val="0"/>
              <w:autoSpaceDN w:val="0"/>
              <w:adjustRightInd w:val="0"/>
              <w:rPr>
                <w:rFonts w:ascii="Arial" w:hAnsi="Arial" w:cs="Arial"/>
                <w:b/>
                <w:bCs/>
              </w:rPr>
            </w:pPr>
          </w:p>
          <w:p w14:paraId="2772D76B" w14:textId="77777777" w:rsidR="00F96C61" w:rsidRPr="000B6B2D" w:rsidRDefault="00F96C61">
            <w:pPr>
              <w:tabs>
                <w:tab w:val="decimal" w:pos="0"/>
              </w:tabs>
              <w:autoSpaceDE w:val="0"/>
              <w:autoSpaceDN w:val="0"/>
              <w:adjustRightInd w:val="0"/>
              <w:rPr>
                <w:rFonts w:ascii="Arial" w:hAnsi="Arial" w:cs="Arial"/>
                <w:b/>
                <w:bCs/>
              </w:rPr>
            </w:pPr>
          </w:p>
          <w:p w14:paraId="7BBEEF2C" w14:textId="77777777" w:rsidR="00F96C61" w:rsidRPr="000B6B2D" w:rsidRDefault="00F96C61">
            <w:pPr>
              <w:tabs>
                <w:tab w:val="decimal" w:pos="0"/>
              </w:tabs>
              <w:autoSpaceDE w:val="0"/>
              <w:autoSpaceDN w:val="0"/>
              <w:adjustRightInd w:val="0"/>
              <w:rPr>
                <w:rFonts w:ascii="Arial" w:hAnsi="Arial" w:cs="Arial"/>
                <w:b/>
                <w:bCs/>
              </w:rPr>
            </w:pPr>
          </w:p>
          <w:p w14:paraId="66EA59E0" w14:textId="77777777" w:rsidR="00F96C61" w:rsidRPr="000B6B2D" w:rsidRDefault="00F96C61">
            <w:pPr>
              <w:tabs>
                <w:tab w:val="decimal" w:pos="0"/>
              </w:tabs>
              <w:autoSpaceDE w:val="0"/>
              <w:autoSpaceDN w:val="0"/>
              <w:adjustRightInd w:val="0"/>
              <w:rPr>
                <w:rFonts w:ascii="Arial" w:hAnsi="Arial" w:cs="Arial"/>
                <w:b/>
                <w:bCs/>
              </w:rPr>
            </w:pPr>
          </w:p>
          <w:p w14:paraId="4786DFFC" w14:textId="77777777" w:rsidR="00F96C61" w:rsidRPr="000B6B2D" w:rsidRDefault="00F96C61">
            <w:pPr>
              <w:tabs>
                <w:tab w:val="decimal" w:pos="0"/>
              </w:tabs>
              <w:autoSpaceDE w:val="0"/>
              <w:autoSpaceDN w:val="0"/>
              <w:adjustRightInd w:val="0"/>
              <w:rPr>
                <w:rFonts w:ascii="Arial" w:hAnsi="Arial" w:cs="Arial"/>
                <w:b/>
                <w:bCs/>
              </w:rPr>
            </w:pPr>
          </w:p>
          <w:p w14:paraId="1C4B98D2" w14:textId="77777777" w:rsidR="00F96C61" w:rsidRPr="000B6B2D" w:rsidRDefault="00F96C61">
            <w:pPr>
              <w:tabs>
                <w:tab w:val="decimal" w:pos="0"/>
              </w:tabs>
              <w:autoSpaceDE w:val="0"/>
              <w:autoSpaceDN w:val="0"/>
              <w:adjustRightInd w:val="0"/>
              <w:rPr>
                <w:rFonts w:ascii="Arial" w:hAnsi="Arial" w:cs="Arial"/>
                <w:b/>
                <w:bCs/>
              </w:rPr>
            </w:pPr>
          </w:p>
          <w:p w14:paraId="1B3274B3" w14:textId="77777777" w:rsidR="00F96C61" w:rsidRPr="000B6B2D" w:rsidRDefault="00F96C61">
            <w:pPr>
              <w:tabs>
                <w:tab w:val="decimal" w:pos="0"/>
              </w:tabs>
              <w:autoSpaceDE w:val="0"/>
              <w:autoSpaceDN w:val="0"/>
              <w:adjustRightInd w:val="0"/>
              <w:rPr>
                <w:rFonts w:ascii="Arial" w:hAnsi="Arial" w:cs="Arial"/>
                <w:b/>
                <w:bCs/>
              </w:rPr>
            </w:pPr>
          </w:p>
          <w:p w14:paraId="79B3CAA5" w14:textId="77777777" w:rsidR="00F96C61" w:rsidRPr="000B6B2D" w:rsidRDefault="00F96C61">
            <w:pPr>
              <w:tabs>
                <w:tab w:val="decimal" w:pos="0"/>
              </w:tabs>
              <w:autoSpaceDE w:val="0"/>
              <w:autoSpaceDN w:val="0"/>
              <w:adjustRightInd w:val="0"/>
              <w:rPr>
                <w:rFonts w:ascii="Arial" w:hAnsi="Arial" w:cs="Arial"/>
                <w:b/>
                <w:bCs/>
              </w:rPr>
            </w:pPr>
          </w:p>
          <w:p w14:paraId="0172110F" w14:textId="77777777" w:rsidR="00F96C61" w:rsidRPr="000B6B2D" w:rsidRDefault="00F96C61">
            <w:pPr>
              <w:tabs>
                <w:tab w:val="decimal" w:pos="0"/>
              </w:tabs>
              <w:autoSpaceDE w:val="0"/>
              <w:autoSpaceDN w:val="0"/>
              <w:adjustRightInd w:val="0"/>
              <w:rPr>
                <w:rFonts w:ascii="Arial" w:hAnsi="Arial" w:cs="Arial"/>
                <w:b/>
                <w:bCs/>
              </w:rPr>
            </w:pPr>
          </w:p>
          <w:p w14:paraId="10051C55" w14:textId="77777777" w:rsidR="00F96C61" w:rsidRPr="000B6B2D" w:rsidRDefault="00F96C61">
            <w:pPr>
              <w:tabs>
                <w:tab w:val="decimal" w:pos="0"/>
              </w:tabs>
              <w:autoSpaceDE w:val="0"/>
              <w:autoSpaceDN w:val="0"/>
              <w:adjustRightInd w:val="0"/>
              <w:rPr>
                <w:rFonts w:ascii="Arial" w:hAnsi="Arial" w:cs="Arial"/>
                <w:b/>
                <w:bCs/>
              </w:rPr>
            </w:pPr>
          </w:p>
          <w:p w14:paraId="2F1C9EFB" w14:textId="77777777" w:rsidR="00F96C61" w:rsidRPr="000B6B2D" w:rsidRDefault="00F96C61">
            <w:pPr>
              <w:tabs>
                <w:tab w:val="decimal" w:pos="0"/>
              </w:tabs>
              <w:autoSpaceDE w:val="0"/>
              <w:autoSpaceDN w:val="0"/>
              <w:adjustRightInd w:val="0"/>
              <w:rPr>
                <w:rFonts w:ascii="Arial" w:hAnsi="Arial" w:cs="Arial"/>
                <w:b/>
                <w:bCs/>
              </w:rPr>
            </w:pPr>
          </w:p>
          <w:p w14:paraId="780BC7B4" w14:textId="77777777" w:rsidR="00F96C61" w:rsidRPr="000B6B2D" w:rsidRDefault="00F96C61">
            <w:pPr>
              <w:tabs>
                <w:tab w:val="decimal" w:pos="0"/>
              </w:tabs>
              <w:autoSpaceDE w:val="0"/>
              <w:autoSpaceDN w:val="0"/>
              <w:adjustRightInd w:val="0"/>
              <w:rPr>
                <w:rFonts w:ascii="Arial" w:hAnsi="Arial" w:cs="Arial"/>
                <w:b/>
                <w:bCs/>
              </w:rPr>
            </w:pPr>
          </w:p>
          <w:p w14:paraId="76F935A4" w14:textId="77777777" w:rsidR="00F96C61" w:rsidRPr="000B6B2D" w:rsidRDefault="00F96C61">
            <w:pPr>
              <w:tabs>
                <w:tab w:val="decimal" w:pos="0"/>
              </w:tabs>
              <w:autoSpaceDE w:val="0"/>
              <w:autoSpaceDN w:val="0"/>
              <w:adjustRightInd w:val="0"/>
              <w:rPr>
                <w:rFonts w:ascii="Arial" w:hAnsi="Arial" w:cs="Arial"/>
                <w:b/>
                <w:bCs/>
              </w:rPr>
            </w:pPr>
          </w:p>
          <w:p w14:paraId="518BD6BA" w14:textId="77777777" w:rsidR="00F96C61" w:rsidRPr="000B6B2D" w:rsidRDefault="00F96C61">
            <w:pPr>
              <w:tabs>
                <w:tab w:val="decimal" w:pos="0"/>
              </w:tabs>
              <w:autoSpaceDE w:val="0"/>
              <w:autoSpaceDN w:val="0"/>
              <w:adjustRightInd w:val="0"/>
              <w:rPr>
                <w:rFonts w:ascii="Arial" w:hAnsi="Arial" w:cs="Arial"/>
              </w:rPr>
            </w:pPr>
          </w:p>
        </w:tc>
        <w:tc>
          <w:tcPr>
            <w:tcW w:w="8891" w:type="dxa"/>
          </w:tcPr>
          <w:p w14:paraId="7CB98B0A" w14:textId="048F72BD" w:rsidR="00F96C61" w:rsidRPr="000B6B2D" w:rsidRDefault="00F137F2">
            <w:pPr>
              <w:tabs>
                <w:tab w:val="decimal" w:pos="0"/>
              </w:tabs>
              <w:autoSpaceDE w:val="0"/>
              <w:autoSpaceDN w:val="0"/>
              <w:adjustRightInd w:val="0"/>
              <w:ind w:left="284" w:hanging="284"/>
              <w:rPr>
                <w:rFonts w:ascii="Arial" w:hAnsi="Arial" w:cs="Arial"/>
              </w:rPr>
            </w:pPr>
            <w:r w:rsidRPr="000B6B2D">
              <w:rPr>
                <w:rFonts w:ascii="Arial" w:hAnsi="Arial" w:cs="Arial"/>
                <w:b/>
                <w:bCs/>
              </w:rPr>
              <w:lastRenderedPageBreak/>
              <w:t>General</w:t>
            </w:r>
          </w:p>
          <w:p w14:paraId="7517E6EE" w14:textId="77777777" w:rsidR="00F96C61" w:rsidRPr="000B6B2D" w:rsidRDefault="00F96C61">
            <w:pPr>
              <w:tabs>
                <w:tab w:val="decimal" w:pos="0"/>
              </w:tabs>
              <w:autoSpaceDE w:val="0"/>
              <w:autoSpaceDN w:val="0"/>
              <w:adjustRightInd w:val="0"/>
              <w:ind w:left="284" w:hanging="284"/>
              <w:rPr>
                <w:rFonts w:ascii="Arial" w:hAnsi="Arial" w:cs="Arial"/>
              </w:rPr>
            </w:pPr>
          </w:p>
          <w:p w14:paraId="29952271" w14:textId="2F131F6B" w:rsidR="006152FB" w:rsidRPr="000B6B2D" w:rsidRDefault="00F96C61" w:rsidP="00C2639C">
            <w:pPr>
              <w:tabs>
                <w:tab w:val="decimal" w:pos="0"/>
              </w:tabs>
              <w:autoSpaceDE w:val="0"/>
              <w:autoSpaceDN w:val="0"/>
              <w:adjustRightInd w:val="0"/>
              <w:ind w:left="284" w:hanging="284"/>
              <w:rPr>
                <w:rFonts w:ascii="Arial" w:hAnsi="Arial" w:cs="Arial"/>
              </w:rPr>
            </w:pPr>
            <w:r w:rsidRPr="000B6B2D">
              <w:rPr>
                <w:rFonts w:ascii="Arial" w:hAnsi="Arial" w:cs="Arial"/>
              </w:rPr>
              <w:t xml:space="preserve">1   </w:t>
            </w:r>
            <w:r w:rsidR="006152FB" w:rsidRPr="000B6B2D">
              <w:rPr>
                <w:rFonts w:ascii="Arial" w:hAnsi="Arial" w:cs="Arial"/>
              </w:rPr>
              <w:t xml:space="preserve">The Contractor shall make the necessary arrangements to ensure that all jobs issued under fault instructions are completed as soon as reasonably practicable, and in any event within five (5) working days of notification by the Overseeing </w:t>
            </w:r>
            <w:r w:rsidR="008F225D" w:rsidRPr="000B6B2D">
              <w:rPr>
                <w:rFonts w:ascii="Arial" w:hAnsi="Arial" w:cs="Arial"/>
              </w:rPr>
              <w:t>Organisation. The</w:t>
            </w:r>
            <w:r w:rsidR="006152FB" w:rsidRPr="000B6B2D">
              <w:rPr>
                <w:rFonts w:ascii="Arial" w:hAnsi="Arial" w:cs="Arial"/>
              </w:rPr>
              <w:t xml:space="preserve"> Contractor shall record and submit details of all works undertaken </w:t>
            </w:r>
            <w:r w:rsidR="007526C3" w:rsidRPr="000B6B2D">
              <w:rPr>
                <w:rFonts w:ascii="Arial" w:hAnsi="Arial" w:cs="Arial"/>
              </w:rPr>
              <w:t xml:space="preserve">and submit this information electronically </w:t>
            </w:r>
            <w:r w:rsidR="006152FB" w:rsidRPr="000B6B2D">
              <w:rPr>
                <w:rFonts w:ascii="Arial" w:hAnsi="Arial" w:cs="Arial"/>
              </w:rPr>
              <w:t>to the Overseeing Organisation within six (6) working days from the date of instruction.</w:t>
            </w:r>
          </w:p>
          <w:p w14:paraId="62BBADD9" w14:textId="595709F0" w:rsidR="00F96C61" w:rsidRPr="000B6B2D" w:rsidRDefault="00F96C61">
            <w:pPr>
              <w:tabs>
                <w:tab w:val="decimal" w:pos="0"/>
              </w:tabs>
              <w:autoSpaceDE w:val="0"/>
              <w:autoSpaceDN w:val="0"/>
              <w:adjustRightInd w:val="0"/>
              <w:ind w:left="284" w:hanging="284"/>
              <w:rPr>
                <w:rFonts w:ascii="Arial" w:hAnsi="Arial" w:cs="Arial"/>
              </w:rPr>
            </w:pPr>
          </w:p>
          <w:p w14:paraId="52980CE8" w14:textId="73FBE044" w:rsidR="004F3018" w:rsidRPr="000B6B2D" w:rsidRDefault="00F96C61" w:rsidP="00D46419">
            <w:pPr>
              <w:tabs>
                <w:tab w:val="decimal" w:pos="0"/>
              </w:tabs>
              <w:autoSpaceDE w:val="0"/>
              <w:autoSpaceDN w:val="0"/>
              <w:adjustRightInd w:val="0"/>
              <w:ind w:left="284" w:hanging="284"/>
              <w:rPr>
                <w:rFonts w:ascii="Arial" w:hAnsi="Arial" w:cs="Arial"/>
              </w:rPr>
            </w:pPr>
            <w:r w:rsidRPr="000B6B2D">
              <w:rPr>
                <w:rFonts w:ascii="Arial" w:hAnsi="Arial" w:cs="Arial"/>
              </w:rPr>
              <w:t xml:space="preserve">2   </w:t>
            </w:r>
            <w:r w:rsidR="004F3018" w:rsidRPr="000B6B2D">
              <w:rPr>
                <w:rFonts w:ascii="Arial" w:hAnsi="Arial" w:cs="Arial"/>
              </w:rPr>
              <w:t xml:space="preserve">Jobs issued under works instructions shall be programmed and completed within the specified </w:t>
            </w:r>
            <w:r w:rsidR="00F72081" w:rsidRPr="000B6B2D">
              <w:rPr>
                <w:rFonts w:ascii="Arial" w:hAnsi="Arial" w:cs="Arial"/>
              </w:rPr>
              <w:t>time</w:t>
            </w:r>
            <w:r w:rsidR="00C2639C" w:rsidRPr="000B6B2D">
              <w:rPr>
                <w:rFonts w:ascii="Arial" w:hAnsi="Arial" w:cs="Arial"/>
              </w:rPr>
              <w:t xml:space="preserve">. </w:t>
            </w:r>
            <w:r w:rsidR="004F3018" w:rsidRPr="000B6B2D">
              <w:rPr>
                <w:rFonts w:ascii="Arial" w:hAnsi="Arial" w:cs="Arial"/>
              </w:rPr>
              <w:t>The Contractor shall record the details and measurements of the works undertaken and submit this information electronically to the Overseeing Organisation within six (6) working days of completion.</w:t>
            </w:r>
          </w:p>
          <w:p w14:paraId="620D8097" w14:textId="2E340B8B" w:rsidR="00F96C61" w:rsidRPr="000B6B2D" w:rsidRDefault="00F96C61">
            <w:pPr>
              <w:tabs>
                <w:tab w:val="decimal" w:pos="0"/>
              </w:tabs>
              <w:autoSpaceDE w:val="0"/>
              <w:autoSpaceDN w:val="0"/>
              <w:adjustRightInd w:val="0"/>
              <w:ind w:left="284" w:hanging="284"/>
              <w:rPr>
                <w:rFonts w:ascii="Arial" w:hAnsi="Arial" w:cs="Arial"/>
              </w:rPr>
            </w:pPr>
          </w:p>
          <w:p w14:paraId="6C907C8C" w14:textId="085D8BED" w:rsidR="00F2410D" w:rsidRPr="000B6B2D" w:rsidRDefault="00F96C61" w:rsidP="00F2410D">
            <w:pPr>
              <w:tabs>
                <w:tab w:val="decimal" w:pos="0"/>
              </w:tabs>
              <w:autoSpaceDE w:val="0"/>
              <w:autoSpaceDN w:val="0"/>
              <w:adjustRightInd w:val="0"/>
              <w:ind w:left="284" w:hanging="284"/>
              <w:rPr>
                <w:rFonts w:ascii="Arial" w:hAnsi="Arial" w:cs="Arial"/>
              </w:rPr>
            </w:pPr>
            <w:r w:rsidRPr="000B6B2D">
              <w:rPr>
                <w:rFonts w:ascii="Arial" w:hAnsi="Arial" w:cs="Arial"/>
              </w:rPr>
              <w:t xml:space="preserve">3   </w:t>
            </w:r>
            <w:r w:rsidR="00F2410D" w:rsidRPr="000B6B2D">
              <w:rPr>
                <w:rFonts w:ascii="Arial" w:hAnsi="Arial" w:cs="Arial"/>
              </w:rPr>
              <w:t xml:space="preserve">In order to enable the Contractor to carry out the works safely and to fulfil their obligations under the Contract, the Contractor shall ensure the provision and maintenance of adequate quantities of standard plant, materials, and equipment. This shall include suitable access equipment required for routine maintenance of street lighting and illuminated road signs, as well as resources necessary for the replacement of columns, posts, and lighting units damaged </w:t>
            </w:r>
            <w:r w:rsidR="00F72081" w:rsidRPr="000B6B2D">
              <w:rPr>
                <w:rFonts w:ascii="Arial" w:hAnsi="Arial" w:cs="Arial"/>
              </w:rPr>
              <w:t>because of</w:t>
            </w:r>
            <w:r w:rsidR="00F2410D" w:rsidRPr="000B6B2D">
              <w:rPr>
                <w:rFonts w:ascii="Arial" w:hAnsi="Arial" w:cs="Arial"/>
              </w:rPr>
              <w:t xml:space="preserve"> road traffic collisions.</w:t>
            </w:r>
          </w:p>
          <w:p w14:paraId="2F2C313E" w14:textId="77777777" w:rsidR="00F96C61" w:rsidRPr="000B6B2D" w:rsidRDefault="00F96C61">
            <w:pPr>
              <w:tabs>
                <w:tab w:val="decimal" w:pos="0"/>
              </w:tabs>
              <w:autoSpaceDE w:val="0"/>
              <w:autoSpaceDN w:val="0"/>
              <w:adjustRightInd w:val="0"/>
              <w:ind w:left="284" w:hanging="284"/>
              <w:rPr>
                <w:rFonts w:ascii="Arial" w:hAnsi="Arial" w:cs="Arial"/>
              </w:rPr>
            </w:pPr>
          </w:p>
          <w:p w14:paraId="3AFFF6A9" w14:textId="0830A7F2" w:rsidR="00ED0CC4" w:rsidRPr="000B6B2D" w:rsidRDefault="00F96C61" w:rsidP="00ED0CC4">
            <w:pPr>
              <w:tabs>
                <w:tab w:val="decimal" w:pos="0"/>
              </w:tabs>
              <w:autoSpaceDE w:val="0"/>
              <w:autoSpaceDN w:val="0"/>
              <w:adjustRightInd w:val="0"/>
              <w:ind w:left="284" w:hanging="284"/>
              <w:rPr>
                <w:rFonts w:ascii="Arial" w:hAnsi="Arial" w:cs="Arial"/>
              </w:rPr>
            </w:pPr>
            <w:r w:rsidRPr="000B6B2D">
              <w:rPr>
                <w:rFonts w:ascii="Arial" w:hAnsi="Arial" w:cs="Arial"/>
              </w:rPr>
              <w:t xml:space="preserve">4   </w:t>
            </w:r>
            <w:r w:rsidR="00ED0CC4" w:rsidRPr="000B6B2D">
              <w:rPr>
                <w:rFonts w:ascii="Arial" w:hAnsi="Arial" w:cs="Arial"/>
              </w:rPr>
              <w:t>All other materials required to undertake random replacement and bulk changing of lanterns shall be supplied and appropriately stored by the Contractor to ensure that such works can be completed within the specified timeframes.</w:t>
            </w:r>
          </w:p>
          <w:p w14:paraId="72DEFFA8" w14:textId="77777777" w:rsidR="00F96C61" w:rsidRPr="000B6B2D" w:rsidRDefault="00F96C61">
            <w:pPr>
              <w:tabs>
                <w:tab w:val="decimal" w:pos="0"/>
              </w:tabs>
              <w:autoSpaceDE w:val="0"/>
              <w:autoSpaceDN w:val="0"/>
              <w:adjustRightInd w:val="0"/>
              <w:ind w:left="284" w:hanging="284"/>
              <w:rPr>
                <w:rFonts w:ascii="Arial" w:hAnsi="Arial" w:cs="Arial"/>
              </w:rPr>
            </w:pPr>
          </w:p>
          <w:p w14:paraId="2C691CB6" w14:textId="77777777" w:rsidR="00CE4BC3" w:rsidRPr="000B6B2D" w:rsidRDefault="00F96C61" w:rsidP="00CE4BC3">
            <w:pPr>
              <w:tabs>
                <w:tab w:val="decimal" w:pos="0"/>
              </w:tabs>
              <w:autoSpaceDE w:val="0"/>
              <w:autoSpaceDN w:val="0"/>
              <w:adjustRightInd w:val="0"/>
              <w:ind w:left="284" w:hanging="284"/>
              <w:rPr>
                <w:rFonts w:ascii="Arial" w:hAnsi="Arial" w:cs="Arial"/>
              </w:rPr>
            </w:pPr>
            <w:r w:rsidRPr="000B6B2D">
              <w:rPr>
                <w:rFonts w:ascii="Arial" w:hAnsi="Arial" w:cs="Arial"/>
              </w:rPr>
              <w:t xml:space="preserve">5   </w:t>
            </w:r>
            <w:r w:rsidR="00CE4BC3" w:rsidRPr="000B6B2D">
              <w:rPr>
                <w:rFonts w:ascii="Arial" w:hAnsi="Arial" w:cs="Arial"/>
              </w:rPr>
              <w:t>All materials used under the Contract, and the methods of installation employed, shall comply in all respects with the Specification and associated Appendices.</w:t>
            </w:r>
          </w:p>
          <w:p w14:paraId="7002B46F" w14:textId="577F3062" w:rsidR="00F96C61" w:rsidRPr="000B6B2D" w:rsidRDefault="00F96C61">
            <w:pPr>
              <w:tabs>
                <w:tab w:val="decimal" w:pos="0"/>
              </w:tabs>
              <w:autoSpaceDE w:val="0"/>
              <w:autoSpaceDN w:val="0"/>
              <w:adjustRightInd w:val="0"/>
              <w:ind w:left="284" w:hanging="284"/>
              <w:rPr>
                <w:rFonts w:ascii="Arial" w:hAnsi="Arial" w:cs="Arial"/>
              </w:rPr>
            </w:pPr>
          </w:p>
          <w:p w14:paraId="32D0EF73" w14:textId="77777777" w:rsidR="00F96C61" w:rsidRPr="000B6B2D" w:rsidRDefault="00F96C61">
            <w:pPr>
              <w:tabs>
                <w:tab w:val="decimal" w:pos="0"/>
              </w:tabs>
              <w:autoSpaceDE w:val="0"/>
              <w:autoSpaceDN w:val="0"/>
              <w:adjustRightInd w:val="0"/>
              <w:ind w:left="284" w:hanging="284"/>
              <w:rPr>
                <w:rFonts w:ascii="Arial" w:hAnsi="Arial" w:cs="Arial"/>
              </w:rPr>
            </w:pPr>
          </w:p>
          <w:p w14:paraId="231C6ED7" w14:textId="77777777" w:rsidR="00F96C61" w:rsidRPr="000B6B2D" w:rsidRDefault="00F96C61">
            <w:pPr>
              <w:tabs>
                <w:tab w:val="decimal" w:pos="0"/>
              </w:tabs>
              <w:autoSpaceDE w:val="0"/>
              <w:autoSpaceDN w:val="0"/>
              <w:adjustRightInd w:val="0"/>
              <w:ind w:left="284" w:hanging="284"/>
              <w:rPr>
                <w:rFonts w:ascii="Arial" w:hAnsi="Arial" w:cs="Arial"/>
              </w:rPr>
            </w:pPr>
          </w:p>
          <w:p w14:paraId="4D52E02B" w14:textId="612F7EC4" w:rsidR="00F96C61" w:rsidRPr="000B6B2D" w:rsidRDefault="00F96C61">
            <w:pPr>
              <w:tabs>
                <w:tab w:val="decimal" w:pos="0"/>
              </w:tabs>
              <w:autoSpaceDE w:val="0"/>
              <w:autoSpaceDN w:val="0"/>
              <w:adjustRightInd w:val="0"/>
              <w:ind w:left="284" w:hanging="284"/>
              <w:rPr>
                <w:rFonts w:ascii="Arial" w:hAnsi="Arial" w:cs="Arial"/>
              </w:rPr>
            </w:pPr>
          </w:p>
        </w:tc>
      </w:tr>
      <w:tr w:rsidR="00B164EE" w:rsidRPr="001D62E8" w14:paraId="06174BB6" w14:textId="77777777" w:rsidTr="00B164EE">
        <w:tc>
          <w:tcPr>
            <w:tcW w:w="1647" w:type="dxa"/>
          </w:tcPr>
          <w:p w14:paraId="5E04DF56" w14:textId="77777777" w:rsidR="00B164EE" w:rsidRPr="000B6B2D" w:rsidRDefault="00B164EE" w:rsidP="00B164EE">
            <w:pPr>
              <w:tabs>
                <w:tab w:val="decimal" w:pos="0"/>
              </w:tabs>
              <w:autoSpaceDE w:val="0"/>
              <w:autoSpaceDN w:val="0"/>
              <w:adjustRightInd w:val="0"/>
              <w:rPr>
                <w:rFonts w:ascii="Arial" w:hAnsi="Arial" w:cs="Arial"/>
                <w:b/>
                <w:bCs/>
              </w:rPr>
            </w:pPr>
            <w:r w:rsidRPr="000B6B2D">
              <w:rPr>
                <w:rFonts w:ascii="Arial" w:hAnsi="Arial" w:cs="Arial"/>
                <w:b/>
                <w:bCs/>
              </w:rPr>
              <w:t>1451AR</w:t>
            </w:r>
          </w:p>
          <w:p w14:paraId="7BF8D103" w14:textId="77777777" w:rsidR="00B164EE" w:rsidRPr="000B6B2D" w:rsidRDefault="00B164EE" w:rsidP="00B164EE">
            <w:pPr>
              <w:tabs>
                <w:tab w:val="decimal" w:pos="0"/>
              </w:tabs>
              <w:autoSpaceDE w:val="0"/>
              <w:autoSpaceDN w:val="0"/>
              <w:adjustRightInd w:val="0"/>
              <w:rPr>
                <w:rFonts w:ascii="Arial" w:hAnsi="Arial" w:cs="Arial"/>
                <w:b/>
                <w:bCs/>
              </w:rPr>
            </w:pPr>
          </w:p>
          <w:p w14:paraId="13775A13" w14:textId="77777777" w:rsidR="00B164EE" w:rsidRPr="000B6B2D" w:rsidRDefault="00B164EE" w:rsidP="00B164EE">
            <w:pPr>
              <w:tabs>
                <w:tab w:val="decimal" w:pos="0"/>
              </w:tabs>
              <w:autoSpaceDE w:val="0"/>
              <w:autoSpaceDN w:val="0"/>
              <w:adjustRightInd w:val="0"/>
              <w:rPr>
                <w:rFonts w:ascii="Arial" w:hAnsi="Arial" w:cs="Arial"/>
                <w:b/>
                <w:bCs/>
              </w:rPr>
            </w:pPr>
          </w:p>
          <w:p w14:paraId="64C759A6" w14:textId="77777777" w:rsidR="00B164EE" w:rsidRPr="000B6B2D" w:rsidRDefault="00B164EE" w:rsidP="00B164EE">
            <w:pPr>
              <w:tabs>
                <w:tab w:val="decimal" w:pos="0"/>
              </w:tabs>
              <w:autoSpaceDE w:val="0"/>
              <w:autoSpaceDN w:val="0"/>
              <w:adjustRightInd w:val="0"/>
              <w:rPr>
                <w:rFonts w:ascii="Arial" w:hAnsi="Arial" w:cs="Arial"/>
                <w:b/>
                <w:bCs/>
              </w:rPr>
            </w:pPr>
          </w:p>
          <w:p w14:paraId="4EC731D6" w14:textId="77777777" w:rsidR="00B164EE" w:rsidRPr="000B6B2D" w:rsidRDefault="00B164EE" w:rsidP="00B164EE">
            <w:pPr>
              <w:tabs>
                <w:tab w:val="decimal" w:pos="0"/>
              </w:tabs>
              <w:autoSpaceDE w:val="0"/>
              <w:autoSpaceDN w:val="0"/>
              <w:adjustRightInd w:val="0"/>
              <w:rPr>
                <w:rFonts w:ascii="Arial" w:hAnsi="Arial" w:cs="Arial"/>
                <w:b/>
                <w:bCs/>
              </w:rPr>
            </w:pPr>
          </w:p>
          <w:p w14:paraId="4ACFB43C" w14:textId="77777777" w:rsidR="00B164EE" w:rsidRPr="000B6B2D" w:rsidRDefault="00B164EE" w:rsidP="00B164EE">
            <w:pPr>
              <w:tabs>
                <w:tab w:val="decimal" w:pos="0"/>
              </w:tabs>
              <w:autoSpaceDE w:val="0"/>
              <w:autoSpaceDN w:val="0"/>
              <w:adjustRightInd w:val="0"/>
              <w:rPr>
                <w:rFonts w:ascii="Arial" w:hAnsi="Arial" w:cs="Arial"/>
                <w:b/>
                <w:bCs/>
              </w:rPr>
            </w:pPr>
          </w:p>
          <w:p w14:paraId="1D42454E" w14:textId="77777777" w:rsidR="00B164EE" w:rsidRPr="000B6B2D" w:rsidRDefault="00B164EE" w:rsidP="00B164EE">
            <w:pPr>
              <w:tabs>
                <w:tab w:val="decimal" w:pos="0"/>
              </w:tabs>
              <w:autoSpaceDE w:val="0"/>
              <w:autoSpaceDN w:val="0"/>
              <w:adjustRightInd w:val="0"/>
              <w:rPr>
                <w:rFonts w:ascii="Arial" w:hAnsi="Arial" w:cs="Arial"/>
                <w:b/>
                <w:bCs/>
              </w:rPr>
            </w:pPr>
          </w:p>
          <w:p w14:paraId="12697D35" w14:textId="77777777" w:rsidR="00B164EE" w:rsidRPr="000B6B2D" w:rsidRDefault="00B164EE" w:rsidP="00B164EE">
            <w:pPr>
              <w:tabs>
                <w:tab w:val="decimal" w:pos="0"/>
              </w:tabs>
              <w:autoSpaceDE w:val="0"/>
              <w:autoSpaceDN w:val="0"/>
              <w:adjustRightInd w:val="0"/>
              <w:rPr>
                <w:rFonts w:ascii="Arial" w:hAnsi="Arial" w:cs="Arial"/>
                <w:b/>
                <w:bCs/>
              </w:rPr>
            </w:pPr>
          </w:p>
          <w:p w14:paraId="73F512BF" w14:textId="77777777" w:rsidR="00B164EE" w:rsidRPr="000B6B2D" w:rsidRDefault="00B164EE" w:rsidP="00B164EE">
            <w:pPr>
              <w:tabs>
                <w:tab w:val="decimal" w:pos="0"/>
              </w:tabs>
              <w:autoSpaceDE w:val="0"/>
              <w:autoSpaceDN w:val="0"/>
              <w:adjustRightInd w:val="0"/>
              <w:rPr>
                <w:rFonts w:ascii="Arial" w:hAnsi="Arial" w:cs="Arial"/>
                <w:b/>
                <w:bCs/>
              </w:rPr>
            </w:pPr>
          </w:p>
          <w:p w14:paraId="1BDD27F1" w14:textId="77777777" w:rsidR="00B164EE" w:rsidRPr="000B6B2D" w:rsidRDefault="00B164EE" w:rsidP="00B164EE">
            <w:pPr>
              <w:tabs>
                <w:tab w:val="decimal" w:pos="0"/>
              </w:tabs>
              <w:autoSpaceDE w:val="0"/>
              <w:autoSpaceDN w:val="0"/>
              <w:adjustRightInd w:val="0"/>
              <w:rPr>
                <w:rFonts w:ascii="Arial" w:hAnsi="Arial" w:cs="Arial"/>
                <w:b/>
                <w:bCs/>
              </w:rPr>
            </w:pPr>
          </w:p>
          <w:p w14:paraId="0E521A73" w14:textId="77777777" w:rsidR="00B164EE" w:rsidRPr="000B6B2D" w:rsidRDefault="00B164EE" w:rsidP="00B164EE">
            <w:pPr>
              <w:tabs>
                <w:tab w:val="decimal" w:pos="0"/>
              </w:tabs>
              <w:autoSpaceDE w:val="0"/>
              <w:autoSpaceDN w:val="0"/>
              <w:adjustRightInd w:val="0"/>
              <w:rPr>
                <w:rFonts w:ascii="Arial" w:hAnsi="Arial" w:cs="Arial"/>
                <w:b/>
                <w:bCs/>
              </w:rPr>
            </w:pPr>
          </w:p>
          <w:p w14:paraId="7ECD75B4" w14:textId="77777777" w:rsidR="00B164EE" w:rsidRPr="000B6B2D" w:rsidRDefault="00B164EE" w:rsidP="00B164EE">
            <w:pPr>
              <w:tabs>
                <w:tab w:val="decimal" w:pos="0"/>
              </w:tabs>
              <w:autoSpaceDE w:val="0"/>
              <w:autoSpaceDN w:val="0"/>
              <w:adjustRightInd w:val="0"/>
              <w:rPr>
                <w:rFonts w:ascii="Arial" w:hAnsi="Arial" w:cs="Arial"/>
                <w:b/>
                <w:bCs/>
              </w:rPr>
            </w:pPr>
          </w:p>
          <w:p w14:paraId="2B2988FB" w14:textId="77777777" w:rsidR="00B164EE" w:rsidRPr="000B6B2D" w:rsidRDefault="00B164EE" w:rsidP="00B164EE">
            <w:pPr>
              <w:tabs>
                <w:tab w:val="decimal" w:pos="0"/>
              </w:tabs>
              <w:autoSpaceDE w:val="0"/>
              <w:autoSpaceDN w:val="0"/>
              <w:adjustRightInd w:val="0"/>
              <w:rPr>
                <w:rFonts w:ascii="Arial" w:hAnsi="Arial" w:cs="Arial"/>
                <w:b/>
                <w:bCs/>
              </w:rPr>
            </w:pPr>
          </w:p>
          <w:p w14:paraId="7378D222" w14:textId="77777777" w:rsidR="00B164EE" w:rsidRPr="000B6B2D" w:rsidRDefault="00B164EE" w:rsidP="00B164EE">
            <w:pPr>
              <w:tabs>
                <w:tab w:val="decimal" w:pos="0"/>
              </w:tabs>
              <w:autoSpaceDE w:val="0"/>
              <w:autoSpaceDN w:val="0"/>
              <w:adjustRightInd w:val="0"/>
              <w:rPr>
                <w:rFonts w:ascii="Arial" w:hAnsi="Arial" w:cs="Arial"/>
                <w:b/>
                <w:bCs/>
              </w:rPr>
            </w:pPr>
          </w:p>
          <w:p w14:paraId="7D225118" w14:textId="77777777" w:rsidR="00B164EE" w:rsidRPr="000B6B2D" w:rsidRDefault="00B164EE" w:rsidP="00B164EE">
            <w:pPr>
              <w:tabs>
                <w:tab w:val="decimal" w:pos="0"/>
              </w:tabs>
              <w:autoSpaceDE w:val="0"/>
              <w:autoSpaceDN w:val="0"/>
              <w:adjustRightInd w:val="0"/>
              <w:rPr>
                <w:rFonts w:ascii="Arial" w:hAnsi="Arial" w:cs="Arial"/>
                <w:b/>
                <w:bCs/>
              </w:rPr>
            </w:pPr>
          </w:p>
          <w:p w14:paraId="288DF18B" w14:textId="77777777" w:rsidR="00B164EE" w:rsidRPr="000B6B2D" w:rsidRDefault="00B164EE" w:rsidP="00B164EE">
            <w:pPr>
              <w:tabs>
                <w:tab w:val="decimal" w:pos="0"/>
              </w:tabs>
              <w:autoSpaceDE w:val="0"/>
              <w:autoSpaceDN w:val="0"/>
              <w:adjustRightInd w:val="0"/>
              <w:rPr>
                <w:rFonts w:ascii="Arial" w:hAnsi="Arial" w:cs="Arial"/>
                <w:b/>
                <w:bCs/>
              </w:rPr>
            </w:pPr>
          </w:p>
          <w:p w14:paraId="687823A8" w14:textId="77777777" w:rsidR="00B164EE" w:rsidRPr="000B6B2D" w:rsidRDefault="00B164EE" w:rsidP="00B164EE">
            <w:pPr>
              <w:tabs>
                <w:tab w:val="decimal" w:pos="0"/>
              </w:tabs>
              <w:autoSpaceDE w:val="0"/>
              <w:autoSpaceDN w:val="0"/>
              <w:adjustRightInd w:val="0"/>
              <w:rPr>
                <w:rFonts w:ascii="Arial" w:hAnsi="Arial" w:cs="Arial"/>
                <w:b/>
                <w:bCs/>
              </w:rPr>
            </w:pPr>
          </w:p>
          <w:p w14:paraId="63FCCCC7" w14:textId="77777777" w:rsidR="00B164EE" w:rsidRPr="000B6B2D" w:rsidRDefault="00B164EE" w:rsidP="00B164EE">
            <w:pPr>
              <w:tabs>
                <w:tab w:val="decimal" w:pos="0"/>
              </w:tabs>
              <w:autoSpaceDE w:val="0"/>
              <w:autoSpaceDN w:val="0"/>
              <w:adjustRightInd w:val="0"/>
              <w:rPr>
                <w:rFonts w:ascii="Arial" w:hAnsi="Arial" w:cs="Arial"/>
                <w:b/>
                <w:bCs/>
              </w:rPr>
            </w:pPr>
          </w:p>
          <w:p w14:paraId="7448EBF2" w14:textId="77777777" w:rsidR="00B164EE" w:rsidRPr="000B6B2D" w:rsidRDefault="00B164EE" w:rsidP="00B164EE">
            <w:pPr>
              <w:tabs>
                <w:tab w:val="decimal" w:pos="0"/>
              </w:tabs>
              <w:autoSpaceDE w:val="0"/>
              <w:autoSpaceDN w:val="0"/>
              <w:adjustRightInd w:val="0"/>
              <w:rPr>
                <w:rFonts w:ascii="Arial" w:hAnsi="Arial" w:cs="Arial"/>
                <w:b/>
                <w:bCs/>
              </w:rPr>
            </w:pPr>
          </w:p>
          <w:p w14:paraId="2C909435" w14:textId="77777777" w:rsidR="00B164EE" w:rsidRPr="000B6B2D" w:rsidRDefault="00B164EE" w:rsidP="00B164EE">
            <w:pPr>
              <w:tabs>
                <w:tab w:val="decimal" w:pos="0"/>
              </w:tabs>
              <w:autoSpaceDE w:val="0"/>
              <w:autoSpaceDN w:val="0"/>
              <w:adjustRightInd w:val="0"/>
              <w:rPr>
                <w:rFonts w:ascii="Arial" w:hAnsi="Arial" w:cs="Arial"/>
                <w:b/>
                <w:bCs/>
              </w:rPr>
            </w:pPr>
          </w:p>
          <w:p w14:paraId="4192814E" w14:textId="77777777" w:rsidR="00B164EE" w:rsidRPr="000B6B2D" w:rsidRDefault="00B164EE" w:rsidP="00B164EE">
            <w:pPr>
              <w:tabs>
                <w:tab w:val="decimal" w:pos="0"/>
              </w:tabs>
              <w:autoSpaceDE w:val="0"/>
              <w:autoSpaceDN w:val="0"/>
              <w:adjustRightInd w:val="0"/>
              <w:rPr>
                <w:rFonts w:ascii="Arial" w:hAnsi="Arial" w:cs="Arial"/>
                <w:b/>
                <w:bCs/>
              </w:rPr>
            </w:pPr>
          </w:p>
          <w:p w14:paraId="2C777530" w14:textId="77777777" w:rsidR="00B164EE" w:rsidRPr="000B6B2D" w:rsidRDefault="00B164EE" w:rsidP="00B164EE">
            <w:pPr>
              <w:tabs>
                <w:tab w:val="decimal" w:pos="0"/>
              </w:tabs>
              <w:autoSpaceDE w:val="0"/>
              <w:autoSpaceDN w:val="0"/>
              <w:adjustRightInd w:val="0"/>
              <w:rPr>
                <w:rFonts w:ascii="Arial" w:hAnsi="Arial" w:cs="Arial"/>
                <w:b/>
                <w:bCs/>
              </w:rPr>
            </w:pPr>
          </w:p>
          <w:p w14:paraId="7DD782D5" w14:textId="77777777" w:rsidR="00B164EE" w:rsidRPr="000B6B2D" w:rsidRDefault="00B164EE" w:rsidP="00B164EE">
            <w:pPr>
              <w:tabs>
                <w:tab w:val="decimal" w:pos="0"/>
              </w:tabs>
              <w:autoSpaceDE w:val="0"/>
              <w:autoSpaceDN w:val="0"/>
              <w:adjustRightInd w:val="0"/>
              <w:rPr>
                <w:rFonts w:ascii="Arial" w:hAnsi="Arial" w:cs="Arial"/>
                <w:b/>
                <w:bCs/>
              </w:rPr>
            </w:pPr>
          </w:p>
          <w:p w14:paraId="4FC321C2" w14:textId="77777777" w:rsidR="00B164EE" w:rsidRPr="000B6B2D" w:rsidRDefault="00B164EE" w:rsidP="00B164EE">
            <w:pPr>
              <w:tabs>
                <w:tab w:val="decimal" w:pos="0"/>
              </w:tabs>
              <w:autoSpaceDE w:val="0"/>
              <w:autoSpaceDN w:val="0"/>
              <w:adjustRightInd w:val="0"/>
              <w:rPr>
                <w:rFonts w:ascii="Arial" w:hAnsi="Arial" w:cs="Arial"/>
                <w:b/>
                <w:bCs/>
              </w:rPr>
            </w:pPr>
          </w:p>
          <w:p w14:paraId="0BF2FD66" w14:textId="77777777" w:rsidR="00B164EE" w:rsidRPr="000B6B2D" w:rsidRDefault="00B164EE" w:rsidP="00B164EE">
            <w:pPr>
              <w:tabs>
                <w:tab w:val="decimal" w:pos="0"/>
              </w:tabs>
              <w:autoSpaceDE w:val="0"/>
              <w:autoSpaceDN w:val="0"/>
              <w:adjustRightInd w:val="0"/>
              <w:rPr>
                <w:rFonts w:ascii="Arial" w:hAnsi="Arial" w:cs="Arial"/>
                <w:b/>
                <w:bCs/>
              </w:rPr>
            </w:pPr>
          </w:p>
          <w:p w14:paraId="03EFF771" w14:textId="77777777" w:rsidR="00B164EE" w:rsidRPr="000B6B2D" w:rsidRDefault="00B164EE" w:rsidP="00B164EE">
            <w:pPr>
              <w:tabs>
                <w:tab w:val="decimal" w:pos="0"/>
              </w:tabs>
              <w:autoSpaceDE w:val="0"/>
              <w:autoSpaceDN w:val="0"/>
              <w:adjustRightInd w:val="0"/>
              <w:rPr>
                <w:rFonts w:ascii="Arial" w:hAnsi="Arial" w:cs="Arial"/>
                <w:b/>
                <w:bCs/>
              </w:rPr>
            </w:pPr>
          </w:p>
          <w:p w14:paraId="27F4652C" w14:textId="77777777" w:rsidR="00B164EE" w:rsidRPr="000B6B2D" w:rsidRDefault="00B164EE" w:rsidP="00B164EE">
            <w:pPr>
              <w:tabs>
                <w:tab w:val="decimal" w:pos="0"/>
              </w:tabs>
              <w:autoSpaceDE w:val="0"/>
              <w:autoSpaceDN w:val="0"/>
              <w:adjustRightInd w:val="0"/>
              <w:rPr>
                <w:rFonts w:ascii="Arial" w:hAnsi="Arial" w:cs="Arial"/>
                <w:b/>
                <w:bCs/>
              </w:rPr>
            </w:pPr>
          </w:p>
          <w:p w14:paraId="65DA0886" w14:textId="77777777" w:rsidR="00B164EE" w:rsidRPr="000B6B2D" w:rsidRDefault="00B164EE" w:rsidP="00B164EE">
            <w:pPr>
              <w:tabs>
                <w:tab w:val="decimal" w:pos="0"/>
              </w:tabs>
              <w:autoSpaceDE w:val="0"/>
              <w:autoSpaceDN w:val="0"/>
              <w:adjustRightInd w:val="0"/>
              <w:rPr>
                <w:rFonts w:ascii="Arial" w:hAnsi="Arial" w:cs="Arial"/>
                <w:b/>
                <w:bCs/>
              </w:rPr>
            </w:pPr>
          </w:p>
          <w:p w14:paraId="7885D7B7" w14:textId="77777777" w:rsidR="00B164EE" w:rsidRPr="000B6B2D" w:rsidRDefault="00B164EE" w:rsidP="00B164EE">
            <w:pPr>
              <w:tabs>
                <w:tab w:val="decimal" w:pos="0"/>
              </w:tabs>
              <w:autoSpaceDE w:val="0"/>
              <w:autoSpaceDN w:val="0"/>
              <w:adjustRightInd w:val="0"/>
              <w:rPr>
                <w:rFonts w:ascii="Arial" w:hAnsi="Arial" w:cs="Arial"/>
                <w:b/>
                <w:bCs/>
              </w:rPr>
            </w:pPr>
          </w:p>
          <w:p w14:paraId="41B17BEB" w14:textId="77777777" w:rsidR="00B164EE" w:rsidRPr="000B6B2D" w:rsidRDefault="00B164EE" w:rsidP="00B164EE">
            <w:pPr>
              <w:tabs>
                <w:tab w:val="decimal" w:pos="0"/>
              </w:tabs>
              <w:autoSpaceDE w:val="0"/>
              <w:autoSpaceDN w:val="0"/>
              <w:adjustRightInd w:val="0"/>
              <w:rPr>
                <w:rFonts w:ascii="Arial" w:hAnsi="Arial" w:cs="Arial"/>
                <w:b/>
                <w:bCs/>
              </w:rPr>
            </w:pPr>
          </w:p>
          <w:p w14:paraId="50EBCAB3" w14:textId="77777777" w:rsidR="00B164EE" w:rsidRPr="000B6B2D" w:rsidRDefault="00B164EE" w:rsidP="00B164EE">
            <w:pPr>
              <w:tabs>
                <w:tab w:val="decimal" w:pos="0"/>
              </w:tabs>
              <w:autoSpaceDE w:val="0"/>
              <w:autoSpaceDN w:val="0"/>
              <w:adjustRightInd w:val="0"/>
              <w:rPr>
                <w:rFonts w:ascii="Arial" w:hAnsi="Arial" w:cs="Arial"/>
                <w:b/>
                <w:bCs/>
              </w:rPr>
            </w:pPr>
          </w:p>
          <w:p w14:paraId="00CC1730" w14:textId="77777777" w:rsidR="00B164EE" w:rsidRPr="000B6B2D" w:rsidRDefault="00B164EE" w:rsidP="00B164EE">
            <w:pPr>
              <w:tabs>
                <w:tab w:val="decimal" w:pos="0"/>
              </w:tabs>
              <w:autoSpaceDE w:val="0"/>
              <w:autoSpaceDN w:val="0"/>
              <w:adjustRightInd w:val="0"/>
              <w:rPr>
                <w:rFonts w:ascii="Arial" w:hAnsi="Arial" w:cs="Arial"/>
                <w:b/>
                <w:bCs/>
              </w:rPr>
            </w:pPr>
          </w:p>
          <w:p w14:paraId="30A23DF7" w14:textId="77777777" w:rsidR="00B164EE" w:rsidRPr="000B6B2D" w:rsidRDefault="00B164EE" w:rsidP="00B164EE">
            <w:pPr>
              <w:tabs>
                <w:tab w:val="decimal" w:pos="0"/>
              </w:tabs>
              <w:autoSpaceDE w:val="0"/>
              <w:autoSpaceDN w:val="0"/>
              <w:adjustRightInd w:val="0"/>
              <w:rPr>
                <w:rFonts w:ascii="Arial" w:hAnsi="Arial" w:cs="Arial"/>
                <w:b/>
                <w:bCs/>
              </w:rPr>
            </w:pPr>
          </w:p>
          <w:p w14:paraId="5B30090B" w14:textId="77777777" w:rsidR="00B164EE" w:rsidRPr="000B6B2D" w:rsidRDefault="00B164EE" w:rsidP="00B164EE">
            <w:pPr>
              <w:tabs>
                <w:tab w:val="decimal" w:pos="0"/>
              </w:tabs>
              <w:autoSpaceDE w:val="0"/>
              <w:autoSpaceDN w:val="0"/>
              <w:adjustRightInd w:val="0"/>
              <w:rPr>
                <w:rFonts w:ascii="Arial" w:hAnsi="Arial" w:cs="Arial"/>
                <w:b/>
                <w:bCs/>
              </w:rPr>
            </w:pPr>
          </w:p>
          <w:p w14:paraId="5CD7C7F1" w14:textId="77777777" w:rsidR="00B164EE" w:rsidRPr="000B6B2D" w:rsidRDefault="00B164EE" w:rsidP="00B164EE">
            <w:pPr>
              <w:tabs>
                <w:tab w:val="decimal" w:pos="0"/>
              </w:tabs>
              <w:autoSpaceDE w:val="0"/>
              <w:autoSpaceDN w:val="0"/>
              <w:adjustRightInd w:val="0"/>
              <w:rPr>
                <w:rFonts w:ascii="Arial" w:hAnsi="Arial" w:cs="Arial"/>
                <w:b/>
                <w:bCs/>
              </w:rPr>
            </w:pPr>
          </w:p>
          <w:p w14:paraId="5D1E6215" w14:textId="77777777" w:rsidR="00B164EE" w:rsidRPr="000B6B2D" w:rsidRDefault="00B164EE" w:rsidP="00B164EE">
            <w:pPr>
              <w:tabs>
                <w:tab w:val="decimal" w:pos="0"/>
              </w:tabs>
              <w:autoSpaceDE w:val="0"/>
              <w:autoSpaceDN w:val="0"/>
              <w:adjustRightInd w:val="0"/>
              <w:rPr>
                <w:rFonts w:ascii="Arial" w:hAnsi="Arial" w:cs="Arial"/>
                <w:b/>
                <w:bCs/>
              </w:rPr>
            </w:pPr>
          </w:p>
          <w:p w14:paraId="71A5B14B" w14:textId="77777777" w:rsidR="00B164EE" w:rsidRPr="000B6B2D" w:rsidRDefault="00B164EE" w:rsidP="00B164EE">
            <w:pPr>
              <w:tabs>
                <w:tab w:val="decimal" w:pos="0"/>
              </w:tabs>
              <w:autoSpaceDE w:val="0"/>
              <w:autoSpaceDN w:val="0"/>
              <w:adjustRightInd w:val="0"/>
              <w:rPr>
                <w:rFonts w:ascii="Arial" w:hAnsi="Arial" w:cs="Arial"/>
                <w:b/>
                <w:bCs/>
              </w:rPr>
            </w:pPr>
          </w:p>
          <w:p w14:paraId="7C8F7923" w14:textId="77777777" w:rsidR="00B164EE" w:rsidRPr="000B6B2D" w:rsidRDefault="00B164EE" w:rsidP="00B164EE">
            <w:pPr>
              <w:tabs>
                <w:tab w:val="decimal" w:pos="0"/>
              </w:tabs>
              <w:autoSpaceDE w:val="0"/>
              <w:autoSpaceDN w:val="0"/>
              <w:adjustRightInd w:val="0"/>
              <w:rPr>
                <w:rFonts w:ascii="Arial" w:hAnsi="Arial" w:cs="Arial"/>
                <w:b/>
                <w:bCs/>
              </w:rPr>
            </w:pPr>
          </w:p>
          <w:p w14:paraId="27272D53" w14:textId="77777777" w:rsidR="00B164EE" w:rsidRPr="000B6B2D" w:rsidRDefault="00B164EE" w:rsidP="00B164EE">
            <w:pPr>
              <w:tabs>
                <w:tab w:val="decimal" w:pos="0"/>
              </w:tabs>
              <w:autoSpaceDE w:val="0"/>
              <w:autoSpaceDN w:val="0"/>
              <w:adjustRightInd w:val="0"/>
              <w:rPr>
                <w:rFonts w:ascii="Arial" w:hAnsi="Arial" w:cs="Arial"/>
                <w:b/>
                <w:bCs/>
              </w:rPr>
            </w:pPr>
          </w:p>
          <w:p w14:paraId="25029B80" w14:textId="77777777" w:rsidR="00B164EE" w:rsidRPr="000B6B2D" w:rsidRDefault="00B164EE" w:rsidP="00B164EE">
            <w:pPr>
              <w:tabs>
                <w:tab w:val="decimal" w:pos="0"/>
              </w:tabs>
              <w:autoSpaceDE w:val="0"/>
              <w:autoSpaceDN w:val="0"/>
              <w:adjustRightInd w:val="0"/>
              <w:rPr>
                <w:rFonts w:ascii="Arial" w:hAnsi="Arial" w:cs="Arial"/>
                <w:b/>
                <w:bCs/>
              </w:rPr>
            </w:pPr>
          </w:p>
          <w:p w14:paraId="701448E0" w14:textId="77777777" w:rsidR="00B164EE" w:rsidRPr="000B6B2D" w:rsidRDefault="00B164EE" w:rsidP="00B164EE">
            <w:pPr>
              <w:tabs>
                <w:tab w:val="decimal" w:pos="0"/>
              </w:tabs>
              <w:autoSpaceDE w:val="0"/>
              <w:autoSpaceDN w:val="0"/>
              <w:adjustRightInd w:val="0"/>
              <w:rPr>
                <w:rFonts w:ascii="Arial" w:hAnsi="Arial" w:cs="Arial"/>
                <w:b/>
                <w:bCs/>
              </w:rPr>
            </w:pPr>
          </w:p>
          <w:p w14:paraId="553CAF3C" w14:textId="77777777" w:rsidR="00B164EE" w:rsidRPr="000B6B2D" w:rsidRDefault="00B164EE" w:rsidP="00B164EE">
            <w:pPr>
              <w:tabs>
                <w:tab w:val="decimal" w:pos="0"/>
              </w:tabs>
              <w:autoSpaceDE w:val="0"/>
              <w:autoSpaceDN w:val="0"/>
              <w:adjustRightInd w:val="0"/>
              <w:rPr>
                <w:rFonts w:ascii="Arial" w:hAnsi="Arial" w:cs="Arial"/>
                <w:b/>
                <w:bCs/>
              </w:rPr>
            </w:pPr>
          </w:p>
          <w:p w14:paraId="17261E3A" w14:textId="77777777" w:rsidR="00B164EE" w:rsidRPr="000B6B2D" w:rsidRDefault="00B164EE" w:rsidP="00B164EE">
            <w:pPr>
              <w:tabs>
                <w:tab w:val="decimal" w:pos="0"/>
              </w:tabs>
              <w:autoSpaceDE w:val="0"/>
              <w:autoSpaceDN w:val="0"/>
              <w:adjustRightInd w:val="0"/>
              <w:rPr>
                <w:rFonts w:ascii="Arial" w:hAnsi="Arial" w:cs="Arial"/>
              </w:rPr>
            </w:pPr>
          </w:p>
        </w:tc>
        <w:tc>
          <w:tcPr>
            <w:tcW w:w="8891" w:type="dxa"/>
          </w:tcPr>
          <w:p w14:paraId="7EFE5108" w14:textId="77777777" w:rsidR="00B164EE" w:rsidRPr="000B6B2D" w:rsidRDefault="00B164EE" w:rsidP="00B164EE">
            <w:pPr>
              <w:tabs>
                <w:tab w:val="decimal" w:pos="0"/>
              </w:tabs>
              <w:autoSpaceDE w:val="0"/>
              <w:autoSpaceDN w:val="0"/>
              <w:adjustRightInd w:val="0"/>
              <w:ind w:left="284" w:hanging="284"/>
              <w:rPr>
                <w:rFonts w:ascii="Arial" w:hAnsi="Arial" w:cs="Arial"/>
              </w:rPr>
            </w:pPr>
            <w:r w:rsidRPr="000B6B2D">
              <w:rPr>
                <w:rFonts w:ascii="Arial" w:hAnsi="Arial" w:cs="Arial"/>
                <w:b/>
                <w:bCs/>
              </w:rPr>
              <w:t>Random Replacement/Repair to Electrical Equipment</w:t>
            </w:r>
          </w:p>
          <w:p w14:paraId="7D77A965" w14:textId="77777777" w:rsidR="00B164EE" w:rsidRPr="000B6B2D" w:rsidRDefault="00B164EE" w:rsidP="00B164EE">
            <w:pPr>
              <w:tabs>
                <w:tab w:val="decimal" w:pos="0"/>
              </w:tabs>
              <w:autoSpaceDE w:val="0"/>
              <w:autoSpaceDN w:val="0"/>
              <w:adjustRightInd w:val="0"/>
              <w:ind w:left="284" w:hanging="284"/>
              <w:rPr>
                <w:rFonts w:ascii="Arial" w:hAnsi="Arial" w:cs="Arial"/>
              </w:rPr>
            </w:pPr>
          </w:p>
          <w:p w14:paraId="72AA93E1" w14:textId="77777777" w:rsidR="00B164EE" w:rsidRPr="000B6B2D" w:rsidRDefault="00B164EE" w:rsidP="00B164EE">
            <w:pPr>
              <w:tabs>
                <w:tab w:val="decimal" w:pos="0"/>
              </w:tabs>
              <w:autoSpaceDE w:val="0"/>
              <w:autoSpaceDN w:val="0"/>
              <w:adjustRightInd w:val="0"/>
              <w:ind w:left="284" w:hanging="284"/>
              <w:rPr>
                <w:rFonts w:ascii="Arial" w:hAnsi="Arial" w:cs="Arial"/>
              </w:rPr>
            </w:pPr>
            <w:r w:rsidRPr="000B6B2D">
              <w:rPr>
                <w:rFonts w:ascii="Arial" w:hAnsi="Arial" w:cs="Arial"/>
              </w:rPr>
              <w:t>1   Notification of faulty/defective equipment including Minor Works as Clause 1452AR will be issued to the Contractor via telephone/computer link to the Contractor local office and will include faults from night inspection and any other faults/defects report daily by the public.</w:t>
            </w:r>
          </w:p>
          <w:p w14:paraId="14F81940" w14:textId="77777777" w:rsidR="00B164EE" w:rsidRPr="000B6B2D" w:rsidRDefault="00B164EE" w:rsidP="00B164EE">
            <w:pPr>
              <w:tabs>
                <w:tab w:val="decimal" w:pos="0"/>
              </w:tabs>
              <w:autoSpaceDE w:val="0"/>
              <w:autoSpaceDN w:val="0"/>
              <w:adjustRightInd w:val="0"/>
              <w:ind w:left="284" w:hanging="284"/>
              <w:rPr>
                <w:rFonts w:ascii="Arial" w:hAnsi="Arial" w:cs="Arial"/>
              </w:rPr>
            </w:pPr>
          </w:p>
          <w:p w14:paraId="0CED5F21" w14:textId="77777777" w:rsidR="00B164EE" w:rsidRPr="000B6B2D" w:rsidRDefault="00B164EE" w:rsidP="00B164EE">
            <w:pPr>
              <w:tabs>
                <w:tab w:val="decimal" w:pos="0"/>
              </w:tabs>
              <w:autoSpaceDE w:val="0"/>
              <w:autoSpaceDN w:val="0"/>
              <w:adjustRightInd w:val="0"/>
              <w:ind w:left="284" w:hanging="284"/>
              <w:rPr>
                <w:rFonts w:ascii="Arial" w:hAnsi="Arial" w:cs="Arial"/>
              </w:rPr>
            </w:pPr>
            <w:r w:rsidRPr="000B6B2D">
              <w:rPr>
                <w:rFonts w:ascii="Arial" w:hAnsi="Arial" w:cs="Arial"/>
              </w:rPr>
              <w:t>2   Upon receipt of fault instruction the Contractor shall arrange to visit site and carry out all necessary works under his control to ensure that all defective items are repaired/replaced and date recorded as required.</w:t>
            </w:r>
          </w:p>
          <w:p w14:paraId="09673548" w14:textId="77777777" w:rsidR="00B164EE" w:rsidRPr="000B6B2D" w:rsidRDefault="00B164EE" w:rsidP="00B164EE">
            <w:pPr>
              <w:tabs>
                <w:tab w:val="decimal" w:pos="0"/>
              </w:tabs>
              <w:autoSpaceDE w:val="0"/>
              <w:autoSpaceDN w:val="0"/>
              <w:adjustRightInd w:val="0"/>
              <w:ind w:left="284" w:hanging="284"/>
              <w:rPr>
                <w:rFonts w:ascii="Arial" w:hAnsi="Arial" w:cs="Arial"/>
              </w:rPr>
            </w:pPr>
          </w:p>
          <w:p w14:paraId="5773B8C9" w14:textId="23EC9C2E" w:rsidR="00B164EE" w:rsidRPr="000B6B2D" w:rsidRDefault="00B164EE" w:rsidP="00B164EE">
            <w:pPr>
              <w:tabs>
                <w:tab w:val="decimal" w:pos="0"/>
              </w:tabs>
              <w:autoSpaceDE w:val="0"/>
              <w:autoSpaceDN w:val="0"/>
              <w:adjustRightInd w:val="0"/>
              <w:ind w:left="284" w:hanging="284"/>
              <w:rPr>
                <w:rFonts w:ascii="Arial" w:hAnsi="Arial" w:cs="Arial"/>
              </w:rPr>
            </w:pPr>
            <w:r w:rsidRPr="000B6B2D">
              <w:rPr>
                <w:rFonts w:ascii="Arial" w:hAnsi="Arial" w:cs="Arial"/>
              </w:rPr>
              <w:t xml:space="preserve">3   Faults which cannot be rectified within 5 working days of issue to the Contractor due to conditions the Overseeing Organisation deems to be outside the reasonable control of the Contractor are to be reported as soon as possible to the Overseeing Organisation </w:t>
            </w:r>
            <w:r w:rsidR="0018085A" w:rsidRPr="000B6B2D">
              <w:rPr>
                <w:rFonts w:ascii="Arial" w:hAnsi="Arial" w:cs="Arial"/>
              </w:rPr>
              <w:t xml:space="preserve">but in any case, </w:t>
            </w:r>
            <w:r w:rsidRPr="000B6B2D">
              <w:rPr>
                <w:rFonts w:ascii="Arial" w:hAnsi="Arial" w:cs="Arial"/>
              </w:rPr>
              <w:t>within 6 working days of issue.</w:t>
            </w:r>
          </w:p>
          <w:p w14:paraId="0D84E89D" w14:textId="77777777" w:rsidR="00B164EE" w:rsidRPr="000B6B2D" w:rsidRDefault="00B164EE" w:rsidP="00B164EE">
            <w:pPr>
              <w:tabs>
                <w:tab w:val="decimal" w:pos="0"/>
              </w:tabs>
              <w:autoSpaceDE w:val="0"/>
              <w:autoSpaceDN w:val="0"/>
              <w:adjustRightInd w:val="0"/>
              <w:ind w:left="284" w:hanging="284"/>
              <w:rPr>
                <w:rFonts w:ascii="Arial" w:hAnsi="Arial" w:cs="Arial"/>
              </w:rPr>
            </w:pPr>
          </w:p>
          <w:p w14:paraId="3EDC9099" w14:textId="77777777" w:rsidR="00B164EE" w:rsidRPr="000B6B2D" w:rsidRDefault="00B164EE" w:rsidP="00B164EE">
            <w:pPr>
              <w:tabs>
                <w:tab w:val="decimal" w:pos="0"/>
              </w:tabs>
              <w:autoSpaceDE w:val="0"/>
              <w:autoSpaceDN w:val="0"/>
              <w:adjustRightInd w:val="0"/>
              <w:ind w:left="284" w:hanging="284"/>
              <w:rPr>
                <w:rFonts w:ascii="Arial" w:hAnsi="Arial" w:cs="Arial"/>
              </w:rPr>
            </w:pPr>
            <w:r w:rsidRPr="000B6B2D">
              <w:rPr>
                <w:rFonts w:ascii="Arial" w:hAnsi="Arial" w:cs="Arial"/>
              </w:rPr>
              <w:t>4   Additional works instruction may be issued by the Overseeing Organisation to cover faults on the Overseeing Organisation’s private cable network; these may be in addition to the initial fault instruction.</w:t>
            </w:r>
          </w:p>
          <w:p w14:paraId="2EA414F3" w14:textId="77777777" w:rsidR="00B164EE" w:rsidRPr="000B6B2D" w:rsidRDefault="00B164EE" w:rsidP="00B164EE">
            <w:pPr>
              <w:tabs>
                <w:tab w:val="decimal" w:pos="0"/>
              </w:tabs>
              <w:autoSpaceDE w:val="0"/>
              <w:autoSpaceDN w:val="0"/>
              <w:adjustRightInd w:val="0"/>
              <w:ind w:left="284" w:hanging="284"/>
              <w:rPr>
                <w:rFonts w:ascii="Arial" w:hAnsi="Arial" w:cs="Arial"/>
              </w:rPr>
            </w:pPr>
          </w:p>
          <w:p w14:paraId="67C4802C" w14:textId="77777777" w:rsidR="00B164EE" w:rsidRPr="000B6B2D" w:rsidRDefault="00B164EE" w:rsidP="00B164EE">
            <w:pPr>
              <w:tabs>
                <w:tab w:val="decimal" w:pos="0"/>
              </w:tabs>
              <w:autoSpaceDE w:val="0"/>
              <w:autoSpaceDN w:val="0"/>
              <w:adjustRightInd w:val="0"/>
              <w:ind w:left="284" w:hanging="284"/>
              <w:rPr>
                <w:rFonts w:ascii="Arial" w:hAnsi="Arial" w:cs="Arial"/>
              </w:rPr>
            </w:pPr>
            <w:r w:rsidRPr="000B6B2D">
              <w:rPr>
                <w:rFonts w:ascii="Arial" w:hAnsi="Arial" w:cs="Arial"/>
              </w:rPr>
              <w:t>5   Random replacement/repair to Electrical Equipment shall include visual inspection specified in Clause 1454AR.</w:t>
            </w:r>
          </w:p>
          <w:p w14:paraId="78760647" w14:textId="77777777" w:rsidR="00B164EE" w:rsidRPr="000B6B2D" w:rsidRDefault="00B164EE" w:rsidP="00B164EE">
            <w:pPr>
              <w:tabs>
                <w:tab w:val="decimal" w:pos="0"/>
              </w:tabs>
              <w:autoSpaceDE w:val="0"/>
              <w:autoSpaceDN w:val="0"/>
              <w:adjustRightInd w:val="0"/>
              <w:ind w:left="284" w:hanging="284"/>
              <w:rPr>
                <w:rFonts w:ascii="Arial" w:hAnsi="Arial" w:cs="Arial"/>
              </w:rPr>
            </w:pPr>
          </w:p>
          <w:p w14:paraId="62DBBA04" w14:textId="77777777" w:rsidR="00B164EE" w:rsidRPr="000B6B2D" w:rsidRDefault="00B164EE" w:rsidP="00B164EE">
            <w:pPr>
              <w:tabs>
                <w:tab w:val="decimal" w:pos="0"/>
              </w:tabs>
              <w:autoSpaceDE w:val="0"/>
              <w:autoSpaceDN w:val="0"/>
              <w:adjustRightInd w:val="0"/>
              <w:ind w:left="284" w:hanging="284"/>
              <w:rPr>
                <w:rFonts w:ascii="Arial" w:hAnsi="Arial" w:cs="Arial"/>
              </w:rPr>
            </w:pPr>
            <w:r w:rsidRPr="000B6B2D">
              <w:rPr>
                <w:rFonts w:ascii="Arial" w:hAnsi="Arial" w:cs="Arial"/>
              </w:rPr>
              <w:t>6   Any temporary repair must be reported to the Overseeing Organisation by the end of the working day. The Overseeing Organisation will determine if variation to the time allocation will be required to enable full rectification/repair to be carried out.</w:t>
            </w:r>
          </w:p>
          <w:p w14:paraId="227C1EC5" w14:textId="77777777" w:rsidR="00B164EE" w:rsidRPr="000B6B2D" w:rsidRDefault="00B164EE" w:rsidP="00B164EE">
            <w:pPr>
              <w:tabs>
                <w:tab w:val="decimal" w:pos="0"/>
              </w:tabs>
              <w:autoSpaceDE w:val="0"/>
              <w:autoSpaceDN w:val="0"/>
              <w:adjustRightInd w:val="0"/>
              <w:ind w:left="284" w:hanging="284"/>
              <w:rPr>
                <w:rFonts w:ascii="Arial" w:hAnsi="Arial" w:cs="Arial"/>
              </w:rPr>
            </w:pPr>
          </w:p>
          <w:p w14:paraId="0EB533F3" w14:textId="77777777" w:rsidR="00B164EE" w:rsidRPr="000B6B2D" w:rsidRDefault="00B164EE" w:rsidP="00B164EE">
            <w:pPr>
              <w:tabs>
                <w:tab w:val="decimal" w:pos="0"/>
              </w:tabs>
              <w:autoSpaceDE w:val="0"/>
              <w:autoSpaceDN w:val="0"/>
              <w:adjustRightInd w:val="0"/>
              <w:ind w:left="284" w:hanging="284"/>
              <w:rPr>
                <w:rFonts w:ascii="Arial" w:hAnsi="Arial" w:cs="Arial"/>
              </w:rPr>
            </w:pPr>
            <w:r w:rsidRPr="000B6B2D">
              <w:rPr>
                <w:rFonts w:ascii="Arial" w:hAnsi="Arial" w:cs="Arial"/>
              </w:rPr>
              <w:t>7   When lamp replacement is carried out under Clause 1451AR the Contractor shall also carry out operations under Clause 1454AR the completed date will be entered on the records for updated bulk lamp replacement frequency.</w:t>
            </w:r>
          </w:p>
          <w:p w14:paraId="5896B696" w14:textId="77777777" w:rsidR="00B164EE" w:rsidRPr="000B6B2D" w:rsidRDefault="00B164EE" w:rsidP="00B164EE">
            <w:pPr>
              <w:tabs>
                <w:tab w:val="decimal" w:pos="0"/>
              </w:tabs>
              <w:autoSpaceDE w:val="0"/>
              <w:autoSpaceDN w:val="0"/>
              <w:adjustRightInd w:val="0"/>
              <w:ind w:left="284" w:hanging="284"/>
              <w:rPr>
                <w:rFonts w:ascii="Arial" w:hAnsi="Arial" w:cs="Arial"/>
              </w:rPr>
            </w:pPr>
          </w:p>
          <w:p w14:paraId="28E77302" w14:textId="77777777" w:rsidR="00B164EE" w:rsidRPr="000B6B2D" w:rsidRDefault="00B164EE" w:rsidP="00B164EE">
            <w:pPr>
              <w:tabs>
                <w:tab w:val="decimal" w:pos="0"/>
              </w:tabs>
              <w:autoSpaceDE w:val="0"/>
              <w:autoSpaceDN w:val="0"/>
              <w:adjustRightInd w:val="0"/>
              <w:ind w:left="284" w:hanging="284"/>
              <w:rPr>
                <w:rFonts w:ascii="Arial" w:hAnsi="Arial" w:cs="Arial"/>
              </w:rPr>
            </w:pPr>
            <w:r w:rsidRPr="000B6B2D">
              <w:rPr>
                <w:rFonts w:ascii="Arial" w:hAnsi="Arial" w:cs="Arial"/>
              </w:rPr>
              <w:t>8   When the Contractor observes lamps which normally are operational at night but burning during the day (day burner) he shall investigate and report to the Overseeing Organisation who shall issue an instruction to cover the fault.</w:t>
            </w:r>
          </w:p>
          <w:p w14:paraId="5233D763" w14:textId="77777777" w:rsidR="00B164EE" w:rsidRPr="000B6B2D" w:rsidRDefault="00B164EE" w:rsidP="00B164EE">
            <w:pPr>
              <w:tabs>
                <w:tab w:val="decimal" w:pos="0"/>
              </w:tabs>
              <w:autoSpaceDE w:val="0"/>
              <w:autoSpaceDN w:val="0"/>
              <w:adjustRightInd w:val="0"/>
              <w:ind w:left="284" w:hanging="284"/>
              <w:rPr>
                <w:rFonts w:ascii="Arial" w:hAnsi="Arial" w:cs="Arial"/>
              </w:rPr>
            </w:pPr>
          </w:p>
          <w:p w14:paraId="29DACBA1" w14:textId="77777777" w:rsidR="00B164EE" w:rsidRPr="000B6B2D" w:rsidRDefault="00B164EE" w:rsidP="00B164EE">
            <w:pPr>
              <w:tabs>
                <w:tab w:val="decimal" w:pos="0"/>
              </w:tabs>
              <w:autoSpaceDE w:val="0"/>
              <w:autoSpaceDN w:val="0"/>
              <w:adjustRightInd w:val="0"/>
              <w:ind w:left="284" w:hanging="284"/>
              <w:rPr>
                <w:rFonts w:ascii="Arial" w:hAnsi="Arial" w:cs="Arial"/>
              </w:rPr>
            </w:pPr>
            <w:r w:rsidRPr="000B6B2D">
              <w:rPr>
                <w:rFonts w:ascii="Arial" w:hAnsi="Arial" w:cs="Arial"/>
              </w:rPr>
              <w:t>9   Where the Contractor considers that a lantern or equipment is beyond economic repair he shall request approval from the Overseeing Organisation to replace.</w:t>
            </w:r>
          </w:p>
          <w:p w14:paraId="49C2B116" w14:textId="77777777" w:rsidR="00B164EE" w:rsidRPr="000B6B2D" w:rsidRDefault="00B164EE" w:rsidP="00B164EE">
            <w:pPr>
              <w:tabs>
                <w:tab w:val="decimal" w:pos="0"/>
              </w:tabs>
              <w:autoSpaceDE w:val="0"/>
              <w:autoSpaceDN w:val="0"/>
              <w:adjustRightInd w:val="0"/>
              <w:ind w:left="284" w:hanging="284"/>
              <w:rPr>
                <w:rFonts w:ascii="Arial" w:hAnsi="Arial" w:cs="Arial"/>
              </w:rPr>
            </w:pPr>
          </w:p>
          <w:p w14:paraId="6A02BCF1" w14:textId="4D106B6A" w:rsidR="00B164EE" w:rsidRPr="000B6B2D" w:rsidRDefault="00B164EE" w:rsidP="00B164EE">
            <w:pPr>
              <w:tabs>
                <w:tab w:val="decimal" w:pos="0"/>
              </w:tabs>
              <w:autoSpaceDE w:val="0"/>
              <w:autoSpaceDN w:val="0"/>
              <w:adjustRightInd w:val="0"/>
              <w:ind w:left="284" w:hanging="284"/>
              <w:rPr>
                <w:rFonts w:ascii="Arial" w:hAnsi="Arial" w:cs="Arial"/>
              </w:rPr>
            </w:pPr>
            <w:r w:rsidRPr="000B6B2D">
              <w:rPr>
                <w:rFonts w:ascii="Arial" w:hAnsi="Arial" w:cs="Arial"/>
              </w:rPr>
              <w:t>10 The Overseeing Organisation may require an Early Response to a report of faulty/defective equipment, on such occasions the fault/defect is to be rectified within 24 hours of the issue of instruction to the Contractor.</w:t>
            </w:r>
          </w:p>
        </w:tc>
      </w:tr>
      <w:tr w:rsidR="00B164EE" w:rsidRPr="001D62E8" w14:paraId="6FC9729B" w14:textId="77777777" w:rsidTr="00B164EE">
        <w:tc>
          <w:tcPr>
            <w:tcW w:w="1647" w:type="dxa"/>
          </w:tcPr>
          <w:p w14:paraId="46C036A5" w14:textId="77777777" w:rsidR="00B164EE" w:rsidRPr="000B6B2D" w:rsidRDefault="00B164EE" w:rsidP="00B164EE">
            <w:pPr>
              <w:autoSpaceDE w:val="0"/>
              <w:autoSpaceDN w:val="0"/>
              <w:adjustRightInd w:val="0"/>
              <w:rPr>
                <w:rFonts w:ascii="Times New Roman" w:hAnsi="Times New Roman" w:cs="Times New Roman"/>
                <w:b/>
                <w:bCs/>
                <w:u w:val="single"/>
              </w:rPr>
            </w:pPr>
            <w:r w:rsidRPr="000B6B2D">
              <w:rPr>
                <w:rFonts w:ascii="Arial" w:hAnsi="Arial" w:cs="Arial"/>
                <w:b/>
              </w:rPr>
              <w:t>1452AR</w:t>
            </w:r>
          </w:p>
        </w:tc>
        <w:tc>
          <w:tcPr>
            <w:tcW w:w="8891" w:type="dxa"/>
          </w:tcPr>
          <w:p w14:paraId="56FD3441" w14:textId="77777777" w:rsidR="00B164EE" w:rsidRPr="000B6B2D" w:rsidRDefault="00B164EE" w:rsidP="00B164EE">
            <w:pPr>
              <w:tabs>
                <w:tab w:val="left" w:pos="1276"/>
              </w:tabs>
              <w:autoSpaceDE w:val="0"/>
              <w:autoSpaceDN w:val="0"/>
              <w:adjustRightInd w:val="0"/>
              <w:rPr>
                <w:rFonts w:ascii="Arial" w:hAnsi="Arial" w:cs="Arial"/>
                <w:b/>
              </w:rPr>
            </w:pPr>
            <w:r w:rsidRPr="000B6B2D">
              <w:rPr>
                <w:rFonts w:ascii="Arial" w:hAnsi="Arial" w:cs="Arial"/>
                <w:b/>
              </w:rPr>
              <w:t>Minor Works</w:t>
            </w:r>
          </w:p>
          <w:p w14:paraId="4ACA730F" w14:textId="77777777" w:rsidR="00B164EE" w:rsidRPr="000B6B2D" w:rsidRDefault="00B164EE" w:rsidP="00B164EE">
            <w:pPr>
              <w:tabs>
                <w:tab w:val="left" w:pos="1276"/>
              </w:tabs>
              <w:autoSpaceDE w:val="0"/>
              <w:autoSpaceDN w:val="0"/>
              <w:adjustRightInd w:val="0"/>
              <w:ind w:left="284" w:hanging="284"/>
              <w:rPr>
                <w:rFonts w:ascii="Arial" w:hAnsi="Arial" w:cs="Arial"/>
                <w:b/>
              </w:rPr>
            </w:pPr>
          </w:p>
          <w:p w14:paraId="1A658465" w14:textId="77777777" w:rsidR="00B164EE" w:rsidRPr="000B6B2D" w:rsidRDefault="00B164EE" w:rsidP="00B164EE">
            <w:pPr>
              <w:tabs>
                <w:tab w:val="left" w:pos="1276"/>
              </w:tabs>
              <w:autoSpaceDE w:val="0"/>
              <w:autoSpaceDN w:val="0"/>
              <w:adjustRightInd w:val="0"/>
              <w:ind w:left="284" w:hanging="284"/>
              <w:rPr>
                <w:rFonts w:ascii="Arial" w:hAnsi="Arial" w:cs="Arial"/>
              </w:rPr>
            </w:pPr>
            <w:r w:rsidRPr="000B6B2D">
              <w:rPr>
                <w:rFonts w:ascii="Arial" w:hAnsi="Arial" w:cs="Arial"/>
              </w:rPr>
              <w:t xml:space="preserve">1   The Contractor shall carry out Minor Works which will include for attendance on site to carry out works of a minor nature, these works shall include for refix dislodged, missing or insecure door with a permanent door of like type.  If the correct door type is not readily available the Contractor shall undertake a temporary repair which shall effectively make the base compartment electrically safe and seal the base </w:t>
            </w:r>
            <w:r w:rsidRPr="000B6B2D">
              <w:rPr>
                <w:rFonts w:ascii="Arial" w:hAnsi="Arial" w:cs="Arial"/>
              </w:rPr>
              <w:lastRenderedPageBreak/>
              <w:t>compartment from unauthorized access and the ingress of moisture until such time, but within 28 days a permanent door can be fitted.</w:t>
            </w:r>
          </w:p>
          <w:p w14:paraId="2CB1CB33" w14:textId="77777777" w:rsidR="00B164EE" w:rsidRPr="000B6B2D" w:rsidRDefault="00B164EE" w:rsidP="00B164EE">
            <w:pPr>
              <w:tabs>
                <w:tab w:val="left" w:pos="1276"/>
              </w:tabs>
              <w:autoSpaceDE w:val="0"/>
              <w:autoSpaceDN w:val="0"/>
              <w:adjustRightInd w:val="0"/>
              <w:ind w:left="284" w:hanging="284"/>
              <w:rPr>
                <w:rFonts w:ascii="Arial" w:hAnsi="Arial" w:cs="Arial"/>
              </w:rPr>
            </w:pPr>
          </w:p>
          <w:p w14:paraId="4394CD8A" w14:textId="77777777" w:rsidR="00B164EE" w:rsidRPr="000B6B2D" w:rsidRDefault="00B164EE" w:rsidP="00B164EE">
            <w:pPr>
              <w:tabs>
                <w:tab w:val="left" w:pos="1276"/>
              </w:tabs>
              <w:autoSpaceDE w:val="0"/>
              <w:autoSpaceDN w:val="0"/>
              <w:adjustRightInd w:val="0"/>
              <w:ind w:left="284" w:hanging="284"/>
              <w:rPr>
                <w:rFonts w:ascii="Arial" w:hAnsi="Arial" w:cs="Arial"/>
              </w:rPr>
            </w:pPr>
            <w:r w:rsidRPr="000B6B2D">
              <w:rPr>
                <w:rFonts w:ascii="Arial" w:hAnsi="Arial" w:cs="Arial"/>
              </w:rPr>
              <w:t>2   Minor Works shall also include for the refix of dislodged photoelectric cell detector units, refix dislodged bollard shell after vandalism or road traffic collision, refix dislodged lighting units, bowls globes, lenses and lamps, realignment and tighten fixing of standard sign faces up to and including 1.2m square area, realignment and tighten fixing of bracket for lighting unit, refix dislodged fuses and carriers and reset MCB, reconnect dislodged earth bonding, verify electrical supply and inventory details and inform Overseeing Organisation of any outstanding defects.</w:t>
            </w:r>
          </w:p>
          <w:p w14:paraId="49708B13" w14:textId="77777777" w:rsidR="00B164EE" w:rsidRPr="000B6B2D" w:rsidRDefault="00B164EE" w:rsidP="00B164EE">
            <w:pPr>
              <w:tabs>
                <w:tab w:val="left" w:pos="1276"/>
              </w:tabs>
              <w:autoSpaceDE w:val="0"/>
              <w:autoSpaceDN w:val="0"/>
              <w:adjustRightInd w:val="0"/>
              <w:ind w:left="284" w:hanging="284"/>
              <w:rPr>
                <w:rFonts w:ascii="Arial" w:hAnsi="Arial" w:cs="Arial"/>
              </w:rPr>
            </w:pPr>
          </w:p>
          <w:p w14:paraId="7D9429DF" w14:textId="77777777" w:rsidR="00B164EE" w:rsidRPr="000B6B2D" w:rsidRDefault="00B164EE" w:rsidP="00B164EE">
            <w:pPr>
              <w:tabs>
                <w:tab w:val="left" w:pos="1276"/>
              </w:tabs>
              <w:autoSpaceDE w:val="0"/>
              <w:autoSpaceDN w:val="0"/>
              <w:adjustRightInd w:val="0"/>
              <w:ind w:left="284" w:hanging="284"/>
              <w:rPr>
                <w:rFonts w:ascii="Arial" w:hAnsi="Arial" w:cs="Arial"/>
              </w:rPr>
            </w:pPr>
            <w:r w:rsidRPr="000B6B2D">
              <w:rPr>
                <w:rFonts w:ascii="Arial" w:hAnsi="Arial" w:cs="Arial"/>
              </w:rPr>
              <w:t>3   Minor Works shall include for attendance on site on the instruction of the Overseeing Organisation to verify correct operation of the Traffic/Pedestrian Signals and shall include visual inspection of the installation, check electrical supply and if found defective it shall include for appropriate temporary signs to be installed and the temporary switch-off signals together with appropriate signs and restore to operation on the instruction of the Overseeing Organisation.</w:t>
            </w:r>
          </w:p>
          <w:p w14:paraId="38174546" w14:textId="77777777" w:rsidR="00B164EE" w:rsidRPr="000B6B2D" w:rsidRDefault="00B164EE" w:rsidP="00B164EE">
            <w:pPr>
              <w:autoSpaceDE w:val="0"/>
              <w:autoSpaceDN w:val="0"/>
              <w:adjustRightInd w:val="0"/>
              <w:ind w:hanging="284"/>
              <w:rPr>
                <w:rFonts w:ascii="Times New Roman" w:hAnsi="Times New Roman" w:cs="Times New Roman"/>
                <w:b/>
                <w:bCs/>
                <w:u w:val="single"/>
              </w:rPr>
            </w:pPr>
          </w:p>
        </w:tc>
      </w:tr>
      <w:tr w:rsidR="00B164EE" w:rsidRPr="001D62E8" w14:paraId="7AA2907C" w14:textId="77777777" w:rsidTr="00B164EE">
        <w:tc>
          <w:tcPr>
            <w:tcW w:w="1647" w:type="dxa"/>
          </w:tcPr>
          <w:p w14:paraId="1E3E9EE5" w14:textId="77777777" w:rsidR="00B164EE" w:rsidRPr="000B6B2D" w:rsidRDefault="00B164EE" w:rsidP="00B164EE">
            <w:pPr>
              <w:autoSpaceDE w:val="0"/>
              <w:autoSpaceDN w:val="0"/>
              <w:adjustRightInd w:val="0"/>
              <w:rPr>
                <w:rFonts w:ascii="Times New Roman" w:hAnsi="Times New Roman" w:cs="Times New Roman"/>
                <w:b/>
                <w:bCs/>
                <w:u w:val="single"/>
              </w:rPr>
            </w:pPr>
            <w:r w:rsidRPr="000B6B2D">
              <w:rPr>
                <w:rFonts w:ascii="Arial" w:hAnsi="Arial" w:cs="Arial"/>
                <w:b/>
              </w:rPr>
              <w:lastRenderedPageBreak/>
              <w:t>1453AR</w:t>
            </w:r>
          </w:p>
        </w:tc>
        <w:tc>
          <w:tcPr>
            <w:tcW w:w="8891" w:type="dxa"/>
          </w:tcPr>
          <w:p w14:paraId="7E7313D7" w14:textId="77777777" w:rsidR="00B164EE" w:rsidRPr="000B6B2D" w:rsidRDefault="00B164EE" w:rsidP="00B164EE">
            <w:pPr>
              <w:numPr>
                <w:ilvl w:val="0"/>
                <w:numId w:val="38"/>
              </w:numPr>
              <w:tabs>
                <w:tab w:val="clear" w:pos="720"/>
                <w:tab w:val="num" w:pos="360"/>
              </w:tabs>
              <w:spacing w:before="100" w:beforeAutospacing="1" w:after="100" w:afterAutospacing="1" w:line="300" w:lineRule="atLeast"/>
              <w:ind w:left="0" w:firstLine="0"/>
              <w:outlineLvl w:val="2"/>
              <w:rPr>
                <w:rFonts w:ascii="Arial" w:eastAsia="Times New Roman" w:hAnsi="Arial" w:cs="Arial"/>
                <w:b/>
                <w:bCs/>
              </w:rPr>
            </w:pPr>
            <w:r w:rsidRPr="000B6B2D">
              <w:rPr>
                <w:rFonts w:ascii="Arial" w:eastAsia="Times New Roman" w:hAnsi="Arial" w:cs="Arial"/>
                <w:b/>
                <w:bCs/>
              </w:rPr>
              <w:t>Random/Bulk Changing of LED Lanterns</w:t>
            </w:r>
          </w:p>
          <w:p w14:paraId="56C816F7" w14:textId="7A29974D" w:rsidR="00E96FD5" w:rsidRPr="000B6B2D" w:rsidRDefault="00E96FD5" w:rsidP="00E96FD5">
            <w:pPr>
              <w:tabs>
                <w:tab w:val="left" w:pos="1276"/>
              </w:tabs>
              <w:autoSpaceDE w:val="0"/>
              <w:autoSpaceDN w:val="0"/>
              <w:adjustRightInd w:val="0"/>
              <w:ind w:left="284" w:hanging="284"/>
              <w:rPr>
                <w:rFonts w:ascii="Arial" w:hAnsi="Arial" w:cs="Arial"/>
              </w:rPr>
            </w:pPr>
            <w:r w:rsidRPr="000B6B2D">
              <w:rPr>
                <w:rFonts w:ascii="Arial" w:hAnsi="Arial" w:cs="Arial"/>
              </w:rPr>
              <w:t>1   Bulk replacement of LED lanterns shall only be carried out upon instruction of the Overseeing Organisation.</w:t>
            </w:r>
          </w:p>
          <w:p w14:paraId="5525D307" w14:textId="77777777" w:rsidR="00E96FD5" w:rsidRPr="000B6B2D" w:rsidRDefault="00E96FD5" w:rsidP="00E96FD5">
            <w:pPr>
              <w:tabs>
                <w:tab w:val="left" w:pos="1276"/>
              </w:tabs>
              <w:autoSpaceDE w:val="0"/>
              <w:autoSpaceDN w:val="0"/>
              <w:adjustRightInd w:val="0"/>
              <w:ind w:left="284" w:hanging="284"/>
              <w:rPr>
                <w:rFonts w:ascii="Arial" w:hAnsi="Arial" w:cs="Arial"/>
              </w:rPr>
            </w:pPr>
          </w:p>
          <w:p w14:paraId="271D9075" w14:textId="24F371BC" w:rsidR="00E96FD5" w:rsidRPr="000B6B2D" w:rsidRDefault="00E96FD5" w:rsidP="00E96FD5">
            <w:pPr>
              <w:tabs>
                <w:tab w:val="left" w:pos="1276"/>
              </w:tabs>
              <w:autoSpaceDE w:val="0"/>
              <w:autoSpaceDN w:val="0"/>
              <w:adjustRightInd w:val="0"/>
              <w:ind w:left="284" w:hanging="284"/>
              <w:rPr>
                <w:rFonts w:ascii="Arial" w:hAnsi="Arial" w:cs="Arial"/>
              </w:rPr>
            </w:pPr>
            <w:r w:rsidRPr="000B6B2D">
              <w:rPr>
                <w:rFonts w:ascii="Arial" w:hAnsi="Arial" w:cs="Arial"/>
              </w:rPr>
              <w:t xml:space="preserve">2   </w:t>
            </w:r>
            <w:r w:rsidR="00B80CDC" w:rsidRPr="000B6B2D">
              <w:rPr>
                <w:rFonts w:ascii="Arial" w:hAnsi="Arial" w:cs="Arial"/>
              </w:rPr>
              <w:t xml:space="preserve">LED lanterns shall be of the appropriate voltage, wattage and specification rating, and shall be indelibly marked by the Contractor with the month and year of installation. All </w:t>
            </w:r>
            <w:r w:rsidR="0018085A" w:rsidRPr="000B6B2D">
              <w:rPr>
                <w:rFonts w:ascii="Arial" w:hAnsi="Arial" w:cs="Arial"/>
              </w:rPr>
              <w:t>removed lanterns</w:t>
            </w:r>
            <w:r w:rsidR="00B80CDC" w:rsidRPr="000B6B2D">
              <w:rPr>
                <w:rFonts w:ascii="Arial" w:hAnsi="Arial" w:cs="Arial"/>
              </w:rPr>
              <w:t>, together with any packaging, shall be returned to the Depot. Following inspection by the Overseeing Organisation, the Contractor shall be responsible for disposal in accordance with current legislation, ensuring suitable precautions are taken for electronic waste. During replacement, mounting arrangements and electrical connections shall be inspected, and any evidence of electrical stress, deterioration or mechanical damage shall be rectified or replaced.</w:t>
            </w:r>
          </w:p>
          <w:p w14:paraId="343B94F9" w14:textId="77777777" w:rsidR="00E96FD5" w:rsidRPr="000B6B2D" w:rsidRDefault="00E96FD5" w:rsidP="00E96FD5">
            <w:pPr>
              <w:tabs>
                <w:tab w:val="left" w:pos="1276"/>
              </w:tabs>
              <w:autoSpaceDE w:val="0"/>
              <w:autoSpaceDN w:val="0"/>
              <w:adjustRightInd w:val="0"/>
              <w:ind w:left="284" w:hanging="284"/>
              <w:rPr>
                <w:rFonts w:ascii="Arial" w:hAnsi="Arial" w:cs="Arial"/>
              </w:rPr>
            </w:pPr>
          </w:p>
          <w:p w14:paraId="6CCEDE55" w14:textId="5CB0CC19" w:rsidR="00E96FD5" w:rsidRPr="000B6B2D" w:rsidRDefault="00E96FD5" w:rsidP="00E96FD5">
            <w:pPr>
              <w:tabs>
                <w:tab w:val="left" w:pos="1276"/>
              </w:tabs>
              <w:autoSpaceDE w:val="0"/>
              <w:autoSpaceDN w:val="0"/>
              <w:adjustRightInd w:val="0"/>
              <w:ind w:left="284" w:hanging="284"/>
              <w:rPr>
                <w:rFonts w:ascii="Arial" w:hAnsi="Arial" w:cs="Arial"/>
              </w:rPr>
            </w:pPr>
            <w:r w:rsidRPr="000B6B2D">
              <w:rPr>
                <w:rFonts w:ascii="Arial" w:hAnsi="Arial" w:cs="Arial"/>
              </w:rPr>
              <w:t xml:space="preserve">3   </w:t>
            </w:r>
            <w:r w:rsidR="00855861" w:rsidRPr="000B6B2D">
              <w:rPr>
                <w:rFonts w:ascii="Arial" w:hAnsi="Arial" w:cs="Arial"/>
              </w:rPr>
              <w:t>The operation of the LED lantern shall be tested after installation. Should the lantern fail to operate correctly, associated electrical circuits, drivers, control gear, or components shall be inspected and replaced as necessary.</w:t>
            </w:r>
          </w:p>
          <w:p w14:paraId="05B39597" w14:textId="77777777" w:rsidR="00B46F59" w:rsidRPr="000B6B2D" w:rsidRDefault="00B46F59" w:rsidP="00E96FD5">
            <w:pPr>
              <w:tabs>
                <w:tab w:val="left" w:pos="1276"/>
              </w:tabs>
              <w:autoSpaceDE w:val="0"/>
              <w:autoSpaceDN w:val="0"/>
              <w:adjustRightInd w:val="0"/>
              <w:ind w:left="284" w:hanging="284"/>
              <w:rPr>
                <w:rFonts w:ascii="Arial" w:hAnsi="Arial" w:cs="Arial"/>
              </w:rPr>
            </w:pPr>
          </w:p>
          <w:p w14:paraId="1056C71F" w14:textId="77777777" w:rsidR="00FB2BD7" w:rsidRPr="000B6B2D" w:rsidRDefault="00926766" w:rsidP="00B46F59">
            <w:pPr>
              <w:tabs>
                <w:tab w:val="left" w:pos="1276"/>
              </w:tabs>
              <w:autoSpaceDE w:val="0"/>
              <w:autoSpaceDN w:val="0"/>
              <w:adjustRightInd w:val="0"/>
              <w:rPr>
                <w:rFonts w:ascii="Arial" w:hAnsi="Arial" w:cs="Arial"/>
              </w:rPr>
            </w:pPr>
            <w:r w:rsidRPr="000B6B2D">
              <w:rPr>
                <w:rFonts w:ascii="Arial" w:hAnsi="Arial" w:cs="Arial"/>
              </w:rPr>
              <w:t xml:space="preserve">4   Random/Bulk replacement of LED lanterns shall include cleaning, inspection, and any </w:t>
            </w:r>
            <w:r w:rsidR="00FB2BD7" w:rsidRPr="000B6B2D">
              <w:rPr>
                <w:rFonts w:ascii="Arial" w:hAnsi="Arial" w:cs="Arial"/>
              </w:rPr>
              <w:t xml:space="preserve">  </w:t>
            </w:r>
          </w:p>
          <w:p w14:paraId="7D042466" w14:textId="57679438" w:rsidR="00B164EE" w:rsidRPr="000B6B2D" w:rsidRDefault="00FB2BD7" w:rsidP="00BB5C7F">
            <w:pPr>
              <w:tabs>
                <w:tab w:val="left" w:pos="1276"/>
              </w:tabs>
              <w:autoSpaceDE w:val="0"/>
              <w:autoSpaceDN w:val="0"/>
              <w:adjustRightInd w:val="0"/>
              <w:rPr>
                <w:rFonts w:ascii="Arial" w:hAnsi="Arial" w:cs="Arial"/>
              </w:rPr>
            </w:pPr>
            <w:r w:rsidRPr="000B6B2D">
              <w:rPr>
                <w:rFonts w:ascii="Arial" w:hAnsi="Arial" w:cs="Arial"/>
              </w:rPr>
              <w:t xml:space="preserve">     </w:t>
            </w:r>
            <w:r w:rsidR="00926766" w:rsidRPr="000B6B2D">
              <w:rPr>
                <w:rFonts w:ascii="Arial" w:hAnsi="Arial" w:cs="Arial"/>
              </w:rPr>
              <w:t>maintenance activities specified in Clause 1454AR.</w:t>
            </w:r>
          </w:p>
          <w:p w14:paraId="41DE88FC" w14:textId="0A15B951"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w:t>
            </w:r>
          </w:p>
          <w:p w14:paraId="113A0A1C" w14:textId="77777777" w:rsidR="00B164EE" w:rsidRPr="000B6B2D" w:rsidRDefault="00B164EE" w:rsidP="00B164EE">
            <w:pPr>
              <w:autoSpaceDE w:val="0"/>
              <w:autoSpaceDN w:val="0"/>
              <w:adjustRightInd w:val="0"/>
              <w:rPr>
                <w:rFonts w:ascii="Times New Roman" w:hAnsi="Times New Roman" w:cs="Times New Roman"/>
                <w:b/>
                <w:bCs/>
                <w:u w:val="single"/>
              </w:rPr>
            </w:pPr>
          </w:p>
        </w:tc>
      </w:tr>
      <w:tr w:rsidR="00B164EE" w:rsidRPr="001D62E8" w14:paraId="40403AAB" w14:textId="77777777" w:rsidTr="00B164EE">
        <w:tc>
          <w:tcPr>
            <w:tcW w:w="1647" w:type="dxa"/>
          </w:tcPr>
          <w:p w14:paraId="498DEDB7" w14:textId="77777777" w:rsidR="00B164EE" w:rsidRPr="000B6B2D" w:rsidRDefault="00B164EE" w:rsidP="00B164EE">
            <w:pPr>
              <w:autoSpaceDE w:val="0"/>
              <w:autoSpaceDN w:val="0"/>
              <w:adjustRightInd w:val="0"/>
              <w:rPr>
                <w:rFonts w:ascii="Times New Roman" w:hAnsi="Times New Roman" w:cs="Times New Roman"/>
                <w:b/>
                <w:bCs/>
                <w:u w:val="single"/>
              </w:rPr>
            </w:pPr>
            <w:r w:rsidRPr="000B6B2D">
              <w:rPr>
                <w:rFonts w:ascii="Arial" w:hAnsi="Arial" w:cs="Arial"/>
                <w:b/>
              </w:rPr>
              <w:t>1454AR</w:t>
            </w:r>
          </w:p>
        </w:tc>
        <w:tc>
          <w:tcPr>
            <w:tcW w:w="8891" w:type="dxa"/>
          </w:tcPr>
          <w:p w14:paraId="64E56B4E" w14:textId="77777777" w:rsidR="00B164EE" w:rsidRPr="000B6B2D" w:rsidRDefault="00B164EE" w:rsidP="00B164EE">
            <w:pPr>
              <w:autoSpaceDE w:val="0"/>
              <w:autoSpaceDN w:val="0"/>
              <w:adjustRightInd w:val="0"/>
              <w:ind w:left="284" w:hanging="284"/>
              <w:rPr>
                <w:rFonts w:ascii="Arial" w:hAnsi="Arial" w:cs="Arial"/>
                <w:b/>
              </w:rPr>
            </w:pPr>
            <w:r w:rsidRPr="000B6B2D">
              <w:rPr>
                <w:rFonts w:ascii="Arial" w:hAnsi="Arial" w:cs="Arial"/>
                <w:b/>
              </w:rPr>
              <w:t>Cleaning, Lubricating and Visual Inspection</w:t>
            </w:r>
          </w:p>
          <w:p w14:paraId="505289C5" w14:textId="77777777" w:rsidR="00B164EE" w:rsidRPr="000B6B2D" w:rsidRDefault="00B164EE" w:rsidP="00B164EE">
            <w:pPr>
              <w:autoSpaceDE w:val="0"/>
              <w:autoSpaceDN w:val="0"/>
              <w:adjustRightInd w:val="0"/>
              <w:ind w:left="284" w:hanging="284"/>
              <w:rPr>
                <w:rFonts w:ascii="Arial" w:hAnsi="Arial" w:cs="Arial"/>
                <w:b/>
              </w:rPr>
            </w:pPr>
          </w:p>
          <w:p w14:paraId="097C1CC4" w14:textId="77777777" w:rsidR="00B164EE" w:rsidRPr="001D62E8" w:rsidRDefault="00B164EE" w:rsidP="00B164EE">
            <w:pPr>
              <w:autoSpaceDE w:val="0"/>
              <w:autoSpaceDN w:val="0"/>
              <w:adjustRightInd w:val="0"/>
              <w:ind w:left="284" w:hanging="284"/>
              <w:rPr>
                <w:rFonts w:ascii="Arial" w:hAnsi="Arial" w:cs="Arial"/>
              </w:rPr>
            </w:pPr>
            <w:r w:rsidRPr="001D62E8">
              <w:rPr>
                <w:rFonts w:ascii="Arial" w:hAnsi="Arial" w:cs="Arial"/>
              </w:rPr>
              <w:t>1   Cleaning will be carried out on instruction of the Overseeing Organisation.  All lantern bowls, refractors, reflectors, photoelectric detectors and other optical components affecting the performance of the luminaire shall be thoroughly cleaned internally and externally using suitable cleaning fluid approved by the Overseeing Organisation.  No abrasive material shall be used.</w:t>
            </w:r>
          </w:p>
          <w:p w14:paraId="796848A4" w14:textId="77777777" w:rsidR="00B164EE" w:rsidRPr="000B6B2D" w:rsidRDefault="00B164EE" w:rsidP="00B164EE">
            <w:pPr>
              <w:autoSpaceDE w:val="0"/>
              <w:autoSpaceDN w:val="0"/>
              <w:adjustRightInd w:val="0"/>
              <w:ind w:left="284" w:hanging="284"/>
              <w:rPr>
                <w:rFonts w:ascii="Arial" w:hAnsi="Arial" w:cs="Arial"/>
              </w:rPr>
            </w:pPr>
          </w:p>
          <w:p w14:paraId="30B7B9AF"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 xml:space="preserve">     The attention of the Contractor is drawn to the dangers which may arise from the dropping of material and/or cleaning solution onto vehicles passing below or adjacent to the cleaning vehicle.  After the use of the cleaning solution all surfaces treated shall be wiped with a clean muslin or soft cloth to remove all traces of the solution.</w:t>
            </w:r>
          </w:p>
          <w:p w14:paraId="135B3D07" w14:textId="77777777" w:rsidR="00B164EE" w:rsidRPr="000B6B2D" w:rsidRDefault="00B164EE" w:rsidP="00B164EE">
            <w:pPr>
              <w:autoSpaceDE w:val="0"/>
              <w:autoSpaceDN w:val="0"/>
              <w:adjustRightInd w:val="0"/>
              <w:ind w:left="284" w:hanging="284"/>
              <w:rPr>
                <w:rFonts w:ascii="Arial" w:hAnsi="Arial" w:cs="Arial"/>
              </w:rPr>
            </w:pPr>
          </w:p>
          <w:p w14:paraId="2E40EFD7" w14:textId="38B354A9"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lastRenderedPageBreak/>
              <w:t xml:space="preserve">     External cleaning only will be required to the bowls of sealed units.  The external surfaces of bollards and the faces of all signs illuminated externally or internally shall be cleaned.</w:t>
            </w:r>
          </w:p>
          <w:p w14:paraId="0C3DCAB9" w14:textId="77777777" w:rsidR="00B164EE" w:rsidRPr="000B6B2D" w:rsidRDefault="00B164EE" w:rsidP="00B164EE">
            <w:pPr>
              <w:autoSpaceDE w:val="0"/>
              <w:autoSpaceDN w:val="0"/>
              <w:adjustRightInd w:val="0"/>
              <w:ind w:left="284" w:hanging="284"/>
              <w:rPr>
                <w:rFonts w:ascii="Arial" w:hAnsi="Arial" w:cs="Arial"/>
              </w:rPr>
            </w:pPr>
          </w:p>
          <w:p w14:paraId="3996D6DA"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 xml:space="preserve">     All control gear compartments of columns and feeder pillars are to be thoroughly cleaned.</w:t>
            </w:r>
          </w:p>
          <w:p w14:paraId="6ABD3326" w14:textId="77777777" w:rsidR="00B164EE" w:rsidRPr="000B6B2D" w:rsidRDefault="00B164EE" w:rsidP="00B164EE">
            <w:pPr>
              <w:autoSpaceDE w:val="0"/>
              <w:autoSpaceDN w:val="0"/>
              <w:adjustRightInd w:val="0"/>
              <w:ind w:left="284" w:hanging="284"/>
              <w:rPr>
                <w:rFonts w:ascii="Arial" w:hAnsi="Arial" w:cs="Arial"/>
              </w:rPr>
            </w:pPr>
          </w:p>
          <w:p w14:paraId="77601D5B" w14:textId="77777777" w:rsidR="00B164EE" w:rsidRPr="000B6B2D" w:rsidRDefault="00B164EE" w:rsidP="00B164EE">
            <w:pPr>
              <w:autoSpaceDE w:val="0"/>
              <w:autoSpaceDN w:val="0"/>
              <w:adjustRightInd w:val="0"/>
              <w:ind w:left="284" w:hanging="284"/>
              <w:rPr>
                <w:rFonts w:ascii="Arial" w:hAnsi="Arial" w:cs="Arial"/>
              </w:rPr>
            </w:pPr>
          </w:p>
          <w:p w14:paraId="3D53231F"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2   The column/sign reference numbers, overhead cable and other warning notices where applicable shall be wiped clean, legible and fixing visually inspected.  If found to be defective they shall be replaced.</w:t>
            </w:r>
          </w:p>
          <w:p w14:paraId="397727DD" w14:textId="77777777" w:rsidR="00B164EE" w:rsidRPr="000B6B2D" w:rsidRDefault="00B164EE" w:rsidP="00B164EE">
            <w:pPr>
              <w:autoSpaceDE w:val="0"/>
              <w:autoSpaceDN w:val="0"/>
              <w:adjustRightInd w:val="0"/>
              <w:ind w:left="284" w:hanging="284"/>
              <w:rPr>
                <w:rFonts w:ascii="Arial" w:hAnsi="Arial" w:cs="Arial"/>
              </w:rPr>
            </w:pPr>
          </w:p>
          <w:p w14:paraId="2B412DB1" w14:textId="5EB29F88"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3   Lubricate and properly tighten all toggles using nuts, hinges, door locks, set screws etc. on luminaires, columns and feeder pillars they shall be checked lubricated, properly tightened and replaced where required.</w:t>
            </w:r>
          </w:p>
          <w:p w14:paraId="7E82A20F" w14:textId="77777777" w:rsidR="00B164EE" w:rsidRPr="000B6B2D" w:rsidRDefault="00B164EE" w:rsidP="00B164EE">
            <w:pPr>
              <w:autoSpaceDE w:val="0"/>
              <w:autoSpaceDN w:val="0"/>
              <w:adjustRightInd w:val="0"/>
              <w:ind w:left="284" w:hanging="284"/>
              <w:rPr>
                <w:rFonts w:ascii="Arial" w:hAnsi="Arial" w:cs="Arial"/>
              </w:rPr>
            </w:pPr>
          </w:p>
          <w:p w14:paraId="74901394" w14:textId="37BD5BCD"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4   Examination of defects shall include the brackets, columns, luminaires, control gear, switch gear, feeder pillars and paintwork.</w:t>
            </w:r>
          </w:p>
          <w:p w14:paraId="564C17F7" w14:textId="77777777" w:rsidR="00B164EE" w:rsidRPr="000B6B2D" w:rsidRDefault="00B164EE" w:rsidP="00B164EE">
            <w:pPr>
              <w:autoSpaceDE w:val="0"/>
              <w:autoSpaceDN w:val="0"/>
              <w:adjustRightInd w:val="0"/>
              <w:ind w:left="284" w:hanging="284"/>
              <w:rPr>
                <w:rFonts w:ascii="Times New Roman" w:hAnsi="Times New Roman" w:cs="Times New Roman"/>
                <w:b/>
                <w:bCs/>
                <w:u w:val="single"/>
              </w:rPr>
            </w:pPr>
          </w:p>
        </w:tc>
      </w:tr>
      <w:tr w:rsidR="00B164EE" w:rsidRPr="001D62E8" w14:paraId="7531967F" w14:textId="77777777" w:rsidTr="00B164EE">
        <w:tc>
          <w:tcPr>
            <w:tcW w:w="1647" w:type="dxa"/>
          </w:tcPr>
          <w:p w14:paraId="7B178716" w14:textId="77777777" w:rsidR="00B164EE" w:rsidRPr="000B6B2D" w:rsidRDefault="00B164EE" w:rsidP="00B164EE">
            <w:pPr>
              <w:autoSpaceDE w:val="0"/>
              <w:autoSpaceDN w:val="0"/>
              <w:adjustRightInd w:val="0"/>
              <w:rPr>
                <w:rFonts w:ascii="Times New Roman" w:hAnsi="Times New Roman" w:cs="Times New Roman"/>
                <w:b/>
                <w:bCs/>
                <w:u w:val="single"/>
              </w:rPr>
            </w:pPr>
          </w:p>
        </w:tc>
        <w:tc>
          <w:tcPr>
            <w:tcW w:w="8891" w:type="dxa"/>
          </w:tcPr>
          <w:p w14:paraId="50A65672" w14:textId="5B975A56"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 xml:space="preserve">    The electrical installation shall be checked to ensure compliance with current wiring regulations, electrical termination and insulation shall be examined, tightened and replaced where necessary, particular attention to the security of earthing termination. Examine fuses and include for supply and replacement where necessary with the correct type and rating, inform Overseeing Organisation of any outstanding defects.</w:t>
            </w:r>
          </w:p>
          <w:p w14:paraId="184F2C35" w14:textId="77777777" w:rsidR="00B164EE" w:rsidRPr="000B6B2D" w:rsidRDefault="00B164EE" w:rsidP="00B164EE">
            <w:pPr>
              <w:autoSpaceDE w:val="0"/>
              <w:autoSpaceDN w:val="0"/>
              <w:adjustRightInd w:val="0"/>
              <w:ind w:left="284" w:hanging="284"/>
              <w:rPr>
                <w:rFonts w:ascii="Arial" w:hAnsi="Arial" w:cs="Arial"/>
              </w:rPr>
            </w:pPr>
          </w:p>
          <w:p w14:paraId="305FAA19"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 xml:space="preserve">     Columns, brackets and luminaires shall be checked for security and adjusted to correct alignment.</w:t>
            </w:r>
          </w:p>
          <w:p w14:paraId="610D4770" w14:textId="77777777" w:rsidR="00B164EE" w:rsidRPr="000B6B2D" w:rsidRDefault="00B164EE" w:rsidP="00B164EE">
            <w:pPr>
              <w:autoSpaceDE w:val="0"/>
              <w:autoSpaceDN w:val="0"/>
              <w:adjustRightInd w:val="0"/>
              <w:ind w:left="284" w:hanging="284"/>
              <w:rPr>
                <w:rFonts w:ascii="Arial" w:hAnsi="Arial" w:cs="Arial"/>
              </w:rPr>
            </w:pPr>
          </w:p>
          <w:p w14:paraId="557A8308"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 xml:space="preserve">     Column and Pillar doors shall be checked for correct fitting and security.</w:t>
            </w:r>
          </w:p>
          <w:p w14:paraId="5801A099" w14:textId="77777777" w:rsidR="00B164EE" w:rsidRPr="000B6B2D" w:rsidRDefault="00B164EE" w:rsidP="00B164EE">
            <w:pPr>
              <w:autoSpaceDE w:val="0"/>
              <w:autoSpaceDN w:val="0"/>
              <w:adjustRightInd w:val="0"/>
              <w:ind w:left="284" w:hanging="284"/>
              <w:rPr>
                <w:rFonts w:ascii="Arial" w:hAnsi="Arial" w:cs="Arial"/>
              </w:rPr>
            </w:pPr>
          </w:p>
          <w:p w14:paraId="517AED7D"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 xml:space="preserve">     General conditions of all paintwork, finishes and numbering shall be checked.</w:t>
            </w:r>
          </w:p>
          <w:p w14:paraId="73F5C16E" w14:textId="77777777" w:rsidR="00B164EE" w:rsidRPr="000B6B2D" w:rsidRDefault="00B164EE" w:rsidP="00B164EE">
            <w:pPr>
              <w:autoSpaceDE w:val="0"/>
              <w:autoSpaceDN w:val="0"/>
              <w:adjustRightInd w:val="0"/>
              <w:ind w:left="284" w:hanging="284"/>
              <w:rPr>
                <w:rFonts w:ascii="Arial" w:hAnsi="Arial" w:cs="Arial"/>
              </w:rPr>
            </w:pPr>
          </w:p>
          <w:p w14:paraId="360A7DD1" w14:textId="0EF0C4AA"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5   The Overseeing Organisation must be notified of amendments and/or corrections to the street lighting and road furniture inventory for updating purposes.  The details to be recorded with the aid of electronic data transfer compatible with the Overseeing Organisation.</w:t>
            </w:r>
          </w:p>
          <w:p w14:paraId="4B898148" w14:textId="77777777" w:rsidR="00B164EE" w:rsidRPr="000B6B2D" w:rsidRDefault="00B164EE" w:rsidP="00B164EE">
            <w:pPr>
              <w:autoSpaceDE w:val="0"/>
              <w:autoSpaceDN w:val="0"/>
              <w:adjustRightInd w:val="0"/>
              <w:ind w:left="284" w:hanging="284"/>
              <w:rPr>
                <w:rFonts w:ascii="Times New Roman" w:hAnsi="Times New Roman" w:cs="Times New Roman"/>
                <w:b/>
                <w:bCs/>
                <w:u w:val="single"/>
              </w:rPr>
            </w:pPr>
          </w:p>
        </w:tc>
      </w:tr>
      <w:tr w:rsidR="00B164EE" w:rsidRPr="001D62E8" w14:paraId="75DA0C27" w14:textId="77777777" w:rsidTr="00B164EE">
        <w:tc>
          <w:tcPr>
            <w:tcW w:w="1647" w:type="dxa"/>
          </w:tcPr>
          <w:p w14:paraId="0A678332" w14:textId="77777777" w:rsidR="00B164EE" w:rsidRPr="000B6B2D" w:rsidRDefault="00B164EE" w:rsidP="00B164EE">
            <w:pPr>
              <w:autoSpaceDE w:val="0"/>
              <w:autoSpaceDN w:val="0"/>
              <w:adjustRightInd w:val="0"/>
              <w:rPr>
                <w:rFonts w:ascii="Times New Roman" w:hAnsi="Times New Roman" w:cs="Times New Roman"/>
                <w:b/>
                <w:bCs/>
                <w:u w:val="single"/>
              </w:rPr>
            </w:pPr>
            <w:r w:rsidRPr="000B6B2D">
              <w:rPr>
                <w:rFonts w:ascii="Arial" w:hAnsi="Arial" w:cs="Arial"/>
                <w:b/>
              </w:rPr>
              <w:t>1455AR</w:t>
            </w:r>
          </w:p>
        </w:tc>
        <w:tc>
          <w:tcPr>
            <w:tcW w:w="8891" w:type="dxa"/>
          </w:tcPr>
          <w:p w14:paraId="4020CEC9" w14:textId="77777777" w:rsidR="00B164EE" w:rsidRPr="000B6B2D" w:rsidRDefault="00B164EE" w:rsidP="00B164EE">
            <w:pPr>
              <w:autoSpaceDE w:val="0"/>
              <w:autoSpaceDN w:val="0"/>
              <w:adjustRightInd w:val="0"/>
              <w:ind w:left="284" w:hanging="284"/>
              <w:rPr>
                <w:rFonts w:ascii="Arial" w:hAnsi="Arial" w:cs="Arial"/>
                <w:b/>
              </w:rPr>
            </w:pPr>
            <w:r w:rsidRPr="000B6B2D">
              <w:rPr>
                <w:rFonts w:ascii="Arial" w:hAnsi="Arial" w:cs="Arial"/>
                <w:b/>
              </w:rPr>
              <w:t>Electrical Test of Lighting Units</w:t>
            </w:r>
          </w:p>
          <w:p w14:paraId="45A9C2A5" w14:textId="77777777" w:rsidR="00B164EE" w:rsidRPr="000B6B2D" w:rsidRDefault="00B164EE" w:rsidP="00B164EE">
            <w:pPr>
              <w:autoSpaceDE w:val="0"/>
              <w:autoSpaceDN w:val="0"/>
              <w:adjustRightInd w:val="0"/>
              <w:ind w:left="284" w:hanging="284"/>
              <w:rPr>
                <w:rFonts w:ascii="Arial" w:hAnsi="Arial" w:cs="Arial"/>
                <w:b/>
              </w:rPr>
            </w:pPr>
          </w:p>
          <w:p w14:paraId="1C9D14AD" w14:textId="33373D61"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1   Electrical testing of Lighting Units shall be carried out at intervals determined by the Overseeing Organisation and BS7671</w:t>
            </w:r>
            <w:r w:rsidR="00A6301E" w:rsidRPr="000B6B2D">
              <w:rPr>
                <w:rFonts w:ascii="Arial" w:hAnsi="Arial" w:cs="Arial"/>
              </w:rPr>
              <w:t xml:space="preserve"> but can c</w:t>
            </w:r>
            <w:r w:rsidR="008040D1" w:rsidRPr="000B6B2D">
              <w:rPr>
                <w:rFonts w:ascii="Arial" w:hAnsi="Arial" w:cs="Arial"/>
              </w:rPr>
              <w:t>oincide with visits</w:t>
            </w:r>
            <w:r w:rsidR="000808F8" w:rsidRPr="000B6B2D">
              <w:rPr>
                <w:rFonts w:ascii="Arial" w:hAnsi="Arial" w:cs="Arial"/>
              </w:rPr>
              <w:t xml:space="preserve"> under Clause 145</w:t>
            </w:r>
            <w:r w:rsidR="001172DE" w:rsidRPr="000B6B2D">
              <w:rPr>
                <w:rFonts w:ascii="Arial" w:hAnsi="Arial" w:cs="Arial"/>
              </w:rPr>
              <w:t>3AR</w:t>
            </w:r>
            <w:r w:rsidR="005150F9" w:rsidRPr="000B6B2D">
              <w:rPr>
                <w:rFonts w:ascii="Arial" w:hAnsi="Arial" w:cs="Arial"/>
              </w:rPr>
              <w:t xml:space="preserve"> and 1454AR</w:t>
            </w:r>
            <w:r w:rsidRPr="000B6B2D">
              <w:rPr>
                <w:rFonts w:ascii="Arial" w:hAnsi="Arial" w:cs="Arial"/>
              </w:rPr>
              <w:t>.</w:t>
            </w:r>
          </w:p>
          <w:p w14:paraId="512EF76E" w14:textId="77777777" w:rsidR="00B164EE" w:rsidRPr="000B6B2D" w:rsidRDefault="00B164EE" w:rsidP="00B164EE">
            <w:pPr>
              <w:autoSpaceDE w:val="0"/>
              <w:autoSpaceDN w:val="0"/>
              <w:adjustRightInd w:val="0"/>
              <w:ind w:left="284" w:hanging="284"/>
              <w:rPr>
                <w:rFonts w:ascii="Arial" w:hAnsi="Arial" w:cs="Arial"/>
              </w:rPr>
            </w:pPr>
          </w:p>
          <w:p w14:paraId="11D714D9"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2   Where double pole isolation is required the Contractor is to inform the Overseeing Organisation who may instruct the Contractor to install a suitable double pole isolator.</w:t>
            </w:r>
          </w:p>
          <w:p w14:paraId="0347932A" w14:textId="77777777" w:rsidR="00B164EE" w:rsidRPr="000B6B2D" w:rsidRDefault="00B164EE" w:rsidP="00B164EE">
            <w:pPr>
              <w:autoSpaceDE w:val="0"/>
              <w:autoSpaceDN w:val="0"/>
              <w:adjustRightInd w:val="0"/>
              <w:ind w:left="284" w:hanging="284"/>
              <w:rPr>
                <w:rFonts w:ascii="Arial" w:hAnsi="Arial" w:cs="Arial"/>
              </w:rPr>
            </w:pPr>
          </w:p>
          <w:p w14:paraId="6A5139AF"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3   Electrical inspections shall comply with requirements of BS7671 Requirements for Electrical Installations using approved and properly calibrated test equipment by suitable trained and competent persons (ERG37) and the results recorded with the aid of electronic data transfer compatible with the Overseeing Organisation.</w:t>
            </w:r>
          </w:p>
          <w:p w14:paraId="5B90A28E" w14:textId="491EED47" w:rsidR="00B164EE" w:rsidRPr="000B6B2D" w:rsidRDefault="00B164EE" w:rsidP="00B164EE">
            <w:pPr>
              <w:autoSpaceDE w:val="0"/>
              <w:autoSpaceDN w:val="0"/>
              <w:adjustRightInd w:val="0"/>
              <w:ind w:left="284" w:hanging="284"/>
              <w:rPr>
                <w:rFonts w:ascii="Arial" w:hAnsi="Arial" w:cs="Arial"/>
              </w:rPr>
            </w:pPr>
          </w:p>
          <w:p w14:paraId="1E630B4F" w14:textId="4374E9DD" w:rsidR="00B164EE" w:rsidRPr="001D62E8" w:rsidRDefault="00B164EE" w:rsidP="00B164EE">
            <w:pPr>
              <w:ind w:left="284" w:hanging="284"/>
            </w:pPr>
            <w:r w:rsidRPr="000B6B2D">
              <w:rPr>
                <w:rFonts w:ascii="Arial" w:hAnsi="Arial" w:cs="Arial"/>
              </w:rPr>
              <w:t>4   All electrical terminations shall be checked for tightness; fuses shall be checked and replaced where necessary with the correct type and rating. Fuses shall be supplied by the contractor.</w:t>
            </w:r>
          </w:p>
          <w:p w14:paraId="132A83E9" w14:textId="6490DE7B" w:rsidR="00B164EE" w:rsidRPr="001D62E8" w:rsidRDefault="00B164EE" w:rsidP="00B164EE">
            <w:pPr>
              <w:autoSpaceDE w:val="0"/>
              <w:autoSpaceDN w:val="0"/>
              <w:adjustRightInd w:val="0"/>
              <w:ind w:left="284" w:hanging="284"/>
            </w:pPr>
            <w:r w:rsidRPr="000B6B2D">
              <w:rPr>
                <w:rFonts w:ascii="Arial" w:hAnsi="Arial" w:cs="Arial"/>
              </w:rPr>
              <w:lastRenderedPageBreak/>
              <w:t xml:space="preserve"> </w:t>
            </w:r>
          </w:p>
          <w:p w14:paraId="61132AEE"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5   Columns brackets and luminaries shall be checked for correct fitting and security.</w:t>
            </w:r>
          </w:p>
          <w:p w14:paraId="3762C986" w14:textId="77777777" w:rsidR="00B164EE" w:rsidRPr="000B6B2D" w:rsidRDefault="00B164EE" w:rsidP="00B164EE">
            <w:pPr>
              <w:autoSpaceDE w:val="0"/>
              <w:autoSpaceDN w:val="0"/>
              <w:adjustRightInd w:val="0"/>
              <w:ind w:left="284" w:hanging="284"/>
              <w:rPr>
                <w:rFonts w:ascii="Arial" w:hAnsi="Arial" w:cs="Arial"/>
              </w:rPr>
            </w:pPr>
          </w:p>
          <w:p w14:paraId="63D9E415"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6   Column and feeder pillar doors shall be checked for correct fitting and security.</w:t>
            </w:r>
          </w:p>
          <w:p w14:paraId="390FE1A1" w14:textId="77777777" w:rsidR="00B164EE" w:rsidRPr="000B6B2D" w:rsidRDefault="00B164EE" w:rsidP="00B164EE">
            <w:pPr>
              <w:autoSpaceDE w:val="0"/>
              <w:autoSpaceDN w:val="0"/>
              <w:adjustRightInd w:val="0"/>
              <w:ind w:left="284" w:hanging="284"/>
              <w:rPr>
                <w:rFonts w:ascii="Arial" w:hAnsi="Arial" w:cs="Arial"/>
              </w:rPr>
            </w:pPr>
          </w:p>
          <w:p w14:paraId="314FBBD3"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7   Any defects found not covered by Clause 1455AR shall be notified to the Overseeing Organisation within 2 days.</w:t>
            </w:r>
          </w:p>
          <w:p w14:paraId="775E406A" w14:textId="77777777" w:rsidR="00B164EE" w:rsidRPr="000B6B2D" w:rsidRDefault="00B164EE" w:rsidP="00B164EE">
            <w:pPr>
              <w:autoSpaceDE w:val="0"/>
              <w:autoSpaceDN w:val="0"/>
              <w:adjustRightInd w:val="0"/>
              <w:rPr>
                <w:rFonts w:ascii="Times New Roman" w:hAnsi="Times New Roman" w:cs="Times New Roman"/>
                <w:b/>
                <w:bCs/>
                <w:u w:val="single"/>
              </w:rPr>
            </w:pPr>
          </w:p>
        </w:tc>
      </w:tr>
      <w:tr w:rsidR="00B164EE" w:rsidRPr="001D62E8" w14:paraId="6AD18978" w14:textId="77777777" w:rsidTr="00B164EE">
        <w:tc>
          <w:tcPr>
            <w:tcW w:w="1647" w:type="dxa"/>
          </w:tcPr>
          <w:p w14:paraId="491138DE" w14:textId="77777777" w:rsidR="00B164EE" w:rsidRPr="000B6B2D" w:rsidRDefault="00B164EE" w:rsidP="00B164EE">
            <w:pPr>
              <w:autoSpaceDE w:val="0"/>
              <w:autoSpaceDN w:val="0"/>
              <w:adjustRightInd w:val="0"/>
              <w:rPr>
                <w:rFonts w:ascii="Times New Roman" w:hAnsi="Times New Roman" w:cs="Times New Roman"/>
                <w:b/>
                <w:bCs/>
                <w:u w:val="single"/>
              </w:rPr>
            </w:pPr>
            <w:r w:rsidRPr="000B6B2D">
              <w:rPr>
                <w:rFonts w:ascii="Arial" w:hAnsi="Arial" w:cs="Arial"/>
                <w:b/>
              </w:rPr>
              <w:lastRenderedPageBreak/>
              <w:t>1456AR</w:t>
            </w:r>
          </w:p>
        </w:tc>
        <w:tc>
          <w:tcPr>
            <w:tcW w:w="8891" w:type="dxa"/>
          </w:tcPr>
          <w:p w14:paraId="34BF6A80" w14:textId="77777777" w:rsidR="00B164EE" w:rsidRPr="000B6B2D" w:rsidRDefault="00B164EE" w:rsidP="00B164EE">
            <w:pPr>
              <w:autoSpaceDE w:val="0"/>
              <w:autoSpaceDN w:val="0"/>
              <w:adjustRightInd w:val="0"/>
              <w:ind w:left="284" w:hanging="284"/>
              <w:rPr>
                <w:rFonts w:ascii="Arial" w:hAnsi="Arial" w:cs="Arial"/>
                <w:b/>
              </w:rPr>
            </w:pPr>
            <w:r w:rsidRPr="000B6B2D">
              <w:rPr>
                <w:rFonts w:ascii="Arial" w:hAnsi="Arial" w:cs="Arial"/>
                <w:b/>
              </w:rPr>
              <w:t>Structural Inspection of Lighting Units</w:t>
            </w:r>
          </w:p>
          <w:p w14:paraId="2E657FC7" w14:textId="77777777" w:rsidR="00B164EE" w:rsidRPr="000B6B2D" w:rsidRDefault="00B164EE" w:rsidP="00B164EE">
            <w:pPr>
              <w:autoSpaceDE w:val="0"/>
              <w:autoSpaceDN w:val="0"/>
              <w:adjustRightInd w:val="0"/>
              <w:ind w:left="284" w:hanging="284"/>
              <w:rPr>
                <w:rFonts w:ascii="Arial" w:hAnsi="Arial" w:cs="Arial"/>
                <w:b/>
              </w:rPr>
            </w:pPr>
          </w:p>
          <w:p w14:paraId="06E3AF84"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Routine Inspections</w:t>
            </w:r>
          </w:p>
          <w:p w14:paraId="67D11399" w14:textId="77777777" w:rsidR="00B164EE" w:rsidRPr="000B6B2D" w:rsidRDefault="00B164EE" w:rsidP="00B164EE">
            <w:pPr>
              <w:autoSpaceDE w:val="0"/>
              <w:autoSpaceDN w:val="0"/>
              <w:adjustRightInd w:val="0"/>
              <w:ind w:left="284" w:hanging="284"/>
              <w:rPr>
                <w:rFonts w:ascii="Arial" w:hAnsi="Arial" w:cs="Arial"/>
              </w:rPr>
            </w:pPr>
          </w:p>
          <w:p w14:paraId="5AE9BAB5" w14:textId="27495D33"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1   Routine structural inspection of Lighting Units shall be carried out at intervals determined by the Overseeing Organisation but can coincide with visit under Clause 1452 AR, 1453 AR, 1454 AR and 1455 AR.</w:t>
            </w:r>
          </w:p>
          <w:p w14:paraId="53ACA1B2" w14:textId="77777777" w:rsidR="00B164EE" w:rsidRPr="000B6B2D" w:rsidRDefault="00B164EE" w:rsidP="00B164EE">
            <w:pPr>
              <w:autoSpaceDE w:val="0"/>
              <w:autoSpaceDN w:val="0"/>
              <w:adjustRightInd w:val="0"/>
              <w:ind w:left="284" w:hanging="284"/>
              <w:rPr>
                <w:rFonts w:ascii="Arial" w:hAnsi="Arial" w:cs="Arial"/>
              </w:rPr>
            </w:pPr>
          </w:p>
          <w:p w14:paraId="20C411BE" w14:textId="282F83BA"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2   The columns shall be inspected for any structural or mechanical defects in accordance with the Institution of Lighting Engineer GN22 (ATOMS) and condition and defects recorded electronically by data transfer compatible with the Overseeing Organisation.</w:t>
            </w:r>
          </w:p>
          <w:p w14:paraId="1CE964F7" w14:textId="77777777" w:rsidR="00B164EE" w:rsidRPr="000B6B2D" w:rsidRDefault="00B164EE" w:rsidP="00B164EE">
            <w:pPr>
              <w:autoSpaceDE w:val="0"/>
              <w:autoSpaceDN w:val="0"/>
              <w:adjustRightInd w:val="0"/>
              <w:ind w:left="284" w:hanging="284"/>
              <w:rPr>
                <w:rFonts w:ascii="Arial" w:hAnsi="Arial" w:cs="Arial"/>
              </w:rPr>
            </w:pPr>
          </w:p>
          <w:p w14:paraId="40D32163"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3   Column bracket and luminaires shall be checked for correct alignment, security and adjustment of bracket and lantern carried out if required.</w:t>
            </w:r>
          </w:p>
          <w:p w14:paraId="7EB49BA4" w14:textId="77777777" w:rsidR="00B164EE" w:rsidRPr="000B6B2D" w:rsidRDefault="00B164EE" w:rsidP="00B164EE">
            <w:pPr>
              <w:autoSpaceDE w:val="0"/>
              <w:autoSpaceDN w:val="0"/>
              <w:adjustRightInd w:val="0"/>
              <w:ind w:left="284" w:hanging="284"/>
              <w:rPr>
                <w:rFonts w:ascii="Arial" w:hAnsi="Arial" w:cs="Arial"/>
              </w:rPr>
            </w:pPr>
          </w:p>
          <w:p w14:paraId="71C3EA1F"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4   Column and feeder pillar doors shall be checked for correct fitting and security.</w:t>
            </w:r>
          </w:p>
          <w:p w14:paraId="03F997BC" w14:textId="77777777" w:rsidR="00B164EE" w:rsidRPr="000B6B2D" w:rsidRDefault="00B164EE" w:rsidP="00B164EE">
            <w:pPr>
              <w:autoSpaceDE w:val="0"/>
              <w:autoSpaceDN w:val="0"/>
              <w:adjustRightInd w:val="0"/>
              <w:ind w:left="284" w:hanging="284"/>
              <w:rPr>
                <w:rFonts w:ascii="Arial" w:hAnsi="Arial" w:cs="Arial"/>
              </w:rPr>
            </w:pPr>
          </w:p>
          <w:p w14:paraId="193EAD23"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Detailed Inspection</w:t>
            </w:r>
          </w:p>
          <w:p w14:paraId="1484E724" w14:textId="77777777" w:rsidR="00B164EE" w:rsidRPr="000B6B2D" w:rsidRDefault="00B164EE" w:rsidP="00B164EE">
            <w:pPr>
              <w:autoSpaceDE w:val="0"/>
              <w:autoSpaceDN w:val="0"/>
              <w:adjustRightInd w:val="0"/>
              <w:ind w:left="284" w:hanging="284"/>
              <w:rPr>
                <w:rFonts w:ascii="Arial" w:hAnsi="Arial" w:cs="Arial"/>
              </w:rPr>
            </w:pPr>
          </w:p>
          <w:p w14:paraId="49A4183C"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1   Detailed structural inspection of Lighting Works shall be carried out at intervals determined by the Overseeing Organisation, but can coincide with visits under Clause 1452AR, 1453AR, 1454AR and 1455AR.</w:t>
            </w:r>
          </w:p>
          <w:p w14:paraId="37428C91" w14:textId="77777777" w:rsidR="00B164EE" w:rsidRPr="000B6B2D" w:rsidRDefault="00B164EE" w:rsidP="00B164EE">
            <w:pPr>
              <w:autoSpaceDE w:val="0"/>
              <w:autoSpaceDN w:val="0"/>
              <w:adjustRightInd w:val="0"/>
              <w:ind w:left="284" w:hanging="284"/>
              <w:rPr>
                <w:rFonts w:ascii="Arial" w:hAnsi="Arial" w:cs="Arial"/>
              </w:rPr>
            </w:pPr>
          </w:p>
          <w:p w14:paraId="0F175731" w14:textId="24D92DEC"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2   The columns shall be inspected by a competent and experienced person in lighting column assessments for structural defects, in accordance with the Institution of Lighting Engineers GN22 (ATOMS) and report recorded on form HL2B or recorded electronically by data transfer compatible with the Overseeing Organisation.</w:t>
            </w:r>
          </w:p>
          <w:p w14:paraId="0D78B557" w14:textId="77777777" w:rsidR="00B164EE" w:rsidRPr="000B6B2D" w:rsidRDefault="00B164EE" w:rsidP="00B164EE">
            <w:pPr>
              <w:autoSpaceDE w:val="0"/>
              <w:autoSpaceDN w:val="0"/>
              <w:adjustRightInd w:val="0"/>
              <w:ind w:left="284" w:hanging="284"/>
              <w:rPr>
                <w:rFonts w:ascii="Times New Roman" w:hAnsi="Times New Roman" w:cs="Times New Roman"/>
                <w:b/>
                <w:bCs/>
                <w:u w:val="single"/>
              </w:rPr>
            </w:pPr>
          </w:p>
        </w:tc>
      </w:tr>
      <w:tr w:rsidR="00B164EE" w:rsidRPr="001D62E8" w14:paraId="7853637B" w14:textId="77777777" w:rsidTr="00B164EE">
        <w:tc>
          <w:tcPr>
            <w:tcW w:w="1647" w:type="dxa"/>
          </w:tcPr>
          <w:p w14:paraId="0393A9A6" w14:textId="77777777" w:rsidR="00B164EE" w:rsidRPr="000B6B2D" w:rsidRDefault="00B164EE" w:rsidP="00B164EE">
            <w:pPr>
              <w:autoSpaceDE w:val="0"/>
              <w:autoSpaceDN w:val="0"/>
              <w:adjustRightInd w:val="0"/>
              <w:rPr>
                <w:rFonts w:ascii="Times New Roman" w:hAnsi="Times New Roman" w:cs="Times New Roman"/>
                <w:b/>
                <w:bCs/>
                <w:u w:val="single"/>
              </w:rPr>
            </w:pPr>
            <w:r w:rsidRPr="000B6B2D">
              <w:rPr>
                <w:rFonts w:ascii="Arial" w:hAnsi="Arial" w:cs="Arial"/>
                <w:b/>
              </w:rPr>
              <w:t>1457AR</w:t>
            </w:r>
          </w:p>
        </w:tc>
        <w:tc>
          <w:tcPr>
            <w:tcW w:w="8891" w:type="dxa"/>
          </w:tcPr>
          <w:p w14:paraId="52DFEBE4" w14:textId="77777777" w:rsidR="00B164EE" w:rsidRPr="000B6B2D" w:rsidRDefault="00B164EE" w:rsidP="00B164EE">
            <w:pPr>
              <w:autoSpaceDE w:val="0"/>
              <w:autoSpaceDN w:val="0"/>
              <w:adjustRightInd w:val="0"/>
              <w:ind w:left="284" w:hanging="284"/>
              <w:rPr>
                <w:rFonts w:ascii="Arial" w:hAnsi="Arial" w:cs="Arial"/>
                <w:b/>
              </w:rPr>
            </w:pPr>
            <w:r w:rsidRPr="000B6B2D">
              <w:rPr>
                <w:rFonts w:ascii="Arial" w:hAnsi="Arial" w:cs="Arial"/>
                <w:b/>
              </w:rPr>
              <w:t>Re-alignment of Lighting Units</w:t>
            </w:r>
          </w:p>
          <w:p w14:paraId="73697892" w14:textId="77777777" w:rsidR="00B164EE" w:rsidRPr="000B6B2D" w:rsidRDefault="00B164EE" w:rsidP="00B164EE">
            <w:pPr>
              <w:autoSpaceDE w:val="0"/>
              <w:autoSpaceDN w:val="0"/>
              <w:adjustRightInd w:val="0"/>
              <w:ind w:left="284" w:hanging="284"/>
              <w:rPr>
                <w:rFonts w:ascii="Arial" w:hAnsi="Arial" w:cs="Arial"/>
                <w:b/>
              </w:rPr>
            </w:pPr>
          </w:p>
          <w:p w14:paraId="304364B6"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1   Details of all items to be realigned shall be issued to the Contractor by the Overseeing Organisation and shall be completed within 10 days of issue to the Contractor.</w:t>
            </w:r>
          </w:p>
          <w:p w14:paraId="247B74B5" w14:textId="77777777" w:rsidR="00B164EE" w:rsidRPr="000B6B2D" w:rsidRDefault="00B164EE" w:rsidP="00B164EE">
            <w:pPr>
              <w:autoSpaceDE w:val="0"/>
              <w:autoSpaceDN w:val="0"/>
              <w:adjustRightInd w:val="0"/>
              <w:ind w:left="284" w:hanging="284"/>
              <w:rPr>
                <w:rFonts w:ascii="Arial" w:hAnsi="Arial" w:cs="Arial"/>
              </w:rPr>
            </w:pPr>
          </w:p>
          <w:p w14:paraId="2F390E62"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2   Column and posts for signs realignment work may necessitate the disconnection/removal/re-connection of the supply cable.  Where this cable is the property of Regional Electricity Company (R.E.C) the disconnection/removal/re-connection of the supply cable must be undertaken by the Regional Electricity Company (R.E.C).</w:t>
            </w:r>
          </w:p>
          <w:p w14:paraId="3AE99C25" w14:textId="77777777" w:rsidR="00B164EE" w:rsidRPr="000B6B2D" w:rsidRDefault="00B164EE" w:rsidP="00B164EE">
            <w:pPr>
              <w:autoSpaceDE w:val="0"/>
              <w:autoSpaceDN w:val="0"/>
              <w:adjustRightInd w:val="0"/>
              <w:ind w:left="284" w:hanging="284"/>
              <w:rPr>
                <w:rFonts w:ascii="Arial" w:hAnsi="Arial" w:cs="Arial"/>
              </w:rPr>
            </w:pPr>
          </w:p>
          <w:p w14:paraId="2F18096A"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3   The Contractor shall carefully excavate, by hand in any material, around the column/post down below the cable entry slot to the existing concrete foundation, taking extreme caution not to damage the electricity supply cables.  The column/post should be examined for any damage below ground level which would make the column/post unsafe.  The Contractor shall notify the Overseeing Organisation if the item is to be replaced.</w:t>
            </w:r>
          </w:p>
          <w:p w14:paraId="482DF668" w14:textId="77777777" w:rsidR="00B164EE" w:rsidRPr="000B6B2D" w:rsidRDefault="00B164EE" w:rsidP="00B164EE">
            <w:pPr>
              <w:autoSpaceDE w:val="0"/>
              <w:autoSpaceDN w:val="0"/>
              <w:adjustRightInd w:val="0"/>
              <w:ind w:left="284" w:hanging="284"/>
              <w:rPr>
                <w:rFonts w:ascii="Arial" w:hAnsi="Arial" w:cs="Arial"/>
              </w:rPr>
            </w:pPr>
          </w:p>
          <w:p w14:paraId="2652D7E3"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4   Unless the Contractor has entered into a tripartite agreement for public lighting contestable works the Contractor must notify the Overseeing Organisation in order that arrangements may be made for attendance on site of R.E.C, on site works with R.E.C. will be co-ordinated by the Contractor.  The excavation shall be kept free from water and loose material whilst the column/post is being restored to the vertical and shall be supported until back filling and compaction has been completed.</w:t>
            </w:r>
          </w:p>
          <w:p w14:paraId="5330ECB7" w14:textId="77777777" w:rsidR="00B164EE" w:rsidRPr="000B6B2D" w:rsidRDefault="00B164EE" w:rsidP="00B164EE">
            <w:pPr>
              <w:autoSpaceDE w:val="0"/>
              <w:autoSpaceDN w:val="0"/>
              <w:adjustRightInd w:val="0"/>
              <w:ind w:left="284" w:hanging="284"/>
              <w:rPr>
                <w:rFonts w:ascii="Arial" w:hAnsi="Arial" w:cs="Arial"/>
              </w:rPr>
            </w:pPr>
          </w:p>
          <w:p w14:paraId="2E1040FD"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5   The Contractor shall be responsible for the making good any damage to the column/post or its protective system however caused by the Contractor during this operation.</w:t>
            </w:r>
          </w:p>
          <w:p w14:paraId="16F60CBD" w14:textId="77777777" w:rsidR="00B164EE" w:rsidRPr="000B6B2D" w:rsidRDefault="00B164EE" w:rsidP="00B164EE">
            <w:pPr>
              <w:autoSpaceDE w:val="0"/>
              <w:autoSpaceDN w:val="0"/>
              <w:adjustRightInd w:val="0"/>
              <w:ind w:left="284" w:hanging="284"/>
              <w:rPr>
                <w:rFonts w:ascii="Arial" w:hAnsi="Arial" w:cs="Arial"/>
              </w:rPr>
            </w:pPr>
          </w:p>
        </w:tc>
      </w:tr>
      <w:tr w:rsidR="00B164EE" w:rsidRPr="001D62E8" w14:paraId="6862064D" w14:textId="77777777" w:rsidTr="00B164EE">
        <w:tc>
          <w:tcPr>
            <w:tcW w:w="1647" w:type="dxa"/>
          </w:tcPr>
          <w:p w14:paraId="321C680F" w14:textId="77777777" w:rsidR="00B164EE" w:rsidRPr="000B6B2D" w:rsidRDefault="00B164EE" w:rsidP="00B164EE">
            <w:pPr>
              <w:autoSpaceDE w:val="0"/>
              <w:autoSpaceDN w:val="0"/>
              <w:adjustRightInd w:val="0"/>
              <w:rPr>
                <w:rFonts w:ascii="Times New Roman" w:hAnsi="Times New Roman" w:cs="Times New Roman"/>
                <w:b/>
                <w:bCs/>
                <w:u w:val="single"/>
              </w:rPr>
            </w:pPr>
            <w:r w:rsidRPr="000B6B2D">
              <w:rPr>
                <w:rFonts w:ascii="Arial" w:hAnsi="Arial" w:cs="Arial"/>
                <w:b/>
              </w:rPr>
              <w:lastRenderedPageBreak/>
              <w:t>1458AR</w:t>
            </w:r>
          </w:p>
        </w:tc>
        <w:tc>
          <w:tcPr>
            <w:tcW w:w="8891" w:type="dxa"/>
          </w:tcPr>
          <w:p w14:paraId="06D0E364" w14:textId="77777777" w:rsidR="00B164EE" w:rsidRPr="000B6B2D" w:rsidRDefault="00B164EE" w:rsidP="00B164EE">
            <w:pPr>
              <w:autoSpaceDE w:val="0"/>
              <w:autoSpaceDN w:val="0"/>
              <w:adjustRightInd w:val="0"/>
              <w:ind w:left="284" w:hanging="284"/>
              <w:rPr>
                <w:rFonts w:ascii="Arial" w:hAnsi="Arial" w:cs="Arial"/>
                <w:b/>
              </w:rPr>
            </w:pPr>
            <w:r w:rsidRPr="000B6B2D">
              <w:rPr>
                <w:rFonts w:ascii="Arial" w:hAnsi="Arial" w:cs="Arial"/>
                <w:b/>
              </w:rPr>
              <w:t>No Supply</w:t>
            </w:r>
          </w:p>
          <w:p w14:paraId="16B021F0" w14:textId="77777777" w:rsidR="00B164EE" w:rsidRPr="000B6B2D" w:rsidRDefault="00B164EE" w:rsidP="00B164EE">
            <w:pPr>
              <w:autoSpaceDE w:val="0"/>
              <w:autoSpaceDN w:val="0"/>
              <w:adjustRightInd w:val="0"/>
              <w:ind w:left="284" w:hanging="284"/>
              <w:rPr>
                <w:rFonts w:ascii="Arial" w:hAnsi="Arial" w:cs="Arial"/>
                <w:b/>
              </w:rPr>
            </w:pPr>
          </w:p>
          <w:p w14:paraId="7E12A6E9" w14:textId="1C1A9B24"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 xml:space="preserve">1   The Contractor shall be entitled to payment following attendance to a site, upon instruction by the Overseeing Organisation and being unable to </w:t>
            </w:r>
            <w:r w:rsidR="0018085A" w:rsidRPr="000B6B2D">
              <w:rPr>
                <w:rFonts w:ascii="Arial" w:hAnsi="Arial" w:cs="Arial"/>
              </w:rPr>
              <w:t>affect</w:t>
            </w:r>
            <w:r w:rsidRPr="000B6B2D">
              <w:rPr>
                <w:rFonts w:ascii="Arial" w:hAnsi="Arial" w:cs="Arial"/>
              </w:rPr>
              <w:t xml:space="preserve"> a repair due to circumstances beyond his reasonable control.  Such circumstances being agreed between the Overseeing Organisation and the Contractor.</w:t>
            </w:r>
          </w:p>
          <w:p w14:paraId="2C9A37B9" w14:textId="77777777" w:rsidR="00B164EE" w:rsidRPr="000B6B2D" w:rsidRDefault="00B164EE" w:rsidP="00B164EE">
            <w:pPr>
              <w:autoSpaceDE w:val="0"/>
              <w:autoSpaceDN w:val="0"/>
              <w:adjustRightInd w:val="0"/>
              <w:ind w:left="284" w:hanging="284"/>
              <w:rPr>
                <w:rFonts w:ascii="Arial" w:hAnsi="Arial" w:cs="Arial"/>
              </w:rPr>
            </w:pPr>
          </w:p>
          <w:p w14:paraId="33589072" w14:textId="2D36898F"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2   Where the defect cannot be rectified due to R.E.C. supply failure/fault, the Contractor shall before the end of the working day report the supply fault/failure to the Overseeing Organisation and be recorded electronically by data transfer compatible with the Overseeing Organisation.</w:t>
            </w:r>
          </w:p>
          <w:p w14:paraId="67AA2FE4" w14:textId="77777777" w:rsidR="00B164EE" w:rsidRPr="000B6B2D" w:rsidRDefault="00B164EE" w:rsidP="00B164EE">
            <w:pPr>
              <w:autoSpaceDE w:val="0"/>
              <w:autoSpaceDN w:val="0"/>
              <w:adjustRightInd w:val="0"/>
              <w:ind w:left="284" w:hanging="284"/>
              <w:rPr>
                <w:rFonts w:ascii="Arial" w:hAnsi="Arial" w:cs="Arial"/>
              </w:rPr>
            </w:pPr>
          </w:p>
          <w:p w14:paraId="06FC2CCD"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3   Supply failure/faults shall include no supply, faulty or damaged cutouts but not fuses.</w:t>
            </w:r>
          </w:p>
          <w:p w14:paraId="134F6853" w14:textId="77777777" w:rsidR="00B164EE" w:rsidRPr="000B6B2D" w:rsidRDefault="00B164EE" w:rsidP="00B164EE">
            <w:pPr>
              <w:autoSpaceDE w:val="0"/>
              <w:autoSpaceDN w:val="0"/>
              <w:adjustRightInd w:val="0"/>
              <w:rPr>
                <w:rFonts w:ascii="Times New Roman" w:hAnsi="Times New Roman" w:cs="Times New Roman"/>
                <w:b/>
                <w:bCs/>
                <w:u w:val="single"/>
              </w:rPr>
            </w:pPr>
          </w:p>
        </w:tc>
      </w:tr>
      <w:tr w:rsidR="00B164EE" w:rsidRPr="001D62E8" w14:paraId="74282EDE" w14:textId="77777777" w:rsidTr="00B164EE">
        <w:tc>
          <w:tcPr>
            <w:tcW w:w="1647" w:type="dxa"/>
          </w:tcPr>
          <w:p w14:paraId="1398A320" w14:textId="77777777" w:rsidR="00B164EE" w:rsidRPr="000B6B2D" w:rsidRDefault="00B164EE" w:rsidP="00B164EE">
            <w:pPr>
              <w:autoSpaceDE w:val="0"/>
              <w:autoSpaceDN w:val="0"/>
              <w:adjustRightInd w:val="0"/>
              <w:rPr>
                <w:rFonts w:ascii="Times New Roman" w:hAnsi="Times New Roman" w:cs="Times New Roman"/>
                <w:b/>
                <w:bCs/>
                <w:u w:val="single"/>
              </w:rPr>
            </w:pPr>
            <w:r w:rsidRPr="000B6B2D">
              <w:rPr>
                <w:rFonts w:ascii="Arial" w:hAnsi="Arial" w:cs="Arial"/>
                <w:b/>
              </w:rPr>
              <w:t>1459AR</w:t>
            </w:r>
          </w:p>
        </w:tc>
        <w:tc>
          <w:tcPr>
            <w:tcW w:w="8891" w:type="dxa"/>
          </w:tcPr>
          <w:p w14:paraId="61B6AC5C" w14:textId="77777777" w:rsidR="00B164EE" w:rsidRPr="000B6B2D" w:rsidRDefault="00B164EE" w:rsidP="00B164EE">
            <w:pPr>
              <w:autoSpaceDE w:val="0"/>
              <w:autoSpaceDN w:val="0"/>
              <w:adjustRightInd w:val="0"/>
              <w:ind w:left="284" w:hanging="284"/>
              <w:rPr>
                <w:rFonts w:ascii="Arial" w:hAnsi="Arial" w:cs="Arial"/>
                <w:b/>
              </w:rPr>
            </w:pPr>
            <w:r w:rsidRPr="000B6B2D">
              <w:rPr>
                <w:rFonts w:ascii="Arial" w:hAnsi="Arial" w:cs="Arial"/>
                <w:b/>
              </w:rPr>
              <w:t>Identification Numbering and Danger Warning Labels</w:t>
            </w:r>
          </w:p>
          <w:p w14:paraId="37FF25EE" w14:textId="77777777" w:rsidR="00B164EE" w:rsidRPr="000B6B2D" w:rsidRDefault="00B164EE" w:rsidP="00B164EE">
            <w:pPr>
              <w:autoSpaceDE w:val="0"/>
              <w:autoSpaceDN w:val="0"/>
              <w:adjustRightInd w:val="0"/>
              <w:ind w:left="284" w:hanging="284"/>
              <w:rPr>
                <w:rFonts w:ascii="Arial" w:hAnsi="Arial" w:cs="Arial"/>
                <w:b/>
              </w:rPr>
            </w:pPr>
          </w:p>
          <w:p w14:paraId="525EF380"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1   All Lighting Units shall be identified by means of a numbering system, Class 2 reflective, adhered onto the units or by bonding to a plate with the number adhered to it.</w:t>
            </w:r>
          </w:p>
          <w:p w14:paraId="1FB05FC0" w14:textId="77777777" w:rsidR="00B164EE" w:rsidRPr="000B6B2D" w:rsidRDefault="00B164EE" w:rsidP="00B164EE">
            <w:pPr>
              <w:autoSpaceDE w:val="0"/>
              <w:autoSpaceDN w:val="0"/>
              <w:adjustRightInd w:val="0"/>
              <w:ind w:left="284" w:hanging="284"/>
              <w:rPr>
                <w:rFonts w:ascii="Arial" w:hAnsi="Arial" w:cs="Arial"/>
              </w:rPr>
            </w:pPr>
          </w:p>
          <w:p w14:paraId="4C5611F4"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2   The numbering system shall comprise of numerals on a white or yellow background panel according to category of lighting.</w:t>
            </w:r>
          </w:p>
          <w:p w14:paraId="1CFBA93D" w14:textId="77777777" w:rsidR="00B164EE" w:rsidRPr="000B6B2D" w:rsidRDefault="00B164EE" w:rsidP="00B164EE">
            <w:pPr>
              <w:autoSpaceDE w:val="0"/>
              <w:autoSpaceDN w:val="0"/>
              <w:adjustRightInd w:val="0"/>
              <w:ind w:left="284" w:hanging="284"/>
              <w:rPr>
                <w:rFonts w:ascii="Arial" w:hAnsi="Arial" w:cs="Arial"/>
              </w:rPr>
            </w:pPr>
          </w:p>
          <w:p w14:paraId="7D985CB4"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3   The numbering system shall be 75mm high coloured black onto white/yellow background for lighting columns and have a blue background for road traffic signs and bollards.</w:t>
            </w:r>
          </w:p>
          <w:p w14:paraId="59295389" w14:textId="77777777" w:rsidR="00B164EE" w:rsidRPr="000B6B2D" w:rsidRDefault="00B164EE" w:rsidP="00B164EE">
            <w:pPr>
              <w:autoSpaceDE w:val="0"/>
              <w:autoSpaceDN w:val="0"/>
              <w:adjustRightInd w:val="0"/>
              <w:ind w:left="284" w:hanging="284"/>
              <w:rPr>
                <w:rFonts w:ascii="Arial" w:hAnsi="Arial" w:cs="Arial"/>
              </w:rPr>
            </w:pPr>
          </w:p>
          <w:p w14:paraId="21768936" w14:textId="6A86D482"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4   The number shall be located on the Lighting Units as follows: -</w:t>
            </w:r>
          </w:p>
          <w:p w14:paraId="5B7A994F" w14:textId="77777777" w:rsidR="00B164EE" w:rsidRPr="000B6B2D" w:rsidRDefault="00B164EE" w:rsidP="00B164EE">
            <w:pPr>
              <w:autoSpaceDE w:val="0"/>
              <w:autoSpaceDN w:val="0"/>
              <w:adjustRightInd w:val="0"/>
              <w:ind w:left="284" w:hanging="284"/>
              <w:rPr>
                <w:rFonts w:ascii="Arial" w:hAnsi="Arial" w:cs="Arial"/>
              </w:rPr>
            </w:pPr>
          </w:p>
          <w:p w14:paraId="09584A7D" w14:textId="77777777" w:rsidR="00B164EE" w:rsidRPr="000B6B2D" w:rsidRDefault="00B164EE" w:rsidP="00B164EE">
            <w:pPr>
              <w:autoSpaceDE w:val="0"/>
              <w:autoSpaceDN w:val="0"/>
              <w:adjustRightInd w:val="0"/>
              <w:ind w:left="720" w:hanging="720"/>
              <w:rPr>
                <w:rFonts w:ascii="Arial" w:hAnsi="Arial" w:cs="Arial"/>
              </w:rPr>
            </w:pPr>
            <w:r w:rsidRPr="000B6B2D">
              <w:rPr>
                <w:rFonts w:ascii="Arial" w:hAnsi="Arial" w:cs="Arial"/>
              </w:rPr>
              <w:t xml:space="preserve">     (a)  On Road Lighting Units the number shall be located min. m above ground level facing directional flow of traffic.</w:t>
            </w:r>
          </w:p>
          <w:p w14:paraId="1B2E4846" w14:textId="77777777" w:rsidR="00B164EE" w:rsidRPr="000B6B2D" w:rsidRDefault="00B164EE" w:rsidP="00B164EE">
            <w:pPr>
              <w:autoSpaceDE w:val="0"/>
              <w:autoSpaceDN w:val="0"/>
              <w:adjustRightInd w:val="0"/>
              <w:ind w:left="720" w:hanging="720"/>
              <w:rPr>
                <w:rFonts w:ascii="Arial" w:hAnsi="Arial" w:cs="Arial"/>
              </w:rPr>
            </w:pPr>
          </w:p>
          <w:p w14:paraId="59975502" w14:textId="77777777" w:rsidR="00B164EE" w:rsidRPr="000B6B2D" w:rsidRDefault="00B164EE" w:rsidP="00B164EE">
            <w:pPr>
              <w:autoSpaceDE w:val="0"/>
              <w:autoSpaceDN w:val="0"/>
              <w:adjustRightInd w:val="0"/>
              <w:ind w:left="720" w:hanging="720"/>
              <w:rPr>
                <w:rFonts w:ascii="Arial" w:hAnsi="Arial" w:cs="Arial"/>
              </w:rPr>
            </w:pPr>
            <w:r w:rsidRPr="000B6B2D">
              <w:rPr>
                <w:rFonts w:ascii="Arial" w:hAnsi="Arial" w:cs="Arial"/>
              </w:rPr>
              <w:t xml:space="preserve">     (b)  On Road Lighting Units mounted on wooden poles or buildings the number shall be located on the gear box door or other conspicuous location.</w:t>
            </w:r>
          </w:p>
          <w:p w14:paraId="1DA514AE" w14:textId="77777777" w:rsidR="00B164EE" w:rsidRPr="000B6B2D" w:rsidRDefault="00B164EE" w:rsidP="00B164EE">
            <w:pPr>
              <w:autoSpaceDE w:val="0"/>
              <w:autoSpaceDN w:val="0"/>
              <w:adjustRightInd w:val="0"/>
              <w:ind w:left="720" w:hanging="720"/>
              <w:rPr>
                <w:rFonts w:ascii="Arial" w:hAnsi="Arial" w:cs="Arial"/>
              </w:rPr>
            </w:pPr>
          </w:p>
          <w:p w14:paraId="611720B7" w14:textId="490F0D7E" w:rsidR="00B164EE" w:rsidRPr="000B6B2D" w:rsidRDefault="00B164EE" w:rsidP="00B164EE">
            <w:pPr>
              <w:autoSpaceDE w:val="0"/>
              <w:autoSpaceDN w:val="0"/>
              <w:adjustRightInd w:val="0"/>
              <w:ind w:left="720" w:hanging="720"/>
              <w:rPr>
                <w:rFonts w:ascii="Arial" w:hAnsi="Arial" w:cs="Arial"/>
              </w:rPr>
            </w:pPr>
            <w:r w:rsidRPr="000B6B2D">
              <w:rPr>
                <w:rFonts w:ascii="Arial" w:hAnsi="Arial" w:cs="Arial"/>
              </w:rPr>
              <w:t xml:space="preserve">     (c)   In the case of Lit Sign Units as directed by the Overseeing Organisation.</w:t>
            </w:r>
          </w:p>
          <w:p w14:paraId="4F4EED96" w14:textId="77777777" w:rsidR="00B164EE" w:rsidRPr="000B6B2D" w:rsidRDefault="00B164EE" w:rsidP="00B164EE">
            <w:pPr>
              <w:autoSpaceDE w:val="0"/>
              <w:autoSpaceDN w:val="0"/>
              <w:adjustRightInd w:val="0"/>
              <w:ind w:left="284" w:hanging="284"/>
              <w:rPr>
                <w:rFonts w:ascii="Arial" w:hAnsi="Arial" w:cs="Arial"/>
              </w:rPr>
            </w:pPr>
          </w:p>
          <w:p w14:paraId="21FD7CEB"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5   This item of work shall be carried out within 5 days of receipt of the instruction in the case of random numbering or within the specified period for bulk lamp and clean or at random visits due to faults.</w:t>
            </w:r>
          </w:p>
          <w:p w14:paraId="14AE0CA7" w14:textId="77777777" w:rsidR="00B164EE" w:rsidRPr="000B6B2D" w:rsidRDefault="00B164EE" w:rsidP="00B164EE">
            <w:pPr>
              <w:autoSpaceDE w:val="0"/>
              <w:autoSpaceDN w:val="0"/>
              <w:adjustRightInd w:val="0"/>
              <w:ind w:left="284" w:hanging="284"/>
              <w:rPr>
                <w:rFonts w:ascii="Times New Roman" w:hAnsi="Times New Roman" w:cs="Times New Roman"/>
                <w:b/>
                <w:bCs/>
                <w:u w:val="single"/>
              </w:rPr>
            </w:pPr>
          </w:p>
        </w:tc>
      </w:tr>
      <w:tr w:rsidR="00B164EE" w:rsidRPr="001D62E8" w14:paraId="2F42520B" w14:textId="77777777" w:rsidTr="00B164EE">
        <w:tc>
          <w:tcPr>
            <w:tcW w:w="1647" w:type="dxa"/>
          </w:tcPr>
          <w:p w14:paraId="449AF070" w14:textId="77777777" w:rsidR="00B164EE" w:rsidRPr="000B6B2D" w:rsidRDefault="00B164EE" w:rsidP="00B164EE">
            <w:pPr>
              <w:autoSpaceDE w:val="0"/>
              <w:autoSpaceDN w:val="0"/>
              <w:adjustRightInd w:val="0"/>
              <w:rPr>
                <w:rFonts w:ascii="Times New Roman" w:hAnsi="Times New Roman" w:cs="Times New Roman"/>
                <w:b/>
                <w:bCs/>
                <w:u w:val="single"/>
              </w:rPr>
            </w:pPr>
          </w:p>
        </w:tc>
        <w:tc>
          <w:tcPr>
            <w:tcW w:w="8891" w:type="dxa"/>
          </w:tcPr>
          <w:p w14:paraId="0706C0D9"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6   Where Lighting Units have been erected in close proximity to live overhead conductors or when the operation of a tower maintenance vehicle may encroach safety clearances “Danger Warning” labels shall be attached to the Lighting Units in a conspicuous location at approximately 3m height to draw attention to the operator of the need to risk assess the maintenance operation and to proceed accordingly to enable him to carry out his duties in a safe manner.</w:t>
            </w:r>
          </w:p>
          <w:p w14:paraId="2920F53D" w14:textId="77777777" w:rsidR="00B164EE" w:rsidRPr="000B6B2D" w:rsidRDefault="00B164EE" w:rsidP="00B164EE">
            <w:pPr>
              <w:autoSpaceDE w:val="0"/>
              <w:autoSpaceDN w:val="0"/>
              <w:adjustRightInd w:val="0"/>
              <w:ind w:left="284" w:hanging="284"/>
              <w:rPr>
                <w:rFonts w:ascii="Arial" w:hAnsi="Arial" w:cs="Arial"/>
              </w:rPr>
            </w:pPr>
          </w:p>
          <w:p w14:paraId="638D22FA" w14:textId="3B2F9341"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 xml:space="preserve">     The Contractor is to notify the Overseeing Organisation as soon as possible of any such Health and Safety issues to enable instructions to be issued to install warning notices and for recording and updating of inventory data.</w:t>
            </w:r>
          </w:p>
          <w:p w14:paraId="3883B1A1" w14:textId="77777777" w:rsidR="00B164EE" w:rsidRPr="000B6B2D" w:rsidRDefault="00B164EE" w:rsidP="00B164EE">
            <w:pPr>
              <w:autoSpaceDE w:val="0"/>
              <w:autoSpaceDN w:val="0"/>
              <w:adjustRightInd w:val="0"/>
              <w:ind w:left="284" w:hanging="284"/>
              <w:rPr>
                <w:rFonts w:ascii="Times New Roman" w:hAnsi="Times New Roman" w:cs="Times New Roman"/>
                <w:b/>
                <w:bCs/>
                <w:u w:val="single"/>
              </w:rPr>
            </w:pPr>
          </w:p>
        </w:tc>
      </w:tr>
      <w:tr w:rsidR="00B164EE" w:rsidRPr="001D62E8" w14:paraId="2700DD58" w14:textId="77777777" w:rsidTr="00B164EE">
        <w:tc>
          <w:tcPr>
            <w:tcW w:w="1647" w:type="dxa"/>
          </w:tcPr>
          <w:p w14:paraId="1E5240B2" w14:textId="77777777" w:rsidR="00B164EE" w:rsidRPr="000B6B2D" w:rsidRDefault="00B164EE" w:rsidP="00B164EE">
            <w:pPr>
              <w:autoSpaceDE w:val="0"/>
              <w:autoSpaceDN w:val="0"/>
              <w:adjustRightInd w:val="0"/>
              <w:rPr>
                <w:rFonts w:ascii="Times New Roman" w:hAnsi="Times New Roman" w:cs="Times New Roman"/>
                <w:b/>
                <w:bCs/>
                <w:u w:val="single"/>
              </w:rPr>
            </w:pPr>
            <w:r w:rsidRPr="000B6B2D">
              <w:rPr>
                <w:rFonts w:ascii="Arial" w:hAnsi="Arial" w:cs="Arial"/>
                <w:b/>
              </w:rPr>
              <w:t>1460AR</w:t>
            </w:r>
          </w:p>
        </w:tc>
        <w:tc>
          <w:tcPr>
            <w:tcW w:w="8891" w:type="dxa"/>
          </w:tcPr>
          <w:p w14:paraId="5488B831" w14:textId="77777777" w:rsidR="00B164EE" w:rsidRPr="000B6B2D" w:rsidRDefault="00B164EE" w:rsidP="00B164EE">
            <w:pPr>
              <w:autoSpaceDE w:val="0"/>
              <w:autoSpaceDN w:val="0"/>
              <w:adjustRightInd w:val="0"/>
              <w:ind w:left="284" w:hanging="284"/>
              <w:rPr>
                <w:rFonts w:ascii="Arial" w:hAnsi="Arial" w:cs="Arial"/>
                <w:b/>
              </w:rPr>
            </w:pPr>
            <w:r w:rsidRPr="000B6B2D">
              <w:rPr>
                <w:rFonts w:ascii="Arial" w:hAnsi="Arial" w:cs="Arial"/>
                <w:b/>
              </w:rPr>
              <w:t>Trimming of Trees/Shrubs</w:t>
            </w:r>
          </w:p>
          <w:p w14:paraId="1C0F0D3D" w14:textId="77777777" w:rsidR="00B164EE" w:rsidRPr="000B6B2D" w:rsidRDefault="00B164EE" w:rsidP="00B164EE">
            <w:pPr>
              <w:autoSpaceDE w:val="0"/>
              <w:autoSpaceDN w:val="0"/>
              <w:adjustRightInd w:val="0"/>
              <w:ind w:left="284" w:hanging="284"/>
              <w:rPr>
                <w:rFonts w:ascii="Arial" w:hAnsi="Arial" w:cs="Arial"/>
                <w:b/>
              </w:rPr>
            </w:pPr>
          </w:p>
          <w:p w14:paraId="087BA40C"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 xml:space="preserve">     Any necessary trimming of hedges or shrubs to gain access to the base compartment of Lighting Units, or other street furniture for the purposes of maintenance work shall be carried out by the Contractor who shall dispose of any trimming to an approved tip.</w:t>
            </w:r>
          </w:p>
          <w:p w14:paraId="0A510D65" w14:textId="77777777" w:rsidR="00B164EE" w:rsidRPr="000B6B2D" w:rsidRDefault="00B164EE" w:rsidP="00B164EE">
            <w:pPr>
              <w:autoSpaceDE w:val="0"/>
              <w:autoSpaceDN w:val="0"/>
              <w:adjustRightInd w:val="0"/>
              <w:ind w:left="284" w:hanging="284"/>
              <w:rPr>
                <w:rFonts w:ascii="Arial" w:hAnsi="Arial" w:cs="Arial"/>
              </w:rPr>
            </w:pPr>
          </w:p>
          <w:p w14:paraId="3E9DFF79"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 xml:space="preserve">     Pruning of trees may be required around lanterns to maintain effectiveness of lighting, or around traffic signs faces to allow adequate visibility of signing, street furniture e.g. Where this operation can be carried out using secateurs or long-handed loppers or handsaws the cost involved are deemed to be included in the maintenance operation.  Where it is necessary to use power saws to remove branches, this will be considered as additional work and a separate instruction will be issued.  In either case the Contractor shall dispose of any trimmings to an approved tip.</w:t>
            </w:r>
          </w:p>
          <w:p w14:paraId="3A248B4D" w14:textId="77777777" w:rsidR="00B164EE" w:rsidRPr="000B6B2D" w:rsidRDefault="00B164EE" w:rsidP="00B164EE">
            <w:pPr>
              <w:autoSpaceDE w:val="0"/>
              <w:autoSpaceDN w:val="0"/>
              <w:adjustRightInd w:val="0"/>
              <w:rPr>
                <w:rFonts w:ascii="Times New Roman" w:hAnsi="Times New Roman" w:cs="Times New Roman"/>
                <w:b/>
                <w:bCs/>
                <w:u w:val="single"/>
              </w:rPr>
            </w:pPr>
          </w:p>
        </w:tc>
      </w:tr>
      <w:tr w:rsidR="00B164EE" w:rsidRPr="001D62E8" w14:paraId="1E9DCD2D" w14:textId="77777777" w:rsidTr="00B164EE">
        <w:tc>
          <w:tcPr>
            <w:tcW w:w="1647" w:type="dxa"/>
          </w:tcPr>
          <w:p w14:paraId="673840AC" w14:textId="77777777" w:rsidR="00B164EE" w:rsidRPr="000B6B2D" w:rsidRDefault="00B164EE" w:rsidP="00B164EE">
            <w:pPr>
              <w:autoSpaceDE w:val="0"/>
              <w:autoSpaceDN w:val="0"/>
              <w:adjustRightInd w:val="0"/>
              <w:rPr>
                <w:rFonts w:ascii="Times New Roman" w:hAnsi="Times New Roman" w:cs="Times New Roman"/>
                <w:b/>
                <w:bCs/>
                <w:u w:val="single"/>
              </w:rPr>
            </w:pPr>
            <w:r w:rsidRPr="000B6B2D">
              <w:rPr>
                <w:rFonts w:ascii="Arial" w:hAnsi="Arial" w:cs="Arial"/>
                <w:b/>
                <w:bCs/>
              </w:rPr>
              <w:t>1461AR</w:t>
            </w:r>
          </w:p>
        </w:tc>
        <w:tc>
          <w:tcPr>
            <w:tcW w:w="8891" w:type="dxa"/>
          </w:tcPr>
          <w:p w14:paraId="7416002A" w14:textId="77777777" w:rsidR="00B164EE" w:rsidRPr="000B6B2D" w:rsidRDefault="00B164EE" w:rsidP="00B164EE">
            <w:pPr>
              <w:autoSpaceDE w:val="0"/>
              <w:autoSpaceDN w:val="0"/>
              <w:adjustRightInd w:val="0"/>
              <w:ind w:left="284" w:hanging="284"/>
              <w:rPr>
                <w:rFonts w:ascii="Arial" w:hAnsi="Arial" w:cs="Arial"/>
                <w:b/>
                <w:bCs/>
              </w:rPr>
            </w:pPr>
            <w:r w:rsidRPr="000B6B2D">
              <w:rPr>
                <w:rFonts w:ascii="Arial" w:hAnsi="Arial" w:cs="Arial"/>
                <w:b/>
                <w:bCs/>
              </w:rPr>
              <w:t>Disposal of Waste</w:t>
            </w:r>
          </w:p>
          <w:p w14:paraId="0B114ADD" w14:textId="77777777" w:rsidR="00B164EE" w:rsidRPr="000B6B2D" w:rsidRDefault="00B164EE" w:rsidP="00B164EE">
            <w:pPr>
              <w:autoSpaceDE w:val="0"/>
              <w:autoSpaceDN w:val="0"/>
              <w:adjustRightInd w:val="0"/>
              <w:rPr>
                <w:rFonts w:ascii="Arial" w:hAnsi="Arial" w:cs="Arial"/>
                <w:b/>
                <w:bCs/>
              </w:rPr>
            </w:pPr>
          </w:p>
          <w:p w14:paraId="3171C0A6" w14:textId="0A9AD0D1" w:rsidR="00B164EE" w:rsidRPr="000B6B2D" w:rsidRDefault="00B164EE" w:rsidP="00B164EE">
            <w:pPr>
              <w:autoSpaceDE w:val="0"/>
              <w:autoSpaceDN w:val="0"/>
              <w:adjustRightInd w:val="0"/>
              <w:ind w:left="284" w:hanging="284"/>
              <w:rPr>
                <w:rFonts w:ascii="Arial" w:hAnsi="Arial" w:cs="Arial"/>
                <w:bCs/>
              </w:rPr>
            </w:pPr>
            <w:r w:rsidRPr="000B6B2D">
              <w:rPr>
                <w:rFonts w:ascii="Arial" w:hAnsi="Arial" w:cs="Arial"/>
                <w:bCs/>
              </w:rPr>
              <w:t xml:space="preserve">     The Contractor shall obtain written permission from the appropriate authority for the disposal of solid and liquid toxic and other waste and pay all waste disposal charges to comply with WEEE Regulations 2013 (as amended).</w:t>
            </w:r>
          </w:p>
          <w:p w14:paraId="73F87B44" w14:textId="77777777" w:rsidR="00B164EE" w:rsidRPr="000B6B2D" w:rsidRDefault="00B164EE" w:rsidP="00B164EE">
            <w:pPr>
              <w:autoSpaceDE w:val="0"/>
              <w:autoSpaceDN w:val="0"/>
              <w:adjustRightInd w:val="0"/>
              <w:ind w:left="284" w:hanging="284"/>
              <w:rPr>
                <w:rFonts w:ascii="Times New Roman" w:hAnsi="Times New Roman" w:cs="Times New Roman"/>
                <w:b/>
                <w:bCs/>
                <w:u w:val="single"/>
              </w:rPr>
            </w:pPr>
          </w:p>
        </w:tc>
      </w:tr>
      <w:tr w:rsidR="00B164EE" w:rsidRPr="001D62E8" w14:paraId="0CE0FADE" w14:textId="77777777" w:rsidTr="00B164EE">
        <w:tc>
          <w:tcPr>
            <w:tcW w:w="1647" w:type="dxa"/>
          </w:tcPr>
          <w:p w14:paraId="26D4F95D" w14:textId="77777777" w:rsidR="00B164EE" w:rsidRPr="000B6B2D" w:rsidRDefault="00B164EE" w:rsidP="00B164EE">
            <w:pPr>
              <w:autoSpaceDE w:val="0"/>
              <w:autoSpaceDN w:val="0"/>
              <w:adjustRightInd w:val="0"/>
              <w:rPr>
                <w:rFonts w:ascii="Times New Roman" w:hAnsi="Times New Roman" w:cs="Times New Roman"/>
                <w:b/>
                <w:bCs/>
                <w:u w:val="single"/>
              </w:rPr>
            </w:pPr>
            <w:r w:rsidRPr="000B6B2D">
              <w:rPr>
                <w:rFonts w:ascii="Arial" w:hAnsi="Arial" w:cs="Arial"/>
                <w:b/>
              </w:rPr>
              <w:t>1462AR</w:t>
            </w:r>
          </w:p>
        </w:tc>
        <w:tc>
          <w:tcPr>
            <w:tcW w:w="8891" w:type="dxa"/>
          </w:tcPr>
          <w:p w14:paraId="536F193C" w14:textId="77777777" w:rsidR="00B164EE" w:rsidRPr="000B6B2D" w:rsidRDefault="00B164EE" w:rsidP="00B164EE">
            <w:pPr>
              <w:autoSpaceDE w:val="0"/>
              <w:autoSpaceDN w:val="0"/>
              <w:adjustRightInd w:val="0"/>
              <w:rPr>
                <w:rFonts w:ascii="Arial" w:hAnsi="Arial" w:cs="Arial"/>
                <w:b/>
              </w:rPr>
            </w:pPr>
            <w:r w:rsidRPr="000B6B2D">
              <w:rPr>
                <w:rFonts w:ascii="Arial" w:hAnsi="Arial" w:cs="Arial"/>
                <w:b/>
              </w:rPr>
              <w:t>Special Columns</w:t>
            </w:r>
          </w:p>
          <w:p w14:paraId="6827F254" w14:textId="77777777" w:rsidR="00B164EE" w:rsidRPr="000B6B2D" w:rsidRDefault="00B164EE" w:rsidP="00B164EE">
            <w:pPr>
              <w:autoSpaceDE w:val="0"/>
              <w:autoSpaceDN w:val="0"/>
              <w:adjustRightInd w:val="0"/>
              <w:rPr>
                <w:rFonts w:ascii="Arial" w:hAnsi="Arial" w:cs="Arial"/>
                <w:b/>
              </w:rPr>
            </w:pPr>
          </w:p>
          <w:p w14:paraId="5F88710E"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 xml:space="preserve">     Clause Numbers 1450AR to 1460AR shall apply to lighting mounted on hinged/lowering columns.</w:t>
            </w:r>
          </w:p>
          <w:p w14:paraId="10661F8C" w14:textId="77777777" w:rsidR="00B164EE" w:rsidRPr="000B6B2D" w:rsidRDefault="00B164EE" w:rsidP="00B164EE">
            <w:pPr>
              <w:autoSpaceDE w:val="0"/>
              <w:autoSpaceDN w:val="0"/>
              <w:adjustRightInd w:val="0"/>
              <w:ind w:left="284" w:hanging="284"/>
              <w:rPr>
                <w:rFonts w:ascii="Arial" w:hAnsi="Arial" w:cs="Arial"/>
              </w:rPr>
            </w:pPr>
          </w:p>
          <w:p w14:paraId="38D50232"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 xml:space="preserve">     The lowering tool, when required will be provided by the Overseeing Organisation, other safety requirements to be the responsibility of the Contractor.</w:t>
            </w:r>
          </w:p>
          <w:p w14:paraId="5EC204D0" w14:textId="77777777" w:rsidR="00B164EE" w:rsidRPr="000B6B2D" w:rsidRDefault="00B164EE" w:rsidP="00B164EE">
            <w:pPr>
              <w:autoSpaceDE w:val="0"/>
              <w:autoSpaceDN w:val="0"/>
              <w:adjustRightInd w:val="0"/>
              <w:ind w:left="284" w:hanging="284"/>
              <w:rPr>
                <w:rFonts w:ascii="Arial" w:hAnsi="Arial" w:cs="Arial"/>
              </w:rPr>
            </w:pPr>
          </w:p>
          <w:p w14:paraId="543F98CC"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 xml:space="preserve">     Keys shall be supplied by the Overseeing Organisation.</w:t>
            </w:r>
          </w:p>
          <w:p w14:paraId="26D59FE7" w14:textId="77777777" w:rsidR="00B164EE" w:rsidRPr="000B6B2D" w:rsidRDefault="00B164EE" w:rsidP="00B164EE">
            <w:pPr>
              <w:autoSpaceDE w:val="0"/>
              <w:autoSpaceDN w:val="0"/>
              <w:adjustRightInd w:val="0"/>
              <w:ind w:left="284" w:hanging="284"/>
              <w:rPr>
                <w:rFonts w:ascii="Arial" w:hAnsi="Arial" w:cs="Arial"/>
              </w:rPr>
            </w:pPr>
          </w:p>
          <w:p w14:paraId="6C6439EE"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 xml:space="preserve">     The additional equipment such as hinges, locks and mountings shall be in addition to the equipment described in 1454AR.</w:t>
            </w:r>
          </w:p>
          <w:p w14:paraId="5C0F5792" w14:textId="77777777" w:rsidR="00B164EE" w:rsidRPr="000B6B2D" w:rsidRDefault="00B164EE" w:rsidP="00B164EE">
            <w:pPr>
              <w:autoSpaceDE w:val="0"/>
              <w:autoSpaceDN w:val="0"/>
              <w:adjustRightInd w:val="0"/>
              <w:ind w:left="284" w:hanging="284"/>
              <w:rPr>
                <w:rFonts w:ascii="Arial" w:hAnsi="Arial" w:cs="Arial"/>
              </w:rPr>
            </w:pPr>
          </w:p>
          <w:p w14:paraId="539F5C79"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 xml:space="preserve">     Details of special columns are listed in Appendix 14/9.</w:t>
            </w:r>
          </w:p>
          <w:p w14:paraId="23AB5F08" w14:textId="77777777" w:rsidR="00B164EE" w:rsidRPr="000B6B2D" w:rsidRDefault="00B164EE" w:rsidP="00B164EE">
            <w:pPr>
              <w:autoSpaceDE w:val="0"/>
              <w:autoSpaceDN w:val="0"/>
              <w:adjustRightInd w:val="0"/>
              <w:ind w:left="284" w:hanging="284"/>
              <w:rPr>
                <w:rFonts w:ascii="Arial" w:hAnsi="Arial" w:cs="Arial"/>
              </w:rPr>
            </w:pPr>
          </w:p>
          <w:p w14:paraId="00697DEB"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 xml:space="preserve">     At the end of the contract period all lowering tools, keys etc. shall be returned to the Overseeing Organisation.</w:t>
            </w:r>
          </w:p>
          <w:p w14:paraId="6A1042D6" w14:textId="77777777" w:rsidR="00B164EE" w:rsidRPr="000B6B2D" w:rsidRDefault="00B164EE" w:rsidP="00B164EE">
            <w:pPr>
              <w:autoSpaceDE w:val="0"/>
              <w:autoSpaceDN w:val="0"/>
              <w:adjustRightInd w:val="0"/>
              <w:rPr>
                <w:rFonts w:ascii="Times New Roman" w:hAnsi="Times New Roman" w:cs="Times New Roman"/>
                <w:b/>
                <w:bCs/>
                <w:u w:val="single"/>
              </w:rPr>
            </w:pPr>
          </w:p>
        </w:tc>
      </w:tr>
      <w:tr w:rsidR="00B164EE" w:rsidRPr="001D62E8" w14:paraId="3A38ACB9" w14:textId="77777777" w:rsidTr="00B164EE">
        <w:tc>
          <w:tcPr>
            <w:tcW w:w="1647" w:type="dxa"/>
          </w:tcPr>
          <w:p w14:paraId="2E04C076" w14:textId="77777777" w:rsidR="00B164EE" w:rsidRPr="000B6B2D" w:rsidRDefault="00B164EE" w:rsidP="00B164EE">
            <w:pPr>
              <w:autoSpaceDE w:val="0"/>
              <w:autoSpaceDN w:val="0"/>
              <w:adjustRightInd w:val="0"/>
              <w:rPr>
                <w:rFonts w:ascii="Times New Roman" w:hAnsi="Times New Roman" w:cs="Times New Roman"/>
                <w:b/>
                <w:bCs/>
                <w:u w:val="single"/>
              </w:rPr>
            </w:pPr>
            <w:r w:rsidRPr="000B6B2D">
              <w:rPr>
                <w:rFonts w:ascii="Arial" w:hAnsi="Arial" w:cs="Arial"/>
                <w:b/>
              </w:rPr>
              <w:t>1463AR</w:t>
            </w:r>
          </w:p>
        </w:tc>
        <w:tc>
          <w:tcPr>
            <w:tcW w:w="8891" w:type="dxa"/>
          </w:tcPr>
          <w:p w14:paraId="07582FFC" w14:textId="77777777" w:rsidR="00B164EE" w:rsidRPr="000B6B2D" w:rsidRDefault="00B164EE" w:rsidP="00B164EE">
            <w:pPr>
              <w:autoSpaceDE w:val="0"/>
              <w:autoSpaceDN w:val="0"/>
              <w:adjustRightInd w:val="0"/>
              <w:rPr>
                <w:rFonts w:ascii="Arial" w:hAnsi="Arial" w:cs="Arial"/>
                <w:b/>
              </w:rPr>
            </w:pPr>
            <w:r w:rsidRPr="000B6B2D">
              <w:rPr>
                <w:rFonts w:ascii="Arial" w:hAnsi="Arial" w:cs="Arial"/>
                <w:b/>
              </w:rPr>
              <w:t>Night Inspections</w:t>
            </w:r>
          </w:p>
          <w:p w14:paraId="5D35841A" w14:textId="77777777" w:rsidR="00B164EE" w:rsidRPr="000B6B2D" w:rsidRDefault="00B164EE" w:rsidP="00B164EE">
            <w:pPr>
              <w:autoSpaceDE w:val="0"/>
              <w:autoSpaceDN w:val="0"/>
              <w:adjustRightInd w:val="0"/>
              <w:rPr>
                <w:rFonts w:ascii="Arial" w:hAnsi="Arial" w:cs="Arial"/>
                <w:b/>
              </w:rPr>
            </w:pPr>
          </w:p>
          <w:p w14:paraId="6919C411" w14:textId="7B2FDD66" w:rsidR="00B164EE" w:rsidRPr="000B6B2D" w:rsidRDefault="00B164EE" w:rsidP="00B164EE">
            <w:pPr>
              <w:autoSpaceDE w:val="0"/>
              <w:autoSpaceDN w:val="0"/>
              <w:adjustRightInd w:val="0"/>
              <w:ind w:left="720" w:hanging="720"/>
              <w:rPr>
                <w:rFonts w:ascii="Arial" w:hAnsi="Arial" w:cs="Arial"/>
              </w:rPr>
            </w:pPr>
            <w:r w:rsidRPr="000B6B2D">
              <w:rPr>
                <w:rFonts w:ascii="Arial" w:hAnsi="Arial" w:cs="Arial"/>
              </w:rPr>
              <w:t xml:space="preserve">     (i)    Programmed </w:t>
            </w:r>
            <w:r w:rsidR="0018085A" w:rsidRPr="000B6B2D">
              <w:rPr>
                <w:rFonts w:ascii="Arial" w:hAnsi="Arial" w:cs="Arial"/>
              </w:rPr>
              <w:t>nighttime</w:t>
            </w:r>
            <w:r w:rsidRPr="000B6B2D">
              <w:rPr>
                <w:rFonts w:ascii="Arial" w:hAnsi="Arial" w:cs="Arial"/>
              </w:rPr>
              <w:t xml:space="preserve"> safety inspection shall be carried out by the Contractor and shall identify and record all lighting failures, poor light outputs and defects.  </w:t>
            </w:r>
            <w:r w:rsidRPr="000B6B2D">
              <w:rPr>
                <w:rFonts w:ascii="Arial" w:hAnsi="Arial" w:cs="Arial"/>
              </w:rPr>
              <w:lastRenderedPageBreak/>
              <w:t>Inspection routes should be organi</w:t>
            </w:r>
            <w:r w:rsidR="00AA0351" w:rsidRPr="000B6B2D">
              <w:rPr>
                <w:rFonts w:ascii="Arial" w:hAnsi="Arial" w:cs="Arial"/>
              </w:rPr>
              <w:t>s</w:t>
            </w:r>
            <w:r w:rsidRPr="000B6B2D">
              <w:rPr>
                <w:rFonts w:ascii="Arial" w:hAnsi="Arial" w:cs="Arial"/>
              </w:rPr>
              <w:t>ed to cover the maximum number of units over minimum vehicle mileage.</w:t>
            </w:r>
          </w:p>
          <w:p w14:paraId="1C83AC3A" w14:textId="77777777" w:rsidR="00B164EE" w:rsidRPr="000B6B2D" w:rsidRDefault="00B164EE" w:rsidP="00B164EE">
            <w:pPr>
              <w:autoSpaceDE w:val="0"/>
              <w:autoSpaceDN w:val="0"/>
              <w:adjustRightInd w:val="0"/>
              <w:ind w:left="720" w:hanging="720"/>
              <w:rPr>
                <w:rFonts w:ascii="Arial" w:hAnsi="Arial" w:cs="Arial"/>
              </w:rPr>
            </w:pPr>
          </w:p>
          <w:p w14:paraId="0272DDB4" w14:textId="1AA2CC46" w:rsidR="00B164EE" w:rsidRPr="000B6B2D" w:rsidRDefault="00B164EE" w:rsidP="00B164EE">
            <w:pPr>
              <w:autoSpaceDE w:val="0"/>
              <w:autoSpaceDN w:val="0"/>
              <w:adjustRightInd w:val="0"/>
              <w:ind w:left="720" w:hanging="720"/>
              <w:rPr>
                <w:rFonts w:ascii="Arial" w:hAnsi="Arial" w:cs="Arial"/>
              </w:rPr>
            </w:pPr>
            <w:r w:rsidRPr="000B6B2D">
              <w:rPr>
                <w:rFonts w:ascii="Arial" w:hAnsi="Arial" w:cs="Arial"/>
              </w:rPr>
              <w:t xml:space="preserve">            All failures and defects shall be reported to the Overseeing </w:t>
            </w:r>
            <w:r w:rsidR="0018085A" w:rsidRPr="000B6B2D">
              <w:rPr>
                <w:rFonts w:ascii="Arial" w:hAnsi="Arial" w:cs="Arial"/>
              </w:rPr>
              <w:t>Organisation electronically</w:t>
            </w:r>
            <w:r w:rsidRPr="000B6B2D">
              <w:rPr>
                <w:rFonts w:ascii="Arial" w:hAnsi="Arial" w:cs="Arial"/>
              </w:rPr>
              <w:t xml:space="preserve"> in an approved manner by 10:00am on the first working day following inspection.</w:t>
            </w:r>
          </w:p>
          <w:p w14:paraId="0BAFF173" w14:textId="77777777" w:rsidR="00B164EE" w:rsidRPr="000B6B2D" w:rsidRDefault="00B164EE" w:rsidP="00B164EE">
            <w:pPr>
              <w:autoSpaceDE w:val="0"/>
              <w:autoSpaceDN w:val="0"/>
              <w:adjustRightInd w:val="0"/>
              <w:ind w:left="720" w:hanging="720"/>
              <w:rPr>
                <w:rFonts w:ascii="Arial" w:hAnsi="Arial" w:cs="Arial"/>
              </w:rPr>
            </w:pPr>
          </w:p>
          <w:p w14:paraId="77CE7EF3" w14:textId="77777777" w:rsidR="00B164EE" w:rsidRPr="000B6B2D" w:rsidRDefault="00B164EE" w:rsidP="00B164EE">
            <w:pPr>
              <w:autoSpaceDE w:val="0"/>
              <w:autoSpaceDN w:val="0"/>
              <w:adjustRightInd w:val="0"/>
              <w:ind w:left="720" w:hanging="720"/>
              <w:rPr>
                <w:rFonts w:ascii="Arial" w:hAnsi="Arial" w:cs="Arial"/>
              </w:rPr>
            </w:pPr>
            <w:r w:rsidRPr="000B6B2D">
              <w:rPr>
                <w:rFonts w:ascii="Arial" w:hAnsi="Arial" w:cs="Arial"/>
              </w:rPr>
              <w:t xml:space="preserve">     (ii)  The inspections shall be carried out at intervals of 28 calendar days.</w:t>
            </w:r>
          </w:p>
          <w:p w14:paraId="47E92D9F" w14:textId="77777777" w:rsidR="00B164EE" w:rsidRPr="000B6B2D" w:rsidRDefault="00B164EE" w:rsidP="00B164EE">
            <w:pPr>
              <w:autoSpaceDE w:val="0"/>
              <w:autoSpaceDN w:val="0"/>
              <w:adjustRightInd w:val="0"/>
              <w:ind w:left="720" w:hanging="720"/>
              <w:rPr>
                <w:rFonts w:ascii="Arial" w:hAnsi="Arial" w:cs="Arial"/>
              </w:rPr>
            </w:pPr>
          </w:p>
          <w:p w14:paraId="57881955" w14:textId="32EDA929" w:rsidR="00B164EE" w:rsidRPr="000B6B2D" w:rsidRDefault="00B164EE" w:rsidP="00B164EE">
            <w:pPr>
              <w:autoSpaceDE w:val="0"/>
              <w:autoSpaceDN w:val="0"/>
              <w:adjustRightInd w:val="0"/>
              <w:ind w:left="720" w:hanging="720"/>
              <w:rPr>
                <w:rFonts w:ascii="Arial" w:hAnsi="Arial" w:cs="Arial"/>
              </w:rPr>
            </w:pPr>
            <w:r w:rsidRPr="000B6B2D">
              <w:rPr>
                <w:rFonts w:ascii="Arial" w:hAnsi="Arial" w:cs="Arial"/>
              </w:rPr>
              <w:t xml:space="preserve">     (iii)  The Overseeing Organisation may instruct the Contractor to increase the frequency of the Winter inspection</w:t>
            </w:r>
            <w:r w:rsidR="00B05F70" w:rsidRPr="000B6B2D">
              <w:rPr>
                <w:rFonts w:ascii="Arial" w:hAnsi="Arial" w:cs="Arial"/>
              </w:rPr>
              <w:t xml:space="preserve"> </w:t>
            </w:r>
            <w:r w:rsidR="0094296C" w:rsidRPr="000B6B2D">
              <w:rPr>
                <w:rFonts w:ascii="Arial" w:hAnsi="Arial" w:cs="Arial"/>
              </w:rPr>
              <w:t xml:space="preserve">and / </w:t>
            </w:r>
            <w:r w:rsidR="00B05F70" w:rsidRPr="000B6B2D">
              <w:rPr>
                <w:rFonts w:ascii="Arial" w:hAnsi="Arial" w:cs="Arial"/>
              </w:rPr>
              <w:t xml:space="preserve">or suspend </w:t>
            </w:r>
            <w:r w:rsidR="00D07313" w:rsidRPr="000B6B2D">
              <w:rPr>
                <w:rFonts w:ascii="Arial" w:hAnsi="Arial" w:cs="Arial"/>
              </w:rPr>
              <w:t xml:space="preserve">the </w:t>
            </w:r>
            <w:r w:rsidR="0018085A" w:rsidRPr="000B6B2D">
              <w:rPr>
                <w:rFonts w:ascii="Arial" w:hAnsi="Arial" w:cs="Arial"/>
              </w:rPr>
              <w:t>summer</w:t>
            </w:r>
            <w:r w:rsidR="00D07313" w:rsidRPr="000B6B2D">
              <w:rPr>
                <w:rFonts w:ascii="Arial" w:hAnsi="Arial" w:cs="Arial"/>
              </w:rPr>
              <w:t xml:space="preserve"> inspection</w:t>
            </w:r>
            <w:r w:rsidRPr="000B6B2D">
              <w:rPr>
                <w:rFonts w:ascii="Arial" w:hAnsi="Arial" w:cs="Arial"/>
              </w:rPr>
              <w:t>.</w:t>
            </w:r>
          </w:p>
          <w:p w14:paraId="1B40B34A" w14:textId="77777777" w:rsidR="00B164EE" w:rsidRPr="000B6B2D" w:rsidRDefault="00B164EE" w:rsidP="00B164EE">
            <w:pPr>
              <w:autoSpaceDE w:val="0"/>
              <w:autoSpaceDN w:val="0"/>
              <w:adjustRightInd w:val="0"/>
              <w:ind w:left="720" w:hanging="720"/>
              <w:rPr>
                <w:rFonts w:ascii="Arial" w:hAnsi="Arial" w:cs="Arial"/>
              </w:rPr>
            </w:pPr>
          </w:p>
          <w:p w14:paraId="1C2AD675" w14:textId="77777777" w:rsidR="00B164EE" w:rsidRPr="000B6B2D" w:rsidRDefault="00B164EE" w:rsidP="00B164EE">
            <w:pPr>
              <w:autoSpaceDE w:val="0"/>
              <w:autoSpaceDN w:val="0"/>
              <w:adjustRightInd w:val="0"/>
              <w:ind w:left="720" w:hanging="720"/>
              <w:rPr>
                <w:rFonts w:ascii="Arial" w:hAnsi="Arial" w:cs="Arial"/>
              </w:rPr>
            </w:pPr>
          </w:p>
          <w:p w14:paraId="3271FF4D" w14:textId="77777777" w:rsidR="00B164EE" w:rsidRPr="000B6B2D" w:rsidRDefault="00B164EE" w:rsidP="00B164EE">
            <w:pPr>
              <w:autoSpaceDE w:val="0"/>
              <w:autoSpaceDN w:val="0"/>
              <w:adjustRightInd w:val="0"/>
              <w:ind w:left="720" w:hanging="720"/>
              <w:rPr>
                <w:rFonts w:ascii="Arial" w:hAnsi="Arial" w:cs="Arial"/>
              </w:rPr>
            </w:pPr>
            <w:r w:rsidRPr="000B6B2D">
              <w:rPr>
                <w:rFonts w:ascii="Arial" w:hAnsi="Arial" w:cs="Arial"/>
              </w:rPr>
              <w:t xml:space="preserve">     (iv)  Works instruction will be issued by the Overseeing Organisation to cover monthly inspection period.</w:t>
            </w:r>
          </w:p>
          <w:p w14:paraId="5A5BFAAC" w14:textId="77777777" w:rsidR="00B164EE" w:rsidRPr="000B6B2D" w:rsidRDefault="00B164EE" w:rsidP="00B164EE">
            <w:pPr>
              <w:autoSpaceDE w:val="0"/>
              <w:autoSpaceDN w:val="0"/>
              <w:adjustRightInd w:val="0"/>
              <w:ind w:left="720" w:hanging="720"/>
              <w:rPr>
                <w:rFonts w:ascii="Arial" w:hAnsi="Arial" w:cs="Arial"/>
              </w:rPr>
            </w:pPr>
          </w:p>
          <w:p w14:paraId="4E5EA4B7" w14:textId="61BD78FA" w:rsidR="00B164EE" w:rsidRPr="000B6B2D" w:rsidRDefault="00B164EE" w:rsidP="00B164EE">
            <w:pPr>
              <w:autoSpaceDE w:val="0"/>
              <w:autoSpaceDN w:val="0"/>
              <w:adjustRightInd w:val="0"/>
              <w:ind w:left="720" w:hanging="720"/>
              <w:rPr>
                <w:rFonts w:ascii="Arial" w:hAnsi="Arial" w:cs="Arial"/>
              </w:rPr>
            </w:pPr>
            <w:r w:rsidRPr="000B6B2D">
              <w:rPr>
                <w:rFonts w:ascii="Arial" w:hAnsi="Arial" w:cs="Arial"/>
              </w:rPr>
              <w:t xml:space="preserve">     (v)  The Contractor is to provide to the Overseeing Organisation within 5 days of the commencement of the Contract a statement detailing the inspections, this should indicate the proposed route for each patrol or scout area, manning levels and the day of the week when the patrols will be carried out, the total number of patrols would be equal to one complete night inspection of all units.  These routes are to be agreed with the Overseeing </w:t>
            </w:r>
            <w:r w:rsidR="0018085A" w:rsidRPr="000B6B2D">
              <w:rPr>
                <w:rFonts w:ascii="Arial" w:hAnsi="Arial" w:cs="Arial"/>
              </w:rPr>
              <w:t>Organisation,</w:t>
            </w:r>
            <w:r w:rsidRPr="000B6B2D">
              <w:rPr>
                <w:rFonts w:ascii="Arial" w:hAnsi="Arial" w:cs="Arial"/>
              </w:rPr>
              <w:t xml:space="preserve"> and no alteration shall be made without the prior consent of the Overseeing Organisation.</w:t>
            </w:r>
          </w:p>
          <w:p w14:paraId="15BE73E7" w14:textId="77777777" w:rsidR="00B164EE" w:rsidRPr="000B6B2D" w:rsidRDefault="00B164EE" w:rsidP="00B164EE">
            <w:pPr>
              <w:autoSpaceDE w:val="0"/>
              <w:autoSpaceDN w:val="0"/>
              <w:adjustRightInd w:val="0"/>
              <w:ind w:left="720" w:hanging="720"/>
              <w:rPr>
                <w:rFonts w:ascii="Arial" w:hAnsi="Arial" w:cs="Arial"/>
              </w:rPr>
            </w:pPr>
          </w:p>
          <w:p w14:paraId="46711CD0" w14:textId="77777777" w:rsidR="00B164EE" w:rsidRPr="000B6B2D" w:rsidRDefault="00B164EE" w:rsidP="00B164EE">
            <w:pPr>
              <w:autoSpaceDE w:val="0"/>
              <w:autoSpaceDN w:val="0"/>
              <w:adjustRightInd w:val="0"/>
              <w:ind w:left="720" w:hanging="720"/>
              <w:rPr>
                <w:rFonts w:ascii="Arial" w:hAnsi="Arial" w:cs="Arial"/>
              </w:rPr>
            </w:pPr>
            <w:r w:rsidRPr="000B6B2D">
              <w:rPr>
                <w:rFonts w:ascii="Arial" w:hAnsi="Arial" w:cs="Arial"/>
              </w:rPr>
              <w:t xml:space="preserve">     (vi)  The Contractor should carry out a risk assessment on this operation and to satisfy himself as to the manning levels and safe method of work.  The Contractor shall provide the Overseeing Organisation with copies of his assessment.</w:t>
            </w:r>
          </w:p>
          <w:p w14:paraId="7C6B44BB" w14:textId="77777777" w:rsidR="00B164EE" w:rsidRPr="000B6B2D" w:rsidRDefault="00B164EE" w:rsidP="00B164EE">
            <w:pPr>
              <w:autoSpaceDE w:val="0"/>
              <w:autoSpaceDN w:val="0"/>
              <w:adjustRightInd w:val="0"/>
              <w:rPr>
                <w:rFonts w:ascii="Times New Roman" w:hAnsi="Times New Roman" w:cs="Times New Roman"/>
                <w:b/>
                <w:bCs/>
                <w:u w:val="single"/>
              </w:rPr>
            </w:pPr>
          </w:p>
        </w:tc>
      </w:tr>
      <w:tr w:rsidR="00B164EE" w:rsidRPr="001D62E8" w14:paraId="7B464A16" w14:textId="77777777" w:rsidTr="00B164EE">
        <w:tc>
          <w:tcPr>
            <w:tcW w:w="1647" w:type="dxa"/>
          </w:tcPr>
          <w:p w14:paraId="2B47198A" w14:textId="77777777" w:rsidR="00B164EE" w:rsidRPr="000B6B2D" w:rsidRDefault="00B164EE" w:rsidP="00B164EE">
            <w:pPr>
              <w:autoSpaceDE w:val="0"/>
              <w:autoSpaceDN w:val="0"/>
              <w:adjustRightInd w:val="0"/>
              <w:rPr>
                <w:rFonts w:ascii="Times New Roman" w:hAnsi="Times New Roman" w:cs="Times New Roman"/>
                <w:b/>
                <w:bCs/>
                <w:u w:val="single"/>
              </w:rPr>
            </w:pPr>
            <w:r w:rsidRPr="000B6B2D">
              <w:rPr>
                <w:rFonts w:ascii="Arial" w:hAnsi="Arial" w:cs="Arial"/>
                <w:b/>
              </w:rPr>
              <w:lastRenderedPageBreak/>
              <w:t>1930AR</w:t>
            </w:r>
          </w:p>
        </w:tc>
        <w:tc>
          <w:tcPr>
            <w:tcW w:w="8891" w:type="dxa"/>
          </w:tcPr>
          <w:p w14:paraId="61AB7EED" w14:textId="77777777" w:rsidR="00B164EE" w:rsidRPr="000B6B2D" w:rsidRDefault="00B164EE" w:rsidP="00B164EE">
            <w:pPr>
              <w:autoSpaceDE w:val="0"/>
              <w:autoSpaceDN w:val="0"/>
              <w:adjustRightInd w:val="0"/>
              <w:rPr>
                <w:rFonts w:ascii="Arial" w:hAnsi="Arial" w:cs="Arial"/>
                <w:b/>
              </w:rPr>
            </w:pPr>
            <w:r w:rsidRPr="000B6B2D">
              <w:rPr>
                <w:rFonts w:ascii="Arial" w:hAnsi="Arial" w:cs="Arial"/>
                <w:b/>
              </w:rPr>
              <w:t>Painting</w:t>
            </w:r>
          </w:p>
          <w:p w14:paraId="0B3121FE" w14:textId="77777777" w:rsidR="00B164EE" w:rsidRPr="000B6B2D" w:rsidRDefault="00B164EE" w:rsidP="00B164EE">
            <w:pPr>
              <w:autoSpaceDE w:val="0"/>
              <w:autoSpaceDN w:val="0"/>
              <w:adjustRightInd w:val="0"/>
              <w:rPr>
                <w:rFonts w:ascii="Arial" w:hAnsi="Arial" w:cs="Arial"/>
                <w:b/>
              </w:rPr>
            </w:pPr>
          </w:p>
          <w:p w14:paraId="76F1C338" w14:textId="77777777" w:rsidR="00B164EE" w:rsidRPr="000B6B2D" w:rsidRDefault="00B164EE" w:rsidP="00B164EE">
            <w:pPr>
              <w:autoSpaceDE w:val="0"/>
              <w:autoSpaceDN w:val="0"/>
              <w:adjustRightInd w:val="0"/>
              <w:ind w:left="284" w:hanging="284"/>
              <w:rPr>
                <w:rFonts w:ascii="Arial" w:hAnsi="Arial" w:cs="Arial"/>
              </w:rPr>
            </w:pPr>
            <w:r w:rsidRPr="000B6B2D">
              <w:rPr>
                <w:rFonts w:ascii="Arial" w:hAnsi="Arial" w:cs="Arial"/>
              </w:rPr>
              <w:t xml:space="preserve">     Painting shall be carried out in accordance with Series 1900 and shall include for painting of new, weathered galvanized columns, previously painted columns and pole/wall brackets.</w:t>
            </w:r>
          </w:p>
          <w:p w14:paraId="33DB3328" w14:textId="77777777" w:rsidR="00B164EE" w:rsidRPr="000B6B2D" w:rsidRDefault="00B164EE" w:rsidP="00B164EE">
            <w:pPr>
              <w:autoSpaceDE w:val="0"/>
              <w:autoSpaceDN w:val="0"/>
              <w:adjustRightInd w:val="0"/>
              <w:rPr>
                <w:rFonts w:ascii="Times New Roman" w:hAnsi="Times New Roman" w:cs="Times New Roman"/>
                <w:b/>
                <w:bCs/>
                <w:u w:val="single"/>
              </w:rPr>
            </w:pPr>
          </w:p>
        </w:tc>
      </w:tr>
    </w:tbl>
    <w:p w14:paraId="529535E9" w14:textId="77777777" w:rsidR="00024E40" w:rsidRPr="000B6B2D" w:rsidRDefault="00024E40" w:rsidP="00742122">
      <w:pPr>
        <w:autoSpaceDE w:val="0"/>
        <w:autoSpaceDN w:val="0"/>
        <w:adjustRightInd w:val="0"/>
        <w:spacing w:after="0" w:line="240" w:lineRule="auto"/>
        <w:rPr>
          <w:rFonts w:ascii="Arial" w:hAnsi="Arial" w:cs="Arial"/>
        </w:rPr>
      </w:pPr>
    </w:p>
    <w:tbl>
      <w:tblPr>
        <w:tblW w:w="0" w:type="auto"/>
        <w:tblInd w:w="43" w:type="dxa"/>
        <w:tblLayout w:type="fixed"/>
        <w:tblCellMar>
          <w:left w:w="43" w:type="dxa"/>
          <w:right w:w="43" w:type="dxa"/>
        </w:tblCellMar>
        <w:tblLook w:val="0000" w:firstRow="0" w:lastRow="0" w:firstColumn="0" w:lastColumn="0" w:noHBand="0" w:noVBand="0"/>
      </w:tblPr>
      <w:tblGrid>
        <w:gridCol w:w="1280"/>
        <w:gridCol w:w="8589"/>
      </w:tblGrid>
      <w:tr w:rsidR="00024E40" w:rsidRPr="001D62E8" w14:paraId="1AA54B3F" w14:textId="77777777" w:rsidTr="00B47780">
        <w:trPr>
          <w:cantSplit/>
        </w:trPr>
        <w:tc>
          <w:tcPr>
            <w:tcW w:w="1280" w:type="dxa"/>
            <w:tcBorders>
              <w:top w:val="nil"/>
              <w:left w:val="nil"/>
              <w:bottom w:val="nil"/>
              <w:right w:val="nil"/>
            </w:tcBorders>
          </w:tcPr>
          <w:p w14:paraId="414218AA" w14:textId="77777777" w:rsidR="00442E6C" w:rsidRPr="000B6B2D" w:rsidRDefault="00442E6C" w:rsidP="00B47780">
            <w:pPr>
              <w:tabs>
                <w:tab w:val="decimal" w:pos="0"/>
              </w:tabs>
              <w:autoSpaceDE w:val="0"/>
              <w:autoSpaceDN w:val="0"/>
              <w:adjustRightInd w:val="0"/>
              <w:spacing w:after="0" w:line="240" w:lineRule="auto"/>
              <w:rPr>
                <w:rFonts w:ascii="Arial" w:hAnsi="Arial" w:cs="Arial"/>
              </w:rPr>
            </w:pPr>
          </w:p>
        </w:tc>
        <w:tc>
          <w:tcPr>
            <w:tcW w:w="8589" w:type="dxa"/>
            <w:tcBorders>
              <w:top w:val="nil"/>
              <w:left w:val="nil"/>
              <w:bottom w:val="nil"/>
              <w:right w:val="nil"/>
            </w:tcBorders>
          </w:tcPr>
          <w:p w14:paraId="1FB9169D" w14:textId="77777777" w:rsidR="003C3346" w:rsidRPr="000B6B2D" w:rsidRDefault="003C3346" w:rsidP="003C3346">
            <w:pPr>
              <w:tabs>
                <w:tab w:val="decimal" w:pos="0"/>
              </w:tabs>
              <w:autoSpaceDE w:val="0"/>
              <w:autoSpaceDN w:val="0"/>
              <w:adjustRightInd w:val="0"/>
              <w:spacing w:after="0" w:line="240" w:lineRule="auto"/>
              <w:rPr>
                <w:rFonts w:ascii="Arial" w:hAnsi="Arial" w:cs="Arial"/>
              </w:rPr>
            </w:pPr>
          </w:p>
        </w:tc>
      </w:tr>
    </w:tbl>
    <w:p w14:paraId="52446AEE" w14:textId="77777777" w:rsidR="00B47780" w:rsidRPr="000B6B2D" w:rsidRDefault="00B47780" w:rsidP="004C3185">
      <w:pPr>
        <w:autoSpaceDE w:val="0"/>
        <w:autoSpaceDN w:val="0"/>
        <w:adjustRightInd w:val="0"/>
        <w:spacing w:after="0" w:line="240" w:lineRule="auto"/>
        <w:rPr>
          <w:rFonts w:ascii="Arial" w:hAnsi="Arial" w:cs="Arial"/>
          <w:bCs/>
        </w:rPr>
      </w:pPr>
    </w:p>
    <w:p w14:paraId="25C70B66" w14:textId="77777777" w:rsidR="00B47780" w:rsidRPr="000B6B2D" w:rsidRDefault="00B47780" w:rsidP="004C3185">
      <w:pPr>
        <w:autoSpaceDE w:val="0"/>
        <w:autoSpaceDN w:val="0"/>
        <w:adjustRightInd w:val="0"/>
        <w:spacing w:after="0" w:line="240" w:lineRule="auto"/>
        <w:rPr>
          <w:rFonts w:ascii="Arial" w:hAnsi="Arial" w:cs="Arial"/>
        </w:rPr>
      </w:pPr>
      <w:r w:rsidRPr="000B6B2D">
        <w:rPr>
          <w:rFonts w:ascii="Arial" w:hAnsi="Arial" w:cs="Arial"/>
          <w:b/>
        </w:rPr>
        <w:t xml:space="preserve">     </w:t>
      </w:r>
    </w:p>
    <w:p w14:paraId="600D00D9" w14:textId="77777777" w:rsidR="00B47780" w:rsidRPr="000B6B2D" w:rsidRDefault="00B47780" w:rsidP="00B47780">
      <w:pPr>
        <w:autoSpaceDE w:val="0"/>
        <w:autoSpaceDN w:val="0"/>
        <w:adjustRightInd w:val="0"/>
        <w:spacing w:after="0" w:line="240" w:lineRule="auto"/>
        <w:ind w:left="1260"/>
        <w:rPr>
          <w:rFonts w:ascii="Arial" w:hAnsi="Arial" w:cs="Arial"/>
        </w:rPr>
      </w:pPr>
    </w:p>
    <w:p w14:paraId="6DE678E5" w14:textId="77777777" w:rsidR="003808BE" w:rsidRPr="000B6B2D" w:rsidRDefault="00B47780" w:rsidP="004C3185">
      <w:pPr>
        <w:autoSpaceDE w:val="0"/>
        <w:autoSpaceDN w:val="0"/>
        <w:adjustRightInd w:val="0"/>
        <w:spacing w:after="0" w:line="240" w:lineRule="auto"/>
        <w:rPr>
          <w:rFonts w:ascii="Arial" w:hAnsi="Arial" w:cs="Arial"/>
        </w:rPr>
      </w:pPr>
      <w:r w:rsidRPr="000B6B2D">
        <w:rPr>
          <w:rFonts w:ascii="Arial" w:hAnsi="Arial" w:cs="Arial"/>
          <w:b/>
        </w:rPr>
        <w:t xml:space="preserve">      </w:t>
      </w:r>
    </w:p>
    <w:p w14:paraId="3DB8D0E5" w14:textId="77777777" w:rsidR="00426051" w:rsidRPr="000B6B2D" w:rsidRDefault="00426051">
      <w:pPr>
        <w:rPr>
          <w:rFonts w:ascii="Arial" w:hAnsi="Arial" w:cs="Arial"/>
        </w:rPr>
      </w:pPr>
      <w:r w:rsidRPr="000B6B2D">
        <w:rPr>
          <w:rFonts w:ascii="Arial" w:hAnsi="Arial" w:cs="Arial"/>
        </w:rPr>
        <w:br w:type="page"/>
      </w:r>
    </w:p>
    <w:p w14:paraId="7632A3A6" w14:textId="60678905" w:rsidR="00742122" w:rsidRPr="000B6B2D" w:rsidRDefault="00742122" w:rsidP="00426051">
      <w:pPr>
        <w:autoSpaceDE w:val="0"/>
        <w:autoSpaceDN w:val="0"/>
        <w:adjustRightInd w:val="0"/>
        <w:spacing w:after="0" w:line="240" w:lineRule="auto"/>
        <w:jc w:val="center"/>
        <w:rPr>
          <w:rFonts w:ascii="Arial" w:hAnsi="Arial" w:cs="Arial"/>
        </w:rPr>
      </w:pPr>
      <w:r w:rsidRPr="000B6B2D">
        <w:rPr>
          <w:rFonts w:ascii="Arial" w:hAnsi="Arial" w:cs="Arial"/>
          <w:b/>
          <w:bCs/>
          <w:u w:val="single"/>
        </w:rPr>
        <w:lastRenderedPageBreak/>
        <w:t xml:space="preserve">SERIES </w:t>
      </w:r>
      <w:r w:rsidR="0018085A" w:rsidRPr="000B6B2D">
        <w:rPr>
          <w:rFonts w:ascii="Arial" w:hAnsi="Arial" w:cs="Arial"/>
          <w:b/>
          <w:bCs/>
          <w:u w:val="single"/>
        </w:rPr>
        <w:t>2700: -</w:t>
      </w:r>
      <w:r w:rsidRPr="000B6B2D">
        <w:rPr>
          <w:rFonts w:ascii="Arial" w:hAnsi="Arial" w:cs="Arial"/>
          <w:b/>
          <w:bCs/>
          <w:u w:val="single"/>
        </w:rPr>
        <w:t xml:space="preserve"> SPECIFICATION FOR COMMUNITY GANGS</w:t>
      </w:r>
    </w:p>
    <w:p w14:paraId="0FBD1BEE" w14:textId="77777777" w:rsidR="00742122" w:rsidRPr="000B6B2D" w:rsidRDefault="00742122" w:rsidP="003808BE">
      <w:pPr>
        <w:autoSpaceDE w:val="0"/>
        <w:autoSpaceDN w:val="0"/>
        <w:adjustRightInd w:val="0"/>
        <w:spacing w:after="0" w:line="240" w:lineRule="auto"/>
        <w:jc w:val="both"/>
        <w:rPr>
          <w:rFonts w:ascii="Arial" w:hAnsi="Arial" w:cs="Arial"/>
          <w:b/>
          <w:bCs/>
          <w:u w:val="single"/>
        </w:rPr>
      </w:pPr>
    </w:p>
    <w:p w14:paraId="64E5406B" w14:textId="77777777" w:rsidR="00742122" w:rsidRPr="000B6B2D" w:rsidRDefault="00742122" w:rsidP="003808BE">
      <w:pPr>
        <w:autoSpaceDE w:val="0"/>
        <w:autoSpaceDN w:val="0"/>
        <w:adjustRightInd w:val="0"/>
        <w:spacing w:after="0" w:line="240" w:lineRule="auto"/>
        <w:jc w:val="both"/>
        <w:rPr>
          <w:rFonts w:ascii="Arial" w:hAnsi="Arial" w:cs="Arial"/>
          <w:b/>
          <w:bCs/>
          <w:u w:val="single"/>
        </w:rPr>
      </w:pPr>
      <w:r w:rsidRPr="000B6B2D">
        <w:rPr>
          <w:rFonts w:ascii="Arial" w:hAnsi="Arial" w:cs="Arial"/>
          <w:b/>
          <w:bCs/>
        </w:rPr>
        <w:t>2701</w:t>
      </w:r>
      <w:r w:rsidRPr="000B6B2D">
        <w:rPr>
          <w:rFonts w:ascii="Arial" w:hAnsi="Arial" w:cs="Arial"/>
          <w:b/>
          <w:bCs/>
        </w:rPr>
        <w:tab/>
      </w:r>
      <w:r w:rsidRPr="000B6B2D">
        <w:rPr>
          <w:rFonts w:ascii="Arial" w:hAnsi="Arial" w:cs="Arial"/>
          <w:b/>
          <w:bCs/>
          <w:u w:val="single"/>
        </w:rPr>
        <w:t>INTRODUCTION</w:t>
      </w:r>
    </w:p>
    <w:p w14:paraId="49E5233C" w14:textId="77777777" w:rsidR="00742122" w:rsidRPr="000B6B2D" w:rsidRDefault="00742122" w:rsidP="003808BE">
      <w:pPr>
        <w:autoSpaceDE w:val="0"/>
        <w:autoSpaceDN w:val="0"/>
        <w:adjustRightInd w:val="0"/>
        <w:spacing w:after="0" w:line="240" w:lineRule="auto"/>
        <w:jc w:val="both"/>
        <w:rPr>
          <w:rFonts w:ascii="Arial" w:hAnsi="Arial" w:cs="Arial"/>
          <w:b/>
          <w:bCs/>
          <w:u w:val="single"/>
        </w:rPr>
      </w:pPr>
    </w:p>
    <w:p w14:paraId="768590E1" w14:textId="19DF010E" w:rsidR="00742122" w:rsidRPr="000B6B2D" w:rsidRDefault="00742122" w:rsidP="0049560E">
      <w:pPr>
        <w:autoSpaceDE w:val="0"/>
        <w:autoSpaceDN w:val="0"/>
        <w:adjustRightInd w:val="0"/>
        <w:spacing w:after="0" w:line="240" w:lineRule="auto"/>
        <w:ind w:left="720" w:hanging="720"/>
        <w:rPr>
          <w:rFonts w:ascii="Arial" w:hAnsi="Arial" w:cs="Arial"/>
          <w:b/>
          <w:bCs/>
          <w:u w:val="single"/>
        </w:rPr>
      </w:pPr>
      <w:r w:rsidRPr="000B6B2D">
        <w:rPr>
          <w:rFonts w:ascii="Arial" w:hAnsi="Arial" w:cs="Arial"/>
        </w:rPr>
        <w:t>1.0</w:t>
      </w:r>
      <w:r w:rsidRPr="000B6B2D">
        <w:rPr>
          <w:rFonts w:ascii="Arial" w:hAnsi="Arial" w:cs="Arial"/>
        </w:rPr>
        <w:tab/>
      </w:r>
      <w:r w:rsidR="0049560E" w:rsidRPr="000B6B2D">
        <w:rPr>
          <w:rFonts w:ascii="Arial" w:hAnsi="Arial" w:cs="Arial"/>
        </w:rPr>
        <w:t xml:space="preserve">Since 2007 the Isle of Anglesey County Council have reintroduced the old </w:t>
      </w:r>
      <w:r w:rsidR="008F225D" w:rsidRPr="000B6B2D">
        <w:rPr>
          <w:rFonts w:ascii="Arial" w:hAnsi="Arial" w:cs="Arial"/>
        </w:rPr>
        <w:t>length men</w:t>
      </w:r>
      <w:r w:rsidR="0049560E" w:rsidRPr="000B6B2D">
        <w:rPr>
          <w:rFonts w:ascii="Arial" w:hAnsi="Arial" w:cs="Arial"/>
        </w:rPr>
        <w:t xml:space="preserve"> services and are now “The Community Gang”, </w:t>
      </w:r>
      <w:r w:rsidR="006E67B6" w:rsidRPr="000B6B2D">
        <w:rPr>
          <w:rFonts w:ascii="Arial" w:hAnsi="Arial" w:cs="Arial"/>
        </w:rPr>
        <w:t>4</w:t>
      </w:r>
      <w:r w:rsidR="0049560E" w:rsidRPr="000B6B2D">
        <w:rPr>
          <w:rFonts w:ascii="Arial" w:hAnsi="Arial" w:cs="Arial"/>
        </w:rPr>
        <w:t xml:space="preserve"> in total based to work in their own “</w:t>
      </w:r>
      <w:r w:rsidR="000E7363" w:rsidRPr="000B6B2D">
        <w:rPr>
          <w:rFonts w:ascii="Arial" w:hAnsi="Arial" w:cs="Arial"/>
        </w:rPr>
        <w:t>engineer</w:t>
      </w:r>
      <w:r w:rsidR="0049560E" w:rsidRPr="000B6B2D">
        <w:rPr>
          <w:rFonts w:ascii="Arial" w:hAnsi="Arial" w:cs="Arial"/>
        </w:rPr>
        <w:t xml:space="preserve">” area.  These </w:t>
      </w:r>
      <w:r w:rsidR="0038012C" w:rsidRPr="000B6B2D">
        <w:rPr>
          <w:rFonts w:ascii="Arial" w:hAnsi="Arial" w:cs="Arial"/>
        </w:rPr>
        <w:t xml:space="preserve">current gangs </w:t>
      </w:r>
      <w:r w:rsidR="0049560E" w:rsidRPr="000B6B2D">
        <w:rPr>
          <w:rFonts w:ascii="Arial" w:hAnsi="Arial" w:cs="Arial"/>
        </w:rPr>
        <w:t>have valuable local knowledge of their areas.</w:t>
      </w:r>
    </w:p>
    <w:p w14:paraId="7D141101" w14:textId="77777777" w:rsidR="00742122" w:rsidRPr="000B6B2D" w:rsidRDefault="00742122" w:rsidP="0049560E">
      <w:pPr>
        <w:autoSpaceDE w:val="0"/>
        <w:autoSpaceDN w:val="0"/>
        <w:adjustRightInd w:val="0"/>
        <w:spacing w:after="0" w:line="240" w:lineRule="auto"/>
        <w:ind w:left="720" w:hanging="720"/>
        <w:jc w:val="center"/>
        <w:rPr>
          <w:rFonts w:ascii="Times New Roman" w:hAnsi="Times New Roman" w:cs="Times New Roman"/>
          <w:b/>
          <w:bCs/>
          <w:u w:val="single"/>
        </w:rPr>
      </w:pPr>
    </w:p>
    <w:p w14:paraId="05DD4A94" w14:textId="40C441BB" w:rsidR="00742122" w:rsidRPr="000B6B2D" w:rsidRDefault="00742122" w:rsidP="0049560E">
      <w:pPr>
        <w:autoSpaceDE w:val="0"/>
        <w:autoSpaceDN w:val="0"/>
        <w:adjustRightInd w:val="0"/>
        <w:spacing w:after="0" w:line="240" w:lineRule="auto"/>
        <w:ind w:left="720" w:hanging="720"/>
        <w:jc w:val="both"/>
        <w:rPr>
          <w:rFonts w:ascii="Arial" w:hAnsi="Arial" w:cs="Arial"/>
          <w:bCs/>
        </w:rPr>
      </w:pPr>
      <w:r w:rsidRPr="000B6B2D">
        <w:rPr>
          <w:rFonts w:ascii="Arial" w:hAnsi="Arial" w:cs="Arial"/>
        </w:rPr>
        <w:t>1.1</w:t>
      </w:r>
      <w:r w:rsidRPr="000B6B2D">
        <w:rPr>
          <w:rFonts w:ascii="Arial" w:hAnsi="Arial" w:cs="Arial"/>
        </w:rPr>
        <w:tab/>
      </w:r>
      <w:r w:rsidR="00FB0B4E" w:rsidRPr="000B6B2D">
        <w:rPr>
          <w:rFonts w:ascii="Arial" w:hAnsi="Arial" w:cs="Arial"/>
          <w:bCs/>
        </w:rPr>
        <w:t xml:space="preserve">There are </w:t>
      </w:r>
      <w:r w:rsidR="000E7363" w:rsidRPr="000B6B2D">
        <w:rPr>
          <w:rFonts w:ascii="Arial" w:hAnsi="Arial" w:cs="Arial"/>
          <w:bCs/>
        </w:rPr>
        <w:t>4</w:t>
      </w:r>
      <w:r w:rsidR="00FB0B4E" w:rsidRPr="000B6B2D">
        <w:rPr>
          <w:rFonts w:ascii="Arial" w:hAnsi="Arial" w:cs="Arial"/>
          <w:bCs/>
        </w:rPr>
        <w:t xml:space="preserve"> inspector areas, each with their own Community Gang</w:t>
      </w:r>
      <w:r w:rsidR="0038012C" w:rsidRPr="000B6B2D">
        <w:rPr>
          <w:rFonts w:ascii="Arial" w:hAnsi="Arial" w:cs="Arial"/>
          <w:bCs/>
        </w:rPr>
        <w:t>.</w:t>
      </w:r>
    </w:p>
    <w:p w14:paraId="1582C2F2" w14:textId="77777777" w:rsidR="00742122" w:rsidRPr="000B6B2D" w:rsidRDefault="00742122" w:rsidP="0049560E">
      <w:pPr>
        <w:autoSpaceDE w:val="0"/>
        <w:autoSpaceDN w:val="0"/>
        <w:adjustRightInd w:val="0"/>
        <w:spacing w:after="0" w:line="240" w:lineRule="auto"/>
        <w:ind w:left="720" w:hanging="720"/>
        <w:jc w:val="both"/>
        <w:rPr>
          <w:rFonts w:ascii="Arial" w:hAnsi="Arial" w:cs="Arial"/>
        </w:rPr>
      </w:pPr>
    </w:p>
    <w:p w14:paraId="547D73B6" w14:textId="77777777" w:rsidR="00742122" w:rsidRPr="000B6B2D" w:rsidRDefault="00742122" w:rsidP="00120C8E">
      <w:pPr>
        <w:autoSpaceDE w:val="0"/>
        <w:autoSpaceDN w:val="0"/>
        <w:adjustRightInd w:val="0"/>
        <w:spacing w:after="0" w:line="240" w:lineRule="auto"/>
        <w:ind w:left="720" w:hanging="720"/>
        <w:rPr>
          <w:rFonts w:ascii="Arial" w:hAnsi="Arial" w:cs="Arial"/>
        </w:rPr>
      </w:pPr>
      <w:r w:rsidRPr="000B6B2D">
        <w:rPr>
          <w:rFonts w:ascii="Arial" w:hAnsi="Arial" w:cs="Arial"/>
        </w:rPr>
        <w:t>1.2</w:t>
      </w:r>
      <w:r w:rsidRPr="000B6B2D">
        <w:rPr>
          <w:rFonts w:ascii="Arial" w:hAnsi="Arial" w:cs="Arial"/>
        </w:rPr>
        <w:tab/>
        <w:t>The Community Gang comprises of two number operatives, a suitable vehicle, tools and plant to carry out duties as instructed by the Overseeing Organisation, unless otherwise instructed.</w:t>
      </w:r>
    </w:p>
    <w:p w14:paraId="6BCCF6FD" w14:textId="77777777" w:rsidR="00742122" w:rsidRPr="000B6B2D" w:rsidRDefault="00742122" w:rsidP="00120C8E">
      <w:pPr>
        <w:autoSpaceDE w:val="0"/>
        <w:autoSpaceDN w:val="0"/>
        <w:adjustRightInd w:val="0"/>
        <w:spacing w:after="0" w:line="240" w:lineRule="auto"/>
        <w:rPr>
          <w:rFonts w:ascii="Arial" w:hAnsi="Arial" w:cs="Arial"/>
        </w:rPr>
      </w:pPr>
    </w:p>
    <w:p w14:paraId="312C3B00" w14:textId="77777777" w:rsidR="00742122" w:rsidRPr="000B6B2D" w:rsidRDefault="00742122" w:rsidP="00120C8E">
      <w:pPr>
        <w:autoSpaceDE w:val="0"/>
        <w:autoSpaceDN w:val="0"/>
        <w:adjustRightInd w:val="0"/>
        <w:spacing w:after="0" w:line="240" w:lineRule="auto"/>
        <w:rPr>
          <w:rFonts w:ascii="Arial" w:hAnsi="Arial" w:cs="Arial"/>
        </w:rPr>
      </w:pPr>
      <w:r w:rsidRPr="000B6B2D">
        <w:rPr>
          <w:rFonts w:ascii="Arial" w:hAnsi="Arial" w:cs="Arial"/>
        </w:rPr>
        <w:t>1.3</w:t>
      </w:r>
      <w:r w:rsidRPr="000B6B2D">
        <w:rPr>
          <w:rFonts w:ascii="Arial" w:hAnsi="Arial" w:cs="Arial"/>
        </w:rPr>
        <w:tab/>
      </w:r>
      <w:r w:rsidRPr="000B6B2D">
        <w:rPr>
          <w:rFonts w:ascii="Arial" w:hAnsi="Arial" w:cs="Arial"/>
          <w:b/>
          <w:bCs/>
          <w:u w:val="single"/>
        </w:rPr>
        <w:t>Definitions</w:t>
      </w:r>
    </w:p>
    <w:p w14:paraId="08E048D8" w14:textId="77777777" w:rsidR="00742122" w:rsidRPr="000B6B2D" w:rsidRDefault="00742122" w:rsidP="00120C8E">
      <w:pPr>
        <w:autoSpaceDE w:val="0"/>
        <w:autoSpaceDN w:val="0"/>
        <w:adjustRightInd w:val="0"/>
        <w:spacing w:after="0" w:line="240" w:lineRule="auto"/>
        <w:rPr>
          <w:rFonts w:ascii="Arial" w:hAnsi="Arial" w:cs="Arial"/>
        </w:rPr>
      </w:pPr>
    </w:p>
    <w:p w14:paraId="1F5731C8" w14:textId="77777777" w:rsidR="00742122" w:rsidRPr="000B6B2D" w:rsidRDefault="00742122" w:rsidP="00120C8E">
      <w:pPr>
        <w:pStyle w:val="ListParagraph"/>
        <w:numPr>
          <w:ilvl w:val="0"/>
          <w:numId w:val="18"/>
        </w:numPr>
        <w:autoSpaceDE w:val="0"/>
        <w:autoSpaceDN w:val="0"/>
        <w:adjustRightInd w:val="0"/>
        <w:spacing w:after="0" w:line="240" w:lineRule="auto"/>
        <w:rPr>
          <w:rFonts w:ascii="Arial" w:hAnsi="Arial" w:cs="Arial"/>
        </w:rPr>
      </w:pPr>
      <w:r w:rsidRPr="000B6B2D">
        <w:rPr>
          <w:rFonts w:ascii="Arial" w:hAnsi="Arial" w:cs="Arial"/>
        </w:rPr>
        <w:t>“Street” “road” or “car parks” shall include all highways maintainable at public expense and any part thereof.</w:t>
      </w:r>
    </w:p>
    <w:p w14:paraId="6F1D78AE" w14:textId="77777777" w:rsidR="00742122" w:rsidRPr="000B6B2D" w:rsidRDefault="00742122" w:rsidP="00FB0B4E">
      <w:pPr>
        <w:numPr>
          <w:ilvl w:val="12"/>
          <w:numId w:val="0"/>
        </w:numPr>
        <w:autoSpaceDE w:val="0"/>
        <w:autoSpaceDN w:val="0"/>
        <w:adjustRightInd w:val="0"/>
        <w:spacing w:after="0" w:line="240" w:lineRule="auto"/>
        <w:jc w:val="both"/>
        <w:rPr>
          <w:rFonts w:ascii="Arial" w:hAnsi="Arial" w:cs="Arial"/>
        </w:rPr>
      </w:pPr>
      <w:r w:rsidRPr="000B6B2D">
        <w:rPr>
          <w:rFonts w:ascii="Arial" w:hAnsi="Arial" w:cs="Arial"/>
        </w:rPr>
        <w:tab/>
      </w:r>
    </w:p>
    <w:p w14:paraId="58AB9FCC" w14:textId="77777777" w:rsidR="00742122" w:rsidRPr="000B6B2D" w:rsidRDefault="00742122" w:rsidP="0049560E">
      <w:pPr>
        <w:numPr>
          <w:ilvl w:val="12"/>
          <w:numId w:val="0"/>
        </w:numPr>
        <w:autoSpaceDE w:val="0"/>
        <w:autoSpaceDN w:val="0"/>
        <w:adjustRightInd w:val="0"/>
        <w:spacing w:after="0" w:line="240" w:lineRule="auto"/>
        <w:ind w:firstLine="720"/>
        <w:jc w:val="both"/>
        <w:rPr>
          <w:rFonts w:ascii="Arial" w:hAnsi="Arial" w:cs="Arial"/>
        </w:rPr>
      </w:pPr>
      <w:r w:rsidRPr="000B6B2D">
        <w:rPr>
          <w:rFonts w:ascii="Arial" w:hAnsi="Arial" w:cs="Arial"/>
          <w:b/>
          <w:bCs/>
          <w:u w:val="single"/>
        </w:rPr>
        <w:t>Typical works carried out by the Community Gang</w:t>
      </w:r>
    </w:p>
    <w:p w14:paraId="4B1E473A" w14:textId="77777777" w:rsidR="00742122" w:rsidRPr="000B6B2D" w:rsidRDefault="00742122" w:rsidP="00FB0B4E">
      <w:pPr>
        <w:numPr>
          <w:ilvl w:val="12"/>
          <w:numId w:val="0"/>
        </w:numPr>
        <w:autoSpaceDE w:val="0"/>
        <w:autoSpaceDN w:val="0"/>
        <w:adjustRightInd w:val="0"/>
        <w:spacing w:after="0" w:line="240" w:lineRule="auto"/>
        <w:jc w:val="both"/>
        <w:rPr>
          <w:rFonts w:ascii="Arial" w:hAnsi="Arial" w:cs="Arial"/>
        </w:rPr>
      </w:pPr>
    </w:p>
    <w:p w14:paraId="639F480C" w14:textId="77777777" w:rsidR="0049560E" w:rsidRPr="000B6B2D" w:rsidRDefault="00742122" w:rsidP="0049560E">
      <w:pPr>
        <w:pStyle w:val="ListParagraph"/>
        <w:numPr>
          <w:ilvl w:val="0"/>
          <w:numId w:val="18"/>
        </w:numPr>
        <w:autoSpaceDE w:val="0"/>
        <w:autoSpaceDN w:val="0"/>
        <w:adjustRightInd w:val="0"/>
        <w:spacing w:after="0" w:line="240" w:lineRule="auto"/>
        <w:jc w:val="both"/>
        <w:rPr>
          <w:rFonts w:ascii="Arial" w:hAnsi="Arial" w:cs="Arial"/>
        </w:rPr>
      </w:pPr>
      <w:r w:rsidRPr="000B6B2D">
        <w:rPr>
          <w:rFonts w:ascii="Arial" w:hAnsi="Arial" w:cs="Arial"/>
        </w:rPr>
        <w:t>Opening grips to allow water to run from roads.</w:t>
      </w:r>
    </w:p>
    <w:p w14:paraId="709BD53D" w14:textId="77777777" w:rsidR="0049560E" w:rsidRPr="000B6B2D" w:rsidRDefault="00742122" w:rsidP="0049560E">
      <w:pPr>
        <w:pStyle w:val="ListParagraph"/>
        <w:numPr>
          <w:ilvl w:val="0"/>
          <w:numId w:val="18"/>
        </w:numPr>
        <w:autoSpaceDE w:val="0"/>
        <w:autoSpaceDN w:val="0"/>
        <w:adjustRightInd w:val="0"/>
        <w:spacing w:after="0" w:line="240" w:lineRule="auto"/>
        <w:jc w:val="both"/>
        <w:rPr>
          <w:rFonts w:ascii="Arial" w:hAnsi="Arial" w:cs="Arial"/>
        </w:rPr>
      </w:pPr>
      <w:r w:rsidRPr="000B6B2D">
        <w:rPr>
          <w:rFonts w:ascii="Arial" w:hAnsi="Arial" w:cs="Arial"/>
        </w:rPr>
        <w:t>Minor ditching work.</w:t>
      </w:r>
    </w:p>
    <w:p w14:paraId="2550800B" w14:textId="77777777" w:rsidR="0049560E" w:rsidRPr="000B6B2D" w:rsidRDefault="00742122" w:rsidP="0049560E">
      <w:pPr>
        <w:pStyle w:val="ListParagraph"/>
        <w:numPr>
          <w:ilvl w:val="0"/>
          <w:numId w:val="18"/>
        </w:numPr>
        <w:autoSpaceDE w:val="0"/>
        <w:autoSpaceDN w:val="0"/>
        <w:adjustRightInd w:val="0"/>
        <w:spacing w:after="0" w:line="240" w:lineRule="auto"/>
        <w:jc w:val="both"/>
        <w:rPr>
          <w:rFonts w:ascii="Arial" w:hAnsi="Arial" w:cs="Arial"/>
        </w:rPr>
      </w:pPr>
      <w:r w:rsidRPr="000B6B2D">
        <w:rPr>
          <w:rFonts w:ascii="Arial" w:hAnsi="Arial" w:cs="Arial"/>
        </w:rPr>
        <w:t xml:space="preserve">Siding, </w:t>
      </w:r>
      <w:r w:rsidR="003808BE" w:rsidRPr="000B6B2D">
        <w:rPr>
          <w:rFonts w:ascii="Arial" w:hAnsi="Arial" w:cs="Arial"/>
        </w:rPr>
        <w:t>this is the clearing of the roadside.</w:t>
      </w:r>
    </w:p>
    <w:p w14:paraId="1C4CFBA4" w14:textId="77777777" w:rsidR="0049560E" w:rsidRPr="000B6B2D" w:rsidRDefault="00742122" w:rsidP="0049560E">
      <w:pPr>
        <w:pStyle w:val="ListParagraph"/>
        <w:numPr>
          <w:ilvl w:val="0"/>
          <w:numId w:val="18"/>
        </w:numPr>
        <w:autoSpaceDE w:val="0"/>
        <w:autoSpaceDN w:val="0"/>
        <w:adjustRightInd w:val="0"/>
        <w:spacing w:after="0" w:line="240" w:lineRule="auto"/>
        <w:jc w:val="both"/>
        <w:rPr>
          <w:rFonts w:ascii="Arial" w:hAnsi="Arial" w:cs="Arial"/>
        </w:rPr>
      </w:pPr>
      <w:r w:rsidRPr="000B6B2D">
        <w:rPr>
          <w:rFonts w:ascii="Arial" w:hAnsi="Arial" w:cs="Arial"/>
        </w:rPr>
        <w:t>Minor drainage work.</w:t>
      </w:r>
    </w:p>
    <w:p w14:paraId="505E8DA8" w14:textId="77777777" w:rsidR="0049560E" w:rsidRPr="000B6B2D" w:rsidRDefault="00742122" w:rsidP="0049560E">
      <w:pPr>
        <w:pStyle w:val="ListParagraph"/>
        <w:numPr>
          <w:ilvl w:val="0"/>
          <w:numId w:val="18"/>
        </w:numPr>
        <w:autoSpaceDE w:val="0"/>
        <w:autoSpaceDN w:val="0"/>
        <w:adjustRightInd w:val="0"/>
        <w:spacing w:after="0" w:line="240" w:lineRule="auto"/>
        <w:jc w:val="both"/>
        <w:rPr>
          <w:rFonts w:ascii="Arial" w:hAnsi="Arial" w:cs="Arial"/>
        </w:rPr>
      </w:pPr>
      <w:r w:rsidRPr="000B6B2D">
        <w:rPr>
          <w:rFonts w:ascii="Arial" w:hAnsi="Arial" w:cs="Arial"/>
        </w:rPr>
        <w:t>Cutting vegetation by road signs.</w:t>
      </w:r>
    </w:p>
    <w:p w14:paraId="566D4005" w14:textId="77777777" w:rsidR="0049560E" w:rsidRPr="000B6B2D" w:rsidRDefault="00742122" w:rsidP="0049560E">
      <w:pPr>
        <w:pStyle w:val="ListParagraph"/>
        <w:numPr>
          <w:ilvl w:val="0"/>
          <w:numId w:val="18"/>
        </w:numPr>
        <w:autoSpaceDE w:val="0"/>
        <w:autoSpaceDN w:val="0"/>
        <w:adjustRightInd w:val="0"/>
        <w:spacing w:after="0" w:line="240" w:lineRule="auto"/>
        <w:jc w:val="both"/>
        <w:rPr>
          <w:rFonts w:ascii="Arial" w:hAnsi="Arial" w:cs="Arial"/>
        </w:rPr>
      </w:pPr>
      <w:r w:rsidRPr="000B6B2D">
        <w:rPr>
          <w:rFonts w:ascii="Arial" w:hAnsi="Arial" w:cs="Arial"/>
        </w:rPr>
        <w:t>Repairing and cleaning road signs.</w:t>
      </w:r>
    </w:p>
    <w:p w14:paraId="383DDF6D" w14:textId="77777777" w:rsidR="0049560E" w:rsidRPr="000B6B2D" w:rsidRDefault="00742122" w:rsidP="0049560E">
      <w:pPr>
        <w:pStyle w:val="ListParagraph"/>
        <w:numPr>
          <w:ilvl w:val="0"/>
          <w:numId w:val="18"/>
        </w:numPr>
        <w:autoSpaceDE w:val="0"/>
        <w:autoSpaceDN w:val="0"/>
        <w:adjustRightInd w:val="0"/>
        <w:spacing w:after="0" w:line="240" w:lineRule="auto"/>
        <w:jc w:val="both"/>
        <w:rPr>
          <w:rFonts w:ascii="Arial" w:hAnsi="Arial" w:cs="Arial"/>
        </w:rPr>
      </w:pPr>
      <w:r w:rsidRPr="000B6B2D">
        <w:rPr>
          <w:rFonts w:ascii="Arial" w:hAnsi="Arial" w:cs="Arial"/>
        </w:rPr>
        <w:t>Filling in holes in the road.</w:t>
      </w:r>
    </w:p>
    <w:p w14:paraId="38B129BF" w14:textId="77777777" w:rsidR="0049560E" w:rsidRPr="000B6B2D" w:rsidRDefault="00742122" w:rsidP="0049560E">
      <w:pPr>
        <w:pStyle w:val="ListParagraph"/>
        <w:numPr>
          <w:ilvl w:val="0"/>
          <w:numId w:val="18"/>
        </w:numPr>
        <w:autoSpaceDE w:val="0"/>
        <w:autoSpaceDN w:val="0"/>
        <w:adjustRightInd w:val="0"/>
        <w:spacing w:after="0" w:line="240" w:lineRule="auto"/>
        <w:jc w:val="both"/>
        <w:rPr>
          <w:rFonts w:ascii="Arial" w:hAnsi="Arial" w:cs="Arial"/>
        </w:rPr>
      </w:pPr>
      <w:r w:rsidRPr="000B6B2D">
        <w:rPr>
          <w:rFonts w:ascii="Arial" w:hAnsi="Arial" w:cs="Arial"/>
        </w:rPr>
        <w:t>Concreting around gullies.</w:t>
      </w:r>
    </w:p>
    <w:p w14:paraId="7F9B535C" w14:textId="77777777" w:rsidR="0049560E" w:rsidRPr="000B6B2D" w:rsidRDefault="00742122" w:rsidP="0049560E">
      <w:pPr>
        <w:pStyle w:val="ListParagraph"/>
        <w:numPr>
          <w:ilvl w:val="0"/>
          <w:numId w:val="18"/>
        </w:numPr>
        <w:autoSpaceDE w:val="0"/>
        <w:autoSpaceDN w:val="0"/>
        <w:adjustRightInd w:val="0"/>
        <w:spacing w:after="0" w:line="240" w:lineRule="auto"/>
        <w:jc w:val="both"/>
        <w:rPr>
          <w:rFonts w:ascii="Arial" w:hAnsi="Arial" w:cs="Arial"/>
        </w:rPr>
      </w:pPr>
      <w:r w:rsidRPr="000B6B2D">
        <w:rPr>
          <w:rFonts w:ascii="Arial" w:hAnsi="Arial" w:cs="Arial"/>
        </w:rPr>
        <w:t>Minor repairs.</w:t>
      </w:r>
    </w:p>
    <w:p w14:paraId="04D9DB80" w14:textId="4DA7A024" w:rsidR="0049560E" w:rsidRPr="000B6B2D" w:rsidRDefault="00157C8A" w:rsidP="0049560E">
      <w:pPr>
        <w:pStyle w:val="ListParagraph"/>
        <w:numPr>
          <w:ilvl w:val="0"/>
          <w:numId w:val="18"/>
        </w:numPr>
        <w:autoSpaceDE w:val="0"/>
        <w:autoSpaceDN w:val="0"/>
        <w:adjustRightInd w:val="0"/>
        <w:spacing w:after="0" w:line="240" w:lineRule="auto"/>
        <w:jc w:val="both"/>
        <w:rPr>
          <w:rFonts w:ascii="Arial" w:hAnsi="Arial" w:cs="Arial"/>
        </w:rPr>
      </w:pPr>
      <w:r>
        <w:rPr>
          <w:rFonts w:ascii="Arial" w:hAnsi="Arial" w:cs="Arial"/>
        </w:rPr>
        <w:t>Hand spreading salt</w:t>
      </w:r>
      <w:r w:rsidR="00742122" w:rsidRPr="000B6B2D">
        <w:rPr>
          <w:rFonts w:ascii="Arial" w:hAnsi="Arial" w:cs="Arial"/>
        </w:rPr>
        <w:t xml:space="preserve"> as required.</w:t>
      </w:r>
    </w:p>
    <w:p w14:paraId="34C66058" w14:textId="77777777" w:rsidR="0049560E" w:rsidRPr="000B6B2D" w:rsidRDefault="00742122" w:rsidP="0049560E">
      <w:pPr>
        <w:pStyle w:val="ListParagraph"/>
        <w:numPr>
          <w:ilvl w:val="0"/>
          <w:numId w:val="18"/>
        </w:numPr>
        <w:autoSpaceDE w:val="0"/>
        <w:autoSpaceDN w:val="0"/>
        <w:adjustRightInd w:val="0"/>
        <w:spacing w:after="0" w:line="240" w:lineRule="auto"/>
        <w:jc w:val="both"/>
        <w:rPr>
          <w:rFonts w:ascii="Arial" w:hAnsi="Arial" w:cs="Arial"/>
        </w:rPr>
      </w:pPr>
      <w:r w:rsidRPr="000B6B2D">
        <w:rPr>
          <w:rFonts w:ascii="Arial" w:hAnsi="Arial" w:cs="Arial"/>
        </w:rPr>
        <w:t>Investigating problems.</w:t>
      </w:r>
    </w:p>
    <w:p w14:paraId="396AD534" w14:textId="77777777" w:rsidR="0049560E" w:rsidRPr="000B6B2D" w:rsidRDefault="00742122" w:rsidP="0049560E">
      <w:pPr>
        <w:pStyle w:val="ListParagraph"/>
        <w:numPr>
          <w:ilvl w:val="0"/>
          <w:numId w:val="18"/>
        </w:numPr>
        <w:autoSpaceDE w:val="0"/>
        <w:autoSpaceDN w:val="0"/>
        <w:adjustRightInd w:val="0"/>
        <w:spacing w:after="0" w:line="240" w:lineRule="auto"/>
        <w:jc w:val="both"/>
        <w:rPr>
          <w:rFonts w:ascii="Arial" w:hAnsi="Arial" w:cs="Arial"/>
        </w:rPr>
      </w:pPr>
      <w:r w:rsidRPr="000B6B2D">
        <w:rPr>
          <w:rFonts w:ascii="Arial" w:hAnsi="Arial" w:cs="Arial"/>
        </w:rPr>
        <w:t>Work which can be completed in a day.</w:t>
      </w:r>
    </w:p>
    <w:p w14:paraId="5281FF6F" w14:textId="77777777" w:rsidR="00742122" w:rsidRPr="000B6B2D" w:rsidRDefault="00742122" w:rsidP="0049560E">
      <w:pPr>
        <w:pStyle w:val="ListParagraph"/>
        <w:numPr>
          <w:ilvl w:val="0"/>
          <w:numId w:val="18"/>
        </w:numPr>
        <w:autoSpaceDE w:val="0"/>
        <w:autoSpaceDN w:val="0"/>
        <w:adjustRightInd w:val="0"/>
        <w:spacing w:after="0" w:line="240" w:lineRule="auto"/>
        <w:jc w:val="both"/>
        <w:rPr>
          <w:rFonts w:ascii="Arial" w:hAnsi="Arial" w:cs="Arial"/>
        </w:rPr>
      </w:pPr>
      <w:r w:rsidRPr="000B6B2D">
        <w:rPr>
          <w:rFonts w:ascii="Arial" w:hAnsi="Arial" w:cs="Arial"/>
        </w:rPr>
        <w:t>Work which cannot be done by machine.</w:t>
      </w:r>
    </w:p>
    <w:p w14:paraId="60313378" w14:textId="77777777" w:rsidR="00742122" w:rsidRPr="000B6B2D" w:rsidRDefault="00742122" w:rsidP="00FB0B4E">
      <w:pPr>
        <w:autoSpaceDE w:val="0"/>
        <w:autoSpaceDN w:val="0"/>
        <w:adjustRightInd w:val="0"/>
        <w:spacing w:after="0" w:line="240" w:lineRule="auto"/>
        <w:jc w:val="both"/>
        <w:rPr>
          <w:rFonts w:ascii="Arial" w:hAnsi="Arial" w:cs="Arial"/>
          <w:b/>
          <w:bCs/>
          <w:u w:val="single"/>
        </w:rPr>
      </w:pPr>
    </w:p>
    <w:p w14:paraId="5A905CE2" w14:textId="77777777" w:rsidR="00742122" w:rsidRPr="000B6B2D" w:rsidRDefault="00742122" w:rsidP="00FB0B4E">
      <w:pPr>
        <w:autoSpaceDE w:val="0"/>
        <w:autoSpaceDN w:val="0"/>
        <w:adjustRightInd w:val="0"/>
        <w:spacing w:after="0" w:line="240" w:lineRule="auto"/>
        <w:jc w:val="both"/>
        <w:rPr>
          <w:rFonts w:ascii="Arial" w:hAnsi="Arial" w:cs="Arial"/>
          <w:b/>
          <w:bCs/>
          <w:u w:val="single"/>
        </w:rPr>
      </w:pPr>
      <w:r w:rsidRPr="000B6B2D">
        <w:rPr>
          <w:rFonts w:ascii="Arial" w:hAnsi="Arial" w:cs="Arial"/>
        </w:rPr>
        <w:t>1.4</w:t>
      </w:r>
      <w:r w:rsidRPr="000B6B2D">
        <w:rPr>
          <w:rFonts w:ascii="Arial" w:hAnsi="Arial" w:cs="Arial"/>
        </w:rPr>
        <w:tab/>
      </w:r>
      <w:r w:rsidRPr="000B6B2D">
        <w:rPr>
          <w:rFonts w:ascii="Arial" w:hAnsi="Arial" w:cs="Arial"/>
          <w:b/>
          <w:bCs/>
          <w:u w:val="single"/>
        </w:rPr>
        <w:t>Other maintenance work</w:t>
      </w:r>
    </w:p>
    <w:p w14:paraId="6F481F38" w14:textId="77777777" w:rsidR="00742122" w:rsidRPr="000B6B2D" w:rsidRDefault="00742122" w:rsidP="00FB0B4E">
      <w:pPr>
        <w:autoSpaceDE w:val="0"/>
        <w:autoSpaceDN w:val="0"/>
        <w:adjustRightInd w:val="0"/>
        <w:spacing w:after="0" w:line="240" w:lineRule="auto"/>
        <w:jc w:val="both"/>
        <w:rPr>
          <w:rFonts w:ascii="Arial" w:hAnsi="Arial" w:cs="Arial"/>
          <w:b/>
          <w:bCs/>
          <w:u w:val="single"/>
        </w:rPr>
      </w:pPr>
    </w:p>
    <w:p w14:paraId="3CE28E5F" w14:textId="77777777" w:rsidR="00120C8E" w:rsidRPr="000B6B2D" w:rsidRDefault="00742122" w:rsidP="00120C8E">
      <w:pPr>
        <w:autoSpaceDE w:val="0"/>
        <w:autoSpaceDN w:val="0"/>
        <w:adjustRightInd w:val="0"/>
        <w:spacing w:after="0" w:line="240" w:lineRule="auto"/>
        <w:ind w:left="720" w:hanging="720"/>
        <w:rPr>
          <w:rFonts w:ascii="Arial" w:hAnsi="Arial" w:cs="Arial"/>
        </w:rPr>
      </w:pPr>
      <w:r w:rsidRPr="000B6B2D">
        <w:rPr>
          <w:rFonts w:ascii="Arial" w:hAnsi="Arial" w:cs="Arial"/>
        </w:rPr>
        <w:tab/>
        <w:t>It should be emphasised that the Community Gang will not replace the usual gangs who carry out highway maintenance work.  Work of a more substantial nature, involving larger items of equipment and of greater cost will still be</w:t>
      </w:r>
      <w:r w:rsidR="00FB0B4E" w:rsidRPr="000B6B2D">
        <w:rPr>
          <w:rFonts w:ascii="Arial" w:hAnsi="Arial" w:cs="Arial"/>
        </w:rPr>
        <w:t xml:space="preserve"> undertaken by the other gangs.</w:t>
      </w:r>
      <w:r w:rsidR="00120C8E" w:rsidRPr="000B6B2D">
        <w:rPr>
          <w:rFonts w:ascii="Arial" w:hAnsi="Arial" w:cs="Arial"/>
        </w:rPr>
        <w:t xml:space="preserve">  </w:t>
      </w:r>
    </w:p>
    <w:p w14:paraId="5A7CA30F" w14:textId="77777777" w:rsidR="00120C8E" w:rsidRPr="000B6B2D" w:rsidRDefault="00120C8E" w:rsidP="00120C8E">
      <w:pPr>
        <w:autoSpaceDE w:val="0"/>
        <w:autoSpaceDN w:val="0"/>
        <w:adjustRightInd w:val="0"/>
        <w:spacing w:after="0" w:line="240" w:lineRule="auto"/>
        <w:ind w:left="720" w:hanging="720"/>
        <w:rPr>
          <w:rFonts w:ascii="Arial" w:hAnsi="Arial" w:cs="Arial"/>
        </w:rPr>
      </w:pPr>
    </w:p>
    <w:p w14:paraId="7A885A66" w14:textId="77777777" w:rsidR="00742122" w:rsidRPr="000B6B2D" w:rsidRDefault="00742122" w:rsidP="00120C8E">
      <w:pPr>
        <w:autoSpaceDE w:val="0"/>
        <w:autoSpaceDN w:val="0"/>
        <w:adjustRightInd w:val="0"/>
        <w:spacing w:after="0" w:line="240" w:lineRule="auto"/>
        <w:ind w:left="720"/>
        <w:rPr>
          <w:rFonts w:ascii="Arial" w:hAnsi="Arial" w:cs="Arial"/>
          <w:b/>
          <w:bCs/>
          <w:u w:val="single"/>
        </w:rPr>
      </w:pPr>
      <w:r w:rsidRPr="000B6B2D">
        <w:rPr>
          <w:rFonts w:ascii="Arial" w:hAnsi="Arial" w:cs="Arial"/>
        </w:rPr>
        <w:t>These works along with other minor works will still be carried out promptly and to an acceptable standard.</w:t>
      </w:r>
    </w:p>
    <w:p w14:paraId="5C010718" w14:textId="77777777" w:rsidR="00742122" w:rsidRPr="000B6B2D" w:rsidRDefault="00742122" w:rsidP="00120C8E">
      <w:pPr>
        <w:autoSpaceDE w:val="0"/>
        <w:autoSpaceDN w:val="0"/>
        <w:adjustRightInd w:val="0"/>
        <w:spacing w:after="0" w:line="240" w:lineRule="auto"/>
        <w:ind w:left="720" w:hanging="720"/>
        <w:rPr>
          <w:rFonts w:ascii="Arial" w:hAnsi="Arial" w:cs="Arial"/>
        </w:rPr>
      </w:pPr>
    </w:p>
    <w:p w14:paraId="2E7A104B" w14:textId="332EF00B" w:rsidR="00742122" w:rsidRPr="000B6B2D" w:rsidRDefault="00742122" w:rsidP="00120C8E">
      <w:pPr>
        <w:autoSpaceDE w:val="0"/>
        <w:autoSpaceDN w:val="0"/>
        <w:adjustRightInd w:val="0"/>
        <w:spacing w:after="0" w:line="240" w:lineRule="auto"/>
        <w:ind w:left="720" w:hanging="720"/>
        <w:rPr>
          <w:rFonts w:ascii="Arial" w:hAnsi="Arial" w:cs="Arial"/>
        </w:rPr>
      </w:pPr>
      <w:r w:rsidRPr="000B6B2D">
        <w:rPr>
          <w:rFonts w:ascii="Arial" w:hAnsi="Arial" w:cs="Arial"/>
        </w:rPr>
        <w:t>1.5</w:t>
      </w:r>
      <w:r w:rsidRPr="000B6B2D">
        <w:rPr>
          <w:rFonts w:ascii="Arial" w:hAnsi="Arial" w:cs="Arial"/>
        </w:rPr>
        <w:tab/>
        <w:t xml:space="preserve">The Community Gang is expected to attend site/inspector’s area on the Isle of Anglesey between the hours of </w:t>
      </w:r>
      <w:r w:rsidR="002712ED" w:rsidRPr="000B6B2D">
        <w:rPr>
          <w:rFonts w:ascii="Arial" w:hAnsi="Arial" w:cs="Arial"/>
        </w:rPr>
        <w:t>7:30</w:t>
      </w:r>
      <w:r w:rsidRPr="000B6B2D">
        <w:rPr>
          <w:rFonts w:ascii="Arial" w:hAnsi="Arial" w:cs="Arial"/>
        </w:rPr>
        <w:t>am-</w:t>
      </w:r>
      <w:r w:rsidR="002712ED" w:rsidRPr="000B6B2D">
        <w:rPr>
          <w:rFonts w:ascii="Arial" w:hAnsi="Arial" w:cs="Arial"/>
        </w:rPr>
        <w:t>5</w:t>
      </w:r>
      <w:r w:rsidRPr="000B6B2D">
        <w:rPr>
          <w:rFonts w:ascii="Arial" w:hAnsi="Arial" w:cs="Arial"/>
        </w:rPr>
        <w:t xml:space="preserve">pm Monday to Thursday and </w:t>
      </w:r>
      <w:r w:rsidR="002712ED" w:rsidRPr="000B6B2D">
        <w:rPr>
          <w:rFonts w:ascii="Arial" w:hAnsi="Arial" w:cs="Arial"/>
        </w:rPr>
        <w:t>7:30</w:t>
      </w:r>
      <w:r w:rsidRPr="000B6B2D">
        <w:rPr>
          <w:rFonts w:ascii="Arial" w:hAnsi="Arial" w:cs="Arial"/>
        </w:rPr>
        <w:t xml:space="preserve">am-3:30pm Friday, travelling to and from site shall be carried out outside these hours.  </w:t>
      </w:r>
    </w:p>
    <w:p w14:paraId="1BCFC84B" w14:textId="77777777" w:rsidR="00742122" w:rsidRPr="000B6B2D" w:rsidRDefault="00742122" w:rsidP="00120C8E">
      <w:pPr>
        <w:autoSpaceDE w:val="0"/>
        <w:autoSpaceDN w:val="0"/>
        <w:adjustRightInd w:val="0"/>
        <w:spacing w:after="0" w:line="240" w:lineRule="auto"/>
        <w:ind w:left="720" w:hanging="720"/>
        <w:rPr>
          <w:rFonts w:ascii="Times New Roman" w:hAnsi="Times New Roman" w:cs="Times New Roman"/>
        </w:rPr>
      </w:pPr>
    </w:p>
    <w:p w14:paraId="5E27693B" w14:textId="1BAC0295" w:rsidR="00742122" w:rsidRPr="000B6B2D" w:rsidRDefault="00742122" w:rsidP="002370BC">
      <w:pPr>
        <w:autoSpaceDE w:val="0"/>
        <w:autoSpaceDN w:val="0"/>
        <w:adjustRightInd w:val="0"/>
        <w:spacing w:after="0" w:line="240" w:lineRule="auto"/>
        <w:ind w:left="720" w:hanging="720"/>
        <w:rPr>
          <w:rFonts w:ascii="Arial" w:hAnsi="Arial" w:cs="Arial"/>
        </w:rPr>
      </w:pPr>
      <w:bookmarkStart w:id="0" w:name="_Hlk170993968"/>
      <w:r w:rsidRPr="000B6B2D">
        <w:rPr>
          <w:rFonts w:ascii="Arial" w:hAnsi="Arial" w:cs="Arial"/>
        </w:rPr>
        <w:t>1.6</w:t>
      </w:r>
      <w:bookmarkEnd w:id="0"/>
      <w:r w:rsidRPr="000B6B2D">
        <w:rPr>
          <w:rFonts w:ascii="Arial" w:hAnsi="Arial" w:cs="Arial"/>
        </w:rPr>
        <w:tab/>
        <w:t xml:space="preserve">The Community Gangs have compounds in </w:t>
      </w:r>
      <w:r w:rsidR="002370BC" w:rsidRPr="000B6B2D">
        <w:rPr>
          <w:rFonts w:ascii="Arial" w:hAnsi="Arial" w:cs="Arial"/>
        </w:rPr>
        <w:t>Menai Bridge and Gaerwen Depots</w:t>
      </w:r>
      <w:r w:rsidR="003C61CF" w:rsidRPr="000B6B2D">
        <w:rPr>
          <w:rFonts w:ascii="Arial" w:hAnsi="Arial" w:cs="Arial"/>
        </w:rPr>
        <w:t xml:space="preserve"> and one at </w:t>
      </w:r>
      <w:r w:rsidR="00FE5D29" w:rsidRPr="000B6B2D">
        <w:rPr>
          <w:rFonts w:ascii="Arial" w:hAnsi="Arial" w:cs="Arial"/>
        </w:rPr>
        <w:t>Pencaledog (payable by the Contractor, currently £</w:t>
      </w:r>
      <w:r w:rsidR="00FE5D29" w:rsidRPr="001D62E8">
        <w:rPr>
          <w:rFonts w:ascii="Arial" w:hAnsi="Arial" w:cs="Arial"/>
        </w:rPr>
        <w:t>1,856.40 per annum).</w:t>
      </w:r>
    </w:p>
    <w:p w14:paraId="076A24F5" w14:textId="77777777" w:rsidR="00742122" w:rsidRPr="000B6B2D" w:rsidRDefault="00742122" w:rsidP="00120C8E">
      <w:pPr>
        <w:autoSpaceDE w:val="0"/>
        <w:autoSpaceDN w:val="0"/>
        <w:adjustRightInd w:val="0"/>
        <w:spacing w:after="0" w:line="240" w:lineRule="auto"/>
        <w:rPr>
          <w:rFonts w:ascii="Arial" w:hAnsi="Arial" w:cs="Arial"/>
        </w:rPr>
      </w:pPr>
    </w:p>
    <w:p w14:paraId="0EABC92D" w14:textId="17D3D9AE" w:rsidR="00742122" w:rsidRPr="000B6B2D" w:rsidRDefault="00742122" w:rsidP="002370BC">
      <w:pPr>
        <w:autoSpaceDE w:val="0"/>
        <w:autoSpaceDN w:val="0"/>
        <w:adjustRightInd w:val="0"/>
        <w:spacing w:after="0" w:line="240" w:lineRule="auto"/>
        <w:ind w:left="720"/>
        <w:rPr>
          <w:rFonts w:ascii="Arial" w:hAnsi="Arial" w:cs="Arial"/>
        </w:rPr>
      </w:pPr>
      <w:r w:rsidRPr="000B6B2D">
        <w:rPr>
          <w:rFonts w:ascii="Arial" w:hAnsi="Arial" w:cs="Arial"/>
        </w:rPr>
        <w:t xml:space="preserve">These compounds are served by a metal container, these are used to store tools, signs etc. for the use of these gangs.  </w:t>
      </w:r>
    </w:p>
    <w:p w14:paraId="6F518D99" w14:textId="77777777" w:rsidR="00742122" w:rsidRPr="000B6B2D" w:rsidRDefault="00742122" w:rsidP="00120C8E">
      <w:pPr>
        <w:autoSpaceDE w:val="0"/>
        <w:autoSpaceDN w:val="0"/>
        <w:adjustRightInd w:val="0"/>
        <w:spacing w:after="0" w:line="240" w:lineRule="auto"/>
        <w:ind w:left="720" w:hanging="720"/>
        <w:rPr>
          <w:rFonts w:ascii="Times New Roman" w:hAnsi="Times New Roman" w:cs="Times New Roman"/>
        </w:rPr>
      </w:pPr>
    </w:p>
    <w:p w14:paraId="26B22703" w14:textId="1476A054" w:rsidR="00742122" w:rsidRPr="000B6B2D" w:rsidRDefault="00742122" w:rsidP="00120C8E">
      <w:pPr>
        <w:autoSpaceDE w:val="0"/>
        <w:autoSpaceDN w:val="0"/>
        <w:adjustRightInd w:val="0"/>
        <w:spacing w:after="0" w:line="240" w:lineRule="auto"/>
        <w:ind w:left="720"/>
        <w:rPr>
          <w:rFonts w:ascii="Arial" w:hAnsi="Arial" w:cs="Arial"/>
        </w:rPr>
      </w:pPr>
      <w:r w:rsidRPr="000B6B2D">
        <w:rPr>
          <w:rFonts w:ascii="Arial" w:hAnsi="Arial" w:cs="Arial"/>
        </w:rPr>
        <w:lastRenderedPageBreak/>
        <w:t xml:space="preserve">Each Community Gang </w:t>
      </w:r>
      <w:r w:rsidR="003808BE" w:rsidRPr="000B6B2D">
        <w:rPr>
          <w:rFonts w:ascii="Arial" w:hAnsi="Arial" w:cs="Arial"/>
        </w:rPr>
        <w:t>is</w:t>
      </w:r>
      <w:r w:rsidRPr="000B6B2D">
        <w:rPr>
          <w:rFonts w:ascii="Arial" w:hAnsi="Arial" w:cs="Arial"/>
        </w:rPr>
        <w:t xml:space="preserve"> </w:t>
      </w:r>
      <w:r w:rsidR="002370BC" w:rsidRPr="000B6B2D">
        <w:rPr>
          <w:rFonts w:ascii="Arial" w:hAnsi="Arial" w:cs="Arial"/>
        </w:rPr>
        <w:t xml:space="preserve">to be </w:t>
      </w:r>
      <w:r w:rsidRPr="000B6B2D">
        <w:rPr>
          <w:rFonts w:ascii="Arial" w:hAnsi="Arial" w:cs="Arial"/>
        </w:rPr>
        <w:t xml:space="preserve">supplied by the </w:t>
      </w:r>
      <w:r w:rsidR="002370BC" w:rsidRPr="000B6B2D">
        <w:rPr>
          <w:rFonts w:ascii="Arial" w:hAnsi="Arial" w:cs="Arial"/>
        </w:rPr>
        <w:t xml:space="preserve">Contractor </w:t>
      </w:r>
      <w:r w:rsidRPr="000B6B2D">
        <w:rPr>
          <w:rFonts w:ascii="Arial" w:hAnsi="Arial" w:cs="Arial"/>
        </w:rPr>
        <w:t>the following tools</w:t>
      </w:r>
      <w:r w:rsidR="002370BC" w:rsidRPr="000B6B2D">
        <w:rPr>
          <w:rFonts w:ascii="Arial" w:hAnsi="Arial" w:cs="Arial"/>
        </w:rPr>
        <w:t xml:space="preserve"> at no additional cost to the </w:t>
      </w:r>
      <w:r w:rsidR="00D25D03" w:rsidRPr="000B6B2D">
        <w:rPr>
          <w:rFonts w:ascii="Arial" w:hAnsi="Arial" w:cs="Arial"/>
        </w:rPr>
        <w:t>gang item.</w:t>
      </w:r>
    </w:p>
    <w:p w14:paraId="1B8F5E75" w14:textId="77777777" w:rsidR="00742122" w:rsidRPr="000B6B2D" w:rsidRDefault="00742122" w:rsidP="00120C8E">
      <w:pPr>
        <w:autoSpaceDE w:val="0"/>
        <w:autoSpaceDN w:val="0"/>
        <w:adjustRightInd w:val="0"/>
        <w:spacing w:after="0" w:line="240" w:lineRule="auto"/>
        <w:ind w:left="720" w:hanging="720"/>
        <w:rPr>
          <w:rFonts w:ascii="Arial" w:hAnsi="Arial" w:cs="Arial"/>
        </w:rPr>
      </w:pPr>
    </w:p>
    <w:p w14:paraId="6627631A" w14:textId="77777777" w:rsidR="00742122" w:rsidRPr="000B6B2D" w:rsidRDefault="00742122" w:rsidP="00120C8E">
      <w:pPr>
        <w:autoSpaceDE w:val="0"/>
        <w:autoSpaceDN w:val="0"/>
        <w:adjustRightInd w:val="0"/>
        <w:spacing w:after="0" w:line="240" w:lineRule="auto"/>
        <w:ind w:left="720"/>
        <w:rPr>
          <w:rFonts w:ascii="Arial" w:hAnsi="Arial" w:cs="Arial"/>
        </w:rPr>
      </w:pPr>
      <w:r w:rsidRPr="000B6B2D">
        <w:rPr>
          <w:rFonts w:ascii="Arial" w:hAnsi="Arial" w:cs="Arial"/>
          <w:u w:val="single"/>
        </w:rPr>
        <w:t>List of Tools</w:t>
      </w:r>
    </w:p>
    <w:p w14:paraId="1011C9EB" w14:textId="77777777" w:rsidR="00742122" w:rsidRPr="000B6B2D" w:rsidRDefault="00742122" w:rsidP="00120C8E">
      <w:pPr>
        <w:autoSpaceDE w:val="0"/>
        <w:autoSpaceDN w:val="0"/>
        <w:adjustRightInd w:val="0"/>
        <w:spacing w:after="0" w:line="240" w:lineRule="auto"/>
        <w:ind w:left="720" w:hanging="720"/>
        <w:rPr>
          <w:rFonts w:ascii="Arial" w:hAnsi="Arial" w:cs="Arial"/>
        </w:rPr>
      </w:pPr>
    </w:p>
    <w:p w14:paraId="157BFE50" w14:textId="1BB3FA4D" w:rsidR="00742122" w:rsidRPr="000B6B2D" w:rsidRDefault="00120C8E" w:rsidP="00120C8E">
      <w:pPr>
        <w:autoSpaceDE w:val="0"/>
        <w:autoSpaceDN w:val="0"/>
        <w:adjustRightInd w:val="0"/>
        <w:spacing w:after="0" w:line="240" w:lineRule="auto"/>
        <w:ind w:left="720"/>
        <w:rPr>
          <w:rFonts w:ascii="Arial" w:hAnsi="Arial" w:cs="Arial"/>
        </w:rPr>
      </w:pPr>
      <w:r w:rsidRPr="000B6B2D">
        <w:rPr>
          <w:rFonts w:ascii="Arial" w:hAnsi="Arial" w:cs="Arial"/>
        </w:rPr>
        <w:t xml:space="preserve">a)  </w:t>
      </w:r>
      <w:r w:rsidR="00DD1BDE" w:rsidRPr="000B6B2D">
        <w:rPr>
          <w:rFonts w:ascii="Arial" w:hAnsi="Arial" w:cs="Arial"/>
        </w:rPr>
        <w:t>M</w:t>
      </w:r>
      <w:r w:rsidR="00742122" w:rsidRPr="000B6B2D">
        <w:rPr>
          <w:rFonts w:ascii="Arial" w:hAnsi="Arial" w:cs="Arial"/>
        </w:rPr>
        <w:t>ixer and stand</w:t>
      </w:r>
    </w:p>
    <w:p w14:paraId="50D7F08B" w14:textId="77777777" w:rsidR="00742122" w:rsidRPr="000B6B2D" w:rsidRDefault="00120C8E" w:rsidP="00120C8E">
      <w:pPr>
        <w:autoSpaceDE w:val="0"/>
        <w:autoSpaceDN w:val="0"/>
        <w:adjustRightInd w:val="0"/>
        <w:spacing w:after="0" w:line="240" w:lineRule="auto"/>
        <w:ind w:left="720"/>
        <w:rPr>
          <w:rFonts w:ascii="Arial" w:hAnsi="Arial" w:cs="Arial"/>
        </w:rPr>
      </w:pPr>
      <w:r w:rsidRPr="000B6B2D">
        <w:rPr>
          <w:rFonts w:ascii="Arial" w:hAnsi="Arial" w:cs="Arial"/>
        </w:rPr>
        <w:t xml:space="preserve">b)  </w:t>
      </w:r>
      <w:r w:rsidR="00742122" w:rsidRPr="000B6B2D">
        <w:rPr>
          <w:rFonts w:ascii="Arial" w:hAnsi="Arial" w:cs="Arial"/>
        </w:rPr>
        <w:t>Wacker Vibrating Plate</w:t>
      </w:r>
    </w:p>
    <w:p w14:paraId="0733E828" w14:textId="1ECB67F1" w:rsidR="00742122" w:rsidRPr="000B6B2D" w:rsidRDefault="00120C8E" w:rsidP="00120C8E">
      <w:pPr>
        <w:autoSpaceDE w:val="0"/>
        <w:autoSpaceDN w:val="0"/>
        <w:adjustRightInd w:val="0"/>
        <w:spacing w:after="0" w:line="240" w:lineRule="auto"/>
        <w:ind w:left="720"/>
        <w:rPr>
          <w:rFonts w:ascii="Arial" w:hAnsi="Arial" w:cs="Arial"/>
        </w:rPr>
      </w:pPr>
      <w:r w:rsidRPr="000B6B2D">
        <w:rPr>
          <w:rFonts w:ascii="Arial" w:hAnsi="Arial" w:cs="Arial"/>
        </w:rPr>
        <w:t xml:space="preserve">c)  </w:t>
      </w:r>
      <w:r w:rsidR="00742122" w:rsidRPr="000B6B2D">
        <w:rPr>
          <w:rFonts w:ascii="Arial" w:hAnsi="Arial" w:cs="Arial"/>
        </w:rPr>
        <w:t>Brush Cutter/Blades</w:t>
      </w:r>
    </w:p>
    <w:p w14:paraId="6D5DE9F8" w14:textId="328E4B7B" w:rsidR="00742122" w:rsidRPr="000B6B2D" w:rsidRDefault="00120C8E" w:rsidP="00120C8E">
      <w:pPr>
        <w:autoSpaceDE w:val="0"/>
        <w:autoSpaceDN w:val="0"/>
        <w:adjustRightInd w:val="0"/>
        <w:spacing w:after="0" w:line="240" w:lineRule="auto"/>
        <w:ind w:left="720"/>
        <w:rPr>
          <w:rFonts w:ascii="Arial" w:hAnsi="Arial" w:cs="Arial"/>
        </w:rPr>
      </w:pPr>
      <w:r w:rsidRPr="000B6B2D">
        <w:rPr>
          <w:rFonts w:ascii="Arial" w:hAnsi="Arial" w:cs="Arial"/>
        </w:rPr>
        <w:t xml:space="preserve">d)  </w:t>
      </w:r>
      <w:r w:rsidR="00742122" w:rsidRPr="000B6B2D">
        <w:rPr>
          <w:rFonts w:ascii="Arial" w:hAnsi="Arial" w:cs="Arial"/>
        </w:rPr>
        <w:t>Concrete Cutter/Blades - water container</w:t>
      </w:r>
    </w:p>
    <w:p w14:paraId="46E5CC13" w14:textId="4F22C3BE" w:rsidR="00742122" w:rsidRPr="000B6B2D" w:rsidRDefault="00120C8E" w:rsidP="00120C8E">
      <w:pPr>
        <w:autoSpaceDE w:val="0"/>
        <w:autoSpaceDN w:val="0"/>
        <w:adjustRightInd w:val="0"/>
        <w:spacing w:after="0" w:line="240" w:lineRule="auto"/>
        <w:ind w:left="720"/>
        <w:rPr>
          <w:rFonts w:ascii="Arial" w:hAnsi="Arial" w:cs="Arial"/>
        </w:rPr>
      </w:pPr>
      <w:r w:rsidRPr="000B6B2D">
        <w:rPr>
          <w:rFonts w:ascii="Arial" w:hAnsi="Arial" w:cs="Arial"/>
        </w:rPr>
        <w:t xml:space="preserve">e)  </w:t>
      </w:r>
      <w:r w:rsidR="00742122" w:rsidRPr="000B6B2D">
        <w:rPr>
          <w:rFonts w:ascii="Arial" w:hAnsi="Arial" w:cs="Arial"/>
        </w:rPr>
        <w:t>Metal Detector</w:t>
      </w:r>
    </w:p>
    <w:p w14:paraId="4A2FA23F" w14:textId="574BF125" w:rsidR="00742122" w:rsidRPr="000B6B2D" w:rsidRDefault="00120C8E" w:rsidP="00D25D03">
      <w:pPr>
        <w:autoSpaceDE w:val="0"/>
        <w:autoSpaceDN w:val="0"/>
        <w:adjustRightInd w:val="0"/>
        <w:spacing w:after="0" w:line="240" w:lineRule="auto"/>
        <w:ind w:left="720"/>
        <w:rPr>
          <w:rFonts w:ascii="Arial" w:hAnsi="Arial" w:cs="Arial"/>
        </w:rPr>
      </w:pPr>
      <w:r w:rsidRPr="000B6B2D">
        <w:rPr>
          <w:rFonts w:ascii="Arial" w:hAnsi="Arial" w:cs="Arial"/>
        </w:rPr>
        <w:t xml:space="preserve">f)   </w:t>
      </w:r>
      <w:r w:rsidR="00742122" w:rsidRPr="000B6B2D">
        <w:rPr>
          <w:rFonts w:ascii="Arial" w:hAnsi="Arial" w:cs="Arial"/>
        </w:rPr>
        <w:t>Metal Steel Container</w:t>
      </w:r>
    </w:p>
    <w:p w14:paraId="20702F85" w14:textId="17FDD290" w:rsidR="00742122" w:rsidRPr="000B6B2D" w:rsidRDefault="00D25D03" w:rsidP="00120C8E">
      <w:pPr>
        <w:autoSpaceDE w:val="0"/>
        <w:autoSpaceDN w:val="0"/>
        <w:adjustRightInd w:val="0"/>
        <w:spacing w:after="0" w:line="240" w:lineRule="auto"/>
        <w:ind w:left="720"/>
        <w:rPr>
          <w:rFonts w:ascii="Arial" w:hAnsi="Arial" w:cs="Arial"/>
        </w:rPr>
      </w:pPr>
      <w:r w:rsidRPr="000B6B2D">
        <w:rPr>
          <w:rFonts w:ascii="Arial" w:hAnsi="Arial" w:cs="Arial"/>
        </w:rPr>
        <w:t>g</w:t>
      </w:r>
      <w:r w:rsidR="00120C8E" w:rsidRPr="000B6B2D">
        <w:rPr>
          <w:rFonts w:ascii="Arial" w:hAnsi="Arial" w:cs="Arial"/>
        </w:rPr>
        <w:t xml:space="preserve">)  </w:t>
      </w:r>
      <w:r w:rsidR="00742122" w:rsidRPr="000B6B2D">
        <w:rPr>
          <w:rFonts w:ascii="Arial" w:hAnsi="Arial" w:cs="Arial"/>
        </w:rPr>
        <w:t>CAT detectors/Genny’s</w:t>
      </w:r>
    </w:p>
    <w:p w14:paraId="0ADBB29F" w14:textId="77777777" w:rsidR="00742122" w:rsidRPr="000B6B2D" w:rsidRDefault="00742122" w:rsidP="00120C8E">
      <w:pPr>
        <w:autoSpaceDE w:val="0"/>
        <w:autoSpaceDN w:val="0"/>
        <w:adjustRightInd w:val="0"/>
        <w:spacing w:after="0" w:line="240" w:lineRule="auto"/>
        <w:ind w:left="720" w:hanging="720"/>
        <w:rPr>
          <w:rFonts w:ascii="Arial" w:hAnsi="Arial" w:cs="Arial"/>
        </w:rPr>
      </w:pPr>
    </w:p>
    <w:p w14:paraId="2960452C" w14:textId="4435B6A9" w:rsidR="00742122" w:rsidRPr="001D62E8" w:rsidRDefault="231D93B4" w:rsidP="795D09AF">
      <w:pPr>
        <w:autoSpaceDE w:val="0"/>
        <w:autoSpaceDN w:val="0"/>
        <w:adjustRightInd w:val="0"/>
        <w:spacing w:after="0" w:line="240" w:lineRule="auto"/>
        <w:ind w:left="720"/>
        <w:rPr>
          <w:rFonts w:ascii="Arial" w:hAnsi="Arial" w:cs="Arial"/>
        </w:rPr>
      </w:pPr>
      <w:r w:rsidRPr="001D62E8">
        <w:rPr>
          <w:rFonts w:ascii="Arial" w:hAnsi="Arial" w:cs="Arial"/>
        </w:rPr>
        <w:t xml:space="preserve">The </w:t>
      </w:r>
      <w:r w:rsidR="5F52749E" w:rsidRPr="001D62E8">
        <w:rPr>
          <w:rFonts w:ascii="Arial" w:hAnsi="Arial" w:cs="Arial"/>
        </w:rPr>
        <w:t xml:space="preserve">Contractor </w:t>
      </w:r>
      <w:r w:rsidR="244EF9C9" w:rsidRPr="001D62E8">
        <w:rPr>
          <w:rFonts w:ascii="Arial" w:hAnsi="Arial" w:cs="Arial"/>
        </w:rPr>
        <w:t>will</w:t>
      </w:r>
      <w:r w:rsidRPr="001D62E8">
        <w:rPr>
          <w:rFonts w:ascii="Arial" w:hAnsi="Arial" w:cs="Arial"/>
        </w:rPr>
        <w:t xml:space="preserve"> service and maintain these items during the contract to the required standards</w:t>
      </w:r>
      <w:r w:rsidR="330CA5B5" w:rsidRPr="001D62E8">
        <w:rPr>
          <w:rFonts w:ascii="Arial" w:hAnsi="Arial" w:cs="Arial"/>
        </w:rPr>
        <w:t xml:space="preserve"> at their cost</w:t>
      </w:r>
      <w:r w:rsidRPr="001D62E8">
        <w:rPr>
          <w:rFonts w:ascii="Arial" w:hAnsi="Arial" w:cs="Arial"/>
        </w:rPr>
        <w:t>.</w:t>
      </w:r>
      <w:r w:rsidR="244EF9C9" w:rsidRPr="001D62E8">
        <w:rPr>
          <w:rFonts w:ascii="Arial" w:hAnsi="Arial" w:cs="Arial"/>
        </w:rPr>
        <w:t xml:space="preserve"> </w:t>
      </w:r>
      <w:r w:rsidR="3BD9452D" w:rsidRPr="001D62E8">
        <w:rPr>
          <w:rFonts w:ascii="Arial" w:hAnsi="Arial" w:cs="Arial"/>
        </w:rPr>
        <w:t xml:space="preserve"> </w:t>
      </w:r>
      <w:r w:rsidR="244EF9C9" w:rsidRPr="001D62E8">
        <w:rPr>
          <w:rFonts w:ascii="Arial" w:hAnsi="Arial" w:cs="Arial"/>
        </w:rPr>
        <w:t>Vehicles for use by the Commun</w:t>
      </w:r>
      <w:r w:rsidR="3BD9452D" w:rsidRPr="001D62E8">
        <w:rPr>
          <w:rFonts w:ascii="Arial" w:hAnsi="Arial" w:cs="Arial"/>
        </w:rPr>
        <w:t>i</w:t>
      </w:r>
      <w:r w:rsidR="244EF9C9" w:rsidRPr="001D62E8">
        <w:rPr>
          <w:rFonts w:ascii="Arial" w:hAnsi="Arial" w:cs="Arial"/>
        </w:rPr>
        <w:t>ty Gang, provided by the Contractor and must be able to carry at least 2T</w:t>
      </w:r>
      <w:r w:rsidR="4AAF29E8" w:rsidRPr="001D62E8">
        <w:rPr>
          <w:rFonts w:ascii="Arial" w:hAnsi="Arial" w:cs="Arial"/>
        </w:rPr>
        <w:t xml:space="preserve"> without tools</w:t>
      </w:r>
      <w:r w:rsidR="244EF9C9" w:rsidRPr="001D62E8">
        <w:rPr>
          <w:rFonts w:ascii="Arial" w:hAnsi="Arial" w:cs="Arial"/>
        </w:rPr>
        <w:t>, to include storage for clothing and PPE</w:t>
      </w:r>
      <w:r w:rsidR="3BD9452D" w:rsidRPr="001D62E8">
        <w:rPr>
          <w:rFonts w:ascii="Arial" w:hAnsi="Arial" w:cs="Arial"/>
        </w:rPr>
        <w:t>.</w:t>
      </w:r>
    </w:p>
    <w:p w14:paraId="0EF5D610" w14:textId="77777777" w:rsidR="0010346A" w:rsidRPr="000B6B2D" w:rsidRDefault="0010346A" w:rsidP="00120C8E">
      <w:pPr>
        <w:autoSpaceDE w:val="0"/>
        <w:autoSpaceDN w:val="0"/>
        <w:adjustRightInd w:val="0"/>
        <w:spacing w:after="0" w:line="240" w:lineRule="auto"/>
        <w:ind w:left="720"/>
        <w:rPr>
          <w:rFonts w:ascii="Arial" w:hAnsi="Arial" w:cs="Arial"/>
        </w:rPr>
      </w:pPr>
    </w:p>
    <w:p w14:paraId="39125CE0" w14:textId="05743152" w:rsidR="00F36865" w:rsidRPr="000B6B2D" w:rsidRDefault="00FD18C6" w:rsidP="00FD18C6">
      <w:pPr>
        <w:autoSpaceDE w:val="0"/>
        <w:autoSpaceDN w:val="0"/>
        <w:adjustRightInd w:val="0"/>
        <w:spacing w:after="0" w:line="240" w:lineRule="auto"/>
        <w:ind w:left="720" w:hanging="720"/>
        <w:rPr>
          <w:rFonts w:ascii="Arial" w:hAnsi="Arial" w:cs="Arial"/>
        </w:rPr>
      </w:pPr>
      <w:r w:rsidRPr="000B6B2D">
        <w:rPr>
          <w:rFonts w:ascii="Arial" w:hAnsi="Arial" w:cs="Arial"/>
        </w:rPr>
        <w:t xml:space="preserve">1.7 </w:t>
      </w:r>
      <w:r w:rsidRPr="000B6B2D">
        <w:rPr>
          <w:rFonts w:ascii="Arial" w:hAnsi="Arial" w:cs="Arial"/>
        </w:rPr>
        <w:tab/>
      </w:r>
      <w:r w:rsidR="00F36865" w:rsidRPr="000B6B2D">
        <w:rPr>
          <w:rFonts w:ascii="Arial" w:hAnsi="Arial" w:cs="Arial"/>
        </w:rPr>
        <w:t xml:space="preserve">The Area Engineer (AE) conduct monthly inspections on a variety of roads and footways. These inspections need to be conducted within a given time scale and these need to be adhered to by the AE. Their workload throughout the month will dictate when and where these inspections take place within the working week (Monday to Friday). Through these inspections, repairs are noted and need to be completed to a given time. </w:t>
      </w:r>
    </w:p>
    <w:p w14:paraId="64BE7956" w14:textId="77777777" w:rsidR="00F36865" w:rsidRPr="000B6B2D" w:rsidRDefault="00F36865" w:rsidP="00F36865">
      <w:pPr>
        <w:autoSpaceDE w:val="0"/>
        <w:autoSpaceDN w:val="0"/>
        <w:adjustRightInd w:val="0"/>
        <w:spacing w:after="0" w:line="240" w:lineRule="auto"/>
        <w:ind w:left="720"/>
        <w:rPr>
          <w:rFonts w:ascii="Arial" w:hAnsi="Arial" w:cs="Arial"/>
        </w:rPr>
      </w:pPr>
    </w:p>
    <w:p w14:paraId="1081C921" w14:textId="77777777" w:rsidR="00F36865" w:rsidRPr="000B6B2D" w:rsidRDefault="00F36865" w:rsidP="00F36865">
      <w:pPr>
        <w:autoSpaceDE w:val="0"/>
        <w:autoSpaceDN w:val="0"/>
        <w:adjustRightInd w:val="0"/>
        <w:spacing w:after="0" w:line="240" w:lineRule="auto"/>
        <w:ind w:left="720"/>
        <w:rPr>
          <w:rFonts w:ascii="Arial" w:hAnsi="Arial" w:cs="Arial"/>
        </w:rPr>
      </w:pPr>
      <w:r w:rsidRPr="000B6B2D">
        <w:rPr>
          <w:rFonts w:ascii="Arial" w:hAnsi="Arial" w:cs="Arial"/>
        </w:rPr>
        <w:t>These repairs vary and repair times are described within the current Highway Inspection Policy (HIP) and vary from 2-hour response, 24-hour response, 7- and 28-day response.</w:t>
      </w:r>
    </w:p>
    <w:p w14:paraId="5E0DC2F7" w14:textId="2D54E2F2" w:rsidR="00F36865" w:rsidRPr="000B6B2D" w:rsidRDefault="00F36865" w:rsidP="00F36865">
      <w:pPr>
        <w:autoSpaceDE w:val="0"/>
        <w:autoSpaceDN w:val="0"/>
        <w:adjustRightInd w:val="0"/>
        <w:spacing w:after="0" w:line="240" w:lineRule="auto"/>
        <w:ind w:left="720"/>
        <w:rPr>
          <w:rFonts w:ascii="Arial" w:hAnsi="Arial" w:cs="Arial"/>
        </w:rPr>
      </w:pPr>
      <w:r w:rsidRPr="000B6B2D">
        <w:rPr>
          <w:rFonts w:ascii="Arial" w:hAnsi="Arial" w:cs="Arial"/>
        </w:rPr>
        <w:t xml:space="preserve">The timescales within the inspection and repairs are used as part of the Authority’s defence against third party claims and these response times must be </w:t>
      </w:r>
      <w:r w:rsidR="001C6EC8" w:rsidRPr="000B6B2D">
        <w:rPr>
          <w:rFonts w:ascii="Arial" w:hAnsi="Arial" w:cs="Arial"/>
        </w:rPr>
        <w:t>adhered to</w:t>
      </w:r>
      <w:r w:rsidRPr="000B6B2D">
        <w:rPr>
          <w:rFonts w:ascii="Arial" w:hAnsi="Arial" w:cs="Arial"/>
        </w:rPr>
        <w:t>.</w:t>
      </w:r>
    </w:p>
    <w:p w14:paraId="47EEC38E" w14:textId="77777777" w:rsidR="00F36865" w:rsidRPr="000B6B2D" w:rsidRDefault="00F36865" w:rsidP="00F36865">
      <w:pPr>
        <w:autoSpaceDE w:val="0"/>
        <w:autoSpaceDN w:val="0"/>
        <w:adjustRightInd w:val="0"/>
        <w:spacing w:after="0" w:line="240" w:lineRule="auto"/>
        <w:ind w:left="720"/>
        <w:rPr>
          <w:rFonts w:ascii="Arial" w:hAnsi="Arial" w:cs="Arial"/>
        </w:rPr>
      </w:pPr>
    </w:p>
    <w:p w14:paraId="50FD5E9D" w14:textId="77777777" w:rsidR="00F36865" w:rsidRPr="000B6B2D" w:rsidRDefault="00F36865" w:rsidP="00F36865">
      <w:pPr>
        <w:autoSpaceDE w:val="0"/>
        <w:autoSpaceDN w:val="0"/>
        <w:adjustRightInd w:val="0"/>
        <w:spacing w:after="0" w:line="240" w:lineRule="auto"/>
        <w:ind w:left="720"/>
        <w:rPr>
          <w:rFonts w:ascii="Arial" w:hAnsi="Arial" w:cs="Arial"/>
        </w:rPr>
      </w:pPr>
      <w:r w:rsidRPr="000B6B2D">
        <w:rPr>
          <w:rFonts w:ascii="Arial" w:hAnsi="Arial" w:cs="Arial"/>
        </w:rPr>
        <w:t xml:space="preserve">Currently the Authority uses a third-party software system “Alloy” which generates inspections each month as described and following the HIP. These roads can be Class 1, 2, 3 and unclassified roads and footways and vary in traffic usage. </w:t>
      </w:r>
    </w:p>
    <w:p w14:paraId="2E6C978B" w14:textId="77777777" w:rsidR="003B6002" w:rsidRPr="000B6B2D" w:rsidRDefault="003B6002" w:rsidP="00F36865">
      <w:pPr>
        <w:autoSpaceDE w:val="0"/>
        <w:autoSpaceDN w:val="0"/>
        <w:adjustRightInd w:val="0"/>
        <w:spacing w:after="0" w:line="240" w:lineRule="auto"/>
        <w:ind w:left="720"/>
        <w:rPr>
          <w:rFonts w:ascii="Arial" w:hAnsi="Arial" w:cs="Arial"/>
        </w:rPr>
      </w:pPr>
    </w:p>
    <w:p w14:paraId="2323818E" w14:textId="32B76BE2" w:rsidR="00F36865" w:rsidRPr="000B6B2D" w:rsidRDefault="00F36865" w:rsidP="00F36865">
      <w:pPr>
        <w:autoSpaceDE w:val="0"/>
        <w:autoSpaceDN w:val="0"/>
        <w:adjustRightInd w:val="0"/>
        <w:spacing w:after="0" w:line="240" w:lineRule="auto"/>
        <w:ind w:left="720"/>
        <w:rPr>
          <w:rFonts w:ascii="Arial" w:hAnsi="Arial" w:cs="Arial"/>
        </w:rPr>
      </w:pPr>
      <w:r w:rsidRPr="000B6B2D">
        <w:rPr>
          <w:rFonts w:ascii="Arial" w:hAnsi="Arial" w:cs="Arial"/>
        </w:rPr>
        <w:t>The AE completes their distributed inspections, through electronic tablets using mobile internet access, on an ad hoc basis throughout the month and generate defect orders, which are transmitted electronically to the contractor and the community gangs (CG).</w:t>
      </w:r>
      <w:r w:rsidR="00FD18C6" w:rsidRPr="000B6B2D">
        <w:rPr>
          <w:rFonts w:ascii="Arial" w:hAnsi="Arial" w:cs="Arial"/>
        </w:rPr>
        <w:t xml:space="preserve"> The tablets and software required by the CG will be </w:t>
      </w:r>
      <w:r w:rsidR="00AE2F28" w:rsidRPr="00AE2F28">
        <w:rPr>
          <w:rFonts w:ascii="Arial" w:hAnsi="Arial" w:cs="Arial"/>
        </w:rPr>
        <w:t>borne</w:t>
      </w:r>
      <w:r w:rsidR="00FD18C6" w:rsidRPr="000B6B2D">
        <w:rPr>
          <w:rFonts w:ascii="Arial" w:hAnsi="Arial" w:cs="Arial"/>
        </w:rPr>
        <w:t xml:space="preserve"> by the Contractor.</w:t>
      </w:r>
    </w:p>
    <w:p w14:paraId="3A38A455" w14:textId="77777777" w:rsidR="003B6002" w:rsidRPr="000B6B2D" w:rsidRDefault="003B6002" w:rsidP="00F36865">
      <w:pPr>
        <w:autoSpaceDE w:val="0"/>
        <w:autoSpaceDN w:val="0"/>
        <w:adjustRightInd w:val="0"/>
        <w:spacing w:after="0" w:line="240" w:lineRule="auto"/>
        <w:ind w:left="720"/>
        <w:rPr>
          <w:rFonts w:ascii="Arial" w:hAnsi="Arial" w:cs="Arial"/>
        </w:rPr>
      </w:pPr>
    </w:p>
    <w:p w14:paraId="242DFA3B" w14:textId="77777777" w:rsidR="00F36865" w:rsidRPr="000B6B2D" w:rsidRDefault="00F36865" w:rsidP="00F36865">
      <w:pPr>
        <w:autoSpaceDE w:val="0"/>
        <w:autoSpaceDN w:val="0"/>
        <w:adjustRightInd w:val="0"/>
        <w:spacing w:after="0" w:line="240" w:lineRule="auto"/>
        <w:ind w:left="720"/>
        <w:rPr>
          <w:rFonts w:ascii="Arial" w:hAnsi="Arial" w:cs="Arial"/>
        </w:rPr>
      </w:pPr>
      <w:r w:rsidRPr="000B6B2D">
        <w:rPr>
          <w:rFonts w:ascii="Arial" w:hAnsi="Arial" w:cs="Arial"/>
        </w:rPr>
        <w:t>These defect orders can then be filtered to supply response times and locations to rectify these defects following the HIP timescales.</w:t>
      </w:r>
    </w:p>
    <w:p w14:paraId="248C57C6" w14:textId="77777777" w:rsidR="003B6002" w:rsidRPr="000B6B2D" w:rsidRDefault="003B6002" w:rsidP="00F36865">
      <w:pPr>
        <w:autoSpaceDE w:val="0"/>
        <w:autoSpaceDN w:val="0"/>
        <w:adjustRightInd w:val="0"/>
        <w:spacing w:after="0" w:line="240" w:lineRule="auto"/>
        <w:ind w:left="720"/>
        <w:rPr>
          <w:rFonts w:ascii="Arial" w:hAnsi="Arial" w:cs="Arial"/>
        </w:rPr>
      </w:pPr>
    </w:p>
    <w:p w14:paraId="12E57484" w14:textId="129B7E02" w:rsidR="00F36865" w:rsidRPr="000B6B2D" w:rsidRDefault="00F36865" w:rsidP="00F36865">
      <w:pPr>
        <w:autoSpaceDE w:val="0"/>
        <w:autoSpaceDN w:val="0"/>
        <w:adjustRightInd w:val="0"/>
        <w:spacing w:after="0" w:line="240" w:lineRule="auto"/>
        <w:ind w:left="720"/>
        <w:rPr>
          <w:rFonts w:ascii="Arial" w:hAnsi="Arial" w:cs="Arial"/>
        </w:rPr>
      </w:pPr>
      <w:r w:rsidRPr="000B6B2D">
        <w:rPr>
          <w:rFonts w:ascii="Arial" w:hAnsi="Arial" w:cs="Arial"/>
        </w:rPr>
        <w:t xml:space="preserve">It is in both </w:t>
      </w:r>
      <w:r w:rsidR="00A74D9A" w:rsidRPr="000B6B2D">
        <w:rPr>
          <w:rFonts w:ascii="Arial" w:hAnsi="Arial" w:cs="Arial"/>
        </w:rPr>
        <w:t>parties’</w:t>
      </w:r>
      <w:r w:rsidRPr="000B6B2D">
        <w:rPr>
          <w:rFonts w:ascii="Arial" w:hAnsi="Arial" w:cs="Arial"/>
        </w:rPr>
        <w:t xml:space="preserve"> interest to ensure that the defects are repaired within the </w:t>
      </w:r>
      <w:r w:rsidR="0018085A" w:rsidRPr="000B6B2D">
        <w:rPr>
          <w:rFonts w:ascii="Arial" w:hAnsi="Arial" w:cs="Arial"/>
        </w:rPr>
        <w:t>timescales,</w:t>
      </w:r>
      <w:r w:rsidRPr="000B6B2D">
        <w:rPr>
          <w:rFonts w:ascii="Arial" w:hAnsi="Arial" w:cs="Arial"/>
        </w:rPr>
        <w:t xml:space="preserve"> and both the AE and CG will work closely together to ensure that these response times are met. They will, jointly, assess the defect work programme so that the inspections and defect rectification list is not too </w:t>
      </w:r>
      <w:r w:rsidR="00EC61F9" w:rsidRPr="000B6B2D">
        <w:rPr>
          <w:rFonts w:ascii="Arial" w:hAnsi="Arial" w:cs="Arial"/>
        </w:rPr>
        <w:t>exhaustive so</w:t>
      </w:r>
      <w:r w:rsidRPr="000B6B2D">
        <w:rPr>
          <w:rFonts w:ascii="Arial" w:hAnsi="Arial" w:cs="Arial"/>
        </w:rPr>
        <w:t xml:space="preserve"> that the repair times are manageable.</w:t>
      </w:r>
    </w:p>
    <w:p w14:paraId="7F4A884E" w14:textId="77777777" w:rsidR="003B6002" w:rsidRPr="000B6B2D" w:rsidRDefault="003B6002" w:rsidP="00F36865">
      <w:pPr>
        <w:autoSpaceDE w:val="0"/>
        <w:autoSpaceDN w:val="0"/>
        <w:adjustRightInd w:val="0"/>
        <w:spacing w:after="0" w:line="240" w:lineRule="auto"/>
        <w:ind w:left="720"/>
        <w:rPr>
          <w:rFonts w:ascii="Arial" w:hAnsi="Arial" w:cs="Arial"/>
        </w:rPr>
      </w:pPr>
    </w:p>
    <w:p w14:paraId="07B39F95" w14:textId="76CC2178" w:rsidR="00F36865" w:rsidRPr="000B6B2D" w:rsidRDefault="00F36865" w:rsidP="00F36865">
      <w:pPr>
        <w:autoSpaceDE w:val="0"/>
        <w:autoSpaceDN w:val="0"/>
        <w:adjustRightInd w:val="0"/>
        <w:spacing w:after="0" w:line="240" w:lineRule="auto"/>
        <w:ind w:left="720"/>
        <w:rPr>
          <w:rFonts w:ascii="Arial" w:hAnsi="Arial" w:cs="Arial"/>
        </w:rPr>
      </w:pPr>
      <w:r w:rsidRPr="000B6B2D">
        <w:rPr>
          <w:rFonts w:ascii="Arial" w:hAnsi="Arial" w:cs="Arial"/>
        </w:rPr>
        <w:t>Ultimately, it is the responsibility of the contractor to manage the effectiveness of the CG and the productivity</w:t>
      </w:r>
      <w:r w:rsidR="006F3653">
        <w:rPr>
          <w:rFonts w:ascii="Arial" w:hAnsi="Arial" w:cs="Arial"/>
        </w:rPr>
        <w:t>,</w:t>
      </w:r>
      <w:r w:rsidRPr="000B6B2D">
        <w:rPr>
          <w:rFonts w:ascii="Arial" w:hAnsi="Arial" w:cs="Arial"/>
        </w:rPr>
        <w:t xml:space="preserve"> and since </w:t>
      </w:r>
      <w:r w:rsidR="006F3653">
        <w:rPr>
          <w:rFonts w:ascii="Arial" w:hAnsi="Arial" w:cs="Arial"/>
        </w:rPr>
        <w:t xml:space="preserve">the provision of the CG is on </w:t>
      </w:r>
      <w:r w:rsidRPr="000B6B2D">
        <w:rPr>
          <w:rFonts w:ascii="Arial" w:hAnsi="Arial" w:cs="Arial"/>
        </w:rPr>
        <w:t xml:space="preserve">a day rate </w:t>
      </w:r>
      <w:r w:rsidR="006F3653">
        <w:rPr>
          <w:rFonts w:ascii="Arial" w:hAnsi="Arial" w:cs="Arial"/>
        </w:rPr>
        <w:t>basis</w:t>
      </w:r>
      <w:r w:rsidRPr="000B6B2D">
        <w:rPr>
          <w:rFonts w:ascii="Arial" w:hAnsi="Arial" w:cs="Arial"/>
        </w:rPr>
        <w:t xml:space="preserve">, they need to show value for money. </w:t>
      </w:r>
    </w:p>
    <w:p w14:paraId="10FDD061" w14:textId="77777777" w:rsidR="00F36865" w:rsidRPr="000B6B2D" w:rsidRDefault="00F36865" w:rsidP="00F36865">
      <w:pPr>
        <w:autoSpaceDE w:val="0"/>
        <w:autoSpaceDN w:val="0"/>
        <w:adjustRightInd w:val="0"/>
        <w:spacing w:after="0" w:line="240" w:lineRule="auto"/>
        <w:ind w:left="720"/>
        <w:rPr>
          <w:rFonts w:ascii="Arial" w:hAnsi="Arial" w:cs="Arial"/>
        </w:rPr>
      </w:pPr>
      <w:r w:rsidRPr="000B6B2D">
        <w:rPr>
          <w:rFonts w:ascii="Arial" w:hAnsi="Arial" w:cs="Arial"/>
        </w:rPr>
        <w:t>Under the CDM regulations the CG will be noted as contractor and all relevant duties will fall under the duties as such.</w:t>
      </w:r>
    </w:p>
    <w:p w14:paraId="63E79C56" w14:textId="77777777" w:rsidR="003B6002" w:rsidRPr="000B6B2D" w:rsidRDefault="003B6002" w:rsidP="00F36865">
      <w:pPr>
        <w:autoSpaceDE w:val="0"/>
        <w:autoSpaceDN w:val="0"/>
        <w:adjustRightInd w:val="0"/>
        <w:spacing w:after="0" w:line="240" w:lineRule="auto"/>
        <w:ind w:left="720"/>
        <w:rPr>
          <w:rFonts w:ascii="Arial" w:hAnsi="Arial" w:cs="Arial"/>
          <w:b/>
          <w:bCs/>
        </w:rPr>
      </w:pPr>
    </w:p>
    <w:p w14:paraId="6D4A606E" w14:textId="77777777" w:rsidR="00120C8E" w:rsidRPr="000B6B2D" w:rsidRDefault="00120C8E">
      <w:pPr>
        <w:rPr>
          <w:rFonts w:ascii="Arial" w:hAnsi="Arial" w:cs="Arial"/>
        </w:rPr>
      </w:pPr>
      <w:r w:rsidRPr="000B6B2D">
        <w:rPr>
          <w:rFonts w:ascii="Arial" w:hAnsi="Arial" w:cs="Arial"/>
        </w:rPr>
        <w:br w:type="page"/>
      </w:r>
    </w:p>
    <w:p w14:paraId="596245AF" w14:textId="704C9ED5" w:rsidR="00742122" w:rsidRPr="000B6B2D" w:rsidRDefault="00FB0B4E" w:rsidP="00120C8E">
      <w:pPr>
        <w:autoSpaceDE w:val="0"/>
        <w:autoSpaceDN w:val="0"/>
        <w:adjustRightInd w:val="0"/>
        <w:spacing w:after="0" w:line="240" w:lineRule="auto"/>
        <w:jc w:val="center"/>
        <w:rPr>
          <w:rFonts w:ascii="Arial" w:hAnsi="Arial" w:cs="Arial"/>
        </w:rPr>
      </w:pPr>
      <w:r w:rsidRPr="000B6B2D">
        <w:rPr>
          <w:rFonts w:ascii="Arial" w:hAnsi="Arial" w:cs="Arial"/>
          <w:b/>
          <w:bCs/>
          <w:u w:val="single"/>
        </w:rPr>
        <w:lastRenderedPageBreak/>
        <w:t>S</w:t>
      </w:r>
      <w:r w:rsidR="00742122" w:rsidRPr="000B6B2D">
        <w:rPr>
          <w:rFonts w:ascii="Arial" w:hAnsi="Arial" w:cs="Arial"/>
          <w:b/>
          <w:bCs/>
          <w:u w:val="single"/>
        </w:rPr>
        <w:t xml:space="preserve">ERIES </w:t>
      </w:r>
      <w:r w:rsidR="0018085A" w:rsidRPr="000B6B2D">
        <w:rPr>
          <w:rFonts w:ascii="Arial" w:hAnsi="Arial" w:cs="Arial"/>
          <w:b/>
          <w:bCs/>
          <w:u w:val="single"/>
        </w:rPr>
        <w:t>2800: -</w:t>
      </w:r>
      <w:r w:rsidR="00742122" w:rsidRPr="000B6B2D">
        <w:rPr>
          <w:rFonts w:ascii="Arial" w:hAnsi="Arial" w:cs="Arial"/>
          <w:b/>
          <w:bCs/>
          <w:u w:val="single"/>
        </w:rPr>
        <w:t xml:space="preserve"> SPECIFICATION FOR GULLY CLEANSING SERVICE</w:t>
      </w:r>
    </w:p>
    <w:p w14:paraId="2A182FCE" w14:textId="77777777" w:rsidR="00742122" w:rsidRPr="000B6B2D" w:rsidRDefault="00742122" w:rsidP="00FB0B4E">
      <w:pPr>
        <w:autoSpaceDE w:val="0"/>
        <w:autoSpaceDN w:val="0"/>
        <w:adjustRightInd w:val="0"/>
        <w:spacing w:after="0" w:line="240" w:lineRule="auto"/>
        <w:jc w:val="both"/>
        <w:rPr>
          <w:rFonts w:ascii="Arial" w:hAnsi="Arial" w:cs="Arial"/>
        </w:rPr>
      </w:pPr>
    </w:p>
    <w:p w14:paraId="7CEEB485" w14:textId="77777777" w:rsidR="00742122" w:rsidRPr="000B6B2D" w:rsidRDefault="00742122" w:rsidP="00FB0B4E">
      <w:pPr>
        <w:autoSpaceDE w:val="0"/>
        <w:autoSpaceDN w:val="0"/>
        <w:adjustRightInd w:val="0"/>
        <w:spacing w:after="0" w:line="240" w:lineRule="auto"/>
        <w:jc w:val="both"/>
        <w:rPr>
          <w:rFonts w:ascii="Arial" w:hAnsi="Arial" w:cs="Arial"/>
        </w:rPr>
      </w:pPr>
      <w:r w:rsidRPr="000B6B2D">
        <w:rPr>
          <w:rFonts w:ascii="Arial" w:hAnsi="Arial" w:cs="Arial"/>
          <w:b/>
          <w:bCs/>
        </w:rPr>
        <w:t>2801</w:t>
      </w:r>
      <w:r w:rsidRPr="000B6B2D">
        <w:rPr>
          <w:rFonts w:ascii="Arial" w:hAnsi="Arial" w:cs="Arial"/>
          <w:b/>
          <w:bCs/>
        </w:rPr>
        <w:tab/>
      </w:r>
      <w:r w:rsidRPr="000B6B2D">
        <w:rPr>
          <w:rFonts w:ascii="Arial" w:hAnsi="Arial" w:cs="Arial"/>
          <w:b/>
          <w:bCs/>
          <w:caps/>
          <w:u w:val="single"/>
        </w:rPr>
        <w:t>General</w:t>
      </w:r>
    </w:p>
    <w:p w14:paraId="6C90457B" w14:textId="77777777" w:rsidR="00742122" w:rsidRPr="000B6B2D" w:rsidRDefault="00742122" w:rsidP="00FB0B4E">
      <w:pPr>
        <w:autoSpaceDE w:val="0"/>
        <w:autoSpaceDN w:val="0"/>
        <w:adjustRightInd w:val="0"/>
        <w:spacing w:after="0" w:line="240" w:lineRule="auto"/>
        <w:jc w:val="both"/>
        <w:rPr>
          <w:rFonts w:ascii="Arial" w:hAnsi="Arial" w:cs="Arial"/>
        </w:rPr>
      </w:pPr>
    </w:p>
    <w:p w14:paraId="75C66090" w14:textId="62C39918" w:rsidR="00742122" w:rsidRPr="000B6B2D" w:rsidRDefault="00742122" w:rsidP="00120C8E">
      <w:pPr>
        <w:autoSpaceDE w:val="0"/>
        <w:autoSpaceDN w:val="0"/>
        <w:adjustRightInd w:val="0"/>
        <w:spacing w:after="0" w:line="240" w:lineRule="auto"/>
        <w:ind w:left="720" w:hanging="720"/>
        <w:rPr>
          <w:rFonts w:ascii="Arial" w:hAnsi="Arial" w:cs="Arial"/>
        </w:rPr>
      </w:pPr>
      <w:r w:rsidRPr="000B6B2D">
        <w:rPr>
          <w:rFonts w:ascii="Arial" w:hAnsi="Arial" w:cs="Arial"/>
        </w:rPr>
        <w:t>1.0</w:t>
      </w:r>
      <w:r w:rsidRPr="000B6B2D">
        <w:rPr>
          <w:rFonts w:ascii="Arial" w:hAnsi="Arial" w:cs="Arial"/>
        </w:rPr>
        <w:tab/>
        <w:t xml:space="preserve">Gully Cleansing Service comprises of the cleansing of gullies, traps, buckets, manholes, </w:t>
      </w:r>
      <w:r w:rsidR="003808BE" w:rsidRPr="000B6B2D">
        <w:rPr>
          <w:rFonts w:ascii="Arial" w:hAnsi="Arial" w:cs="Arial"/>
        </w:rPr>
        <w:t>catch pits</w:t>
      </w:r>
      <w:r w:rsidR="0074438A" w:rsidRPr="000B6B2D">
        <w:rPr>
          <w:rFonts w:ascii="Arial" w:hAnsi="Arial" w:cs="Arial"/>
        </w:rPr>
        <w:t xml:space="preserve">, interceptors, flow control devices and </w:t>
      </w:r>
      <w:r w:rsidRPr="000B6B2D">
        <w:rPr>
          <w:rFonts w:ascii="Arial" w:hAnsi="Arial" w:cs="Arial"/>
        </w:rPr>
        <w:t xml:space="preserve">polychannels throughout the site on </w:t>
      </w:r>
      <w:r w:rsidR="001D49D7" w:rsidRPr="000B6B2D">
        <w:rPr>
          <w:rFonts w:ascii="Arial" w:hAnsi="Arial" w:cs="Arial"/>
        </w:rPr>
        <w:t xml:space="preserve">an annual </w:t>
      </w:r>
      <w:r w:rsidR="009C26FC" w:rsidRPr="000B6B2D">
        <w:rPr>
          <w:rFonts w:ascii="Arial" w:hAnsi="Arial" w:cs="Arial"/>
        </w:rPr>
        <w:t>(</w:t>
      </w:r>
      <w:r w:rsidR="001D49D7" w:rsidRPr="000B6B2D">
        <w:rPr>
          <w:rFonts w:ascii="Arial" w:hAnsi="Arial" w:cs="Arial"/>
        </w:rPr>
        <w:t xml:space="preserve">or </w:t>
      </w:r>
      <w:r w:rsidRPr="000B6B2D">
        <w:rPr>
          <w:rFonts w:ascii="Arial" w:hAnsi="Arial" w:cs="Arial"/>
        </w:rPr>
        <w:t>6 monthly</w:t>
      </w:r>
      <w:r w:rsidR="009C26FC" w:rsidRPr="000B6B2D">
        <w:rPr>
          <w:rFonts w:ascii="Arial" w:hAnsi="Arial" w:cs="Arial"/>
        </w:rPr>
        <w:t>)</w:t>
      </w:r>
      <w:r w:rsidRPr="000B6B2D">
        <w:rPr>
          <w:rFonts w:ascii="Arial" w:hAnsi="Arial" w:cs="Arial"/>
        </w:rPr>
        <w:t xml:space="preserve"> cycles unless otherwise instructed.</w:t>
      </w:r>
    </w:p>
    <w:p w14:paraId="56736F45" w14:textId="77777777" w:rsidR="00742122" w:rsidRPr="000B6B2D" w:rsidRDefault="00742122" w:rsidP="00120C8E">
      <w:pPr>
        <w:autoSpaceDE w:val="0"/>
        <w:autoSpaceDN w:val="0"/>
        <w:adjustRightInd w:val="0"/>
        <w:spacing w:after="0" w:line="240" w:lineRule="auto"/>
        <w:ind w:left="720" w:hanging="720"/>
        <w:rPr>
          <w:rFonts w:ascii="Arial" w:hAnsi="Arial" w:cs="Arial"/>
        </w:rPr>
      </w:pPr>
    </w:p>
    <w:p w14:paraId="258086C1" w14:textId="77777777" w:rsidR="00742122" w:rsidRPr="000B6B2D" w:rsidRDefault="00742122" w:rsidP="00D66403">
      <w:pPr>
        <w:autoSpaceDE w:val="0"/>
        <w:autoSpaceDN w:val="0"/>
        <w:adjustRightInd w:val="0"/>
        <w:spacing w:after="0" w:line="240" w:lineRule="auto"/>
        <w:ind w:left="720"/>
        <w:rPr>
          <w:rFonts w:ascii="Arial" w:hAnsi="Arial" w:cs="Arial"/>
        </w:rPr>
      </w:pPr>
      <w:r w:rsidRPr="000B6B2D">
        <w:rPr>
          <w:rFonts w:ascii="Arial" w:hAnsi="Arial" w:cs="Arial"/>
          <w:b/>
          <w:bCs/>
          <w:u w:val="single"/>
        </w:rPr>
        <w:t>Definitions</w:t>
      </w:r>
    </w:p>
    <w:p w14:paraId="4EBE680A" w14:textId="77777777" w:rsidR="00742122" w:rsidRPr="000B6B2D" w:rsidRDefault="00742122" w:rsidP="00120C8E">
      <w:pPr>
        <w:autoSpaceDE w:val="0"/>
        <w:autoSpaceDN w:val="0"/>
        <w:adjustRightInd w:val="0"/>
        <w:spacing w:after="0" w:line="240" w:lineRule="auto"/>
        <w:ind w:left="720" w:hanging="720"/>
        <w:rPr>
          <w:rFonts w:ascii="Arial" w:hAnsi="Arial" w:cs="Arial"/>
        </w:rPr>
      </w:pPr>
    </w:p>
    <w:p w14:paraId="79AA1DDF" w14:textId="77777777" w:rsidR="00742122" w:rsidRPr="000B6B2D" w:rsidRDefault="00742122" w:rsidP="00120C8E">
      <w:pPr>
        <w:autoSpaceDE w:val="0"/>
        <w:autoSpaceDN w:val="0"/>
        <w:adjustRightInd w:val="0"/>
        <w:spacing w:after="0" w:line="240" w:lineRule="auto"/>
        <w:ind w:left="720" w:hanging="720"/>
        <w:rPr>
          <w:rFonts w:ascii="Arial" w:hAnsi="Arial" w:cs="Arial"/>
        </w:rPr>
      </w:pPr>
      <w:r w:rsidRPr="000B6B2D">
        <w:rPr>
          <w:rFonts w:ascii="Arial" w:hAnsi="Arial" w:cs="Arial"/>
        </w:rPr>
        <w:t>2.0</w:t>
      </w:r>
      <w:r w:rsidRPr="000B6B2D">
        <w:rPr>
          <w:rFonts w:ascii="Arial" w:hAnsi="Arial" w:cs="Arial"/>
        </w:rPr>
        <w:tab/>
        <w:t>"Street" or "road" shall include all highways maintainable at the public expense and any part thereof.</w:t>
      </w:r>
    </w:p>
    <w:p w14:paraId="0E48F6D7" w14:textId="77777777" w:rsidR="00742122" w:rsidRPr="000B6B2D" w:rsidRDefault="00742122" w:rsidP="00120C8E">
      <w:pPr>
        <w:autoSpaceDE w:val="0"/>
        <w:autoSpaceDN w:val="0"/>
        <w:adjustRightInd w:val="0"/>
        <w:spacing w:after="0" w:line="240" w:lineRule="auto"/>
        <w:ind w:left="720" w:hanging="720"/>
        <w:rPr>
          <w:rFonts w:ascii="Arial" w:hAnsi="Arial" w:cs="Arial"/>
        </w:rPr>
      </w:pPr>
    </w:p>
    <w:p w14:paraId="20324F47" w14:textId="77777777" w:rsidR="00742122" w:rsidRPr="000B6B2D" w:rsidRDefault="00742122" w:rsidP="00120C8E">
      <w:pPr>
        <w:autoSpaceDE w:val="0"/>
        <w:autoSpaceDN w:val="0"/>
        <w:adjustRightInd w:val="0"/>
        <w:spacing w:after="0" w:line="240" w:lineRule="auto"/>
        <w:ind w:left="720" w:hanging="720"/>
        <w:rPr>
          <w:rFonts w:ascii="Arial" w:hAnsi="Arial" w:cs="Arial"/>
        </w:rPr>
      </w:pPr>
      <w:r w:rsidRPr="000B6B2D">
        <w:rPr>
          <w:rFonts w:ascii="Arial" w:hAnsi="Arial" w:cs="Arial"/>
        </w:rPr>
        <w:t>2.1</w:t>
      </w:r>
      <w:r w:rsidRPr="000B6B2D">
        <w:rPr>
          <w:rFonts w:ascii="Arial" w:hAnsi="Arial" w:cs="Arial"/>
        </w:rPr>
        <w:tab/>
        <w:t>“Car Parks”</w:t>
      </w:r>
    </w:p>
    <w:p w14:paraId="451820F9" w14:textId="77777777" w:rsidR="00742122" w:rsidRPr="000B6B2D" w:rsidRDefault="00742122" w:rsidP="00120C8E">
      <w:pPr>
        <w:autoSpaceDE w:val="0"/>
        <w:autoSpaceDN w:val="0"/>
        <w:adjustRightInd w:val="0"/>
        <w:spacing w:after="0" w:line="240" w:lineRule="auto"/>
        <w:ind w:left="720" w:hanging="720"/>
        <w:rPr>
          <w:rFonts w:ascii="Arial" w:hAnsi="Arial" w:cs="Arial"/>
        </w:rPr>
      </w:pPr>
    </w:p>
    <w:p w14:paraId="49B5C38D" w14:textId="2C611C64" w:rsidR="00742122" w:rsidRPr="000B6B2D" w:rsidRDefault="00742122" w:rsidP="00120C8E">
      <w:pPr>
        <w:autoSpaceDE w:val="0"/>
        <w:autoSpaceDN w:val="0"/>
        <w:adjustRightInd w:val="0"/>
        <w:spacing w:after="0" w:line="240" w:lineRule="auto"/>
        <w:ind w:left="720" w:hanging="720"/>
        <w:rPr>
          <w:rFonts w:ascii="Arial" w:hAnsi="Arial" w:cs="Arial"/>
        </w:rPr>
      </w:pPr>
      <w:r w:rsidRPr="000B6B2D">
        <w:rPr>
          <w:rFonts w:ascii="Arial" w:hAnsi="Arial" w:cs="Arial"/>
        </w:rPr>
        <w:t>3.0</w:t>
      </w:r>
      <w:r w:rsidRPr="000B6B2D">
        <w:rPr>
          <w:rFonts w:ascii="Arial" w:hAnsi="Arial" w:cs="Arial"/>
        </w:rPr>
        <w:tab/>
        <w:t xml:space="preserve">"Cleanse" or "cleaning" shall </w:t>
      </w:r>
      <w:r w:rsidR="00D048EF" w:rsidRPr="000B6B2D">
        <w:rPr>
          <w:rFonts w:ascii="Arial" w:hAnsi="Arial" w:cs="Arial"/>
        </w:rPr>
        <w:t>include: -</w:t>
      </w:r>
    </w:p>
    <w:p w14:paraId="5D1BE2EB" w14:textId="77777777" w:rsidR="00742122" w:rsidRPr="000B6B2D" w:rsidRDefault="00742122" w:rsidP="00120C8E">
      <w:pPr>
        <w:autoSpaceDE w:val="0"/>
        <w:autoSpaceDN w:val="0"/>
        <w:adjustRightInd w:val="0"/>
        <w:spacing w:after="0" w:line="240" w:lineRule="auto"/>
        <w:ind w:left="720" w:hanging="720"/>
        <w:rPr>
          <w:rFonts w:ascii="Arial" w:hAnsi="Arial" w:cs="Arial"/>
        </w:rPr>
      </w:pPr>
    </w:p>
    <w:p w14:paraId="11DD4464" w14:textId="77777777" w:rsidR="00742122" w:rsidRPr="000B6B2D" w:rsidRDefault="00742122" w:rsidP="00120C8E">
      <w:pPr>
        <w:autoSpaceDE w:val="0"/>
        <w:autoSpaceDN w:val="0"/>
        <w:adjustRightInd w:val="0"/>
        <w:spacing w:after="0" w:line="240" w:lineRule="auto"/>
        <w:ind w:left="720" w:hanging="720"/>
        <w:rPr>
          <w:rFonts w:ascii="Arial" w:hAnsi="Arial" w:cs="Arial"/>
        </w:rPr>
      </w:pPr>
      <w:r w:rsidRPr="000B6B2D">
        <w:rPr>
          <w:rFonts w:ascii="Arial" w:hAnsi="Arial" w:cs="Arial"/>
        </w:rPr>
        <w:t>3.1</w:t>
      </w:r>
      <w:r w:rsidRPr="000B6B2D">
        <w:rPr>
          <w:rFonts w:ascii="Arial" w:hAnsi="Arial" w:cs="Arial"/>
        </w:rPr>
        <w:tab/>
        <w:t xml:space="preserve">The emptying and cleansing of gullies, traps, buckets, manholes, </w:t>
      </w:r>
      <w:r w:rsidR="003808BE" w:rsidRPr="000B6B2D">
        <w:rPr>
          <w:rFonts w:ascii="Arial" w:hAnsi="Arial" w:cs="Arial"/>
        </w:rPr>
        <w:t>catch pits</w:t>
      </w:r>
      <w:r w:rsidR="0074438A" w:rsidRPr="000B6B2D">
        <w:rPr>
          <w:rFonts w:ascii="Arial" w:hAnsi="Arial" w:cs="Arial"/>
        </w:rPr>
        <w:t xml:space="preserve">, polychannels, </w:t>
      </w:r>
      <w:r w:rsidRPr="000B6B2D">
        <w:rPr>
          <w:rFonts w:ascii="Arial" w:hAnsi="Arial" w:cs="Arial"/>
        </w:rPr>
        <w:t>interceptors and any other drainage items specified by the Overseeing Organisation.</w:t>
      </w:r>
    </w:p>
    <w:p w14:paraId="70955CD5" w14:textId="77777777" w:rsidR="00742122" w:rsidRPr="000B6B2D" w:rsidRDefault="00742122" w:rsidP="00120C8E">
      <w:pPr>
        <w:autoSpaceDE w:val="0"/>
        <w:autoSpaceDN w:val="0"/>
        <w:adjustRightInd w:val="0"/>
        <w:spacing w:after="0" w:line="240" w:lineRule="auto"/>
        <w:ind w:left="720" w:hanging="720"/>
        <w:rPr>
          <w:rFonts w:ascii="Arial" w:hAnsi="Arial" w:cs="Arial"/>
        </w:rPr>
      </w:pPr>
    </w:p>
    <w:p w14:paraId="2D175389" w14:textId="77777777" w:rsidR="00742122" w:rsidRPr="000B6B2D" w:rsidRDefault="00742122" w:rsidP="00120C8E">
      <w:pPr>
        <w:autoSpaceDE w:val="0"/>
        <w:autoSpaceDN w:val="0"/>
        <w:adjustRightInd w:val="0"/>
        <w:spacing w:after="0" w:line="240" w:lineRule="auto"/>
        <w:ind w:left="720" w:hanging="720"/>
        <w:rPr>
          <w:rFonts w:ascii="Arial" w:hAnsi="Arial" w:cs="Arial"/>
        </w:rPr>
      </w:pPr>
      <w:r w:rsidRPr="000B6B2D">
        <w:rPr>
          <w:rFonts w:ascii="Arial" w:hAnsi="Arial" w:cs="Arial"/>
        </w:rPr>
        <w:t>3.2</w:t>
      </w:r>
      <w:r w:rsidRPr="000B6B2D">
        <w:rPr>
          <w:rFonts w:ascii="Arial" w:hAnsi="Arial" w:cs="Arial"/>
        </w:rPr>
        <w:tab/>
        <w:t xml:space="preserve">The emptying and cleansing of gullies, traps, buckets, manholes, </w:t>
      </w:r>
      <w:r w:rsidR="003808BE" w:rsidRPr="000B6B2D">
        <w:rPr>
          <w:rFonts w:ascii="Arial" w:hAnsi="Arial" w:cs="Arial"/>
        </w:rPr>
        <w:t>catch pits</w:t>
      </w:r>
      <w:r w:rsidR="00D66403" w:rsidRPr="000B6B2D">
        <w:rPr>
          <w:rFonts w:ascii="Arial" w:hAnsi="Arial" w:cs="Arial"/>
        </w:rPr>
        <w:t>, interceptors, flow control devices</w:t>
      </w:r>
      <w:r w:rsidRPr="000B6B2D">
        <w:rPr>
          <w:rFonts w:ascii="Arial" w:hAnsi="Arial" w:cs="Arial"/>
        </w:rPr>
        <w:t xml:space="preserve"> and polychannels, and any other drainage item specified by the Overseeing Organisation in emergency situations, e.g. following chemical spillages.</w:t>
      </w:r>
    </w:p>
    <w:p w14:paraId="72EC87DB" w14:textId="77777777" w:rsidR="00742122" w:rsidRPr="000B6B2D" w:rsidRDefault="00742122" w:rsidP="00120C8E">
      <w:pPr>
        <w:autoSpaceDE w:val="0"/>
        <w:autoSpaceDN w:val="0"/>
        <w:adjustRightInd w:val="0"/>
        <w:spacing w:after="0" w:line="240" w:lineRule="auto"/>
        <w:ind w:left="720" w:hanging="720"/>
        <w:rPr>
          <w:rFonts w:ascii="Arial" w:hAnsi="Arial" w:cs="Arial"/>
        </w:rPr>
      </w:pPr>
    </w:p>
    <w:p w14:paraId="7724DBA2" w14:textId="77777777" w:rsidR="00742122" w:rsidRPr="000B6B2D" w:rsidRDefault="00742122" w:rsidP="00120C8E">
      <w:pPr>
        <w:autoSpaceDE w:val="0"/>
        <w:autoSpaceDN w:val="0"/>
        <w:adjustRightInd w:val="0"/>
        <w:spacing w:after="0" w:line="240" w:lineRule="auto"/>
        <w:ind w:left="720" w:hanging="720"/>
        <w:rPr>
          <w:rFonts w:ascii="Arial" w:hAnsi="Arial" w:cs="Arial"/>
        </w:rPr>
      </w:pPr>
      <w:r w:rsidRPr="000B6B2D">
        <w:rPr>
          <w:rFonts w:ascii="Arial" w:hAnsi="Arial" w:cs="Arial"/>
        </w:rPr>
        <w:t>3.3</w:t>
      </w:r>
      <w:r w:rsidRPr="000B6B2D">
        <w:rPr>
          <w:rFonts w:ascii="Arial" w:hAnsi="Arial" w:cs="Arial"/>
        </w:rPr>
        <w:tab/>
        <w:t>The disposal of all detritus to a controlled disposal site which must be authorised in accordance with t</w:t>
      </w:r>
      <w:r w:rsidR="00D66403" w:rsidRPr="000B6B2D">
        <w:rPr>
          <w:rFonts w:ascii="Arial" w:hAnsi="Arial" w:cs="Arial"/>
        </w:rPr>
        <w:t>he Control of Pollution Act 2012</w:t>
      </w:r>
      <w:r w:rsidRPr="000B6B2D">
        <w:rPr>
          <w:rFonts w:ascii="Arial" w:hAnsi="Arial" w:cs="Arial"/>
        </w:rPr>
        <w:t xml:space="preserve"> and the E</w:t>
      </w:r>
      <w:r w:rsidR="00D66403" w:rsidRPr="000B6B2D">
        <w:rPr>
          <w:rFonts w:ascii="Arial" w:hAnsi="Arial" w:cs="Arial"/>
        </w:rPr>
        <w:t>nvironmental Protection Act 2011</w:t>
      </w:r>
      <w:r w:rsidRPr="000B6B2D">
        <w:rPr>
          <w:rFonts w:ascii="Arial" w:hAnsi="Arial" w:cs="Arial"/>
        </w:rPr>
        <w:t xml:space="preserve"> or any amendment thereof.</w:t>
      </w:r>
    </w:p>
    <w:p w14:paraId="5C0AD873" w14:textId="77777777" w:rsidR="00742122" w:rsidRPr="000B6B2D" w:rsidRDefault="00742122" w:rsidP="00120C8E">
      <w:pPr>
        <w:autoSpaceDE w:val="0"/>
        <w:autoSpaceDN w:val="0"/>
        <w:adjustRightInd w:val="0"/>
        <w:spacing w:after="0" w:line="240" w:lineRule="auto"/>
        <w:ind w:left="720" w:hanging="720"/>
        <w:rPr>
          <w:rFonts w:ascii="Arial" w:hAnsi="Arial" w:cs="Arial"/>
        </w:rPr>
      </w:pPr>
    </w:p>
    <w:p w14:paraId="271EA4B2" w14:textId="77777777" w:rsidR="00742122" w:rsidRPr="000B6B2D" w:rsidRDefault="00742122" w:rsidP="00120C8E">
      <w:pPr>
        <w:autoSpaceDE w:val="0"/>
        <w:autoSpaceDN w:val="0"/>
        <w:adjustRightInd w:val="0"/>
        <w:spacing w:after="0" w:line="240" w:lineRule="auto"/>
        <w:ind w:left="720" w:hanging="720"/>
        <w:rPr>
          <w:rFonts w:ascii="Arial" w:hAnsi="Arial" w:cs="Arial"/>
          <w:b/>
          <w:bCs/>
        </w:rPr>
      </w:pPr>
      <w:r w:rsidRPr="000B6B2D">
        <w:rPr>
          <w:rFonts w:ascii="Arial" w:hAnsi="Arial" w:cs="Arial"/>
        </w:rPr>
        <w:t>4.0</w:t>
      </w:r>
      <w:r w:rsidRPr="000B6B2D">
        <w:rPr>
          <w:rFonts w:ascii="Arial" w:hAnsi="Arial" w:cs="Arial"/>
        </w:rPr>
        <w:tab/>
        <w:t>"Conventional Mechanical" shall mean the use of equipment which is similar in size and performance to a whole 1800 gallon/8150 litres compartment ratio: 3650 litres clean 4500 litres dirty capacity gully emptier, mounted on the appropriate vehicle chassis with means of GPS equipment, with tolerance of less than a metre as approved by the Overseeing Organisation.</w:t>
      </w:r>
    </w:p>
    <w:p w14:paraId="5DA1103D" w14:textId="77777777" w:rsidR="00742122" w:rsidRPr="000B6B2D" w:rsidRDefault="00742122" w:rsidP="00120C8E">
      <w:pPr>
        <w:autoSpaceDE w:val="0"/>
        <w:autoSpaceDN w:val="0"/>
        <w:adjustRightInd w:val="0"/>
        <w:spacing w:after="0" w:line="240" w:lineRule="auto"/>
        <w:ind w:left="720" w:hanging="720"/>
        <w:rPr>
          <w:rFonts w:ascii="Arial" w:hAnsi="Arial" w:cs="Arial"/>
          <w:b/>
          <w:bCs/>
        </w:rPr>
      </w:pPr>
    </w:p>
    <w:p w14:paraId="06F8CA42" w14:textId="7F68F2F0" w:rsidR="00742122" w:rsidRPr="000B6B2D" w:rsidRDefault="00F91898" w:rsidP="0074438A">
      <w:pPr>
        <w:autoSpaceDE w:val="0"/>
        <w:autoSpaceDN w:val="0"/>
        <w:adjustRightInd w:val="0"/>
        <w:spacing w:after="0" w:line="240" w:lineRule="auto"/>
        <w:ind w:left="720"/>
        <w:rPr>
          <w:rFonts w:ascii="Arial" w:hAnsi="Arial" w:cs="Arial"/>
        </w:rPr>
      </w:pPr>
      <w:r w:rsidRPr="000B6B2D">
        <w:rPr>
          <w:rFonts w:ascii="Arial" w:hAnsi="Arial" w:cs="Arial"/>
        </w:rPr>
        <w:t xml:space="preserve">The Overseeing Organisation current used an asset management system “Korec” to carry out checks on gully location and cleansing this system </w:t>
      </w:r>
      <w:r w:rsidR="00586DD9" w:rsidRPr="000B6B2D">
        <w:rPr>
          <w:rFonts w:ascii="Arial" w:hAnsi="Arial" w:cs="Arial"/>
        </w:rPr>
        <w:t>provides</w:t>
      </w:r>
      <w:r w:rsidR="00742122" w:rsidRPr="000B6B2D">
        <w:rPr>
          <w:rFonts w:ascii="Arial" w:hAnsi="Arial" w:cs="Arial"/>
        </w:rPr>
        <w:t>:</w:t>
      </w:r>
    </w:p>
    <w:p w14:paraId="1173EE24" w14:textId="77777777" w:rsidR="00742122" w:rsidRPr="000B6B2D" w:rsidRDefault="00742122" w:rsidP="00120C8E">
      <w:pPr>
        <w:autoSpaceDE w:val="0"/>
        <w:autoSpaceDN w:val="0"/>
        <w:adjustRightInd w:val="0"/>
        <w:spacing w:after="0" w:line="240" w:lineRule="auto"/>
        <w:ind w:left="720" w:hanging="720"/>
        <w:rPr>
          <w:rFonts w:ascii="Arial" w:hAnsi="Arial" w:cs="Arial"/>
        </w:rPr>
      </w:pPr>
    </w:p>
    <w:p w14:paraId="27839C58" w14:textId="77777777" w:rsidR="00742122" w:rsidRPr="000B6B2D" w:rsidRDefault="00742122" w:rsidP="0074438A">
      <w:pPr>
        <w:autoSpaceDE w:val="0"/>
        <w:autoSpaceDN w:val="0"/>
        <w:adjustRightInd w:val="0"/>
        <w:spacing w:after="0" w:line="240" w:lineRule="auto"/>
        <w:ind w:left="720"/>
        <w:rPr>
          <w:rFonts w:ascii="Arial" w:hAnsi="Arial" w:cs="Arial"/>
        </w:rPr>
      </w:pPr>
      <w:r w:rsidRPr="000B6B2D">
        <w:rPr>
          <w:rFonts w:ascii="Arial" w:hAnsi="Arial" w:cs="Arial"/>
        </w:rPr>
        <w:t>A position update with ignition on every 1 minute, giving driving speed and position on a map and in a report.</w:t>
      </w:r>
    </w:p>
    <w:p w14:paraId="7F119775" w14:textId="77777777" w:rsidR="00742122" w:rsidRPr="000B6B2D" w:rsidRDefault="00742122" w:rsidP="00FB0B4E">
      <w:pPr>
        <w:autoSpaceDE w:val="0"/>
        <w:autoSpaceDN w:val="0"/>
        <w:adjustRightInd w:val="0"/>
        <w:spacing w:after="0" w:line="240" w:lineRule="auto"/>
        <w:jc w:val="both"/>
        <w:rPr>
          <w:rFonts w:ascii="Arial" w:hAnsi="Arial" w:cs="Arial"/>
        </w:rPr>
      </w:pPr>
    </w:p>
    <w:p w14:paraId="60EC6C3F" w14:textId="2C837B1F" w:rsidR="00742122" w:rsidRPr="000B6B2D" w:rsidRDefault="00742122" w:rsidP="00FB0B4E">
      <w:pPr>
        <w:autoSpaceDE w:val="0"/>
        <w:autoSpaceDN w:val="0"/>
        <w:adjustRightInd w:val="0"/>
        <w:spacing w:after="0" w:line="240" w:lineRule="auto"/>
        <w:jc w:val="both"/>
        <w:rPr>
          <w:rFonts w:ascii="Arial" w:hAnsi="Arial" w:cs="Arial"/>
        </w:rPr>
      </w:pPr>
      <w:r w:rsidRPr="000B6B2D">
        <w:rPr>
          <w:rFonts w:ascii="Arial" w:hAnsi="Arial" w:cs="Arial"/>
        </w:rPr>
        <w:tab/>
        <w:t xml:space="preserve">A mapped trail of each journey along with a </w:t>
      </w:r>
      <w:r w:rsidR="00D048EF" w:rsidRPr="000B6B2D">
        <w:rPr>
          <w:rFonts w:ascii="Arial" w:hAnsi="Arial" w:cs="Arial"/>
        </w:rPr>
        <w:t>street-by-street</w:t>
      </w:r>
      <w:r w:rsidRPr="000B6B2D">
        <w:rPr>
          <w:rFonts w:ascii="Arial" w:hAnsi="Arial" w:cs="Arial"/>
        </w:rPr>
        <w:t xml:space="preserve"> report is to be available.</w:t>
      </w:r>
    </w:p>
    <w:p w14:paraId="690199C1" w14:textId="77777777" w:rsidR="00742122" w:rsidRPr="000B6B2D" w:rsidRDefault="00742122" w:rsidP="00FB0B4E">
      <w:pPr>
        <w:autoSpaceDE w:val="0"/>
        <w:autoSpaceDN w:val="0"/>
        <w:adjustRightInd w:val="0"/>
        <w:spacing w:after="0" w:line="240" w:lineRule="auto"/>
        <w:jc w:val="both"/>
        <w:rPr>
          <w:rFonts w:ascii="Arial" w:hAnsi="Arial" w:cs="Arial"/>
        </w:rPr>
      </w:pPr>
    </w:p>
    <w:p w14:paraId="7D747E64" w14:textId="77777777" w:rsidR="00742122" w:rsidRPr="000B6B2D" w:rsidRDefault="00742122" w:rsidP="00FB0B4E">
      <w:pPr>
        <w:autoSpaceDE w:val="0"/>
        <w:autoSpaceDN w:val="0"/>
        <w:adjustRightInd w:val="0"/>
        <w:spacing w:after="0" w:line="240" w:lineRule="auto"/>
        <w:jc w:val="both"/>
        <w:rPr>
          <w:rFonts w:ascii="Arial" w:hAnsi="Arial" w:cs="Arial"/>
        </w:rPr>
      </w:pPr>
      <w:r w:rsidRPr="000B6B2D">
        <w:rPr>
          <w:rFonts w:ascii="Arial" w:hAnsi="Arial" w:cs="Arial"/>
        </w:rPr>
        <w:tab/>
        <w:t>Detailed position of gully cleaned.</w:t>
      </w:r>
    </w:p>
    <w:p w14:paraId="7921B723" w14:textId="77777777" w:rsidR="00742122" w:rsidRPr="000B6B2D" w:rsidRDefault="00742122" w:rsidP="00FB0B4E">
      <w:pPr>
        <w:autoSpaceDE w:val="0"/>
        <w:autoSpaceDN w:val="0"/>
        <w:adjustRightInd w:val="0"/>
        <w:spacing w:after="0" w:line="240" w:lineRule="auto"/>
        <w:jc w:val="both"/>
        <w:rPr>
          <w:rFonts w:ascii="Arial" w:hAnsi="Arial" w:cs="Arial"/>
        </w:rPr>
      </w:pPr>
      <w:r w:rsidRPr="000B6B2D">
        <w:rPr>
          <w:rFonts w:ascii="Arial" w:hAnsi="Arial" w:cs="Arial"/>
        </w:rPr>
        <w:tab/>
      </w:r>
      <w:r w:rsidRPr="000B6B2D">
        <w:rPr>
          <w:rFonts w:ascii="Arial" w:hAnsi="Arial" w:cs="Arial"/>
        </w:rPr>
        <w:tab/>
      </w:r>
    </w:p>
    <w:p w14:paraId="1D7BC0D0" w14:textId="77777777" w:rsidR="00742122" w:rsidRPr="000B6B2D" w:rsidRDefault="00742122" w:rsidP="00FB0B4E">
      <w:pPr>
        <w:autoSpaceDE w:val="0"/>
        <w:autoSpaceDN w:val="0"/>
        <w:adjustRightInd w:val="0"/>
        <w:spacing w:after="0" w:line="240" w:lineRule="auto"/>
        <w:jc w:val="both"/>
        <w:rPr>
          <w:rFonts w:ascii="Arial" w:hAnsi="Arial" w:cs="Arial"/>
        </w:rPr>
      </w:pPr>
      <w:r w:rsidRPr="000B6B2D">
        <w:rPr>
          <w:rFonts w:ascii="Arial" w:hAnsi="Arial" w:cs="Arial"/>
        </w:rPr>
        <w:tab/>
        <w:t>Duration of gully cleaning.</w:t>
      </w:r>
    </w:p>
    <w:p w14:paraId="2FA0B239" w14:textId="77777777" w:rsidR="00742122" w:rsidRPr="000B6B2D" w:rsidRDefault="00742122" w:rsidP="00FB0B4E">
      <w:pPr>
        <w:autoSpaceDE w:val="0"/>
        <w:autoSpaceDN w:val="0"/>
        <w:adjustRightInd w:val="0"/>
        <w:spacing w:after="0" w:line="240" w:lineRule="auto"/>
        <w:jc w:val="both"/>
        <w:rPr>
          <w:rFonts w:ascii="Arial" w:hAnsi="Arial" w:cs="Arial"/>
        </w:rPr>
      </w:pPr>
      <w:r w:rsidRPr="000B6B2D">
        <w:rPr>
          <w:rFonts w:ascii="Arial" w:hAnsi="Arial" w:cs="Arial"/>
        </w:rPr>
        <w:tab/>
      </w:r>
      <w:r w:rsidRPr="000B6B2D">
        <w:rPr>
          <w:rFonts w:ascii="Arial" w:hAnsi="Arial" w:cs="Arial"/>
        </w:rPr>
        <w:tab/>
      </w:r>
    </w:p>
    <w:p w14:paraId="42E1F333" w14:textId="77777777" w:rsidR="00742122" w:rsidRPr="000B6B2D" w:rsidRDefault="00742122" w:rsidP="00FB0B4E">
      <w:pPr>
        <w:autoSpaceDE w:val="0"/>
        <w:autoSpaceDN w:val="0"/>
        <w:adjustRightInd w:val="0"/>
        <w:spacing w:after="0" w:line="240" w:lineRule="auto"/>
        <w:jc w:val="both"/>
        <w:rPr>
          <w:rFonts w:ascii="Arial" w:hAnsi="Arial" w:cs="Arial"/>
        </w:rPr>
      </w:pPr>
      <w:r w:rsidRPr="000B6B2D">
        <w:rPr>
          <w:rFonts w:ascii="Arial" w:hAnsi="Arial" w:cs="Arial"/>
        </w:rPr>
        <w:tab/>
        <w:t>Data available to import into your GIS or a CSV report.</w:t>
      </w:r>
    </w:p>
    <w:p w14:paraId="5081B37D" w14:textId="77777777" w:rsidR="00586DD9" w:rsidRPr="000B6B2D" w:rsidRDefault="00586DD9" w:rsidP="00FB0B4E">
      <w:pPr>
        <w:autoSpaceDE w:val="0"/>
        <w:autoSpaceDN w:val="0"/>
        <w:adjustRightInd w:val="0"/>
        <w:spacing w:after="0" w:line="240" w:lineRule="auto"/>
        <w:jc w:val="both"/>
        <w:rPr>
          <w:rFonts w:ascii="Arial" w:hAnsi="Arial" w:cs="Arial"/>
        </w:rPr>
      </w:pPr>
    </w:p>
    <w:p w14:paraId="7C4D099F" w14:textId="3F4E378B" w:rsidR="00586DD9" w:rsidRPr="000B6B2D" w:rsidRDefault="00586DD9" w:rsidP="00FB0B4E">
      <w:pPr>
        <w:autoSpaceDE w:val="0"/>
        <w:autoSpaceDN w:val="0"/>
        <w:adjustRightInd w:val="0"/>
        <w:spacing w:after="0" w:line="240" w:lineRule="auto"/>
        <w:jc w:val="both"/>
        <w:rPr>
          <w:rFonts w:ascii="Arial" w:hAnsi="Arial" w:cs="Arial"/>
        </w:rPr>
      </w:pPr>
      <w:r w:rsidRPr="000B6B2D">
        <w:rPr>
          <w:rFonts w:ascii="Arial" w:hAnsi="Arial" w:cs="Arial"/>
        </w:rPr>
        <w:tab/>
        <w:t>This cost is to be borne by the Contractor.</w:t>
      </w:r>
    </w:p>
    <w:p w14:paraId="713BB1BC" w14:textId="77777777" w:rsidR="00742122" w:rsidRPr="000B6B2D" w:rsidRDefault="00742122" w:rsidP="00FB0B4E">
      <w:pPr>
        <w:autoSpaceDE w:val="0"/>
        <w:autoSpaceDN w:val="0"/>
        <w:adjustRightInd w:val="0"/>
        <w:spacing w:after="0" w:line="240" w:lineRule="auto"/>
        <w:jc w:val="both"/>
        <w:rPr>
          <w:rFonts w:ascii="Arial" w:hAnsi="Arial" w:cs="Arial"/>
          <w:b/>
          <w:bCs/>
        </w:rPr>
      </w:pPr>
    </w:p>
    <w:p w14:paraId="1A1E5AB5" w14:textId="77777777" w:rsidR="00742122" w:rsidRPr="000B6B2D" w:rsidRDefault="0074438A" w:rsidP="0074438A">
      <w:pPr>
        <w:autoSpaceDE w:val="0"/>
        <w:autoSpaceDN w:val="0"/>
        <w:adjustRightInd w:val="0"/>
        <w:spacing w:after="0" w:line="240" w:lineRule="auto"/>
        <w:ind w:left="709"/>
        <w:rPr>
          <w:rFonts w:ascii="Arial" w:hAnsi="Arial" w:cs="Arial"/>
        </w:rPr>
      </w:pPr>
      <w:r w:rsidRPr="000B6B2D">
        <w:rPr>
          <w:rFonts w:ascii="Arial" w:hAnsi="Arial" w:cs="Arial"/>
        </w:rPr>
        <w:t xml:space="preserve">Height indicator: </w:t>
      </w:r>
      <w:r w:rsidR="00742122" w:rsidRPr="000B6B2D">
        <w:rPr>
          <w:rFonts w:ascii="Arial" w:hAnsi="Arial" w:cs="Arial"/>
        </w:rPr>
        <w:t>Visual warning in cab to alert driver if overhead equipment or tipping body not stowed correctly, to comply with regulations Construction and Use 1986 Amendment SI 1997 No 530.</w:t>
      </w:r>
    </w:p>
    <w:p w14:paraId="198A8A54" w14:textId="77777777" w:rsidR="00742122" w:rsidRPr="000B6B2D" w:rsidRDefault="00742122" w:rsidP="0074438A">
      <w:pPr>
        <w:autoSpaceDE w:val="0"/>
        <w:autoSpaceDN w:val="0"/>
        <w:adjustRightInd w:val="0"/>
        <w:spacing w:after="0" w:line="240" w:lineRule="auto"/>
        <w:ind w:left="720" w:hanging="720"/>
        <w:jc w:val="center"/>
        <w:rPr>
          <w:rFonts w:ascii="Arial" w:hAnsi="Arial" w:cs="Arial"/>
        </w:rPr>
      </w:pPr>
    </w:p>
    <w:p w14:paraId="72E9714F" w14:textId="42168A78" w:rsidR="00742122" w:rsidRPr="000B6B2D" w:rsidRDefault="0074438A" w:rsidP="0074438A">
      <w:pPr>
        <w:autoSpaceDE w:val="0"/>
        <w:autoSpaceDN w:val="0"/>
        <w:adjustRightInd w:val="0"/>
        <w:spacing w:after="0" w:line="240" w:lineRule="auto"/>
        <w:ind w:left="720" w:hanging="11"/>
        <w:rPr>
          <w:rFonts w:ascii="Arial" w:hAnsi="Arial" w:cs="Arial"/>
        </w:rPr>
      </w:pPr>
      <w:r w:rsidRPr="000B6B2D">
        <w:rPr>
          <w:rFonts w:ascii="Arial" w:hAnsi="Arial" w:cs="Arial"/>
        </w:rPr>
        <w:t>Gully arm type:</w:t>
      </w:r>
      <w:r w:rsidR="00742122" w:rsidRPr="000B6B2D">
        <w:rPr>
          <w:rFonts w:ascii="Arial" w:hAnsi="Arial" w:cs="Arial"/>
        </w:rPr>
        <w:t xml:space="preserve"> 5” full bore, </w:t>
      </w:r>
      <w:r w:rsidR="0018085A" w:rsidRPr="000B6B2D">
        <w:rPr>
          <w:rFonts w:ascii="Arial" w:hAnsi="Arial" w:cs="Arial"/>
        </w:rPr>
        <w:t>300-degree</w:t>
      </w:r>
      <w:r w:rsidR="00742122" w:rsidRPr="000B6B2D">
        <w:rPr>
          <w:rFonts w:ascii="Arial" w:hAnsi="Arial" w:cs="Arial"/>
        </w:rPr>
        <w:t xml:space="preserve"> rotation, counterbalanced and </w:t>
      </w:r>
      <w:r w:rsidR="008D6507" w:rsidRPr="000B6B2D">
        <w:rPr>
          <w:rFonts w:ascii="Arial" w:hAnsi="Arial" w:cs="Arial"/>
        </w:rPr>
        <w:t>air assisted</w:t>
      </w:r>
      <w:r w:rsidR="00742122" w:rsidRPr="000B6B2D">
        <w:rPr>
          <w:rFonts w:ascii="Arial" w:hAnsi="Arial" w:cs="Arial"/>
        </w:rPr>
        <w:t>.  Sludge breaker fitted to downpipe.</w:t>
      </w:r>
    </w:p>
    <w:p w14:paraId="00ACD7C4" w14:textId="77777777" w:rsidR="00742122" w:rsidRPr="000B6B2D" w:rsidRDefault="00742122" w:rsidP="00FB0B4E">
      <w:pPr>
        <w:autoSpaceDE w:val="0"/>
        <w:autoSpaceDN w:val="0"/>
        <w:adjustRightInd w:val="0"/>
        <w:spacing w:after="0" w:line="240" w:lineRule="auto"/>
        <w:jc w:val="both"/>
        <w:rPr>
          <w:rFonts w:ascii="Arial" w:hAnsi="Arial" w:cs="Arial"/>
        </w:rPr>
      </w:pPr>
    </w:p>
    <w:p w14:paraId="01DE3B9F" w14:textId="77777777" w:rsidR="00742122" w:rsidRPr="000B6B2D" w:rsidRDefault="0074438A" w:rsidP="00FB0B4E">
      <w:pPr>
        <w:autoSpaceDE w:val="0"/>
        <w:autoSpaceDN w:val="0"/>
        <w:adjustRightInd w:val="0"/>
        <w:spacing w:after="0" w:line="240" w:lineRule="auto"/>
        <w:jc w:val="both"/>
        <w:rPr>
          <w:rFonts w:ascii="Arial" w:hAnsi="Arial" w:cs="Arial"/>
        </w:rPr>
      </w:pPr>
      <w:r w:rsidRPr="000B6B2D">
        <w:rPr>
          <w:rFonts w:ascii="Arial" w:hAnsi="Arial" w:cs="Arial"/>
        </w:rPr>
        <w:tab/>
        <w:t xml:space="preserve">Water intake: </w:t>
      </w:r>
      <w:r w:rsidR="00742122" w:rsidRPr="000B6B2D">
        <w:rPr>
          <w:rFonts w:ascii="Arial" w:hAnsi="Arial" w:cs="Arial"/>
        </w:rPr>
        <w:t>Approved no back syphon hydrant filler.</w:t>
      </w:r>
    </w:p>
    <w:p w14:paraId="45A1E5D4" w14:textId="77777777" w:rsidR="00742122" w:rsidRPr="000B6B2D" w:rsidRDefault="00742122" w:rsidP="00FB0B4E">
      <w:pPr>
        <w:autoSpaceDE w:val="0"/>
        <w:autoSpaceDN w:val="0"/>
        <w:adjustRightInd w:val="0"/>
        <w:spacing w:after="0" w:line="240" w:lineRule="auto"/>
        <w:jc w:val="both"/>
        <w:rPr>
          <w:rFonts w:ascii="Arial" w:hAnsi="Arial" w:cs="Arial"/>
        </w:rPr>
      </w:pPr>
    </w:p>
    <w:p w14:paraId="6EFADBA7" w14:textId="77777777" w:rsidR="00742122" w:rsidRPr="000B6B2D" w:rsidRDefault="0074438A" w:rsidP="00FB0B4E">
      <w:pPr>
        <w:autoSpaceDE w:val="0"/>
        <w:autoSpaceDN w:val="0"/>
        <w:adjustRightInd w:val="0"/>
        <w:spacing w:after="0" w:line="240" w:lineRule="auto"/>
        <w:jc w:val="both"/>
        <w:rPr>
          <w:rFonts w:ascii="Arial" w:hAnsi="Arial" w:cs="Arial"/>
        </w:rPr>
      </w:pPr>
      <w:r w:rsidRPr="000B6B2D">
        <w:rPr>
          <w:rFonts w:ascii="Arial" w:hAnsi="Arial" w:cs="Arial"/>
        </w:rPr>
        <w:tab/>
        <w:t xml:space="preserve">Jetting pump: </w:t>
      </w:r>
      <w:r w:rsidR="00742122" w:rsidRPr="000B6B2D">
        <w:rPr>
          <w:rFonts w:ascii="Arial" w:hAnsi="Arial" w:cs="Arial"/>
        </w:rPr>
        <w:t>240 high pressure pump (120 l/min at 120 bar</w:t>
      </w:r>
      <w:r w:rsidRPr="000B6B2D">
        <w:rPr>
          <w:rFonts w:ascii="Arial" w:hAnsi="Arial" w:cs="Arial"/>
        </w:rPr>
        <w:t>)</w:t>
      </w:r>
      <w:r w:rsidR="00742122" w:rsidRPr="000B6B2D">
        <w:rPr>
          <w:rFonts w:ascii="Arial" w:hAnsi="Arial" w:cs="Arial"/>
        </w:rPr>
        <w:t>.</w:t>
      </w:r>
    </w:p>
    <w:p w14:paraId="28C97AE6" w14:textId="77777777" w:rsidR="00742122" w:rsidRPr="000B6B2D" w:rsidRDefault="00742122" w:rsidP="00FB0B4E">
      <w:pPr>
        <w:autoSpaceDE w:val="0"/>
        <w:autoSpaceDN w:val="0"/>
        <w:adjustRightInd w:val="0"/>
        <w:spacing w:after="0" w:line="240" w:lineRule="auto"/>
        <w:jc w:val="both"/>
        <w:rPr>
          <w:rFonts w:ascii="Arial" w:hAnsi="Arial" w:cs="Arial"/>
        </w:rPr>
      </w:pPr>
    </w:p>
    <w:p w14:paraId="547C8C51" w14:textId="77777777" w:rsidR="00742122" w:rsidRPr="000B6B2D" w:rsidRDefault="0074438A" w:rsidP="00FB0B4E">
      <w:pPr>
        <w:autoSpaceDE w:val="0"/>
        <w:autoSpaceDN w:val="0"/>
        <w:adjustRightInd w:val="0"/>
        <w:spacing w:after="0" w:line="240" w:lineRule="auto"/>
        <w:jc w:val="both"/>
        <w:rPr>
          <w:rFonts w:ascii="Arial" w:hAnsi="Arial" w:cs="Arial"/>
        </w:rPr>
      </w:pPr>
      <w:r w:rsidRPr="000B6B2D">
        <w:rPr>
          <w:rFonts w:ascii="Arial" w:hAnsi="Arial" w:cs="Arial"/>
        </w:rPr>
        <w:tab/>
        <w:t xml:space="preserve">Main hose reel: </w:t>
      </w:r>
      <w:r w:rsidR="00742122" w:rsidRPr="000B6B2D">
        <w:rPr>
          <w:rFonts w:ascii="Arial" w:hAnsi="Arial" w:cs="Arial"/>
        </w:rPr>
        <w:t>100m x 3/4” HP Sewer Jetting hose.</w:t>
      </w:r>
    </w:p>
    <w:p w14:paraId="491FD332" w14:textId="77777777" w:rsidR="00742122" w:rsidRPr="000B6B2D" w:rsidRDefault="00742122" w:rsidP="00FB0B4E">
      <w:pPr>
        <w:autoSpaceDE w:val="0"/>
        <w:autoSpaceDN w:val="0"/>
        <w:adjustRightInd w:val="0"/>
        <w:spacing w:after="0" w:line="240" w:lineRule="auto"/>
        <w:jc w:val="both"/>
        <w:rPr>
          <w:rFonts w:ascii="Arial" w:hAnsi="Arial" w:cs="Arial"/>
        </w:rPr>
      </w:pPr>
    </w:p>
    <w:p w14:paraId="64F601D9" w14:textId="77777777" w:rsidR="00742122" w:rsidRPr="000B6B2D" w:rsidRDefault="0074438A" w:rsidP="00FB0B4E">
      <w:pPr>
        <w:autoSpaceDE w:val="0"/>
        <w:autoSpaceDN w:val="0"/>
        <w:adjustRightInd w:val="0"/>
        <w:spacing w:after="0" w:line="240" w:lineRule="auto"/>
        <w:jc w:val="both"/>
        <w:rPr>
          <w:rFonts w:ascii="Arial" w:hAnsi="Arial" w:cs="Arial"/>
        </w:rPr>
      </w:pPr>
      <w:r w:rsidRPr="000B6B2D">
        <w:rPr>
          <w:rFonts w:ascii="Arial" w:hAnsi="Arial" w:cs="Arial"/>
        </w:rPr>
        <w:tab/>
        <w:t xml:space="preserve">2nd hose reel: </w:t>
      </w:r>
      <w:r w:rsidR="00742122" w:rsidRPr="000B6B2D">
        <w:rPr>
          <w:rFonts w:ascii="Arial" w:hAnsi="Arial" w:cs="Arial"/>
        </w:rPr>
        <w:t>Manually operated reel on nearside with 30m x 1/2” high pressure hose.</w:t>
      </w:r>
    </w:p>
    <w:p w14:paraId="4CB1D61F" w14:textId="77777777" w:rsidR="00742122" w:rsidRPr="000B6B2D" w:rsidRDefault="00742122" w:rsidP="00FB0B4E">
      <w:pPr>
        <w:autoSpaceDE w:val="0"/>
        <w:autoSpaceDN w:val="0"/>
        <w:adjustRightInd w:val="0"/>
        <w:spacing w:after="0" w:line="240" w:lineRule="auto"/>
        <w:jc w:val="both"/>
        <w:rPr>
          <w:rFonts w:ascii="Arial" w:hAnsi="Arial" w:cs="Arial"/>
        </w:rPr>
      </w:pPr>
    </w:p>
    <w:p w14:paraId="5D703981" w14:textId="2E91AD64" w:rsidR="00742122" w:rsidRPr="000B6B2D" w:rsidRDefault="0074438A" w:rsidP="00FB0B4E">
      <w:pPr>
        <w:autoSpaceDE w:val="0"/>
        <w:autoSpaceDN w:val="0"/>
        <w:adjustRightInd w:val="0"/>
        <w:spacing w:after="0" w:line="240" w:lineRule="auto"/>
        <w:jc w:val="both"/>
        <w:rPr>
          <w:rFonts w:ascii="Arial" w:hAnsi="Arial" w:cs="Arial"/>
        </w:rPr>
      </w:pPr>
      <w:r w:rsidRPr="000B6B2D">
        <w:rPr>
          <w:rFonts w:ascii="Arial" w:hAnsi="Arial" w:cs="Arial"/>
        </w:rPr>
        <w:tab/>
        <w:t xml:space="preserve">Equipment: </w:t>
      </w:r>
      <w:r w:rsidR="008F225D" w:rsidRPr="000B6B2D">
        <w:rPr>
          <w:rFonts w:ascii="Arial" w:hAnsi="Arial" w:cs="Arial"/>
        </w:rPr>
        <w:t>Hand lance</w:t>
      </w:r>
      <w:r w:rsidR="00742122" w:rsidRPr="000B6B2D">
        <w:rPr>
          <w:rFonts w:ascii="Arial" w:hAnsi="Arial" w:cs="Arial"/>
        </w:rPr>
        <w:t xml:space="preserve"> with fan and needle nozzles.</w:t>
      </w:r>
    </w:p>
    <w:p w14:paraId="355AE653" w14:textId="77777777" w:rsidR="00742122" w:rsidRPr="000B6B2D" w:rsidRDefault="00742122" w:rsidP="00FB0B4E">
      <w:pPr>
        <w:autoSpaceDE w:val="0"/>
        <w:autoSpaceDN w:val="0"/>
        <w:adjustRightInd w:val="0"/>
        <w:spacing w:after="0" w:line="240" w:lineRule="auto"/>
        <w:jc w:val="both"/>
        <w:rPr>
          <w:rFonts w:ascii="Arial" w:hAnsi="Arial" w:cs="Arial"/>
        </w:rPr>
      </w:pPr>
    </w:p>
    <w:p w14:paraId="7B42DD88" w14:textId="79E5E7E3" w:rsidR="00742122" w:rsidRPr="000B6B2D" w:rsidRDefault="0074438A" w:rsidP="00FB0B4E">
      <w:pPr>
        <w:autoSpaceDE w:val="0"/>
        <w:autoSpaceDN w:val="0"/>
        <w:adjustRightInd w:val="0"/>
        <w:spacing w:after="0" w:line="240" w:lineRule="auto"/>
        <w:jc w:val="both"/>
        <w:rPr>
          <w:rFonts w:ascii="Arial" w:hAnsi="Arial" w:cs="Arial"/>
        </w:rPr>
      </w:pPr>
      <w:r w:rsidRPr="000B6B2D">
        <w:rPr>
          <w:rFonts w:ascii="Arial" w:hAnsi="Arial" w:cs="Arial"/>
        </w:rPr>
        <w:tab/>
        <w:t xml:space="preserve">Safety: </w:t>
      </w:r>
      <w:r w:rsidR="00742122" w:rsidRPr="000B6B2D">
        <w:rPr>
          <w:rFonts w:ascii="Arial" w:hAnsi="Arial" w:cs="Arial"/>
        </w:rPr>
        <w:t xml:space="preserve">Emergency </w:t>
      </w:r>
      <w:r w:rsidR="0018085A" w:rsidRPr="000B6B2D">
        <w:rPr>
          <w:rFonts w:ascii="Arial" w:hAnsi="Arial" w:cs="Arial"/>
        </w:rPr>
        <w:t>engines</w:t>
      </w:r>
      <w:r w:rsidR="00742122" w:rsidRPr="000B6B2D">
        <w:rPr>
          <w:rFonts w:ascii="Arial" w:hAnsi="Arial" w:cs="Arial"/>
        </w:rPr>
        <w:t xml:space="preserve"> stop in rear control panel.</w:t>
      </w:r>
    </w:p>
    <w:p w14:paraId="4F39B360" w14:textId="77777777" w:rsidR="00742122" w:rsidRPr="000B6B2D" w:rsidRDefault="00742122" w:rsidP="00FB0B4E">
      <w:pPr>
        <w:autoSpaceDE w:val="0"/>
        <w:autoSpaceDN w:val="0"/>
        <w:adjustRightInd w:val="0"/>
        <w:spacing w:after="0" w:line="240" w:lineRule="auto"/>
        <w:jc w:val="both"/>
        <w:rPr>
          <w:rFonts w:ascii="Arial" w:hAnsi="Arial" w:cs="Arial"/>
        </w:rPr>
      </w:pPr>
    </w:p>
    <w:p w14:paraId="73A34536" w14:textId="77777777" w:rsidR="00742122" w:rsidRPr="000B6B2D" w:rsidRDefault="0074438A" w:rsidP="00FB0B4E">
      <w:pPr>
        <w:autoSpaceDE w:val="0"/>
        <w:autoSpaceDN w:val="0"/>
        <w:adjustRightInd w:val="0"/>
        <w:spacing w:after="0" w:line="240" w:lineRule="auto"/>
        <w:jc w:val="both"/>
        <w:rPr>
          <w:rFonts w:ascii="Arial" w:hAnsi="Arial" w:cs="Arial"/>
        </w:rPr>
      </w:pPr>
      <w:r w:rsidRPr="000B6B2D">
        <w:rPr>
          <w:rFonts w:ascii="Arial" w:hAnsi="Arial" w:cs="Arial"/>
        </w:rPr>
        <w:tab/>
        <w:t xml:space="preserve">Other storage: </w:t>
      </w:r>
      <w:r w:rsidR="00742122" w:rsidRPr="000B6B2D">
        <w:rPr>
          <w:rFonts w:ascii="Arial" w:hAnsi="Arial" w:cs="Arial"/>
        </w:rPr>
        <w:t>Storage for road signs.</w:t>
      </w:r>
    </w:p>
    <w:p w14:paraId="59A31291" w14:textId="77777777" w:rsidR="00742122" w:rsidRPr="000B6B2D" w:rsidRDefault="00742122" w:rsidP="00FB0B4E">
      <w:pPr>
        <w:autoSpaceDE w:val="0"/>
        <w:autoSpaceDN w:val="0"/>
        <w:adjustRightInd w:val="0"/>
        <w:spacing w:after="0" w:line="240" w:lineRule="auto"/>
        <w:jc w:val="both"/>
        <w:rPr>
          <w:rFonts w:ascii="Arial" w:hAnsi="Arial" w:cs="Arial"/>
        </w:rPr>
      </w:pPr>
    </w:p>
    <w:p w14:paraId="600C1885" w14:textId="77777777" w:rsidR="00742122" w:rsidRPr="000B6B2D" w:rsidRDefault="0074438A" w:rsidP="00FB0B4E">
      <w:pPr>
        <w:autoSpaceDE w:val="0"/>
        <w:autoSpaceDN w:val="0"/>
        <w:adjustRightInd w:val="0"/>
        <w:spacing w:after="0" w:line="240" w:lineRule="auto"/>
        <w:jc w:val="both"/>
        <w:rPr>
          <w:rFonts w:ascii="Arial" w:hAnsi="Arial" w:cs="Arial"/>
          <w:b/>
          <w:bCs/>
        </w:rPr>
      </w:pPr>
      <w:r w:rsidRPr="000B6B2D">
        <w:rPr>
          <w:rFonts w:ascii="Arial" w:hAnsi="Arial" w:cs="Arial"/>
        </w:rPr>
        <w:tab/>
        <w:t xml:space="preserve">Regulations: </w:t>
      </w:r>
      <w:r w:rsidR="00742122" w:rsidRPr="000B6B2D">
        <w:rPr>
          <w:rFonts w:ascii="Arial" w:hAnsi="Arial" w:cs="Arial"/>
        </w:rPr>
        <w:t>Construction and use S.I. 128-2000.</w:t>
      </w:r>
    </w:p>
    <w:p w14:paraId="4B1589F8" w14:textId="77777777" w:rsidR="00742122" w:rsidRPr="000B6B2D" w:rsidRDefault="00742122" w:rsidP="00FB0B4E">
      <w:pPr>
        <w:autoSpaceDE w:val="0"/>
        <w:autoSpaceDN w:val="0"/>
        <w:adjustRightInd w:val="0"/>
        <w:spacing w:after="0" w:line="240" w:lineRule="auto"/>
        <w:jc w:val="both"/>
        <w:rPr>
          <w:rFonts w:ascii="Arial" w:hAnsi="Arial" w:cs="Arial"/>
          <w:b/>
          <w:bCs/>
        </w:rPr>
      </w:pPr>
    </w:p>
    <w:p w14:paraId="145ADF44" w14:textId="77777777" w:rsidR="00742122" w:rsidRPr="000B6B2D" w:rsidRDefault="0074438A" w:rsidP="0074438A">
      <w:pPr>
        <w:autoSpaceDE w:val="0"/>
        <w:autoSpaceDN w:val="0"/>
        <w:adjustRightInd w:val="0"/>
        <w:spacing w:after="0" w:line="240" w:lineRule="auto"/>
        <w:ind w:left="720"/>
        <w:rPr>
          <w:rFonts w:ascii="Arial" w:hAnsi="Arial" w:cs="Arial"/>
        </w:rPr>
      </w:pPr>
      <w:r w:rsidRPr="000B6B2D">
        <w:rPr>
          <w:rFonts w:ascii="Arial" w:hAnsi="Arial" w:cs="Arial"/>
        </w:rPr>
        <w:t xml:space="preserve">P.E.D.: </w:t>
      </w:r>
      <w:r w:rsidR="00742122" w:rsidRPr="000B6B2D">
        <w:rPr>
          <w:rFonts w:ascii="Arial" w:hAnsi="Arial" w:cs="Arial"/>
        </w:rPr>
        <w:t>To comply with the Pressu</w:t>
      </w:r>
      <w:r w:rsidRPr="000B6B2D">
        <w:rPr>
          <w:rFonts w:ascii="Arial" w:hAnsi="Arial" w:cs="Arial"/>
        </w:rPr>
        <w:t xml:space="preserve">re Systems Regulations S.I. 2002 No. 1267 Directive No. </w:t>
      </w:r>
      <w:r w:rsidR="00742122" w:rsidRPr="000B6B2D">
        <w:rPr>
          <w:rFonts w:ascii="Arial" w:hAnsi="Arial" w:cs="Arial"/>
        </w:rPr>
        <w:t>97/23/EC.</w:t>
      </w:r>
    </w:p>
    <w:p w14:paraId="7D33E3F4" w14:textId="77777777" w:rsidR="00742122" w:rsidRPr="000B6B2D" w:rsidRDefault="00742122" w:rsidP="0074438A">
      <w:pPr>
        <w:autoSpaceDE w:val="0"/>
        <w:autoSpaceDN w:val="0"/>
        <w:adjustRightInd w:val="0"/>
        <w:spacing w:after="0" w:line="240" w:lineRule="auto"/>
        <w:ind w:left="720" w:hanging="720"/>
        <w:rPr>
          <w:rFonts w:ascii="Arial" w:hAnsi="Arial" w:cs="Arial"/>
        </w:rPr>
      </w:pPr>
    </w:p>
    <w:p w14:paraId="4ABD06F2" w14:textId="77777777" w:rsidR="00742122" w:rsidRPr="000B6B2D" w:rsidRDefault="0074438A" w:rsidP="0074438A">
      <w:pPr>
        <w:autoSpaceDE w:val="0"/>
        <w:autoSpaceDN w:val="0"/>
        <w:adjustRightInd w:val="0"/>
        <w:spacing w:after="0" w:line="240" w:lineRule="auto"/>
        <w:ind w:left="720"/>
        <w:rPr>
          <w:rFonts w:ascii="Arial" w:hAnsi="Arial" w:cs="Arial"/>
        </w:rPr>
      </w:pPr>
      <w:r w:rsidRPr="000B6B2D">
        <w:rPr>
          <w:rFonts w:ascii="Arial" w:hAnsi="Arial" w:cs="Arial"/>
        </w:rPr>
        <w:t xml:space="preserve">Quality Assurance: </w:t>
      </w:r>
      <w:r w:rsidR="00742122" w:rsidRPr="000B6B2D">
        <w:rPr>
          <w:rFonts w:ascii="Arial" w:hAnsi="Arial" w:cs="Arial"/>
        </w:rPr>
        <w:t>Design and Construction insurance approval plate.</w:t>
      </w:r>
    </w:p>
    <w:p w14:paraId="50C03CC4" w14:textId="77777777" w:rsidR="00742122" w:rsidRPr="000B6B2D" w:rsidRDefault="00742122" w:rsidP="0074438A">
      <w:pPr>
        <w:autoSpaceDE w:val="0"/>
        <w:autoSpaceDN w:val="0"/>
        <w:adjustRightInd w:val="0"/>
        <w:spacing w:after="0" w:line="240" w:lineRule="auto"/>
        <w:ind w:left="720" w:hanging="720"/>
        <w:rPr>
          <w:rFonts w:ascii="Arial" w:hAnsi="Arial" w:cs="Arial"/>
        </w:rPr>
      </w:pPr>
    </w:p>
    <w:p w14:paraId="79E816A6" w14:textId="77777777" w:rsidR="00742122" w:rsidRPr="000B6B2D" w:rsidRDefault="0074438A" w:rsidP="0074438A">
      <w:pPr>
        <w:autoSpaceDE w:val="0"/>
        <w:autoSpaceDN w:val="0"/>
        <w:adjustRightInd w:val="0"/>
        <w:spacing w:after="0" w:line="240" w:lineRule="auto"/>
        <w:ind w:left="720"/>
        <w:rPr>
          <w:rFonts w:ascii="Arial" w:hAnsi="Arial" w:cs="Arial"/>
        </w:rPr>
      </w:pPr>
      <w:r w:rsidRPr="000B6B2D">
        <w:rPr>
          <w:rFonts w:ascii="Arial" w:hAnsi="Arial" w:cs="Arial"/>
        </w:rPr>
        <w:t xml:space="preserve">Lighting: </w:t>
      </w:r>
      <w:r w:rsidR="00742122" w:rsidRPr="000B6B2D">
        <w:rPr>
          <w:rFonts w:ascii="Arial" w:hAnsi="Arial" w:cs="Arial"/>
        </w:rPr>
        <w:t>Amber flashing beacons fitted at rear on offside and nearside.  Worklight fitted on gully boom.  Worklight fitted at rear.</w:t>
      </w:r>
    </w:p>
    <w:p w14:paraId="57B9CA46" w14:textId="77777777" w:rsidR="00742122" w:rsidRPr="000B6B2D" w:rsidRDefault="00742122" w:rsidP="0074438A">
      <w:pPr>
        <w:autoSpaceDE w:val="0"/>
        <w:autoSpaceDN w:val="0"/>
        <w:adjustRightInd w:val="0"/>
        <w:spacing w:after="0" w:line="240" w:lineRule="auto"/>
        <w:ind w:left="720" w:hanging="720"/>
        <w:rPr>
          <w:rFonts w:ascii="Arial" w:hAnsi="Arial" w:cs="Arial"/>
        </w:rPr>
      </w:pPr>
    </w:p>
    <w:p w14:paraId="0D91D5E5" w14:textId="77777777" w:rsidR="00742122" w:rsidRPr="000B6B2D" w:rsidRDefault="0074438A" w:rsidP="0074438A">
      <w:pPr>
        <w:autoSpaceDE w:val="0"/>
        <w:autoSpaceDN w:val="0"/>
        <w:adjustRightInd w:val="0"/>
        <w:spacing w:after="0" w:line="240" w:lineRule="auto"/>
        <w:ind w:left="720"/>
        <w:rPr>
          <w:rFonts w:ascii="Arial" w:hAnsi="Arial" w:cs="Arial"/>
        </w:rPr>
      </w:pPr>
      <w:r w:rsidRPr="000B6B2D">
        <w:rPr>
          <w:rFonts w:ascii="Arial" w:hAnsi="Arial" w:cs="Arial"/>
        </w:rPr>
        <w:t xml:space="preserve">Hose quantity: </w:t>
      </w:r>
      <w:r w:rsidR="00742122" w:rsidRPr="000B6B2D">
        <w:rPr>
          <w:rFonts w:ascii="Arial" w:hAnsi="Arial" w:cs="Arial"/>
        </w:rPr>
        <w:t>3 off 3m x 4” Diameter Plastic Hose with URT connections.</w:t>
      </w:r>
    </w:p>
    <w:p w14:paraId="2EC76C56" w14:textId="77777777" w:rsidR="00742122" w:rsidRPr="000B6B2D" w:rsidRDefault="00742122" w:rsidP="0074438A">
      <w:pPr>
        <w:autoSpaceDE w:val="0"/>
        <w:autoSpaceDN w:val="0"/>
        <w:adjustRightInd w:val="0"/>
        <w:spacing w:after="0" w:line="240" w:lineRule="auto"/>
        <w:ind w:left="720" w:hanging="720"/>
        <w:rPr>
          <w:rFonts w:ascii="Arial" w:hAnsi="Arial" w:cs="Arial"/>
        </w:rPr>
      </w:pPr>
    </w:p>
    <w:p w14:paraId="3393F749" w14:textId="27698CE8" w:rsidR="00742122" w:rsidRPr="000B6B2D" w:rsidRDefault="00742122" w:rsidP="0074438A">
      <w:pPr>
        <w:autoSpaceDE w:val="0"/>
        <w:autoSpaceDN w:val="0"/>
        <w:adjustRightInd w:val="0"/>
        <w:spacing w:after="0" w:line="240" w:lineRule="auto"/>
        <w:ind w:left="720"/>
        <w:rPr>
          <w:rFonts w:ascii="Arial" w:hAnsi="Arial" w:cs="Arial"/>
        </w:rPr>
      </w:pPr>
      <w:r w:rsidRPr="000B6B2D">
        <w:rPr>
          <w:rFonts w:ascii="Arial" w:hAnsi="Arial" w:cs="Arial"/>
        </w:rPr>
        <w:t>Ot</w:t>
      </w:r>
      <w:r w:rsidR="0074438A" w:rsidRPr="000B6B2D">
        <w:rPr>
          <w:rFonts w:ascii="Arial" w:hAnsi="Arial" w:cs="Arial"/>
        </w:rPr>
        <w:t xml:space="preserve">her features: </w:t>
      </w:r>
      <w:r w:rsidRPr="000B6B2D">
        <w:rPr>
          <w:rFonts w:ascii="Arial" w:hAnsi="Arial" w:cs="Arial"/>
        </w:rPr>
        <w:t xml:space="preserve">Standpipe including double check valve and key.  Automatic PTO disengagement linked to handbrake.  </w:t>
      </w:r>
      <w:r w:rsidR="0018085A" w:rsidRPr="000B6B2D">
        <w:rPr>
          <w:rFonts w:ascii="Arial" w:hAnsi="Arial" w:cs="Arial"/>
        </w:rPr>
        <w:t>Electrics</w:t>
      </w:r>
      <w:r w:rsidRPr="000B6B2D">
        <w:rPr>
          <w:rFonts w:ascii="Arial" w:hAnsi="Arial" w:cs="Arial"/>
        </w:rPr>
        <w:t xml:space="preserve"> handwash unit.  Adjustable traffic directing arrow to rear, 750mm diameter.</w:t>
      </w:r>
    </w:p>
    <w:p w14:paraId="4E826F67" w14:textId="77777777" w:rsidR="00742122" w:rsidRPr="000B6B2D" w:rsidRDefault="00742122" w:rsidP="0074438A">
      <w:pPr>
        <w:autoSpaceDE w:val="0"/>
        <w:autoSpaceDN w:val="0"/>
        <w:adjustRightInd w:val="0"/>
        <w:spacing w:after="0" w:line="240" w:lineRule="auto"/>
        <w:ind w:left="720" w:hanging="720"/>
        <w:rPr>
          <w:rFonts w:ascii="Arial" w:hAnsi="Arial" w:cs="Arial"/>
          <w:b/>
          <w:bCs/>
        </w:rPr>
      </w:pPr>
    </w:p>
    <w:p w14:paraId="7CF8B1FC" w14:textId="77777777" w:rsidR="00742122" w:rsidRPr="000B6B2D" w:rsidRDefault="00742122" w:rsidP="0074438A">
      <w:pPr>
        <w:autoSpaceDE w:val="0"/>
        <w:autoSpaceDN w:val="0"/>
        <w:adjustRightInd w:val="0"/>
        <w:spacing w:after="0" w:line="240" w:lineRule="auto"/>
        <w:ind w:left="720" w:hanging="720"/>
        <w:rPr>
          <w:rFonts w:ascii="Arial" w:hAnsi="Arial" w:cs="Arial"/>
        </w:rPr>
      </w:pPr>
      <w:r w:rsidRPr="000B6B2D">
        <w:rPr>
          <w:rFonts w:ascii="Arial" w:hAnsi="Arial" w:cs="Arial"/>
          <w:b/>
          <w:bCs/>
        </w:rPr>
        <w:t>2802</w:t>
      </w:r>
      <w:r w:rsidRPr="000B6B2D">
        <w:rPr>
          <w:rFonts w:ascii="Arial" w:hAnsi="Arial" w:cs="Arial"/>
          <w:b/>
          <w:bCs/>
        </w:rPr>
        <w:tab/>
      </w:r>
      <w:r w:rsidRPr="000B6B2D">
        <w:rPr>
          <w:rFonts w:ascii="Arial" w:hAnsi="Arial" w:cs="Arial"/>
          <w:b/>
          <w:bCs/>
          <w:caps/>
          <w:u w:val="single"/>
        </w:rPr>
        <w:t>Performance Requirements and Standards</w:t>
      </w:r>
    </w:p>
    <w:p w14:paraId="6BD0FC24" w14:textId="77777777" w:rsidR="00742122" w:rsidRPr="000B6B2D" w:rsidRDefault="00742122" w:rsidP="0074438A">
      <w:pPr>
        <w:autoSpaceDE w:val="0"/>
        <w:autoSpaceDN w:val="0"/>
        <w:adjustRightInd w:val="0"/>
        <w:spacing w:after="0" w:line="240" w:lineRule="auto"/>
        <w:ind w:left="720" w:hanging="720"/>
        <w:rPr>
          <w:rFonts w:ascii="Arial" w:hAnsi="Arial" w:cs="Arial"/>
        </w:rPr>
      </w:pPr>
    </w:p>
    <w:p w14:paraId="4B65EAFC" w14:textId="77777777" w:rsidR="00742122" w:rsidRPr="000B6B2D" w:rsidRDefault="00742122" w:rsidP="0074438A">
      <w:pPr>
        <w:autoSpaceDE w:val="0"/>
        <w:autoSpaceDN w:val="0"/>
        <w:adjustRightInd w:val="0"/>
        <w:spacing w:after="0" w:line="240" w:lineRule="auto"/>
        <w:ind w:left="720" w:hanging="720"/>
        <w:rPr>
          <w:rFonts w:ascii="Arial" w:hAnsi="Arial" w:cs="Arial"/>
        </w:rPr>
      </w:pPr>
      <w:r w:rsidRPr="000B6B2D">
        <w:rPr>
          <w:rFonts w:ascii="Arial" w:hAnsi="Arial" w:cs="Arial"/>
          <w:b/>
          <w:bCs/>
          <w:u w:val="single"/>
        </w:rPr>
        <w:t>Standard of Cleansing</w:t>
      </w:r>
    </w:p>
    <w:p w14:paraId="1FF4B3C5" w14:textId="77777777" w:rsidR="00742122" w:rsidRPr="000B6B2D" w:rsidRDefault="00742122" w:rsidP="0074438A">
      <w:pPr>
        <w:autoSpaceDE w:val="0"/>
        <w:autoSpaceDN w:val="0"/>
        <w:adjustRightInd w:val="0"/>
        <w:spacing w:after="0" w:line="240" w:lineRule="auto"/>
        <w:ind w:left="720" w:hanging="720"/>
        <w:rPr>
          <w:rFonts w:ascii="Arial" w:hAnsi="Arial" w:cs="Arial"/>
        </w:rPr>
      </w:pPr>
    </w:p>
    <w:p w14:paraId="09A14777" w14:textId="77777777" w:rsidR="00742122" w:rsidRPr="000B6B2D" w:rsidRDefault="00742122" w:rsidP="0074438A">
      <w:pPr>
        <w:autoSpaceDE w:val="0"/>
        <w:autoSpaceDN w:val="0"/>
        <w:adjustRightInd w:val="0"/>
        <w:spacing w:after="0" w:line="240" w:lineRule="auto"/>
        <w:ind w:left="720" w:hanging="720"/>
        <w:rPr>
          <w:rFonts w:ascii="Arial" w:hAnsi="Arial" w:cs="Arial"/>
        </w:rPr>
      </w:pPr>
      <w:r w:rsidRPr="000B6B2D">
        <w:rPr>
          <w:rFonts w:ascii="Arial" w:hAnsi="Arial" w:cs="Arial"/>
        </w:rPr>
        <w:t>1</w:t>
      </w:r>
      <w:r w:rsidR="0074438A" w:rsidRPr="000B6B2D">
        <w:rPr>
          <w:rFonts w:ascii="Arial" w:hAnsi="Arial" w:cs="Arial"/>
        </w:rPr>
        <w:t>.0</w:t>
      </w:r>
      <w:r w:rsidR="0074438A" w:rsidRPr="000B6B2D">
        <w:rPr>
          <w:rFonts w:ascii="Arial" w:hAnsi="Arial" w:cs="Arial"/>
        </w:rPr>
        <w:tab/>
        <w:t>Gullies, traps, buckets, etc</w:t>
      </w:r>
      <w:r w:rsidRPr="000B6B2D">
        <w:rPr>
          <w:rFonts w:ascii="Arial" w:hAnsi="Arial" w:cs="Arial"/>
        </w:rPr>
        <w:t>. shall be cleansed by conventional mechanical means unless specified otherwise by the Overseeing Organisation.</w:t>
      </w:r>
    </w:p>
    <w:p w14:paraId="0B3F4ADE" w14:textId="77777777" w:rsidR="00742122" w:rsidRPr="000B6B2D" w:rsidRDefault="00742122" w:rsidP="0074438A">
      <w:pPr>
        <w:autoSpaceDE w:val="0"/>
        <w:autoSpaceDN w:val="0"/>
        <w:adjustRightInd w:val="0"/>
        <w:spacing w:after="0" w:line="240" w:lineRule="auto"/>
        <w:rPr>
          <w:rFonts w:ascii="Arial" w:hAnsi="Arial" w:cs="Arial"/>
        </w:rPr>
      </w:pPr>
    </w:p>
    <w:p w14:paraId="1627E7B0" w14:textId="0BA68EFE" w:rsidR="00742122" w:rsidRPr="000B6B2D" w:rsidRDefault="00742122" w:rsidP="00FB0B4E">
      <w:pPr>
        <w:autoSpaceDE w:val="0"/>
        <w:autoSpaceDN w:val="0"/>
        <w:adjustRightInd w:val="0"/>
        <w:spacing w:after="0" w:line="240" w:lineRule="auto"/>
        <w:jc w:val="both"/>
        <w:rPr>
          <w:rFonts w:ascii="Arial" w:hAnsi="Arial" w:cs="Arial"/>
        </w:rPr>
      </w:pPr>
      <w:r w:rsidRPr="000B6B2D">
        <w:rPr>
          <w:rFonts w:ascii="Arial" w:hAnsi="Arial" w:cs="Arial"/>
        </w:rPr>
        <w:t>2.0</w:t>
      </w:r>
      <w:r w:rsidRPr="000B6B2D">
        <w:rPr>
          <w:rFonts w:ascii="Arial" w:hAnsi="Arial" w:cs="Arial"/>
        </w:rPr>
        <w:tab/>
        <w:t xml:space="preserve">The standard method of cleansing shall </w:t>
      </w:r>
      <w:r w:rsidR="00690411" w:rsidRPr="000B6B2D">
        <w:rPr>
          <w:rFonts w:ascii="Arial" w:hAnsi="Arial" w:cs="Arial"/>
        </w:rPr>
        <w:t>be: -</w:t>
      </w:r>
    </w:p>
    <w:p w14:paraId="13F017E4" w14:textId="77777777" w:rsidR="00742122" w:rsidRPr="000B6B2D" w:rsidRDefault="00742122" w:rsidP="00FB0B4E">
      <w:pPr>
        <w:autoSpaceDE w:val="0"/>
        <w:autoSpaceDN w:val="0"/>
        <w:adjustRightInd w:val="0"/>
        <w:spacing w:after="0" w:line="240" w:lineRule="auto"/>
        <w:jc w:val="both"/>
        <w:rPr>
          <w:rFonts w:ascii="Arial" w:hAnsi="Arial" w:cs="Arial"/>
        </w:rPr>
      </w:pPr>
    </w:p>
    <w:p w14:paraId="7CD14E35" w14:textId="77777777" w:rsidR="00742122" w:rsidRPr="000B6B2D" w:rsidRDefault="00742122" w:rsidP="00D66403">
      <w:pPr>
        <w:autoSpaceDE w:val="0"/>
        <w:autoSpaceDN w:val="0"/>
        <w:adjustRightInd w:val="0"/>
        <w:spacing w:after="0" w:line="240" w:lineRule="auto"/>
        <w:jc w:val="both"/>
        <w:rPr>
          <w:rFonts w:ascii="Arial" w:hAnsi="Arial" w:cs="Arial"/>
        </w:rPr>
      </w:pPr>
      <w:r w:rsidRPr="000B6B2D">
        <w:rPr>
          <w:rFonts w:ascii="Arial" w:hAnsi="Arial" w:cs="Arial"/>
        </w:rPr>
        <w:t>2.1</w:t>
      </w:r>
      <w:r w:rsidRPr="000B6B2D">
        <w:rPr>
          <w:rFonts w:ascii="Arial" w:hAnsi="Arial" w:cs="Arial"/>
        </w:rPr>
        <w:tab/>
        <w:t>To remove grating/cover with appropriate tools.</w:t>
      </w:r>
    </w:p>
    <w:p w14:paraId="04B232EE" w14:textId="77777777" w:rsidR="00742122" w:rsidRPr="000B6B2D" w:rsidRDefault="00742122" w:rsidP="00FB0B4E">
      <w:pPr>
        <w:autoSpaceDE w:val="0"/>
        <w:autoSpaceDN w:val="0"/>
        <w:adjustRightInd w:val="0"/>
        <w:spacing w:after="0" w:line="240" w:lineRule="auto"/>
        <w:jc w:val="both"/>
        <w:rPr>
          <w:rFonts w:ascii="Arial" w:hAnsi="Arial" w:cs="Arial"/>
        </w:rPr>
      </w:pPr>
    </w:p>
    <w:p w14:paraId="435888B0" w14:textId="77777777" w:rsidR="00742122" w:rsidRPr="000B6B2D" w:rsidRDefault="00742122" w:rsidP="00FB0B4E">
      <w:pPr>
        <w:autoSpaceDE w:val="0"/>
        <w:autoSpaceDN w:val="0"/>
        <w:adjustRightInd w:val="0"/>
        <w:spacing w:after="0" w:line="240" w:lineRule="auto"/>
        <w:jc w:val="both"/>
        <w:rPr>
          <w:rFonts w:ascii="Arial" w:hAnsi="Arial" w:cs="Arial"/>
        </w:rPr>
      </w:pPr>
      <w:r w:rsidRPr="000B6B2D">
        <w:rPr>
          <w:rFonts w:ascii="Arial" w:hAnsi="Arial" w:cs="Arial"/>
        </w:rPr>
        <w:t>2.2</w:t>
      </w:r>
      <w:r w:rsidRPr="000B6B2D">
        <w:rPr>
          <w:rFonts w:ascii="Arial" w:hAnsi="Arial" w:cs="Arial"/>
        </w:rPr>
        <w:tab/>
        <w:t>To remove material lodged in or around the grating/cover.</w:t>
      </w:r>
    </w:p>
    <w:p w14:paraId="36809291" w14:textId="77777777" w:rsidR="00742122" w:rsidRPr="000B6B2D" w:rsidRDefault="00742122" w:rsidP="00FB0B4E">
      <w:pPr>
        <w:autoSpaceDE w:val="0"/>
        <w:autoSpaceDN w:val="0"/>
        <w:adjustRightInd w:val="0"/>
        <w:spacing w:after="0" w:line="240" w:lineRule="auto"/>
        <w:jc w:val="both"/>
        <w:rPr>
          <w:rFonts w:ascii="Arial" w:hAnsi="Arial" w:cs="Arial"/>
        </w:rPr>
      </w:pPr>
    </w:p>
    <w:p w14:paraId="7D839B37" w14:textId="77777777" w:rsidR="00742122" w:rsidRPr="000B6B2D" w:rsidRDefault="00742122" w:rsidP="00FB0B4E">
      <w:pPr>
        <w:autoSpaceDE w:val="0"/>
        <w:autoSpaceDN w:val="0"/>
        <w:adjustRightInd w:val="0"/>
        <w:spacing w:after="0" w:line="240" w:lineRule="auto"/>
        <w:jc w:val="both"/>
        <w:rPr>
          <w:rFonts w:ascii="Arial" w:hAnsi="Arial" w:cs="Arial"/>
        </w:rPr>
      </w:pPr>
      <w:r w:rsidRPr="000B6B2D">
        <w:rPr>
          <w:rFonts w:ascii="Arial" w:hAnsi="Arial" w:cs="Arial"/>
        </w:rPr>
        <w:t>2.3</w:t>
      </w:r>
      <w:r w:rsidRPr="000B6B2D">
        <w:rPr>
          <w:rFonts w:ascii="Arial" w:hAnsi="Arial" w:cs="Arial"/>
        </w:rPr>
        <w:tab/>
        <w:t>To cut back roadside vegetation hindering access to the chamber.</w:t>
      </w:r>
    </w:p>
    <w:p w14:paraId="3CE68551" w14:textId="77777777" w:rsidR="00742122" w:rsidRPr="000B6B2D" w:rsidRDefault="00742122" w:rsidP="00FB0B4E">
      <w:pPr>
        <w:autoSpaceDE w:val="0"/>
        <w:autoSpaceDN w:val="0"/>
        <w:adjustRightInd w:val="0"/>
        <w:spacing w:after="0" w:line="240" w:lineRule="auto"/>
        <w:jc w:val="both"/>
        <w:rPr>
          <w:rFonts w:ascii="Arial" w:hAnsi="Arial" w:cs="Arial"/>
        </w:rPr>
      </w:pPr>
    </w:p>
    <w:p w14:paraId="72954379" w14:textId="77777777" w:rsidR="00742122" w:rsidRPr="000B6B2D" w:rsidRDefault="00742122" w:rsidP="00FB0B4E">
      <w:pPr>
        <w:autoSpaceDE w:val="0"/>
        <w:autoSpaceDN w:val="0"/>
        <w:adjustRightInd w:val="0"/>
        <w:spacing w:after="0" w:line="240" w:lineRule="auto"/>
        <w:jc w:val="both"/>
        <w:rPr>
          <w:rFonts w:ascii="Arial" w:hAnsi="Arial" w:cs="Arial"/>
        </w:rPr>
      </w:pPr>
      <w:r w:rsidRPr="000B6B2D">
        <w:rPr>
          <w:rFonts w:ascii="Arial" w:hAnsi="Arial" w:cs="Arial"/>
        </w:rPr>
        <w:t>2.4</w:t>
      </w:r>
      <w:r w:rsidRPr="000B6B2D">
        <w:rPr>
          <w:rFonts w:ascii="Arial" w:hAnsi="Arial" w:cs="Arial"/>
        </w:rPr>
        <w:tab/>
        <w:t>To extract silt, debris and detritus from the chamber by suction or by other means.</w:t>
      </w:r>
    </w:p>
    <w:p w14:paraId="634A6AFF" w14:textId="77777777" w:rsidR="00742122" w:rsidRPr="000B6B2D" w:rsidRDefault="00742122" w:rsidP="00FB0B4E">
      <w:pPr>
        <w:autoSpaceDE w:val="0"/>
        <w:autoSpaceDN w:val="0"/>
        <w:adjustRightInd w:val="0"/>
        <w:spacing w:after="0" w:line="240" w:lineRule="auto"/>
        <w:jc w:val="both"/>
        <w:rPr>
          <w:rFonts w:ascii="Arial" w:hAnsi="Arial" w:cs="Arial"/>
        </w:rPr>
      </w:pPr>
    </w:p>
    <w:p w14:paraId="38F7A429" w14:textId="77777777" w:rsidR="00742122" w:rsidRPr="000B6B2D" w:rsidRDefault="00742122" w:rsidP="00D66403">
      <w:pPr>
        <w:autoSpaceDE w:val="0"/>
        <w:autoSpaceDN w:val="0"/>
        <w:adjustRightInd w:val="0"/>
        <w:spacing w:after="0" w:line="240" w:lineRule="auto"/>
        <w:ind w:left="720" w:hanging="720"/>
        <w:rPr>
          <w:rFonts w:ascii="Arial" w:hAnsi="Arial" w:cs="Arial"/>
        </w:rPr>
      </w:pPr>
      <w:r w:rsidRPr="000B6B2D">
        <w:rPr>
          <w:rFonts w:ascii="Arial" w:hAnsi="Arial" w:cs="Arial"/>
        </w:rPr>
        <w:t>2.5</w:t>
      </w:r>
      <w:r w:rsidRPr="000B6B2D">
        <w:rPr>
          <w:rFonts w:ascii="Arial" w:hAnsi="Arial" w:cs="Arial"/>
        </w:rPr>
        <w:tab/>
        <w:t>To flush the chamber with water to ensure that the connection is clear and to refill the chamber with clean water if appropriate.  In the case of trapped gullies checks shall be carried out to ensure the plug is fitted correctly into the rodding eye.</w:t>
      </w:r>
    </w:p>
    <w:p w14:paraId="0F618579" w14:textId="77777777" w:rsidR="00742122" w:rsidRPr="000B6B2D" w:rsidRDefault="00742122" w:rsidP="00D66403">
      <w:pPr>
        <w:autoSpaceDE w:val="0"/>
        <w:autoSpaceDN w:val="0"/>
        <w:adjustRightInd w:val="0"/>
        <w:spacing w:after="0" w:line="240" w:lineRule="auto"/>
        <w:ind w:left="720" w:hanging="720"/>
        <w:rPr>
          <w:rFonts w:ascii="Arial" w:hAnsi="Arial" w:cs="Arial"/>
        </w:rPr>
      </w:pPr>
    </w:p>
    <w:p w14:paraId="2B4A3EDC" w14:textId="77777777" w:rsidR="00742122" w:rsidRPr="000B6B2D" w:rsidRDefault="00742122" w:rsidP="00D66403">
      <w:pPr>
        <w:autoSpaceDE w:val="0"/>
        <w:autoSpaceDN w:val="0"/>
        <w:adjustRightInd w:val="0"/>
        <w:spacing w:after="0" w:line="240" w:lineRule="auto"/>
        <w:ind w:left="720" w:hanging="720"/>
        <w:rPr>
          <w:rFonts w:ascii="Arial" w:hAnsi="Arial" w:cs="Arial"/>
        </w:rPr>
      </w:pPr>
      <w:r w:rsidRPr="000B6B2D">
        <w:rPr>
          <w:rFonts w:ascii="Arial" w:hAnsi="Arial" w:cs="Arial"/>
        </w:rPr>
        <w:t>2.6</w:t>
      </w:r>
      <w:r w:rsidRPr="000B6B2D">
        <w:rPr>
          <w:rFonts w:ascii="Arial" w:hAnsi="Arial" w:cs="Arial"/>
        </w:rPr>
        <w:tab/>
        <w:t>To apply a thin layer of grease to the sides of the grating/cover which shall then be replaced flush into the frame.</w:t>
      </w:r>
    </w:p>
    <w:p w14:paraId="5A5A57D6" w14:textId="77777777" w:rsidR="00742122" w:rsidRPr="000B6B2D" w:rsidRDefault="00742122" w:rsidP="00D66403">
      <w:pPr>
        <w:autoSpaceDE w:val="0"/>
        <w:autoSpaceDN w:val="0"/>
        <w:adjustRightInd w:val="0"/>
        <w:spacing w:after="0" w:line="240" w:lineRule="auto"/>
        <w:ind w:left="720" w:hanging="720"/>
        <w:rPr>
          <w:rFonts w:ascii="Arial" w:hAnsi="Arial" w:cs="Arial"/>
        </w:rPr>
      </w:pPr>
    </w:p>
    <w:p w14:paraId="56E88562" w14:textId="77777777" w:rsidR="00742122" w:rsidRPr="000B6B2D" w:rsidRDefault="00742122" w:rsidP="00D66403">
      <w:pPr>
        <w:autoSpaceDE w:val="0"/>
        <w:autoSpaceDN w:val="0"/>
        <w:adjustRightInd w:val="0"/>
        <w:spacing w:after="0" w:line="240" w:lineRule="auto"/>
        <w:ind w:left="720" w:hanging="720"/>
        <w:rPr>
          <w:rFonts w:ascii="Arial" w:hAnsi="Arial" w:cs="Arial"/>
        </w:rPr>
      </w:pPr>
      <w:r w:rsidRPr="000B6B2D">
        <w:rPr>
          <w:rFonts w:ascii="Arial" w:hAnsi="Arial" w:cs="Arial"/>
        </w:rPr>
        <w:t>2.7</w:t>
      </w:r>
      <w:r w:rsidRPr="000B6B2D">
        <w:rPr>
          <w:rFonts w:ascii="Arial" w:hAnsi="Arial" w:cs="Arial"/>
        </w:rPr>
        <w:tab/>
        <w:t>To sweep or clean the surface around the chamber to leave it in a clean and tidy condition.  All debris, silt and detritus shall be disposed of to a controlled disposal site provided by the Contractor.</w:t>
      </w:r>
    </w:p>
    <w:p w14:paraId="3151D5DF" w14:textId="77777777" w:rsidR="00742122" w:rsidRPr="000B6B2D" w:rsidRDefault="00742122" w:rsidP="00D66403">
      <w:pPr>
        <w:autoSpaceDE w:val="0"/>
        <w:autoSpaceDN w:val="0"/>
        <w:adjustRightInd w:val="0"/>
        <w:spacing w:after="0" w:line="240" w:lineRule="auto"/>
        <w:ind w:left="720" w:hanging="720"/>
        <w:rPr>
          <w:rFonts w:ascii="Arial" w:hAnsi="Arial" w:cs="Arial"/>
        </w:rPr>
      </w:pPr>
    </w:p>
    <w:p w14:paraId="2B869A9D" w14:textId="77777777" w:rsidR="00742122" w:rsidRPr="000B6B2D" w:rsidRDefault="00742122" w:rsidP="00D66403">
      <w:pPr>
        <w:autoSpaceDE w:val="0"/>
        <w:autoSpaceDN w:val="0"/>
        <w:adjustRightInd w:val="0"/>
        <w:spacing w:after="0" w:line="240" w:lineRule="auto"/>
        <w:ind w:left="720" w:hanging="720"/>
        <w:rPr>
          <w:rFonts w:ascii="Arial" w:hAnsi="Arial" w:cs="Arial"/>
        </w:rPr>
      </w:pPr>
      <w:r w:rsidRPr="000B6B2D">
        <w:rPr>
          <w:rFonts w:ascii="Arial" w:hAnsi="Arial" w:cs="Arial"/>
        </w:rPr>
        <w:t>3.0</w:t>
      </w:r>
      <w:r w:rsidRPr="000B6B2D">
        <w:rPr>
          <w:rFonts w:ascii="Arial" w:hAnsi="Arial" w:cs="Arial"/>
        </w:rPr>
        <w:tab/>
        <w:t>The Contractor shall inform the Overseeing Organisation of any missing or defective chambers, gratings or covers, or any blockages in the drainage system.</w:t>
      </w:r>
    </w:p>
    <w:p w14:paraId="65E64144" w14:textId="77777777" w:rsidR="00742122" w:rsidRPr="000B6B2D" w:rsidRDefault="00742122" w:rsidP="00D66403">
      <w:pPr>
        <w:autoSpaceDE w:val="0"/>
        <w:autoSpaceDN w:val="0"/>
        <w:adjustRightInd w:val="0"/>
        <w:spacing w:after="0" w:line="240" w:lineRule="auto"/>
        <w:ind w:left="720" w:hanging="720"/>
        <w:rPr>
          <w:rFonts w:ascii="Arial" w:hAnsi="Arial" w:cs="Arial"/>
        </w:rPr>
      </w:pPr>
    </w:p>
    <w:p w14:paraId="4D62AB70" w14:textId="77777777" w:rsidR="00742122" w:rsidRPr="000B6B2D" w:rsidRDefault="00742122" w:rsidP="00D66403">
      <w:pPr>
        <w:autoSpaceDE w:val="0"/>
        <w:autoSpaceDN w:val="0"/>
        <w:adjustRightInd w:val="0"/>
        <w:spacing w:after="0" w:line="240" w:lineRule="auto"/>
        <w:ind w:left="720" w:hanging="720"/>
        <w:rPr>
          <w:rFonts w:ascii="Arial" w:hAnsi="Arial" w:cs="Arial"/>
        </w:rPr>
      </w:pPr>
      <w:r w:rsidRPr="000B6B2D">
        <w:rPr>
          <w:rFonts w:ascii="Arial" w:hAnsi="Arial" w:cs="Arial"/>
        </w:rPr>
        <w:t>3.1</w:t>
      </w:r>
      <w:r w:rsidRPr="000B6B2D">
        <w:rPr>
          <w:rFonts w:ascii="Arial" w:hAnsi="Arial" w:cs="Arial"/>
        </w:rPr>
        <w:tab/>
        <w:t>Replacement or repair of missing or defective chambers, gratings or covers shall be carried out as instructed by the Overseeing Organisation.</w:t>
      </w:r>
    </w:p>
    <w:p w14:paraId="5D57CA71" w14:textId="77777777" w:rsidR="00742122" w:rsidRPr="000B6B2D" w:rsidRDefault="00742122" w:rsidP="00D66403">
      <w:pPr>
        <w:autoSpaceDE w:val="0"/>
        <w:autoSpaceDN w:val="0"/>
        <w:adjustRightInd w:val="0"/>
        <w:spacing w:after="0" w:line="240" w:lineRule="auto"/>
        <w:ind w:left="720" w:hanging="720"/>
        <w:rPr>
          <w:rFonts w:ascii="Arial" w:hAnsi="Arial" w:cs="Arial"/>
        </w:rPr>
      </w:pPr>
    </w:p>
    <w:p w14:paraId="0BFE3A54" w14:textId="77777777" w:rsidR="00742122" w:rsidRPr="000B6B2D" w:rsidRDefault="00742122" w:rsidP="00D66403">
      <w:pPr>
        <w:autoSpaceDE w:val="0"/>
        <w:autoSpaceDN w:val="0"/>
        <w:adjustRightInd w:val="0"/>
        <w:spacing w:after="0" w:line="240" w:lineRule="auto"/>
        <w:ind w:left="720" w:hanging="720"/>
        <w:rPr>
          <w:rFonts w:ascii="Arial" w:hAnsi="Arial" w:cs="Arial"/>
        </w:rPr>
      </w:pPr>
      <w:r w:rsidRPr="000B6B2D">
        <w:rPr>
          <w:rFonts w:ascii="Arial" w:hAnsi="Arial" w:cs="Arial"/>
        </w:rPr>
        <w:t>3.2</w:t>
      </w:r>
      <w:r w:rsidRPr="000B6B2D">
        <w:rPr>
          <w:rFonts w:ascii="Arial" w:hAnsi="Arial" w:cs="Arial"/>
        </w:rPr>
        <w:tab/>
        <w:t>When instructed by the Overseeing Organisation, blockages in the drainage system shall be cleared by jetting or other means.</w:t>
      </w:r>
    </w:p>
    <w:p w14:paraId="331063DC" w14:textId="77777777" w:rsidR="00742122" w:rsidRPr="000B6B2D" w:rsidRDefault="00742122" w:rsidP="00FB0B4E">
      <w:pPr>
        <w:autoSpaceDE w:val="0"/>
        <w:autoSpaceDN w:val="0"/>
        <w:adjustRightInd w:val="0"/>
        <w:spacing w:after="0" w:line="240" w:lineRule="auto"/>
        <w:jc w:val="both"/>
        <w:rPr>
          <w:rFonts w:ascii="Arial" w:hAnsi="Arial" w:cs="Arial"/>
        </w:rPr>
      </w:pPr>
    </w:p>
    <w:p w14:paraId="16D3C35E" w14:textId="77777777" w:rsidR="00742122" w:rsidRPr="000B6B2D" w:rsidRDefault="00742122" w:rsidP="00FB0B4E">
      <w:pPr>
        <w:autoSpaceDE w:val="0"/>
        <w:autoSpaceDN w:val="0"/>
        <w:adjustRightInd w:val="0"/>
        <w:spacing w:after="0" w:line="240" w:lineRule="auto"/>
        <w:jc w:val="both"/>
        <w:rPr>
          <w:rFonts w:ascii="Arial" w:hAnsi="Arial" w:cs="Arial"/>
        </w:rPr>
      </w:pPr>
      <w:r w:rsidRPr="000B6B2D">
        <w:rPr>
          <w:rFonts w:ascii="Arial" w:hAnsi="Arial" w:cs="Arial"/>
        </w:rPr>
        <w:t>4.0</w:t>
      </w:r>
      <w:r w:rsidRPr="000B6B2D">
        <w:rPr>
          <w:rFonts w:ascii="Arial" w:hAnsi="Arial" w:cs="Arial"/>
        </w:rPr>
        <w:tab/>
      </w:r>
      <w:r w:rsidRPr="000B6B2D">
        <w:rPr>
          <w:rFonts w:ascii="Arial" w:hAnsi="Arial" w:cs="Arial"/>
          <w:b/>
          <w:bCs/>
          <w:u w:val="single"/>
        </w:rPr>
        <w:t>FREQUENCY OF CLEANSING</w:t>
      </w:r>
    </w:p>
    <w:p w14:paraId="54FABBD2" w14:textId="77777777" w:rsidR="00742122" w:rsidRPr="000B6B2D" w:rsidRDefault="00742122" w:rsidP="00FB0B4E">
      <w:pPr>
        <w:autoSpaceDE w:val="0"/>
        <w:autoSpaceDN w:val="0"/>
        <w:adjustRightInd w:val="0"/>
        <w:spacing w:after="0" w:line="240" w:lineRule="auto"/>
        <w:jc w:val="both"/>
        <w:rPr>
          <w:rFonts w:ascii="Arial" w:hAnsi="Arial" w:cs="Arial"/>
        </w:rPr>
      </w:pPr>
    </w:p>
    <w:p w14:paraId="32045CDA" w14:textId="001B635F" w:rsidR="00742122" w:rsidRPr="000B6B2D" w:rsidRDefault="00742122" w:rsidP="00D66403">
      <w:pPr>
        <w:autoSpaceDE w:val="0"/>
        <w:autoSpaceDN w:val="0"/>
        <w:adjustRightInd w:val="0"/>
        <w:spacing w:after="0" w:line="240" w:lineRule="auto"/>
        <w:ind w:left="720" w:hanging="720"/>
        <w:rPr>
          <w:rFonts w:ascii="Arial" w:hAnsi="Arial" w:cs="Arial"/>
        </w:rPr>
      </w:pPr>
      <w:r w:rsidRPr="000B6B2D">
        <w:rPr>
          <w:rFonts w:ascii="Arial" w:hAnsi="Arial" w:cs="Arial"/>
        </w:rPr>
        <w:t>4.1</w:t>
      </w:r>
      <w:r w:rsidRPr="000B6B2D">
        <w:rPr>
          <w:rFonts w:ascii="Arial" w:hAnsi="Arial" w:cs="Arial"/>
        </w:rPr>
        <w:tab/>
        <w:t xml:space="preserve">Gullies are to be cleansed on </w:t>
      </w:r>
      <w:r w:rsidR="000B20B8" w:rsidRPr="000B6B2D">
        <w:rPr>
          <w:rFonts w:ascii="Arial" w:hAnsi="Arial" w:cs="Arial"/>
        </w:rPr>
        <w:t xml:space="preserve">an </w:t>
      </w:r>
      <w:bookmarkStart w:id="1" w:name="_Hlk171408293"/>
      <w:r w:rsidR="000B20B8" w:rsidRPr="000B6B2D">
        <w:rPr>
          <w:rFonts w:ascii="Arial" w:hAnsi="Arial" w:cs="Arial"/>
        </w:rPr>
        <w:t xml:space="preserve">annual basis but may be more frequent </w:t>
      </w:r>
      <w:r w:rsidR="00A273F7" w:rsidRPr="000B6B2D">
        <w:rPr>
          <w:rFonts w:ascii="Arial" w:hAnsi="Arial" w:cs="Arial"/>
        </w:rPr>
        <w:t>than</w:t>
      </w:r>
      <w:r w:rsidR="000B20B8" w:rsidRPr="000B6B2D">
        <w:rPr>
          <w:rFonts w:ascii="Arial" w:hAnsi="Arial" w:cs="Arial"/>
        </w:rPr>
        <w:t xml:space="preserve"> in </w:t>
      </w:r>
      <w:r w:rsidRPr="000B6B2D">
        <w:rPr>
          <w:rFonts w:ascii="Arial" w:hAnsi="Arial" w:cs="Arial"/>
        </w:rPr>
        <w:t xml:space="preserve">6 monthly cycles </w:t>
      </w:r>
      <w:bookmarkEnd w:id="1"/>
      <w:r w:rsidRPr="000B6B2D">
        <w:rPr>
          <w:rFonts w:ascii="Arial" w:hAnsi="Arial" w:cs="Arial"/>
        </w:rPr>
        <w:t>unless otherwise specified.  In certain areas, identified separately in schedules, gullies, traps and buckets shall be cleansed monthly during the period from September to March inclusive, with one additional visit in June.</w:t>
      </w:r>
    </w:p>
    <w:p w14:paraId="6C6AF0CF" w14:textId="77777777" w:rsidR="00742122" w:rsidRPr="000B6B2D" w:rsidRDefault="00742122" w:rsidP="00D66403">
      <w:pPr>
        <w:autoSpaceDE w:val="0"/>
        <w:autoSpaceDN w:val="0"/>
        <w:adjustRightInd w:val="0"/>
        <w:spacing w:after="0" w:line="240" w:lineRule="auto"/>
        <w:ind w:left="720" w:hanging="720"/>
        <w:rPr>
          <w:rFonts w:ascii="Arial" w:hAnsi="Arial" w:cs="Arial"/>
        </w:rPr>
      </w:pPr>
    </w:p>
    <w:p w14:paraId="5DA51854" w14:textId="25068400" w:rsidR="00742122" w:rsidRPr="000B6B2D" w:rsidRDefault="00742122" w:rsidP="00D66403">
      <w:pPr>
        <w:autoSpaceDE w:val="0"/>
        <w:autoSpaceDN w:val="0"/>
        <w:adjustRightInd w:val="0"/>
        <w:spacing w:after="0" w:line="240" w:lineRule="auto"/>
        <w:ind w:left="720" w:hanging="720"/>
        <w:rPr>
          <w:rFonts w:ascii="Arial" w:hAnsi="Arial" w:cs="Arial"/>
        </w:rPr>
      </w:pPr>
      <w:r w:rsidRPr="000B6B2D">
        <w:rPr>
          <w:rFonts w:ascii="Arial" w:hAnsi="Arial" w:cs="Arial"/>
        </w:rPr>
        <w:t>4.2</w:t>
      </w:r>
      <w:r w:rsidRPr="000B6B2D">
        <w:rPr>
          <w:rFonts w:ascii="Arial" w:hAnsi="Arial" w:cs="Arial"/>
        </w:rPr>
        <w:tab/>
        <w:t xml:space="preserve">Polychannels or similar units shall be cleansed on </w:t>
      </w:r>
      <w:r w:rsidR="009C26FC" w:rsidRPr="000B6B2D">
        <w:rPr>
          <w:rFonts w:ascii="Arial" w:hAnsi="Arial" w:cs="Arial"/>
        </w:rPr>
        <w:t xml:space="preserve">annual basis but may be more frequent </w:t>
      </w:r>
      <w:r w:rsidR="00A273F7" w:rsidRPr="000B6B2D">
        <w:rPr>
          <w:rFonts w:ascii="Arial" w:hAnsi="Arial" w:cs="Arial"/>
        </w:rPr>
        <w:t>than</w:t>
      </w:r>
      <w:r w:rsidR="009C26FC" w:rsidRPr="000B6B2D">
        <w:rPr>
          <w:rFonts w:ascii="Arial" w:hAnsi="Arial" w:cs="Arial"/>
        </w:rPr>
        <w:t xml:space="preserve"> in 6 monthly cycles </w:t>
      </w:r>
      <w:r w:rsidRPr="000B6B2D">
        <w:rPr>
          <w:rFonts w:ascii="Arial" w:hAnsi="Arial" w:cs="Arial"/>
        </w:rPr>
        <w:t>unless otherwise specified.</w:t>
      </w:r>
    </w:p>
    <w:p w14:paraId="21A33458" w14:textId="77777777" w:rsidR="00742122" w:rsidRPr="000B6B2D" w:rsidRDefault="00742122" w:rsidP="00D66403">
      <w:pPr>
        <w:autoSpaceDE w:val="0"/>
        <w:autoSpaceDN w:val="0"/>
        <w:adjustRightInd w:val="0"/>
        <w:spacing w:after="0" w:line="240" w:lineRule="auto"/>
        <w:ind w:left="720" w:hanging="720"/>
        <w:rPr>
          <w:rFonts w:ascii="Arial" w:hAnsi="Arial" w:cs="Arial"/>
        </w:rPr>
      </w:pPr>
    </w:p>
    <w:p w14:paraId="0D1BE80B" w14:textId="77777777" w:rsidR="00742122" w:rsidRPr="000B6B2D" w:rsidRDefault="00742122" w:rsidP="00D66403">
      <w:pPr>
        <w:autoSpaceDE w:val="0"/>
        <w:autoSpaceDN w:val="0"/>
        <w:adjustRightInd w:val="0"/>
        <w:spacing w:after="0" w:line="240" w:lineRule="auto"/>
        <w:ind w:left="720" w:hanging="720"/>
        <w:rPr>
          <w:rFonts w:ascii="Arial" w:hAnsi="Arial" w:cs="Arial"/>
        </w:rPr>
      </w:pPr>
      <w:r w:rsidRPr="000B6B2D">
        <w:rPr>
          <w:rFonts w:ascii="Arial" w:hAnsi="Arial" w:cs="Arial"/>
        </w:rPr>
        <w:t>4.3</w:t>
      </w:r>
      <w:r w:rsidRPr="000B6B2D">
        <w:rPr>
          <w:rFonts w:ascii="Arial" w:hAnsi="Arial" w:cs="Arial"/>
        </w:rPr>
        <w:tab/>
        <w:t xml:space="preserve">Manholes and </w:t>
      </w:r>
      <w:r w:rsidR="003808BE" w:rsidRPr="000B6B2D">
        <w:rPr>
          <w:rFonts w:ascii="Arial" w:hAnsi="Arial" w:cs="Arial"/>
        </w:rPr>
        <w:t>catch pits</w:t>
      </w:r>
      <w:r w:rsidRPr="000B6B2D">
        <w:rPr>
          <w:rFonts w:ascii="Arial" w:hAnsi="Arial" w:cs="Arial"/>
        </w:rPr>
        <w:t xml:space="preserve"> shall be cleansed when and at the locations instructed by the Overseeing Organisation.</w:t>
      </w:r>
    </w:p>
    <w:p w14:paraId="02A199D5" w14:textId="77777777" w:rsidR="00742122" w:rsidRPr="000B6B2D" w:rsidRDefault="00742122" w:rsidP="00D66403">
      <w:pPr>
        <w:autoSpaceDE w:val="0"/>
        <w:autoSpaceDN w:val="0"/>
        <w:adjustRightInd w:val="0"/>
        <w:spacing w:after="0" w:line="240" w:lineRule="auto"/>
        <w:ind w:left="720" w:hanging="720"/>
        <w:rPr>
          <w:rFonts w:ascii="Arial" w:hAnsi="Arial" w:cs="Arial"/>
        </w:rPr>
      </w:pPr>
    </w:p>
    <w:p w14:paraId="0C973DD3" w14:textId="77777777" w:rsidR="00742122" w:rsidRPr="000B6B2D" w:rsidRDefault="00742122" w:rsidP="00D66403">
      <w:pPr>
        <w:autoSpaceDE w:val="0"/>
        <w:autoSpaceDN w:val="0"/>
        <w:adjustRightInd w:val="0"/>
        <w:spacing w:after="0" w:line="240" w:lineRule="auto"/>
        <w:ind w:left="720" w:hanging="720"/>
        <w:rPr>
          <w:rFonts w:ascii="Arial" w:hAnsi="Arial" w:cs="Arial"/>
        </w:rPr>
      </w:pPr>
      <w:r w:rsidRPr="000B6B2D">
        <w:rPr>
          <w:rFonts w:ascii="Arial" w:hAnsi="Arial" w:cs="Arial"/>
        </w:rPr>
        <w:t>4.4</w:t>
      </w:r>
      <w:r w:rsidRPr="000B6B2D">
        <w:rPr>
          <w:rFonts w:ascii="Arial" w:hAnsi="Arial" w:cs="Arial"/>
        </w:rPr>
        <w:tab/>
        <w:t>Interceptors</w:t>
      </w:r>
      <w:r w:rsidR="00D66403" w:rsidRPr="000B6B2D">
        <w:rPr>
          <w:rFonts w:ascii="Arial" w:hAnsi="Arial" w:cs="Arial"/>
        </w:rPr>
        <w:t xml:space="preserve"> and flow control devices</w:t>
      </w:r>
      <w:r w:rsidRPr="000B6B2D">
        <w:rPr>
          <w:rFonts w:ascii="Arial" w:hAnsi="Arial" w:cs="Arial"/>
        </w:rPr>
        <w:t xml:space="preserve"> to be cleaned biannually as per schedule.</w:t>
      </w:r>
    </w:p>
    <w:p w14:paraId="212B7909" w14:textId="77777777" w:rsidR="00742122" w:rsidRPr="000B6B2D" w:rsidRDefault="00742122" w:rsidP="00D66403">
      <w:pPr>
        <w:autoSpaceDE w:val="0"/>
        <w:autoSpaceDN w:val="0"/>
        <w:adjustRightInd w:val="0"/>
        <w:spacing w:after="0" w:line="240" w:lineRule="auto"/>
        <w:ind w:left="720" w:hanging="720"/>
        <w:rPr>
          <w:rFonts w:ascii="Arial" w:hAnsi="Arial" w:cs="Arial"/>
        </w:rPr>
      </w:pPr>
    </w:p>
    <w:p w14:paraId="1BCF0D47" w14:textId="77777777" w:rsidR="00742122" w:rsidRPr="000B6B2D" w:rsidRDefault="00742122" w:rsidP="00D66403">
      <w:pPr>
        <w:autoSpaceDE w:val="0"/>
        <w:autoSpaceDN w:val="0"/>
        <w:adjustRightInd w:val="0"/>
        <w:spacing w:after="0" w:line="240" w:lineRule="auto"/>
        <w:ind w:left="720" w:hanging="720"/>
        <w:rPr>
          <w:rFonts w:ascii="Arial" w:hAnsi="Arial" w:cs="Arial"/>
        </w:rPr>
      </w:pPr>
      <w:r w:rsidRPr="000B6B2D">
        <w:rPr>
          <w:rFonts w:ascii="Arial" w:hAnsi="Arial" w:cs="Arial"/>
          <w:b/>
          <w:bCs/>
        </w:rPr>
        <w:t>2803</w:t>
      </w:r>
      <w:r w:rsidRPr="000B6B2D">
        <w:rPr>
          <w:rFonts w:ascii="Arial" w:hAnsi="Arial" w:cs="Arial"/>
          <w:b/>
          <w:bCs/>
        </w:rPr>
        <w:tab/>
      </w:r>
      <w:r w:rsidRPr="000B6B2D">
        <w:rPr>
          <w:rFonts w:ascii="Arial" w:hAnsi="Arial" w:cs="Arial"/>
          <w:b/>
          <w:bCs/>
          <w:u w:val="single"/>
        </w:rPr>
        <w:t>TRAFFIC SAFETY AND MANAGEMENT</w:t>
      </w:r>
    </w:p>
    <w:p w14:paraId="713D1E2A" w14:textId="77777777" w:rsidR="00742122" w:rsidRPr="000B6B2D" w:rsidRDefault="00742122" w:rsidP="00D66403">
      <w:pPr>
        <w:autoSpaceDE w:val="0"/>
        <w:autoSpaceDN w:val="0"/>
        <w:adjustRightInd w:val="0"/>
        <w:spacing w:after="0" w:line="240" w:lineRule="auto"/>
        <w:ind w:left="720" w:hanging="720"/>
        <w:rPr>
          <w:rFonts w:ascii="Arial" w:hAnsi="Arial" w:cs="Arial"/>
        </w:rPr>
      </w:pPr>
    </w:p>
    <w:p w14:paraId="50BB30BF" w14:textId="77777777" w:rsidR="00742122" w:rsidRPr="000B6B2D" w:rsidRDefault="00742122" w:rsidP="00D66403">
      <w:pPr>
        <w:autoSpaceDE w:val="0"/>
        <w:autoSpaceDN w:val="0"/>
        <w:adjustRightInd w:val="0"/>
        <w:spacing w:after="0" w:line="240" w:lineRule="auto"/>
        <w:ind w:left="720" w:hanging="720"/>
        <w:rPr>
          <w:rFonts w:ascii="Arial" w:hAnsi="Arial" w:cs="Arial"/>
        </w:rPr>
      </w:pPr>
      <w:r w:rsidRPr="000B6B2D">
        <w:rPr>
          <w:rFonts w:ascii="Arial" w:hAnsi="Arial" w:cs="Arial"/>
        </w:rPr>
        <w:t>1.0</w:t>
      </w:r>
      <w:r w:rsidRPr="000B6B2D">
        <w:rPr>
          <w:rFonts w:ascii="Arial" w:hAnsi="Arial" w:cs="Arial"/>
        </w:rPr>
        <w:tab/>
        <w:t>Work on traffic sensitive county roads will not be allowed during the period between 1 July and 7 September without the written approval of the Overseeing Organisation.</w:t>
      </w:r>
    </w:p>
    <w:p w14:paraId="3849FECE" w14:textId="77777777" w:rsidR="00742122" w:rsidRPr="000B6B2D" w:rsidRDefault="00742122" w:rsidP="00D66403">
      <w:pPr>
        <w:autoSpaceDE w:val="0"/>
        <w:autoSpaceDN w:val="0"/>
        <w:adjustRightInd w:val="0"/>
        <w:spacing w:after="0" w:line="240" w:lineRule="auto"/>
        <w:ind w:left="720" w:hanging="720"/>
        <w:rPr>
          <w:rFonts w:ascii="Arial" w:hAnsi="Arial" w:cs="Arial"/>
        </w:rPr>
      </w:pPr>
    </w:p>
    <w:p w14:paraId="09C10280" w14:textId="77777777" w:rsidR="00742122" w:rsidRPr="000B6B2D" w:rsidRDefault="00742122" w:rsidP="00D66403">
      <w:pPr>
        <w:autoSpaceDE w:val="0"/>
        <w:autoSpaceDN w:val="0"/>
        <w:adjustRightInd w:val="0"/>
        <w:spacing w:after="0" w:line="240" w:lineRule="auto"/>
        <w:ind w:left="720" w:hanging="720"/>
        <w:rPr>
          <w:rFonts w:ascii="Arial" w:hAnsi="Arial" w:cs="Arial"/>
        </w:rPr>
      </w:pPr>
      <w:r w:rsidRPr="000B6B2D">
        <w:rPr>
          <w:rFonts w:ascii="Arial" w:hAnsi="Arial" w:cs="Arial"/>
        </w:rPr>
        <w:t>2.0</w:t>
      </w:r>
      <w:r w:rsidRPr="000B6B2D">
        <w:rPr>
          <w:rFonts w:ascii="Arial" w:hAnsi="Arial" w:cs="Arial"/>
        </w:rPr>
        <w:tab/>
        <w:t>The Contractor's programme should take account of obstructions in the highway such as parked vehicles, skips, roadworks, etc. and must report back to the Overseeing Organisation within seven days with a list of the obstructions.  The Contractor must then re-programme the works and report back to the Overseeing Organisation within 30 days.</w:t>
      </w:r>
    </w:p>
    <w:p w14:paraId="4C899DEC" w14:textId="77777777" w:rsidR="00742122" w:rsidRPr="000B6B2D" w:rsidRDefault="00742122" w:rsidP="00D66403">
      <w:pPr>
        <w:autoSpaceDE w:val="0"/>
        <w:autoSpaceDN w:val="0"/>
        <w:adjustRightInd w:val="0"/>
        <w:spacing w:after="0" w:line="240" w:lineRule="auto"/>
        <w:ind w:left="720" w:hanging="720"/>
        <w:rPr>
          <w:rFonts w:ascii="Arial" w:hAnsi="Arial" w:cs="Arial"/>
        </w:rPr>
      </w:pPr>
    </w:p>
    <w:p w14:paraId="567C5421" w14:textId="77777777" w:rsidR="00742122" w:rsidRPr="000B6B2D" w:rsidRDefault="00742122" w:rsidP="00D66403">
      <w:pPr>
        <w:autoSpaceDE w:val="0"/>
        <w:autoSpaceDN w:val="0"/>
        <w:adjustRightInd w:val="0"/>
        <w:spacing w:after="0" w:line="240" w:lineRule="auto"/>
        <w:ind w:left="720" w:hanging="720"/>
        <w:rPr>
          <w:rFonts w:ascii="Arial" w:hAnsi="Arial" w:cs="Arial"/>
        </w:rPr>
      </w:pPr>
      <w:r w:rsidRPr="000B6B2D">
        <w:rPr>
          <w:rFonts w:ascii="Arial" w:hAnsi="Arial" w:cs="Arial"/>
          <w:b/>
          <w:bCs/>
        </w:rPr>
        <w:t>2804</w:t>
      </w:r>
      <w:r w:rsidRPr="000B6B2D">
        <w:rPr>
          <w:rFonts w:ascii="Arial" w:hAnsi="Arial" w:cs="Arial"/>
          <w:b/>
          <w:bCs/>
        </w:rPr>
        <w:tab/>
      </w:r>
      <w:r w:rsidRPr="000B6B2D">
        <w:rPr>
          <w:rFonts w:ascii="Arial" w:hAnsi="Arial" w:cs="Arial"/>
          <w:b/>
          <w:bCs/>
          <w:u w:val="single"/>
        </w:rPr>
        <w:t>COMPLAINTS AND COMMENDATIONS</w:t>
      </w:r>
    </w:p>
    <w:p w14:paraId="7AB45751" w14:textId="77777777" w:rsidR="00742122" w:rsidRPr="000B6B2D" w:rsidRDefault="00742122" w:rsidP="00D66403">
      <w:pPr>
        <w:autoSpaceDE w:val="0"/>
        <w:autoSpaceDN w:val="0"/>
        <w:adjustRightInd w:val="0"/>
        <w:spacing w:after="0" w:line="240" w:lineRule="auto"/>
        <w:ind w:left="720" w:hanging="720"/>
        <w:rPr>
          <w:rFonts w:ascii="Arial" w:hAnsi="Arial" w:cs="Arial"/>
        </w:rPr>
      </w:pPr>
    </w:p>
    <w:p w14:paraId="7386BCC1" w14:textId="77777777" w:rsidR="00742122" w:rsidRPr="000B6B2D" w:rsidRDefault="00742122" w:rsidP="00D66403">
      <w:pPr>
        <w:autoSpaceDE w:val="0"/>
        <w:autoSpaceDN w:val="0"/>
        <w:adjustRightInd w:val="0"/>
        <w:spacing w:after="0" w:line="240" w:lineRule="auto"/>
        <w:ind w:left="720" w:hanging="720"/>
        <w:rPr>
          <w:rFonts w:ascii="Arial" w:hAnsi="Arial" w:cs="Arial"/>
        </w:rPr>
      </w:pPr>
      <w:r w:rsidRPr="000B6B2D">
        <w:rPr>
          <w:rFonts w:ascii="Arial" w:hAnsi="Arial" w:cs="Arial"/>
        </w:rPr>
        <w:t>1.0</w:t>
      </w:r>
      <w:r w:rsidRPr="000B6B2D">
        <w:rPr>
          <w:rFonts w:ascii="Arial" w:hAnsi="Arial" w:cs="Arial"/>
        </w:rPr>
        <w:tab/>
        <w:t>The Contractor shall keep a written record of all complaints and commendations received and of the action taken to resolve such complaints.  The record shall be kept available for inspection by the Overseeing Organisation at all reasonable times.</w:t>
      </w:r>
    </w:p>
    <w:p w14:paraId="13041B8C" w14:textId="77777777" w:rsidR="00742122" w:rsidRPr="000B6B2D" w:rsidRDefault="00742122" w:rsidP="00D66403">
      <w:pPr>
        <w:autoSpaceDE w:val="0"/>
        <w:autoSpaceDN w:val="0"/>
        <w:adjustRightInd w:val="0"/>
        <w:spacing w:after="0" w:line="240" w:lineRule="auto"/>
        <w:ind w:left="720" w:hanging="720"/>
        <w:rPr>
          <w:rFonts w:ascii="Arial" w:hAnsi="Arial" w:cs="Arial"/>
        </w:rPr>
      </w:pPr>
    </w:p>
    <w:p w14:paraId="1FA17ED6" w14:textId="77777777" w:rsidR="00742122" w:rsidRPr="000B6B2D" w:rsidRDefault="00742122" w:rsidP="00D66403">
      <w:pPr>
        <w:autoSpaceDE w:val="0"/>
        <w:autoSpaceDN w:val="0"/>
        <w:adjustRightInd w:val="0"/>
        <w:spacing w:after="0" w:line="240" w:lineRule="auto"/>
        <w:ind w:left="720" w:hanging="720"/>
        <w:rPr>
          <w:rFonts w:ascii="Arial" w:hAnsi="Arial" w:cs="Arial"/>
        </w:rPr>
      </w:pPr>
      <w:r w:rsidRPr="000B6B2D">
        <w:rPr>
          <w:rFonts w:ascii="Arial" w:hAnsi="Arial" w:cs="Arial"/>
          <w:b/>
          <w:bCs/>
        </w:rPr>
        <w:t>2805</w:t>
      </w:r>
      <w:r w:rsidRPr="000B6B2D">
        <w:rPr>
          <w:rFonts w:ascii="Arial" w:hAnsi="Arial" w:cs="Arial"/>
          <w:b/>
          <w:bCs/>
        </w:rPr>
        <w:tab/>
      </w:r>
      <w:r w:rsidRPr="000B6B2D">
        <w:rPr>
          <w:rFonts w:ascii="Arial" w:hAnsi="Arial" w:cs="Arial"/>
          <w:b/>
          <w:bCs/>
          <w:u w:val="single"/>
        </w:rPr>
        <w:t>METHOD STATEMENT</w:t>
      </w:r>
    </w:p>
    <w:p w14:paraId="118B9B55" w14:textId="77777777" w:rsidR="00742122" w:rsidRPr="000B6B2D" w:rsidRDefault="00742122" w:rsidP="00D66403">
      <w:pPr>
        <w:autoSpaceDE w:val="0"/>
        <w:autoSpaceDN w:val="0"/>
        <w:adjustRightInd w:val="0"/>
        <w:spacing w:after="0" w:line="240" w:lineRule="auto"/>
        <w:ind w:left="720" w:hanging="720"/>
        <w:rPr>
          <w:rFonts w:ascii="Arial" w:hAnsi="Arial" w:cs="Arial"/>
        </w:rPr>
      </w:pPr>
    </w:p>
    <w:p w14:paraId="33D2B936" w14:textId="77777777" w:rsidR="00742122" w:rsidRPr="000B6B2D" w:rsidRDefault="00742122" w:rsidP="00D66403">
      <w:pPr>
        <w:autoSpaceDE w:val="0"/>
        <w:autoSpaceDN w:val="0"/>
        <w:adjustRightInd w:val="0"/>
        <w:spacing w:after="0" w:line="240" w:lineRule="auto"/>
        <w:ind w:left="720"/>
        <w:rPr>
          <w:rFonts w:ascii="Arial" w:hAnsi="Arial" w:cs="Arial"/>
        </w:rPr>
      </w:pPr>
      <w:r w:rsidRPr="000B6B2D">
        <w:rPr>
          <w:rFonts w:ascii="Arial" w:hAnsi="Arial" w:cs="Arial"/>
        </w:rPr>
        <w:t>The Contractor shall provide details of his operations in the form of a Method Statement within 21 days of the commencement of the Works for the Overseeing Organisation's approval and annually within the first 2 weeks of April.  Risk Assessment should be incorporated into the Contractor's Method Statement.  The Contractor shall produce a 6 monthly schedule for the Overseeing Organisation’s approval.</w:t>
      </w:r>
    </w:p>
    <w:p w14:paraId="703CD049" w14:textId="77777777" w:rsidR="00586DD9" w:rsidRPr="000B6B2D" w:rsidRDefault="00586DD9" w:rsidP="00D66403">
      <w:pPr>
        <w:autoSpaceDE w:val="0"/>
        <w:autoSpaceDN w:val="0"/>
        <w:adjustRightInd w:val="0"/>
        <w:spacing w:after="0" w:line="240" w:lineRule="auto"/>
        <w:ind w:left="720"/>
        <w:rPr>
          <w:rFonts w:ascii="Arial" w:hAnsi="Arial" w:cs="Arial"/>
        </w:rPr>
      </w:pPr>
    </w:p>
    <w:p w14:paraId="29A58532" w14:textId="77777777" w:rsidR="000D0908" w:rsidRPr="000B6B2D" w:rsidRDefault="000D0908" w:rsidP="00D66403">
      <w:pPr>
        <w:autoSpaceDE w:val="0"/>
        <w:autoSpaceDN w:val="0"/>
        <w:adjustRightInd w:val="0"/>
        <w:spacing w:after="0" w:line="240" w:lineRule="auto"/>
        <w:ind w:left="720"/>
        <w:rPr>
          <w:rFonts w:ascii="Arial" w:hAnsi="Arial" w:cs="Arial"/>
        </w:rPr>
      </w:pPr>
    </w:p>
    <w:p w14:paraId="36182256" w14:textId="7B734FFA"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Times New Roman" w:hAnsi="Times New Roman" w:cs="Times New Roman"/>
        </w:rPr>
        <w:br w:type="page"/>
      </w:r>
      <w:r w:rsidRPr="000B6B2D">
        <w:rPr>
          <w:rFonts w:ascii="Arial" w:hAnsi="Arial" w:cs="Arial"/>
          <w:b/>
          <w:bCs/>
          <w:u w:val="single"/>
        </w:rPr>
        <w:lastRenderedPageBreak/>
        <w:t xml:space="preserve">SERIES </w:t>
      </w:r>
      <w:r w:rsidR="0018085A" w:rsidRPr="000B6B2D">
        <w:rPr>
          <w:rFonts w:ascii="Arial" w:hAnsi="Arial" w:cs="Arial"/>
          <w:b/>
          <w:bCs/>
          <w:u w:val="single"/>
        </w:rPr>
        <w:t>2900: -</w:t>
      </w:r>
      <w:r w:rsidRPr="000B6B2D">
        <w:rPr>
          <w:rFonts w:ascii="Arial" w:hAnsi="Arial" w:cs="Arial"/>
          <w:b/>
          <w:bCs/>
          <w:u w:val="single"/>
        </w:rPr>
        <w:t xml:space="preserve"> SPECIFICATION</w:t>
      </w:r>
      <w:r w:rsidRPr="000B6B2D">
        <w:rPr>
          <w:rFonts w:ascii="Arial" w:hAnsi="Arial" w:cs="Arial"/>
          <w:u w:val="single"/>
        </w:rPr>
        <w:t xml:space="preserve"> </w:t>
      </w:r>
      <w:r w:rsidRPr="000B6B2D">
        <w:rPr>
          <w:rFonts w:ascii="Arial" w:hAnsi="Arial" w:cs="Arial"/>
          <w:b/>
          <w:bCs/>
          <w:u w:val="single"/>
        </w:rPr>
        <w:t>FOR EMERGENCY SERVICE</w:t>
      </w:r>
    </w:p>
    <w:p w14:paraId="56EA0F4A"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rPr>
      </w:pPr>
    </w:p>
    <w:p w14:paraId="6C595FC0" w14:textId="77777777" w:rsidR="00742122" w:rsidRPr="000B6B2D" w:rsidRDefault="00742122" w:rsidP="00D7599D">
      <w:pPr>
        <w:autoSpaceDE w:val="0"/>
        <w:autoSpaceDN w:val="0"/>
        <w:adjustRightInd w:val="0"/>
        <w:spacing w:after="0" w:line="240" w:lineRule="auto"/>
        <w:jc w:val="both"/>
        <w:rPr>
          <w:rFonts w:ascii="Arial" w:hAnsi="Arial" w:cs="Arial"/>
        </w:rPr>
      </w:pPr>
      <w:r w:rsidRPr="000B6B2D">
        <w:rPr>
          <w:rFonts w:ascii="Arial" w:hAnsi="Arial" w:cs="Arial"/>
          <w:b/>
          <w:bCs/>
          <w:u w:val="single"/>
        </w:rPr>
        <w:t>2901 - GENERAL</w:t>
      </w:r>
    </w:p>
    <w:p w14:paraId="3BBB28BC" w14:textId="77777777" w:rsidR="00742122" w:rsidRPr="000B6B2D" w:rsidRDefault="00742122" w:rsidP="00D7599D">
      <w:pPr>
        <w:autoSpaceDE w:val="0"/>
        <w:autoSpaceDN w:val="0"/>
        <w:adjustRightInd w:val="0"/>
        <w:spacing w:after="0" w:line="240" w:lineRule="auto"/>
        <w:jc w:val="both"/>
        <w:rPr>
          <w:rFonts w:ascii="Arial" w:hAnsi="Arial" w:cs="Arial"/>
        </w:rPr>
      </w:pPr>
    </w:p>
    <w:p w14:paraId="16168200" w14:textId="77777777" w:rsidR="00742122" w:rsidRPr="000B6B2D" w:rsidRDefault="00742122" w:rsidP="00D66403">
      <w:pPr>
        <w:autoSpaceDE w:val="0"/>
        <w:autoSpaceDN w:val="0"/>
        <w:adjustRightInd w:val="0"/>
        <w:spacing w:after="0" w:line="240" w:lineRule="auto"/>
        <w:rPr>
          <w:rFonts w:ascii="Arial" w:hAnsi="Arial" w:cs="Arial"/>
        </w:rPr>
      </w:pPr>
      <w:r w:rsidRPr="000B6B2D">
        <w:rPr>
          <w:rFonts w:ascii="Arial" w:hAnsi="Arial" w:cs="Arial"/>
        </w:rPr>
        <w:t>This Specification covers the Contractor's obligation in respect of the response required in emergency situations.</w:t>
      </w:r>
    </w:p>
    <w:p w14:paraId="7885FB56" w14:textId="77777777" w:rsidR="00742122" w:rsidRPr="000B6B2D" w:rsidRDefault="00742122" w:rsidP="00D66403">
      <w:pPr>
        <w:autoSpaceDE w:val="0"/>
        <w:autoSpaceDN w:val="0"/>
        <w:adjustRightInd w:val="0"/>
        <w:spacing w:after="0" w:line="240" w:lineRule="auto"/>
        <w:rPr>
          <w:rFonts w:ascii="Arial" w:hAnsi="Arial" w:cs="Arial"/>
        </w:rPr>
      </w:pPr>
    </w:p>
    <w:p w14:paraId="4707FB11" w14:textId="77777777" w:rsidR="00742122" w:rsidRPr="000B6B2D" w:rsidRDefault="00742122" w:rsidP="00D66403">
      <w:pPr>
        <w:autoSpaceDE w:val="0"/>
        <w:autoSpaceDN w:val="0"/>
        <w:adjustRightInd w:val="0"/>
        <w:spacing w:after="0" w:line="240" w:lineRule="auto"/>
        <w:rPr>
          <w:rFonts w:ascii="Arial" w:hAnsi="Arial" w:cs="Arial"/>
        </w:rPr>
      </w:pPr>
      <w:r w:rsidRPr="000B6B2D">
        <w:rPr>
          <w:rFonts w:ascii="Arial" w:hAnsi="Arial" w:cs="Arial"/>
          <w:b/>
          <w:bCs/>
          <w:u w:val="single"/>
        </w:rPr>
        <w:t>2902 - DEFINITIONS</w:t>
      </w:r>
    </w:p>
    <w:p w14:paraId="18379983" w14:textId="77777777" w:rsidR="00742122" w:rsidRPr="000B6B2D" w:rsidRDefault="00742122" w:rsidP="00D66403">
      <w:pPr>
        <w:autoSpaceDE w:val="0"/>
        <w:autoSpaceDN w:val="0"/>
        <w:adjustRightInd w:val="0"/>
        <w:spacing w:after="0" w:line="240" w:lineRule="auto"/>
        <w:rPr>
          <w:rFonts w:ascii="Arial" w:hAnsi="Arial" w:cs="Arial"/>
        </w:rPr>
      </w:pPr>
    </w:p>
    <w:p w14:paraId="2809045E" w14:textId="7CB5BE56" w:rsidR="00742122" w:rsidRPr="000B6B2D" w:rsidRDefault="00742122" w:rsidP="00D66403">
      <w:pPr>
        <w:autoSpaceDE w:val="0"/>
        <w:autoSpaceDN w:val="0"/>
        <w:adjustRightInd w:val="0"/>
        <w:spacing w:after="0" w:line="240" w:lineRule="auto"/>
        <w:rPr>
          <w:rFonts w:ascii="Arial" w:hAnsi="Arial" w:cs="Arial"/>
        </w:rPr>
      </w:pPr>
      <w:r w:rsidRPr="000B6B2D">
        <w:rPr>
          <w:rFonts w:ascii="Arial" w:hAnsi="Arial" w:cs="Arial"/>
        </w:rPr>
        <w:t xml:space="preserve">In the Contract, the following words and expressions shall have the meanings assigned to them except where the context otherwise </w:t>
      </w:r>
      <w:r w:rsidR="00F67F7D" w:rsidRPr="000B6B2D">
        <w:rPr>
          <w:rFonts w:ascii="Arial" w:hAnsi="Arial" w:cs="Arial"/>
        </w:rPr>
        <w:t>requires: -</w:t>
      </w:r>
    </w:p>
    <w:p w14:paraId="7CF95273" w14:textId="77777777" w:rsidR="00742122" w:rsidRPr="000B6B2D" w:rsidRDefault="00742122" w:rsidP="00D66403">
      <w:pPr>
        <w:autoSpaceDE w:val="0"/>
        <w:autoSpaceDN w:val="0"/>
        <w:adjustRightInd w:val="0"/>
        <w:spacing w:after="0" w:line="240" w:lineRule="auto"/>
        <w:rPr>
          <w:rFonts w:ascii="Arial" w:hAnsi="Arial" w:cs="Arial"/>
        </w:rPr>
      </w:pPr>
    </w:p>
    <w:p w14:paraId="03DD10D9" w14:textId="5D05BAF2" w:rsidR="00742122" w:rsidRPr="000B6B2D" w:rsidRDefault="00742122"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4" w:hanging="284"/>
        <w:rPr>
          <w:rFonts w:ascii="Arial" w:hAnsi="Arial" w:cs="Arial"/>
        </w:rPr>
      </w:pPr>
      <w:r w:rsidRPr="000B6B2D">
        <w:rPr>
          <w:rFonts w:ascii="Arial" w:hAnsi="Arial" w:cs="Arial"/>
          <w:b/>
          <w:bCs/>
        </w:rPr>
        <w:t>a)</w:t>
      </w:r>
      <w:r w:rsidRPr="000B6B2D">
        <w:rPr>
          <w:rFonts w:ascii="Arial" w:hAnsi="Arial" w:cs="Arial"/>
          <w:b/>
          <w:bCs/>
        </w:rPr>
        <w:tab/>
      </w:r>
      <w:r w:rsidRPr="000B6B2D">
        <w:rPr>
          <w:rFonts w:ascii="Arial" w:hAnsi="Arial" w:cs="Arial"/>
        </w:rPr>
        <w:t xml:space="preserve">"Emergency Service" means the stand-by and </w:t>
      </w:r>
      <w:r w:rsidR="00F67F7D" w:rsidRPr="000B6B2D">
        <w:rPr>
          <w:rFonts w:ascii="Arial" w:hAnsi="Arial" w:cs="Arial"/>
        </w:rPr>
        <w:t>call-out</w:t>
      </w:r>
      <w:r w:rsidRPr="000B6B2D">
        <w:rPr>
          <w:rFonts w:ascii="Arial" w:hAnsi="Arial" w:cs="Arial"/>
        </w:rPr>
        <w:t xml:space="preserve"> service provided by the Overseeing Organisation of the Isle of Anglesey County Council to deal with emergency situations occurring within the </w:t>
      </w:r>
      <w:r w:rsidR="00F67F7D" w:rsidRPr="000B6B2D">
        <w:rPr>
          <w:rFonts w:ascii="Arial" w:hAnsi="Arial" w:cs="Arial"/>
        </w:rPr>
        <w:t>County.</w:t>
      </w:r>
    </w:p>
    <w:p w14:paraId="52DC0D1A" w14:textId="77777777" w:rsidR="00742122" w:rsidRPr="000B6B2D" w:rsidRDefault="00742122" w:rsidP="00D66403">
      <w:pPr>
        <w:autoSpaceDE w:val="0"/>
        <w:autoSpaceDN w:val="0"/>
        <w:adjustRightInd w:val="0"/>
        <w:spacing w:after="0" w:line="240" w:lineRule="auto"/>
        <w:ind w:left="284" w:hanging="284"/>
        <w:rPr>
          <w:rFonts w:ascii="Arial" w:hAnsi="Arial" w:cs="Arial"/>
        </w:rPr>
      </w:pPr>
    </w:p>
    <w:p w14:paraId="5EEF8818" w14:textId="77777777" w:rsidR="00742122" w:rsidRPr="000B6B2D" w:rsidRDefault="00742122"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4" w:hanging="284"/>
        <w:rPr>
          <w:rFonts w:ascii="Arial" w:hAnsi="Arial" w:cs="Arial"/>
        </w:rPr>
      </w:pPr>
      <w:r w:rsidRPr="000B6B2D">
        <w:rPr>
          <w:rFonts w:ascii="Arial" w:hAnsi="Arial" w:cs="Arial"/>
          <w:b/>
          <w:bCs/>
        </w:rPr>
        <w:t>b)</w:t>
      </w:r>
      <w:r w:rsidRPr="000B6B2D">
        <w:rPr>
          <w:rFonts w:ascii="Arial" w:hAnsi="Arial" w:cs="Arial"/>
          <w:b/>
          <w:bCs/>
        </w:rPr>
        <w:tab/>
      </w:r>
      <w:r w:rsidRPr="000B6B2D">
        <w:rPr>
          <w:rFonts w:ascii="Arial" w:hAnsi="Arial" w:cs="Arial"/>
        </w:rPr>
        <w:t>"Emergency Situation" means an event occurring requiring immediate action.</w:t>
      </w:r>
    </w:p>
    <w:p w14:paraId="2644DEE8" w14:textId="77777777" w:rsidR="00742122" w:rsidRPr="000B6B2D" w:rsidRDefault="00742122" w:rsidP="00D66403">
      <w:pPr>
        <w:autoSpaceDE w:val="0"/>
        <w:autoSpaceDN w:val="0"/>
        <w:adjustRightInd w:val="0"/>
        <w:spacing w:after="0" w:line="240" w:lineRule="auto"/>
        <w:ind w:left="284" w:hanging="284"/>
        <w:rPr>
          <w:rFonts w:ascii="Arial" w:hAnsi="Arial" w:cs="Arial"/>
        </w:rPr>
      </w:pPr>
    </w:p>
    <w:p w14:paraId="3B282A1F" w14:textId="7B228ACE" w:rsidR="00742122" w:rsidRPr="001D62E8" w:rsidRDefault="231D93B4" w:rsidP="795D09AF">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4" w:hanging="284"/>
        <w:rPr>
          <w:rFonts w:ascii="Arial" w:hAnsi="Arial" w:cs="Arial"/>
        </w:rPr>
      </w:pPr>
      <w:r w:rsidRPr="001D62E8">
        <w:rPr>
          <w:rFonts w:ascii="Arial" w:hAnsi="Arial" w:cs="Arial"/>
          <w:b/>
          <w:bCs/>
        </w:rPr>
        <w:t>c)</w:t>
      </w:r>
      <w:r w:rsidR="00742122" w:rsidRPr="001D62E8">
        <w:tab/>
      </w:r>
      <w:r w:rsidRPr="001D62E8">
        <w:rPr>
          <w:rFonts w:ascii="Arial" w:hAnsi="Arial" w:cs="Arial"/>
        </w:rPr>
        <w:t>"Response Time" (within 1</w:t>
      </w:r>
      <w:r w:rsidR="607AAF4F" w:rsidRPr="001D62E8">
        <w:rPr>
          <w:rFonts w:ascii="Arial" w:hAnsi="Arial" w:cs="Arial"/>
        </w:rPr>
        <w:t>.0</w:t>
      </w:r>
      <w:r w:rsidRPr="001D62E8">
        <w:rPr>
          <w:rFonts w:ascii="Arial" w:hAnsi="Arial" w:cs="Arial"/>
        </w:rPr>
        <w:t xml:space="preserve"> hour to site) means the time taken from when the instruction was given by the Overseeing Organisation to the time of beginning the Emergency Service on site at the location of the "Emergency Situation</w:t>
      </w:r>
      <w:r w:rsidR="7349031D" w:rsidRPr="001D62E8">
        <w:rPr>
          <w:rFonts w:ascii="Arial" w:hAnsi="Arial" w:cs="Arial"/>
        </w:rPr>
        <w:t>”.</w:t>
      </w:r>
    </w:p>
    <w:p w14:paraId="0EE4B7D0" w14:textId="77777777" w:rsidR="00742122" w:rsidRPr="000B6B2D" w:rsidRDefault="00742122" w:rsidP="00D66403">
      <w:pPr>
        <w:autoSpaceDE w:val="0"/>
        <w:autoSpaceDN w:val="0"/>
        <w:adjustRightInd w:val="0"/>
        <w:spacing w:after="0" w:line="240" w:lineRule="auto"/>
        <w:ind w:left="284" w:hanging="284"/>
        <w:rPr>
          <w:rFonts w:ascii="Arial" w:hAnsi="Arial" w:cs="Arial"/>
        </w:rPr>
      </w:pPr>
    </w:p>
    <w:p w14:paraId="776C6427" w14:textId="5FA9DB35" w:rsidR="00742122" w:rsidRPr="000B6B2D" w:rsidRDefault="00742122"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4" w:hanging="284"/>
        <w:rPr>
          <w:rFonts w:ascii="Arial" w:hAnsi="Arial" w:cs="Arial"/>
        </w:rPr>
      </w:pPr>
      <w:r w:rsidRPr="000B6B2D">
        <w:rPr>
          <w:rFonts w:ascii="Arial" w:hAnsi="Arial" w:cs="Arial"/>
          <w:b/>
          <w:bCs/>
        </w:rPr>
        <w:t>d)</w:t>
      </w:r>
      <w:r w:rsidRPr="000B6B2D">
        <w:rPr>
          <w:rFonts w:ascii="Arial" w:hAnsi="Arial" w:cs="Arial"/>
          <w:b/>
          <w:bCs/>
        </w:rPr>
        <w:tab/>
      </w:r>
      <w:r w:rsidRPr="000B6B2D">
        <w:rPr>
          <w:rFonts w:ascii="Arial" w:hAnsi="Arial" w:cs="Arial"/>
        </w:rPr>
        <w:t xml:space="preserve">"Contact Officer" means the Contractor's employee who receives and administers instructions from the Overseeing Organisation in Emergency </w:t>
      </w:r>
      <w:r w:rsidR="00CD40FE" w:rsidRPr="000B6B2D">
        <w:rPr>
          <w:rFonts w:ascii="Arial" w:hAnsi="Arial" w:cs="Arial"/>
        </w:rPr>
        <w:t>situations.</w:t>
      </w:r>
    </w:p>
    <w:p w14:paraId="144B11D9" w14:textId="77777777" w:rsidR="00742122" w:rsidRPr="000B6B2D" w:rsidRDefault="00742122" w:rsidP="00D66403">
      <w:pPr>
        <w:autoSpaceDE w:val="0"/>
        <w:autoSpaceDN w:val="0"/>
        <w:adjustRightInd w:val="0"/>
        <w:spacing w:after="0" w:line="240" w:lineRule="auto"/>
        <w:ind w:left="284" w:hanging="284"/>
        <w:rPr>
          <w:rFonts w:ascii="Arial" w:hAnsi="Arial" w:cs="Arial"/>
          <w:b/>
          <w:bCs/>
        </w:rPr>
      </w:pPr>
    </w:p>
    <w:p w14:paraId="1EF8780B" w14:textId="77777777" w:rsidR="00742122" w:rsidRPr="000B6B2D" w:rsidRDefault="00742122"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4" w:hanging="284"/>
        <w:rPr>
          <w:rFonts w:ascii="Arial" w:hAnsi="Arial" w:cs="Arial"/>
        </w:rPr>
      </w:pPr>
      <w:r w:rsidRPr="000B6B2D">
        <w:rPr>
          <w:rFonts w:ascii="Arial" w:hAnsi="Arial" w:cs="Arial"/>
          <w:b/>
          <w:bCs/>
        </w:rPr>
        <w:t>e)</w:t>
      </w:r>
      <w:r w:rsidRPr="000B6B2D">
        <w:rPr>
          <w:rFonts w:ascii="Arial" w:hAnsi="Arial" w:cs="Arial"/>
          <w:b/>
          <w:bCs/>
        </w:rPr>
        <w:tab/>
      </w:r>
      <w:r w:rsidRPr="000B6B2D">
        <w:rPr>
          <w:rFonts w:ascii="Arial" w:hAnsi="Arial" w:cs="Arial"/>
        </w:rPr>
        <w:t>"Emergency Crew" means the Contractor's plant, labour and materials providing the Emergency Service.</w:t>
      </w:r>
    </w:p>
    <w:p w14:paraId="3D21F90A" w14:textId="77777777" w:rsidR="00742122" w:rsidRPr="000B6B2D" w:rsidRDefault="00742122" w:rsidP="00D66403">
      <w:pPr>
        <w:autoSpaceDE w:val="0"/>
        <w:autoSpaceDN w:val="0"/>
        <w:adjustRightInd w:val="0"/>
        <w:spacing w:after="0" w:line="240" w:lineRule="auto"/>
        <w:ind w:left="284" w:hanging="284"/>
        <w:rPr>
          <w:rFonts w:ascii="Arial" w:hAnsi="Arial" w:cs="Arial"/>
        </w:rPr>
      </w:pPr>
    </w:p>
    <w:p w14:paraId="5B5BD391" w14:textId="77777777" w:rsidR="00742122" w:rsidRPr="000B6B2D" w:rsidRDefault="00742122" w:rsidP="00D66403">
      <w:pPr>
        <w:autoSpaceDE w:val="0"/>
        <w:autoSpaceDN w:val="0"/>
        <w:adjustRightInd w:val="0"/>
        <w:spacing w:after="0" w:line="240" w:lineRule="auto"/>
        <w:ind w:left="284" w:hanging="284"/>
        <w:rPr>
          <w:rFonts w:ascii="Arial" w:hAnsi="Arial" w:cs="Arial"/>
          <w:b/>
          <w:bCs/>
          <w:u w:val="single"/>
        </w:rPr>
      </w:pPr>
      <w:r w:rsidRPr="000B6B2D">
        <w:rPr>
          <w:rFonts w:ascii="Arial" w:hAnsi="Arial" w:cs="Arial"/>
          <w:b/>
          <w:bCs/>
          <w:u w:val="single"/>
        </w:rPr>
        <w:t>2903 - TYPICAL EMERGENCY SITUATIONS</w:t>
      </w:r>
    </w:p>
    <w:p w14:paraId="6CD040D5" w14:textId="77777777" w:rsidR="00742122" w:rsidRPr="000B6B2D" w:rsidRDefault="00742122" w:rsidP="00D66403">
      <w:pPr>
        <w:autoSpaceDE w:val="0"/>
        <w:autoSpaceDN w:val="0"/>
        <w:adjustRightInd w:val="0"/>
        <w:spacing w:after="0" w:line="240" w:lineRule="auto"/>
        <w:ind w:left="284" w:hanging="284"/>
        <w:rPr>
          <w:rFonts w:ascii="Arial" w:hAnsi="Arial" w:cs="Arial"/>
          <w:b/>
          <w:bCs/>
          <w:u w:val="single"/>
        </w:rPr>
      </w:pPr>
    </w:p>
    <w:p w14:paraId="0C541F72" w14:textId="1FE4465D" w:rsidR="00742122" w:rsidRPr="000B6B2D" w:rsidRDefault="00742122" w:rsidP="00D66403">
      <w:pPr>
        <w:autoSpaceDE w:val="0"/>
        <w:autoSpaceDN w:val="0"/>
        <w:adjustRightInd w:val="0"/>
        <w:spacing w:after="0" w:line="240" w:lineRule="auto"/>
        <w:ind w:left="284" w:hanging="284"/>
        <w:rPr>
          <w:rFonts w:ascii="Arial" w:hAnsi="Arial" w:cs="Arial"/>
        </w:rPr>
      </w:pPr>
      <w:r w:rsidRPr="000B6B2D">
        <w:rPr>
          <w:rFonts w:ascii="Arial" w:hAnsi="Arial" w:cs="Arial"/>
        </w:rPr>
        <w:t xml:space="preserve">The following are typical emergency situations which require provision of the Emergency </w:t>
      </w:r>
      <w:r w:rsidR="00CD40FE" w:rsidRPr="000B6B2D">
        <w:rPr>
          <w:rFonts w:ascii="Arial" w:hAnsi="Arial" w:cs="Arial"/>
        </w:rPr>
        <w:t>Service: -</w:t>
      </w:r>
    </w:p>
    <w:p w14:paraId="124719D4" w14:textId="77777777" w:rsidR="00D66403" w:rsidRPr="000B6B2D" w:rsidRDefault="00D66403"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4CB6A372" w14:textId="62AF18E5" w:rsidR="00742122" w:rsidRPr="000B6B2D" w:rsidRDefault="00D66403"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4" w:hanging="284"/>
        <w:rPr>
          <w:rFonts w:ascii="Arial" w:hAnsi="Arial" w:cs="Arial"/>
        </w:rPr>
      </w:pPr>
      <w:r w:rsidRPr="000B6B2D">
        <w:rPr>
          <w:rFonts w:ascii="Arial" w:hAnsi="Arial" w:cs="Arial"/>
          <w:b/>
          <w:bCs/>
        </w:rPr>
        <w:t xml:space="preserve">a)  </w:t>
      </w:r>
      <w:r w:rsidR="00742122" w:rsidRPr="000B6B2D">
        <w:rPr>
          <w:rFonts w:ascii="Arial" w:hAnsi="Arial" w:cs="Arial"/>
        </w:rPr>
        <w:t>vehicular accidents which could also involve oil or chemical spillages, fire or physical damage to the highway fabric</w:t>
      </w:r>
      <w:r w:rsidR="00B4732D" w:rsidRPr="000B6B2D">
        <w:rPr>
          <w:rFonts w:ascii="Arial" w:hAnsi="Arial" w:cs="Arial"/>
        </w:rPr>
        <w:t xml:space="preserve">, road lighting columns, traffic signs and </w:t>
      </w:r>
      <w:r w:rsidR="00B87592" w:rsidRPr="000B6B2D">
        <w:rPr>
          <w:rFonts w:ascii="Arial" w:hAnsi="Arial" w:cs="Arial"/>
        </w:rPr>
        <w:t>bollards.</w:t>
      </w:r>
    </w:p>
    <w:p w14:paraId="15A9268E" w14:textId="77777777" w:rsidR="00742122" w:rsidRPr="000B6B2D" w:rsidRDefault="00742122"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hanging="284"/>
        <w:jc w:val="both"/>
        <w:rPr>
          <w:rFonts w:ascii="Arial" w:hAnsi="Arial" w:cs="Arial"/>
        </w:rPr>
      </w:pPr>
    </w:p>
    <w:p w14:paraId="1538DCC5" w14:textId="27B28E51" w:rsidR="00742122" w:rsidRPr="000B6B2D" w:rsidRDefault="00D66403"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b/>
          <w:bCs/>
        </w:rPr>
        <w:t xml:space="preserve">b)  </w:t>
      </w:r>
      <w:r w:rsidR="00742122" w:rsidRPr="000B6B2D">
        <w:rPr>
          <w:rFonts w:ascii="Arial" w:hAnsi="Arial" w:cs="Arial"/>
        </w:rPr>
        <w:t xml:space="preserve">tree clearance due to storm </w:t>
      </w:r>
      <w:r w:rsidR="00B87592" w:rsidRPr="000B6B2D">
        <w:rPr>
          <w:rFonts w:ascii="Arial" w:hAnsi="Arial" w:cs="Arial"/>
        </w:rPr>
        <w:t>conditions.</w:t>
      </w:r>
    </w:p>
    <w:p w14:paraId="417A3A79" w14:textId="77777777" w:rsidR="00742122" w:rsidRPr="000B6B2D" w:rsidRDefault="00742122"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hanging="284"/>
        <w:jc w:val="both"/>
        <w:rPr>
          <w:rFonts w:ascii="Arial" w:hAnsi="Arial" w:cs="Arial"/>
        </w:rPr>
      </w:pPr>
    </w:p>
    <w:p w14:paraId="092203AF" w14:textId="153F91BA" w:rsidR="00742122" w:rsidRPr="000B6B2D" w:rsidRDefault="00D66403"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b/>
          <w:bCs/>
        </w:rPr>
        <w:t xml:space="preserve">c)  </w:t>
      </w:r>
      <w:r w:rsidR="00742122" w:rsidRPr="000B6B2D">
        <w:rPr>
          <w:rFonts w:ascii="Arial" w:hAnsi="Arial" w:cs="Arial"/>
        </w:rPr>
        <w:t xml:space="preserve">clearance of </w:t>
      </w:r>
      <w:r w:rsidR="00B87592" w:rsidRPr="000B6B2D">
        <w:rPr>
          <w:rFonts w:ascii="Arial" w:hAnsi="Arial" w:cs="Arial"/>
        </w:rPr>
        <w:t>debris.</w:t>
      </w:r>
    </w:p>
    <w:p w14:paraId="78F40E3D" w14:textId="77777777" w:rsidR="00742122" w:rsidRPr="000B6B2D" w:rsidRDefault="00742122"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45D326CE" w14:textId="4D797CAA" w:rsidR="00742122" w:rsidRPr="000B6B2D" w:rsidRDefault="00D66403"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b/>
          <w:bCs/>
        </w:rPr>
        <w:t xml:space="preserve">d)  </w:t>
      </w:r>
      <w:r w:rsidR="00742122" w:rsidRPr="000B6B2D">
        <w:rPr>
          <w:rFonts w:ascii="Arial" w:hAnsi="Arial" w:cs="Arial"/>
        </w:rPr>
        <w:t xml:space="preserve">flood water - reactive works </w:t>
      </w:r>
      <w:r w:rsidR="00B87592" w:rsidRPr="000B6B2D">
        <w:rPr>
          <w:rFonts w:ascii="Arial" w:hAnsi="Arial" w:cs="Arial"/>
        </w:rPr>
        <w:t>response.</w:t>
      </w:r>
    </w:p>
    <w:p w14:paraId="5084955C" w14:textId="77777777" w:rsidR="00742122" w:rsidRPr="000B6B2D" w:rsidRDefault="00742122"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0962D32D" w14:textId="32E2B026" w:rsidR="00742122" w:rsidRPr="000B6B2D" w:rsidRDefault="00D66403"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b/>
          <w:bCs/>
        </w:rPr>
        <w:t xml:space="preserve">e)  </w:t>
      </w:r>
      <w:r w:rsidR="00742122" w:rsidRPr="000B6B2D">
        <w:rPr>
          <w:rFonts w:ascii="Arial" w:hAnsi="Arial" w:cs="Arial"/>
        </w:rPr>
        <w:t>obstruction of the highway due to events to boundary properties such as fire or storm</w:t>
      </w:r>
      <w:r w:rsidR="00742122" w:rsidRPr="000B6B2D">
        <w:rPr>
          <w:rFonts w:ascii="Arial" w:hAnsi="Arial" w:cs="Arial"/>
        </w:rPr>
        <w:tab/>
      </w:r>
      <w:r w:rsidR="00B87592" w:rsidRPr="000B6B2D">
        <w:rPr>
          <w:rFonts w:ascii="Arial" w:hAnsi="Arial" w:cs="Arial"/>
        </w:rPr>
        <w:t>damage.</w:t>
      </w:r>
    </w:p>
    <w:p w14:paraId="2F4C1647" w14:textId="77777777" w:rsidR="00742122" w:rsidRPr="000B6B2D" w:rsidRDefault="00742122"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14FF6CB9" w14:textId="265EB145" w:rsidR="00742122" w:rsidRPr="000B6B2D" w:rsidRDefault="00D66403"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b/>
          <w:bCs/>
        </w:rPr>
        <w:t xml:space="preserve">f)  </w:t>
      </w:r>
      <w:r w:rsidR="00742122" w:rsidRPr="000B6B2D">
        <w:rPr>
          <w:rFonts w:ascii="Arial" w:hAnsi="Arial" w:cs="Arial"/>
        </w:rPr>
        <w:t>major emergency situations requiring emergency technical support</w:t>
      </w:r>
      <w:r w:rsidR="007C5EEA" w:rsidRPr="000B6B2D">
        <w:rPr>
          <w:rFonts w:ascii="Arial" w:hAnsi="Arial" w:cs="Arial"/>
        </w:rPr>
        <w:t xml:space="preserve">, including weather </w:t>
      </w:r>
      <w:r w:rsidR="00B87592" w:rsidRPr="000B6B2D">
        <w:rPr>
          <w:rFonts w:ascii="Arial" w:hAnsi="Arial" w:cs="Arial"/>
        </w:rPr>
        <w:t>events.</w:t>
      </w:r>
    </w:p>
    <w:p w14:paraId="25FAC143" w14:textId="77777777" w:rsidR="00742122" w:rsidRPr="000B6B2D" w:rsidRDefault="00742122"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1FD4E8D4" w14:textId="77777777" w:rsidR="00742122" w:rsidRPr="000B6B2D" w:rsidRDefault="00D66403"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b/>
          <w:bCs/>
        </w:rPr>
        <w:t xml:space="preserve">g)  </w:t>
      </w:r>
      <w:r w:rsidR="00742122" w:rsidRPr="000B6B2D">
        <w:rPr>
          <w:rFonts w:ascii="Arial" w:hAnsi="Arial" w:cs="Arial"/>
        </w:rPr>
        <w:t>traffic management failures such as traffic signals.</w:t>
      </w:r>
    </w:p>
    <w:p w14:paraId="45F4DD6A" w14:textId="77777777" w:rsidR="00742122" w:rsidRPr="000B6B2D" w:rsidRDefault="00742122"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5DDF0186" w14:textId="77777777" w:rsidR="00742122" w:rsidRPr="000B6B2D" w:rsidRDefault="00D66403"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b/>
          <w:bCs/>
        </w:rPr>
        <w:t xml:space="preserve">h)  </w:t>
      </w:r>
      <w:r w:rsidR="00742122" w:rsidRPr="000B6B2D">
        <w:rPr>
          <w:rFonts w:ascii="Arial" w:hAnsi="Arial" w:cs="Arial"/>
        </w:rPr>
        <w:t>failure of Statutory Undertakers apparatus such as water main failure.</w:t>
      </w:r>
    </w:p>
    <w:p w14:paraId="4F4A5F99" w14:textId="77777777" w:rsidR="00742122" w:rsidRPr="000B6B2D" w:rsidRDefault="00742122"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73425C53" w14:textId="77777777" w:rsidR="00742122" w:rsidRPr="000B6B2D" w:rsidRDefault="00D66403"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b/>
          <w:bCs/>
        </w:rPr>
        <w:t xml:space="preserve">i)   </w:t>
      </w:r>
      <w:r w:rsidR="00742122" w:rsidRPr="000B6B2D">
        <w:rPr>
          <w:rFonts w:ascii="Arial" w:hAnsi="Arial" w:cs="Arial"/>
        </w:rPr>
        <w:t>clearance of blocked sewers and drains.</w:t>
      </w:r>
    </w:p>
    <w:p w14:paraId="53DCE3FF" w14:textId="77777777" w:rsidR="00742122" w:rsidRPr="000B6B2D" w:rsidRDefault="00742122" w:rsidP="00D66403">
      <w:pPr>
        <w:autoSpaceDE w:val="0"/>
        <w:autoSpaceDN w:val="0"/>
        <w:adjustRightInd w:val="0"/>
        <w:spacing w:after="0" w:line="240" w:lineRule="auto"/>
        <w:jc w:val="both"/>
        <w:rPr>
          <w:rFonts w:ascii="Arial" w:hAnsi="Arial" w:cs="Arial"/>
        </w:rPr>
      </w:pPr>
    </w:p>
    <w:p w14:paraId="5C23939D" w14:textId="77777777" w:rsidR="00742122" w:rsidRPr="000B6B2D" w:rsidRDefault="00D66403"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b/>
          <w:bCs/>
        </w:rPr>
        <w:t xml:space="preserve">j)  </w:t>
      </w:r>
      <w:r w:rsidR="00742122" w:rsidRPr="000B6B2D">
        <w:rPr>
          <w:rFonts w:ascii="Arial" w:hAnsi="Arial" w:cs="Arial"/>
        </w:rPr>
        <w:t>snow clearance to supplement winter maintenance operations.</w:t>
      </w:r>
    </w:p>
    <w:p w14:paraId="5BE2D00A" w14:textId="77777777" w:rsidR="00B4732D" w:rsidRPr="000B6B2D" w:rsidRDefault="00B4732D"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2753FFF4" w14:textId="2B4A79D8" w:rsidR="00742122" w:rsidRPr="000B6B2D" w:rsidRDefault="00742122" w:rsidP="00D6640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4" w:hanging="284"/>
        <w:jc w:val="both"/>
        <w:rPr>
          <w:rFonts w:ascii="Arial" w:hAnsi="Arial" w:cs="Arial"/>
        </w:rPr>
      </w:pPr>
      <w:r w:rsidRPr="000B6B2D">
        <w:rPr>
          <w:rFonts w:ascii="Arial" w:hAnsi="Arial" w:cs="Arial"/>
        </w:rPr>
        <w:t>k</w:t>
      </w:r>
      <w:r w:rsidR="00D66403" w:rsidRPr="000B6B2D">
        <w:rPr>
          <w:rFonts w:ascii="Arial" w:hAnsi="Arial" w:cs="Arial"/>
        </w:rPr>
        <w:t xml:space="preserve">) </w:t>
      </w:r>
      <w:r w:rsidRPr="000B6B2D">
        <w:rPr>
          <w:rFonts w:ascii="Arial" w:hAnsi="Arial" w:cs="Arial"/>
        </w:rPr>
        <w:t>clearance of blood.</w:t>
      </w:r>
      <w:r w:rsidR="00EF3524" w:rsidRPr="000B6B2D">
        <w:rPr>
          <w:rFonts w:ascii="Arial" w:hAnsi="Arial" w:cs="Arial"/>
        </w:rPr>
        <w:t xml:space="preserve"> A specialist contractor may have to be deployed by the Contractor.</w:t>
      </w:r>
    </w:p>
    <w:p w14:paraId="5C8EF1D4" w14:textId="77777777" w:rsidR="00B4732D" w:rsidRPr="000B6B2D" w:rsidRDefault="00B4732D" w:rsidP="00D7599D">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72E04913" w14:textId="09D8401A" w:rsidR="00B4732D" w:rsidRPr="000B6B2D" w:rsidRDefault="00D66403" w:rsidP="00D7599D">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b/>
        </w:rPr>
        <w:lastRenderedPageBreak/>
        <w:t xml:space="preserve">l)  </w:t>
      </w:r>
      <w:r w:rsidR="00B4732D" w:rsidRPr="000B6B2D">
        <w:rPr>
          <w:rFonts w:ascii="Arial" w:hAnsi="Arial" w:cs="Arial"/>
        </w:rPr>
        <w:t>vandalism, damage by third party to equipment including “doors off” lighting columns</w:t>
      </w:r>
      <w:r w:rsidR="004D73D3" w:rsidRPr="000B6B2D">
        <w:rPr>
          <w:rFonts w:ascii="Arial" w:hAnsi="Arial" w:cs="Arial"/>
        </w:rPr>
        <w:t xml:space="preserve">, fallen lighting columns </w:t>
      </w:r>
      <w:r w:rsidR="00B4732D" w:rsidRPr="000B6B2D">
        <w:rPr>
          <w:rFonts w:ascii="Arial" w:hAnsi="Arial" w:cs="Arial"/>
        </w:rPr>
        <w:t>etc.</w:t>
      </w:r>
    </w:p>
    <w:p w14:paraId="21604FCC" w14:textId="77777777" w:rsidR="00742122" w:rsidRPr="000B6B2D" w:rsidRDefault="00742122" w:rsidP="00D7599D">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06E1FC2F" w14:textId="7C21D567" w:rsidR="00742122" w:rsidRPr="000B6B2D" w:rsidRDefault="00742122" w:rsidP="00A0553F">
      <w:pPr>
        <w:autoSpaceDE w:val="0"/>
        <w:autoSpaceDN w:val="0"/>
        <w:adjustRightInd w:val="0"/>
        <w:spacing w:after="0" w:line="240" w:lineRule="auto"/>
        <w:rPr>
          <w:rFonts w:ascii="Arial" w:hAnsi="Arial" w:cs="Arial"/>
        </w:rPr>
      </w:pPr>
      <w:r w:rsidRPr="000B6B2D">
        <w:rPr>
          <w:rFonts w:ascii="Arial" w:hAnsi="Arial" w:cs="Arial"/>
        </w:rPr>
        <w:t xml:space="preserve">This list is not </w:t>
      </w:r>
      <w:r w:rsidR="003C0C9D" w:rsidRPr="000B6B2D">
        <w:rPr>
          <w:rFonts w:ascii="Arial" w:hAnsi="Arial" w:cs="Arial"/>
        </w:rPr>
        <w:t>exhaustive,</w:t>
      </w:r>
      <w:r w:rsidRPr="000B6B2D">
        <w:rPr>
          <w:rFonts w:ascii="Arial" w:hAnsi="Arial" w:cs="Arial"/>
        </w:rPr>
        <w:t xml:space="preserve"> and the Contractor could be instructed to attend other events not detailed above.</w:t>
      </w:r>
    </w:p>
    <w:p w14:paraId="26945DF5" w14:textId="77777777" w:rsidR="00742122" w:rsidRPr="000B6B2D" w:rsidRDefault="00742122" w:rsidP="00A0553F">
      <w:pPr>
        <w:autoSpaceDE w:val="0"/>
        <w:autoSpaceDN w:val="0"/>
        <w:adjustRightInd w:val="0"/>
        <w:spacing w:after="0" w:line="240" w:lineRule="auto"/>
        <w:rPr>
          <w:rFonts w:ascii="Arial" w:hAnsi="Arial" w:cs="Arial"/>
        </w:rPr>
      </w:pPr>
    </w:p>
    <w:p w14:paraId="24E55367" w14:textId="77777777" w:rsidR="00742122" w:rsidRPr="000B6B2D" w:rsidRDefault="00742122" w:rsidP="00A0553F">
      <w:pPr>
        <w:autoSpaceDE w:val="0"/>
        <w:autoSpaceDN w:val="0"/>
        <w:adjustRightInd w:val="0"/>
        <w:spacing w:after="0" w:line="240" w:lineRule="auto"/>
        <w:rPr>
          <w:rFonts w:ascii="Arial" w:hAnsi="Arial" w:cs="Arial"/>
        </w:rPr>
      </w:pPr>
      <w:r w:rsidRPr="000B6B2D">
        <w:rPr>
          <w:rFonts w:ascii="Arial" w:hAnsi="Arial" w:cs="Arial"/>
          <w:b/>
          <w:bCs/>
          <w:u w:val="single"/>
        </w:rPr>
        <w:t>2904 - CONTRACTOR'S OBLIGATIONS</w:t>
      </w:r>
    </w:p>
    <w:p w14:paraId="0CBD5044" w14:textId="77777777" w:rsidR="00742122" w:rsidRPr="000B6B2D" w:rsidRDefault="00742122" w:rsidP="00A0553F">
      <w:pPr>
        <w:autoSpaceDE w:val="0"/>
        <w:autoSpaceDN w:val="0"/>
        <w:adjustRightInd w:val="0"/>
        <w:spacing w:after="0" w:line="240" w:lineRule="auto"/>
        <w:rPr>
          <w:rFonts w:ascii="Arial" w:hAnsi="Arial" w:cs="Arial"/>
        </w:rPr>
      </w:pPr>
    </w:p>
    <w:p w14:paraId="55BCFCDF" w14:textId="77777777" w:rsidR="00742122" w:rsidRPr="000B6B2D" w:rsidRDefault="00742122" w:rsidP="00A0553F">
      <w:pPr>
        <w:autoSpaceDE w:val="0"/>
        <w:autoSpaceDN w:val="0"/>
        <w:adjustRightInd w:val="0"/>
        <w:spacing w:after="0" w:line="240" w:lineRule="auto"/>
        <w:rPr>
          <w:rFonts w:ascii="Arial" w:hAnsi="Arial" w:cs="Arial"/>
        </w:rPr>
      </w:pPr>
      <w:r w:rsidRPr="000B6B2D">
        <w:rPr>
          <w:rFonts w:ascii="Arial" w:hAnsi="Arial" w:cs="Arial"/>
        </w:rPr>
        <w:t>1.0</w:t>
      </w:r>
      <w:r w:rsidRPr="000B6B2D">
        <w:rPr>
          <w:rFonts w:ascii="Arial" w:hAnsi="Arial" w:cs="Arial"/>
        </w:rPr>
        <w:tab/>
        <w:t>The Contractor shall ensure that stand-by cover is available 24 hours a day on every day of the year.</w:t>
      </w:r>
    </w:p>
    <w:p w14:paraId="4E3DCB61" w14:textId="77777777" w:rsidR="00742122" w:rsidRPr="000B6B2D" w:rsidRDefault="00742122" w:rsidP="00A0553F">
      <w:pPr>
        <w:autoSpaceDE w:val="0"/>
        <w:autoSpaceDN w:val="0"/>
        <w:adjustRightInd w:val="0"/>
        <w:spacing w:after="0" w:line="240" w:lineRule="auto"/>
        <w:rPr>
          <w:rFonts w:ascii="Arial" w:hAnsi="Arial" w:cs="Arial"/>
        </w:rPr>
      </w:pPr>
    </w:p>
    <w:p w14:paraId="33B0364F" w14:textId="4E6E009F" w:rsidR="00742122" w:rsidRPr="000B6B2D" w:rsidRDefault="00742122" w:rsidP="00A0553F">
      <w:pPr>
        <w:autoSpaceDE w:val="0"/>
        <w:autoSpaceDN w:val="0"/>
        <w:adjustRightInd w:val="0"/>
        <w:spacing w:after="0" w:line="240" w:lineRule="auto"/>
        <w:rPr>
          <w:rFonts w:ascii="Arial" w:hAnsi="Arial" w:cs="Arial"/>
        </w:rPr>
      </w:pPr>
      <w:r w:rsidRPr="000B6B2D">
        <w:rPr>
          <w:rFonts w:ascii="Arial" w:hAnsi="Arial" w:cs="Arial"/>
        </w:rPr>
        <w:t>2.0</w:t>
      </w:r>
      <w:r w:rsidRPr="000B6B2D">
        <w:rPr>
          <w:rFonts w:ascii="Arial" w:hAnsi="Arial" w:cs="Arial"/>
        </w:rPr>
        <w:tab/>
        <w:t xml:space="preserve">The cover shall </w:t>
      </w:r>
      <w:r w:rsidR="003C0C9D" w:rsidRPr="000B6B2D">
        <w:rPr>
          <w:rFonts w:ascii="Arial" w:hAnsi="Arial" w:cs="Arial"/>
        </w:rPr>
        <w:t>include: -</w:t>
      </w:r>
    </w:p>
    <w:p w14:paraId="0A204806" w14:textId="77777777" w:rsidR="00742122" w:rsidRPr="000B6B2D" w:rsidRDefault="00742122" w:rsidP="00A0553F">
      <w:pPr>
        <w:autoSpaceDE w:val="0"/>
        <w:autoSpaceDN w:val="0"/>
        <w:adjustRightInd w:val="0"/>
        <w:spacing w:after="0" w:line="240" w:lineRule="auto"/>
        <w:rPr>
          <w:rFonts w:ascii="Arial" w:hAnsi="Arial" w:cs="Arial"/>
        </w:rPr>
      </w:pPr>
    </w:p>
    <w:p w14:paraId="1377C10F" w14:textId="77777777" w:rsidR="00742122" w:rsidRPr="000B6B2D" w:rsidRDefault="00A0553F" w:rsidP="00A0553F">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134" w:hanging="1134"/>
        <w:rPr>
          <w:rFonts w:ascii="Arial" w:hAnsi="Arial" w:cs="Arial"/>
        </w:rPr>
      </w:pPr>
      <w:r w:rsidRPr="000B6B2D">
        <w:rPr>
          <w:rFonts w:ascii="Arial" w:hAnsi="Arial" w:cs="Arial"/>
        </w:rPr>
        <w:tab/>
        <w:t xml:space="preserve">(i)    </w:t>
      </w:r>
      <w:r w:rsidR="00742122" w:rsidRPr="000B6B2D">
        <w:rPr>
          <w:rFonts w:ascii="Arial" w:hAnsi="Arial" w:cs="Arial"/>
        </w:rPr>
        <w:t>a Contact Officer who is authorised to receive instructions from the Overseeing Organisation and who can pass on these instructions to the Emergency Crew.</w:t>
      </w:r>
    </w:p>
    <w:p w14:paraId="74361CBC" w14:textId="77777777" w:rsidR="00742122" w:rsidRPr="000B6B2D" w:rsidRDefault="00742122" w:rsidP="00A0553F">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134" w:hanging="1134"/>
        <w:rPr>
          <w:rFonts w:ascii="Arial" w:hAnsi="Arial" w:cs="Arial"/>
        </w:rPr>
      </w:pPr>
    </w:p>
    <w:p w14:paraId="5AF952A7" w14:textId="3399BD95" w:rsidR="00742122" w:rsidRPr="000B6B2D" w:rsidRDefault="00A0553F" w:rsidP="00A0553F">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134" w:hanging="1134"/>
        <w:rPr>
          <w:rFonts w:ascii="Arial" w:hAnsi="Arial" w:cs="Arial"/>
        </w:rPr>
      </w:pPr>
      <w:r w:rsidRPr="000B6B2D">
        <w:rPr>
          <w:rFonts w:ascii="Arial" w:hAnsi="Arial" w:cs="Arial"/>
        </w:rPr>
        <w:tab/>
        <w:t xml:space="preserve">(ii)   </w:t>
      </w:r>
      <w:r w:rsidR="00742122" w:rsidRPr="000B6B2D">
        <w:rPr>
          <w:rFonts w:ascii="Arial" w:hAnsi="Arial" w:cs="Arial"/>
        </w:rPr>
        <w:t xml:space="preserve">a </w:t>
      </w:r>
      <w:r w:rsidR="003C0C9D" w:rsidRPr="000B6B2D">
        <w:rPr>
          <w:rFonts w:ascii="Arial" w:hAnsi="Arial" w:cs="Arial"/>
        </w:rPr>
        <w:t>two-man</w:t>
      </w:r>
      <w:r w:rsidR="00742122" w:rsidRPr="000B6B2D">
        <w:rPr>
          <w:rFonts w:ascii="Arial" w:hAnsi="Arial" w:cs="Arial"/>
        </w:rPr>
        <w:t xml:space="preserve"> Emergency Crew together with vehicles (and trailers) and emergency service equipment</w:t>
      </w:r>
      <w:r w:rsidR="00F71700" w:rsidRPr="000B6B2D">
        <w:rPr>
          <w:rFonts w:ascii="Arial" w:hAnsi="Arial" w:cs="Arial"/>
        </w:rPr>
        <w:t xml:space="preserve"> and</w:t>
      </w:r>
      <w:r w:rsidR="00742122" w:rsidRPr="000B6B2D">
        <w:rPr>
          <w:rFonts w:ascii="Arial" w:hAnsi="Arial" w:cs="Arial"/>
        </w:rPr>
        <w:t>.</w:t>
      </w:r>
    </w:p>
    <w:p w14:paraId="29E4C256" w14:textId="77777777" w:rsidR="00742122" w:rsidRPr="000B6B2D" w:rsidRDefault="00742122" w:rsidP="00A0553F">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134" w:hanging="1134"/>
        <w:rPr>
          <w:rFonts w:ascii="Arial" w:hAnsi="Arial" w:cs="Arial"/>
        </w:rPr>
      </w:pPr>
    </w:p>
    <w:p w14:paraId="480025C6" w14:textId="37A930F9" w:rsidR="003810A9" w:rsidRPr="000B6B2D" w:rsidRDefault="00A0553F" w:rsidP="003810A9">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134" w:hanging="1134"/>
        <w:rPr>
          <w:rFonts w:ascii="Arial" w:hAnsi="Arial" w:cs="Arial"/>
        </w:rPr>
      </w:pPr>
      <w:r w:rsidRPr="000B6B2D">
        <w:rPr>
          <w:rFonts w:ascii="Arial" w:hAnsi="Arial" w:cs="Arial"/>
        </w:rPr>
        <w:tab/>
        <w:t xml:space="preserve">(iii)  </w:t>
      </w:r>
      <w:r w:rsidR="00742122" w:rsidRPr="000B6B2D">
        <w:rPr>
          <w:rFonts w:ascii="Arial" w:hAnsi="Arial" w:cs="Arial"/>
        </w:rPr>
        <w:t xml:space="preserve">a </w:t>
      </w:r>
      <w:r w:rsidR="003C0C9D" w:rsidRPr="000B6B2D">
        <w:rPr>
          <w:rFonts w:ascii="Arial" w:hAnsi="Arial" w:cs="Arial"/>
        </w:rPr>
        <w:t>three-man</w:t>
      </w:r>
      <w:r w:rsidR="00742122" w:rsidRPr="000B6B2D">
        <w:rPr>
          <w:rFonts w:ascii="Arial" w:hAnsi="Arial" w:cs="Arial"/>
        </w:rPr>
        <w:t xml:space="preserve"> Emergency Crew together with vehicles (and trailers) and emergency service equipment.</w:t>
      </w:r>
    </w:p>
    <w:p w14:paraId="12F0E3FE" w14:textId="77777777" w:rsidR="00423D96" w:rsidRPr="000B6B2D" w:rsidRDefault="00423D96" w:rsidP="003810A9">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134" w:hanging="1134"/>
        <w:rPr>
          <w:rFonts w:ascii="Arial" w:hAnsi="Arial" w:cs="Arial"/>
        </w:rPr>
      </w:pPr>
    </w:p>
    <w:p w14:paraId="19CFA338" w14:textId="529FB53E" w:rsidR="00423D96" w:rsidRPr="000B6B2D" w:rsidRDefault="00423D96" w:rsidP="003810A9">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134" w:hanging="1134"/>
        <w:rPr>
          <w:rFonts w:ascii="Arial" w:hAnsi="Arial" w:cs="Arial"/>
        </w:rPr>
      </w:pPr>
      <w:r w:rsidRPr="000B6B2D">
        <w:rPr>
          <w:rFonts w:ascii="Arial" w:hAnsi="Arial" w:cs="Arial"/>
        </w:rPr>
        <w:tab/>
        <w:t>(iv) must include a lighting operative</w:t>
      </w:r>
      <w:r w:rsidR="00DD550F" w:rsidRPr="000B6B2D">
        <w:rPr>
          <w:rFonts w:ascii="Arial" w:hAnsi="Arial" w:cs="Arial"/>
        </w:rPr>
        <w:t xml:space="preserve"> (</w:t>
      </w:r>
      <w:r w:rsidR="00DB7EF3" w:rsidRPr="000B6B2D">
        <w:rPr>
          <w:rFonts w:ascii="Arial" w:hAnsi="Arial" w:cs="Arial"/>
        </w:rPr>
        <w:t>electrician)</w:t>
      </w:r>
      <w:r w:rsidRPr="000B6B2D">
        <w:rPr>
          <w:rFonts w:ascii="Arial" w:hAnsi="Arial" w:cs="Arial"/>
        </w:rPr>
        <w:t xml:space="preserve"> and access to a </w:t>
      </w:r>
      <w:r w:rsidR="00273EB4" w:rsidRPr="000B6B2D">
        <w:rPr>
          <w:rFonts w:ascii="Arial" w:hAnsi="Arial" w:cs="Arial"/>
        </w:rPr>
        <w:t>hi-ab vehicle or similar.</w:t>
      </w:r>
    </w:p>
    <w:p w14:paraId="48B5F02D" w14:textId="77777777" w:rsidR="00742122" w:rsidRPr="000B6B2D" w:rsidRDefault="00742122" w:rsidP="00A0553F">
      <w:pPr>
        <w:autoSpaceDE w:val="0"/>
        <w:autoSpaceDN w:val="0"/>
        <w:adjustRightInd w:val="0"/>
        <w:spacing w:after="0" w:line="240" w:lineRule="auto"/>
        <w:rPr>
          <w:rFonts w:ascii="Arial" w:hAnsi="Arial" w:cs="Arial"/>
        </w:rPr>
      </w:pPr>
    </w:p>
    <w:p w14:paraId="06CBC09F" w14:textId="42A6DD7B" w:rsidR="00742122" w:rsidRPr="000B6B2D" w:rsidRDefault="00742122" w:rsidP="00A0553F">
      <w:pPr>
        <w:autoSpaceDE w:val="0"/>
        <w:autoSpaceDN w:val="0"/>
        <w:adjustRightInd w:val="0"/>
        <w:spacing w:after="0" w:line="240" w:lineRule="auto"/>
        <w:ind w:left="720" w:hanging="720"/>
        <w:rPr>
          <w:rFonts w:ascii="Arial" w:hAnsi="Arial" w:cs="Arial"/>
        </w:rPr>
      </w:pPr>
      <w:r w:rsidRPr="000B6B2D">
        <w:rPr>
          <w:rFonts w:ascii="Arial" w:hAnsi="Arial" w:cs="Arial"/>
        </w:rPr>
        <w:t>3.0</w:t>
      </w:r>
      <w:r w:rsidRPr="000B6B2D">
        <w:rPr>
          <w:rFonts w:ascii="Arial" w:hAnsi="Arial" w:cs="Arial"/>
        </w:rPr>
        <w:tab/>
        <w:t>Emergency service equipment shall include: traffic signs, cones, lamps, sand bags,</w:t>
      </w:r>
      <w:r w:rsidR="00447AEA" w:rsidRPr="000B6B2D">
        <w:rPr>
          <w:rFonts w:ascii="Arial" w:hAnsi="Arial" w:cs="Arial"/>
        </w:rPr>
        <w:t xml:space="preserve"> oil </w:t>
      </w:r>
      <w:r w:rsidR="008F225D" w:rsidRPr="000B6B2D">
        <w:rPr>
          <w:rFonts w:ascii="Arial" w:hAnsi="Arial" w:cs="Arial"/>
        </w:rPr>
        <w:t>absorbent</w:t>
      </w:r>
      <w:r w:rsidR="00447AEA" w:rsidRPr="000B6B2D">
        <w:rPr>
          <w:rFonts w:ascii="Arial" w:hAnsi="Arial" w:cs="Arial"/>
        </w:rPr>
        <w:t xml:space="preserve"> material,</w:t>
      </w:r>
      <w:r w:rsidRPr="000B6B2D">
        <w:rPr>
          <w:rFonts w:ascii="Arial" w:hAnsi="Arial" w:cs="Arial"/>
        </w:rPr>
        <w:t xml:space="preserve"> drain rods, small hand tools such as hammers, sledge hammers, shovels, hand saws, crowbars and the like and power tools such as chainsaws and disc cutters to enable (where practicable and safe) minor works or debris removal to be effected to ensure that the Emergency Situation is made safe and traffic flow maintained or restored as soon as is possible subject to the agreement of the Overseeing Organisation.</w:t>
      </w:r>
    </w:p>
    <w:p w14:paraId="51A9582C" w14:textId="77777777" w:rsidR="00742122" w:rsidRPr="000B6B2D" w:rsidRDefault="00742122" w:rsidP="00A0553F">
      <w:pPr>
        <w:autoSpaceDE w:val="0"/>
        <w:autoSpaceDN w:val="0"/>
        <w:adjustRightInd w:val="0"/>
        <w:spacing w:after="0" w:line="240" w:lineRule="auto"/>
        <w:ind w:left="720" w:hanging="720"/>
        <w:rPr>
          <w:rFonts w:ascii="Arial" w:hAnsi="Arial" w:cs="Arial"/>
        </w:rPr>
      </w:pPr>
    </w:p>
    <w:p w14:paraId="68A8639A" w14:textId="77777777" w:rsidR="00742122" w:rsidRPr="000B6B2D" w:rsidRDefault="00742122" w:rsidP="00A0553F">
      <w:pPr>
        <w:autoSpaceDE w:val="0"/>
        <w:autoSpaceDN w:val="0"/>
        <w:adjustRightInd w:val="0"/>
        <w:spacing w:after="0" w:line="240" w:lineRule="auto"/>
        <w:ind w:left="720" w:hanging="720"/>
        <w:rPr>
          <w:rFonts w:ascii="Arial" w:hAnsi="Arial" w:cs="Arial"/>
        </w:rPr>
      </w:pPr>
      <w:r w:rsidRPr="000B6B2D">
        <w:rPr>
          <w:rFonts w:ascii="Arial" w:hAnsi="Arial" w:cs="Arial"/>
        </w:rPr>
        <w:t>4.0</w:t>
      </w:r>
      <w:r w:rsidRPr="000B6B2D">
        <w:rPr>
          <w:rFonts w:ascii="Arial" w:hAnsi="Arial" w:cs="Arial"/>
        </w:rPr>
        <w:tab/>
        <w:t>Adequate traffic signs shall be provided and maintained by the Contractor to deal with traffic management on single and three lane carriageway roads.  All signing work shall comply with Chapter 8, The Traffic Signs Regulations and General Directions 2004 and the Traffic Signs (Welsh and English Language Provisions) Regulations and General Directions 2004.  The Welsh legend should appear uppermost on all signs.</w:t>
      </w:r>
    </w:p>
    <w:p w14:paraId="1F020010" w14:textId="6416C7F8" w:rsidR="00742122" w:rsidRPr="000B6B2D" w:rsidRDefault="002A474D" w:rsidP="00A0553F">
      <w:pPr>
        <w:autoSpaceDE w:val="0"/>
        <w:autoSpaceDN w:val="0"/>
        <w:adjustRightInd w:val="0"/>
        <w:spacing w:after="0" w:line="240" w:lineRule="auto"/>
        <w:ind w:left="720" w:hanging="720"/>
        <w:rPr>
          <w:rFonts w:ascii="Arial" w:hAnsi="Arial" w:cs="Arial"/>
        </w:rPr>
      </w:pPr>
      <w:r w:rsidRPr="000B6B2D">
        <w:rPr>
          <w:rFonts w:ascii="Arial" w:hAnsi="Arial" w:cs="Arial"/>
        </w:rPr>
        <w:t xml:space="preserve"> </w:t>
      </w:r>
    </w:p>
    <w:p w14:paraId="2AC9159E" w14:textId="77777777" w:rsidR="00742122" w:rsidRPr="000B6B2D" w:rsidRDefault="00742122" w:rsidP="00A0553F">
      <w:pPr>
        <w:autoSpaceDE w:val="0"/>
        <w:autoSpaceDN w:val="0"/>
        <w:adjustRightInd w:val="0"/>
        <w:spacing w:after="0" w:line="240" w:lineRule="auto"/>
        <w:ind w:left="720" w:hanging="720"/>
        <w:rPr>
          <w:rFonts w:ascii="Arial" w:hAnsi="Arial" w:cs="Arial"/>
        </w:rPr>
      </w:pPr>
      <w:r w:rsidRPr="000B6B2D">
        <w:rPr>
          <w:rFonts w:ascii="Arial" w:hAnsi="Arial" w:cs="Arial"/>
        </w:rPr>
        <w:t>5.0</w:t>
      </w:r>
      <w:r w:rsidRPr="000B6B2D">
        <w:rPr>
          <w:rFonts w:ascii="Arial" w:hAnsi="Arial" w:cs="Arial"/>
        </w:rPr>
        <w:tab/>
        <w:t>When the Emergency Crew have made the situation safe and further remedial works are necessary, the Overseeing Organisation will issue a Works Task to the Contractor to undertake the remedial works.  The Contractor should be aware that the Overseeing Organisation may issue instructions to carry out the remedial works outside normal working hours should the situation dictate.</w:t>
      </w:r>
    </w:p>
    <w:p w14:paraId="7F4F23E3" w14:textId="77777777" w:rsidR="00742122" w:rsidRPr="000B6B2D" w:rsidRDefault="00742122" w:rsidP="00A0553F">
      <w:pPr>
        <w:autoSpaceDE w:val="0"/>
        <w:autoSpaceDN w:val="0"/>
        <w:adjustRightInd w:val="0"/>
        <w:spacing w:after="0" w:line="240" w:lineRule="auto"/>
        <w:ind w:left="720" w:hanging="720"/>
        <w:rPr>
          <w:rFonts w:ascii="Arial" w:hAnsi="Arial" w:cs="Arial"/>
        </w:rPr>
      </w:pPr>
    </w:p>
    <w:p w14:paraId="1A20C556" w14:textId="77777777" w:rsidR="00742122" w:rsidRPr="000B6B2D" w:rsidRDefault="00742122" w:rsidP="00A0553F">
      <w:pPr>
        <w:autoSpaceDE w:val="0"/>
        <w:autoSpaceDN w:val="0"/>
        <w:adjustRightInd w:val="0"/>
        <w:spacing w:after="0" w:line="240" w:lineRule="auto"/>
        <w:ind w:left="720" w:hanging="720"/>
        <w:rPr>
          <w:rFonts w:ascii="Arial" w:hAnsi="Arial" w:cs="Arial"/>
        </w:rPr>
      </w:pPr>
      <w:r w:rsidRPr="000B6B2D">
        <w:rPr>
          <w:rFonts w:ascii="Arial" w:hAnsi="Arial" w:cs="Arial"/>
        </w:rPr>
        <w:t>6.0</w:t>
      </w:r>
      <w:r w:rsidRPr="000B6B2D">
        <w:rPr>
          <w:rFonts w:ascii="Arial" w:hAnsi="Arial" w:cs="Arial"/>
        </w:rPr>
        <w:tab/>
        <w:t>The Contact Officer and Emergency Crew should be suitably experienced, trained and qualified to deal with emergency situations including dealing with hazardous materials.</w:t>
      </w:r>
    </w:p>
    <w:p w14:paraId="763F301B" w14:textId="77777777" w:rsidR="00742122" w:rsidRPr="000B6B2D" w:rsidRDefault="00742122" w:rsidP="00A0553F">
      <w:pPr>
        <w:autoSpaceDE w:val="0"/>
        <w:autoSpaceDN w:val="0"/>
        <w:adjustRightInd w:val="0"/>
        <w:spacing w:after="0" w:line="240" w:lineRule="auto"/>
        <w:ind w:left="720" w:hanging="720"/>
        <w:rPr>
          <w:rFonts w:ascii="Arial" w:hAnsi="Arial" w:cs="Arial"/>
        </w:rPr>
      </w:pPr>
    </w:p>
    <w:p w14:paraId="71258107" w14:textId="77777777" w:rsidR="00742122" w:rsidRPr="000B6B2D" w:rsidRDefault="00742122" w:rsidP="00A0553F">
      <w:pPr>
        <w:autoSpaceDE w:val="0"/>
        <w:autoSpaceDN w:val="0"/>
        <w:adjustRightInd w:val="0"/>
        <w:spacing w:after="0" w:line="240" w:lineRule="auto"/>
        <w:ind w:left="720" w:hanging="720"/>
        <w:rPr>
          <w:rFonts w:ascii="Arial" w:hAnsi="Arial" w:cs="Arial"/>
        </w:rPr>
      </w:pPr>
      <w:r w:rsidRPr="000B6B2D">
        <w:rPr>
          <w:rFonts w:ascii="Arial" w:hAnsi="Arial" w:cs="Arial"/>
        </w:rPr>
        <w:t>7.0</w:t>
      </w:r>
      <w:r w:rsidRPr="000B6B2D">
        <w:rPr>
          <w:rFonts w:ascii="Arial" w:hAnsi="Arial" w:cs="Arial"/>
        </w:rPr>
        <w:tab/>
        <w:t>The Contractor shall notify the Overseeing Organisation of the name(s), address(es) and the emergency telephone number of the Contact Officer/s.  Any change in personnel or location of the personnel shall be notified to the Overseeing Organisation in writing.</w:t>
      </w:r>
    </w:p>
    <w:p w14:paraId="46D3E83F" w14:textId="77777777" w:rsidR="00742122" w:rsidRPr="000B6B2D" w:rsidRDefault="00742122" w:rsidP="00D7599D">
      <w:pPr>
        <w:autoSpaceDE w:val="0"/>
        <w:autoSpaceDN w:val="0"/>
        <w:adjustRightInd w:val="0"/>
        <w:spacing w:after="0" w:line="240" w:lineRule="auto"/>
        <w:jc w:val="both"/>
        <w:rPr>
          <w:rFonts w:ascii="Arial" w:hAnsi="Arial" w:cs="Arial"/>
        </w:rPr>
      </w:pPr>
    </w:p>
    <w:p w14:paraId="4A8198B8" w14:textId="77777777" w:rsidR="00742122" w:rsidRPr="000B6B2D" w:rsidRDefault="00742122" w:rsidP="00D7599D">
      <w:pPr>
        <w:autoSpaceDE w:val="0"/>
        <w:autoSpaceDN w:val="0"/>
        <w:adjustRightInd w:val="0"/>
        <w:spacing w:after="0" w:line="240" w:lineRule="auto"/>
        <w:jc w:val="both"/>
        <w:rPr>
          <w:rFonts w:ascii="Arial" w:hAnsi="Arial" w:cs="Arial"/>
        </w:rPr>
      </w:pPr>
      <w:r w:rsidRPr="000B6B2D">
        <w:rPr>
          <w:rFonts w:ascii="Arial" w:hAnsi="Arial" w:cs="Arial"/>
          <w:b/>
          <w:bCs/>
          <w:u w:val="single"/>
        </w:rPr>
        <w:t>2905 - RESPONSE TO EMERGENCY CALL-OUT</w:t>
      </w:r>
    </w:p>
    <w:p w14:paraId="68CCB0E5" w14:textId="77777777" w:rsidR="00742122" w:rsidRPr="000B6B2D" w:rsidRDefault="00742122" w:rsidP="00D7599D">
      <w:pPr>
        <w:autoSpaceDE w:val="0"/>
        <w:autoSpaceDN w:val="0"/>
        <w:adjustRightInd w:val="0"/>
        <w:spacing w:after="0" w:line="240" w:lineRule="auto"/>
        <w:jc w:val="both"/>
        <w:rPr>
          <w:rFonts w:ascii="Arial" w:hAnsi="Arial" w:cs="Arial"/>
        </w:rPr>
      </w:pPr>
    </w:p>
    <w:p w14:paraId="0FAB2A2B" w14:textId="0810E50A"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1.0</w:t>
      </w:r>
      <w:r w:rsidRPr="000B6B2D">
        <w:rPr>
          <w:rFonts w:ascii="Arial" w:hAnsi="Arial" w:cs="Arial"/>
        </w:rPr>
        <w:tab/>
        <w:t xml:space="preserve">The Contractor shall ensure that the Emergency Crew </w:t>
      </w:r>
      <w:r w:rsidR="000A4C58" w:rsidRPr="000B6B2D">
        <w:rPr>
          <w:rFonts w:ascii="Arial" w:hAnsi="Arial" w:cs="Arial"/>
        </w:rPr>
        <w:t>can attend</w:t>
      </w:r>
      <w:r w:rsidRPr="000B6B2D">
        <w:rPr>
          <w:rFonts w:ascii="Arial" w:hAnsi="Arial" w:cs="Arial"/>
        </w:rPr>
        <w:t xml:space="preserve"> any location</w:t>
      </w:r>
    </w:p>
    <w:p w14:paraId="347D7975"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ab/>
        <w:t>within the County within 1</w:t>
      </w:r>
      <w:r w:rsidR="003810A9" w:rsidRPr="000B6B2D">
        <w:rPr>
          <w:rFonts w:ascii="Arial" w:hAnsi="Arial" w:cs="Arial"/>
        </w:rPr>
        <w:t>.0</w:t>
      </w:r>
      <w:r w:rsidRPr="000B6B2D">
        <w:rPr>
          <w:rFonts w:ascii="Arial" w:hAnsi="Arial" w:cs="Arial"/>
        </w:rPr>
        <w:t xml:space="preserve"> hour of receipt of receiving an instruction from the Overseeing</w:t>
      </w:r>
      <w:r w:rsidR="0096348A" w:rsidRPr="000B6B2D">
        <w:rPr>
          <w:rFonts w:ascii="Arial" w:hAnsi="Arial" w:cs="Arial"/>
        </w:rPr>
        <w:t xml:space="preserve"> </w:t>
      </w:r>
      <w:r w:rsidRPr="000B6B2D">
        <w:rPr>
          <w:rFonts w:ascii="Arial" w:hAnsi="Arial" w:cs="Arial"/>
        </w:rPr>
        <w:t>Organisation.</w:t>
      </w:r>
    </w:p>
    <w:p w14:paraId="4CA93C12"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13724BB8" w14:textId="5C8884F0"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lastRenderedPageBreak/>
        <w:t>2.0</w:t>
      </w:r>
      <w:r w:rsidRPr="000B6B2D">
        <w:rPr>
          <w:rFonts w:ascii="Arial" w:hAnsi="Arial" w:cs="Arial"/>
        </w:rPr>
        <w:tab/>
        <w:t xml:space="preserve">The Contractor </w:t>
      </w:r>
      <w:r w:rsidR="0067415C" w:rsidRPr="000B6B2D">
        <w:rPr>
          <w:rFonts w:ascii="Arial" w:hAnsi="Arial" w:cs="Arial"/>
        </w:rPr>
        <w:t>shall,</w:t>
      </w:r>
      <w:r w:rsidRPr="000B6B2D">
        <w:rPr>
          <w:rFonts w:ascii="Arial" w:hAnsi="Arial" w:cs="Arial"/>
        </w:rPr>
        <w:t xml:space="preserve"> thereafter, as soon as is practicabl</w:t>
      </w:r>
      <w:r w:rsidR="0096348A" w:rsidRPr="000B6B2D">
        <w:rPr>
          <w:rFonts w:ascii="Arial" w:hAnsi="Arial" w:cs="Arial"/>
        </w:rPr>
        <w:t xml:space="preserve">y possible, keep the Overseeing </w:t>
      </w:r>
      <w:r w:rsidRPr="000B6B2D">
        <w:rPr>
          <w:rFonts w:ascii="Arial" w:hAnsi="Arial" w:cs="Arial"/>
        </w:rPr>
        <w:t>Organisation informed of the Emergency situation and be prepared to act on further instructions of the Overseeing Organisation.</w:t>
      </w:r>
    </w:p>
    <w:p w14:paraId="22CF88C5"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0EBEA684"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3.0</w:t>
      </w:r>
      <w:r w:rsidRPr="000B6B2D">
        <w:rPr>
          <w:rFonts w:ascii="Arial" w:hAnsi="Arial" w:cs="Arial"/>
        </w:rPr>
        <w:tab/>
        <w:t>In the event of accident damage the Contractor shall wherever possible obtain and pass in writing to the Overseeing Organisation, details of any personnel vehicles or property or highway fabric damaged or involved in the Emergency situation.  Where the Police are present the Contractor shall also forward names, rank and number of the officers attending the incident.</w:t>
      </w:r>
    </w:p>
    <w:p w14:paraId="4306CB3A"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76AF4F87"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4.0</w:t>
      </w:r>
      <w:r w:rsidRPr="000B6B2D">
        <w:rPr>
          <w:rFonts w:ascii="Arial" w:hAnsi="Arial" w:cs="Arial"/>
        </w:rPr>
        <w:tab/>
        <w:t>Details of the Emergency Service action, including labour, plant and materials and response times records shall be reported to the O</w:t>
      </w:r>
      <w:r w:rsidR="003C1B6F" w:rsidRPr="000B6B2D">
        <w:rPr>
          <w:rFonts w:ascii="Arial" w:hAnsi="Arial" w:cs="Arial"/>
        </w:rPr>
        <w:t xml:space="preserve">verseeing Organisation by </w:t>
      </w:r>
      <w:r w:rsidR="003C1B6F" w:rsidRPr="000B6B2D">
        <w:rPr>
          <w:rFonts w:ascii="Arial" w:hAnsi="Arial" w:cs="Arial"/>
          <w:b/>
          <w:bCs/>
        </w:rPr>
        <w:t>10am</w:t>
      </w:r>
      <w:r w:rsidRPr="000B6B2D">
        <w:rPr>
          <w:rFonts w:ascii="Arial" w:hAnsi="Arial" w:cs="Arial"/>
          <w:b/>
          <w:bCs/>
        </w:rPr>
        <w:t xml:space="preserve"> </w:t>
      </w:r>
      <w:r w:rsidR="003C1B6F" w:rsidRPr="000B6B2D">
        <w:rPr>
          <w:rFonts w:ascii="Arial" w:hAnsi="Arial" w:cs="Arial"/>
          <w:b/>
          <w:bCs/>
        </w:rPr>
        <w:t>the next working day</w:t>
      </w:r>
      <w:r w:rsidRPr="000B6B2D">
        <w:rPr>
          <w:rFonts w:ascii="Arial" w:hAnsi="Arial" w:cs="Arial"/>
        </w:rPr>
        <w:t>.</w:t>
      </w:r>
    </w:p>
    <w:p w14:paraId="3E8AD79E"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6F7E9FB0" w14:textId="271EB130"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5.0</w:t>
      </w:r>
      <w:r w:rsidRPr="000B6B2D">
        <w:rPr>
          <w:rFonts w:ascii="Arial" w:hAnsi="Arial" w:cs="Arial"/>
        </w:rPr>
        <w:tab/>
        <w:t xml:space="preserve">The Contractor shall collect all traffic management signs after all emergencies, including floods etc.  These works are to be carried out at no cost to the Overseeing </w:t>
      </w:r>
      <w:r w:rsidR="0018085A" w:rsidRPr="000B6B2D">
        <w:rPr>
          <w:rFonts w:ascii="Arial" w:hAnsi="Arial" w:cs="Arial"/>
        </w:rPr>
        <w:t>Organisation and</w:t>
      </w:r>
      <w:r w:rsidRPr="000B6B2D">
        <w:rPr>
          <w:rFonts w:ascii="Arial" w:hAnsi="Arial" w:cs="Arial"/>
          <w:b/>
          <w:bCs/>
        </w:rPr>
        <w:t xml:space="preserve"> removed </w:t>
      </w:r>
      <w:r w:rsidR="00E63A99" w:rsidRPr="000B6B2D">
        <w:rPr>
          <w:rFonts w:ascii="Arial" w:hAnsi="Arial" w:cs="Arial"/>
          <w:b/>
          <w:bCs/>
        </w:rPr>
        <w:t>on the 7</w:t>
      </w:r>
      <w:r w:rsidR="00E63A99" w:rsidRPr="000B6B2D">
        <w:rPr>
          <w:rFonts w:ascii="Arial" w:hAnsi="Arial" w:cs="Arial"/>
          <w:b/>
          <w:bCs/>
          <w:vertAlign w:val="superscript"/>
        </w:rPr>
        <w:t>th</w:t>
      </w:r>
      <w:r w:rsidR="00E63A99" w:rsidRPr="000B6B2D">
        <w:rPr>
          <w:rFonts w:ascii="Arial" w:hAnsi="Arial" w:cs="Arial"/>
          <w:b/>
          <w:bCs/>
        </w:rPr>
        <w:t xml:space="preserve"> day</w:t>
      </w:r>
      <w:r w:rsidR="00E63A99" w:rsidRPr="000B6B2D">
        <w:rPr>
          <w:rFonts w:ascii="Arial" w:hAnsi="Arial" w:cs="Arial"/>
        </w:rPr>
        <w:t xml:space="preserve"> </w:t>
      </w:r>
      <w:r w:rsidR="009C7214" w:rsidRPr="000B6B2D">
        <w:rPr>
          <w:rFonts w:ascii="Arial" w:hAnsi="Arial" w:cs="Arial"/>
        </w:rPr>
        <w:t xml:space="preserve">at the </w:t>
      </w:r>
      <w:r w:rsidR="002D18D3" w:rsidRPr="000B6B2D">
        <w:rPr>
          <w:rFonts w:ascii="Arial" w:hAnsi="Arial" w:cs="Arial"/>
        </w:rPr>
        <w:t>contractors’</w:t>
      </w:r>
      <w:r w:rsidR="009C7214" w:rsidRPr="000B6B2D">
        <w:rPr>
          <w:rFonts w:ascii="Arial" w:hAnsi="Arial" w:cs="Arial"/>
        </w:rPr>
        <w:t xml:space="preserve"> cost, </w:t>
      </w:r>
      <w:r w:rsidR="00E63A99" w:rsidRPr="000B6B2D">
        <w:rPr>
          <w:rFonts w:ascii="Arial" w:hAnsi="Arial" w:cs="Arial"/>
        </w:rPr>
        <w:t xml:space="preserve">unless </w:t>
      </w:r>
      <w:r w:rsidR="008F225D" w:rsidRPr="000B6B2D">
        <w:rPr>
          <w:rFonts w:ascii="Arial" w:hAnsi="Arial" w:cs="Arial"/>
        </w:rPr>
        <w:t>otherwise</w:t>
      </w:r>
      <w:r w:rsidR="0045292D" w:rsidRPr="000B6B2D">
        <w:rPr>
          <w:rFonts w:ascii="Arial" w:hAnsi="Arial" w:cs="Arial"/>
        </w:rPr>
        <w:t xml:space="preserve"> </w:t>
      </w:r>
      <w:r w:rsidR="00FB0B4E" w:rsidRPr="000B6B2D">
        <w:rPr>
          <w:rFonts w:ascii="Arial" w:hAnsi="Arial" w:cs="Arial"/>
        </w:rPr>
        <w:t>instruct</w:t>
      </w:r>
      <w:r w:rsidR="0045292D" w:rsidRPr="000B6B2D">
        <w:rPr>
          <w:rFonts w:ascii="Arial" w:hAnsi="Arial" w:cs="Arial"/>
        </w:rPr>
        <w:t>ed by the Overseeing Organisation.</w:t>
      </w:r>
    </w:p>
    <w:p w14:paraId="67C1143A" w14:textId="77777777" w:rsidR="0096348A" w:rsidRPr="000B6B2D" w:rsidRDefault="0096348A" w:rsidP="0096348A">
      <w:pPr>
        <w:autoSpaceDE w:val="0"/>
        <w:autoSpaceDN w:val="0"/>
        <w:adjustRightInd w:val="0"/>
        <w:spacing w:after="0" w:line="240" w:lineRule="auto"/>
        <w:ind w:left="720" w:hanging="720"/>
        <w:rPr>
          <w:rFonts w:ascii="Arial" w:hAnsi="Arial" w:cs="Arial"/>
        </w:rPr>
      </w:pPr>
    </w:p>
    <w:p w14:paraId="7531E77C" w14:textId="08EDFBC8" w:rsidR="0096348A" w:rsidRPr="000B6B2D" w:rsidRDefault="0096348A" w:rsidP="0096348A">
      <w:pPr>
        <w:autoSpaceDE w:val="0"/>
        <w:autoSpaceDN w:val="0"/>
        <w:adjustRightInd w:val="0"/>
        <w:spacing w:after="0" w:line="240" w:lineRule="auto"/>
        <w:ind w:left="720" w:hanging="720"/>
        <w:rPr>
          <w:rFonts w:ascii="Arial" w:hAnsi="Arial" w:cs="Arial"/>
        </w:rPr>
      </w:pPr>
      <w:r w:rsidRPr="000B6B2D">
        <w:rPr>
          <w:rFonts w:ascii="Arial" w:hAnsi="Arial" w:cs="Arial"/>
        </w:rPr>
        <w:t>6.0</w:t>
      </w:r>
      <w:r w:rsidRPr="000B6B2D">
        <w:rPr>
          <w:rFonts w:ascii="Arial" w:hAnsi="Arial" w:cs="Arial"/>
        </w:rPr>
        <w:tab/>
        <w:t xml:space="preserve">The Contractor will keep a rota of labour on call throughout the year and implement an </w:t>
      </w:r>
      <w:r w:rsidR="002D18D3" w:rsidRPr="000B6B2D">
        <w:rPr>
          <w:rFonts w:ascii="Arial" w:hAnsi="Arial" w:cs="Arial"/>
        </w:rPr>
        <w:t>on-call</w:t>
      </w:r>
      <w:r w:rsidRPr="000B6B2D">
        <w:rPr>
          <w:rFonts w:ascii="Arial" w:hAnsi="Arial" w:cs="Arial"/>
        </w:rPr>
        <w:t xml:space="preserve"> system at no extra cost to the Overseeing Organisation.</w:t>
      </w:r>
    </w:p>
    <w:p w14:paraId="7F58B004" w14:textId="77777777" w:rsidR="008A70AA" w:rsidRPr="000B6B2D" w:rsidRDefault="008A70AA" w:rsidP="0096348A">
      <w:pPr>
        <w:autoSpaceDE w:val="0"/>
        <w:autoSpaceDN w:val="0"/>
        <w:adjustRightInd w:val="0"/>
        <w:spacing w:after="0" w:line="240" w:lineRule="auto"/>
        <w:ind w:left="720" w:hanging="720"/>
        <w:rPr>
          <w:rFonts w:ascii="Arial" w:hAnsi="Arial" w:cs="Arial"/>
        </w:rPr>
      </w:pPr>
    </w:p>
    <w:p w14:paraId="389B7828" w14:textId="520443AA" w:rsidR="008A70AA" w:rsidRPr="000B6B2D" w:rsidRDefault="008A70AA" w:rsidP="0096348A">
      <w:pPr>
        <w:autoSpaceDE w:val="0"/>
        <w:autoSpaceDN w:val="0"/>
        <w:adjustRightInd w:val="0"/>
        <w:spacing w:after="0" w:line="240" w:lineRule="auto"/>
        <w:ind w:left="720" w:hanging="720"/>
        <w:rPr>
          <w:rFonts w:ascii="Arial" w:hAnsi="Arial" w:cs="Arial"/>
        </w:rPr>
      </w:pPr>
      <w:r w:rsidRPr="000B6B2D">
        <w:rPr>
          <w:rFonts w:ascii="Arial" w:hAnsi="Arial" w:cs="Arial"/>
        </w:rPr>
        <w:t>7.0</w:t>
      </w:r>
      <w:r w:rsidRPr="000B6B2D">
        <w:rPr>
          <w:rFonts w:ascii="Arial" w:hAnsi="Arial" w:cs="Arial"/>
        </w:rPr>
        <w:tab/>
        <w:t xml:space="preserve">The provision of service shall include the cost to providing the </w:t>
      </w:r>
      <w:r w:rsidR="00E84FF1" w:rsidRPr="000B6B2D">
        <w:rPr>
          <w:rFonts w:ascii="Arial" w:hAnsi="Arial" w:cs="Arial"/>
        </w:rPr>
        <w:t>emergency services</w:t>
      </w:r>
    </w:p>
    <w:p w14:paraId="338CFA96" w14:textId="77777777" w:rsidR="00E84FF1" w:rsidRPr="000B6B2D" w:rsidRDefault="00E84FF1" w:rsidP="0096348A">
      <w:pPr>
        <w:autoSpaceDE w:val="0"/>
        <w:autoSpaceDN w:val="0"/>
        <w:adjustRightInd w:val="0"/>
        <w:spacing w:after="0" w:line="240" w:lineRule="auto"/>
        <w:ind w:left="720" w:hanging="720"/>
        <w:rPr>
          <w:rFonts w:ascii="Arial" w:hAnsi="Arial" w:cs="Arial"/>
        </w:rPr>
      </w:pPr>
    </w:p>
    <w:p w14:paraId="48E8C537" w14:textId="23444257" w:rsidR="00E84FF1" w:rsidRPr="000B6B2D" w:rsidRDefault="00E84FF1" w:rsidP="0096348A">
      <w:pPr>
        <w:autoSpaceDE w:val="0"/>
        <w:autoSpaceDN w:val="0"/>
        <w:adjustRightInd w:val="0"/>
        <w:spacing w:after="0" w:line="240" w:lineRule="auto"/>
        <w:ind w:left="720" w:hanging="720"/>
        <w:rPr>
          <w:rFonts w:ascii="Arial" w:hAnsi="Arial" w:cs="Arial"/>
        </w:rPr>
      </w:pPr>
      <w:r w:rsidRPr="000B6B2D">
        <w:rPr>
          <w:rFonts w:ascii="Arial" w:hAnsi="Arial" w:cs="Arial"/>
        </w:rPr>
        <w:t xml:space="preserve">8.0 </w:t>
      </w:r>
      <w:r w:rsidRPr="000B6B2D">
        <w:rPr>
          <w:rFonts w:ascii="Arial" w:hAnsi="Arial" w:cs="Arial"/>
        </w:rPr>
        <w:tab/>
        <w:t>Rest periods shall be included in the call out order as a</w:t>
      </w:r>
      <w:r w:rsidR="001602DD" w:rsidRPr="000B6B2D">
        <w:rPr>
          <w:rFonts w:ascii="Arial" w:hAnsi="Arial" w:cs="Arial"/>
        </w:rPr>
        <w:t xml:space="preserve"> works item to be recoverable by the Contractor.</w:t>
      </w:r>
    </w:p>
    <w:p w14:paraId="623E9270" w14:textId="77777777" w:rsidR="000D0908" w:rsidRPr="000B6B2D" w:rsidRDefault="000D0908" w:rsidP="0096348A">
      <w:pPr>
        <w:autoSpaceDE w:val="0"/>
        <w:autoSpaceDN w:val="0"/>
        <w:adjustRightInd w:val="0"/>
        <w:spacing w:after="0" w:line="240" w:lineRule="auto"/>
        <w:ind w:left="720" w:hanging="720"/>
        <w:rPr>
          <w:rFonts w:ascii="Arial" w:hAnsi="Arial" w:cs="Arial"/>
        </w:rPr>
      </w:pPr>
    </w:p>
    <w:p w14:paraId="0E0D991A" w14:textId="77777777" w:rsidR="002712ED" w:rsidRPr="000B6B2D" w:rsidRDefault="002712ED" w:rsidP="0096348A">
      <w:pPr>
        <w:autoSpaceDE w:val="0"/>
        <w:autoSpaceDN w:val="0"/>
        <w:adjustRightInd w:val="0"/>
        <w:spacing w:after="0" w:line="240" w:lineRule="auto"/>
        <w:ind w:left="720" w:hanging="720"/>
        <w:rPr>
          <w:rFonts w:ascii="Arial" w:hAnsi="Arial" w:cs="Arial"/>
        </w:rPr>
      </w:pPr>
    </w:p>
    <w:p w14:paraId="168A67E6" w14:textId="77777777" w:rsidR="00742122" w:rsidRPr="000B6B2D" w:rsidRDefault="00742122" w:rsidP="00742122">
      <w:pPr>
        <w:autoSpaceDE w:val="0"/>
        <w:autoSpaceDN w:val="0"/>
        <w:adjustRightInd w:val="0"/>
        <w:spacing w:after="0" w:line="240" w:lineRule="auto"/>
        <w:rPr>
          <w:rFonts w:ascii="Times New Roman" w:hAnsi="Times New Roman" w:cs="Times New Roman"/>
        </w:rPr>
      </w:pPr>
    </w:p>
    <w:p w14:paraId="56C0B31A" w14:textId="23EADE25" w:rsidR="00742122" w:rsidRPr="000B6B2D" w:rsidRDefault="00742122" w:rsidP="00742122">
      <w:pPr>
        <w:autoSpaceDE w:val="0"/>
        <w:autoSpaceDN w:val="0"/>
        <w:adjustRightInd w:val="0"/>
        <w:spacing w:after="0" w:line="240" w:lineRule="auto"/>
        <w:rPr>
          <w:rFonts w:ascii="Times New Roman" w:hAnsi="Times New Roman" w:cs="Times New Roman"/>
        </w:rPr>
      </w:pPr>
    </w:p>
    <w:p w14:paraId="39A3D066" w14:textId="77777777" w:rsidR="00742122" w:rsidRPr="000B6B2D" w:rsidRDefault="00742122" w:rsidP="00742122">
      <w:pPr>
        <w:autoSpaceDE w:val="0"/>
        <w:autoSpaceDN w:val="0"/>
        <w:adjustRightInd w:val="0"/>
        <w:spacing w:after="0" w:line="240" w:lineRule="auto"/>
        <w:rPr>
          <w:rFonts w:ascii="Times New Roman" w:hAnsi="Times New Roman" w:cs="Times New Roman"/>
        </w:rPr>
      </w:pPr>
    </w:p>
    <w:p w14:paraId="5C7EBEBB" w14:textId="77777777" w:rsidR="00742122" w:rsidRPr="000B6B2D" w:rsidRDefault="00742122" w:rsidP="00742122">
      <w:pPr>
        <w:autoSpaceDE w:val="0"/>
        <w:autoSpaceDN w:val="0"/>
        <w:adjustRightInd w:val="0"/>
        <w:spacing w:after="0" w:line="240" w:lineRule="auto"/>
        <w:rPr>
          <w:rFonts w:ascii="Times New Roman" w:hAnsi="Times New Roman" w:cs="Times New Roman"/>
        </w:rPr>
      </w:pPr>
    </w:p>
    <w:p w14:paraId="0567F86F" w14:textId="77777777" w:rsidR="00742122" w:rsidRPr="000B6B2D" w:rsidRDefault="00742122" w:rsidP="00742122">
      <w:pPr>
        <w:autoSpaceDE w:val="0"/>
        <w:autoSpaceDN w:val="0"/>
        <w:adjustRightInd w:val="0"/>
        <w:spacing w:after="0" w:line="240" w:lineRule="auto"/>
        <w:rPr>
          <w:rFonts w:ascii="Times New Roman" w:hAnsi="Times New Roman" w:cs="Times New Roman"/>
        </w:rPr>
      </w:pPr>
    </w:p>
    <w:p w14:paraId="00B26E67" w14:textId="6B0755AB"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Times New Roman" w:hAnsi="Times New Roman" w:cs="Times New Roman"/>
        </w:rPr>
        <w:br w:type="page"/>
      </w:r>
      <w:r w:rsidRPr="000B6B2D">
        <w:rPr>
          <w:rFonts w:ascii="Arial" w:hAnsi="Arial" w:cs="Arial"/>
          <w:b/>
          <w:bCs/>
          <w:u w:val="single"/>
        </w:rPr>
        <w:lastRenderedPageBreak/>
        <w:t xml:space="preserve">SERIES </w:t>
      </w:r>
      <w:r w:rsidR="0018085A" w:rsidRPr="000B6B2D">
        <w:rPr>
          <w:rFonts w:ascii="Arial" w:hAnsi="Arial" w:cs="Arial"/>
          <w:b/>
          <w:bCs/>
          <w:u w:val="single"/>
        </w:rPr>
        <w:t>3100: -</w:t>
      </w:r>
      <w:r w:rsidRPr="000B6B2D">
        <w:rPr>
          <w:rFonts w:ascii="Arial" w:hAnsi="Arial" w:cs="Arial"/>
          <w:b/>
          <w:bCs/>
          <w:u w:val="single"/>
        </w:rPr>
        <w:t xml:space="preserve"> SPECIFICATION FOR WINTER SERVICE</w:t>
      </w:r>
    </w:p>
    <w:p w14:paraId="5842221C" w14:textId="77777777" w:rsidR="00742122" w:rsidRPr="000B6B2D" w:rsidRDefault="00742122" w:rsidP="00742122">
      <w:pPr>
        <w:autoSpaceDE w:val="0"/>
        <w:autoSpaceDN w:val="0"/>
        <w:adjustRightInd w:val="0"/>
        <w:spacing w:after="0" w:line="240" w:lineRule="auto"/>
        <w:jc w:val="center"/>
        <w:rPr>
          <w:rFonts w:ascii="Arial" w:hAnsi="Arial" w:cs="Arial"/>
        </w:rPr>
      </w:pPr>
    </w:p>
    <w:p w14:paraId="7C236AF4" w14:textId="2440DF4C"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rPr>
        <w:t>3101</w:t>
      </w:r>
      <w:r w:rsidRPr="000B6B2D">
        <w:rPr>
          <w:rFonts w:ascii="Arial" w:hAnsi="Arial" w:cs="Arial"/>
          <w:b/>
          <w:bCs/>
        </w:rPr>
        <w:tab/>
      </w:r>
      <w:r w:rsidR="0018085A" w:rsidRPr="000B6B2D">
        <w:rPr>
          <w:rFonts w:ascii="Arial" w:hAnsi="Arial" w:cs="Arial"/>
          <w:b/>
          <w:bCs/>
          <w:caps/>
          <w:u w:val="single"/>
        </w:rPr>
        <w:t>GENERALS</w:t>
      </w:r>
    </w:p>
    <w:p w14:paraId="75CB15B0" w14:textId="77777777" w:rsidR="00742122" w:rsidRPr="000B6B2D" w:rsidRDefault="00742122" w:rsidP="00742122">
      <w:pPr>
        <w:autoSpaceDE w:val="0"/>
        <w:autoSpaceDN w:val="0"/>
        <w:adjustRightInd w:val="0"/>
        <w:spacing w:after="0" w:line="240" w:lineRule="auto"/>
        <w:rPr>
          <w:rFonts w:ascii="Arial" w:hAnsi="Arial" w:cs="Arial"/>
        </w:rPr>
      </w:pPr>
    </w:p>
    <w:p w14:paraId="0B0BF54E" w14:textId="7AF30AC9" w:rsidR="00742122" w:rsidRPr="001D62E8" w:rsidRDefault="231D93B4" w:rsidP="795D09AF">
      <w:pPr>
        <w:autoSpaceDE w:val="0"/>
        <w:autoSpaceDN w:val="0"/>
        <w:adjustRightInd w:val="0"/>
        <w:spacing w:after="0" w:line="240" w:lineRule="auto"/>
        <w:ind w:left="720" w:hanging="720"/>
        <w:rPr>
          <w:rFonts w:ascii="Arial" w:hAnsi="Arial" w:cs="Arial"/>
        </w:rPr>
      </w:pPr>
      <w:r w:rsidRPr="001D62E8">
        <w:rPr>
          <w:rFonts w:ascii="Arial" w:hAnsi="Arial" w:cs="Arial"/>
        </w:rPr>
        <w:t>1.0</w:t>
      </w:r>
      <w:r w:rsidR="00742122" w:rsidRPr="001D62E8">
        <w:tab/>
      </w:r>
      <w:r w:rsidRPr="001D62E8">
        <w:rPr>
          <w:rFonts w:ascii="Arial" w:hAnsi="Arial" w:cs="Arial"/>
        </w:rPr>
        <w:t xml:space="preserve">The Specification sets out the standards to be achieved in respect of </w:t>
      </w:r>
      <w:r w:rsidR="08084AA1" w:rsidRPr="001D62E8">
        <w:rPr>
          <w:rFonts w:ascii="Arial" w:hAnsi="Arial" w:cs="Arial"/>
        </w:rPr>
        <w:t xml:space="preserve">Well Managed </w:t>
      </w:r>
      <w:r w:rsidR="00972573" w:rsidRPr="001D62E8">
        <w:rPr>
          <w:rFonts w:ascii="Arial" w:hAnsi="Arial" w:cs="Arial"/>
        </w:rPr>
        <w:t>Infrastructure</w:t>
      </w:r>
      <w:r w:rsidRPr="001D62E8">
        <w:rPr>
          <w:rFonts w:ascii="Arial" w:hAnsi="Arial" w:cs="Arial"/>
        </w:rPr>
        <w:t xml:space="preserve"> </w:t>
      </w:r>
      <w:r w:rsidR="00F72081" w:rsidRPr="001D62E8">
        <w:rPr>
          <w:rFonts w:ascii="Arial" w:hAnsi="Arial" w:cs="Arial"/>
        </w:rPr>
        <w:t>and</w:t>
      </w:r>
      <w:r w:rsidRPr="001D62E8">
        <w:rPr>
          <w:rFonts w:ascii="Arial" w:hAnsi="Arial" w:cs="Arial"/>
        </w:rPr>
        <w:t xml:space="preserve"> the Winter Service Plan</w:t>
      </w:r>
      <w:r w:rsidR="71CC1D7F" w:rsidRPr="001D62E8">
        <w:rPr>
          <w:rFonts w:ascii="Arial" w:hAnsi="Arial" w:cs="Arial"/>
        </w:rPr>
        <w:t xml:space="preserve"> </w:t>
      </w:r>
      <w:r w:rsidRPr="001D62E8">
        <w:rPr>
          <w:rFonts w:ascii="Arial" w:hAnsi="Arial" w:cs="Arial"/>
        </w:rPr>
        <w:t>of the Isle of Anglesey County Council a</w:t>
      </w:r>
      <w:r w:rsidR="71CC1D7F" w:rsidRPr="001D62E8">
        <w:rPr>
          <w:rFonts w:ascii="Arial" w:hAnsi="Arial" w:cs="Arial"/>
        </w:rPr>
        <w:t>s</w:t>
      </w:r>
      <w:r w:rsidRPr="001D62E8">
        <w:rPr>
          <w:rFonts w:ascii="Arial" w:hAnsi="Arial" w:cs="Arial"/>
        </w:rPr>
        <w:t xml:space="preserve"> amend</w:t>
      </w:r>
      <w:r w:rsidR="71CC1D7F" w:rsidRPr="001D62E8">
        <w:rPr>
          <w:rFonts w:ascii="Arial" w:hAnsi="Arial" w:cs="Arial"/>
        </w:rPr>
        <w:t>ed</w:t>
      </w:r>
      <w:r w:rsidRPr="001D62E8">
        <w:rPr>
          <w:rFonts w:ascii="Arial" w:hAnsi="Arial" w:cs="Arial"/>
        </w:rPr>
        <w:t xml:space="preserve">.  </w:t>
      </w:r>
    </w:p>
    <w:p w14:paraId="64CE6842"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5D828B49"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2.0</w:t>
      </w:r>
      <w:r w:rsidRPr="000B6B2D">
        <w:rPr>
          <w:rFonts w:ascii="Arial" w:hAnsi="Arial" w:cs="Arial"/>
        </w:rPr>
        <w:tab/>
        <w:t>Isle of Anglesey County Council's aim is to provide efficient Winter Service which will permit the safe movement of traffic based on route importance and priority needs.</w:t>
      </w:r>
    </w:p>
    <w:p w14:paraId="74264B27" w14:textId="77777777" w:rsidR="00742122" w:rsidRPr="000B6B2D" w:rsidRDefault="00742122" w:rsidP="0096348A">
      <w:pPr>
        <w:autoSpaceDE w:val="0"/>
        <w:autoSpaceDN w:val="0"/>
        <w:adjustRightInd w:val="0"/>
        <w:spacing w:after="0" w:line="240" w:lineRule="auto"/>
        <w:ind w:left="720" w:hanging="720"/>
        <w:rPr>
          <w:rFonts w:ascii="Times New Roman" w:hAnsi="Times New Roman" w:cs="Times New Roman"/>
        </w:rPr>
      </w:pPr>
    </w:p>
    <w:p w14:paraId="7C1E1CFD" w14:textId="77777777" w:rsidR="00742122" w:rsidRPr="000B6B2D" w:rsidRDefault="00742122" w:rsidP="0096348A">
      <w:pPr>
        <w:autoSpaceDE w:val="0"/>
        <w:autoSpaceDN w:val="0"/>
        <w:adjustRightInd w:val="0"/>
        <w:spacing w:after="0" w:line="240" w:lineRule="auto"/>
        <w:ind w:left="720" w:hanging="720"/>
        <w:rPr>
          <w:rFonts w:ascii="Arial" w:hAnsi="Arial" w:cs="Arial"/>
          <w:b/>
          <w:bCs/>
          <w:caps/>
          <w:u w:val="single"/>
        </w:rPr>
      </w:pPr>
      <w:r w:rsidRPr="000B6B2D">
        <w:rPr>
          <w:rFonts w:ascii="Arial" w:hAnsi="Arial" w:cs="Arial"/>
        </w:rPr>
        <w:t>3.0</w:t>
      </w:r>
      <w:r w:rsidRPr="000B6B2D">
        <w:rPr>
          <w:rFonts w:ascii="Arial" w:hAnsi="Arial" w:cs="Arial"/>
        </w:rPr>
        <w:tab/>
      </w:r>
      <w:r w:rsidRPr="000B6B2D">
        <w:rPr>
          <w:rFonts w:ascii="Arial" w:hAnsi="Arial" w:cs="Arial"/>
          <w:b/>
          <w:bCs/>
          <w:caps/>
          <w:u w:val="single"/>
        </w:rPr>
        <w:t>Definitions</w:t>
      </w:r>
    </w:p>
    <w:p w14:paraId="2A4AFFA3" w14:textId="77777777" w:rsidR="0096348A" w:rsidRPr="000B6B2D" w:rsidRDefault="0096348A" w:rsidP="0096348A">
      <w:pPr>
        <w:autoSpaceDE w:val="0"/>
        <w:autoSpaceDN w:val="0"/>
        <w:adjustRightInd w:val="0"/>
        <w:spacing w:after="0" w:line="240" w:lineRule="auto"/>
        <w:ind w:left="720" w:hanging="720"/>
        <w:rPr>
          <w:rFonts w:ascii="Arial" w:hAnsi="Arial" w:cs="Arial"/>
        </w:rPr>
      </w:pPr>
    </w:p>
    <w:p w14:paraId="1A3DCF15" w14:textId="1FAB2E79"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ab/>
        <w:t xml:space="preserve">Winter Service is defined </w:t>
      </w:r>
      <w:r w:rsidR="006C5C24" w:rsidRPr="000B6B2D">
        <w:rPr>
          <w:rFonts w:ascii="Arial" w:hAnsi="Arial" w:cs="Arial"/>
        </w:rPr>
        <w:t>as: -</w:t>
      </w:r>
    </w:p>
    <w:p w14:paraId="503E1B50"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79AABF39"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3.1</w:t>
      </w:r>
      <w:r w:rsidRPr="000B6B2D">
        <w:rPr>
          <w:rFonts w:ascii="Arial" w:hAnsi="Arial" w:cs="Arial"/>
        </w:rPr>
        <w:tab/>
        <w:t>"Precautionary salting" - treatment to prevent the formation of ice.</w:t>
      </w:r>
    </w:p>
    <w:p w14:paraId="2676F4E1"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3C9D294A"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3.2</w:t>
      </w:r>
      <w:r w:rsidRPr="000B6B2D">
        <w:rPr>
          <w:rFonts w:ascii="Arial" w:hAnsi="Arial" w:cs="Arial"/>
        </w:rPr>
        <w:tab/>
        <w:t>"Post salting" - treatment to melt ice and snow already formed.</w:t>
      </w:r>
    </w:p>
    <w:p w14:paraId="7445D5A5"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36220C02"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3.3</w:t>
      </w:r>
      <w:r w:rsidRPr="000B6B2D">
        <w:rPr>
          <w:rFonts w:ascii="Arial" w:hAnsi="Arial" w:cs="Arial"/>
        </w:rPr>
        <w:tab/>
        <w:t>"Snow Clearance" - removal of accumulated snow by plough or other method.</w:t>
      </w:r>
    </w:p>
    <w:p w14:paraId="53338650"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7AB47FE1"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3.4</w:t>
      </w:r>
      <w:r w:rsidRPr="000B6B2D">
        <w:rPr>
          <w:rFonts w:ascii="Arial" w:hAnsi="Arial" w:cs="Arial"/>
        </w:rPr>
        <w:tab/>
        <w:t>"Successive Salting" - continuous salting to melt hard packed snow and ice.</w:t>
      </w:r>
    </w:p>
    <w:p w14:paraId="799ACC40"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429ABAA5"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3.5</w:t>
      </w:r>
      <w:r w:rsidRPr="000B6B2D">
        <w:rPr>
          <w:rFonts w:ascii="Arial" w:hAnsi="Arial" w:cs="Arial"/>
        </w:rPr>
        <w:tab/>
        <w:t>"Gritting" - treatment with salt or single size abrasive aggregate or sharp sand.</w:t>
      </w:r>
    </w:p>
    <w:p w14:paraId="44F72E79"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59BEAC53"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3.6</w:t>
      </w:r>
      <w:r w:rsidRPr="000B6B2D">
        <w:rPr>
          <w:rFonts w:ascii="Arial" w:hAnsi="Arial" w:cs="Arial"/>
        </w:rPr>
        <w:tab/>
        <w:t>“Handwork” - treatment with salt or single size abrasive aggregate or sharp sand.</w:t>
      </w:r>
    </w:p>
    <w:p w14:paraId="02E5DA3A"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46F19007"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3.7</w:t>
      </w:r>
      <w:r w:rsidRPr="000B6B2D">
        <w:rPr>
          <w:rFonts w:ascii="Arial" w:hAnsi="Arial" w:cs="Arial"/>
        </w:rPr>
        <w:tab/>
        <w:t>“Duty Officer” - refers to the designated officer on out of hours duty rota for winter maintenance and emergencies.</w:t>
      </w:r>
    </w:p>
    <w:p w14:paraId="3C2F35C9"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7A2F374F"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3.8</w:t>
      </w:r>
      <w:r w:rsidRPr="000B6B2D">
        <w:rPr>
          <w:rFonts w:ascii="Arial" w:hAnsi="Arial" w:cs="Arial"/>
        </w:rPr>
        <w:tab/>
        <w:t xml:space="preserve">“Basic Facility” is the provision of a winter service.  </w:t>
      </w:r>
    </w:p>
    <w:p w14:paraId="0069C2FF" w14:textId="77777777" w:rsidR="00742122" w:rsidRPr="000B6B2D" w:rsidRDefault="00742122" w:rsidP="0096348A">
      <w:pPr>
        <w:autoSpaceDE w:val="0"/>
        <w:autoSpaceDN w:val="0"/>
        <w:adjustRightInd w:val="0"/>
        <w:spacing w:after="0" w:line="240" w:lineRule="auto"/>
        <w:ind w:left="720" w:hanging="720"/>
        <w:rPr>
          <w:rFonts w:ascii="Times New Roman" w:hAnsi="Times New Roman" w:cs="Times New Roman"/>
        </w:rPr>
      </w:pPr>
    </w:p>
    <w:p w14:paraId="746A5653"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4.0</w:t>
      </w:r>
      <w:r w:rsidRPr="000B6B2D">
        <w:rPr>
          <w:rFonts w:ascii="Arial" w:hAnsi="Arial" w:cs="Arial"/>
        </w:rPr>
        <w:tab/>
      </w:r>
      <w:r w:rsidRPr="000B6B2D">
        <w:rPr>
          <w:rFonts w:ascii="Arial" w:hAnsi="Arial" w:cs="Arial"/>
          <w:b/>
          <w:bCs/>
          <w:u w:val="single"/>
        </w:rPr>
        <w:t>WINTER SERVICE PROVISION</w:t>
      </w:r>
    </w:p>
    <w:p w14:paraId="2E7E9601"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494D8326" w14:textId="7C638329" w:rsidR="00742122" w:rsidRPr="000B6B2D" w:rsidRDefault="00DA3C07" w:rsidP="0096348A">
      <w:pPr>
        <w:autoSpaceDE w:val="0"/>
        <w:autoSpaceDN w:val="0"/>
        <w:adjustRightInd w:val="0"/>
        <w:spacing w:after="0" w:line="240" w:lineRule="auto"/>
        <w:ind w:left="720" w:hanging="720"/>
        <w:rPr>
          <w:rFonts w:ascii="Arial" w:hAnsi="Arial" w:cs="Arial"/>
        </w:rPr>
      </w:pPr>
      <w:r w:rsidRPr="000B6B2D">
        <w:rPr>
          <w:rFonts w:ascii="Arial" w:hAnsi="Arial" w:cs="Arial"/>
        </w:rPr>
        <w:t>4.1</w:t>
      </w:r>
      <w:r w:rsidRPr="000B6B2D">
        <w:rPr>
          <w:rFonts w:ascii="Arial" w:hAnsi="Arial" w:cs="Arial"/>
        </w:rPr>
        <w:tab/>
        <w:t xml:space="preserve">A sum </w:t>
      </w:r>
      <w:r w:rsidR="00742122" w:rsidRPr="000B6B2D">
        <w:rPr>
          <w:rFonts w:ascii="Arial" w:hAnsi="Arial" w:cs="Arial"/>
        </w:rPr>
        <w:t>will be paid for the provision of a “winter maintenance service” pa</w:t>
      </w:r>
      <w:r w:rsidR="0096348A" w:rsidRPr="000B6B2D">
        <w:rPr>
          <w:rFonts w:ascii="Arial" w:hAnsi="Arial" w:cs="Arial"/>
        </w:rPr>
        <w:t xml:space="preserve">yable in seven </w:t>
      </w:r>
      <w:r w:rsidR="008F225D" w:rsidRPr="000B6B2D">
        <w:rPr>
          <w:rFonts w:ascii="Arial" w:hAnsi="Arial" w:cs="Arial"/>
        </w:rPr>
        <w:t>instalments</w:t>
      </w:r>
      <w:r w:rsidR="0096348A" w:rsidRPr="000B6B2D">
        <w:rPr>
          <w:rFonts w:ascii="Arial" w:hAnsi="Arial" w:cs="Arial"/>
        </w:rPr>
        <w:t xml:space="preserve"> </w:t>
      </w:r>
      <w:r w:rsidR="00742122" w:rsidRPr="000B6B2D">
        <w:rPr>
          <w:rFonts w:ascii="Arial" w:hAnsi="Arial" w:cs="Arial"/>
        </w:rPr>
        <w:t xml:space="preserve">from October to April inclusive.  If gritting is required outside this </w:t>
      </w:r>
      <w:r w:rsidR="006C5C24" w:rsidRPr="000B6B2D">
        <w:rPr>
          <w:rFonts w:ascii="Arial" w:hAnsi="Arial" w:cs="Arial"/>
        </w:rPr>
        <w:t>period,</w:t>
      </w:r>
      <w:r w:rsidR="00742122" w:rsidRPr="000B6B2D">
        <w:rPr>
          <w:rFonts w:ascii="Arial" w:hAnsi="Arial" w:cs="Arial"/>
        </w:rPr>
        <w:t xml:space="preserve"> it will be undertaken by the Contractor at no additional cost.</w:t>
      </w:r>
      <w:r w:rsidR="00890226" w:rsidRPr="000B6B2D">
        <w:rPr>
          <w:rFonts w:ascii="Arial" w:hAnsi="Arial" w:cs="Arial"/>
        </w:rPr>
        <w:t xml:space="preserve"> It is envisaged that this will cover the cost of having the necessary operatives on call during this period</w:t>
      </w:r>
      <w:r w:rsidR="009F4831" w:rsidRPr="000B6B2D">
        <w:rPr>
          <w:rFonts w:ascii="Arial" w:hAnsi="Arial" w:cs="Arial"/>
        </w:rPr>
        <w:t xml:space="preserve"> including supervision along with the necessary means of communication to </w:t>
      </w:r>
      <w:r w:rsidR="00386D5B" w:rsidRPr="000B6B2D">
        <w:rPr>
          <w:rFonts w:ascii="Arial" w:hAnsi="Arial" w:cs="Arial"/>
        </w:rPr>
        <w:t>receive</w:t>
      </w:r>
      <w:r w:rsidR="009F4831" w:rsidRPr="000B6B2D">
        <w:rPr>
          <w:rFonts w:ascii="Arial" w:hAnsi="Arial" w:cs="Arial"/>
        </w:rPr>
        <w:t xml:space="preserve"> instruction</w:t>
      </w:r>
      <w:r w:rsidR="00386D5B" w:rsidRPr="000B6B2D">
        <w:rPr>
          <w:rFonts w:ascii="Arial" w:hAnsi="Arial" w:cs="Arial"/>
        </w:rPr>
        <w:t xml:space="preserve"> within and outside hours. </w:t>
      </w:r>
    </w:p>
    <w:p w14:paraId="3DAD1A07" w14:textId="77777777" w:rsidR="00742122" w:rsidRPr="000B6B2D" w:rsidRDefault="00742122" w:rsidP="00742122">
      <w:pPr>
        <w:autoSpaceDE w:val="0"/>
        <w:autoSpaceDN w:val="0"/>
        <w:adjustRightInd w:val="0"/>
        <w:spacing w:after="0" w:line="240" w:lineRule="auto"/>
        <w:rPr>
          <w:rFonts w:ascii="Times New Roman" w:hAnsi="Times New Roman" w:cs="Times New Roman"/>
        </w:rPr>
      </w:pPr>
    </w:p>
    <w:p w14:paraId="34CC547D"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4.2</w:t>
      </w:r>
      <w:r w:rsidRPr="000B6B2D">
        <w:rPr>
          <w:rFonts w:ascii="Arial" w:hAnsi="Arial" w:cs="Arial"/>
        </w:rPr>
        <w:tab/>
        <w:t>The normal period during which winter service operations shall be required is the 1 October to 30 April of each year of the contract unless otherwise instructed by the Overseeing Organisation or the Contract period dictates otherwise.  Winter service works shall be carried out during both normal working hours and outside normal working hours at night, Saturdays, Sundays and Bank Holidays as determined by the ambient conditions and directed by the Overseeing Organisation under Clause 3102.</w:t>
      </w:r>
    </w:p>
    <w:p w14:paraId="1DD20000" w14:textId="77777777" w:rsidR="00742122" w:rsidRPr="000B6B2D" w:rsidRDefault="00742122" w:rsidP="0096348A">
      <w:pPr>
        <w:autoSpaceDE w:val="0"/>
        <w:autoSpaceDN w:val="0"/>
        <w:adjustRightInd w:val="0"/>
        <w:spacing w:after="0" w:line="240" w:lineRule="auto"/>
        <w:ind w:left="720" w:hanging="720"/>
        <w:rPr>
          <w:rFonts w:ascii="Times New Roman" w:hAnsi="Times New Roman" w:cs="Times New Roman"/>
        </w:rPr>
      </w:pPr>
    </w:p>
    <w:p w14:paraId="1C56C982"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4.3</w:t>
      </w:r>
      <w:r w:rsidRPr="000B6B2D">
        <w:rPr>
          <w:rFonts w:ascii="Arial" w:hAnsi="Arial" w:cs="Arial"/>
        </w:rPr>
        <w:tab/>
        <w:t xml:space="preserve">From October 2008 the </w:t>
      </w:r>
      <w:r w:rsidR="005C5323" w:rsidRPr="000B6B2D">
        <w:rPr>
          <w:rFonts w:ascii="Arial" w:hAnsi="Arial" w:cs="Arial"/>
        </w:rPr>
        <w:t>Authority have decided to use “S</w:t>
      </w:r>
      <w:r w:rsidRPr="000B6B2D">
        <w:rPr>
          <w:rFonts w:ascii="Arial" w:hAnsi="Arial" w:cs="Arial"/>
        </w:rPr>
        <w:t>afecote” as an additive to the gritting process to improve the effectiveness of the gritting process.  It is envisaged that this use will continue.</w:t>
      </w:r>
    </w:p>
    <w:p w14:paraId="487D3AF8" w14:textId="77777777" w:rsidR="00742122" w:rsidRPr="000B6B2D" w:rsidRDefault="00742122" w:rsidP="0096348A">
      <w:pPr>
        <w:autoSpaceDE w:val="0"/>
        <w:autoSpaceDN w:val="0"/>
        <w:adjustRightInd w:val="0"/>
        <w:spacing w:after="0" w:line="240" w:lineRule="auto"/>
        <w:rPr>
          <w:rFonts w:ascii="Times New Roman" w:hAnsi="Times New Roman" w:cs="Times New Roman"/>
        </w:rPr>
      </w:pPr>
    </w:p>
    <w:p w14:paraId="074C2586"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5.0</w:t>
      </w:r>
      <w:r w:rsidRPr="000B6B2D">
        <w:rPr>
          <w:rFonts w:ascii="Arial" w:hAnsi="Arial" w:cs="Arial"/>
        </w:rPr>
        <w:tab/>
      </w:r>
      <w:r w:rsidRPr="000B6B2D">
        <w:rPr>
          <w:rFonts w:ascii="Arial" w:hAnsi="Arial" w:cs="Arial"/>
          <w:b/>
          <w:bCs/>
          <w:u w:val="single"/>
        </w:rPr>
        <w:t>NETWORK PRIORITY HIERARCHY FOR WINTER SERVICE OPERATIONS</w:t>
      </w:r>
    </w:p>
    <w:p w14:paraId="0F482899"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5E4A41C8" w14:textId="70172B63"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ab/>
        <w:t xml:space="preserve">The Overseeing Organisation has designated a hierarchy of carriageways, footways, and other paved areas, with differing levels of priority for winter service operations as defined </w:t>
      </w:r>
      <w:r w:rsidR="00887C97" w:rsidRPr="000B6B2D">
        <w:rPr>
          <w:rFonts w:ascii="Arial" w:hAnsi="Arial" w:cs="Arial"/>
        </w:rPr>
        <w:t>below: -</w:t>
      </w:r>
    </w:p>
    <w:p w14:paraId="61CA8B71"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32545C92" w14:textId="77777777" w:rsidR="0096348A" w:rsidRPr="000B6B2D" w:rsidRDefault="0096348A" w:rsidP="0096348A">
      <w:pPr>
        <w:autoSpaceDE w:val="0"/>
        <w:autoSpaceDN w:val="0"/>
        <w:adjustRightInd w:val="0"/>
        <w:spacing w:after="0" w:line="240" w:lineRule="auto"/>
        <w:ind w:left="720" w:hanging="720"/>
        <w:rPr>
          <w:rFonts w:ascii="Arial" w:hAnsi="Arial" w:cs="Arial"/>
        </w:rPr>
      </w:pPr>
    </w:p>
    <w:p w14:paraId="697023CE"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5.1</w:t>
      </w:r>
      <w:r w:rsidRPr="000B6B2D">
        <w:rPr>
          <w:rFonts w:ascii="Arial" w:hAnsi="Arial" w:cs="Arial"/>
        </w:rPr>
        <w:tab/>
      </w:r>
      <w:r w:rsidRPr="000B6B2D">
        <w:rPr>
          <w:rFonts w:ascii="Arial" w:hAnsi="Arial" w:cs="Arial"/>
          <w:b/>
          <w:bCs/>
          <w:i/>
          <w:iCs/>
          <w:u w:val="single"/>
        </w:rPr>
        <w:t>First Priority</w:t>
      </w:r>
    </w:p>
    <w:p w14:paraId="0E1A7CB7"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292F3B05" w14:textId="14B6A1E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5.1.1</w:t>
      </w:r>
      <w:r w:rsidRPr="000B6B2D">
        <w:rPr>
          <w:rFonts w:ascii="Arial" w:hAnsi="Arial" w:cs="Arial"/>
        </w:rPr>
        <w:tab/>
        <w:t xml:space="preserve">To be treated on the instruction of the Overseeing Organisation when adverse winter conditions are </w:t>
      </w:r>
      <w:r w:rsidR="0018085A" w:rsidRPr="000B6B2D">
        <w:rPr>
          <w:rFonts w:ascii="Arial" w:hAnsi="Arial" w:cs="Arial"/>
        </w:rPr>
        <w:t>predicted: -</w:t>
      </w:r>
    </w:p>
    <w:p w14:paraId="13F7EDAF" w14:textId="77777777" w:rsidR="00742122" w:rsidRPr="000B6B2D" w:rsidRDefault="00742122" w:rsidP="00742122">
      <w:pPr>
        <w:autoSpaceDE w:val="0"/>
        <w:autoSpaceDN w:val="0"/>
        <w:adjustRightInd w:val="0"/>
        <w:spacing w:after="0" w:line="240" w:lineRule="auto"/>
        <w:rPr>
          <w:rFonts w:ascii="Arial" w:hAnsi="Arial" w:cs="Arial"/>
        </w:rPr>
      </w:pPr>
    </w:p>
    <w:p w14:paraId="29661543" w14:textId="77777777" w:rsidR="00742122" w:rsidRPr="000B6B2D" w:rsidRDefault="00742122" w:rsidP="00742122">
      <w:pPr>
        <w:tabs>
          <w:tab w:val="left" w:pos="714"/>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a)</w:t>
      </w:r>
      <w:r w:rsidRPr="000B6B2D">
        <w:rPr>
          <w:rFonts w:ascii="Arial" w:hAnsi="Arial" w:cs="Arial"/>
        </w:rPr>
        <w:tab/>
        <w:t>County Class 1 and 2 roads as identified in t</w:t>
      </w:r>
      <w:r w:rsidR="00D7599D" w:rsidRPr="000B6B2D">
        <w:rPr>
          <w:rFonts w:ascii="Arial" w:hAnsi="Arial" w:cs="Arial"/>
        </w:rPr>
        <w:t>he Winter Service Plan</w:t>
      </w:r>
      <w:r w:rsidRPr="000B6B2D">
        <w:rPr>
          <w:rFonts w:ascii="Arial" w:hAnsi="Arial" w:cs="Arial"/>
        </w:rPr>
        <w:t>.</w:t>
      </w:r>
    </w:p>
    <w:p w14:paraId="4C4A7824" w14:textId="77777777" w:rsidR="00742122" w:rsidRPr="000B6B2D" w:rsidRDefault="00742122" w:rsidP="00742122">
      <w:pPr>
        <w:tabs>
          <w:tab w:val="left" w:pos="714"/>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5FEFDDE2" w14:textId="77777777" w:rsidR="00742122" w:rsidRPr="000B6B2D" w:rsidRDefault="00742122" w:rsidP="00742122">
      <w:pPr>
        <w:tabs>
          <w:tab w:val="left" w:pos="714"/>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b)</w:t>
      </w:r>
      <w:r w:rsidRPr="000B6B2D">
        <w:rPr>
          <w:rFonts w:ascii="Arial" w:hAnsi="Arial" w:cs="Arial"/>
        </w:rPr>
        <w:tab/>
        <w:t>Other important connecting roads as identified in t</w:t>
      </w:r>
      <w:r w:rsidR="00D7599D" w:rsidRPr="000B6B2D">
        <w:rPr>
          <w:rFonts w:ascii="Arial" w:hAnsi="Arial" w:cs="Arial"/>
        </w:rPr>
        <w:t>he Winter Service Plan</w:t>
      </w:r>
      <w:r w:rsidRPr="000B6B2D">
        <w:rPr>
          <w:rFonts w:ascii="Arial" w:hAnsi="Arial" w:cs="Arial"/>
        </w:rPr>
        <w:t>.</w:t>
      </w:r>
    </w:p>
    <w:p w14:paraId="10201B05" w14:textId="77777777" w:rsidR="00742122" w:rsidRPr="000B6B2D" w:rsidRDefault="00742122" w:rsidP="00742122">
      <w:pPr>
        <w:tabs>
          <w:tab w:val="left" w:pos="714"/>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3AB94238" w14:textId="26E0B9DA" w:rsidR="00742122" w:rsidRPr="000B6B2D" w:rsidRDefault="00742122" w:rsidP="00742122">
      <w:pPr>
        <w:tabs>
          <w:tab w:val="left" w:pos="720"/>
          <w:tab w:val="left" w:pos="998"/>
          <w:tab w:val="left" w:pos="1440"/>
          <w:tab w:val="left" w:pos="1848"/>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r>
      <w:r w:rsidRPr="000B6B2D">
        <w:rPr>
          <w:rFonts w:ascii="Arial" w:hAnsi="Arial" w:cs="Arial"/>
        </w:rPr>
        <w:tab/>
        <w:t>(i)</w:t>
      </w:r>
      <w:r w:rsidRPr="000B6B2D">
        <w:rPr>
          <w:rFonts w:ascii="Arial" w:hAnsi="Arial" w:cs="Arial"/>
        </w:rPr>
        <w:tab/>
        <w:t xml:space="preserve">are through traffic routes with high volume of </w:t>
      </w:r>
      <w:r w:rsidR="00911B82" w:rsidRPr="000B6B2D">
        <w:rPr>
          <w:rFonts w:ascii="Arial" w:hAnsi="Arial" w:cs="Arial"/>
        </w:rPr>
        <w:t>traffic.</w:t>
      </w:r>
    </w:p>
    <w:p w14:paraId="702E290B" w14:textId="77777777" w:rsidR="00742122" w:rsidRPr="000B6B2D" w:rsidRDefault="00742122" w:rsidP="00742122">
      <w:pPr>
        <w:tabs>
          <w:tab w:val="left" w:pos="720"/>
          <w:tab w:val="left" w:pos="998"/>
          <w:tab w:val="left" w:pos="1440"/>
          <w:tab w:val="left" w:pos="1848"/>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35E98EDF" w14:textId="77777777" w:rsidR="00742122" w:rsidRPr="000B6B2D" w:rsidRDefault="00742122" w:rsidP="0096348A">
      <w:pPr>
        <w:tabs>
          <w:tab w:val="left" w:pos="720"/>
          <w:tab w:val="left" w:pos="998"/>
          <w:tab w:val="left" w:pos="1440"/>
          <w:tab w:val="left" w:pos="1848"/>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18" w:hanging="1418"/>
        <w:rPr>
          <w:rFonts w:ascii="Arial" w:hAnsi="Arial" w:cs="Arial"/>
        </w:rPr>
      </w:pPr>
      <w:r w:rsidRPr="000B6B2D">
        <w:rPr>
          <w:rFonts w:ascii="Arial" w:hAnsi="Arial" w:cs="Arial"/>
        </w:rPr>
        <w:tab/>
      </w:r>
      <w:r w:rsidRPr="000B6B2D">
        <w:rPr>
          <w:rFonts w:ascii="Arial" w:hAnsi="Arial" w:cs="Arial"/>
        </w:rPr>
        <w:tab/>
        <w:t>(ii)</w:t>
      </w:r>
      <w:r w:rsidRPr="000B6B2D">
        <w:rPr>
          <w:rFonts w:ascii="Arial" w:hAnsi="Arial" w:cs="Arial"/>
        </w:rPr>
        <w:tab/>
        <w:t>provide at least one access to centres which respond to emergencies or receive emergency admission.</w:t>
      </w:r>
    </w:p>
    <w:p w14:paraId="5C1ACEDC" w14:textId="77777777" w:rsidR="00742122" w:rsidRPr="000B6B2D" w:rsidRDefault="00742122" w:rsidP="00742122">
      <w:pPr>
        <w:tabs>
          <w:tab w:val="left" w:pos="720"/>
          <w:tab w:val="left" w:pos="998"/>
          <w:tab w:val="left" w:pos="1440"/>
          <w:tab w:val="left" w:pos="1848"/>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0B7EC390" w14:textId="77777777" w:rsidR="00742122" w:rsidRPr="000B6B2D" w:rsidRDefault="00742122" w:rsidP="00742122">
      <w:pPr>
        <w:tabs>
          <w:tab w:val="left" w:pos="720"/>
          <w:tab w:val="left" w:pos="998"/>
          <w:tab w:val="left" w:pos="1440"/>
          <w:tab w:val="left" w:pos="1848"/>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r>
      <w:r w:rsidRPr="000B6B2D">
        <w:rPr>
          <w:rFonts w:ascii="Arial" w:hAnsi="Arial" w:cs="Arial"/>
        </w:rPr>
        <w:tab/>
        <w:t>(iii)</w:t>
      </w:r>
      <w:r w:rsidRPr="000B6B2D">
        <w:rPr>
          <w:rFonts w:ascii="Arial" w:hAnsi="Arial" w:cs="Arial"/>
        </w:rPr>
        <w:tab/>
        <w:t>County Class 3 roads which provide at least one access to towns and villages.</w:t>
      </w:r>
    </w:p>
    <w:p w14:paraId="19212589" w14:textId="77777777" w:rsidR="00742122" w:rsidRPr="000B6B2D" w:rsidRDefault="00742122" w:rsidP="00742122">
      <w:pPr>
        <w:tabs>
          <w:tab w:val="left" w:pos="720"/>
          <w:tab w:val="left" w:pos="998"/>
          <w:tab w:val="left" w:pos="1440"/>
          <w:tab w:val="left" w:pos="1848"/>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27A9B16B" w14:textId="77777777" w:rsidR="00742122" w:rsidRPr="000B6B2D" w:rsidRDefault="00742122" w:rsidP="00742122">
      <w:pPr>
        <w:tabs>
          <w:tab w:val="left" w:pos="720"/>
          <w:tab w:val="left" w:pos="998"/>
          <w:tab w:val="left" w:pos="1440"/>
          <w:tab w:val="left" w:pos="1848"/>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r>
      <w:r w:rsidRPr="000B6B2D">
        <w:rPr>
          <w:rFonts w:ascii="Arial" w:hAnsi="Arial" w:cs="Arial"/>
        </w:rPr>
        <w:tab/>
        <w:t>(iv)</w:t>
      </w:r>
      <w:r w:rsidRPr="000B6B2D">
        <w:rPr>
          <w:rFonts w:ascii="Arial" w:hAnsi="Arial" w:cs="Arial"/>
        </w:rPr>
        <w:tab/>
        <w:t xml:space="preserve"> Roads identified as requiring attention due to gradients.</w:t>
      </w:r>
    </w:p>
    <w:p w14:paraId="340815A3" w14:textId="77777777" w:rsidR="00742122" w:rsidRPr="000B6B2D" w:rsidRDefault="00742122" w:rsidP="00742122">
      <w:pPr>
        <w:autoSpaceDE w:val="0"/>
        <w:autoSpaceDN w:val="0"/>
        <w:adjustRightInd w:val="0"/>
        <w:spacing w:after="0" w:line="240" w:lineRule="auto"/>
        <w:rPr>
          <w:rFonts w:ascii="Times New Roman" w:hAnsi="Times New Roman" w:cs="Times New Roman"/>
        </w:rPr>
      </w:pPr>
    </w:p>
    <w:p w14:paraId="3532D7CC"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5.2</w:t>
      </w:r>
      <w:r w:rsidRPr="000B6B2D">
        <w:rPr>
          <w:rFonts w:ascii="Arial" w:hAnsi="Arial" w:cs="Arial"/>
        </w:rPr>
        <w:tab/>
      </w:r>
      <w:r w:rsidRPr="000B6B2D">
        <w:rPr>
          <w:rFonts w:ascii="Arial" w:hAnsi="Arial" w:cs="Arial"/>
          <w:b/>
          <w:bCs/>
          <w:i/>
          <w:iCs/>
          <w:u w:val="single"/>
        </w:rPr>
        <w:t>Second Priority</w:t>
      </w:r>
    </w:p>
    <w:p w14:paraId="7A8D6ED1" w14:textId="77777777" w:rsidR="00742122" w:rsidRPr="000B6B2D" w:rsidRDefault="00742122" w:rsidP="00742122">
      <w:pPr>
        <w:autoSpaceDE w:val="0"/>
        <w:autoSpaceDN w:val="0"/>
        <w:adjustRightInd w:val="0"/>
        <w:spacing w:after="0" w:line="240" w:lineRule="auto"/>
        <w:rPr>
          <w:rFonts w:ascii="Arial" w:hAnsi="Arial" w:cs="Arial"/>
        </w:rPr>
      </w:pPr>
    </w:p>
    <w:p w14:paraId="1EE15398" w14:textId="5DC6E020"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5.2.1</w:t>
      </w:r>
      <w:r w:rsidRPr="000B6B2D">
        <w:rPr>
          <w:rFonts w:ascii="Arial" w:hAnsi="Arial" w:cs="Arial"/>
        </w:rPr>
        <w:tab/>
        <w:t xml:space="preserve">To be treated on the instruction of the Overseeing Organisation when adverse weather conditions persist at noon (after 24 hours of a First Priority Instruction) where the surfaces have not been treated within the preceding 24 </w:t>
      </w:r>
      <w:r w:rsidR="00911B82" w:rsidRPr="000B6B2D">
        <w:rPr>
          <w:rFonts w:ascii="Arial" w:hAnsi="Arial" w:cs="Arial"/>
        </w:rPr>
        <w:t>hours: -</w:t>
      </w:r>
    </w:p>
    <w:p w14:paraId="4550B7E0"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44AAD50E" w14:textId="77777777" w:rsidR="00742122" w:rsidRPr="000B6B2D" w:rsidRDefault="00742122" w:rsidP="0096348A">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r w:rsidRPr="000B6B2D">
        <w:rPr>
          <w:rFonts w:ascii="Arial" w:hAnsi="Arial" w:cs="Arial"/>
        </w:rPr>
        <w:tab/>
        <w:t>a)</w:t>
      </w:r>
      <w:r w:rsidRPr="000B6B2D">
        <w:rPr>
          <w:rFonts w:ascii="Arial" w:hAnsi="Arial" w:cs="Arial"/>
        </w:rPr>
        <w:tab/>
        <w:t>Main shopping centre footways and pedestrianised areas as identified in t</w:t>
      </w:r>
      <w:r w:rsidR="00D7599D" w:rsidRPr="000B6B2D">
        <w:rPr>
          <w:rFonts w:ascii="Arial" w:hAnsi="Arial" w:cs="Arial"/>
        </w:rPr>
        <w:t>he Winter Service Plan</w:t>
      </w:r>
      <w:r w:rsidRPr="000B6B2D">
        <w:rPr>
          <w:rFonts w:ascii="Arial" w:hAnsi="Arial" w:cs="Arial"/>
        </w:rPr>
        <w:t>.</w:t>
      </w:r>
    </w:p>
    <w:p w14:paraId="68BC5B44" w14:textId="77777777" w:rsidR="00742122" w:rsidRPr="000B6B2D" w:rsidRDefault="00742122" w:rsidP="0096348A">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p>
    <w:p w14:paraId="1D063019" w14:textId="3C429FF2" w:rsidR="00742122" w:rsidRPr="000B6B2D" w:rsidRDefault="00742122" w:rsidP="0096348A">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r w:rsidRPr="000B6B2D">
        <w:rPr>
          <w:rFonts w:ascii="Arial" w:hAnsi="Arial" w:cs="Arial"/>
        </w:rPr>
        <w:tab/>
        <w:t>b)</w:t>
      </w:r>
      <w:r w:rsidRPr="000B6B2D">
        <w:rPr>
          <w:rFonts w:ascii="Arial" w:hAnsi="Arial" w:cs="Arial"/>
        </w:rPr>
        <w:tab/>
      </w:r>
      <w:r w:rsidR="0018085A" w:rsidRPr="000B6B2D">
        <w:rPr>
          <w:rFonts w:ascii="Arial" w:hAnsi="Arial" w:cs="Arial"/>
        </w:rPr>
        <w:t>other</w:t>
      </w:r>
      <w:r w:rsidRPr="000B6B2D">
        <w:rPr>
          <w:rFonts w:ascii="Arial" w:hAnsi="Arial" w:cs="Arial"/>
        </w:rPr>
        <w:t xml:space="preserve"> areas as identified by the Overseeing Organisation’s instruction.</w:t>
      </w:r>
    </w:p>
    <w:p w14:paraId="116FF43E"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0EF9BB1A" w14:textId="48A751AD" w:rsidR="00D7599D"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5.2.2</w:t>
      </w:r>
      <w:r w:rsidRPr="000B6B2D">
        <w:rPr>
          <w:rFonts w:ascii="Arial" w:hAnsi="Arial" w:cs="Arial"/>
        </w:rPr>
        <w:tab/>
        <w:t xml:space="preserve">Second Priority Routes will be treated on completion of treatment to First Priority </w:t>
      </w:r>
      <w:r w:rsidR="00D347B2" w:rsidRPr="000B6B2D">
        <w:rPr>
          <w:rFonts w:ascii="Arial" w:hAnsi="Arial" w:cs="Arial"/>
        </w:rPr>
        <w:t>Routes</w:t>
      </w:r>
      <w:r w:rsidRPr="000B6B2D">
        <w:rPr>
          <w:rFonts w:ascii="Arial" w:hAnsi="Arial" w:cs="Arial"/>
        </w:rPr>
        <w:t>.</w:t>
      </w:r>
    </w:p>
    <w:p w14:paraId="1D8BA05A"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10935040"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5.3</w:t>
      </w:r>
      <w:r w:rsidRPr="000B6B2D">
        <w:rPr>
          <w:rFonts w:ascii="Arial" w:hAnsi="Arial" w:cs="Arial"/>
        </w:rPr>
        <w:tab/>
      </w:r>
      <w:r w:rsidRPr="000B6B2D">
        <w:rPr>
          <w:rFonts w:ascii="Arial" w:hAnsi="Arial" w:cs="Arial"/>
          <w:b/>
          <w:bCs/>
          <w:i/>
          <w:iCs/>
          <w:u w:val="single"/>
        </w:rPr>
        <w:t>Third Priority</w:t>
      </w:r>
    </w:p>
    <w:p w14:paraId="7E7A5986"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36C96550" w14:textId="2C3F56A4"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5.3.1</w:t>
      </w:r>
      <w:r w:rsidRPr="000B6B2D">
        <w:rPr>
          <w:rFonts w:ascii="Arial" w:hAnsi="Arial" w:cs="Arial"/>
        </w:rPr>
        <w:tab/>
        <w:t xml:space="preserve">To be treated on the instruction of the Overseeing Organisation when adverse weather conditions persist at noon (after 36 hours of a First Priority Instruction) where the surfaces have not been treated within the preceding 24 </w:t>
      </w:r>
      <w:r w:rsidR="004D58E3" w:rsidRPr="000B6B2D">
        <w:rPr>
          <w:rFonts w:ascii="Arial" w:hAnsi="Arial" w:cs="Arial"/>
        </w:rPr>
        <w:t>hours: -</w:t>
      </w:r>
    </w:p>
    <w:p w14:paraId="67407CCF"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ab/>
      </w:r>
    </w:p>
    <w:p w14:paraId="30010DBB" w14:textId="6596EE14" w:rsidR="00742122" w:rsidRPr="000B6B2D" w:rsidRDefault="00742122" w:rsidP="0096348A">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r w:rsidRPr="000B6B2D">
        <w:rPr>
          <w:rFonts w:ascii="Arial" w:hAnsi="Arial" w:cs="Arial"/>
        </w:rPr>
        <w:tab/>
        <w:t>a)</w:t>
      </w:r>
      <w:r w:rsidRPr="000B6B2D">
        <w:rPr>
          <w:rFonts w:ascii="Arial" w:hAnsi="Arial" w:cs="Arial"/>
        </w:rPr>
        <w:tab/>
      </w:r>
      <w:r w:rsidR="0018085A" w:rsidRPr="000B6B2D">
        <w:rPr>
          <w:rFonts w:ascii="Arial" w:hAnsi="Arial" w:cs="Arial"/>
        </w:rPr>
        <w:t>other</w:t>
      </w:r>
      <w:r w:rsidRPr="000B6B2D">
        <w:rPr>
          <w:rFonts w:ascii="Arial" w:hAnsi="Arial" w:cs="Arial"/>
        </w:rPr>
        <w:t xml:space="preserve"> areas as identified by the Overseeing Organisation’s instruction</w:t>
      </w:r>
    </w:p>
    <w:p w14:paraId="3378946E" w14:textId="77777777" w:rsidR="00742122" w:rsidRPr="000B6B2D" w:rsidRDefault="00742122" w:rsidP="0096348A">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p>
    <w:p w14:paraId="33E2FD1A" w14:textId="77777777" w:rsidR="00742122" w:rsidRPr="000B6B2D" w:rsidRDefault="00742122" w:rsidP="0096348A">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r w:rsidRPr="000B6B2D">
        <w:rPr>
          <w:rFonts w:ascii="Arial" w:hAnsi="Arial" w:cs="Arial"/>
        </w:rPr>
        <w:tab/>
        <w:t>b)</w:t>
      </w:r>
      <w:r w:rsidRPr="000B6B2D">
        <w:rPr>
          <w:rFonts w:ascii="Arial" w:hAnsi="Arial" w:cs="Arial"/>
        </w:rPr>
        <w:tab/>
        <w:t>Car parks as identified by the Overseeing Organisation’s instruction.</w:t>
      </w:r>
    </w:p>
    <w:p w14:paraId="2614B0AE"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02CABBB6"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5.3.2</w:t>
      </w:r>
      <w:r w:rsidRPr="000B6B2D">
        <w:rPr>
          <w:rFonts w:ascii="Arial" w:hAnsi="Arial" w:cs="Arial"/>
        </w:rPr>
        <w:tab/>
        <w:t>Third Priority Routes will be treated on completion of treatment to Second Priority Routes.</w:t>
      </w:r>
    </w:p>
    <w:p w14:paraId="368FE6F2" w14:textId="77777777" w:rsidR="00742122" w:rsidRPr="000B6B2D" w:rsidRDefault="00742122" w:rsidP="0096348A">
      <w:pPr>
        <w:autoSpaceDE w:val="0"/>
        <w:autoSpaceDN w:val="0"/>
        <w:adjustRightInd w:val="0"/>
        <w:spacing w:after="0" w:line="240" w:lineRule="auto"/>
        <w:ind w:left="720" w:hanging="720"/>
        <w:rPr>
          <w:rFonts w:ascii="Times New Roman" w:hAnsi="Times New Roman" w:cs="Times New Roman"/>
        </w:rPr>
      </w:pPr>
    </w:p>
    <w:p w14:paraId="499BA3BD" w14:textId="77777777" w:rsidR="00742122" w:rsidRPr="000B6B2D" w:rsidRDefault="00742122" w:rsidP="0096348A">
      <w:pPr>
        <w:autoSpaceDE w:val="0"/>
        <w:autoSpaceDN w:val="0"/>
        <w:adjustRightInd w:val="0"/>
        <w:spacing w:after="0" w:line="240" w:lineRule="auto"/>
        <w:ind w:left="720" w:hanging="720"/>
        <w:jc w:val="both"/>
        <w:rPr>
          <w:rFonts w:ascii="Arial" w:hAnsi="Arial" w:cs="Arial"/>
        </w:rPr>
      </w:pPr>
      <w:r w:rsidRPr="000B6B2D">
        <w:rPr>
          <w:rFonts w:ascii="Arial" w:hAnsi="Arial" w:cs="Arial"/>
        </w:rPr>
        <w:t>6.0</w:t>
      </w:r>
      <w:r w:rsidRPr="000B6B2D">
        <w:rPr>
          <w:rFonts w:ascii="Arial" w:hAnsi="Arial" w:cs="Arial"/>
        </w:rPr>
        <w:tab/>
      </w:r>
      <w:r w:rsidRPr="000B6B2D">
        <w:rPr>
          <w:rFonts w:ascii="Arial" w:hAnsi="Arial" w:cs="Arial"/>
          <w:b/>
          <w:bCs/>
          <w:u w:val="single"/>
        </w:rPr>
        <w:t>METHOD STATEMENT OF CONTRACTOR'S OPERATIONS</w:t>
      </w:r>
    </w:p>
    <w:p w14:paraId="72E561A0" w14:textId="77777777" w:rsidR="00742122" w:rsidRPr="000B6B2D" w:rsidRDefault="00742122" w:rsidP="0096348A">
      <w:pPr>
        <w:autoSpaceDE w:val="0"/>
        <w:autoSpaceDN w:val="0"/>
        <w:adjustRightInd w:val="0"/>
        <w:spacing w:after="0" w:line="240" w:lineRule="auto"/>
        <w:ind w:left="720" w:hanging="720"/>
        <w:jc w:val="both"/>
        <w:rPr>
          <w:rFonts w:ascii="Arial" w:hAnsi="Arial" w:cs="Arial"/>
        </w:rPr>
      </w:pPr>
    </w:p>
    <w:p w14:paraId="64DF1A67"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 xml:space="preserve">6.1 </w:t>
      </w:r>
      <w:r w:rsidRPr="000B6B2D">
        <w:rPr>
          <w:rFonts w:ascii="Arial" w:hAnsi="Arial" w:cs="Arial"/>
        </w:rPr>
        <w:tab/>
        <w:t xml:space="preserve">The Overseeing Organisation shall supply gritting vehicles with snow ploughs, as described in Clause Z40.  The vehicles shall be maintained fully in compliance with the current Road Traffic Regulations by the Contractor.  </w:t>
      </w:r>
    </w:p>
    <w:p w14:paraId="5E04D52E"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7A7337E6" w14:textId="73400D03"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6.2</w:t>
      </w:r>
      <w:r w:rsidRPr="000B6B2D">
        <w:rPr>
          <w:rFonts w:ascii="Arial" w:hAnsi="Arial" w:cs="Arial"/>
        </w:rPr>
        <w:tab/>
        <w:t>The Contractor shall provide plans and operational procedures for the routes in the form of a method statement within 21 days of the commencement of works for the Overseeing Organisation’s approval and annually within the first two weeks of September.  Risk Assessment should be incorporated into the Contractor's Method Statement.</w:t>
      </w:r>
    </w:p>
    <w:p w14:paraId="6574C7A6" w14:textId="77777777" w:rsidR="00ED4B60" w:rsidRPr="000B6B2D" w:rsidRDefault="00ED4B60" w:rsidP="0096348A">
      <w:pPr>
        <w:autoSpaceDE w:val="0"/>
        <w:autoSpaceDN w:val="0"/>
        <w:adjustRightInd w:val="0"/>
        <w:spacing w:after="0" w:line="240" w:lineRule="auto"/>
        <w:ind w:left="720" w:hanging="720"/>
        <w:rPr>
          <w:rFonts w:ascii="Arial" w:hAnsi="Arial" w:cs="Arial"/>
        </w:rPr>
      </w:pPr>
    </w:p>
    <w:p w14:paraId="31346BDD" w14:textId="77777777" w:rsidR="00742122" w:rsidRPr="000B6B2D" w:rsidRDefault="00742122" w:rsidP="0096348A">
      <w:pPr>
        <w:autoSpaceDE w:val="0"/>
        <w:autoSpaceDN w:val="0"/>
        <w:adjustRightInd w:val="0"/>
        <w:spacing w:after="0" w:line="240" w:lineRule="auto"/>
        <w:rPr>
          <w:rFonts w:ascii="Arial" w:hAnsi="Arial" w:cs="Arial"/>
        </w:rPr>
      </w:pPr>
      <w:r w:rsidRPr="000B6B2D">
        <w:rPr>
          <w:rFonts w:ascii="Arial" w:hAnsi="Arial" w:cs="Arial"/>
        </w:rPr>
        <w:t>7.0</w:t>
      </w:r>
      <w:r w:rsidRPr="000B6B2D">
        <w:rPr>
          <w:rFonts w:ascii="Arial" w:hAnsi="Arial" w:cs="Arial"/>
        </w:rPr>
        <w:tab/>
      </w:r>
      <w:r w:rsidRPr="000B6B2D">
        <w:rPr>
          <w:rFonts w:ascii="Arial" w:hAnsi="Arial" w:cs="Arial"/>
          <w:b/>
          <w:bCs/>
          <w:u w:val="single"/>
        </w:rPr>
        <w:t>SALT BINS FOR PUBLIC USE</w:t>
      </w:r>
    </w:p>
    <w:p w14:paraId="431ADA1F" w14:textId="77777777" w:rsidR="00742122" w:rsidRPr="000B6B2D" w:rsidRDefault="00742122" w:rsidP="0096348A">
      <w:pPr>
        <w:autoSpaceDE w:val="0"/>
        <w:autoSpaceDN w:val="0"/>
        <w:adjustRightInd w:val="0"/>
        <w:spacing w:after="0" w:line="240" w:lineRule="auto"/>
        <w:rPr>
          <w:rFonts w:ascii="Arial" w:hAnsi="Arial" w:cs="Arial"/>
        </w:rPr>
      </w:pPr>
    </w:p>
    <w:p w14:paraId="782EB31F"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7.1</w:t>
      </w:r>
      <w:r w:rsidRPr="000B6B2D">
        <w:rPr>
          <w:rFonts w:ascii="Arial" w:hAnsi="Arial" w:cs="Arial"/>
        </w:rPr>
        <w:tab/>
        <w:t xml:space="preserve">Salt bins provided by the Overseeing Organisation shall be located as indicated in the Winter Service Plan.  </w:t>
      </w:r>
    </w:p>
    <w:p w14:paraId="329AA0A0" w14:textId="77777777" w:rsidR="00742122" w:rsidRPr="000B6B2D" w:rsidRDefault="00742122" w:rsidP="0096348A">
      <w:pPr>
        <w:autoSpaceDE w:val="0"/>
        <w:autoSpaceDN w:val="0"/>
        <w:adjustRightInd w:val="0"/>
        <w:spacing w:after="0" w:line="240" w:lineRule="auto"/>
        <w:rPr>
          <w:rFonts w:ascii="Arial" w:hAnsi="Arial" w:cs="Arial"/>
        </w:rPr>
      </w:pPr>
    </w:p>
    <w:p w14:paraId="7110F768" w14:textId="4C4F67BC" w:rsidR="00742122" w:rsidRPr="000B6B2D" w:rsidRDefault="00D7599D" w:rsidP="0096348A">
      <w:pPr>
        <w:autoSpaceDE w:val="0"/>
        <w:autoSpaceDN w:val="0"/>
        <w:adjustRightInd w:val="0"/>
        <w:spacing w:after="0" w:line="240" w:lineRule="auto"/>
        <w:ind w:left="720" w:hanging="720"/>
        <w:rPr>
          <w:rFonts w:ascii="Arial" w:hAnsi="Arial" w:cs="Arial"/>
        </w:rPr>
      </w:pPr>
      <w:r w:rsidRPr="000B6B2D">
        <w:rPr>
          <w:rFonts w:ascii="Arial" w:hAnsi="Arial" w:cs="Arial"/>
        </w:rPr>
        <w:t>7.2</w:t>
      </w:r>
      <w:r w:rsidR="00742122" w:rsidRPr="000B6B2D">
        <w:rPr>
          <w:rFonts w:ascii="Arial" w:hAnsi="Arial" w:cs="Arial"/>
        </w:rPr>
        <w:tab/>
        <w:t>The</w:t>
      </w:r>
      <w:r w:rsidR="00ED4B60" w:rsidRPr="000B6B2D">
        <w:rPr>
          <w:rFonts w:ascii="Arial" w:hAnsi="Arial" w:cs="Arial"/>
        </w:rPr>
        <w:t xml:space="preserve"> Overseeing Organisation will provide </w:t>
      </w:r>
      <w:r w:rsidR="004D58E3" w:rsidRPr="000B6B2D">
        <w:rPr>
          <w:rFonts w:ascii="Arial" w:hAnsi="Arial" w:cs="Arial"/>
        </w:rPr>
        <w:t>salt,</w:t>
      </w:r>
      <w:r w:rsidR="00ED4B60" w:rsidRPr="000B6B2D">
        <w:rPr>
          <w:rFonts w:ascii="Arial" w:hAnsi="Arial" w:cs="Arial"/>
        </w:rPr>
        <w:t xml:space="preserve"> and the</w:t>
      </w:r>
      <w:r w:rsidR="00742122" w:rsidRPr="000B6B2D">
        <w:rPr>
          <w:rFonts w:ascii="Arial" w:hAnsi="Arial" w:cs="Arial"/>
        </w:rPr>
        <w:t xml:space="preserve"> Contractor shall provide other materials as required for the contract together with the items of plant and equipment </w:t>
      </w:r>
      <w:r w:rsidR="00F72081" w:rsidRPr="000B6B2D">
        <w:rPr>
          <w:rFonts w:ascii="Arial" w:hAnsi="Arial" w:cs="Arial"/>
        </w:rPr>
        <w:t>to</w:t>
      </w:r>
      <w:r w:rsidR="00742122" w:rsidRPr="000B6B2D">
        <w:rPr>
          <w:rFonts w:ascii="Arial" w:hAnsi="Arial" w:cs="Arial"/>
        </w:rPr>
        <w:t xml:space="preserve"> comply with response and treatment times.</w:t>
      </w:r>
    </w:p>
    <w:p w14:paraId="32F05674" w14:textId="77777777" w:rsidR="00742122" w:rsidRPr="000B6B2D" w:rsidRDefault="00742122" w:rsidP="0096348A">
      <w:pPr>
        <w:autoSpaceDE w:val="0"/>
        <w:autoSpaceDN w:val="0"/>
        <w:adjustRightInd w:val="0"/>
        <w:spacing w:after="0" w:line="240" w:lineRule="auto"/>
        <w:ind w:left="720" w:hanging="720"/>
        <w:rPr>
          <w:rFonts w:ascii="Times New Roman" w:hAnsi="Times New Roman" w:cs="Times New Roman"/>
        </w:rPr>
      </w:pPr>
    </w:p>
    <w:p w14:paraId="49317BC7"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b/>
          <w:bCs/>
        </w:rPr>
        <w:t>3102</w:t>
      </w:r>
      <w:r w:rsidRPr="000B6B2D">
        <w:rPr>
          <w:rFonts w:ascii="Arial" w:hAnsi="Arial" w:cs="Arial"/>
          <w:b/>
          <w:bCs/>
        </w:rPr>
        <w:tab/>
      </w:r>
      <w:r w:rsidRPr="000B6B2D">
        <w:rPr>
          <w:rFonts w:ascii="Arial" w:hAnsi="Arial" w:cs="Arial"/>
          <w:b/>
          <w:bCs/>
          <w:u w:val="single"/>
        </w:rPr>
        <w:t>COMMUNICATION AND OVERSEEING ORGANISATION'S INSTRUCTIONS</w:t>
      </w:r>
    </w:p>
    <w:p w14:paraId="0A6660C1"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149A8F54" w14:textId="76248EBC"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1.0</w:t>
      </w:r>
      <w:r w:rsidRPr="000B6B2D">
        <w:rPr>
          <w:rFonts w:ascii="Arial" w:hAnsi="Arial" w:cs="Arial"/>
        </w:rPr>
        <w:tab/>
        <w:t xml:space="preserve">The Overseeing Organisation will designate on a weekly basis the Duty Officer who will be responsible for winter service operations.  The Duty Officer will be on </w:t>
      </w:r>
      <w:r w:rsidR="00BE0BD7" w:rsidRPr="000B6B2D">
        <w:rPr>
          <w:rFonts w:ascii="Arial" w:hAnsi="Arial" w:cs="Arial"/>
        </w:rPr>
        <w:t>24-hour</w:t>
      </w:r>
      <w:r w:rsidRPr="000B6B2D">
        <w:rPr>
          <w:rFonts w:ascii="Arial" w:hAnsi="Arial" w:cs="Arial"/>
        </w:rPr>
        <w:t xml:space="preserve"> stand-by.  No member of </w:t>
      </w:r>
      <w:r w:rsidR="00BE0BD7" w:rsidRPr="000B6B2D">
        <w:rPr>
          <w:rFonts w:ascii="Arial" w:hAnsi="Arial" w:cs="Arial"/>
        </w:rPr>
        <w:t>staff</w:t>
      </w:r>
      <w:r w:rsidRPr="000B6B2D">
        <w:rPr>
          <w:rFonts w:ascii="Arial" w:hAnsi="Arial" w:cs="Arial"/>
        </w:rPr>
        <w:t xml:space="preserve"> other than the Duty Officer should be contacted outside normal working hours, except in exceptional circumstances.</w:t>
      </w:r>
    </w:p>
    <w:p w14:paraId="08793A5F"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2DC11279" w14:textId="4C4D72C5"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2.0</w:t>
      </w:r>
      <w:r w:rsidRPr="000B6B2D">
        <w:rPr>
          <w:rFonts w:ascii="Arial" w:hAnsi="Arial" w:cs="Arial"/>
        </w:rPr>
        <w:tab/>
        <w:t>During normal</w:t>
      </w:r>
      <w:r w:rsidR="00576D65" w:rsidRPr="000B6B2D">
        <w:rPr>
          <w:rFonts w:ascii="Arial" w:hAnsi="Arial" w:cs="Arial"/>
        </w:rPr>
        <w:t xml:space="preserve"> working hours 9:00am to 5:00pm</w:t>
      </w:r>
      <w:r w:rsidRPr="000B6B2D">
        <w:rPr>
          <w:rFonts w:ascii="Arial" w:hAnsi="Arial" w:cs="Arial"/>
        </w:rPr>
        <w:t xml:space="preserve"> Mondays to Fridays (except statutory holidays) the Duty Officer can be contacted at the Council's headquarters (telephone number (01248) 75</w:t>
      </w:r>
      <w:r w:rsidR="00972573" w:rsidRPr="000B6B2D">
        <w:rPr>
          <w:rFonts w:ascii="Arial" w:hAnsi="Arial" w:cs="Arial"/>
        </w:rPr>
        <w:t>0057</w:t>
      </w:r>
      <w:r w:rsidRPr="000B6B2D">
        <w:rPr>
          <w:rFonts w:ascii="Arial" w:hAnsi="Arial" w:cs="Arial"/>
        </w:rPr>
        <w:t xml:space="preserve">).  Outside normal hours the Duty Officer will be based at his place of </w:t>
      </w:r>
      <w:r w:rsidR="0018085A" w:rsidRPr="000B6B2D">
        <w:rPr>
          <w:rFonts w:ascii="Arial" w:hAnsi="Arial" w:cs="Arial"/>
        </w:rPr>
        <w:t>residence,</w:t>
      </w:r>
      <w:r w:rsidRPr="000B6B2D">
        <w:rPr>
          <w:rFonts w:ascii="Arial" w:hAnsi="Arial" w:cs="Arial"/>
        </w:rPr>
        <w:t xml:space="preserve"> and the telephone number will be (01248) 7</w:t>
      </w:r>
      <w:r w:rsidR="00477093" w:rsidRPr="000B6B2D">
        <w:rPr>
          <w:rFonts w:ascii="Arial" w:hAnsi="Arial" w:cs="Arial"/>
        </w:rPr>
        <w:t>50057</w:t>
      </w:r>
      <w:r w:rsidRPr="000B6B2D">
        <w:rPr>
          <w:rFonts w:ascii="Arial" w:hAnsi="Arial" w:cs="Arial"/>
        </w:rPr>
        <w:t xml:space="preserve"> or as directed by the Overseeing Organisation.</w:t>
      </w:r>
    </w:p>
    <w:p w14:paraId="62EE7C21"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721CE576" w14:textId="7C23F275"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3.0</w:t>
      </w:r>
      <w:r w:rsidRPr="000B6B2D">
        <w:rPr>
          <w:rFonts w:ascii="Arial" w:hAnsi="Arial" w:cs="Arial"/>
        </w:rPr>
        <w:tab/>
        <w:t xml:space="preserve">The Contractor shall provide telephone numbers and </w:t>
      </w:r>
      <w:r w:rsidR="00576D65" w:rsidRPr="000B6B2D">
        <w:rPr>
          <w:rFonts w:ascii="Arial" w:hAnsi="Arial" w:cs="Arial"/>
        </w:rPr>
        <w:t>mobile</w:t>
      </w:r>
      <w:r w:rsidRPr="000B6B2D">
        <w:rPr>
          <w:rFonts w:ascii="Arial" w:hAnsi="Arial" w:cs="Arial"/>
        </w:rPr>
        <w:t xml:space="preserve"> numbers to which winter service instructions can be transmitted by the Overseeing Organisation or the Duty Officer.  Telephones</w:t>
      </w:r>
      <w:r w:rsidR="00576D65" w:rsidRPr="000B6B2D">
        <w:rPr>
          <w:rFonts w:ascii="Arial" w:hAnsi="Arial" w:cs="Arial"/>
        </w:rPr>
        <w:t xml:space="preserve"> and mobiles</w:t>
      </w:r>
      <w:r w:rsidRPr="000B6B2D">
        <w:rPr>
          <w:rFonts w:ascii="Arial" w:hAnsi="Arial" w:cs="Arial"/>
        </w:rPr>
        <w:t xml:space="preserve"> shall be continuously manned on a </w:t>
      </w:r>
      <w:r w:rsidR="00931B21" w:rsidRPr="000B6B2D">
        <w:rPr>
          <w:rFonts w:ascii="Arial" w:hAnsi="Arial" w:cs="Arial"/>
        </w:rPr>
        <w:t>24-hour</w:t>
      </w:r>
      <w:r w:rsidRPr="000B6B2D">
        <w:rPr>
          <w:rFonts w:ascii="Arial" w:hAnsi="Arial" w:cs="Arial"/>
        </w:rPr>
        <w:t xml:space="preserve"> basis by a person nominated to be responsible for Winter Service to receive and implement instructions.</w:t>
      </w:r>
    </w:p>
    <w:p w14:paraId="599BDA26"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4B0CCE6D" w14:textId="102CE146"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4.0</w:t>
      </w:r>
      <w:r w:rsidRPr="000B6B2D">
        <w:rPr>
          <w:rFonts w:ascii="Arial" w:hAnsi="Arial" w:cs="Arial"/>
        </w:rPr>
        <w:tab/>
        <w:t xml:space="preserve">Instructions for the level of service are at the discretion of the Overseeing Organisation or the Duty Officer and will be dependent on weather conditions predicted by the </w:t>
      </w:r>
      <w:r w:rsidR="0035457B" w:rsidRPr="0035457B">
        <w:rPr>
          <w:rFonts w:ascii="Arial" w:hAnsi="Arial" w:cs="Arial"/>
        </w:rPr>
        <w:t>meteorological</w:t>
      </w:r>
      <w:r w:rsidRPr="000B6B2D">
        <w:rPr>
          <w:rFonts w:ascii="Arial" w:hAnsi="Arial" w:cs="Arial"/>
        </w:rPr>
        <w:t xml:space="preserve"> office or others.  Verbal instructions or </w:t>
      </w:r>
      <w:r w:rsidR="00576D65" w:rsidRPr="000B6B2D">
        <w:rPr>
          <w:rFonts w:ascii="Arial" w:hAnsi="Arial" w:cs="Arial"/>
        </w:rPr>
        <w:t>e-mails</w:t>
      </w:r>
      <w:r w:rsidRPr="000B6B2D">
        <w:rPr>
          <w:rFonts w:ascii="Arial" w:hAnsi="Arial" w:cs="Arial"/>
        </w:rPr>
        <w:t xml:space="preserve"> will be confirmed by written notice by the Overseeing Organisation or the Duty Officer.</w:t>
      </w:r>
    </w:p>
    <w:p w14:paraId="455817A5"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5F8FEBEE" w14:textId="3B50F75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rPr>
        <w:t>5.0</w:t>
      </w:r>
      <w:r w:rsidRPr="000B6B2D">
        <w:rPr>
          <w:rFonts w:ascii="Arial" w:hAnsi="Arial" w:cs="Arial"/>
        </w:rPr>
        <w:tab/>
        <w:t xml:space="preserve">If </w:t>
      </w:r>
      <w:r w:rsidR="0077527A" w:rsidRPr="000B6B2D">
        <w:rPr>
          <w:rFonts w:ascii="Arial" w:hAnsi="Arial" w:cs="Arial"/>
        </w:rPr>
        <w:t>during</w:t>
      </w:r>
      <w:r w:rsidRPr="000B6B2D">
        <w:rPr>
          <w:rFonts w:ascii="Arial" w:hAnsi="Arial" w:cs="Arial"/>
        </w:rPr>
        <w:t xml:space="preserve"> operations, the weather conditions change, the Duty Officer must be informed immediately by the Contractor.</w:t>
      </w:r>
    </w:p>
    <w:p w14:paraId="2F5B053E" w14:textId="77777777" w:rsidR="00742122" w:rsidRPr="000B6B2D" w:rsidRDefault="00742122" w:rsidP="0096348A">
      <w:pPr>
        <w:autoSpaceDE w:val="0"/>
        <w:autoSpaceDN w:val="0"/>
        <w:adjustRightInd w:val="0"/>
        <w:spacing w:after="0" w:line="240" w:lineRule="auto"/>
        <w:ind w:left="720" w:hanging="720"/>
        <w:rPr>
          <w:rFonts w:ascii="Times New Roman" w:hAnsi="Times New Roman" w:cs="Times New Roman"/>
        </w:rPr>
      </w:pPr>
    </w:p>
    <w:p w14:paraId="51E4F80F" w14:textId="77777777" w:rsidR="00742122" w:rsidRPr="000B6B2D" w:rsidRDefault="00742122" w:rsidP="0096348A">
      <w:pPr>
        <w:autoSpaceDE w:val="0"/>
        <w:autoSpaceDN w:val="0"/>
        <w:adjustRightInd w:val="0"/>
        <w:spacing w:after="0" w:line="240" w:lineRule="auto"/>
        <w:ind w:left="720" w:hanging="720"/>
        <w:rPr>
          <w:rFonts w:ascii="Arial" w:hAnsi="Arial" w:cs="Arial"/>
        </w:rPr>
      </w:pPr>
      <w:r w:rsidRPr="000B6B2D">
        <w:rPr>
          <w:rFonts w:ascii="Arial" w:hAnsi="Arial" w:cs="Arial"/>
          <w:b/>
          <w:bCs/>
        </w:rPr>
        <w:t>3103</w:t>
      </w:r>
      <w:r w:rsidRPr="000B6B2D">
        <w:rPr>
          <w:rFonts w:ascii="Arial" w:hAnsi="Arial" w:cs="Arial"/>
          <w:b/>
          <w:bCs/>
        </w:rPr>
        <w:tab/>
      </w:r>
      <w:r w:rsidRPr="000B6B2D">
        <w:rPr>
          <w:rFonts w:ascii="Arial" w:hAnsi="Arial" w:cs="Arial"/>
          <w:b/>
          <w:bCs/>
          <w:u w:val="single"/>
        </w:rPr>
        <w:t>PERFORMANCE REQUIREMENTS AND STANDARDS</w:t>
      </w:r>
    </w:p>
    <w:p w14:paraId="580D3DCD" w14:textId="77777777" w:rsidR="00742122" w:rsidRPr="000B6B2D" w:rsidRDefault="00742122" w:rsidP="0096348A">
      <w:pPr>
        <w:autoSpaceDE w:val="0"/>
        <w:autoSpaceDN w:val="0"/>
        <w:adjustRightInd w:val="0"/>
        <w:spacing w:after="0" w:line="240" w:lineRule="auto"/>
        <w:ind w:left="720" w:hanging="720"/>
        <w:rPr>
          <w:rFonts w:ascii="Arial" w:hAnsi="Arial" w:cs="Arial"/>
        </w:rPr>
      </w:pPr>
    </w:p>
    <w:p w14:paraId="0F08BFF6" w14:textId="77777777"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ab/>
      </w:r>
      <w:r w:rsidRPr="000B6B2D">
        <w:rPr>
          <w:rFonts w:ascii="Arial" w:hAnsi="Arial" w:cs="Arial"/>
          <w:b/>
          <w:bCs/>
          <w:caps/>
          <w:u w:val="single"/>
        </w:rPr>
        <w:t>Precautionary Salting, Post tre</w:t>
      </w:r>
      <w:r w:rsidR="00576D65" w:rsidRPr="000B6B2D">
        <w:rPr>
          <w:rFonts w:ascii="Arial" w:hAnsi="Arial" w:cs="Arial"/>
          <w:b/>
          <w:bCs/>
          <w:caps/>
          <w:u w:val="single"/>
        </w:rPr>
        <w:t xml:space="preserve">atment salting, snow clearance, </w:t>
      </w:r>
      <w:r w:rsidRPr="000B6B2D">
        <w:rPr>
          <w:rFonts w:ascii="Arial" w:hAnsi="Arial" w:cs="Arial"/>
          <w:b/>
          <w:bCs/>
          <w:caps/>
          <w:u w:val="single"/>
        </w:rPr>
        <w:t>successive salting and gritting</w:t>
      </w:r>
    </w:p>
    <w:p w14:paraId="5DB8F5B7" w14:textId="77777777" w:rsidR="00742122" w:rsidRPr="000B6B2D" w:rsidRDefault="00742122" w:rsidP="00576D65">
      <w:pPr>
        <w:autoSpaceDE w:val="0"/>
        <w:autoSpaceDN w:val="0"/>
        <w:adjustRightInd w:val="0"/>
        <w:spacing w:after="0" w:line="240" w:lineRule="auto"/>
        <w:ind w:left="720" w:hanging="720"/>
        <w:rPr>
          <w:rFonts w:ascii="Times New Roman" w:hAnsi="Times New Roman" w:cs="Times New Roman"/>
        </w:rPr>
      </w:pPr>
    </w:p>
    <w:p w14:paraId="1BB753E9" w14:textId="77FD0FEC" w:rsidR="00742122" w:rsidRPr="000B6B2D" w:rsidRDefault="00576D65" w:rsidP="00576D65">
      <w:pPr>
        <w:autoSpaceDE w:val="0"/>
        <w:autoSpaceDN w:val="0"/>
        <w:adjustRightInd w:val="0"/>
        <w:spacing w:after="0" w:line="240" w:lineRule="auto"/>
        <w:ind w:left="720" w:hanging="720"/>
        <w:rPr>
          <w:rFonts w:ascii="Arial" w:hAnsi="Arial" w:cs="Arial"/>
          <w:b/>
          <w:bCs/>
          <w:u w:val="single"/>
        </w:rPr>
      </w:pPr>
      <w:r w:rsidRPr="000B6B2D">
        <w:rPr>
          <w:rFonts w:ascii="Arial" w:hAnsi="Arial" w:cs="Arial"/>
        </w:rPr>
        <w:t>1.0</w:t>
      </w:r>
      <w:r w:rsidR="00742122" w:rsidRPr="000B6B2D">
        <w:rPr>
          <w:rFonts w:ascii="Arial" w:hAnsi="Arial" w:cs="Arial"/>
        </w:rPr>
        <w:tab/>
        <w:t>The winter service operations are as defined</w:t>
      </w:r>
      <w:r w:rsidR="00D7599D" w:rsidRPr="000B6B2D">
        <w:rPr>
          <w:rFonts w:ascii="Arial" w:hAnsi="Arial" w:cs="Arial"/>
        </w:rPr>
        <w:t xml:space="preserve"> in the </w:t>
      </w:r>
      <w:r w:rsidR="00D7599D" w:rsidRPr="000B6B2D">
        <w:rPr>
          <w:rFonts w:ascii="Arial" w:hAnsi="Arial" w:cs="Arial"/>
          <w:b/>
          <w:bCs/>
        </w:rPr>
        <w:t xml:space="preserve">Winter </w:t>
      </w:r>
      <w:r w:rsidR="0018085A" w:rsidRPr="000B6B2D">
        <w:rPr>
          <w:rFonts w:ascii="Arial" w:hAnsi="Arial" w:cs="Arial"/>
          <w:b/>
          <w:bCs/>
        </w:rPr>
        <w:t>Plan,</w:t>
      </w:r>
      <w:r w:rsidR="00742122" w:rsidRPr="000B6B2D">
        <w:rPr>
          <w:rFonts w:ascii="Arial" w:hAnsi="Arial" w:cs="Arial"/>
        </w:rPr>
        <w:t xml:space="preserve"> and the Contractor will be instructed which operation is to be implemented on each occasion by the Overseeing Organisation or his Duty Officer.</w:t>
      </w:r>
    </w:p>
    <w:p w14:paraId="631AD0BB" w14:textId="77777777" w:rsidR="00742122" w:rsidRPr="000B6B2D" w:rsidRDefault="00742122" w:rsidP="00576D65">
      <w:pPr>
        <w:autoSpaceDE w:val="0"/>
        <w:autoSpaceDN w:val="0"/>
        <w:adjustRightInd w:val="0"/>
        <w:spacing w:after="0" w:line="240" w:lineRule="auto"/>
        <w:ind w:left="720" w:hanging="720"/>
        <w:rPr>
          <w:rFonts w:ascii="Times New Roman" w:hAnsi="Times New Roman" w:cs="Times New Roman"/>
          <w:b/>
          <w:bCs/>
          <w:u w:val="single"/>
        </w:rPr>
      </w:pPr>
    </w:p>
    <w:p w14:paraId="16C693E4" w14:textId="77777777"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2.0</w:t>
      </w:r>
      <w:r w:rsidRPr="000B6B2D">
        <w:rPr>
          <w:rFonts w:ascii="Arial" w:hAnsi="Arial" w:cs="Arial"/>
        </w:rPr>
        <w:tab/>
      </w:r>
      <w:r w:rsidRPr="000B6B2D">
        <w:rPr>
          <w:rFonts w:ascii="Arial" w:hAnsi="Arial" w:cs="Arial"/>
          <w:b/>
          <w:bCs/>
          <w:u w:val="single"/>
        </w:rPr>
        <w:t>AREAS OF SPREAD</w:t>
      </w:r>
    </w:p>
    <w:p w14:paraId="5B245244" w14:textId="77777777" w:rsidR="00742122" w:rsidRPr="000B6B2D" w:rsidRDefault="00742122" w:rsidP="00576D65">
      <w:pPr>
        <w:autoSpaceDE w:val="0"/>
        <w:autoSpaceDN w:val="0"/>
        <w:adjustRightInd w:val="0"/>
        <w:spacing w:after="0" w:line="240" w:lineRule="auto"/>
        <w:ind w:left="720" w:hanging="720"/>
        <w:rPr>
          <w:rFonts w:ascii="Arial" w:hAnsi="Arial" w:cs="Arial"/>
        </w:rPr>
      </w:pPr>
    </w:p>
    <w:p w14:paraId="1B74DCA3" w14:textId="77777777"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ab/>
        <w:t>Salt and other gritting materials shall be spread uniformly over the surface of the carriageway, footway or other paved area.</w:t>
      </w:r>
    </w:p>
    <w:p w14:paraId="6D411C33" w14:textId="77777777" w:rsidR="00742122" w:rsidRPr="000B6B2D" w:rsidRDefault="00742122" w:rsidP="00576D65">
      <w:pPr>
        <w:autoSpaceDE w:val="0"/>
        <w:autoSpaceDN w:val="0"/>
        <w:adjustRightInd w:val="0"/>
        <w:spacing w:after="0" w:line="240" w:lineRule="auto"/>
        <w:ind w:hanging="720"/>
        <w:rPr>
          <w:rFonts w:ascii="Times New Roman" w:hAnsi="Times New Roman" w:cs="Times New Roman"/>
        </w:rPr>
      </w:pPr>
    </w:p>
    <w:p w14:paraId="75E3B933" w14:textId="77777777" w:rsidR="00742122" w:rsidRPr="000B6B2D" w:rsidRDefault="00742122" w:rsidP="00576D65">
      <w:pPr>
        <w:autoSpaceDE w:val="0"/>
        <w:autoSpaceDN w:val="0"/>
        <w:adjustRightInd w:val="0"/>
        <w:spacing w:after="0" w:line="240" w:lineRule="auto"/>
        <w:rPr>
          <w:rFonts w:ascii="Arial" w:hAnsi="Arial" w:cs="Arial"/>
        </w:rPr>
      </w:pPr>
      <w:r w:rsidRPr="000B6B2D">
        <w:rPr>
          <w:rFonts w:ascii="Arial" w:hAnsi="Arial" w:cs="Arial"/>
        </w:rPr>
        <w:t>3.0</w:t>
      </w:r>
      <w:r w:rsidRPr="000B6B2D">
        <w:rPr>
          <w:rFonts w:ascii="Arial" w:hAnsi="Arial" w:cs="Arial"/>
        </w:rPr>
        <w:tab/>
      </w:r>
      <w:r w:rsidR="00576D65" w:rsidRPr="000B6B2D">
        <w:rPr>
          <w:rFonts w:ascii="Arial" w:hAnsi="Arial" w:cs="Arial"/>
          <w:b/>
          <w:bCs/>
          <w:u w:val="single"/>
        </w:rPr>
        <w:t>TIME</w:t>
      </w:r>
      <w:r w:rsidRPr="000B6B2D">
        <w:rPr>
          <w:rFonts w:ascii="Arial" w:hAnsi="Arial" w:cs="Arial"/>
          <w:b/>
          <w:bCs/>
          <w:u w:val="single"/>
        </w:rPr>
        <w:t>SCALES</w:t>
      </w:r>
    </w:p>
    <w:p w14:paraId="3C44D04A" w14:textId="77777777" w:rsidR="00742122" w:rsidRPr="000B6B2D" w:rsidRDefault="00742122" w:rsidP="00576D65">
      <w:pPr>
        <w:autoSpaceDE w:val="0"/>
        <w:autoSpaceDN w:val="0"/>
        <w:adjustRightInd w:val="0"/>
        <w:spacing w:after="0" w:line="240" w:lineRule="auto"/>
        <w:ind w:hanging="720"/>
        <w:rPr>
          <w:rFonts w:ascii="Arial" w:hAnsi="Arial" w:cs="Arial"/>
        </w:rPr>
      </w:pPr>
    </w:p>
    <w:p w14:paraId="65269D13" w14:textId="1A5EE59E" w:rsidR="00576D65" w:rsidRPr="000B6B2D" w:rsidRDefault="00742122" w:rsidP="004E7880">
      <w:pPr>
        <w:autoSpaceDE w:val="0"/>
        <w:autoSpaceDN w:val="0"/>
        <w:adjustRightInd w:val="0"/>
        <w:spacing w:after="0" w:line="240" w:lineRule="auto"/>
        <w:ind w:left="720" w:hanging="720"/>
        <w:rPr>
          <w:rFonts w:ascii="Arial" w:hAnsi="Arial" w:cs="Arial"/>
        </w:rPr>
      </w:pPr>
      <w:r w:rsidRPr="000B6B2D">
        <w:rPr>
          <w:rFonts w:ascii="Arial" w:hAnsi="Arial" w:cs="Arial"/>
        </w:rPr>
        <w:tab/>
        <w:t>The Contractor shall complete winter service operations within the following response and treatment times:</w:t>
      </w:r>
    </w:p>
    <w:p w14:paraId="1564C449" w14:textId="77777777" w:rsidR="00576D65" w:rsidRPr="000B6B2D" w:rsidRDefault="00576D65" w:rsidP="00742122">
      <w:pPr>
        <w:autoSpaceDE w:val="0"/>
        <w:autoSpaceDN w:val="0"/>
        <w:adjustRightInd w:val="0"/>
        <w:spacing w:after="0" w:line="240" w:lineRule="auto"/>
        <w:rPr>
          <w:rFonts w:ascii="Arial" w:hAnsi="Arial" w:cs="Arial"/>
        </w:rPr>
      </w:pPr>
    </w:p>
    <w:p w14:paraId="55CAEAF3"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lastRenderedPageBreak/>
        <w:t>3.1</w:t>
      </w:r>
      <w:r w:rsidRPr="000B6B2D">
        <w:rPr>
          <w:rFonts w:ascii="Arial" w:hAnsi="Arial" w:cs="Arial"/>
        </w:rPr>
        <w:tab/>
      </w:r>
      <w:r w:rsidRPr="000B6B2D">
        <w:rPr>
          <w:rFonts w:ascii="Arial" w:hAnsi="Arial" w:cs="Arial"/>
          <w:b/>
          <w:bCs/>
          <w:i/>
          <w:iCs/>
          <w:u w:val="single"/>
        </w:rPr>
        <w:t>First Priority</w:t>
      </w:r>
    </w:p>
    <w:p w14:paraId="64A46296" w14:textId="77777777" w:rsidR="00742122" w:rsidRPr="000B6B2D" w:rsidRDefault="00742122" w:rsidP="00742122">
      <w:pPr>
        <w:autoSpaceDE w:val="0"/>
        <w:autoSpaceDN w:val="0"/>
        <w:adjustRightInd w:val="0"/>
        <w:spacing w:after="0" w:line="240" w:lineRule="auto"/>
        <w:rPr>
          <w:rFonts w:ascii="Arial" w:hAnsi="Arial" w:cs="Arial"/>
        </w:rPr>
      </w:pPr>
    </w:p>
    <w:p w14:paraId="11670D6E" w14:textId="02DD46BC"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3.1.1</w:t>
      </w:r>
      <w:r w:rsidRPr="000B6B2D">
        <w:rPr>
          <w:rFonts w:ascii="Arial" w:hAnsi="Arial" w:cs="Arial"/>
        </w:rPr>
        <w:tab/>
        <w:t xml:space="preserve">Precautionary salting shall commence within 1 hour of instruction and be completed within </w:t>
      </w:r>
      <w:r w:rsidR="004E7880" w:rsidRPr="000B6B2D">
        <w:rPr>
          <w:rFonts w:ascii="Arial" w:hAnsi="Arial" w:cs="Arial"/>
        </w:rPr>
        <w:t>3</w:t>
      </w:r>
      <w:r w:rsidRPr="000B6B2D">
        <w:rPr>
          <w:rFonts w:ascii="Arial" w:hAnsi="Arial" w:cs="Arial"/>
          <w:vertAlign w:val="superscript"/>
        </w:rPr>
        <w:t>1</w:t>
      </w:r>
      <w:r w:rsidRPr="000B6B2D">
        <w:rPr>
          <w:rFonts w:ascii="Arial" w:hAnsi="Arial" w:cs="Arial"/>
        </w:rPr>
        <w:t>/</w:t>
      </w:r>
      <w:r w:rsidRPr="000B6B2D">
        <w:rPr>
          <w:rFonts w:ascii="Arial" w:hAnsi="Arial" w:cs="Arial"/>
          <w:vertAlign w:val="subscript"/>
        </w:rPr>
        <w:t>2</w:t>
      </w:r>
      <w:r w:rsidRPr="000B6B2D">
        <w:rPr>
          <w:rFonts w:ascii="Arial" w:hAnsi="Arial" w:cs="Arial"/>
        </w:rPr>
        <w:t xml:space="preserve"> hours of commencement.</w:t>
      </w:r>
    </w:p>
    <w:p w14:paraId="397AEEE2" w14:textId="77777777" w:rsidR="00742122" w:rsidRPr="000B6B2D" w:rsidRDefault="00742122" w:rsidP="00576D65">
      <w:pPr>
        <w:autoSpaceDE w:val="0"/>
        <w:autoSpaceDN w:val="0"/>
        <w:adjustRightInd w:val="0"/>
        <w:spacing w:after="0" w:line="240" w:lineRule="auto"/>
        <w:ind w:left="720" w:hanging="720"/>
        <w:rPr>
          <w:rFonts w:ascii="Arial" w:hAnsi="Arial" w:cs="Arial"/>
        </w:rPr>
      </w:pPr>
    </w:p>
    <w:p w14:paraId="3C2B173D" w14:textId="19034A53"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3.1.2</w:t>
      </w:r>
      <w:r w:rsidRPr="000B6B2D">
        <w:rPr>
          <w:rFonts w:ascii="Arial" w:hAnsi="Arial" w:cs="Arial"/>
        </w:rPr>
        <w:tab/>
        <w:t>Post</w:t>
      </w:r>
      <w:r w:rsidR="004E7880" w:rsidRPr="000B6B2D">
        <w:rPr>
          <w:rFonts w:ascii="Arial" w:hAnsi="Arial" w:cs="Arial"/>
        </w:rPr>
        <w:t xml:space="preserve"> s</w:t>
      </w:r>
      <w:r w:rsidRPr="000B6B2D">
        <w:rPr>
          <w:rFonts w:ascii="Arial" w:hAnsi="Arial" w:cs="Arial"/>
        </w:rPr>
        <w:t xml:space="preserve">alting shall commence within 1 hour of instruction and be completed within </w:t>
      </w:r>
      <w:r w:rsidR="004E7880" w:rsidRPr="000B6B2D">
        <w:rPr>
          <w:rFonts w:ascii="Arial" w:hAnsi="Arial" w:cs="Arial"/>
        </w:rPr>
        <w:t>3</w:t>
      </w:r>
      <w:r w:rsidRPr="000B6B2D">
        <w:rPr>
          <w:rFonts w:ascii="Arial" w:hAnsi="Arial" w:cs="Arial"/>
          <w:vertAlign w:val="superscript"/>
        </w:rPr>
        <w:t>1</w:t>
      </w:r>
      <w:r w:rsidRPr="000B6B2D">
        <w:rPr>
          <w:rFonts w:ascii="Arial" w:hAnsi="Arial" w:cs="Arial"/>
        </w:rPr>
        <w:t>/</w:t>
      </w:r>
      <w:r w:rsidRPr="000B6B2D">
        <w:rPr>
          <w:rFonts w:ascii="Arial" w:hAnsi="Arial" w:cs="Arial"/>
          <w:vertAlign w:val="subscript"/>
        </w:rPr>
        <w:t>2</w:t>
      </w:r>
      <w:r w:rsidRPr="000B6B2D">
        <w:rPr>
          <w:rFonts w:ascii="Arial" w:hAnsi="Arial" w:cs="Arial"/>
        </w:rPr>
        <w:t xml:space="preserve"> hours of commencement.</w:t>
      </w:r>
    </w:p>
    <w:p w14:paraId="5C274F68" w14:textId="77777777" w:rsidR="00742122" w:rsidRPr="000B6B2D" w:rsidRDefault="00742122" w:rsidP="004E7880">
      <w:pPr>
        <w:autoSpaceDE w:val="0"/>
        <w:autoSpaceDN w:val="0"/>
        <w:adjustRightInd w:val="0"/>
        <w:spacing w:after="0" w:line="240" w:lineRule="auto"/>
        <w:rPr>
          <w:rFonts w:ascii="Arial" w:hAnsi="Arial" w:cs="Arial"/>
        </w:rPr>
      </w:pPr>
    </w:p>
    <w:p w14:paraId="6B1E3739" w14:textId="77777777"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3.1.3</w:t>
      </w:r>
      <w:r w:rsidRPr="000B6B2D">
        <w:rPr>
          <w:rFonts w:ascii="Arial" w:hAnsi="Arial" w:cs="Arial"/>
        </w:rPr>
        <w:tab/>
        <w:t>All other treatments shall commence within 1 hour of instruction and continue until further instruction from the Overseeing Organisation.</w:t>
      </w:r>
    </w:p>
    <w:p w14:paraId="01397BE0" w14:textId="77777777" w:rsidR="00742122" w:rsidRPr="000B6B2D" w:rsidRDefault="00742122" w:rsidP="00576D65">
      <w:pPr>
        <w:autoSpaceDE w:val="0"/>
        <w:autoSpaceDN w:val="0"/>
        <w:adjustRightInd w:val="0"/>
        <w:spacing w:after="0" w:line="240" w:lineRule="auto"/>
        <w:ind w:left="720" w:hanging="720"/>
        <w:rPr>
          <w:rFonts w:ascii="Times New Roman" w:hAnsi="Times New Roman" w:cs="Times New Roman"/>
        </w:rPr>
      </w:pPr>
    </w:p>
    <w:p w14:paraId="1551DEB9" w14:textId="77777777"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3.2</w:t>
      </w:r>
      <w:r w:rsidRPr="000B6B2D">
        <w:rPr>
          <w:rFonts w:ascii="Arial" w:hAnsi="Arial" w:cs="Arial"/>
        </w:rPr>
        <w:tab/>
      </w:r>
      <w:r w:rsidRPr="000B6B2D">
        <w:rPr>
          <w:rFonts w:ascii="Arial" w:hAnsi="Arial" w:cs="Arial"/>
          <w:b/>
          <w:bCs/>
          <w:i/>
          <w:iCs/>
          <w:u w:val="single"/>
        </w:rPr>
        <w:t>Second Priority</w:t>
      </w:r>
    </w:p>
    <w:p w14:paraId="00DA2858" w14:textId="77777777" w:rsidR="00742122" w:rsidRPr="000B6B2D" w:rsidRDefault="00742122" w:rsidP="00576D65">
      <w:pPr>
        <w:autoSpaceDE w:val="0"/>
        <w:autoSpaceDN w:val="0"/>
        <w:adjustRightInd w:val="0"/>
        <w:spacing w:after="0" w:line="240" w:lineRule="auto"/>
        <w:ind w:left="720" w:hanging="720"/>
        <w:rPr>
          <w:rFonts w:ascii="Arial" w:hAnsi="Arial" w:cs="Arial"/>
        </w:rPr>
      </w:pPr>
    </w:p>
    <w:p w14:paraId="4C4A5B5F" w14:textId="77777777"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3.2.1</w:t>
      </w:r>
      <w:r w:rsidRPr="000B6B2D">
        <w:rPr>
          <w:rFonts w:ascii="Arial" w:hAnsi="Arial" w:cs="Arial"/>
        </w:rPr>
        <w:tab/>
        <w:t>Precautionary salting shall not be carried out on second priority areas.</w:t>
      </w:r>
    </w:p>
    <w:p w14:paraId="5BA031D3" w14:textId="77777777" w:rsidR="00742122" w:rsidRPr="000B6B2D" w:rsidRDefault="00742122" w:rsidP="00576D65">
      <w:pPr>
        <w:autoSpaceDE w:val="0"/>
        <w:autoSpaceDN w:val="0"/>
        <w:adjustRightInd w:val="0"/>
        <w:spacing w:after="0" w:line="240" w:lineRule="auto"/>
        <w:ind w:left="720" w:hanging="720"/>
        <w:rPr>
          <w:rFonts w:ascii="Arial" w:hAnsi="Arial" w:cs="Arial"/>
        </w:rPr>
      </w:pPr>
    </w:p>
    <w:p w14:paraId="2BA46556" w14:textId="77777777"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3.2.2</w:t>
      </w:r>
      <w:r w:rsidRPr="000B6B2D">
        <w:rPr>
          <w:rFonts w:ascii="Arial" w:hAnsi="Arial" w:cs="Arial"/>
        </w:rPr>
        <w:tab/>
        <w:t>Post treatment salting shall commence after completion of first priority and shall be completed within 4 hours of commencement.</w:t>
      </w:r>
    </w:p>
    <w:p w14:paraId="5CD06D7B" w14:textId="77777777" w:rsidR="00742122" w:rsidRPr="000B6B2D" w:rsidRDefault="00742122" w:rsidP="00576D65">
      <w:pPr>
        <w:autoSpaceDE w:val="0"/>
        <w:autoSpaceDN w:val="0"/>
        <w:adjustRightInd w:val="0"/>
        <w:spacing w:after="0" w:line="240" w:lineRule="auto"/>
        <w:ind w:left="720" w:hanging="720"/>
        <w:rPr>
          <w:rFonts w:ascii="Arial" w:hAnsi="Arial" w:cs="Arial"/>
        </w:rPr>
      </w:pPr>
    </w:p>
    <w:p w14:paraId="4304EE56" w14:textId="5162BA6E"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3.2.3</w:t>
      </w:r>
      <w:r w:rsidRPr="000B6B2D">
        <w:rPr>
          <w:rFonts w:ascii="Arial" w:hAnsi="Arial" w:cs="Arial"/>
        </w:rPr>
        <w:tab/>
        <w:t xml:space="preserve">All other treatments - to commence within </w:t>
      </w:r>
      <w:r w:rsidR="000657B5" w:rsidRPr="000B6B2D">
        <w:rPr>
          <w:rFonts w:ascii="Arial" w:hAnsi="Arial" w:cs="Arial"/>
        </w:rPr>
        <w:t xml:space="preserve">3 1/2 </w:t>
      </w:r>
      <w:r w:rsidRPr="000B6B2D">
        <w:rPr>
          <w:rFonts w:ascii="Arial" w:hAnsi="Arial" w:cs="Arial"/>
        </w:rPr>
        <w:t>hours of instruction and to continue until further instruction from the Overseeing Organisation.</w:t>
      </w:r>
    </w:p>
    <w:p w14:paraId="2F382D3D" w14:textId="77777777" w:rsidR="00742122" w:rsidRPr="000B6B2D" w:rsidRDefault="00742122" w:rsidP="00576D65">
      <w:pPr>
        <w:autoSpaceDE w:val="0"/>
        <w:autoSpaceDN w:val="0"/>
        <w:adjustRightInd w:val="0"/>
        <w:spacing w:after="0" w:line="240" w:lineRule="auto"/>
        <w:ind w:left="720" w:hanging="720"/>
        <w:rPr>
          <w:rFonts w:ascii="Times New Roman" w:hAnsi="Times New Roman" w:cs="Times New Roman"/>
        </w:rPr>
      </w:pPr>
    </w:p>
    <w:p w14:paraId="192C4864" w14:textId="77777777"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3.3</w:t>
      </w:r>
      <w:r w:rsidRPr="000B6B2D">
        <w:rPr>
          <w:rFonts w:ascii="Arial" w:hAnsi="Arial" w:cs="Arial"/>
        </w:rPr>
        <w:tab/>
      </w:r>
      <w:r w:rsidRPr="000B6B2D">
        <w:rPr>
          <w:rFonts w:ascii="Arial" w:hAnsi="Arial" w:cs="Arial"/>
          <w:b/>
          <w:bCs/>
          <w:i/>
          <w:iCs/>
          <w:u w:val="single"/>
        </w:rPr>
        <w:t>Third Priority</w:t>
      </w:r>
    </w:p>
    <w:p w14:paraId="52E1E5E4" w14:textId="77777777" w:rsidR="00742122" w:rsidRPr="000B6B2D" w:rsidRDefault="00742122" w:rsidP="00576D65">
      <w:pPr>
        <w:autoSpaceDE w:val="0"/>
        <w:autoSpaceDN w:val="0"/>
        <w:adjustRightInd w:val="0"/>
        <w:spacing w:after="0" w:line="240" w:lineRule="auto"/>
        <w:ind w:left="720" w:hanging="720"/>
        <w:rPr>
          <w:rFonts w:ascii="Arial" w:hAnsi="Arial" w:cs="Arial"/>
        </w:rPr>
      </w:pPr>
    </w:p>
    <w:p w14:paraId="3F3D3332" w14:textId="77777777"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3.3.1</w:t>
      </w:r>
      <w:r w:rsidRPr="000B6B2D">
        <w:rPr>
          <w:rFonts w:ascii="Arial" w:hAnsi="Arial" w:cs="Arial"/>
        </w:rPr>
        <w:tab/>
        <w:t>Precautionary salting shall not be carried out on Third Priority areas.</w:t>
      </w:r>
    </w:p>
    <w:p w14:paraId="29E1D710" w14:textId="77777777" w:rsidR="00742122" w:rsidRPr="000B6B2D" w:rsidRDefault="00742122" w:rsidP="00576D65">
      <w:pPr>
        <w:autoSpaceDE w:val="0"/>
        <w:autoSpaceDN w:val="0"/>
        <w:adjustRightInd w:val="0"/>
        <w:spacing w:after="0" w:line="240" w:lineRule="auto"/>
        <w:ind w:left="720" w:hanging="720"/>
        <w:rPr>
          <w:rFonts w:ascii="Arial" w:hAnsi="Arial" w:cs="Arial"/>
        </w:rPr>
      </w:pPr>
    </w:p>
    <w:p w14:paraId="580448BE" w14:textId="77777777"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3.3.2</w:t>
      </w:r>
      <w:r w:rsidRPr="000B6B2D">
        <w:rPr>
          <w:rFonts w:ascii="Arial" w:hAnsi="Arial" w:cs="Arial"/>
        </w:rPr>
        <w:tab/>
        <w:t xml:space="preserve">Post treatment salting shall commence on instruction from the Overseeing Organisation. </w:t>
      </w:r>
    </w:p>
    <w:p w14:paraId="37678940" w14:textId="77777777" w:rsidR="00742122" w:rsidRPr="000B6B2D" w:rsidRDefault="00742122" w:rsidP="00576D65">
      <w:pPr>
        <w:autoSpaceDE w:val="0"/>
        <w:autoSpaceDN w:val="0"/>
        <w:adjustRightInd w:val="0"/>
        <w:spacing w:after="0" w:line="240" w:lineRule="auto"/>
        <w:ind w:left="720" w:hanging="720"/>
        <w:rPr>
          <w:rFonts w:ascii="Arial" w:hAnsi="Arial" w:cs="Arial"/>
        </w:rPr>
      </w:pPr>
    </w:p>
    <w:p w14:paraId="1A092921" w14:textId="77777777"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3.3.3</w:t>
      </w:r>
      <w:r w:rsidRPr="000B6B2D">
        <w:rPr>
          <w:rFonts w:ascii="Arial" w:hAnsi="Arial" w:cs="Arial"/>
        </w:rPr>
        <w:tab/>
        <w:t>All other treatments to commence within 2 hours of instruction and to continue until further instruction from the Overseeing Organisation.</w:t>
      </w:r>
    </w:p>
    <w:p w14:paraId="6C7B9866" w14:textId="77777777" w:rsidR="00742122" w:rsidRPr="000B6B2D" w:rsidRDefault="00742122" w:rsidP="00576D65">
      <w:pPr>
        <w:autoSpaceDE w:val="0"/>
        <w:autoSpaceDN w:val="0"/>
        <w:adjustRightInd w:val="0"/>
        <w:spacing w:after="0" w:line="240" w:lineRule="auto"/>
        <w:ind w:left="720" w:hanging="720"/>
        <w:rPr>
          <w:rFonts w:ascii="Times New Roman" w:hAnsi="Times New Roman" w:cs="Times New Roman"/>
        </w:rPr>
      </w:pPr>
    </w:p>
    <w:p w14:paraId="5C9270D9" w14:textId="77777777"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4.0</w:t>
      </w:r>
      <w:r w:rsidRPr="000B6B2D">
        <w:rPr>
          <w:rFonts w:ascii="Arial" w:hAnsi="Arial" w:cs="Arial"/>
        </w:rPr>
        <w:tab/>
      </w:r>
      <w:r w:rsidRPr="000B6B2D">
        <w:rPr>
          <w:rFonts w:ascii="Arial" w:hAnsi="Arial" w:cs="Arial"/>
          <w:b/>
          <w:bCs/>
          <w:caps/>
          <w:u w:val="single"/>
        </w:rPr>
        <w:t>General Requirements</w:t>
      </w:r>
    </w:p>
    <w:p w14:paraId="79000EF8" w14:textId="77777777" w:rsidR="00742122" w:rsidRPr="000B6B2D" w:rsidRDefault="00742122" w:rsidP="00576D65">
      <w:pPr>
        <w:autoSpaceDE w:val="0"/>
        <w:autoSpaceDN w:val="0"/>
        <w:adjustRightInd w:val="0"/>
        <w:spacing w:after="0" w:line="240" w:lineRule="auto"/>
        <w:ind w:left="720" w:hanging="720"/>
        <w:rPr>
          <w:rFonts w:ascii="Arial" w:hAnsi="Arial" w:cs="Arial"/>
        </w:rPr>
      </w:pPr>
    </w:p>
    <w:p w14:paraId="124B2DA4" w14:textId="1E8D3E05"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4.1</w:t>
      </w:r>
      <w:r w:rsidRPr="000B6B2D">
        <w:rPr>
          <w:rFonts w:ascii="Arial" w:hAnsi="Arial" w:cs="Arial"/>
        </w:rPr>
        <w:tab/>
        <w:t>Salt spreading width and pattern shall be adjusted from the vehicle to suit the width of carriageway, footway or other paved area.  Care should be taken to ensure strong crosswinds do not affect the distance that treatment is spread.  Spreading machines shall be calibrated</w:t>
      </w:r>
      <w:r w:rsidR="00576D65" w:rsidRPr="000B6B2D">
        <w:rPr>
          <w:rFonts w:ascii="Arial" w:hAnsi="Arial" w:cs="Arial"/>
        </w:rPr>
        <w:t xml:space="preserve"> annually</w:t>
      </w:r>
      <w:r w:rsidR="00B4732D" w:rsidRPr="000B6B2D">
        <w:rPr>
          <w:rFonts w:ascii="Arial" w:hAnsi="Arial" w:cs="Arial"/>
        </w:rPr>
        <w:t xml:space="preserve">, by the Contractor at </w:t>
      </w:r>
      <w:r w:rsidR="00955E67" w:rsidRPr="000B6B2D">
        <w:rPr>
          <w:rFonts w:ascii="Arial" w:hAnsi="Arial" w:cs="Arial"/>
        </w:rPr>
        <w:t xml:space="preserve">paid for by the </w:t>
      </w:r>
      <w:r w:rsidR="00B4732D" w:rsidRPr="000B6B2D">
        <w:rPr>
          <w:rFonts w:ascii="Arial" w:hAnsi="Arial" w:cs="Arial"/>
        </w:rPr>
        <w:t>Overseeing Organisation,</w:t>
      </w:r>
      <w:r w:rsidRPr="000B6B2D">
        <w:rPr>
          <w:rFonts w:ascii="Arial" w:hAnsi="Arial" w:cs="Arial"/>
        </w:rPr>
        <w:t xml:space="preserve"> and clearly marked for distinct rate of spreads, up to a maximum of 45g/m</w:t>
      </w:r>
      <w:r w:rsidRPr="000B6B2D">
        <w:rPr>
          <w:rFonts w:ascii="Arial" w:hAnsi="Arial" w:cs="Arial"/>
          <w:vertAlign w:val="superscript"/>
        </w:rPr>
        <w:t>2</w:t>
      </w:r>
      <w:r w:rsidRPr="000B6B2D">
        <w:rPr>
          <w:rFonts w:ascii="Arial" w:hAnsi="Arial" w:cs="Arial"/>
        </w:rPr>
        <w:t>.</w:t>
      </w:r>
    </w:p>
    <w:p w14:paraId="6922B5A2" w14:textId="77777777" w:rsidR="00742122" w:rsidRPr="000B6B2D" w:rsidRDefault="00742122" w:rsidP="00576D65">
      <w:pPr>
        <w:autoSpaceDE w:val="0"/>
        <w:autoSpaceDN w:val="0"/>
        <w:adjustRightInd w:val="0"/>
        <w:spacing w:after="0" w:line="240" w:lineRule="auto"/>
        <w:ind w:hanging="720"/>
        <w:rPr>
          <w:rFonts w:ascii="Arial" w:hAnsi="Arial" w:cs="Arial"/>
        </w:rPr>
      </w:pPr>
    </w:p>
    <w:p w14:paraId="739EE582" w14:textId="7BEAAE3D"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4.2</w:t>
      </w:r>
      <w:r w:rsidRPr="000B6B2D">
        <w:rPr>
          <w:rFonts w:ascii="Arial" w:hAnsi="Arial" w:cs="Arial"/>
        </w:rPr>
        <w:tab/>
        <w:t xml:space="preserve">In the </w:t>
      </w:r>
      <w:r w:rsidR="00576D65" w:rsidRPr="000B6B2D">
        <w:rPr>
          <w:rFonts w:ascii="Arial" w:hAnsi="Arial" w:cs="Arial"/>
        </w:rPr>
        <w:t>event of vehicle breakdown the C</w:t>
      </w:r>
      <w:r w:rsidRPr="000B6B2D">
        <w:rPr>
          <w:rFonts w:ascii="Arial" w:hAnsi="Arial" w:cs="Arial"/>
        </w:rPr>
        <w:t>ontractor shall arr</w:t>
      </w:r>
      <w:r w:rsidR="00576D65" w:rsidRPr="000B6B2D">
        <w:rPr>
          <w:rFonts w:ascii="Arial" w:hAnsi="Arial" w:cs="Arial"/>
        </w:rPr>
        <w:t xml:space="preserve">ange for alternative provisions, but </w:t>
      </w:r>
      <w:r w:rsidR="00955E67" w:rsidRPr="000B6B2D">
        <w:rPr>
          <w:rFonts w:ascii="Arial" w:hAnsi="Arial" w:cs="Arial"/>
        </w:rPr>
        <w:t xml:space="preserve">two </w:t>
      </w:r>
      <w:r w:rsidR="00B477DE" w:rsidRPr="000B6B2D">
        <w:rPr>
          <w:rFonts w:ascii="Arial" w:hAnsi="Arial" w:cs="Arial"/>
        </w:rPr>
        <w:t>vehicles</w:t>
      </w:r>
      <w:r w:rsidR="00576D65" w:rsidRPr="000B6B2D">
        <w:rPr>
          <w:rFonts w:ascii="Arial" w:hAnsi="Arial" w:cs="Arial"/>
        </w:rPr>
        <w:t xml:space="preserve"> </w:t>
      </w:r>
      <w:r w:rsidR="00A554B1" w:rsidRPr="000B6B2D">
        <w:rPr>
          <w:rFonts w:ascii="Arial" w:hAnsi="Arial" w:cs="Arial"/>
        </w:rPr>
        <w:t>are</w:t>
      </w:r>
      <w:r w:rsidR="00576D65" w:rsidRPr="000B6B2D">
        <w:rPr>
          <w:rFonts w:ascii="Arial" w:hAnsi="Arial" w:cs="Arial"/>
        </w:rPr>
        <w:t xml:space="preserve"> spare at Gaerwen Depot.</w:t>
      </w:r>
    </w:p>
    <w:p w14:paraId="31D7AE61" w14:textId="77777777" w:rsidR="00742122" w:rsidRPr="000B6B2D" w:rsidRDefault="00742122" w:rsidP="00576D65">
      <w:pPr>
        <w:autoSpaceDE w:val="0"/>
        <w:autoSpaceDN w:val="0"/>
        <w:adjustRightInd w:val="0"/>
        <w:spacing w:after="0" w:line="240" w:lineRule="auto"/>
        <w:rPr>
          <w:rFonts w:ascii="Arial" w:hAnsi="Arial" w:cs="Arial"/>
        </w:rPr>
      </w:pPr>
    </w:p>
    <w:p w14:paraId="3A498659" w14:textId="77777777"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4.3</w:t>
      </w:r>
      <w:r w:rsidRPr="000B6B2D">
        <w:rPr>
          <w:rFonts w:ascii="Arial" w:hAnsi="Arial" w:cs="Arial"/>
        </w:rPr>
        <w:tab/>
        <w:t>Snowploughs shall be fitted with rubber skirts.  Plough blades shall always be locked in the raised position when travelling between sites.</w:t>
      </w:r>
    </w:p>
    <w:p w14:paraId="31B3C645" w14:textId="77777777" w:rsidR="00742122" w:rsidRPr="000B6B2D" w:rsidRDefault="00742122" w:rsidP="00576D65">
      <w:pPr>
        <w:autoSpaceDE w:val="0"/>
        <w:autoSpaceDN w:val="0"/>
        <w:adjustRightInd w:val="0"/>
        <w:spacing w:after="0" w:line="240" w:lineRule="auto"/>
        <w:ind w:left="720" w:hanging="720"/>
        <w:rPr>
          <w:rFonts w:ascii="Arial" w:hAnsi="Arial" w:cs="Arial"/>
        </w:rPr>
      </w:pPr>
    </w:p>
    <w:p w14:paraId="58CA18E9" w14:textId="5021A2B8"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4.4</w:t>
      </w:r>
      <w:r w:rsidRPr="000B6B2D">
        <w:rPr>
          <w:rFonts w:ascii="Arial" w:hAnsi="Arial" w:cs="Arial"/>
        </w:rPr>
        <w:tab/>
        <w:t>Snow clearance operations may involve prolonged periods o</w:t>
      </w:r>
      <w:r w:rsidR="005C1E93" w:rsidRPr="000B6B2D">
        <w:rPr>
          <w:rFonts w:ascii="Arial" w:hAnsi="Arial" w:cs="Arial"/>
        </w:rPr>
        <w:t xml:space="preserve">f continuous </w:t>
      </w:r>
      <w:r w:rsidR="00C94654" w:rsidRPr="000B6B2D">
        <w:rPr>
          <w:rFonts w:ascii="Arial" w:hAnsi="Arial" w:cs="Arial"/>
        </w:rPr>
        <w:t>work,</w:t>
      </w:r>
      <w:r w:rsidR="005C1E93" w:rsidRPr="000B6B2D">
        <w:rPr>
          <w:rFonts w:ascii="Arial" w:hAnsi="Arial" w:cs="Arial"/>
        </w:rPr>
        <w:t xml:space="preserve"> and the C</w:t>
      </w:r>
      <w:r w:rsidRPr="000B6B2D">
        <w:rPr>
          <w:rFonts w:ascii="Arial" w:hAnsi="Arial" w:cs="Arial"/>
        </w:rPr>
        <w:t>ontractor is required to ensure adequate manning levels are available for this purpose.</w:t>
      </w:r>
    </w:p>
    <w:p w14:paraId="5C2A864C" w14:textId="77777777" w:rsidR="00742122" w:rsidRPr="000B6B2D" w:rsidRDefault="00742122" w:rsidP="00576D65">
      <w:pPr>
        <w:autoSpaceDE w:val="0"/>
        <w:autoSpaceDN w:val="0"/>
        <w:adjustRightInd w:val="0"/>
        <w:spacing w:after="0" w:line="240" w:lineRule="auto"/>
        <w:ind w:left="720" w:hanging="720"/>
        <w:rPr>
          <w:rFonts w:ascii="Arial" w:hAnsi="Arial" w:cs="Arial"/>
        </w:rPr>
      </w:pPr>
    </w:p>
    <w:p w14:paraId="666F01C6" w14:textId="2B40112B" w:rsidR="00742122" w:rsidRPr="000B6B2D" w:rsidRDefault="00742122" w:rsidP="00576D65">
      <w:pPr>
        <w:autoSpaceDE w:val="0"/>
        <w:autoSpaceDN w:val="0"/>
        <w:adjustRightInd w:val="0"/>
        <w:spacing w:after="0" w:line="240" w:lineRule="auto"/>
        <w:ind w:left="720" w:hanging="720"/>
        <w:rPr>
          <w:rFonts w:ascii="Arial" w:hAnsi="Arial" w:cs="Arial"/>
        </w:rPr>
      </w:pPr>
      <w:r w:rsidRPr="000B6B2D">
        <w:rPr>
          <w:rFonts w:ascii="Arial" w:hAnsi="Arial" w:cs="Arial"/>
        </w:rPr>
        <w:t>4.5</w:t>
      </w:r>
      <w:r w:rsidRPr="000B6B2D">
        <w:rPr>
          <w:rFonts w:ascii="Arial" w:hAnsi="Arial" w:cs="Arial"/>
        </w:rPr>
        <w:tab/>
        <w:t xml:space="preserve">In the event of, or during extreme conditions of snowfall and on the instructions of the Overseeing Organisation, sufficient manpower, vehicles and plant of appropriate capacity will be mobilised to priority sites as directed.  Clearance of </w:t>
      </w:r>
      <w:r w:rsidR="00753D3C" w:rsidRPr="000B6B2D">
        <w:rPr>
          <w:rFonts w:ascii="Arial" w:hAnsi="Arial" w:cs="Arial"/>
        </w:rPr>
        <w:t>sites</w:t>
      </w:r>
      <w:r w:rsidRPr="000B6B2D">
        <w:rPr>
          <w:rFonts w:ascii="Arial" w:hAnsi="Arial" w:cs="Arial"/>
        </w:rPr>
        <w:t xml:space="preserve"> would be carried out strictly in accordance with instructions and where sufficient storage space is available on site, snow would be stockpiled with due regard to maintaining access, safety of the public or occupants and the effects of later snow melt and resultant run-off.  Where storage facilities are not readily available, snow would be removed </w:t>
      </w:r>
      <w:r w:rsidRPr="000B6B2D">
        <w:rPr>
          <w:rFonts w:ascii="Arial" w:hAnsi="Arial" w:cs="Arial"/>
        </w:rPr>
        <w:lastRenderedPageBreak/>
        <w:t>from site to an appropriate tip.  As and when instructed, cleared areas would be salted and maintained in a safe condition.</w:t>
      </w:r>
    </w:p>
    <w:p w14:paraId="2F82387A" w14:textId="77777777" w:rsidR="00955E67" w:rsidRPr="000B6B2D" w:rsidRDefault="00955E67" w:rsidP="00576D65">
      <w:pPr>
        <w:autoSpaceDE w:val="0"/>
        <w:autoSpaceDN w:val="0"/>
        <w:adjustRightInd w:val="0"/>
        <w:spacing w:after="0" w:line="240" w:lineRule="auto"/>
        <w:ind w:left="720" w:hanging="720"/>
        <w:rPr>
          <w:rFonts w:ascii="Arial" w:hAnsi="Arial" w:cs="Arial"/>
        </w:rPr>
      </w:pPr>
    </w:p>
    <w:p w14:paraId="4BA405E9" w14:textId="3735316D" w:rsidR="00742122" w:rsidRPr="000B6B2D" w:rsidRDefault="00742122" w:rsidP="005C1E93">
      <w:pPr>
        <w:autoSpaceDE w:val="0"/>
        <w:autoSpaceDN w:val="0"/>
        <w:adjustRightInd w:val="0"/>
        <w:spacing w:after="0" w:line="240" w:lineRule="auto"/>
        <w:ind w:left="720" w:hanging="720"/>
        <w:rPr>
          <w:rFonts w:ascii="Arial" w:hAnsi="Arial" w:cs="Arial"/>
        </w:rPr>
      </w:pPr>
      <w:r w:rsidRPr="000B6B2D">
        <w:rPr>
          <w:rFonts w:ascii="Arial" w:hAnsi="Arial" w:cs="Arial"/>
        </w:rPr>
        <w:t>4.6</w:t>
      </w:r>
      <w:r w:rsidRPr="000B6B2D">
        <w:rPr>
          <w:rFonts w:ascii="Arial" w:hAnsi="Arial" w:cs="Arial"/>
        </w:rPr>
        <w:tab/>
        <w:t xml:space="preserve">Clearance of snow by ploughing shall be </w:t>
      </w:r>
      <w:r w:rsidR="000A385C" w:rsidRPr="000B6B2D">
        <w:rPr>
          <w:rFonts w:ascii="Arial" w:hAnsi="Arial" w:cs="Arial"/>
        </w:rPr>
        <w:t>based on</w:t>
      </w:r>
      <w:r w:rsidRPr="000B6B2D">
        <w:rPr>
          <w:rFonts w:ascii="Arial" w:hAnsi="Arial" w:cs="Arial"/>
        </w:rPr>
        <w:t xml:space="preserve"> full widths coinciding with existing carriageway widths wherever possible.  All roads will be ploughed to the nearside verge where possible.</w:t>
      </w:r>
    </w:p>
    <w:p w14:paraId="6E839495" w14:textId="77777777" w:rsidR="00742122" w:rsidRPr="000B6B2D" w:rsidRDefault="00742122" w:rsidP="005C1E93">
      <w:pPr>
        <w:autoSpaceDE w:val="0"/>
        <w:autoSpaceDN w:val="0"/>
        <w:adjustRightInd w:val="0"/>
        <w:spacing w:after="0" w:line="240" w:lineRule="auto"/>
        <w:ind w:left="720" w:hanging="720"/>
        <w:rPr>
          <w:rFonts w:ascii="Arial" w:hAnsi="Arial" w:cs="Arial"/>
        </w:rPr>
      </w:pPr>
    </w:p>
    <w:p w14:paraId="48E80945" w14:textId="08B1436B" w:rsidR="00742122" w:rsidRPr="000B6B2D" w:rsidRDefault="00742122" w:rsidP="005C1E93">
      <w:pPr>
        <w:autoSpaceDE w:val="0"/>
        <w:autoSpaceDN w:val="0"/>
        <w:adjustRightInd w:val="0"/>
        <w:spacing w:after="0" w:line="240" w:lineRule="auto"/>
        <w:ind w:left="720" w:hanging="720"/>
        <w:rPr>
          <w:rFonts w:ascii="Arial" w:hAnsi="Arial" w:cs="Arial"/>
        </w:rPr>
      </w:pPr>
      <w:r w:rsidRPr="000B6B2D">
        <w:rPr>
          <w:rFonts w:ascii="Arial" w:hAnsi="Arial" w:cs="Arial"/>
        </w:rPr>
        <w:t>4.7</w:t>
      </w:r>
      <w:r w:rsidRPr="000B6B2D">
        <w:rPr>
          <w:rFonts w:ascii="Arial" w:hAnsi="Arial" w:cs="Arial"/>
        </w:rPr>
        <w:tab/>
        <w:t xml:space="preserve">The Contractor must report to the Overseeing Organisation or Duty Officer regularly at </w:t>
      </w:r>
      <w:r w:rsidR="002A4072" w:rsidRPr="000B6B2D">
        <w:rPr>
          <w:rFonts w:ascii="Arial" w:hAnsi="Arial" w:cs="Arial"/>
        </w:rPr>
        <w:t>2-hour</w:t>
      </w:r>
      <w:r w:rsidRPr="000B6B2D">
        <w:rPr>
          <w:rFonts w:ascii="Arial" w:hAnsi="Arial" w:cs="Arial"/>
        </w:rPr>
        <w:t xml:space="preserve"> intervals on severity of conditions.</w:t>
      </w:r>
    </w:p>
    <w:p w14:paraId="08B880B3" w14:textId="77777777" w:rsidR="00742122" w:rsidRPr="000B6B2D" w:rsidRDefault="00742122" w:rsidP="005C1E93">
      <w:pPr>
        <w:autoSpaceDE w:val="0"/>
        <w:autoSpaceDN w:val="0"/>
        <w:adjustRightInd w:val="0"/>
        <w:spacing w:after="0" w:line="240" w:lineRule="auto"/>
        <w:ind w:left="720" w:hanging="720"/>
        <w:rPr>
          <w:rFonts w:ascii="Arial" w:hAnsi="Arial" w:cs="Arial"/>
        </w:rPr>
      </w:pPr>
    </w:p>
    <w:p w14:paraId="292E0455" w14:textId="77777777" w:rsidR="00742122" w:rsidRPr="000B6B2D" w:rsidRDefault="00742122" w:rsidP="005C1E93">
      <w:pPr>
        <w:autoSpaceDE w:val="0"/>
        <w:autoSpaceDN w:val="0"/>
        <w:adjustRightInd w:val="0"/>
        <w:spacing w:after="0" w:line="240" w:lineRule="auto"/>
        <w:ind w:left="720" w:hanging="720"/>
        <w:rPr>
          <w:rFonts w:ascii="Arial" w:hAnsi="Arial" w:cs="Arial"/>
        </w:rPr>
      </w:pPr>
      <w:r w:rsidRPr="000B6B2D">
        <w:rPr>
          <w:rFonts w:ascii="Arial" w:hAnsi="Arial" w:cs="Arial"/>
        </w:rPr>
        <w:t>4.8</w:t>
      </w:r>
      <w:r w:rsidRPr="000B6B2D">
        <w:rPr>
          <w:rFonts w:ascii="Arial" w:hAnsi="Arial" w:cs="Arial"/>
        </w:rPr>
        <w:tab/>
        <w:t>The Contractor may be instructed to provide additional manual labour above the normal total Highw</w:t>
      </w:r>
      <w:r w:rsidR="005C1E93" w:rsidRPr="000B6B2D">
        <w:rPr>
          <w:rFonts w:ascii="Arial" w:hAnsi="Arial" w:cs="Arial"/>
        </w:rPr>
        <w:t>ay Maintenance Contract work</w:t>
      </w:r>
      <w:r w:rsidRPr="000B6B2D">
        <w:rPr>
          <w:rFonts w:ascii="Arial" w:hAnsi="Arial" w:cs="Arial"/>
        </w:rPr>
        <w:t>force for manual snow clearing and salting operations.</w:t>
      </w:r>
    </w:p>
    <w:p w14:paraId="6568F849" w14:textId="77777777" w:rsidR="00742122" w:rsidRPr="000B6B2D" w:rsidRDefault="00742122" w:rsidP="005C1E93">
      <w:pPr>
        <w:autoSpaceDE w:val="0"/>
        <w:autoSpaceDN w:val="0"/>
        <w:adjustRightInd w:val="0"/>
        <w:spacing w:after="0" w:line="240" w:lineRule="auto"/>
        <w:ind w:left="720" w:hanging="720"/>
        <w:rPr>
          <w:rFonts w:ascii="Arial" w:hAnsi="Arial" w:cs="Arial"/>
        </w:rPr>
      </w:pPr>
    </w:p>
    <w:p w14:paraId="0709E655" w14:textId="77777777" w:rsidR="00742122" w:rsidRPr="000B6B2D" w:rsidRDefault="00742122" w:rsidP="005C1E93">
      <w:pPr>
        <w:autoSpaceDE w:val="0"/>
        <w:autoSpaceDN w:val="0"/>
        <w:adjustRightInd w:val="0"/>
        <w:spacing w:after="0" w:line="240" w:lineRule="auto"/>
        <w:ind w:left="720" w:hanging="720"/>
        <w:rPr>
          <w:rFonts w:ascii="Arial" w:hAnsi="Arial" w:cs="Arial"/>
        </w:rPr>
      </w:pPr>
      <w:r w:rsidRPr="000B6B2D">
        <w:rPr>
          <w:rFonts w:ascii="Arial" w:hAnsi="Arial" w:cs="Arial"/>
        </w:rPr>
        <w:t>4.9</w:t>
      </w:r>
      <w:r w:rsidRPr="000B6B2D">
        <w:rPr>
          <w:rFonts w:ascii="Arial" w:hAnsi="Arial" w:cs="Arial"/>
        </w:rPr>
        <w:tab/>
        <w:t>The Contractor may be instructed to hire snow moving equipment from outside sources.  Operators of this equipment should be given precise orders and a responsible member of the Contractor's staff be detailed to direct work and keep a log of hours worked by operators and machines.</w:t>
      </w:r>
    </w:p>
    <w:p w14:paraId="21D60E3E" w14:textId="77777777" w:rsidR="00742122" w:rsidRPr="000B6B2D" w:rsidRDefault="00742122" w:rsidP="005C1E93">
      <w:pPr>
        <w:autoSpaceDE w:val="0"/>
        <w:autoSpaceDN w:val="0"/>
        <w:adjustRightInd w:val="0"/>
        <w:spacing w:after="0" w:line="240" w:lineRule="auto"/>
        <w:ind w:left="720" w:hanging="720"/>
        <w:rPr>
          <w:rFonts w:ascii="Arial" w:hAnsi="Arial" w:cs="Arial"/>
        </w:rPr>
      </w:pPr>
    </w:p>
    <w:p w14:paraId="2BED1F51" w14:textId="04D9BE19" w:rsidR="00742122" w:rsidRPr="000B6B2D" w:rsidRDefault="00742122" w:rsidP="005C1E93">
      <w:pPr>
        <w:autoSpaceDE w:val="0"/>
        <w:autoSpaceDN w:val="0"/>
        <w:adjustRightInd w:val="0"/>
        <w:spacing w:after="0" w:line="240" w:lineRule="auto"/>
        <w:ind w:left="720" w:hanging="720"/>
        <w:rPr>
          <w:rFonts w:ascii="Arial" w:hAnsi="Arial" w:cs="Arial"/>
        </w:rPr>
      </w:pPr>
      <w:r w:rsidRPr="000B6B2D">
        <w:rPr>
          <w:rFonts w:ascii="Arial" w:hAnsi="Arial" w:cs="Arial"/>
        </w:rPr>
        <w:t>4.10</w:t>
      </w:r>
      <w:r w:rsidRPr="000B6B2D">
        <w:rPr>
          <w:rFonts w:ascii="Arial" w:hAnsi="Arial" w:cs="Arial"/>
        </w:rPr>
        <w:tab/>
        <w:t>In the event of emergency or severe winter conditions as confirmed by written notice of the Overseeing Organisation, the Contractor will be required to co-operate with the Overseeing Organisation and/or Police or other Emergency services.  This may involve the use of the Contractor's staff, offices, plant and equipment and the provision of additional plant, equipment and labour as required.  In such circumstances, the Contractor will be paid on daywork rates for all reasonable works not included elsewhere in the Contract.  However, thes</w:t>
      </w:r>
      <w:r w:rsidR="005C1E93" w:rsidRPr="000B6B2D">
        <w:rPr>
          <w:rFonts w:ascii="Arial" w:hAnsi="Arial" w:cs="Arial"/>
        </w:rPr>
        <w:t xml:space="preserve">e works shall not be the sole </w:t>
      </w:r>
      <w:r w:rsidR="008F225D" w:rsidRPr="000B6B2D">
        <w:rPr>
          <w:rFonts w:ascii="Arial" w:hAnsi="Arial" w:cs="Arial"/>
        </w:rPr>
        <w:t>prerogative</w:t>
      </w:r>
      <w:r w:rsidRPr="000B6B2D">
        <w:rPr>
          <w:rFonts w:ascii="Arial" w:hAnsi="Arial" w:cs="Arial"/>
        </w:rPr>
        <w:t xml:space="preserve"> of the </w:t>
      </w:r>
      <w:r w:rsidR="0018085A" w:rsidRPr="000B6B2D">
        <w:rPr>
          <w:rFonts w:ascii="Arial" w:hAnsi="Arial" w:cs="Arial"/>
        </w:rPr>
        <w:t>Contractor,</w:t>
      </w:r>
      <w:r w:rsidRPr="000B6B2D">
        <w:rPr>
          <w:rFonts w:ascii="Arial" w:hAnsi="Arial" w:cs="Arial"/>
        </w:rPr>
        <w:t xml:space="preserve"> and the Overseeing Organisation reserves the right to employ other contractors for this purpose.  The Contractor shall co-operate to ensure the smooth running of snow clearing operations by all the contractors.  </w:t>
      </w:r>
    </w:p>
    <w:p w14:paraId="42D72225" w14:textId="77777777" w:rsidR="00742122" w:rsidRPr="000B6B2D" w:rsidRDefault="00742122" w:rsidP="005C1E93">
      <w:pPr>
        <w:autoSpaceDE w:val="0"/>
        <w:autoSpaceDN w:val="0"/>
        <w:adjustRightInd w:val="0"/>
        <w:spacing w:after="0" w:line="240" w:lineRule="auto"/>
        <w:ind w:left="720" w:hanging="720"/>
        <w:rPr>
          <w:rFonts w:ascii="Arial" w:hAnsi="Arial" w:cs="Arial"/>
        </w:rPr>
      </w:pPr>
    </w:p>
    <w:p w14:paraId="5245B65D" w14:textId="77777777" w:rsidR="00742122" w:rsidRPr="000B6B2D" w:rsidRDefault="00742122" w:rsidP="005C1E93">
      <w:pPr>
        <w:autoSpaceDE w:val="0"/>
        <w:autoSpaceDN w:val="0"/>
        <w:adjustRightInd w:val="0"/>
        <w:spacing w:after="0" w:line="240" w:lineRule="auto"/>
        <w:ind w:left="720" w:hanging="720"/>
        <w:rPr>
          <w:rFonts w:ascii="Arial" w:hAnsi="Arial" w:cs="Arial"/>
        </w:rPr>
      </w:pPr>
      <w:r w:rsidRPr="000B6B2D">
        <w:rPr>
          <w:rFonts w:ascii="Arial" w:hAnsi="Arial" w:cs="Arial"/>
        </w:rPr>
        <w:t>4.11</w:t>
      </w:r>
      <w:r w:rsidRPr="000B6B2D">
        <w:rPr>
          <w:rFonts w:ascii="Arial" w:hAnsi="Arial" w:cs="Arial"/>
        </w:rPr>
        <w:tab/>
        <w:t xml:space="preserve">Should it become apparent that snow is building up to such an extent that traffic flow is disrupted, or blizzard conditions exist, the Overseeing Organisation should be informed by the Contractor.  </w:t>
      </w:r>
    </w:p>
    <w:p w14:paraId="5771EE37" w14:textId="77777777" w:rsidR="00742122" w:rsidRPr="000B6B2D" w:rsidRDefault="00742122" w:rsidP="005C1E93">
      <w:pPr>
        <w:autoSpaceDE w:val="0"/>
        <w:autoSpaceDN w:val="0"/>
        <w:adjustRightInd w:val="0"/>
        <w:spacing w:after="0" w:line="240" w:lineRule="auto"/>
        <w:ind w:left="720" w:hanging="720"/>
        <w:rPr>
          <w:rFonts w:ascii="Arial" w:hAnsi="Arial" w:cs="Arial"/>
        </w:rPr>
      </w:pPr>
    </w:p>
    <w:p w14:paraId="48CCAB6A" w14:textId="77777777" w:rsidR="00742122" w:rsidRPr="000B6B2D" w:rsidRDefault="00742122" w:rsidP="005C1E93">
      <w:pPr>
        <w:autoSpaceDE w:val="0"/>
        <w:autoSpaceDN w:val="0"/>
        <w:adjustRightInd w:val="0"/>
        <w:spacing w:after="0" w:line="240" w:lineRule="auto"/>
        <w:ind w:left="720" w:hanging="720"/>
        <w:rPr>
          <w:rFonts w:ascii="Arial" w:hAnsi="Arial" w:cs="Arial"/>
        </w:rPr>
      </w:pPr>
      <w:r w:rsidRPr="000B6B2D">
        <w:rPr>
          <w:rFonts w:ascii="Arial" w:hAnsi="Arial" w:cs="Arial"/>
        </w:rPr>
        <w:t>4.12</w:t>
      </w:r>
      <w:r w:rsidRPr="000B6B2D">
        <w:rPr>
          <w:rFonts w:ascii="Arial" w:hAnsi="Arial" w:cs="Arial"/>
        </w:rPr>
        <w:tab/>
        <w:t>Should it become impractical or dangerous to continue ploughing, the Contractor should advise the Overseeing Organisation and request further instructions.</w:t>
      </w:r>
    </w:p>
    <w:p w14:paraId="6ED8EFE0" w14:textId="77777777" w:rsidR="00742122" w:rsidRPr="000B6B2D" w:rsidRDefault="00742122" w:rsidP="005C1E93">
      <w:pPr>
        <w:autoSpaceDE w:val="0"/>
        <w:autoSpaceDN w:val="0"/>
        <w:adjustRightInd w:val="0"/>
        <w:spacing w:after="0" w:line="240" w:lineRule="auto"/>
        <w:ind w:left="720" w:hanging="720"/>
        <w:rPr>
          <w:rFonts w:ascii="Arial" w:hAnsi="Arial" w:cs="Arial"/>
        </w:rPr>
      </w:pPr>
    </w:p>
    <w:p w14:paraId="13775392" w14:textId="77777777" w:rsidR="00742122" w:rsidRPr="000B6B2D" w:rsidRDefault="00742122" w:rsidP="005C1E93">
      <w:pPr>
        <w:autoSpaceDE w:val="0"/>
        <w:autoSpaceDN w:val="0"/>
        <w:adjustRightInd w:val="0"/>
        <w:spacing w:after="0" w:line="240" w:lineRule="auto"/>
        <w:ind w:left="720" w:hanging="720"/>
        <w:rPr>
          <w:rFonts w:ascii="Arial" w:hAnsi="Arial" w:cs="Arial"/>
        </w:rPr>
      </w:pPr>
      <w:r w:rsidRPr="000B6B2D">
        <w:rPr>
          <w:rFonts w:ascii="Arial" w:hAnsi="Arial" w:cs="Arial"/>
          <w:b/>
          <w:bCs/>
        </w:rPr>
        <w:t>3104</w:t>
      </w:r>
      <w:r w:rsidRPr="000B6B2D">
        <w:rPr>
          <w:rFonts w:ascii="Arial" w:hAnsi="Arial" w:cs="Arial"/>
          <w:b/>
          <w:bCs/>
        </w:rPr>
        <w:tab/>
      </w:r>
      <w:r w:rsidRPr="000B6B2D">
        <w:rPr>
          <w:rFonts w:ascii="Arial" w:hAnsi="Arial" w:cs="Arial"/>
          <w:b/>
          <w:bCs/>
          <w:u w:val="single"/>
        </w:rPr>
        <w:t>REPORTING REGIME</w:t>
      </w:r>
    </w:p>
    <w:p w14:paraId="63CDD0CB" w14:textId="77777777" w:rsidR="00742122" w:rsidRPr="000B6B2D" w:rsidRDefault="00742122" w:rsidP="005C1E93">
      <w:pPr>
        <w:autoSpaceDE w:val="0"/>
        <w:autoSpaceDN w:val="0"/>
        <w:adjustRightInd w:val="0"/>
        <w:spacing w:after="0" w:line="240" w:lineRule="auto"/>
        <w:ind w:left="720" w:hanging="720"/>
        <w:rPr>
          <w:rFonts w:ascii="Arial" w:hAnsi="Arial" w:cs="Arial"/>
        </w:rPr>
      </w:pPr>
    </w:p>
    <w:p w14:paraId="69CFE3E5" w14:textId="2C258A10" w:rsidR="00742122" w:rsidRPr="000B6B2D" w:rsidRDefault="00742122" w:rsidP="005C1E93">
      <w:pPr>
        <w:autoSpaceDE w:val="0"/>
        <w:autoSpaceDN w:val="0"/>
        <w:adjustRightInd w:val="0"/>
        <w:spacing w:after="0" w:line="240" w:lineRule="auto"/>
        <w:ind w:left="720" w:hanging="720"/>
        <w:rPr>
          <w:rFonts w:ascii="Arial" w:hAnsi="Arial" w:cs="Arial"/>
        </w:rPr>
      </w:pPr>
      <w:r w:rsidRPr="000B6B2D">
        <w:rPr>
          <w:rFonts w:ascii="Arial" w:hAnsi="Arial" w:cs="Arial"/>
        </w:rPr>
        <w:tab/>
        <w:t xml:space="preserve">After each operational day the Contractor shall complete a report sheet and return such to the Overseeing Organisation by noon on the following day.  The report shall </w:t>
      </w:r>
      <w:r w:rsidR="002A4072" w:rsidRPr="000B6B2D">
        <w:rPr>
          <w:rFonts w:ascii="Arial" w:hAnsi="Arial" w:cs="Arial"/>
        </w:rPr>
        <w:t>include: -</w:t>
      </w:r>
    </w:p>
    <w:p w14:paraId="6766B476" w14:textId="77777777" w:rsidR="00742122" w:rsidRPr="000B6B2D" w:rsidRDefault="00742122" w:rsidP="00D7599D">
      <w:pPr>
        <w:autoSpaceDE w:val="0"/>
        <w:autoSpaceDN w:val="0"/>
        <w:adjustRightInd w:val="0"/>
        <w:spacing w:after="0" w:line="240" w:lineRule="auto"/>
        <w:jc w:val="both"/>
        <w:rPr>
          <w:rFonts w:ascii="Arial" w:hAnsi="Arial" w:cs="Arial"/>
        </w:rPr>
      </w:pPr>
    </w:p>
    <w:p w14:paraId="6A25FEC3" w14:textId="77777777" w:rsidR="00742122" w:rsidRPr="000B6B2D" w:rsidRDefault="00742122" w:rsidP="00D7599D">
      <w:pPr>
        <w:autoSpaceDE w:val="0"/>
        <w:autoSpaceDN w:val="0"/>
        <w:adjustRightInd w:val="0"/>
        <w:spacing w:after="0" w:line="240" w:lineRule="auto"/>
        <w:jc w:val="both"/>
        <w:rPr>
          <w:rFonts w:ascii="Arial" w:hAnsi="Arial" w:cs="Arial"/>
        </w:rPr>
      </w:pPr>
      <w:r w:rsidRPr="000B6B2D">
        <w:rPr>
          <w:rFonts w:ascii="Arial" w:hAnsi="Arial" w:cs="Arial"/>
        </w:rPr>
        <w:t>1.0</w:t>
      </w:r>
      <w:r w:rsidRPr="000B6B2D">
        <w:rPr>
          <w:rFonts w:ascii="Arial" w:hAnsi="Arial" w:cs="Arial"/>
        </w:rPr>
        <w:tab/>
        <w:t>Vehicle route/time information</w:t>
      </w:r>
      <w:r w:rsidR="005C1E93" w:rsidRPr="000B6B2D">
        <w:rPr>
          <w:rFonts w:ascii="Arial" w:hAnsi="Arial" w:cs="Arial"/>
        </w:rPr>
        <w:t>.</w:t>
      </w:r>
    </w:p>
    <w:p w14:paraId="4EAB6E42" w14:textId="77777777" w:rsidR="00742122" w:rsidRPr="000B6B2D" w:rsidRDefault="00742122" w:rsidP="00D7599D">
      <w:pPr>
        <w:autoSpaceDE w:val="0"/>
        <w:autoSpaceDN w:val="0"/>
        <w:adjustRightInd w:val="0"/>
        <w:spacing w:after="0" w:line="240" w:lineRule="auto"/>
        <w:jc w:val="both"/>
        <w:rPr>
          <w:rFonts w:ascii="Arial" w:hAnsi="Arial" w:cs="Arial"/>
        </w:rPr>
      </w:pPr>
    </w:p>
    <w:p w14:paraId="21B1B7A4" w14:textId="77777777" w:rsidR="00742122" w:rsidRPr="000B6B2D" w:rsidRDefault="00742122" w:rsidP="00D7599D">
      <w:pPr>
        <w:autoSpaceDE w:val="0"/>
        <w:autoSpaceDN w:val="0"/>
        <w:adjustRightInd w:val="0"/>
        <w:spacing w:after="0" w:line="240" w:lineRule="auto"/>
        <w:jc w:val="both"/>
        <w:rPr>
          <w:rFonts w:ascii="Arial" w:hAnsi="Arial" w:cs="Arial"/>
        </w:rPr>
      </w:pPr>
      <w:r w:rsidRPr="000B6B2D">
        <w:rPr>
          <w:rFonts w:ascii="Arial" w:hAnsi="Arial" w:cs="Arial"/>
        </w:rPr>
        <w:t>2.0</w:t>
      </w:r>
      <w:r w:rsidRPr="000B6B2D">
        <w:rPr>
          <w:rFonts w:ascii="Arial" w:hAnsi="Arial" w:cs="Arial"/>
        </w:rPr>
        <w:tab/>
        <w:t>Stock use information</w:t>
      </w:r>
      <w:r w:rsidR="005C1E93" w:rsidRPr="000B6B2D">
        <w:rPr>
          <w:rFonts w:ascii="Arial" w:hAnsi="Arial" w:cs="Arial"/>
        </w:rPr>
        <w:t>.</w:t>
      </w:r>
    </w:p>
    <w:p w14:paraId="39DEC401" w14:textId="77777777" w:rsidR="005C1E93" w:rsidRPr="000B6B2D" w:rsidRDefault="005C1E93" w:rsidP="00D7599D">
      <w:pPr>
        <w:autoSpaceDE w:val="0"/>
        <w:autoSpaceDN w:val="0"/>
        <w:adjustRightInd w:val="0"/>
        <w:spacing w:after="0" w:line="240" w:lineRule="auto"/>
        <w:jc w:val="both"/>
        <w:rPr>
          <w:rFonts w:ascii="Arial" w:hAnsi="Arial" w:cs="Arial"/>
        </w:rPr>
      </w:pPr>
    </w:p>
    <w:p w14:paraId="32122165" w14:textId="77777777" w:rsidR="00742122" w:rsidRPr="000B6B2D" w:rsidRDefault="00742122" w:rsidP="005C1E93">
      <w:pPr>
        <w:autoSpaceDE w:val="0"/>
        <w:autoSpaceDN w:val="0"/>
        <w:adjustRightInd w:val="0"/>
        <w:spacing w:after="0" w:line="240" w:lineRule="auto"/>
        <w:ind w:left="720" w:hanging="720"/>
        <w:rPr>
          <w:rFonts w:ascii="Arial" w:hAnsi="Arial" w:cs="Arial"/>
        </w:rPr>
      </w:pPr>
      <w:r w:rsidRPr="000B6B2D">
        <w:rPr>
          <w:rFonts w:ascii="Arial" w:hAnsi="Arial" w:cs="Arial"/>
        </w:rPr>
        <w:t>3.0</w:t>
      </w:r>
      <w:r w:rsidRPr="000B6B2D">
        <w:rPr>
          <w:rFonts w:ascii="Arial" w:hAnsi="Arial" w:cs="Arial"/>
        </w:rPr>
        <w:tab/>
        <w:t>Details of any non-compliance with performance requirements and standards and the reason for same.</w:t>
      </w:r>
    </w:p>
    <w:p w14:paraId="7C980105" w14:textId="77777777" w:rsidR="00742122" w:rsidRPr="000B6B2D" w:rsidRDefault="00742122" w:rsidP="005C1E93">
      <w:pPr>
        <w:autoSpaceDE w:val="0"/>
        <w:autoSpaceDN w:val="0"/>
        <w:adjustRightInd w:val="0"/>
        <w:spacing w:after="0" w:line="240" w:lineRule="auto"/>
        <w:ind w:left="720" w:hanging="720"/>
        <w:rPr>
          <w:rFonts w:ascii="Arial" w:hAnsi="Arial" w:cs="Arial"/>
        </w:rPr>
      </w:pPr>
    </w:p>
    <w:p w14:paraId="6E6C1B25" w14:textId="77777777" w:rsidR="00742122" w:rsidRPr="000B6B2D" w:rsidRDefault="00742122" w:rsidP="005C1E93">
      <w:pPr>
        <w:autoSpaceDE w:val="0"/>
        <w:autoSpaceDN w:val="0"/>
        <w:adjustRightInd w:val="0"/>
        <w:spacing w:after="0" w:line="240" w:lineRule="auto"/>
        <w:ind w:left="720" w:hanging="720"/>
        <w:rPr>
          <w:rFonts w:ascii="Arial" w:hAnsi="Arial" w:cs="Arial"/>
        </w:rPr>
      </w:pPr>
      <w:r w:rsidRPr="000B6B2D">
        <w:rPr>
          <w:rFonts w:ascii="Arial" w:hAnsi="Arial" w:cs="Arial"/>
        </w:rPr>
        <w:t>4.0</w:t>
      </w:r>
      <w:r w:rsidRPr="000B6B2D">
        <w:rPr>
          <w:rFonts w:ascii="Arial" w:hAnsi="Arial" w:cs="Arial"/>
        </w:rPr>
        <w:tab/>
        <w:t>Any other reasonable information required by the Overseeing Organisation.</w:t>
      </w:r>
    </w:p>
    <w:p w14:paraId="445A3DDF" w14:textId="77777777" w:rsidR="00742122" w:rsidRPr="000B6B2D" w:rsidRDefault="00742122" w:rsidP="005C1E93">
      <w:pPr>
        <w:autoSpaceDE w:val="0"/>
        <w:autoSpaceDN w:val="0"/>
        <w:adjustRightInd w:val="0"/>
        <w:spacing w:after="0" w:line="240" w:lineRule="auto"/>
        <w:ind w:left="720" w:hanging="720"/>
        <w:rPr>
          <w:rFonts w:ascii="Arial" w:hAnsi="Arial" w:cs="Arial"/>
        </w:rPr>
      </w:pPr>
    </w:p>
    <w:p w14:paraId="55046F59" w14:textId="77777777" w:rsidR="00742122" w:rsidRPr="000B6B2D" w:rsidRDefault="00742122" w:rsidP="005C1E93">
      <w:pPr>
        <w:autoSpaceDE w:val="0"/>
        <w:autoSpaceDN w:val="0"/>
        <w:adjustRightInd w:val="0"/>
        <w:spacing w:after="0" w:line="240" w:lineRule="auto"/>
        <w:ind w:left="720" w:hanging="720"/>
        <w:rPr>
          <w:rFonts w:ascii="Arial" w:hAnsi="Arial" w:cs="Arial"/>
        </w:rPr>
      </w:pPr>
      <w:r w:rsidRPr="000B6B2D">
        <w:rPr>
          <w:rFonts w:ascii="Arial" w:hAnsi="Arial" w:cs="Arial"/>
          <w:b/>
          <w:bCs/>
        </w:rPr>
        <w:t>3105</w:t>
      </w:r>
      <w:r w:rsidRPr="000B6B2D">
        <w:rPr>
          <w:rFonts w:ascii="Arial" w:hAnsi="Arial" w:cs="Arial"/>
          <w:b/>
          <w:bCs/>
        </w:rPr>
        <w:tab/>
      </w:r>
      <w:r w:rsidRPr="000B6B2D">
        <w:rPr>
          <w:rFonts w:ascii="Arial" w:hAnsi="Arial" w:cs="Arial"/>
          <w:b/>
          <w:bCs/>
          <w:u w:val="single"/>
        </w:rPr>
        <w:t>SUPPLY AND STORAGE OF SALT AND OTHER GRITTING MATERIALS</w:t>
      </w:r>
    </w:p>
    <w:p w14:paraId="26309348" w14:textId="77777777" w:rsidR="00742122" w:rsidRPr="000B6B2D" w:rsidRDefault="00742122" w:rsidP="005C1E93">
      <w:pPr>
        <w:autoSpaceDE w:val="0"/>
        <w:autoSpaceDN w:val="0"/>
        <w:adjustRightInd w:val="0"/>
        <w:spacing w:after="0" w:line="240" w:lineRule="auto"/>
        <w:ind w:left="720" w:hanging="720"/>
        <w:rPr>
          <w:rFonts w:ascii="Arial" w:hAnsi="Arial" w:cs="Arial"/>
        </w:rPr>
      </w:pPr>
    </w:p>
    <w:p w14:paraId="308F04DA" w14:textId="77777777" w:rsidR="00742122" w:rsidRPr="001D62E8" w:rsidRDefault="231D93B4" w:rsidP="795D09AF">
      <w:pPr>
        <w:autoSpaceDE w:val="0"/>
        <w:autoSpaceDN w:val="0"/>
        <w:adjustRightInd w:val="0"/>
        <w:spacing w:after="0" w:line="240" w:lineRule="auto"/>
        <w:ind w:left="720" w:hanging="720"/>
        <w:rPr>
          <w:rFonts w:ascii="Arial" w:hAnsi="Arial" w:cs="Arial"/>
        </w:rPr>
      </w:pPr>
      <w:r w:rsidRPr="001D62E8">
        <w:rPr>
          <w:rFonts w:ascii="Arial" w:hAnsi="Arial" w:cs="Arial"/>
        </w:rPr>
        <w:t>1.0</w:t>
      </w:r>
      <w:r w:rsidR="00742122" w:rsidRPr="001D62E8">
        <w:tab/>
      </w:r>
      <w:r w:rsidRPr="001D62E8">
        <w:rPr>
          <w:rFonts w:ascii="Arial" w:hAnsi="Arial" w:cs="Arial"/>
        </w:rPr>
        <w:t>The Contractor will be responsible for the maintenance of the salt barn and all stored salt and other materials for the duration of the Contract.  Plans of the location and layout of the salt b</w:t>
      </w:r>
      <w:r w:rsidR="17A3BAD9" w:rsidRPr="001D62E8">
        <w:rPr>
          <w:rFonts w:ascii="Arial" w:hAnsi="Arial" w:cs="Arial"/>
        </w:rPr>
        <w:t>arn are contained in Drawing S4</w:t>
      </w:r>
      <w:r w:rsidRPr="001D62E8">
        <w:rPr>
          <w:rFonts w:ascii="Arial" w:hAnsi="Arial" w:cs="Arial"/>
        </w:rPr>
        <w:t xml:space="preserve">.  </w:t>
      </w:r>
    </w:p>
    <w:p w14:paraId="79B9F4E9" w14:textId="77777777" w:rsidR="00742122" w:rsidRPr="000B6B2D" w:rsidRDefault="00742122" w:rsidP="005C1E93">
      <w:pPr>
        <w:autoSpaceDE w:val="0"/>
        <w:autoSpaceDN w:val="0"/>
        <w:adjustRightInd w:val="0"/>
        <w:spacing w:after="0" w:line="240" w:lineRule="auto"/>
        <w:ind w:left="720" w:hanging="720"/>
        <w:rPr>
          <w:rFonts w:ascii="Arial" w:hAnsi="Arial" w:cs="Arial"/>
        </w:rPr>
      </w:pPr>
    </w:p>
    <w:p w14:paraId="6DF5870D" w14:textId="77777777" w:rsidR="00742122" w:rsidRPr="000B6B2D" w:rsidRDefault="00742122" w:rsidP="005C1E93">
      <w:pPr>
        <w:autoSpaceDE w:val="0"/>
        <w:autoSpaceDN w:val="0"/>
        <w:adjustRightInd w:val="0"/>
        <w:spacing w:after="0" w:line="240" w:lineRule="auto"/>
        <w:ind w:left="720" w:hanging="720"/>
        <w:rPr>
          <w:rFonts w:ascii="Arial" w:hAnsi="Arial" w:cs="Arial"/>
        </w:rPr>
      </w:pPr>
      <w:r w:rsidRPr="000B6B2D">
        <w:rPr>
          <w:rFonts w:ascii="Arial" w:hAnsi="Arial" w:cs="Arial"/>
        </w:rPr>
        <w:t>2.0</w:t>
      </w:r>
      <w:r w:rsidRPr="000B6B2D">
        <w:rPr>
          <w:rFonts w:ascii="Arial" w:hAnsi="Arial" w:cs="Arial"/>
        </w:rPr>
        <w:tab/>
        <w:t>The Contractor shall ensure that the site is kept in a safe and tidy state and areas outside the salt barn are kept free of salt.</w:t>
      </w:r>
    </w:p>
    <w:p w14:paraId="7F4AFA06" w14:textId="77777777" w:rsidR="00742122" w:rsidRPr="000B6B2D" w:rsidRDefault="00742122" w:rsidP="005C1E93">
      <w:pPr>
        <w:autoSpaceDE w:val="0"/>
        <w:autoSpaceDN w:val="0"/>
        <w:adjustRightInd w:val="0"/>
        <w:spacing w:after="0" w:line="240" w:lineRule="auto"/>
        <w:ind w:left="720" w:hanging="720"/>
        <w:rPr>
          <w:rFonts w:ascii="Arial" w:hAnsi="Arial" w:cs="Arial"/>
        </w:rPr>
      </w:pPr>
    </w:p>
    <w:p w14:paraId="7A66C591" w14:textId="0E38D80B" w:rsidR="00742122" w:rsidRPr="000B6B2D" w:rsidRDefault="00742122" w:rsidP="005C1E93">
      <w:pPr>
        <w:autoSpaceDE w:val="0"/>
        <w:autoSpaceDN w:val="0"/>
        <w:adjustRightInd w:val="0"/>
        <w:spacing w:after="0" w:line="240" w:lineRule="auto"/>
        <w:ind w:left="720" w:hanging="720"/>
        <w:rPr>
          <w:rFonts w:ascii="Arial" w:hAnsi="Arial" w:cs="Arial"/>
        </w:rPr>
      </w:pPr>
      <w:r w:rsidRPr="000B6B2D">
        <w:rPr>
          <w:rFonts w:ascii="Arial" w:hAnsi="Arial" w:cs="Arial"/>
        </w:rPr>
        <w:t>3.0</w:t>
      </w:r>
      <w:r w:rsidRPr="000B6B2D">
        <w:rPr>
          <w:rFonts w:ascii="Arial" w:hAnsi="Arial" w:cs="Arial"/>
        </w:rPr>
        <w:tab/>
        <w:t xml:space="preserve">The </w:t>
      </w:r>
      <w:r w:rsidR="00736546" w:rsidRPr="000B6B2D">
        <w:rPr>
          <w:rFonts w:ascii="Arial" w:hAnsi="Arial" w:cs="Arial"/>
        </w:rPr>
        <w:t xml:space="preserve">Overseeing Organisation </w:t>
      </w:r>
      <w:r w:rsidRPr="000B6B2D">
        <w:rPr>
          <w:rFonts w:ascii="Arial" w:hAnsi="Arial" w:cs="Arial"/>
        </w:rPr>
        <w:t xml:space="preserve">will be responsible for ordering and maintaining salt stock levels with a minimum stock level of 2000 tonnes at all times during the winter service period. </w:t>
      </w:r>
    </w:p>
    <w:p w14:paraId="3A829774" w14:textId="77777777" w:rsidR="00BB10D1" w:rsidRPr="000B6B2D" w:rsidRDefault="00BB10D1" w:rsidP="005C1E93">
      <w:pPr>
        <w:autoSpaceDE w:val="0"/>
        <w:autoSpaceDN w:val="0"/>
        <w:adjustRightInd w:val="0"/>
        <w:spacing w:after="0" w:line="240" w:lineRule="auto"/>
        <w:ind w:left="720" w:hanging="720"/>
        <w:rPr>
          <w:rFonts w:ascii="Arial" w:hAnsi="Arial" w:cs="Arial"/>
        </w:rPr>
      </w:pPr>
    </w:p>
    <w:p w14:paraId="53B64296" w14:textId="71BEC334" w:rsidR="00742122" w:rsidRPr="000B6B2D" w:rsidRDefault="00742122" w:rsidP="002858E4">
      <w:pPr>
        <w:autoSpaceDE w:val="0"/>
        <w:autoSpaceDN w:val="0"/>
        <w:adjustRightInd w:val="0"/>
        <w:spacing w:after="0" w:line="240" w:lineRule="auto"/>
        <w:ind w:left="720" w:hanging="720"/>
        <w:rPr>
          <w:rFonts w:ascii="Arial" w:hAnsi="Arial" w:cs="Arial"/>
        </w:rPr>
      </w:pPr>
      <w:r w:rsidRPr="000B6B2D">
        <w:rPr>
          <w:rFonts w:ascii="Arial" w:hAnsi="Arial" w:cs="Arial"/>
        </w:rPr>
        <w:t>4.0</w:t>
      </w:r>
      <w:r w:rsidRPr="000B6B2D">
        <w:rPr>
          <w:rFonts w:ascii="Arial" w:hAnsi="Arial" w:cs="Arial"/>
        </w:rPr>
        <w:tab/>
        <w:t xml:space="preserve">The amount of salt used shall be notified to the Overseeing Organisation </w:t>
      </w:r>
      <w:r w:rsidR="00F72081" w:rsidRPr="000B6B2D">
        <w:rPr>
          <w:rFonts w:ascii="Arial" w:hAnsi="Arial" w:cs="Arial"/>
        </w:rPr>
        <w:t>daily</w:t>
      </w:r>
      <w:r w:rsidRPr="000B6B2D">
        <w:rPr>
          <w:rFonts w:ascii="Arial" w:hAnsi="Arial" w:cs="Arial"/>
        </w:rPr>
        <w:t xml:space="preserve"> by the Contractor when winter service operations are undertaken.  </w:t>
      </w:r>
      <w:r w:rsidR="00D7599D" w:rsidRPr="000B6B2D">
        <w:rPr>
          <w:rFonts w:ascii="Arial" w:hAnsi="Arial" w:cs="Arial"/>
        </w:rPr>
        <w:t xml:space="preserve">The Overseeing Organisation will ensure at the start of the contract period that approximately 5500 tonnes of salt is available in the barn. The </w:t>
      </w:r>
      <w:r w:rsidR="00426A2A" w:rsidRPr="000B6B2D">
        <w:rPr>
          <w:rFonts w:ascii="Arial" w:hAnsi="Arial" w:cs="Arial"/>
        </w:rPr>
        <w:t xml:space="preserve">Overseeing Organisation </w:t>
      </w:r>
      <w:r w:rsidR="00F236BA" w:rsidRPr="000B6B2D">
        <w:rPr>
          <w:rFonts w:ascii="Arial" w:hAnsi="Arial" w:cs="Arial"/>
        </w:rPr>
        <w:t xml:space="preserve">will </w:t>
      </w:r>
      <w:r w:rsidR="00D7599D" w:rsidRPr="000B6B2D">
        <w:rPr>
          <w:rFonts w:ascii="Arial" w:hAnsi="Arial" w:cs="Arial"/>
        </w:rPr>
        <w:t>replenish the barn each year</w:t>
      </w:r>
      <w:r w:rsidR="00F236BA" w:rsidRPr="000B6B2D">
        <w:rPr>
          <w:rFonts w:ascii="Arial" w:hAnsi="Arial" w:cs="Arial"/>
        </w:rPr>
        <w:t>.</w:t>
      </w:r>
    </w:p>
    <w:p w14:paraId="12255886" w14:textId="77777777" w:rsidR="00742122" w:rsidRPr="000B6B2D" w:rsidRDefault="00742122" w:rsidP="002858E4">
      <w:pPr>
        <w:autoSpaceDE w:val="0"/>
        <w:autoSpaceDN w:val="0"/>
        <w:adjustRightInd w:val="0"/>
        <w:spacing w:after="0" w:line="240" w:lineRule="auto"/>
        <w:ind w:left="720" w:hanging="720"/>
        <w:rPr>
          <w:rFonts w:ascii="Arial" w:hAnsi="Arial" w:cs="Arial"/>
        </w:rPr>
      </w:pPr>
    </w:p>
    <w:p w14:paraId="3DC1D2F6" w14:textId="2878B029" w:rsidR="00742122" w:rsidRPr="000B6B2D" w:rsidRDefault="00742122" w:rsidP="002858E4">
      <w:pPr>
        <w:autoSpaceDE w:val="0"/>
        <w:autoSpaceDN w:val="0"/>
        <w:adjustRightInd w:val="0"/>
        <w:spacing w:after="0" w:line="240" w:lineRule="auto"/>
        <w:ind w:left="720" w:hanging="720"/>
        <w:rPr>
          <w:rFonts w:ascii="Arial" w:hAnsi="Arial" w:cs="Arial"/>
        </w:rPr>
      </w:pPr>
      <w:r w:rsidRPr="000B6B2D">
        <w:rPr>
          <w:rFonts w:ascii="Arial" w:hAnsi="Arial" w:cs="Arial"/>
        </w:rPr>
        <w:t>5.0</w:t>
      </w:r>
      <w:r w:rsidRPr="000B6B2D">
        <w:rPr>
          <w:rFonts w:ascii="Arial" w:hAnsi="Arial" w:cs="Arial"/>
        </w:rPr>
        <w:tab/>
        <w:t xml:space="preserve">Salt and other gritting materials shall be placed in a pile in a safe manner to prevent the formation of steep faces liable to </w:t>
      </w:r>
      <w:r w:rsidR="00F72081" w:rsidRPr="000B6B2D">
        <w:rPr>
          <w:rFonts w:ascii="Arial" w:hAnsi="Arial" w:cs="Arial"/>
        </w:rPr>
        <w:t>collapse</w:t>
      </w:r>
      <w:r w:rsidRPr="000B6B2D">
        <w:rPr>
          <w:rFonts w:ascii="Arial" w:hAnsi="Arial" w:cs="Arial"/>
        </w:rPr>
        <w:t>.</w:t>
      </w:r>
    </w:p>
    <w:p w14:paraId="4FC70FBE" w14:textId="77777777" w:rsidR="00742122" w:rsidRPr="000B6B2D" w:rsidRDefault="00742122" w:rsidP="002858E4">
      <w:pPr>
        <w:autoSpaceDE w:val="0"/>
        <w:autoSpaceDN w:val="0"/>
        <w:adjustRightInd w:val="0"/>
        <w:spacing w:after="0" w:line="240" w:lineRule="auto"/>
        <w:ind w:left="720" w:hanging="720"/>
        <w:rPr>
          <w:rFonts w:ascii="Arial" w:hAnsi="Arial" w:cs="Arial"/>
        </w:rPr>
      </w:pPr>
    </w:p>
    <w:p w14:paraId="22B3C6D7" w14:textId="7219A39D" w:rsidR="00742122" w:rsidRPr="000B6B2D" w:rsidRDefault="00742122" w:rsidP="002858E4">
      <w:pPr>
        <w:autoSpaceDE w:val="0"/>
        <w:autoSpaceDN w:val="0"/>
        <w:adjustRightInd w:val="0"/>
        <w:spacing w:after="0" w:line="240" w:lineRule="auto"/>
        <w:ind w:left="720" w:hanging="720"/>
        <w:rPr>
          <w:rFonts w:ascii="Arial" w:hAnsi="Arial" w:cs="Arial"/>
        </w:rPr>
      </w:pPr>
      <w:r w:rsidRPr="000B6B2D">
        <w:rPr>
          <w:rFonts w:ascii="Arial" w:hAnsi="Arial" w:cs="Arial"/>
        </w:rPr>
        <w:t>6.0</w:t>
      </w:r>
      <w:r w:rsidRPr="000B6B2D">
        <w:rPr>
          <w:rFonts w:ascii="Arial" w:hAnsi="Arial" w:cs="Arial"/>
        </w:rPr>
        <w:tab/>
        <w:t xml:space="preserve">The Contractor will provide </w:t>
      </w:r>
      <w:r w:rsidR="00F72081" w:rsidRPr="000B6B2D">
        <w:rPr>
          <w:rFonts w:ascii="Arial" w:hAnsi="Arial" w:cs="Arial"/>
        </w:rPr>
        <w:t>enough</w:t>
      </w:r>
      <w:r w:rsidRPr="000B6B2D">
        <w:rPr>
          <w:rFonts w:ascii="Arial" w:hAnsi="Arial" w:cs="Arial"/>
        </w:rPr>
        <w:t xml:space="preserve"> suitable loading machines and operatives which must be available to load vehicles or receive deliveries.</w:t>
      </w:r>
    </w:p>
    <w:p w14:paraId="65DFDF46" w14:textId="77777777" w:rsidR="00742122" w:rsidRPr="000B6B2D" w:rsidRDefault="00742122" w:rsidP="002858E4">
      <w:pPr>
        <w:autoSpaceDE w:val="0"/>
        <w:autoSpaceDN w:val="0"/>
        <w:adjustRightInd w:val="0"/>
        <w:spacing w:after="0" w:line="240" w:lineRule="auto"/>
        <w:ind w:left="720" w:hanging="720"/>
        <w:rPr>
          <w:rFonts w:ascii="Arial" w:hAnsi="Arial" w:cs="Arial"/>
        </w:rPr>
      </w:pPr>
    </w:p>
    <w:p w14:paraId="588570F9" w14:textId="77777777" w:rsidR="00742122" w:rsidRPr="000B6B2D" w:rsidRDefault="00742122" w:rsidP="002858E4">
      <w:pPr>
        <w:autoSpaceDE w:val="0"/>
        <w:autoSpaceDN w:val="0"/>
        <w:adjustRightInd w:val="0"/>
        <w:spacing w:after="0" w:line="240" w:lineRule="auto"/>
        <w:ind w:left="720" w:hanging="720"/>
        <w:rPr>
          <w:rFonts w:ascii="Arial" w:hAnsi="Arial" w:cs="Arial"/>
        </w:rPr>
      </w:pPr>
      <w:r w:rsidRPr="000B6B2D">
        <w:rPr>
          <w:rFonts w:ascii="Arial" w:hAnsi="Arial" w:cs="Arial"/>
        </w:rPr>
        <w:t>7.0</w:t>
      </w:r>
      <w:r w:rsidRPr="000B6B2D">
        <w:rPr>
          <w:rFonts w:ascii="Arial" w:hAnsi="Arial" w:cs="Arial"/>
        </w:rPr>
        <w:tab/>
        <w:t>The Contractor shall allow for stacking of salt and other gritting materials and for the rotation and double handling of stocks at any time to ensure the proper storage and use of the material.</w:t>
      </w:r>
    </w:p>
    <w:p w14:paraId="124BD38E" w14:textId="77777777" w:rsidR="00742122" w:rsidRPr="000B6B2D" w:rsidRDefault="00742122" w:rsidP="002858E4">
      <w:pPr>
        <w:autoSpaceDE w:val="0"/>
        <w:autoSpaceDN w:val="0"/>
        <w:adjustRightInd w:val="0"/>
        <w:spacing w:after="0" w:line="240" w:lineRule="auto"/>
        <w:ind w:left="720" w:hanging="720"/>
        <w:rPr>
          <w:rFonts w:ascii="Arial" w:hAnsi="Arial" w:cs="Arial"/>
        </w:rPr>
      </w:pPr>
    </w:p>
    <w:p w14:paraId="01FFB2ED" w14:textId="77777777" w:rsidR="00742122" w:rsidRPr="000B6B2D" w:rsidRDefault="00742122" w:rsidP="002858E4">
      <w:pPr>
        <w:autoSpaceDE w:val="0"/>
        <w:autoSpaceDN w:val="0"/>
        <w:adjustRightInd w:val="0"/>
        <w:spacing w:after="0" w:line="240" w:lineRule="auto"/>
        <w:ind w:left="720" w:hanging="720"/>
        <w:rPr>
          <w:rFonts w:ascii="Arial" w:hAnsi="Arial" w:cs="Arial"/>
        </w:rPr>
      </w:pPr>
      <w:r w:rsidRPr="000B6B2D">
        <w:rPr>
          <w:rFonts w:ascii="Arial" w:hAnsi="Arial" w:cs="Arial"/>
          <w:b/>
          <w:bCs/>
        </w:rPr>
        <w:t>3106</w:t>
      </w:r>
      <w:r w:rsidRPr="000B6B2D">
        <w:rPr>
          <w:rFonts w:ascii="Arial" w:hAnsi="Arial" w:cs="Arial"/>
          <w:b/>
          <w:bCs/>
        </w:rPr>
        <w:tab/>
      </w:r>
      <w:r w:rsidRPr="000B6B2D">
        <w:rPr>
          <w:rFonts w:ascii="Arial" w:hAnsi="Arial" w:cs="Arial"/>
          <w:b/>
          <w:bCs/>
          <w:u w:val="single"/>
        </w:rPr>
        <w:t>HEALTH AND SAFETY</w:t>
      </w:r>
    </w:p>
    <w:p w14:paraId="497FD463" w14:textId="77777777" w:rsidR="00742122" w:rsidRPr="000B6B2D" w:rsidRDefault="00742122" w:rsidP="002858E4">
      <w:pPr>
        <w:autoSpaceDE w:val="0"/>
        <w:autoSpaceDN w:val="0"/>
        <w:adjustRightInd w:val="0"/>
        <w:spacing w:after="0" w:line="240" w:lineRule="auto"/>
        <w:ind w:left="720" w:hanging="720"/>
        <w:rPr>
          <w:rFonts w:ascii="Arial" w:hAnsi="Arial" w:cs="Arial"/>
        </w:rPr>
      </w:pPr>
    </w:p>
    <w:p w14:paraId="4803ACD6" w14:textId="77777777" w:rsidR="00742122" w:rsidRPr="000B6B2D" w:rsidRDefault="00742122" w:rsidP="002858E4">
      <w:pPr>
        <w:autoSpaceDE w:val="0"/>
        <w:autoSpaceDN w:val="0"/>
        <w:adjustRightInd w:val="0"/>
        <w:spacing w:after="0" w:line="240" w:lineRule="auto"/>
        <w:ind w:left="720" w:hanging="720"/>
        <w:rPr>
          <w:rFonts w:ascii="Arial" w:hAnsi="Arial" w:cs="Arial"/>
        </w:rPr>
      </w:pPr>
      <w:r w:rsidRPr="000B6B2D">
        <w:rPr>
          <w:rFonts w:ascii="Arial" w:hAnsi="Arial" w:cs="Arial"/>
        </w:rPr>
        <w:t>1.0</w:t>
      </w:r>
      <w:r w:rsidRPr="000B6B2D">
        <w:rPr>
          <w:rFonts w:ascii="Arial" w:hAnsi="Arial" w:cs="Arial"/>
        </w:rPr>
        <w:tab/>
        <w:t>The Contractor shall provide protection of the public during Winter Service operation.  Problems which could arise include:</w:t>
      </w:r>
    </w:p>
    <w:p w14:paraId="500A7A8A" w14:textId="77777777" w:rsidR="00742122" w:rsidRPr="000B6B2D" w:rsidRDefault="00742122" w:rsidP="00D7599D">
      <w:pPr>
        <w:autoSpaceDE w:val="0"/>
        <w:autoSpaceDN w:val="0"/>
        <w:adjustRightInd w:val="0"/>
        <w:spacing w:after="0" w:line="240" w:lineRule="auto"/>
        <w:jc w:val="both"/>
        <w:rPr>
          <w:rFonts w:ascii="Arial" w:hAnsi="Arial" w:cs="Arial"/>
        </w:rPr>
      </w:pPr>
    </w:p>
    <w:p w14:paraId="3D0BD015" w14:textId="6DAF39FC" w:rsidR="00742122" w:rsidRPr="000B6B2D" w:rsidRDefault="00742122" w:rsidP="00D7599D">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(i)</w:t>
      </w:r>
      <w:r w:rsidRPr="000B6B2D">
        <w:rPr>
          <w:rFonts w:ascii="Arial" w:hAnsi="Arial" w:cs="Arial"/>
        </w:rPr>
        <w:tab/>
        <w:t xml:space="preserve">spraying pedestrians with salt or slush when gritting or </w:t>
      </w:r>
      <w:r w:rsidR="00DA7A80" w:rsidRPr="000B6B2D">
        <w:rPr>
          <w:rFonts w:ascii="Arial" w:hAnsi="Arial" w:cs="Arial"/>
        </w:rPr>
        <w:t>ploughing.</w:t>
      </w:r>
    </w:p>
    <w:p w14:paraId="093A8834" w14:textId="77777777" w:rsidR="00742122" w:rsidRPr="000B6B2D" w:rsidRDefault="00742122" w:rsidP="00D7599D">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2587ECD0" w14:textId="03C8DCBE" w:rsidR="00742122" w:rsidRPr="000B6B2D" w:rsidRDefault="00742122" w:rsidP="00D7599D">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(ii)</w:t>
      </w:r>
      <w:r w:rsidRPr="000B6B2D">
        <w:rPr>
          <w:rFonts w:ascii="Arial" w:hAnsi="Arial" w:cs="Arial"/>
        </w:rPr>
        <w:tab/>
        <w:t xml:space="preserve">hazards to pedestrians </w:t>
      </w:r>
      <w:r w:rsidR="00F72081" w:rsidRPr="000B6B2D">
        <w:rPr>
          <w:rFonts w:ascii="Arial" w:hAnsi="Arial" w:cs="Arial"/>
        </w:rPr>
        <w:t>using</w:t>
      </w:r>
      <w:r w:rsidRPr="000B6B2D">
        <w:rPr>
          <w:rFonts w:ascii="Arial" w:hAnsi="Arial" w:cs="Arial"/>
        </w:rPr>
        <w:t xml:space="preserve"> vehicles in pedestrian areas including </w:t>
      </w:r>
      <w:r w:rsidR="007556E6" w:rsidRPr="000B6B2D">
        <w:rPr>
          <w:rFonts w:ascii="Arial" w:hAnsi="Arial" w:cs="Arial"/>
        </w:rPr>
        <w:t>footways.</w:t>
      </w:r>
    </w:p>
    <w:p w14:paraId="6A94AAB2" w14:textId="77777777" w:rsidR="00742122" w:rsidRPr="000B6B2D" w:rsidRDefault="00742122" w:rsidP="00D7599D">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64656546" w14:textId="04133069" w:rsidR="00742122" w:rsidRPr="000B6B2D" w:rsidRDefault="00742122" w:rsidP="00D7599D">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(iii)</w:t>
      </w:r>
      <w:r w:rsidRPr="000B6B2D">
        <w:rPr>
          <w:rFonts w:ascii="Arial" w:hAnsi="Arial" w:cs="Arial"/>
        </w:rPr>
        <w:tab/>
        <w:t>ploughing/</w:t>
      </w:r>
      <w:r w:rsidR="008F225D" w:rsidRPr="000B6B2D">
        <w:rPr>
          <w:rFonts w:ascii="Arial" w:hAnsi="Arial" w:cs="Arial"/>
        </w:rPr>
        <w:t>manoeuvring</w:t>
      </w:r>
      <w:r w:rsidRPr="000B6B2D">
        <w:rPr>
          <w:rFonts w:ascii="Arial" w:hAnsi="Arial" w:cs="Arial"/>
        </w:rPr>
        <w:t xml:space="preserve"> in restricted </w:t>
      </w:r>
      <w:r w:rsidR="007556E6" w:rsidRPr="000B6B2D">
        <w:rPr>
          <w:rFonts w:ascii="Arial" w:hAnsi="Arial" w:cs="Arial"/>
        </w:rPr>
        <w:t>areas.</w:t>
      </w:r>
    </w:p>
    <w:p w14:paraId="20EB1CE0" w14:textId="77777777" w:rsidR="00742122" w:rsidRPr="000B6B2D" w:rsidRDefault="00742122" w:rsidP="00D7599D">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76BF8D2C" w14:textId="4E079D6F" w:rsidR="00742122" w:rsidRPr="000B6B2D" w:rsidRDefault="00742122" w:rsidP="00D7599D">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(iv)</w:t>
      </w:r>
      <w:r w:rsidRPr="000B6B2D">
        <w:rPr>
          <w:rFonts w:ascii="Arial" w:hAnsi="Arial" w:cs="Arial"/>
        </w:rPr>
        <w:tab/>
        <w:t xml:space="preserve">other road vehicles not under proper </w:t>
      </w:r>
      <w:r w:rsidR="007556E6" w:rsidRPr="000B6B2D">
        <w:rPr>
          <w:rFonts w:ascii="Arial" w:hAnsi="Arial" w:cs="Arial"/>
        </w:rPr>
        <w:t>control.</w:t>
      </w:r>
    </w:p>
    <w:p w14:paraId="2D97BBFC" w14:textId="77777777" w:rsidR="00742122" w:rsidRPr="000B6B2D" w:rsidRDefault="00742122" w:rsidP="00D7599D">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311374B6" w14:textId="77777777" w:rsidR="00742122" w:rsidRPr="000B6B2D" w:rsidRDefault="00742122" w:rsidP="00D7599D">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(v)</w:t>
      </w:r>
      <w:r w:rsidRPr="000B6B2D">
        <w:rPr>
          <w:rFonts w:ascii="Arial" w:hAnsi="Arial" w:cs="Arial"/>
        </w:rPr>
        <w:tab/>
        <w:t>children playing in the snow.</w:t>
      </w:r>
    </w:p>
    <w:p w14:paraId="52712C81" w14:textId="77777777" w:rsidR="00742122" w:rsidRPr="000B6B2D" w:rsidRDefault="00742122" w:rsidP="00D7599D">
      <w:pPr>
        <w:autoSpaceDE w:val="0"/>
        <w:autoSpaceDN w:val="0"/>
        <w:adjustRightInd w:val="0"/>
        <w:spacing w:after="0" w:line="240" w:lineRule="auto"/>
        <w:jc w:val="both"/>
        <w:rPr>
          <w:rFonts w:ascii="Arial" w:hAnsi="Arial" w:cs="Arial"/>
        </w:rPr>
      </w:pPr>
    </w:p>
    <w:p w14:paraId="5AC52827" w14:textId="77777777" w:rsidR="00742122" w:rsidRPr="000B6B2D" w:rsidRDefault="00742122" w:rsidP="00D7599D">
      <w:pPr>
        <w:autoSpaceDE w:val="0"/>
        <w:autoSpaceDN w:val="0"/>
        <w:adjustRightInd w:val="0"/>
        <w:spacing w:after="0" w:line="240" w:lineRule="auto"/>
        <w:jc w:val="both"/>
        <w:rPr>
          <w:rFonts w:ascii="Arial" w:hAnsi="Arial" w:cs="Arial"/>
        </w:rPr>
      </w:pPr>
      <w:r w:rsidRPr="000B6B2D">
        <w:rPr>
          <w:rFonts w:ascii="Arial" w:hAnsi="Arial" w:cs="Arial"/>
        </w:rPr>
        <w:t>2.0</w:t>
      </w:r>
      <w:r w:rsidRPr="000B6B2D">
        <w:rPr>
          <w:rFonts w:ascii="Arial" w:hAnsi="Arial" w:cs="Arial"/>
        </w:rPr>
        <w:tab/>
        <w:t>The Contractor shall give appropriate training to his personnel in such matters as:</w:t>
      </w:r>
    </w:p>
    <w:p w14:paraId="58A25175" w14:textId="77777777" w:rsidR="00742122" w:rsidRPr="000B6B2D" w:rsidRDefault="00742122" w:rsidP="00D7599D">
      <w:pPr>
        <w:autoSpaceDE w:val="0"/>
        <w:autoSpaceDN w:val="0"/>
        <w:adjustRightInd w:val="0"/>
        <w:spacing w:after="0" w:line="240" w:lineRule="auto"/>
        <w:jc w:val="both"/>
        <w:rPr>
          <w:rFonts w:ascii="Arial" w:hAnsi="Arial" w:cs="Arial"/>
        </w:rPr>
      </w:pPr>
    </w:p>
    <w:p w14:paraId="661BE7EB" w14:textId="3C31B276" w:rsidR="00742122" w:rsidRPr="000B6B2D" w:rsidRDefault="00742122" w:rsidP="00D7599D">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(i)</w:t>
      </w:r>
      <w:r w:rsidRPr="000B6B2D">
        <w:rPr>
          <w:rFonts w:ascii="Arial" w:hAnsi="Arial" w:cs="Arial"/>
        </w:rPr>
        <w:tab/>
        <w:t>the safe and efficient use of plant and equipment (including radio communication</w:t>
      </w:r>
      <w:r w:rsidR="0070224B" w:rsidRPr="000B6B2D">
        <w:rPr>
          <w:rFonts w:ascii="Arial" w:hAnsi="Arial" w:cs="Arial"/>
        </w:rPr>
        <w:t>).</w:t>
      </w:r>
    </w:p>
    <w:p w14:paraId="579D0A38" w14:textId="77777777" w:rsidR="00742122" w:rsidRPr="000B6B2D" w:rsidRDefault="00742122" w:rsidP="00D7599D">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3E9DFD1B" w14:textId="40C6C571" w:rsidR="00742122" w:rsidRPr="000B6B2D" w:rsidRDefault="00742122" w:rsidP="00D7599D">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(ii)</w:t>
      </w:r>
      <w:r w:rsidRPr="000B6B2D">
        <w:rPr>
          <w:rFonts w:ascii="Arial" w:hAnsi="Arial" w:cs="Arial"/>
        </w:rPr>
        <w:tab/>
        <w:t>driving in hazardous conditions (including a duty of care to other road users</w:t>
      </w:r>
      <w:r w:rsidR="0070224B" w:rsidRPr="000B6B2D">
        <w:rPr>
          <w:rFonts w:ascii="Arial" w:hAnsi="Arial" w:cs="Arial"/>
        </w:rPr>
        <w:t>).</w:t>
      </w:r>
    </w:p>
    <w:p w14:paraId="4E03CAD3" w14:textId="77777777" w:rsidR="00742122" w:rsidRPr="000B6B2D" w:rsidRDefault="00742122" w:rsidP="00D7599D">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0288EE94" w14:textId="77777777" w:rsidR="00742122" w:rsidRPr="000B6B2D" w:rsidRDefault="00742122" w:rsidP="00D7599D">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(iii)</w:t>
      </w:r>
      <w:r w:rsidRPr="000B6B2D">
        <w:rPr>
          <w:rFonts w:ascii="Arial" w:hAnsi="Arial" w:cs="Arial"/>
        </w:rPr>
        <w:tab/>
        <w:t>awareness of statutory undertakers' operations.</w:t>
      </w:r>
    </w:p>
    <w:p w14:paraId="5A3542C9" w14:textId="77777777" w:rsidR="002858E4" w:rsidRPr="000B6B2D" w:rsidRDefault="002858E4" w:rsidP="00D7599D">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484FFA81" w14:textId="11EB8C33" w:rsidR="00742122" w:rsidRPr="000B6B2D" w:rsidRDefault="00742122" w:rsidP="00015268">
      <w:pPr>
        <w:autoSpaceDE w:val="0"/>
        <w:autoSpaceDN w:val="0"/>
        <w:adjustRightInd w:val="0"/>
        <w:spacing w:after="0" w:line="240" w:lineRule="auto"/>
        <w:ind w:left="720" w:hanging="720"/>
        <w:rPr>
          <w:rFonts w:ascii="Arial" w:hAnsi="Arial" w:cs="Arial"/>
        </w:rPr>
      </w:pPr>
      <w:r w:rsidRPr="000B6B2D">
        <w:rPr>
          <w:rFonts w:ascii="Arial" w:hAnsi="Arial" w:cs="Arial"/>
        </w:rPr>
        <w:t>3.0</w:t>
      </w:r>
      <w:r w:rsidRPr="000B6B2D">
        <w:rPr>
          <w:rFonts w:ascii="Arial" w:hAnsi="Arial" w:cs="Arial"/>
        </w:rPr>
        <w:tab/>
        <w:t xml:space="preserve">The Contractor shall carry out a risk assessment of all the winter operations and details of his proposals to reduce the risks to his personnel shall be submitted to the Overseeing Organisation by 15 October each year.  The assessments should give due consideration to the manning levels.  For different </w:t>
      </w:r>
      <w:r w:rsidR="0070224B" w:rsidRPr="000B6B2D">
        <w:rPr>
          <w:rFonts w:ascii="Arial" w:hAnsi="Arial" w:cs="Arial"/>
        </w:rPr>
        <w:t>operations,</w:t>
      </w:r>
      <w:r w:rsidRPr="000B6B2D">
        <w:rPr>
          <w:rFonts w:ascii="Arial" w:hAnsi="Arial" w:cs="Arial"/>
        </w:rPr>
        <w:t xml:space="preserve"> in particular snowploughing and when conditions are hazardous (e.g. when precautionary or emergency treatment is required on particularly isolated stretches of road, where difficult manoeuvres are unavoidable or when visibility is poor).</w:t>
      </w:r>
    </w:p>
    <w:p w14:paraId="3F49FD68" w14:textId="77777777" w:rsidR="00742122" w:rsidRPr="000B6B2D" w:rsidRDefault="00742122" w:rsidP="00015268">
      <w:pPr>
        <w:autoSpaceDE w:val="0"/>
        <w:autoSpaceDN w:val="0"/>
        <w:adjustRightInd w:val="0"/>
        <w:spacing w:after="0" w:line="240" w:lineRule="auto"/>
        <w:ind w:left="720" w:hanging="720"/>
        <w:rPr>
          <w:rFonts w:ascii="Arial" w:hAnsi="Arial" w:cs="Arial"/>
        </w:rPr>
      </w:pPr>
    </w:p>
    <w:p w14:paraId="148B50C1" w14:textId="77777777" w:rsidR="00742122" w:rsidRPr="000B6B2D" w:rsidRDefault="00742122" w:rsidP="00015268">
      <w:pPr>
        <w:autoSpaceDE w:val="0"/>
        <w:autoSpaceDN w:val="0"/>
        <w:adjustRightInd w:val="0"/>
        <w:spacing w:after="0" w:line="240" w:lineRule="auto"/>
        <w:ind w:left="720" w:hanging="720"/>
        <w:rPr>
          <w:rFonts w:ascii="Arial" w:hAnsi="Arial" w:cs="Arial"/>
        </w:rPr>
      </w:pPr>
      <w:r w:rsidRPr="000B6B2D">
        <w:rPr>
          <w:rFonts w:ascii="Arial" w:hAnsi="Arial" w:cs="Arial"/>
        </w:rPr>
        <w:t>4.0</w:t>
      </w:r>
      <w:r w:rsidRPr="000B6B2D">
        <w:rPr>
          <w:rFonts w:ascii="Arial" w:hAnsi="Arial" w:cs="Arial"/>
        </w:rPr>
        <w:tab/>
        <w:t>When vehicles are double manned the second operative must not be the next rota driver for winter service duties.</w:t>
      </w:r>
    </w:p>
    <w:p w14:paraId="3FA5CB03" w14:textId="77777777" w:rsidR="00742122" w:rsidRPr="000B6B2D" w:rsidRDefault="00742122" w:rsidP="00015268">
      <w:pPr>
        <w:autoSpaceDE w:val="0"/>
        <w:autoSpaceDN w:val="0"/>
        <w:adjustRightInd w:val="0"/>
        <w:spacing w:after="0" w:line="240" w:lineRule="auto"/>
        <w:ind w:left="720" w:hanging="720"/>
        <w:rPr>
          <w:rFonts w:ascii="Arial" w:hAnsi="Arial" w:cs="Arial"/>
        </w:rPr>
      </w:pPr>
    </w:p>
    <w:p w14:paraId="566A1631" w14:textId="77777777" w:rsidR="00742122" w:rsidRPr="000B6B2D" w:rsidRDefault="00B4732D" w:rsidP="00015268">
      <w:pPr>
        <w:autoSpaceDE w:val="0"/>
        <w:autoSpaceDN w:val="0"/>
        <w:adjustRightInd w:val="0"/>
        <w:spacing w:after="0" w:line="240" w:lineRule="auto"/>
        <w:ind w:left="720" w:hanging="720"/>
        <w:rPr>
          <w:rFonts w:ascii="Arial" w:hAnsi="Arial" w:cs="Arial"/>
          <w:caps/>
        </w:rPr>
      </w:pPr>
      <w:r w:rsidRPr="000B6B2D">
        <w:rPr>
          <w:rFonts w:ascii="Arial" w:hAnsi="Arial" w:cs="Arial"/>
          <w:b/>
        </w:rPr>
        <w:t>3107</w:t>
      </w:r>
      <w:r w:rsidR="00742122" w:rsidRPr="000B6B2D">
        <w:rPr>
          <w:rFonts w:ascii="Arial" w:hAnsi="Arial" w:cs="Arial"/>
        </w:rPr>
        <w:tab/>
      </w:r>
      <w:r w:rsidR="00742122" w:rsidRPr="000B6B2D">
        <w:rPr>
          <w:rFonts w:ascii="Arial" w:hAnsi="Arial" w:cs="Arial"/>
          <w:b/>
          <w:bCs/>
          <w:caps/>
          <w:u w:val="single"/>
        </w:rPr>
        <w:t>Operator Training, Assessment and Registration</w:t>
      </w:r>
    </w:p>
    <w:p w14:paraId="3EE2496A" w14:textId="77777777" w:rsidR="00742122" w:rsidRPr="000B6B2D" w:rsidRDefault="00742122" w:rsidP="00015268">
      <w:pPr>
        <w:autoSpaceDE w:val="0"/>
        <w:autoSpaceDN w:val="0"/>
        <w:adjustRightInd w:val="0"/>
        <w:spacing w:after="0" w:line="240" w:lineRule="auto"/>
        <w:ind w:left="720" w:hanging="720"/>
        <w:rPr>
          <w:rFonts w:ascii="Arial" w:hAnsi="Arial" w:cs="Arial"/>
          <w:caps/>
        </w:rPr>
      </w:pPr>
    </w:p>
    <w:p w14:paraId="0A274BC4" w14:textId="77777777" w:rsidR="00B4732D" w:rsidRPr="000B6B2D" w:rsidRDefault="00B4732D" w:rsidP="00015268">
      <w:pPr>
        <w:autoSpaceDE w:val="0"/>
        <w:autoSpaceDN w:val="0"/>
        <w:adjustRightInd w:val="0"/>
        <w:spacing w:after="0" w:line="240" w:lineRule="auto"/>
        <w:ind w:left="720" w:hanging="720"/>
        <w:rPr>
          <w:rFonts w:ascii="Arial" w:hAnsi="Arial" w:cs="Arial"/>
        </w:rPr>
      </w:pPr>
      <w:r w:rsidRPr="000B6B2D">
        <w:rPr>
          <w:rFonts w:ascii="Arial" w:hAnsi="Arial" w:cs="Arial"/>
        </w:rPr>
        <w:lastRenderedPageBreak/>
        <w:t xml:space="preserve">1.0 </w:t>
      </w:r>
      <w:r w:rsidRPr="000B6B2D">
        <w:rPr>
          <w:rFonts w:ascii="Arial" w:hAnsi="Arial" w:cs="Arial"/>
        </w:rPr>
        <w:tab/>
      </w:r>
      <w:r w:rsidR="00742122" w:rsidRPr="000B6B2D">
        <w:rPr>
          <w:rFonts w:ascii="Arial" w:hAnsi="Arial" w:cs="Arial"/>
        </w:rPr>
        <w:t>Winter Service Vehicles shall only be operated by trained staff.  Winter Service operators and drivers shall have been trained and assessed to meet the requirements of the Winter Service Operators Qualification awarded by the City a</w:t>
      </w:r>
      <w:r w:rsidR="00015268" w:rsidRPr="000B6B2D">
        <w:rPr>
          <w:rFonts w:ascii="Arial" w:hAnsi="Arial" w:cs="Arial"/>
        </w:rPr>
        <w:t>nd Guilds Institute (Scheme 6159</w:t>
      </w:r>
      <w:r w:rsidR="00742122" w:rsidRPr="000B6B2D">
        <w:rPr>
          <w:rFonts w:ascii="Arial" w:hAnsi="Arial" w:cs="Arial"/>
        </w:rPr>
        <w:t>) or equivalent recognised qualification by a state of European Union.  Qualified operators and drivers shall be registered with the Lo</w:t>
      </w:r>
      <w:r w:rsidRPr="000B6B2D">
        <w:rPr>
          <w:rFonts w:ascii="Arial" w:hAnsi="Arial" w:cs="Arial"/>
        </w:rPr>
        <w:t>cal Government Management Board.</w:t>
      </w:r>
    </w:p>
    <w:p w14:paraId="20925308" w14:textId="77777777" w:rsidR="00B4732D" w:rsidRPr="000B6B2D" w:rsidRDefault="00B4732D" w:rsidP="00015268">
      <w:pPr>
        <w:autoSpaceDE w:val="0"/>
        <w:autoSpaceDN w:val="0"/>
        <w:adjustRightInd w:val="0"/>
        <w:spacing w:after="0" w:line="240" w:lineRule="auto"/>
        <w:ind w:left="720" w:hanging="720"/>
        <w:rPr>
          <w:rFonts w:ascii="Arial" w:hAnsi="Arial" w:cs="Arial"/>
        </w:rPr>
      </w:pPr>
    </w:p>
    <w:p w14:paraId="28880F8F" w14:textId="2D71887D" w:rsidR="00B4732D" w:rsidRPr="000B6B2D" w:rsidRDefault="00B4732D" w:rsidP="00015268">
      <w:pPr>
        <w:autoSpaceDE w:val="0"/>
        <w:autoSpaceDN w:val="0"/>
        <w:adjustRightInd w:val="0"/>
        <w:spacing w:after="0" w:line="240" w:lineRule="auto"/>
        <w:ind w:left="720" w:hanging="720"/>
        <w:rPr>
          <w:rFonts w:ascii="Arial" w:hAnsi="Arial" w:cs="Arial"/>
        </w:rPr>
      </w:pPr>
      <w:r w:rsidRPr="000B6B2D">
        <w:rPr>
          <w:rFonts w:ascii="Arial" w:hAnsi="Arial" w:cs="Arial"/>
        </w:rPr>
        <w:t>2.0</w:t>
      </w:r>
      <w:r w:rsidRPr="000B6B2D">
        <w:rPr>
          <w:rFonts w:ascii="Arial" w:hAnsi="Arial" w:cs="Arial"/>
        </w:rPr>
        <w:tab/>
        <w:t xml:space="preserve">Driver hours and the working time directive costs are to be </w:t>
      </w:r>
      <w:r w:rsidR="00EF480F" w:rsidRPr="000B6B2D">
        <w:rPr>
          <w:rFonts w:ascii="Arial" w:hAnsi="Arial" w:cs="Arial"/>
        </w:rPr>
        <w:t>noted and passed to the Overseeing Organisation using the item cost for rest periods</w:t>
      </w:r>
      <w:r w:rsidR="00015268" w:rsidRPr="000B6B2D">
        <w:rPr>
          <w:rFonts w:ascii="Arial" w:hAnsi="Arial" w:cs="Arial"/>
        </w:rPr>
        <w:t>.</w:t>
      </w:r>
    </w:p>
    <w:p w14:paraId="06C99687" w14:textId="77777777" w:rsidR="00B4732D" w:rsidRPr="000B6B2D" w:rsidRDefault="00B4732D" w:rsidP="00015268">
      <w:pPr>
        <w:autoSpaceDE w:val="0"/>
        <w:autoSpaceDN w:val="0"/>
        <w:adjustRightInd w:val="0"/>
        <w:spacing w:after="0" w:line="240" w:lineRule="auto"/>
        <w:ind w:left="720" w:hanging="720"/>
        <w:rPr>
          <w:rFonts w:ascii="Arial" w:hAnsi="Arial" w:cs="Arial"/>
        </w:rPr>
      </w:pPr>
    </w:p>
    <w:p w14:paraId="7EA067A5" w14:textId="77777777" w:rsidR="00B4732D" w:rsidRPr="000B6B2D" w:rsidRDefault="00B4732D" w:rsidP="00015268">
      <w:pPr>
        <w:autoSpaceDE w:val="0"/>
        <w:autoSpaceDN w:val="0"/>
        <w:adjustRightInd w:val="0"/>
        <w:spacing w:after="0" w:line="240" w:lineRule="auto"/>
        <w:ind w:left="720" w:hanging="720"/>
        <w:rPr>
          <w:rFonts w:ascii="Arial" w:hAnsi="Arial" w:cs="Arial"/>
          <w:b/>
          <w:bCs/>
        </w:rPr>
      </w:pPr>
      <w:r w:rsidRPr="000B6B2D">
        <w:rPr>
          <w:rFonts w:ascii="Arial" w:hAnsi="Arial" w:cs="Arial"/>
        </w:rPr>
        <w:t>3.0</w:t>
      </w:r>
      <w:r w:rsidRPr="000B6B2D">
        <w:rPr>
          <w:rFonts w:ascii="Arial" w:hAnsi="Arial" w:cs="Arial"/>
        </w:rPr>
        <w:tab/>
        <w:t>The Overseeing Organisation, expects to have available during the next working day Community Gangs available, and that at least one operative is a regular member of the gang for the Area.</w:t>
      </w:r>
    </w:p>
    <w:p w14:paraId="6AB52464" w14:textId="77777777" w:rsidR="00B4732D" w:rsidRPr="000B6B2D" w:rsidRDefault="00B4732D" w:rsidP="00D7599D">
      <w:pPr>
        <w:autoSpaceDE w:val="0"/>
        <w:autoSpaceDN w:val="0"/>
        <w:adjustRightInd w:val="0"/>
        <w:spacing w:after="0" w:line="240" w:lineRule="auto"/>
        <w:jc w:val="both"/>
        <w:rPr>
          <w:rFonts w:ascii="Arial" w:hAnsi="Arial" w:cs="Arial"/>
          <w:b/>
          <w:bCs/>
          <w:sz w:val="32"/>
          <w:szCs w:val="32"/>
        </w:rPr>
      </w:pPr>
    </w:p>
    <w:p w14:paraId="42420F7B" w14:textId="5722C59F" w:rsidR="00015268" w:rsidRPr="000B6B2D" w:rsidRDefault="00015268" w:rsidP="00EF0ED3">
      <w:pPr>
        <w:jc w:val="center"/>
        <w:rPr>
          <w:rFonts w:ascii="Arial" w:hAnsi="Arial" w:cs="Arial"/>
          <w:b/>
          <w:bCs/>
          <w:sz w:val="32"/>
          <w:szCs w:val="32"/>
        </w:rPr>
      </w:pPr>
      <w:r w:rsidRPr="000B6B2D">
        <w:rPr>
          <w:rFonts w:ascii="Arial" w:hAnsi="Arial" w:cs="Arial"/>
          <w:b/>
          <w:bCs/>
          <w:sz w:val="32"/>
          <w:szCs w:val="32"/>
        </w:rPr>
        <w:br w:type="page"/>
      </w:r>
    </w:p>
    <w:p w14:paraId="7B58C4E3" w14:textId="77777777" w:rsidR="00742122" w:rsidRPr="000B6B2D" w:rsidRDefault="00742122" w:rsidP="00015268">
      <w:pPr>
        <w:autoSpaceDE w:val="0"/>
        <w:autoSpaceDN w:val="0"/>
        <w:adjustRightInd w:val="0"/>
        <w:spacing w:after="0" w:line="240" w:lineRule="auto"/>
        <w:jc w:val="center"/>
        <w:rPr>
          <w:rFonts w:ascii="Arial" w:hAnsi="Arial" w:cs="Arial"/>
          <w:sz w:val="28"/>
          <w:szCs w:val="28"/>
        </w:rPr>
      </w:pPr>
      <w:r w:rsidRPr="000B6B2D">
        <w:rPr>
          <w:rFonts w:ascii="Arial" w:hAnsi="Arial" w:cs="Arial"/>
          <w:b/>
          <w:bCs/>
          <w:sz w:val="28"/>
          <w:szCs w:val="28"/>
          <w:u w:val="single"/>
        </w:rPr>
        <w:lastRenderedPageBreak/>
        <w:t>APPENDIX 0/2:</w:t>
      </w:r>
    </w:p>
    <w:p w14:paraId="17862530" w14:textId="77777777" w:rsidR="00742122" w:rsidRPr="000B6B2D" w:rsidRDefault="00742122" w:rsidP="00B4732D">
      <w:pPr>
        <w:autoSpaceDE w:val="0"/>
        <w:autoSpaceDN w:val="0"/>
        <w:adjustRightInd w:val="0"/>
        <w:spacing w:after="0" w:line="240" w:lineRule="auto"/>
        <w:jc w:val="both"/>
        <w:rPr>
          <w:rFonts w:ascii="Arial" w:hAnsi="Arial" w:cs="Arial"/>
          <w:b/>
          <w:bCs/>
          <w:sz w:val="24"/>
          <w:szCs w:val="24"/>
        </w:rPr>
      </w:pPr>
    </w:p>
    <w:p w14:paraId="104D6B7F" w14:textId="77777777" w:rsidR="00742122" w:rsidRPr="000B6B2D" w:rsidRDefault="00742122" w:rsidP="00015268">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CONTRACT-SPECIFIC MINOR ALTERATIONS TO EXISTING CLAUSES,</w:t>
      </w:r>
    </w:p>
    <w:p w14:paraId="05219E70" w14:textId="77777777" w:rsidR="00742122" w:rsidRPr="000B6B2D" w:rsidRDefault="00742122" w:rsidP="00015268">
      <w:pPr>
        <w:autoSpaceDE w:val="0"/>
        <w:autoSpaceDN w:val="0"/>
        <w:adjustRightInd w:val="0"/>
        <w:spacing w:after="0" w:line="240" w:lineRule="auto"/>
        <w:jc w:val="center"/>
        <w:rPr>
          <w:rFonts w:ascii="Arial" w:hAnsi="Arial" w:cs="Arial"/>
        </w:rPr>
      </w:pPr>
      <w:r w:rsidRPr="000B6B2D">
        <w:rPr>
          <w:rFonts w:ascii="Arial" w:hAnsi="Arial" w:cs="Arial"/>
          <w:b/>
          <w:bCs/>
          <w:u w:val="single"/>
        </w:rPr>
        <w:t>TABLES AND FIGURES INCLUDED IN THE CONTRACT</w:t>
      </w:r>
    </w:p>
    <w:p w14:paraId="75C7E41C" w14:textId="77777777" w:rsidR="00742122" w:rsidRPr="000B6B2D" w:rsidRDefault="00742122" w:rsidP="00B4732D">
      <w:pPr>
        <w:autoSpaceDE w:val="0"/>
        <w:autoSpaceDN w:val="0"/>
        <w:adjustRightInd w:val="0"/>
        <w:spacing w:after="0" w:line="240" w:lineRule="auto"/>
        <w:jc w:val="both"/>
        <w:rPr>
          <w:rFonts w:ascii="Arial" w:hAnsi="Arial" w:cs="Arial"/>
          <w:b/>
          <w:bCs/>
        </w:rPr>
      </w:pPr>
    </w:p>
    <w:tbl>
      <w:tblPr>
        <w:tblW w:w="0" w:type="auto"/>
        <w:tblInd w:w="43" w:type="dxa"/>
        <w:tblLayout w:type="fixed"/>
        <w:tblCellMar>
          <w:left w:w="43" w:type="dxa"/>
          <w:right w:w="43" w:type="dxa"/>
        </w:tblCellMar>
        <w:tblLook w:val="0000" w:firstRow="0" w:lastRow="0" w:firstColumn="0" w:lastColumn="0" w:noHBand="0" w:noVBand="0"/>
      </w:tblPr>
      <w:tblGrid>
        <w:gridCol w:w="9191"/>
      </w:tblGrid>
      <w:tr w:rsidR="00015268" w:rsidRPr="001D62E8" w14:paraId="02239BB2" w14:textId="77777777" w:rsidTr="00015268">
        <w:trPr>
          <w:cantSplit/>
        </w:trPr>
        <w:tc>
          <w:tcPr>
            <w:tcW w:w="9191" w:type="dxa"/>
            <w:tcBorders>
              <w:top w:val="single" w:sz="6" w:space="0" w:color="auto"/>
              <w:left w:val="nil"/>
              <w:bottom w:val="single" w:sz="6" w:space="0" w:color="auto"/>
              <w:right w:val="nil"/>
            </w:tcBorders>
          </w:tcPr>
          <w:p w14:paraId="1086F392" w14:textId="77777777" w:rsidR="00015268" w:rsidRPr="000B6B2D" w:rsidRDefault="00015268" w:rsidP="00015268">
            <w:pPr>
              <w:tabs>
                <w:tab w:val="decimal" w:pos="0"/>
              </w:tabs>
              <w:autoSpaceDE w:val="0"/>
              <w:autoSpaceDN w:val="0"/>
              <w:adjustRightInd w:val="0"/>
              <w:spacing w:after="0" w:line="240" w:lineRule="auto"/>
              <w:ind w:right="147"/>
              <w:jc w:val="both"/>
              <w:rPr>
                <w:rFonts w:ascii="Arial" w:hAnsi="Arial" w:cs="Arial"/>
              </w:rPr>
            </w:pPr>
            <w:r w:rsidRPr="000B6B2D">
              <w:rPr>
                <w:rFonts w:ascii="Arial" w:hAnsi="Arial" w:cs="Arial"/>
                <w:b/>
                <w:bCs/>
              </w:rPr>
              <w:t xml:space="preserve">Clause No. Table </w:t>
            </w:r>
          </w:p>
          <w:p w14:paraId="243AE302" w14:textId="77777777" w:rsidR="00015268" w:rsidRPr="000B6B2D" w:rsidRDefault="00015268" w:rsidP="00015268">
            <w:pPr>
              <w:tabs>
                <w:tab w:val="decimal" w:pos="0"/>
              </w:tabs>
              <w:autoSpaceDE w:val="0"/>
              <w:autoSpaceDN w:val="0"/>
              <w:adjustRightInd w:val="0"/>
              <w:spacing w:after="0" w:line="240" w:lineRule="auto"/>
              <w:ind w:right="147"/>
              <w:jc w:val="both"/>
              <w:rPr>
                <w:rFonts w:ascii="Arial" w:hAnsi="Arial" w:cs="Arial"/>
              </w:rPr>
            </w:pPr>
            <w:r w:rsidRPr="000B6B2D">
              <w:rPr>
                <w:rFonts w:ascii="Arial" w:hAnsi="Arial" w:cs="Arial"/>
                <w:b/>
                <w:bCs/>
              </w:rPr>
              <w:t xml:space="preserve">or Figure No.            </w:t>
            </w:r>
            <w:r w:rsidRPr="000B6B2D">
              <w:rPr>
                <w:rFonts w:ascii="Arial" w:hAnsi="Arial" w:cs="Arial"/>
              </w:rPr>
              <w:t>Alterations to be made</w:t>
            </w:r>
          </w:p>
        </w:tc>
      </w:tr>
    </w:tbl>
    <w:p w14:paraId="2B18B895" w14:textId="77777777" w:rsidR="00742122" w:rsidRPr="000B6B2D" w:rsidRDefault="00742122" w:rsidP="00B4732D">
      <w:pPr>
        <w:autoSpaceDE w:val="0"/>
        <w:autoSpaceDN w:val="0"/>
        <w:adjustRightInd w:val="0"/>
        <w:spacing w:after="0" w:line="240" w:lineRule="auto"/>
        <w:jc w:val="both"/>
        <w:rPr>
          <w:rFonts w:ascii="Arial" w:hAnsi="Arial" w:cs="Arial"/>
          <w:b/>
          <w:bCs/>
          <w:u w:val="single"/>
        </w:rPr>
      </w:pPr>
    </w:p>
    <w:p w14:paraId="6E6DF974" w14:textId="77777777" w:rsidR="00742122" w:rsidRPr="000B6B2D" w:rsidRDefault="00015268" w:rsidP="00B4732D">
      <w:pPr>
        <w:autoSpaceDE w:val="0"/>
        <w:autoSpaceDN w:val="0"/>
        <w:adjustRightInd w:val="0"/>
        <w:spacing w:after="0" w:line="240" w:lineRule="auto"/>
        <w:jc w:val="both"/>
        <w:rPr>
          <w:rFonts w:ascii="Arial" w:hAnsi="Arial" w:cs="Arial"/>
        </w:rPr>
      </w:pPr>
      <w:r w:rsidRPr="000B6B2D">
        <w:rPr>
          <w:rFonts w:ascii="Arial" w:hAnsi="Arial" w:cs="Arial"/>
          <w:b/>
          <w:bCs/>
          <w:u w:val="single"/>
        </w:rPr>
        <w:t>APPENDIX F</w:t>
      </w:r>
      <w:r w:rsidRPr="000B6B2D">
        <w:rPr>
          <w:rFonts w:ascii="Arial" w:hAnsi="Arial" w:cs="Arial"/>
        </w:rPr>
        <w:t xml:space="preserve"> </w:t>
      </w:r>
    </w:p>
    <w:p w14:paraId="0C07D95F" w14:textId="77777777" w:rsidR="00742122" w:rsidRPr="000B6B2D" w:rsidRDefault="00742122" w:rsidP="00B4732D">
      <w:pPr>
        <w:autoSpaceDE w:val="0"/>
        <w:autoSpaceDN w:val="0"/>
        <w:adjustRightInd w:val="0"/>
        <w:spacing w:after="0" w:line="240" w:lineRule="auto"/>
        <w:jc w:val="both"/>
        <w:rPr>
          <w:rFonts w:ascii="Arial" w:hAnsi="Arial" w:cs="Arial"/>
        </w:rPr>
      </w:pPr>
    </w:p>
    <w:p w14:paraId="242AB94D" w14:textId="77777777" w:rsidR="00742122" w:rsidRPr="000B6B2D" w:rsidRDefault="00742122" w:rsidP="00B4732D">
      <w:pPr>
        <w:autoSpaceDE w:val="0"/>
        <w:autoSpaceDN w:val="0"/>
        <w:adjustRightInd w:val="0"/>
        <w:spacing w:after="0" w:line="240" w:lineRule="auto"/>
        <w:jc w:val="both"/>
        <w:rPr>
          <w:rFonts w:ascii="Arial" w:hAnsi="Arial" w:cs="Arial"/>
        </w:rPr>
      </w:pPr>
      <w:r w:rsidRPr="000B6B2D">
        <w:rPr>
          <w:rFonts w:ascii="Arial" w:hAnsi="Arial" w:cs="Arial"/>
        </w:rPr>
        <w:t>The following additions shall be made to the list of publ</w:t>
      </w:r>
      <w:r w:rsidR="00015268" w:rsidRPr="000B6B2D">
        <w:rPr>
          <w:rFonts w:ascii="Arial" w:hAnsi="Arial" w:cs="Arial"/>
        </w:rPr>
        <w:t>ications in Volume 1, Appendix F</w:t>
      </w:r>
      <w:r w:rsidRPr="000B6B2D">
        <w:rPr>
          <w:rFonts w:ascii="Arial" w:hAnsi="Arial" w:cs="Arial"/>
        </w:rPr>
        <w:t>.</w:t>
      </w:r>
    </w:p>
    <w:p w14:paraId="161383C2" w14:textId="77777777" w:rsidR="00742122" w:rsidRPr="000B6B2D" w:rsidRDefault="00742122" w:rsidP="00B4732D">
      <w:pPr>
        <w:autoSpaceDE w:val="0"/>
        <w:autoSpaceDN w:val="0"/>
        <w:adjustRightInd w:val="0"/>
        <w:spacing w:after="0" w:line="240" w:lineRule="auto"/>
        <w:jc w:val="both"/>
        <w:rPr>
          <w:rFonts w:ascii="Arial" w:hAnsi="Arial" w:cs="Arial"/>
        </w:rPr>
      </w:pPr>
    </w:p>
    <w:p w14:paraId="05B27994" w14:textId="77777777" w:rsidR="00742122" w:rsidRPr="000B6B2D" w:rsidRDefault="00742122" w:rsidP="00B4732D">
      <w:pPr>
        <w:autoSpaceDE w:val="0"/>
        <w:autoSpaceDN w:val="0"/>
        <w:adjustRightInd w:val="0"/>
        <w:spacing w:after="0" w:line="240" w:lineRule="auto"/>
        <w:jc w:val="both"/>
        <w:rPr>
          <w:rFonts w:ascii="Arial" w:hAnsi="Arial" w:cs="Arial"/>
        </w:rPr>
      </w:pPr>
      <w:r w:rsidRPr="000B6B2D">
        <w:rPr>
          <w:rFonts w:ascii="Arial" w:hAnsi="Arial" w:cs="Arial"/>
          <w:b/>
          <w:bCs/>
        </w:rPr>
        <w:t>British Standards</w:t>
      </w:r>
    </w:p>
    <w:p w14:paraId="2AEEDCE9" w14:textId="77777777" w:rsidR="00742122" w:rsidRPr="000B6B2D" w:rsidRDefault="00742122" w:rsidP="00B4732D">
      <w:pPr>
        <w:autoSpaceDE w:val="0"/>
        <w:autoSpaceDN w:val="0"/>
        <w:adjustRightInd w:val="0"/>
        <w:spacing w:after="0" w:line="240" w:lineRule="auto"/>
        <w:jc w:val="both"/>
        <w:rPr>
          <w:rFonts w:ascii="Arial" w:hAnsi="Arial" w:cs="Arial"/>
        </w:rPr>
      </w:pPr>
    </w:p>
    <w:p w14:paraId="289DAEB0" w14:textId="77777777" w:rsidR="00742122" w:rsidRPr="000B6B2D" w:rsidRDefault="00742122" w:rsidP="00B4732D">
      <w:pPr>
        <w:autoSpaceDE w:val="0"/>
        <w:autoSpaceDN w:val="0"/>
        <w:adjustRightInd w:val="0"/>
        <w:spacing w:after="0" w:line="240" w:lineRule="auto"/>
        <w:jc w:val="both"/>
        <w:rPr>
          <w:rFonts w:ascii="Arial" w:hAnsi="Arial" w:cs="Arial"/>
        </w:rPr>
      </w:pPr>
      <w:r w:rsidRPr="000B6B2D">
        <w:rPr>
          <w:rFonts w:ascii="Arial" w:hAnsi="Arial" w:cs="Arial"/>
        </w:rPr>
        <w:t>BS 5969</w:t>
      </w:r>
      <w:r w:rsidRPr="000B6B2D">
        <w:rPr>
          <w:rFonts w:ascii="Arial" w:hAnsi="Arial" w:cs="Arial"/>
        </w:rPr>
        <w:tab/>
        <w:t>Specification for sound level meters</w:t>
      </w:r>
    </w:p>
    <w:p w14:paraId="444359D3" w14:textId="77777777" w:rsidR="00742122" w:rsidRPr="000B6B2D" w:rsidRDefault="00742122" w:rsidP="00B4732D">
      <w:pPr>
        <w:autoSpaceDE w:val="0"/>
        <w:autoSpaceDN w:val="0"/>
        <w:adjustRightInd w:val="0"/>
        <w:spacing w:after="0" w:line="240" w:lineRule="auto"/>
        <w:jc w:val="both"/>
        <w:rPr>
          <w:rFonts w:ascii="Arial" w:hAnsi="Arial" w:cs="Arial"/>
        </w:rPr>
      </w:pPr>
      <w:r w:rsidRPr="000B6B2D">
        <w:rPr>
          <w:rFonts w:ascii="Arial" w:hAnsi="Arial" w:cs="Arial"/>
        </w:rPr>
        <w:t>BS 5837</w:t>
      </w:r>
      <w:r w:rsidRPr="000B6B2D">
        <w:rPr>
          <w:rFonts w:ascii="Arial" w:hAnsi="Arial" w:cs="Arial"/>
        </w:rPr>
        <w:tab/>
        <w:t>Guide for trees in relation to construction</w:t>
      </w:r>
    </w:p>
    <w:p w14:paraId="66D9BCDB" w14:textId="77777777" w:rsidR="00742122" w:rsidRPr="000B6B2D" w:rsidRDefault="00742122" w:rsidP="00B4732D">
      <w:pPr>
        <w:autoSpaceDE w:val="0"/>
        <w:autoSpaceDN w:val="0"/>
        <w:adjustRightInd w:val="0"/>
        <w:spacing w:after="0" w:line="240" w:lineRule="auto"/>
        <w:jc w:val="both"/>
        <w:rPr>
          <w:rFonts w:ascii="Arial" w:hAnsi="Arial" w:cs="Arial"/>
        </w:rPr>
      </w:pPr>
    </w:p>
    <w:p w14:paraId="4A2F0928" w14:textId="77777777" w:rsidR="00742122" w:rsidRPr="000B6B2D" w:rsidRDefault="00742122" w:rsidP="00B4732D">
      <w:pPr>
        <w:autoSpaceDE w:val="0"/>
        <w:autoSpaceDN w:val="0"/>
        <w:adjustRightInd w:val="0"/>
        <w:spacing w:after="0" w:line="240" w:lineRule="auto"/>
        <w:jc w:val="both"/>
        <w:rPr>
          <w:rFonts w:ascii="Arial" w:hAnsi="Arial" w:cs="Arial"/>
        </w:rPr>
      </w:pPr>
      <w:r w:rsidRPr="000B6B2D">
        <w:rPr>
          <w:rFonts w:ascii="Arial" w:hAnsi="Arial" w:cs="Arial"/>
          <w:b/>
          <w:bCs/>
        </w:rPr>
        <w:t>Departmental Standards</w:t>
      </w:r>
    </w:p>
    <w:p w14:paraId="097F1714" w14:textId="77777777" w:rsidR="00742122" w:rsidRPr="000B6B2D" w:rsidRDefault="00742122" w:rsidP="00B4732D">
      <w:pPr>
        <w:autoSpaceDE w:val="0"/>
        <w:autoSpaceDN w:val="0"/>
        <w:adjustRightInd w:val="0"/>
        <w:spacing w:after="0" w:line="240" w:lineRule="auto"/>
        <w:jc w:val="both"/>
        <w:rPr>
          <w:rFonts w:ascii="Arial" w:hAnsi="Arial" w:cs="Arial"/>
        </w:rPr>
      </w:pPr>
    </w:p>
    <w:p w14:paraId="6BA5220B" w14:textId="77777777" w:rsidR="00742122" w:rsidRPr="000B6B2D" w:rsidRDefault="00742122" w:rsidP="00B4732D">
      <w:pPr>
        <w:autoSpaceDE w:val="0"/>
        <w:autoSpaceDN w:val="0"/>
        <w:adjustRightInd w:val="0"/>
        <w:spacing w:after="0" w:line="240" w:lineRule="auto"/>
        <w:jc w:val="both"/>
        <w:rPr>
          <w:rFonts w:ascii="Arial" w:hAnsi="Arial" w:cs="Arial"/>
        </w:rPr>
      </w:pPr>
      <w:r w:rsidRPr="000B6B2D">
        <w:rPr>
          <w:rFonts w:ascii="Arial" w:hAnsi="Arial" w:cs="Arial"/>
        </w:rPr>
        <w:t>HA 51/93</w:t>
      </w:r>
      <w:r w:rsidRPr="000B6B2D">
        <w:rPr>
          <w:rFonts w:ascii="Arial" w:hAnsi="Arial" w:cs="Arial"/>
        </w:rPr>
        <w:tab/>
        <w:t>The introduction of the Design Manual for Roads and Bridges</w:t>
      </w:r>
    </w:p>
    <w:p w14:paraId="391800A6" w14:textId="77777777" w:rsidR="00742122" w:rsidRPr="000B6B2D" w:rsidRDefault="00742122" w:rsidP="00B4732D">
      <w:pPr>
        <w:autoSpaceDE w:val="0"/>
        <w:autoSpaceDN w:val="0"/>
        <w:adjustRightInd w:val="0"/>
        <w:spacing w:after="0" w:line="240" w:lineRule="auto"/>
        <w:jc w:val="both"/>
        <w:rPr>
          <w:rFonts w:ascii="Arial" w:hAnsi="Arial" w:cs="Arial"/>
        </w:rPr>
      </w:pPr>
      <w:r w:rsidRPr="000B6B2D">
        <w:rPr>
          <w:rFonts w:ascii="Arial" w:hAnsi="Arial" w:cs="Arial"/>
        </w:rPr>
        <w:t>HA 48/93</w:t>
      </w:r>
      <w:r w:rsidRPr="000B6B2D">
        <w:rPr>
          <w:rFonts w:ascii="Arial" w:hAnsi="Arial" w:cs="Arial"/>
        </w:rPr>
        <w:tab/>
        <w:t>Maintenance of Highway Earthworks and Drainage</w:t>
      </w:r>
    </w:p>
    <w:p w14:paraId="68DDB57F" w14:textId="77777777" w:rsidR="00742122" w:rsidRPr="000B6B2D" w:rsidRDefault="00742122" w:rsidP="00B4732D">
      <w:pPr>
        <w:autoSpaceDE w:val="0"/>
        <w:autoSpaceDN w:val="0"/>
        <w:adjustRightInd w:val="0"/>
        <w:spacing w:after="0" w:line="240" w:lineRule="auto"/>
        <w:jc w:val="both"/>
        <w:rPr>
          <w:rFonts w:ascii="Arial" w:hAnsi="Arial" w:cs="Arial"/>
        </w:rPr>
      </w:pPr>
      <w:r w:rsidRPr="000B6B2D">
        <w:rPr>
          <w:rFonts w:ascii="Arial" w:hAnsi="Arial" w:cs="Arial"/>
        </w:rPr>
        <w:t>HA40/89</w:t>
      </w:r>
      <w:r w:rsidRPr="000B6B2D">
        <w:rPr>
          <w:rFonts w:ascii="Arial" w:hAnsi="Arial" w:cs="Arial"/>
        </w:rPr>
        <w:tab/>
        <w:t>Determination of Pipe and Bedding Combinations for Drainage Works</w:t>
      </w:r>
    </w:p>
    <w:p w14:paraId="1C88B722" w14:textId="77777777" w:rsidR="00742122" w:rsidRPr="000B6B2D" w:rsidRDefault="00742122" w:rsidP="00B4732D">
      <w:pPr>
        <w:autoSpaceDE w:val="0"/>
        <w:autoSpaceDN w:val="0"/>
        <w:adjustRightInd w:val="0"/>
        <w:spacing w:after="0" w:line="240" w:lineRule="auto"/>
        <w:jc w:val="both"/>
        <w:rPr>
          <w:rFonts w:ascii="Arial" w:hAnsi="Arial" w:cs="Arial"/>
        </w:rPr>
      </w:pPr>
      <w:r w:rsidRPr="000B6B2D">
        <w:rPr>
          <w:rFonts w:ascii="Arial" w:hAnsi="Arial" w:cs="Arial"/>
        </w:rPr>
        <w:t>SA 3/93</w:t>
      </w:r>
      <w:r w:rsidRPr="000B6B2D">
        <w:rPr>
          <w:rFonts w:ascii="Arial" w:hAnsi="Arial" w:cs="Arial"/>
        </w:rPr>
        <w:tab/>
        <w:t>Testing in Highway Contracts</w:t>
      </w:r>
    </w:p>
    <w:p w14:paraId="43E65FB4" w14:textId="77777777" w:rsidR="00742122" w:rsidRPr="000B6B2D" w:rsidRDefault="00742122" w:rsidP="00B4732D">
      <w:pPr>
        <w:autoSpaceDE w:val="0"/>
        <w:autoSpaceDN w:val="0"/>
        <w:adjustRightInd w:val="0"/>
        <w:spacing w:after="0" w:line="240" w:lineRule="auto"/>
        <w:jc w:val="both"/>
        <w:rPr>
          <w:rFonts w:ascii="Arial" w:hAnsi="Arial" w:cs="Arial"/>
        </w:rPr>
      </w:pPr>
      <w:r w:rsidRPr="000B6B2D">
        <w:rPr>
          <w:rFonts w:ascii="Arial" w:hAnsi="Arial" w:cs="Arial"/>
        </w:rPr>
        <w:t>TD 21/85</w:t>
      </w:r>
      <w:r w:rsidRPr="000B6B2D">
        <w:rPr>
          <w:rFonts w:ascii="Arial" w:hAnsi="Arial" w:cs="Arial"/>
        </w:rPr>
        <w:tab/>
        <w:t>Portable Traffic Signals at Roadworks on Single Carriageway Works</w:t>
      </w:r>
    </w:p>
    <w:p w14:paraId="77F259C0" w14:textId="77777777" w:rsidR="004B2CEC" w:rsidRPr="000B6B2D" w:rsidRDefault="00015268" w:rsidP="00B4732D">
      <w:pPr>
        <w:autoSpaceDE w:val="0"/>
        <w:autoSpaceDN w:val="0"/>
        <w:adjustRightInd w:val="0"/>
        <w:spacing w:after="0" w:line="240" w:lineRule="auto"/>
        <w:jc w:val="both"/>
        <w:rPr>
          <w:rFonts w:ascii="Arial" w:hAnsi="Arial" w:cs="Arial"/>
        </w:rPr>
      </w:pPr>
      <w:r w:rsidRPr="000B6B2D">
        <w:rPr>
          <w:rFonts w:ascii="Arial" w:hAnsi="Arial" w:cs="Arial"/>
        </w:rPr>
        <w:t xml:space="preserve">ILE </w:t>
      </w:r>
      <w:r w:rsidRPr="000B6B2D">
        <w:rPr>
          <w:rFonts w:ascii="Arial" w:hAnsi="Arial" w:cs="Arial"/>
        </w:rPr>
        <w:tab/>
      </w:r>
      <w:r w:rsidRPr="000B6B2D">
        <w:rPr>
          <w:rFonts w:ascii="Arial" w:hAnsi="Arial" w:cs="Arial"/>
        </w:rPr>
        <w:tab/>
        <w:t>Code of Practic</w:t>
      </w:r>
      <w:r w:rsidR="004B2CEC" w:rsidRPr="000B6B2D">
        <w:rPr>
          <w:rFonts w:ascii="Arial" w:hAnsi="Arial" w:cs="Arial"/>
        </w:rPr>
        <w:t>e for Electrical Safety in Highway Electrical Operations</w:t>
      </w:r>
    </w:p>
    <w:p w14:paraId="276A0107" w14:textId="77777777" w:rsidR="003C1B6F" w:rsidRPr="000B6B2D" w:rsidRDefault="003C1B6F" w:rsidP="00B4732D">
      <w:pPr>
        <w:autoSpaceDE w:val="0"/>
        <w:autoSpaceDN w:val="0"/>
        <w:adjustRightInd w:val="0"/>
        <w:spacing w:after="0" w:line="240" w:lineRule="auto"/>
        <w:jc w:val="both"/>
        <w:rPr>
          <w:rFonts w:ascii="Arial" w:hAnsi="Arial" w:cs="Arial"/>
        </w:rPr>
      </w:pPr>
    </w:p>
    <w:p w14:paraId="28B64123" w14:textId="77777777" w:rsidR="003C1B6F" w:rsidRPr="000B6B2D" w:rsidRDefault="003C1B6F" w:rsidP="003C1B6F">
      <w:pPr>
        <w:tabs>
          <w:tab w:val="left" w:pos="714"/>
        </w:tabs>
        <w:autoSpaceDE w:val="0"/>
        <w:autoSpaceDN w:val="0"/>
        <w:adjustRightInd w:val="0"/>
        <w:spacing w:after="0" w:line="240" w:lineRule="auto"/>
        <w:jc w:val="both"/>
        <w:rPr>
          <w:rFonts w:ascii="Arial" w:hAnsi="Arial" w:cs="Arial"/>
        </w:rPr>
      </w:pPr>
      <w:r w:rsidRPr="000B6B2D">
        <w:rPr>
          <w:rFonts w:ascii="Arial" w:hAnsi="Arial" w:cs="Arial"/>
        </w:rPr>
        <w:t>1401</w:t>
      </w:r>
      <w:r w:rsidRPr="000B6B2D">
        <w:rPr>
          <w:rFonts w:ascii="Arial" w:hAnsi="Arial" w:cs="Arial"/>
        </w:rPr>
        <w:tab/>
        <w:t>Sub-Clause 2(iv) insert “and Isolators”</w:t>
      </w:r>
    </w:p>
    <w:p w14:paraId="72ED9C27" w14:textId="77777777" w:rsidR="003C1B6F" w:rsidRPr="000B6B2D" w:rsidRDefault="003C1B6F" w:rsidP="003C1B6F">
      <w:pPr>
        <w:tabs>
          <w:tab w:val="left" w:pos="714"/>
        </w:tabs>
        <w:autoSpaceDE w:val="0"/>
        <w:autoSpaceDN w:val="0"/>
        <w:adjustRightInd w:val="0"/>
        <w:spacing w:after="0" w:line="240" w:lineRule="auto"/>
        <w:jc w:val="both"/>
        <w:rPr>
          <w:rFonts w:ascii="Arial" w:hAnsi="Arial" w:cs="Arial"/>
        </w:rPr>
      </w:pPr>
    </w:p>
    <w:p w14:paraId="208C661A" w14:textId="77777777" w:rsidR="003C1B6F" w:rsidRPr="000B6B2D" w:rsidRDefault="003C1B6F" w:rsidP="003C1B6F">
      <w:pPr>
        <w:tabs>
          <w:tab w:val="left" w:pos="714"/>
        </w:tabs>
        <w:autoSpaceDE w:val="0"/>
        <w:autoSpaceDN w:val="0"/>
        <w:adjustRightInd w:val="0"/>
        <w:spacing w:after="0" w:line="240" w:lineRule="auto"/>
        <w:jc w:val="both"/>
        <w:rPr>
          <w:rFonts w:ascii="Arial" w:hAnsi="Arial" w:cs="Arial"/>
          <w:b/>
          <w:u w:val="single"/>
        </w:rPr>
      </w:pPr>
      <w:r w:rsidRPr="000B6B2D">
        <w:rPr>
          <w:rFonts w:ascii="Arial" w:hAnsi="Arial" w:cs="Arial"/>
          <w:b/>
          <w:u w:val="single"/>
        </w:rPr>
        <w:t>APPENDIX F</w:t>
      </w:r>
    </w:p>
    <w:p w14:paraId="4535B682" w14:textId="77777777" w:rsidR="003C1B6F" w:rsidRPr="000B6B2D" w:rsidRDefault="003C1B6F" w:rsidP="00B4732D">
      <w:pPr>
        <w:autoSpaceDE w:val="0"/>
        <w:autoSpaceDN w:val="0"/>
        <w:adjustRightInd w:val="0"/>
        <w:spacing w:after="0" w:line="240" w:lineRule="auto"/>
        <w:jc w:val="both"/>
        <w:rPr>
          <w:rFonts w:ascii="Arial" w:hAnsi="Arial" w:cs="Arial"/>
        </w:rPr>
      </w:pPr>
    </w:p>
    <w:p w14:paraId="38A76282" w14:textId="35C54019" w:rsidR="003C1B6F" w:rsidRPr="000B6B2D" w:rsidRDefault="003C1B6F" w:rsidP="00B4732D">
      <w:pPr>
        <w:autoSpaceDE w:val="0"/>
        <w:autoSpaceDN w:val="0"/>
        <w:adjustRightInd w:val="0"/>
        <w:spacing w:after="0" w:line="240" w:lineRule="auto"/>
        <w:jc w:val="both"/>
        <w:rPr>
          <w:rFonts w:ascii="Arial" w:hAnsi="Arial" w:cs="Arial"/>
        </w:rPr>
      </w:pPr>
      <w:r w:rsidRPr="000B6B2D">
        <w:rPr>
          <w:rFonts w:ascii="Arial" w:hAnsi="Arial" w:cs="Arial"/>
        </w:rPr>
        <w:t>British Standards</w:t>
      </w:r>
      <w:r w:rsidR="00AF0F1B" w:rsidRPr="000B6B2D">
        <w:rPr>
          <w:rFonts w:ascii="Arial" w:hAnsi="Arial" w:cs="Arial"/>
        </w:rPr>
        <w:t xml:space="preserve"> (or revised)</w:t>
      </w:r>
    </w:p>
    <w:p w14:paraId="087AE16F" w14:textId="39D123C2" w:rsidR="003C1B6F" w:rsidRPr="000B6B2D" w:rsidRDefault="00F27135" w:rsidP="00B4732D">
      <w:pPr>
        <w:autoSpaceDE w:val="0"/>
        <w:autoSpaceDN w:val="0"/>
        <w:adjustRightInd w:val="0"/>
        <w:spacing w:after="0" w:line="240" w:lineRule="auto"/>
        <w:jc w:val="both"/>
        <w:rPr>
          <w:rFonts w:ascii="Arial" w:hAnsi="Arial" w:cs="Arial"/>
        </w:rPr>
      </w:pPr>
      <w:r w:rsidRPr="000B6B2D">
        <w:rPr>
          <w:rFonts w:ascii="Arial" w:hAnsi="Arial" w:cs="Arial"/>
        </w:rPr>
        <w:t>BS 767</w:t>
      </w:r>
      <w:r w:rsidR="00994A7F" w:rsidRPr="000B6B2D">
        <w:rPr>
          <w:rFonts w:ascii="Arial" w:hAnsi="Arial" w:cs="Arial"/>
        </w:rPr>
        <w:t>1</w:t>
      </w:r>
      <w:r w:rsidR="00015268" w:rsidRPr="000B6B2D">
        <w:rPr>
          <w:rFonts w:ascii="Arial" w:hAnsi="Arial" w:cs="Arial"/>
        </w:rPr>
        <w:tab/>
      </w:r>
      <w:r w:rsidR="00432B39" w:rsidRPr="000B6B2D">
        <w:rPr>
          <w:rFonts w:ascii="Arial" w:hAnsi="Arial" w:cs="Arial"/>
        </w:rPr>
        <w:t xml:space="preserve">            </w:t>
      </w:r>
      <w:r w:rsidR="003C1B6F" w:rsidRPr="000B6B2D">
        <w:rPr>
          <w:rFonts w:ascii="Arial" w:hAnsi="Arial" w:cs="Arial"/>
        </w:rPr>
        <w:t>Requirements for Electrical Installations</w:t>
      </w:r>
    </w:p>
    <w:p w14:paraId="0D798620" w14:textId="52450F4A" w:rsidR="003C1B6F" w:rsidRPr="000B6B2D" w:rsidRDefault="003C1B6F" w:rsidP="00B4732D">
      <w:pPr>
        <w:autoSpaceDE w:val="0"/>
        <w:autoSpaceDN w:val="0"/>
        <w:adjustRightInd w:val="0"/>
        <w:spacing w:after="0" w:line="240" w:lineRule="auto"/>
        <w:jc w:val="both"/>
        <w:rPr>
          <w:rFonts w:ascii="Arial" w:hAnsi="Arial" w:cs="Arial"/>
        </w:rPr>
      </w:pPr>
      <w:r w:rsidRPr="000B6B2D">
        <w:rPr>
          <w:rFonts w:ascii="Arial" w:hAnsi="Arial" w:cs="Arial"/>
        </w:rPr>
        <w:t>BS</w:t>
      </w:r>
      <w:r w:rsidR="0047152B" w:rsidRPr="000B6B2D">
        <w:rPr>
          <w:rFonts w:ascii="Arial" w:hAnsi="Arial" w:cs="Arial"/>
        </w:rPr>
        <w:t xml:space="preserve"> </w:t>
      </w:r>
      <w:r w:rsidRPr="000B6B2D">
        <w:rPr>
          <w:rFonts w:ascii="Arial" w:hAnsi="Arial" w:cs="Arial"/>
        </w:rPr>
        <w:t>4553</w:t>
      </w:r>
      <w:r w:rsidRPr="000B6B2D">
        <w:rPr>
          <w:rFonts w:ascii="Arial" w:hAnsi="Arial" w:cs="Arial"/>
        </w:rPr>
        <w:tab/>
      </w:r>
      <w:r w:rsidRPr="000B6B2D">
        <w:rPr>
          <w:rFonts w:ascii="Arial" w:hAnsi="Arial" w:cs="Arial"/>
        </w:rPr>
        <w:tab/>
        <w:t>P.V.C Insulated Split Concentric cables</w:t>
      </w:r>
    </w:p>
    <w:p w14:paraId="0A1B2A1B" w14:textId="468CD8F5" w:rsidR="003C1B6F" w:rsidRPr="000B6B2D" w:rsidRDefault="003E32BA" w:rsidP="00B4732D">
      <w:pPr>
        <w:autoSpaceDE w:val="0"/>
        <w:autoSpaceDN w:val="0"/>
        <w:adjustRightInd w:val="0"/>
        <w:spacing w:after="0" w:line="240" w:lineRule="auto"/>
        <w:jc w:val="both"/>
        <w:rPr>
          <w:rFonts w:ascii="Arial" w:hAnsi="Arial" w:cs="Arial"/>
        </w:rPr>
      </w:pPr>
      <w:r w:rsidRPr="000B6B2D">
        <w:rPr>
          <w:rFonts w:ascii="Arial" w:hAnsi="Arial" w:cs="Arial"/>
        </w:rPr>
        <w:t>BSEN</w:t>
      </w:r>
      <w:r w:rsidR="0047152B" w:rsidRPr="000B6B2D">
        <w:rPr>
          <w:rFonts w:ascii="Arial" w:hAnsi="Arial" w:cs="Arial"/>
        </w:rPr>
        <w:t xml:space="preserve"> </w:t>
      </w:r>
      <w:r w:rsidRPr="000B6B2D">
        <w:rPr>
          <w:rFonts w:ascii="Arial" w:hAnsi="Arial" w:cs="Arial"/>
        </w:rPr>
        <w:t>61672</w:t>
      </w:r>
      <w:r w:rsidR="003C1B6F" w:rsidRPr="000B6B2D">
        <w:rPr>
          <w:rFonts w:ascii="Arial" w:hAnsi="Arial" w:cs="Arial"/>
        </w:rPr>
        <w:tab/>
      </w:r>
      <w:r w:rsidR="003C1B6F" w:rsidRPr="000B6B2D">
        <w:rPr>
          <w:rFonts w:ascii="Arial" w:hAnsi="Arial" w:cs="Arial"/>
        </w:rPr>
        <w:tab/>
        <w:t>Specification for sound level meters</w:t>
      </w:r>
    </w:p>
    <w:p w14:paraId="4F2B154A" w14:textId="3E6868E4" w:rsidR="003C1B6F" w:rsidRPr="000B6B2D" w:rsidRDefault="003C1B6F" w:rsidP="00B4732D">
      <w:pPr>
        <w:autoSpaceDE w:val="0"/>
        <w:autoSpaceDN w:val="0"/>
        <w:adjustRightInd w:val="0"/>
        <w:spacing w:after="0" w:line="240" w:lineRule="auto"/>
        <w:jc w:val="both"/>
        <w:rPr>
          <w:rFonts w:ascii="Arial" w:hAnsi="Arial" w:cs="Arial"/>
        </w:rPr>
      </w:pPr>
      <w:r w:rsidRPr="000B6B2D">
        <w:rPr>
          <w:rFonts w:ascii="Arial" w:hAnsi="Arial" w:cs="Arial"/>
        </w:rPr>
        <w:t>BS</w:t>
      </w:r>
      <w:r w:rsidR="0047152B" w:rsidRPr="000B6B2D">
        <w:rPr>
          <w:rFonts w:ascii="Arial" w:hAnsi="Arial" w:cs="Arial"/>
        </w:rPr>
        <w:t xml:space="preserve"> </w:t>
      </w:r>
      <w:r w:rsidRPr="000B6B2D">
        <w:rPr>
          <w:rFonts w:ascii="Arial" w:hAnsi="Arial" w:cs="Arial"/>
        </w:rPr>
        <w:t>5837</w:t>
      </w:r>
      <w:r w:rsidRPr="000B6B2D">
        <w:rPr>
          <w:rFonts w:ascii="Arial" w:hAnsi="Arial" w:cs="Arial"/>
        </w:rPr>
        <w:tab/>
      </w:r>
      <w:r w:rsidRPr="000B6B2D">
        <w:rPr>
          <w:rFonts w:ascii="Arial" w:hAnsi="Arial" w:cs="Arial"/>
        </w:rPr>
        <w:tab/>
        <w:t>Guide for trees in relation to construction</w:t>
      </w:r>
    </w:p>
    <w:p w14:paraId="3370D75B" w14:textId="5D982BDE" w:rsidR="004B2CEC" w:rsidRPr="000B6B2D" w:rsidRDefault="00F24D61" w:rsidP="00B4732D">
      <w:pPr>
        <w:autoSpaceDE w:val="0"/>
        <w:autoSpaceDN w:val="0"/>
        <w:adjustRightInd w:val="0"/>
        <w:spacing w:after="0" w:line="240" w:lineRule="auto"/>
        <w:jc w:val="both"/>
        <w:rPr>
          <w:rFonts w:ascii="Arial" w:hAnsi="Arial" w:cs="Arial"/>
        </w:rPr>
      </w:pPr>
      <w:r w:rsidRPr="000B6B2D">
        <w:rPr>
          <w:rFonts w:ascii="Arial" w:hAnsi="Arial" w:cs="Arial"/>
        </w:rPr>
        <w:t>BSEN</w:t>
      </w:r>
      <w:r w:rsidR="0047152B" w:rsidRPr="000B6B2D">
        <w:rPr>
          <w:rFonts w:ascii="Arial" w:hAnsi="Arial" w:cs="Arial"/>
        </w:rPr>
        <w:t xml:space="preserve"> </w:t>
      </w:r>
      <w:r w:rsidRPr="000B6B2D">
        <w:rPr>
          <w:rFonts w:ascii="Arial" w:hAnsi="Arial" w:cs="Arial"/>
        </w:rPr>
        <w:t>50363</w:t>
      </w:r>
      <w:r w:rsidR="003C1B6F" w:rsidRPr="000B6B2D">
        <w:rPr>
          <w:rFonts w:ascii="Arial" w:hAnsi="Arial" w:cs="Arial"/>
        </w:rPr>
        <w:tab/>
      </w:r>
      <w:r w:rsidR="003C1B6F" w:rsidRPr="000B6B2D">
        <w:rPr>
          <w:rFonts w:ascii="Arial" w:hAnsi="Arial" w:cs="Arial"/>
        </w:rPr>
        <w:tab/>
        <w:t xml:space="preserve">Polythene Insulation of Electric Cables Highway Electrical </w:t>
      </w:r>
      <w:r w:rsidR="00190BB2" w:rsidRPr="000B6B2D">
        <w:rPr>
          <w:rFonts w:ascii="Arial" w:hAnsi="Arial" w:cs="Arial"/>
        </w:rPr>
        <w:t xml:space="preserve"> </w:t>
      </w:r>
    </w:p>
    <w:p w14:paraId="0B029042" w14:textId="1140DAAF" w:rsidR="00742122" w:rsidRPr="000B6B2D" w:rsidRDefault="00FA60A2" w:rsidP="00B4732D">
      <w:pPr>
        <w:autoSpaceDE w:val="0"/>
        <w:autoSpaceDN w:val="0"/>
        <w:adjustRightInd w:val="0"/>
        <w:spacing w:after="0" w:line="240" w:lineRule="auto"/>
        <w:jc w:val="both"/>
        <w:rPr>
          <w:rFonts w:ascii="Arial" w:hAnsi="Arial" w:cs="Arial"/>
        </w:rPr>
      </w:pPr>
      <w:r w:rsidRPr="000B6B2D">
        <w:rPr>
          <w:rFonts w:ascii="Arial" w:hAnsi="Arial" w:cs="Arial"/>
        </w:rPr>
        <w:t>BSEN</w:t>
      </w:r>
      <w:r w:rsidR="0047152B" w:rsidRPr="000B6B2D">
        <w:rPr>
          <w:rFonts w:ascii="Arial" w:hAnsi="Arial" w:cs="Arial"/>
        </w:rPr>
        <w:t xml:space="preserve"> </w:t>
      </w:r>
      <w:r w:rsidR="0086160B" w:rsidRPr="000B6B2D">
        <w:rPr>
          <w:rFonts w:ascii="Arial" w:hAnsi="Arial" w:cs="Arial"/>
        </w:rPr>
        <w:t xml:space="preserve">62560               </w:t>
      </w:r>
      <w:r w:rsidR="00BE2CBB" w:rsidRPr="000B6B2D">
        <w:rPr>
          <w:rFonts w:ascii="Arial" w:hAnsi="Arial" w:cs="Arial"/>
        </w:rPr>
        <w:t>S</w:t>
      </w:r>
      <w:r w:rsidR="00FF7971" w:rsidRPr="000B6B2D">
        <w:rPr>
          <w:rFonts w:ascii="Arial" w:hAnsi="Arial" w:cs="Arial"/>
        </w:rPr>
        <w:t>afety requirements for self</w:t>
      </w:r>
      <w:r w:rsidR="00FF7971" w:rsidRPr="000B6B2D">
        <w:rPr>
          <w:rFonts w:ascii="Cambria Math" w:hAnsi="Cambria Math" w:cs="Cambria Math"/>
        </w:rPr>
        <w:t>‑</w:t>
      </w:r>
      <w:r w:rsidR="00FF7971" w:rsidRPr="000B6B2D">
        <w:rPr>
          <w:rFonts w:ascii="Arial" w:hAnsi="Arial" w:cs="Arial"/>
        </w:rPr>
        <w:t>ballasted LED lamps</w:t>
      </w:r>
    </w:p>
    <w:p w14:paraId="7C64F16A" w14:textId="00123409" w:rsidR="003C1B6F" w:rsidRPr="000B6B2D" w:rsidRDefault="007A3362" w:rsidP="00B4732D">
      <w:pPr>
        <w:tabs>
          <w:tab w:val="left" w:pos="714"/>
        </w:tabs>
        <w:autoSpaceDE w:val="0"/>
        <w:autoSpaceDN w:val="0"/>
        <w:adjustRightInd w:val="0"/>
        <w:spacing w:after="0" w:line="240" w:lineRule="auto"/>
        <w:jc w:val="both"/>
        <w:rPr>
          <w:rFonts w:ascii="Arial" w:hAnsi="Arial" w:cs="Arial"/>
        </w:rPr>
      </w:pPr>
      <w:r w:rsidRPr="000B6B2D">
        <w:rPr>
          <w:rFonts w:ascii="Arial" w:hAnsi="Arial" w:cs="Arial"/>
        </w:rPr>
        <w:t>BSEN</w:t>
      </w:r>
      <w:r w:rsidR="0047152B" w:rsidRPr="000B6B2D">
        <w:rPr>
          <w:rFonts w:ascii="Arial" w:hAnsi="Arial" w:cs="Arial"/>
        </w:rPr>
        <w:t xml:space="preserve"> </w:t>
      </w:r>
      <w:r w:rsidR="00D44D50" w:rsidRPr="000B6B2D">
        <w:rPr>
          <w:rFonts w:ascii="Arial" w:hAnsi="Arial" w:cs="Arial"/>
        </w:rPr>
        <w:t>62612</w:t>
      </w:r>
      <w:r w:rsidR="009B2907" w:rsidRPr="000B6B2D">
        <w:rPr>
          <w:rFonts w:ascii="Arial" w:hAnsi="Arial" w:cs="Arial"/>
        </w:rPr>
        <w:t xml:space="preserve">               Performance requirement</w:t>
      </w:r>
      <w:r w:rsidR="0020230B" w:rsidRPr="000B6B2D">
        <w:rPr>
          <w:rFonts w:ascii="Arial" w:hAnsi="Arial" w:cs="Arial"/>
        </w:rPr>
        <w:t xml:space="preserve">s for retrofit LED lamps </w:t>
      </w:r>
    </w:p>
    <w:p w14:paraId="478E6D9D" w14:textId="7226858B" w:rsidR="003C1B6F" w:rsidRPr="000B6B2D" w:rsidRDefault="00355071" w:rsidP="00B4732D">
      <w:pPr>
        <w:tabs>
          <w:tab w:val="left" w:pos="714"/>
        </w:tabs>
        <w:autoSpaceDE w:val="0"/>
        <w:autoSpaceDN w:val="0"/>
        <w:adjustRightInd w:val="0"/>
        <w:spacing w:after="0" w:line="240" w:lineRule="auto"/>
        <w:jc w:val="both"/>
        <w:rPr>
          <w:rFonts w:ascii="Arial" w:hAnsi="Arial" w:cs="Arial"/>
          <w:bCs/>
        </w:rPr>
      </w:pPr>
      <w:r w:rsidRPr="000B6B2D">
        <w:rPr>
          <w:rFonts w:ascii="Arial" w:hAnsi="Arial" w:cs="Arial"/>
          <w:bCs/>
        </w:rPr>
        <w:t>BSEN</w:t>
      </w:r>
      <w:r w:rsidR="0047152B" w:rsidRPr="000B6B2D">
        <w:rPr>
          <w:rFonts w:ascii="Arial" w:hAnsi="Arial" w:cs="Arial"/>
          <w:bCs/>
        </w:rPr>
        <w:t xml:space="preserve"> </w:t>
      </w:r>
      <w:r w:rsidRPr="000B6B2D">
        <w:rPr>
          <w:rFonts w:ascii="Arial" w:hAnsi="Arial" w:cs="Arial"/>
          <w:bCs/>
        </w:rPr>
        <w:t>60598</w:t>
      </w:r>
      <w:r w:rsidR="007C4A4B" w:rsidRPr="000B6B2D">
        <w:rPr>
          <w:rFonts w:ascii="Arial" w:hAnsi="Arial" w:cs="Arial"/>
          <w:bCs/>
        </w:rPr>
        <w:t xml:space="preserve">               General safety requirements for LED luminaires</w:t>
      </w:r>
    </w:p>
    <w:p w14:paraId="3E0FEE7C" w14:textId="1C98EBBB" w:rsidR="00742122" w:rsidRPr="000B6B2D" w:rsidRDefault="00783DFE" w:rsidP="00742122">
      <w:pPr>
        <w:autoSpaceDE w:val="0"/>
        <w:autoSpaceDN w:val="0"/>
        <w:adjustRightInd w:val="0"/>
        <w:spacing w:after="0" w:line="240" w:lineRule="auto"/>
        <w:rPr>
          <w:rFonts w:ascii="Arial" w:hAnsi="Arial" w:cs="Arial"/>
        </w:rPr>
      </w:pPr>
      <w:r w:rsidRPr="000B6B2D">
        <w:rPr>
          <w:rFonts w:ascii="Arial" w:hAnsi="Arial" w:cs="Arial"/>
        </w:rPr>
        <w:t>BSEN</w:t>
      </w:r>
      <w:r w:rsidR="0047152B" w:rsidRPr="000B6B2D">
        <w:rPr>
          <w:rFonts w:ascii="Arial" w:hAnsi="Arial" w:cs="Arial"/>
        </w:rPr>
        <w:t xml:space="preserve"> </w:t>
      </w:r>
      <w:r w:rsidRPr="000B6B2D">
        <w:rPr>
          <w:rFonts w:ascii="Arial" w:hAnsi="Arial" w:cs="Arial"/>
        </w:rPr>
        <w:t>62722</w:t>
      </w:r>
      <w:r w:rsidR="00696D05" w:rsidRPr="000B6B2D">
        <w:rPr>
          <w:rFonts w:ascii="Arial" w:hAnsi="Arial" w:cs="Arial"/>
        </w:rPr>
        <w:t xml:space="preserve">               Performance of LED luminaires</w:t>
      </w:r>
    </w:p>
    <w:p w14:paraId="5B8CA39E" w14:textId="4F68694B" w:rsidR="0024027E" w:rsidRPr="000B6B2D" w:rsidRDefault="0024027E" w:rsidP="00742122">
      <w:pPr>
        <w:autoSpaceDE w:val="0"/>
        <w:autoSpaceDN w:val="0"/>
        <w:adjustRightInd w:val="0"/>
        <w:spacing w:after="0" w:line="240" w:lineRule="auto"/>
        <w:rPr>
          <w:rFonts w:ascii="Arial" w:hAnsi="Arial" w:cs="Arial"/>
        </w:rPr>
      </w:pPr>
      <w:r w:rsidRPr="000B6B2D">
        <w:rPr>
          <w:rFonts w:ascii="Arial" w:hAnsi="Arial" w:cs="Arial"/>
        </w:rPr>
        <w:t>BSEN 62384</w:t>
      </w:r>
      <w:r w:rsidR="008E3C7E" w:rsidRPr="000B6B2D">
        <w:rPr>
          <w:rFonts w:ascii="Arial" w:hAnsi="Arial" w:cs="Arial"/>
        </w:rPr>
        <w:t xml:space="preserve">               Performance requirements for LED drivers (control gear)</w:t>
      </w:r>
    </w:p>
    <w:p w14:paraId="51EA8B65" w14:textId="63E309C9" w:rsidR="00B703F2" w:rsidRPr="000B6B2D" w:rsidRDefault="00B703F2" w:rsidP="00742122">
      <w:pPr>
        <w:autoSpaceDE w:val="0"/>
        <w:autoSpaceDN w:val="0"/>
        <w:adjustRightInd w:val="0"/>
        <w:spacing w:after="0" w:line="240" w:lineRule="auto"/>
        <w:rPr>
          <w:rFonts w:ascii="Arial" w:hAnsi="Arial" w:cs="Arial"/>
        </w:rPr>
      </w:pPr>
      <w:r w:rsidRPr="000B6B2D">
        <w:rPr>
          <w:rFonts w:ascii="Arial" w:hAnsi="Arial" w:cs="Arial"/>
        </w:rPr>
        <w:t>BSEN 62471</w:t>
      </w:r>
      <w:r w:rsidR="0030243A" w:rsidRPr="000B6B2D">
        <w:rPr>
          <w:rFonts w:ascii="Arial" w:hAnsi="Arial" w:cs="Arial"/>
        </w:rPr>
        <w:t xml:space="preserve">               Photobiological safety of LED lamps and lamp systems</w:t>
      </w:r>
    </w:p>
    <w:p w14:paraId="22AA9722" w14:textId="069E147A" w:rsidR="0065248C" w:rsidRPr="000B6B2D" w:rsidRDefault="0065248C" w:rsidP="002C744A">
      <w:pPr>
        <w:autoSpaceDE w:val="0"/>
        <w:autoSpaceDN w:val="0"/>
        <w:adjustRightInd w:val="0"/>
        <w:spacing w:after="0" w:line="240" w:lineRule="auto"/>
        <w:rPr>
          <w:rFonts w:ascii="Arial" w:hAnsi="Arial" w:cs="Arial"/>
        </w:rPr>
      </w:pPr>
      <w:r w:rsidRPr="000B6B2D">
        <w:rPr>
          <w:rFonts w:ascii="Arial" w:hAnsi="Arial" w:cs="Arial"/>
        </w:rPr>
        <w:t>BSEN 60529</w:t>
      </w:r>
      <w:r w:rsidR="002C744A" w:rsidRPr="000B6B2D">
        <w:rPr>
          <w:rFonts w:ascii="Arial" w:hAnsi="Arial" w:cs="Arial"/>
        </w:rPr>
        <w:t xml:space="preserve">               Ingress protection (IP ratings) for optical and gear compartments</w:t>
      </w:r>
    </w:p>
    <w:p w14:paraId="043CEBB5" w14:textId="77777777" w:rsidR="00742122" w:rsidRPr="000B6B2D" w:rsidRDefault="00742122" w:rsidP="00742122">
      <w:pPr>
        <w:autoSpaceDE w:val="0"/>
        <w:autoSpaceDN w:val="0"/>
        <w:adjustRightInd w:val="0"/>
        <w:spacing w:after="0" w:line="240" w:lineRule="auto"/>
        <w:jc w:val="center"/>
        <w:rPr>
          <w:rFonts w:ascii="Arial" w:hAnsi="Arial" w:cs="Arial"/>
          <w:b/>
          <w:bCs/>
          <w:sz w:val="28"/>
          <w:szCs w:val="28"/>
        </w:rPr>
      </w:pPr>
      <w:r w:rsidRPr="000B6B2D">
        <w:rPr>
          <w:rFonts w:ascii="Times New Roman" w:hAnsi="Times New Roman" w:cs="Times New Roman"/>
        </w:rPr>
        <w:br w:type="page"/>
      </w:r>
      <w:r w:rsidRPr="000B6B2D">
        <w:rPr>
          <w:rFonts w:ascii="Arial" w:hAnsi="Arial" w:cs="Arial"/>
          <w:b/>
          <w:bCs/>
          <w:sz w:val="28"/>
          <w:szCs w:val="28"/>
          <w:u w:val="single"/>
        </w:rPr>
        <w:lastRenderedPageBreak/>
        <w:t>APPENDIX 0/3:</w:t>
      </w:r>
    </w:p>
    <w:p w14:paraId="302B3E5F" w14:textId="77777777" w:rsidR="00742122" w:rsidRPr="000B6B2D" w:rsidRDefault="00742122" w:rsidP="00742122">
      <w:pPr>
        <w:autoSpaceDE w:val="0"/>
        <w:autoSpaceDN w:val="0"/>
        <w:adjustRightInd w:val="0"/>
        <w:spacing w:after="0" w:line="240" w:lineRule="auto"/>
        <w:rPr>
          <w:rFonts w:ascii="Arial" w:hAnsi="Arial" w:cs="Arial"/>
          <w:b/>
          <w:bCs/>
        </w:rPr>
      </w:pPr>
    </w:p>
    <w:p w14:paraId="06047E29" w14:textId="77777777" w:rsidR="006F6176" w:rsidRPr="000B6B2D" w:rsidRDefault="00742122" w:rsidP="00742122">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LIST OF NUMBERED APPENDICES R</w:t>
      </w:r>
      <w:r w:rsidR="006F6176" w:rsidRPr="000B6B2D">
        <w:rPr>
          <w:rFonts w:ascii="Arial" w:hAnsi="Arial" w:cs="Arial"/>
          <w:b/>
          <w:bCs/>
          <w:u w:val="single"/>
        </w:rPr>
        <w:t>EFERRED TO IN THE SPECIFICATION</w:t>
      </w:r>
    </w:p>
    <w:p w14:paraId="75688E7C"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AND INCLUDED IN THE CONTRACT</w:t>
      </w:r>
    </w:p>
    <w:p w14:paraId="472F0F9A" w14:textId="77777777" w:rsidR="00742122" w:rsidRPr="000B6B2D" w:rsidRDefault="00742122" w:rsidP="00742122">
      <w:pPr>
        <w:autoSpaceDE w:val="0"/>
        <w:autoSpaceDN w:val="0"/>
        <w:adjustRightInd w:val="0"/>
        <w:spacing w:after="0" w:line="240" w:lineRule="auto"/>
        <w:jc w:val="center"/>
        <w:rPr>
          <w:rFonts w:ascii="Arial" w:hAnsi="Arial" w:cs="Arial"/>
        </w:rPr>
      </w:pPr>
    </w:p>
    <w:p w14:paraId="737657CA"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Appendix 0/3 is comprised of two lists, A and B, of Numbered Appendices as follows:</w:t>
      </w:r>
    </w:p>
    <w:p w14:paraId="1E12E036" w14:textId="77777777" w:rsidR="00742122" w:rsidRPr="000B6B2D" w:rsidRDefault="00742122" w:rsidP="00742122">
      <w:pPr>
        <w:autoSpaceDE w:val="0"/>
        <w:autoSpaceDN w:val="0"/>
        <w:adjustRightInd w:val="0"/>
        <w:spacing w:after="0" w:line="240" w:lineRule="auto"/>
        <w:rPr>
          <w:rFonts w:ascii="Arial" w:hAnsi="Arial" w:cs="Arial"/>
        </w:rPr>
      </w:pPr>
    </w:p>
    <w:p w14:paraId="55304CF6"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List "A" is a complete list of the Numbered Appendices referred to in the Specification for Highway Works with those not adopted marked "Not Used".  Those identified by the letters T or C shall be completed by the Tenderer or Contractor respectively</w:t>
      </w:r>
    </w:p>
    <w:p w14:paraId="39054EF0" w14:textId="77777777" w:rsidR="00742122" w:rsidRPr="000B6B2D" w:rsidRDefault="00742122" w:rsidP="00742122">
      <w:pPr>
        <w:autoSpaceDE w:val="0"/>
        <w:autoSpaceDN w:val="0"/>
        <w:adjustRightInd w:val="0"/>
        <w:spacing w:after="0" w:line="240" w:lineRule="auto"/>
        <w:rPr>
          <w:rFonts w:ascii="Arial" w:hAnsi="Arial" w:cs="Arial"/>
        </w:rPr>
      </w:pPr>
    </w:p>
    <w:p w14:paraId="1BB2114D"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rPr>
        <w:t>Guide to types of Numbered Appendices - who compiles/completes</w:t>
      </w:r>
      <w:r w:rsidRPr="000B6B2D">
        <w:rPr>
          <w:rFonts w:ascii="Arial" w:hAnsi="Arial" w:cs="Arial"/>
        </w:rPr>
        <w:t>.</w:t>
      </w:r>
    </w:p>
    <w:p w14:paraId="194E6EB9" w14:textId="77777777" w:rsidR="00742122" w:rsidRPr="000B6B2D" w:rsidRDefault="00742122" w:rsidP="00742122">
      <w:pPr>
        <w:autoSpaceDE w:val="0"/>
        <w:autoSpaceDN w:val="0"/>
        <w:adjustRightInd w:val="0"/>
        <w:spacing w:after="0" w:line="240" w:lineRule="auto"/>
        <w:rPr>
          <w:rFonts w:ascii="Arial" w:hAnsi="Arial" w:cs="Arial"/>
          <w:i/>
          <w:iCs/>
        </w:rPr>
      </w:pPr>
    </w:p>
    <w:p w14:paraId="70FA6813" w14:textId="77777777" w:rsidR="006F6176" w:rsidRPr="000B6B2D" w:rsidRDefault="006F6176" w:rsidP="00742122">
      <w:pPr>
        <w:autoSpaceDE w:val="0"/>
        <w:autoSpaceDN w:val="0"/>
        <w:adjustRightInd w:val="0"/>
        <w:spacing w:after="0" w:line="240" w:lineRule="auto"/>
        <w:rPr>
          <w:rFonts w:ascii="Arial" w:hAnsi="Arial" w:cs="Arial"/>
          <w:iCs/>
        </w:rPr>
      </w:pPr>
      <w:r w:rsidRPr="000B6B2D">
        <w:rPr>
          <w:rFonts w:ascii="Arial" w:hAnsi="Arial" w:cs="Arial"/>
          <w:iCs/>
        </w:rPr>
        <w:t>Symbol</w:t>
      </w:r>
    </w:p>
    <w:p w14:paraId="51779BEF" w14:textId="77777777" w:rsidR="00742122" w:rsidRPr="000B6B2D" w:rsidRDefault="00742122" w:rsidP="006F6176">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21" w:hanging="1021"/>
        <w:rPr>
          <w:rFonts w:ascii="Arial" w:hAnsi="Arial" w:cs="Arial"/>
        </w:rPr>
      </w:pPr>
      <w:r w:rsidRPr="000B6B2D">
        <w:rPr>
          <w:rFonts w:ascii="Arial" w:hAnsi="Arial" w:cs="Arial"/>
        </w:rPr>
        <w:t>(Co)</w:t>
      </w:r>
      <w:r w:rsidRPr="000B6B2D">
        <w:rPr>
          <w:rFonts w:ascii="Arial" w:hAnsi="Arial" w:cs="Arial"/>
        </w:rPr>
        <w:tab/>
      </w:r>
      <w:r w:rsidRPr="000B6B2D">
        <w:rPr>
          <w:rFonts w:ascii="Arial" w:hAnsi="Arial" w:cs="Arial"/>
        </w:rPr>
        <w:tab/>
        <w:t>Compiler compiles: Identified in the Notes for Guidance examples by the term ‘Sample’ included in their title.</w:t>
      </w:r>
    </w:p>
    <w:p w14:paraId="74A6038D" w14:textId="77777777" w:rsidR="00742122" w:rsidRPr="000B6B2D" w:rsidRDefault="00742122" w:rsidP="00742122">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(Co/C)</w:t>
      </w:r>
      <w:r w:rsidRPr="000B6B2D">
        <w:rPr>
          <w:rFonts w:ascii="Arial" w:hAnsi="Arial" w:cs="Arial"/>
        </w:rPr>
        <w:tab/>
      </w:r>
      <w:r w:rsidRPr="000B6B2D">
        <w:rPr>
          <w:rFonts w:ascii="Arial" w:hAnsi="Arial" w:cs="Arial"/>
        </w:rPr>
        <w:tab/>
        <w:t>Compiler partially compiles and Contractor completes and returns to Overseeing Organisation.</w:t>
      </w:r>
    </w:p>
    <w:p w14:paraId="1FE32F5C" w14:textId="77777777" w:rsidR="00742122" w:rsidRPr="000B6B2D" w:rsidRDefault="00742122" w:rsidP="00742122">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(Co/T)</w:t>
      </w:r>
      <w:r w:rsidRPr="000B6B2D">
        <w:rPr>
          <w:rFonts w:ascii="Arial" w:hAnsi="Arial" w:cs="Arial"/>
        </w:rPr>
        <w:tab/>
      </w:r>
      <w:r w:rsidRPr="000B6B2D">
        <w:rPr>
          <w:rFonts w:ascii="Arial" w:hAnsi="Arial" w:cs="Arial"/>
        </w:rPr>
        <w:tab/>
        <w:t>Compiler partially compiles and Tenderer completes and returns with Tender.</w:t>
      </w:r>
    </w:p>
    <w:p w14:paraId="699CAF11" w14:textId="77777777" w:rsidR="00742122" w:rsidRPr="000B6B2D" w:rsidRDefault="00742122" w:rsidP="00742122">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(C)</w:t>
      </w:r>
      <w:r w:rsidRPr="000B6B2D">
        <w:rPr>
          <w:rFonts w:ascii="Arial" w:hAnsi="Arial" w:cs="Arial"/>
        </w:rPr>
        <w:tab/>
      </w:r>
      <w:r w:rsidRPr="000B6B2D">
        <w:rPr>
          <w:rFonts w:ascii="Arial" w:hAnsi="Arial" w:cs="Arial"/>
        </w:rPr>
        <w:tab/>
        <w:t>Contractor completes and returns to Overseeing Organisation.</w:t>
      </w:r>
    </w:p>
    <w:p w14:paraId="3AF5066D" w14:textId="77777777" w:rsidR="00742122" w:rsidRPr="000B6B2D" w:rsidRDefault="00742122" w:rsidP="00742122">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(P)</w:t>
      </w:r>
      <w:r w:rsidRPr="000B6B2D">
        <w:rPr>
          <w:rFonts w:ascii="Arial" w:hAnsi="Arial" w:cs="Arial"/>
        </w:rPr>
        <w:tab/>
      </w:r>
      <w:r w:rsidRPr="000B6B2D">
        <w:rPr>
          <w:rFonts w:ascii="Arial" w:hAnsi="Arial" w:cs="Arial"/>
        </w:rPr>
        <w:tab/>
        <w:t>This indicates the Appendix is a national proforma and format must not be altered.</w:t>
      </w:r>
    </w:p>
    <w:p w14:paraId="650468F9" w14:textId="77777777" w:rsidR="00742122" w:rsidRPr="000B6B2D" w:rsidRDefault="00742122" w:rsidP="00742122">
      <w:pPr>
        <w:autoSpaceDE w:val="0"/>
        <w:autoSpaceDN w:val="0"/>
        <w:adjustRightInd w:val="0"/>
        <w:spacing w:after="0" w:line="240" w:lineRule="auto"/>
        <w:rPr>
          <w:rFonts w:ascii="Arial" w:hAnsi="Arial" w:cs="Arial"/>
        </w:rPr>
      </w:pPr>
    </w:p>
    <w:p w14:paraId="753C0F71"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List "B" gives the list of Contract-specific Numbered Appendices devised for the Contract.</w:t>
      </w:r>
    </w:p>
    <w:p w14:paraId="1C294CFA" w14:textId="77777777" w:rsidR="00742122" w:rsidRPr="000B6B2D" w:rsidRDefault="00742122" w:rsidP="00742122">
      <w:pPr>
        <w:autoSpaceDE w:val="0"/>
        <w:autoSpaceDN w:val="0"/>
        <w:adjustRightInd w:val="0"/>
        <w:spacing w:after="0" w:line="240" w:lineRule="auto"/>
        <w:rPr>
          <w:rFonts w:ascii="Arial" w:hAnsi="Arial" w:cs="Arial"/>
        </w:rPr>
      </w:pPr>
    </w:p>
    <w:p w14:paraId="777ACE16" w14:textId="77777777" w:rsidR="00742122" w:rsidRPr="000B6B2D" w:rsidRDefault="00742122" w:rsidP="00742122">
      <w:pPr>
        <w:autoSpaceDE w:val="0"/>
        <w:autoSpaceDN w:val="0"/>
        <w:adjustRightInd w:val="0"/>
        <w:spacing w:after="0" w:line="240" w:lineRule="auto"/>
        <w:jc w:val="center"/>
        <w:rPr>
          <w:rFonts w:ascii="Arial" w:hAnsi="Arial" w:cs="Arial"/>
          <w:b/>
          <w:bCs/>
          <w:caps/>
          <w:u w:val="single"/>
        </w:rPr>
      </w:pPr>
      <w:r w:rsidRPr="000B6B2D">
        <w:rPr>
          <w:rFonts w:ascii="Arial" w:hAnsi="Arial" w:cs="Arial"/>
          <w:b/>
          <w:bCs/>
          <w:caps/>
          <w:u w:val="single"/>
        </w:rPr>
        <w:t>List "A": List of Numbered Appendices Referred to in the</w:t>
      </w:r>
    </w:p>
    <w:p w14:paraId="3D4115D5"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caps/>
          <w:u w:val="single"/>
        </w:rPr>
        <w:t>Specification for Highway Works</w:t>
      </w:r>
    </w:p>
    <w:p w14:paraId="04EF5F54" w14:textId="77777777" w:rsidR="00742122" w:rsidRPr="000B6B2D" w:rsidRDefault="00742122" w:rsidP="00742122">
      <w:pPr>
        <w:autoSpaceDE w:val="0"/>
        <w:autoSpaceDN w:val="0"/>
        <w:adjustRightInd w:val="0"/>
        <w:spacing w:after="0" w:line="240" w:lineRule="auto"/>
        <w:rPr>
          <w:rFonts w:ascii="Arial" w:hAnsi="Arial" w:cs="Arial"/>
          <w:b/>
          <w:bCs/>
        </w:rPr>
      </w:pPr>
    </w:p>
    <w:tbl>
      <w:tblPr>
        <w:tblW w:w="0" w:type="auto"/>
        <w:tblInd w:w="43" w:type="dxa"/>
        <w:tblLayout w:type="fixed"/>
        <w:tblCellMar>
          <w:left w:w="43" w:type="dxa"/>
          <w:right w:w="43" w:type="dxa"/>
        </w:tblCellMar>
        <w:tblLook w:val="0000" w:firstRow="0" w:lastRow="0" w:firstColumn="0" w:lastColumn="0" w:noHBand="0" w:noVBand="0"/>
      </w:tblPr>
      <w:tblGrid>
        <w:gridCol w:w="1537"/>
        <w:gridCol w:w="1425"/>
        <w:gridCol w:w="6965"/>
      </w:tblGrid>
      <w:tr w:rsidR="00742122" w:rsidRPr="001D62E8" w14:paraId="3B1CC457" w14:textId="77777777">
        <w:trPr>
          <w:cantSplit/>
        </w:trPr>
        <w:tc>
          <w:tcPr>
            <w:tcW w:w="1537" w:type="dxa"/>
            <w:tcBorders>
              <w:top w:val="single" w:sz="6" w:space="0" w:color="auto"/>
              <w:left w:val="single" w:sz="6" w:space="0" w:color="auto"/>
              <w:bottom w:val="nil"/>
              <w:right w:val="single" w:sz="6" w:space="0" w:color="auto"/>
            </w:tcBorders>
          </w:tcPr>
          <w:p w14:paraId="6E28CFE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Completed by</w:t>
            </w:r>
          </w:p>
        </w:tc>
        <w:tc>
          <w:tcPr>
            <w:tcW w:w="1425" w:type="dxa"/>
            <w:tcBorders>
              <w:top w:val="single" w:sz="6" w:space="0" w:color="auto"/>
              <w:left w:val="single" w:sz="6" w:space="0" w:color="auto"/>
              <w:bottom w:val="nil"/>
              <w:right w:val="single" w:sz="6" w:space="0" w:color="auto"/>
            </w:tcBorders>
          </w:tcPr>
          <w:p w14:paraId="2EBD18E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Appendix Number</w:t>
            </w:r>
          </w:p>
        </w:tc>
        <w:tc>
          <w:tcPr>
            <w:tcW w:w="6965" w:type="dxa"/>
            <w:tcBorders>
              <w:top w:val="single" w:sz="6" w:space="0" w:color="auto"/>
              <w:left w:val="single" w:sz="6" w:space="0" w:color="auto"/>
              <w:bottom w:val="nil"/>
              <w:right w:val="single" w:sz="6" w:space="0" w:color="auto"/>
            </w:tcBorders>
          </w:tcPr>
          <w:p w14:paraId="2771281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Title</w:t>
            </w:r>
          </w:p>
        </w:tc>
      </w:tr>
      <w:tr w:rsidR="00742122" w:rsidRPr="001D62E8" w14:paraId="5F54FB26" w14:textId="77777777">
        <w:trPr>
          <w:cantSplit/>
        </w:trPr>
        <w:tc>
          <w:tcPr>
            <w:tcW w:w="1537" w:type="dxa"/>
            <w:tcBorders>
              <w:top w:val="nil"/>
              <w:left w:val="single" w:sz="6" w:space="0" w:color="auto"/>
              <w:bottom w:val="nil"/>
              <w:right w:val="single" w:sz="6" w:space="0" w:color="auto"/>
            </w:tcBorders>
          </w:tcPr>
          <w:p w14:paraId="59A51558"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2D30C5B5"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431D8A7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INTRODUCTION</w:t>
            </w:r>
          </w:p>
        </w:tc>
      </w:tr>
      <w:tr w:rsidR="00742122" w:rsidRPr="001D62E8" w14:paraId="6C005DE8" w14:textId="77777777">
        <w:trPr>
          <w:cantSplit/>
        </w:trPr>
        <w:tc>
          <w:tcPr>
            <w:tcW w:w="1537" w:type="dxa"/>
            <w:tcBorders>
              <w:top w:val="nil"/>
              <w:left w:val="single" w:sz="6" w:space="0" w:color="auto"/>
              <w:bottom w:val="nil"/>
              <w:right w:val="single" w:sz="6" w:space="0" w:color="auto"/>
            </w:tcBorders>
          </w:tcPr>
          <w:p w14:paraId="5A33C26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0EB7102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0/1</w:t>
            </w:r>
          </w:p>
        </w:tc>
        <w:tc>
          <w:tcPr>
            <w:tcW w:w="6965" w:type="dxa"/>
            <w:tcBorders>
              <w:top w:val="nil"/>
              <w:left w:val="single" w:sz="6" w:space="0" w:color="auto"/>
              <w:bottom w:val="nil"/>
              <w:right w:val="single" w:sz="6" w:space="0" w:color="auto"/>
            </w:tcBorders>
          </w:tcPr>
          <w:p w14:paraId="1FF3EE0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Contract-specific additional, substitute and cancelled Clauses, tables and figures included in the Contract.</w:t>
            </w:r>
          </w:p>
        </w:tc>
      </w:tr>
      <w:tr w:rsidR="00742122" w:rsidRPr="001D62E8" w14:paraId="62EC11D5" w14:textId="77777777">
        <w:trPr>
          <w:cantSplit/>
        </w:trPr>
        <w:tc>
          <w:tcPr>
            <w:tcW w:w="1537" w:type="dxa"/>
            <w:tcBorders>
              <w:top w:val="nil"/>
              <w:left w:val="single" w:sz="6" w:space="0" w:color="auto"/>
              <w:bottom w:val="nil"/>
              <w:right w:val="single" w:sz="6" w:space="0" w:color="auto"/>
            </w:tcBorders>
          </w:tcPr>
          <w:p w14:paraId="651F90C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07021A1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0/2</w:t>
            </w:r>
          </w:p>
        </w:tc>
        <w:tc>
          <w:tcPr>
            <w:tcW w:w="6965" w:type="dxa"/>
            <w:tcBorders>
              <w:top w:val="nil"/>
              <w:left w:val="single" w:sz="6" w:space="0" w:color="auto"/>
              <w:bottom w:val="nil"/>
              <w:right w:val="single" w:sz="6" w:space="0" w:color="auto"/>
            </w:tcBorders>
          </w:tcPr>
          <w:p w14:paraId="76B0424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Contract-specific minor alterations to existing Clauses, tables and figures included in the Contract.</w:t>
            </w:r>
          </w:p>
        </w:tc>
      </w:tr>
      <w:tr w:rsidR="00742122" w:rsidRPr="001D62E8" w14:paraId="6142D58D" w14:textId="77777777">
        <w:trPr>
          <w:cantSplit/>
        </w:trPr>
        <w:tc>
          <w:tcPr>
            <w:tcW w:w="1537" w:type="dxa"/>
            <w:tcBorders>
              <w:top w:val="nil"/>
              <w:left w:val="single" w:sz="6" w:space="0" w:color="auto"/>
              <w:bottom w:val="nil"/>
              <w:right w:val="single" w:sz="6" w:space="0" w:color="auto"/>
            </w:tcBorders>
          </w:tcPr>
          <w:p w14:paraId="1575097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45F837E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0/3</w:t>
            </w:r>
          </w:p>
        </w:tc>
        <w:tc>
          <w:tcPr>
            <w:tcW w:w="6965" w:type="dxa"/>
            <w:tcBorders>
              <w:top w:val="nil"/>
              <w:left w:val="single" w:sz="6" w:space="0" w:color="auto"/>
              <w:bottom w:val="nil"/>
              <w:right w:val="single" w:sz="6" w:space="0" w:color="auto"/>
            </w:tcBorders>
          </w:tcPr>
          <w:p w14:paraId="5E864CF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List of numbered Appendices referred to in the Specification and included in the Contract.</w:t>
            </w:r>
          </w:p>
        </w:tc>
      </w:tr>
      <w:tr w:rsidR="00742122" w:rsidRPr="001D62E8" w14:paraId="2C42BA2A" w14:textId="77777777">
        <w:trPr>
          <w:cantSplit/>
        </w:trPr>
        <w:tc>
          <w:tcPr>
            <w:tcW w:w="1537" w:type="dxa"/>
            <w:tcBorders>
              <w:top w:val="nil"/>
              <w:left w:val="single" w:sz="6" w:space="0" w:color="auto"/>
              <w:bottom w:val="nil"/>
              <w:right w:val="single" w:sz="6" w:space="0" w:color="auto"/>
            </w:tcBorders>
          </w:tcPr>
          <w:p w14:paraId="5C0762C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226657D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0/4</w:t>
            </w:r>
          </w:p>
        </w:tc>
        <w:tc>
          <w:tcPr>
            <w:tcW w:w="6965" w:type="dxa"/>
            <w:tcBorders>
              <w:top w:val="nil"/>
              <w:left w:val="single" w:sz="6" w:space="0" w:color="auto"/>
              <w:bottom w:val="nil"/>
              <w:right w:val="single" w:sz="6" w:space="0" w:color="auto"/>
            </w:tcBorders>
          </w:tcPr>
          <w:p w14:paraId="4B44DF9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List of drawings included in the Contract.</w:t>
            </w:r>
          </w:p>
        </w:tc>
      </w:tr>
      <w:tr w:rsidR="00742122" w:rsidRPr="001D62E8" w14:paraId="0691F472" w14:textId="77777777">
        <w:trPr>
          <w:cantSplit/>
        </w:trPr>
        <w:tc>
          <w:tcPr>
            <w:tcW w:w="1537" w:type="dxa"/>
            <w:tcBorders>
              <w:top w:val="nil"/>
              <w:left w:val="single" w:sz="6" w:space="0" w:color="auto"/>
              <w:bottom w:val="nil"/>
              <w:right w:val="single" w:sz="6" w:space="0" w:color="auto"/>
            </w:tcBorders>
          </w:tcPr>
          <w:p w14:paraId="16EC9EF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0E9B756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0/5</w:t>
            </w:r>
          </w:p>
        </w:tc>
        <w:tc>
          <w:tcPr>
            <w:tcW w:w="6965" w:type="dxa"/>
            <w:tcBorders>
              <w:top w:val="nil"/>
              <w:left w:val="single" w:sz="6" w:space="0" w:color="auto"/>
              <w:bottom w:val="nil"/>
              <w:right w:val="single" w:sz="6" w:space="0" w:color="auto"/>
            </w:tcBorders>
          </w:tcPr>
          <w:p w14:paraId="7CF393B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Special National alterations of the Overseeing Organisations of Scotland/Wales/Northern Ireland. </w:t>
            </w:r>
          </w:p>
          <w:p w14:paraId="277675C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r>
      <w:tr w:rsidR="00742122" w:rsidRPr="001D62E8" w14:paraId="2A80A6FC" w14:textId="77777777">
        <w:trPr>
          <w:cantSplit/>
        </w:trPr>
        <w:tc>
          <w:tcPr>
            <w:tcW w:w="1537" w:type="dxa"/>
            <w:tcBorders>
              <w:top w:val="nil"/>
              <w:left w:val="single" w:sz="6" w:space="0" w:color="auto"/>
              <w:bottom w:val="nil"/>
              <w:right w:val="single" w:sz="6" w:space="0" w:color="auto"/>
            </w:tcBorders>
          </w:tcPr>
          <w:p w14:paraId="285B6B05"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56255BBB"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723D089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PRELIMINARIES</w:t>
            </w:r>
          </w:p>
        </w:tc>
      </w:tr>
      <w:tr w:rsidR="00742122" w:rsidRPr="001D62E8" w14:paraId="04CEE53D" w14:textId="77777777">
        <w:trPr>
          <w:cantSplit/>
        </w:trPr>
        <w:tc>
          <w:tcPr>
            <w:tcW w:w="1537" w:type="dxa"/>
            <w:tcBorders>
              <w:top w:val="nil"/>
              <w:left w:val="single" w:sz="6" w:space="0" w:color="auto"/>
              <w:bottom w:val="nil"/>
              <w:right w:val="single" w:sz="6" w:space="0" w:color="auto"/>
            </w:tcBorders>
          </w:tcPr>
          <w:p w14:paraId="2492E8B1"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32F58B4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1/1-1/4</w:t>
            </w:r>
          </w:p>
        </w:tc>
        <w:tc>
          <w:tcPr>
            <w:tcW w:w="6965" w:type="dxa"/>
            <w:tcBorders>
              <w:top w:val="nil"/>
              <w:left w:val="single" w:sz="6" w:space="0" w:color="auto"/>
              <w:bottom w:val="nil"/>
              <w:right w:val="single" w:sz="6" w:space="0" w:color="auto"/>
            </w:tcBorders>
          </w:tcPr>
          <w:p w14:paraId="10ED908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All not used</w:t>
            </w:r>
          </w:p>
        </w:tc>
      </w:tr>
      <w:tr w:rsidR="00742122" w:rsidRPr="001D62E8" w14:paraId="2EECB84C" w14:textId="77777777">
        <w:trPr>
          <w:cantSplit/>
        </w:trPr>
        <w:tc>
          <w:tcPr>
            <w:tcW w:w="1537" w:type="dxa"/>
            <w:tcBorders>
              <w:top w:val="nil"/>
              <w:left w:val="single" w:sz="6" w:space="0" w:color="auto"/>
              <w:bottom w:val="nil"/>
              <w:right w:val="single" w:sz="6" w:space="0" w:color="auto"/>
            </w:tcBorders>
          </w:tcPr>
          <w:p w14:paraId="103D063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10252B0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1/5</w:t>
            </w:r>
          </w:p>
        </w:tc>
        <w:tc>
          <w:tcPr>
            <w:tcW w:w="6965" w:type="dxa"/>
            <w:tcBorders>
              <w:top w:val="nil"/>
              <w:left w:val="single" w:sz="6" w:space="0" w:color="auto"/>
              <w:bottom w:val="nil"/>
              <w:right w:val="single" w:sz="6" w:space="0" w:color="auto"/>
            </w:tcBorders>
          </w:tcPr>
          <w:p w14:paraId="7CF06F5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Testing to be carried out by the Contractor.</w:t>
            </w:r>
          </w:p>
        </w:tc>
      </w:tr>
      <w:tr w:rsidR="00742122" w:rsidRPr="001D62E8" w14:paraId="0F269251" w14:textId="77777777">
        <w:trPr>
          <w:cantSplit/>
        </w:trPr>
        <w:tc>
          <w:tcPr>
            <w:tcW w:w="1537" w:type="dxa"/>
            <w:tcBorders>
              <w:top w:val="nil"/>
              <w:left w:val="single" w:sz="6" w:space="0" w:color="auto"/>
              <w:bottom w:val="nil"/>
              <w:right w:val="single" w:sz="6" w:space="0" w:color="auto"/>
            </w:tcBorders>
          </w:tcPr>
          <w:p w14:paraId="4A6704F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6D364AE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1/6</w:t>
            </w:r>
          </w:p>
        </w:tc>
        <w:tc>
          <w:tcPr>
            <w:tcW w:w="6965" w:type="dxa"/>
            <w:tcBorders>
              <w:top w:val="nil"/>
              <w:left w:val="single" w:sz="6" w:space="0" w:color="auto"/>
              <w:bottom w:val="nil"/>
              <w:right w:val="single" w:sz="6" w:space="0" w:color="auto"/>
            </w:tcBorders>
          </w:tcPr>
          <w:p w14:paraId="56E44B3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Supply and delivery of samples to the Overseeing Organisation.</w:t>
            </w:r>
          </w:p>
        </w:tc>
      </w:tr>
      <w:tr w:rsidR="00742122" w:rsidRPr="001D62E8" w14:paraId="6DABA946" w14:textId="77777777">
        <w:trPr>
          <w:cantSplit/>
        </w:trPr>
        <w:tc>
          <w:tcPr>
            <w:tcW w:w="1537" w:type="dxa"/>
            <w:tcBorders>
              <w:top w:val="nil"/>
              <w:left w:val="single" w:sz="6" w:space="0" w:color="auto"/>
              <w:bottom w:val="nil"/>
              <w:right w:val="single" w:sz="6" w:space="0" w:color="auto"/>
            </w:tcBorders>
          </w:tcPr>
          <w:p w14:paraId="55C7E14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701A2EF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1/7</w:t>
            </w:r>
          </w:p>
        </w:tc>
        <w:tc>
          <w:tcPr>
            <w:tcW w:w="6965" w:type="dxa"/>
            <w:tcBorders>
              <w:top w:val="nil"/>
              <w:left w:val="single" w:sz="6" w:space="0" w:color="auto"/>
              <w:bottom w:val="nil"/>
              <w:right w:val="single" w:sz="6" w:space="0" w:color="auto"/>
            </w:tcBorders>
          </w:tcPr>
          <w:p w14:paraId="3787BEB3"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Site extent and limitations on use.</w:t>
            </w:r>
          </w:p>
        </w:tc>
      </w:tr>
      <w:tr w:rsidR="00742122" w:rsidRPr="001D62E8" w14:paraId="655CAC5C" w14:textId="77777777">
        <w:trPr>
          <w:cantSplit/>
        </w:trPr>
        <w:tc>
          <w:tcPr>
            <w:tcW w:w="1537" w:type="dxa"/>
            <w:tcBorders>
              <w:top w:val="nil"/>
              <w:left w:val="single" w:sz="6" w:space="0" w:color="auto"/>
              <w:bottom w:val="nil"/>
              <w:right w:val="single" w:sz="6" w:space="0" w:color="auto"/>
            </w:tcBorders>
          </w:tcPr>
          <w:p w14:paraId="6D89D0D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5B1EF15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1/8</w:t>
            </w:r>
          </w:p>
        </w:tc>
        <w:tc>
          <w:tcPr>
            <w:tcW w:w="6965" w:type="dxa"/>
            <w:tcBorders>
              <w:top w:val="nil"/>
              <w:left w:val="single" w:sz="6" w:space="0" w:color="auto"/>
              <w:bottom w:val="nil"/>
              <w:right w:val="single" w:sz="6" w:space="0" w:color="auto"/>
            </w:tcBorders>
          </w:tcPr>
          <w:p w14:paraId="4D1CCFC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Operatives for the Overseeing Organisation.</w:t>
            </w:r>
          </w:p>
        </w:tc>
      </w:tr>
      <w:tr w:rsidR="00742122" w:rsidRPr="001D62E8" w14:paraId="673C6F22" w14:textId="77777777">
        <w:trPr>
          <w:cantSplit/>
        </w:trPr>
        <w:tc>
          <w:tcPr>
            <w:tcW w:w="1537" w:type="dxa"/>
            <w:tcBorders>
              <w:top w:val="nil"/>
              <w:left w:val="single" w:sz="6" w:space="0" w:color="auto"/>
              <w:bottom w:val="nil"/>
              <w:right w:val="single" w:sz="6" w:space="0" w:color="auto"/>
            </w:tcBorders>
          </w:tcPr>
          <w:p w14:paraId="2F4D2AC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3E6FCB1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1/9</w:t>
            </w:r>
          </w:p>
        </w:tc>
        <w:tc>
          <w:tcPr>
            <w:tcW w:w="6965" w:type="dxa"/>
            <w:tcBorders>
              <w:top w:val="nil"/>
              <w:left w:val="single" w:sz="6" w:space="0" w:color="auto"/>
              <w:bottom w:val="nil"/>
              <w:right w:val="single" w:sz="6" w:space="0" w:color="auto"/>
            </w:tcBorders>
          </w:tcPr>
          <w:p w14:paraId="61CF42A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Control of noise and vibration</w:t>
            </w:r>
          </w:p>
        </w:tc>
      </w:tr>
      <w:tr w:rsidR="00742122" w:rsidRPr="001D62E8" w14:paraId="0BD77110" w14:textId="77777777">
        <w:trPr>
          <w:cantSplit/>
        </w:trPr>
        <w:tc>
          <w:tcPr>
            <w:tcW w:w="1537" w:type="dxa"/>
            <w:tcBorders>
              <w:top w:val="nil"/>
              <w:left w:val="single" w:sz="6" w:space="0" w:color="auto"/>
              <w:bottom w:val="nil"/>
              <w:right w:val="single" w:sz="6" w:space="0" w:color="auto"/>
            </w:tcBorders>
          </w:tcPr>
          <w:p w14:paraId="1480583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1AC559A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1/10</w:t>
            </w:r>
          </w:p>
        </w:tc>
        <w:tc>
          <w:tcPr>
            <w:tcW w:w="6965" w:type="dxa"/>
            <w:tcBorders>
              <w:top w:val="nil"/>
              <w:left w:val="single" w:sz="6" w:space="0" w:color="auto"/>
              <w:bottom w:val="nil"/>
              <w:right w:val="single" w:sz="6" w:space="0" w:color="auto"/>
            </w:tcBorders>
          </w:tcPr>
          <w:p w14:paraId="200C1D9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Structures to be designed by the Contractor.</w:t>
            </w:r>
          </w:p>
        </w:tc>
      </w:tr>
      <w:tr w:rsidR="00742122" w:rsidRPr="001D62E8" w14:paraId="08DD8BE6" w14:textId="77777777">
        <w:trPr>
          <w:cantSplit/>
        </w:trPr>
        <w:tc>
          <w:tcPr>
            <w:tcW w:w="1537" w:type="dxa"/>
            <w:tcBorders>
              <w:top w:val="nil"/>
              <w:left w:val="single" w:sz="6" w:space="0" w:color="auto"/>
              <w:bottom w:val="nil"/>
              <w:right w:val="single" w:sz="6" w:space="0" w:color="auto"/>
            </w:tcBorders>
          </w:tcPr>
          <w:p w14:paraId="6319326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58B0619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1/11</w:t>
            </w:r>
          </w:p>
        </w:tc>
        <w:tc>
          <w:tcPr>
            <w:tcW w:w="6965" w:type="dxa"/>
            <w:tcBorders>
              <w:top w:val="nil"/>
              <w:left w:val="single" w:sz="6" w:space="0" w:color="auto"/>
              <w:bottom w:val="nil"/>
              <w:right w:val="single" w:sz="6" w:space="0" w:color="auto"/>
            </w:tcBorders>
          </w:tcPr>
          <w:p w14:paraId="019D414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Structural elements and other features to be designed by the Contractor.</w:t>
            </w:r>
          </w:p>
        </w:tc>
      </w:tr>
      <w:tr w:rsidR="00742122" w:rsidRPr="001D62E8" w14:paraId="5BF3A34D" w14:textId="77777777">
        <w:trPr>
          <w:cantSplit/>
        </w:trPr>
        <w:tc>
          <w:tcPr>
            <w:tcW w:w="1537" w:type="dxa"/>
            <w:tcBorders>
              <w:top w:val="nil"/>
              <w:left w:val="single" w:sz="6" w:space="0" w:color="auto"/>
              <w:bottom w:val="nil"/>
              <w:right w:val="single" w:sz="6" w:space="0" w:color="auto"/>
            </w:tcBorders>
          </w:tcPr>
          <w:p w14:paraId="364CA0E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34C521D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1/12</w:t>
            </w:r>
          </w:p>
        </w:tc>
        <w:tc>
          <w:tcPr>
            <w:tcW w:w="6965" w:type="dxa"/>
            <w:tcBorders>
              <w:top w:val="nil"/>
              <w:left w:val="single" w:sz="6" w:space="0" w:color="auto"/>
              <w:bottom w:val="nil"/>
              <w:right w:val="single" w:sz="6" w:space="0" w:color="auto"/>
            </w:tcBorders>
          </w:tcPr>
          <w:p w14:paraId="09B0BA9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Setting out and existing ground levels.</w:t>
            </w:r>
          </w:p>
        </w:tc>
      </w:tr>
      <w:tr w:rsidR="00742122" w:rsidRPr="001D62E8" w14:paraId="25F845B4" w14:textId="77777777">
        <w:trPr>
          <w:cantSplit/>
        </w:trPr>
        <w:tc>
          <w:tcPr>
            <w:tcW w:w="1537" w:type="dxa"/>
            <w:tcBorders>
              <w:top w:val="nil"/>
              <w:left w:val="single" w:sz="6" w:space="0" w:color="auto"/>
              <w:bottom w:val="nil"/>
              <w:right w:val="single" w:sz="6" w:space="0" w:color="auto"/>
            </w:tcBorders>
          </w:tcPr>
          <w:p w14:paraId="2CCC966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3FB256D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1/13</w:t>
            </w:r>
          </w:p>
        </w:tc>
        <w:tc>
          <w:tcPr>
            <w:tcW w:w="6965" w:type="dxa"/>
            <w:tcBorders>
              <w:top w:val="nil"/>
              <w:left w:val="single" w:sz="6" w:space="0" w:color="auto"/>
              <w:bottom w:val="nil"/>
              <w:right w:val="single" w:sz="6" w:space="0" w:color="auto"/>
            </w:tcBorders>
          </w:tcPr>
          <w:p w14:paraId="37BB42A3"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Programme of works.</w:t>
            </w:r>
          </w:p>
        </w:tc>
      </w:tr>
      <w:tr w:rsidR="00742122" w:rsidRPr="001D62E8" w14:paraId="15E23628" w14:textId="77777777">
        <w:trPr>
          <w:cantSplit/>
        </w:trPr>
        <w:tc>
          <w:tcPr>
            <w:tcW w:w="1537" w:type="dxa"/>
            <w:tcBorders>
              <w:top w:val="nil"/>
              <w:left w:val="single" w:sz="6" w:space="0" w:color="auto"/>
              <w:bottom w:val="nil"/>
              <w:right w:val="single" w:sz="6" w:space="0" w:color="auto"/>
            </w:tcBorders>
          </w:tcPr>
          <w:p w14:paraId="4096BFB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72469C1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1/14</w:t>
            </w:r>
          </w:p>
        </w:tc>
        <w:tc>
          <w:tcPr>
            <w:tcW w:w="6965" w:type="dxa"/>
            <w:tcBorders>
              <w:top w:val="nil"/>
              <w:left w:val="single" w:sz="6" w:space="0" w:color="auto"/>
              <w:bottom w:val="nil"/>
              <w:right w:val="single" w:sz="6" w:space="0" w:color="auto"/>
            </w:tcBorders>
          </w:tcPr>
          <w:p w14:paraId="19DEDD73"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Payment applications. </w:t>
            </w:r>
          </w:p>
        </w:tc>
      </w:tr>
      <w:tr w:rsidR="00742122" w:rsidRPr="001D62E8" w14:paraId="09AED470" w14:textId="77777777">
        <w:trPr>
          <w:cantSplit/>
        </w:trPr>
        <w:tc>
          <w:tcPr>
            <w:tcW w:w="1537" w:type="dxa"/>
            <w:tcBorders>
              <w:top w:val="nil"/>
              <w:left w:val="single" w:sz="6" w:space="0" w:color="auto"/>
              <w:bottom w:val="nil"/>
              <w:right w:val="single" w:sz="6" w:space="0" w:color="auto"/>
            </w:tcBorders>
          </w:tcPr>
          <w:p w14:paraId="22446AE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35C61FF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1/15</w:t>
            </w:r>
          </w:p>
        </w:tc>
        <w:tc>
          <w:tcPr>
            <w:tcW w:w="6965" w:type="dxa"/>
            <w:tcBorders>
              <w:top w:val="nil"/>
              <w:left w:val="single" w:sz="6" w:space="0" w:color="auto"/>
              <w:bottom w:val="nil"/>
              <w:right w:val="single" w:sz="6" w:space="0" w:color="auto"/>
            </w:tcBorders>
          </w:tcPr>
          <w:p w14:paraId="0CC5573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Accommodation works.</w:t>
            </w:r>
          </w:p>
        </w:tc>
      </w:tr>
      <w:tr w:rsidR="00742122" w:rsidRPr="001D62E8" w14:paraId="5436DAF7" w14:textId="77777777">
        <w:trPr>
          <w:cantSplit/>
        </w:trPr>
        <w:tc>
          <w:tcPr>
            <w:tcW w:w="1537" w:type="dxa"/>
            <w:tcBorders>
              <w:top w:val="nil"/>
              <w:left w:val="single" w:sz="6" w:space="0" w:color="auto"/>
              <w:bottom w:val="nil"/>
              <w:right w:val="single" w:sz="6" w:space="0" w:color="auto"/>
            </w:tcBorders>
          </w:tcPr>
          <w:p w14:paraId="131873C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(Co)(C)</w:t>
            </w:r>
          </w:p>
        </w:tc>
        <w:tc>
          <w:tcPr>
            <w:tcW w:w="1425" w:type="dxa"/>
            <w:tcBorders>
              <w:top w:val="nil"/>
              <w:left w:val="single" w:sz="6" w:space="0" w:color="auto"/>
              <w:bottom w:val="nil"/>
              <w:right w:val="single" w:sz="6" w:space="0" w:color="auto"/>
            </w:tcBorders>
          </w:tcPr>
          <w:p w14:paraId="2C1F524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1/16</w:t>
            </w:r>
          </w:p>
        </w:tc>
        <w:tc>
          <w:tcPr>
            <w:tcW w:w="6965" w:type="dxa"/>
            <w:tcBorders>
              <w:top w:val="nil"/>
              <w:left w:val="single" w:sz="6" w:space="0" w:color="auto"/>
              <w:bottom w:val="nil"/>
              <w:right w:val="single" w:sz="6" w:space="0" w:color="auto"/>
            </w:tcBorders>
          </w:tcPr>
          <w:p w14:paraId="48A3EFE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Privately and publicly owned services and supplies.</w:t>
            </w:r>
          </w:p>
        </w:tc>
      </w:tr>
      <w:tr w:rsidR="00742122" w:rsidRPr="001D62E8" w14:paraId="68653289" w14:textId="77777777">
        <w:trPr>
          <w:cantSplit/>
        </w:trPr>
        <w:tc>
          <w:tcPr>
            <w:tcW w:w="1537" w:type="dxa"/>
            <w:tcBorders>
              <w:top w:val="nil"/>
              <w:left w:val="single" w:sz="6" w:space="0" w:color="auto"/>
              <w:bottom w:val="nil"/>
              <w:right w:val="single" w:sz="6" w:space="0" w:color="auto"/>
            </w:tcBorders>
          </w:tcPr>
          <w:p w14:paraId="577B071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lastRenderedPageBreak/>
              <w:t>(Co)</w:t>
            </w:r>
          </w:p>
        </w:tc>
        <w:tc>
          <w:tcPr>
            <w:tcW w:w="1425" w:type="dxa"/>
            <w:tcBorders>
              <w:top w:val="nil"/>
              <w:left w:val="single" w:sz="6" w:space="0" w:color="auto"/>
              <w:bottom w:val="nil"/>
              <w:right w:val="single" w:sz="6" w:space="0" w:color="auto"/>
            </w:tcBorders>
          </w:tcPr>
          <w:p w14:paraId="25CC545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1/17</w:t>
            </w:r>
          </w:p>
        </w:tc>
        <w:tc>
          <w:tcPr>
            <w:tcW w:w="6965" w:type="dxa"/>
            <w:tcBorders>
              <w:top w:val="nil"/>
              <w:left w:val="single" w:sz="6" w:space="0" w:color="auto"/>
              <w:bottom w:val="nil"/>
              <w:right w:val="single" w:sz="6" w:space="0" w:color="auto"/>
            </w:tcBorders>
          </w:tcPr>
          <w:p w14:paraId="2ACBD2D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Traffic safety and management.</w:t>
            </w:r>
          </w:p>
        </w:tc>
      </w:tr>
      <w:tr w:rsidR="00742122" w:rsidRPr="001D62E8" w14:paraId="09EB2E13" w14:textId="77777777">
        <w:trPr>
          <w:cantSplit/>
        </w:trPr>
        <w:tc>
          <w:tcPr>
            <w:tcW w:w="1537" w:type="dxa"/>
            <w:tcBorders>
              <w:top w:val="nil"/>
              <w:left w:val="single" w:sz="6" w:space="0" w:color="auto"/>
              <w:bottom w:val="nil"/>
              <w:right w:val="single" w:sz="6" w:space="0" w:color="auto"/>
            </w:tcBorders>
          </w:tcPr>
          <w:p w14:paraId="0D50B23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6BD10EB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1/18</w:t>
            </w:r>
          </w:p>
        </w:tc>
        <w:tc>
          <w:tcPr>
            <w:tcW w:w="6965" w:type="dxa"/>
            <w:tcBorders>
              <w:top w:val="nil"/>
              <w:left w:val="single" w:sz="6" w:space="0" w:color="auto"/>
              <w:bottom w:val="nil"/>
              <w:right w:val="single" w:sz="6" w:space="0" w:color="auto"/>
            </w:tcBorders>
          </w:tcPr>
          <w:p w14:paraId="4E2F5C0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Temporary diversions for traffic.</w:t>
            </w:r>
          </w:p>
        </w:tc>
      </w:tr>
      <w:tr w:rsidR="00742122" w:rsidRPr="001D62E8" w14:paraId="1729A49B" w14:textId="77777777">
        <w:trPr>
          <w:cantSplit/>
        </w:trPr>
        <w:tc>
          <w:tcPr>
            <w:tcW w:w="1537" w:type="dxa"/>
            <w:tcBorders>
              <w:top w:val="nil"/>
              <w:left w:val="single" w:sz="6" w:space="0" w:color="auto"/>
              <w:bottom w:val="nil"/>
              <w:right w:val="single" w:sz="6" w:space="0" w:color="auto"/>
            </w:tcBorders>
          </w:tcPr>
          <w:p w14:paraId="1E53501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7D345D3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1/19</w:t>
            </w:r>
          </w:p>
        </w:tc>
        <w:tc>
          <w:tcPr>
            <w:tcW w:w="6965" w:type="dxa"/>
            <w:tcBorders>
              <w:top w:val="nil"/>
              <w:left w:val="single" w:sz="6" w:space="0" w:color="auto"/>
              <w:bottom w:val="nil"/>
              <w:right w:val="single" w:sz="6" w:space="0" w:color="auto"/>
            </w:tcBorders>
          </w:tcPr>
          <w:p w14:paraId="5CE9FA0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Routing of vehicles.</w:t>
            </w:r>
          </w:p>
        </w:tc>
      </w:tr>
      <w:tr w:rsidR="00742122" w:rsidRPr="001D62E8" w14:paraId="69F52B4A" w14:textId="77777777">
        <w:trPr>
          <w:cantSplit/>
        </w:trPr>
        <w:tc>
          <w:tcPr>
            <w:tcW w:w="1537" w:type="dxa"/>
            <w:tcBorders>
              <w:top w:val="nil"/>
              <w:left w:val="single" w:sz="6" w:space="0" w:color="auto"/>
              <w:bottom w:val="nil"/>
              <w:right w:val="single" w:sz="6" w:space="0" w:color="auto"/>
            </w:tcBorders>
          </w:tcPr>
          <w:p w14:paraId="339C7B6B"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153778B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1/20</w:t>
            </w:r>
          </w:p>
        </w:tc>
        <w:tc>
          <w:tcPr>
            <w:tcW w:w="6965" w:type="dxa"/>
            <w:tcBorders>
              <w:top w:val="nil"/>
              <w:left w:val="single" w:sz="6" w:space="0" w:color="auto"/>
              <w:bottom w:val="nil"/>
              <w:right w:val="single" w:sz="6" w:space="0" w:color="auto"/>
            </w:tcBorders>
          </w:tcPr>
          <w:p w14:paraId="0C1DAFF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Not used</w:t>
            </w:r>
          </w:p>
        </w:tc>
      </w:tr>
      <w:tr w:rsidR="00742122" w:rsidRPr="001D62E8" w14:paraId="0B224F4E" w14:textId="77777777">
        <w:trPr>
          <w:cantSplit/>
        </w:trPr>
        <w:tc>
          <w:tcPr>
            <w:tcW w:w="1537" w:type="dxa"/>
            <w:tcBorders>
              <w:top w:val="nil"/>
              <w:left w:val="single" w:sz="6" w:space="0" w:color="auto"/>
              <w:bottom w:val="nil"/>
              <w:right w:val="single" w:sz="6" w:space="0" w:color="auto"/>
            </w:tcBorders>
          </w:tcPr>
          <w:p w14:paraId="7D8AA06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4A39810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1/21</w:t>
            </w:r>
          </w:p>
        </w:tc>
        <w:tc>
          <w:tcPr>
            <w:tcW w:w="6965" w:type="dxa"/>
            <w:tcBorders>
              <w:top w:val="nil"/>
              <w:left w:val="single" w:sz="6" w:space="0" w:color="auto"/>
              <w:bottom w:val="nil"/>
              <w:right w:val="single" w:sz="6" w:space="0" w:color="auto"/>
            </w:tcBorders>
          </w:tcPr>
          <w:p w14:paraId="1B1837D3"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Information boards.</w:t>
            </w:r>
          </w:p>
        </w:tc>
      </w:tr>
      <w:tr w:rsidR="00742122" w:rsidRPr="001D62E8" w14:paraId="1135F358" w14:textId="77777777">
        <w:trPr>
          <w:cantSplit/>
        </w:trPr>
        <w:tc>
          <w:tcPr>
            <w:tcW w:w="1537" w:type="dxa"/>
            <w:tcBorders>
              <w:top w:val="nil"/>
              <w:left w:val="single" w:sz="6" w:space="0" w:color="auto"/>
              <w:bottom w:val="nil"/>
              <w:right w:val="single" w:sz="6" w:space="0" w:color="auto"/>
            </w:tcBorders>
          </w:tcPr>
          <w:p w14:paraId="3E4918E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154D779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1/22</w:t>
            </w:r>
          </w:p>
        </w:tc>
        <w:tc>
          <w:tcPr>
            <w:tcW w:w="6965" w:type="dxa"/>
            <w:tcBorders>
              <w:top w:val="nil"/>
              <w:left w:val="single" w:sz="6" w:space="0" w:color="auto"/>
              <w:bottom w:val="nil"/>
              <w:right w:val="single" w:sz="6" w:space="0" w:color="auto"/>
            </w:tcBorders>
          </w:tcPr>
          <w:p w14:paraId="57F29B2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Progress photographs.</w:t>
            </w:r>
          </w:p>
        </w:tc>
      </w:tr>
      <w:tr w:rsidR="00742122" w:rsidRPr="001D62E8" w14:paraId="71B02663" w14:textId="77777777">
        <w:trPr>
          <w:cantSplit/>
        </w:trPr>
        <w:tc>
          <w:tcPr>
            <w:tcW w:w="1537" w:type="dxa"/>
            <w:tcBorders>
              <w:top w:val="nil"/>
              <w:left w:val="single" w:sz="6" w:space="0" w:color="auto"/>
              <w:bottom w:val="nil"/>
              <w:right w:val="single" w:sz="6" w:space="0" w:color="auto"/>
            </w:tcBorders>
          </w:tcPr>
          <w:p w14:paraId="5DC52CD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705624F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1/23</w:t>
            </w:r>
          </w:p>
        </w:tc>
        <w:tc>
          <w:tcPr>
            <w:tcW w:w="6965" w:type="dxa"/>
            <w:tcBorders>
              <w:top w:val="nil"/>
              <w:left w:val="single" w:sz="6" w:space="0" w:color="auto"/>
              <w:bottom w:val="nil"/>
              <w:right w:val="single" w:sz="6" w:space="0" w:color="auto"/>
            </w:tcBorders>
          </w:tcPr>
          <w:p w14:paraId="33D446E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Risk to Health and Safety from materials or substances.</w:t>
            </w:r>
          </w:p>
        </w:tc>
      </w:tr>
      <w:tr w:rsidR="00742122" w:rsidRPr="001D62E8" w14:paraId="46CC4BAA" w14:textId="77777777">
        <w:trPr>
          <w:cantSplit/>
        </w:trPr>
        <w:tc>
          <w:tcPr>
            <w:tcW w:w="1537" w:type="dxa"/>
            <w:tcBorders>
              <w:top w:val="nil"/>
              <w:left w:val="single" w:sz="6" w:space="0" w:color="auto"/>
              <w:bottom w:val="nil"/>
              <w:right w:val="single" w:sz="6" w:space="0" w:color="auto"/>
            </w:tcBorders>
          </w:tcPr>
          <w:p w14:paraId="0DBD9F7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3E9ABF7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1/24</w:t>
            </w:r>
          </w:p>
        </w:tc>
        <w:tc>
          <w:tcPr>
            <w:tcW w:w="6965" w:type="dxa"/>
            <w:tcBorders>
              <w:top w:val="nil"/>
              <w:left w:val="single" w:sz="6" w:space="0" w:color="auto"/>
              <w:bottom w:val="nil"/>
              <w:right w:val="single" w:sz="6" w:space="0" w:color="auto"/>
            </w:tcBorders>
          </w:tcPr>
          <w:p w14:paraId="51AF228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Quality Management System.</w:t>
            </w:r>
          </w:p>
        </w:tc>
      </w:tr>
      <w:tr w:rsidR="00742122" w:rsidRPr="001D62E8" w14:paraId="5DE9BE34" w14:textId="77777777">
        <w:trPr>
          <w:cantSplit/>
        </w:trPr>
        <w:tc>
          <w:tcPr>
            <w:tcW w:w="1537" w:type="dxa"/>
            <w:tcBorders>
              <w:top w:val="nil"/>
              <w:left w:val="single" w:sz="6" w:space="0" w:color="auto"/>
              <w:bottom w:val="nil"/>
              <w:right w:val="single" w:sz="6" w:space="0" w:color="auto"/>
            </w:tcBorders>
          </w:tcPr>
          <w:p w14:paraId="267FA28F"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098C0DB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1/25-1/27</w:t>
            </w:r>
          </w:p>
        </w:tc>
        <w:tc>
          <w:tcPr>
            <w:tcW w:w="6965" w:type="dxa"/>
            <w:tcBorders>
              <w:top w:val="nil"/>
              <w:left w:val="single" w:sz="6" w:space="0" w:color="auto"/>
              <w:bottom w:val="nil"/>
              <w:right w:val="single" w:sz="6" w:space="0" w:color="auto"/>
            </w:tcBorders>
          </w:tcPr>
          <w:p w14:paraId="5CF6B6B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All not used</w:t>
            </w:r>
          </w:p>
          <w:p w14:paraId="7FCC5BC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r>
      <w:tr w:rsidR="00742122" w:rsidRPr="001D62E8" w14:paraId="0B790154" w14:textId="77777777">
        <w:trPr>
          <w:cantSplit/>
        </w:trPr>
        <w:tc>
          <w:tcPr>
            <w:tcW w:w="1537" w:type="dxa"/>
            <w:tcBorders>
              <w:top w:val="nil"/>
              <w:left w:val="single" w:sz="6" w:space="0" w:color="auto"/>
              <w:bottom w:val="nil"/>
              <w:right w:val="single" w:sz="6" w:space="0" w:color="auto"/>
            </w:tcBorders>
          </w:tcPr>
          <w:p w14:paraId="6B32B3B8"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13258A17"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222F4BB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SITE CLEARANCE</w:t>
            </w:r>
          </w:p>
        </w:tc>
      </w:tr>
      <w:tr w:rsidR="00742122" w:rsidRPr="001D62E8" w14:paraId="586D7854" w14:textId="77777777">
        <w:trPr>
          <w:cantSplit/>
        </w:trPr>
        <w:tc>
          <w:tcPr>
            <w:tcW w:w="1537" w:type="dxa"/>
            <w:tcBorders>
              <w:top w:val="nil"/>
              <w:left w:val="single" w:sz="6" w:space="0" w:color="auto"/>
              <w:bottom w:val="nil"/>
              <w:right w:val="single" w:sz="6" w:space="0" w:color="auto"/>
            </w:tcBorders>
          </w:tcPr>
          <w:p w14:paraId="3C34B66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4D47554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2/1</w:t>
            </w:r>
          </w:p>
        </w:tc>
        <w:tc>
          <w:tcPr>
            <w:tcW w:w="6965" w:type="dxa"/>
            <w:tcBorders>
              <w:top w:val="nil"/>
              <w:left w:val="single" w:sz="6" w:space="0" w:color="auto"/>
              <w:bottom w:val="nil"/>
              <w:right w:val="single" w:sz="6" w:space="0" w:color="auto"/>
            </w:tcBorders>
          </w:tcPr>
          <w:p w14:paraId="44A065C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List of buildings, etc. to be demolished or partially demolished.</w:t>
            </w:r>
          </w:p>
        </w:tc>
      </w:tr>
      <w:tr w:rsidR="00742122" w:rsidRPr="001D62E8" w14:paraId="1D676867" w14:textId="77777777">
        <w:trPr>
          <w:cantSplit/>
        </w:trPr>
        <w:tc>
          <w:tcPr>
            <w:tcW w:w="1537" w:type="dxa"/>
            <w:tcBorders>
              <w:top w:val="nil"/>
              <w:left w:val="single" w:sz="6" w:space="0" w:color="auto"/>
              <w:bottom w:val="nil"/>
              <w:right w:val="single" w:sz="6" w:space="0" w:color="auto"/>
            </w:tcBorders>
          </w:tcPr>
          <w:p w14:paraId="7AAE241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05AAECE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2/2</w:t>
            </w:r>
          </w:p>
        </w:tc>
        <w:tc>
          <w:tcPr>
            <w:tcW w:w="6965" w:type="dxa"/>
            <w:tcBorders>
              <w:top w:val="nil"/>
              <w:left w:val="single" w:sz="6" w:space="0" w:color="auto"/>
              <w:bottom w:val="nil"/>
              <w:right w:val="single" w:sz="6" w:space="0" w:color="auto"/>
            </w:tcBorders>
          </w:tcPr>
          <w:p w14:paraId="094E56D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Filling of trenches and pipes.</w:t>
            </w:r>
          </w:p>
        </w:tc>
      </w:tr>
      <w:tr w:rsidR="00742122" w:rsidRPr="001D62E8" w14:paraId="5BF2DF6B" w14:textId="77777777">
        <w:trPr>
          <w:cantSplit/>
        </w:trPr>
        <w:tc>
          <w:tcPr>
            <w:tcW w:w="1537" w:type="dxa"/>
            <w:tcBorders>
              <w:top w:val="nil"/>
              <w:left w:val="single" w:sz="6" w:space="0" w:color="auto"/>
              <w:bottom w:val="nil"/>
              <w:right w:val="single" w:sz="6" w:space="0" w:color="auto"/>
            </w:tcBorders>
          </w:tcPr>
          <w:p w14:paraId="231D048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2B4338A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2/3</w:t>
            </w:r>
          </w:p>
        </w:tc>
        <w:tc>
          <w:tcPr>
            <w:tcW w:w="6965" w:type="dxa"/>
            <w:tcBorders>
              <w:top w:val="nil"/>
              <w:left w:val="single" w:sz="6" w:space="0" w:color="auto"/>
              <w:bottom w:val="nil"/>
              <w:right w:val="single" w:sz="6" w:space="0" w:color="auto"/>
            </w:tcBorders>
          </w:tcPr>
          <w:p w14:paraId="4CE0824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Retention of material arising from site clearance.</w:t>
            </w:r>
          </w:p>
        </w:tc>
      </w:tr>
      <w:tr w:rsidR="00742122" w:rsidRPr="001D62E8" w14:paraId="0E3D20E5" w14:textId="77777777">
        <w:trPr>
          <w:cantSplit/>
        </w:trPr>
        <w:tc>
          <w:tcPr>
            <w:tcW w:w="1537" w:type="dxa"/>
            <w:tcBorders>
              <w:top w:val="nil"/>
              <w:left w:val="single" w:sz="6" w:space="0" w:color="auto"/>
              <w:bottom w:val="nil"/>
              <w:right w:val="single" w:sz="6" w:space="0" w:color="auto"/>
            </w:tcBorders>
          </w:tcPr>
          <w:p w14:paraId="0F71EED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20E4F90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2/4</w:t>
            </w:r>
          </w:p>
        </w:tc>
        <w:tc>
          <w:tcPr>
            <w:tcW w:w="6965" w:type="dxa"/>
            <w:tcBorders>
              <w:top w:val="nil"/>
              <w:left w:val="single" w:sz="6" w:space="0" w:color="auto"/>
              <w:bottom w:val="nil"/>
              <w:right w:val="single" w:sz="6" w:space="0" w:color="auto"/>
            </w:tcBorders>
          </w:tcPr>
          <w:p w14:paraId="0B31BD7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Explosives and blasting.</w:t>
            </w:r>
          </w:p>
        </w:tc>
      </w:tr>
      <w:tr w:rsidR="00742122" w:rsidRPr="001D62E8" w14:paraId="41094F38" w14:textId="77777777">
        <w:trPr>
          <w:cantSplit/>
        </w:trPr>
        <w:tc>
          <w:tcPr>
            <w:tcW w:w="1537" w:type="dxa"/>
            <w:tcBorders>
              <w:top w:val="nil"/>
              <w:left w:val="single" w:sz="6" w:space="0" w:color="auto"/>
              <w:bottom w:val="nil"/>
              <w:right w:val="single" w:sz="6" w:space="0" w:color="auto"/>
            </w:tcBorders>
          </w:tcPr>
          <w:p w14:paraId="5A23B54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26EF291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2/5</w:t>
            </w:r>
          </w:p>
        </w:tc>
        <w:tc>
          <w:tcPr>
            <w:tcW w:w="6965" w:type="dxa"/>
            <w:tcBorders>
              <w:top w:val="nil"/>
              <w:left w:val="single" w:sz="6" w:space="0" w:color="auto"/>
              <w:bottom w:val="nil"/>
              <w:right w:val="single" w:sz="6" w:space="0" w:color="auto"/>
            </w:tcBorders>
          </w:tcPr>
          <w:p w14:paraId="4007E9D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Hazardous materials.</w:t>
            </w:r>
          </w:p>
          <w:p w14:paraId="0AA397F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r>
      <w:tr w:rsidR="00742122" w:rsidRPr="001D62E8" w14:paraId="4667E33C" w14:textId="77777777">
        <w:trPr>
          <w:cantSplit/>
        </w:trPr>
        <w:tc>
          <w:tcPr>
            <w:tcW w:w="1537" w:type="dxa"/>
            <w:tcBorders>
              <w:top w:val="nil"/>
              <w:left w:val="single" w:sz="6" w:space="0" w:color="auto"/>
              <w:bottom w:val="nil"/>
              <w:right w:val="single" w:sz="6" w:space="0" w:color="auto"/>
            </w:tcBorders>
          </w:tcPr>
          <w:p w14:paraId="1D31008C"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7BEEAF3B"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0EC5695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FENCING</w:t>
            </w:r>
          </w:p>
        </w:tc>
      </w:tr>
      <w:tr w:rsidR="00742122" w:rsidRPr="001D62E8" w14:paraId="32D9A55A" w14:textId="77777777">
        <w:trPr>
          <w:cantSplit/>
        </w:trPr>
        <w:tc>
          <w:tcPr>
            <w:tcW w:w="1537" w:type="dxa"/>
            <w:tcBorders>
              <w:top w:val="nil"/>
              <w:left w:val="single" w:sz="6" w:space="0" w:color="auto"/>
              <w:bottom w:val="nil"/>
              <w:right w:val="single" w:sz="6" w:space="0" w:color="auto"/>
            </w:tcBorders>
          </w:tcPr>
          <w:p w14:paraId="1A85557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082C291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3/1</w:t>
            </w:r>
          </w:p>
        </w:tc>
        <w:tc>
          <w:tcPr>
            <w:tcW w:w="6965" w:type="dxa"/>
            <w:tcBorders>
              <w:top w:val="nil"/>
              <w:left w:val="single" w:sz="6" w:space="0" w:color="auto"/>
              <w:bottom w:val="nil"/>
              <w:right w:val="single" w:sz="6" w:space="0" w:color="auto"/>
            </w:tcBorders>
          </w:tcPr>
          <w:p w14:paraId="213245E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Fencing, gates and stiles.</w:t>
            </w:r>
          </w:p>
          <w:p w14:paraId="20B09F3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r>
      <w:tr w:rsidR="00742122" w:rsidRPr="001D62E8" w14:paraId="52EB708A" w14:textId="77777777">
        <w:trPr>
          <w:cantSplit/>
        </w:trPr>
        <w:tc>
          <w:tcPr>
            <w:tcW w:w="1537" w:type="dxa"/>
            <w:tcBorders>
              <w:top w:val="nil"/>
              <w:left w:val="single" w:sz="6" w:space="0" w:color="auto"/>
              <w:bottom w:val="nil"/>
              <w:right w:val="single" w:sz="6" w:space="0" w:color="auto"/>
            </w:tcBorders>
          </w:tcPr>
          <w:p w14:paraId="62A93E64"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11CB7439"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453665C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ROAD RESTRAINT SYSTEMS (VEHICLE AND PEDESTRIAN)</w:t>
            </w:r>
          </w:p>
        </w:tc>
      </w:tr>
      <w:tr w:rsidR="00742122" w:rsidRPr="001D62E8" w14:paraId="1EEDEA1A" w14:textId="77777777">
        <w:trPr>
          <w:cantSplit/>
        </w:trPr>
        <w:tc>
          <w:tcPr>
            <w:tcW w:w="1537" w:type="dxa"/>
            <w:tcBorders>
              <w:top w:val="nil"/>
              <w:left w:val="single" w:sz="6" w:space="0" w:color="auto"/>
              <w:bottom w:val="nil"/>
              <w:right w:val="single" w:sz="6" w:space="0" w:color="auto"/>
            </w:tcBorders>
          </w:tcPr>
          <w:p w14:paraId="2D49318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6BFDE84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4/1</w:t>
            </w:r>
          </w:p>
        </w:tc>
        <w:tc>
          <w:tcPr>
            <w:tcW w:w="6965" w:type="dxa"/>
            <w:tcBorders>
              <w:top w:val="nil"/>
              <w:left w:val="single" w:sz="6" w:space="0" w:color="auto"/>
              <w:bottom w:val="nil"/>
              <w:right w:val="single" w:sz="6" w:space="0" w:color="auto"/>
            </w:tcBorders>
          </w:tcPr>
          <w:p w14:paraId="06C3C1C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Road restraint systems (vehicle and pedestrian).</w:t>
            </w:r>
          </w:p>
        </w:tc>
      </w:tr>
      <w:tr w:rsidR="00742122" w:rsidRPr="001D62E8" w14:paraId="66132050" w14:textId="77777777">
        <w:trPr>
          <w:cantSplit/>
        </w:trPr>
        <w:tc>
          <w:tcPr>
            <w:tcW w:w="1537" w:type="dxa"/>
            <w:tcBorders>
              <w:top w:val="nil"/>
              <w:left w:val="single" w:sz="6" w:space="0" w:color="auto"/>
              <w:bottom w:val="nil"/>
              <w:right w:val="single" w:sz="6" w:space="0" w:color="auto"/>
            </w:tcBorders>
          </w:tcPr>
          <w:p w14:paraId="283AB61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6F69927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4/2</w:t>
            </w:r>
          </w:p>
        </w:tc>
        <w:tc>
          <w:tcPr>
            <w:tcW w:w="6965" w:type="dxa"/>
            <w:tcBorders>
              <w:top w:val="nil"/>
              <w:left w:val="single" w:sz="6" w:space="0" w:color="auto"/>
              <w:bottom w:val="nil"/>
              <w:right w:val="single" w:sz="6" w:space="0" w:color="auto"/>
            </w:tcBorders>
          </w:tcPr>
          <w:p w14:paraId="4024927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Information required to demonstrate compliance of road restraint systems to BS EN 1317-1, BS EN 1317-2, BS EN 1317-3 and DD ENV 1317-4:2002</w:t>
            </w:r>
          </w:p>
          <w:p w14:paraId="56145BD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r>
      <w:tr w:rsidR="00742122" w:rsidRPr="001D62E8" w14:paraId="29632B76" w14:textId="77777777">
        <w:trPr>
          <w:cantSplit/>
        </w:trPr>
        <w:tc>
          <w:tcPr>
            <w:tcW w:w="1537" w:type="dxa"/>
            <w:tcBorders>
              <w:top w:val="nil"/>
              <w:left w:val="single" w:sz="6" w:space="0" w:color="auto"/>
              <w:bottom w:val="nil"/>
              <w:right w:val="single" w:sz="6" w:space="0" w:color="auto"/>
            </w:tcBorders>
          </w:tcPr>
          <w:p w14:paraId="06CB9088"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4A74615C"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6DC7E9D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DRAINAGE AND SERVICE DUCTS</w:t>
            </w:r>
          </w:p>
        </w:tc>
      </w:tr>
      <w:tr w:rsidR="00742122" w:rsidRPr="001D62E8" w14:paraId="725BDB76" w14:textId="77777777">
        <w:trPr>
          <w:cantSplit/>
        </w:trPr>
        <w:tc>
          <w:tcPr>
            <w:tcW w:w="1537" w:type="dxa"/>
            <w:tcBorders>
              <w:top w:val="nil"/>
              <w:left w:val="single" w:sz="6" w:space="0" w:color="auto"/>
              <w:bottom w:val="nil"/>
              <w:right w:val="single" w:sz="6" w:space="0" w:color="auto"/>
            </w:tcBorders>
          </w:tcPr>
          <w:p w14:paraId="5C870AA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43AFCE9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5/1</w:t>
            </w:r>
          </w:p>
        </w:tc>
        <w:tc>
          <w:tcPr>
            <w:tcW w:w="6965" w:type="dxa"/>
            <w:tcBorders>
              <w:top w:val="nil"/>
              <w:left w:val="single" w:sz="6" w:space="0" w:color="auto"/>
              <w:bottom w:val="nil"/>
              <w:right w:val="single" w:sz="6" w:space="0" w:color="auto"/>
            </w:tcBorders>
          </w:tcPr>
          <w:p w14:paraId="4A95DD6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Drainage requirements.</w:t>
            </w:r>
          </w:p>
        </w:tc>
      </w:tr>
      <w:tr w:rsidR="00742122" w:rsidRPr="001D62E8" w14:paraId="284B9E22" w14:textId="77777777">
        <w:trPr>
          <w:cantSplit/>
        </w:trPr>
        <w:tc>
          <w:tcPr>
            <w:tcW w:w="1537" w:type="dxa"/>
            <w:tcBorders>
              <w:top w:val="nil"/>
              <w:left w:val="single" w:sz="6" w:space="0" w:color="auto"/>
              <w:bottom w:val="nil"/>
              <w:right w:val="single" w:sz="6" w:space="0" w:color="auto"/>
            </w:tcBorders>
          </w:tcPr>
          <w:p w14:paraId="48FF214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7EAD3BF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5/2</w:t>
            </w:r>
          </w:p>
        </w:tc>
        <w:tc>
          <w:tcPr>
            <w:tcW w:w="6965" w:type="dxa"/>
            <w:tcBorders>
              <w:top w:val="nil"/>
              <w:left w:val="single" w:sz="6" w:space="0" w:color="auto"/>
              <w:bottom w:val="nil"/>
              <w:right w:val="single" w:sz="6" w:space="0" w:color="auto"/>
            </w:tcBorders>
          </w:tcPr>
          <w:p w14:paraId="56E19CD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Service duct requirements.</w:t>
            </w:r>
          </w:p>
        </w:tc>
      </w:tr>
      <w:tr w:rsidR="00742122" w:rsidRPr="001D62E8" w14:paraId="76DDBF3F" w14:textId="77777777">
        <w:trPr>
          <w:cantSplit/>
        </w:trPr>
        <w:tc>
          <w:tcPr>
            <w:tcW w:w="1537" w:type="dxa"/>
            <w:tcBorders>
              <w:top w:val="nil"/>
              <w:left w:val="single" w:sz="6" w:space="0" w:color="auto"/>
              <w:bottom w:val="nil"/>
              <w:right w:val="single" w:sz="6" w:space="0" w:color="auto"/>
            </w:tcBorders>
          </w:tcPr>
          <w:p w14:paraId="77FE3BA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6F42F2B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5/3</w:t>
            </w:r>
          </w:p>
        </w:tc>
        <w:tc>
          <w:tcPr>
            <w:tcW w:w="6965" w:type="dxa"/>
            <w:tcBorders>
              <w:top w:val="nil"/>
              <w:left w:val="single" w:sz="6" w:space="0" w:color="auto"/>
              <w:bottom w:val="nil"/>
              <w:right w:val="single" w:sz="6" w:space="0" w:color="auto"/>
            </w:tcBorders>
          </w:tcPr>
          <w:p w14:paraId="76676013"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Surface water channels and drainage channel blocks.</w:t>
            </w:r>
          </w:p>
        </w:tc>
      </w:tr>
      <w:tr w:rsidR="00742122" w:rsidRPr="001D62E8" w14:paraId="2ACA0118" w14:textId="77777777">
        <w:trPr>
          <w:cantSplit/>
        </w:trPr>
        <w:tc>
          <w:tcPr>
            <w:tcW w:w="1537" w:type="dxa"/>
            <w:tcBorders>
              <w:top w:val="nil"/>
              <w:left w:val="single" w:sz="6" w:space="0" w:color="auto"/>
              <w:bottom w:val="nil"/>
              <w:right w:val="single" w:sz="6" w:space="0" w:color="auto"/>
            </w:tcBorders>
          </w:tcPr>
          <w:p w14:paraId="33FEC7F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50499D0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5/4</w:t>
            </w:r>
          </w:p>
        </w:tc>
        <w:tc>
          <w:tcPr>
            <w:tcW w:w="6965" w:type="dxa"/>
            <w:tcBorders>
              <w:top w:val="nil"/>
              <w:left w:val="single" w:sz="6" w:space="0" w:color="auto"/>
              <w:bottom w:val="nil"/>
              <w:right w:val="single" w:sz="6" w:space="0" w:color="auto"/>
            </w:tcBorders>
          </w:tcPr>
          <w:p w14:paraId="331AEB8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Fin drains and narrow filter drains.</w:t>
            </w:r>
          </w:p>
        </w:tc>
      </w:tr>
      <w:tr w:rsidR="00742122" w:rsidRPr="001D62E8" w14:paraId="76F3FEE7" w14:textId="77777777">
        <w:trPr>
          <w:cantSplit/>
        </w:trPr>
        <w:tc>
          <w:tcPr>
            <w:tcW w:w="1537" w:type="dxa"/>
            <w:tcBorders>
              <w:top w:val="nil"/>
              <w:left w:val="single" w:sz="6" w:space="0" w:color="auto"/>
              <w:bottom w:val="nil"/>
              <w:right w:val="single" w:sz="6" w:space="0" w:color="auto"/>
            </w:tcBorders>
          </w:tcPr>
          <w:p w14:paraId="2298BCE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5893B2D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5/5</w:t>
            </w:r>
          </w:p>
        </w:tc>
        <w:tc>
          <w:tcPr>
            <w:tcW w:w="6965" w:type="dxa"/>
            <w:tcBorders>
              <w:top w:val="nil"/>
              <w:left w:val="single" w:sz="6" w:space="0" w:color="auto"/>
              <w:bottom w:val="nil"/>
              <w:right w:val="single" w:sz="6" w:space="0" w:color="auto"/>
            </w:tcBorders>
          </w:tcPr>
          <w:p w14:paraId="3540186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Combined drainage and kerb systems.</w:t>
            </w:r>
          </w:p>
        </w:tc>
      </w:tr>
      <w:tr w:rsidR="00742122" w:rsidRPr="001D62E8" w14:paraId="6153F710" w14:textId="77777777">
        <w:trPr>
          <w:cantSplit/>
        </w:trPr>
        <w:tc>
          <w:tcPr>
            <w:tcW w:w="1537" w:type="dxa"/>
            <w:tcBorders>
              <w:top w:val="nil"/>
              <w:left w:val="single" w:sz="6" w:space="0" w:color="auto"/>
              <w:bottom w:val="nil"/>
              <w:right w:val="single" w:sz="6" w:space="0" w:color="auto"/>
            </w:tcBorders>
          </w:tcPr>
          <w:p w14:paraId="0986D09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13FC0CD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5/6</w:t>
            </w:r>
          </w:p>
        </w:tc>
        <w:tc>
          <w:tcPr>
            <w:tcW w:w="6965" w:type="dxa"/>
            <w:tcBorders>
              <w:top w:val="nil"/>
              <w:left w:val="single" w:sz="6" w:space="0" w:color="auto"/>
              <w:bottom w:val="nil"/>
              <w:right w:val="single" w:sz="6" w:space="0" w:color="auto"/>
            </w:tcBorders>
          </w:tcPr>
          <w:p w14:paraId="4785567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Linear drainage channel systems.</w:t>
            </w:r>
          </w:p>
        </w:tc>
      </w:tr>
      <w:tr w:rsidR="00742122" w:rsidRPr="001D62E8" w14:paraId="79D0DE6C" w14:textId="77777777">
        <w:trPr>
          <w:cantSplit/>
        </w:trPr>
        <w:tc>
          <w:tcPr>
            <w:tcW w:w="1537" w:type="dxa"/>
            <w:tcBorders>
              <w:top w:val="nil"/>
              <w:left w:val="single" w:sz="6" w:space="0" w:color="auto"/>
              <w:bottom w:val="nil"/>
              <w:right w:val="single" w:sz="6" w:space="0" w:color="auto"/>
            </w:tcBorders>
          </w:tcPr>
          <w:p w14:paraId="6D3A121A"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67D561D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5/7</w:t>
            </w:r>
          </w:p>
        </w:tc>
        <w:tc>
          <w:tcPr>
            <w:tcW w:w="6965" w:type="dxa"/>
            <w:tcBorders>
              <w:top w:val="nil"/>
              <w:left w:val="single" w:sz="6" w:space="0" w:color="auto"/>
              <w:bottom w:val="nil"/>
              <w:right w:val="single" w:sz="6" w:space="0" w:color="auto"/>
            </w:tcBorders>
          </w:tcPr>
          <w:p w14:paraId="00181CD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Not used</w:t>
            </w:r>
          </w:p>
          <w:p w14:paraId="38178833" w14:textId="77777777" w:rsidR="006F6176" w:rsidRPr="000B6B2D" w:rsidRDefault="006F6176" w:rsidP="00742122">
            <w:pPr>
              <w:tabs>
                <w:tab w:val="decimal" w:pos="0"/>
              </w:tabs>
              <w:autoSpaceDE w:val="0"/>
              <w:autoSpaceDN w:val="0"/>
              <w:adjustRightInd w:val="0"/>
              <w:spacing w:after="0" w:line="240" w:lineRule="auto"/>
              <w:rPr>
                <w:rFonts w:ascii="Arial" w:hAnsi="Arial" w:cs="Arial"/>
              </w:rPr>
            </w:pPr>
          </w:p>
        </w:tc>
      </w:tr>
      <w:tr w:rsidR="00742122" w:rsidRPr="001D62E8" w14:paraId="6184DF02" w14:textId="77777777">
        <w:trPr>
          <w:cantSplit/>
        </w:trPr>
        <w:tc>
          <w:tcPr>
            <w:tcW w:w="1537" w:type="dxa"/>
            <w:tcBorders>
              <w:top w:val="nil"/>
              <w:left w:val="single" w:sz="6" w:space="0" w:color="auto"/>
              <w:bottom w:val="nil"/>
              <w:right w:val="single" w:sz="6" w:space="0" w:color="auto"/>
            </w:tcBorders>
          </w:tcPr>
          <w:p w14:paraId="5CF1D12A"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43F222E1"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3B30FDC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EARTHWORKS</w:t>
            </w:r>
          </w:p>
        </w:tc>
      </w:tr>
      <w:tr w:rsidR="00742122" w:rsidRPr="001D62E8" w14:paraId="02503F70" w14:textId="77777777">
        <w:trPr>
          <w:cantSplit/>
        </w:trPr>
        <w:tc>
          <w:tcPr>
            <w:tcW w:w="1537" w:type="dxa"/>
            <w:tcBorders>
              <w:top w:val="nil"/>
              <w:left w:val="single" w:sz="6" w:space="0" w:color="auto"/>
              <w:bottom w:val="nil"/>
              <w:right w:val="single" w:sz="6" w:space="0" w:color="auto"/>
            </w:tcBorders>
          </w:tcPr>
          <w:p w14:paraId="416C4B8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729996C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6/1</w:t>
            </w:r>
          </w:p>
        </w:tc>
        <w:tc>
          <w:tcPr>
            <w:tcW w:w="6965" w:type="dxa"/>
            <w:tcBorders>
              <w:top w:val="nil"/>
              <w:left w:val="single" w:sz="6" w:space="0" w:color="auto"/>
              <w:bottom w:val="nil"/>
              <w:right w:val="single" w:sz="6" w:space="0" w:color="auto"/>
            </w:tcBorders>
          </w:tcPr>
          <w:p w14:paraId="09399D3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Requirements for acceptability and testing, etc. of earthworks materials.</w:t>
            </w:r>
          </w:p>
        </w:tc>
      </w:tr>
      <w:tr w:rsidR="00742122" w:rsidRPr="001D62E8" w14:paraId="7D947A7F" w14:textId="77777777">
        <w:trPr>
          <w:cantSplit/>
        </w:trPr>
        <w:tc>
          <w:tcPr>
            <w:tcW w:w="1537" w:type="dxa"/>
            <w:tcBorders>
              <w:top w:val="nil"/>
              <w:left w:val="single" w:sz="6" w:space="0" w:color="auto"/>
              <w:bottom w:val="nil"/>
              <w:right w:val="single" w:sz="6" w:space="0" w:color="auto"/>
            </w:tcBorders>
          </w:tcPr>
          <w:p w14:paraId="5B9E6EF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681424A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6/2</w:t>
            </w:r>
          </w:p>
        </w:tc>
        <w:tc>
          <w:tcPr>
            <w:tcW w:w="6965" w:type="dxa"/>
            <w:tcBorders>
              <w:top w:val="nil"/>
              <w:left w:val="single" w:sz="6" w:space="0" w:color="auto"/>
              <w:bottom w:val="nil"/>
              <w:right w:val="single" w:sz="6" w:space="0" w:color="auto"/>
            </w:tcBorders>
          </w:tcPr>
          <w:p w14:paraId="67CEA4C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Requirements for dealing with Class U1B and Class U2 unacceptable materials.</w:t>
            </w:r>
          </w:p>
        </w:tc>
      </w:tr>
      <w:tr w:rsidR="00742122" w:rsidRPr="001D62E8" w14:paraId="2B201ECC" w14:textId="77777777">
        <w:trPr>
          <w:cantSplit/>
        </w:trPr>
        <w:tc>
          <w:tcPr>
            <w:tcW w:w="1537" w:type="dxa"/>
            <w:tcBorders>
              <w:top w:val="nil"/>
              <w:left w:val="single" w:sz="6" w:space="0" w:color="auto"/>
              <w:bottom w:val="nil"/>
              <w:right w:val="single" w:sz="6" w:space="0" w:color="auto"/>
            </w:tcBorders>
          </w:tcPr>
          <w:p w14:paraId="442C654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76363A7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6/3</w:t>
            </w:r>
          </w:p>
        </w:tc>
        <w:tc>
          <w:tcPr>
            <w:tcW w:w="6965" w:type="dxa"/>
            <w:tcBorders>
              <w:top w:val="nil"/>
              <w:left w:val="single" w:sz="6" w:space="0" w:color="auto"/>
              <w:bottom w:val="nil"/>
              <w:right w:val="single" w:sz="6" w:space="0" w:color="auto"/>
            </w:tcBorders>
          </w:tcPr>
          <w:p w14:paraId="196DFA1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Requirements for excavation, deposition, compaction (other than dynamic compaction).</w:t>
            </w:r>
          </w:p>
        </w:tc>
      </w:tr>
      <w:tr w:rsidR="00742122" w:rsidRPr="001D62E8" w14:paraId="05F9CE79" w14:textId="77777777">
        <w:trPr>
          <w:cantSplit/>
        </w:trPr>
        <w:tc>
          <w:tcPr>
            <w:tcW w:w="1537" w:type="dxa"/>
            <w:tcBorders>
              <w:top w:val="nil"/>
              <w:left w:val="single" w:sz="6" w:space="0" w:color="auto"/>
              <w:bottom w:val="nil"/>
              <w:right w:val="single" w:sz="6" w:space="0" w:color="auto"/>
            </w:tcBorders>
          </w:tcPr>
          <w:p w14:paraId="0A4A34C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5BD87B4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6/4</w:t>
            </w:r>
          </w:p>
        </w:tc>
        <w:tc>
          <w:tcPr>
            <w:tcW w:w="6965" w:type="dxa"/>
            <w:tcBorders>
              <w:top w:val="nil"/>
              <w:left w:val="single" w:sz="6" w:space="0" w:color="auto"/>
              <w:bottom w:val="nil"/>
              <w:right w:val="single" w:sz="6" w:space="0" w:color="auto"/>
            </w:tcBorders>
          </w:tcPr>
          <w:p w14:paraId="1AFD643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Requirements for Class 3 materials.</w:t>
            </w:r>
          </w:p>
        </w:tc>
      </w:tr>
      <w:tr w:rsidR="00742122" w:rsidRPr="001D62E8" w14:paraId="77012040" w14:textId="77777777">
        <w:trPr>
          <w:cantSplit/>
        </w:trPr>
        <w:tc>
          <w:tcPr>
            <w:tcW w:w="1537" w:type="dxa"/>
            <w:tcBorders>
              <w:top w:val="nil"/>
              <w:left w:val="single" w:sz="6" w:space="0" w:color="auto"/>
              <w:bottom w:val="nil"/>
              <w:right w:val="single" w:sz="6" w:space="0" w:color="auto"/>
            </w:tcBorders>
          </w:tcPr>
          <w:p w14:paraId="5B72B88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5B1E9C5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6/5</w:t>
            </w:r>
          </w:p>
        </w:tc>
        <w:tc>
          <w:tcPr>
            <w:tcW w:w="6965" w:type="dxa"/>
            <w:tcBorders>
              <w:top w:val="nil"/>
              <w:left w:val="single" w:sz="6" w:space="0" w:color="auto"/>
              <w:bottom w:val="nil"/>
              <w:right w:val="single" w:sz="6" w:space="0" w:color="auto"/>
            </w:tcBorders>
          </w:tcPr>
          <w:p w14:paraId="40617CE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Geotextiles used to separate earthworks materials.</w:t>
            </w:r>
          </w:p>
        </w:tc>
      </w:tr>
      <w:tr w:rsidR="00742122" w:rsidRPr="001D62E8" w14:paraId="6803935F" w14:textId="77777777">
        <w:trPr>
          <w:cantSplit/>
        </w:trPr>
        <w:tc>
          <w:tcPr>
            <w:tcW w:w="1537" w:type="dxa"/>
            <w:tcBorders>
              <w:top w:val="nil"/>
              <w:left w:val="single" w:sz="6" w:space="0" w:color="auto"/>
              <w:bottom w:val="nil"/>
              <w:right w:val="single" w:sz="6" w:space="0" w:color="auto"/>
            </w:tcBorders>
          </w:tcPr>
          <w:p w14:paraId="013F26E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6EC3EB8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6/6</w:t>
            </w:r>
          </w:p>
        </w:tc>
        <w:tc>
          <w:tcPr>
            <w:tcW w:w="6965" w:type="dxa"/>
            <w:tcBorders>
              <w:top w:val="nil"/>
              <w:left w:val="single" w:sz="6" w:space="0" w:color="auto"/>
              <w:bottom w:val="nil"/>
              <w:right w:val="single" w:sz="6" w:space="0" w:color="auto"/>
            </w:tcBorders>
          </w:tcPr>
          <w:p w14:paraId="6D3010D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Fill to structures and fill above structural foundations.</w:t>
            </w:r>
          </w:p>
        </w:tc>
      </w:tr>
      <w:tr w:rsidR="00742122" w:rsidRPr="001D62E8" w14:paraId="6DF15D11" w14:textId="77777777">
        <w:trPr>
          <w:cantSplit/>
        </w:trPr>
        <w:tc>
          <w:tcPr>
            <w:tcW w:w="1537" w:type="dxa"/>
            <w:tcBorders>
              <w:top w:val="nil"/>
              <w:left w:val="single" w:sz="6" w:space="0" w:color="auto"/>
              <w:bottom w:val="nil"/>
              <w:right w:val="single" w:sz="6" w:space="0" w:color="auto"/>
            </w:tcBorders>
          </w:tcPr>
          <w:p w14:paraId="6C39A06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79CBFAD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6/7</w:t>
            </w:r>
          </w:p>
        </w:tc>
        <w:tc>
          <w:tcPr>
            <w:tcW w:w="6965" w:type="dxa"/>
            <w:tcBorders>
              <w:top w:val="nil"/>
              <w:left w:val="single" w:sz="6" w:space="0" w:color="auto"/>
              <w:bottom w:val="nil"/>
              <w:right w:val="single" w:sz="6" w:space="0" w:color="auto"/>
            </w:tcBorders>
          </w:tcPr>
          <w:p w14:paraId="2162FF8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Sub-formation and capping and preparation and surface treatment of formation.</w:t>
            </w:r>
          </w:p>
        </w:tc>
      </w:tr>
      <w:tr w:rsidR="00742122" w:rsidRPr="001D62E8" w14:paraId="3BF88CC4" w14:textId="77777777">
        <w:trPr>
          <w:cantSplit/>
        </w:trPr>
        <w:tc>
          <w:tcPr>
            <w:tcW w:w="1537" w:type="dxa"/>
            <w:tcBorders>
              <w:top w:val="nil"/>
              <w:left w:val="single" w:sz="6" w:space="0" w:color="auto"/>
              <w:bottom w:val="nil"/>
              <w:right w:val="single" w:sz="6" w:space="0" w:color="auto"/>
            </w:tcBorders>
          </w:tcPr>
          <w:p w14:paraId="5F8C478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23A073F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6/8</w:t>
            </w:r>
          </w:p>
        </w:tc>
        <w:tc>
          <w:tcPr>
            <w:tcW w:w="6965" w:type="dxa"/>
            <w:tcBorders>
              <w:top w:val="nil"/>
              <w:left w:val="single" w:sz="6" w:space="0" w:color="auto"/>
              <w:bottom w:val="nil"/>
              <w:right w:val="single" w:sz="6" w:space="0" w:color="auto"/>
            </w:tcBorders>
          </w:tcPr>
          <w:p w14:paraId="5D8E6D0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Topsoiling</w:t>
            </w:r>
          </w:p>
        </w:tc>
      </w:tr>
      <w:tr w:rsidR="00742122" w:rsidRPr="001D62E8" w14:paraId="7021A6E5" w14:textId="77777777">
        <w:trPr>
          <w:cantSplit/>
        </w:trPr>
        <w:tc>
          <w:tcPr>
            <w:tcW w:w="1537" w:type="dxa"/>
            <w:tcBorders>
              <w:top w:val="nil"/>
              <w:left w:val="single" w:sz="6" w:space="0" w:color="auto"/>
              <w:bottom w:val="nil"/>
              <w:right w:val="single" w:sz="6" w:space="0" w:color="auto"/>
            </w:tcBorders>
          </w:tcPr>
          <w:p w14:paraId="493D070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454390D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6/9</w:t>
            </w:r>
          </w:p>
        </w:tc>
        <w:tc>
          <w:tcPr>
            <w:tcW w:w="6965" w:type="dxa"/>
            <w:tcBorders>
              <w:top w:val="nil"/>
              <w:left w:val="single" w:sz="6" w:space="0" w:color="auto"/>
              <w:bottom w:val="nil"/>
              <w:right w:val="single" w:sz="6" w:space="0" w:color="auto"/>
            </w:tcBorders>
          </w:tcPr>
          <w:p w14:paraId="4C18D7F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Earthwork environmental bunds, landscape areas and strengthened embankments.</w:t>
            </w:r>
          </w:p>
        </w:tc>
      </w:tr>
      <w:tr w:rsidR="00742122" w:rsidRPr="001D62E8" w14:paraId="297DFBB1" w14:textId="77777777">
        <w:trPr>
          <w:cantSplit/>
        </w:trPr>
        <w:tc>
          <w:tcPr>
            <w:tcW w:w="1537" w:type="dxa"/>
            <w:tcBorders>
              <w:top w:val="nil"/>
              <w:left w:val="single" w:sz="6" w:space="0" w:color="auto"/>
              <w:bottom w:val="nil"/>
              <w:right w:val="single" w:sz="6" w:space="0" w:color="auto"/>
            </w:tcBorders>
          </w:tcPr>
          <w:p w14:paraId="560C97A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3C23A4A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6/10</w:t>
            </w:r>
          </w:p>
        </w:tc>
        <w:tc>
          <w:tcPr>
            <w:tcW w:w="6965" w:type="dxa"/>
            <w:tcBorders>
              <w:top w:val="nil"/>
              <w:left w:val="single" w:sz="6" w:space="0" w:color="auto"/>
              <w:bottom w:val="nil"/>
              <w:right w:val="single" w:sz="6" w:space="0" w:color="auto"/>
            </w:tcBorders>
          </w:tcPr>
          <w:p w14:paraId="3E71A97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Ground anchorages, crib walling and gabions.</w:t>
            </w:r>
          </w:p>
        </w:tc>
      </w:tr>
      <w:tr w:rsidR="00742122" w:rsidRPr="001D62E8" w14:paraId="7A5AD89C" w14:textId="77777777">
        <w:trPr>
          <w:cantSplit/>
        </w:trPr>
        <w:tc>
          <w:tcPr>
            <w:tcW w:w="1537" w:type="dxa"/>
            <w:tcBorders>
              <w:top w:val="nil"/>
              <w:left w:val="single" w:sz="6" w:space="0" w:color="auto"/>
              <w:bottom w:val="nil"/>
              <w:right w:val="single" w:sz="6" w:space="0" w:color="auto"/>
            </w:tcBorders>
          </w:tcPr>
          <w:p w14:paraId="612D6C2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269AC62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6/11</w:t>
            </w:r>
          </w:p>
        </w:tc>
        <w:tc>
          <w:tcPr>
            <w:tcW w:w="6965" w:type="dxa"/>
            <w:tcBorders>
              <w:top w:val="nil"/>
              <w:left w:val="single" w:sz="6" w:space="0" w:color="auto"/>
              <w:bottom w:val="nil"/>
              <w:right w:val="single" w:sz="6" w:space="0" w:color="auto"/>
            </w:tcBorders>
          </w:tcPr>
          <w:p w14:paraId="1AB05934" w14:textId="32E7DBC3"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Swallow holes and other naturally occurring cavities and disused </w:t>
            </w:r>
            <w:r w:rsidR="0018085A" w:rsidRPr="000B6B2D">
              <w:rPr>
                <w:rFonts w:ascii="Arial" w:hAnsi="Arial" w:cs="Arial"/>
              </w:rPr>
              <w:t>my</w:t>
            </w:r>
            <w:r w:rsidRPr="000B6B2D">
              <w:rPr>
                <w:rFonts w:ascii="Arial" w:hAnsi="Arial" w:cs="Arial"/>
              </w:rPr>
              <w:t xml:space="preserve"> workings.</w:t>
            </w:r>
          </w:p>
        </w:tc>
      </w:tr>
      <w:tr w:rsidR="00742122" w:rsidRPr="001D62E8" w14:paraId="4A409445" w14:textId="77777777">
        <w:trPr>
          <w:cantSplit/>
        </w:trPr>
        <w:tc>
          <w:tcPr>
            <w:tcW w:w="1537" w:type="dxa"/>
            <w:tcBorders>
              <w:top w:val="nil"/>
              <w:left w:val="single" w:sz="6" w:space="0" w:color="auto"/>
              <w:bottom w:val="nil"/>
              <w:right w:val="single" w:sz="6" w:space="0" w:color="auto"/>
            </w:tcBorders>
          </w:tcPr>
          <w:p w14:paraId="0A34C5C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2593DC0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6/12</w:t>
            </w:r>
          </w:p>
        </w:tc>
        <w:tc>
          <w:tcPr>
            <w:tcW w:w="6965" w:type="dxa"/>
            <w:tcBorders>
              <w:top w:val="nil"/>
              <w:left w:val="single" w:sz="6" w:space="0" w:color="auto"/>
              <w:bottom w:val="nil"/>
              <w:right w:val="single" w:sz="6" w:space="0" w:color="auto"/>
            </w:tcBorders>
          </w:tcPr>
          <w:p w14:paraId="346CBAA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Instrumentation and monitoring.</w:t>
            </w:r>
          </w:p>
        </w:tc>
      </w:tr>
      <w:tr w:rsidR="00742122" w:rsidRPr="001D62E8" w14:paraId="0A95D865" w14:textId="77777777">
        <w:trPr>
          <w:cantSplit/>
        </w:trPr>
        <w:tc>
          <w:tcPr>
            <w:tcW w:w="1537" w:type="dxa"/>
            <w:tcBorders>
              <w:top w:val="nil"/>
              <w:left w:val="single" w:sz="6" w:space="0" w:color="auto"/>
              <w:bottom w:val="nil"/>
              <w:right w:val="single" w:sz="6" w:space="0" w:color="auto"/>
            </w:tcBorders>
          </w:tcPr>
          <w:p w14:paraId="2A84F67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lastRenderedPageBreak/>
              <w:t>(Co)</w:t>
            </w:r>
          </w:p>
        </w:tc>
        <w:tc>
          <w:tcPr>
            <w:tcW w:w="1425" w:type="dxa"/>
            <w:tcBorders>
              <w:top w:val="nil"/>
              <w:left w:val="single" w:sz="6" w:space="0" w:color="auto"/>
              <w:bottom w:val="nil"/>
              <w:right w:val="single" w:sz="6" w:space="0" w:color="auto"/>
            </w:tcBorders>
          </w:tcPr>
          <w:p w14:paraId="49F0973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6/13</w:t>
            </w:r>
          </w:p>
        </w:tc>
        <w:tc>
          <w:tcPr>
            <w:tcW w:w="6965" w:type="dxa"/>
            <w:tcBorders>
              <w:top w:val="nil"/>
              <w:left w:val="single" w:sz="6" w:space="0" w:color="auto"/>
              <w:bottom w:val="nil"/>
              <w:right w:val="single" w:sz="6" w:space="0" w:color="auto"/>
            </w:tcBorders>
          </w:tcPr>
          <w:p w14:paraId="2DE6CEB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Ground Improvement.</w:t>
            </w:r>
          </w:p>
        </w:tc>
      </w:tr>
      <w:tr w:rsidR="00742122" w:rsidRPr="001D62E8" w14:paraId="22B50BD3" w14:textId="77777777">
        <w:trPr>
          <w:cantSplit/>
        </w:trPr>
        <w:tc>
          <w:tcPr>
            <w:tcW w:w="1537" w:type="dxa"/>
            <w:tcBorders>
              <w:top w:val="nil"/>
              <w:left w:val="single" w:sz="6" w:space="0" w:color="auto"/>
              <w:bottom w:val="nil"/>
              <w:right w:val="single" w:sz="6" w:space="0" w:color="auto"/>
            </w:tcBorders>
          </w:tcPr>
          <w:p w14:paraId="319B42D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2C608CD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6/14</w:t>
            </w:r>
          </w:p>
        </w:tc>
        <w:tc>
          <w:tcPr>
            <w:tcW w:w="6965" w:type="dxa"/>
            <w:tcBorders>
              <w:top w:val="nil"/>
              <w:left w:val="single" w:sz="6" w:space="0" w:color="auto"/>
              <w:bottom w:val="nil"/>
              <w:right w:val="single" w:sz="6" w:space="0" w:color="auto"/>
            </w:tcBorders>
          </w:tcPr>
          <w:p w14:paraId="0F07362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Limiting values for pollution of controlled waters.</w:t>
            </w:r>
          </w:p>
        </w:tc>
      </w:tr>
      <w:tr w:rsidR="00742122" w:rsidRPr="001D62E8" w14:paraId="2DD2AA12" w14:textId="77777777">
        <w:trPr>
          <w:cantSplit/>
        </w:trPr>
        <w:tc>
          <w:tcPr>
            <w:tcW w:w="1537" w:type="dxa"/>
            <w:tcBorders>
              <w:top w:val="nil"/>
              <w:left w:val="single" w:sz="6" w:space="0" w:color="auto"/>
              <w:bottom w:val="nil"/>
              <w:right w:val="single" w:sz="6" w:space="0" w:color="auto"/>
            </w:tcBorders>
          </w:tcPr>
          <w:p w14:paraId="1693641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2F736FF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6/15</w:t>
            </w:r>
          </w:p>
        </w:tc>
        <w:tc>
          <w:tcPr>
            <w:tcW w:w="6965" w:type="dxa"/>
            <w:tcBorders>
              <w:top w:val="nil"/>
              <w:left w:val="single" w:sz="6" w:space="0" w:color="auto"/>
              <w:bottom w:val="nil"/>
              <w:right w:val="single" w:sz="6" w:space="0" w:color="auto"/>
            </w:tcBorders>
          </w:tcPr>
          <w:p w14:paraId="7A9A431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Limiting values for harm to human health and the environment.</w:t>
            </w:r>
          </w:p>
          <w:p w14:paraId="0B0DDC8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r>
      <w:tr w:rsidR="00742122" w:rsidRPr="001D62E8" w14:paraId="3B0D9466" w14:textId="77777777">
        <w:trPr>
          <w:cantSplit/>
        </w:trPr>
        <w:tc>
          <w:tcPr>
            <w:tcW w:w="1537" w:type="dxa"/>
            <w:tcBorders>
              <w:top w:val="nil"/>
              <w:left w:val="single" w:sz="6" w:space="0" w:color="auto"/>
              <w:bottom w:val="nil"/>
              <w:right w:val="single" w:sz="6" w:space="0" w:color="auto"/>
            </w:tcBorders>
          </w:tcPr>
          <w:p w14:paraId="05D34BC2"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160E1570"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355939DD" w14:textId="7B3E59E3"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 xml:space="preserve">ROAD PAVEMENTS </w:t>
            </w:r>
            <w:r w:rsidR="00B43843" w:rsidRPr="000B6B2D">
              <w:rPr>
                <w:rFonts w:ascii="Arial" w:hAnsi="Arial" w:cs="Arial"/>
                <w:b/>
                <w:bCs/>
                <w:u w:val="single"/>
              </w:rPr>
              <w:t>–</w:t>
            </w:r>
            <w:r w:rsidRPr="000B6B2D">
              <w:rPr>
                <w:rFonts w:ascii="Arial" w:hAnsi="Arial" w:cs="Arial"/>
                <w:b/>
                <w:bCs/>
                <w:u w:val="single"/>
              </w:rPr>
              <w:t xml:space="preserve"> GENERAL</w:t>
            </w:r>
          </w:p>
        </w:tc>
      </w:tr>
      <w:tr w:rsidR="00742122" w:rsidRPr="001D62E8" w14:paraId="7FD0E633" w14:textId="77777777">
        <w:trPr>
          <w:cantSplit/>
        </w:trPr>
        <w:tc>
          <w:tcPr>
            <w:tcW w:w="1537" w:type="dxa"/>
            <w:tcBorders>
              <w:top w:val="nil"/>
              <w:left w:val="single" w:sz="6" w:space="0" w:color="auto"/>
              <w:bottom w:val="nil"/>
              <w:right w:val="single" w:sz="6" w:space="0" w:color="auto"/>
            </w:tcBorders>
          </w:tcPr>
          <w:p w14:paraId="1302E0F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707D9B1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7/1</w:t>
            </w:r>
          </w:p>
        </w:tc>
        <w:tc>
          <w:tcPr>
            <w:tcW w:w="6965" w:type="dxa"/>
            <w:tcBorders>
              <w:top w:val="nil"/>
              <w:left w:val="single" w:sz="6" w:space="0" w:color="auto"/>
              <w:bottom w:val="nil"/>
              <w:right w:val="single" w:sz="6" w:space="0" w:color="auto"/>
            </w:tcBorders>
          </w:tcPr>
          <w:p w14:paraId="1DB33A5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Permitted pavement options (Schedules 1, 2, 3, 4 and 5).</w:t>
            </w:r>
          </w:p>
        </w:tc>
      </w:tr>
      <w:tr w:rsidR="00742122" w:rsidRPr="001D62E8" w14:paraId="2DE5EEC9" w14:textId="77777777">
        <w:trPr>
          <w:cantSplit/>
        </w:trPr>
        <w:tc>
          <w:tcPr>
            <w:tcW w:w="1537" w:type="dxa"/>
            <w:tcBorders>
              <w:top w:val="nil"/>
              <w:left w:val="single" w:sz="6" w:space="0" w:color="auto"/>
              <w:bottom w:val="nil"/>
              <w:right w:val="single" w:sz="6" w:space="0" w:color="auto"/>
            </w:tcBorders>
          </w:tcPr>
          <w:p w14:paraId="0C1C3C4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3240115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7/2</w:t>
            </w:r>
          </w:p>
        </w:tc>
        <w:tc>
          <w:tcPr>
            <w:tcW w:w="6965" w:type="dxa"/>
            <w:tcBorders>
              <w:top w:val="nil"/>
              <w:left w:val="single" w:sz="6" w:space="0" w:color="auto"/>
              <w:bottom w:val="nil"/>
              <w:right w:val="single" w:sz="6" w:space="0" w:color="auto"/>
            </w:tcBorders>
          </w:tcPr>
          <w:p w14:paraId="5EE5B88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Excavation, trimming and reinstatement of existing surfaces.</w:t>
            </w:r>
          </w:p>
        </w:tc>
      </w:tr>
      <w:tr w:rsidR="00742122" w:rsidRPr="001D62E8" w14:paraId="0F58554B" w14:textId="77777777">
        <w:trPr>
          <w:cantSplit/>
        </w:trPr>
        <w:tc>
          <w:tcPr>
            <w:tcW w:w="1537" w:type="dxa"/>
            <w:tcBorders>
              <w:top w:val="nil"/>
              <w:left w:val="single" w:sz="6" w:space="0" w:color="auto"/>
              <w:bottom w:val="nil"/>
              <w:right w:val="single" w:sz="6" w:space="0" w:color="auto"/>
            </w:tcBorders>
          </w:tcPr>
          <w:p w14:paraId="69066EA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(Co)(C)</w:t>
            </w:r>
          </w:p>
        </w:tc>
        <w:tc>
          <w:tcPr>
            <w:tcW w:w="1425" w:type="dxa"/>
            <w:tcBorders>
              <w:top w:val="nil"/>
              <w:left w:val="single" w:sz="6" w:space="0" w:color="auto"/>
              <w:bottom w:val="nil"/>
              <w:right w:val="single" w:sz="6" w:space="0" w:color="auto"/>
            </w:tcBorders>
          </w:tcPr>
          <w:p w14:paraId="36CF1FF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7/3</w:t>
            </w:r>
          </w:p>
        </w:tc>
        <w:tc>
          <w:tcPr>
            <w:tcW w:w="6965" w:type="dxa"/>
            <w:tcBorders>
              <w:top w:val="nil"/>
              <w:left w:val="single" w:sz="6" w:space="0" w:color="auto"/>
              <w:bottom w:val="nil"/>
              <w:right w:val="single" w:sz="6" w:space="0" w:color="auto"/>
            </w:tcBorders>
          </w:tcPr>
          <w:p w14:paraId="430AC5F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Surface dressing - performance specification (Sheets 1, 2 and 3).</w:t>
            </w:r>
          </w:p>
        </w:tc>
      </w:tr>
      <w:tr w:rsidR="00742122" w:rsidRPr="001D62E8" w14:paraId="3C7E22AF" w14:textId="77777777">
        <w:trPr>
          <w:cantSplit/>
        </w:trPr>
        <w:tc>
          <w:tcPr>
            <w:tcW w:w="1537" w:type="dxa"/>
            <w:tcBorders>
              <w:top w:val="nil"/>
              <w:left w:val="single" w:sz="6" w:space="0" w:color="auto"/>
              <w:bottom w:val="nil"/>
              <w:right w:val="single" w:sz="6" w:space="0" w:color="auto"/>
            </w:tcBorders>
          </w:tcPr>
          <w:p w14:paraId="4ACCCE3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(Co)(C)</w:t>
            </w:r>
          </w:p>
        </w:tc>
        <w:tc>
          <w:tcPr>
            <w:tcW w:w="1425" w:type="dxa"/>
            <w:tcBorders>
              <w:top w:val="nil"/>
              <w:left w:val="single" w:sz="6" w:space="0" w:color="auto"/>
              <w:bottom w:val="nil"/>
              <w:right w:val="single" w:sz="6" w:space="0" w:color="auto"/>
            </w:tcBorders>
          </w:tcPr>
          <w:p w14:paraId="2E0F5DF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7/4</w:t>
            </w:r>
          </w:p>
        </w:tc>
        <w:tc>
          <w:tcPr>
            <w:tcW w:w="6965" w:type="dxa"/>
            <w:tcBorders>
              <w:top w:val="nil"/>
              <w:left w:val="single" w:sz="6" w:space="0" w:color="auto"/>
              <w:bottom w:val="nil"/>
              <w:right w:val="single" w:sz="6" w:space="0" w:color="auto"/>
            </w:tcBorders>
          </w:tcPr>
          <w:p w14:paraId="1E945B4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Bond coats, tack coats and other bituminous sprays (Sheets 1, 2 and binder data sheet).</w:t>
            </w:r>
          </w:p>
        </w:tc>
      </w:tr>
      <w:tr w:rsidR="00742122" w:rsidRPr="001D62E8" w14:paraId="6714B932" w14:textId="77777777">
        <w:trPr>
          <w:cantSplit/>
        </w:trPr>
        <w:tc>
          <w:tcPr>
            <w:tcW w:w="1537" w:type="dxa"/>
            <w:tcBorders>
              <w:top w:val="nil"/>
              <w:left w:val="single" w:sz="6" w:space="0" w:color="auto"/>
              <w:bottom w:val="nil"/>
              <w:right w:val="single" w:sz="6" w:space="0" w:color="auto"/>
            </w:tcBorders>
          </w:tcPr>
          <w:p w14:paraId="4E056B64"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40F5B0A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7/5</w:t>
            </w:r>
          </w:p>
        </w:tc>
        <w:tc>
          <w:tcPr>
            <w:tcW w:w="6965" w:type="dxa"/>
            <w:tcBorders>
              <w:top w:val="nil"/>
              <w:left w:val="single" w:sz="6" w:space="0" w:color="auto"/>
              <w:bottom w:val="nil"/>
              <w:right w:val="single" w:sz="6" w:space="0" w:color="auto"/>
            </w:tcBorders>
          </w:tcPr>
          <w:p w14:paraId="2C878C0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In situ recycling - the remix and repave processes.</w:t>
            </w:r>
          </w:p>
        </w:tc>
      </w:tr>
      <w:tr w:rsidR="00742122" w:rsidRPr="001D62E8" w14:paraId="317EA02E" w14:textId="77777777">
        <w:trPr>
          <w:cantSplit/>
        </w:trPr>
        <w:tc>
          <w:tcPr>
            <w:tcW w:w="1537" w:type="dxa"/>
            <w:tcBorders>
              <w:top w:val="nil"/>
              <w:left w:val="single" w:sz="6" w:space="0" w:color="auto"/>
              <w:bottom w:val="nil"/>
              <w:right w:val="single" w:sz="6" w:space="0" w:color="auto"/>
            </w:tcBorders>
          </w:tcPr>
          <w:p w14:paraId="2111914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(Co)(C)</w:t>
            </w:r>
          </w:p>
        </w:tc>
        <w:tc>
          <w:tcPr>
            <w:tcW w:w="1425" w:type="dxa"/>
            <w:tcBorders>
              <w:top w:val="nil"/>
              <w:left w:val="single" w:sz="6" w:space="0" w:color="auto"/>
              <w:bottom w:val="nil"/>
              <w:right w:val="single" w:sz="6" w:space="0" w:color="auto"/>
            </w:tcBorders>
          </w:tcPr>
          <w:p w14:paraId="39FF09A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7/6</w:t>
            </w:r>
          </w:p>
        </w:tc>
        <w:tc>
          <w:tcPr>
            <w:tcW w:w="6965" w:type="dxa"/>
            <w:tcBorders>
              <w:top w:val="nil"/>
              <w:left w:val="single" w:sz="6" w:space="0" w:color="auto"/>
              <w:bottom w:val="nil"/>
              <w:right w:val="single" w:sz="6" w:space="0" w:color="auto"/>
            </w:tcBorders>
          </w:tcPr>
          <w:p w14:paraId="0822936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Breaking up or perforation of existing pavement.</w:t>
            </w:r>
          </w:p>
        </w:tc>
      </w:tr>
      <w:tr w:rsidR="00742122" w:rsidRPr="001D62E8" w14:paraId="5AE18E1A" w14:textId="77777777">
        <w:trPr>
          <w:cantSplit/>
        </w:trPr>
        <w:tc>
          <w:tcPr>
            <w:tcW w:w="1537" w:type="dxa"/>
            <w:tcBorders>
              <w:top w:val="nil"/>
              <w:left w:val="single" w:sz="6" w:space="0" w:color="auto"/>
              <w:bottom w:val="nil"/>
              <w:right w:val="single" w:sz="6" w:space="0" w:color="auto"/>
            </w:tcBorders>
          </w:tcPr>
          <w:p w14:paraId="61D3C78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(Co)(C)</w:t>
            </w:r>
          </w:p>
        </w:tc>
        <w:tc>
          <w:tcPr>
            <w:tcW w:w="1425" w:type="dxa"/>
            <w:tcBorders>
              <w:top w:val="nil"/>
              <w:left w:val="single" w:sz="6" w:space="0" w:color="auto"/>
              <w:bottom w:val="nil"/>
              <w:right w:val="single" w:sz="6" w:space="0" w:color="auto"/>
            </w:tcBorders>
          </w:tcPr>
          <w:p w14:paraId="149B209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7/7</w:t>
            </w:r>
          </w:p>
        </w:tc>
        <w:tc>
          <w:tcPr>
            <w:tcW w:w="6965" w:type="dxa"/>
            <w:tcBorders>
              <w:top w:val="nil"/>
              <w:left w:val="single" w:sz="6" w:space="0" w:color="auto"/>
              <w:bottom w:val="nil"/>
              <w:right w:val="single" w:sz="6" w:space="0" w:color="auto"/>
            </w:tcBorders>
          </w:tcPr>
          <w:p w14:paraId="1E3E6626" w14:textId="7AB17255"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Slurry surfacing incorporating </w:t>
            </w:r>
            <w:r w:rsidR="008F225D" w:rsidRPr="000B6B2D">
              <w:rPr>
                <w:rFonts w:ascii="Arial" w:hAnsi="Arial" w:cs="Arial"/>
              </w:rPr>
              <w:t>micro surfacing</w:t>
            </w:r>
            <w:r w:rsidRPr="000B6B2D">
              <w:rPr>
                <w:rFonts w:ascii="Arial" w:hAnsi="Arial" w:cs="Arial"/>
              </w:rPr>
              <w:t xml:space="preserve"> (sheets 1, 2 and 3).</w:t>
            </w:r>
          </w:p>
        </w:tc>
      </w:tr>
      <w:tr w:rsidR="00742122" w:rsidRPr="001D62E8" w14:paraId="19B29295" w14:textId="77777777">
        <w:trPr>
          <w:cantSplit/>
        </w:trPr>
        <w:tc>
          <w:tcPr>
            <w:tcW w:w="1537" w:type="dxa"/>
            <w:tcBorders>
              <w:top w:val="nil"/>
              <w:left w:val="single" w:sz="6" w:space="0" w:color="auto"/>
              <w:bottom w:val="nil"/>
              <w:right w:val="single" w:sz="6" w:space="0" w:color="auto"/>
            </w:tcBorders>
          </w:tcPr>
          <w:p w14:paraId="1A157488"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44244D4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7/8</w:t>
            </w:r>
          </w:p>
        </w:tc>
        <w:tc>
          <w:tcPr>
            <w:tcW w:w="6965" w:type="dxa"/>
            <w:tcBorders>
              <w:top w:val="nil"/>
              <w:left w:val="single" w:sz="6" w:space="0" w:color="auto"/>
              <w:bottom w:val="nil"/>
              <w:right w:val="single" w:sz="6" w:space="0" w:color="auto"/>
            </w:tcBorders>
          </w:tcPr>
          <w:p w14:paraId="3FB4E49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Not used</w:t>
            </w:r>
          </w:p>
        </w:tc>
      </w:tr>
      <w:tr w:rsidR="00742122" w:rsidRPr="001D62E8" w14:paraId="2D0D4033" w14:textId="77777777">
        <w:trPr>
          <w:cantSplit/>
        </w:trPr>
        <w:tc>
          <w:tcPr>
            <w:tcW w:w="1537" w:type="dxa"/>
            <w:tcBorders>
              <w:top w:val="nil"/>
              <w:left w:val="single" w:sz="6" w:space="0" w:color="auto"/>
              <w:bottom w:val="nil"/>
              <w:right w:val="single" w:sz="6" w:space="0" w:color="auto"/>
            </w:tcBorders>
          </w:tcPr>
          <w:p w14:paraId="72AE1F2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(Co)(C)</w:t>
            </w:r>
          </w:p>
        </w:tc>
        <w:tc>
          <w:tcPr>
            <w:tcW w:w="1425" w:type="dxa"/>
            <w:tcBorders>
              <w:top w:val="nil"/>
              <w:left w:val="single" w:sz="6" w:space="0" w:color="auto"/>
              <w:bottom w:val="nil"/>
              <w:right w:val="single" w:sz="6" w:space="0" w:color="auto"/>
            </w:tcBorders>
          </w:tcPr>
          <w:p w14:paraId="1CEE819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7/9</w:t>
            </w:r>
          </w:p>
        </w:tc>
        <w:tc>
          <w:tcPr>
            <w:tcW w:w="6965" w:type="dxa"/>
            <w:tcBorders>
              <w:top w:val="nil"/>
              <w:left w:val="single" w:sz="6" w:space="0" w:color="auto"/>
              <w:bottom w:val="nil"/>
              <w:right w:val="single" w:sz="6" w:space="0" w:color="auto"/>
            </w:tcBorders>
          </w:tcPr>
          <w:p w14:paraId="04EDACDD" w14:textId="3E8847E8" w:rsidR="00742122" w:rsidRPr="000B6B2D" w:rsidRDefault="0018085A"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Cold milling</w:t>
            </w:r>
            <w:r w:rsidR="00742122" w:rsidRPr="000B6B2D">
              <w:rPr>
                <w:rFonts w:ascii="Arial" w:hAnsi="Arial" w:cs="Arial"/>
              </w:rPr>
              <w:t xml:space="preserve"> (</w:t>
            </w:r>
            <w:r w:rsidR="008F225D" w:rsidRPr="000B6B2D">
              <w:rPr>
                <w:rFonts w:ascii="Arial" w:hAnsi="Arial" w:cs="Arial"/>
              </w:rPr>
              <w:t>planning</w:t>
            </w:r>
            <w:r w:rsidR="00742122" w:rsidRPr="000B6B2D">
              <w:rPr>
                <w:rFonts w:ascii="Arial" w:hAnsi="Arial" w:cs="Arial"/>
              </w:rPr>
              <w:t>) of bituminous bound flexible pavement.</w:t>
            </w:r>
          </w:p>
        </w:tc>
      </w:tr>
      <w:tr w:rsidR="00742122" w:rsidRPr="001D62E8" w14:paraId="74A1FA1B" w14:textId="77777777">
        <w:trPr>
          <w:cantSplit/>
        </w:trPr>
        <w:tc>
          <w:tcPr>
            <w:tcW w:w="1537" w:type="dxa"/>
            <w:tcBorders>
              <w:top w:val="nil"/>
              <w:left w:val="single" w:sz="6" w:space="0" w:color="auto"/>
              <w:bottom w:val="nil"/>
              <w:right w:val="single" w:sz="6" w:space="0" w:color="auto"/>
            </w:tcBorders>
          </w:tcPr>
          <w:p w14:paraId="7064BAE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w:t>
            </w:r>
          </w:p>
        </w:tc>
        <w:tc>
          <w:tcPr>
            <w:tcW w:w="1425" w:type="dxa"/>
            <w:tcBorders>
              <w:top w:val="nil"/>
              <w:left w:val="single" w:sz="6" w:space="0" w:color="auto"/>
              <w:bottom w:val="nil"/>
              <w:right w:val="single" w:sz="6" w:space="0" w:color="auto"/>
            </w:tcBorders>
          </w:tcPr>
          <w:p w14:paraId="6363B3C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7/10</w:t>
            </w:r>
          </w:p>
        </w:tc>
        <w:tc>
          <w:tcPr>
            <w:tcW w:w="6965" w:type="dxa"/>
            <w:tcBorders>
              <w:top w:val="nil"/>
              <w:left w:val="single" w:sz="6" w:space="0" w:color="auto"/>
              <w:bottom w:val="nil"/>
              <w:right w:val="single" w:sz="6" w:space="0" w:color="auto"/>
            </w:tcBorders>
          </w:tcPr>
          <w:p w14:paraId="02F463B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Worksheet pro forma for results of testing for constituent.</w:t>
            </w:r>
          </w:p>
        </w:tc>
      </w:tr>
      <w:tr w:rsidR="00742122" w:rsidRPr="001D62E8" w14:paraId="2792B717" w14:textId="77777777">
        <w:trPr>
          <w:cantSplit/>
        </w:trPr>
        <w:tc>
          <w:tcPr>
            <w:tcW w:w="1537" w:type="dxa"/>
            <w:tcBorders>
              <w:top w:val="nil"/>
              <w:left w:val="single" w:sz="6" w:space="0" w:color="auto"/>
              <w:bottom w:val="nil"/>
              <w:right w:val="single" w:sz="6" w:space="0" w:color="auto"/>
            </w:tcBorders>
          </w:tcPr>
          <w:p w14:paraId="0504D879"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25F14B56"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34E3F09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Materials in recycled aggregate and recycled concrete aggregate.</w:t>
            </w:r>
          </w:p>
        </w:tc>
      </w:tr>
      <w:tr w:rsidR="00742122" w:rsidRPr="001D62E8" w14:paraId="27B3C3C3" w14:textId="77777777">
        <w:trPr>
          <w:cantSplit/>
        </w:trPr>
        <w:tc>
          <w:tcPr>
            <w:tcW w:w="1537" w:type="dxa"/>
            <w:tcBorders>
              <w:top w:val="nil"/>
              <w:left w:val="single" w:sz="6" w:space="0" w:color="auto"/>
              <w:bottom w:val="nil"/>
              <w:right w:val="single" w:sz="6" w:space="0" w:color="auto"/>
            </w:tcBorders>
          </w:tcPr>
          <w:p w14:paraId="4286B11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4444A0F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7/11</w:t>
            </w:r>
          </w:p>
        </w:tc>
        <w:tc>
          <w:tcPr>
            <w:tcW w:w="6965" w:type="dxa"/>
            <w:tcBorders>
              <w:top w:val="nil"/>
              <w:left w:val="single" w:sz="6" w:space="0" w:color="auto"/>
              <w:bottom w:val="nil"/>
              <w:right w:val="single" w:sz="6" w:space="0" w:color="auto"/>
            </w:tcBorders>
          </w:tcPr>
          <w:p w14:paraId="17E0D764" w14:textId="61E078BD" w:rsidR="00742122" w:rsidRPr="000B6B2D" w:rsidRDefault="008F225D"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Overbend</w:t>
            </w:r>
            <w:r w:rsidR="00742122" w:rsidRPr="000B6B2D">
              <w:rPr>
                <w:rFonts w:ascii="Arial" w:hAnsi="Arial" w:cs="Arial"/>
              </w:rPr>
              <w:t xml:space="preserve"> and inlaid crack sealing systems.</w:t>
            </w:r>
          </w:p>
        </w:tc>
      </w:tr>
      <w:tr w:rsidR="00742122" w:rsidRPr="001D62E8" w14:paraId="0266AE32" w14:textId="77777777">
        <w:trPr>
          <w:cantSplit/>
        </w:trPr>
        <w:tc>
          <w:tcPr>
            <w:tcW w:w="1537" w:type="dxa"/>
            <w:tcBorders>
              <w:top w:val="nil"/>
              <w:left w:val="single" w:sz="6" w:space="0" w:color="auto"/>
              <w:bottom w:val="nil"/>
              <w:right w:val="single" w:sz="6" w:space="0" w:color="auto"/>
            </w:tcBorders>
          </w:tcPr>
          <w:p w14:paraId="3669DEAA"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168FFCE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7/12</w:t>
            </w:r>
          </w:p>
        </w:tc>
        <w:tc>
          <w:tcPr>
            <w:tcW w:w="6965" w:type="dxa"/>
            <w:tcBorders>
              <w:top w:val="nil"/>
              <w:left w:val="single" w:sz="6" w:space="0" w:color="auto"/>
              <w:bottom w:val="nil"/>
              <w:right w:val="single" w:sz="6" w:space="0" w:color="auto"/>
            </w:tcBorders>
          </w:tcPr>
          <w:p w14:paraId="2CE5AE9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Not used</w:t>
            </w:r>
          </w:p>
        </w:tc>
      </w:tr>
      <w:tr w:rsidR="00742122" w:rsidRPr="001D62E8" w14:paraId="1E2F375B" w14:textId="77777777">
        <w:trPr>
          <w:cantSplit/>
        </w:trPr>
        <w:tc>
          <w:tcPr>
            <w:tcW w:w="1537" w:type="dxa"/>
            <w:tcBorders>
              <w:top w:val="nil"/>
              <w:left w:val="single" w:sz="6" w:space="0" w:color="auto"/>
              <w:bottom w:val="nil"/>
              <w:right w:val="single" w:sz="6" w:space="0" w:color="auto"/>
            </w:tcBorders>
          </w:tcPr>
          <w:p w14:paraId="38356C8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7490A7D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7/13</w:t>
            </w:r>
          </w:p>
        </w:tc>
        <w:tc>
          <w:tcPr>
            <w:tcW w:w="6965" w:type="dxa"/>
            <w:tcBorders>
              <w:top w:val="nil"/>
              <w:left w:val="single" w:sz="6" w:space="0" w:color="auto"/>
              <w:bottom w:val="nil"/>
              <w:right w:val="single" w:sz="6" w:space="0" w:color="auto"/>
            </w:tcBorders>
          </w:tcPr>
          <w:p w14:paraId="6C83FA8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Saw-cut crack and seal bituminous overlays on existing jointed concrete pavements.</w:t>
            </w:r>
          </w:p>
        </w:tc>
      </w:tr>
      <w:tr w:rsidR="00742122" w:rsidRPr="001D62E8" w14:paraId="72D795C8" w14:textId="77777777">
        <w:trPr>
          <w:cantSplit/>
        </w:trPr>
        <w:tc>
          <w:tcPr>
            <w:tcW w:w="1537" w:type="dxa"/>
            <w:tcBorders>
              <w:top w:val="nil"/>
              <w:left w:val="single" w:sz="6" w:space="0" w:color="auto"/>
              <w:bottom w:val="nil"/>
              <w:right w:val="single" w:sz="6" w:space="0" w:color="auto"/>
            </w:tcBorders>
          </w:tcPr>
          <w:p w14:paraId="146B72F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w:t>
            </w:r>
          </w:p>
        </w:tc>
        <w:tc>
          <w:tcPr>
            <w:tcW w:w="1425" w:type="dxa"/>
            <w:tcBorders>
              <w:top w:val="nil"/>
              <w:left w:val="single" w:sz="6" w:space="0" w:color="auto"/>
              <w:bottom w:val="nil"/>
              <w:right w:val="single" w:sz="6" w:space="0" w:color="auto"/>
            </w:tcBorders>
          </w:tcPr>
          <w:p w14:paraId="7925CCC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7/14</w:t>
            </w:r>
          </w:p>
        </w:tc>
        <w:tc>
          <w:tcPr>
            <w:tcW w:w="6965" w:type="dxa"/>
            <w:tcBorders>
              <w:top w:val="nil"/>
              <w:left w:val="single" w:sz="6" w:space="0" w:color="auto"/>
              <w:bottom w:val="nil"/>
              <w:right w:val="single" w:sz="6" w:space="0" w:color="auto"/>
            </w:tcBorders>
          </w:tcPr>
          <w:p w14:paraId="3A2D31A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Preparation of jointed concrete pavements prior to overlaying and saw-cut and seal of the bituminous overlay.</w:t>
            </w:r>
          </w:p>
        </w:tc>
      </w:tr>
      <w:tr w:rsidR="00742122" w:rsidRPr="001D62E8" w14:paraId="02E41381" w14:textId="77777777">
        <w:trPr>
          <w:cantSplit/>
        </w:trPr>
        <w:tc>
          <w:tcPr>
            <w:tcW w:w="1537" w:type="dxa"/>
            <w:tcBorders>
              <w:top w:val="nil"/>
              <w:left w:val="single" w:sz="6" w:space="0" w:color="auto"/>
              <w:bottom w:val="nil"/>
              <w:right w:val="single" w:sz="6" w:space="0" w:color="auto"/>
            </w:tcBorders>
          </w:tcPr>
          <w:p w14:paraId="539A14FD"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5924072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7/15-7/17</w:t>
            </w:r>
          </w:p>
        </w:tc>
        <w:tc>
          <w:tcPr>
            <w:tcW w:w="6965" w:type="dxa"/>
            <w:tcBorders>
              <w:top w:val="nil"/>
              <w:left w:val="single" w:sz="6" w:space="0" w:color="auto"/>
              <w:bottom w:val="nil"/>
              <w:right w:val="single" w:sz="6" w:space="0" w:color="auto"/>
            </w:tcBorders>
          </w:tcPr>
          <w:p w14:paraId="5633237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All not used</w:t>
            </w:r>
          </w:p>
        </w:tc>
      </w:tr>
      <w:tr w:rsidR="00742122" w:rsidRPr="001D62E8" w14:paraId="58301312" w14:textId="77777777">
        <w:trPr>
          <w:cantSplit/>
        </w:trPr>
        <w:tc>
          <w:tcPr>
            <w:tcW w:w="1537" w:type="dxa"/>
            <w:tcBorders>
              <w:top w:val="nil"/>
              <w:left w:val="single" w:sz="6" w:space="0" w:color="auto"/>
              <w:bottom w:val="nil"/>
              <w:right w:val="single" w:sz="6" w:space="0" w:color="auto"/>
            </w:tcBorders>
          </w:tcPr>
          <w:p w14:paraId="02CCE0B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08D6278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7/18</w:t>
            </w:r>
          </w:p>
        </w:tc>
        <w:tc>
          <w:tcPr>
            <w:tcW w:w="6965" w:type="dxa"/>
            <w:tcBorders>
              <w:top w:val="nil"/>
              <w:left w:val="single" w:sz="6" w:space="0" w:color="auto"/>
              <w:bottom w:val="nil"/>
              <w:right w:val="single" w:sz="6" w:space="0" w:color="auto"/>
            </w:tcBorders>
          </w:tcPr>
          <w:p w14:paraId="1AB6218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Site specific details and requirements for cold recycled bitumen bound material.</w:t>
            </w:r>
          </w:p>
        </w:tc>
      </w:tr>
      <w:tr w:rsidR="00742122" w:rsidRPr="001D62E8" w14:paraId="4DDDC20B" w14:textId="77777777">
        <w:trPr>
          <w:cantSplit/>
        </w:trPr>
        <w:tc>
          <w:tcPr>
            <w:tcW w:w="1537" w:type="dxa"/>
            <w:tcBorders>
              <w:top w:val="nil"/>
              <w:left w:val="single" w:sz="6" w:space="0" w:color="auto"/>
              <w:bottom w:val="nil"/>
              <w:right w:val="single" w:sz="6" w:space="0" w:color="auto"/>
            </w:tcBorders>
          </w:tcPr>
          <w:p w14:paraId="47586C8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26498DA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7/19</w:t>
            </w:r>
          </w:p>
        </w:tc>
        <w:tc>
          <w:tcPr>
            <w:tcW w:w="6965" w:type="dxa"/>
            <w:tcBorders>
              <w:top w:val="nil"/>
              <w:left w:val="single" w:sz="6" w:space="0" w:color="auto"/>
              <w:bottom w:val="nil"/>
              <w:right w:val="single" w:sz="6" w:space="0" w:color="auto"/>
            </w:tcBorders>
          </w:tcPr>
          <w:p w14:paraId="6ECD1CF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Site specific details and requirements for recycled cement bound material.</w:t>
            </w:r>
          </w:p>
        </w:tc>
      </w:tr>
      <w:tr w:rsidR="00742122" w:rsidRPr="001D62E8" w14:paraId="0E066B91" w14:textId="77777777">
        <w:trPr>
          <w:cantSplit/>
        </w:trPr>
        <w:tc>
          <w:tcPr>
            <w:tcW w:w="1537" w:type="dxa"/>
            <w:tcBorders>
              <w:top w:val="nil"/>
              <w:left w:val="single" w:sz="6" w:space="0" w:color="auto"/>
              <w:bottom w:val="nil"/>
              <w:right w:val="single" w:sz="6" w:space="0" w:color="auto"/>
            </w:tcBorders>
          </w:tcPr>
          <w:p w14:paraId="4F69F963"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2F91193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7/20</w:t>
            </w:r>
          </w:p>
        </w:tc>
        <w:tc>
          <w:tcPr>
            <w:tcW w:w="6965" w:type="dxa"/>
            <w:tcBorders>
              <w:top w:val="nil"/>
              <w:left w:val="single" w:sz="6" w:space="0" w:color="auto"/>
              <w:bottom w:val="nil"/>
              <w:right w:val="single" w:sz="6" w:space="0" w:color="auto"/>
            </w:tcBorders>
          </w:tcPr>
          <w:p w14:paraId="6C80388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Not used</w:t>
            </w:r>
          </w:p>
        </w:tc>
      </w:tr>
      <w:tr w:rsidR="00742122" w:rsidRPr="001D62E8" w14:paraId="06F548D5" w14:textId="77777777">
        <w:trPr>
          <w:cantSplit/>
        </w:trPr>
        <w:tc>
          <w:tcPr>
            <w:tcW w:w="1537" w:type="dxa"/>
            <w:tcBorders>
              <w:top w:val="nil"/>
              <w:left w:val="single" w:sz="6" w:space="0" w:color="auto"/>
              <w:bottom w:val="nil"/>
              <w:right w:val="single" w:sz="6" w:space="0" w:color="auto"/>
            </w:tcBorders>
          </w:tcPr>
          <w:p w14:paraId="2759545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(Co)(C)</w:t>
            </w:r>
          </w:p>
        </w:tc>
        <w:tc>
          <w:tcPr>
            <w:tcW w:w="1425" w:type="dxa"/>
            <w:tcBorders>
              <w:top w:val="nil"/>
              <w:left w:val="single" w:sz="6" w:space="0" w:color="auto"/>
              <w:bottom w:val="nil"/>
              <w:right w:val="single" w:sz="6" w:space="0" w:color="auto"/>
            </w:tcBorders>
          </w:tcPr>
          <w:p w14:paraId="2905966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7/21</w:t>
            </w:r>
          </w:p>
        </w:tc>
        <w:tc>
          <w:tcPr>
            <w:tcW w:w="6965" w:type="dxa"/>
            <w:tcBorders>
              <w:top w:val="nil"/>
              <w:left w:val="single" w:sz="6" w:space="0" w:color="auto"/>
              <w:bottom w:val="nil"/>
              <w:right w:val="single" w:sz="6" w:space="0" w:color="auto"/>
            </w:tcBorders>
          </w:tcPr>
          <w:p w14:paraId="5668A0F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Surface dressing - recipe specification (Sheets 1, 2 and binder data sheet).</w:t>
            </w:r>
          </w:p>
        </w:tc>
      </w:tr>
      <w:tr w:rsidR="00742122" w:rsidRPr="001D62E8" w14:paraId="264B6747" w14:textId="77777777">
        <w:trPr>
          <w:cantSplit/>
        </w:trPr>
        <w:tc>
          <w:tcPr>
            <w:tcW w:w="1537" w:type="dxa"/>
            <w:tcBorders>
              <w:top w:val="nil"/>
              <w:left w:val="single" w:sz="6" w:space="0" w:color="auto"/>
              <w:bottom w:val="nil"/>
              <w:right w:val="single" w:sz="6" w:space="0" w:color="auto"/>
            </w:tcBorders>
          </w:tcPr>
          <w:p w14:paraId="0AF7BFF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(Co)(C)</w:t>
            </w:r>
          </w:p>
          <w:p w14:paraId="5D8C1D20" w14:textId="77777777" w:rsidR="006E3BC6" w:rsidRPr="000B6B2D" w:rsidRDefault="006E3BC6" w:rsidP="00742122">
            <w:pPr>
              <w:tabs>
                <w:tab w:val="decimal" w:pos="0"/>
              </w:tabs>
              <w:autoSpaceDE w:val="0"/>
              <w:autoSpaceDN w:val="0"/>
              <w:adjustRightInd w:val="0"/>
              <w:spacing w:after="0" w:line="240" w:lineRule="auto"/>
              <w:jc w:val="center"/>
              <w:rPr>
                <w:rFonts w:ascii="Arial" w:hAnsi="Arial" w:cs="Arial"/>
              </w:rPr>
            </w:pPr>
          </w:p>
          <w:p w14:paraId="63464FE1" w14:textId="77777777" w:rsidR="006E3BC6" w:rsidRPr="000B6B2D" w:rsidRDefault="006E3BC6" w:rsidP="00742122">
            <w:pPr>
              <w:tabs>
                <w:tab w:val="decimal" w:pos="0"/>
              </w:tabs>
              <w:autoSpaceDE w:val="0"/>
              <w:autoSpaceDN w:val="0"/>
              <w:adjustRightInd w:val="0"/>
              <w:spacing w:after="0" w:line="240" w:lineRule="auto"/>
              <w:jc w:val="center"/>
              <w:rPr>
                <w:rFonts w:ascii="Arial" w:hAnsi="Arial" w:cs="Arial"/>
              </w:rPr>
            </w:pPr>
          </w:p>
          <w:p w14:paraId="1B73633A" w14:textId="77777777" w:rsidR="006E3BC6" w:rsidRPr="000B6B2D" w:rsidRDefault="006E3BC6" w:rsidP="00742122">
            <w:pPr>
              <w:tabs>
                <w:tab w:val="decimal" w:pos="0"/>
              </w:tabs>
              <w:autoSpaceDE w:val="0"/>
              <w:autoSpaceDN w:val="0"/>
              <w:adjustRightInd w:val="0"/>
              <w:spacing w:after="0" w:line="240" w:lineRule="auto"/>
              <w:jc w:val="center"/>
              <w:rPr>
                <w:rFonts w:ascii="Arial" w:hAnsi="Arial" w:cs="Arial"/>
              </w:rPr>
            </w:pPr>
          </w:p>
          <w:p w14:paraId="34B25E8B" w14:textId="77777777" w:rsidR="006E3BC6" w:rsidRPr="000B6B2D" w:rsidRDefault="006E3BC6"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(T)</w:t>
            </w:r>
          </w:p>
        </w:tc>
        <w:tc>
          <w:tcPr>
            <w:tcW w:w="1425" w:type="dxa"/>
            <w:tcBorders>
              <w:top w:val="nil"/>
              <w:left w:val="single" w:sz="6" w:space="0" w:color="auto"/>
              <w:bottom w:val="nil"/>
              <w:right w:val="single" w:sz="6" w:space="0" w:color="auto"/>
            </w:tcBorders>
          </w:tcPr>
          <w:p w14:paraId="39E1D65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7/22</w:t>
            </w:r>
          </w:p>
          <w:p w14:paraId="27E9556D" w14:textId="77777777" w:rsidR="006E3BC6" w:rsidRPr="000B6B2D" w:rsidRDefault="006E3BC6" w:rsidP="00742122">
            <w:pPr>
              <w:tabs>
                <w:tab w:val="decimal" w:pos="0"/>
              </w:tabs>
              <w:autoSpaceDE w:val="0"/>
              <w:autoSpaceDN w:val="0"/>
              <w:adjustRightInd w:val="0"/>
              <w:spacing w:after="0" w:line="240" w:lineRule="auto"/>
              <w:jc w:val="center"/>
              <w:rPr>
                <w:rFonts w:ascii="Arial" w:hAnsi="Arial" w:cs="Arial"/>
              </w:rPr>
            </w:pPr>
          </w:p>
          <w:p w14:paraId="3D7EED72" w14:textId="77777777" w:rsidR="006E3BC6" w:rsidRPr="000B6B2D" w:rsidRDefault="006E3BC6" w:rsidP="00742122">
            <w:pPr>
              <w:tabs>
                <w:tab w:val="decimal" w:pos="0"/>
              </w:tabs>
              <w:autoSpaceDE w:val="0"/>
              <w:autoSpaceDN w:val="0"/>
              <w:adjustRightInd w:val="0"/>
              <w:spacing w:after="0" w:line="240" w:lineRule="auto"/>
              <w:jc w:val="center"/>
              <w:rPr>
                <w:rFonts w:ascii="Arial" w:hAnsi="Arial" w:cs="Arial"/>
              </w:rPr>
            </w:pPr>
          </w:p>
          <w:p w14:paraId="496806C1" w14:textId="77777777" w:rsidR="006E3BC6" w:rsidRPr="000B6B2D" w:rsidRDefault="006E3BC6" w:rsidP="00742122">
            <w:pPr>
              <w:tabs>
                <w:tab w:val="decimal" w:pos="0"/>
              </w:tabs>
              <w:autoSpaceDE w:val="0"/>
              <w:autoSpaceDN w:val="0"/>
              <w:adjustRightInd w:val="0"/>
              <w:spacing w:after="0" w:line="240" w:lineRule="auto"/>
              <w:jc w:val="center"/>
              <w:rPr>
                <w:rFonts w:ascii="Arial" w:hAnsi="Arial" w:cs="Arial"/>
              </w:rPr>
            </w:pPr>
          </w:p>
          <w:p w14:paraId="36D7F9DF" w14:textId="77777777" w:rsidR="006E3BC6" w:rsidRPr="000B6B2D" w:rsidRDefault="006E3BC6"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10/1</w:t>
            </w:r>
          </w:p>
        </w:tc>
        <w:tc>
          <w:tcPr>
            <w:tcW w:w="6965" w:type="dxa"/>
            <w:tcBorders>
              <w:top w:val="nil"/>
              <w:left w:val="single" w:sz="6" w:space="0" w:color="auto"/>
              <w:bottom w:val="nil"/>
              <w:right w:val="single" w:sz="6" w:space="0" w:color="auto"/>
            </w:tcBorders>
          </w:tcPr>
          <w:p w14:paraId="1699BF1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Repairs to potholes.</w:t>
            </w:r>
          </w:p>
          <w:p w14:paraId="2344E8D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p w14:paraId="25A45F63" w14:textId="77777777" w:rsidR="006E3BC6" w:rsidRPr="000B6B2D" w:rsidRDefault="006E3BC6" w:rsidP="00742122">
            <w:pPr>
              <w:tabs>
                <w:tab w:val="decimal" w:pos="0"/>
              </w:tabs>
              <w:autoSpaceDE w:val="0"/>
              <w:autoSpaceDN w:val="0"/>
              <w:adjustRightInd w:val="0"/>
              <w:spacing w:after="0" w:line="240" w:lineRule="auto"/>
              <w:rPr>
                <w:rFonts w:ascii="Arial" w:hAnsi="Arial" w:cs="Arial"/>
                <w:b/>
                <w:u w:val="single"/>
              </w:rPr>
            </w:pPr>
            <w:r w:rsidRPr="000B6B2D">
              <w:rPr>
                <w:rFonts w:ascii="Arial" w:hAnsi="Arial" w:cs="Arial"/>
                <w:b/>
                <w:u w:val="single"/>
              </w:rPr>
              <w:t>ROAD PAVEMENTS – CONCRETE AND CEMENT BOUND MATERIALS</w:t>
            </w:r>
          </w:p>
          <w:p w14:paraId="2DEC1B0E" w14:textId="77777777" w:rsidR="006E3BC6" w:rsidRPr="000B6B2D" w:rsidRDefault="006E3BC6"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Plant and Equipment for the Construction of Exposed Aggregate Concrete Surface</w:t>
            </w:r>
          </w:p>
          <w:p w14:paraId="55D6A381" w14:textId="77777777" w:rsidR="006E3BC6" w:rsidRPr="000B6B2D" w:rsidRDefault="006E3BC6" w:rsidP="00742122">
            <w:pPr>
              <w:tabs>
                <w:tab w:val="decimal" w:pos="0"/>
              </w:tabs>
              <w:autoSpaceDE w:val="0"/>
              <w:autoSpaceDN w:val="0"/>
              <w:adjustRightInd w:val="0"/>
              <w:spacing w:after="0" w:line="240" w:lineRule="auto"/>
              <w:rPr>
                <w:rFonts w:ascii="Arial" w:hAnsi="Arial" w:cs="Arial"/>
              </w:rPr>
            </w:pPr>
          </w:p>
        </w:tc>
      </w:tr>
      <w:tr w:rsidR="00742122" w:rsidRPr="001D62E8" w14:paraId="357F6D67" w14:textId="77777777">
        <w:trPr>
          <w:cantSplit/>
        </w:trPr>
        <w:tc>
          <w:tcPr>
            <w:tcW w:w="1537" w:type="dxa"/>
            <w:tcBorders>
              <w:top w:val="nil"/>
              <w:left w:val="single" w:sz="6" w:space="0" w:color="auto"/>
              <w:bottom w:val="nil"/>
              <w:right w:val="single" w:sz="6" w:space="0" w:color="auto"/>
            </w:tcBorders>
          </w:tcPr>
          <w:p w14:paraId="35C5D959"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022FFAE9"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05B96C61" w14:textId="77777777" w:rsidR="00204D3A" w:rsidRPr="000B6B2D" w:rsidRDefault="00742122" w:rsidP="00742122">
            <w:pPr>
              <w:tabs>
                <w:tab w:val="decimal" w:pos="0"/>
              </w:tabs>
              <w:autoSpaceDE w:val="0"/>
              <w:autoSpaceDN w:val="0"/>
              <w:adjustRightInd w:val="0"/>
              <w:spacing w:after="0" w:line="240" w:lineRule="auto"/>
              <w:rPr>
                <w:rFonts w:ascii="Arial" w:hAnsi="Arial" w:cs="Arial"/>
                <w:b/>
                <w:bCs/>
                <w:u w:val="single"/>
              </w:rPr>
            </w:pPr>
            <w:r w:rsidRPr="000B6B2D">
              <w:rPr>
                <w:rFonts w:ascii="Arial" w:hAnsi="Arial" w:cs="Arial"/>
                <w:b/>
                <w:bCs/>
                <w:u w:val="single"/>
              </w:rPr>
              <w:t>KERBS, FOOTWAYS AND PAVED AREAS</w:t>
            </w:r>
          </w:p>
        </w:tc>
      </w:tr>
      <w:tr w:rsidR="00742122" w:rsidRPr="001D62E8" w14:paraId="433B90C4" w14:textId="77777777">
        <w:trPr>
          <w:cantSplit/>
        </w:trPr>
        <w:tc>
          <w:tcPr>
            <w:tcW w:w="1537" w:type="dxa"/>
            <w:tcBorders>
              <w:top w:val="nil"/>
              <w:left w:val="single" w:sz="6" w:space="0" w:color="auto"/>
              <w:bottom w:val="nil"/>
              <w:right w:val="single" w:sz="6" w:space="0" w:color="auto"/>
            </w:tcBorders>
          </w:tcPr>
          <w:p w14:paraId="7494E0A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0E7C165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11/1</w:t>
            </w:r>
          </w:p>
        </w:tc>
        <w:tc>
          <w:tcPr>
            <w:tcW w:w="6965" w:type="dxa"/>
            <w:tcBorders>
              <w:top w:val="nil"/>
              <w:left w:val="single" w:sz="6" w:space="0" w:color="auto"/>
              <w:bottom w:val="nil"/>
              <w:right w:val="single" w:sz="6" w:space="0" w:color="auto"/>
            </w:tcBorders>
          </w:tcPr>
          <w:p w14:paraId="49725BE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Kerbs, footways and paved areas.</w:t>
            </w:r>
          </w:p>
        </w:tc>
      </w:tr>
      <w:tr w:rsidR="00742122" w:rsidRPr="001D62E8" w14:paraId="71CE08A1" w14:textId="77777777">
        <w:trPr>
          <w:cantSplit/>
        </w:trPr>
        <w:tc>
          <w:tcPr>
            <w:tcW w:w="1537" w:type="dxa"/>
            <w:tcBorders>
              <w:top w:val="nil"/>
              <w:left w:val="single" w:sz="6" w:space="0" w:color="auto"/>
              <w:bottom w:val="nil"/>
              <w:right w:val="single" w:sz="6" w:space="0" w:color="auto"/>
            </w:tcBorders>
          </w:tcPr>
          <w:p w14:paraId="5F2D9AB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73959E2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11/2</w:t>
            </w:r>
          </w:p>
        </w:tc>
        <w:tc>
          <w:tcPr>
            <w:tcW w:w="6965" w:type="dxa"/>
            <w:tcBorders>
              <w:top w:val="nil"/>
              <w:left w:val="single" w:sz="6" w:space="0" w:color="auto"/>
              <w:bottom w:val="nil"/>
              <w:right w:val="single" w:sz="6" w:space="0" w:color="auto"/>
            </w:tcBorders>
          </w:tcPr>
          <w:p w14:paraId="4DE0E3B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Access Steps.</w:t>
            </w:r>
          </w:p>
          <w:p w14:paraId="478C70B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r>
      <w:tr w:rsidR="00742122" w:rsidRPr="001D62E8" w14:paraId="5B72C16D" w14:textId="77777777">
        <w:trPr>
          <w:cantSplit/>
        </w:trPr>
        <w:tc>
          <w:tcPr>
            <w:tcW w:w="1537" w:type="dxa"/>
            <w:tcBorders>
              <w:top w:val="nil"/>
              <w:left w:val="single" w:sz="6" w:space="0" w:color="auto"/>
              <w:bottom w:val="nil"/>
              <w:right w:val="single" w:sz="6" w:space="0" w:color="auto"/>
            </w:tcBorders>
          </w:tcPr>
          <w:p w14:paraId="082E0001"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67C2CF0C"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378DF16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TRAFFIC SIGNS</w:t>
            </w:r>
          </w:p>
        </w:tc>
      </w:tr>
      <w:tr w:rsidR="00742122" w:rsidRPr="001D62E8" w14:paraId="63DFE7FF" w14:textId="77777777">
        <w:trPr>
          <w:cantSplit/>
        </w:trPr>
        <w:tc>
          <w:tcPr>
            <w:tcW w:w="1537" w:type="dxa"/>
            <w:tcBorders>
              <w:top w:val="nil"/>
              <w:left w:val="single" w:sz="6" w:space="0" w:color="auto"/>
              <w:bottom w:val="nil"/>
              <w:right w:val="single" w:sz="6" w:space="0" w:color="auto"/>
            </w:tcBorders>
          </w:tcPr>
          <w:p w14:paraId="5C73579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4FF4831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12/1</w:t>
            </w:r>
          </w:p>
        </w:tc>
        <w:tc>
          <w:tcPr>
            <w:tcW w:w="6965" w:type="dxa"/>
            <w:tcBorders>
              <w:top w:val="nil"/>
              <w:left w:val="single" w:sz="6" w:space="0" w:color="auto"/>
              <w:bottom w:val="nil"/>
              <w:right w:val="single" w:sz="6" w:space="0" w:color="auto"/>
            </w:tcBorders>
          </w:tcPr>
          <w:p w14:paraId="7255E28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Traffic signs: general.</w:t>
            </w:r>
          </w:p>
        </w:tc>
      </w:tr>
      <w:tr w:rsidR="00742122" w:rsidRPr="001D62E8" w14:paraId="5F67F856" w14:textId="77777777">
        <w:trPr>
          <w:cantSplit/>
        </w:trPr>
        <w:tc>
          <w:tcPr>
            <w:tcW w:w="1537" w:type="dxa"/>
            <w:tcBorders>
              <w:top w:val="nil"/>
              <w:left w:val="single" w:sz="6" w:space="0" w:color="auto"/>
              <w:bottom w:val="nil"/>
              <w:right w:val="single" w:sz="6" w:space="0" w:color="auto"/>
            </w:tcBorders>
          </w:tcPr>
          <w:p w14:paraId="1FD4203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27E3C9A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12/2</w:t>
            </w:r>
          </w:p>
        </w:tc>
        <w:tc>
          <w:tcPr>
            <w:tcW w:w="6965" w:type="dxa"/>
            <w:tcBorders>
              <w:top w:val="nil"/>
              <w:left w:val="single" w:sz="6" w:space="0" w:color="auto"/>
              <w:bottom w:val="nil"/>
              <w:right w:val="single" w:sz="6" w:space="0" w:color="auto"/>
            </w:tcBorders>
          </w:tcPr>
          <w:p w14:paraId="68BAC01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Traffic signs: marker posts.</w:t>
            </w:r>
          </w:p>
        </w:tc>
      </w:tr>
      <w:tr w:rsidR="00742122" w:rsidRPr="001D62E8" w14:paraId="53EF70CF" w14:textId="77777777">
        <w:trPr>
          <w:cantSplit/>
        </w:trPr>
        <w:tc>
          <w:tcPr>
            <w:tcW w:w="1537" w:type="dxa"/>
            <w:tcBorders>
              <w:top w:val="nil"/>
              <w:left w:val="single" w:sz="6" w:space="0" w:color="auto"/>
              <w:bottom w:val="nil"/>
              <w:right w:val="single" w:sz="6" w:space="0" w:color="auto"/>
            </w:tcBorders>
          </w:tcPr>
          <w:p w14:paraId="32AEEE1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7BF16D1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12/3</w:t>
            </w:r>
          </w:p>
        </w:tc>
        <w:tc>
          <w:tcPr>
            <w:tcW w:w="6965" w:type="dxa"/>
            <w:tcBorders>
              <w:top w:val="nil"/>
              <w:left w:val="single" w:sz="6" w:space="0" w:color="auto"/>
              <w:bottom w:val="nil"/>
              <w:right w:val="single" w:sz="6" w:space="0" w:color="auto"/>
            </w:tcBorders>
          </w:tcPr>
          <w:p w14:paraId="77F382D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Traffic signs: road markings and studs.</w:t>
            </w:r>
          </w:p>
        </w:tc>
      </w:tr>
      <w:tr w:rsidR="00742122" w:rsidRPr="001D62E8" w14:paraId="55E9E704" w14:textId="77777777">
        <w:trPr>
          <w:cantSplit/>
        </w:trPr>
        <w:tc>
          <w:tcPr>
            <w:tcW w:w="1537" w:type="dxa"/>
            <w:tcBorders>
              <w:top w:val="nil"/>
              <w:left w:val="single" w:sz="6" w:space="0" w:color="auto"/>
              <w:bottom w:val="nil"/>
              <w:right w:val="single" w:sz="6" w:space="0" w:color="auto"/>
            </w:tcBorders>
          </w:tcPr>
          <w:p w14:paraId="23C7950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3AAD39F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12/4</w:t>
            </w:r>
          </w:p>
        </w:tc>
        <w:tc>
          <w:tcPr>
            <w:tcW w:w="6965" w:type="dxa"/>
            <w:tcBorders>
              <w:top w:val="nil"/>
              <w:left w:val="single" w:sz="6" w:space="0" w:color="auto"/>
              <w:bottom w:val="nil"/>
              <w:right w:val="single" w:sz="6" w:space="0" w:color="auto"/>
            </w:tcBorders>
          </w:tcPr>
          <w:p w14:paraId="229554F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Traffic signs: cones, cylinders, FTDs and other traffic delineators.</w:t>
            </w:r>
          </w:p>
        </w:tc>
      </w:tr>
      <w:tr w:rsidR="00742122" w:rsidRPr="001D62E8" w14:paraId="72590926" w14:textId="77777777">
        <w:trPr>
          <w:cantSplit/>
        </w:trPr>
        <w:tc>
          <w:tcPr>
            <w:tcW w:w="1537" w:type="dxa"/>
            <w:tcBorders>
              <w:top w:val="nil"/>
              <w:left w:val="single" w:sz="6" w:space="0" w:color="auto"/>
              <w:bottom w:val="nil"/>
              <w:right w:val="single" w:sz="6" w:space="0" w:color="auto"/>
            </w:tcBorders>
          </w:tcPr>
          <w:p w14:paraId="0950696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6CE7A1C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12/5</w:t>
            </w:r>
          </w:p>
        </w:tc>
        <w:tc>
          <w:tcPr>
            <w:tcW w:w="6965" w:type="dxa"/>
            <w:tcBorders>
              <w:top w:val="nil"/>
              <w:left w:val="single" w:sz="6" w:space="0" w:color="auto"/>
              <w:bottom w:val="nil"/>
              <w:right w:val="single" w:sz="6" w:space="0" w:color="auto"/>
            </w:tcBorders>
          </w:tcPr>
          <w:p w14:paraId="0D362C9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Traffic Signs: Traffic Signals</w:t>
            </w:r>
            <w:r w:rsidR="00414C30" w:rsidRPr="000B6B2D">
              <w:rPr>
                <w:rFonts w:ascii="Arial" w:hAnsi="Arial" w:cs="Arial"/>
              </w:rPr>
              <w:t>.</w:t>
            </w:r>
          </w:p>
        </w:tc>
      </w:tr>
      <w:tr w:rsidR="00742122" w:rsidRPr="001D62E8" w14:paraId="7D85B1BD" w14:textId="77777777">
        <w:trPr>
          <w:cantSplit/>
        </w:trPr>
        <w:tc>
          <w:tcPr>
            <w:tcW w:w="1537" w:type="dxa"/>
            <w:tcBorders>
              <w:top w:val="nil"/>
              <w:left w:val="single" w:sz="6" w:space="0" w:color="auto"/>
              <w:bottom w:val="nil"/>
              <w:right w:val="single" w:sz="6" w:space="0" w:color="auto"/>
            </w:tcBorders>
          </w:tcPr>
          <w:p w14:paraId="5CC0D969" w14:textId="77777777" w:rsidR="00742122" w:rsidRPr="000B6B2D" w:rsidRDefault="00742122" w:rsidP="00742122">
            <w:pPr>
              <w:autoSpaceDE w:val="0"/>
              <w:autoSpaceDN w:val="0"/>
              <w:adjustRightInd w:val="0"/>
              <w:spacing w:after="0" w:line="240" w:lineRule="auto"/>
              <w:rPr>
                <w:rFonts w:ascii="Arial" w:hAnsi="Arial" w:cs="Arial"/>
              </w:rPr>
            </w:pPr>
          </w:p>
          <w:p w14:paraId="6D616C7B" w14:textId="77777777" w:rsidR="004B2CEC" w:rsidRPr="000B6B2D" w:rsidRDefault="004B2CEC"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4D8B94A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12/6</w:t>
            </w:r>
          </w:p>
        </w:tc>
        <w:tc>
          <w:tcPr>
            <w:tcW w:w="6965" w:type="dxa"/>
            <w:tcBorders>
              <w:top w:val="nil"/>
              <w:left w:val="single" w:sz="6" w:space="0" w:color="auto"/>
              <w:bottom w:val="nil"/>
              <w:right w:val="single" w:sz="6" w:space="0" w:color="auto"/>
            </w:tcBorders>
          </w:tcPr>
          <w:p w14:paraId="7ED1DEB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Not used</w:t>
            </w:r>
          </w:p>
          <w:p w14:paraId="5459365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r>
      <w:tr w:rsidR="00742122" w:rsidRPr="001D62E8" w14:paraId="089C2D38" w14:textId="77777777">
        <w:trPr>
          <w:cantSplit/>
        </w:trPr>
        <w:tc>
          <w:tcPr>
            <w:tcW w:w="1537" w:type="dxa"/>
            <w:tcBorders>
              <w:top w:val="nil"/>
              <w:left w:val="single" w:sz="6" w:space="0" w:color="auto"/>
              <w:bottom w:val="nil"/>
              <w:right w:val="single" w:sz="6" w:space="0" w:color="auto"/>
            </w:tcBorders>
          </w:tcPr>
          <w:p w14:paraId="0D00AA95" w14:textId="77777777" w:rsidR="00742122" w:rsidRPr="000B6B2D" w:rsidRDefault="00742122" w:rsidP="00742122">
            <w:pPr>
              <w:autoSpaceDE w:val="0"/>
              <w:autoSpaceDN w:val="0"/>
              <w:adjustRightInd w:val="0"/>
              <w:spacing w:after="0" w:line="240" w:lineRule="auto"/>
              <w:rPr>
                <w:rFonts w:ascii="Arial" w:hAnsi="Arial" w:cs="Arial"/>
              </w:rPr>
            </w:pPr>
          </w:p>
          <w:p w14:paraId="6D9CC09C" w14:textId="77777777" w:rsidR="006E3BC6" w:rsidRPr="000B6B2D" w:rsidRDefault="006E3BC6" w:rsidP="00742122">
            <w:pPr>
              <w:autoSpaceDE w:val="0"/>
              <w:autoSpaceDN w:val="0"/>
              <w:adjustRightInd w:val="0"/>
              <w:spacing w:after="0" w:line="240" w:lineRule="auto"/>
              <w:rPr>
                <w:rFonts w:ascii="Arial" w:hAnsi="Arial" w:cs="Arial"/>
              </w:rPr>
            </w:pPr>
          </w:p>
          <w:p w14:paraId="31962080" w14:textId="77777777" w:rsidR="006E3BC6" w:rsidRPr="000B6B2D" w:rsidRDefault="006E3BC6" w:rsidP="006E3BC6">
            <w:pPr>
              <w:autoSpaceDE w:val="0"/>
              <w:autoSpaceDN w:val="0"/>
              <w:adjustRightInd w:val="0"/>
              <w:spacing w:after="0" w:line="240" w:lineRule="auto"/>
              <w:jc w:val="center"/>
              <w:rPr>
                <w:rFonts w:ascii="Arial" w:hAnsi="Arial" w:cs="Arial"/>
              </w:rPr>
            </w:pPr>
            <w:r w:rsidRPr="000B6B2D">
              <w:rPr>
                <w:rFonts w:ascii="Arial" w:hAnsi="Arial" w:cs="Arial"/>
              </w:rPr>
              <w:t>(Co)</w:t>
            </w:r>
          </w:p>
          <w:p w14:paraId="6769A3D7" w14:textId="77777777" w:rsidR="006E3BC6" w:rsidRPr="000B6B2D" w:rsidRDefault="006E3BC6" w:rsidP="006E3BC6">
            <w:pPr>
              <w:autoSpaceDE w:val="0"/>
              <w:autoSpaceDN w:val="0"/>
              <w:adjustRightInd w:val="0"/>
              <w:spacing w:after="0" w:line="240" w:lineRule="auto"/>
              <w:jc w:val="center"/>
              <w:rPr>
                <w:rFonts w:ascii="Arial" w:hAnsi="Arial" w:cs="Arial"/>
              </w:rPr>
            </w:pPr>
          </w:p>
          <w:p w14:paraId="5ABF6B09" w14:textId="77777777" w:rsidR="006E3BC6" w:rsidRPr="000B6B2D" w:rsidRDefault="006E3BC6" w:rsidP="006E3BC6">
            <w:pPr>
              <w:autoSpaceDE w:val="0"/>
              <w:autoSpaceDN w:val="0"/>
              <w:adjustRightInd w:val="0"/>
              <w:spacing w:after="0" w:line="240" w:lineRule="auto"/>
              <w:jc w:val="center"/>
              <w:rPr>
                <w:rFonts w:ascii="Arial" w:hAnsi="Arial" w:cs="Arial"/>
              </w:rPr>
            </w:pPr>
            <w:r w:rsidRPr="000B6B2D">
              <w:rPr>
                <w:rFonts w:ascii="Arial" w:hAnsi="Arial" w:cs="Arial"/>
              </w:rPr>
              <w:t>(C0/C)</w:t>
            </w:r>
          </w:p>
          <w:p w14:paraId="7C7A22BD" w14:textId="77777777" w:rsidR="006E3BC6" w:rsidRPr="000B6B2D" w:rsidRDefault="006E3BC6" w:rsidP="006E3BC6">
            <w:pPr>
              <w:autoSpaceDE w:val="0"/>
              <w:autoSpaceDN w:val="0"/>
              <w:adjustRightInd w:val="0"/>
              <w:spacing w:after="0" w:line="240" w:lineRule="auto"/>
              <w:jc w:val="center"/>
              <w:rPr>
                <w:rFonts w:ascii="Arial" w:hAnsi="Arial" w:cs="Arial"/>
              </w:rPr>
            </w:pPr>
            <w:r w:rsidRPr="000B6B2D">
              <w:rPr>
                <w:rFonts w:ascii="Arial" w:hAnsi="Arial" w:cs="Arial"/>
              </w:rPr>
              <w:t>(P)</w:t>
            </w:r>
          </w:p>
          <w:p w14:paraId="7493B121" w14:textId="77777777" w:rsidR="006E3BC6" w:rsidRPr="000B6B2D" w:rsidRDefault="006E3BC6"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60FF4495" w14:textId="77777777" w:rsidR="00742122" w:rsidRPr="000B6B2D" w:rsidRDefault="00742122" w:rsidP="00742122">
            <w:pPr>
              <w:autoSpaceDE w:val="0"/>
              <w:autoSpaceDN w:val="0"/>
              <w:adjustRightInd w:val="0"/>
              <w:spacing w:after="0" w:line="240" w:lineRule="auto"/>
              <w:rPr>
                <w:rFonts w:ascii="Arial" w:hAnsi="Arial" w:cs="Arial"/>
              </w:rPr>
            </w:pPr>
          </w:p>
          <w:p w14:paraId="3BF7033D" w14:textId="77777777" w:rsidR="006E3BC6" w:rsidRPr="000B6B2D" w:rsidRDefault="006E3BC6" w:rsidP="00742122">
            <w:pPr>
              <w:autoSpaceDE w:val="0"/>
              <w:autoSpaceDN w:val="0"/>
              <w:adjustRightInd w:val="0"/>
              <w:spacing w:after="0" w:line="240" w:lineRule="auto"/>
              <w:rPr>
                <w:rFonts w:ascii="Arial" w:hAnsi="Arial" w:cs="Arial"/>
              </w:rPr>
            </w:pPr>
          </w:p>
          <w:p w14:paraId="0E43FF59" w14:textId="77777777" w:rsidR="006E3BC6" w:rsidRPr="000B6B2D" w:rsidRDefault="006E3BC6" w:rsidP="006E3BC6">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13/1</w:t>
            </w:r>
          </w:p>
          <w:p w14:paraId="61A7B80C" w14:textId="77777777" w:rsidR="006E3BC6" w:rsidRPr="000B6B2D" w:rsidRDefault="006E3BC6" w:rsidP="006E3BC6">
            <w:pPr>
              <w:tabs>
                <w:tab w:val="decimal" w:pos="0"/>
              </w:tabs>
              <w:autoSpaceDE w:val="0"/>
              <w:autoSpaceDN w:val="0"/>
              <w:adjustRightInd w:val="0"/>
              <w:spacing w:after="0" w:line="240" w:lineRule="auto"/>
              <w:jc w:val="center"/>
              <w:rPr>
                <w:rFonts w:ascii="Arial" w:hAnsi="Arial" w:cs="Arial"/>
              </w:rPr>
            </w:pPr>
          </w:p>
          <w:p w14:paraId="7A4C7F78" w14:textId="77777777" w:rsidR="006E3BC6" w:rsidRPr="000B6B2D" w:rsidRDefault="006E3BC6" w:rsidP="006E3BC6">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13/2</w:t>
            </w:r>
          </w:p>
          <w:p w14:paraId="63C31A00" w14:textId="77777777" w:rsidR="006E3BC6" w:rsidRPr="000B6B2D" w:rsidRDefault="006E3BC6" w:rsidP="006E3BC6">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13/3</w:t>
            </w:r>
          </w:p>
          <w:p w14:paraId="4EC95222" w14:textId="77777777" w:rsidR="006E3BC6" w:rsidRPr="000B6B2D" w:rsidRDefault="006E3BC6" w:rsidP="006E3BC6">
            <w:pPr>
              <w:autoSpaceDE w:val="0"/>
              <w:autoSpaceDN w:val="0"/>
              <w:adjustRightInd w:val="0"/>
              <w:spacing w:after="0" w:line="240" w:lineRule="auto"/>
              <w:jc w:val="center"/>
              <w:rPr>
                <w:rFonts w:ascii="Arial" w:hAnsi="Arial" w:cs="Arial"/>
              </w:rPr>
            </w:pPr>
            <w:r w:rsidRPr="000B6B2D">
              <w:rPr>
                <w:rFonts w:ascii="Arial" w:hAnsi="Arial" w:cs="Arial"/>
              </w:rPr>
              <w:t>13/4-9</w:t>
            </w:r>
          </w:p>
        </w:tc>
        <w:tc>
          <w:tcPr>
            <w:tcW w:w="6965" w:type="dxa"/>
            <w:tcBorders>
              <w:top w:val="nil"/>
              <w:left w:val="single" w:sz="6" w:space="0" w:color="auto"/>
              <w:bottom w:val="nil"/>
              <w:right w:val="single" w:sz="6" w:space="0" w:color="auto"/>
            </w:tcBorders>
          </w:tcPr>
          <w:p w14:paraId="1C60BDEB" w14:textId="77777777" w:rsidR="006E3BC6" w:rsidRPr="000B6B2D" w:rsidRDefault="00742122" w:rsidP="00742122">
            <w:pPr>
              <w:tabs>
                <w:tab w:val="decimal" w:pos="0"/>
              </w:tabs>
              <w:autoSpaceDE w:val="0"/>
              <w:autoSpaceDN w:val="0"/>
              <w:adjustRightInd w:val="0"/>
              <w:spacing w:after="0" w:line="240" w:lineRule="auto"/>
              <w:rPr>
                <w:rFonts w:ascii="Arial" w:hAnsi="Arial" w:cs="Arial"/>
                <w:b/>
                <w:bCs/>
                <w:u w:val="single"/>
              </w:rPr>
            </w:pPr>
            <w:r w:rsidRPr="000B6B2D">
              <w:rPr>
                <w:rFonts w:ascii="Arial" w:hAnsi="Arial" w:cs="Arial"/>
                <w:b/>
                <w:bCs/>
                <w:u w:val="single"/>
              </w:rPr>
              <w:t>ROAD LIGHTING COLUMNS AND BRACKETS, CCTV MASTS AND CANTILEVER MASTS</w:t>
            </w:r>
          </w:p>
          <w:p w14:paraId="46629280" w14:textId="77777777" w:rsidR="006E3BC6" w:rsidRPr="000B6B2D" w:rsidRDefault="006E3BC6" w:rsidP="006E3BC6">
            <w:pPr>
              <w:tabs>
                <w:tab w:val="decimal" w:pos="0"/>
              </w:tabs>
              <w:autoSpaceDE w:val="0"/>
              <w:autoSpaceDN w:val="0"/>
              <w:adjustRightInd w:val="0"/>
              <w:spacing w:after="0" w:line="240" w:lineRule="auto"/>
              <w:rPr>
                <w:rFonts w:ascii="Arial" w:hAnsi="Arial" w:cs="Arial"/>
              </w:rPr>
            </w:pPr>
            <w:r w:rsidRPr="000B6B2D">
              <w:rPr>
                <w:rFonts w:ascii="Arial" w:hAnsi="Arial" w:cs="Arial"/>
              </w:rPr>
              <w:t>Information to be provided by the Engineer when specifying Lighting Columns and Brackets.</w:t>
            </w:r>
          </w:p>
          <w:p w14:paraId="4E9AFFD5" w14:textId="77777777" w:rsidR="006E3BC6" w:rsidRPr="000B6B2D" w:rsidRDefault="006E3BC6" w:rsidP="006E3BC6">
            <w:pPr>
              <w:tabs>
                <w:tab w:val="decimal" w:pos="0"/>
              </w:tabs>
              <w:autoSpaceDE w:val="0"/>
              <w:autoSpaceDN w:val="0"/>
              <w:adjustRightInd w:val="0"/>
              <w:spacing w:after="0" w:line="240" w:lineRule="auto"/>
              <w:rPr>
                <w:rFonts w:ascii="Arial" w:hAnsi="Arial" w:cs="Arial"/>
              </w:rPr>
            </w:pPr>
            <w:r w:rsidRPr="000B6B2D">
              <w:rPr>
                <w:rFonts w:ascii="Arial" w:hAnsi="Arial" w:cs="Arial"/>
              </w:rPr>
              <w:t>Columns and Brackets Data Sheets 1 and 2.</w:t>
            </w:r>
          </w:p>
          <w:p w14:paraId="2B556539" w14:textId="77777777" w:rsidR="006E3BC6" w:rsidRPr="000B6B2D" w:rsidRDefault="006E3BC6" w:rsidP="006E3BC6">
            <w:pPr>
              <w:tabs>
                <w:tab w:val="decimal" w:pos="0"/>
              </w:tabs>
              <w:autoSpaceDE w:val="0"/>
              <w:autoSpaceDN w:val="0"/>
              <w:adjustRightInd w:val="0"/>
              <w:spacing w:after="0" w:line="240" w:lineRule="auto"/>
              <w:rPr>
                <w:rFonts w:ascii="Arial" w:hAnsi="Arial" w:cs="Arial"/>
              </w:rPr>
            </w:pPr>
            <w:r w:rsidRPr="000B6B2D">
              <w:rPr>
                <w:rFonts w:ascii="Arial" w:hAnsi="Arial" w:cs="Arial"/>
              </w:rPr>
              <w:t>Instructions for completion of Column and Bracket Data Sheet.</w:t>
            </w:r>
          </w:p>
          <w:p w14:paraId="06190331" w14:textId="77777777" w:rsidR="006E3BC6" w:rsidRPr="000B6B2D" w:rsidRDefault="006E3BC6" w:rsidP="006E3BC6">
            <w:pPr>
              <w:tabs>
                <w:tab w:val="decimal" w:pos="0"/>
              </w:tabs>
              <w:autoSpaceDE w:val="0"/>
              <w:autoSpaceDN w:val="0"/>
              <w:adjustRightInd w:val="0"/>
              <w:spacing w:after="0" w:line="240" w:lineRule="auto"/>
              <w:rPr>
                <w:rFonts w:ascii="Arial" w:hAnsi="Arial" w:cs="Arial"/>
              </w:rPr>
            </w:pPr>
            <w:r w:rsidRPr="000B6B2D">
              <w:rPr>
                <w:rFonts w:ascii="Arial" w:hAnsi="Arial" w:cs="Arial"/>
              </w:rPr>
              <w:t>Not used</w:t>
            </w:r>
          </w:p>
        </w:tc>
      </w:tr>
      <w:tr w:rsidR="00742122" w:rsidRPr="001D62E8" w14:paraId="01B3C391" w14:textId="77777777" w:rsidTr="00E452F1">
        <w:trPr>
          <w:cantSplit/>
          <w:trHeight w:val="1562"/>
        </w:trPr>
        <w:tc>
          <w:tcPr>
            <w:tcW w:w="1537" w:type="dxa"/>
            <w:tcBorders>
              <w:top w:val="nil"/>
              <w:left w:val="single" w:sz="6" w:space="0" w:color="auto"/>
              <w:bottom w:val="nil"/>
              <w:right w:val="single" w:sz="6" w:space="0" w:color="auto"/>
            </w:tcBorders>
          </w:tcPr>
          <w:p w14:paraId="6A7F7C95" w14:textId="77777777" w:rsidR="00D4766E" w:rsidRPr="000B6B2D" w:rsidRDefault="00D4766E" w:rsidP="006E3BC6">
            <w:pPr>
              <w:autoSpaceDE w:val="0"/>
              <w:autoSpaceDN w:val="0"/>
              <w:adjustRightInd w:val="0"/>
              <w:spacing w:after="0" w:line="240" w:lineRule="auto"/>
              <w:jc w:val="center"/>
              <w:rPr>
                <w:rFonts w:ascii="Arial" w:hAnsi="Arial" w:cs="Arial"/>
              </w:rPr>
            </w:pPr>
          </w:p>
          <w:p w14:paraId="37DB45A8" w14:textId="77777777" w:rsidR="00414C30" w:rsidRPr="000B6B2D" w:rsidRDefault="00414C30" w:rsidP="00E452F1">
            <w:pPr>
              <w:autoSpaceDE w:val="0"/>
              <w:autoSpaceDN w:val="0"/>
              <w:adjustRightInd w:val="0"/>
              <w:spacing w:after="0" w:line="240" w:lineRule="auto"/>
              <w:jc w:val="center"/>
              <w:rPr>
                <w:rFonts w:ascii="Arial" w:hAnsi="Arial" w:cs="Arial"/>
              </w:rPr>
            </w:pPr>
            <w:r w:rsidRPr="000B6B2D">
              <w:rPr>
                <w:rFonts w:ascii="Arial" w:hAnsi="Arial" w:cs="Arial"/>
              </w:rPr>
              <w:t>(Co)</w:t>
            </w:r>
          </w:p>
          <w:p w14:paraId="720C1C97" w14:textId="77777777" w:rsidR="00414C30" w:rsidRPr="000B6B2D" w:rsidRDefault="00414C30" w:rsidP="00E452F1">
            <w:pPr>
              <w:spacing w:after="0"/>
              <w:jc w:val="center"/>
              <w:rPr>
                <w:rFonts w:ascii="Arial" w:hAnsi="Arial" w:cs="Arial"/>
              </w:rPr>
            </w:pPr>
            <w:r w:rsidRPr="000B6B2D">
              <w:rPr>
                <w:rFonts w:ascii="Arial" w:hAnsi="Arial" w:cs="Arial"/>
              </w:rPr>
              <w:t>(Co)</w:t>
            </w:r>
          </w:p>
          <w:p w14:paraId="55B1AF89" w14:textId="77777777" w:rsidR="00414C30" w:rsidRPr="000B6B2D" w:rsidRDefault="00414C30" w:rsidP="00E452F1">
            <w:pPr>
              <w:spacing w:after="0"/>
              <w:jc w:val="center"/>
              <w:rPr>
                <w:rFonts w:ascii="Arial" w:hAnsi="Arial" w:cs="Arial"/>
              </w:rPr>
            </w:pPr>
            <w:r w:rsidRPr="000B6B2D">
              <w:rPr>
                <w:rFonts w:ascii="Arial" w:hAnsi="Arial" w:cs="Arial"/>
              </w:rPr>
              <w:t>(Co)</w:t>
            </w:r>
          </w:p>
          <w:p w14:paraId="1CA7FD27" w14:textId="77777777" w:rsidR="00E452F1" w:rsidRPr="000B6B2D" w:rsidRDefault="00E452F1" w:rsidP="00E452F1">
            <w:pPr>
              <w:autoSpaceDE w:val="0"/>
              <w:autoSpaceDN w:val="0"/>
              <w:adjustRightInd w:val="0"/>
              <w:spacing w:after="0" w:line="240" w:lineRule="auto"/>
              <w:jc w:val="center"/>
              <w:rPr>
                <w:rFonts w:ascii="Arial" w:hAnsi="Arial" w:cs="Arial"/>
              </w:rPr>
            </w:pPr>
            <w:r w:rsidRPr="000B6B2D">
              <w:rPr>
                <w:rFonts w:ascii="Arial" w:hAnsi="Arial" w:cs="Arial"/>
              </w:rPr>
              <w:t>(Co/C)</w:t>
            </w:r>
          </w:p>
          <w:p w14:paraId="73A78799" w14:textId="77777777" w:rsidR="00E452F1" w:rsidRPr="000B6B2D" w:rsidRDefault="00E452F1" w:rsidP="00E452F1">
            <w:pPr>
              <w:autoSpaceDE w:val="0"/>
              <w:autoSpaceDN w:val="0"/>
              <w:adjustRightInd w:val="0"/>
              <w:spacing w:after="0" w:line="240" w:lineRule="auto"/>
              <w:jc w:val="center"/>
              <w:rPr>
                <w:rFonts w:ascii="Arial" w:hAnsi="Arial" w:cs="Arial"/>
              </w:rPr>
            </w:pPr>
            <w:r w:rsidRPr="000B6B2D">
              <w:rPr>
                <w:rFonts w:ascii="Arial" w:hAnsi="Arial" w:cs="Arial"/>
              </w:rPr>
              <w:t>(Co/C)</w:t>
            </w:r>
          </w:p>
        </w:tc>
        <w:tc>
          <w:tcPr>
            <w:tcW w:w="1425" w:type="dxa"/>
            <w:tcBorders>
              <w:top w:val="nil"/>
              <w:left w:val="single" w:sz="6" w:space="0" w:color="auto"/>
              <w:bottom w:val="nil"/>
              <w:right w:val="single" w:sz="6" w:space="0" w:color="auto"/>
            </w:tcBorders>
          </w:tcPr>
          <w:p w14:paraId="7D09EEE4" w14:textId="77777777" w:rsidR="00D4766E" w:rsidRPr="000B6B2D" w:rsidRDefault="00D4766E" w:rsidP="006E3BC6">
            <w:pPr>
              <w:tabs>
                <w:tab w:val="decimal" w:pos="0"/>
              </w:tabs>
              <w:autoSpaceDE w:val="0"/>
              <w:autoSpaceDN w:val="0"/>
              <w:adjustRightInd w:val="0"/>
              <w:spacing w:after="0" w:line="240" w:lineRule="auto"/>
              <w:rPr>
                <w:rFonts w:ascii="Arial" w:hAnsi="Arial" w:cs="Arial"/>
              </w:rPr>
            </w:pPr>
          </w:p>
          <w:p w14:paraId="011E99D7" w14:textId="77777777" w:rsidR="00414C30" w:rsidRPr="000B6B2D" w:rsidRDefault="00414C30" w:rsidP="00D4766E">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14/1</w:t>
            </w:r>
          </w:p>
          <w:p w14:paraId="0E008E12" w14:textId="77777777" w:rsidR="00414C30" w:rsidRPr="000B6B2D" w:rsidRDefault="00414C30" w:rsidP="00414C30">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14/2</w:t>
            </w:r>
          </w:p>
          <w:p w14:paraId="46570E86" w14:textId="77777777" w:rsidR="00414C30" w:rsidRPr="000B6B2D" w:rsidRDefault="00414C30" w:rsidP="00414C30">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14/3</w:t>
            </w:r>
          </w:p>
          <w:p w14:paraId="14D502B0" w14:textId="77777777" w:rsidR="00E452F1" w:rsidRPr="000B6B2D" w:rsidRDefault="00E452F1" w:rsidP="00414C30">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14/4</w:t>
            </w:r>
          </w:p>
          <w:p w14:paraId="4AD4C732" w14:textId="77777777" w:rsidR="00E452F1" w:rsidRPr="000B6B2D" w:rsidRDefault="00E452F1" w:rsidP="00414C30">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14/5</w:t>
            </w:r>
          </w:p>
        </w:tc>
        <w:tc>
          <w:tcPr>
            <w:tcW w:w="6965" w:type="dxa"/>
            <w:tcBorders>
              <w:top w:val="nil"/>
              <w:left w:val="single" w:sz="6" w:space="0" w:color="auto"/>
              <w:bottom w:val="nil"/>
              <w:right w:val="single" w:sz="6" w:space="0" w:color="auto"/>
            </w:tcBorders>
          </w:tcPr>
          <w:p w14:paraId="5FEA97E9" w14:textId="77777777" w:rsidR="00742122" w:rsidRPr="000B6B2D" w:rsidRDefault="00742122" w:rsidP="00742122">
            <w:pPr>
              <w:tabs>
                <w:tab w:val="decimal" w:pos="0"/>
              </w:tabs>
              <w:autoSpaceDE w:val="0"/>
              <w:autoSpaceDN w:val="0"/>
              <w:adjustRightInd w:val="0"/>
              <w:spacing w:after="0" w:line="240" w:lineRule="auto"/>
              <w:rPr>
                <w:rFonts w:ascii="Arial" w:hAnsi="Arial" w:cs="Arial"/>
                <w:b/>
                <w:bCs/>
                <w:u w:val="single"/>
              </w:rPr>
            </w:pPr>
            <w:r w:rsidRPr="000B6B2D">
              <w:rPr>
                <w:rFonts w:ascii="Arial" w:hAnsi="Arial" w:cs="Arial"/>
                <w:b/>
                <w:bCs/>
                <w:u w:val="single"/>
              </w:rPr>
              <w:t>ELECTRICAL WORK FOR ROAD LIGHTING AND TRAFFIC SIGNS</w:t>
            </w:r>
          </w:p>
          <w:p w14:paraId="45D2C22D" w14:textId="77777777" w:rsidR="00414C30" w:rsidRPr="000B6B2D" w:rsidRDefault="00414C30" w:rsidP="00414C30">
            <w:pPr>
              <w:tabs>
                <w:tab w:val="decimal" w:pos="0"/>
              </w:tabs>
              <w:autoSpaceDE w:val="0"/>
              <w:autoSpaceDN w:val="0"/>
              <w:adjustRightInd w:val="0"/>
              <w:spacing w:after="0" w:line="240" w:lineRule="auto"/>
              <w:rPr>
                <w:rFonts w:ascii="Arial" w:hAnsi="Arial" w:cs="Arial"/>
              </w:rPr>
            </w:pPr>
            <w:r w:rsidRPr="000B6B2D">
              <w:rPr>
                <w:rFonts w:ascii="Arial" w:hAnsi="Arial" w:cs="Arial"/>
              </w:rPr>
              <w:t>Site Records.</w:t>
            </w:r>
          </w:p>
          <w:p w14:paraId="41700DD7" w14:textId="77777777" w:rsidR="00414C30" w:rsidRPr="000B6B2D" w:rsidRDefault="00414C3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Location of Lighting Units and Feeder Pillars.</w:t>
            </w:r>
          </w:p>
          <w:p w14:paraId="02CFD49D" w14:textId="77777777" w:rsidR="00414C30" w:rsidRPr="000B6B2D" w:rsidRDefault="00414C30"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Temporary Lighting.</w:t>
            </w:r>
          </w:p>
          <w:p w14:paraId="7A1C46E6" w14:textId="77777777" w:rsidR="00E452F1" w:rsidRPr="000B6B2D" w:rsidRDefault="00E452F1" w:rsidP="00E452F1">
            <w:pPr>
              <w:tabs>
                <w:tab w:val="decimal" w:pos="0"/>
              </w:tabs>
              <w:autoSpaceDE w:val="0"/>
              <w:autoSpaceDN w:val="0"/>
              <w:adjustRightInd w:val="0"/>
              <w:spacing w:after="0" w:line="240" w:lineRule="auto"/>
              <w:rPr>
                <w:rFonts w:ascii="Arial" w:hAnsi="Arial" w:cs="Arial"/>
              </w:rPr>
            </w:pPr>
            <w:r w:rsidRPr="000B6B2D">
              <w:rPr>
                <w:rFonts w:ascii="Arial" w:hAnsi="Arial" w:cs="Arial"/>
              </w:rPr>
              <w:t>Electrical Equipment for Road Lighting.</w:t>
            </w:r>
          </w:p>
          <w:p w14:paraId="29D8EAC8" w14:textId="77777777" w:rsidR="00E452F1" w:rsidRPr="000B6B2D" w:rsidRDefault="00E452F1"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Electrical Equipment for Traffic Signals.</w:t>
            </w:r>
          </w:p>
        </w:tc>
      </w:tr>
      <w:tr w:rsidR="00742122" w:rsidRPr="001D62E8" w14:paraId="3F783A49" w14:textId="77777777">
        <w:trPr>
          <w:cantSplit/>
        </w:trPr>
        <w:tc>
          <w:tcPr>
            <w:tcW w:w="1537" w:type="dxa"/>
            <w:tcBorders>
              <w:top w:val="nil"/>
              <w:left w:val="single" w:sz="6" w:space="0" w:color="auto"/>
              <w:bottom w:val="nil"/>
              <w:right w:val="single" w:sz="6" w:space="0" w:color="auto"/>
            </w:tcBorders>
          </w:tcPr>
          <w:p w14:paraId="68623B09" w14:textId="77777777" w:rsidR="006E3BC6" w:rsidRPr="000B6B2D" w:rsidRDefault="006E3BC6" w:rsidP="00E452F1">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1B7FAC4E" w14:textId="77777777" w:rsidR="006E3BC6" w:rsidRPr="000B6B2D" w:rsidRDefault="006E3BC6" w:rsidP="00E452F1">
            <w:pPr>
              <w:tabs>
                <w:tab w:val="decimal" w:pos="0"/>
              </w:tabs>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0C01E343" w14:textId="77777777" w:rsidR="00742122" w:rsidRPr="000B6B2D" w:rsidRDefault="00742122" w:rsidP="00E452F1">
            <w:pPr>
              <w:tabs>
                <w:tab w:val="decimal" w:pos="0"/>
              </w:tabs>
              <w:autoSpaceDE w:val="0"/>
              <w:autoSpaceDN w:val="0"/>
              <w:adjustRightInd w:val="0"/>
              <w:spacing w:after="0" w:line="240" w:lineRule="auto"/>
              <w:rPr>
                <w:rFonts w:ascii="Arial" w:hAnsi="Arial" w:cs="Arial"/>
              </w:rPr>
            </w:pPr>
          </w:p>
        </w:tc>
      </w:tr>
      <w:tr w:rsidR="00742122" w:rsidRPr="001D62E8" w14:paraId="4D350544" w14:textId="77777777">
        <w:trPr>
          <w:cantSplit/>
        </w:trPr>
        <w:tc>
          <w:tcPr>
            <w:tcW w:w="1537" w:type="dxa"/>
            <w:tcBorders>
              <w:top w:val="nil"/>
              <w:left w:val="single" w:sz="6" w:space="0" w:color="auto"/>
              <w:bottom w:val="nil"/>
              <w:right w:val="single" w:sz="6" w:space="0" w:color="auto"/>
            </w:tcBorders>
          </w:tcPr>
          <w:p w14:paraId="0260DE29"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593783FD"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41CF6A7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MOTORWAY COMMUNICATIONS</w:t>
            </w:r>
          </w:p>
        </w:tc>
      </w:tr>
      <w:tr w:rsidR="00742122" w:rsidRPr="001D62E8" w14:paraId="0236C1B7" w14:textId="77777777">
        <w:trPr>
          <w:cantSplit/>
        </w:trPr>
        <w:tc>
          <w:tcPr>
            <w:tcW w:w="1537" w:type="dxa"/>
            <w:tcBorders>
              <w:top w:val="nil"/>
              <w:left w:val="single" w:sz="6" w:space="0" w:color="auto"/>
              <w:bottom w:val="nil"/>
              <w:right w:val="single" w:sz="6" w:space="0" w:color="auto"/>
            </w:tcBorders>
          </w:tcPr>
          <w:p w14:paraId="0617E2F7"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5D6AC85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15/1-15/2</w:t>
            </w:r>
          </w:p>
        </w:tc>
        <w:tc>
          <w:tcPr>
            <w:tcW w:w="6965" w:type="dxa"/>
            <w:tcBorders>
              <w:top w:val="nil"/>
              <w:left w:val="single" w:sz="6" w:space="0" w:color="auto"/>
              <w:bottom w:val="nil"/>
              <w:right w:val="single" w:sz="6" w:space="0" w:color="auto"/>
            </w:tcBorders>
          </w:tcPr>
          <w:p w14:paraId="64957F2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Not used</w:t>
            </w:r>
          </w:p>
          <w:p w14:paraId="563D2163"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r>
      <w:tr w:rsidR="00742122" w:rsidRPr="001D62E8" w14:paraId="7BFB1925" w14:textId="77777777">
        <w:trPr>
          <w:cantSplit/>
        </w:trPr>
        <w:tc>
          <w:tcPr>
            <w:tcW w:w="1537" w:type="dxa"/>
            <w:tcBorders>
              <w:top w:val="nil"/>
              <w:left w:val="single" w:sz="6" w:space="0" w:color="auto"/>
              <w:bottom w:val="nil"/>
              <w:right w:val="single" w:sz="6" w:space="0" w:color="auto"/>
            </w:tcBorders>
          </w:tcPr>
          <w:p w14:paraId="09B2286E"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12C5B81E"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46350B3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PILING AND EMBEDDED RETAINING WALLS</w:t>
            </w:r>
          </w:p>
        </w:tc>
      </w:tr>
      <w:tr w:rsidR="00742122" w:rsidRPr="001D62E8" w14:paraId="186C1C47" w14:textId="77777777">
        <w:trPr>
          <w:cantSplit/>
        </w:trPr>
        <w:tc>
          <w:tcPr>
            <w:tcW w:w="1537" w:type="dxa"/>
            <w:tcBorders>
              <w:top w:val="nil"/>
              <w:left w:val="single" w:sz="6" w:space="0" w:color="auto"/>
              <w:bottom w:val="nil"/>
              <w:right w:val="single" w:sz="6" w:space="0" w:color="auto"/>
            </w:tcBorders>
          </w:tcPr>
          <w:p w14:paraId="6B00ADC1"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1416B52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16/1-16/18</w:t>
            </w:r>
          </w:p>
        </w:tc>
        <w:tc>
          <w:tcPr>
            <w:tcW w:w="6965" w:type="dxa"/>
            <w:tcBorders>
              <w:top w:val="nil"/>
              <w:left w:val="single" w:sz="6" w:space="0" w:color="auto"/>
              <w:bottom w:val="nil"/>
              <w:right w:val="single" w:sz="6" w:space="0" w:color="auto"/>
            </w:tcBorders>
          </w:tcPr>
          <w:p w14:paraId="462FA21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All Not used</w:t>
            </w:r>
          </w:p>
          <w:p w14:paraId="2C6ACDF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r>
      <w:tr w:rsidR="00742122" w:rsidRPr="001D62E8" w14:paraId="4E0D34D0" w14:textId="77777777">
        <w:trPr>
          <w:cantSplit/>
        </w:trPr>
        <w:tc>
          <w:tcPr>
            <w:tcW w:w="1537" w:type="dxa"/>
            <w:tcBorders>
              <w:top w:val="nil"/>
              <w:left w:val="single" w:sz="6" w:space="0" w:color="auto"/>
              <w:bottom w:val="nil"/>
              <w:right w:val="single" w:sz="6" w:space="0" w:color="auto"/>
            </w:tcBorders>
          </w:tcPr>
          <w:p w14:paraId="06859555"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4DBE8092"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20573EB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STRUCTURAL CONCRETE</w:t>
            </w:r>
          </w:p>
        </w:tc>
      </w:tr>
      <w:tr w:rsidR="00742122" w:rsidRPr="001D62E8" w14:paraId="6FAAE767" w14:textId="77777777">
        <w:trPr>
          <w:cantSplit/>
        </w:trPr>
        <w:tc>
          <w:tcPr>
            <w:tcW w:w="1537" w:type="dxa"/>
            <w:tcBorders>
              <w:top w:val="nil"/>
              <w:left w:val="single" w:sz="6" w:space="0" w:color="auto"/>
              <w:bottom w:val="nil"/>
              <w:right w:val="single" w:sz="6" w:space="0" w:color="auto"/>
            </w:tcBorders>
          </w:tcPr>
          <w:p w14:paraId="6BAFFCF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5988245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17/1</w:t>
            </w:r>
          </w:p>
        </w:tc>
        <w:tc>
          <w:tcPr>
            <w:tcW w:w="6965" w:type="dxa"/>
            <w:tcBorders>
              <w:top w:val="nil"/>
              <w:left w:val="single" w:sz="6" w:space="0" w:color="auto"/>
              <w:bottom w:val="nil"/>
              <w:right w:val="single" w:sz="6" w:space="0" w:color="auto"/>
            </w:tcBorders>
          </w:tcPr>
          <w:p w14:paraId="56E6CF4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Schedule for the specification of designed concrete.</w:t>
            </w:r>
          </w:p>
        </w:tc>
      </w:tr>
      <w:tr w:rsidR="00742122" w:rsidRPr="001D62E8" w14:paraId="688D1594" w14:textId="77777777">
        <w:trPr>
          <w:cantSplit/>
        </w:trPr>
        <w:tc>
          <w:tcPr>
            <w:tcW w:w="1537" w:type="dxa"/>
            <w:tcBorders>
              <w:top w:val="nil"/>
              <w:left w:val="single" w:sz="6" w:space="0" w:color="auto"/>
              <w:bottom w:val="nil"/>
              <w:right w:val="single" w:sz="6" w:space="0" w:color="auto"/>
            </w:tcBorders>
          </w:tcPr>
          <w:p w14:paraId="0A7C49FD"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5D2F343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17/2</w:t>
            </w:r>
          </w:p>
        </w:tc>
        <w:tc>
          <w:tcPr>
            <w:tcW w:w="6965" w:type="dxa"/>
            <w:tcBorders>
              <w:top w:val="nil"/>
              <w:left w:val="single" w:sz="6" w:space="0" w:color="auto"/>
              <w:bottom w:val="nil"/>
              <w:right w:val="single" w:sz="6" w:space="0" w:color="auto"/>
            </w:tcBorders>
          </w:tcPr>
          <w:p w14:paraId="76F322D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Concrete - impregnation schedule.</w:t>
            </w:r>
          </w:p>
        </w:tc>
      </w:tr>
      <w:tr w:rsidR="00742122" w:rsidRPr="001D62E8" w14:paraId="4363C8E1" w14:textId="77777777">
        <w:trPr>
          <w:cantSplit/>
        </w:trPr>
        <w:tc>
          <w:tcPr>
            <w:tcW w:w="1537" w:type="dxa"/>
            <w:tcBorders>
              <w:top w:val="nil"/>
              <w:left w:val="single" w:sz="6" w:space="0" w:color="auto"/>
              <w:bottom w:val="nil"/>
              <w:right w:val="single" w:sz="6" w:space="0" w:color="auto"/>
            </w:tcBorders>
          </w:tcPr>
          <w:p w14:paraId="0781CFD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1A10503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17/3</w:t>
            </w:r>
          </w:p>
        </w:tc>
        <w:tc>
          <w:tcPr>
            <w:tcW w:w="6965" w:type="dxa"/>
            <w:tcBorders>
              <w:top w:val="nil"/>
              <w:left w:val="single" w:sz="6" w:space="0" w:color="auto"/>
              <w:bottom w:val="nil"/>
              <w:right w:val="single" w:sz="6" w:space="0" w:color="auto"/>
            </w:tcBorders>
          </w:tcPr>
          <w:p w14:paraId="7EE21C4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Concrete - surface finishes.</w:t>
            </w:r>
          </w:p>
        </w:tc>
      </w:tr>
      <w:tr w:rsidR="00742122" w:rsidRPr="001D62E8" w14:paraId="3F30CAD4" w14:textId="77777777">
        <w:trPr>
          <w:cantSplit/>
        </w:trPr>
        <w:tc>
          <w:tcPr>
            <w:tcW w:w="1537" w:type="dxa"/>
            <w:tcBorders>
              <w:top w:val="nil"/>
              <w:left w:val="single" w:sz="6" w:space="0" w:color="auto"/>
              <w:bottom w:val="nil"/>
              <w:right w:val="single" w:sz="6" w:space="0" w:color="auto"/>
            </w:tcBorders>
          </w:tcPr>
          <w:p w14:paraId="661E279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2DE1D37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17/4</w:t>
            </w:r>
          </w:p>
        </w:tc>
        <w:tc>
          <w:tcPr>
            <w:tcW w:w="6965" w:type="dxa"/>
            <w:tcBorders>
              <w:top w:val="nil"/>
              <w:left w:val="single" w:sz="6" w:space="0" w:color="auto"/>
              <w:bottom w:val="nil"/>
              <w:right w:val="single" w:sz="6" w:space="0" w:color="auto"/>
            </w:tcBorders>
          </w:tcPr>
          <w:p w14:paraId="4B7AC05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Concrete general.</w:t>
            </w:r>
          </w:p>
        </w:tc>
      </w:tr>
      <w:tr w:rsidR="00742122" w:rsidRPr="001D62E8" w14:paraId="2EB94345" w14:textId="77777777">
        <w:trPr>
          <w:cantSplit/>
        </w:trPr>
        <w:tc>
          <w:tcPr>
            <w:tcW w:w="1537" w:type="dxa"/>
            <w:tcBorders>
              <w:top w:val="nil"/>
              <w:left w:val="single" w:sz="6" w:space="0" w:color="auto"/>
              <w:bottom w:val="nil"/>
              <w:right w:val="single" w:sz="6" w:space="0" w:color="auto"/>
            </w:tcBorders>
          </w:tcPr>
          <w:p w14:paraId="4DE1F3F7"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7059397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17/5-17/6</w:t>
            </w:r>
          </w:p>
          <w:p w14:paraId="29FEC2A1" w14:textId="77777777" w:rsidR="00E452F1" w:rsidRPr="000B6B2D" w:rsidRDefault="00E452F1"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17/7</w:t>
            </w:r>
          </w:p>
        </w:tc>
        <w:tc>
          <w:tcPr>
            <w:tcW w:w="6965" w:type="dxa"/>
            <w:tcBorders>
              <w:top w:val="nil"/>
              <w:left w:val="single" w:sz="6" w:space="0" w:color="auto"/>
              <w:bottom w:val="nil"/>
              <w:right w:val="single" w:sz="6" w:space="0" w:color="auto"/>
            </w:tcBorders>
          </w:tcPr>
          <w:p w14:paraId="2D7D751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Not used</w:t>
            </w:r>
          </w:p>
          <w:p w14:paraId="41014AE5" w14:textId="77777777" w:rsidR="00E452F1" w:rsidRPr="000B6B2D" w:rsidRDefault="00E452F1"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Precast Concrete Products.</w:t>
            </w:r>
          </w:p>
          <w:p w14:paraId="69A309B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r>
      <w:tr w:rsidR="00742122" w:rsidRPr="001D62E8" w14:paraId="58BD6587" w14:textId="77777777">
        <w:trPr>
          <w:cantSplit/>
        </w:trPr>
        <w:tc>
          <w:tcPr>
            <w:tcW w:w="1537" w:type="dxa"/>
            <w:tcBorders>
              <w:top w:val="nil"/>
              <w:left w:val="single" w:sz="6" w:space="0" w:color="auto"/>
              <w:bottom w:val="nil"/>
              <w:right w:val="single" w:sz="6" w:space="0" w:color="auto"/>
            </w:tcBorders>
          </w:tcPr>
          <w:p w14:paraId="14567CF8"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5504F3D5"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3A0B25F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STRUCTURAL STEELWORK</w:t>
            </w:r>
          </w:p>
        </w:tc>
      </w:tr>
      <w:tr w:rsidR="00742122" w:rsidRPr="001D62E8" w14:paraId="2DCEEED9" w14:textId="77777777">
        <w:trPr>
          <w:cantSplit/>
        </w:trPr>
        <w:tc>
          <w:tcPr>
            <w:tcW w:w="1537" w:type="dxa"/>
            <w:tcBorders>
              <w:top w:val="nil"/>
              <w:left w:val="single" w:sz="6" w:space="0" w:color="auto"/>
              <w:bottom w:val="nil"/>
              <w:right w:val="single" w:sz="6" w:space="0" w:color="auto"/>
            </w:tcBorders>
          </w:tcPr>
          <w:p w14:paraId="74ECC73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3AA3FE7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18/1</w:t>
            </w:r>
          </w:p>
        </w:tc>
        <w:tc>
          <w:tcPr>
            <w:tcW w:w="6965" w:type="dxa"/>
            <w:tcBorders>
              <w:top w:val="nil"/>
              <w:left w:val="single" w:sz="6" w:space="0" w:color="auto"/>
              <w:bottom w:val="nil"/>
              <w:right w:val="single" w:sz="6" w:space="0" w:color="auto"/>
            </w:tcBorders>
          </w:tcPr>
          <w:p w14:paraId="4065375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Requirements for structural steelwork.</w:t>
            </w:r>
          </w:p>
          <w:p w14:paraId="06094CA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 </w:t>
            </w:r>
          </w:p>
        </w:tc>
      </w:tr>
      <w:tr w:rsidR="00742122" w:rsidRPr="001D62E8" w14:paraId="1E06EFCB" w14:textId="77777777">
        <w:trPr>
          <w:cantSplit/>
        </w:trPr>
        <w:tc>
          <w:tcPr>
            <w:tcW w:w="1537" w:type="dxa"/>
            <w:tcBorders>
              <w:top w:val="nil"/>
              <w:left w:val="single" w:sz="6" w:space="0" w:color="auto"/>
              <w:bottom w:val="nil"/>
              <w:right w:val="single" w:sz="6" w:space="0" w:color="auto"/>
            </w:tcBorders>
          </w:tcPr>
          <w:p w14:paraId="76ADD38B"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05997E1A"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6C874FA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PROTECTION OF STEELWORK AGAINST CORROSION</w:t>
            </w:r>
          </w:p>
        </w:tc>
      </w:tr>
      <w:tr w:rsidR="00742122" w:rsidRPr="001D62E8" w14:paraId="1B7F9C86" w14:textId="77777777">
        <w:trPr>
          <w:cantSplit/>
        </w:trPr>
        <w:tc>
          <w:tcPr>
            <w:tcW w:w="1537" w:type="dxa"/>
            <w:tcBorders>
              <w:top w:val="nil"/>
              <w:left w:val="single" w:sz="6" w:space="0" w:color="auto"/>
              <w:bottom w:val="nil"/>
              <w:right w:val="single" w:sz="6" w:space="0" w:color="auto"/>
            </w:tcBorders>
          </w:tcPr>
          <w:p w14:paraId="0B29EEA1"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62B44C9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19/1-19/5</w:t>
            </w:r>
          </w:p>
        </w:tc>
        <w:tc>
          <w:tcPr>
            <w:tcW w:w="6965" w:type="dxa"/>
            <w:tcBorders>
              <w:top w:val="nil"/>
              <w:left w:val="single" w:sz="6" w:space="0" w:color="auto"/>
              <w:bottom w:val="nil"/>
              <w:right w:val="single" w:sz="6" w:space="0" w:color="auto"/>
            </w:tcBorders>
          </w:tcPr>
          <w:p w14:paraId="39EAF5E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All not used</w:t>
            </w:r>
          </w:p>
          <w:p w14:paraId="05E774F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 </w:t>
            </w:r>
          </w:p>
        </w:tc>
      </w:tr>
      <w:tr w:rsidR="00742122" w:rsidRPr="001D62E8" w14:paraId="63321BF9" w14:textId="77777777">
        <w:trPr>
          <w:cantSplit/>
        </w:trPr>
        <w:tc>
          <w:tcPr>
            <w:tcW w:w="1537" w:type="dxa"/>
            <w:tcBorders>
              <w:top w:val="nil"/>
              <w:left w:val="single" w:sz="6" w:space="0" w:color="auto"/>
              <w:bottom w:val="nil"/>
              <w:right w:val="single" w:sz="6" w:space="0" w:color="auto"/>
            </w:tcBorders>
          </w:tcPr>
          <w:p w14:paraId="09A48445"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0772F867"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60B036C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WATERPROOFING FOR CONCRETE STRUCTURES</w:t>
            </w:r>
          </w:p>
        </w:tc>
      </w:tr>
      <w:tr w:rsidR="00742122" w:rsidRPr="001D62E8" w14:paraId="7066901C" w14:textId="77777777">
        <w:trPr>
          <w:cantSplit/>
        </w:trPr>
        <w:tc>
          <w:tcPr>
            <w:tcW w:w="1537" w:type="dxa"/>
            <w:tcBorders>
              <w:top w:val="nil"/>
              <w:left w:val="single" w:sz="6" w:space="0" w:color="auto"/>
              <w:bottom w:val="nil"/>
              <w:right w:val="single" w:sz="6" w:space="0" w:color="auto"/>
            </w:tcBorders>
          </w:tcPr>
          <w:p w14:paraId="14681BB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78FB0EE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20/1</w:t>
            </w:r>
          </w:p>
        </w:tc>
        <w:tc>
          <w:tcPr>
            <w:tcW w:w="6965" w:type="dxa"/>
            <w:tcBorders>
              <w:top w:val="nil"/>
              <w:left w:val="single" w:sz="6" w:space="0" w:color="auto"/>
              <w:bottom w:val="nil"/>
              <w:right w:val="single" w:sz="6" w:space="0" w:color="auto"/>
            </w:tcBorders>
          </w:tcPr>
          <w:p w14:paraId="5278415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Waterproofing for concrete structures.</w:t>
            </w:r>
          </w:p>
          <w:p w14:paraId="6A70472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 </w:t>
            </w:r>
          </w:p>
        </w:tc>
      </w:tr>
      <w:tr w:rsidR="00742122" w:rsidRPr="001D62E8" w14:paraId="7A091C50" w14:textId="77777777">
        <w:trPr>
          <w:cantSplit/>
        </w:trPr>
        <w:tc>
          <w:tcPr>
            <w:tcW w:w="1537" w:type="dxa"/>
            <w:tcBorders>
              <w:top w:val="nil"/>
              <w:left w:val="single" w:sz="6" w:space="0" w:color="auto"/>
              <w:bottom w:val="nil"/>
              <w:right w:val="single" w:sz="6" w:space="0" w:color="auto"/>
            </w:tcBorders>
          </w:tcPr>
          <w:p w14:paraId="29B3866C"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6738A7A3"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0384003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BRIDGE BEARINGS</w:t>
            </w:r>
          </w:p>
        </w:tc>
      </w:tr>
      <w:tr w:rsidR="00742122" w:rsidRPr="001D62E8" w14:paraId="06918937" w14:textId="77777777">
        <w:trPr>
          <w:cantSplit/>
        </w:trPr>
        <w:tc>
          <w:tcPr>
            <w:tcW w:w="1537" w:type="dxa"/>
            <w:tcBorders>
              <w:top w:val="nil"/>
              <w:left w:val="single" w:sz="6" w:space="0" w:color="auto"/>
              <w:bottom w:val="nil"/>
              <w:right w:val="single" w:sz="6" w:space="0" w:color="auto"/>
            </w:tcBorders>
          </w:tcPr>
          <w:p w14:paraId="4A901D33" w14:textId="77777777" w:rsidR="00742122" w:rsidRPr="000B6B2D" w:rsidRDefault="00E452F1" w:rsidP="00E452F1">
            <w:pPr>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15BD1C5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21/1</w:t>
            </w:r>
          </w:p>
        </w:tc>
        <w:tc>
          <w:tcPr>
            <w:tcW w:w="6965" w:type="dxa"/>
            <w:tcBorders>
              <w:top w:val="nil"/>
              <w:left w:val="single" w:sz="6" w:space="0" w:color="auto"/>
              <w:bottom w:val="nil"/>
              <w:right w:val="single" w:sz="6" w:space="0" w:color="auto"/>
            </w:tcBorders>
          </w:tcPr>
          <w:p w14:paraId="12F54E9D" w14:textId="77777777" w:rsidR="00742122" w:rsidRPr="000B6B2D" w:rsidRDefault="00E452F1"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Bridge Bearing Schedule.</w:t>
            </w:r>
          </w:p>
          <w:p w14:paraId="67D58D1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 </w:t>
            </w:r>
          </w:p>
        </w:tc>
      </w:tr>
      <w:tr w:rsidR="00742122" w:rsidRPr="001D62E8" w14:paraId="4DDCEC96" w14:textId="77777777">
        <w:trPr>
          <w:cantSplit/>
        </w:trPr>
        <w:tc>
          <w:tcPr>
            <w:tcW w:w="1537" w:type="dxa"/>
            <w:tcBorders>
              <w:top w:val="nil"/>
              <w:left w:val="single" w:sz="6" w:space="0" w:color="auto"/>
              <w:bottom w:val="nil"/>
              <w:right w:val="single" w:sz="6" w:space="0" w:color="auto"/>
            </w:tcBorders>
          </w:tcPr>
          <w:p w14:paraId="1849B3C3"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5E81FCD4"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3BCD4BA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PARAPETS</w:t>
            </w:r>
          </w:p>
        </w:tc>
      </w:tr>
      <w:tr w:rsidR="00742122" w:rsidRPr="001D62E8" w14:paraId="12F5EB4A" w14:textId="77777777">
        <w:trPr>
          <w:cantSplit/>
        </w:trPr>
        <w:tc>
          <w:tcPr>
            <w:tcW w:w="1537" w:type="dxa"/>
            <w:tcBorders>
              <w:top w:val="nil"/>
              <w:left w:val="single" w:sz="6" w:space="0" w:color="auto"/>
              <w:bottom w:val="nil"/>
              <w:right w:val="single" w:sz="6" w:space="0" w:color="auto"/>
            </w:tcBorders>
          </w:tcPr>
          <w:p w14:paraId="2F6D0DEF"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05BC62B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22/1</w:t>
            </w:r>
          </w:p>
        </w:tc>
        <w:tc>
          <w:tcPr>
            <w:tcW w:w="6965" w:type="dxa"/>
            <w:tcBorders>
              <w:top w:val="nil"/>
              <w:left w:val="single" w:sz="6" w:space="0" w:color="auto"/>
              <w:bottom w:val="nil"/>
              <w:right w:val="single" w:sz="6" w:space="0" w:color="auto"/>
            </w:tcBorders>
          </w:tcPr>
          <w:p w14:paraId="2722E41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Not used</w:t>
            </w:r>
          </w:p>
          <w:p w14:paraId="0095EEC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 </w:t>
            </w:r>
          </w:p>
        </w:tc>
      </w:tr>
      <w:tr w:rsidR="00742122" w:rsidRPr="001D62E8" w14:paraId="5396D65F" w14:textId="77777777">
        <w:trPr>
          <w:cantSplit/>
        </w:trPr>
        <w:tc>
          <w:tcPr>
            <w:tcW w:w="1537" w:type="dxa"/>
            <w:tcBorders>
              <w:top w:val="nil"/>
              <w:left w:val="single" w:sz="6" w:space="0" w:color="auto"/>
              <w:bottom w:val="nil"/>
              <w:right w:val="single" w:sz="6" w:space="0" w:color="auto"/>
            </w:tcBorders>
          </w:tcPr>
          <w:p w14:paraId="7F5022B0"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404FB71B"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4D305E1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BRIDGE EXPANSION JOINTS AND SEALING OF GAPS</w:t>
            </w:r>
          </w:p>
        </w:tc>
      </w:tr>
      <w:tr w:rsidR="00742122" w:rsidRPr="001D62E8" w14:paraId="135E73DE" w14:textId="77777777">
        <w:trPr>
          <w:cantSplit/>
        </w:trPr>
        <w:tc>
          <w:tcPr>
            <w:tcW w:w="1537" w:type="dxa"/>
            <w:tcBorders>
              <w:top w:val="nil"/>
              <w:left w:val="single" w:sz="6" w:space="0" w:color="auto"/>
              <w:bottom w:val="nil"/>
              <w:right w:val="single" w:sz="6" w:space="0" w:color="auto"/>
            </w:tcBorders>
          </w:tcPr>
          <w:p w14:paraId="5CAAECE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245027F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23/1</w:t>
            </w:r>
          </w:p>
        </w:tc>
        <w:tc>
          <w:tcPr>
            <w:tcW w:w="6965" w:type="dxa"/>
            <w:tcBorders>
              <w:top w:val="nil"/>
              <w:left w:val="single" w:sz="6" w:space="0" w:color="auto"/>
              <w:bottom w:val="nil"/>
              <w:right w:val="single" w:sz="6" w:space="0" w:color="auto"/>
            </w:tcBorders>
          </w:tcPr>
          <w:p w14:paraId="321965A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Bridge deck expansion joints schedule.</w:t>
            </w:r>
          </w:p>
        </w:tc>
      </w:tr>
      <w:tr w:rsidR="00742122" w:rsidRPr="001D62E8" w14:paraId="48F6AEB7" w14:textId="77777777">
        <w:trPr>
          <w:cantSplit/>
        </w:trPr>
        <w:tc>
          <w:tcPr>
            <w:tcW w:w="1537" w:type="dxa"/>
            <w:tcBorders>
              <w:top w:val="nil"/>
              <w:left w:val="single" w:sz="6" w:space="0" w:color="auto"/>
              <w:bottom w:val="nil"/>
              <w:right w:val="single" w:sz="6" w:space="0" w:color="auto"/>
            </w:tcBorders>
          </w:tcPr>
          <w:p w14:paraId="298FD33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0DA65DA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23/2</w:t>
            </w:r>
          </w:p>
        </w:tc>
        <w:tc>
          <w:tcPr>
            <w:tcW w:w="6965" w:type="dxa"/>
            <w:tcBorders>
              <w:top w:val="nil"/>
              <w:left w:val="single" w:sz="6" w:space="0" w:color="auto"/>
              <w:bottom w:val="nil"/>
              <w:right w:val="single" w:sz="6" w:space="0" w:color="auto"/>
            </w:tcBorders>
          </w:tcPr>
          <w:p w14:paraId="426317B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Sealing of gaps schedule (other than in bridge deck expansion joints).</w:t>
            </w:r>
          </w:p>
          <w:p w14:paraId="6E90ED9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 </w:t>
            </w:r>
          </w:p>
        </w:tc>
      </w:tr>
      <w:tr w:rsidR="00742122" w:rsidRPr="001D62E8" w14:paraId="3161D992" w14:textId="77777777">
        <w:trPr>
          <w:cantSplit/>
        </w:trPr>
        <w:tc>
          <w:tcPr>
            <w:tcW w:w="1537" w:type="dxa"/>
            <w:tcBorders>
              <w:top w:val="nil"/>
              <w:left w:val="single" w:sz="6" w:space="0" w:color="auto"/>
              <w:bottom w:val="nil"/>
              <w:right w:val="single" w:sz="6" w:space="0" w:color="auto"/>
            </w:tcBorders>
          </w:tcPr>
          <w:p w14:paraId="3A9970A2"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2B82BBA3"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51652C5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BRICKWORK, BLOCKWORK AND STONEWORK</w:t>
            </w:r>
          </w:p>
        </w:tc>
      </w:tr>
      <w:tr w:rsidR="00742122" w:rsidRPr="001D62E8" w14:paraId="175D1B89" w14:textId="77777777">
        <w:trPr>
          <w:cantSplit/>
        </w:trPr>
        <w:tc>
          <w:tcPr>
            <w:tcW w:w="1537" w:type="dxa"/>
            <w:tcBorders>
              <w:top w:val="nil"/>
              <w:left w:val="single" w:sz="6" w:space="0" w:color="auto"/>
              <w:bottom w:val="nil"/>
              <w:right w:val="single" w:sz="6" w:space="0" w:color="auto"/>
            </w:tcBorders>
          </w:tcPr>
          <w:p w14:paraId="11E48E1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082B7F8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24/1</w:t>
            </w:r>
          </w:p>
        </w:tc>
        <w:tc>
          <w:tcPr>
            <w:tcW w:w="6965" w:type="dxa"/>
            <w:tcBorders>
              <w:top w:val="nil"/>
              <w:left w:val="single" w:sz="6" w:space="0" w:color="auto"/>
              <w:bottom w:val="nil"/>
              <w:right w:val="single" w:sz="6" w:space="0" w:color="auto"/>
            </w:tcBorders>
          </w:tcPr>
          <w:p w14:paraId="07C7B42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Brickwork, blockwork and stonework.</w:t>
            </w:r>
          </w:p>
          <w:p w14:paraId="13574E2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 </w:t>
            </w:r>
          </w:p>
        </w:tc>
      </w:tr>
      <w:tr w:rsidR="00742122" w:rsidRPr="001D62E8" w14:paraId="03B28DC9" w14:textId="77777777">
        <w:trPr>
          <w:cantSplit/>
        </w:trPr>
        <w:tc>
          <w:tcPr>
            <w:tcW w:w="1537" w:type="dxa"/>
            <w:tcBorders>
              <w:top w:val="nil"/>
              <w:left w:val="single" w:sz="6" w:space="0" w:color="auto"/>
              <w:bottom w:val="nil"/>
              <w:right w:val="single" w:sz="6" w:space="0" w:color="auto"/>
            </w:tcBorders>
          </w:tcPr>
          <w:p w14:paraId="69F61E8C"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21FEE183"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4A1E33B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SPECIAL STRUCTURES</w:t>
            </w:r>
          </w:p>
        </w:tc>
      </w:tr>
      <w:tr w:rsidR="00742122" w:rsidRPr="001D62E8" w14:paraId="13F10B27" w14:textId="77777777">
        <w:trPr>
          <w:cantSplit/>
        </w:trPr>
        <w:tc>
          <w:tcPr>
            <w:tcW w:w="1537" w:type="dxa"/>
            <w:tcBorders>
              <w:top w:val="nil"/>
              <w:left w:val="single" w:sz="6" w:space="0" w:color="auto"/>
              <w:bottom w:val="nil"/>
              <w:right w:val="single" w:sz="6" w:space="0" w:color="auto"/>
            </w:tcBorders>
          </w:tcPr>
          <w:p w14:paraId="73F60220"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3FBC88F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25/1-25/5</w:t>
            </w:r>
          </w:p>
        </w:tc>
        <w:tc>
          <w:tcPr>
            <w:tcW w:w="6965" w:type="dxa"/>
            <w:tcBorders>
              <w:top w:val="nil"/>
              <w:left w:val="single" w:sz="6" w:space="0" w:color="auto"/>
              <w:bottom w:val="nil"/>
              <w:right w:val="single" w:sz="6" w:space="0" w:color="auto"/>
            </w:tcBorders>
          </w:tcPr>
          <w:p w14:paraId="3EDFA25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All not used</w:t>
            </w:r>
          </w:p>
          <w:p w14:paraId="2463639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 </w:t>
            </w:r>
          </w:p>
        </w:tc>
      </w:tr>
      <w:tr w:rsidR="00742122" w:rsidRPr="001D62E8" w14:paraId="6B5AB2B9" w14:textId="77777777">
        <w:trPr>
          <w:cantSplit/>
        </w:trPr>
        <w:tc>
          <w:tcPr>
            <w:tcW w:w="1537" w:type="dxa"/>
            <w:tcBorders>
              <w:top w:val="nil"/>
              <w:left w:val="single" w:sz="6" w:space="0" w:color="auto"/>
              <w:bottom w:val="nil"/>
              <w:right w:val="single" w:sz="6" w:space="0" w:color="auto"/>
            </w:tcBorders>
          </w:tcPr>
          <w:p w14:paraId="2145827B"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02AB5BB7"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02EA235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MISCELLANEOUS</w:t>
            </w:r>
          </w:p>
        </w:tc>
      </w:tr>
      <w:tr w:rsidR="00742122" w:rsidRPr="001D62E8" w14:paraId="3A297699" w14:textId="77777777">
        <w:trPr>
          <w:cantSplit/>
        </w:trPr>
        <w:tc>
          <w:tcPr>
            <w:tcW w:w="1537" w:type="dxa"/>
            <w:tcBorders>
              <w:top w:val="nil"/>
              <w:left w:val="single" w:sz="6" w:space="0" w:color="auto"/>
              <w:bottom w:val="nil"/>
              <w:right w:val="single" w:sz="6" w:space="0" w:color="auto"/>
            </w:tcBorders>
          </w:tcPr>
          <w:p w14:paraId="1187463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lastRenderedPageBreak/>
              <w:t>(Co)</w:t>
            </w:r>
          </w:p>
        </w:tc>
        <w:tc>
          <w:tcPr>
            <w:tcW w:w="1425" w:type="dxa"/>
            <w:tcBorders>
              <w:top w:val="nil"/>
              <w:left w:val="single" w:sz="6" w:space="0" w:color="auto"/>
              <w:bottom w:val="nil"/>
              <w:right w:val="single" w:sz="6" w:space="0" w:color="auto"/>
            </w:tcBorders>
          </w:tcPr>
          <w:p w14:paraId="0D9C495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26/1</w:t>
            </w:r>
          </w:p>
        </w:tc>
        <w:tc>
          <w:tcPr>
            <w:tcW w:w="6965" w:type="dxa"/>
            <w:tcBorders>
              <w:top w:val="nil"/>
              <w:left w:val="single" w:sz="6" w:space="0" w:color="auto"/>
              <w:bottom w:val="nil"/>
              <w:right w:val="single" w:sz="6" w:space="0" w:color="auto"/>
            </w:tcBorders>
          </w:tcPr>
          <w:p w14:paraId="3FB5BD3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Ancillary concrete.</w:t>
            </w:r>
          </w:p>
        </w:tc>
      </w:tr>
      <w:tr w:rsidR="00742122" w:rsidRPr="001D62E8" w14:paraId="04A72D55" w14:textId="77777777">
        <w:trPr>
          <w:cantSplit/>
        </w:trPr>
        <w:tc>
          <w:tcPr>
            <w:tcW w:w="1537" w:type="dxa"/>
            <w:tcBorders>
              <w:top w:val="nil"/>
              <w:left w:val="single" w:sz="6" w:space="0" w:color="auto"/>
              <w:bottom w:val="nil"/>
              <w:right w:val="single" w:sz="6" w:space="0" w:color="auto"/>
            </w:tcBorders>
          </w:tcPr>
          <w:p w14:paraId="63B7903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1424768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26/2</w:t>
            </w:r>
          </w:p>
        </w:tc>
        <w:tc>
          <w:tcPr>
            <w:tcW w:w="6965" w:type="dxa"/>
            <w:tcBorders>
              <w:top w:val="nil"/>
              <w:left w:val="single" w:sz="6" w:space="0" w:color="auto"/>
              <w:bottom w:val="nil"/>
              <w:right w:val="single" w:sz="6" w:space="0" w:color="auto"/>
            </w:tcBorders>
          </w:tcPr>
          <w:p w14:paraId="55E31B9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Bedding mortar.</w:t>
            </w:r>
          </w:p>
        </w:tc>
      </w:tr>
      <w:tr w:rsidR="00742122" w:rsidRPr="001D62E8" w14:paraId="3FF6E490" w14:textId="77777777">
        <w:trPr>
          <w:cantSplit/>
        </w:trPr>
        <w:tc>
          <w:tcPr>
            <w:tcW w:w="1537" w:type="dxa"/>
            <w:tcBorders>
              <w:top w:val="nil"/>
              <w:left w:val="single" w:sz="6" w:space="0" w:color="auto"/>
              <w:bottom w:val="nil"/>
              <w:right w:val="single" w:sz="6" w:space="0" w:color="auto"/>
            </w:tcBorders>
          </w:tcPr>
          <w:p w14:paraId="1C82BA72"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5E37737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26/3</w:t>
            </w:r>
          </w:p>
        </w:tc>
        <w:tc>
          <w:tcPr>
            <w:tcW w:w="6965" w:type="dxa"/>
            <w:tcBorders>
              <w:top w:val="nil"/>
              <w:left w:val="single" w:sz="6" w:space="0" w:color="auto"/>
              <w:bottom w:val="nil"/>
              <w:right w:val="single" w:sz="6" w:space="0" w:color="auto"/>
            </w:tcBorders>
          </w:tcPr>
          <w:p w14:paraId="1055841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Not used</w:t>
            </w:r>
          </w:p>
          <w:p w14:paraId="3BB8EA0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 </w:t>
            </w:r>
          </w:p>
        </w:tc>
      </w:tr>
      <w:tr w:rsidR="00742122" w:rsidRPr="001D62E8" w14:paraId="4BA24CA1" w14:textId="77777777">
        <w:trPr>
          <w:cantSplit/>
        </w:trPr>
        <w:tc>
          <w:tcPr>
            <w:tcW w:w="1537" w:type="dxa"/>
            <w:tcBorders>
              <w:top w:val="nil"/>
              <w:left w:val="single" w:sz="6" w:space="0" w:color="auto"/>
              <w:bottom w:val="nil"/>
              <w:right w:val="single" w:sz="6" w:space="0" w:color="auto"/>
            </w:tcBorders>
          </w:tcPr>
          <w:p w14:paraId="7DAB2FDE"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2B584366" w14:textId="77777777" w:rsidR="00742122" w:rsidRPr="000B6B2D" w:rsidRDefault="00742122" w:rsidP="00742122">
            <w:pPr>
              <w:autoSpaceDE w:val="0"/>
              <w:autoSpaceDN w:val="0"/>
              <w:adjustRightInd w:val="0"/>
              <w:spacing w:after="0" w:line="240" w:lineRule="auto"/>
              <w:rPr>
                <w:rFonts w:ascii="Arial" w:hAnsi="Arial" w:cs="Arial"/>
              </w:rPr>
            </w:pPr>
          </w:p>
        </w:tc>
        <w:tc>
          <w:tcPr>
            <w:tcW w:w="6965" w:type="dxa"/>
            <w:tcBorders>
              <w:top w:val="nil"/>
              <w:left w:val="single" w:sz="6" w:space="0" w:color="auto"/>
              <w:bottom w:val="nil"/>
              <w:right w:val="single" w:sz="6" w:space="0" w:color="auto"/>
            </w:tcBorders>
          </w:tcPr>
          <w:p w14:paraId="741E5B5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LANDSCAPE AND ECOLOGY</w:t>
            </w:r>
          </w:p>
        </w:tc>
      </w:tr>
      <w:tr w:rsidR="00742122" w:rsidRPr="001D62E8" w14:paraId="615AF896" w14:textId="77777777">
        <w:trPr>
          <w:cantSplit/>
        </w:trPr>
        <w:tc>
          <w:tcPr>
            <w:tcW w:w="1537" w:type="dxa"/>
            <w:tcBorders>
              <w:top w:val="nil"/>
              <w:left w:val="single" w:sz="6" w:space="0" w:color="auto"/>
              <w:bottom w:val="nil"/>
              <w:right w:val="single" w:sz="6" w:space="0" w:color="auto"/>
            </w:tcBorders>
          </w:tcPr>
          <w:p w14:paraId="2C628F6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(Co)(C)(P)</w:t>
            </w:r>
          </w:p>
        </w:tc>
        <w:tc>
          <w:tcPr>
            <w:tcW w:w="1425" w:type="dxa"/>
            <w:tcBorders>
              <w:top w:val="nil"/>
              <w:left w:val="single" w:sz="6" w:space="0" w:color="auto"/>
              <w:bottom w:val="nil"/>
              <w:right w:val="single" w:sz="6" w:space="0" w:color="auto"/>
            </w:tcBorders>
          </w:tcPr>
          <w:p w14:paraId="5C25721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30/1</w:t>
            </w:r>
          </w:p>
        </w:tc>
        <w:tc>
          <w:tcPr>
            <w:tcW w:w="6965" w:type="dxa"/>
            <w:tcBorders>
              <w:top w:val="nil"/>
              <w:left w:val="single" w:sz="6" w:space="0" w:color="auto"/>
              <w:bottom w:val="nil"/>
              <w:right w:val="single" w:sz="6" w:space="0" w:color="auto"/>
            </w:tcBorders>
          </w:tcPr>
          <w:p w14:paraId="23968AE3"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General sheets 1, 2 and 3.</w:t>
            </w:r>
          </w:p>
        </w:tc>
      </w:tr>
      <w:tr w:rsidR="00742122" w:rsidRPr="001D62E8" w14:paraId="0ECE091E" w14:textId="77777777">
        <w:trPr>
          <w:cantSplit/>
        </w:trPr>
        <w:tc>
          <w:tcPr>
            <w:tcW w:w="1537" w:type="dxa"/>
            <w:tcBorders>
              <w:top w:val="nil"/>
              <w:left w:val="single" w:sz="6" w:space="0" w:color="auto"/>
              <w:bottom w:val="nil"/>
              <w:right w:val="single" w:sz="6" w:space="0" w:color="auto"/>
            </w:tcBorders>
          </w:tcPr>
          <w:p w14:paraId="79FF6F5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575EC56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30/2</w:t>
            </w:r>
          </w:p>
        </w:tc>
        <w:tc>
          <w:tcPr>
            <w:tcW w:w="6965" w:type="dxa"/>
            <w:tcBorders>
              <w:top w:val="nil"/>
              <w:left w:val="single" w:sz="6" w:space="0" w:color="auto"/>
              <w:bottom w:val="nil"/>
              <w:right w:val="single" w:sz="6" w:space="0" w:color="auto"/>
            </w:tcBorders>
          </w:tcPr>
          <w:p w14:paraId="69C6E863"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Weed control.</w:t>
            </w:r>
          </w:p>
        </w:tc>
      </w:tr>
      <w:tr w:rsidR="00742122" w:rsidRPr="001D62E8" w14:paraId="4111D631" w14:textId="77777777">
        <w:trPr>
          <w:cantSplit/>
        </w:trPr>
        <w:tc>
          <w:tcPr>
            <w:tcW w:w="1537" w:type="dxa"/>
            <w:tcBorders>
              <w:top w:val="nil"/>
              <w:left w:val="single" w:sz="6" w:space="0" w:color="auto"/>
              <w:bottom w:val="nil"/>
              <w:right w:val="single" w:sz="6" w:space="0" w:color="auto"/>
            </w:tcBorders>
          </w:tcPr>
          <w:p w14:paraId="11406DA3" w14:textId="77777777" w:rsidR="00742122" w:rsidRPr="000B6B2D" w:rsidRDefault="00742122" w:rsidP="00742122">
            <w:pPr>
              <w:autoSpaceDE w:val="0"/>
              <w:autoSpaceDN w:val="0"/>
              <w:adjustRightInd w:val="0"/>
              <w:spacing w:after="0" w:line="240" w:lineRule="auto"/>
              <w:rPr>
                <w:rFonts w:ascii="Arial" w:hAnsi="Arial" w:cs="Arial"/>
              </w:rPr>
            </w:pPr>
          </w:p>
        </w:tc>
        <w:tc>
          <w:tcPr>
            <w:tcW w:w="1425" w:type="dxa"/>
            <w:tcBorders>
              <w:top w:val="nil"/>
              <w:left w:val="single" w:sz="6" w:space="0" w:color="auto"/>
              <w:bottom w:val="nil"/>
              <w:right w:val="single" w:sz="6" w:space="0" w:color="auto"/>
            </w:tcBorders>
          </w:tcPr>
          <w:p w14:paraId="6FBAC05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30/3</w:t>
            </w:r>
          </w:p>
        </w:tc>
        <w:tc>
          <w:tcPr>
            <w:tcW w:w="6965" w:type="dxa"/>
            <w:tcBorders>
              <w:top w:val="nil"/>
              <w:left w:val="single" w:sz="6" w:space="0" w:color="auto"/>
              <w:bottom w:val="nil"/>
              <w:right w:val="single" w:sz="6" w:space="0" w:color="auto"/>
            </w:tcBorders>
          </w:tcPr>
          <w:p w14:paraId="6A72617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Not used</w:t>
            </w:r>
          </w:p>
        </w:tc>
      </w:tr>
      <w:tr w:rsidR="00742122" w:rsidRPr="001D62E8" w14:paraId="21BB9FA6" w14:textId="77777777">
        <w:trPr>
          <w:cantSplit/>
        </w:trPr>
        <w:tc>
          <w:tcPr>
            <w:tcW w:w="1537" w:type="dxa"/>
            <w:tcBorders>
              <w:top w:val="nil"/>
              <w:left w:val="single" w:sz="6" w:space="0" w:color="auto"/>
              <w:bottom w:val="nil"/>
              <w:right w:val="single" w:sz="6" w:space="0" w:color="auto"/>
            </w:tcBorders>
          </w:tcPr>
          <w:p w14:paraId="6452E5F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5B4D68E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30/4</w:t>
            </w:r>
          </w:p>
        </w:tc>
        <w:tc>
          <w:tcPr>
            <w:tcW w:w="6965" w:type="dxa"/>
            <w:tcBorders>
              <w:top w:val="nil"/>
              <w:left w:val="single" w:sz="6" w:space="0" w:color="auto"/>
              <w:bottom w:val="nil"/>
              <w:right w:val="single" w:sz="6" w:space="0" w:color="auto"/>
            </w:tcBorders>
          </w:tcPr>
          <w:p w14:paraId="43BF6CB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Ground preparation.</w:t>
            </w:r>
          </w:p>
        </w:tc>
      </w:tr>
      <w:tr w:rsidR="00742122" w:rsidRPr="001D62E8" w14:paraId="6FCB4EC7" w14:textId="77777777">
        <w:trPr>
          <w:cantSplit/>
        </w:trPr>
        <w:tc>
          <w:tcPr>
            <w:tcW w:w="1537" w:type="dxa"/>
            <w:tcBorders>
              <w:top w:val="nil"/>
              <w:left w:val="single" w:sz="6" w:space="0" w:color="auto"/>
              <w:bottom w:val="nil"/>
              <w:right w:val="single" w:sz="6" w:space="0" w:color="auto"/>
            </w:tcBorders>
          </w:tcPr>
          <w:p w14:paraId="35E868F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301088E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30/5</w:t>
            </w:r>
          </w:p>
        </w:tc>
        <w:tc>
          <w:tcPr>
            <w:tcW w:w="6965" w:type="dxa"/>
            <w:tcBorders>
              <w:top w:val="nil"/>
              <w:left w:val="single" w:sz="6" w:space="0" w:color="auto"/>
              <w:bottom w:val="nil"/>
              <w:right w:val="single" w:sz="6" w:space="0" w:color="auto"/>
            </w:tcBorders>
          </w:tcPr>
          <w:p w14:paraId="0560DB5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Grass seeding, wildflower seeding and turfing.</w:t>
            </w:r>
          </w:p>
        </w:tc>
      </w:tr>
      <w:tr w:rsidR="00742122" w:rsidRPr="001D62E8" w14:paraId="0134FBE9" w14:textId="77777777">
        <w:trPr>
          <w:cantSplit/>
        </w:trPr>
        <w:tc>
          <w:tcPr>
            <w:tcW w:w="1537" w:type="dxa"/>
            <w:tcBorders>
              <w:top w:val="nil"/>
              <w:left w:val="single" w:sz="6" w:space="0" w:color="auto"/>
              <w:bottom w:val="nil"/>
              <w:right w:val="single" w:sz="6" w:space="0" w:color="auto"/>
            </w:tcBorders>
          </w:tcPr>
          <w:p w14:paraId="659A0EA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(Co)(C)(P)</w:t>
            </w:r>
          </w:p>
        </w:tc>
        <w:tc>
          <w:tcPr>
            <w:tcW w:w="1425" w:type="dxa"/>
            <w:tcBorders>
              <w:top w:val="nil"/>
              <w:left w:val="single" w:sz="6" w:space="0" w:color="auto"/>
              <w:bottom w:val="nil"/>
              <w:right w:val="single" w:sz="6" w:space="0" w:color="auto"/>
            </w:tcBorders>
          </w:tcPr>
          <w:p w14:paraId="6230AE9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30/6</w:t>
            </w:r>
          </w:p>
        </w:tc>
        <w:tc>
          <w:tcPr>
            <w:tcW w:w="6965" w:type="dxa"/>
            <w:tcBorders>
              <w:top w:val="nil"/>
              <w:left w:val="single" w:sz="6" w:space="0" w:color="auto"/>
              <w:bottom w:val="nil"/>
              <w:right w:val="single" w:sz="6" w:space="0" w:color="auto"/>
            </w:tcBorders>
          </w:tcPr>
          <w:p w14:paraId="00A6270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Planting, sheets 1 and 2.</w:t>
            </w:r>
          </w:p>
        </w:tc>
      </w:tr>
      <w:tr w:rsidR="00742122" w:rsidRPr="001D62E8" w14:paraId="42659C84" w14:textId="77777777">
        <w:trPr>
          <w:cantSplit/>
        </w:trPr>
        <w:tc>
          <w:tcPr>
            <w:tcW w:w="1537" w:type="dxa"/>
            <w:tcBorders>
              <w:top w:val="nil"/>
              <w:left w:val="single" w:sz="6" w:space="0" w:color="auto"/>
              <w:bottom w:val="nil"/>
              <w:right w:val="single" w:sz="6" w:space="0" w:color="auto"/>
            </w:tcBorders>
          </w:tcPr>
          <w:p w14:paraId="68B0D97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6394461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30/7</w:t>
            </w:r>
          </w:p>
        </w:tc>
        <w:tc>
          <w:tcPr>
            <w:tcW w:w="6965" w:type="dxa"/>
            <w:tcBorders>
              <w:top w:val="nil"/>
              <w:left w:val="single" w:sz="6" w:space="0" w:color="auto"/>
              <w:bottom w:val="nil"/>
              <w:right w:val="single" w:sz="6" w:space="0" w:color="auto"/>
            </w:tcBorders>
          </w:tcPr>
          <w:p w14:paraId="4A51E25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Grass, bulbs and wildflower maintenance.</w:t>
            </w:r>
          </w:p>
        </w:tc>
      </w:tr>
      <w:tr w:rsidR="00742122" w:rsidRPr="001D62E8" w14:paraId="05DA2326" w14:textId="77777777">
        <w:trPr>
          <w:cantSplit/>
        </w:trPr>
        <w:tc>
          <w:tcPr>
            <w:tcW w:w="1537" w:type="dxa"/>
            <w:tcBorders>
              <w:top w:val="nil"/>
              <w:left w:val="single" w:sz="6" w:space="0" w:color="auto"/>
              <w:bottom w:val="nil"/>
              <w:right w:val="single" w:sz="6" w:space="0" w:color="auto"/>
            </w:tcBorders>
          </w:tcPr>
          <w:p w14:paraId="4F325D8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5A3ADB4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30/8</w:t>
            </w:r>
          </w:p>
        </w:tc>
        <w:tc>
          <w:tcPr>
            <w:tcW w:w="6965" w:type="dxa"/>
            <w:tcBorders>
              <w:top w:val="nil"/>
              <w:left w:val="single" w:sz="6" w:space="0" w:color="auto"/>
              <w:bottom w:val="nil"/>
              <w:right w:val="single" w:sz="6" w:space="0" w:color="auto"/>
            </w:tcBorders>
          </w:tcPr>
          <w:p w14:paraId="1EFA5D4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Watering</w:t>
            </w:r>
          </w:p>
        </w:tc>
      </w:tr>
      <w:tr w:rsidR="00742122" w:rsidRPr="001D62E8" w14:paraId="5A6E0DFC" w14:textId="77777777">
        <w:trPr>
          <w:cantSplit/>
        </w:trPr>
        <w:tc>
          <w:tcPr>
            <w:tcW w:w="1537" w:type="dxa"/>
            <w:tcBorders>
              <w:top w:val="nil"/>
              <w:left w:val="single" w:sz="6" w:space="0" w:color="auto"/>
              <w:bottom w:val="nil"/>
              <w:right w:val="single" w:sz="6" w:space="0" w:color="auto"/>
            </w:tcBorders>
          </w:tcPr>
          <w:p w14:paraId="1C8329E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6EEBF04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30/9</w:t>
            </w:r>
          </w:p>
        </w:tc>
        <w:tc>
          <w:tcPr>
            <w:tcW w:w="6965" w:type="dxa"/>
            <w:tcBorders>
              <w:top w:val="nil"/>
              <w:left w:val="single" w:sz="6" w:space="0" w:color="auto"/>
              <w:bottom w:val="nil"/>
              <w:right w:val="single" w:sz="6" w:space="0" w:color="auto"/>
            </w:tcBorders>
          </w:tcPr>
          <w:p w14:paraId="6C6E318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Establishment maintenance for planting.</w:t>
            </w:r>
          </w:p>
        </w:tc>
      </w:tr>
      <w:tr w:rsidR="00742122" w:rsidRPr="001D62E8" w14:paraId="397DCEF7" w14:textId="77777777">
        <w:trPr>
          <w:cantSplit/>
        </w:trPr>
        <w:tc>
          <w:tcPr>
            <w:tcW w:w="1537" w:type="dxa"/>
            <w:tcBorders>
              <w:top w:val="nil"/>
              <w:left w:val="single" w:sz="6" w:space="0" w:color="auto"/>
              <w:bottom w:val="nil"/>
              <w:right w:val="single" w:sz="6" w:space="0" w:color="auto"/>
            </w:tcBorders>
          </w:tcPr>
          <w:p w14:paraId="4B1B5A9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736EDE6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30/10</w:t>
            </w:r>
          </w:p>
        </w:tc>
        <w:tc>
          <w:tcPr>
            <w:tcW w:w="6965" w:type="dxa"/>
            <w:tcBorders>
              <w:top w:val="nil"/>
              <w:left w:val="single" w:sz="6" w:space="0" w:color="auto"/>
              <w:bottom w:val="nil"/>
              <w:right w:val="single" w:sz="6" w:space="0" w:color="auto"/>
            </w:tcBorders>
          </w:tcPr>
          <w:p w14:paraId="7F56A17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Maintenance of established trees and shrubs.</w:t>
            </w:r>
          </w:p>
        </w:tc>
      </w:tr>
      <w:tr w:rsidR="00742122" w:rsidRPr="001D62E8" w14:paraId="74B1CBCA" w14:textId="77777777">
        <w:trPr>
          <w:cantSplit/>
        </w:trPr>
        <w:tc>
          <w:tcPr>
            <w:tcW w:w="1537" w:type="dxa"/>
            <w:tcBorders>
              <w:top w:val="nil"/>
              <w:left w:val="single" w:sz="6" w:space="0" w:color="auto"/>
              <w:bottom w:val="nil"/>
              <w:right w:val="single" w:sz="6" w:space="0" w:color="auto"/>
            </w:tcBorders>
          </w:tcPr>
          <w:p w14:paraId="2A79A72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nil"/>
              <w:right w:val="single" w:sz="6" w:space="0" w:color="auto"/>
            </w:tcBorders>
          </w:tcPr>
          <w:p w14:paraId="180D8F2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30/11</w:t>
            </w:r>
          </w:p>
        </w:tc>
        <w:tc>
          <w:tcPr>
            <w:tcW w:w="6965" w:type="dxa"/>
            <w:tcBorders>
              <w:top w:val="nil"/>
              <w:left w:val="single" w:sz="6" w:space="0" w:color="auto"/>
              <w:bottom w:val="nil"/>
              <w:right w:val="single" w:sz="6" w:space="0" w:color="auto"/>
            </w:tcBorders>
          </w:tcPr>
          <w:p w14:paraId="5B3AAAA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Management of waterbodies.</w:t>
            </w:r>
          </w:p>
        </w:tc>
      </w:tr>
      <w:tr w:rsidR="00742122" w:rsidRPr="001D62E8" w14:paraId="3CFD289A" w14:textId="77777777">
        <w:trPr>
          <w:cantSplit/>
        </w:trPr>
        <w:tc>
          <w:tcPr>
            <w:tcW w:w="1537" w:type="dxa"/>
            <w:tcBorders>
              <w:top w:val="nil"/>
              <w:left w:val="single" w:sz="6" w:space="0" w:color="auto"/>
              <w:bottom w:val="single" w:sz="6" w:space="0" w:color="auto"/>
              <w:right w:val="single" w:sz="6" w:space="0" w:color="auto"/>
            </w:tcBorders>
          </w:tcPr>
          <w:p w14:paraId="63E3FFA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p w14:paraId="3CD308C6" w14:textId="77777777" w:rsidR="00E452F1" w:rsidRPr="000B6B2D" w:rsidRDefault="00E452F1" w:rsidP="00742122">
            <w:pPr>
              <w:tabs>
                <w:tab w:val="decimal" w:pos="0"/>
              </w:tabs>
              <w:autoSpaceDE w:val="0"/>
              <w:autoSpaceDN w:val="0"/>
              <w:adjustRightInd w:val="0"/>
              <w:spacing w:after="0" w:line="240" w:lineRule="auto"/>
              <w:jc w:val="center"/>
              <w:rPr>
                <w:rFonts w:ascii="Arial" w:hAnsi="Arial" w:cs="Arial"/>
              </w:rPr>
            </w:pPr>
          </w:p>
          <w:p w14:paraId="070477BD" w14:textId="77777777" w:rsidR="00E452F1" w:rsidRPr="000B6B2D" w:rsidRDefault="00E452F1" w:rsidP="00742122">
            <w:pPr>
              <w:tabs>
                <w:tab w:val="decimal" w:pos="0"/>
              </w:tabs>
              <w:autoSpaceDE w:val="0"/>
              <w:autoSpaceDN w:val="0"/>
              <w:adjustRightInd w:val="0"/>
              <w:spacing w:after="0" w:line="240" w:lineRule="auto"/>
              <w:jc w:val="center"/>
              <w:rPr>
                <w:rFonts w:ascii="Arial" w:hAnsi="Arial" w:cs="Arial"/>
              </w:rPr>
            </w:pPr>
          </w:p>
          <w:p w14:paraId="51723F0A" w14:textId="77777777" w:rsidR="00E452F1" w:rsidRPr="000B6B2D" w:rsidRDefault="00E43AC4"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(C)(P)</w:t>
            </w:r>
          </w:p>
          <w:p w14:paraId="26E93102" w14:textId="77777777" w:rsidR="00E43AC4" w:rsidRPr="000B6B2D" w:rsidRDefault="00E43AC4" w:rsidP="00742122">
            <w:pPr>
              <w:tabs>
                <w:tab w:val="decimal" w:pos="0"/>
              </w:tabs>
              <w:autoSpaceDE w:val="0"/>
              <w:autoSpaceDN w:val="0"/>
              <w:adjustRightInd w:val="0"/>
              <w:spacing w:after="0" w:line="240" w:lineRule="auto"/>
              <w:jc w:val="center"/>
              <w:rPr>
                <w:rFonts w:ascii="Arial" w:hAnsi="Arial" w:cs="Arial"/>
              </w:rPr>
            </w:pPr>
          </w:p>
          <w:p w14:paraId="5B09F36A" w14:textId="77777777" w:rsidR="00E43AC4" w:rsidRPr="000B6B2D" w:rsidRDefault="00E43AC4"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(C)(P)</w:t>
            </w:r>
          </w:p>
          <w:p w14:paraId="27CC139C" w14:textId="77777777" w:rsidR="00E43AC4" w:rsidRPr="000B6B2D" w:rsidRDefault="00E43AC4"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(C)(P)</w:t>
            </w:r>
          </w:p>
          <w:p w14:paraId="5B1902F0" w14:textId="77777777" w:rsidR="00E43AC4" w:rsidRPr="000B6B2D" w:rsidRDefault="00E43AC4"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(C)(P)</w:t>
            </w:r>
          </w:p>
          <w:p w14:paraId="6992A506" w14:textId="77777777" w:rsidR="00E43AC4" w:rsidRPr="000B6B2D" w:rsidRDefault="00E43AC4" w:rsidP="00742122">
            <w:pPr>
              <w:tabs>
                <w:tab w:val="decimal" w:pos="0"/>
              </w:tabs>
              <w:autoSpaceDE w:val="0"/>
              <w:autoSpaceDN w:val="0"/>
              <w:adjustRightInd w:val="0"/>
              <w:spacing w:after="0" w:line="240" w:lineRule="auto"/>
              <w:jc w:val="center"/>
              <w:rPr>
                <w:rFonts w:ascii="Arial" w:hAnsi="Arial" w:cs="Arial"/>
              </w:rPr>
            </w:pPr>
          </w:p>
          <w:p w14:paraId="39D1D057" w14:textId="77777777" w:rsidR="00E43AC4" w:rsidRPr="000B6B2D" w:rsidRDefault="00E43AC4"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w:t>
            </w:r>
          </w:p>
        </w:tc>
        <w:tc>
          <w:tcPr>
            <w:tcW w:w="1425" w:type="dxa"/>
            <w:tcBorders>
              <w:top w:val="nil"/>
              <w:left w:val="single" w:sz="6" w:space="0" w:color="auto"/>
              <w:bottom w:val="single" w:sz="6" w:space="0" w:color="auto"/>
              <w:right w:val="single" w:sz="6" w:space="0" w:color="auto"/>
            </w:tcBorders>
          </w:tcPr>
          <w:p w14:paraId="4132686E" w14:textId="77777777" w:rsidR="00742122" w:rsidRPr="000B6B2D" w:rsidRDefault="00742122" w:rsidP="00E452F1">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30/12</w:t>
            </w:r>
          </w:p>
          <w:p w14:paraId="45DD2119" w14:textId="77777777" w:rsidR="00E452F1" w:rsidRPr="000B6B2D" w:rsidRDefault="00E452F1" w:rsidP="00E452F1">
            <w:pPr>
              <w:tabs>
                <w:tab w:val="decimal" w:pos="0"/>
              </w:tabs>
              <w:autoSpaceDE w:val="0"/>
              <w:autoSpaceDN w:val="0"/>
              <w:adjustRightInd w:val="0"/>
              <w:spacing w:after="0" w:line="240" w:lineRule="auto"/>
              <w:jc w:val="center"/>
              <w:rPr>
                <w:rFonts w:ascii="Arial" w:hAnsi="Arial" w:cs="Arial"/>
              </w:rPr>
            </w:pPr>
          </w:p>
          <w:p w14:paraId="4F4B8D74" w14:textId="77777777" w:rsidR="00E452F1" w:rsidRPr="000B6B2D" w:rsidRDefault="00E452F1" w:rsidP="00E452F1">
            <w:pPr>
              <w:tabs>
                <w:tab w:val="decimal" w:pos="0"/>
              </w:tabs>
              <w:autoSpaceDE w:val="0"/>
              <w:autoSpaceDN w:val="0"/>
              <w:adjustRightInd w:val="0"/>
              <w:spacing w:after="0" w:line="240" w:lineRule="auto"/>
              <w:jc w:val="center"/>
              <w:rPr>
                <w:rFonts w:ascii="Arial" w:hAnsi="Arial" w:cs="Arial"/>
              </w:rPr>
            </w:pPr>
          </w:p>
          <w:p w14:paraId="207E7F06" w14:textId="77777777" w:rsidR="00E452F1" w:rsidRPr="000B6B2D" w:rsidRDefault="00E452F1" w:rsidP="00E452F1">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50/1</w:t>
            </w:r>
          </w:p>
          <w:p w14:paraId="2FDBC187" w14:textId="77777777" w:rsidR="00E452F1" w:rsidRPr="000B6B2D" w:rsidRDefault="00E452F1" w:rsidP="00E452F1">
            <w:pPr>
              <w:tabs>
                <w:tab w:val="decimal" w:pos="0"/>
              </w:tabs>
              <w:autoSpaceDE w:val="0"/>
              <w:autoSpaceDN w:val="0"/>
              <w:adjustRightInd w:val="0"/>
              <w:spacing w:after="0" w:line="240" w:lineRule="auto"/>
              <w:jc w:val="center"/>
              <w:rPr>
                <w:rFonts w:ascii="Arial" w:hAnsi="Arial" w:cs="Arial"/>
              </w:rPr>
            </w:pPr>
          </w:p>
          <w:p w14:paraId="1C9C224D" w14:textId="77777777" w:rsidR="00E452F1" w:rsidRPr="000B6B2D" w:rsidRDefault="00E452F1" w:rsidP="00E452F1">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50/2</w:t>
            </w:r>
          </w:p>
          <w:p w14:paraId="2CDC97AD" w14:textId="77777777" w:rsidR="00E452F1" w:rsidRPr="000B6B2D" w:rsidRDefault="00E452F1" w:rsidP="00E452F1">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50/3</w:t>
            </w:r>
          </w:p>
          <w:p w14:paraId="25B38810" w14:textId="77777777" w:rsidR="00E452F1" w:rsidRPr="000B6B2D" w:rsidRDefault="00E452F1" w:rsidP="00E452F1">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50/4</w:t>
            </w:r>
          </w:p>
          <w:p w14:paraId="73779AD6" w14:textId="77777777" w:rsidR="00E452F1" w:rsidRPr="000B6B2D" w:rsidRDefault="00E452F1" w:rsidP="00E452F1">
            <w:pPr>
              <w:tabs>
                <w:tab w:val="decimal" w:pos="0"/>
              </w:tabs>
              <w:autoSpaceDE w:val="0"/>
              <w:autoSpaceDN w:val="0"/>
              <w:adjustRightInd w:val="0"/>
              <w:spacing w:after="0" w:line="240" w:lineRule="auto"/>
              <w:jc w:val="center"/>
              <w:rPr>
                <w:rFonts w:ascii="Arial" w:hAnsi="Arial" w:cs="Arial"/>
              </w:rPr>
            </w:pPr>
          </w:p>
          <w:p w14:paraId="4E7BF974" w14:textId="77777777" w:rsidR="00E452F1" w:rsidRPr="000B6B2D" w:rsidRDefault="00E452F1" w:rsidP="00E452F1">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50/5</w:t>
            </w:r>
          </w:p>
        </w:tc>
        <w:tc>
          <w:tcPr>
            <w:tcW w:w="6965" w:type="dxa"/>
            <w:tcBorders>
              <w:top w:val="nil"/>
              <w:left w:val="single" w:sz="6" w:space="0" w:color="auto"/>
              <w:bottom w:val="single" w:sz="6" w:space="0" w:color="auto"/>
              <w:right w:val="single" w:sz="6" w:space="0" w:color="auto"/>
            </w:tcBorders>
          </w:tcPr>
          <w:p w14:paraId="051DBEC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Special ecological measures.</w:t>
            </w:r>
          </w:p>
          <w:p w14:paraId="612C470F" w14:textId="77777777" w:rsidR="00E452F1" w:rsidRPr="000B6B2D" w:rsidRDefault="00E452F1" w:rsidP="00742122">
            <w:pPr>
              <w:tabs>
                <w:tab w:val="decimal" w:pos="0"/>
              </w:tabs>
              <w:autoSpaceDE w:val="0"/>
              <w:autoSpaceDN w:val="0"/>
              <w:adjustRightInd w:val="0"/>
              <w:spacing w:after="0" w:line="240" w:lineRule="auto"/>
              <w:rPr>
                <w:rFonts w:ascii="Arial" w:hAnsi="Arial" w:cs="Arial"/>
              </w:rPr>
            </w:pPr>
          </w:p>
          <w:p w14:paraId="7AAEECD4" w14:textId="77777777" w:rsidR="00E452F1" w:rsidRPr="000B6B2D" w:rsidRDefault="00E452F1" w:rsidP="00742122">
            <w:pPr>
              <w:tabs>
                <w:tab w:val="decimal" w:pos="0"/>
              </w:tabs>
              <w:autoSpaceDE w:val="0"/>
              <w:autoSpaceDN w:val="0"/>
              <w:adjustRightInd w:val="0"/>
              <w:spacing w:after="0" w:line="240" w:lineRule="auto"/>
              <w:rPr>
                <w:rFonts w:ascii="Arial" w:hAnsi="Arial" w:cs="Arial"/>
                <w:b/>
                <w:u w:val="single"/>
              </w:rPr>
            </w:pPr>
            <w:r w:rsidRPr="000B6B2D">
              <w:rPr>
                <w:rFonts w:ascii="Arial" w:hAnsi="Arial" w:cs="Arial"/>
                <w:b/>
                <w:u w:val="single"/>
              </w:rPr>
              <w:t>MAINTENANCE PAINTING OF STEELWORK</w:t>
            </w:r>
          </w:p>
          <w:p w14:paraId="23C06DD0" w14:textId="77777777" w:rsidR="00E452F1" w:rsidRPr="000B6B2D" w:rsidRDefault="00E452F1"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(Specification for Highway Works) Form HA/P1 (Maintenance) Paint System Sheet.</w:t>
            </w:r>
          </w:p>
          <w:p w14:paraId="28419483" w14:textId="77777777" w:rsidR="00E452F1" w:rsidRPr="000B6B2D" w:rsidRDefault="00E452F1"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Requirements for Other Work.</w:t>
            </w:r>
          </w:p>
          <w:p w14:paraId="76EB3828" w14:textId="77777777" w:rsidR="00E452F1" w:rsidRPr="000B6B2D" w:rsidRDefault="00E452F1"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(Specification for Highway Works) Form HA/P2 Paint Data Sheet.</w:t>
            </w:r>
          </w:p>
          <w:p w14:paraId="38D65D2E" w14:textId="77777777" w:rsidR="00E452F1" w:rsidRPr="000B6B2D" w:rsidRDefault="00E452F1"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(Specification for Highway Works) </w:t>
            </w:r>
            <w:r w:rsidR="004E7B19" w:rsidRPr="000B6B2D">
              <w:rPr>
                <w:rFonts w:ascii="Arial" w:hAnsi="Arial" w:cs="Arial"/>
              </w:rPr>
              <w:t>Form HA/P3 Paint Sample Despatch List: Sheets 1 and 2.</w:t>
            </w:r>
          </w:p>
          <w:p w14:paraId="12C170ED" w14:textId="77777777" w:rsidR="00E452F1" w:rsidRPr="000B6B2D" w:rsidRDefault="00E452F1"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General Requirements.</w:t>
            </w:r>
          </w:p>
          <w:p w14:paraId="2215E4F4" w14:textId="77777777" w:rsidR="00E452F1" w:rsidRPr="000B6B2D" w:rsidRDefault="00E452F1" w:rsidP="00742122">
            <w:pPr>
              <w:tabs>
                <w:tab w:val="decimal" w:pos="0"/>
              </w:tabs>
              <w:autoSpaceDE w:val="0"/>
              <w:autoSpaceDN w:val="0"/>
              <w:adjustRightInd w:val="0"/>
              <w:spacing w:after="0" w:line="240" w:lineRule="auto"/>
              <w:rPr>
                <w:rFonts w:ascii="Arial" w:hAnsi="Arial" w:cs="Arial"/>
              </w:rPr>
            </w:pPr>
          </w:p>
        </w:tc>
      </w:tr>
    </w:tbl>
    <w:p w14:paraId="570B6C1E" w14:textId="77777777" w:rsidR="001F74A9" w:rsidRPr="000B6B2D" w:rsidRDefault="001F74A9" w:rsidP="00742122">
      <w:pPr>
        <w:autoSpaceDE w:val="0"/>
        <w:autoSpaceDN w:val="0"/>
        <w:adjustRightInd w:val="0"/>
        <w:spacing w:after="0" w:line="240" w:lineRule="auto"/>
        <w:jc w:val="center"/>
        <w:rPr>
          <w:rFonts w:ascii="Arial" w:hAnsi="Arial" w:cs="Arial"/>
          <w:b/>
          <w:bCs/>
          <w:u w:val="single"/>
        </w:rPr>
      </w:pPr>
    </w:p>
    <w:p w14:paraId="6C3FA25F" w14:textId="77777777" w:rsidR="001F74A9" w:rsidRPr="000B6B2D" w:rsidRDefault="001F74A9">
      <w:pPr>
        <w:rPr>
          <w:rFonts w:ascii="Arial" w:hAnsi="Arial" w:cs="Arial"/>
          <w:b/>
          <w:bCs/>
          <w:u w:val="single"/>
        </w:rPr>
      </w:pPr>
      <w:r w:rsidRPr="000B6B2D">
        <w:rPr>
          <w:rFonts w:ascii="Arial" w:hAnsi="Arial" w:cs="Arial"/>
          <w:b/>
          <w:bCs/>
          <w:u w:val="single"/>
        </w:rPr>
        <w:br w:type="page"/>
      </w:r>
    </w:p>
    <w:p w14:paraId="604510CB"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lastRenderedPageBreak/>
        <w:t>LIST "B": LIST OF CONTRACT-SPECIFIC NUMBERED APPENDICES</w:t>
      </w:r>
    </w:p>
    <w:p w14:paraId="54A2265E"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DEVISED FOR THE CONTRACT</w:t>
      </w:r>
    </w:p>
    <w:p w14:paraId="6BA6D031" w14:textId="77777777" w:rsidR="00742122" w:rsidRPr="000B6B2D" w:rsidRDefault="00742122" w:rsidP="00742122">
      <w:pPr>
        <w:autoSpaceDE w:val="0"/>
        <w:autoSpaceDN w:val="0"/>
        <w:adjustRightInd w:val="0"/>
        <w:spacing w:after="0" w:line="240" w:lineRule="auto"/>
        <w:rPr>
          <w:rFonts w:ascii="Arial" w:hAnsi="Arial" w:cs="Arial"/>
        </w:rPr>
      </w:pPr>
    </w:p>
    <w:tbl>
      <w:tblPr>
        <w:tblW w:w="0" w:type="auto"/>
        <w:tblInd w:w="43" w:type="dxa"/>
        <w:tblLayout w:type="fixed"/>
        <w:tblCellMar>
          <w:left w:w="43" w:type="dxa"/>
          <w:right w:w="43" w:type="dxa"/>
        </w:tblCellMar>
        <w:tblLook w:val="0000" w:firstRow="0" w:lastRow="0" w:firstColumn="0" w:lastColumn="0" w:noHBand="0" w:noVBand="0"/>
      </w:tblPr>
      <w:tblGrid>
        <w:gridCol w:w="1612"/>
        <w:gridCol w:w="2046"/>
        <w:gridCol w:w="6225"/>
      </w:tblGrid>
      <w:tr w:rsidR="00742122" w:rsidRPr="001D62E8" w14:paraId="48FBEDAD" w14:textId="77777777">
        <w:trPr>
          <w:cantSplit/>
        </w:trPr>
        <w:tc>
          <w:tcPr>
            <w:tcW w:w="1612" w:type="dxa"/>
            <w:tcBorders>
              <w:top w:val="single" w:sz="6" w:space="0" w:color="auto"/>
              <w:left w:val="single" w:sz="6" w:space="0" w:color="auto"/>
              <w:bottom w:val="single" w:sz="6" w:space="0" w:color="auto"/>
              <w:right w:val="single" w:sz="6" w:space="0" w:color="auto"/>
            </w:tcBorders>
          </w:tcPr>
          <w:p w14:paraId="798DE52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Completed by</w:t>
            </w:r>
          </w:p>
        </w:tc>
        <w:tc>
          <w:tcPr>
            <w:tcW w:w="2046" w:type="dxa"/>
            <w:tcBorders>
              <w:top w:val="single" w:sz="6" w:space="0" w:color="auto"/>
              <w:left w:val="single" w:sz="6" w:space="0" w:color="auto"/>
              <w:bottom w:val="single" w:sz="6" w:space="0" w:color="auto"/>
              <w:right w:val="single" w:sz="6" w:space="0" w:color="auto"/>
            </w:tcBorders>
          </w:tcPr>
          <w:p w14:paraId="539D050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Appendix Number</w:t>
            </w:r>
          </w:p>
        </w:tc>
        <w:tc>
          <w:tcPr>
            <w:tcW w:w="6225" w:type="dxa"/>
            <w:tcBorders>
              <w:top w:val="single" w:sz="6" w:space="0" w:color="auto"/>
              <w:left w:val="single" w:sz="6" w:space="0" w:color="auto"/>
              <w:bottom w:val="single" w:sz="6" w:space="0" w:color="auto"/>
              <w:right w:val="single" w:sz="6" w:space="0" w:color="auto"/>
            </w:tcBorders>
          </w:tcPr>
          <w:p w14:paraId="49D69AC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Appendix Title</w:t>
            </w:r>
          </w:p>
        </w:tc>
      </w:tr>
      <w:tr w:rsidR="00742122" w:rsidRPr="001D62E8" w14:paraId="3DAD2071" w14:textId="77777777">
        <w:trPr>
          <w:cantSplit/>
        </w:trPr>
        <w:tc>
          <w:tcPr>
            <w:tcW w:w="1612" w:type="dxa"/>
            <w:tcBorders>
              <w:top w:val="single" w:sz="6" w:space="0" w:color="auto"/>
              <w:left w:val="single" w:sz="6" w:space="0" w:color="auto"/>
              <w:bottom w:val="single" w:sz="6" w:space="0" w:color="auto"/>
              <w:right w:val="single" w:sz="6" w:space="0" w:color="auto"/>
            </w:tcBorders>
          </w:tcPr>
          <w:p w14:paraId="03D9E097"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w:t>
            </w:r>
          </w:p>
          <w:p w14:paraId="5889B30E"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w:t>
            </w:r>
          </w:p>
          <w:p w14:paraId="65D3DC78" w14:textId="15063341" w:rsidR="00397CB5" w:rsidRPr="000B6B2D" w:rsidRDefault="00397CB5" w:rsidP="004D26A0">
            <w:pPr>
              <w:tabs>
                <w:tab w:val="decimal" w:pos="0"/>
              </w:tabs>
              <w:autoSpaceDE w:val="0"/>
              <w:autoSpaceDN w:val="0"/>
              <w:adjustRightInd w:val="0"/>
              <w:spacing w:after="0" w:line="240" w:lineRule="auto"/>
              <w:rPr>
                <w:rFonts w:ascii="Arial" w:hAnsi="Arial" w:cs="Arial"/>
              </w:rPr>
            </w:pPr>
          </w:p>
          <w:p w14:paraId="0CC06DD3" w14:textId="0F2B19E5" w:rsidR="00397CB5" w:rsidRPr="000B6B2D" w:rsidRDefault="00E14949" w:rsidP="00E14949">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         </w:t>
            </w:r>
            <w:r w:rsidR="00397CB5" w:rsidRPr="000B6B2D">
              <w:rPr>
                <w:rFonts w:ascii="Arial" w:hAnsi="Arial" w:cs="Arial"/>
              </w:rPr>
              <w:t>(Co)</w:t>
            </w:r>
          </w:p>
          <w:p w14:paraId="4D41E249"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p>
          <w:p w14:paraId="7392F1EB"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(C0)</w:t>
            </w:r>
          </w:p>
          <w:p w14:paraId="6757B7AF"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p>
          <w:p w14:paraId="2B2EA365"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p>
          <w:p w14:paraId="373F25F8"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p>
          <w:p w14:paraId="0CA0717D"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p>
          <w:p w14:paraId="022E8C73"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p>
          <w:p w14:paraId="4ECEC88E"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p>
          <w:p w14:paraId="6DF0D2F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(Co/T)</w:t>
            </w:r>
          </w:p>
          <w:p w14:paraId="4AD952D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(Co/T)</w:t>
            </w:r>
          </w:p>
          <w:p w14:paraId="0E4C2CD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(Co/T)</w:t>
            </w:r>
          </w:p>
          <w:p w14:paraId="1B6218E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(Co/T)</w:t>
            </w:r>
          </w:p>
        </w:tc>
        <w:tc>
          <w:tcPr>
            <w:tcW w:w="2046" w:type="dxa"/>
            <w:tcBorders>
              <w:top w:val="single" w:sz="6" w:space="0" w:color="auto"/>
              <w:left w:val="single" w:sz="6" w:space="0" w:color="auto"/>
              <w:bottom w:val="single" w:sz="6" w:space="0" w:color="auto"/>
              <w:right w:val="single" w:sz="6" w:space="0" w:color="auto"/>
            </w:tcBorders>
          </w:tcPr>
          <w:p w14:paraId="1D62A1CD"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0/6</w:t>
            </w:r>
          </w:p>
          <w:p w14:paraId="6BE5F250"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1/13</w:t>
            </w:r>
          </w:p>
          <w:p w14:paraId="6F8DD3C8"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p>
          <w:p w14:paraId="4273B4F8" w14:textId="66871BD7" w:rsidR="00397CB5" w:rsidRPr="000B6B2D" w:rsidRDefault="004D26A0" w:rsidP="00E14949">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             </w:t>
            </w:r>
            <w:r w:rsidR="00397CB5" w:rsidRPr="000B6B2D">
              <w:rPr>
                <w:rFonts w:ascii="Arial" w:hAnsi="Arial" w:cs="Arial"/>
              </w:rPr>
              <w:t>12/9</w:t>
            </w:r>
          </w:p>
          <w:p w14:paraId="6BF2775E"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p>
          <w:p w14:paraId="4FDA32DB"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13/7</w:t>
            </w:r>
          </w:p>
          <w:p w14:paraId="00DDD002"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p>
          <w:p w14:paraId="58818509"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14/6</w:t>
            </w:r>
          </w:p>
          <w:p w14:paraId="7BD99FD4"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14/7</w:t>
            </w:r>
          </w:p>
          <w:p w14:paraId="66D59375"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14/8</w:t>
            </w:r>
          </w:p>
          <w:p w14:paraId="2A86CAB1"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14/9</w:t>
            </w:r>
          </w:p>
          <w:p w14:paraId="101AC451" w14:textId="77777777" w:rsidR="00397CB5" w:rsidRPr="000B6B2D" w:rsidRDefault="00397CB5"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14/10</w:t>
            </w:r>
          </w:p>
          <w:p w14:paraId="6DEA0CF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27/1</w:t>
            </w:r>
          </w:p>
          <w:p w14:paraId="47018DF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28/1</w:t>
            </w:r>
          </w:p>
          <w:p w14:paraId="21B03C5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29/1</w:t>
            </w:r>
          </w:p>
          <w:p w14:paraId="01076F8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31/1</w:t>
            </w:r>
          </w:p>
        </w:tc>
        <w:tc>
          <w:tcPr>
            <w:tcW w:w="6225" w:type="dxa"/>
            <w:tcBorders>
              <w:top w:val="single" w:sz="6" w:space="0" w:color="auto"/>
              <w:left w:val="single" w:sz="6" w:space="0" w:color="auto"/>
              <w:bottom w:val="single" w:sz="6" w:space="0" w:color="auto"/>
              <w:right w:val="single" w:sz="6" w:space="0" w:color="auto"/>
            </w:tcBorders>
          </w:tcPr>
          <w:p w14:paraId="154E8867" w14:textId="77777777" w:rsidR="00397CB5" w:rsidRPr="000B6B2D" w:rsidRDefault="00397CB5"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Contract Specific Forms to be Completed by Contractor</w:t>
            </w:r>
            <w:r w:rsidR="001F74A9" w:rsidRPr="000B6B2D">
              <w:rPr>
                <w:rFonts w:ascii="Arial" w:hAnsi="Arial" w:cs="Arial"/>
              </w:rPr>
              <w:t>.</w:t>
            </w:r>
          </w:p>
          <w:p w14:paraId="00D3A2A7" w14:textId="77777777" w:rsidR="00397CB5" w:rsidRPr="000B6B2D" w:rsidRDefault="00397CB5"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Programme of works</w:t>
            </w:r>
            <w:r w:rsidR="001F74A9" w:rsidRPr="000B6B2D">
              <w:rPr>
                <w:rFonts w:ascii="Arial" w:hAnsi="Arial" w:cs="Arial"/>
              </w:rPr>
              <w:t>.</w:t>
            </w:r>
          </w:p>
          <w:p w14:paraId="5213875E" w14:textId="77777777" w:rsidR="00397CB5" w:rsidRPr="000B6B2D" w:rsidRDefault="00397CB5"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Traffic Signs</w:t>
            </w:r>
            <w:r w:rsidR="001F74A9" w:rsidRPr="000B6B2D">
              <w:rPr>
                <w:rFonts w:ascii="Arial" w:hAnsi="Arial" w:cs="Arial"/>
              </w:rPr>
              <w:t>.</w:t>
            </w:r>
          </w:p>
          <w:p w14:paraId="2230D9E7" w14:textId="04191D30" w:rsidR="00397CB5" w:rsidRPr="000B6B2D" w:rsidRDefault="00397CB5"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Traffic Signs: On site</w:t>
            </w:r>
            <w:r w:rsidR="00204D3A" w:rsidRPr="000B6B2D">
              <w:rPr>
                <w:rFonts w:ascii="Arial" w:hAnsi="Arial" w:cs="Arial"/>
              </w:rPr>
              <w:t xml:space="preserve"> </w:t>
            </w:r>
            <w:r w:rsidRPr="000B6B2D">
              <w:rPr>
                <w:rFonts w:ascii="Arial" w:hAnsi="Arial" w:cs="Arial"/>
              </w:rPr>
              <w:t>Equipment and Manufacturer details</w:t>
            </w:r>
          </w:p>
          <w:p w14:paraId="472431B5" w14:textId="77777777" w:rsidR="00397CB5" w:rsidRPr="000B6B2D" w:rsidRDefault="00397CB5"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Road Lighting Columns and Brackets</w:t>
            </w:r>
            <w:r w:rsidR="001F74A9" w:rsidRPr="000B6B2D">
              <w:rPr>
                <w:rFonts w:ascii="Arial" w:hAnsi="Arial" w:cs="Arial"/>
              </w:rPr>
              <w:t>.</w:t>
            </w:r>
          </w:p>
          <w:p w14:paraId="5293CED6" w14:textId="77777777" w:rsidR="00397CB5" w:rsidRPr="000B6B2D" w:rsidRDefault="00397CB5"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On site Equipment and Manufacturer details</w:t>
            </w:r>
          </w:p>
          <w:p w14:paraId="0B72B8AB" w14:textId="77777777" w:rsidR="00397CB5" w:rsidRPr="000B6B2D" w:rsidRDefault="00397CB5"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Electrical Work for Road Lighting and Traffic Signs</w:t>
            </w:r>
            <w:r w:rsidR="001F74A9" w:rsidRPr="000B6B2D">
              <w:rPr>
                <w:rFonts w:ascii="Arial" w:hAnsi="Arial" w:cs="Arial"/>
              </w:rPr>
              <w:t>.</w:t>
            </w:r>
          </w:p>
          <w:p w14:paraId="4B233231" w14:textId="77777777" w:rsidR="00397CB5" w:rsidRPr="000B6B2D" w:rsidRDefault="00397CB5"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Earthing</w:t>
            </w:r>
          </w:p>
          <w:p w14:paraId="204952E0" w14:textId="77777777" w:rsidR="00397CB5" w:rsidRPr="000B6B2D" w:rsidRDefault="00397CB5"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Inspection, Commissioning and Testing</w:t>
            </w:r>
            <w:r w:rsidR="001F74A9" w:rsidRPr="000B6B2D">
              <w:rPr>
                <w:rFonts w:ascii="Arial" w:hAnsi="Arial" w:cs="Arial"/>
              </w:rPr>
              <w:t>.</w:t>
            </w:r>
          </w:p>
          <w:p w14:paraId="37FD2362" w14:textId="77777777" w:rsidR="00397CB5" w:rsidRPr="000B6B2D" w:rsidRDefault="00397CB5"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On site Equipment and Manufacturing Details</w:t>
            </w:r>
            <w:r w:rsidR="001F74A9" w:rsidRPr="000B6B2D">
              <w:rPr>
                <w:rFonts w:ascii="Arial" w:hAnsi="Arial" w:cs="Arial"/>
              </w:rPr>
              <w:t>.</w:t>
            </w:r>
          </w:p>
          <w:p w14:paraId="05432F70" w14:textId="77777777" w:rsidR="00397CB5" w:rsidRPr="000B6B2D" w:rsidRDefault="00397CB5"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Special Columns</w:t>
            </w:r>
            <w:r w:rsidR="001F74A9" w:rsidRPr="000B6B2D">
              <w:rPr>
                <w:rFonts w:ascii="Arial" w:hAnsi="Arial" w:cs="Arial"/>
              </w:rPr>
              <w:t>.</w:t>
            </w:r>
          </w:p>
          <w:p w14:paraId="7D7F7E13" w14:textId="77777777" w:rsidR="00397CB5" w:rsidRPr="000B6B2D" w:rsidRDefault="00397CB5"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Location of Illuminated Road Signs</w:t>
            </w:r>
            <w:r w:rsidR="001F74A9" w:rsidRPr="000B6B2D">
              <w:rPr>
                <w:rFonts w:ascii="Arial" w:hAnsi="Arial" w:cs="Arial"/>
              </w:rPr>
              <w:t>.</w:t>
            </w:r>
          </w:p>
          <w:p w14:paraId="1F14AD6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Community Gang</w:t>
            </w:r>
            <w:r w:rsidR="001F74A9" w:rsidRPr="000B6B2D">
              <w:rPr>
                <w:rFonts w:ascii="Arial" w:hAnsi="Arial" w:cs="Arial"/>
              </w:rPr>
              <w:t>.</w:t>
            </w:r>
          </w:p>
          <w:p w14:paraId="774DA7E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Gully Cleansing Service</w:t>
            </w:r>
            <w:r w:rsidR="001F74A9" w:rsidRPr="000B6B2D">
              <w:rPr>
                <w:rFonts w:ascii="Arial" w:hAnsi="Arial" w:cs="Arial"/>
              </w:rPr>
              <w:t>.</w:t>
            </w:r>
          </w:p>
          <w:p w14:paraId="793028E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Emergency Service</w:t>
            </w:r>
            <w:r w:rsidR="001F74A9" w:rsidRPr="000B6B2D">
              <w:rPr>
                <w:rFonts w:ascii="Arial" w:hAnsi="Arial" w:cs="Arial"/>
              </w:rPr>
              <w:t>.</w:t>
            </w:r>
          </w:p>
          <w:p w14:paraId="479F19C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Winter Service</w:t>
            </w:r>
            <w:r w:rsidR="001F74A9" w:rsidRPr="000B6B2D">
              <w:rPr>
                <w:rFonts w:ascii="Arial" w:hAnsi="Arial" w:cs="Arial"/>
              </w:rPr>
              <w:t>.</w:t>
            </w:r>
          </w:p>
        </w:tc>
      </w:tr>
    </w:tbl>
    <w:p w14:paraId="35C26286" w14:textId="77777777" w:rsidR="00742122" w:rsidRPr="000B6B2D" w:rsidRDefault="00742122" w:rsidP="00742122">
      <w:pPr>
        <w:autoSpaceDE w:val="0"/>
        <w:autoSpaceDN w:val="0"/>
        <w:adjustRightInd w:val="0"/>
        <w:spacing w:after="0" w:line="240" w:lineRule="auto"/>
        <w:rPr>
          <w:rFonts w:ascii="Arial" w:hAnsi="Arial" w:cs="Arial"/>
          <w:b/>
          <w:bCs/>
        </w:rPr>
      </w:pPr>
    </w:p>
    <w:p w14:paraId="7D4A6F7D" w14:textId="77777777" w:rsidR="00742122" w:rsidRPr="000B6B2D" w:rsidRDefault="00742122" w:rsidP="00742122">
      <w:pPr>
        <w:autoSpaceDE w:val="0"/>
        <w:autoSpaceDN w:val="0"/>
        <w:adjustRightInd w:val="0"/>
        <w:spacing w:after="0" w:line="240" w:lineRule="auto"/>
        <w:rPr>
          <w:rFonts w:ascii="Arial" w:hAnsi="Arial" w:cs="Arial"/>
          <w:b/>
          <w:bCs/>
        </w:rPr>
      </w:pPr>
    </w:p>
    <w:p w14:paraId="2BA4132F" w14:textId="77777777" w:rsidR="00742122" w:rsidRPr="000B6B2D" w:rsidRDefault="00742122" w:rsidP="00742122">
      <w:pPr>
        <w:autoSpaceDE w:val="0"/>
        <w:autoSpaceDN w:val="0"/>
        <w:adjustRightInd w:val="0"/>
        <w:spacing w:after="0" w:line="240" w:lineRule="auto"/>
        <w:jc w:val="center"/>
        <w:rPr>
          <w:rFonts w:ascii="Arial" w:hAnsi="Arial" w:cs="Arial"/>
          <w:b/>
          <w:bCs/>
          <w:sz w:val="28"/>
          <w:szCs w:val="28"/>
          <w:u w:val="single"/>
        </w:rPr>
      </w:pPr>
      <w:r w:rsidRPr="000B6B2D">
        <w:rPr>
          <w:rFonts w:ascii="Arial" w:hAnsi="Arial" w:cs="Arial"/>
        </w:rPr>
        <w:br w:type="page"/>
      </w:r>
      <w:r w:rsidRPr="000B6B2D">
        <w:rPr>
          <w:rFonts w:ascii="Arial" w:hAnsi="Arial" w:cs="Arial"/>
          <w:b/>
          <w:bCs/>
          <w:sz w:val="28"/>
          <w:szCs w:val="28"/>
          <w:u w:val="single"/>
        </w:rPr>
        <w:lastRenderedPageBreak/>
        <w:t>APPENDIX 0/4:</w:t>
      </w:r>
    </w:p>
    <w:p w14:paraId="5080C6D1" w14:textId="77777777" w:rsidR="00742122" w:rsidRPr="000B6B2D" w:rsidRDefault="00742122" w:rsidP="00742122">
      <w:pPr>
        <w:autoSpaceDE w:val="0"/>
        <w:autoSpaceDN w:val="0"/>
        <w:adjustRightInd w:val="0"/>
        <w:spacing w:after="0" w:line="240" w:lineRule="auto"/>
        <w:rPr>
          <w:rFonts w:ascii="Arial" w:hAnsi="Arial" w:cs="Arial"/>
          <w:b/>
          <w:bCs/>
          <w:u w:val="single"/>
        </w:rPr>
      </w:pPr>
    </w:p>
    <w:p w14:paraId="77582A79"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LIST OF DRAWINGS &amp; TABLES INCLUDED IN THE CONTRACT</w:t>
      </w:r>
    </w:p>
    <w:p w14:paraId="0C62490A" w14:textId="77777777" w:rsidR="00742122" w:rsidRPr="000B6B2D" w:rsidRDefault="00742122" w:rsidP="00742122">
      <w:pPr>
        <w:autoSpaceDE w:val="0"/>
        <w:autoSpaceDN w:val="0"/>
        <w:adjustRightInd w:val="0"/>
        <w:spacing w:after="0" w:line="240" w:lineRule="auto"/>
        <w:rPr>
          <w:rFonts w:ascii="Arial" w:hAnsi="Arial" w:cs="Arial"/>
        </w:rPr>
      </w:pPr>
    </w:p>
    <w:p w14:paraId="3198B975" w14:textId="77777777" w:rsidR="00742122" w:rsidRPr="000B6B2D" w:rsidRDefault="00742122" w:rsidP="00742122">
      <w:pPr>
        <w:autoSpaceDE w:val="0"/>
        <w:autoSpaceDN w:val="0"/>
        <w:adjustRightInd w:val="0"/>
        <w:spacing w:after="0" w:line="240" w:lineRule="auto"/>
        <w:rPr>
          <w:rFonts w:ascii="Arial" w:hAnsi="Arial" w:cs="Arial"/>
          <w:b/>
          <w:bCs/>
          <w:u w:val="single"/>
        </w:rPr>
      </w:pPr>
      <w:r w:rsidRPr="000B6B2D">
        <w:rPr>
          <w:rFonts w:ascii="Arial" w:hAnsi="Arial" w:cs="Arial"/>
        </w:rPr>
        <w:t>1.0</w:t>
      </w:r>
      <w:r w:rsidRPr="000B6B2D">
        <w:rPr>
          <w:rFonts w:ascii="Arial" w:hAnsi="Arial" w:cs="Arial"/>
        </w:rPr>
        <w:tab/>
      </w:r>
      <w:r w:rsidRPr="000B6B2D">
        <w:rPr>
          <w:rFonts w:ascii="Arial" w:hAnsi="Arial" w:cs="Arial"/>
          <w:b/>
          <w:bCs/>
          <w:u w:val="single"/>
        </w:rPr>
        <w:t>CONTRACT-SPECIFIC DRAWINGS &amp; TABLES</w:t>
      </w:r>
    </w:p>
    <w:p w14:paraId="4B0F9984"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rPr>
        <w:tab/>
      </w:r>
      <w:r w:rsidRPr="000B6B2D">
        <w:rPr>
          <w:rFonts w:ascii="Arial" w:hAnsi="Arial" w:cs="Arial"/>
          <w:b/>
          <w:bCs/>
          <w:u w:val="single"/>
        </w:rPr>
        <w:t>SUPPLIED TO EACH TENDERER</w:t>
      </w:r>
    </w:p>
    <w:p w14:paraId="308138E4" w14:textId="77777777" w:rsidR="00742122" w:rsidRPr="000B6B2D" w:rsidRDefault="00742122" w:rsidP="00742122">
      <w:pPr>
        <w:autoSpaceDE w:val="0"/>
        <w:autoSpaceDN w:val="0"/>
        <w:adjustRightInd w:val="0"/>
        <w:spacing w:after="0" w:line="240" w:lineRule="auto"/>
        <w:rPr>
          <w:rFonts w:ascii="Times New Roman" w:hAnsi="Times New Roman" w:cs="Times New Roman"/>
        </w:rPr>
      </w:pPr>
    </w:p>
    <w:tbl>
      <w:tblPr>
        <w:tblW w:w="0" w:type="auto"/>
        <w:tblInd w:w="43" w:type="dxa"/>
        <w:tblLayout w:type="fixed"/>
        <w:tblCellMar>
          <w:left w:w="43" w:type="dxa"/>
          <w:right w:w="43" w:type="dxa"/>
        </w:tblCellMar>
        <w:tblLook w:val="0000" w:firstRow="0" w:lastRow="0" w:firstColumn="0" w:lastColumn="0" w:noHBand="0" w:noVBand="0"/>
      </w:tblPr>
      <w:tblGrid>
        <w:gridCol w:w="2805"/>
        <w:gridCol w:w="6614"/>
      </w:tblGrid>
      <w:tr w:rsidR="00742122" w:rsidRPr="001D62E8" w14:paraId="452BAB3E" w14:textId="77777777">
        <w:trPr>
          <w:cantSplit/>
        </w:trPr>
        <w:tc>
          <w:tcPr>
            <w:tcW w:w="2805" w:type="dxa"/>
            <w:tcBorders>
              <w:top w:val="single" w:sz="6" w:space="0" w:color="auto"/>
              <w:left w:val="single" w:sz="6" w:space="0" w:color="auto"/>
              <w:bottom w:val="single" w:sz="6" w:space="0" w:color="auto"/>
              <w:right w:val="single" w:sz="6" w:space="0" w:color="auto"/>
            </w:tcBorders>
          </w:tcPr>
          <w:p w14:paraId="687057C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Drawing Number</w:t>
            </w:r>
          </w:p>
        </w:tc>
        <w:tc>
          <w:tcPr>
            <w:tcW w:w="6614" w:type="dxa"/>
            <w:tcBorders>
              <w:top w:val="single" w:sz="6" w:space="0" w:color="auto"/>
              <w:left w:val="single" w:sz="6" w:space="0" w:color="auto"/>
              <w:bottom w:val="single" w:sz="6" w:space="0" w:color="auto"/>
              <w:right w:val="single" w:sz="6" w:space="0" w:color="auto"/>
            </w:tcBorders>
          </w:tcPr>
          <w:p w14:paraId="38E5063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Title</w:t>
            </w:r>
          </w:p>
        </w:tc>
      </w:tr>
      <w:tr w:rsidR="00742122" w:rsidRPr="001D62E8" w14:paraId="76E73917" w14:textId="77777777">
        <w:trPr>
          <w:cantSplit/>
        </w:trPr>
        <w:tc>
          <w:tcPr>
            <w:tcW w:w="2805" w:type="dxa"/>
            <w:tcBorders>
              <w:top w:val="nil"/>
              <w:left w:val="single" w:sz="6" w:space="0" w:color="auto"/>
              <w:bottom w:val="nil"/>
              <w:right w:val="single" w:sz="6" w:space="0" w:color="auto"/>
            </w:tcBorders>
          </w:tcPr>
          <w:p w14:paraId="375545C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S1</w:t>
            </w:r>
          </w:p>
          <w:p w14:paraId="5D62145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S2</w:t>
            </w:r>
          </w:p>
          <w:p w14:paraId="16B2566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S3</w:t>
            </w:r>
          </w:p>
          <w:p w14:paraId="52A93AE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S4</w:t>
            </w:r>
          </w:p>
          <w:p w14:paraId="4145A46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S4a</w:t>
            </w:r>
          </w:p>
          <w:p w14:paraId="27C1FB1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S5</w:t>
            </w:r>
          </w:p>
          <w:p w14:paraId="57CB314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S6</w:t>
            </w:r>
          </w:p>
          <w:p w14:paraId="292E049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S7</w:t>
            </w:r>
          </w:p>
          <w:p w14:paraId="6572537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trike/>
              </w:rPr>
            </w:pPr>
            <w:r w:rsidRPr="000B6B2D">
              <w:rPr>
                <w:rFonts w:ascii="Arial" w:hAnsi="Arial" w:cs="Arial"/>
                <w:strike/>
              </w:rPr>
              <w:t>S8</w:t>
            </w:r>
          </w:p>
          <w:p w14:paraId="6DF8004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S9</w:t>
            </w:r>
          </w:p>
          <w:p w14:paraId="5E30532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SVW1A &amp; SVW2A</w:t>
            </w:r>
          </w:p>
          <w:p w14:paraId="7EF3D10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G1</w:t>
            </w:r>
          </w:p>
          <w:p w14:paraId="6AA6875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G2</w:t>
            </w:r>
          </w:p>
          <w:p w14:paraId="11A28B8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G3</w:t>
            </w:r>
          </w:p>
          <w:p w14:paraId="23D007C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G4a and G4b</w:t>
            </w:r>
          </w:p>
          <w:p w14:paraId="7EC7EEB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G5</w:t>
            </w:r>
          </w:p>
          <w:p w14:paraId="2084F60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G6</w:t>
            </w:r>
          </w:p>
          <w:p w14:paraId="4CD1B1B6" w14:textId="77777777" w:rsidR="000902B7" w:rsidRPr="000B6B2D" w:rsidRDefault="000902B7"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Winter Service Plan</w:t>
            </w:r>
          </w:p>
          <w:p w14:paraId="571D682D" w14:textId="5E40874E" w:rsidR="007A39A9" w:rsidRPr="000B6B2D" w:rsidRDefault="007A39A9"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Highway Inspection Policy</w:t>
            </w:r>
          </w:p>
        </w:tc>
        <w:tc>
          <w:tcPr>
            <w:tcW w:w="6614" w:type="dxa"/>
            <w:tcBorders>
              <w:top w:val="nil"/>
              <w:left w:val="single" w:sz="6" w:space="0" w:color="auto"/>
              <w:bottom w:val="nil"/>
              <w:right w:val="single" w:sz="6" w:space="0" w:color="auto"/>
            </w:tcBorders>
          </w:tcPr>
          <w:p w14:paraId="1E3258B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Isle of Anglesey Highway Infrastructure</w:t>
            </w:r>
          </w:p>
          <w:p w14:paraId="0C81700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Public Rights of Way Infrastructure</w:t>
            </w:r>
          </w:p>
          <w:p w14:paraId="5CB4257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Depot Location</w:t>
            </w:r>
            <w:r w:rsidR="00052F84" w:rsidRPr="000B6B2D">
              <w:rPr>
                <w:rFonts w:ascii="Arial" w:hAnsi="Arial" w:cs="Arial"/>
              </w:rPr>
              <w:t>s</w:t>
            </w:r>
          </w:p>
          <w:p w14:paraId="060F4844" w14:textId="77777777" w:rsidR="00742122" w:rsidRPr="000B6B2D" w:rsidRDefault="00052F84"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Menai Bride</w:t>
            </w:r>
            <w:r w:rsidR="00742122" w:rsidRPr="000B6B2D">
              <w:rPr>
                <w:rFonts w:ascii="Arial" w:hAnsi="Arial" w:cs="Arial"/>
              </w:rPr>
              <w:t xml:space="preserve"> Depot</w:t>
            </w:r>
          </w:p>
          <w:p w14:paraId="135404F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Gaerwen Depot</w:t>
            </w:r>
          </w:p>
          <w:p w14:paraId="19501EC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Notification Sign</w:t>
            </w:r>
          </w:p>
          <w:p w14:paraId="31BA5D7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Locations of Safety Fences</w:t>
            </w:r>
          </w:p>
          <w:p w14:paraId="55A1550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Community Gang Vehicle Logo Partnership Board</w:t>
            </w:r>
          </w:p>
          <w:p w14:paraId="2947FED5" w14:textId="77777777" w:rsidR="00742122" w:rsidRPr="000B6B2D" w:rsidRDefault="00742122" w:rsidP="00742122">
            <w:pPr>
              <w:tabs>
                <w:tab w:val="decimal" w:pos="0"/>
              </w:tabs>
              <w:autoSpaceDE w:val="0"/>
              <w:autoSpaceDN w:val="0"/>
              <w:adjustRightInd w:val="0"/>
              <w:spacing w:after="0" w:line="240" w:lineRule="auto"/>
              <w:rPr>
                <w:rFonts w:ascii="Arial" w:hAnsi="Arial" w:cs="Arial"/>
                <w:strike/>
              </w:rPr>
            </w:pPr>
            <w:r w:rsidRPr="000B6B2D">
              <w:rPr>
                <w:rFonts w:ascii="Arial" w:hAnsi="Arial" w:cs="Arial"/>
                <w:strike/>
              </w:rPr>
              <w:t>Locations of Community Gang Compounds Areas 1-5</w:t>
            </w:r>
          </w:p>
          <w:p w14:paraId="4A07EC92" w14:textId="38C43863"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Plan </w:t>
            </w:r>
            <w:r w:rsidR="0018085A" w:rsidRPr="000B6B2D">
              <w:rPr>
                <w:rFonts w:ascii="Arial" w:hAnsi="Arial" w:cs="Arial"/>
              </w:rPr>
              <w:t>to show</w:t>
            </w:r>
            <w:r w:rsidRPr="000B6B2D">
              <w:rPr>
                <w:rFonts w:ascii="Arial" w:hAnsi="Arial" w:cs="Arial"/>
              </w:rPr>
              <w:t xml:space="preserve"> Height and Weight on Structures</w:t>
            </w:r>
          </w:p>
          <w:p w14:paraId="2D0B89E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Single Vehicle Working Traffic Management Layouts</w:t>
            </w:r>
          </w:p>
          <w:p w14:paraId="2EB6869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Schedule of Gullies</w:t>
            </w:r>
          </w:p>
          <w:p w14:paraId="2B5510C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List of Locations of Grillages</w:t>
            </w:r>
          </w:p>
          <w:p w14:paraId="7970E97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Weed killing Schedule</w:t>
            </w:r>
          </w:p>
          <w:p w14:paraId="7BBA931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Schedule of Gully Emptying</w:t>
            </w:r>
          </w:p>
          <w:p w14:paraId="3FAAA19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List of Location of Tyzaks and Polychannels</w:t>
            </w:r>
          </w:p>
          <w:p w14:paraId="44A828C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Plans of Locations of Interceptors</w:t>
            </w:r>
          </w:p>
          <w:p w14:paraId="46DF4269" w14:textId="77777777" w:rsidR="000902B7" w:rsidRPr="000B6B2D" w:rsidRDefault="000902B7"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Winter </w:t>
            </w:r>
            <w:r w:rsidR="007A39A9" w:rsidRPr="000B6B2D">
              <w:rPr>
                <w:rFonts w:ascii="Arial" w:hAnsi="Arial" w:cs="Arial"/>
              </w:rPr>
              <w:t>Service Plan</w:t>
            </w:r>
          </w:p>
          <w:p w14:paraId="1006FB66" w14:textId="238170DD" w:rsidR="007A39A9" w:rsidRPr="000B6B2D" w:rsidRDefault="007A39A9"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Highway Inspection Policy</w:t>
            </w:r>
          </w:p>
        </w:tc>
      </w:tr>
      <w:tr w:rsidR="00742122" w:rsidRPr="001D62E8" w14:paraId="36ECC9B4" w14:textId="77777777">
        <w:trPr>
          <w:cantSplit/>
        </w:trPr>
        <w:tc>
          <w:tcPr>
            <w:tcW w:w="2805" w:type="dxa"/>
            <w:tcBorders>
              <w:top w:val="nil"/>
              <w:left w:val="single" w:sz="6" w:space="0" w:color="auto"/>
              <w:bottom w:val="single" w:sz="6" w:space="0" w:color="auto"/>
              <w:right w:val="single" w:sz="6" w:space="0" w:color="auto"/>
            </w:tcBorders>
          </w:tcPr>
          <w:p w14:paraId="69CD0A22" w14:textId="77777777" w:rsidR="00742122" w:rsidRPr="000B6B2D" w:rsidRDefault="00052F84" w:rsidP="001F74A9">
            <w:pPr>
              <w:autoSpaceDE w:val="0"/>
              <w:autoSpaceDN w:val="0"/>
              <w:adjustRightInd w:val="0"/>
              <w:spacing w:after="0" w:line="240" w:lineRule="auto"/>
              <w:jc w:val="center"/>
              <w:rPr>
                <w:rFonts w:ascii="Arial" w:hAnsi="Arial" w:cs="Arial"/>
              </w:rPr>
            </w:pPr>
            <w:r w:rsidRPr="000B6B2D">
              <w:rPr>
                <w:rFonts w:ascii="Arial" w:hAnsi="Arial" w:cs="Arial"/>
              </w:rPr>
              <w:t>SLSD1</w:t>
            </w:r>
          </w:p>
          <w:p w14:paraId="7A0A9730" w14:textId="77777777" w:rsidR="00052F84" w:rsidRPr="000B6B2D" w:rsidRDefault="00052F84" w:rsidP="001F74A9">
            <w:pPr>
              <w:autoSpaceDE w:val="0"/>
              <w:autoSpaceDN w:val="0"/>
              <w:adjustRightInd w:val="0"/>
              <w:spacing w:after="0" w:line="240" w:lineRule="auto"/>
              <w:jc w:val="center"/>
              <w:rPr>
                <w:rFonts w:ascii="Arial" w:hAnsi="Arial" w:cs="Arial"/>
              </w:rPr>
            </w:pPr>
            <w:r w:rsidRPr="000B6B2D">
              <w:rPr>
                <w:rFonts w:ascii="Arial" w:hAnsi="Arial" w:cs="Arial"/>
              </w:rPr>
              <w:t>SLSD2</w:t>
            </w:r>
          </w:p>
          <w:p w14:paraId="0356FF4E" w14:textId="77777777" w:rsidR="00052F84" w:rsidRPr="000B6B2D" w:rsidRDefault="00052F84" w:rsidP="001F74A9">
            <w:pPr>
              <w:autoSpaceDE w:val="0"/>
              <w:autoSpaceDN w:val="0"/>
              <w:adjustRightInd w:val="0"/>
              <w:spacing w:after="0" w:line="240" w:lineRule="auto"/>
              <w:jc w:val="center"/>
              <w:rPr>
                <w:rFonts w:ascii="Arial" w:hAnsi="Arial" w:cs="Arial"/>
              </w:rPr>
            </w:pPr>
            <w:r w:rsidRPr="000B6B2D">
              <w:rPr>
                <w:rFonts w:ascii="Arial" w:hAnsi="Arial" w:cs="Arial"/>
              </w:rPr>
              <w:t>SLSD3</w:t>
            </w:r>
          </w:p>
          <w:p w14:paraId="3B8D1858" w14:textId="77777777" w:rsidR="00052F84" w:rsidRPr="000B6B2D" w:rsidRDefault="00052F84" w:rsidP="001F74A9">
            <w:pPr>
              <w:autoSpaceDE w:val="0"/>
              <w:autoSpaceDN w:val="0"/>
              <w:adjustRightInd w:val="0"/>
              <w:spacing w:after="0" w:line="240" w:lineRule="auto"/>
              <w:jc w:val="center"/>
              <w:rPr>
                <w:rFonts w:ascii="Arial" w:hAnsi="Arial" w:cs="Arial"/>
              </w:rPr>
            </w:pPr>
            <w:r w:rsidRPr="000B6B2D">
              <w:rPr>
                <w:rFonts w:ascii="Arial" w:hAnsi="Arial" w:cs="Arial"/>
              </w:rPr>
              <w:t>SLSD4 1 8</w:t>
            </w:r>
          </w:p>
          <w:p w14:paraId="2EEBCCF9" w14:textId="77777777" w:rsidR="00052F84" w:rsidRPr="000B6B2D" w:rsidRDefault="00052F84" w:rsidP="001F74A9">
            <w:pPr>
              <w:autoSpaceDE w:val="0"/>
              <w:autoSpaceDN w:val="0"/>
              <w:adjustRightInd w:val="0"/>
              <w:spacing w:after="0" w:line="240" w:lineRule="auto"/>
              <w:jc w:val="center"/>
              <w:rPr>
                <w:rFonts w:ascii="Arial" w:hAnsi="Arial" w:cs="Arial"/>
              </w:rPr>
            </w:pPr>
            <w:r w:rsidRPr="000B6B2D">
              <w:rPr>
                <w:rFonts w:ascii="Arial" w:hAnsi="Arial" w:cs="Arial"/>
              </w:rPr>
              <w:t>SLSD4 9</w:t>
            </w:r>
          </w:p>
          <w:p w14:paraId="2723409A" w14:textId="77777777" w:rsidR="00052F84" w:rsidRPr="000B6B2D" w:rsidRDefault="00052F84" w:rsidP="001F74A9">
            <w:pPr>
              <w:autoSpaceDE w:val="0"/>
              <w:autoSpaceDN w:val="0"/>
              <w:adjustRightInd w:val="0"/>
              <w:spacing w:after="0" w:line="240" w:lineRule="auto"/>
              <w:jc w:val="center"/>
              <w:rPr>
                <w:rFonts w:ascii="Arial" w:hAnsi="Arial" w:cs="Arial"/>
              </w:rPr>
            </w:pPr>
            <w:r w:rsidRPr="000B6B2D">
              <w:rPr>
                <w:rFonts w:ascii="Arial" w:hAnsi="Arial" w:cs="Arial"/>
              </w:rPr>
              <w:t>SLSD5 0</w:t>
            </w:r>
          </w:p>
          <w:p w14:paraId="0E722D1D" w14:textId="77777777" w:rsidR="00052F84" w:rsidRPr="000B6B2D" w:rsidRDefault="00052F84" w:rsidP="001F74A9">
            <w:pPr>
              <w:autoSpaceDE w:val="0"/>
              <w:autoSpaceDN w:val="0"/>
              <w:adjustRightInd w:val="0"/>
              <w:spacing w:after="0" w:line="240" w:lineRule="auto"/>
              <w:jc w:val="center"/>
              <w:rPr>
                <w:rFonts w:ascii="Arial" w:hAnsi="Arial" w:cs="Arial"/>
              </w:rPr>
            </w:pPr>
            <w:r w:rsidRPr="000B6B2D">
              <w:rPr>
                <w:rFonts w:ascii="Arial" w:hAnsi="Arial" w:cs="Arial"/>
              </w:rPr>
              <w:t>SLSD5 1</w:t>
            </w:r>
          </w:p>
          <w:p w14:paraId="4D396ADB" w14:textId="71DB7D83" w:rsidR="00052F84" w:rsidRPr="000B6B2D" w:rsidRDefault="00052F84" w:rsidP="001F74A9">
            <w:pPr>
              <w:autoSpaceDE w:val="0"/>
              <w:autoSpaceDN w:val="0"/>
              <w:adjustRightInd w:val="0"/>
              <w:spacing w:after="0" w:line="240" w:lineRule="auto"/>
              <w:jc w:val="center"/>
              <w:rPr>
                <w:rFonts w:ascii="Arial" w:hAnsi="Arial" w:cs="Arial"/>
              </w:rPr>
            </w:pPr>
          </w:p>
          <w:p w14:paraId="2EC52BAD" w14:textId="7EE7C6C0" w:rsidR="00052F84" w:rsidRPr="000B6B2D" w:rsidRDefault="00052F84" w:rsidP="001F74A9">
            <w:pPr>
              <w:autoSpaceDE w:val="0"/>
              <w:autoSpaceDN w:val="0"/>
              <w:adjustRightInd w:val="0"/>
              <w:spacing w:after="0" w:line="240" w:lineRule="auto"/>
              <w:jc w:val="center"/>
              <w:rPr>
                <w:rFonts w:ascii="Arial" w:hAnsi="Arial" w:cs="Arial"/>
              </w:rPr>
            </w:pPr>
          </w:p>
          <w:p w14:paraId="5D2956B3" w14:textId="77777777" w:rsidR="00052F84" w:rsidRPr="000B6B2D" w:rsidRDefault="00052F84" w:rsidP="00742122">
            <w:pPr>
              <w:autoSpaceDE w:val="0"/>
              <w:autoSpaceDN w:val="0"/>
              <w:adjustRightInd w:val="0"/>
              <w:spacing w:after="0" w:line="240" w:lineRule="auto"/>
              <w:rPr>
                <w:rFonts w:ascii="Arial" w:hAnsi="Arial" w:cs="Arial"/>
              </w:rPr>
            </w:pPr>
          </w:p>
        </w:tc>
        <w:tc>
          <w:tcPr>
            <w:tcW w:w="6614" w:type="dxa"/>
            <w:tcBorders>
              <w:top w:val="nil"/>
              <w:left w:val="single" w:sz="6" w:space="0" w:color="auto"/>
              <w:bottom w:val="single" w:sz="6" w:space="0" w:color="auto"/>
              <w:right w:val="single" w:sz="6" w:space="0" w:color="auto"/>
            </w:tcBorders>
          </w:tcPr>
          <w:p w14:paraId="15EFFC7A" w14:textId="77777777" w:rsidR="00742122" w:rsidRPr="000B6B2D" w:rsidRDefault="00052F84"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Baselit Bollard Installation and Access/Inspection Chamber detail</w:t>
            </w:r>
          </w:p>
          <w:p w14:paraId="32B599EE" w14:textId="77777777" w:rsidR="00052F84" w:rsidRPr="000B6B2D" w:rsidRDefault="00052F84"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Feeder Pillar Typical Layout</w:t>
            </w:r>
          </w:p>
          <w:p w14:paraId="7BDF0F7B" w14:textId="77777777" w:rsidR="00052F84" w:rsidRPr="000B6B2D" w:rsidRDefault="00052F84"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Typical Lighting Column Foundation Detail</w:t>
            </w:r>
          </w:p>
          <w:p w14:paraId="3761E196" w14:textId="77777777" w:rsidR="00052F84" w:rsidRPr="000B6B2D" w:rsidRDefault="00052F84"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Aids to Movement Standard Detail</w:t>
            </w:r>
          </w:p>
          <w:p w14:paraId="411813BB" w14:textId="77777777" w:rsidR="00052F84" w:rsidRPr="000B6B2D" w:rsidRDefault="00052F84"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Standard Detail Street Nameplates</w:t>
            </w:r>
          </w:p>
          <w:p w14:paraId="53B9B769" w14:textId="77777777" w:rsidR="00052F84" w:rsidRPr="000B6B2D" w:rsidRDefault="00052F84"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Standard Details Street Nameplates</w:t>
            </w:r>
          </w:p>
          <w:p w14:paraId="16BE261E" w14:textId="77777777" w:rsidR="00052F84" w:rsidRPr="000B6B2D" w:rsidRDefault="00052F84"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Aids to Movement Standard Detail</w:t>
            </w:r>
          </w:p>
          <w:p w14:paraId="17C900C0" w14:textId="5C9FBC3F" w:rsidR="00052F84" w:rsidRPr="000B6B2D" w:rsidRDefault="00052F84" w:rsidP="00742122">
            <w:pPr>
              <w:tabs>
                <w:tab w:val="decimal" w:pos="0"/>
              </w:tabs>
              <w:autoSpaceDE w:val="0"/>
              <w:autoSpaceDN w:val="0"/>
              <w:adjustRightInd w:val="0"/>
              <w:spacing w:after="0" w:line="240" w:lineRule="auto"/>
              <w:rPr>
                <w:rFonts w:ascii="Arial" w:hAnsi="Arial" w:cs="Arial"/>
              </w:rPr>
            </w:pPr>
          </w:p>
          <w:p w14:paraId="152E93E7" w14:textId="79DD94EE" w:rsidR="00052F84" w:rsidRPr="000B6B2D" w:rsidRDefault="00052F84" w:rsidP="00742122">
            <w:pPr>
              <w:tabs>
                <w:tab w:val="decimal" w:pos="0"/>
              </w:tabs>
              <w:autoSpaceDE w:val="0"/>
              <w:autoSpaceDN w:val="0"/>
              <w:adjustRightInd w:val="0"/>
              <w:spacing w:after="0" w:line="240" w:lineRule="auto"/>
              <w:rPr>
                <w:rFonts w:ascii="Arial" w:hAnsi="Arial" w:cs="Arial"/>
              </w:rPr>
            </w:pPr>
          </w:p>
        </w:tc>
      </w:tr>
    </w:tbl>
    <w:p w14:paraId="3502CE7D" w14:textId="77777777" w:rsidR="00742122" w:rsidRPr="000B6B2D" w:rsidRDefault="00742122" w:rsidP="00742122">
      <w:pPr>
        <w:autoSpaceDE w:val="0"/>
        <w:autoSpaceDN w:val="0"/>
        <w:adjustRightInd w:val="0"/>
        <w:spacing w:after="0" w:line="240" w:lineRule="auto"/>
        <w:rPr>
          <w:rFonts w:ascii="Times New Roman" w:hAnsi="Times New Roman" w:cs="Times New Roman"/>
          <w:b/>
          <w:bCs/>
        </w:rPr>
      </w:pPr>
    </w:p>
    <w:p w14:paraId="47B871EB" w14:textId="77777777" w:rsidR="00742122" w:rsidRPr="000B6B2D" w:rsidRDefault="00742122" w:rsidP="00742122">
      <w:pPr>
        <w:autoSpaceDE w:val="0"/>
        <w:autoSpaceDN w:val="0"/>
        <w:adjustRightInd w:val="0"/>
        <w:spacing w:after="0" w:line="240" w:lineRule="auto"/>
        <w:rPr>
          <w:rFonts w:ascii="Times New Roman" w:hAnsi="Times New Roman" w:cs="Times New Roman"/>
          <w:b/>
          <w:bCs/>
        </w:rPr>
      </w:pPr>
    </w:p>
    <w:p w14:paraId="09F71C6A" w14:textId="77777777" w:rsidR="00742122" w:rsidRPr="000B6B2D" w:rsidRDefault="00742122" w:rsidP="00742122">
      <w:pPr>
        <w:autoSpaceDE w:val="0"/>
        <w:autoSpaceDN w:val="0"/>
        <w:adjustRightInd w:val="0"/>
        <w:spacing w:after="0" w:line="240" w:lineRule="auto"/>
        <w:rPr>
          <w:rFonts w:ascii="Arial" w:hAnsi="Arial" w:cs="Arial"/>
          <w:b/>
          <w:bCs/>
        </w:rPr>
      </w:pPr>
      <w:r w:rsidRPr="000B6B2D">
        <w:rPr>
          <w:rFonts w:ascii="Times New Roman" w:hAnsi="Times New Roman" w:cs="Times New Roman"/>
        </w:rPr>
        <w:br w:type="page"/>
      </w:r>
      <w:r w:rsidRPr="000B6B2D">
        <w:rPr>
          <w:rFonts w:ascii="Arial" w:hAnsi="Arial" w:cs="Arial"/>
          <w:b/>
          <w:bCs/>
        </w:rPr>
        <w:lastRenderedPageBreak/>
        <w:t>2.0</w:t>
      </w:r>
      <w:r w:rsidRPr="000B6B2D">
        <w:rPr>
          <w:rFonts w:ascii="Arial" w:hAnsi="Arial" w:cs="Arial"/>
          <w:b/>
          <w:bCs/>
        </w:rPr>
        <w:tab/>
        <w:t>STANDARD DRAWINGS</w:t>
      </w:r>
    </w:p>
    <w:p w14:paraId="6809D264" w14:textId="77777777" w:rsidR="00742122" w:rsidRPr="000B6B2D" w:rsidRDefault="00742122" w:rsidP="00742122">
      <w:pPr>
        <w:autoSpaceDE w:val="0"/>
        <w:autoSpaceDN w:val="0"/>
        <w:adjustRightInd w:val="0"/>
        <w:spacing w:after="0" w:line="240" w:lineRule="auto"/>
        <w:rPr>
          <w:rFonts w:ascii="Arial" w:hAnsi="Arial" w:cs="Arial"/>
          <w:b/>
          <w:bCs/>
        </w:rPr>
      </w:pPr>
    </w:p>
    <w:p w14:paraId="5BD935E5"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2(i)</w:t>
      </w:r>
      <w:r w:rsidRPr="000B6B2D">
        <w:rPr>
          <w:rFonts w:ascii="Arial" w:hAnsi="Arial" w:cs="Arial"/>
        </w:rPr>
        <w:tab/>
      </w:r>
      <w:r w:rsidRPr="000B6B2D">
        <w:rPr>
          <w:rFonts w:ascii="Arial" w:hAnsi="Arial" w:cs="Arial"/>
          <w:u w:val="single"/>
        </w:rPr>
        <w:t>Supplied to Each Tenderer</w:t>
      </w:r>
    </w:p>
    <w:p w14:paraId="36F57DCA" w14:textId="77777777" w:rsidR="00742122" w:rsidRPr="000B6B2D" w:rsidRDefault="00742122" w:rsidP="00742122">
      <w:pPr>
        <w:autoSpaceDE w:val="0"/>
        <w:autoSpaceDN w:val="0"/>
        <w:adjustRightInd w:val="0"/>
        <w:spacing w:after="0" w:line="240" w:lineRule="auto"/>
        <w:rPr>
          <w:rFonts w:ascii="Arial" w:hAnsi="Arial" w:cs="Arial"/>
          <w:b/>
          <w:bCs/>
        </w:rPr>
      </w:pPr>
    </w:p>
    <w:tbl>
      <w:tblPr>
        <w:tblW w:w="0" w:type="auto"/>
        <w:tblInd w:w="43" w:type="dxa"/>
        <w:tblLayout w:type="fixed"/>
        <w:tblCellMar>
          <w:left w:w="43" w:type="dxa"/>
          <w:right w:w="43" w:type="dxa"/>
        </w:tblCellMar>
        <w:tblLook w:val="0000" w:firstRow="0" w:lastRow="0" w:firstColumn="0" w:lastColumn="0" w:noHBand="0" w:noVBand="0"/>
      </w:tblPr>
      <w:tblGrid>
        <w:gridCol w:w="2807"/>
        <w:gridCol w:w="6757"/>
      </w:tblGrid>
      <w:tr w:rsidR="00742122" w:rsidRPr="001D62E8" w14:paraId="1D9CD7D1" w14:textId="77777777">
        <w:trPr>
          <w:cantSplit/>
        </w:trPr>
        <w:tc>
          <w:tcPr>
            <w:tcW w:w="2807" w:type="dxa"/>
            <w:tcBorders>
              <w:top w:val="single" w:sz="6" w:space="0" w:color="auto"/>
              <w:left w:val="single" w:sz="6" w:space="0" w:color="auto"/>
              <w:bottom w:val="single" w:sz="6" w:space="0" w:color="auto"/>
              <w:right w:val="single" w:sz="6" w:space="0" w:color="auto"/>
            </w:tcBorders>
          </w:tcPr>
          <w:p w14:paraId="02E781E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Drawing Number</w:t>
            </w:r>
          </w:p>
        </w:tc>
        <w:tc>
          <w:tcPr>
            <w:tcW w:w="6757" w:type="dxa"/>
            <w:tcBorders>
              <w:top w:val="single" w:sz="6" w:space="0" w:color="auto"/>
              <w:left w:val="single" w:sz="6" w:space="0" w:color="auto"/>
              <w:bottom w:val="single" w:sz="6" w:space="0" w:color="auto"/>
              <w:right w:val="single" w:sz="6" w:space="0" w:color="auto"/>
            </w:tcBorders>
          </w:tcPr>
          <w:p w14:paraId="06704F3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Title</w:t>
            </w:r>
          </w:p>
        </w:tc>
      </w:tr>
      <w:tr w:rsidR="00742122" w:rsidRPr="001D62E8" w14:paraId="149784D1" w14:textId="77777777">
        <w:trPr>
          <w:cantSplit/>
        </w:trPr>
        <w:tc>
          <w:tcPr>
            <w:tcW w:w="2807" w:type="dxa"/>
            <w:tcBorders>
              <w:top w:val="nil"/>
              <w:left w:val="single" w:sz="6" w:space="0" w:color="auto"/>
              <w:bottom w:val="nil"/>
              <w:right w:val="single" w:sz="6" w:space="0" w:color="auto"/>
            </w:tcBorders>
          </w:tcPr>
          <w:p w14:paraId="251032A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B30</w:t>
            </w:r>
          </w:p>
        </w:tc>
        <w:tc>
          <w:tcPr>
            <w:tcW w:w="6757" w:type="dxa"/>
            <w:tcBorders>
              <w:top w:val="nil"/>
              <w:left w:val="single" w:sz="6" w:space="0" w:color="auto"/>
              <w:bottom w:val="nil"/>
              <w:right w:val="single" w:sz="6" w:space="0" w:color="auto"/>
            </w:tcBorders>
          </w:tcPr>
          <w:p w14:paraId="7974E58F" w14:textId="456E9499"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Precast concrete </w:t>
            </w:r>
            <w:r w:rsidR="0018085A" w:rsidRPr="000B6B2D">
              <w:rPr>
                <w:rFonts w:ascii="Arial" w:hAnsi="Arial" w:cs="Arial"/>
              </w:rPr>
              <w:t>kerb</w:t>
            </w:r>
            <w:r w:rsidRPr="000B6B2D">
              <w:rPr>
                <w:rFonts w:ascii="Arial" w:hAnsi="Arial" w:cs="Arial"/>
              </w:rPr>
              <w:t xml:space="preserve"> Types A- J</w:t>
            </w:r>
          </w:p>
        </w:tc>
      </w:tr>
      <w:tr w:rsidR="00742122" w:rsidRPr="001D62E8" w14:paraId="08E5B30E" w14:textId="77777777">
        <w:trPr>
          <w:cantSplit/>
        </w:trPr>
        <w:tc>
          <w:tcPr>
            <w:tcW w:w="2807" w:type="dxa"/>
            <w:tcBorders>
              <w:top w:val="nil"/>
              <w:left w:val="single" w:sz="6" w:space="0" w:color="auto"/>
              <w:bottom w:val="nil"/>
              <w:right w:val="single" w:sz="6" w:space="0" w:color="auto"/>
            </w:tcBorders>
          </w:tcPr>
          <w:p w14:paraId="13CF0A5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B31</w:t>
            </w:r>
          </w:p>
          <w:p w14:paraId="08CC58D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B32</w:t>
            </w:r>
          </w:p>
          <w:p w14:paraId="2279E50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E1A</w:t>
            </w:r>
          </w:p>
          <w:p w14:paraId="3954607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F1A</w:t>
            </w:r>
          </w:p>
          <w:p w14:paraId="75047E2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F2</w:t>
            </w:r>
          </w:p>
          <w:p w14:paraId="48698E3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F11A</w:t>
            </w:r>
          </w:p>
        </w:tc>
        <w:tc>
          <w:tcPr>
            <w:tcW w:w="6757" w:type="dxa"/>
            <w:tcBorders>
              <w:top w:val="nil"/>
              <w:left w:val="single" w:sz="6" w:space="0" w:color="auto"/>
              <w:bottom w:val="nil"/>
              <w:right w:val="single" w:sz="6" w:space="0" w:color="auto"/>
            </w:tcBorders>
          </w:tcPr>
          <w:p w14:paraId="1481B63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Precast concrete edging Types 1 - 3</w:t>
            </w:r>
          </w:p>
          <w:p w14:paraId="4F38147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Typical plastic trapped gully</w:t>
            </w:r>
          </w:p>
          <w:p w14:paraId="35766483"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Type 1/Type 2 marker post</w:t>
            </w:r>
          </w:p>
          <w:p w14:paraId="19FAC76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Surface water drains, trench and bedding details</w:t>
            </w:r>
          </w:p>
          <w:p w14:paraId="44C0EE7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Filter drains, trench and bedding details</w:t>
            </w:r>
          </w:p>
          <w:p w14:paraId="38895DF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Type 7A and B chamber (900 1050 catchpit)</w:t>
            </w:r>
          </w:p>
        </w:tc>
      </w:tr>
      <w:tr w:rsidR="00742122" w:rsidRPr="001D62E8" w14:paraId="127C6648" w14:textId="77777777">
        <w:trPr>
          <w:cantSplit/>
        </w:trPr>
        <w:tc>
          <w:tcPr>
            <w:tcW w:w="2807" w:type="dxa"/>
            <w:tcBorders>
              <w:top w:val="nil"/>
              <w:left w:val="single" w:sz="6" w:space="0" w:color="auto"/>
              <w:bottom w:val="nil"/>
              <w:right w:val="single" w:sz="6" w:space="0" w:color="auto"/>
            </w:tcBorders>
          </w:tcPr>
          <w:p w14:paraId="6F12E50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F40</w:t>
            </w:r>
          </w:p>
          <w:p w14:paraId="42E8CED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F40A</w:t>
            </w:r>
          </w:p>
        </w:tc>
        <w:tc>
          <w:tcPr>
            <w:tcW w:w="6757" w:type="dxa"/>
            <w:tcBorders>
              <w:top w:val="nil"/>
              <w:left w:val="single" w:sz="6" w:space="0" w:color="auto"/>
              <w:bottom w:val="nil"/>
              <w:right w:val="single" w:sz="6" w:space="0" w:color="auto"/>
            </w:tcBorders>
          </w:tcPr>
          <w:p w14:paraId="7854598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Brick soakaway</w:t>
            </w:r>
          </w:p>
          <w:p w14:paraId="56FBBC8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Precast concrete soakaway</w:t>
            </w:r>
          </w:p>
        </w:tc>
      </w:tr>
      <w:tr w:rsidR="00742122" w:rsidRPr="001D62E8" w14:paraId="3E083E9D" w14:textId="77777777">
        <w:trPr>
          <w:cantSplit/>
        </w:trPr>
        <w:tc>
          <w:tcPr>
            <w:tcW w:w="2807" w:type="dxa"/>
            <w:tcBorders>
              <w:top w:val="nil"/>
              <w:left w:val="single" w:sz="6" w:space="0" w:color="auto"/>
              <w:bottom w:val="nil"/>
              <w:right w:val="single" w:sz="6" w:space="0" w:color="auto"/>
            </w:tcBorders>
          </w:tcPr>
          <w:p w14:paraId="496C867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F41</w:t>
            </w:r>
          </w:p>
        </w:tc>
        <w:tc>
          <w:tcPr>
            <w:tcW w:w="6757" w:type="dxa"/>
            <w:tcBorders>
              <w:top w:val="nil"/>
              <w:left w:val="single" w:sz="6" w:space="0" w:color="auto"/>
              <w:bottom w:val="nil"/>
              <w:right w:val="single" w:sz="6" w:space="0" w:color="auto"/>
            </w:tcBorders>
          </w:tcPr>
          <w:p w14:paraId="636F407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Headwall Type A</w:t>
            </w:r>
          </w:p>
        </w:tc>
      </w:tr>
      <w:tr w:rsidR="00742122" w:rsidRPr="001D62E8" w14:paraId="13F02971" w14:textId="77777777">
        <w:trPr>
          <w:cantSplit/>
        </w:trPr>
        <w:tc>
          <w:tcPr>
            <w:tcW w:w="2807" w:type="dxa"/>
            <w:tcBorders>
              <w:top w:val="nil"/>
              <w:left w:val="single" w:sz="6" w:space="0" w:color="auto"/>
              <w:bottom w:val="nil"/>
              <w:right w:val="single" w:sz="6" w:space="0" w:color="auto"/>
            </w:tcBorders>
          </w:tcPr>
          <w:p w14:paraId="5D56E7C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F42</w:t>
            </w:r>
          </w:p>
        </w:tc>
        <w:tc>
          <w:tcPr>
            <w:tcW w:w="6757" w:type="dxa"/>
            <w:tcBorders>
              <w:top w:val="nil"/>
              <w:left w:val="single" w:sz="6" w:space="0" w:color="auto"/>
              <w:bottom w:val="nil"/>
              <w:right w:val="single" w:sz="6" w:space="0" w:color="auto"/>
            </w:tcBorders>
          </w:tcPr>
          <w:p w14:paraId="6A066F7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Headwall Type B for use with Channel Type B or C</w:t>
            </w:r>
          </w:p>
        </w:tc>
      </w:tr>
      <w:tr w:rsidR="00742122" w:rsidRPr="001D62E8" w14:paraId="49675555" w14:textId="77777777">
        <w:trPr>
          <w:cantSplit/>
        </w:trPr>
        <w:tc>
          <w:tcPr>
            <w:tcW w:w="2807" w:type="dxa"/>
            <w:tcBorders>
              <w:top w:val="nil"/>
              <w:left w:val="single" w:sz="6" w:space="0" w:color="auto"/>
              <w:bottom w:val="nil"/>
              <w:right w:val="single" w:sz="6" w:space="0" w:color="auto"/>
            </w:tcBorders>
          </w:tcPr>
          <w:p w14:paraId="7F72806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F43</w:t>
            </w:r>
          </w:p>
        </w:tc>
        <w:tc>
          <w:tcPr>
            <w:tcW w:w="6757" w:type="dxa"/>
            <w:tcBorders>
              <w:top w:val="nil"/>
              <w:left w:val="single" w:sz="6" w:space="0" w:color="auto"/>
              <w:bottom w:val="nil"/>
              <w:right w:val="single" w:sz="6" w:space="0" w:color="auto"/>
            </w:tcBorders>
          </w:tcPr>
          <w:p w14:paraId="66B5040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Outlet headwall Type D</w:t>
            </w:r>
          </w:p>
        </w:tc>
      </w:tr>
      <w:tr w:rsidR="00742122" w:rsidRPr="001D62E8" w14:paraId="00060D15" w14:textId="77777777">
        <w:trPr>
          <w:cantSplit/>
        </w:trPr>
        <w:tc>
          <w:tcPr>
            <w:tcW w:w="2807" w:type="dxa"/>
            <w:tcBorders>
              <w:top w:val="nil"/>
              <w:left w:val="single" w:sz="6" w:space="0" w:color="auto"/>
              <w:bottom w:val="nil"/>
              <w:right w:val="single" w:sz="6" w:space="0" w:color="auto"/>
            </w:tcBorders>
          </w:tcPr>
          <w:p w14:paraId="1C4175D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F44</w:t>
            </w:r>
          </w:p>
        </w:tc>
        <w:tc>
          <w:tcPr>
            <w:tcW w:w="6757" w:type="dxa"/>
            <w:tcBorders>
              <w:top w:val="nil"/>
              <w:left w:val="single" w:sz="6" w:space="0" w:color="auto"/>
              <w:bottom w:val="nil"/>
              <w:right w:val="single" w:sz="6" w:space="0" w:color="auto"/>
            </w:tcBorders>
          </w:tcPr>
          <w:p w14:paraId="1652C2C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Inlet headwall Type E</w:t>
            </w:r>
          </w:p>
        </w:tc>
      </w:tr>
      <w:tr w:rsidR="00742122" w:rsidRPr="001D62E8" w14:paraId="1EF66F58" w14:textId="77777777">
        <w:trPr>
          <w:cantSplit/>
        </w:trPr>
        <w:tc>
          <w:tcPr>
            <w:tcW w:w="2807" w:type="dxa"/>
            <w:tcBorders>
              <w:top w:val="nil"/>
              <w:left w:val="single" w:sz="6" w:space="0" w:color="auto"/>
              <w:bottom w:val="nil"/>
              <w:right w:val="single" w:sz="6" w:space="0" w:color="auto"/>
            </w:tcBorders>
          </w:tcPr>
          <w:p w14:paraId="03307D2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F45</w:t>
            </w:r>
          </w:p>
        </w:tc>
        <w:tc>
          <w:tcPr>
            <w:tcW w:w="6757" w:type="dxa"/>
            <w:tcBorders>
              <w:top w:val="nil"/>
              <w:left w:val="single" w:sz="6" w:space="0" w:color="auto"/>
              <w:bottom w:val="nil"/>
              <w:right w:val="single" w:sz="6" w:space="0" w:color="auto"/>
            </w:tcBorders>
          </w:tcPr>
          <w:p w14:paraId="763D0BB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Headwall Type F</w:t>
            </w:r>
          </w:p>
        </w:tc>
      </w:tr>
      <w:tr w:rsidR="00742122" w:rsidRPr="001D62E8" w14:paraId="5450CA87" w14:textId="77777777">
        <w:trPr>
          <w:cantSplit/>
        </w:trPr>
        <w:tc>
          <w:tcPr>
            <w:tcW w:w="2807" w:type="dxa"/>
            <w:tcBorders>
              <w:top w:val="nil"/>
              <w:left w:val="single" w:sz="6" w:space="0" w:color="auto"/>
              <w:bottom w:val="nil"/>
              <w:right w:val="single" w:sz="6" w:space="0" w:color="auto"/>
            </w:tcBorders>
          </w:tcPr>
          <w:p w14:paraId="6F1A55E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F46</w:t>
            </w:r>
          </w:p>
          <w:p w14:paraId="605ECEC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F47</w:t>
            </w:r>
          </w:p>
        </w:tc>
        <w:tc>
          <w:tcPr>
            <w:tcW w:w="6757" w:type="dxa"/>
            <w:tcBorders>
              <w:top w:val="nil"/>
              <w:left w:val="single" w:sz="6" w:space="0" w:color="auto"/>
              <w:bottom w:val="nil"/>
              <w:right w:val="single" w:sz="6" w:space="0" w:color="auto"/>
            </w:tcBorders>
          </w:tcPr>
          <w:p w14:paraId="302F309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Kerb headwall</w:t>
            </w:r>
          </w:p>
          <w:p w14:paraId="1D68B0B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Typical grillage detail</w:t>
            </w:r>
          </w:p>
        </w:tc>
      </w:tr>
      <w:tr w:rsidR="00742122" w:rsidRPr="001D62E8" w14:paraId="3F680C46" w14:textId="77777777">
        <w:trPr>
          <w:cantSplit/>
        </w:trPr>
        <w:tc>
          <w:tcPr>
            <w:tcW w:w="2807" w:type="dxa"/>
            <w:tcBorders>
              <w:top w:val="nil"/>
              <w:left w:val="single" w:sz="6" w:space="0" w:color="auto"/>
              <w:bottom w:val="nil"/>
              <w:right w:val="single" w:sz="6" w:space="0" w:color="auto"/>
            </w:tcBorders>
          </w:tcPr>
          <w:p w14:paraId="3A7679A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H50</w:t>
            </w:r>
          </w:p>
        </w:tc>
        <w:tc>
          <w:tcPr>
            <w:tcW w:w="6757" w:type="dxa"/>
            <w:tcBorders>
              <w:top w:val="nil"/>
              <w:left w:val="single" w:sz="6" w:space="0" w:color="auto"/>
              <w:bottom w:val="nil"/>
              <w:right w:val="single" w:sz="6" w:space="0" w:color="auto"/>
            </w:tcBorders>
          </w:tcPr>
          <w:p w14:paraId="6E25E8F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Step through stile</w:t>
            </w:r>
          </w:p>
        </w:tc>
      </w:tr>
      <w:tr w:rsidR="00742122" w:rsidRPr="001D62E8" w14:paraId="7F467B8C" w14:textId="77777777">
        <w:trPr>
          <w:cantSplit/>
        </w:trPr>
        <w:tc>
          <w:tcPr>
            <w:tcW w:w="2807" w:type="dxa"/>
            <w:tcBorders>
              <w:top w:val="nil"/>
              <w:left w:val="single" w:sz="6" w:space="0" w:color="auto"/>
              <w:bottom w:val="nil"/>
              <w:right w:val="single" w:sz="6" w:space="0" w:color="auto"/>
            </w:tcBorders>
          </w:tcPr>
          <w:p w14:paraId="15ABB5A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H52</w:t>
            </w:r>
          </w:p>
        </w:tc>
        <w:tc>
          <w:tcPr>
            <w:tcW w:w="6757" w:type="dxa"/>
            <w:tcBorders>
              <w:top w:val="nil"/>
              <w:left w:val="single" w:sz="6" w:space="0" w:color="auto"/>
              <w:bottom w:val="nil"/>
              <w:right w:val="single" w:sz="6" w:space="0" w:color="auto"/>
            </w:tcBorders>
          </w:tcPr>
          <w:p w14:paraId="77652B9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Stile types 3, 4 and 5</w:t>
            </w:r>
          </w:p>
        </w:tc>
      </w:tr>
      <w:tr w:rsidR="00742122" w:rsidRPr="001D62E8" w14:paraId="5DEF3EA6" w14:textId="77777777">
        <w:trPr>
          <w:cantSplit/>
        </w:trPr>
        <w:tc>
          <w:tcPr>
            <w:tcW w:w="2807" w:type="dxa"/>
            <w:tcBorders>
              <w:top w:val="nil"/>
              <w:left w:val="single" w:sz="6" w:space="0" w:color="auto"/>
              <w:bottom w:val="nil"/>
              <w:right w:val="single" w:sz="6" w:space="0" w:color="auto"/>
            </w:tcBorders>
          </w:tcPr>
          <w:p w14:paraId="4DFEAA8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H55</w:t>
            </w:r>
          </w:p>
        </w:tc>
        <w:tc>
          <w:tcPr>
            <w:tcW w:w="6757" w:type="dxa"/>
            <w:tcBorders>
              <w:top w:val="nil"/>
              <w:left w:val="single" w:sz="6" w:space="0" w:color="auto"/>
              <w:bottom w:val="nil"/>
              <w:right w:val="single" w:sz="6" w:space="0" w:color="auto"/>
            </w:tcBorders>
          </w:tcPr>
          <w:p w14:paraId="3DE038C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Galvanised steel kissing gate</w:t>
            </w:r>
          </w:p>
        </w:tc>
      </w:tr>
      <w:tr w:rsidR="00742122" w:rsidRPr="001D62E8" w14:paraId="76E98E9F" w14:textId="77777777">
        <w:trPr>
          <w:cantSplit/>
        </w:trPr>
        <w:tc>
          <w:tcPr>
            <w:tcW w:w="2807" w:type="dxa"/>
            <w:tcBorders>
              <w:top w:val="nil"/>
              <w:left w:val="single" w:sz="6" w:space="0" w:color="auto"/>
              <w:bottom w:val="nil"/>
              <w:right w:val="single" w:sz="6" w:space="0" w:color="auto"/>
            </w:tcBorders>
          </w:tcPr>
          <w:p w14:paraId="3E43590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H56</w:t>
            </w:r>
          </w:p>
        </w:tc>
        <w:tc>
          <w:tcPr>
            <w:tcW w:w="6757" w:type="dxa"/>
            <w:tcBorders>
              <w:top w:val="nil"/>
              <w:left w:val="single" w:sz="6" w:space="0" w:color="auto"/>
              <w:bottom w:val="nil"/>
              <w:right w:val="single" w:sz="6" w:space="0" w:color="auto"/>
            </w:tcBorders>
          </w:tcPr>
          <w:p w14:paraId="38BAF22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Sleeper footbridge</w:t>
            </w:r>
          </w:p>
        </w:tc>
      </w:tr>
      <w:tr w:rsidR="00742122" w:rsidRPr="001D62E8" w14:paraId="477E4846" w14:textId="77777777">
        <w:trPr>
          <w:cantSplit/>
        </w:trPr>
        <w:tc>
          <w:tcPr>
            <w:tcW w:w="2807" w:type="dxa"/>
            <w:tcBorders>
              <w:top w:val="nil"/>
              <w:left w:val="single" w:sz="6" w:space="0" w:color="auto"/>
              <w:bottom w:val="nil"/>
              <w:right w:val="single" w:sz="6" w:space="0" w:color="auto"/>
            </w:tcBorders>
          </w:tcPr>
          <w:p w14:paraId="791167A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H57</w:t>
            </w:r>
          </w:p>
        </w:tc>
        <w:tc>
          <w:tcPr>
            <w:tcW w:w="6757" w:type="dxa"/>
            <w:tcBorders>
              <w:top w:val="nil"/>
              <w:left w:val="single" w:sz="6" w:space="0" w:color="auto"/>
              <w:bottom w:val="nil"/>
              <w:right w:val="single" w:sz="6" w:space="0" w:color="auto"/>
            </w:tcBorders>
          </w:tcPr>
          <w:p w14:paraId="2BC1DE6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Way marking post</w:t>
            </w:r>
          </w:p>
        </w:tc>
      </w:tr>
      <w:tr w:rsidR="00742122" w:rsidRPr="001D62E8" w14:paraId="3818A8C7" w14:textId="77777777">
        <w:trPr>
          <w:cantSplit/>
        </w:trPr>
        <w:tc>
          <w:tcPr>
            <w:tcW w:w="2807" w:type="dxa"/>
            <w:tcBorders>
              <w:top w:val="nil"/>
              <w:left w:val="single" w:sz="6" w:space="0" w:color="auto"/>
              <w:bottom w:val="nil"/>
              <w:right w:val="single" w:sz="6" w:space="0" w:color="auto"/>
            </w:tcBorders>
          </w:tcPr>
          <w:p w14:paraId="52A76F0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H58</w:t>
            </w:r>
          </w:p>
        </w:tc>
        <w:tc>
          <w:tcPr>
            <w:tcW w:w="6757" w:type="dxa"/>
            <w:tcBorders>
              <w:top w:val="nil"/>
              <w:left w:val="single" w:sz="6" w:space="0" w:color="auto"/>
              <w:bottom w:val="nil"/>
              <w:right w:val="single" w:sz="6" w:space="0" w:color="auto"/>
            </w:tcBorders>
          </w:tcPr>
          <w:p w14:paraId="7C5A87C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Timber steps</w:t>
            </w:r>
          </w:p>
        </w:tc>
      </w:tr>
      <w:tr w:rsidR="00742122" w:rsidRPr="001D62E8" w14:paraId="3B8B7994" w14:textId="77777777">
        <w:trPr>
          <w:cantSplit/>
        </w:trPr>
        <w:tc>
          <w:tcPr>
            <w:tcW w:w="2807" w:type="dxa"/>
            <w:tcBorders>
              <w:top w:val="nil"/>
              <w:left w:val="single" w:sz="6" w:space="0" w:color="auto"/>
              <w:bottom w:val="single" w:sz="6" w:space="0" w:color="auto"/>
              <w:right w:val="single" w:sz="6" w:space="0" w:color="auto"/>
            </w:tcBorders>
          </w:tcPr>
          <w:p w14:paraId="250FA3F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H60</w:t>
            </w:r>
          </w:p>
          <w:p w14:paraId="641169F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H60A</w:t>
            </w:r>
          </w:p>
          <w:p w14:paraId="0B1ABD3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S5</w:t>
            </w:r>
          </w:p>
          <w:p w14:paraId="1BD8A47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W1</w:t>
            </w:r>
          </w:p>
          <w:p w14:paraId="612A54C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W2</w:t>
            </w:r>
          </w:p>
          <w:p w14:paraId="30023CB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W3</w:t>
            </w:r>
          </w:p>
          <w:p w14:paraId="60DF1E3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W4</w:t>
            </w:r>
          </w:p>
          <w:p w14:paraId="6A968AC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W5</w:t>
            </w:r>
          </w:p>
          <w:p w14:paraId="2C57D97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W6</w:t>
            </w:r>
          </w:p>
          <w:p w14:paraId="413EF29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W7</w:t>
            </w:r>
          </w:p>
          <w:p w14:paraId="26ED597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8A</w:t>
            </w:r>
          </w:p>
          <w:p w14:paraId="7A8DA5B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8B</w:t>
            </w:r>
          </w:p>
          <w:p w14:paraId="271BFB0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8C</w:t>
            </w:r>
          </w:p>
        </w:tc>
        <w:tc>
          <w:tcPr>
            <w:tcW w:w="6757" w:type="dxa"/>
            <w:tcBorders>
              <w:top w:val="nil"/>
              <w:left w:val="single" w:sz="6" w:space="0" w:color="auto"/>
              <w:bottom w:val="single" w:sz="6" w:space="0" w:color="auto"/>
              <w:right w:val="single" w:sz="6" w:space="0" w:color="auto"/>
            </w:tcBorders>
          </w:tcPr>
          <w:p w14:paraId="777A44B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Woven Wire Fencing</w:t>
            </w:r>
          </w:p>
          <w:p w14:paraId="28ABD08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Temporary fencing pig wire fencing</w:t>
            </w:r>
          </w:p>
          <w:p w14:paraId="626C1BD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Typical partnership information board</w:t>
            </w:r>
          </w:p>
          <w:p w14:paraId="6875F66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Uncoursed random rubble wall copings</w:t>
            </w:r>
          </w:p>
          <w:p w14:paraId="107AB6B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Uncoursed random wall and fences</w:t>
            </w:r>
          </w:p>
          <w:p w14:paraId="4EBF860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Stonefaced earth bank</w:t>
            </w:r>
          </w:p>
          <w:p w14:paraId="2484CF2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Retaining wall 1.5m high</w:t>
            </w:r>
          </w:p>
          <w:p w14:paraId="160C99A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Retaining wall 1.5m high with BT detail</w:t>
            </w:r>
          </w:p>
          <w:p w14:paraId="7C6FB79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Retaining wall 1.8m high</w:t>
            </w:r>
          </w:p>
          <w:p w14:paraId="64E31BD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Retaining wall 1.8m high with BT detail</w:t>
            </w:r>
          </w:p>
          <w:p w14:paraId="77AF9D8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Bridge</w:t>
            </w:r>
          </w:p>
          <w:p w14:paraId="273A69F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3, 4 and 5m footbridge</w:t>
            </w:r>
          </w:p>
          <w:p w14:paraId="07008F7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Footpath sign</w:t>
            </w:r>
          </w:p>
        </w:tc>
      </w:tr>
    </w:tbl>
    <w:p w14:paraId="70C3FDF3" w14:textId="77777777" w:rsidR="00742122" w:rsidRPr="000B6B2D" w:rsidRDefault="00742122" w:rsidP="00742122">
      <w:pPr>
        <w:autoSpaceDE w:val="0"/>
        <w:autoSpaceDN w:val="0"/>
        <w:adjustRightInd w:val="0"/>
        <w:spacing w:after="0" w:line="240" w:lineRule="auto"/>
        <w:rPr>
          <w:rFonts w:ascii="Times New Roman" w:hAnsi="Times New Roman" w:cs="Times New Roman"/>
          <w:b/>
          <w:bCs/>
        </w:rPr>
      </w:pPr>
    </w:p>
    <w:p w14:paraId="29F255A7"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2(ii)</w:t>
      </w:r>
      <w:r w:rsidRPr="000B6B2D">
        <w:rPr>
          <w:rFonts w:ascii="Arial" w:hAnsi="Arial" w:cs="Arial"/>
        </w:rPr>
        <w:tab/>
      </w:r>
      <w:r w:rsidRPr="000B6B2D">
        <w:rPr>
          <w:rFonts w:ascii="Arial" w:hAnsi="Arial" w:cs="Arial"/>
          <w:u w:val="single"/>
        </w:rPr>
        <w:t>Inspected by tenderers</w:t>
      </w:r>
    </w:p>
    <w:p w14:paraId="50CCC39B" w14:textId="77777777" w:rsidR="00742122" w:rsidRPr="000B6B2D" w:rsidRDefault="00742122" w:rsidP="00742122">
      <w:pPr>
        <w:autoSpaceDE w:val="0"/>
        <w:autoSpaceDN w:val="0"/>
        <w:adjustRightInd w:val="0"/>
        <w:spacing w:after="0" w:line="240" w:lineRule="auto"/>
        <w:rPr>
          <w:rFonts w:ascii="Arial" w:hAnsi="Arial" w:cs="Arial"/>
        </w:rPr>
      </w:pPr>
    </w:p>
    <w:p w14:paraId="5A78E647" w14:textId="77777777" w:rsidR="00742122" w:rsidRPr="000B6B2D" w:rsidRDefault="00742122" w:rsidP="00204D3A">
      <w:pPr>
        <w:autoSpaceDE w:val="0"/>
        <w:autoSpaceDN w:val="0"/>
        <w:adjustRightInd w:val="0"/>
        <w:spacing w:after="0" w:line="240" w:lineRule="auto"/>
        <w:rPr>
          <w:rFonts w:ascii="Arial" w:hAnsi="Arial" w:cs="Arial"/>
        </w:rPr>
      </w:pPr>
      <w:r w:rsidRPr="000B6B2D">
        <w:rPr>
          <w:rFonts w:ascii="Arial" w:hAnsi="Arial" w:cs="Arial"/>
        </w:rPr>
        <w:t>There are no Drawings to be made available for inspection by Tenderers or copies to be supplied to the Contractor.</w:t>
      </w:r>
    </w:p>
    <w:p w14:paraId="3FD3D8AA" w14:textId="77777777" w:rsidR="00841A8C" w:rsidRPr="000B6B2D" w:rsidRDefault="00841A8C" w:rsidP="00204D3A">
      <w:pPr>
        <w:autoSpaceDE w:val="0"/>
        <w:autoSpaceDN w:val="0"/>
        <w:adjustRightInd w:val="0"/>
        <w:spacing w:after="0" w:line="240" w:lineRule="auto"/>
        <w:rPr>
          <w:rFonts w:ascii="Arial" w:hAnsi="Arial" w:cs="Arial"/>
        </w:rPr>
      </w:pPr>
    </w:p>
    <w:p w14:paraId="6B270AE1" w14:textId="5470F8F1"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2(iii)</w:t>
      </w:r>
      <w:r w:rsidRPr="000B6B2D">
        <w:rPr>
          <w:rFonts w:ascii="Arial" w:hAnsi="Arial" w:cs="Arial"/>
        </w:rPr>
        <w:tab/>
      </w:r>
      <w:r w:rsidRPr="000B6B2D">
        <w:rPr>
          <w:rFonts w:ascii="Arial" w:hAnsi="Arial" w:cs="Arial"/>
          <w:u w:val="single"/>
        </w:rPr>
        <w:t>Brought into the Contract by Reference</w:t>
      </w:r>
    </w:p>
    <w:p w14:paraId="53D958D1" w14:textId="77777777" w:rsidR="00742122" w:rsidRPr="000B6B2D" w:rsidRDefault="00742122" w:rsidP="00742122">
      <w:pPr>
        <w:autoSpaceDE w:val="0"/>
        <w:autoSpaceDN w:val="0"/>
        <w:adjustRightInd w:val="0"/>
        <w:spacing w:after="0" w:line="240" w:lineRule="auto"/>
        <w:rPr>
          <w:rFonts w:ascii="Arial" w:hAnsi="Arial" w:cs="Arial"/>
        </w:rPr>
      </w:pPr>
    </w:p>
    <w:p w14:paraId="54312629"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HCD published by HMSO as Volume 3 of the Manual of Contract Documents for Highway Works contains the following drawings amended brought into the Contract by reference.  Unless otherwise stated below the whole drawing is brought into the Contract.</w:t>
      </w:r>
      <w:r w:rsidRPr="000B6B2D">
        <w:rPr>
          <w:rFonts w:ascii="Arial" w:hAnsi="Arial" w:cs="Arial"/>
        </w:rPr>
        <w:tab/>
      </w:r>
    </w:p>
    <w:p w14:paraId="7D558A1A" w14:textId="16689005" w:rsidR="001171D7" w:rsidRPr="001D62E8" w:rsidRDefault="001171D7" w:rsidP="00742122">
      <w:pPr>
        <w:autoSpaceDE w:val="0"/>
        <w:autoSpaceDN w:val="0"/>
        <w:adjustRightInd w:val="0"/>
        <w:spacing w:after="0" w:line="240" w:lineRule="auto"/>
      </w:pPr>
    </w:p>
    <w:p w14:paraId="1A2C759A" w14:textId="77777777" w:rsidR="001171D7" w:rsidRPr="000B6B2D" w:rsidRDefault="001171D7" w:rsidP="00742122">
      <w:pPr>
        <w:autoSpaceDE w:val="0"/>
        <w:autoSpaceDN w:val="0"/>
        <w:adjustRightInd w:val="0"/>
        <w:spacing w:after="0" w:line="240" w:lineRule="auto"/>
        <w:rPr>
          <w:rFonts w:ascii="Arial" w:hAnsi="Arial" w:cs="Arial"/>
        </w:rPr>
      </w:pPr>
    </w:p>
    <w:p w14:paraId="00793D01" w14:textId="77777777" w:rsidR="00841A8C" w:rsidRPr="000B6B2D" w:rsidRDefault="00841A8C" w:rsidP="00742122">
      <w:pPr>
        <w:autoSpaceDE w:val="0"/>
        <w:autoSpaceDN w:val="0"/>
        <w:adjustRightInd w:val="0"/>
        <w:spacing w:after="0" w:line="240" w:lineRule="auto"/>
        <w:rPr>
          <w:rFonts w:ascii="Arial" w:hAnsi="Arial" w:cs="Arial"/>
        </w:rPr>
      </w:pPr>
    </w:p>
    <w:p w14:paraId="7C91E3BC" w14:textId="77777777" w:rsidR="00742122" w:rsidRPr="000B6B2D" w:rsidRDefault="00742122" w:rsidP="00742122">
      <w:pPr>
        <w:autoSpaceDE w:val="0"/>
        <w:autoSpaceDN w:val="0"/>
        <w:adjustRightInd w:val="0"/>
        <w:spacing w:after="0" w:line="240" w:lineRule="auto"/>
        <w:rPr>
          <w:rFonts w:ascii="Arial" w:hAnsi="Arial" w:cs="Arial"/>
        </w:rPr>
      </w:pPr>
    </w:p>
    <w:tbl>
      <w:tblPr>
        <w:tblW w:w="0" w:type="auto"/>
        <w:tblInd w:w="43" w:type="dxa"/>
        <w:tblLayout w:type="fixed"/>
        <w:tblCellMar>
          <w:left w:w="43" w:type="dxa"/>
          <w:right w:w="43" w:type="dxa"/>
        </w:tblCellMar>
        <w:tblLook w:val="0000" w:firstRow="0" w:lastRow="0" w:firstColumn="0" w:lastColumn="0" w:noHBand="0" w:noVBand="0"/>
      </w:tblPr>
      <w:tblGrid>
        <w:gridCol w:w="1256"/>
        <w:gridCol w:w="5269"/>
        <w:gridCol w:w="2340"/>
      </w:tblGrid>
      <w:tr w:rsidR="00972573" w:rsidRPr="001D62E8" w14:paraId="1A980D8B" w14:textId="77777777" w:rsidTr="00204D3A">
        <w:trPr>
          <w:cantSplit/>
        </w:trPr>
        <w:tc>
          <w:tcPr>
            <w:tcW w:w="1256" w:type="dxa"/>
            <w:tcBorders>
              <w:top w:val="single" w:sz="6" w:space="0" w:color="auto"/>
              <w:left w:val="single" w:sz="6" w:space="0" w:color="auto"/>
              <w:bottom w:val="single" w:sz="6" w:space="0" w:color="auto"/>
              <w:right w:val="single" w:sz="6" w:space="0" w:color="auto"/>
            </w:tcBorders>
          </w:tcPr>
          <w:p w14:paraId="03DA9245"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Drawing Number</w:t>
            </w:r>
          </w:p>
        </w:tc>
        <w:tc>
          <w:tcPr>
            <w:tcW w:w="5269" w:type="dxa"/>
            <w:tcBorders>
              <w:top w:val="single" w:sz="6" w:space="0" w:color="auto"/>
              <w:left w:val="single" w:sz="6" w:space="0" w:color="auto"/>
              <w:bottom w:val="single" w:sz="6" w:space="0" w:color="auto"/>
              <w:right w:val="single" w:sz="6" w:space="0" w:color="auto"/>
            </w:tcBorders>
          </w:tcPr>
          <w:p w14:paraId="732A14FD"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Title</w:t>
            </w:r>
          </w:p>
        </w:tc>
        <w:tc>
          <w:tcPr>
            <w:tcW w:w="2340" w:type="dxa"/>
            <w:tcBorders>
              <w:top w:val="single" w:sz="6" w:space="0" w:color="auto"/>
              <w:left w:val="single" w:sz="6" w:space="0" w:color="auto"/>
              <w:bottom w:val="single" w:sz="6" w:space="0" w:color="auto"/>
              <w:right w:val="single" w:sz="6" w:space="0" w:color="auto"/>
            </w:tcBorders>
          </w:tcPr>
          <w:p w14:paraId="7364C85A"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 xml:space="preserve">Aspect/Alternative(s) Required if not </w:t>
            </w:r>
          </w:p>
          <w:p w14:paraId="7C671B87"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Whole Drawing</w:t>
            </w:r>
          </w:p>
        </w:tc>
      </w:tr>
      <w:tr w:rsidR="00972573" w:rsidRPr="001D62E8" w14:paraId="11AA0C96" w14:textId="77777777" w:rsidTr="00204D3A">
        <w:trPr>
          <w:cantSplit/>
        </w:trPr>
        <w:tc>
          <w:tcPr>
            <w:tcW w:w="1256" w:type="dxa"/>
            <w:tcBorders>
              <w:top w:val="nil"/>
              <w:left w:val="single" w:sz="6" w:space="0" w:color="auto"/>
              <w:bottom w:val="nil"/>
              <w:right w:val="single" w:sz="6" w:space="0" w:color="auto"/>
            </w:tcBorders>
          </w:tcPr>
          <w:p w14:paraId="564C5EF1"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B1</w:t>
            </w:r>
          </w:p>
        </w:tc>
        <w:tc>
          <w:tcPr>
            <w:tcW w:w="5269" w:type="dxa"/>
            <w:tcBorders>
              <w:top w:val="nil"/>
              <w:left w:val="single" w:sz="6" w:space="0" w:color="auto"/>
              <w:bottom w:val="nil"/>
              <w:right w:val="single" w:sz="6" w:space="0" w:color="auto"/>
            </w:tcBorders>
          </w:tcPr>
          <w:p w14:paraId="4AE32E66"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Cuttings - combined surface water and groundwater filter drains</w:t>
            </w:r>
          </w:p>
        </w:tc>
        <w:tc>
          <w:tcPr>
            <w:tcW w:w="2340" w:type="dxa"/>
            <w:tcBorders>
              <w:top w:val="nil"/>
              <w:left w:val="single" w:sz="6" w:space="0" w:color="auto"/>
              <w:bottom w:val="nil"/>
              <w:right w:val="single" w:sz="6" w:space="0" w:color="auto"/>
            </w:tcBorders>
          </w:tcPr>
          <w:p w14:paraId="78E55991"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1C713BCB" w14:textId="77777777" w:rsidTr="00204D3A">
        <w:trPr>
          <w:cantSplit/>
        </w:trPr>
        <w:tc>
          <w:tcPr>
            <w:tcW w:w="1256" w:type="dxa"/>
            <w:tcBorders>
              <w:top w:val="nil"/>
              <w:left w:val="single" w:sz="6" w:space="0" w:color="auto"/>
              <w:bottom w:val="nil"/>
              <w:right w:val="single" w:sz="6" w:space="0" w:color="auto"/>
            </w:tcBorders>
          </w:tcPr>
          <w:p w14:paraId="43B1822D"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B3</w:t>
            </w:r>
          </w:p>
        </w:tc>
        <w:tc>
          <w:tcPr>
            <w:tcW w:w="5269" w:type="dxa"/>
            <w:tcBorders>
              <w:top w:val="nil"/>
              <w:left w:val="single" w:sz="6" w:space="0" w:color="auto"/>
              <w:bottom w:val="nil"/>
              <w:right w:val="single" w:sz="6" w:space="0" w:color="auto"/>
            </w:tcBorders>
          </w:tcPr>
          <w:p w14:paraId="0BDBCE38"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Cuttings - surface water channel for flexible carriageway</w:t>
            </w:r>
          </w:p>
        </w:tc>
        <w:tc>
          <w:tcPr>
            <w:tcW w:w="2340" w:type="dxa"/>
            <w:tcBorders>
              <w:top w:val="nil"/>
              <w:left w:val="single" w:sz="6" w:space="0" w:color="auto"/>
              <w:bottom w:val="nil"/>
              <w:right w:val="single" w:sz="6" w:space="0" w:color="auto"/>
            </w:tcBorders>
          </w:tcPr>
          <w:p w14:paraId="5CD6185B"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3416E154" w14:textId="77777777" w:rsidTr="00204D3A">
        <w:trPr>
          <w:cantSplit/>
        </w:trPr>
        <w:tc>
          <w:tcPr>
            <w:tcW w:w="1256" w:type="dxa"/>
            <w:tcBorders>
              <w:top w:val="nil"/>
              <w:left w:val="single" w:sz="6" w:space="0" w:color="auto"/>
              <w:bottom w:val="nil"/>
              <w:right w:val="single" w:sz="6" w:space="0" w:color="auto"/>
            </w:tcBorders>
          </w:tcPr>
          <w:p w14:paraId="3F0FA154"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B4</w:t>
            </w:r>
          </w:p>
        </w:tc>
        <w:tc>
          <w:tcPr>
            <w:tcW w:w="5269" w:type="dxa"/>
            <w:tcBorders>
              <w:top w:val="nil"/>
              <w:left w:val="single" w:sz="6" w:space="0" w:color="auto"/>
              <w:bottom w:val="nil"/>
              <w:right w:val="single" w:sz="6" w:space="0" w:color="auto"/>
            </w:tcBorders>
          </w:tcPr>
          <w:p w14:paraId="55ACF166"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Cuttings - drainage channel blocks and drains</w:t>
            </w:r>
          </w:p>
        </w:tc>
        <w:tc>
          <w:tcPr>
            <w:tcW w:w="2340" w:type="dxa"/>
            <w:tcBorders>
              <w:top w:val="nil"/>
              <w:left w:val="single" w:sz="6" w:space="0" w:color="auto"/>
              <w:bottom w:val="nil"/>
              <w:right w:val="single" w:sz="6" w:space="0" w:color="auto"/>
            </w:tcBorders>
          </w:tcPr>
          <w:p w14:paraId="66966E6B"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654C4BBC" w14:textId="77777777" w:rsidTr="00204D3A">
        <w:trPr>
          <w:cantSplit/>
        </w:trPr>
        <w:tc>
          <w:tcPr>
            <w:tcW w:w="1256" w:type="dxa"/>
            <w:tcBorders>
              <w:top w:val="nil"/>
              <w:left w:val="single" w:sz="6" w:space="0" w:color="auto"/>
              <w:bottom w:val="nil"/>
              <w:right w:val="single" w:sz="6" w:space="0" w:color="auto"/>
            </w:tcBorders>
          </w:tcPr>
          <w:p w14:paraId="6CCF20EA"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B5</w:t>
            </w:r>
          </w:p>
        </w:tc>
        <w:tc>
          <w:tcPr>
            <w:tcW w:w="5269" w:type="dxa"/>
            <w:tcBorders>
              <w:top w:val="nil"/>
              <w:left w:val="single" w:sz="6" w:space="0" w:color="auto"/>
              <w:bottom w:val="nil"/>
              <w:right w:val="single" w:sz="6" w:space="0" w:color="auto"/>
            </w:tcBorders>
          </w:tcPr>
          <w:p w14:paraId="612EA332"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Central reserve - combined surface water and groundwater filter drains</w:t>
            </w:r>
          </w:p>
        </w:tc>
        <w:tc>
          <w:tcPr>
            <w:tcW w:w="2340" w:type="dxa"/>
            <w:tcBorders>
              <w:top w:val="nil"/>
              <w:left w:val="single" w:sz="6" w:space="0" w:color="auto"/>
              <w:bottom w:val="nil"/>
              <w:right w:val="single" w:sz="6" w:space="0" w:color="auto"/>
            </w:tcBorders>
          </w:tcPr>
          <w:p w14:paraId="542D34B8"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4BD7EB31" w14:textId="77777777" w:rsidTr="00204D3A">
        <w:trPr>
          <w:cantSplit/>
        </w:trPr>
        <w:tc>
          <w:tcPr>
            <w:tcW w:w="1256" w:type="dxa"/>
            <w:tcBorders>
              <w:top w:val="nil"/>
              <w:left w:val="single" w:sz="6" w:space="0" w:color="auto"/>
              <w:bottom w:val="nil"/>
              <w:right w:val="single" w:sz="6" w:space="0" w:color="auto"/>
            </w:tcBorders>
          </w:tcPr>
          <w:p w14:paraId="3B0263C8"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B7</w:t>
            </w:r>
          </w:p>
        </w:tc>
        <w:tc>
          <w:tcPr>
            <w:tcW w:w="5269" w:type="dxa"/>
            <w:tcBorders>
              <w:top w:val="nil"/>
              <w:left w:val="single" w:sz="6" w:space="0" w:color="auto"/>
              <w:bottom w:val="nil"/>
              <w:right w:val="single" w:sz="6" w:space="0" w:color="auto"/>
            </w:tcBorders>
          </w:tcPr>
          <w:p w14:paraId="65BACC7E"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Central reserve - surface water channel for flexible carriageway</w:t>
            </w:r>
          </w:p>
        </w:tc>
        <w:tc>
          <w:tcPr>
            <w:tcW w:w="2340" w:type="dxa"/>
            <w:tcBorders>
              <w:top w:val="nil"/>
              <w:left w:val="single" w:sz="6" w:space="0" w:color="auto"/>
              <w:bottom w:val="nil"/>
              <w:right w:val="single" w:sz="6" w:space="0" w:color="auto"/>
            </w:tcBorders>
          </w:tcPr>
          <w:p w14:paraId="28011038"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3F318D35" w14:textId="77777777" w:rsidTr="00204D3A">
        <w:trPr>
          <w:cantSplit/>
        </w:trPr>
        <w:tc>
          <w:tcPr>
            <w:tcW w:w="1256" w:type="dxa"/>
            <w:tcBorders>
              <w:top w:val="nil"/>
              <w:left w:val="single" w:sz="6" w:space="0" w:color="auto"/>
              <w:bottom w:val="nil"/>
              <w:right w:val="single" w:sz="6" w:space="0" w:color="auto"/>
            </w:tcBorders>
          </w:tcPr>
          <w:p w14:paraId="35668F24"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B8</w:t>
            </w:r>
          </w:p>
        </w:tc>
        <w:tc>
          <w:tcPr>
            <w:tcW w:w="5269" w:type="dxa"/>
            <w:tcBorders>
              <w:top w:val="nil"/>
              <w:left w:val="single" w:sz="6" w:space="0" w:color="auto"/>
              <w:bottom w:val="nil"/>
              <w:right w:val="single" w:sz="6" w:space="0" w:color="auto"/>
            </w:tcBorders>
          </w:tcPr>
          <w:p w14:paraId="3A8E37D6"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Central reserve - drainage channel blocks and drains</w:t>
            </w:r>
          </w:p>
        </w:tc>
        <w:tc>
          <w:tcPr>
            <w:tcW w:w="2340" w:type="dxa"/>
            <w:tcBorders>
              <w:top w:val="nil"/>
              <w:left w:val="single" w:sz="6" w:space="0" w:color="auto"/>
              <w:bottom w:val="nil"/>
              <w:right w:val="single" w:sz="6" w:space="0" w:color="auto"/>
            </w:tcBorders>
          </w:tcPr>
          <w:p w14:paraId="2763EAC0"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7E3DA501" w14:textId="77777777" w:rsidTr="00204D3A">
        <w:trPr>
          <w:cantSplit/>
        </w:trPr>
        <w:tc>
          <w:tcPr>
            <w:tcW w:w="1256" w:type="dxa"/>
            <w:tcBorders>
              <w:top w:val="nil"/>
              <w:left w:val="single" w:sz="6" w:space="0" w:color="auto"/>
              <w:bottom w:val="nil"/>
              <w:right w:val="single" w:sz="6" w:space="0" w:color="auto"/>
            </w:tcBorders>
          </w:tcPr>
          <w:p w14:paraId="6B0312B4"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B9</w:t>
            </w:r>
          </w:p>
        </w:tc>
        <w:tc>
          <w:tcPr>
            <w:tcW w:w="5269" w:type="dxa"/>
            <w:tcBorders>
              <w:top w:val="nil"/>
              <w:left w:val="single" w:sz="6" w:space="0" w:color="auto"/>
              <w:bottom w:val="nil"/>
              <w:right w:val="single" w:sz="6" w:space="0" w:color="auto"/>
            </w:tcBorders>
          </w:tcPr>
          <w:p w14:paraId="6FF1652B"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Embankments - channels formed by kerbs</w:t>
            </w:r>
          </w:p>
        </w:tc>
        <w:tc>
          <w:tcPr>
            <w:tcW w:w="2340" w:type="dxa"/>
            <w:tcBorders>
              <w:top w:val="nil"/>
              <w:left w:val="single" w:sz="6" w:space="0" w:color="auto"/>
              <w:bottom w:val="nil"/>
              <w:right w:val="single" w:sz="6" w:space="0" w:color="auto"/>
            </w:tcBorders>
          </w:tcPr>
          <w:p w14:paraId="4B5B078E"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69EB1274" w14:textId="77777777" w:rsidTr="00204D3A">
        <w:trPr>
          <w:cantSplit/>
        </w:trPr>
        <w:tc>
          <w:tcPr>
            <w:tcW w:w="1256" w:type="dxa"/>
            <w:tcBorders>
              <w:top w:val="nil"/>
              <w:left w:val="single" w:sz="6" w:space="0" w:color="auto"/>
              <w:bottom w:val="nil"/>
              <w:right w:val="single" w:sz="6" w:space="0" w:color="auto"/>
            </w:tcBorders>
          </w:tcPr>
          <w:p w14:paraId="1DF01013"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B10</w:t>
            </w:r>
          </w:p>
        </w:tc>
        <w:tc>
          <w:tcPr>
            <w:tcW w:w="5269" w:type="dxa"/>
            <w:tcBorders>
              <w:top w:val="nil"/>
              <w:left w:val="single" w:sz="6" w:space="0" w:color="auto"/>
              <w:bottom w:val="nil"/>
              <w:right w:val="single" w:sz="6" w:space="0" w:color="auto"/>
            </w:tcBorders>
          </w:tcPr>
          <w:p w14:paraId="1DA5745C"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Embankments - external kerbs and drainage channel blocks</w:t>
            </w:r>
          </w:p>
        </w:tc>
        <w:tc>
          <w:tcPr>
            <w:tcW w:w="2340" w:type="dxa"/>
            <w:tcBorders>
              <w:top w:val="nil"/>
              <w:left w:val="single" w:sz="6" w:space="0" w:color="auto"/>
              <w:bottom w:val="nil"/>
              <w:right w:val="single" w:sz="6" w:space="0" w:color="auto"/>
            </w:tcBorders>
          </w:tcPr>
          <w:p w14:paraId="5B410F0B"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2080A188" w14:textId="77777777" w:rsidTr="00204D3A">
        <w:trPr>
          <w:cantSplit/>
        </w:trPr>
        <w:tc>
          <w:tcPr>
            <w:tcW w:w="1256" w:type="dxa"/>
            <w:tcBorders>
              <w:top w:val="nil"/>
              <w:left w:val="single" w:sz="6" w:space="0" w:color="auto"/>
              <w:bottom w:val="nil"/>
              <w:right w:val="single" w:sz="6" w:space="0" w:color="auto"/>
            </w:tcBorders>
          </w:tcPr>
          <w:p w14:paraId="7A2FD6D6"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B12</w:t>
            </w:r>
          </w:p>
        </w:tc>
        <w:tc>
          <w:tcPr>
            <w:tcW w:w="5269" w:type="dxa"/>
            <w:tcBorders>
              <w:top w:val="nil"/>
              <w:left w:val="single" w:sz="6" w:space="0" w:color="auto"/>
              <w:bottom w:val="nil"/>
              <w:right w:val="single" w:sz="6" w:space="0" w:color="auto"/>
            </w:tcBorders>
          </w:tcPr>
          <w:p w14:paraId="1851C2C3"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Embankments - surface water channel for flexible carriageway</w:t>
            </w:r>
          </w:p>
        </w:tc>
        <w:tc>
          <w:tcPr>
            <w:tcW w:w="2340" w:type="dxa"/>
            <w:tcBorders>
              <w:top w:val="nil"/>
              <w:left w:val="single" w:sz="6" w:space="0" w:color="auto"/>
              <w:bottom w:val="nil"/>
              <w:right w:val="single" w:sz="6" w:space="0" w:color="auto"/>
            </w:tcBorders>
          </w:tcPr>
          <w:p w14:paraId="63BE8EFE"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68BBC44A" w14:textId="77777777" w:rsidTr="00204D3A">
        <w:trPr>
          <w:cantSplit/>
        </w:trPr>
        <w:tc>
          <w:tcPr>
            <w:tcW w:w="1256" w:type="dxa"/>
            <w:tcBorders>
              <w:top w:val="nil"/>
              <w:left w:val="single" w:sz="6" w:space="0" w:color="auto"/>
              <w:bottom w:val="nil"/>
              <w:right w:val="single" w:sz="6" w:space="0" w:color="auto"/>
            </w:tcBorders>
          </w:tcPr>
          <w:p w14:paraId="01C1B088"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B13</w:t>
            </w:r>
          </w:p>
        </w:tc>
        <w:tc>
          <w:tcPr>
            <w:tcW w:w="5269" w:type="dxa"/>
            <w:tcBorders>
              <w:top w:val="nil"/>
              <w:left w:val="single" w:sz="6" w:space="0" w:color="auto"/>
              <w:bottom w:val="nil"/>
              <w:right w:val="single" w:sz="6" w:space="0" w:color="auto"/>
            </w:tcBorders>
          </w:tcPr>
          <w:p w14:paraId="7E9E07E0"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Embankments - verge drainage or verge and carriageway drainage over embankment slope</w:t>
            </w:r>
          </w:p>
        </w:tc>
        <w:tc>
          <w:tcPr>
            <w:tcW w:w="2340" w:type="dxa"/>
            <w:tcBorders>
              <w:top w:val="nil"/>
              <w:left w:val="single" w:sz="6" w:space="0" w:color="auto"/>
              <w:bottom w:val="nil"/>
              <w:right w:val="single" w:sz="6" w:space="0" w:color="auto"/>
            </w:tcBorders>
          </w:tcPr>
          <w:p w14:paraId="331FDF06"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57979E0B" w14:textId="77777777" w:rsidTr="00204D3A">
        <w:trPr>
          <w:cantSplit/>
        </w:trPr>
        <w:tc>
          <w:tcPr>
            <w:tcW w:w="1256" w:type="dxa"/>
            <w:tcBorders>
              <w:top w:val="nil"/>
              <w:left w:val="single" w:sz="6" w:space="0" w:color="auto"/>
              <w:bottom w:val="nil"/>
              <w:right w:val="single" w:sz="6" w:space="0" w:color="auto"/>
            </w:tcBorders>
          </w:tcPr>
          <w:p w14:paraId="0666464B"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B14</w:t>
            </w:r>
          </w:p>
        </w:tc>
        <w:tc>
          <w:tcPr>
            <w:tcW w:w="5269" w:type="dxa"/>
            <w:tcBorders>
              <w:top w:val="nil"/>
              <w:left w:val="single" w:sz="6" w:space="0" w:color="auto"/>
              <w:bottom w:val="nil"/>
              <w:right w:val="single" w:sz="6" w:space="0" w:color="auto"/>
            </w:tcBorders>
          </w:tcPr>
          <w:p w14:paraId="1CA364F2"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Cross section of concrete surface water channel</w:t>
            </w:r>
          </w:p>
        </w:tc>
        <w:tc>
          <w:tcPr>
            <w:tcW w:w="2340" w:type="dxa"/>
            <w:tcBorders>
              <w:top w:val="nil"/>
              <w:left w:val="single" w:sz="6" w:space="0" w:color="auto"/>
              <w:bottom w:val="nil"/>
              <w:right w:val="single" w:sz="6" w:space="0" w:color="auto"/>
            </w:tcBorders>
          </w:tcPr>
          <w:p w14:paraId="78E3D60D"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67529B24" w14:textId="77777777" w:rsidTr="00204D3A">
        <w:trPr>
          <w:cantSplit/>
        </w:trPr>
        <w:tc>
          <w:tcPr>
            <w:tcW w:w="1256" w:type="dxa"/>
            <w:tcBorders>
              <w:top w:val="nil"/>
              <w:left w:val="single" w:sz="6" w:space="0" w:color="auto"/>
              <w:bottom w:val="nil"/>
              <w:right w:val="single" w:sz="6" w:space="0" w:color="auto"/>
            </w:tcBorders>
          </w:tcPr>
          <w:p w14:paraId="6E96E66F"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B15</w:t>
            </w:r>
          </w:p>
        </w:tc>
        <w:tc>
          <w:tcPr>
            <w:tcW w:w="5269" w:type="dxa"/>
            <w:tcBorders>
              <w:top w:val="nil"/>
              <w:left w:val="single" w:sz="6" w:space="0" w:color="auto"/>
              <w:bottom w:val="nil"/>
              <w:right w:val="single" w:sz="6" w:space="0" w:color="auto"/>
            </w:tcBorders>
          </w:tcPr>
          <w:p w14:paraId="2E131361"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Cuttings and central reserve - combined surface water and groundwater filter drains</w:t>
            </w:r>
          </w:p>
        </w:tc>
        <w:tc>
          <w:tcPr>
            <w:tcW w:w="2340" w:type="dxa"/>
            <w:tcBorders>
              <w:top w:val="nil"/>
              <w:left w:val="single" w:sz="6" w:space="0" w:color="auto"/>
              <w:bottom w:val="nil"/>
              <w:right w:val="single" w:sz="6" w:space="0" w:color="auto"/>
            </w:tcBorders>
          </w:tcPr>
          <w:p w14:paraId="74792A24"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6894332F" w14:textId="77777777" w:rsidTr="00204D3A">
        <w:trPr>
          <w:cantSplit/>
        </w:trPr>
        <w:tc>
          <w:tcPr>
            <w:tcW w:w="1256" w:type="dxa"/>
            <w:tcBorders>
              <w:top w:val="nil"/>
              <w:left w:val="single" w:sz="6" w:space="0" w:color="auto"/>
              <w:bottom w:val="nil"/>
              <w:right w:val="single" w:sz="6" w:space="0" w:color="auto"/>
            </w:tcBorders>
          </w:tcPr>
          <w:p w14:paraId="67169BDA"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B16</w:t>
            </w:r>
          </w:p>
        </w:tc>
        <w:tc>
          <w:tcPr>
            <w:tcW w:w="5269" w:type="dxa"/>
            <w:tcBorders>
              <w:top w:val="nil"/>
              <w:left w:val="single" w:sz="6" w:space="0" w:color="auto"/>
              <w:bottom w:val="nil"/>
              <w:right w:val="single" w:sz="6" w:space="0" w:color="auto"/>
            </w:tcBorders>
          </w:tcPr>
          <w:p w14:paraId="6965E9FC"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Embankments combined drainage and kerb block</w:t>
            </w:r>
          </w:p>
        </w:tc>
        <w:tc>
          <w:tcPr>
            <w:tcW w:w="2340" w:type="dxa"/>
            <w:tcBorders>
              <w:top w:val="nil"/>
              <w:left w:val="single" w:sz="6" w:space="0" w:color="auto"/>
              <w:bottom w:val="nil"/>
              <w:right w:val="single" w:sz="6" w:space="0" w:color="auto"/>
            </w:tcBorders>
          </w:tcPr>
          <w:p w14:paraId="5AA0DEE7" w14:textId="77777777" w:rsidR="00972573" w:rsidRPr="000B6B2D" w:rsidRDefault="00972573" w:rsidP="00120FF8">
            <w:pPr>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52767897" w14:textId="77777777" w:rsidTr="00204D3A">
        <w:trPr>
          <w:cantSplit/>
        </w:trPr>
        <w:tc>
          <w:tcPr>
            <w:tcW w:w="1256" w:type="dxa"/>
            <w:tcBorders>
              <w:top w:val="nil"/>
              <w:left w:val="single" w:sz="6" w:space="0" w:color="auto"/>
              <w:bottom w:val="nil"/>
              <w:right w:val="single" w:sz="6" w:space="0" w:color="auto"/>
            </w:tcBorders>
          </w:tcPr>
          <w:p w14:paraId="187C882A"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F2</w:t>
            </w:r>
          </w:p>
        </w:tc>
        <w:tc>
          <w:tcPr>
            <w:tcW w:w="5269" w:type="dxa"/>
            <w:tcBorders>
              <w:top w:val="nil"/>
              <w:left w:val="single" w:sz="6" w:space="0" w:color="auto"/>
              <w:bottom w:val="nil"/>
              <w:right w:val="single" w:sz="6" w:space="0" w:color="auto"/>
            </w:tcBorders>
          </w:tcPr>
          <w:p w14:paraId="7C8070EC"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Filter drains - trench and bedding details</w:t>
            </w:r>
          </w:p>
        </w:tc>
        <w:tc>
          <w:tcPr>
            <w:tcW w:w="2340" w:type="dxa"/>
            <w:tcBorders>
              <w:top w:val="nil"/>
              <w:left w:val="single" w:sz="6" w:space="0" w:color="auto"/>
              <w:bottom w:val="nil"/>
              <w:right w:val="single" w:sz="6" w:space="0" w:color="auto"/>
            </w:tcBorders>
          </w:tcPr>
          <w:p w14:paraId="4A2A43C3"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745C7557" w14:textId="77777777" w:rsidTr="00204D3A">
        <w:trPr>
          <w:cantSplit/>
        </w:trPr>
        <w:tc>
          <w:tcPr>
            <w:tcW w:w="1256" w:type="dxa"/>
            <w:tcBorders>
              <w:top w:val="nil"/>
              <w:left w:val="single" w:sz="6" w:space="0" w:color="auto"/>
              <w:bottom w:val="nil"/>
              <w:right w:val="single" w:sz="6" w:space="0" w:color="auto"/>
            </w:tcBorders>
          </w:tcPr>
          <w:p w14:paraId="25FD1026"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F3</w:t>
            </w:r>
          </w:p>
        </w:tc>
        <w:tc>
          <w:tcPr>
            <w:tcW w:w="5269" w:type="dxa"/>
            <w:tcBorders>
              <w:top w:val="nil"/>
              <w:left w:val="single" w:sz="6" w:space="0" w:color="auto"/>
              <w:bottom w:val="nil"/>
              <w:right w:val="single" w:sz="6" w:space="0" w:color="auto"/>
            </w:tcBorders>
          </w:tcPr>
          <w:p w14:paraId="78614CBB"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Type 1 chamber (brick or in situ concrete manhole)</w:t>
            </w:r>
          </w:p>
        </w:tc>
        <w:tc>
          <w:tcPr>
            <w:tcW w:w="2340" w:type="dxa"/>
            <w:tcBorders>
              <w:top w:val="nil"/>
              <w:left w:val="single" w:sz="6" w:space="0" w:color="auto"/>
              <w:bottom w:val="nil"/>
              <w:right w:val="single" w:sz="6" w:space="0" w:color="auto"/>
            </w:tcBorders>
          </w:tcPr>
          <w:p w14:paraId="1B4D0243"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2E200DDC" w14:textId="77777777" w:rsidTr="00204D3A">
        <w:trPr>
          <w:cantSplit/>
        </w:trPr>
        <w:tc>
          <w:tcPr>
            <w:tcW w:w="1256" w:type="dxa"/>
            <w:tcBorders>
              <w:top w:val="nil"/>
              <w:left w:val="single" w:sz="6" w:space="0" w:color="auto"/>
              <w:bottom w:val="nil"/>
              <w:right w:val="single" w:sz="6" w:space="0" w:color="auto"/>
            </w:tcBorders>
          </w:tcPr>
          <w:p w14:paraId="1A0E82DE"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F4</w:t>
            </w:r>
          </w:p>
        </w:tc>
        <w:tc>
          <w:tcPr>
            <w:tcW w:w="5269" w:type="dxa"/>
            <w:tcBorders>
              <w:top w:val="nil"/>
              <w:left w:val="single" w:sz="6" w:space="0" w:color="auto"/>
              <w:bottom w:val="nil"/>
              <w:right w:val="single" w:sz="6" w:space="0" w:color="auto"/>
            </w:tcBorders>
          </w:tcPr>
          <w:p w14:paraId="39BF46A8"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Type 2 chamber (brick or in situ concrete manhole)</w:t>
            </w:r>
          </w:p>
        </w:tc>
        <w:tc>
          <w:tcPr>
            <w:tcW w:w="2340" w:type="dxa"/>
            <w:tcBorders>
              <w:top w:val="nil"/>
              <w:left w:val="single" w:sz="6" w:space="0" w:color="auto"/>
              <w:bottom w:val="nil"/>
              <w:right w:val="single" w:sz="6" w:space="0" w:color="auto"/>
            </w:tcBorders>
          </w:tcPr>
          <w:p w14:paraId="6231DE0A"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3A888223" w14:textId="77777777" w:rsidTr="00204D3A">
        <w:trPr>
          <w:cantSplit/>
        </w:trPr>
        <w:tc>
          <w:tcPr>
            <w:tcW w:w="1256" w:type="dxa"/>
            <w:tcBorders>
              <w:top w:val="nil"/>
              <w:left w:val="single" w:sz="6" w:space="0" w:color="auto"/>
              <w:bottom w:val="nil"/>
              <w:right w:val="single" w:sz="6" w:space="0" w:color="auto"/>
            </w:tcBorders>
          </w:tcPr>
          <w:p w14:paraId="1EC07DCD"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F5</w:t>
            </w:r>
          </w:p>
        </w:tc>
        <w:tc>
          <w:tcPr>
            <w:tcW w:w="5269" w:type="dxa"/>
            <w:tcBorders>
              <w:top w:val="nil"/>
              <w:left w:val="single" w:sz="6" w:space="0" w:color="auto"/>
              <w:bottom w:val="nil"/>
              <w:right w:val="single" w:sz="6" w:space="0" w:color="auto"/>
            </w:tcBorders>
          </w:tcPr>
          <w:p w14:paraId="59A6E2E2"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Type 3 chamber (precast concrete manhole)</w:t>
            </w:r>
          </w:p>
        </w:tc>
        <w:tc>
          <w:tcPr>
            <w:tcW w:w="2340" w:type="dxa"/>
            <w:tcBorders>
              <w:top w:val="nil"/>
              <w:left w:val="single" w:sz="6" w:space="0" w:color="auto"/>
              <w:bottom w:val="nil"/>
              <w:right w:val="single" w:sz="6" w:space="0" w:color="auto"/>
            </w:tcBorders>
          </w:tcPr>
          <w:p w14:paraId="247F1655"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0503F28E" w14:textId="77777777" w:rsidTr="00204D3A">
        <w:trPr>
          <w:cantSplit/>
        </w:trPr>
        <w:tc>
          <w:tcPr>
            <w:tcW w:w="1256" w:type="dxa"/>
            <w:tcBorders>
              <w:top w:val="nil"/>
              <w:left w:val="single" w:sz="6" w:space="0" w:color="auto"/>
              <w:bottom w:val="nil"/>
              <w:right w:val="single" w:sz="6" w:space="0" w:color="auto"/>
            </w:tcBorders>
          </w:tcPr>
          <w:p w14:paraId="21F54897"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F6</w:t>
            </w:r>
          </w:p>
        </w:tc>
        <w:tc>
          <w:tcPr>
            <w:tcW w:w="5269" w:type="dxa"/>
            <w:tcBorders>
              <w:top w:val="nil"/>
              <w:left w:val="single" w:sz="6" w:space="0" w:color="auto"/>
              <w:bottom w:val="nil"/>
              <w:right w:val="single" w:sz="6" w:space="0" w:color="auto"/>
            </w:tcBorders>
          </w:tcPr>
          <w:p w14:paraId="59EE9475"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Type 4 chamber (precast concrete manhole)</w:t>
            </w:r>
          </w:p>
        </w:tc>
        <w:tc>
          <w:tcPr>
            <w:tcW w:w="2340" w:type="dxa"/>
            <w:tcBorders>
              <w:top w:val="nil"/>
              <w:left w:val="single" w:sz="6" w:space="0" w:color="auto"/>
              <w:bottom w:val="nil"/>
              <w:right w:val="single" w:sz="6" w:space="0" w:color="auto"/>
            </w:tcBorders>
          </w:tcPr>
          <w:p w14:paraId="24DB1D68"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5F54B8C8" w14:textId="77777777" w:rsidTr="00204D3A">
        <w:trPr>
          <w:cantSplit/>
        </w:trPr>
        <w:tc>
          <w:tcPr>
            <w:tcW w:w="1256" w:type="dxa"/>
            <w:tcBorders>
              <w:top w:val="nil"/>
              <w:left w:val="single" w:sz="6" w:space="0" w:color="auto"/>
              <w:bottom w:val="nil"/>
              <w:right w:val="single" w:sz="6" w:space="0" w:color="auto"/>
            </w:tcBorders>
          </w:tcPr>
          <w:p w14:paraId="037CE7EA"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F7</w:t>
            </w:r>
          </w:p>
        </w:tc>
        <w:tc>
          <w:tcPr>
            <w:tcW w:w="5269" w:type="dxa"/>
            <w:tcBorders>
              <w:top w:val="nil"/>
              <w:left w:val="single" w:sz="6" w:space="0" w:color="auto"/>
              <w:bottom w:val="nil"/>
              <w:right w:val="single" w:sz="6" w:space="0" w:color="auto"/>
            </w:tcBorders>
          </w:tcPr>
          <w:p w14:paraId="69D9A391"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Type 5 chamber (precast concrete manhole)</w:t>
            </w:r>
          </w:p>
        </w:tc>
        <w:tc>
          <w:tcPr>
            <w:tcW w:w="2340" w:type="dxa"/>
            <w:tcBorders>
              <w:top w:val="nil"/>
              <w:left w:val="single" w:sz="6" w:space="0" w:color="auto"/>
              <w:bottom w:val="nil"/>
              <w:right w:val="single" w:sz="6" w:space="0" w:color="auto"/>
            </w:tcBorders>
          </w:tcPr>
          <w:p w14:paraId="04161C9F"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106C078F" w14:textId="77777777" w:rsidTr="00204D3A">
        <w:trPr>
          <w:cantSplit/>
        </w:trPr>
        <w:tc>
          <w:tcPr>
            <w:tcW w:w="1256" w:type="dxa"/>
            <w:tcBorders>
              <w:top w:val="nil"/>
              <w:left w:val="single" w:sz="6" w:space="0" w:color="auto"/>
              <w:bottom w:val="nil"/>
              <w:right w:val="single" w:sz="6" w:space="0" w:color="auto"/>
            </w:tcBorders>
          </w:tcPr>
          <w:p w14:paraId="5041B343"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F9</w:t>
            </w:r>
          </w:p>
        </w:tc>
        <w:tc>
          <w:tcPr>
            <w:tcW w:w="5269" w:type="dxa"/>
            <w:tcBorders>
              <w:top w:val="nil"/>
              <w:left w:val="single" w:sz="6" w:space="0" w:color="auto"/>
              <w:bottom w:val="nil"/>
              <w:right w:val="single" w:sz="6" w:space="0" w:color="auto"/>
            </w:tcBorders>
          </w:tcPr>
          <w:p w14:paraId="0386ECAE"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Type 5 chamber grating details</w:t>
            </w:r>
          </w:p>
        </w:tc>
        <w:tc>
          <w:tcPr>
            <w:tcW w:w="2340" w:type="dxa"/>
            <w:tcBorders>
              <w:top w:val="nil"/>
              <w:left w:val="single" w:sz="6" w:space="0" w:color="auto"/>
              <w:bottom w:val="nil"/>
              <w:right w:val="single" w:sz="6" w:space="0" w:color="auto"/>
            </w:tcBorders>
          </w:tcPr>
          <w:p w14:paraId="31366FCE"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38937050" w14:textId="77777777" w:rsidTr="00204D3A">
        <w:trPr>
          <w:cantSplit/>
        </w:trPr>
        <w:tc>
          <w:tcPr>
            <w:tcW w:w="1256" w:type="dxa"/>
            <w:tcBorders>
              <w:top w:val="nil"/>
              <w:left w:val="single" w:sz="6" w:space="0" w:color="auto"/>
              <w:bottom w:val="nil"/>
              <w:right w:val="single" w:sz="6" w:space="0" w:color="auto"/>
            </w:tcBorders>
          </w:tcPr>
          <w:p w14:paraId="1B6AA4A3"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F10</w:t>
            </w:r>
          </w:p>
        </w:tc>
        <w:tc>
          <w:tcPr>
            <w:tcW w:w="5269" w:type="dxa"/>
            <w:tcBorders>
              <w:top w:val="nil"/>
              <w:left w:val="single" w:sz="6" w:space="0" w:color="auto"/>
              <w:bottom w:val="nil"/>
              <w:right w:val="single" w:sz="6" w:space="0" w:color="auto"/>
            </w:tcBorders>
          </w:tcPr>
          <w:p w14:paraId="653AB0B8"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Chamber fittings - ladder, handhold and safety chain</w:t>
            </w:r>
          </w:p>
        </w:tc>
        <w:tc>
          <w:tcPr>
            <w:tcW w:w="2340" w:type="dxa"/>
            <w:tcBorders>
              <w:top w:val="nil"/>
              <w:left w:val="single" w:sz="6" w:space="0" w:color="auto"/>
              <w:bottom w:val="nil"/>
              <w:right w:val="single" w:sz="6" w:space="0" w:color="auto"/>
            </w:tcBorders>
          </w:tcPr>
          <w:p w14:paraId="18CE2CA5"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55B92C74" w14:textId="77777777" w:rsidTr="00204D3A">
        <w:trPr>
          <w:cantSplit/>
        </w:trPr>
        <w:tc>
          <w:tcPr>
            <w:tcW w:w="1256" w:type="dxa"/>
            <w:tcBorders>
              <w:top w:val="nil"/>
              <w:left w:val="single" w:sz="6" w:space="0" w:color="auto"/>
              <w:bottom w:val="nil"/>
              <w:right w:val="single" w:sz="6" w:space="0" w:color="auto"/>
            </w:tcBorders>
          </w:tcPr>
          <w:p w14:paraId="0B4873A6"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F11</w:t>
            </w:r>
          </w:p>
        </w:tc>
        <w:tc>
          <w:tcPr>
            <w:tcW w:w="5269" w:type="dxa"/>
            <w:tcBorders>
              <w:top w:val="nil"/>
              <w:left w:val="single" w:sz="6" w:space="0" w:color="auto"/>
              <w:bottom w:val="nil"/>
              <w:right w:val="single" w:sz="6" w:space="0" w:color="auto"/>
            </w:tcBorders>
          </w:tcPr>
          <w:p w14:paraId="75895ED3"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Type 7 chamber (1050 catchpit)</w:t>
            </w:r>
          </w:p>
        </w:tc>
        <w:tc>
          <w:tcPr>
            <w:tcW w:w="2340" w:type="dxa"/>
            <w:tcBorders>
              <w:top w:val="nil"/>
              <w:left w:val="single" w:sz="6" w:space="0" w:color="auto"/>
              <w:bottom w:val="nil"/>
              <w:right w:val="single" w:sz="6" w:space="0" w:color="auto"/>
            </w:tcBorders>
          </w:tcPr>
          <w:p w14:paraId="6CC4D200"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3667C407" w14:textId="77777777" w:rsidTr="00204D3A">
        <w:trPr>
          <w:cantSplit/>
        </w:trPr>
        <w:tc>
          <w:tcPr>
            <w:tcW w:w="1256" w:type="dxa"/>
            <w:tcBorders>
              <w:top w:val="nil"/>
              <w:left w:val="single" w:sz="6" w:space="0" w:color="auto"/>
              <w:bottom w:val="nil"/>
              <w:right w:val="single" w:sz="6" w:space="0" w:color="auto"/>
            </w:tcBorders>
          </w:tcPr>
          <w:p w14:paraId="3BEB520E"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F12</w:t>
            </w:r>
          </w:p>
        </w:tc>
        <w:tc>
          <w:tcPr>
            <w:tcW w:w="5269" w:type="dxa"/>
            <w:tcBorders>
              <w:top w:val="nil"/>
              <w:left w:val="single" w:sz="6" w:space="0" w:color="auto"/>
              <w:bottom w:val="nil"/>
              <w:right w:val="single" w:sz="6" w:space="0" w:color="auto"/>
            </w:tcBorders>
          </w:tcPr>
          <w:p w14:paraId="4DB7BCD9"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Type 8 chamber (600 catchpit)</w:t>
            </w:r>
          </w:p>
        </w:tc>
        <w:tc>
          <w:tcPr>
            <w:tcW w:w="2340" w:type="dxa"/>
            <w:tcBorders>
              <w:top w:val="nil"/>
              <w:left w:val="single" w:sz="6" w:space="0" w:color="auto"/>
              <w:bottom w:val="nil"/>
              <w:right w:val="single" w:sz="6" w:space="0" w:color="auto"/>
            </w:tcBorders>
          </w:tcPr>
          <w:p w14:paraId="291F7211"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1F08A7AE" w14:textId="77777777" w:rsidTr="00204D3A">
        <w:trPr>
          <w:cantSplit/>
        </w:trPr>
        <w:tc>
          <w:tcPr>
            <w:tcW w:w="1256" w:type="dxa"/>
            <w:tcBorders>
              <w:top w:val="nil"/>
              <w:left w:val="single" w:sz="6" w:space="0" w:color="auto"/>
              <w:bottom w:val="nil"/>
              <w:right w:val="single" w:sz="6" w:space="0" w:color="auto"/>
            </w:tcBorders>
          </w:tcPr>
          <w:p w14:paraId="45D80FD1"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F13</w:t>
            </w:r>
          </w:p>
        </w:tc>
        <w:tc>
          <w:tcPr>
            <w:tcW w:w="5269" w:type="dxa"/>
            <w:tcBorders>
              <w:top w:val="nil"/>
              <w:left w:val="single" w:sz="6" w:space="0" w:color="auto"/>
              <w:bottom w:val="nil"/>
              <w:right w:val="single" w:sz="6" w:space="0" w:color="auto"/>
            </w:tcBorders>
          </w:tcPr>
          <w:p w14:paraId="0CE3A583"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Precast and in situ cast gullies</w:t>
            </w:r>
          </w:p>
        </w:tc>
        <w:tc>
          <w:tcPr>
            <w:tcW w:w="2340" w:type="dxa"/>
            <w:tcBorders>
              <w:top w:val="nil"/>
              <w:left w:val="single" w:sz="6" w:space="0" w:color="auto"/>
              <w:bottom w:val="nil"/>
              <w:right w:val="single" w:sz="6" w:space="0" w:color="auto"/>
            </w:tcBorders>
          </w:tcPr>
          <w:p w14:paraId="0DC022ED"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15F3C77F" w14:textId="77777777" w:rsidTr="00204D3A">
        <w:trPr>
          <w:cantSplit/>
        </w:trPr>
        <w:tc>
          <w:tcPr>
            <w:tcW w:w="1256" w:type="dxa"/>
            <w:tcBorders>
              <w:top w:val="nil"/>
              <w:left w:val="single" w:sz="6" w:space="0" w:color="auto"/>
              <w:bottom w:val="nil"/>
              <w:right w:val="single" w:sz="6" w:space="0" w:color="auto"/>
            </w:tcBorders>
          </w:tcPr>
          <w:p w14:paraId="2A157FED"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F14</w:t>
            </w:r>
          </w:p>
        </w:tc>
        <w:tc>
          <w:tcPr>
            <w:tcW w:w="5269" w:type="dxa"/>
            <w:tcBorders>
              <w:top w:val="nil"/>
              <w:left w:val="single" w:sz="6" w:space="0" w:color="auto"/>
              <w:bottom w:val="nil"/>
              <w:right w:val="single" w:sz="6" w:space="0" w:color="auto"/>
            </w:tcBorders>
          </w:tcPr>
          <w:p w14:paraId="15D9660A"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Sumpless gully chamber and alternative rising section</w:t>
            </w:r>
          </w:p>
        </w:tc>
        <w:tc>
          <w:tcPr>
            <w:tcW w:w="2340" w:type="dxa"/>
            <w:tcBorders>
              <w:top w:val="nil"/>
              <w:left w:val="single" w:sz="6" w:space="0" w:color="auto"/>
              <w:bottom w:val="nil"/>
              <w:right w:val="single" w:sz="6" w:space="0" w:color="auto"/>
            </w:tcBorders>
          </w:tcPr>
          <w:p w14:paraId="501D7A90"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69C962EF" w14:textId="77777777" w:rsidTr="00204D3A">
        <w:trPr>
          <w:cantSplit/>
        </w:trPr>
        <w:tc>
          <w:tcPr>
            <w:tcW w:w="1256" w:type="dxa"/>
            <w:tcBorders>
              <w:top w:val="nil"/>
              <w:left w:val="single" w:sz="6" w:space="0" w:color="auto"/>
              <w:bottom w:val="single" w:sz="6" w:space="0" w:color="auto"/>
              <w:right w:val="single" w:sz="6" w:space="0" w:color="auto"/>
            </w:tcBorders>
          </w:tcPr>
          <w:p w14:paraId="44391D2A"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F15</w:t>
            </w:r>
          </w:p>
          <w:p w14:paraId="5E20BFC7"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F16</w:t>
            </w:r>
          </w:p>
          <w:p w14:paraId="296A283C"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F17</w:t>
            </w:r>
          </w:p>
          <w:p w14:paraId="689651B2"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p>
          <w:p w14:paraId="69C919F0"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F18</w:t>
            </w:r>
          </w:p>
          <w:p w14:paraId="62F50B30"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p>
          <w:p w14:paraId="6DBB2C11"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F19</w:t>
            </w:r>
          </w:p>
          <w:p w14:paraId="40967D24"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F20</w:t>
            </w:r>
          </w:p>
          <w:p w14:paraId="684B9662"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p>
          <w:p w14:paraId="36D5124E"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F21</w:t>
            </w:r>
          </w:p>
        </w:tc>
        <w:tc>
          <w:tcPr>
            <w:tcW w:w="5269" w:type="dxa"/>
            <w:tcBorders>
              <w:top w:val="nil"/>
              <w:left w:val="single" w:sz="6" w:space="0" w:color="auto"/>
              <w:bottom w:val="single" w:sz="6" w:space="0" w:color="auto"/>
              <w:right w:val="single" w:sz="6" w:space="0" w:color="auto"/>
            </w:tcBorders>
          </w:tcPr>
          <w:p w14:paraId="272C18F9" w14:textId="58BF8B49"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Drainage channel </w:t>
            </w:r>
            <w:r w:rsidR="0018085A" w:rsidRPr="000B6B2D">
              <w:rPr>
                <w:rFonts w:ascii="Arial" w:hAnsi="Arial" w:cs="Arial"/>
              </w:rPr>
              <w:t>block</w:t>
            </w:r>
            <w:r w:rsidRPr="000B6B2D">
              <w:rPr>
                <w:rFonts w:ascii="Arial" w:hAnsi="Arial" w:cs="Arial"/>
              </w:rPr>
              <w:t xml:space="preserve"> types A, B and C</w:t>
            </w:r>
          </w:p>
          <w:p w14:paraId="61C6CBBE" w14:textId="4A47C2DE"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Drainage channel </w:t>
            </w:r>
            <w:r w:rsidR="0018085A" w:rsidRPr="000B6B2D">
              <w:rPr>
                <w:rFonts w:ascii="Arial" w:hAnsi="Arial" w:cs="Arial"/>
              </w:rPr>
              <w:t>block</w:t>
            </w:r>
            <w:r w:rsidRPr="000B6B2D">
              <w:rPr>
                <w:rFonts w:ascii="Arial" w:hAnsi="Arial" w:cs="Arial"/>
              </w:rPr>
              <w:t xml:space="preserve"> types D, E and F</w:t>
            </w:r>
          </w:p>
          <w:p w14:paraId="22831636"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Keyways and keys for manholes and kerb type gully tops</w:t>
            </w:r>
          </w:p>
          <w:p w14:paraId="19F7D575"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Edge of pavement drains - fin drains and narrow filter drains</w:t>
            </w:r>
          </w:p>
          <w:p w14:paraId="53C4BA0D"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Edge of pavement drains - installation of fin drains</w:t>
            </w:r>
          </w:p>
          <w:p w14:paraId="3D2268AD"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Edge of pavement drains- installation of narrow filter drains</w:t>
            </w:r>
          </w:p>
          <w:p w14:paraId="6C169A86"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Edge of pavement drains - under channel drainage layers</w:t>
            </w:r>
          </w:p>
        </w:tc>
        <w:tc>
          <w:tcPr>
            <w:tcW w:w="2340" w:type="dxa"/>
            <w:tcBorders>
              <w:top w:val="nil"/>
              <w:left w:val="single" w:sz="6" w:space="0" w:color="auto"/>
              <w:bottom w:val="single" w:sz="6" w:space="0" w:color="auto"/>
              <w:right w:val="single" w:sz="6" w:space="0" w:color="auto"/>
            </w:tcBorders>
          </w:tcPr>
          <w:p w14:paraId="612AC6DA"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p w14:paraId="411B7AE7"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p w14:paraId="5646C45C"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p w14:paraId="73E7F275"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p>
          <w:p w14:paraId="244D6812"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p w14:paraId="489E2DDD"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p>
          <w:p w14:paraId="77526161"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p w14:paraId="2E6ECE3C"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p w14:paraId="6BEAA158"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p>
          <w:p w14:paraId="233CAD19"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1E791007" w14:textId="77777777" w:rsidTr="00204D3A">
        <w:trPr>
          <w:cantSplit/>
        </w:trPr>
        <w:tc>
          <w:tcPr>
            <w:tcW w:w="1256" w:type="dxa"/>
            <w:tcBorders>
              <w:top w:val="nil"/>
              <w:left w:val="single" w:sz="6" w:space="0" w:color="auto"/>
              <w:bottom w:val="nil"/>
              <w:right w:val="single" w:sz="6" w:space="0" w:color="auto"/>
            </w:tcBorders>
          </w:tcPr>
          <w:p w14:paraId="560018AA"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lastRenderedPageBreak/>
              <w:t>F25</w:t>
            </w:r>
          </w:p>
          <w:p w14:paraId="5CBF04ED"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p>
          <w:p w14:paraId="272CE9C4"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F26</w:t>
            </w:r>
          </w:p>
          <w:p w14:paraId="0110CCBD"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p>
          <w:p w14:paraId="7C8B1B8A"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F27</w:t>
            </w:r>
          </w:p>
          <w:p w14:paraId="7FAC75C4"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p>
        </w:tc>
        <w:tc>
          <w:tcPr>
            <w:tcW w:w="5269" w:type="dxa"/>
            <w:tcBorders>
              <w:top w:val="nil"/>
              <w:left w:val="single" w:sz="6" w:space="0" w:color="auto"/>
              <w:bottom w:val="nil"/>
              <w:right w:val="single" w:sz="6" w:space="0" w:color="auto"/>
            </w:tcBorders>
          </w:tcPr>
          <w:p w14:paraId="162ED685"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Type 9 chamber (brick or insitu concrete shallow inspection chamber)</w:t>
            </w:r>
          </w:p>
          <w:p w14:paraId="1DE8589A"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Type 10 chamber (brick or insitu concrete shallow inspection chamber)</w:t>
            </w:r>
          </w:p>
          <w:p w14:paraId="759BCCD5"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Type 11 chamber precast concrete deep inspection chamber </w:t>
            </w:r>
          </w:p>
        </w:tc>
        <w:tc>
          <w:tcPr>
            <w:tcW w:w="2340" w:type="dxa"/>
            <w:tcBorders>
              <w:top w:val="nil"/>
              <w:left w:val="single" w:sz="6" w:space="0" w:color="auto"/>
              <w:bottom w:val="nil"/>
              <w:right w:val="single" w:sz="6" w:space="0" w:color="auto"/>
            </w:tcBorders>
          </w:tcPr>
          <w:p w14:paraId="501BFD03" w14:textId="77777777" w:rsidR="00972573" w:rsidRPr="000B6B2D" w:rsidRDefault="00972573" w:rsidP="00120FF8">
            <w:pPr>
              <w:autoSpaceDE w:val="0"/>
              <w:autoSpaceDN w:val="0"/>
              <w:adjustRightInd w:val="0"/>
              <w:spacing w:after="0" w:line="240" w:lineRule="auto"/>
              <w:jc w:val="center"/>
              <w:rPr>
                <w:rFonts w:ascii="Arial" w:hAnsi="Arial" w:cs="Arial"/>
              </w:rPr>
            </w:pPr>
          </w:p>
          <w:p w14:paraId="5CC638C6" w14:textId="77777777" w:rsidR="00972573" w:rsidRPr="000B6B2D" w:rsidRDefault="00972573" w:rsidP="00120FF8">
            <w:pPr>
              <w:autoSpaceDE w:val="0"/>
              <w:autoSpaceDN w:val="0"/>
              <w:adjustRightInd w:val="0"/>
              <w:spacing w:after="0" w:line="240" w:lineRule="auto"/>
              <w:jc w:val="center"/>
              <w:rPr>
                <w:rFonts w:ascii="Arial" w:hAnsi="Arial" w:cs="Arial"/>
              </w:rPr>
            </w:pPr>
          </w:p>
          <w:p w14:paraId="3B7CF838" w14:textId="77777777" w:rsidR="00972573" w:rsidRPr="000B6B2D" w:rsidRDefault="00972573" w:rsidP="00120FF8">
            <w:pPr>
              <w:autoSpaceDE w:val="0"/>
              <w:autoSpaceDN w:val="0"/>
              <w:adjustRightInd w:val="0"/>
              <w:spacing w:after="0" w:line="240" w:lineRule="auto"/>
              <w:jc w:val="center"/>
              <w:rPr>
                <w:rFonts w:ascii="Arial" w:hAnsi="Arial" w:cs="Arial"/>
              </w:rPr>
            </w:pPr>
          </w:p>
          <w:p w14:paraId="444B5296" w14:textId="77777777" w:rsidR="00972573" w:rsidRPr="000B6B2D" w:rsidRDefault="00972573" w:rsidP="00120FF8">
            <w:pPr>
              <w:autoSpaceDE w:val="0"/>
              <w:autoSpaceDN w:val="0"/>
              <w:adjustRightInd w:val="0"/>
              <w:spacing w:after="0" w:line="240" w:lineRule="auto"/>
              <w:jc w:val="center"/>
              <w:rPr>
                <w:rFonts w:ascii="Arial" w:hAnsi="Arial" w:cs="Arial"/>
              </w:rPr>
            </w:pPr>
          </w:p>
          <w:p w14:paraId="18AC20F5" w14:textId="77777777" w:rsidR="00972573" w:rsidRPr="000B6B2D" w:rsidRDefault="00972573" w:rsidP="00120FF8">
            <w:pPr>
              <w:autoSpaceDE w:val="0"/>
              <w:autoSpaceDN w:val="0"/>
              <w:adjustRightInd w:val="0"/>
              <w:spacing w:after="0" w:line="240" w:lineRule="auto"/>
              <w:jc w:val="center"/>
              <w:rPr>
                <w:rFonts w:ascii="Arial" w:hAnsi="Arial" w:cs="Arial"/>
              </w:rPr>
            </w:pPr>
          </w:p>
        </w:tc>
      </w:tr>
      <w:tr w:rsidR="00972573" w:rsidRPr="001D62E8" w14:paraId="71BA997A" w14:textId="77777777" w:rsidTr="00204D3A">
        <w:trPr>
          <w:cantSplit/>
        </w:trPr>
        <w:tc>
          <w:tcPr>
            <w:tcW w:w="1256" w:type="dxa"/>
            <w:tcBorders>
              <w:top w:val="nil"/>
              <w:left w:val="single" w:sz="6" w:space="0" w:color="auto"/>
              <w:bottom w:val="nil"/>
              <w:right w:val="single" w:sz="6" w:space="0" w:color="auto"/>
            </w:tcBorders>
          </w:tcPr>
          <w:p w14:paraId="256898CA"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H3</w:t>
            </w:r>
          </w:p>
          <w:p w14:paraId="38BA325C"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p>
          <w:p w14:paraId="5A2AB702"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H15</w:t>
            </w:r>
          </w:p>
          <w:p w14:paraId="33BB9B6C"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H17</w:t>
            </w:r>
          </w:p>
          <w:p w14:paraId="3F4653F4"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H18</w:t>
            </w:r>
          </w:p>
          <w:p w14:paraId="080F89B1"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H19</w:t>
            </w:r>
          </w:p>
          <w:p w14:paraId="5721FACE"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H20</w:t>
            </w:r>
          </w:p>
          <w:p w14:paraId="4D9F90D2"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H21</w:t>
            </w:r>
          </w:p>
          <w:p w14:paraId="7D8395E9"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H22</w:t>
            </w:r>
          </w:p>
          <w:p w14:paraId="3C1B12BE"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H23</w:t>
            </w:r>
          </w:p>
          <w:p w14:paraId="75AAC9AE"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H24</w:t>
            </w:r>
          </w:p>
        </w:tc>
        <w:tc>
          <w:tcPr>
            <w:tcW w:w="5269" w:type="dxa"/>
            <w:tcBorders>
              <w:top w:val="nil"/>
              <w:left w:val="single" w:sz="6" w:space="0" w:color="auto"/>
              <w:bottom w:val="nil"/>
              <w:right w:val="single" w:sz="6" w:space="0" w:color="auto"/>
            </w:tcBorders>
          </w:tcPr>
          <w:p w14:paraId="3407FD11" w14:textId="5C3C5839"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Motorway and accommodation </w:t>
            </w:r>
            <w:r w:rsidR="0018085A" w:rsidRPr="000B6B2D">
              <w:rPr>
                <w:rFonts w:ascii="Arial" w:hAnsi="Arial" w:cs="Arial"/>
              </w:rPr>
              <w:t>work</w:t>
            </w:r>
            <w:r w:rsidRPr="000B6B2D">
              <w:rPr>
                <w:rFonts w:ascii="Arial" w:hAnsi="Arial" w:cs="Arial"/>
              </w:rPr>
              <w:t xml:space="preserve"> wooden post and 4 (or 5) rail fences</w:t>
            </w:r>
          </w:p>
          <w:p w14:paraId="31843B89" w14:textId="23499524"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Timber post and 3 rail </w:t>
            </w:r>
            <w:r w:rsidR="0018085A" w:rsidRPr="000B6B2D">
              <w:rPr>
                <w:rFonts w:ascii="Arial" w:hAnsi="Arial" w:cs="Arial"/>
              </w:rPr>
              <w:t>fences</w:t>
            </w:r>
          </w:p>
          <w:p w14:paraId="38ECBFC0"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Steel single field gate</w:t>
            </w:r>
          </w:p>
          <w:p w14:paraId="6D84FF71"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Steel half mesh single field gate</w:t>
            </w:r>
          </w:p>
          <w:p w14:paraId="224871F6"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Steel extra wide single field gate</w:t>
            </w:r>
          </w:p>
          <w:p w14:paraId="5048B106"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Steel double field gate</w:t>
            </w:r>
          </w:p>
          <w:p w14:paraId="0FBC1809"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Timber single field gate</w:t>
            </w:r>
          </w:p>
          <w:p w14:paraId="3DF2D77A"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Timber double field gate</w:t>
            </w:r>
          </w:p>
          <w:p w14:paraId="284144BB"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Timber wicket gate Type 1</w:t>
            </w:r>
          </w:p>
          <w:p w14:paraId="6AF67281"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Timber wicket gate Type 2</w:t>
            </w:r>
          </w:p>
        </w:tc>
        <w:tc>
          <w:tcPr>
            <w:tcW w:w="2340" w:type="dxa"/>
            <w:tcBorders>
              <w:top w:val="nil"/>
              <w:left w:val="single" w:sz="6" w:space="0" w:color="auto"/>
              <w:bottom w:val="nil"/>
              <w:right w:val="single" w:sz="6" w:space="0" w:color="auto"/>
            </w:tcBorders>
          </w:tcPr>
          <w:p w14:paraId="21C084FD"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6790E8C0" w14:textId="77777777" w:rsidTr="00204D3A">
        <w:trPr>
          <w:cantSplit/>
        </w:trPr>
        <w:tc>
          <w:tcPr>
            <w:tcW w:w="1256" w:type="dxa"/>
            <w:tcBorders>
              <w:top w:val="nil"/>
              <w:left w:val="single" w:sz="6" w:space="0" w:color="auto"/>
              <w:bottom w:val="nil"/>
              <w:right w:val="single" w:sz="6" w:space="0" w:color="auto"/>
            </w:tcBorders>
          </w:tcPr>
          <w:p w14:paraId="1E9EC6AC"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H25</w:t>
            </w:r>
          </w:p>
          <w:p w14:paraId="4C3876F2"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H26</w:t>
            </w:r>
          </w:p>
          <w:p w14:paraId="2D38002D"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H27</w:t>
            </w:r>
          </w:p>
          <w:p w14:paraId="586B8527"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H28</w:t>
            </w:r>
          </w:p>
          <w:p w14:paraId="2FE01BF6"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H29</w:t>
            </w:r>
          </w:p>
          <w:p w14:paraId="439D6A55"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H30</w:t>
            </w:r>
          </w:p>
          <w:p w14:paraId="0905210A"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H31</w:t>
            </w:r>
          </w:p>
          <w:p w14:paraId="24D12E2A"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H32</w:t>
            </w:r>
          </w:p>
          <w:p w14:paraId="07E4B736"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H33</w:t>
            </w:r>
          </w:p>
        </w:tc>
        <w:tc>
          <w:tcPr>
            <w:tcW w:w="5269" w:type="dxa"/>
            <w:tcBorders>
              <w:top w:val="nil"/>
              <w:left w:val="single" w:sz="6" w:space="0" w:color="auto"/>
              <w:bottom w:val="nil"/>
              <w:right w:val="single" w:sz="6" w:space="0" w:color="auto"/>
            </w:tcBorders>
          </w:tcPr>
          <w:p w14:paraId="6C553DB3"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Timber kissing gate</w:t>
            </w:r>
          </w:p>
          <w:p w14:paraId="1D2CE6E1"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Hinges for steel field gates</w:t>
            </w:r>
          </w:p>
          <w:p w14:paraId="5EA1FA1D"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Latch Type A for steel single field gates</w:t>
            </w:r>
          </w:p>
          <w:p w14:paraId="0705031B"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Sliding boat latch Type B for steel single field gate</w:t>
            </w:r>
          </w:p>
          <w:p w14:paraId="6654CABE"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Tubular steel latch for steel double field gate</w:t>
            </w:r>
          </w:p>
          <w:p w14:paraId="5DF2D41B"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Hinges for timber field gate</w:t>
            </w:r>
          </w:p>
          <w:p w14:paraId="47BFFE07"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Spring catch for timber single field gate</w:t>
            </w:r>
          </w:p>
          <w:p w14:paraId="2B8133CD"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Latch and drop bolt for timber double field gate</w:t>
            </w:r>
          </w:p>
          <w:p w14:paraId="16AD1079"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Standard gate stops</w:t>
            </w:r>
          </w:p>
        </w:tc>
        <w:tc>
          <w:tcPr>
            <w:tcW w:w="2340" w:type="dxa"/>
            <w:tcBorders>
              <w:top w:val="nil"/>
              <w:left w:val="single" w:sz="6" w:space="0" w:color="auto"/>
              <w:bottom w:val="nil"/>
              <w:right w:val="single" w:sz="6" w:space="0" w:color="auto"/>
            </w:tcBorders>
          </w:tcPr>
          <w:p w14:paraId="1E8175CC"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16552336" w14:textId="77777777" w:rsidTr="00204D3A">
        <w:trPr>
          <w:cantSplit/>
        </w:trPr>
        <w:tc>
          <w:tcPr>
            <w:tcW w:w="1256" w:type="dxa"/>
            <w:tcBorders>
              <w:top w:val="nil"/>
              <w:left w:val="single" w:sz="6" w:space="0" w:color="auto"/>
              <w:bottom w:val="nil"/>
              <w:right w:val="single" w:sz="6" w:space="0" w:color="auto"/>
            </w:tcBorders>
          </w:tcPr>
          <w:p w14:paraId="3D3DFF31"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H34</w:t>
            </w:r>
          </w:p>
        </w:tc>
        <w:tc>
          <w:tcPr>
            <w:tcW w:w="5269" w:type="dxa"/>
            <w:tcBorders>
              <w:top w:val="nil"/>
              <w:left w:val="single" w:sz="6" w:space="0" w:color="auto"/>
              <w:bottom w:val="nil"/>
              <w:right w:val="single" w:sz="6" w:space="0" w:color="auto"/>
            </w:tcBorders>
          </w:tcPr>
          <w:p w14:paraId="0E73D4CB"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Timber stile - Type 1</w:t>
            </w:r>
          </w:p>
        </w:tc>
        <w:tc>
          <w:tcPr>
            <w:tcW w:w="2340" w:type="dxa"/>
            <w:tcBorders>
              <w:top w:val="nil"/>
              <w:left w:val="single" w:sz="6" w:space="0" w:color="auto"/>
              <w:bottom w:val="nil"/>
              <w:right w:val="single" w:sz="6" w:space="0" w:color="auto"/>
            </w:tcBorders>
          </w:tcPr>
          <w:p w14:paraId="69AC696B"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3A0BAB29" w14:textId="77777777" w:rsidTr="00204D3A">
        <w:trPr>
          <w:cantSplit/>
        </w:trPr>
        <w:tc>
          <w:tcPr>
            <w:tcW w:w="1256" w:type="dxa"/>
            <w:tcBorders>
              <w:top w:val="nil"/>
              <w:left w:val="single" w:sz="6" w:space="0" w:color="auto"/>
              <w:bottom w:val="nil"/>
              <w:right w:val="single" w:sz="6" w:space="0" w:color="auto"/>
            </w:tcBorders>
          </w:tcPr>
          <w:p w14:paraId="5B349353"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H35</w:t>
            </w:r>
          </w:p>
        </w:tc>
        <w:tc>
          <w:tcPr>
            <w:tcW w:w="5269" w:type="dxa"/>
            <w:tcBorders>
              <w:top w:val="nil"/>
              <w:left w:val="single" w:sz="6" w:space="0" w:color="auto"/>
              <w:bottom w:val="nil"/>
              <w:right w:val="single" w:sz="6" w:space="0" w:color="auto"/>
            </w:tcBorders>
          </w:tcPr>
          <w:p w14:paraId="0B04C6A6"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Timber stile - Type 2</w:t>
            </w:r>
          </w:p>
        </w:tc>
        <w:tc>
          <w:tcPr>
            <w:tcW w:w="2340" w:type="dxa"/>
            <w:tcBorders>
              <w:top w:val="nil"/>
              <w:left w:val="single" w:sz="6" w:space="0" w:color="auto"/>
              <w:bottom w:val="nil"/>
              <w:right w:val="single" w:sz="6" w:space="0" w:color="auto"/>
            </w:tcBorders>
          </w:tcPr>
          <w:p w14:paraId="742E94B4"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2322A71C" w14:textId="77777777" w:rsidTr="00204D3A">
        <w:trPr>
          <w:cantSplit/>
        </w:trPr>
        <w:tc>
          <w:tcPr>
            <w:tcW w:w="1256" w:type="dxa"/>
            <w:tcBorders>
              <w:top w:val="nil"/>
              <w:left w:val="single" w:sz="6" w:space="0" w:color="auto"/>
              <w:bottom w:val="nil"/>
              <w:right w:val="single" w:sz="6" w:space="0" w:color="auto"/>
            </w:tcBorders>
          </w:tcPr>
          <w:p w14:paraId="6CB221C7"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H36</w:t>
            </w:r>
          </w:p>
        </w:tc>
        <w:tc>
          <w:tcPr>
            <w:tcW w:w="5269" w:type="dxa"/>
            <w:tcBorders>
              <w:top w:val="nil"/>
              <w:left w:val="single" w:sz="6" w:space="0" w:color="auto"/>
              <w:bottom w:val="nil"/>
              <w:right w:val="single" w:sz="6" w:space="0" w:color="auto"/>
            </w:tcBorders>
          </w:tcPr>
          <w:p w14:paraId="08C6BFFD"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Diagrammatic methods of attaching fencing to structures</w:t>
            </w:r>
          </w:p>
        </w:tc>
        <w:tc>
          <w:tcPr>
            <w:tcW w:w="2340" w:type="dxa"/>
            <w:tcBorders>
              <w:top w:val="nil"/>
              <w:left w:val="single" w:sz="6" w:space="0" w:color="auto"/>
              <w:bottom w:val="nil"/>
              <w:right w:val="single" w:sz="6" w:space="0" w:color="auto"/>
            </w:tcBorders>
          </w:tcPr>
          <w:p w14:paraId="20EF9B39"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032F9B26" w14:textId="77777777" w:rsidTr="00204D3A">
        <w:trPr>
          <w:cantSplit/>
        </w:trPr>
        <w:tc>
          <w:tcPr>
            <w:tcW w:w="1256" w:type="dxa"/>
            <w:tcBorders>
              <w:top w:val="nil"/>
              <w:left w:val="single" w:sz="6" w:space="0" w:color="auto"/>
              <w:bottom w:val="nil"/>
              <w:right w:val="single" w:sz="6" w:space="0" w:color="auto"/>
            </w:tcBorders>
          </w:tcPr>
          <w:p w14:paraId="0371A901"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I1</w:t>
            </w:r>
          </w:p>
        </w:tc>
        <w:tc>
          <w:tcPr>
            <w:tcW w:w="5269" w:type="dxa"/>
            <w:tcBorders>
              <w:top w:val="nil"/>
              <w:left w:val="single" w:sz="6" w:space="0" w:color="auto"/>
              <w:bottom w:val="nil"/>
              <w:right w:val="single" w:sz="6" w:space="0" w:color="auto"/>
            </w:tcBorders>
          </w:tcPr>
          <w:p w14:paraId="3A6D37F2"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Longitudinal sections and details of transverse ducts</w:t>
            </w:r>
          </w:p>
        </w:tc>
        <w:tc>
          <w:tcPr>
            <w:tcW w:w="2340" w:type="dxa"/>
            <w:tcBorders>
              <w:top w:val="nil"/>
              <w:left w:val="single" w:sz="6" w:space="0" w:color="auto"/>
              <w:bottom w:val="nil"/>
              <w:right w:val="single" w:sz="6" w:space="0" w:color="auto"/>
            </w:tcBorders>
          </w:tcPr>
          <w:p w14:paraId="511A90BE"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389218AC" w14:textId="77777777" w:rsidTr="00204D3A">
        <w:trPr>
          <w:cantSplit/>
        </w:trPr>
        <w:tc>
          <w:tcPr>
            <w:tcW w:w="1256" w:type="dxa"/>
            <w:tcBorders>
              <w:top w:val="nil"/>
              <w:left w:val="single" w:sz="6" w:space="0" w:color="auto"/>
              <w:bottom w:val="single" w:sz="6" w:space="0" w:color="auto"/>
              <w:right w:val="single" w:sz="6" w:space="0" w:color="auto"/>
            </w:tcBorders>
          </w:tcPr>
          <w:p w14:paraId="545FB747"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I2</w:t>
            </w:r>
          </w:p>
        </w:tc>
        <w:tc>
          <w:tcPr>
            <w:tcW w:w="5269" w:type="dxa"/>
            <w:tcBorders>
              <w:top w:val="nil"/>
              <w:left w:val="single" w:sz="6" w:space="0" w:color="auto"/>
              <w:bottom w:val="single" w:sz="6" w:space="0" w:color="auto"/>
              <w:right w:val="single" w:sz="6" w:space="0" w:color="auto"/>
            </w:tcBorders>
          </w:tcPr>
          <w:p w14:paraId="7706FAA8"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Duct trench cross-sections and details of mandrel</w:t>
            </w:r>
          </w:p>
        </w:tc>
        <w:tc>
          <w:tcPr>
            <w:tcW w:w="2340" w:type="dxa"/>
            <w:tcBorders>
              <w:top w:val="nil"/>
              <w:left w:val="single" w:sz="6" w:space="0" w:color="auto"/>
              <w:bottom w:val="single" w:sz="6" w:space="0" w:color="auto"/>
              <w:right w:val="single" w:sz="6" w:space="0" w:color="auto"/>
            </w:tcBorders>
          </w:tcPr>
          <w:p w14:paraId="3F9B016A"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r w:rsidR="00972573" w:rsidRPr="001D62E8" w14:paraId="02FCB938" w14:textId="77777777" w:rsidTr="00204D3A">
        <w:trPr>
          <w:cantSplit/>
        </w:trPr>
        <w:tc>
          <w:tcPr>
            <w:tcW w:w="1256" w:type="dxa"/>
            <w:tcBorders>
              <w:top w:val="nil"/>
              <w:left w:val="single" w:sz="6" w:space="0" w:color="auto"/>
              <w:bottom w:val="single" w:sz="6" w:space="0" w:color="auto"/>
              <w:right w:val="single" w:sz="6" w:space="0" w:color="auto"/>
            </w:tcBorders>
          </w:tcPr>
          <w:p w14:paraId="57C95E2B"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 xml:space="preserve">All Sections </w:t>
            </w:r>
          </w:p>
        </w:tc>
        <w:tc>
          <w:tcPr>
            <w:tcW w:w="5269" w:type="dxa"/>
            <w:tcBorders>
              <w:top w:val="nil"/>
              <w:left w:val="single" w:sz="6" w:space="0" w:color="auto"/>
              <w:bottom w:val="single" w:sz="6" w:space="0" w:color="auto"/>
              <w:right w:val="single" w:sz="6" w:space="0" w:color="auto"/>
            </w:tcBorders>
          </w:tcPr>
          <w:p w14:paraId="632E6FBC"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Vehicle Restraint Systems</w:t>
            </w:r>
          </w:p>
          <w:p w14:paraId="07817084"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Safety barriers (deformable and rigid)</w:t>
            </w:r>
          </w:p>
          <w:p w14:paraId="0BC63D0A"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Non-Proprietary safety barrier systems (Revision 1)</w:t>
            </w:r>
          </w:p>
          <w:p w14:paraId="4F206E3E" w14:textId="77777777" w:rsidR="00972573" w:rsidRPr="000B6B2D" w:rsidRDefault="00972573"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Part C layout and component detail schedules</w:t>
            </w:r>
          </w:p>
        </w:tc>
        <w:tc>
          <w:tcPr>
            <w:tcW w:w="2340" w:type="dxa"/>
            <w:tcBorders>
              <w:top w:val="nil"/>
              <w:left w:val="single" w:sz="6" w:space="0" w:color="auto"/>
              <w:bottom w:val="single" w:sz="6" w:space="0" w:color="auto"/>
              <w:right w:val="single" w:sz="6" w:space="0" w:color="auto"/>
            </w:tcBorders>
          </w:tcPr>
          <w:p w14:paraId="5DB1A466" w14:textId="77777777" w:rsidR="00972573" w:rsidRPr="000B6B2D" w:rsidRDefault="00972573"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r>
    </w:tbl>
    <w:p w14:paraId="345A5CDB"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09A90A4B"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0/5:</w:t>
      </w:r>
    </w:p>
    <w:p w14:paraId="34FC835D" w14:textId="77777777" w:rsidR="00742122" w:rsidRPr="000B6B2D" w:rsidRDefault="00742122" w:rsidP="00742122">
      <w:pPr>
        <w:autoSpaceDE w:val="0"/>
        <w:autoSpaceDN w:val="0"/>
        <w:adjustRightInd w:val="0"/>
        <w:spacing w:after="0" w:line="240" w:lineRule="auto"/>
        <w:rPr>
          <w:rFonts w:ascii="Arial" w:hAnsi="Arial" w:cs="Arial"/>
          <w:b/>
          <w:bCs/>
          <w:sz w:val="24"/>
          <w:szCs w:val="24"/>
        </w:rPr>
      </w:pPr>
    </w:p>
    <w:p w14:paraId="56484F64" w14:textId="77777777" w:rsidR="00742122" w:rsidRPr="000B6B2D" w:rsidRDefault="00742122" w:rsidP="00742122">
      <w:pPr>
        <w:autoSpaceDE w:val="0"/>
        <w:autoSpaceDN w:val="0"/>
        <w:adjustRightInd w:val="0"/>
        <w:spacing w:after="0" w:line="240" w:lineRule="auto"/>
        <w:jc w:val="center"/>
        <w:rPr>
          <w:rFonts w:ascii="Arial" w:hAnsi="Arial" w:cs="Arial"/>
          <w:sz w:val="24"/>
          <w:szCs w:val="24"/>
        </w:rPr>
      </w:pPr>
      <w:r w:rsidRPr="000B6B2D">
        <w:rPr>
          <w:rFonts w:ascii="Arial" w:hAnsi="Arial" w:cs="Arial"/>
          <w:b/>
          <w:bCs/>
          <w:sz w:val="24"/>
          <w:szCs w:val="24"/>
          <w:u w:val="single"/>
        </w:rPr>
        <w:t>SPECIAL ALTERATIONS</w:t>
      </w:r>
    </w:p>
    <w:p w14:paraId="2F1A898B" w14:textId="77777777" w:rsidR="00742122" w:rsidRPr="000B6B2D" w:rsidRDefault="00742122" w:rsidP="00742122">
      <w:pPr>
        <w:autoSpaceDE w:val="0"/>
        <w:autoSpaceDN w:val="0"/>
        <w:adjustRightInd w:val="0"/>
        <w:spacing w:after="0" w:line="240" w:lineRule="auto"/>
        <w:jc w:val="center"/>
        <w:rPr>
          <w:rFonts w:ascii="Arial" w:hAnsi="Arial" w:cs="Arial"/>
          <w:b/>
          <w:bCs/>
          <w:sz w:val="24"/>
          <w:szCs w:val="24"/>
        </w:rPr>
      </w:pPr>
    </w:p>
    <w:p w14:paraId="281B67A6" w14:textId="4C18D4C3"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sz w:val="24"/>
          <w:szCs w:val="24"/>
        </w:rPr>
        <w:tab/>
      </w:r>
      <w:r w:rsidRPr="000B6B2D">
        <w:rPr>
          <w:rFonts w:ascii="Arial" w:hAnsi="Arial" w:cs="Arial"/>
        </w:rPr>
        <w:t xml:space="preserve">The following Additions, Substitutions, Cancellations and minor alterations shall be </w:t>
      </w:r>
      <w:r w:rsidR="001E2580" w:rsidRPr="000B6B2D">
        <w:rPr>
          <w:rFonts w:ascii="Arial" w:hAnsi="Arial" w:cs="Arial"/>
        </w:rPr>
        <w:t>made: -</w:t>
      </w:r>
    </w:p>
    <w:p w14:paraId="3E641017" w14:textId="77777777" w:rsidR="00742122" w:rsidRPr="000B6B2D" w:rsidRDefault="00742122" w:rsidP="00742122">
      <w:pPr>
        <w:autoSpaceDE w:val="0"/>
        <w:autoSpaceDN w:val="0"/>
        <w:adjustRightInd w:val="0"/>
        <w:spacing w:after="0" w:line="240" w:lineRule="auto"/>
        <w:rPr>
          <w:rFonts w:ascii="Arial" w:hAnsi="Arial" w:cs="Arial"/>
        </w:rPr>
      </w:pPr>
    </w:p>
    <w:tbl>
      <w:tblPr>
        <w:tblW w:w="0" w:type="auto"/>
        <w:tblInd w:w="43" w:type="dxa"/>
        <w:tblLayout w:type="fixed"/>
        <w:tblCellMar>
          <w:left w:w="43" w:type="dxa"/>
          <w:right w:w="43" w:type="dxa"/>
        </w:tblCellMar>
        <w:tblLook w:val="0000" w:firstRow="0" w:lastRow="0" w:firstColumn="0" w:lastColumn="0" w:noHBand="0" w:noVBand="0"/>
      </w:tblPr>
      <w:tblGrid>
        <w:gridCol w:w="2196"/>
        <w:gridCol w:w="7193"/>
      </w:tblGrid>
      <w:tr w:rsidR="00742122" w:rsidRPr="001D62E8" w14:paraId="439C1E38" w14:textId="77777777">
        <w:trPr>
          <w:cantSplit/>
        </w:trPr>
        <w:tc>
          <w:tcPr>
            <w:tcW w:w="2196" w:type="dxa"/>
            <w:tcBorders>
              <w:top w:val="single" w:sz="6" w:space="0" w:color="auto"/>
              <w:left w:val="nil"/>
              <w:bottom w:val="single" w:sz="6" w:space="0" w:color="auto"/>
              <w:right w:val="nil"/>
            </w:tcBorders>
          </w:tcPr>
          <w:p w14:paraId="1FCA127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rPr>
              <w:t xml:space="preserve">Clause No., </w:t>
            </w:r>
          </w:p>
          <w:p w14:paraId="2632CCA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rPr>
              <w:t>Table or Figure No.</w:t>
            </w:r>
          </w:p>
        </w:tc>
        <w:tc>
          <w:tcPr>
            <w:tcW w:w="7193" w:type="dxa"/>
            <w:tcBorders>
              <w:top w:val="single" w:sz="6" w:space="0" w:color="auto"/>
              <w:left w:val="nil"/>
              <w:bottom w:val="single" w:sz="6" w:space="0" w:color="auto"/>
              <w:right w:val="nil"/>
            </w:tcBorders>
          </w:tcPr>
          <w:p w14:paraId="05E1D45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rPr>
              <w:t>Title</w:t>
            </w:r>
          </w:p>
        </w:tc>
      </w:tr>
      <w:tr w:rsidR="00742122" w:rsidRPr="001D62E8" w14:paraId="2F75F27A" w14:textId="77777777">
        <w:trPr>
          <w:cantSplit/>
        </w:trPr>
        <w:tc>
          <w:tcPr>
            <w:tcW w:w="2196" w:type="dxa"/>
            <w:tcBorders>
              <w:top w:val="nil"/>
              <w:left w:val="nil"/>
              <w:bottom w:val="nil"/>
              <w:right w:val="nil"/>
            </w:tcBorders>
          </w:tcPr>
          <w:p w14:paraId="5740138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151A</w:t>
            </w:r>
          </w:p>
        </w:tc>
        <w:tc>
          <w:tcPr>
            <w:tcW w:w="7193" w:type="dxa"/>
            <w:tcBorders>
              <w:top w:val="nil"/>
              <w:left w:val="nil"/>
              <w:bottom w:val="nil"/>
              <w:right w:val="nil"/>
            </w:tcBorders>
          </w:tcPr>
          <w:p w14:paraId="503ACD7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Dimensional Accuracy</w:t>
            </w:r>
          </w:p>
          <w:p w14:paraId="7AE8D50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p w14:paraId="51421B8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Insert the following Clause:</w:t>
            </w:r>
          </w:p>
          <w:p w14:paraId="7025FE4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p w14:paraId="7C99B306" w14:textId="49AFEF0A" w:rsidR="00742122" w:rsidRPr="000B6B2D" w:rsidRDefault="00742122" w:rsidP="00120FF8">
            <w:pPr>
              <w:tabs>
                <w:tab w:val="decimal" w:pos="0"/>
              </w:tabs>
              <w:autoSpaceDE w:val="0"/>
              <w:autoSpaceDN w:val="0"/>
              <w:adjustRightInd w:val="0"/>
              <w:spacing w:after="0" w:line="240" w:lineRule="auto"/>
              <w:ind w:left="284" w:hanging="284"/>
              <w:rPr>
                <w:rFonts w:ascii="Arial" w:hAnsi="Arial" w:cs="Arial"/>
              </w:rPr>
            </w:pPr>
            <w:r w:rsidRPr="000B6B2D">
              <w:rPr>
                <w:rFonts w:ascii="Arial" w:hAnsi="Arial" w:cs="Arial"/>
              </w:rPr>
              <w:t xml:space="preserve">1   Before commencing any part of the Works, the Contractor shall check that all co-ordinates, levels and dimensions shown in the Contract Documents are correct.  He shall check and satisfy himself that the various parts fit satisfactorily together and in relation to existing physical features.  Checking shall be commenced sufficiently in advance of construction to allow for corrections and approvals.  The Contractor shall be fully responsible for </w:t>
            </w:r>
            <w:r w:rsidR="008B7225" w:rsidRPr="000B6B2D">
              <w:rPr>
                <w:rFonts w:ascii="Arial" w:hAnsi="Arial" w:cs="Arial"/>
              </w:rPr>
              <w:t>correctness,</w:t>
            </w:r>
            <w:r w:rsidRPr="000B6B2D">
              <w:rPr>
                <w:rFonts w:ascii="Arial" w:hAnsi="Arial" w:cs="Arial"/>
              </w:rPr>
              <w:t xml:space="preserve"> and the Overseeing Organisation will not accept any liability whatsoever for any errors therein.</w:t>
            </w:r>
          </w:p>
        </w:tc>
      </w:tr>
    </w:tbl>
    <w:p w14:paraId="5AE4118E" w14:textId="77777777" w:rsidR="00742122" w:rsidRPr="000B6B2D" w:rsidRDefault="00742122" w:rsidP="00742122">
      <w:pPr>
        <w:autoSpaceDE w:val="0"/>
        <w:autoSpaceDN w:val="0"/>
        <w:adjustRightInd w:val="0"/>
        <w:spacing w:after="0" w:line="240" w:lineRule="auto"/>
        <w:rPr>
          <w:rFonts w:ascii="Arial" w:hAnsi="Arial" w:cs="Arial"/>
          <w:b/>
          <w:bCs/>
        </w:rPr>
      </w:pPr>
    </w:p>
    <w:p w14:paraId="7A824940" w14:textId="77777777" w:rsidR="00052F84" w:rsidRPr="001D62E8" w:rsidRDefault="5066CC55" w:rsidP="795D09AF">
      <w:pPr>
        <w:autoSpaceDE w:val="0"/>
        <w:autoSpaceDN w:val="0"/>
        <w:adjustRightInd w:val="0"/>
        <w:spacing w:after="0" w:line="240" w:lineRule="auto"/>
        <w:ind w:left="2160" w:hanging="2160"/>
        <w:rPr>
          <w:rFonts w:ascii="Arial" w:hAnsi="Arial" w:cs="Arial"/>
        </w:rPr>
      </w:pPr>
      <w:r w:rsidRPr="001D62E8">
        <w:rPr>
          <w:rFonts w:ascii="Arial" w:hAnsi="Arial" w:cs="Arial"/>
        </w:rPr>
        <w:t>1302.4A</w:t>
      </w:r>
      <w:r w:rsidR="00052F84" w:rsidRPr="001D62E8">
        <w:tab/>
      </w:r>
      <w:r w:rsidRPr="001D62E8">
        <w:rPr>
          <w:rFonts w:ascii="Arial" w:hAnsi="Arial" w:cs="Arial"/>
        </w:rPr>
        <w:t xml:space="preserve">The excavation for the column base foundation shall be undertaken by hand unless otherwise agreed by the Overseeing Organisation. </w:t>
      </w:r>
      <w:r w:rsidR="3D6D62AA" w:rsidRPr="001D62E8">
        <w:rPr>
          <w:rFonts w:ascii="Arial" w:hAnsi="Arial" w:cs="Arial"/>
        </w:rPr>
        <w:t xml:space="preserve"> </w:t>
      </w:r>
      <w:r w:rsidRPr="001D62E8">
        <w:rPr>
          <w:rFonts w:ascii="Arial" w:hAnsi="Arial" w:cs="Arial"/>
        </w:rPr>
        <w:t>Excavation of existing surfaces shall be carried out in a careful manner to ensure that the reinstatement achieves a similar or better standard of surface finish as that which existed previously</w:t>
      </w:r>
      <w:r w:rsidR="3D6D62AA" w:rsidRPr="001D62E8">
        <w:rPr>
          <w:rFonts w:ascii="Arial" w:hAnsi="Arial" w:cs="Arial"/>
        </w:rPr>
        <w:t>.</w:t>
      </w:r>
    </w:p>
    <w:p w14:paraId="73412631" w14:textId="77777777" w:rsidR="00052F84" w:rsidRPr="000B6B2D" w:rsidRDefault="00052F84" w:rsidP="00052F84">
      <w:pPr>
        <w:autoSpaceDE w:val="0"/>
        <w:autoSpaceDN w:val="0"/>
        <w:adjustRightInd w:val="0"/>
        <w:spacing w:after="0" w:line="240" w:lineRule="auto"/>
        <w:ind w:left="2160" w:hanging="2160"/>
        <w:rPr>
          <w:rFonts w:ascii="Arial" w:hAnsi="Arial" w:cs="Arial"/>
          <w:bCs/>
        </w:rPr>
      </w:pPr>
    </w:p>
    <w:p w14:paraId="25630F14" w14:textId="77777777" w:rsidR="00052F84" w:rsidRPr="000B6B2D" w:rsidRDefault="00052F84" w:rsidP="00052F84">
      <w:pPr>
        <w:autoSpaceDE w:val="0"/>
        <w:autoSpaceDN w:val="0"/>
        <w:adjustRightInd w:val="0"/>
        <w:spacing w:after="0" w:line="240" w:lineRule="auto"/>
        <w:ind w:left="2160" w:hanging="2160"/>
        <w:rPr>
          <w:rFonts w:ascii="Arial" w:hAnsi="Arial" w:cs="Arial"/>
          <w:bCs/>
        </w:rPr>
      </w:pPr>
      <w:r w:rsidRPr="000B6B2D">
        <w:rPr>
          <w:rFonts w:ascii="Arial" w:hAnsi="Arial" w:cs="Arial"/>
          <w:bCs/>
        </w:rPr>
        <w:t>1305.16A</w:t>
      </w:r>
      <w:r w:rsidRPr="000B6B2D">
        <w:rPr>
          <w:rFonts w:ascii="Arial" w:hAnsi="Arial" w:cs="Arial"/>
          <w:bCs/>
        </w:rPr>
        <w:tab/>
        <w:t>Where flanged columns are used, then the design should include the use of an additional locknut to secure the column and protection of any exposed thread</w:t>
      </w:r>
      <w:r w:rsidR="00120FF8" w:rsidRPr="000B6B2D">
        <w:rPr>
          <w:rFonts w:ascii="Arial" w:hAnsi="Arial" w:cs="Arial"/>
          <w:bCs/>
        </w:rPr>
        <w:t>.</w:t>
      </w:r>
    </w:p>
    <w:p w14:paraId="64462DAF"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u w:val="single"/>
        </w:rPr>
      </w:pPr>
      <w:r w:rsidRPr="000B6B2D">
        <w:rPr>
          <w:rFonts w:ascii="Times New Roman" w:hAnsi="Times New Roman" w:cs="Times New Roman"/>
        </w:rPr>
        <w:br w:type="page"/>
      </w:r>
    </w:p>
    <w:p w14:paraId="73536DFC" w14:textId="77777777" w:rsidR="00891D82" w:rsidRPr="000B6B2D" w:rsidRDefault="00891D82" w:rsidP="00891D82">
      <w:pPr>
        <w:autoSpaceDE w:val="0"/>
        <w:autoSpaceDN w:val="0"/>
        <w:adjustRightInd w:val="0"/>
        <w:spacing w:after="0" w:line="240" w:lineRule="auto"/>
        <w:jc w:val="center"/>
        <w:rPr>
          <w:rFonts w:ascii="Arial" w:hAnsi="Arial" w:cs="Arial"/>
          <w:sz w:val="28"/>
          <w:szCs w:val="28"/>
        </w:rPr>
      </w:pPr>
      <w:r w:rsidRPr="000B6B2D">
        <w:rPr>
          <w:rFonts w:ascii="Arial" w:hAnsi="Arial" w:cs="Arial"/>
          <w:b/>
          <w:bCs/>
          <w:sz w:val="28"/>
          <w:szCs w:val="28"/>
          <w:u w:val="single"/>
        </w:rPr>
        <w:lastRenderedPageBreak/>
        <w:t>APPENDIX 0/6:</w:t>
      </w:r>
    </w:p>
    <w:p w14:paraId="62AF4D76" w14:textId="77777777" w:rsidR="00891D82" w:rsidRPr="000B6B2D" w:rsidRDefault="00891D82" w:rsidP="00891D82">
      <w:pPr>
        <w:autoSpaceDE w:val="0"/>
        <w:autoSpaceDN w:val="0"/>
        <w:adjustRightInd w:val="0"/>
        <w:spacing w:after="0" w:line="240" w:lineRule="auto"/>
        <w:rPr>
          <w:rFonts w:ascii="Arial" w:hAnsi="Arial" w:cs="Arial"/>
          <w:b/>
          <w:bCs/>
          <w:sz w:val="24"/>
          <w:szCs w:val="24"/>
        </w:rPr>
      </w:pPr>
    </w:p>
    <w:p w14:paraId="7A3B9DE0" w14:textId="77777777" w:rsidR="00891D82" w:rsidRPr="000B6B2D" w:rsidRDefault="00891D82" w:rsidP="00120FF8">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STREET LIGHTING CONTRACT SPECIFIC FORMS TO BE COMPLETED BY THE CONTRACTOR</w:t>
      </w:r>
    </w:p>
    <w:p w14:paraId="5C249DCC" w14:textId="77777777" w:rsidR="00891D82" w:rsidRPr="000B6B2D" w:rsidRDefault="00891D82" w:rsidP="00891D82">
      <w:pPr>
        <w:autoSpaceDE w:val="0"/>
        <w:autoSpaceDN w:val="0"/>
        <w:adjustRightInd w:val="0"/>
        <w:spacing w:after="0" w:line="240" w:lineRule="auto"/>
        <w:jc w:val="center"/>
        <w:rPr>
          <w:rFonts w:ascii="Arial" w:hAnsi="Arial" w:cs="Arial"/>
          <w:b/>
          <w:bCs/>
          <w:u w:val="single"/>
        </w:rPr>
      </w:pPr>
    </w:p>
    <w:p w14:paraId="03C68C08" w14:textId="77777777" w:rsidR="00891D82" w:rsidRPr="000B6B2D" w:rsidRDefault="00891D82" w:rsidP="00891D82">
      <w:pPr>
        <w:autoSpaceDE w:val="0"/>
        <w:autoSpaceDN w:val="0"/>
        <w:adjustRightInd w:val="0"/>
        <w:spacing w:after="0" w:line="240" w:lineRule="auto"/>
        <w:rPr>
          <w:rFonts w:ascii="Arial" w:hAnsi="Arial" w:cs="Arial"/>
          <w:bCs/>
        </w:rPr>
      </w:pPr>
      <w:r w:rsidRPr="000B6B2D">
        <w:rPr>
          <w:rFonts w:ascii="Arial" w:hAnsi="Arial" w:cs="Arial"/>
          <w:bCs/>
        </w:rPr>
        <w:t>HL forms detailed in this Appendix to be completed by the Contractor and submitted to the Overseeing Organisation</w:t>
      </w:r>
    </w:p>
    <w:p w14:paraId="72F6B81D" w14:textId="77777777" w:rsidR="00891D82" w:rsidRPr="000B6B2D" w:rsidRDefault="00891D82" w:rsidP="00891D82">
      <w:pPr>
        <w:autoSpaceDE w:val="0"/>
        <w:autoSpaceDN w:val="0"/>
        <w:adjustRightInd w:val="0"/>
        <w:spacing w:after="0" w:line="240" w:lineRule="auto"/>
        <w:rPr>
          <w:rFonts w:ascii="Arial" w:hAnsi="Arial" w:cs="Arial"/>
          <w:bCs/>
        </w:rPr>
      </w:pPr>
    </w:p>
    <w:p w14:paraId="7E022CFD" w14:textId="77777777" w:rsidR="00891D82" w:rsidRPr="000B6B2D" w:rsidRDefault="00891D82" w:rsidP="00891D82">
      <w:pPr>
        <w:autoSpaceDE w:val="0"/>
        <w:autoSpaceDN w:val="0"/>
        <w:adjustRightInd w:val="0"/>
        <w:spacing w:after="0" w:line="240" w:lineRule="auto"/>
        <w:rPr>
          <w:rFonts w:ascii="Arial" w:hAnsi="Arial" w:cs="Arial"/>
          <w:bCs/>
        </w:rPr>
      </w:pPr>
      <w:r w:rsidRPr="000B6B2D">
        <w:rPr>
          <w:rFonts w:ascii="Arial" w:hAnsi="Arial" w:cs="Arial"/>
          <w:bCs/>
        </w:rPr>
        <w:t>Form Number</w:t>
      </w:r>
      <w:r w:rsidRPr="000B6B2D">
        <w:rPr>
          <w:rFonts w:ascii="Arial" w:hAnsi="Arial" w:cs="Arial"/>
          <w:bCs/>
        </w:rPr>
        <w:tab/>
      </w:r>
      <w:r w:rsidRPr="000B6B2D">
        <w:rPr>
          <w:rFonts w:ascii="Arial" w:hAnsi="Arial" w:cs="Arial"/>
          <w:bCs/>
        </w:rPr>
        <w:tab/>
      </w:r>
      <w:r w:rsidR="00120FF8" w:rsidRPr="000B6B2D">
        <w:rPr>
          <w:rFonts w:ascii="Arial" w:hAnsi="Arial" w:cs="Arial"/>
          <w:bCs/>
        </w:rPr>
        <w:tab/>
      </w:r>
      <w:r w:rsidRPr="000B6B2D">
        <w:rPr>
          <w:rFonts w:ascii="Arial" w:hAnsi="Arial" w:cs="Arial"/>
          <w:bCs/>
        </w:rPr>
        <w:t>Title</w:t>
      </w:r>
    </w:p>
    <w:p w14:paraId="74CDED41" w14:textId="5F1551CF" w:rsidR="00891D82" w:rsidRPr="000B6B2D" w:rsidRDefault="00891D82" w:rsidP="00891D82">
      <w:pPr>
        <w:autoSpaceDE w:val="0"/>
        <w:autoSpaceDN w:val="0"/>
        <w:adjustRightInd w:val="0"/>
        <w:spacing w:after="0" w:line="240" w:lineRule="auto"/>
        <w:rPr>
          <w:rFonts w:ascii="Arial" w:hAnsi="Arial" w:cs="Arial"/>
          <w:bCs/>
        </w:rPr>
      </w:pPr>
    </w:p>
    <w:p w14:paraId="1B13BCD1" w14:textId="77777777" w:rsidR="00891D82" w:rsidRPr="000B6B2D" w:rsidRDefault="00891D82" w:rsidP="00891D82">
      <w:pPr>
        <w:autoSpaceDE w:val="0"/>
        <w:autoSpaceDN w:val="0"/>
        <w:adjustRightInd w:val="0"/>
        <w:spacing w:after="0" w:line="240" w:lineRule="auto"/>
        <w:rPr>
          <w:rFonts w:ascii="Arial" w:hAnsi="Arial" w:cs="Arial"/>
          <w:bCs/>
        </w:rPr>
      </w:pPr>
      <w:r w:rsidRPr="000B6B2D">
        <w:rPr>
          <w:rFonts w:ascii="Arial" w:hAnsi="Arial" w:cs="Arial"/>
          <w:bCs/>
        </w:rPr>
        <w:t>HL3</w:t>
      </w:r>
      <w:r w:rsidRPr="000B6B2D">
        <w:rPr>
          <w:rFonts w:ascii="Arial" w:hAnsi="Arial" w:cs="Arial"/>
          <w:bCs/>
        </w:rPr>
        <w:tab/>
      </w:r>
      <w:r w:rsidRPr="000B6B2D">
        <w:rPr>
          <w:rFonts w:ascii="Arial" w:hAnsi="Arial" w:cs="Arial"/>
          <w:bCs/>
        </w:rPr>
        <w:tab/>
      </w:r>
      <w:r w:rsidRPr="000B6B2D">
        <w:rPr>
          <w:rFonts w:ascii="Arial" w:hAnsi="Arial" w:cs="Arial"/>
          <w:bCs/>
        </w:rPr>
        <w:tab/>
      </w:r>
      <w:r w:rsidRPr="000B6B2D">
        <w:rPr>
          <w:rFonts w:ascii="Arial" w:hAnsi="Arial" w:cs="Arial"/>
          <w:bCs/>
        </w:rPr>
        <w:tab/>
        <w:t>Emergency Work</w:t>
      </w:r>
    </w:p>
    <w:p w14:paraId="70EC9FF5" w14:textId="2BCAB098" w:rsidR="00FD3AE1" w:rsidRPr="000B6B2D" w:rsidRDefault="00FD3AE1" w:rsidP="00891D82">
      <w:pPr>
        <w:autoSpaceDE w:val="0"/>
        <w:autoSpaceDN w:val="0"/>
        <w:adjustRightInd w:val="0"/>
        <w:spacing w:after="0" w:line="240" w:lineRule="auto"/>
        <w:rPr>
          <w:rFonts w:ascii="Arial" w:hAnsi="Arial" w:cs="Arial"/>
        </w:rPr>
      </w:pPr>
    </w:p>
    <w:p w14:paraId="40C15D0F"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551BE762"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50B3FB8A" w14:textId="3813A862" w:rsidR="00742122" w:rsidRPr="000B6B2D" w:rsidRDefault="00120FF8" w:rsidP="00F20CCB">
      <w:pPr>
        <w:rPr>
          <w:rFonts w:ascii="Times New Roman" w:hAnsi="Times New Roman" w:cs="Times New Roman"/>
          <w:b/>
          <w:bCs/>
          <w:sz w:val="32"/>
          <w:szCs w:val="32"/>
          <w:u w:val="single"/>
        </w:rPr>
      </w:pPr>
      <w:r w:rsidRPr="000B6B2D">
        <w:rPr>
          <w:rFonts w:ascii="Times New Roman" w:hAnsi="Times New Roman" w:cs="Times New Roman"/>
          <w:b/>
          <w:bCs/>
          <w:sz w:val="32"/>
          <w:szCs w:val="32"/>
          <w:u w:val="single"/>
        </w:rPr>
        <w:br w:type="page"/>
      </w:r>
    </w:p>
    <w:p w14:paraId="591BBC10" w14:textId="53CC6598" w:rsidR="00742122" w:rsidRPr="000B6B2D" w:rsidRDefault="0018085A" w:rsidP="00742122">
      <w:pPr>
        <w:autoSpaceDE w:val="0"/>
        <w:autoSpaceDN w:val="0"/>
        <w:adjustRightInd w:val="0"/>
        <w:spacing w:after="0" w:line="240" w:lineRule="auto"/>
        <w:jc w:val="center"/>
        <w:rPr>
          <w:rFonts w:ascii="Arial" w:hAnsi="Arial" w:cs="Arial"/>
          <w:sz w:val="32"/>
          <w:szCs w:val="32"/>
        </w:rPr>
      </w:pPr>
      <w:r w:rsidRPr="000B6B2D">
        <w:rPr>
          <w:rFonts w:ascii="Arial" w:hAnsi="Arial" w:cs="Arial"/>
          <w:b/>
          <w:bCs/>
          <w:sz w:val="32"/>
          <w:szCs w:val="32"/>
        </w:rPr>
        <w:lastRenderedPageBreak/>
        <w:t>5.3 APPENDICIES</w:t>
      </w:r>
      <w:r w:rsidR="00742122" w:rsidRPr="000B6B2D">
        <w:rPr>
          <w:rFonts w:ascii="Arial" w:hAnsi="Arial" w:cs="Arial"/>
          <w:b/>
          <w:bCs/>
          <w:sz w:val="32"/>
          <w:szCs w:val="32"/>
        </w:rPr>
        <w:t xml:space="preserve"> 1/0</w:t>
      </w:r>
    </w:p>
    <w:p w14:paraId="180A8450"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682A403"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CDAF4B6"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6EAB9FE"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5EE10E0"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90A45C7"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1A23CC6C"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A65F8B7"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5036822"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EBED085"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95254F0"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6912DC4"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A9582FA"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54CEBBA9"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1A023291"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15A94EE"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B104766"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A900532"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22433CB"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1E3CA6A" w14:textId="77777777" w:rsidR="00D464BF" w:rsidRPr="000B6B2D" w:rsidRDefault="00D464BF" w:rsidP="003E6675">
      <w:pPr>
        <w:autoSpaceDE w:val="0"/>
        <w:autoSpaceDN w:val="0"/>
        <w:adjustRightInd w:val="0"/>
        <w:spacing w:after="0" w:line="240" w:lineRule="auto"/>
        <w:rPr>
          <w:rFonts w:ascii="Times New Roman" w:hAnsi="Times New Roman" w:cs="Times New Roman"/>
          <w:b/>
          <w:bCs/>
          <w:sz w:val="32"/>
          <w:szCs w:val="32"/>
          <w:u w:val="single"/>
        </w:rPr>
      </w:pPr>
    </w:p>
    <w:p w14:paraId="0AD90BEB" w14:textId="77777777" w:rsidR="00742122" w:rsidRPr="000B6B2D" w:rsidRDefault="00742122" w:rsidP="00742122">
      <w:pPr>
        <w:autoSpaceDE w:val="0"/>
        <w:autoSpaceDN w:val="0"/>
        <w:adjustRightInd w:val="0"/>
        <w:spacing w:after="0" w:line="240" w:lineRule="auto"/>
        <w:jc w:val="center"/>
        <w:rPr>
          <w:rFonts w:ascii="Arial" w:hAnsi="Arial" w:cs="Arial"/>
          <w:b/>
          <w:bCs/>
          <w:sz w:val="32"/>
          <w:szCs w:val="32"/>
          <w:u w:val="single"/>
        </w:rPr>
      </w:pPr>
      <w:r w:rsidRPr="000B6B2D">
        <w:rPr>
          <w:rFonts w:ascii="Arial" w:hAnsi="Arial" w:cs="Arial"/>
          <w:b/>
          <w:bCs/>
          <w:sz w:val="32"/>
          <w:szCs w:val="32"/>
          <w:u w:val="single"/>
        </w:rPr>
        <w:t>APPENDIX 1/5:</w:t>
      </w:r>
    </w:p>
    <w:p w14:paraId="43AAEDD1" w14:textId="77777777" w:rsidR="00884BA7" w:rsidRPr="000B6B2D" w:rsidRDefault="00884BA7" w:rsidP="00742122">
      <w:pPr>
        <w:autoSpaceDE w:val="0"/>
        <w:autoSpaceDN w:val="0"/>
        <w:adjustRightInd w:val="0"/>
        <w:spacing w:after="0" w:line="240" w:lineRule="auto"/>
        <w:jc w:val="center"/>
        <w:rPr>
          <w:rFonts w:ascii="Arial" w:hAnsi="Arial" w:cs="Arial"/>
          <w:sz w:val="24"/>
          <w:szCs w:val="24"/>
        </w:rPr>
      </w:pPr>
    </w:p>
    <w:p w14:paraId="0F7254A7" w14:textId="77777777" w:rsidR="00742122" w:rsidRPr="000B6B2D" w:rsidRDefault="00742122" w:rsidP="00742122">
      <w:pPr>
        <w:autoSpaceDE w:val="0"/>
        <w:autoSpaceDN w:val="0"/>
        <w:adjustRightInd w:val="0"/>
        <w:spacing w:after="0" w:line="240" w:lineRule="auto"/>
        <w:jc w:val="center"/>
        <w:rPr>
          <w:rFonts w:ascii="Arial" w:hAnsi="Arial" w:cs="Arial"/>
          <w:b/>
          <w:bCs/>
        </w:rPr>
      </w:pPr>
      <w:r w:rsidRPr="000B6B2D">
        <w:rPr>
          <w:rFonts w:ascii="Arial" w:hAnsi="Arial" w:cs="Arial"/>
          <w:b/>
          <w:bCs/>
        </w:rPr>
        <w:t>TESTING TO BE CARRIED OUT BY CONTRACTOR</w:t>
      </w:r>
    </w:p>
    <w:p w14:paraId="30264976" w14:textId="77777777" w:rsidR="00621337" w:rsidRPr="000B6B2D" w:rsidRDefault="00621337" w:rsidP="003E6675">
      <w:pPr>
        <w:autoSpaceDE w:val="0"/>
        <w:autoSpaceDN w:val="0"/>
        <w:adjustRightInd w:val="0"/>
        <w:spacing w:after="0" w:line="240" w:lineRule="auto"/>
        <w:rPr>
          <w:rFonts w:ascii="Times New Roman" w:hAnsi="Times New Roman" w:cs="Times New Roman"/>
          <w:b/>
          <w:bCs/>
          <w:sz w:val="24"/>
          <w:szCs w:val="24"/>
        </w:rPr>
      </w:pPr>
    </w:p>
    <w:p w14:paraId="47DCEF96"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79C62823" wp14:editId="41FEB7A2">
            <wp:extent cx="5633085" cy="5374005"/>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3085" cy="5374005"/>
                    </a:xfrm>
                    <a:prstGeom prst="rect">
                      <a:avLst/>
                    </a:prstGeom>
                    <a:noFill/>
                    <a:ln>
                      <a:noFill/>
                    </a:ln>
                  </pic:spPr>
                </pic:pic>
              </a:graphicData>
            </a:graphic>
          </wp:inline>
        </w:drawing>
      </w:r>
    </w:p>
    <w:p w14:paraId="01E01E6B"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0DFBA8F2"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0A8CF6A1"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5CDE3722"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53F5F97A"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1E70AD44"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63B3CB6A"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038F86D1"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3433A338" w14:textId="77777777" w:rsidR="00621337" w:rsidRPr="000B6B2D" w:rsidRDefault="00621337" w:rsidP="00884BA7">
      <w:pPr>
        <w:autoSpaceDE w:val="0"/>
        <w:autoSpaceDN w:val="0"/>
        <w:adjustRightInd w:val="0"/>
        <w:spacing w:after="0" w:line="240" w:lineRule="auto"/>
        <w:rPr>
          <w:rFonts w:ascii="Times New Roman" w:hAnsi="Times New Roman" w:cs="Times New Roman"/>
          <w:b/>
          <w:bCs/>
          <w:sz w:val="24"/>
          <w:szCs w:val="24"/>
        </w:rPr>
      </w:pPr>
    </w:p>
    <w:p w14:paraId="3C096406"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63D79180" wp14:editId="5FF5B88F">
            <wp:extent cx="5667375" cy="7254875"/>
            <wp:effectExtent l="0" t="0" r="9525"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67375" cy="7254875"/>
                    </a:xfrm>
                    <a:prstGeom prst="rect">
                      <a:avLst/>
                    </a:prstGeom>
                    <a:noFill/>
                    <a:ln>
                      <a:noFill/>
                    </a:ln>
                  </pic:spPr>
                </pic:pic>
              </a:graphicData>
            </a:graphic>
          </wp:inline>
        </w:drawing>
      </w:r>
    </w:p>
    <w:p w14:paraId="4F4F1B5C"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28D988D1"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3C627F16"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29B23B92"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35A41BF1"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73D0C676"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70B636B7" wp14:editId="195DF27C">
            <wp:extent cx="5633085" cy="7108190"/>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33085" cy="7108190"/>
                    </a:xfrm>
                    <a:prstGeom prst="rect">
                      <a:avLst/>
                    </a:prstGeom>
                    <a:noFill/>
                    <a:ln>
                      <a:noFill/>
                    </a:ln>
                  </pic:spPr>
                </pic:pic>
              </a:graphicData>
            </a:graphic>
          </wp:inline>
        </w:drawing>
      </w:r>
    </w:p>
    <w:p w14:paraId="2B5A9BDF"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4E1A8F5B"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6BFA6BA0"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00FFC39A"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6EFFA2C4"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60141F68"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7F05B4DD"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442C3705" wp14:editId="6F478897">
            <wp:extent cx="5667375" cy="6918325"/>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67375" cy="6918325"/>
                    </a:xfrm>
                    <a:prstGeom prst="rect">
                      <a:avLst/>
                    </a:prstGeom>
                    <a:noFill/>
                    <a:ln>
                      <a:noFill/>
                    </a:ln>
                  </pic:spPr>
                </pic:pic>
              </a:graphicData>
            </a:graphic>
          </wp:inline>
        </w:drawing>
      </w:r>
    </w:p>
    <w:p w14:paraId="18F88B8E"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120E9770"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54D456CA"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71125893"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67DCED65"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218C2E69"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19DD2925"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p>
    <w:p w14:paraId="5480305B" w14:textId="77777777" w:rsidR="00621337" w:rsidRPr="000B6B2D" w:rsidRDefault="00621337"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264FF787" wp14:editId="64D7B475">
            <wp:extent cx="5667375" cy="7220585"/>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67375" cy="7220585"/>
                    </a:xfrm>
                    <a:prstGeom prst="rect">
                      <a:avLst/>
                    </a:prstGeom>
                    <a:noFill/>
                    <a:ln>
                      <a:noFill/>
                    </a:ln>
                  </pic:spPr>
                </pic:pic>
              </a:graphicData>
            </a:graphic>
          </wp:inline>
        </w:drawing>
      </w:r>
    </w:p>
    <w:p w14:paraId="54CBEA93"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24"/>
          <w:szCs w:val="24"/>
        </w:rPr>
      </w:pPr>
    </w:p>
    <w:p w14:paraId="2DF2E93D"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24"/>
          <w:szCs w:val="24"/>
        </w:rPr>
      </w:pPr>
    </w:p>
    <w:p w14:paraId="5AEA88D9"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24"/>
          <w:szCs w:val="24"/>
        </w:rPr>
      </w:pPr>
    </w:p>
    <w:p w14:paraId="7290D5CE"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24"/>
          <w:szCs w:val="24"/>
        </w:rPr>
      </w:pPr>
    </w:p>
    <w:p w14:paraId="39672C08" w14:textId="77777777" w:rsidR="00D464BF" w:rsidRPr="000B6B2D" w:rsidRDefault="00D464BF" w:rsidP="00742122">
      <w:pPr>
        <w:autoSpaceDE w:val="0"/>
        <w:autoSpaceDN w:val="0"/>
        <w:adjustRightInd w:val="0"/>
        <w:spacing w:after="0" w:line="240" w:lineRule="auto"/>
        <w:jc w:val="center"/>
        <w:rPr>
          <w:rFonts w:ascii="Times New Roman" w:hAnsi="Times New Roman" w:cs="Times New Roman"/>
          <w:b/>
          <w:bCs/>
          <w:sz w:val="24"/>
          <w:szCs w:val="24"/>
        </w:rPr>
      </w:pPr>
    </w:p>
    <w:p w14:paraId="461113D6" w14:textId="77777777" w:rsidR="00D464BF"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4232D21B" wp14:editId="32B33B56">
            <wp:extent cx="5589905" cy="700468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89905" cy="7004685"/>
                    </a:xfrm>
                    <a:prstGeom prst="rect">
                      <a:avLst/>
                    </a:prstGeom>
                    <a:noFill/>
                    <a:ln>
                      <a:noFill/>
                    </a:ln>
                  </pic:spPr>
                </pic:pic>
              </a:graphicData>
            </a:graphic>
          </wp:inline>
        </w:drawing>
      </w:r>
    </w:p>
    <w:p w14:paraId="1832C5EC"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6EDFA5A7"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14E2FD58"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631DCE3E"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097DFFFC"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41D229C2"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3698CEB2"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20F830CE" wp14:editId="6C750B27">
            <wp:extent cx="5633085" cy="7030720"/>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33085" cy="7030720"/>
                    </a:xfrm>
                    <a:prstGeom prst="rect">
                      <a:avLst/>
                    </a:prstGeom>
                    <a:noFill/>
                    <a:ln>
                      <a:noFill/>
                    </a:ln>
                  </pic:spPr>
                </pic:pic>
              </a:graphicData>
            </a:graphic>
          </wp:inline>
        </w:drawing>
      </w:r>
    </w:p>
    <w:p w14:paraId="1F3E46A0"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3328384D"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2904A316"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31F156EA"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12A01345"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221003C0"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5B6CB3BE"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6139B979" wp14:editId="7E8D3CC8">
            <wp:extent cx="5633085" cy="739267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33085" cy="7392670"/>
                    </a:xfrm>
                    <a:prstGeom prst="rect">
                      <a:avLst/>
                    </a:prstGeom>
                    <a:noFill/>
                    <a:ln>
                      <a:noFill/>
                    </a:ln>
                  </pic:spPr>
                </pic:pic>
              </a:graphicData>
            </a:graphic>
          </wp:inline>
        </w:drawing>
      </w:r>
    </w:p>
    <w:p w14:paraId="74385570"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3032AC97"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2313DCEC"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4C0F08D3"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77D25E3E"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0B61BF18" wp14:editId="3FECA7B4">
            <wp:extent cx="5667375" cy="577977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67375" cy="5779770"/>
                    </a:xfrm>
                    <a:prstGeom prst="rect">
                      <a:avLst/>
                    </a:prstGeom>
                    <a:noFill/>
                    <a:ln>
                      <a:noFill/>
                    </a:ln>
                  </pic:spPr>
                </pic:pic>
              </a:graphicData>
            </a:graphic>
          </wp:inline>
        </w:drawing>
      </w:r>
    </w:p>
    <w:p w14:paraId="5C765753"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4300ED15"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159427FB"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6FCE8A7E"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61A3FA75"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6ACC4FEA"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3B22B60D"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3DAED5E2"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77500BAD"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54DCDE1D"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3841D886"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511C6C4A"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4A732408"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3E3A15E2"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74EA6FC4" wp14:editId="60CEA810">
            <wp:extent cx="5633085" cy="5184775"/>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33085" cy="5184775"/>
                    </a:xfrm>
                    <a:prstGeom prst="rect">
                      <a:avLst/>
                    </a:prstGeom>
                    <a:noFill/>
                    <a:ln>
                      <a:noFill/>
                    </a:ln>
                  </pic:spPr>
                </pic:pic>
              </a:graphicData>
            </a:graphic>
          </wp:inline>
        </w:drawing>
      </w:r>
    </w:p>
    <w:p w14:paraId="556643CF"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4F444BB1"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0A18A9EF"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6F3BE720"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681EA465"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7A959493"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5771BC18"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4149C5C0"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46343935"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5C8373A7"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39F8BFDC"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16E52DDF"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711D7A68"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12EDE30B"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4B2BC8D4"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69C450D1"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2B5D6008"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3839E148"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7312635F" wp14:editId="237B337E">
            <wp:extent cx="5667375" cy="6918325"/>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67375" cy="6918325"/>
                    </a:xfrm>
                    <a:prstGeom prst="rect">
                      <a:avLst/>
                    </a:prstGeom>
                    <a:noFill/>
                    <a:ln>
                      <a:noFill/>
                    </a:ln>
                  </pic:spPr>
                </pic:pic>
              </a:graphicData>
            </a:graphic>
          </wp:inline>
        </w:drawing>
      </w:r>
    </w:p>
    <w:p w14:paraId="1F8460D9"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34842891"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4D15244F"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3F1EB82D"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188C6925"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5DAA7F44"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70E130D6" w14:textId="77777777" w:rsidR="00DF7C6D" w:rsidRPr="000B6B2D" w:rsidRDefault="00DF7C6D" w:rsidP="00742122">
      <w:pPr>
        <w:autoSpaceDE w:val="0"/>
        <w:autoSpaceDN w:val="0"/>
        <w:adjustRightInd w:val="0"/>
        <w:spacing w:after="0" w:line="240" w:lineRule="auto"/>
        <w:jc w:val="center"/>
        <w:rPr>
          <w:rFonts w:ascii="Times New Roman" w:hAnsi="Times New Roman" w:cs="Times New Roman"/>
          <w:b/>
          <w:bCs/>
          <w:sz w:val="24"/>
          <w:szCs w:val="24"/>
        </w:rPr>
      </w:pPr>
    </w:p>
    <w:p w14:paraId="0A1B797B" w14:textId="77777777" w:rsidR="00DF7C6D"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4873258A" wp14:editId="047404E4">
            <wp:extent cx="5633085" cy="718566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33085" cy="7185660"/>
                    </a:xfrm>
                    <a:prstGeom prst="rect">
                      <a:avLst/>
                    </a:prstGeom>
                    <a:noFill/>
                    <a:ln>
                      <a:noFill/>
                    </a:ln>
                  </pic:spPr>
                </pic:pic>
              </a:graphicData>
            </a:graphic>
          </wp:inline>
        </w:drawing>
      </w:r>
    </w:p>
    <w:p w14:paraId="5B102159"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4DC3FFB"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08F423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2EB52F9"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8DB205B"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9750D51"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71EC4590" wp14:editId="1035A1FF">
            <wp:extent cx="5667375" cy="4201160"/>
            <wp:effectExtent l="0" t="0" r="9525"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67375" cy="4201160"/>
                    </a:xfrm>
                    <a:prstGeom prst="rect">
                      <a:avLst/>
                    </a:prstGeom>
                    <a:noFill/>
                    <a:ln>
                      <a:noFill/>
                    </a:ln>
                  </pic:spPr>
                </pic:pic>
              </a:graphicData>
            </a:graphic>
          </wp:inline>
        </w:drawing>
      </w:r>
    </w:p>
    <w:p w14:paraId="3A8C9021"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3D820234"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3F9B51EB"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4A273B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73E4166"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A5F9A9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0BA0644"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B8F4B1F"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341DE19"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30F225E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4A4A09A"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AB208B0"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B04327D"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B11A420"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ED23ABD"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22439B3"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2C68E7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653A68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22826F1"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96AB13C"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D1E21C9"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80317CE"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9B4F00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749470B3" wp14:editId="7DB484A6">
            <wp:extent cx="5667375" cy="5503545"/>
            <wp:effectExtent l="0" t="0" r="9525"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67375" cy="5503545"/>
                    </a:xfrm>
                    <a:prstGeom prst="rect">
                      <a:avLst/>
                    </a:prstGeom>
                    <a:noFill/>
                    <a:ln>
                      <a:noFill/>
                    </a:ln>
                  </pic:spPr>
                </pic:pic>
              </a:graphicData>
            </a:graphic>
          </wp:inline>
        </w:drawing>
      </w:r>
    </w:p>
    <w:p w14:paraId="2D68631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8ADD4E7"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FCD6534"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5B05A13"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397C711B"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60BE95B"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2042C03"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351954EB"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7DB8F71"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D1AB440"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481B8B0"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F97360B"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701127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F2D801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F971884"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29461F6"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1151DDCD" wp14:editId="0CB6C0F1">
            <wp:extent cx="5633085" cy="5589905"/>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33085" cy="5589905"/>
                    </a:xfrm>
                    <a:prstGeom prst="rect">
                      <a:avLst/>
                    </a:prstGeom>
                    <a:noFill/>
                    <a:ln>
                      <a:noFill/>
                    </a:ln>
                  </pic:spPr>
                </pic:pic>
              </a:graphicData>
            </a:graphic>
          </wp:inline>
        </w:drawing>
      </w:r>
    </w:p>
    <w:p w14:paraId="617EE45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C0A0257"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708BAAC"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4EDFDA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928A6BD"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7918DFB"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600B08D"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381C6F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4BA14D3"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1BD8D2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FDC512F"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223270F"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99E19A7"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14B0623"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6377130"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7FE1DAB"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5A148B41" wp14:editId="612F352C">
            <wp:extent cx="5633085" cy="6159500"/>
            <wp:effectExtent l="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33085" cy="6159500"/>
                    </a:xfrm>
                    <a:prstGeom prst="rect">
                      <a:avLst/>
                    </a:prstGeom>
                    <a:noFill/>
                    <a:ln>
                      <a:noFill/>
                    </a:ln>
                  </pic:spPr>
                </pic:pic>
              </a:graphicData>
            </a:graphic>
          </wp:inline>
        </w:drawing>
      </w:r>
    </w:p>
    <w:p w14:paraId="6AC52427"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808CFE6"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51C7B66"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0B6F7E1"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6506E71"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36A9E0FC"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E28E7A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24BF623"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72EA24F"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315ABCF"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16CE86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A1BDCAE"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6B17BCC9" wp14:editId="08B26921">
            <wp:extent cx="5633085" cy="5891530"/>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33085" cy="5891530"/>
                    </a:xfrm>
                    <a:prstGeom prst="rect">
                      <a:avLst/>
                    </a:prstGeom>
                    <a:noFill/>
                    <a:ln>
                      <a:noFill/>
                    </a:ln>
                  </pic:spPr>
                </pic:pic>
              </a:graphicData>
            </a:graphic>
          </wp:inline>
        </w:drawing>
      </w:r>
    </w:p>
    <w:p w14:paraId="19EDF154"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84FEF91"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DA6758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5F78C71"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4D3A11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5D6F719"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2D23F7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6D999B6"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4EAC106"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CFBB7DC"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FC91AA3"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10F9D0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F081020"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35F7BC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11B9D0B"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3F77BF13" wp14:editId="6FEA1C8F">
            <wp:extent cx="5633085" cy="4873625"/>
            <wp:effectExtent l="0" t="0" r="5715"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33085" cy="4873625"/>
                    </a:xfrm>
                    <a:prstGeom prst="rect">
                      <a:avLst/>
                    </a:prstGeom>
                    <a:noFill/>
                    <a:ln>
                      <a:noFill/>
                    </a:ln>
                  </pic:spPr>
                </pic:pic>
              </a:graphicData>
            </a:graphic>
          </wp:inline>
        </w:drawing>
      </w:r>
    </w:p>
    <w:p w14:paraId="6B64611F"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4EECFF6"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8ACC0D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66F0C50"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D383DD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1A946C9"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60D532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83BD99B"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B17F25D"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0B9B89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FEA8A43"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3C7024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4AF6B1C"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8ACDAAE"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A4DFFF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D611D10"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1A4DE7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CF6FADA"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A0280EB"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03567FEE" wp14:editId="2876892E">
            <wp:extent cx="5633085" cy="6805930"/>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33085" cy="6805930"/>
                    </a:xfrm>
                    <a:prstGeom prst="rect">
                      <a:avLst/>
                    </a:prstGeom>
                    <a:noFill/>
                    <a:ln>
                      <a:noFill/>
                    </a:ln>
                  </pic:spPr>
                </pic:pic>
              </a:graphicData>
            </a:graphic>
          </wp:inline>
        </w:drawing>
      </w:r>
    </w:p>
    <w:p w14:paraId="2D189DCD"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46A8090"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4D2EBE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AB0E3B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F1CEBC6"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38DF44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7E1309E"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512FBA9"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44D4933"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66797AA2" wp14:editId="5D627948">
            <wp:extent cx="5633085" cy="6530340"/>
            <wp:effectExtent l="0" t="0" r="5715"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33085" cy="6530340"/>
                    </a:xfrm>
                    <a:prstGeom prst="rect">
                      <a:avLst/>
                    </a:prstGeom>
                    <a:noFill/>
                    <a:ln>
                      <a:noFill/>
                    </a:ln>
                  </pic:spPr>
                </pic:pic>
              </a:graphicData>
            </a:graphic>
          </wp:inline>
        </w:drawing>
      </w:r>
    </w:p>
    <w:p w14:paraId="03FE1C5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69133C1"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B7B554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5830FF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0080651"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EE722DF"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3431AFDC"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13465A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22CDCF7"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E2597D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25D3B698" wp14:editId="4610AD3A">
            <wp:extent cx="5667375" cy="3847465"/>
            <wp:effectExtent l="0" t="0" r="9525"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67375" cy="3847465"/>
                    </a:xfrm>
                    <a:prstGeom prst="rect">
                      <a:avLst/>
                    </a:prstGeom>
                    <a:noFill/>
                    <a:ln>
                      <a:noFill/>
                    </a:ln>
                  </pic:spPr>
                </pic:pic>
              </a:graphicData>
            </a:graphic>
          </wp:inline>
        </w:drawing>
      </w:r>
    </w:p>
    <w:p w14:paraId="533E0D96"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E9C0A1D"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33CAD1D"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9C9FC51"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4E16D8A"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734373B"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9377BB7"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0921EE7"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0B874D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F670551"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E43CA8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9BD1ED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75505BC"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3C9B8CA"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CC2FFC3"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FDAC8A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374FE52A"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F174EE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C3ADB2C"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8F6E600"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2E25E9F"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154E4B0"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30D5EF2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A43B1DD"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320B2757"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0F111B4"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08D252E8" wp14:editId="07C330AD">
            <wp:extent cx="5633085" cy="4624070"/>
            <wp:effectExtent l="0" t="0" r="5715"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33085" cy="4624070"/>
                    </a:xfrm>
                    <a:prstGeom prst="rect">
                      <a:avLst/>
                    </a:prstGeom>
                    <a:noFill/>
                    <a:ln>
                      <a:noFill/>
                    </a:ln>
                  </pic:spPr>
                </pic:pic>
              </a:graphicData>
            </a:graphic>
          </wp:inline>
        </w:drawing>
      </w:r>
    </w:p>
    <w:p w14:paraId="6B41077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38C80CAA"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D9AA4A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0ABA52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33EAFCF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8F773FC"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82965BD"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730B94F"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341E7A4"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2602D30"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EB23D2B"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6E163F9"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FC540FD"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D5B1B93"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B3DC55F"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BC9A7CC"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2373898"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B82DFE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6D3B19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250486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CF6050F"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662F1EA2" wp14:editId="38B71920">
            <wp:extent cx="5633085" cy="6003925"/>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33085" cy="6003925"/>
                    </a:xfrm>
                    <a:prstGeom prst="rect">
                      <a:avLst/>
                    </a:prstGeom>
                    <a:noFill/>
                    <a:ln>
                      <a:noFill/>
                    </a:ln>
                  </pic:spPr>
                </pic:pic>
              </a:graphicData>
            </a:graphic>
          </wp:inline>
        </w:drawing>
      </w:r>
    </w:p>
    <w:p w14:paraId="652CFD6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A02009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9DD156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18A7F30"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393E107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D0A1EF1"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2851B89A"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223B67F"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F1D1C14"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ACADAFE"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340372A"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1910785"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3DA5B2D"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634BA628" wp14:editId="68323BF3">
            <wp:extent cx="5667375" cy="680593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67375" cy="6805930"/>
                    </a:xfrm>
                    <a:prstGeom prst="rect">
                      <a:avLst/>
                    </a:prstGeom>
                    <a:noFill/>
                    <a:ln>
                      <a:noFill/>
                    </a:ln>
                  </pic:spPr>
                </pic:pic>
              </a:graphicData>
            </a:graphic>
          </wp:inline>
        </w:drawing>
      </w:r>
    </w:p>
    <w:p w14:paraId="2AE8A05F"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395D19E1"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3B69D83"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FC57D16"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65C8E4E"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07CC33F6"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3FF20DE1"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40B3C57"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E16BA0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6A32B6EF" wp14:editId="36A0F0FA">
            <wp:extent cx="5667375" cy="640969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67375" cy="6409690"/>
                    </a:xfrm>
                    <a:prstGeom prst="rect">
                      <a:avLst/>
                    </a:prstGeom>
                    <a:noFill/>
                    <a:ln>
                      <a:noFill/>
                    </a:ln>
                  </pic:spPr>
                </pic:pic>
              </a:graphicData>
            </a:graphic>
          </wp:inline>
        </w:drawing>
      </w:r>
    </w:p>
    <w:p w14:paraId="48EAC7DA"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7201CA0A"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9B0C54A"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D8D71D7"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655034B"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66C4B4F"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391E13A"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1E7A4B8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54AF811C"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6BF8E291"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p>
    <w:p w14:paraId="4618B4E2" w14:textId="77777777" w:rsidR="00F224AF" w:rsidRPr="000B6B2D" w:rsidRDefault="00F224AF"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57496DDA" wp14:editId="37082587">
            <wp:extent cx="5667375" cy="640969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67375" cy="6409690"/>
                    </a:xfrm>
                    <a:prstGeom prst="rect">
                      <a:avLst/>
                    </a:prstGeom>
                    <a:noFill/>
                    <a:ln>
                      <a:noFill/>
                    </a:ln>
                  </pic:spPr>
                </pic:pic>
              </a:graphicData>
            </a:graphic>
          </wp:inline>
        </w:drawing>
      </w:r>
    </w:p>
    <w:p w14:paraId="3CE024A2"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7DEA2F38"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1C22656A"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6E9966E7"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0E0D8C21"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38C58A28"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0D51F4E7"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1C2D09A0"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06D71273"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03EB78A8"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7B808551"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4E948402" wp14:editId="32992402">
            <wp:extent cx="5667375" cy="6875145"/>
            <wp:effectExtent l="0" t="0" r="9525"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67375" cy="6875145"/>
                    </a:xfrm>
                    <a:prstGeom prst="rect">
                      <a:avLst/>
                    </a:prstGeom>
                    <a:noFill/>
                    <a:ln>
                      <a:noFill/>
                    </a:ln>
                  </pic:spPr>
                </pic:pic>
              </a:graphicData>
            </a:graphic>
          </wp:inline>
        </w:drawing>
      </w:r>
    </w:p>
    <w:p w14:paraId="0C876ECA"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42B1E053"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3CF798AF"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01A944D3"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55C1FE8F"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0E4F9EBA"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1F88FE4B"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659049FA"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38072E0E" wp14:editId="067E93F3">
            <wp:extent cx="5633085" cy="5719445"/>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33085" cy="5719445"/>
                    </a:xfrm>
                    <a:prstGeom prst="rect">
                      <a:avLst/>
                    </a:prstGeom>
                    <a:noFill/>
                    <a:ln>
                      <a:noFill/>
                    </a:ln>
                  </pic:spPr>
                </pic:pic>
              </a:graphicData>
            </a:graphic>
          </wp:inline>
        </w:drawing>
      </w:r>
    </w:p>
    <w:p w14:paraId="6B72E7A4"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322D6708"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12D6597A"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4433604E"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02027904"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33E9386A"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15260990"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6F4995A1"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74FE23CB"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54B00893"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0045C38D"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0F6BAB07"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308CE4DE"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2834D8C5"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0E6CCB7F"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40FE81FB" wp14:editId="7ECD5691">
            <wp:extent cx="5667375" cy="5831205"/>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67375" cy="5831205"/>
                    </a:xfrm>
                    <a:prstGeom prst="rect">
                      <a:avLst/>
                    </a:prstGeom>
                    <a:noFill/>
                    <a:ln>
                      <a:noFill/>
                    </a:ln>
                  </pic:spPr>
                </pic:pic>
              </a:graphicData>
            </a:graphic>
          </wp:inline>
        </w:drawing>
      </w:r>
    </w:p>
    <w:p w14:paraId="7EC77703"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452DB0EA"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04E8E08C"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74FAFEAC"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5C0905F1"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6135D952"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69DF18C5"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2EC632AE"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04931362"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195B45BC"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5D8EFA70"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512A7CEB"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6607223A"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3AB909A0"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267EF775" wp14:editId="6FE803DD">
            <wp:extent cx="5633085" cy="5210175"/>
            <wp:effectExtent l="0" t="0" r="571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33085" cy="5210175"/>
                    </a:xfrm>
                    <a:prstGeom prst="rect">
                      <a:avLst/>
                    </a:prstGeom>
                    <a:noFill/>
                    <a:ln>
                      <a:noFill/>
                    </a:ln>
                  </pic:spPr>
                </pic:pic>
              </a:graphicData>
            </a:graphic>
          </wp:inline>
        </w:drawing>
      </w:r>
    </w:p>
    <w:p w14:paraId="67B310F2"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5B9DFB3D"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56BC3F81"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0EDD2ABB"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55BD0CDE"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50A37EAF"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2B3FD7D7"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4B482BE5"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2AC8D366"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7562B669"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66FCC97C"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0ACA9741"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19196019"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7D885D7E"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7377B6BD"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52AA5630"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6BB94E12"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3EF4F230"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32E9369D" wp14:editId="37E0EC4B">
            <wp:extent cx="5667375" cy="5822950"/>
            <wp:effectExtent l="0" t="0" r="9525"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67375" cy="5822950"/>
                    </a:xfrm>
                    <a:prstGeom prst="rect">
                      <a:avLst/>
                    </a:prstGeom>
                    <a:noFill/>
                    <a:ln>
                      <a:noFill/>
                    </a:ln>
                  </pic:spPr>
                </pic:pic>
              </a:graphicData>
            </a:graphic>
          </wp:inline>
        </w:drawing>
      </w:r>
    </w:p>
    <w:p w14:paraId="55FBF9C5"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3EA9EEB5"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18375E10"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1F204A28"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34C998CE"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34F7DA1F"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2377B573"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4278BC9E"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2CE8C9F3"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79982CDD"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5DFE2653"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7A112AB8"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7FA0DC9C"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593C51F8"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4AD5C91F" wp14:editId="069175DE">
            <wp:extent cx="5745480" cy="6771640"/>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45480" cy="6771640"/>
                    </a:xfrm>
                    <a:prstGeom prst="rect">
                      <a:avLst/>
                    </a:prstGeom>
                    <a:noFill/>
                    <a:ln>
                      <a:noFill/>
                    </a:ln>
                  </pic:spPr>
                </pic:pic>
              </a:graphicData>
            </a:graphic>
          </wp:inline>
        </w:drawing>
      </w:r>
    </w:p>
    <w:p w14:paraId="7A217653" w14:textId="77777777" w:rsidR="00A401A7" w:rsidRPr="000B6B2D" w:rsidRDefault="00A401A7" w:rsidP="00C81C32">
      <w:pPr>
        <w:autoSpaceDE w:val="0"/>
        <w:autoSpaceDN w:val="0"/>
        <w:adjustRightInd w:val="0"/>
        <w:spacing w:after="0" w:line="240" w:lineRule="auto"/>
        <w:rPr>
          <w:rFonts w:ascii="Times New Roman" w:hAnsi="Times New Roman" w:cs="Times New Roman"/>
          <w:b/>
          <w:bCs/>
          <w:sz w:val="24"/>
          <w:szCs w:val="24"/>
        </w:rPr>
      </w:pPr>
    </w:p>
    <w:p w14:paraId="70C5492F"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r w:rsidRPr="00311C7F">
        <w:rPr>
          <w:rFonts w:ascii="Times New Roman" w:hAnsi="Times New Roman" w:cs="Times New Roman"/>
          <w:b/>
          <w:bCs/>
          <w:noProof/>
          <w:sz w:val="24"/>
          <w:szCs w:val="24"/>
          <w:lang w:eastAsia="en-GB"/>
        </w:rPr>
        <w:lastRenderedPageBreak/>
        <w:drawing>
          <wp:inline distT="0" distB="0" distL="0" distR="0" wp14:anchorId="156383B1" wp14:editId="25BFE010">
            <wp:extent cx="5633085" cy="1915160"/>
            <wp:effectExtent l="0" t="0" r="5715"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33085" cy="1915160"/>
                    </a:xfrm>
                    <a:prstGeom prst="rect">
                      <a:avLst/>
                    </a:prstGeom>
                    <a:noFill/>
                    <a:ln>
                      <a:noFill/>
                    </a:ln>
                  </pic:spPr>
                </pic:pic>
              </a:graphicData>
            </a:graphic>
          </wp:inline>
        </w:drawing>
      </w:r>
    </w:p>
    <w:p w14:paraId="5B9573CD" w14:textId="77777777" w:rsidR="00A401A7" w:rsidRPr="000B6B2D" w:rsidRDefault="00A401A7" w:rsidP="00742122">
      <w:pPr>
        <w:autoSpaceDE w:val="0"/>
        <w:autoSpaceDN w:val="0"/>
        <w:adjustRightInd w:val="0"/>
        <w:spacing w:after="0" w:line="240" w:lineRule="auto"/>
        <w:jc w:val="center"/>
        <w:rPr>
          <w:rFonts w:ascii="Times New Roman" w:hAnsi="Times New Roman" w:cs="Times New Roman"/>
          <w:b/>
          <w:bCs/>
          <w:sz w:val="24"/>
          <w:szCs w:val="24"/>
        </w:rPr>
      </w:pPr>
    </w:p>
    <w:p w14:paraId="0F8876B0"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013DF10B"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rPr>
        <w:t>APPENDIX 1/5 (Continued)</w:t>
      </w:r>
    </w:p>
    <w:p w14:paraId="4054E1D4" w14:textId="77777777" w:rsidR="00742122" w:rsidRPr="000B6B2D" w:rsidRDefault="00742122" w:rsidP="00742122">
      <w:pPr>
        <w:autoSpaceDE w:val="0"/>
        <w:autoSpaceDN w:val="0"/>
        <w:adjustRightInd w:val="0"/>
        <w:spacing w:after="0" w:line="240" w:lineRule="auto"/>
        <w:rPr>
          <w:rFonts w:ascii="Arial" w:hAnsi="Arial" w:cs="Arial"/>
        </w:rPr>
      </w:pPr>
    </w:p>
    <w:p w14:paraId="136849A7"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Key</w:t>
      </w:r>
    </w:p>
    <w:p w14:paraId="22DE3D1F" w14:textId="77777777" w:rsidR="00742122" w:rsidRPr="000B6B2D" w:rsidRDefault="00742122" w:rsidP="00742122">
      <w:pPr>
        <w:autoSpaceDE w:val="0"/>
        <w:autoSpaceDN w:val="0"/>
        <w:adjustRightInd w:val="0"/>
        <w:spacing w:after="0" w:line="240" w:lineRule="auto"/>
        <w:rPr>
          <w:rFonts w:ascii="Arial" w:hAnsi="Arial" w:cs="Arial"/>
        </w:rPr>
      </w:pPr>
    </w:p>
    <w:p w14:paraId="42DBA39B" w14:textId="4CBF48F5" w:rsidR="00742122" w:rsidRPr="000B6B2D" w:rsidRDefault="00C81C32" w:rsidP="00BF55D8">
      <w:pPr>
        <w:tabs>
          <w:tab w:val="decimal" w:pos="0"/>
        </w:tabs>
        <w:autoSpaceDE w:val="0"/>
        <w:autoSpaceDN w:val="0"/>
        <w:adjustRightInd w:val="0"/>
        <w:spacing w:after="0" w:line="240" w:lineRule="auto"/>
        <w:ind w:left="510" w:hanging="510"/>
        <w:rPr>
          <w:rFonts w:ascii="Arial" w:hAnsi="Arial" w:cs="Arial"/>
        </w:rPr>
      </w:pPr>
      <w:r w:rsidRPr="000B6B2D">
        <w:rPr>
          <w:rFonts w:ascii="Arial" w:hAnsi="Arial" w:cs="Arial"/>
        </w:rPr>
        <w:t>†</w:t>
      </w:r>
      <w:r w:rsidR="00BF55D8" w:rsidRPr="000B6B2D">
        <w:rPr>
          <w:rFonts w:ascii="Arial" w:hAnsi="Arial" w:cs="Arial"/>
        </w:rPr>
        <w:t xml:space="preserve">      </w:t>
      </w:r>
      <w:r w:rsidR="0018085A" w:rsidRPr="000B6B2D">
        <w:rPr>
          <w:rFonts w:ascii="Arial" w:hAnsi="Arial" w:cs="Arial"/>
        </w:rPr>
        <w:t>Indicates</w:t>
      </w:r>
      <w:r w:rsidR="00742122" w:rsidRPr="000B6B2D">
        <w:rPr>
          <w:rFonts w:ascii="Arial" w:hAnsi="Arial" w:cs="Arial"/>
        </w:rPr>
        <w:t xml:space="preserve"> a requirement in SHW for the test to be carried out by the Contractor; such tests should therefore be scheduled in Appendix 1/5.</w:t>
      </w:r>
    </w:p>
    <w:p w14:paraId="7F2046E0" w14:textId="77777777" w:rsidR="00742122" w:rsidRPr="000B6B2D" w:rsidRDefault="00742122" w:rsidP="00BF55D8">
      <w:pPr>
        <w:tabs>
          <w:tab w:val="decimal" w:pos="0"/>
        </w:tabs>
        <w:autoSpaceDE w:val="0"/>
        <w:autoSpaceDN w:val="0"/>
        <w:adjustRightInd w:val="0"/>
        <w:spacing w:after="0" w:line="240" w:lineRule="auto"/>
        <w:ind w:left="510" w:hanging="510"/>
        <w:rPr>
          <w:rFonts w:ascii="Arial" w:hAnsi="Arial" w:cs="Arial"/>
        </w:rPr>
      </w:pPr>
    </w:p>
    <w:p w14:paraId="144BE9DA" w14:textId="77777777" w:rsidR="00742122" w:rsidRPr="000B6B2D" w:rsidRDefault="00BF55D8" w:rsidP="00BF55D8">
      <w:pPr>
        <w:tabs>
          <w:tab w:val="decimal" w:pos="0"/>
        </w:tabs>
        <w:autoSpaceDE w:val="0"/>
        <w:autoSpaceDN w:val="0"/>
        <w:adjustRightInd w:val="0"/>
        <w:spacing w:after="0" w:line="240" w:lineRule="auto"/>
        <w:ind w:left="510" w:hanging="510"/>
        <w:rPr>
          <w:rFonts w:ascii="Arial" w:hAnsi="Arial" w:cs="Arial"/>
        </w:rPr>
      </w:pPr>
      <w:r w:rsidRPr="000B6B2D">
        <w:rPr>
          <w:rFonts w:ascii="Arial" w:hAnsi="Arial" w:cs="Arial"/>
        </w:rPr>
        <w:t>††</w:t>
      </w:r>
      <w:r w:rsidR="00742122" w:rsidRPr="000B6B2D">
        <w:rPr>
          <w:rFonts w:ascii="Arial" w:hAnsi="Arial" w:cs="Arial"/>
        </w:rPr>
        <w:t xml:space="preserve">     indicates a statement in SHW that the test may/will be carried out under the direction of the Overseeing Organisation; samples for such tests should therefore be required in Appendix 1/6.</w:t>
      </w:r>
    </w:p>
    <w:p w14:paraId="3F570804" w14:textId="77777777" w:rsidR="00742122" w:rsidRPr="000B6B2D" w:rsidRDefault="00742122" w:rsidP="00BF55D8">
      <w:pPr>
        <w:autoSpaceDE w:val="0"/>
        <w:autoSpaceDN w:val="0"/>
        <w:adjustRightInd w:val="0"/>
        <w:spacing w:after="0" w:line="240" w:lineRule="auto"/>
        <w:ind w:left="510" w:hanging="510"/>
        <w:rPr>
          <w:rFonts w:ascii="Arial" w:hAnsi="Arial" w:cs="Arial"/>
        </w:rPr>
      </w:pPr>
    </w:p>
    <w:p w14:paraId="1FE1DF91" w14:textId="7B3F695E" w:rsidR="00742122" w:rsidRPr="000B6B2D" w:rsidRDefault="00742122" w:rsidP="00BF55D8">
      <w:pPr>
        <w:numPr>
          <w:ilvl w:val="12"/>
          <w:numId w:val="0"/>
        </w:numPr>
        <w:autoSpaceDE w:val="0"/>
        <w:autoSpaceDN w:val="0"/>
        <w:adjustRightInd w:val="0"/>
        <w:spacing w:after="0" w:line="240" w:lineRule="auto"/>
        <w:ind w:left="510" w:hanging="510"/>
        <w:rPr>
          <w:rFonts w:ascii="Arial" w:hAnsi="Arial" w:cs="Arial"/>
        </w:rPr>
      </w:pPr>
      <w:r w:rsidRPr="000B6B2D">
        <w:rPr>
          <w:rFonts w:ascii="Arial" w:hAnsi="Arial" w:cs="Arial"/>
        </w:rPr>
        <w:t xml:space="preserve">*     </w:t>
      </w:r>
      <w:r w:rsidR="00BF55D8" w:rsidRPr="000B6B2D">
        <w:rPr>
          <w:rFonts w:ascii="Arial" w:hAnsi="Arial" w:cs="Arial"/>
        </w:rPr>
        <w:t xml:space="preserve"> </w:t>
      </w:r>
      <w:r w:rsidRPr="000B6B2D">
        <w:rPr>
          <w:rFonts w:ascii="Arial" w:hAnsi="Arial" w:cs="Arial"/>
        </w:rPr>
        <w:t xml:space="preserve"> </w:t>
      </w:r>
      <w:r w:rsidR="0018085A" w:rsidRPr="000B6B2D">
        <w:rPr>
          <w:rFonts w:ascii="Arial" w:hAnsi="Arial" w:cs="Arial"/>
        </w:rPr>
        <w:t>Indicates</w:t>
      </w:r>
      <w:r w:rsidRPr="000B6B2D">
        <w:rPr>
          <w:rFonts w:ascii="Arial" w:hAnsi="Arial" w:cs="Arial"/>
        </w:rPr>
        <w:t xml:space="preserve"> that the frequency of testing is given for general guidance and is only indicative of the frequency that may be appropriate (i.e. no frequency is given in the SHW or reference documents).  Where materials are known to be marginal or if initial test results show them to be such, the frequency of testing should be increased.  Conversely where material properties are consistently </w:t>
      </w:r>
      <w:r w:rsidR="00F72081" w:rsidRPr="000B6B2D">
        <w:rPr>
          <w:rFonts w:ascii="Arial" w:hAnsi="Arial" w:cs="Arial"/>
        </w:rPr>
        <w:t>more than</w:t>
      </w:r>
      <w:r w:rsidRPr="000B6B2D">
        <w:rPr>
          <w:rFonts w:ascii="Arial" w:hAnsi="Arial" w:cs="Arial"/>
        </w:rPr>
        <w:t xml:space="preserve"> specified minimum requirements or well below specified maximum limits, then the frequency of testing should be reduced. </w:t>
      </w:r>
    </w:p>
    <w:p w14:paraId="64246894" w14:textId="77777777" w:rsidR="00742122" w:rsidRPr="000B6B2D" w:rsidRDefault="00742122" w:rsidP="00742122">
      <w:pPr>
        <w:autoSpaceDE w:val="0"/>
        <w:autoSpaceDN w:val="0"/>
        <w:adjustRightInd w:val="0"/>
        <w:spacing w:after="0" w:line="240" w:lineRule="auto"/>
        <w:rPr>
          <w:rFonts w:ascii="Arial" w:hAnsi="Arial" w:cs="Arial"/>
        </w:rPr>
      </w:pPr>
    </w:p>
    <w:p w14:paraId="63CCD9B8"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Notes:</w:t>
      </w:r>
    </w:p>
    <w:p w14:paraId="44C94D85" w14:textId="77777777" w:rsidR="00742122" w:rsidRPr="000B6B2D" w:rsidRDefault="00742122" w:rsidP="00742122">
      <w:pPr>
        <w:autoSpaceDE w:val="0"/>
        <w:autoSpaceDN w:val="0"/>
        <w:adjustRightInd w:val="0"/>
        <w:spacing w:after="0" w:line="240" w:lineRule="auto"/>
        <w:rPr>
          <w:rFonts w:ascii="Arial" w:hAnsi="Arial" w:cs="Arial"/>
        </w:rPr>
      </w:pPr>
    </w:p>
    <w:p w14:paraId="79AFD3CF"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(N) indicates that a UKAS accredited laboratory sampling and test report or certificate is required.</w:t>
      </w:r>
    </w:p>
    <w:p w14:paraId="695DAD00"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49C2BC21"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4EB823BE"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1/7:</w:t>
      </w:r>
    </w:p>
    <w:p w14:paraId="093FFD21" w14:textId="77777777" w:rsidR="00742122" w:rsidRPr="000B6B2D" w:rsidRDefault="00742122" w:rsidP="00742122">
      <w:pPr>
        <w:autoSpaceDE w:val="0"/>
        <w:autoSpaceDN w:val="0"/>
        <w:adjustRightInd w:val="0"/>
        <w:spacing w:after="0" w:line="240" w:lineRule="auto"/>
        <w:rPr>
          <w:rFonts w:ascii="Arial" w:hAnsi="Arial" w:cs="Arial"/>
          <w:b/>
          <w:bCs/>
          <w:sz w:val="24"/>
          <w:szCs w:val="24"/>
        </w:rPr>
      </w:pPr>
    </w:p>
    <w:p w14:paraId="76DE8AF0"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 xml:space="preserve">WORKING </w:t>
      </w:r>
      <w:r w:rsidR="00A401A7" w:rsidRPr="000B6B2D">
        <w:rPr>
          <w:rFonts w:ascii="Arial" w:hAnsi="Arial" w:cs="Arial"/>
          <w:b/>
          <w:bCs/>
          <w:u w:val="single"/>
        </w:rPr>
        <w:t>SITE EXTENT AND LIMITATIONS ON USE</w:t>
      </w:r>
    </w:p>
    <w:p w14:paraId="528522FB" w14:textId="77777777" w:rsidR="00742122" w:rsidRPr="000B6B2D" w:rsidRDefault="00742122" w:rsidP="00742122">
      <w:pPr>
        <w:autoSpaceDE w:val="0"/>
        <w:autoSpaceDN w:val="0"/>
        <w:adjustRightInd w:val="0"/>
        <w:spacing w:after="0" w:line="240" w:lineRule="auto"/>
        <w:rPr>
          <w:rFonts w:ascii="Arial" w:hAnsi="Arial" w:cs="Arial"/>
        </w:rPr>
      </w:pPr>
    </w:p>
    <w:p w14:paraId="589BD285"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1</w:t>
      </w:r>
      <w:r w:rsidRPr="000B6B2D">
        <w:rPr>
          <w:rFonts w:ascii="Arial" w:hAnsi="Arial" w:cs="Arial"/>
        </w:rPr>
        <w:tab/>
      </w:r>
      <w:r w:rsidRPr="000B6B2D">
        <w:rPr>
          <w:rFonts w:ascii="Arial" w:hAnsi="Arial" w:cs="Arial"/>
          <w:b/>
          <w:bCs/>
        </w:rPr>
        <w:t>Working Area</w:t>
      </w:r>
    </w:p>
    <w:p w14:paraId="6CE82243" w14:textId="77777777" w:rsidR="00742122" w:rsidRPr="000B6B2D" w:rsidRDefault="00742122" w:rsidP="00742122">
      <w:pPr>
        <w:autoSpaceDE w:val="0"/>
        <w:autoSpaceDN w:val="0"/>
        <w:adjustRightInd w:val="0"/>
        <w:spacing w:after="0" w:line="240" w:lineRule="auto"/>
        <w:rPr>
          <w:rFonts w:ascii="Arial" w:hAnsi="Arial" w:cs="Arial"/>
        </w:rPr>
      </w:pPr>
    </w:p>
    <w:p w14:paraId="20775E66" w14:textId="77777777" w:rsidR="00742122" w:rsidRPr="000B6B2D" w:rsidRDefault="00742122" w:rsidP="00BF55D8">
      <w:pPr>
        <w:autoSpaceDE w:val="0"/>
        <w:autoSpaceDN w:val="0"/>
        <w:adjustRightInd w:val="0"/>
        <w:spacing w:after="0" w:line="240" w:lineRule="auto"/>
        <w:ind w:left="720" w:hanging="720"/>
        <w:rPr>
          <w:rFonts w:ascii="Arial" w:hAnsi="Arial" w:cs="Arial"/>
        </w:rPr>
      </w:pPr>
      <w:r w:rsidRPr="000B6B2D">
        <w:rPr>
          <w:rFonts w:ascii="Arial" w:hAnsi="Arial" w:cs="Arial"/>
        </w:rPr>
        <w:t>1.1</w:t>
      </w:r>
      <w:r w:rsidRPr="000B6B2D">
        <w:rPr>
          <w:rFonts w:ascii="Arial" w:hAnsi="Arial" w:cs="Arial"/>
        </w:rPr>
        <w:tab/>
        <w:t>The working area is that area included within and adjacent to the highway network of the administrative area of the Isle of Anglesey County Council as indicated on Drawing No. S1.</w:t>
      </w:r>
    </w:p>
    <w:p w14:paraId="1E6D44DA" w14:textId="77777777" w:rsidR="00742122" w:rsidRPr="000B6B2D" w:rsidRDefault="00742122" w:rsidP="00742122">
      <w:pPr>
        <w:autoSpaceDE w:val="0"/>
        <w:autoSpaceDN w:val="0"/>
        <w:adjustRightInd w:val="0"/>
        <w:spacing w:after="0" w:line="240" w:lineRule="auto"/>
        <w:rPr>
          <w:rFonts w:ascii="Arial" w:hAnsi="Arial" w:cs="Arial"/>
        </w:rPr>
      </w:pPr>
    </w:p>
    <w:p w14:paraId="60F711D8"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2</w:t>
      </w:r>
      <w:r w:rsidRPr="000B6B2D">
        <w:rPr>
          <w:rFonts w:ascii="Arial" w:hAnsi="Arial" w:cs="Arial"/>
        </w:rPr>
        <w:tab/>
      </w:r>
      <w:r w:rsidRPr="000B6B2D">
        <w:rPr>
          <w:rFonts w:ascii="Arial" w:hAnsi="Arial" w:cs="Arial"/>
          <w:b/>
          <w:bCs/>
        </w:rPr>
        <w:t>Limitations on Use</w:t>
      </w:r>
    </w:p>
    <w:p w14:paraId="01748395" w14:textId="77777777" w:rsidR="00742122" w:rsidRPr="000B6B2D" w:rsidRDefault="00742122" w:rsidP="00742122">
      <w:pPr>
        <w:autoSpaceDE w:val="0"/>
        <w:autoSpaceDN w:val="0"/>
        <w:adjustRightInd w:val="0"/>
        <w:spacing w:after="0" w:line="240" w:lineRule="auto"/>
        <w:rPr>
          <w:rFonts w:ascii="Arial" w:hAnsi="Arial" w:cs="Arial"/>
        </w:rPr>
      </w:pPr>
    </w:p>
    <w:p w14:paraId="6DE8A51F"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ab/>
        <w:t>Appendix 1/23 Substances Hazardous to Health.</w:t>
      </w:r>
    </w:p>
    <w:p w14:paraId="111386BC"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35248BAD"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560F3A39"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1/9:</w:t>
      </w:r>
    </w:p>
    <w:p w14:paraId="21397666" w14:textId="77777777" w:rsidR="00742122" w:rsidRPr="000B6B2D" w:rsidRDefault="00742122" w:rsidP="00742122">
      <w:pPr>
        <w:autoSpaceDE w:val="0"/>
        <w:autoSpaceDN w:val="0"/>
        <w:adjustRightInd w:val="0"/>
        <w:spacing w:after="0" w:line="240" w:lineRule="auto"/>
        <w:rPr>
          <w:rFonts w:ascii="Arial" w:hAnsi="Arial" w:cs="Arial"/>
          <w:b/>
          <w:bCs/>
          <w:sz w:val="24"/>
          <w:szCs w:val="24"/>
        </w:rPr>
      </w:pPr>
    </w:p>
    <w:p w14:paraId="347FEACA"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CONTROL OF NOISE AND VIBRATION</w:t>
      </w:r>
    </w:p>
    <w:p w14:paraId="2A5F2904"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rPr>
        <w:t>Noise</w:t>
      </w:r>
    </w:p>
    <w:p w14:paraId="1FB54BEE" w14:textId="77777777" w:rsidR="00742122" w:rsidRPr="000B6B2D" w:rsidRDefault="00742122" w:rsidP="00742122">
      <w:pPr>
        <w:autoSpaceDE w:val="0"/>
        <w:autoSpaceDN w:val="0"/>
        <w:adjustRightInd w:val="0"/>
        <w:spacing w:after="0" w:line="240" w:lineRule="auto"/>
        <w:rPr>
          <w:rFonts w:ascii="Arial" w:hAnsi="Arial" w:cs="Arial"/>
        </w:rPr>
      </w:pPr>
    </w:p>
    <w:p w14:paraId="092EBC43" w14:textId="0A87A2D1"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1.</w:t>
      </w:r>
      <w:r w:rsidRPr="000B6B2D">
        <w:rPr>
          <w:rFonts w:ascii="Arial" w:hAnsi="Arial" w:cs="Arial"/>
        </w:rPr>
        <w:tab/>
        <w:t xml:space="preserve">The Local Authority has informally agreed that the following measures would be </w:t>
      </w:r>
      <w:r w:rsidR="00C639E9" w:rsidRPr="000B6B2D">
        <w:rPr>
          <w:rFonts w:ascii="Arial" w:hAnsi="Arial" w:cs="Arial"/>
        </w:rPr>
        <w:t>acceptable,</w:t>
      </w:r>
      <w:r w:rsidRPr="000B6B2D">
        <w:rPr>
          <w:rFonts w:ascii="Arial" w:hAnsi="Arial" w:cs="Arial"/>
        </w:rPr>
        <w:t xml:space="preserve"> and these are given as a guide; however, it is proposed for the Contractor to decide whether to seek the Local Authority's formal consent to his proposed methods of work and to the steps he proposes in order to minimise noise.</w:t>
      </w:r>
    </w:p>
    <w:p w14:paraId="60F8FECD" w14:textId="77777777"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4B53DB9C" w14:textId="11B55326"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2.</w:t>
      </w:r>
      <w:r w:rsidRPr="000B6B2D">
        <w:rPr>
          <w:rFonts w:ascii="Arial" w:hAnsi="Arial" w:cs="Arial"/>
        </w:rPr>
        <w:tab/>
        <w:t xml:space="preserve">The normal working hours </w:t>
      </w:r>
      <w:r w:rsidR="00387869" w:rsidRPr="000B6B2D">
        <w:rPr>
          <w:rFonts w:ascii="Arial" w:hAnsi="Arial" w:cs="Arial"/>
        </w:rPr>
        <w:t>except for</w:t>
      </w:r>
      <w:r w:rsidRPr="000B6B2D">
        <w:rPr>
          <w:rFonts w:ascii="Arial" w:hAnsi="Arial" w:cs="Arial"/>
        </w:rPr>
        <w:t xml:space="preserve"> winter maintenance within the Site shall be Monday to Friday between 0700 and 1900 hours, with no working on weekends or public holidays.  Exceptionally, consent for work outside these hours may be given after any necessary consultation.  28 days’ notice is required from the Contractor when seeking such consent.</w:t>
      </w:r>
    </w:p>
    <w:p w14:paraId="6B1CC10B" w14:textId="77777777"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4926A6E0" w14:textId="77777777"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3.</w:t>
      </w:r>
      <w:r w:rsidRPr="000B6B2D">
        <w:rPr>
          <w:rFonts w:ascii="Arial" w:hAnsi="Arial" w:cs="Arial"/>
        </w:rPr>
        <w:tab/>
        <w:t>The noise levels (see Note (i) below) scheduled below for periods outside normal working hours will only be permitted when consent has been given to exceptional working.</w:t>
      </w:r>
    </w:p>
    <w:p w14:paraId="6ADCBE28" w14:textId="77777777"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3177FC1E" w14:textId="42A1D331"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4.</w:t>
      </w:r>
      <w:r w:rsidRPr="000B6B2D">
        <w:rPr>
          <w:rFonts w:ascii="Arial" w:hAnsi="Arial" w:cs="Arial"/>
        </w:rPr>
        <w:tab/>
        <w:t xml:space="preserve">The ambient noise level, Leq (see Note (ii) below) from all sources when measured 1.2-1.5m above the ground 3.5m outside the facade of any occupied building shall either not exceed the appropriate level given in the Schedule or not exceed by more than 3dB(A) the existing ambient noise level, Leq (see Note (iii) below), at the control station measured over the same period, whichever level is the greater.  The maximum sound level at any noise control station shall not exceed the level given in the Schedule.  Exceptionally the Contractor may be given permission to carry out </w:t>
      </w:r>
      <w:r w:rsidR="00373BCD" w:rsidRPr="000B6B2D">
        <w:rPr>
          <w:rFonts w:ascii="Arial" w:hAnsi="Arial" w:cs="Arial"/>
        </w:rPr>
        <w:t>work</w:t>
      </w:r>
      <w:r w:rsidRPr="000B6B2D">
        <w:rPr>
          <w:rFonts w:ascii="Arial" w:hAnsi="Arial" w:cs="Arial"/>
        </w:rPr>
        <w:t xml:space="preserve"> which </w:t>
      </w:r>
      <w:r w:rsidR="00533D14" w:rsidRPr="000B6B2D">
        <w:rPr>
          <w:rFonts w:ascii="Arial" w:hAnsi="Arial" w:cs="Arial"/>
        </w:rPr>
        <w:t>exceeds</w:t>
      </w:r>
      <w:r w:rsidRPr="000B6B2D">
        <w:rPr>
          <w:rFonts w:ascii="Arial" w:hAnsi="Arial" w:cs="Arial"/>
        </w:rPr>
        <w:t xml:space="preserve"> the noise levels in the Schedule, provided that 28 days' notice of the date and timing of these works is given to the Overseeing Organisation and the Contractor demonstrates that he intends to take all reasonable measures to mitigate the noise nuisance.  After consultations with the Local Authority and any other interested bodies a decision will be </w:t>
      </w:r>
      <w:r w:rsidR="00533D14" w:rsidRPr="000B6B2D">
        <w:rPr>
          <w:rFonts w:ascii="Arial" w:hAnsi="Arial" w:cs="Arial"/>
        </w:rPr>
        <w:t>made</w:t>
      </w:r>
      <w:r w:rsidRPr="000B6B2D">
        <w:rPr>
          <w:rFonts w:ascii="Arial" w:hAnsi="Arial" w:cs="Arial"/>
        </w:rPr>
        <w:t xml:space="preserve"> within 14 days of receipt of the notice.</w:t>
      </w:r>
    </w:p>
    <w:p w14:paraId="630FE0D7" w14:textId="77777777" w:rsidR="00742122" w:rsidRPr="000B6B2D" w:rsidRDefault="00742122" w:rsidP="00742122">
      <w:pPr>
        <w:autoSpaceDE w:val="0"/>
        <w:autoSpaceDN w:val="0"/>
        <w:adjustRightInd w:val="0"/>
        <w:spacing w:after="0" w:line="240" w:lineRule="auto"/>
        <w:rPr>
          <w:rFonts w:ascii="Arial" w:hAnsi="Arial" w:cs="Arial"/>
          <w:sz w:val="24"/>
          <w:szCs w:val="24"/>
        </w:rPr>
      </w:pPr>
    </w:p>
    <w:tbl>
      <w:tblPr>
        <w:tblW w:w="0" w:type="auto"/>
        <w:tblInd w:w="43" w:type="dxa"/>
        <w:tblLayout w:type="fixed"/>
        <w:tblCellMar>
          <w:left w:w="43" w:type="dxa"/>
          <w:right w:w="43" w:type="dxa"/>
        </w:tblCellMar>
        <w:tblLook w:val="0000" w:firstRow="0" w:lastRow="0" w:firstColumn="0" w:lastColumn="0" w:noHBand="0" w:noVBand="0"/>
      </w:tblPr>
      <w:tblGrid>
        <w:gridCol w:w="1899"/>
        <w:gridCol w:w="1685"/>
        <w:gridCol w:w="2080"/>
        <w:gridCol w:w="1796"/>
        <w:gridCol w:w="2208"/>
      </w:tblGrid>
      <w:tr w:rsidR="00742122" w:rsidRPr="001D62E8" w14:paraId="4CE42BF4" w14:textId="77777777">
        <w:trPr>
          <w:cantSplit/>
        </w:trPr>
        <w:tc>
          <w:tcPr>
            <w:tcW w:w="9668" w:type="dxa"/>
            <w:gridSpan w:val="5"/>
            <w:tcBorders>
              <w:top w:val="single" w:sz="6" w:space="0" w:color="auto"/>
              <w:left w:val="single" w:sz="6" w:space="0" w:color="auto"/>
              <w:bottom w:val="single" w:sz="6" w:space="0" w:color="auto"/>
              <w:right w:val="single" w:sz="6" w:space="0" w:color="auto"/>
            </w:tcBorders>
          </w:tcPr>
          <w:p w14:paraId="73317F0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                              TOTAL NOISE LEVELS AT CONTROL STATIONS</w:t>
            </w:r>
          </w:p>
        </w:tc>
      </w:tr>
      <w:tr w:rsidR="00742122" w:rsidRPr="001D62E8" w14:paraId="028C482E" w14:textId="77777777">
        <w:trPr>
          <w:cantSplit/>
        </w:trPr>
        <w:tc>
          <w:tcPr>
            <w:tcW w:w="1899" w:type="dxa"/>
            <w:tcBorders>
              <w:top w:val="single" w:sz="6" w:space="0" w:color="auto"/>
              <w:left w:val="single" w:sz="6" w:space="0" w:color="auto"/>
              <w:bottom w:val="single" w:sz="6" w:space="0" w:color="auto"/>
              <w:right w:val="single" w:sz="6" w:space="0" w:color="auto"/>
            </w:tcBorders>
          </w:tcPr>
          <w:p w14:paraId="687710D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Period</w:t>
            </w:r>
          </w:p>
        </w:tc>
        <w:tc>
          <w:tcPr>
            <w:tcW w:w="1685" w:type="dxa"/>
            <w:tcBorders>
              <w:top w:val="single" w:sz="6" w:space="0" w:color="auto"/>
              <w:left w:val="single" w:sz="6" w:space="0" w:color="auto"/>
              <w:bottom w:val="single" w:sz="6" w:space="0" w:color="auto"/>
              <w:right w:val="single" w:sz="6" w:space="0" w:color="auto"/>
            </w:tcBorders>
          </w:tcPr>
          <w:p w14:paraId="3ACD38A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Hours</w:t>
            </w:r>
          </w:p>
        </w:tc>
        <w:tc>
          <w:tcPr>
            <w:tcW w:w="2080" w:type="dxa"/>
            <w:tcBorders>
              <w:top w:val="single" w:sz="6" w:space="0" w:color="auto"/>
              <w:left w:val="single" w:sz="6" w:space="0" w:color="auto"/>
              <w:bottom w:val="single" w:sz="6" w:space="0" w:color="auto"/>
              <w:right w:val="single" w:sz="6" w:space="0" w:color="auto"/>
            </w:tcBorders>
          </w:tcPr>
          <w:p w14:paraId="6E0456B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Ambient Noise Level, Leq measured at facade of occupied building dB(A)</w:t>
            </w:r>
          </w:p>
          <w:p w14:paraId="378036E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c>
          <w:tcPr>
            <w:tcW w:w="1796" w:type="dxa"/>
            <w:tcBorders>
              <w:top w:val="single" w:sz="6" w:space="0" w:color="auto"/>
              <w:left w:val="single" w:sz="6" w:space="0" w:color="auto"/>
              <w:bottom w:val="single" w:sz="6" w:space="0" w:color="auto"/>
              <w:right w:val="single" w:sz="6" w:space="0" w:color="auto"/>
            </w:tcBorders>
          </w:tcPr>
          <w:p w14:paraId="4CC5FB6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Period of Hours over which Leq is applicable.</w:t>
            </w:r>
          </w:p>
        </w:tc>
        <w:tc>
          <w:tcPr>
            <w:tcW w:w="2208" w:type="dxa"/>
            <w:tcBorders>
              <w:top w:val="single" w:sz="6" w:space="0" w:color="auto"/>
              <w:left w:val="single" w:sz="6" w:space="0" w:color="auto"/>
              <w:bottom w:val="single" w:sz="6" w:space="0" w:color="auto"/>
              <w:right w:val="single" w:sz="6" w:space="0" w:color="auto"/>
            </w:tcBorders>
          </w:tcPr>
          <w:p w14:paraId="624B6C7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Maximum Sound Level LA max (See Note (iv) below) measured at facade of occupied building dB(A)</w:t>
            </w:r>
          </w:p>
        </w:tc>
      </w:tr>
      <w:tr w:rsidR="00742122" w:rsidRPr="001D62E8" w14:paraId="02552189" w14:textId="77777777">
        <w:trPr>
          <w:cantSplit/>
        </w:trPr>
        <w:tc>
          <w:tcPr>
            <w:tcW w:w="1899" w:type="dxa"/>
            <w:tcBorders>
              <w:top w:val="single" w:sz="6" w:space="0" w:color="auto"/>
              <w:left w:val="single" w:sz="6" w:space="0" w:color="auto"/>
              <w:bottom w:val="single" w:sz="6" w:space="0" w:color="auto"/>
              <w:right w:val="single" w:sz="6" w:space="0" w:color="auto"/>
            </w:tcBorders>
          </w:tcPr>
          <w:p w14:paraId="5AB9BC5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Monday to Saturdays</w:t>
            </w:r>
          </w:p>
          <w:p w14:paraId="227C29B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p w14:paraId="1058E12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Sundays</w:t>
            </w:r>
          </w:p>
          <w:p w14:paraId="3CC1FA7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p w14:paraId="78B39A7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All unattended plant outside normal working hours</w:t>
            </w:r>
          </w:p>
        </w:tc>
        <w:tc>
          <w:tcPr>
            <w:tcW w:w="1685" w:type="dxa"/>
            <w:tcBorders>
              <w:top w:val="single" w:sz="6" w:space="0" w:color="auto"/>
              <w:left w:val="single" w:sz="6" w:space="0" w:color="auto"/>
              <w:bottom w:val="single" w:sz="6" w:space="0" w:color="auto"/>
              <w:right w:val="single" w:sz="6" w:space="0" w:color="auto"/>
            </w:tcBorders>
          </w:tcPr>
          <w:p w14:paraId="1D3AFB7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0700 - 1900</w:t>
            </w:r>
          </w:p>
          <w:p w14:paraId="7ACDCB7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44044A4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73A29E4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0900 - 1300</w:t>
            </w:r>
          </w:p>
          <w:p w14:paraId="409EAF6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22BC09D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2300 - 0700</w:t>
            </w:r>
          </w:p>
          <w:p w14:paraId="22D1530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tc>
        <w:tc>
          <w:tcPr>
            <w:tcW w:w="2080" w:type="dxa"/>
            <w:tcBorders>
              <w:top w:val="single" w:sz="6" w:space="0" w:color="auto"/>
              <w:left w:val="single" w:sz="6" w:space="0" w:color="auto"/>
              <w:bottom w:val="single" w:sz="6" w:space="0" w:color="auto"/>
              <w:right w:val="single" w:sz="6" w:space="0" w:color="auto"/>
            </w:tcBorders>
          </w:tcPr>
          <w:p w14:paraId="536AB43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70</w:t>
            </w:r>
          </w:p>
          <w:p w14:paraId="3F90942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28912EE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64C23D3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65</w:t>
            </w:r>
          </w:p>
          <w:p w14:paraId="0AB3889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248C4E1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45</w:t>
            </w:r>
          </w:p>
        </w:tc>
        <w:tc>
          <w:tcPr>
            <w:tcW w:w="1796" w:type="dxa"/>
            <w:tcBorders>
              <w:top w:val="single" w:sz="6" w:space="0" w:color="auto"/>
              <w:left w:val="single" w:sz="6" w:space="0" w:color="auto"/>
              <w:bottom w:val="single" w:sz="6" w:space="0" w:color="auto"/>
              <w:right w:val="single" w:sz="6" w:space="0" w:color="auto"/>
            </w:tcBorders>
          </w:tcPr>
          <w:p w14:paraId="359BBF0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12</w:t>
            </w:r>
          </w:p>
          <w:p w14:paraId="32FBB1F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7CE6ABA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38538FC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w:t>
            </w:r>
          </w:p>
          <w:p w14:paraId="78C010B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7B4E68F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8</w:t>
            </w:r>
          </w:p>
        </w:tc>
        <w:tc>
          <w:tcPr>
            <w:tcW w:w="2208" w:type="dxa"/>
            <w:tcBorders>
              <w:top w:val="single" w:sz="6" w:space="0" w:color="auto"/>
              <w:left w:val="single" w:sz="6" w:space="0" w:color="auto"/>
              <w:bottom w:val="single" w:sz="6" w:space="0" w:color="auto"/>
              <w:right w:val="single" w:sz="6" w:space="0" w:color="auto"/>
            </w:tcBorders>
          </w:tcPr>
          <w:p w14:paraId="0A1DAAF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85</w:t>
            </w:r>
          </w:p>
          <w:p w14:paraId="2F349A7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1016FE8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5D2E7FF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70</w:t>
            </w:r>
          </w:p>
          <w:p w14:paraId="5BEF1BA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7F051DC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60</w:t>
            </w:r>
          </w:p>
        </w:tc>
      </w:tr>
    </w:tbl>
    <w:p w14:paraId="16F43327" w14:textId="77777777" w:rsidR="00742122" w:rsidRPr="000B6B2D" w:rsidRDefault="00742122" w:rsidP="00742122">
      <w:pPr>
        <w:autoSpaceDE w:val="0"/>
        <w:autoSpaceDN w:val="0"/>
        <w:adjustRightInd w:val="0"/>
        <w:spacing w:after="0" w:line="240" w:lineRule="auto"/>
        <w:rPr>
          <w:rFonts w:ascii="Arial" w:hAnsi="Arial" w:cs="Arial"/>
          <w:sz w:val="24"/>
          <w:szCs w:val="24"/>
        </w:rPr>
      </w:pPr>
    </w:p>
    <w:p w14:paraId="315B235B"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rPr>
        <w:t>Notes:</w:t>
      </w:r>
    </w:p>
    <w:p w14:paraId="10682FC8" w14:textId="77777777" w:rsidR="00742122" w:rsidRPr="000B6B2D" w:rsidRDefault="00742122" w:rsidP="00742122">
      <w:pPr>
        <w:autoSpaceDE w:val="0"/>
        <w:autoSpaceDN w:val="0"/>
        <w:adjustRightInd w:val="0"/>
        <w:spacing w:after="0" w:line="240" w:lineRule="auto"/>
        <w:rPr>
          <w:rFonts w:ascii="Arial" w:hAnsi="Arial" w:cs="Arial"/>
        </w:rPr>
      </w:pPr>
    </w:p>
    <w:p w14:paraId="07FDB758" w14:textId="77777777" w:rsidR="00742122" w:rsidRPr="000B6B2D" w:rsidRDefault="00742122" w:rsidP="00BF55D8">
      <w:pPr>
        <w:autoSpaceDE w:val="0"/>
        <w:autoSpaceDN w:val="0"/>
        <w:adjustRightInd w:val="0"/>
        <w:spacing w:after="0" w:line="240" w:lineRule="auto"/>
        <w:ind w:left="720" w:hanging="720"/>
        <w:rPr>
          <w:rFonts w:ascii="Arial" w:hAnsi="Arial" w:cs="Arial"/>
        </w:rPr>
      </w:pPr>
      <w:r w:rsidRPr="000B6B2D">
        <w:rPr>
          <w:rFonts w:ascii="Arial" w:hAnsi="Arial" w:cs="Arial"/>
        </w:rPr>
        <w:t>(i)</w:t>
      </w:r>
      <w:r w:rsidRPr="000B6B2D">
        <w:rPr>
          <w:rFonts w:ascii="Arial" w:hAnsi="Arial" w:cs="Arial"/>
        </w:rPr>
        <w:tab/>
        <w:t>Noise levels relate to free field conditions.  Where noise control stations are located 1m from facades of buildings, the permitted noise levels can be increased by 3dB(A).</w:t>
      </w:r>
    </w:p>
    <w:p w14:paraId="2B6F5A7A" w14:textId="77777777" w:rsidR="00BF55D8" w:rsidRPr="000B6B2D" w:rsidRDefault="00BF55D8" w:rsidP="00BF55D8">
      <w:pPr>
        <w:autoSpaceDE w:val="0"/>
        <w:autoSpaceDN w:val="0"/>
        <w:adjustRightInd w:val="0"/>
        <w:spacing w:after="0" w:line="240" w:lineRule="auto"/>
        <w:ind w:left="720" w:hanging="720"/>
        <w:rPr>
          <w:rFonts w:ascii="Arial" w:hAnsi="Arial" w:cs="Arial"/>
        </w:rPr>
      </w:pPr>
    </w:p>
    <w:p w14:paraId="69EEB3F0" w14:textId="77777777" w:rsidR="00742122" w:rsidRPr="000B6B2D" w:rsidRDefault="00742122" w:rsidP="00BF55D8">
      <w:pPr>
        <w:autoSpaceDE w:val="0"/>
        <w:autoSpaceDN w:val="0"/>
        <w:adjustRightInd w:val="0"/>
        <w:spacing w:after="0" w:line="240" w:lineRule="auto"/>
        <w:ind w:left="720" w:hanging="720"/>
        <w:rPr>
          <w:rFonts w:ascii="Arial" w:hAnsi="Arial" w:cs="Arial"/>
        </w:rPr>
      </w:pPr>
      <w:r w:rsidRPr="000B6B2D">
        <w:rPr>
          <w:rFonts w:ascii="Arial" w:hAnsi="Arial" w:cs="Arial"/>
        </w:rPr>
        <w:t>(ii)</w:t>
      </w:r>
      <w:r w:rsidRPr="000B6B2D">
        <w:rPr>
          <w:rFonts w:ascii="Arial" w:hAnsi="Arial" w:cs="Arial"/>
        </w:rPr>
        <w:tab/>
        <w:t>The ambient noise level, Leq. at a noise control station is the total Leq from all the noise sources in the vicinity over the specified period.</w:t>
      </w:r>
    </w:p>
    <w:p w14:paraId="0579F22E" w14:textId="77777777" w:rsidR="00742122" w:rsidRPr="000B6B2D" w:rsidRDefault="00742122" w:rsidP="00742122">
      <w:pPr>
        <w:autoSpaceDE w:val="0"/>
        <w:autoSpaceDN w:val="0"/>
        <w:adjustRightInd w:val="0"/>
        <w:spacing w:after="0" w:line="240" w:lineRule="auto"/>
        <w:rPr>
          <w:rFonts w:ascii="Arial" w:hAnsi="Arial" w:cs="Arial"/>
        </w:rPr>
      </w:pPr>
    </w:p>
    <w:p w14:paraId="324C8915" w14:textId="77777777" w:rsidR="00742122" w:rsidRPr="000B6B2D" w:rsidRDefault="00742122" w:rsidP="00BF55D8">
      <w:pPr>
        <w:autoSpaceDE w:val="0"/>
        <w:autoSpaceDN w:val="0"/>
        <w:adjustRightInd w:val="0"/>
        <w:spacing w:after="0" w:line="240" w:lineRule="auto"/>
        <w:ind w:left="720" w:hanging="720"/>
        <w:mirrorIndents/>
        <w:rPr>
          <w:rFonts w:ascii="Arial" w:hAnsi="Arial" w:cs="Arial"/>
        </w:rPr>
      </w:pPr>
      <w:r w:rsidRPr="000B6B2D">
        <w:rPr>
          <w:rFonts w:ascii="Arial" w:hAnsi="Arial" w:cs="Arial"/>
        </w:rPr>
        <w:lastRenderedPageBreak/>
        <w:t>(iii)</w:t>
      </w:r>
      <w:r w:rsidRPr="000B6B2D">
        <w:rPr>
          <w:rFonts w:ascii="Arial" w:hAnsi="Arial" w:cs="Arial"/>
        </w:rPr>
        <w:tab/>
        <w:t>The existing ambient noise level, Leq. at a control station is the total Leq. from all the noise sources in the vicinity over the specified period prior to the commencement of the Works.</w:t>
      </w:r>
    </w:p>
    <w:p w14:paraId="3D33B136" w14:textId="77777777" w:rsidR="00742122" w:rsidRPr="000B6B2D" w:rsidRDefault="00742122" w:rsidP="00BF55D8">
      <w:pPr>
        <w:autoSpaceDE w:val="0"/>
        <w:autoSpaceDN w:val="0"/>
        <w:adjustRightInd w:val="0"/>
        <w:spacing w:after="0" w:line="240" w:lineRule="auto"/>
        <w:ind w:left="720" w:hanging="720"/>
        <w:mirrorIndents/>
        <w:rPr>
          <w:rFonts w:ascii="Arial" w:hAnsi="Arial" w:cs="Arial"/>
        </w:rPr>
      </w:pPr>
    </w:p>
    <w:p w14:paraId="03224282" w14:textId="77777777" w:rsidR="00742122" w:rsidRPr="000B6B2D" w:rsidRDefault="00742122" w:rsidP="00BF55D8">
      <w:pPr>
        <w:autoSpaceDE w:val="0"/>
        <w:autoSpaceDN w:val="0"/>
        <w:adjustRightInd w:val="0"/>
        <w:spacing w:after="0" w:line="240" w:lineRule="auto"/>
        <w:ind w:left="720" w:hanging="720"/>
        <w:mirrorIndents/>
        <w:rPr>
          <w:rFonts w:ascii="Arial" w:hAnsi="Arial" w:cs="Arial"/>
        </w:rPr>
      </w:pPr>
      <w:r w:rsidRPr="000B6B2D">
        <w:rPr>
          <w:rFonts w:ascii="Arial" w:hAnsi="Arial" w:cs="Arial"/>
        </w:rPr>
        <w:t>(iv)</w:t>
      </w:r>
      <w:r w:rsidRPr="000B6B2D">
        <w:rPr>
          <w:rFonts w:ascii="Arial" w:hAnsi="Arial" w:cs="Arial"/>
        </w:rPr>
        <w:tab/>
        <w:t>Maximum sound level is the highest value indicated on a sound level meter which meets the requirements of BS EN60651 Type 1 or 2 set to FAST response and frequency weighting A or on an integrating - averaging sound level meter to BS EN61672:2003.  Class 1 or 2 set to fast response and frequency weighting A.</w:t>
      </w:r>
    </w:p>
    <w:p w14:paraId="545E1931" w14:textId="77777777" w:rsidR="00742122" w:rsidRPr="000B6B2D" w:rsidRDefault="00742122" w:rsidP="00742122">
      <w:pPr>
        <w:autoSpaceDE w:val="0"/>
        <w:autoSpaceDN w:val="0"/>
        <w:adjustRightInd w:val="0"/>
        <w:spacing w:after="0" w:line="240" w:lineRule="auto"/>
        <w:rPr>
          <w:rFonts w:ascii="Arial" w:hAnsi="Arial" w:cs="Arial"/>
        </w:rPr>
      </w:pPr>
    </w:p>
    <w:p w14:paraId="38F94DD6"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(v)</w:t>
      </w:r>
      <w:r w:rsidRPr="000B6B2D">
        <w:rPr>
          <w:rFonts w:ascii="Arial" w:hAnsi="Arial" w:cs="Arial"/>
        </w:rPr>
        <w:tab/>
        <w:t>BS 5228-1:1997.</w:t>
      </w:r>
    </w:p>
    <w:p w14:paraId="4F2BDDD6" w14:textId="77777777" w:rsidR="00742122" w:rsidRPr="000B6B2D" w:rsidRDefault="00742122" w:rsidP="00742122">
      <w:pPr>
        <w:autoSpaceDE w:val="0"/>
        <w:autoSpaceDN w:val="0"/>
        <w:adjustRightInd w:val="0"/>
        <w:spacing w:after="0" w:line="240" w:lineRule="auto"/>
        <w:rPr>
          <w:rFonts w:ascii="Arial" w:hAnsi="Arial" w:cs="Arial"/>
        </w:rPr>
      </w:pPr>
    </w:p>
    <w:p w14:paraId="60EA4570" w14:textId="77777777" w:rsidR="00742122" w:rsidRPr="000B6B2D" w:rsidRDefault="00742122" w:rsidP="00742122">
      <w:pPr>
        <w:autoSpaceDE w:val="0"/>
        <w:autoSpaceDN w:val="0"/>
        <w:adjustRightInd w:val="0"/>
        <w:spacing w:after="0" w:line="240" w:lineRule="auto"/>
        <w:rPr>
          <w:rFonts w:ascii="Arial" w:hAnsi="Arial" w:cs="Arial"/>
          <w:b/>
          <w:bCs/>
        </w:rPr>
      </w:pPr>
      <w:r w:rsidRPr="000B6B2D">
        <w:rPr>
          <w:rFonts w:ascii="Arial" w:hAnsi="Arial" w:cs="Arial"/>
          <w:b/>
          <w:bCs/>
        </w:rPr>
        <w:t>Vibration</w:t>
      </w:r>
    </w:p>
    <w:p w14:paraId="1676CCB5" w14:textId="77777777" w:rsidR="00742122" w:rsidRPr="000B6B2D" w:rsidRDefault="00742122" w:rsidP="00742122">
      <w:pPr>
        <w:autoSpaceDE w:val="0"/>
        <w:autoSpaceDN w:val="0"/>
        <w:adjustRightInd w:val="0"/>
        <w:spacing w:after="0" w:line="240" w:lineRule="auto"/>
        <w:rPr>
          <w:rFonts w:ascii="Arial" w:hAnsi="Arial" w:cs="Arial"/>
        </w:rPr>
      </w:pPr>
    </w:p>
    <w:p w14:paraId="6697E842"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(i)</w:t>
      </w:r>
      <w:r w:rsidRPr="000B6B2D">
        <w:rPr>
          <w:rFonts w:ascii="Arial" w:hAnsi="Arial" w:cs="Arial"/>
        </w:rPr>
        <w:tab/>
        <w:t>Locations where vibration limits are to be complied with.</w:t>
      </w:r>
    </w:p>
    <w:p w14:paraId="6CB62821" w14:textId="77777777" w:rsidR="00742122" w:rsidRPr="000B6B2D" w:rsidRDefault="00742122" w:rsidP="00742122">
      <w:pPr>
        <w:autoSpaceDE w:val="0"/>
        <w:autoSpaceDN w:val="0"/>
        <w:adjustRightInd w:val="0"/>
        <w:spacing w:after="0" w:line="240" w:lineRule="auto"/>
        <w:rPr>
          <w:rFonts w:ascii="Arial" w:hAnsi="Arial" w:cs="Arial"/>
        </w:rPr>
      </w:pPr>
    </w:p>
    <w:p w14:paraId="232E795E"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(ii)</w:t>
      </w:r>
      <w:r w:rsidRPr="000B6B2D">
        <w:rPr>
          <w:rFonts w:ascii="Arial" w:hAnsi="Arial" w:cs="Arial"/>
        </w:rPr>
        <w:tab/>
        <w:t>Limits of vibrational amplitude and resultant peak particle velocity.</w:t>
      </w:r>
    </w:p>
    <w:p w14:paraId="48F2DCE5" w14:textId="77777777" w:rsidR="00742122" w:rsidRPr="000B6B2D" w:rsidRDefault="00742122" w:rsidP="00742122">
      <w:pPr>
        <w:autoSpaceDE w:val="0"/>
        <w:autoSpaceDN w:val="0"/>
        <w:adjustRightInd w:val="0"/>
        <w:spacing w:after="0" w:line="240" w:lineRule="auto"/>
        <w:rPr>
          <w:rFonts w:ascii="Arial" w:hAnsi="Arial" w:cs="Arial"/>
        </w:rPr>
      </w:pPr>
    </w:p>
    <w:p w14:paraId="28111D8D"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(iii)</w:t>
      </w:r>
      <w:r w:rsidRPr="000B6B2D">
        <w:rPr>
          <w:rFonts w:ascii="Arial" w:hAnsi="Arial" w:cs="Arial"/>
        </w:rPr>
        <w:tab/>
        <w:t>Requirements for instrumentation and monitoring.</w:t>
      </w:r>
    </w:p>
    <w:p w14:paraId="33A77454" w14:textId="77777777" w:rsidR="00742122" w:rsidRPr="000B6B2D" w:rsidRDefault="00742122" w:rsidP="00742122">
      <w:pPr>
        <w:autoSpaceDE w:val="0"/>
        <w:autoSpaceDN w:val="0"/>
        <w:adjustRightInd w:val="0"/>
        <w:spacing w:after="0" w:line="240" w:lineRule="auto"/>
        <w:rPr>
          <w:rFonts w:ascii="Arial" w:hAnsi="Arial" w:cs="Arial"/>
        </w:rPr>
      </w:pPr>
    </w:p>
    <w:p w14:paraId="3A2686A5"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(iv)</w:t>
      </w:r>
      <w:r w:rsidRPr="000B6B2D">
        <w:rPr>
          <w:rFonts w:ascii="Arial" w:hAnsi="Arial" w:cs="Arial"/>
        </w:rPr>
        <w:tab/>
        <w:t>Overseeing Organisation’s arrangements for Contractor to monitor vibration in property off Site.</w:t>
      </w:r>
    </w:p>
    <w:p w14:paraId="73083065" w14:textId="77777777" w:rsidR="00742122" w:rsidRPr="000B6B2D" w:rsidRDefault="00742122" w:rsidP="00742122">
      <w:pPr>
        <w:autoSpaceDE w:val="0"/>
        <w:autoSpaceDN w:val="0"/>
        <w:adjustRightInd w:val="0"/>
        <w:spacing w:after="0" w:line="240" w:lineRule="auto"/>
        <w:rPr>
          <w:rFonts w:ascii="Arial" w:hAnsi="Arial" w:cs="Arial"/>
        </w:rPr>
      </w:pPr>
    </w:p>
    <w:p w14:paraId="1C358556" w14:textId="77777777" w:rsidR="00742122" w:rsidRPr="000B6B2D" w:rsidRDefault="00742122" w:rsidP="00BF55D8">
      <w:pPr>
        <w:autoSpaceDE w:val="0"/>
        <w:autoSpaceDN w:val="0"/>
        <w:adjustRightInd w:val="0"/>
        <w:spacing w:after="0" w:line="240" w:lineRule="auto"/>
        <w:ind w:left="720" w:hanging="720"/>
        <w:rPr>
          <w:rFonts w:ascii="Arial" w:hAnsi="Arial" w:cs="Arial"/>
        </w:rPr>
      </w:pPr>
      <w:r w:rsidRPr="000B6B2D">
        <w:rPr>
          <w:rFonts w:ascii="Arial" w:hAnsi="Arial" w:cs="Arial"/>
        </w:rPr>
        <w:t>(v)</w:t>
      </w:r>
      <w:r w:rsidRPr="000B6B2D">
        <w:rPr>
          <w:rFonts w:ascii="Arial" w:hAnsi="Arial" w:cs="Arial"/>
        </w:rPr>
        <w:tab/>
        <w:t>The Contractor to provide a full structural survey of properties within 0.5m of the carriageway during any surfacing works.</w:t>
      </w:r>
    </w:p>
    <w:p w14:paraId="4C48E46C" w14:textId="77777777" w:rsidR="00742122" w:rsidRPr="000B6B2D" w:rsidRDefault="00742122" w:rsidP="00742122">
      <w:pPr>
        <w:autoSpaceDE w:val="0"/>
        <w:autoSpaceDN w:val="0"/>
        <w:adjustRightInd w:val="0"/>
        <w:spacing w:after="0" w:line="240" w:lineRule="auto"/>
        <w:rPr>
          <w:rFonts w:ascii="Arial" w:hAnsi="Arial" w:cs="Arial"/>
        </w:rPr>
      </w:pPr>
    </w:p>
    <w:p w14:paraId="236FD535" w14:textId="77777777" w:rsidR="00742122" w:rsidRPr="000B6B2D" w:rsidRDefault="00742122" w:rsidP="00742122">
      <w:pPr>
        <w:autoSpaceDE w:val="0"/>
        <w:autoSpaceDN w:val="0"/>
        <w:adjustRightInd w:val="0"/>
        <w:spacing w:after="0" w:line="240" w:lineRule="auto"/>
        <w:jc w:val="center"/>
        <w:rPr>
          <w:rFonts w:ascii="Arial" w:hAnsi="Arial" w:cs="Arial"/>
          <w:b/>
          <w:bCs/>
          <w:sz w:val="28"/>
          <w:szCs w:val="28"/>
        </w:rPr>
      </w:pPr>
      <w:r w:rsidRPr="000B6B2D">
        <w:rPr>
          <w:rFonts w:ascii="Arial" w:hAnsi="Arial" w:cs="Arial"/>
          <w:sz w:val="24"/>
          <w:szCs w:val="24"/>
        </w:rPr>
        <w:br w:type="page"/>
      </w:r>
      <w:r w:rsidRPr="000B6B2D">
        <w:rPr>
          <w:rFonts w:ascii="Arial" w:hAnsi="Arial" w:cs="Arial"/>
          <w:b/>
          <w:bCs/>
          <w:sz w:val="28"/>
          <w:szCs w:val="28"/>
          <w:u w:val="single"/>
        </w:rPr>
        <w:lastRenderedPageBreak/>
        <w:t>APPENDIX 1/12:</w:t>
      </w:r>
      <w:r w:rsidRPr="000B6B2D">
        <w:rPr>
          <w:rFonts w:ascii="Arial" w:hAnsi="Arial" w:cs="Arial"/>
          <w:b/>
          <w:bCs/>
          <w:sz w:val="28"/>
          <w:szCs w:val="28"/>
        </w:rPr>
        <w:t xml:space="preserve">  </w:t>
      </w:r>
    </w:p>
    <w:p w14:paraId="14532128" w14:textId="77777777" w:rsidR="00742122" w:rsidRPr="000B6B2D" w:rsidRDefault="00742122" w:rsidP="00742122">
      <w:pPr>
        <w:autoSpaceDE w:val="0"/>
        <w:autoSpaceDN w:val="0"/>
        <w:adjustRightInd w:val="0"/>
        <w:spacing w:after="0" w:line="240" w:lineRule="auto"/>
        <w:rPr>
          <w:rFonts w:ascii="Arial" w:hAnsi="Arial" w:cs="Arial"/>
          <w:b/>
          <w:bCs/>
          <w:sz w:val="24"/>
          <w:szCs w:val="24"/>
        </w:rPr>
      </w:pPr>
    </w:p>
    <w:p w14:paraId="542BB945"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SETTING OUT AND EXISTING GROUND LEVELS</w:t>
      </w:r>
    </w:p>
    <w:p w14:paraId="2C6F7FAF" w14:textId="77777777" w:rsidR="00742122" w:rsidRPr="000B6B2D" w:rsidRDefault="00742122" w:rsidP="00742122">
      <w:pPr>
        <w:autoSpaceDE w:val="0"/>
        <w:autoSpaceDN w:val="0"/>
        <w:adjustRightInd w:val="0"/>
        <w:spacing w:after="0" w:line="240" w:lineRule="auto"/>
        <w:rPr>
          <w:rFonts w:ascii="Arial" w:hAnsi="Arial" w:cs="Arial"/>
        </w:rPr>
      </w:pPr>
    </w:p>
    <w:p w14:paraId="4C821A77" w14:textId="435A8EF0"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1.</w:t>
      </w:r>
      <w:r w:rsidRPr="000B6B2D">
        <w:rPr>
          <w:rFonts w:ascii="Arial" w:hAnsi="Arial" w:cs="Arial"/>
        </w:rPr>
        <w:tab/>
        <w:t xml:space="preserve">The Contractor shall, in accordance with information included in the contract, with the approval of the Overseeing Organisation, set out, mark and maintain until they are no longer required, all reference lines, templates, </w:t>
      </w:r>
      <w:r w:rsidR="00D4264E" w:rsidRPr="000B6B2D">
        <w:rPr>
          <w:rFonts w:ascii="Arial" w:hAnsi="Arial" w:cs="Arial"/>
        </w:rPr>
        <w:t>benchmarks</w:t>
      </w:r>
      <w:r w:rsidRPr="000B6B2D">
        <w:rPr>
          <w:rFonts w:ascii="Arial" w:hAnsi="Arial" w:cs="Arial"/>
        </w:rPr>
        <w:t xml:space="preserve"> and markers, permanent or temporary, necessary for the setting out and checking of the works.  The Contractor shall keep updated schedules and drawings or such information which he shall supply to the Overseeing Organisation as setting out proceeds.</w:t>
      </w:r>
    </w:p>
    <w:p w14:paraId="363E226B" w14:textId="77777777"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08BB3EE3" w14:textId="77777777"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2.</w:t>
      </w:r>
      <w:r w:rsidRPr="000B6B2D">
        <w:rPr>
          <w:rFonts w:ascii="Arial" w:hAnsi="Arial" w:cs="Arial"/>
        </w:rPr>
        <w:tab/>
        <w:t>Where setting out markers are likely to be disturbed during the works, the Contractor shall, subject to the prior approval to the Overseeing Organisation, transfer such markers to an adjacent point.</w:t>
      </w:r>
    </w:p>
    <w:p w14:paraId="1268400B" w14:textId="77777777"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446D949A" w14:textId="77777777"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3.</w:t>
      </w:r>
      <w:r w:rsidRPr="000B6B2D">
        <w:rPr>
          <w:rFonts w:ascii="Arial" w:hAnsi="Arial" w:cs="Arial"/>
        </w:rPr>
        <w:tab/>
        <w:t>The chainages shown on the layout plans and the 100m chainage positions marked on site are measured as slope distances and are intended as a guide to positions along the site.</w:t>
      </w:r>
    </w:p>
    <w:p w14:paraId="3AEAB109" w14:textId="77777777"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58967EFC" w14:textId="6618F9E6"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4.</w:t>
      </w:r>
      <w:r w:rsidRPr="000B6B2D">
        <w:rPr>
          <w:rFonts w:ascii="Arial" w:hAnsi="Arial" w:cs="Arial"/>
        </w:rPr>
        <w:tab/>
        <w:t xml:space="preserve">Levels of proposed carriageway are either to be set as per existing levels or </w:t>
      </w:r>
      <w:r w:rsidR="0018085A" w:rsidRPr="000B6B2D">
        <w:rPr>
          <w:rFonts w:ascii="Arial" w:hAnsi="Arial" w:cs="Arial"/>
        </w:rPr>
        <w:t>were</w:t>
      </w:r>
      <w:r w:rsidRPr="000B6B2D">
        <w:rPr>
          <w:rFonts w:ascii="Arial" w:hAnsi="Arial" w:cs="Arial"/>
        </w:rPr>
        <w:t xml:space="preserve"> indicated as fixed overlay thicknesses relative to the existing carriageway levels.</w:t>
      </w:r>
    </w:p>
    <w:p w14:paraId="209265C9" w14:textId="77777777"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2B579A80" w14:textId="77777777"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5.</w:t>
      </w:r>
      <w:r w:rsidRPr="000B6B2D">
        <w:rPr>
          <w:rFonts w:ascii="Arial" w:hAnsi="Arial" w:cs="Arial"/>
        </w:rPr>
        <w:tab/>
        <w:t>Where new kerbs are laid the kerb height will be set at 125mm above water line of new carriageway levels.</w:t>
      </w:r>
    </w:p>
    <w:p w14:paraId="5ACEE91B" w14:textId="77777777" w:rsidR="00742122" w:rsidRPr="000B6B2D" w:rsidRDefault="00742122" w:rsidP="00742122">
      <w:pPr>
        <w:autoSpaceDE w:val="0"/>
        <w:autoSpaceDN w:val="0"/>
        <w:adjustRightInd w:val="0"/>
        <w:spacing w:after="0" w:line="240" w:lineRule="auto"/>
        <w:rPr>
          <w:rFonts w:ascii="Times New Roman" w:hAnsi="Times New Roman" w:cs="Times New Roman"/>
        </w:rPr>
      </w:pPr>
    </w:p>
    <w:p w14:paraId="4ED18B06"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rPr>
        <w:br w:type="page"/>
      </w:r>
      <w:r w:rsidRPr="000B6B2D">
        <w:rPr>
          <w:rFonts w:ascii="Arial" w:hAnsi="Arial" w:cs="Arial"/>
          <w:b/>
          <w:bCs/>
          <w:sz w:val="28"/>
          <w:szCs w:val="28"/>
          <w:u w:val="single"/>
        </w:rPr>
        <w:lastRenderedPageBreak/>
        <w:t>APPENDIX 1/13:</w:t>
      </w:r>
    </w:p>
    <w:p w14:paraId="57CF3354" w14:textId="77777777" w:rsidR="00742122" w:rsidRPr="000B6B2D" w:rsidRDefault="00742122" w:rsidP="00742122">
      <w:pPr>
        <w:autoSpaceDE w:val="0"/>
        <w:autoSpaceDN w:val="0"/>
        <w:adjustRightInd w:val="0"/>
        <w:spacing w:after="0" w:line="240" w:lineRule="auto"/>
        <w:jc w:val="center"/>
        <w:rPr>
          <w:rFonts w:ascii="Arial" w:hAnsi="Arial" w:cs="Arial"/>
          <w:sz w:val="24"/>
          <w:szCs w:val="24"/>
        </w:rPr>
      </w:pPr>
    </w:p>
    <w:p w14:paraId="42F108AA"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PROGRAMME OF WORKS</w:t>
      </w:r>
    </w:p>
    <w:p w14:paraId="33E631DB" w14:textId="77777777" w:rsidR="00742122" w:rsidRPr="000B6B2D" w:rsidRDefault="00742122" w:rsidP="00742122">
      <w:pPr>
        <w:autoSpaceDE w:val="0"/>
        <w:autoSpaceDN w:val="0"/>
        <w:adjustRightInd w:val="0"/>
        <w:spacing w:after="0" w:line="240" w:lineRule="auto"/>
        <w:rPr>
          <w:rFonts w:ascii="Arial" w:hAnsi="Arial" w:cs="Arial"/>
          <w:b/>
          <w:bCs/>
        </w:rPr>
      </w:pPr>
    </w:p>
    <w:p w14:paraId="21137F12" w14:textId="3E64E0F3"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jc w:val="both"/>
        <w:rPr>
          <w:rFonts w:ascii="Arial" w:hAnsi="Arial" w:cs="Arial"/>
        </w:rPr>
      </w:pPr>
      <w:r w:rsidRPr="000B6B2D">
        <w:rPr>
          <w:rFonts w:ascii="Arial" w:hAnsi="Arial" w:cs="Arial"/>
        </w:rPr>
        <w:t>1.</w:t>
      </w:r>
      <w:r w:rsidRPr="000B6B2D">
        <w:rPr>
          <w:rFonts w:ascii="Arial" w:hAnsi="Arial" w:cs="Arial"/>
        </w:rPr>
        <w:tab/>
      </w:r>
      <w:r w:rsidR="00F72081" w:rsidRPr="000B6B2D">
        <w:rPr>
          <w:rFonts w:ascii="Arial" w:hAnsi="Arial" w:cs="Arial"/>
        </w:rPr>
        <w:t>After</w:t>
      </w:r>
      <w:r w:rsidRPr="000B6B2D">
        <w:rPr>
          <w:rFonts w:ascii="Arial" w:hAnsi="Arial" w:cs="Arial"/>
        </w:rPr>
        <w:t xml:space="preserve"> issue of Works Task for individual schemes the Contractor shall provide the Programme of Works in the form of a bar chart produced </w:t>
      </w:r>
      <w:r w:rsidR="00F72081" w:rsidRPr="000B6B2D">
        <w:rPr>
          <w:rFonts w:ascii="Arial" w:hAnsi="Arial" w:cs="Arial"/>
        </w:rPr>
        <w:t>because of</w:t>
      </w:r>
      <w:r w:rsidRPr="000B6B2D">
        <w:rPr>
          <w:rFonts w:ascii="Arial" w:hAnsi="Arial" w:cs="Arial"/>
        </w:rPr>
        <w:t xml:space="preserve"> a "critical path analysis" and must abide by the constraints below.  It shall show the level of detail appropriate to each stage of the Works and all activities and restraints, each of which shall be given a short title.  All events shall be numbered and annotated with earliest and latest event dates.</w:t>
      </w:r>
    </w:p>
    <w:p w14:paraId="03FE8738"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5696333A"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a)</w:t>
      </w:r>
      <w:r w:rsidRPr="000B6B2D">
        <w:rPr>
          <w:rFonts w:ascii="Arial" w:hAnsi="Arial" w:cs="Arial"/>
        </w:rPr>
        <w:tab/>
        <w:t>its title.</w:t>
      </w:r>
    </w:p>
    <w:p w14:paraId="5B3827A3"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b)</w:t>
      </w:r>
      <w:r w:rsidRPr="000B6B2D">
        <w:rPr>
          <w:rFonts w:ascii="Arial" w:hAnsi="Arial" w:cs="Arial"/>
        </w:rPr>
        <w:tab/>
        <w:t>its earliest and latest start and finish dates.</w:t>
      </w:r>
    </w:p>
    <w:p w14:paraId="145583D1"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c)</w:t>
      </w:r>
      <w:r w:rsidRPr="000B6B2D">
        <w:rPr>
          <w:rFonts w:ascii="Arial" w:hAnsi="Arial" w:cs="Arial"/>
        </w:rPr>
        <w:tab/>
        <w:t>its duration.</w:t>
      </w:r>
    </w:p>
    <w:p w14:paraId="2FAE961C"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d)</w:t>
      </w:r>
      <w:r w:rsidRPr="000B6B2D">
        <w:rPr>
          <w:rFonts w:ascii="Arial" w:hAnsi="Arial" w:cs="Arial"/>
        </w:rPr>
        <w:tab/>
        <w:t>any relevant "must" start or finish dates.</w:t>
      </w:r>
    </w:p>
    <w:p w14:paraId="57C177F4" w14:textId="77777777"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80" w:hanging="680"/>
        <w:jc w:val="both"/>
        <w:rPr>
          <w:rFonts w:ascii="Arial" w:hAnsi="Arial" w:cs="Arial"/>
        </w:rPr>
      </w:pPr>
      <w:r w:rsidRPr="000B6B2D">
        <w:rPr>
          <w:rFonts w:ascii="Arial" w:hAnsi="Arial" w:cs="Arial"/>
        </w:rPr>
        <w:tab/>
        <w:t>e)</w:t>
      </w:r>
      <w:r w:rsidRPr="000B6B2D">
        <w:rPr>
          <w:rFonts w:ascii="Arial" w:hAnsi="Arial" w:cs="Arial"/>
        </w:rPr>
        <w:tab/>
        <w:t>a complete list of all its immediate predecessor and successor activities together with the nature of the links and any lead or lag delays.</w:t>
      </w:r>
    </w:p>
    <w:p w14:paraId="3423A5EE"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f)</w:t>
      </w:r>
      <w:r w:rsidRPr="000B6B2D">
        <w:rPr>
          <w:rFonts w:ascii="Arial" w:hAnsi="Arial" w:cs="Arial"/>
        </w:rPr>
        <w:tab/>
        <w:t>details of its resources.</w:t>
      </w:r>
    </w:p>
    <w:p w14:paraId="56A17094" w14:textId="77777777" w:rsidR="00742122" w:rsidRPr="000B6B2D" w:rsidRDefault="00742122" w:rsidP="00A401A7">
      <w:pPr>
        <w:autoSpaceDE w:val="0"/>
        <w:autoSpaceDN w:val="0"/>
        <w:adjustRightInd w:val="0"/>
        <w:spacing w:after="0" w:line="240" w:lineRule="auto"/>
        <w:jc w:val="both"/>
        <w:rPr>
          <w:rFonts w:ascii="Arial" w:hAnsi="Arial" w:cs="Arial"/>
        </w:rPr>
      </w:pPr>
    </w:p>
    <w:p w14:paraId="0A68C4CC" w14:textId="77777777"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jc w:val="both"/>
        <w:rPr>
          <w:rFonts w:ascii="Arial" w:hAnsi="Arial" w:cs="Arial"/>
        </w:rPr>
      </w:pPr>
      <w:r w:rsidRPr="000B6B2D">
        <w:rPr>
          <w:rFonts w:ascii="Arial" w:hAnsi="Arial" w:cs="Arial"/>
        </w:rPr>
        <w:tab/>
        <w:t>Any other data, without which a true representation of the Contractor's Programme of Works cannot be created, must also be provided.</w:t>
      </w:r>
    </w:p>
    <w:p w14:paraId="70527037" w14:textId="77777777" w:rsidR="00742122" w:rsidRPr="000B6B2D" w:rsidRDefault="00742122" w:rsidP="00A401A7">
      <w:pPr>
        <w:autoSpaceDE w:val="0"/>
        <w:autoSpaceDN w:val="0"/>
        <w:adjustRightInd w:val="0"/>
        <w:spacing w:after="0" w:line="240" w:lineRule="auto"/>
        <w:jc w:val="both"/>
        <w:rPr>
          <w:rFonts w:ascii="Arial" w:hAnsi="Arial" w:cs="Arial"/>
        </w:rPr>
      </w:pPr>
    </w:p>
    <w:p w14:paraId="25A7F155"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2.</w:t>
      </w:r>
      <w:r w:rsidRPr="000B6B2D">
        <w:rPr>
          <w:rFonts w:ascii="Arial" w:hAnsi="Arial" w:cs="Arial"/>
        </w:rPr>
        <w:tab/>
      </w:r>
      <w:r w:rsidRPr="000B6B2D">
        <w:rPr>
          <w:rFonts w:ascii="Arial" w:hAnsi="Arial" w:cs="Arial"/>
          <w:b/>
          <w:bCs/>
        </w:rPr>
        <w:t>Schedule of Constraints</w:t>
      </w:r>
    </w:p>
    <w:p w14:paraId="36E20D64"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1928820F" w14:textId="77777777"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80" w:hanging="680"/>
        <w:rPr>
          <w:rFonts w:ascii="Arial" w:hAnsi="Arial" w:cs="Arial"/>
        </w:rPr>
      </w:pPr>
      <w:r w:rsidRPr="000B6B2D">
        <w:rPr>
          <w:rFonts w:ascii="Arial" w:hAnsi="Arial" w:cs="Arial"/>
        </w:rPr>
        <w:tab/>
        <w:t>i)</w:t>
      </w:r>
      <w:r w:rsidRPr="000B6B2D">
        <w:rPr>
          <w:rFonts w:ascii="Arial" w:hAnsi="Arial" w:cs="Arial"/>
        </w:rPr>
        <w:tab/>
        <w:t>Work to Privately and Publicly owned services and supplies. (Appendix 1/16 Table 1 refers if applicable).</w:t>
      </w:r>
    </w:p>
    <w:p w14:paraId="42122CED" w14:textId="77777777"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80" w:hanging="680"/>
        <w:rPr>
          <w:rFonts w:ascii="Arial" w:hAnsi="Arial" w:cs="Arial"/>
        </w:rPr>
      </w:pPr>
      <w:r w:rsidRPr="000B6B2D">
        <w:rPr>
          <w:rFonts w:ascii="Arial" w:hAnsi="Arial" w:cs="Arial"/>
        </w:rPr>
        <w:tab/>
        <w:t>ii)</w:t>
      </w:r>
      <w:r w:rsidRPr="000B6B2D">
        <w:rPr>
          <w:rFonts w:ascii="Arial" w:hAnsi="Arial" w:cs="Arial"/>
        </w:rPr>
        <w:tab/>
        <w:t>Traffic Orders (Appendix 1/17 refers).</w:t>
      </w:r>
    </w:p>
    <w:p w14:paraId="4E5251C5" w14:textId="77777777"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80" w:hanging="680"/>
        <w:rPr>
          <w:rFonts w:ascii="Arial" w:hAnsi="Arial" w:cs="Arial"/>
        </w:rPr>
      </w:pPr>
      <w:r w:rsidRPr="000B6B2D">
        <w:rPr>
          <w:rFonts w:ascii="Arial" w:hAnsi="Arial" w:cs="Arial"/>
        </w:rPr>
        <w:tab/>
        <w:t>iii)</w:t>
      </w:r>
      <w:r w:rsidRPr="000B6B2D">
        <w:rPr>
          <w:rFonts w:ascii="Arial" w:hAnsi="Arial" w:cs="Arial"/>
        </w:rPr>
        <w:tab/>
        <w:t>Traffic safety and management including notice requirements and restrictions arising from the use of substances hazardous to health.</w:t>
      </w:r>
    </w:p>
    <w:p w14:paraId="4717CBF5" w14:textId="77777777" w:rsidR="00742122" w:rsidRPr="000B6B2D" w:rsidRDefault="00742122" w:rsidP="00A401A7">
      <w:pPr>
        <w:autoSpaceDE w:val="0"/>
        <w:autoSpaceDN w:val="0"/>
        <w:adjustRightInd w:val="0"/>
        <w:spacing w:after="0" w:line="240" w:lineRule="auto"/>
        <w:jc w:val="both"/>
        <w:rPr>
          <w:rFonts w:ascii="Arial" w:hAnsi="Arial" w:cs="Arial"/>
        </w:rPr>
      </w:pPr>
    </w:p>
    <w:p w14:paraId="76F8443A" w14:textId="77777777" w:rsidR="00742122" w:rsidRPr="000B6B2D" w:rsidRDefault="00742122" w:rsidP="00A401A7">
      <w:pPr>
        <w:autoSpaceDE w:val="0"/>
        <w:autoSpaceDN w:val="0"/>
        <w:adjustRightInd w:val="0"/>
        <w:spacing w:after="0" w:line="240" w:lineRule="auto"/>
        <w:jc w:val="both"/>
        <w:rPr>
          <w:rFonts w:ascii="Arial" w:hAnsi="Arial" w:cs="Arial"/>
        </w:rPr>
      </w:pPr>
      <w:r w:rsidRPr="000B6B2D">
        <w:rPr>
          <w:rFonts w:ascii="Arial" w:hAnsi="Arial" w:cs="Arial"/>
        </w:rPr>
        <w:t>The level of detail should not be less than the following.</w:t>
      </w:r>
    </w:p>
    <w:p w14:paraId="2D5E5730" w14:textId="77777777" w:rsidR="00742122" w:rsidRPr="000B6B2D" w:rsidRDefault="00742122" w:rsidP="00A401A7">
      <w:pPr>
        <w:autoSpaceDE w:val="0"/>
        <w:autoSpaceDN w:val="0"/>
        <w:adjustRightInd w:val="0"/>
        <w:spacing w:after="0" w:line="240" w:lineRule="auto"/>
        <w:jc w:val="both"/>
        <w:rPr>
          <w:rFonts w:ascii="Arial" w:hAnsi="Arial" w:cs="Arial"/>
        </w:rPr>
      </w:pPr>
    </w:p>
    <w:p w14:paraId="1743987E" w14:textId="77777777" w:rsidR="00742122" w:rsidRPr="000B6B2D" w:rsidRDefault="00742122" w:rsidP="00A401A7">
      <w:pPr>
        <w:autoSpaceDE w:val="0"/>
        <w:autoSpaceDN w:val="0"/>
        <w:adjustRightInd w:val="0"/>
        <w:spacing w:after="0" w:line="240" w:lineRule="auto"/>
        <w:jc w:val="both"/>
        <w:rPr>
          <w:rFonts w:ascii="Arial" w:hAnsi="Arial" w:cs="Arial"/>
        </w:rPr>
      </w:pPr>
      <w:r w:rsidRPr="000B6B2D">
        <w:rPr>
          <w:rFonts w:ascii="Arial" w:hAnsi="Arial" w:cs="Arial"/>
          <w:b/>
          <w:bCs/>
        </w:rPr>
        <w:t>Level 1</w:t>
      </w:r>
    </w:p>
    <w:p w14:paraId="173DDB43" w14:textId="77777777" w:rsidR="00742122" w:rsidRPr="000B6B2D" w:rsidRDefault="00742122" w:rsidP="00A401A7">
      <w:pPr>
        <w:autoSpaceDE w:val="0"/>
        <w:autoSpaceDN w:val="0"/>
        <w:adjustRightInd w:val="0"/>
        <w:spacing w:after="0" w:line="240" w:lineRule="auto"/>
        <w:jc w:val="both"/>
        <w:rPr>
          <w:rFonts w:ascii="Arial" w:hAnsi="Arial" w:cs="Arial"/>
        </w:rPr>
      </w:pPr>
    </w:p>
    <w:p w14:paraId="3B1169BD" w14:textId="77777777" w:rsidR="00742122" w:rsidRPr="000B6B2D" w:rsidRDefault="00742122" w:rsidP="00A401A7">
      <w:pPr>
        <w:autoSpaceDE w:val="0"/>
        <w:autoSpaceDN w:val="0"/>
        <w:adjustRightInd w:val="0"/>
        <w:spacing w:after="0" w:line="240" w:lineRule="auto"/>
        <w:jc w:val="both"/>
        <w:rPr>
          <w:rFonts w:ascii="Arial" w:hAnsi="Arial" w:cs="Arial"/>
        </w:rPr>
      </w:pPr>
      <w:r w:rsidRPr="000B6B2D">
        <w:rPr>
          <w:rFonts w:ascii="Arial" w:hAnsi="Arial" w:cs="Arial"/>
        </w:rPr>
        <w:t>To be submitted within 7 days of issue of Works Task.</w:t>
      </w:r>
    </w:p>
    <w:p w14:paraId="26124DAE" w14:textId="77777777" w:rsidR="00742122" w:rsidRPr="000B6B2D" w:rsidRDefault="00742122" w:rsidP="00A401A7">
      <w:pPr>
        <w:autoSpaceDE w:val="0"/>
        <w:autoSpaceDN w:val="0"/>
        <w:adjustRightInd w:val="0"/>
        <w:spacing w:after="0" w:line="240" w:lineRule="auto"/>
        <w:jc w:val="both"/>
        <w:rPr>
          <w:rFonts w:ascii="Arial" w:hAnsi="Arial" w:cs="Arial"/>
        </w:rPr>
      </w:pPr>
    </w:p>
    <w:p w14:paraId="273AD3C5"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i)</w:t>
      </w:r>
      <w:r w:rsidRPr="000B6B2D">
        <w:rPr>
          <w:rFonts w:ascii="Arial" w:hAnsi="Arial" w:cs="Arial"/>
        </w:rPr>
        <w:tab/>
        <w:t>Roadworks - main route and for each side road, link road and slip road.</w:t>
      </w:r>
    </w:p>
    <w:p w14:paraId="16DAF1F4" w14:textId="77777777" w:rsidR="00742122" w:rsidRPr="000B6B2D" w:rsidRDefault="00742122" w:rsidP="00A401A7">
      <w:pPr>
        <w:autoSpaceDE w:val="0"/>
        <w:autoSpaceDN w:val="0"/>
        <w:adjustRightInd w:val="0"/>
        <w:spacing w:after="0" w:line="240" w:lineRule="auto"/>
        <w:jc w:val="both"/>
        <w:rPr>
          <w:rFonts w:ascii="Arial" w:hAnsi="Arial" w:cs="Arial"/>
        </w:rPr>
      </w:pPr>
    </w:p>
    <w:p w14:paraId="6880D8C2"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a)</w:t>
      </w:r>
      <w:r w:rsidRPr="000B6B2D">
        <w:rPr>
          <w:rFonts w:ascii="Arial" w:hAnsi="Arial" w:cs="Arial"/>
        </w:rPr>
        <w:tab/>
        <w:t>Fencing</w:t>
      </w:r>
    </w:p>
    <w:p w14:paraId="32087061"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b)</w:t>
      </w:r>
      <w:r w:rsidRPr="000B6B2D">
        <w:rPr>
          <w:rFonts w:ascii="Arial" w:hAnsi="Arial" w:cs="Arial"/>
        </w:rPr>
        <w:tab/>
        <w:t>Site Clearance</w:t>
      </w:r>
    </w:p>
    <w:p w14:paraId="08CC1448"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c)</w:t>
      </w:r>
      <w:r w:rsidRPr="000B6B2D">
        <w:rPr>
          <w:rFonts w:ascii="Arial" w:hAnsi="Arial" w:cs="Arial"/>
        </w:rPr>
        <w:tab/>
        <w:t>Drainage</w:t>
      </w:r>
    </w:p>
    <w:p w14:paraId="1832B5DF"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d)</w:t>
      </w:r>
      <w:r w:rsidRPr="000B6B2D">
        <w:rPr>
          <w:rFonts w:ascii="Arial" w:hAnsi="Arial" w:cs="Arial"/>
        </w:rPr>
        <w:tab/>
        <w:t>Sub-base</w:t>
      </w:r>
    </w:p>
    <w:p w14:paraId="6C77E9D3"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e)</w:t>
      </w:r>
      <w:r w:rsidRPr="000B6B2D">
        <w:rPr>
          <w:rFonts w:ascii="Arial" w:hAnsi="Arial" w:cs="Arial"/>
        </w:rPr>
        <w:tab/>
        <w:t>Base-course</w:t>
      </w:r>
    </w:p>
    <w:p w14:paraId="4F523E3C"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f)</w:t>
      </w:r>
      <w:r w:rsidRPr="000B6B2D">
        <w:rPr>
          <w:rFonts w:ascii="Arial" w:hAnsi="Arial" w:cs="Arial"/>
        </w:rPr>
        <w:tab/>
        <w:t>Surface material</w:t>
      </w:r>
    </w:p>
    <w:p w14:paraId="212A63EF"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g)</w:t>
      </w:r>
      <w:r w:rsidRPr="000B6B2D">
        <w:rPr>
          <w:rFonts w:ascii="Arial" w:hAnsi="Arial" w:cs="Arial"/>
        </w:rPr>
        <w:tab/>
        <w:t>Landscaping.</w:t>
      </w:r>
    </w:p>
    <w:p w14:paraId="72487D05"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61F127AB"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ii)</w:t>
      </w:r>
      <w:r w:rsidRPr="000B6B2D">
        <w:rPr>
          <w:rFonts w:ascii="Arial" w:hAnsi="Arial" w:cs="Arial"/>
        </w:rPr>
        <w:tab/>
        <w:t>Major privately and publicly owned services and supplies.</w:t>
      </w:r>
    </w:p>
    <w:p w14:paraId="7B8BB8E3" w14:textId="77777777" w:rsidR="00742122" w:rsidRPr="000B6B2D" w:rsidRDefault="00742122" w:rsidP="00BF55D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54" w:hanging="454"/>
        <w:rPr>
          <w:rFonts w:ascii="Arial" w:hAnsi="Arial" w:cs="Arial"/>
        </w:rPr>
      </w:pPr>
      <w:r w:rsidRPr="000B6B2D">
        <w:rPr>
          <w:rFonts w:ascii="Arial" w:hAnsi="Arial" w:cs="Arial"/>
        </w:rPr>
        <w:t>iii)</w:t>
      </w:r>
      <w:r w:rsidRPr="000B6B2D">
        <w:rPr>
          <w:rFonts w:ascii="Arial" w:hAnsi="Arial" w:cs="Arial"/>
        </w:rPr>
        <w:tab/>
        <w:t>Traffic management measures including operation of site accesses, plant crossings and temporary diversions.</w:t>
      </w:r>
    </w:p>
    <w:p w14:paraId="3A40E0A4" w14:textId="77777777" w:rsidR="00742122" w:rsidRPr="000B6B2D" w:rsidRDefault="00742122" w:rsidP="00A401A7">
      <w:pPr>
        <w:autoSpaceDE w:val="0"/>
        <w:autoSpaceDN w:val="0"/>
        <w:adjustRightInd w:val="0"/>
        <w:spacing w:after="0" w:line="240" w:lineRule="auto"/>
        <w:jc w:val="both"/>
        <w:rPr>
          <w:rFonts w:ascii="Arial" w:hAnsi="Arial" w:cs="Arial"/>
        </w:rPr>
      </w:pPr>
    </w:p>
    <w:p w14:paraId="65F6B6F0" w14:textId="77777777" w:rsidR="00742122" w:rsidRPr="000B6B2D" w:rsidRDefault="00742122" w:rsidP="00A401A7">
      <w:pPr>
        <w:autoSpaceDE w:val="0"/>
        <w:autoSpaceDN w:val="0"/>
        <w:adjustRightInd w:val="0"/>
        <w:spacing w:after="0" w:line="240" w:lineRule="auto"/>
        <w:jc w:val="both"/>
        <w:rPr>
          <w:rFonts w:ascii="Arial" w:hAnsi="Arial" w:cs="Arial"/>
        </w:rPr>
      </w:pPr>
      <w:r w:rsidRPr="000B6B2D">
        <w:rPr>
          <w:rFonts w:ascii="Arial" w:hAnsi="Arial" w:cs="Arial"/>
          <w:b/>
          <w:bCs/>
        </w:rPr>
        <w:t>Level II</w:t>
      </w:r>
    </w:p>
    <w:p w14:paraId="44D4FA57" w14:textId="77777777" w:rsidR="00396E35" w:rsidRPr="000B6B2D" w:rsidRDefault="00396E35" w:rsidP="00A401A7">
      <w:pPr>
        <w:autoSpaceDE w:val="0"/>
        <w:autoSpaceDN w:val="0"/>
        <w:adjustRightInd w:val="0"/>
        <w:spacing w:after="0" w:line="240" w:lineRule="auto"/>
        <w:jc w:val="both"/>
        <w:rPr>
          <w:rFonts w:ascii="Arial" w:hAnsi="Arial" w:cs="Arial"/>
        </w:rPr>
      </w:pPr>
    </w:p>
    <w:p w14:paraId="3994BDB0" w14:textId="77777777" w:rsidR="00742122" w:rsidRPr="000B6B2D" w:rsidRDefault="00742122" w:rsidP="00A401A7">
      <w:pPr>
        <w:autoSpaceDE w:val="0"/>
        <w:autoSpaceDN w:val="0"/>
        <w:adjustRightInd w:val="0"/>
        <w:spacing w:after="0" w:line="240" w:lineRule="auto"/>
        <w:jc w:val="both"/>
        <w:rPr>
          <w:rFonts w:ascii="Arial" w:hAnsi="Arial" w:cs="Arial"/>
        </w:rPr>
      </w:pPr>
      <w:r w:rsidRPr="000B6B2D">
        <w:rPr>
          <w:rFonts w:ascii="Arial" w:hAnsi="Arial" w:cs="Arial"/>
        </w:rPr>
        <w:t>Not applicable</w:t>
      </w:r>
    </w:p>
    <w:p w14:paraId="1A3DD9DD" w14:textId="77777777" w:rsidR="00396E35" w:rsidRPr="000B6B2D" w:rsidRDefault="00396E35" w:rsidP="00A401A7">
      <w:pPr>
        <w:autoSpaceDE w:val="0"/>
        <w:autoSpaceDN w:val="0"/>
        <w:adjustRightInd w:val="0"/>
        <w:spacing w:after="0" w:line="240" w:lineRule="auto"/>
        <w:jc w:val="both"/>
        <w:rPr>
          <w:rFonts w:ascii="Arial" w:hAnsi="Arial" w:cs="Arial"/>
        </w:rPr>
      </w:pPr>
    </w:p>
    <w:p w14:paraId="51DBAD5B" w14:textId="77777777" w:rsidR="00396E35" w:rsidRPr="000B6B2D" w:rsidRDefault="00396E35" w:rsidP="00A401A7">
      <w:pPr>
        <w:autoSpaceDE w:val="0"/>
        <w:autoSpaceDN w:val="0"/>
        <w:adjustRightInd w:val="0"/>
        <w:spacing w:after="0" w:line="240" w:lineRule="auto"/>
        <w:jc w:val="both"/>
        <w:rPr>
          <w:rFonts w:ascii="Arial" w:hAnsi="Arial" w:cs="Arial"/>
        </w:rPr>
      </w:pPr>
    </w:p>
    <w:p w14:paraId="73964D21" w14:textId="77777777" w:rsidR="00396E35" w:rsidRPr="000B6B2D" w:rsidRDefault="00396E35" w:rsidP="00A401A7">
      <w:pPr>
        <w:autoSpaceDE w:val="0"/>
        <w:autoSpaceDN w:val="0"/>
        <w:adjustRightInd w:val="0"/>
        <w:spacing w:after="0" w:line="240" w:lineRule="auto"/>
        <w:jc w:val="both"/>
        <w:rPr>
          <w:rFonts w:ascii="Arial" w:hAnsi="Arial" w:cs="Arial"/>
        </w:rPr>
      </w:pPr>
    </w:p>
    <w:p w14:paraId="6819D95B" w14:textId="77777777" w:rsidR="00742122" w:rsidRPr="000B6B2D" w:rsidRDefault="00742122" w:rsidP="00A401A7">
      <w:pPr>
        <w:autoSpaceDE w:val="0"/>
        <w:autoSpaceDN w:val="0"/>
        <w:adjustRightInd w:val="0"/>
        <w:spacing w:after="0" w:line="240" w:lineRule="auto"/>
        <w:jc w:val="both"/>
        <w:rPr>
          <w:rFonts w:ascii="Arial" w:hAnsi="Arial" w:cs="Arial"/>
        </w:rPr>
      </w:pPr>
      <w:r w:rsidRPr="000B6B2D">
        <w:rPr>
          <w:rFonts w:ascii="Arial" w:hAnsi="Arial" w:cs="Arial"/>
          <w:b/>
          <w:bCs/>
        </w:rPr>
        <w:t>Level III</w:t>
      </w:r>
    </w:p>
    <w:p w14:paraId="42B46754" w14:textId="77777777" w:rsidR="00742122" w:rsidRPr="000B6B2D" w:rsidRDefault="00742122" w:rsidP="00A401A7">
      <w:pPr>
        <w:autoSpaceDE w:val="0"/>
        <w:autoSpaceDN w:val="0"/>
        <w:adjustRightInd w:val="0"/>
        <w:spacing w:after="0" w:line="240" w:lineRule="auto"/>
        <w:jc w:val="both"/>
        <w:rPr>
          <w:rFonts w:ascii="Arial" w:hAnsi="Arial" w:cs="Arial"/>
        </w:rPr>
      </w:pPr>
    </w:p>
    <w:p w14:paraId="1DECD13E" w14:textId="77777777" w:rsidR="00742122" w:rsidRPr="000B6B2D" w:rsidRDefault="00742122" w:rsidP="00A401A7">
      <w:pPr>
        <w:autoSpaceDE w:val="0"/>
        <w:autoSpaceDN w:val="0"/>
        <w:adjustRightInd w:val="0"/>
        <w:spacing w:after="0" w:line="240" w:lineRule="auto"/>
        <w:jc w:val="both"/>
        <w:rPr>
          <w:rFonts w:ascii="Arial" w:hAnsi="Arial" w:cs="Arial"/>
        </w:rPr>
      </w:pPr>
      <w:r w:rsidRPr="000B6B2D">
        <w:rPr>
          <w:rFonts w:ascii="Arial" w:hAnsi="Arial" w:cs="Arial"/>
        </w:rPr>
        <w:t>Not applicable</w:t>
      </w:r>
    </w:p>
    <w:p w14:paraId="2123F531" w14:textId="77777777" w:rsidR="00742122" w:rsidRPr="000B6B2D" w:rsidRDefault="00742122" w:rsidP="00A401A7">
      <w:pPr>
        <w:autoSpaceDE w:val="0"/>
        <w:autoSpaceDN w:val="0"/>
        <w:adjustRightInd w:val="0"/>
        <w:spacing w:after="0" w:line="240" w:lineRule="auto"/>
        <w:jc w:val="both"/>
        <w:rPr>
          <w:rFonts w:ascii="Arial" w:hAnsi="Arial" w:cs="Arial"/>
        </w:rPr>
      </w:pPr>
    </w:p>
    <w:p w14:paraId="7B821F15" w14:textId="77777777" w:rsidR="00742122" w:rsidRPr="000B6B2D" w:rsidRDefault="00742122" w:rsidP="00A401A7">
      <w:pPr>
        <w:autoSpaceDE w:val="0"/>
        <w:autoSpaceDN w:val="0"/>
        <w:adjustRightInd w:val="0"/>
        <w:spacing w:after="0" w:line="240" w:lineRule="auto"/>
        <w:jc w:val="both"/>
        <w:rPr>
          <w:rFonts w:ascii="Arial" w:hAnsi="Arial" w:cs="Arial"/>
        </w:rPr>
      </w:pPr>
      <w:r w:rsidRPr="000B6B2D">
        <w:rPr>
          <w:rFonts w:ascii="Arial" w:hAnsi="Arial" w:cs="Arial"/>
          <w:b/>
          <w:bCs/>
        </w:rPr>
        <w:t>Level IV</w:t>
      </w:r>
    </w:p>
    <w:p w14:paraId="49EF5101" w14:textId="77777777" w:rsidR="00742122" w:rsidRPr="000B6B2D" w:rsidRDefault="00742122" w:rsidP="00A401A7">
      <w:pPr>
        <w:autoSpaceDE w:val="0"/>
        <w:autoSpaceDN w:val="0"/>
        <w:adjustRightInd w:val="0"/>
        <w:spacing w:after="0" w:line="240" w:lineRule="auto"/>
        <w:jc w:val="both"/>
        <w:rPr>
          <w:rFonts w:ascii="Arial" w:hAnsi="Arial" w:cs="Arial"/>
        </w:rPr>
      </w:pPr>
    </w:p>
    <w:p w14:paraId="7D036E3F" w14:textId="77777777" w:rsidR="00742122" w:rsidRPr="000B6B2D" w:rsidRDefault="00742122" w:rsidP="00A401A7">
      <w:pPr>
        <w:autoSpaceDE w:val="0"/>
        <w:autoSpaceDN w:val="0"/>
        <w:adjustRightInd w:val="0"/>
        <w:spacing w:after="0" w:line="240" w:lineRule="auto"/>
        <w:jc w:val="both"/>
        <w:rPr>
          <w:rFonts w:ascii="Arial" w:hAnsi="Arial" w:cs="Arial"/>
        </w:rPr>
      </w:pPr>
      <w:r w:rsidRPr="000B6B2D">
        <w:rPr>
          <w:rFonts w:ascii="Arial" w:hAnsi="Arial" w:cs="Arial"/>
        </w:rPr>
        <w:t>Not applicable</w:t>
      </w:r>
    </w:p>
    <w:p w14:paraId="07A973C1" w14:textId="77777777" w:rsidR="00742122" w:rsidRPr="000B6B2D" w:rsidRDefault="00742122" w:rsidP="00A401A7">
      <w:pPr>
        <w:autoSpaceDE w:val="0"/>
        <w:autoSpaceDN w:val="0"/>
        <w:adjustRightInd w:val="0"/>
        <w:spacing w:after="0" w:line="240" w:lineRule="auto"/>
        <w:jc w:val="both"/>
        <w:rPr>
          <w:rFonts w:ascii="Arial" w:hAnsi="Arial" w:cs="Arial"/>
        </w:rPr>
      </w:pPr>
    </w:p>
    <w:p w14:paraId="0ACA792D"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jc w:val="both"/>
        <w:rPr>
          <w:rFonts w:ascii="Arial" w:hAnsi="Arial" w:cs="Arial"/>
        </w:rPr>
      </w:pPr>
      <w:r w:rsidRPr="000B6B2D">
        <w:rPr>
          <w:rFonts w:ascii="Arial" w:hAnsi="Arial" w:cs="Arial"/>
        </w:rPr>
        <w:t>3.</w:t>
      </w:r>
      <w:r w:rsidRPr="000B6B2D">
        <w:rPr>
          <w:rFonts w:ascii="Arial" w:hAnsi="Arial" w:cs="Arial"/>
        </w:rPr>
        <w:tab/>
        <w:t>One week prior to each monthly progress meeting or at such other times as agreed by the Overseeing Organisation, the Contractor shall supply to the Overseeing Organisation, a report on Progress of the Works in the form of an update of his Programme of Works incorporating Works Task for the monthly section of Works.</w:t>
      </w:r>
    </w:p>
    <w:p w14:paraId="14976075"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jc w:val="both"/>
        <w:rPr>
          <w:rFonts w:ascii="Arial" w:hAnsi="Arial" w:cs="Arial"/>
        </w:rPr>
      </w:pPr>
    </w:p>
    <w:p w14:paraId="0E5C2952"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jc w:val="both"/>
        <w:rPr>
          <w:rFonts w:ascii="Arial" w:hAnsi="Arial" w:cs="Arial"/>
        </w:rPr>
      </w:pPr>
      <w:r w:rsidRPr="000B6B2D">
        <w:rPr>
          <w:rFonts w:ascii="Arial" w:hAnsi="Arial" w:cs="Arial"/>
        </w:rPr>
        <w:t>4.</w:t>
      </w:r>
      <w:r w:rsidRPr="000B6B2D">
        <w:rPr>
          <w:rFonts w:ascii="Arial" w:hAnsi="Arial" w:cs="Arial"/>
        </w:rPr>
        <w:tab/>
        <w:t>The report which shall be presented as a table of data, shall indicate which activities have been started and/or finished since the previous progress report and must include the relevant actual start and finish dates.  For those activities which are in progress, the report shall state the estimated time remaining to completion of these activities.</w:t>
      </w:r>
    </w:p>
    <w:p w14:paraId="00A9E6D7"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jc w:val="both"/>
        <w:rPr>
          <w:rFonts w:ascii="Arial" w:hAnsi="Arial" w:cs="Arial"/>
        </w:rPr>
      </w:pPr>
    </w:p>
    <w:p w14:paraId="1109747D" w14:textId="35B7905E"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jc w:val="both"/>
        <w:rPr>
          <w:rFonts w:ascii="Arial" w:hAnsi="Arial" w:cs="Arial"/>
        </w:rPr>
      </w:pPr>
      <w:r w:rsidRPr="000B6B2D">
        <w:rPr>
          <w:rFonts w:ascii="Arial" w:hAnsi="Arial" w:cs="Arial"/>
        </w:rPr>
        <w:t>5.</w:t>
      </w:r>
      <w:r w:rsidRPr="000B6B2D">
        <w:rPr>
          <w:rFonts w:ascii="Arial" w:hAnsi="Arial" w:cs="Arial"/>
        </w:rPr>
        <w:tab/>
        <w:t>This report shall be used as a basis for progress discussions at the progress meeting and, if any discrepancy occurs between the Contractor's report and the Overseeing Organisation’s observations, or if an analysis of the updated Programme of Works reveals a change in completion dates for any related activities, the Contractor shall, within 7 days, supply the Overseeing Organisation an explanation of the discrepancy/changes and an assessment of their likely effects.  All such explanations and assessments shall be recorded in the minutes of the following progress meeting or other meeting agreed with the Overseeing Organisation.</w:t>
      </w:r>
      <w:r w:rsidR="007A002A" w:rsidRPr="000B6B2D">
        <w:rPr>
          <w:rFonts w:ascii="Arial" w:hAnsi="Arial" w:cs="Arial"/>
        </w:rPr>
        <w:t xml:space="preserve"> </w:t>
      </w:r>
      <w:r w:rsidR="00EF21A2" w:rsidRPr="000B6B2D">
        <w:rPr>
          <w:rFonts w:ascii="Arial" w:hAnsi="Arial" w:cs="Arial"/>
        </w:rPr>
        <w:t xml:space="preserve">Compliance to the programme of works will form a Key Performance Indicator </w:t>
      </w:r>
    </w:p>
    <w:p w14:paraId="53CD230E" w14:textId="366471BB" w:rsidR="001F1CDD" w:rsidRPr="000B6B2D" w:rsidRDefault="001F1CDD" w:rsidP="0097257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rPr>
      </w:pPr>
    </w:p>
    <w:p w14:paraId="32C6A399" w14:textId="77777777" w:rsidR="00742122" w:rsidRPr="000B6B2D" w:rsidRDefault="00742122" w:rsidP="00396E35">
      <w:pPr>
        <w:autoSpaceDE w:val="0"/>
        <w:autoSpaceDN w:val="0"/>
        <w:adjustRightInd w:val="0"/>
        <w:spacing w:after="0" w:line="240" w:lineRule="auto"/>
        <w:ind w:left="431" w:hanging="431"/>
        <w:jc w:val="both"/>
        <w:rPr>
          <w:rFonts w:ascii="Arial" w:hAnsi="Arial" w:cs="Arial"/>
        </w:rPr>
      </w:pPr>
    </w:p>
    <w:p w14:paraId="097EEECD"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jc w:val="both"/>
        <w:rPr>
          <w:rFonts w:ascii="Arial" w:hAnsi="Arial" w:cs="Arial"/>
        </w:rPr>
      </w:pPr>
      <w:r w:rsidRPr="000B6B2D">
        <w:rPr>
          <w:rFonts w:ascii="Arial" w:hAnsi="Arial" w:cs="Arial"/>
        </w:rPr>
        <w:t>6.</w:t>
      </w:r>
      <w:r w:rsidRPr="000B6B2D">
        <w:rPr>
          <w:rFonts w:ascii="Arial" w:hAnsi="Arial" w:cs="Arial"/>
        </w:rPr>
        <w:tab/>
      </w:r>
      <w:r w:rsidRPr="000B6B2D">
        <w:rPr>
          <w:rFonts w:ascii="Arial" w:hAnsi="Arial" w:cs="Arial"/>
          <w:b/>
          <w:bCs/>
          <w:u w:val="single"/>
        </w:rPr>
        <w:t>Monitoring Contractual Compliance</w:t>
      </w:r>
    </w:p>
    <w:p w14:paraId="659BF1DE"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jc w:val="both"/>
        <w:rPr>
          <w:rFonts w:ascii="Arial" w:hAnsi="Arial" w:cs="Arial"/>
        </w:rPr>
      </w:pPr>
    </w:p>
    <w:p w14:paraId="2A9ACD78"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ab/>
        <w:t>One week prior to each monthly meeting arranged to monitor contractual compliance by the Contractor, or at such other times as agreed by the Overseeing Organisation, the Contractor shall supply the Overseeing Organisation with details of any notices of non-compliance forming part of the Certification for payment system.</w:t>
      </w:r>
    </w:p>
    <w:p w14:paraId="0FC94179"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36E1805F"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ab/>
        <w:t>This report shall be presented as a table of data indicating the specific areas of non-compliance identified.  The Contractor shall indicate his proposals to remedy the areas of non-compliance actions taken, or final assessments.</w:t>
      </w:r>
    </w:p>
    <w:p w14:paraId="040685F2"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094D48B1"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ab/>
        <w:t>All such identified non-compliance reports shall be recorded in the minutes of the "Monitoring Contractual Compliance" meeting or other such meeting agreed with the Overseeing Organisation.</w:t>
      </w:r>
    </w:p>
    <w:p w14:paraId="74EA757B" w14:textId="77777777" w:rsidR="00742122" w:rsidRPr="000B6B2D" w:rsidRDefault="00742122" w:rsidP="00396E35">
      <w:pPr>
        <w:autoSpaceDE w:val="0"/>
        <w:autoSpaceDN w:val="0"/>
        <w:adjustRightInd w:val="0"/>
        <w:spacing w:after="0" w:line="240" w:lineRule="auto"/>
        <w:rPr>
          <w:rFonts w:ascii="Arial" w:hAnsi="Arial" w:cs="Arial"/>
        </w:rPr>
      </w:pPr>
    </w:p>
    <w:p w14:paraId="61A9DEF3"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ab/>
        <w:t>Outstanding non-compliance matters shall be included in detail on any subsequent report, together with a schedule of "signed off" non-conformities resulting in Certification of Payment.</w:t>
      </w:r>
    </w:p>
    <w:p w14:paraId="4CDB0670"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0992E1B0"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ab/>
        <w:t>The report shall be used generally as an indicator of the Contractors overall Contractual Compliance and performance.</w:t>
      </w:r>
    </w:p>
    <w:p w14:paraId="5D3FE016" w14:textId="77777777" w:rsidR="00EB6AF5" w:rsidRPr="000B6B2D" w:rsidRDefault="00EB6AF5"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2833328B" w14:textId="466BE880" w:rsidR="00B43843" w:rsidRPr="000B6B2D" w:rsidRDefault="00EB6AF5" w:rsidP="00B43843">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jc w:val="both"/>
        <w:rPr>
          <w:rFonts w:ascii="Arial" w:hAnsi="Arial" w:cs="Arial"/>
          <w:b/>
          <w:bCs/>
        </w:rPr>
      </w:pPr>
      <w:r w:rsidRPr="000B6B2D">
        <w:rPr>
          <w:rFonts w:ascii="Arial" w:hAnsi="Arial" w:cs="Arial"/>
        </w:rPr>
        <w:tab/>
      </w:r>
    </w:p>
    <w:p w14:paraId="576AB2E4" w14:textId="4F26C202" w:rsidR="00EB6AF5" w:rsidRPr="000B6B2D" w:rsidRDefault="00EB6AF5"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b/>
          <w:bCs/>
          <w:u w:val="single"/>
        </w:rPr>
      </w:pPr>
    </w:p>
    <w:p w14:paraId="62E8DF19"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1/15:</w:t>
      </w:r>
    </w:p>
    <w:p w14:paraId="1AC3AAD6" w14:textId="77777777" w:rsidR="00742122" w:rsidRPr="000B6B2D" w:rsidRDefault="00742122" w:rsidP="00742122">
      <w:pPr>
        <w:autoSpaceDE w:val="0"/>
        <w:autoSpaceDN w:val="0"/>
        <w:adjustRightInd w:val="0"/>
        <w:spacing w:after="0" w:line="240" w:lineRule="auto"/>
        <w:jc w:val="center"/>
        <w:rPr>
          <w:rFonts w:ascii="Arial" w:hAnsi="Arial" w:cs="Arial"/>
          <w:sz w:val="24"/>
          <w:szCs w:val="24"/>
        </w:rPr>
      </w:pPr>
    </w:p>
    <w:p w14:paraId="5F7D84AB"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ACCOMMODATION WORKS</w:t>
      </w:r>
    </w:p>
    <w:p w14:paraId="6D578569" w14:textId="77777777" w:rsidR="00742122" w:rsidRPr="000B6B2D" w:rsidRDefault="00742122" w:rsidP="00A401A7">
      <w:pPr>
        <w:autoSpaceDE w:val="0"/>
        <w:autoSpaceDN w:val="0"/>
        <w:adjustRightInd w:val="0"/>
        <w:spacing w:after="0" w:line="240" w:lineRule="auto"/>
        <w:jc w:val="both"/>
        <w:rPr>
          <w:rFonts w:ascii="Arial" w:hAnsi="Arial" w:cs="Arial"/>
        </w:rPr>
      </w:pPr>
    </w:p>
    <w:p w14:paraId="51A5FF8F" w14:textId="60D9D922"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1.</w:t>
      </w:r>
      <w:r w:rsidRPr="000B6B2D">
        <w:rPr>
          <w:rFonts w:ascii="Arial" w:hAnsi="Arial" w:cs="Arial"/>
        </w:rPr>
        <w:tab/>
        <w:t xml:space="preserve">Copies of land reference plans or schedules will be available for inspection </w:t>
      </w:r>
      <w:r w:rsidR="00F72081" w:rsidRPr="000B6B2D">
        <w:rPr>
          <w:rFonts w:ascii="Arial" w:hAnsi="Arial" w:cs="Arial"/>
        </w:rPr>
        <w:t>after</w:t>
      </w:r>
      <w:r w:rsidRPr="000B6B2D">
        <w:rPr>
          <w:rFonts w:ascii="Arial" w:hAnsi="Arial" w:cs="Arial"/>
        </w:rPr>
        <w:t xml:space="preserve"> issue of Works Task for individual schemes </w:t>
      </w:r>
      <w:r w:rsidR="00332C5C" w:rsidRPr="000B6B2D">
        <w:rPr>
          <w:rFonts w:ascii="Arial" w:hAnsi="Arial" w:cs="Arial"/>
        </w:rPr>
        <w:t>at: -</w:t>
      </w:r>
    </w:p>
    <w:p w14:paraId="6849F8DF" w14:textId="77777777" w:rsidR="00742122" w:rsidRPr="000B6B2D" w:rsidRDefault="00742122" w:rsidP="00396E35">
      <w:pPr>
        <w:autoSpaceDE w:val="0"/>
        <w:autoSpaceDN w:val="0"/>
        <w:adjustRightInd w:val="0"/>
        <w:spacing w:after="0" w:line="240" w:lineRule="auto"/>
        <w:rPr>
          <w:rFonts w:ascii="Arial" w:hAnsi="Arial" w:cs="Arial"/>
        </w:rPr>
      </w:pPr>
    </w:p>
    <w:p w14:paraId="78DD80BD" w14:textId="77777777" w:rsidR="00742122" w:rsidRPr="000B6B2D" w:rsidRDefault="00396E35"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r>
      <w:r w:rsidR="00742122" w:rsidRPr="000B6B2D">
        <w:rPr>
          <w:rFonts w:ascii="Arial" w:hAnsi="Arial" w:cs="Arial"/>
        </w:rPr>
        <w:t>Overseeing Organisation’s Office - Head of Service (Highways</w:t>
      </w:r>
      <w:r w:rsidR="00A401A7" w:rsidRPr="000B6B2D">
        <w:rPr>
          <w:rFonts w:ascii="Arial" w:hAnsi="Arial" w:cs="Arial"/>
        </w:rPr>
        <w:t>, Waste</w:t>
      </w:r>
      <w:r w:rsidR="00742122" w:rsidRPr="000B6B2D">
        <w:rPr>
          <w:rFonts w:ascii="Arial" w:hAnsi="Arial" w:cs="Arial"/>
        </w:rPr>
        <w:t xml:space="preserve"> and </w:t>
      </w:r>
      <w:r w:rsidR="00A401A7" w:rsidRPr="000B6B2D">
        <w:rPr>
          <w:rFonts w:ascii="Arial" w:hAnsi="Arial" w:cs="Arial"/>
        </w:rPr>
        <w:t>Property</w:t>
      </w:r>
      <w:r w:rsidR="00742122" w:rsidRPr="000B6B2D">
        <w:rPr>
          <w:rFonts w:ascii="Arial" w:hAnsi="Arial" w:cs="Arial"/>
        </w:rPr>
        <w:t>),</w:t>
      </w:r>
    </w:p>
    <w:p w14:paraId="64A0CAEB" w14:textId="77777777" w:rsidR="00742122" w:rsidRPr="000B6B2D" w:rsidRDefault="00742122" w:rsidP="00396E35">
      <w:pPr>
        <w:autoSpaceDE w:val="0"/>
        <w:autoSpaceDN w:val="0"/>
        <w:adjustRightInd w:val="0"/>
        <w:spacing w:after="0" w:line="240" w:lineRule="auto"/>
        <w:rPr>
          <w:rFonts w:ascii="Arial" w:hAnsi="Arial" w:cs="Arial"/>
        </w:rPr>
      </w:pP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t xml:space="preserve">    Council Offices,</w:t>
      </w:r>
    </w:p>
    <w:p w14:paraId="079587BF" w14:textId="77777777" w:rsidR="00742122" w:rsidRPr="000B6B2D" w:rsidRDefault="00742122" w:rsidP="00396E35">
      <w:pPr>
        <w:autoSpaceDE w:val="0"/>
        <w:autoSpaceDN w:val="0"/>
        <w:adjustRightInd w:val="0"/>
        <w:spacing w:after="0" w:line="240" w:lineRule="auto"/>
        <w:rPr>
          <w:rFonts w:ascii="Arial" w:hAnsi="Arial" w:cs="Arial"/>
        </w:rPr>
      </w:pP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t xml:space="preserve">    LLANGEFNI</w:t>
      </w:r>
    </w:p>
    <w:p w14:paraId="0E854CDB" w14:textId="77777777" w:rsidR="00742122" w:rsidRPr="000B6B2D" w:rsidRDefault="00742122" w:rsidP="00396E35">
      <w:pPr>
        <w:autoSpaceDE w:val="0"/>
        <w:autoSpaceDN w:val="0"/>
        <w:adjustRightInd w:val="0"/>
        <w:spacing w:after="0" w:line="240" w:lineRule="auto"/>
        <w:rPr>
          <w:rFonts w:ascii="Arial" w:hAnsi="Arial" w:cs="Arial"/>
        </w:rPr>
      </w:pP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t xml:space="preserve">                LL77 7TW</w:t>
      </w:r>
    </w:p>
    <w:p w14:paraId="2AE23651" w14:textId="77777777" w:rsidR="00742122" w:rsidRPr="000B6B2D" w:rsidRDefault="00742122" w:rsidP="00396E35">
      <w:pPr>
        <w:autoSpaceDE w:val="0"/>
        <w:autoSpaceDN w:val="0"/>
        <w:adjustRightInd w:val="0"/>
        <w:spacing w:after="0" w:line="240" w:lineRule="auto"/>
        <w:rPr>
          <w:rFonts w:ascii="Arial" w:hAnsi="Arial" w:cs="Arial"/>
        </w:rPr>
      </w:pPr>
    </w:p>
    <w:p w14:paraId="434A8337" w14:textId="19ABC838" w:rsidR="00742122" w:rsidRPr="000B6B2D" w:rsidRDefault="00742122" w:rsidP="00396E35">
      <w:pPr>
        <w:autoSpaceDE w:val="0"/>
        <w:autoSpaceDN w:val="0"/>
        <w:adjustRightInd w:val="0"/>
        <w:spacing w:after="0" w:line="240" w:lineRule="auto"/>
        <w:rPr>
          <w:rFonts w:ascii="Arial" w:hAnsi="Arial" w:cs="Arial"/>
        </w:rPr>
      </w:pP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t xml:space="preserve">                (01248) 75</w:t>
      </w:r>
      <w:r w:rsidR="00A12052" w:rsidRPr="000B6B2D">
        <w:rPr>
          <w:rFonts w:ascii="Arial" w:hAnsi="Arial" w:cs="Arial"/>
        </w:rPr>
        <w:t>0057</w:t>
      </w:r>
    </w:p>
    <w:p w14:paraId="1C989AE4" w14:textId="77777777" w:rsidR="00742122" w:rsidRPr="000B6B2D" w:rsidRDefault="00742122" w:rsidP="00396E35">
      <w:pPr>
        <w:autoSpaceDE w:val="0"/>
        <w:autoSpaceDN w:val="0"/>
        <w:adjustRightInd w:val="0"/>
        <w:spacing w:after="0" w:line="240" w:lineRule="auto"/>
        <w:rPr>
          <w:rFonts w:ascii="Arial" w:hAnsi="Arial" w:cs="Arial"/>
        </w:rPr>
      </w:pPr>
    </w:p>
    <w:p w14:paraId="257AE25D"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ab/>
        <w:t>and will be supplied to the main Contractor before the commencement of work.  Further information will be provided in respect of accommodation works when this has been agreed.</w:t>
      </w:r>
    </w:p>
    <w:p w14:paraId="764AD2D6" w14:textId="77777777" w:rsidR="00742122" w:rsidRPr="000B6B2D" w:rsidRDefault="00742122" w:rsidP="00396E35">
      <w:pPr>
        <w:autoSpaceDE w:val="0"/>
        <w:autoSpaceDN w:val="0"/>
        <w:adjustRightInd w:val="0"/>
        <w:spacing w:after="0" w:line="240" w:lineRule="auto"/>
        <w:rPr>
          <w:rFonts w:ascii="Arial" w:hAnsi="Arial" w:cs="Arial"/>
        </w:rPr>
      </w:pPr>
    </w:p>
    <w:p w14:paraId="2F875FC4" w14:textId="04D72B9B"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2.</w:t>
      </w:r>
      <w:r w:rsidRPr="000B6B2D">
        <w:rPr>
          <w:rFonts w:ascii="Arial" w:hAnsi="Arial" w:cs="Arial"/>
        </w:rPr>
        <w:tab/>
        <w:t xml:space="preserve">Details of accommodation works already determined are as </w:t>
      </w:r>
      <w:r w:rsidR="00332C5C" w:rsidRPr="000B6B2D">
        <w:rPr>
          <w:rFonts w:ascii="Arial" w:hAnsi="Arial" w:cs="Arial"/>
        </w:rPr>
        <w:t>follows: -</w:t>
      </w:r>
      <w:r w:rsidRPr="000B6B2D">
        <w:rPr>
          <w:rFonts w:ascii="Arial" w:hAnsi="Arial" w:cs="Arial"/>
        </w:rPr>
        <w:t xml:space="preserve"> none</w:t>
      </w:r>
    </w:p>
    <w:p w14:paraId="7771BE23"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6198400C" w14:textId="77777777" w:rsidR="00742122" w:rsidRPr="000B6B2D" w:rsidRDefault="00742122" w:rsidP="00A401A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3.</w:t>
      </w:r>
      <w:r w:rsidRPr="000B6B2D">
        <w:rPr>
          <w:rFonts w:ascii="Arial" w:hAnsi="Arial" w:cs="Arial"/>
        </w:rPr>
        <w:tab/>
        <w:t>Details of accommodation works will be issued with Works Tasks for individual schemes.</w:t>
      </w:r>
    </w:p>
    <w:p w14:paraId="28DDE59A"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rPr>
        <w:br w:type="page"/>
      </w:r>
      <w:r w:rsidRPr="000B6B2D">
        <w:rPr>
          <w:rFonts w:ascii="Arial" w:hAnsi="Arial" w:cs="Arial"/>
          <w:b/>
          <w:bCs/>
          <w:sz w:val="28"/>
          <w:szCs w:val="28"/>
          <w:u w:val="single"/>
        </w:rPr>
        <w:lastRenderedPageBreak/>
        <w:t>APPENDIX 1/16:</w:t>
      </w:r>
      <w:r w:rsidRPr="000B6B2D">
        <w:rPr>
          <w:rFonts w:ascii="Arial" w:hAnsi="Arial" w:cs="Arial"/>
          <w:b/>
          <w:bCs/>
          <w:sz w:val="28"/>
          <w:szCs w:val="28"/>
        </w:rPr>
        <w:t xml:space="preserve"> </w:t>
      </w:r>
    </w:p>
    <w:p w14:paraId="63BE053B" w14:textId="77777777" w:rsidR="00742122" w:rsidRPr="000B6B2D" w:rsidRDefault="00742122" w:rsidP="00742122">
      <w:pPr>
        <w:autoSpaceDE w:val="0"/>
        <w:autoSpaceDN w:val="0"/>
        <w:adjustRightInd w:val="0"/>
        <w:spacing w:after="0" w:line="240" w:lineRule="auto"/>
        <w:rPr>
          <w:rFonts w:ascii="Arial" w:hAnsi="Arial" w:cs="Arial"/>
          <w:b/>
          <w:bCs/>
          <w:sz w:val="24"/>
          <w:szCs w:val="24"/>
        </w:rPr>
      </w:pPr>
    </w:p>
    <w:p w14:paraId="0BDBA2CC" w14:textId="77777777" w:rsidR="00742122" w:rsidRPr="000B6B2D" w:rsidRDefault="00742122" w:rsidP="00396E35">
      <w:pPr>
        <w:autoSpaceDE w:val="0"/>
        <w:autoSpaceDN w:val="0"/>
        <w:adjustRightInd w:val="0"/>
        <w:spacing w:after="0" w:line="240" w:lineRule="auto"/>
        <w:jc w:val="center"/>
        <w:rPr>
          <w:rFonts w:ascii="Arial" w:hAnsi="Arial" w:cs="Arial"/>
        </w:rPr>
      </w:pPr>
      <w:r w:rsidRPr="000B6B2D">
        <w:rPr>
          <w:rFonts w:ascii="Arial" w:hAnsi="Arial" w:cs="Arial"/>
          <w:b/>
          <w:bCs/>
          <w:u w:val="single"/>
        </w:rPr>
        <w:t>PRIVATELY AND PUBLICLY OWNED SERVICES</w:t>
      </w:r>
      <w:r w:rsidR="00396E35" w:rsidRPr="000B6B2D">
        <w:rPr>
          <w:rFonts w:ascii="Arial" w:hAnsi="Arial" w:cs="Arial"/>
          <w:u w:val="single"/>
        </w:rPr>
        <w:t xml:space="preserve"> </w:t>
      </w:r>
      <w:r w:rsidRPr="000B6B2D">
        <w:rPr>
          <w:rFonts w:ascii="Arial" w:hAnsi="Arial" w:cs="Arial"/>
          <w:b/>
          <w:bCs/>
          <w:u w:val="single"/>
        </w:rPr>
        <w:t>AND SUPPLIES</w:t>
      </w:r>
    </w:p>
    <w:p w14:paraId="040110FA" w14:textId="77777777" w:rsidR="00742122" w:rsidRPr="000B6B2D" w:rsidRDefault="00742122" w:rsidP="00742122">
      <w:pPr>
        <w:autoSpaceDE w:val="0"/>
        <w:autoSpaceDN w:val="0"/>
        <w:adjustRightInd w:val="0"/>
        <w:spacing w:after="0" w:line="240" w:lineRule="auto"/>
        <w:rPr>
          <w:rFonts w:ascii="Arial" w:hAnsi="Arial" w:cs="Arial"/>
        </w:rPr>
      </w:pPr>
    </w:p>
    <w:p w14:paraId="37F50862"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1.</w:t>
      </w:r>
      <w:r w:rsidRPr="000B6B2D">
        <w:rPr>
          <w:rFonts w:ascii="Arial" w:hAnsi="Arial" w:cs="Arial"/>
        </w:rPr>
        <w:tab/>
        <w:t>This Appendix contains details of services and supplies affected by the Works, details of preliminary arrangements that have been made with Statutory Undertakers and others for the alteration of services and supplies affected by the Works and details of any orders placed.</w:t>
      </w:r>
    </w:p>
    <w:p w14:paraId="4E4F6EF8"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5860F1FD" w14:textId="622A0FF2"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2.</w:t>
      </w:r>
      <w:r w:rsidRPr="000B6B2D">
        <w:rPr>
          <w:rFonts w:ascii="Arial" w:hAnsi="Arial" w:cs="Arial"/>
        </w:rPr>
        <w:tab/>
        <w:t xml:space="preserve">The Contractor shall </w:t>
      </w:r>
      <w:r w:rsidR="00F72081" w:rsidRPr="000B6B2D">
        <w:rPr>
          <w:rFonts w:ascii="Arial" w:hAnsi="Arial" w:cs="Arial"/>
        </w:rPr>
        <w:t>plan</w:t>
      </w:r>
      <w:r w:rsidRPr="000B6B2D">
        <w:rPr>
          <w:rFonts w:ascii="Arial" w:hAnsi="Arial" w:cs="Arial"/>
        </w:rPr>
        <w:t xml:space="preserve"> with the Statutory Undertakers and others concerned for the co-ordination of his work with all work which needs to be done by them or their Contractors concurrently with the Works.  Compliance with the periods of notice given in this Appendix does not relieve the Contractor of his obligations.</w:t>
      </w:r>
    </w:p>
    <w:p w14:paraId="1A306535"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4DA7641E" w14:textId="18B85EA8"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3.</w:t>
      </w:r>
      <w:r w:rsidRPr="000B6B2D">
        <w:rPr>
          <w:rFonts w:ascii="Arial" w:hAnsi="Arial" w:cs="Arial"/>
        </w:rPr>
        <w:tab/>
        <w:t xml:space="preserve">Private Services to individual properties will not generally be listed or shown on the Drawings.  The Contractor shall </w:t>
      </w:r>
      <w:r w:rsidR="00F72081" w:rsidRPr="000B6B2D">
        <w:rPr>
          <w:rFonts w:ascii="Arial" w:hAnsi="Arial" w:cs="Arial"/>
        </w:rPr>
        <w:t>plan</w:t>
      </w:r>
      <w:r w:rsidRPr="000B6B2D">
        <w:rPr>
          <w:rFonts w:ascii="Arial" w:hAnsi="Arial" w:cs="Arial"/>
        </w:rPr>
        <w:t xml:space="preserve"> with the Statutory Undertakers and others concerned for the phasing of all necessary disconnections and diversions of private services affected by the Works.</w:t>
      </w:r>
    </w:p>
    <w:p w14:paraId="29B89FC7"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2AD656B5" w14:textId="77777777"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4.</w:t>
      </w:r>
      <w:r w:rsidRPr="000B6B2D">
        <w:rPr>
          <w:rFonts w:ascii="Arial" w:hAnsi="Arial" w:cs="Arial"/>
        </w:rPr>
        <w:tab/>
        <w:t>Disconnected apparatus shall be removed by the Contractor only with the prior consent of the Authority concerned.</w:t>
      </w:r>
    </w:p>
    <w:p w14:paraId="7BC9272E" w14:textId="77777777" w:rsidR="00742122" w:rsidRPr="000B6B2D" w:rsidRDefault="00742122" w:rsidP="00396E35">
      <w:pPr>
        <w:autoSpaceDE w:val="0"/>
        <w:autoSpaceDN w:val="0"/>
        <w:adjustRightInd w:val="0"/>
        <w:spacing w:after="0" w:line="240" w:lineRule="auto"/>
        <w:ind w:left="431" w:hanging="431"/>
        <w:rPr>
          <w:rFonts w:ascii="Arial" w:hAnsi="Arial" w:cs="Arial"/>
        </w:rPr>
      </w:pPr>
    </w:p>
    <w:p w14:paraId="6EF11036" w14:textId="4E9C9D80" w:rsidR="00742122" w:rsidRPr="000B6B2D" w:rsidRDefault="00742122" w:rsidP="00396E3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b/>
          <w:bCs/>
        </w:rPr>
      </w:pPr>
      <w:r w:rsidRPr="000B6B2D">
        <w:rPr>
          <w:rFonts w:ascii="Arial" w:hAnsi="Arial" w:cs="Arial"/>
        </w:rPr>
        <w:t>5.</w:t>
      </w:r>
      <w:r w:rsidRPr="000B6B2D">
        <w:rPr>
          <w:rFonts w:ascii="Arial" w:hAnsi="Arial" w:cs="Arial"/>
        </w:rPr>
        <w:tab/>
        <w:t>The names, addresses and telephone numbers of the authorities serving in the locality are listed below</w:t>
      </w:r>
      <w:r w:rsidR="001F27E7" w:rsidRPr="000B6B2D">
        <w:rPr>
          <w:rFonts w:ascii="Arial" w:hAnsi="Arial" w:cs="Arial"/>
        </w:rPr>
        <w:t xml:space="preserve"> </w:t>
      </w:r>
      <w:r w:rsidR="001F27E7" w:rsidRPr="000B6B2D">
        <w:rPr>
          <w:rFonts w:ascii="Arial" w:hAnsi="Arial" w:cs="Arial"/>
          <w:b/>
          <w:bCs/>
        </w:rPr>
        <w:t>(may change without notice)</w:t>
      </w:r>
    </w:p>
    <w:p w14:paraId="3107D53D" w14:textId="77777777" w:rsidR="00742122" w:rsidRPr="000B6B2D" w:rsidRDefault="00742122" w:rsidP="00396E35">
      <w:pPr>
        <w:autoSpaceDE w:val="0"/>
        <w:autoSpaceDN w:val="0"/>
        <w:adjustRightInd w:val="0"/>
        <w:spacing w:after="0" w:line="240" w:lineRule="auto"/>
        <w:rPr>
          <w:rFonts w:ascii="Arial" w:hAnsi="Arial" w:cs="Arial"/>
          <w:sz w:val="24"/>
          <w:szCs w:val="24"/>
        </w:rPr>
      </w:pPr>
    </w:p>
    <w:p w14:paraId="148C551D" w14:textId="77777777" w:rsidR="00742122" w:rsidRPr="000B6B2D" w:rsidRDefault="00742122" w:rsidP="00742122">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 xml:space="preserve">AUTHORITIES AND STATUTORY UNDERTAKERS </w:t>
      </w:r>
    </w:p>
    <w:p w14:paraId="66A9E5BE"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SERVING IN THE LOCALITY</w:t>
      </w:r>
    </w:p>
    <w:p w14:paraId="1EDF8A4F" w14:textId="77777777" w:rsidR="00742122" w:rsidRPr="000B6B2D" w:rsidRDefault="00742122" w:rsidP="00742122">
      <w:pPr>
        <w:autoSpaceDE w:val="0"/>
        <w:autoSpaceDN w:val="0"/>
        <w:adjustRightInd w:val="0"/>
        <w:spacing w:after="0" w:line="240" w:lineRule="auto"/>
        <w:jc w:val="center"/>
        <w:rPr>
          <w:rFonts w:ascii="Arial" w:hAnsi="Arial" w:cs="Arial"/>
        </w:rPr>
      </w:pPr>
    </w:p>
    <w:tbl>
      <w:tblPr>
        <w:tblW w:w="0" w:type="auto"/>
        <w:tblInd w:w="43" w:type="dxa"/>
        <w:tblLayout w:type="fixed"/>
        <w:tblCellMar>
          <w:left w:w="43" w:type="dxa"/>
          <w:right w:w="43" w:type="dxa"/>
        </w:tblCellMar>
        <w:tblLook w:val="0000" w:firstRow="0" w:lastRow="0" w:firstColumn="0" w:lastColumn="0" w:noHBand="0" w:noVBand="0"/>
      </w:tblPr>
      <w:tblGrid>
        <w:gridCol w:w="3662"/>
        <w:gridCol w:w="5309"/>
      </w:tblGrid>
      <w:tr w:rsidR="00742122" w:rsidRPr="001D62E8" w14:paraId="3659685B" w14:textId="77777777">
        <w:trPr>
          <w:cantSplit/>
        </w:trPr>
        <w:tc>
          <w:tcPr>
            <w:tcW w:w="3662" w:type="dxa"/>
            <w:tcBorders>
              <w:top w:val="nil"/>
              <w:left w:val="nil"/>
              <w:bottom w:val="nil"/>
              <w:right w:val="nil"/>
            </w:tcBorders>
          </w:tcPr>
          <w:p w14:paraId="00C9BBD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rPr>
              <w:t>NAME</w:t>
            </w:r>
          </w:p>
        </w:tc>
        <w:tc>
          <w:tcPr>
            <w:tcW w:w="5309" w:type="dxa"/>
            <w:tcBorders>
              <w:top w:val="nil"/>
              <w:left w:val="nil"/>
              <w:bottom w:val="nil"/>
              <w:right w:val="nil"/>
            </w:tcBorders>
          </w:tcPr>
          <w:p w14:paraId="5637D0F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rPr>
              <w:t>CONTACT ADDRESS</w:t>
            </w:r>
            <w:r w:rsidR="00396E35" w:rsidRPr="000B6B2D">
              <w:rPr>
                <w:rFonts w:ascii="Arial" w:hAnsi="Arial" w:cs="Arial"/>
              </w:rPr>
              <w:t xml:space="preserve"> </w:t>
            </w:r>
            <w:r w:rsidRPr="000B6B2D">
              <w:rPr>
                <w:rFonts w:ascii="Arial" w:hAnsi="Arial" w:cs="Arial"/>
                <w:b/>
                <w:bCs/>
              </w:rPr>
              <w:t>AND TELEPHONE NUMBER</w:t>
            </w:r>
          </w:p>
        </w:tc>
      </w:tr>
      <w:tr w:rsidR="00396E35" w:rsidRPr="001D62E8" w14:paraId="29A94F62" w14:textId="77777777">
        <w:trPr>
          <w:cantSplit/>
        </w:trPr>
        <w:tc>
          <w:tcPr>
            <w:tcW w:w="3662" w:type="dxa"/>
            <w:tcBorders>
              <w:top w:val="nil"/>
              <w:left w:val="nil"/>
              <w:bottom w:val="nil"/>
              <w:right w:val="nil"/>
            </w:tcBorders>
          </w:tcPr>
          <w:p w14:paraId="1F054653" w14:textId="77777777" w:rsidR="00396E35" w:rsidRPr="000B6B2D" w:rsidRDefault="00396E35" w:rsidP="00742122">
            <w:pPr>
              <w:tabs>
                <w:tab w:val="decimal" w:pos="0"/>
              </w:tabs>
              <w:autoSpaceDE w:val="0"/>
              <w:autoSpaceDN w:val="0"/>
              <w:adjustRightInd w:val="0"/>
              <w:spacing w:after="0" w:line="240" w:lineRule="auto"/>
              <w:rPr>
                <w:rFonts w:ascii="Arial" w:hAnsi="Arial" w:cs="Arial"/>
                <w:b/>
                <w:bCs/>
              </w:rPr>
            </w:pPr>
          </w:p>
        </w:tc>
        <w:tc>
          <w:tcPr>
            <w:tcW w:w="5309" w:type="dxa"/>
            <w:tcBorders>
              <w:top w:val="nil"/>
              <w:left w:val="nil"/>
              <w:bottom w:val="nil"/>
              <w:right w:val="nil"/>
            </w:tcBorders>
          </w:tcPr>
          <w:p w14:paraId="28679AC5" w14:textId="77777777" w:rsidR="00396E35" w:rsidRPr="000B6B2D" w:rsidRDefault="00396E35" w:rsidP="00742122">
            <w:pPr>
              <w:tabs>
                <w:tab w:val="decimal" w:pos="0"/>
              </w:tabs>
              <w:autoSpaceDE w:val="0"/>
              <w:autoSpaceDN w:val="0"/>
              <w:adjustRightInd w:val="0"/>
              <w:spacing w:after="0" w:line="240" w:lineRule="auto"/>
              <w:rPr>
                <w:rFonts w:ascii="Arial" w:hAnsi="Arial" w:cs="Arial"/>
                <w:b/>
                <w:bCs/>
              </w:rPr>
            </w:pPr>
          </w:p>
        </w:tc>
      </w:tr>
      <w:tr w:rsidR="00742122" w:rsidRPr="001D62E8" w14:paraId="1F5CFB38" w14:textId="77777777">
        <w:trPr>
          <w:cantSplit/>
        </w:trPr>
        <w:tc>
          <w:tcPr>
            <w:tcW w:w="3662" w:type="dxa"/>
            <w:tcBorders>
              <w:top w:val="nil"/>
              <w:left w:val="nil"/>
              <w:bottom w:val="nil"/>
              <w:right w:val="nil"/>
            </w:tcBorders>
          </w:tcPr>
          <w:p w14:paraId="5F5737F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Overseeing Organisation</w:t>
            </w:r>
          </w:p>
          <w:p w14:paraId="300A147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Isle of Anglesey County Council</w:t>
            </w:r>
          </w:p>
          <w:p w14:paraId="0DC09D2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c>
          <w:tcPr>
            <w:tcW w:w="5309" w:type="dxa"/>
            <w:tcBorders>
              <w:top w:val="nil"/>
              <w:left w:val="nil"/>
              <w:bottom w:val="nil"/>
              <w:right w:val="nil"/>
            </w:tcBorders>
          </w:tcPr>
          <w:p w14:paraId="3159E5A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Head of Service (Highways</w:t>
            </w:r>
            <w:r w:rsidR="00A401A7" w:rsidRPr="000B6B2D">
              <w:rPr>
                <w:rFonts w:ascii="Arial" w:hAnsi="Arial" w:cs="Arial"/>
              </w:rPr>
              <w:t>, Waste</w:t>
            </w:r>
            <w:r w:rsidRPr="000B6B2D">
              <w:rPr>
                <w:rFonts w:ascii="Arial" w:hAnsi="Arial" w:cs="Arial"/>
              </w:rPr>
              <w:t xml:space="preserve"> and</w:t>
            </w:r>
            <w:r w:rsidR="00A401A7" w:rsidRPr="000B6B2D">
              <w:rPr>
                <w:rFonts w:ascii="Arial" w:hAnsi="Arial" w:cs="Arial"/>
              </w:rPr>
              <w:t xml:space="preserve"> Property</w:t>
            </w:r>
            <w:r w:rsidRPr="000B6B2D">
              <w:rPr>
                <w:rFonts w:ascii="Arial" w:hAnsi="Arial" w:cs="Arial"/>
              </w:rPr>
              <w:t xml:space="preserve">) </w:t>
            </w:r>
          </w:p>
          <w:p w14:paraId="60CBA3C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Cyngor Sir Ynys Môn</w:t>
            </w:r>
          </w:p>
          <w:p w14:paraId="7F58373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Council Offices</w:t>
            </w:r>
          </w:p>
          <w:p w14:paraId="764BB603"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LLANGEFNI</w:t>
            </w:r>
          </w:p>
          <w:p w14:paraId="51927A5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Ynys Môn</w:t>
            </w:r>
          </w:p>
          <w:p w14:paraId="7B6D239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LL77 7TW</w:t>
            </w:r>
          </w:p>
          <w:p w14:paraId="24FA4D17" w14:textId="40FCA52B" w:rsidR="00AB2CD4"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(01248) 75</w:t>
            </w:r>
            <w:r w:rsidR="00A12052" w:rsidRPr="000B6B2D">
              <w:rPr>
                <w:rFonts w:ascii="Arial" w:hAnsi="Arial" w:cs="Arial"/>
              </w:rPr>
              <w:t>0057</w:t>
            </w:r>
          </w:p>
          <w:p w14:paraId="316C35E9" w14:textId="77777777" w:rsidR="00396E35" w:rsidRPr="000B6B2D" w:rsidRDefault="00396E35" w:rsidP="00742122">
            <w:pPr>
              <w:tabs>
                <w:tab w:val="decimal" w:pos="0"/>
              </w:tabs>
              <w:autoSpaceDE w:val="0"/>
              <w:autoSpaceDN w:val="0"/>
              <w:adjustRightInd w:val="0"/>
              <w:spacing w:after="0" w:line="240" w:lineRule="auto"/>
              <w:rPr>
                <w:rFonts w:ascii="Arial" w:hAnsi="Arial" w:cs="Arial"/>
              </w:rPr>
            </w:pPr>
          </w:p>
        </w:tc>
      </w:tr>
      <w:tr w:rsidR="00742122" w:rsidRPr="001D62E8" w14:paraId="71249CDA" w14:textId="77777777">
        <w:trPr>
          <w:cantSplit/>
        </w:trPr>
        <w:tc>
          <w:tcPr>
            <w:tcW w:w="3662" w:type="dxa"/>
            <w:tcBorders>
              <w:top w:val="nil"/>
              <w:left w:val="nil"/>
              <w:bottom w:val="nil"/>
              <w:right w:val="nil"/>
            </w:tcBorders>
          </w:tcPr>
          <w:p w14:paraId="4D1E697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British Telecommunications PLC.</w:t>
            </w:r>
          </w:p>
          <w:p w14:paraId="22BFBC3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c>
          <w:tcPr>
            <w:tcW w:w="5309" w:type="dxa"/>
            <w:tcBorders>
              <w:top w:val="nil"/>
              <w:left w:val="nil"/>
              <w:bottom w:val="nil"/>
              <w:right w:val="nil"/>
            </w:tcBorders>
          </w:tcPr>
          <w:p w14:paraId="30A44B3F" w14:textId="77777777" w:rsidR="00742122" w:rsidRPr="000B6B2D" w:rsidRDefault="00A401A7"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Openreach BT</w:t>
            </w:r>
          </w:p>
          <w:p w14:paraId="29E76B62" w14:textId="77777777" w:rsidR="00A401A7" w:rsidRPr="000B6B2D" w:rsidRDefault="00A401A7"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Post Point A</w:t>
            </w:r>
          </w:p>
          <w:p w14:paraId="2E0F4A9F" w14:textId="77777777" w:rsidR="00A401A7" w:rsidRPr="000B6B2D" w:rsidRDefault="00A401A7"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Huddersfield</w:t>
            </w:r>
          </w:p>
          <w:p w14:paraId="1BAE7C32" w14:textId="77777777" w:rsidR="00A401A7" w:rsidRPr="000B6B2D" w:rsidRDefault="00A401A7"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W Yorks</w:t>
            </w:r>
          </w:p>
          <w:p w14:paraId="0FDF5A1E" w14:textId="77777777" w:rsidR="00A401A7" w:rsidRPr="000B6B2D" w:rsidRDefault="00A401A7"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HD1 1TA</w:t>
            </w:r>
          </w:p>
          <w:p w14:paraId="0690DD1C" w14:textId="77777777" w:rsidR="00A401A7" w:rsidRPr="000B6B2D" w:rsidRDefault="00A401A7"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01484513793</w:t>
            </w:r>
          </w:p>
          <w:p w14:paraId="7E7F3517" w14:textId="77777777" w:rsidR="00396E35" w:rsidRPr="000B6B2D" w:rsidRDefault="00396E35" w:rsidP="00742122">
            <w:pPr>
              <w:tabs>
                <w:tab w:val="decimal" w:pos="0"/>
              </w:tabs>
              <w:autoSpaceDE w:val="0"/>
              <w:autoSpaceDN w:val="0"/>
              <w:adjustRightInd w:val="0"/>
              <w:spacing w:after="0" w:line="240" w:lineRule="auto"/>
              <w:rPr>
                <w:rFonts w:ascii="Arial" w:hAnsi="Arial" w:cs="Arial"/>
              </w:rPr>
            </w:pPr>
          </w:p>
        </w:tc>
      </w:tr>
      <w:tr w:rsidR="00742122" w:rsidRPr="001D62E8" w14:paraId="2D099DE7" w14:textId="77777777">
        <w:trPr>
          <w:cantSplit/>
        </w:trPr>
        <w:tc>
          <w:tcPr>
            <w:tcW w:w="3662" w:type="dxa"/>
            <w:tcBorders>
              <w:top w:val="nil"/>
              <w:left w:val="nil"/>
              <w:bottom w:val="nil"/>
              <w:right w:val="nil"/>
            </w:tcBorders>
          </w:tcPr>
          <w:p w14:paraId="24A24DCF" w14:textId="77777777" w:rsidR="00742122" w:rsidRPr="000B6B2D" w:rsidRDefault="00A401A7"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SP Energy Network</w:t>
            </w:r>
          </w:p>
        </w:tc>
        <w:tc>
          <w:tcPr>
            <w:tcW w:w="5309" w:type="dxa"/>
            <w:tcBorders>
              <w:top w:val="nil"/>
              <w:left w:val="nil"/>
              <w:bottom w:val="nil"/>
              <w:right w:val="nil"/>
            </w:tcBorders>
          </w:tcPr>
          <w:p w14:paraId="018FC65C" w14:textId="77777777" w:rsidR="00742122" w:rsidRPr="000B6B2D" w:rsidRDefault="00A401A7"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Avondale House</w:t>
            </w:r>
          </w:p>
          <w:p w14:paraId="03B967D4" w14:textId="77777777" w:rsidR="00A401A7" w:rsidRPr="000B6B2D" w:rsidRDefault="00A401A7"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Bellshill</w:t>
            </w:r>
          </w:p>
          <w:p w14:paraId="7AD0F087" w14:textId="77777777" w:rsidR="00A401A7" w:rsidRPr="000B6B2D" w:rsidRDefault="00A401A7"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Glasgow</w:t>
            </w:r>
          </w:p>
          <w:p w14:paraId="3CA85F71" w14:textId="77777777" w:rsidR="00A401A7" w:rsidRPr="000B6B2D" w:rsidRDefault="00A401A7" w:rsidP="00A401A7">
            <w:pPr>
              <w:tabs>
                <w:tab w:val="decimal" w:pos="0"/>
              </w:tabs>
              <w:autoSpaceDE w:val="0"/>
              <w:autoSpaceDN w:val="0"/>
              <w:adjustRightInd w:val="0"/>
              <w:spacing w:after="0" w:line="240" w:lineRule="auto"/>
              <w:rPr>
                <w:rFonts w:ascii="Arial" w:hAnsi="Arial" w:cs="Arial"/>
              </w:rPr>
            </w:pPr>
            <w:r w:rsidRPr="000B6B2D">
              <w:rPr>
                <w:rFonts w:ascii="Arial" w:hAnsi="Arial" w:cs="Arial"/>
              </w:rPr>
              <w:t>ML43NJ</w:t>
            </w:r>
          </w:p>
          <w:p w14:paraId="226237F6" w14:textId="77777777" w:rsidR="00396E35" w:rsidRPr="000B6B2D" w:rsidRDefault="00396E35" w:rsidP="00A401A7">
            <w:pPr>
              <w:tabs>
                <w:tab w:val="decimal" w:pos="0"/>
              </w:tabs>
              <w:autoSpaceDE w:val="0"/>
              <w:autoSpaceDN w:val="0"/>
              <w:adjustRightInd w:val="0"/>
              <w:spacing w:after="0" w:line="240" w:lineRule="auto"/>
              <w:rPr>
                <w:rFonts w:ascii="Arial" w:hAnsi="Arial" w:cs="Arial"/>
              </w:rPr>
            </w:pPr>
          </w:p>
        </w:tc>
      </w:tr>
      <w:tr w:rsidR="00742122" w:rsidRPr="001D62E8" w14:paraId="15063B98" w14:textId="77777777">
        <w:trPr>
          <w:cantSplit/>
        </w:trPr>
        <w:tc>
          <w:tcPr>
            <w:tcW w:w="3662" w:type="dxa"/>
            <w:tcBorders>
              <w:top w:val="nil"/>
              <w:left w:val="nil"/>
              <w:bottom w:val="nil"/>
              <w:right w:val="nil"/>
            </w:tcBorders>
          </w:tcPr>
          <w:p w14:paraId="64FB6FF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lastRenderedPageBreak/>
              <w:t>National Grid</w:t>
            </w:r>
          </w:p>
        </w:tc>
        <w:tc>
          <w:tcPr>
            <w:tcW w:w="5309" w:type="dxa"/>
            <w:tcBorders>
              <w:top w:val="nil"/>
              <w:left w:val="nil"/>
              <w:bottom w:val="nil"/>
              <w:right w:val="nil"/>
            </w:tcBorders>
          </w:tcPr>
          <w:p w14:paraId="1D03811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National Grid Transco</w:t>
            </w:r>
          </w:p>
          <w:p w14:paraId="2A7D37B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Wayleave and Easements Enquiry Centre</w:t>
            </w:r>
          </w:p>
          <w:p w14:paraId="20CE21F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PO Box 3484</w:t>
            </w:r>
          </w:p>
          <w:p w14:paraId="1EFA086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Warwick</w:t>
            </w:r>
          </w:p>
          <w:p w14:paraId="7922158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CV34 6TG</w:t>
            </w:r>
          </w:p>
          <w:p w14:paraId="2BA2189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(01926) 655920</w:t>
            </w:r>
          </w:p>
          <w:p w14:paraId="04964CA0" w14:textId="77777777" w:rsidR="00AB2CD4" w:rsidRPr="000B6B2D" w:rsidRDefault="00AB2CD4" w:rsidP="00742122">
            <w:pPr>
              <w:tabs>
                <w:tab w:val="decimal" w:pos="0"/>
              </w:tabs>
              <w:autoSpaceDE w:val="0"/>
              <w:autoSpaceDN w:val="0"/>
              <w:adjustRightInd w:val="0"/>
              <w:spacing w:after="0" w:line="240" w:lineRule="auto"/>
              <w:rPr>
                <w:rFonts w:ascii="Arial" w:hAnsi="Arial" w:cs="Arial"/>
              </w:rPr>
            </w:pPr>
          </w:p>
        </w:tc>
      </w:tr>
      <w:tr w:rsidR="00742122" w:rsidRPr="001D62E8" w14:paraId="26BFA82D" w14:textId="77777777">
        <w:trPr>
          <w:cantSplit/>
        </w:trPr>
        <w:tc>
          <w:tcPr>
            <w:tcW w:w="3662" w:type="dxa"/>
            <w:tcBorders>
              <w:top w:val="nil"/>
              <w:left w:val="nil"/>
              <w:bottom w:val="nil"/>
              <w:right w:val="nil"/>
            </w:tcBorders>
          </w:tcPr>
          <w:p w14:paraId="2B28E2C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Dwr Cymru</w:t>
            </w:r>
          </w:p>
        </w:tc>
        <w:tc>
          <w:tcPr>
            <w:tcW w:w="5309" w:type="dxa"/>
            <w:tcBorders>
              <w:top w:val="nil"/>
              <w:left w:val="nil"/>
              <w:bottom w:val="nil"/>
              <w:right w:val="nil"/>
            </w:tcBorders>
          </w:tcPr>
          <w:p w14:paraId="5A91AF3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Dwr Cymru/Welsh Water</w:t>
            </w:r>
          </w:p>
          <w:p w14:paraId="21FC65B1" w14:textId="77777777" w:rsidR="00742122" w:rsidRPr="000B6B2D" w:rsidRDefault="00AB2CD4"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Pentwyn Road</w:t>
            </w:r>
          </w:p>
          <w:p w14:paraId="6AD6096B" w14:textId="77777777" w:rsidR="00AB2CD4" w:rsidRPr="000B6B2D" w:rsidRDefault="00AB2CD4"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Nelson</w:t>
            </w:r>
          </w:p>
          <w:p w14:paraId="30345112" w14:textId="77777777" w:rsidR="00AB2CD4" w:rsidRPr="000B6B2D" w:rsidRDefault="00AB2CD4"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Treharris</w:t>
            </w:r>
          </w:p>
          <w:p w14:paraId="6216FB79" w14:textId="77777777" w:rsidR="00AB2CD4" w:rsidRPr="000B6B2D" w:rsidRDefault="00AB2CD4"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CF46 6LY</w:t>
            </w:r>
          </w:p>
          <w:p w14:paraId="26BA4C4A" w14:textId="77777777" w:rsidR="00AB2CD4" w:rsidRPr="000B6B2D" w:rsidRDefault="00AB2CD4"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080</w:t>
            </w:r>
            <w:r w:rsidR="00396E35" w:rsidRPr="000B6B2D">
              <w:rPr>
                <w:rFonts w:ascii="Arial" w:hAnsi="Arial" w:cs="Arial"/>
              </w:rPr>
              <w:t>00520130 Clean 08000853968 Foul</w:t>
            </w:r>
          </w:p>
          <w:p w14:paraId="540D8BF9" w14:textId="77777777" w:rsidR="00396E35" w:rsidRPr="000B6B2D" w:rsidRDefault="00396E35" w:rsidP="00742122">
            <w:pPr>
              <w:tabs>
                <w:tab w:val="decimal" w:pos="0"/>
              </w:tabs>
              <w:autoSpaceDE w:val="0"/>
              <w:autoSpaceDN w:val="0"/>
              <w:adjustRightInd w:val="0"/>
              <w:spacing w:after="0" w:line="240" w:lineRule="auto"/>
              <w:rPr>
                <w:rFonts w:ascii="Arial" w:hAnsi="Arial" w:cs="Arial"/>
              </w:rPr>
            </w:pPr>
          </w:p>
        </w:tc>
      </w:tr>
      <w:tr w:rsidR="00742122" w:rsidRPr="001D62E8" w14:paraId="1F3E5312" w14:textId="77777777">
        <w:trPr>
          <w:cantSplit/>
        </w:trPr>
        <w:tc>
          <w:tcPr>
            <w:tcW w:w="3662" w:type="dxa"/>
            <w:tcBorders>
              <w:top w:val="nil"/>
              <w:left w:val="nil"/>
              <w:bottom w:val="nil"/>
              <w:right w:val="nil"/>
            </w:tcBorders>
          </w:tcPr>
          <w:p w14:paraId="21A37C39" w14:textId="77777777" w:rsidR="00742122" w:rsidRPr="000B6B2D" w:rsidRDefault="00AB2CD4"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National Resource Wales</w:t>
            </w:r>
          </w:p>
        </w:tc>
        <w:tc>
          <w:tcPr>
            <w:tcW w:w="5309" w:type="dxa"/>
            <w:tcBorders>
              <w:top w:val="nil"/>
              <w:left w:val="nil"/>
              <w:bottom w:val="nil"/>
              <w:right w:val="nil"/>
            </w:tcBorders>
          </w:tcPr>
          <w:p w14:paraId="17E1613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Llwyn Brain</w:t>
            </w:r>
          </w:p>
          <w:p w14:paraId="3C5A370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Ffordd Penlan</w:t>
            </w:r>
          </w:p>
          <w:p w14:paraId="6BFE7B3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Parc Menai</w:t>
            </w:r>
          </w:p>
          <w:p w14:paraId="1CC994C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Bangor</w:t>
            </w:r>
          </w:p>
          <w:p w14:paraId="7C5D0E6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Gwynedd</w:t>
            </w:r>
          </w:p>
          <w:p w14:paraId="18FF42A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LL57 4DE</w:t>
            </w:r>
          </w:p>
          <w:p w14:paraId="13AD504C" w14:textId="77777777" w:rsidR="00AB2CD4" w:rsidRPr="000B6B2D" w:rsidRDefault="00396E35"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(01248) 670770</w:t>
            </w:r>
          </w:p>
          <w:p w14:paraId="7AEE3398" w14:textId="77777777" w:rsidR="00396E35" w:rsidRPr="000B6B2D" w:rsidRDefault="00396E35" w:rsidP="00742122">
            <w:pPr>
              <w:tabs>
                <w:tab w:val="decimal" w:pos="0"/>
              </w:tabs>
              <w:autoSpaceDE w:val="0"/>
              <w:autoSpaceDN w:val="0"/>
              <w:adjustRightInd w:val="0"/>
              <w:spacing w:after="0" w:line="240" w:lineRule="auto"/>
              <w:rPr>
                <w:rFonts w:ascii="Arial" w:hAnsi="Arial" w:cs="Arial"/>
              </w:rPr>
            </w:pPr>
          </w:p>
        </w:tc>
      </w:tr>
      <w:tr w:rsidR="00742122" w:rsidRPr="001D62E8" w14:paraId="484FA334" w14:textId="77777777">
        <w:trPr>
          <w:cantSplit/>
        </w:trPr>
        <w:tc>
          <w:tcPr>
            <w:tcW w:w="3662" w:type="dxa"/>
            <w:tcBorders>
              <w:top w:val="nil"/>
              <w:left w:val="nil"/>
              <w:bottom w:val="nil"/>
              <w:right w:val="nil"/>
            </w:tcBorders>
          </w:tcPr>
          <w:p w14:paraId="314A60C4" w14:textId="5342C1A7" w:rsidR="00742122" w:rsidRPr="000B6B2D" w:rsidRDefault="008F225D" w:rsidP="00742122">
            <w:pPr>
              <w:tabs>
                <w:tab w:val="decimal" w:pos="0"/>
              </w:tabs>
              <w:autoSpaceDE w:val="0"/>
              <w:autoSpaceDN w:val="0"/>
              <w:adjustRightInd w:val="0"/>
              <w:spacing w:after="0" w:line="240" w:lineRule="auto"/>
              <w:rPr>
                <w:rFonts w:ascii="Arial" w:hAnsi="Arial" w:cs="Arial"/>
              </w:rPr>
            </w:pPr>
            <w:r>
              <w:rPr>
                <w:rFonts w:ascii="Arial" w:hAnsi="Arial" w:cs="Arial"/>
              </w:rPr>
              <w:t>Natural Resources Wales</w:t>
            </w:r>
          </w:p>
        </w:tc>
        <w:tc>
          <w:tcPr>
            <w:tcW w:w="5309" w:type="dxa"/>
            <w:tcBorders>
              <w:top w:val="nil"/>
              <w:left w:val="nil"/>
              <w:bottom w:val="nil"/>
              <w:right w:val="nil"/>
            </w:tcBorders>
          </w:tcPr>
          <w:p w14:paraId="0D6EFA2D" w14:textId="72850BDF" w:rsidR="00742122" w:rsidRPr="000B6B2D" w:rsidRDefault="008F225D" w:rsidP="00742122">
            <w:pPr>
              <w:tabs>
                <w:tab w:val="decimal" w:pos="0"/>
              </w:tabs>
              <w:autoSpaceDE w:val="0"/>
              <w:autoSpaceDN w:val="0"/>
              <w:adjustRightInd w:val="0"/>
              <w:spacing w:after="0" w:line="240" w:lineRule="auto"/>
              <w:rPr>
                <w:rFonts w:ascii="Arial" w:hAnsi="Arial" w:cs="Arial"/>
              </w:rPr>
            </w:pPr>
            <w:r>
              <w:rPr>
                <w:rFonts w:ascii="Arial" w:hAnsi="Arial" w:cs="Arial"/>
              </w:rPr>
              <w:t>Natural Resources Wales</w:t>
            </w:r>
          </w:p>
          <w:p w14:paraId="758041F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Llwyn Brain</w:t>
            </w:r>
          </w:p>
          <w:p w14:paraId="546EEA8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Ffordd Penlan</w:t>
            </w:r>
          </w:p>
          <w:p w14:paraId="3E293D5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Parc Menai</w:t>
            </w:r>
          </w:p>
          <w:p w14:paraId="4F23718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Bangor</w:t>
            </w:r>
          </w:p>
          <w:p w14:paraId="1DC6F4A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Gwynedd</w:t>
            </w:r>
          </w:p>
          <w:p w14:paraId="74A37AE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LL57 4BP</w:t>
            </w:r>
          </w:p>
          <w:p w14:paraId="3EAE2B5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(01248) 670770</w:t>
            </w:r>
          </w:p>
          <w:p w14:paraId="3AC23A9E" w14:textId="77777777" w:rsidR="00AB2CD4" w:rsidRPr="000B6B2D" w:rsidRDefault="00AB2CD4" w:rsidP="00742122">
            <w:pPr>
              <w:tabs>
                <w:tab w:val="decimal" w:pos="0"/>
              </w:tabs>
              <w:autoSpaceDE w:val="0"/>
              <w:autoSpaceDN w:val="0"/>
              <w:adjustRightInd w:val="0"/>
              <w:spacing w:after="0" w:line="240" w:lineRule="auto"/>
              <w:rPr>
                <w:rFonts w:ascii="Arial" w:hAnsi="Arial" w:cs="Arial"/>
              </w:rPr>
            </w:pPr>
          </w:p>
        </w:tc>
      </w:tr>
      <w:tr w:rsidR="00742122" w:rsidRPr="001D62E8" w14:paraId="62DDFEE6" w14:textId="77777777">
        <w:trPr>
          <w:cantSplit/>
        </w:trPr>
        <w:tc>
          <w:tcPr>
            <w:tcW w:w="3662" w:type="dxa"/>
            <w:tcBorders>
              <w:top w:val="nil"/>
              <w:left w:val="nil"/>
              <w:bottom w:val="nil"/>
              <w:right w:val="nil"/>
            </w:tcBorders>
          </w:tcPr>
          <w:p w14:paraId="3234D9A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National Assembly for Wales</w:t>
            </w:r>
          </w:p>
          <w:p w14:paraId="308DEA3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Agriculture Department</w:t>
            </w:r>
          </w:p>
        </w:tc>
        <w:tc>
          <w:tcPr>
            <w:tcW w:w="5309" w:type="dxa"/>
            <w:tcBorders>
              <w:top w:val="nil"/>
              <w:left w:val="nil"/>
              <w:bottom w:val="nil"/>
              <w:right w:val="nil"/>
            </w:tcBorders>
          </w:tcPr>
          <w:p w14:paraId="4F5F8CC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Cathays Park</w:t>
            </w:r>
          </w:p>
          <w:p w14:paraId="1FA7D89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Cardiff</w:t>
            </w:r>
          </w:p>
          <w:p w14:paraId="052C610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CF10 3NQ</w:t>
            </w:r>
          </w:p>
          <w:p w14:paraId="129363C0" w14:textId="77777777" w:rsidR="00742122" w:rsidRPr="000B6B2D" w:rsidRDefault="00AB2CD4"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0300 200 6565</w:t>
            </w:r>
          </w:p>
          <w:p w14:paraId="3B66692F" w14:textId="77777777" w:rsidR="00AB2CD4" w:rsidRPr="000B6B2D" w:rsidRDefault="00AB2CD4" w:rsidP="00742122">
            <w:pPr>
              <w:tabs>
                <w:tab w:val="decimal" w:pos="0"/>
              </w:tabs>
              <w:autoSpaceDE w:val="0"/>
              <w:autoSpaceDN w:val="0"/>
              <w:adjustRightInd w:val="0"/>
              <w:spacing w:after="0" w:line="240" w:lineRule="auto"/>
              <w:rPr>
                <w:rFonts w:ascii="Arial" w:hAnsi="Arial" w:cs="Arial"/>
              </w:rPr>
            </w:pPr>
          </w:p>
        </w:tc>
      </w:tr>
      <w:tr w:rsidR="00742122" w:rsidRPr="001D62E8" w14:paraId="15442A5F" w14:textId="77777777">
        <w:trPr>
          <w:cantSplit/>
        </w:trPr>
        <w:tc>
          <w:tcPr>
            <w:tcW w:w="3662" w:type="dxa"/>
            <w:tcBorders>
              <w:top w:val="nil"/>
              <w:left w:val="nil"/>
              <w:bottom w:val="nil"/>
              <w:right w:val="nil"/>
            </w:tcBorders>
          </w:tcPr>
          <w:p w14:paraId="79889AB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UK Highways A55 Limited</w:t>
            </w:r>
          </w:p>
        </w:tc>
        <w:tc>
          <w:tcPr>
            <w:tcW w:w="5309" w:type="dxa"/>
            <w:tcBorders>
              <w:top w:val="nil"/>
              <w:left w:val="nil"/>
              <w:bottom w:val="nil"/>
              <w:right w:val="nil"/>
            </w:tcBorders>
          </w:tcPr>
          <w:p w14:paraId="08A349A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Plot No. 7</w:t>
            </w:r>
          </w:p>
          <w:p w14:paraId="7B4E2F83"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Mona Industrial Park</w:t>
            </w:r>
          </w:p>
          <w:p w14:paraId="0181A13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Mona</w:t>
            </w:r>
          </w:p>
          <w:p w14:paraId="6513635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Anglesey</w:t>
            </w:r>
          </w:p>
          <w:p w14:paraId="33D6298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LL65 4RJ</w:t>
            </w:r>
          </w:p>
          <w:p w14:paraId="3A0475E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(01407) 721296</w:t>
            </w:r>
          </w:p>
          <w:p w14:paraId="582B6EBD" w14:textId="77777777" w:rsidR="00396E35" w:rsidRPr="000B6B2D" w:rsidRDefault="00396E35" w:rsidP="00742122">
            <w:pPr>
              <w:tabs>
                <w:tab w:val="decimal" w:pos="0"/>
              </w:tabs>
              <w:autoSpaceDE w:val="0"/>
              <w:autoSpaceDN w:val="0"/>
              <w:adjustRightInd w:val="0"/>
              <w:spacing w:after="0" w:line="240" w:lineRule="auto"/>
              <w:rPr>
                <w:rFonts w:ascii="Arial" w:hAnsi="Arial" w:cs="Arial"/>
              </w:rPr>
            </w:pPr>
          </w:p>
        </w:tc>
      </w:tr>
      <w:tr w:rsidR="00742122" w:rsidRPr="001D62E8" w14:paraId="58673D82" w14:textId="77777777">
        <w:trPr>
          <w:cantSplit/>
        </w:trPr>
        <w:tc>
          <w:tcPr>
            <w:tcW w:w="3662" w:type="dxa"/>
            <w:tcBorders>
              <w:top w:val="nil"/>
              <w:left w:val="nil"/>
              <w:bottom w:val="nil"/>
              <w:right w:val="nil"/>
            </w:tcBorders>
          </w:tcPr>
          <w:p w14:paraId="731A2C9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Network Rail</w:t>
            </w:r>
          </w:p>
        </w:tc>
        <w:tc>
          <w:tcPr>
            <w:tcW w:w="5309" w:type="dxa"/>
            <w:tcBorders>
              <w:top w:val="nil"/>
              <w:left w:val="nil"/>
              <w:bottom w:val="nil"/>
              <w:right w:val="nil"/>
            </w:tcBorders>
          </w:tcPr>
          <w:p w14:paraId="4E2D91E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Room 103</w:t>
            </w:r>
          </w:p>
          <w:p w14:paraId="4542CD8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Rail House</w:t>
            </w:r>
          </w:p>
          <w:p w14:paraId="2ED40EA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Store Street</w:t>
            </w:r>
          </w:p>
          <w:p w14:paraId="18442A7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Manchester</w:t>
            </w:r>
          </w:p>
          <w:p w14:paraId="0A1DD75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M60 7RT</w:t>
            </w:r>
          </w:p>
          <w:p w14:paraId="35DC1D9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(01612) 284046</w:t>
            </w:r>
          </w:p>
        </w:tc>
      </w:tr>
    </w:tbl>
    <w:p w14:paraId="0BAF8B68" w14:textId="77777777" w:rsidR="00742122" w:rsidRPr="000B6B2D" w:rsidRDefault="00742122" w:rsidP="00742122">
      <w:pPr>
        <w:autoSpaceDE w:val="0"/>
        <w:autoSpaceDN w:val="0"/>
        <w:adjustRightInd w:val="0"/>
        <w:spacing w:after="0" w:line="240" w:lineRule="auto"/>
        <w:jc w:val="both"/>
        <w:rPr>
          <w:rFonts w:ascii="Times New Roman" w:hAnsi="Times New Roman" w:cs="Times New Roman"/>
          <w:sz w:val="24"/>
          <w:szCs w:val="24"/>
        </w:rPr>
      </w:pPr>
    </w:p>
    <w:p w14:paraId="6883CCD3"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24"/>
          <w:szCs w:val="24"/>
        </w:rPr>
      </w:pPr>
    </w:p>
    <w:p w14:paraId="50E4B03A" w14:textId="77777777" w:rsidR="00FF6FB9" w:rsidRPr="000B6B2D" w:rsidRDefault="00FF6FB9" w:rsidP="00742122">
      <w:pPr>
        <w:autoSpaceDE w:val="0"/>
        <w:autoSpaceDN w:val="0"/>
        <w:adjustRightInd w:val="0"/>
        <w:spacing w:after="0" w:line="240" w:lineRule="auto"/>
        <w:jc w:val="center"/>
        <w:rPr>
          <w:rFonts w:ascii="Arial" w:hAnsi="Arial" w:cs="Arial"/>
          <w:b/>
          <w:bCs/>
        </w:rPr>
      </w:pPr>
    </w:p>
    <w:p w14:paraId="4CBB1CCD" w14:textId="77777777" w:rsidR="00FF6FB9" w:rsidRPr="000B6B2D" w:rsidRDefault="00FF6FB9" w:rsidP="00742122">
      <w:pPr>
        <w:autoSpaceDE w:val="0"/>
        <w:autoSpaceDN w:val="0"/>
        <w:adjustRightInd w:val="0"/>
        <w:spacing w:after="0" w:line="240" w:lineRule="auto"/>
        <w:jc w:val="center"/>
        <w:rPr>
          <w:rFonts w:ascii="Arial" w:hAnsi="Arial" w:cs="Arial"/>
          <w:b/>
          <w:bCs/>
        </w:rPr>
      </w:pPr>
    </w:p>
    <w:p w14:paraId="3850532F" w14:textId="77777777" w:rsidR="00FF6FB9" w:rsidRPr="000B6B2D" w:rsidRDefault="00FF6FB9" w:rsidP="00742122">
      <w:pPr>
        <w:autoSpaceDE w:val="0"/>
        <w:autoSpaceDN w:val="0"/>
        <w:adjustRightInd w:val="0"/>
        <w:spacing w:after="0" w:line="240" w:lineRule="auto"/>
        <w:jc w:val="center"/>
        <w:rPr>
          <w:rFonts w:ascii="Arial" w:hAnsi="Arial" w:cs="Arial"/>
          <w:b/>
          <w:bCs/>
        </w:rPr>
      </w:pPr>
    </w:p>
    <w:p w14:paraId="49657ECF" w14:textId="77777777" w:rsidR="00FF6FB9" w:rsidRPr="000B6B2D" w:rsidRDefault="00FF6FB9" w:rsidP="00742122">
      <w:pPr>
        <w:autoSpaceDE w:val="0"/>
        <w:autoSpaceDN w:val="0"/>
        <w:adjustRightInd w:val="0"/>
        <w:spacing w:after="0" w:line="240" w:lineRule="auto"/>
        <w:jc w:val="center"/>
        <w:rPr>
          <w:rFonts w:ascii="Arial" w:hAnsi="Arial" w:cs="Arial"/>
          <w:b/>
          <w:bCs/>
        </w:rPr>
      </w:pPr>
    </w:p>
    <w:p w14:paraId="2355B5C3" w14:textId="4B77AE46"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rPr>
        <w:t>SERVICES AND SUPPLIES AFFECTED BY THE WORKS</w:t>
      </w:r>
    </w:p>
    <w:p w14:paraId="2A2ABE07" w14:textId="77777777" w:rsidR="00742122" w:rsidRPr="000B6B2D" w:rsidRDefault="00742122" w:rsidP="00742122">
      <w:pPr>
        <w:autoSpaceDE w:val="0"/>
        <w:autoSpaceDN w:val="0"/>
        <w:adjustRightInd w:val="0"/>
        <w:spacing w:after="0" w:line="240" w:lineRule="auto"/>
        <w:jc w:val="both"/>
        <w:rPr>
          <w:rFonts w:ascii="Arial" w:hAnsi="Arial" w:cs="Arial"/>
        </w:rPr>
      </w:pPr>
    </w:p>
    <w:p w14:paraId="44C8D142"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The Contractor shall obtain details of services and supplies affected by the works from the statutory undertakers.  If the Employer has obtained the information for design purposes the information will be issued with the Works Instruction.</w:t>
      </w:r>
    </w:p>
    <w:p w14:paraId="6710AC16" w14:textId="77777777" w:rsidR="00742122" w:rsidRPr="000B6B2D" w:rsidRDefault="00742122" w:rsidP="00742122">
      <w:pPr>
        <w:autoSpaceDE w:val="0"/>
        <w:autoSpaceDN w:val="0"/>
        <w:adjustRightInd w:val="0"/>
        <w:spacing w:after="0" w:line="240" w:lineRule="auto"/>
        <w:rPr>
          <w:rFonts w:ascii="Arial" w:hAnsi="Arial" w:cs="Arial"/>
        </w:rPr>
      </w:pPr>
    </w:p>
    <w:p w14:paraId="05A6C367" w14:textId="41B49619"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(The Contractor is to </w:t>
      </w:r>
      <w:r w:rsidR="00F72081" w:rsidRPr="000B6B2D">
        <w:rPr>
          <w:rFonts w:ascii="Arial" w:hAnsi="Arial" w:cs="Arial"/>
        </w:rPr>
        <w:t>always comply with Clause 116 of the Specification</w:t>
      </w:r>
      <w:r w:rsidRPr="000B6B2D">
        <w:rPr>
          <w:rFonts w:ascii="Arial" w:hAnsi="Arial" w:cs="Arial"/>
        </w:rPr>
        <w:t>.)</w:t>
      </w:r>
    </w:p>
    <w:p w14:paraId="69A3001C" w14:textId="77777777" w:rsidR="00742122" w:rsidRPr="000B6B2D" w:rsidRDefault="00742122" w:rsidP="00742122">
      <w:pPr>
        <w:autoSpaceDE w:val="0"/>
        <w:autoSpaceDN w:val="0"/>
        <w:adjustRightInd w:val="0"/>
        <w:spacing w:after="0" w:line="240" w:lineRule="auto"/>
        <w:jc w:val="both"/>
        <w:rPr>
          <w:rFonts w:ascii="Arial" w:hAnsi="Arial" w:cs="Arial"/>
        </w:rPr>
      </w:pPr>
    </w:p>
    <w:p w14:paraId="2D482D21"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Contractor will be notified of the Work priority as follows:</w:t>
      </w:r>
    </w:p>
    <w:p w14:paraId="44F8279A" w14:textId="77777777" w:rsidR="00742122" w:rsidRPr="000B6B2D" w:rsidRDefault="00742122" w:rsidP="00742122">
      <w:pPr>
        <w:autoSpaceDE w:val="0"/>
        <w:autoSpaceDN w:val="0"/>
        <w:adjustRightInd w:val="0"/>
        <w:spacing w:after="0" w:line="240" w:lineRule="auto"/>
        <w:rPr>
          <w:rFonts w:ascii="Arial" w:hAnsi="Arial" w:cs="Arial"/>
        </w:rPr>
      </w:pPr>
    </w:p>
    <w:p w14:paraId="7F1405E6"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ab/>
        <w:t>A</w:t>
      </w:r>
      <w:r w:rsidRPr="000B6B2D">
        <w:rPr>
          <w:rFonts w:ascii="Arial" w:hAnsi="Arial" w:cs="Arial"/>
        </w:rPr>
        <w:tab/>
        <w:t>Work expected to be completed before the commencement of the Works.</w:t>
      </w:r>
    </w:p>
    <w:p w14:paraId="3E334948" w14:textId="77777777" w:rsidR="00742122" w:rsidRPr="000B6B2D" w:rsidRDefault="00742122" w:rsidP="00742122">
      <w:pPr>
        <w:autoSpaceDE w:val="0"/>
        <w:autoSpaceDN w:val="0"/>
        <w:adjustRightInd w:val="0"/>
        <w:spacing w:after="0" w:line="240" w:lineRule="auto"/>
        <w:rPr>
          <w:rFonts w:ascii="Arial" w:hAnsi="Arial" w:cs="Arial"/>
        </w:rPr>
      </w:pPr>
    </w:p>
    <w:p w14:paraId="508F2B64" w14:textId="77777777" w:rsidR="00742122" w:rsidRPr="000B6B2D" w:rsidRDefault="00742122" w:rsidP="00396E35">
      <w:pPr>
        <w:autoSpaceDE w:val="0"/>
        <w:autoSpaceDN w:val="0"/>
        <w:adjustRightInd w:val="0"/>
        <w:spacing w:after="0" w:line="240" w:lineRule="auto"/>
        <w:ind w:left="1457" w:hanging="737"/>
        <w:rPr>
          <w:rFonts w:ascii="Arial" w:hAnsi="Arial" w:cs="Arial"/>
        </w:rPr>
      </w:pPr>
      <w:r w:rsidRPr="000B6B2D">
        <w:rPr>
          <w:rFonts w:ascii="Arial" w:hAnsi="Arial" w:cs="Arial"/>
        </w:rPr>
        <w:t>B</w:t>
      </w:r>
      <w:r w:rsidR="00396E35" w:rsidRPr="000B6B2D">
        <w:rPr>
          <w:rFonts w:ascii="Arial" w:hAnsi="Arial" w:cs="Arial"/>
        </w:rPr>
        <w:tab/>
      </w:r>
      <w:r w:rsidRPr="000B6B2D">
        <w:rPr>
          <w:rFonts w:ascii="Arial" w:hAnsi="Arial" w:cs="Arial"/>
        </w:rPr>
        <w:t>Work required after commencement of the Works which does not require prior work by the Contractor.</w:t>
      </w:r>
    </w:p>
    <w:p w14:paraId="1F808C2C" w14:textId="77777777" w:rsidR="00742122" w:rsidRPr="000B6B2D" w:rsidRDefault="00742122" w:rsidP="00396E35">
      <w:pPr>
        <w:autoSpaceDE w:val="0"/>
        <w:autoSpaceDN w:val="0"/>
        <w:adjustRightInd w:val="0"/>
        <w:spacing w:after="0" w:line="240" w:lineRule="auto"/>
        <w:ind w:left="720" w:hanging="851"/>
        <w:rPr>
          <w:rFonts w:ascii="Arial" w:hAnsi="Arial" w:cs="Arial"/>
        </w:rPr>
      </w:pPr>
    </w:p>
    <w:p w14:paraId="218E3C98" w14:textId="77777777" w:rsidR="00742122" w:rsidRPr="000B6B2D" w:rsidRDefault="00396E35" w:rsidP="00396E35">
      <w:pPr>
        <w:autoSpaceDE w:val="0"/>
        <w:autoSpaceDN w:val="0"/>
        <w:adjustRightInd w:val="0"/>
        <w:spacing w:after="0" w:line="240" w:lineRule="auto"/>
        <w:ind w:left="1457" w:hanging="737"/>
        <w:rPr>
          <w:rFonts w:ascii="Arial" w:hAnsi="Arial" w:cs="Arial"/>
        </w:rPr>
      </w:pPr>
      <w:r w:rsidRPr="000B6B2D">
        <w:rPr>
          <w:rFonts w:ascii="Arial" w:hAnsi="Arial" w:cs="Arial"/>
        </w:rPr>
        <w:t>C</w:t>
      </w:r>
      <w:r w:rsidRPr="000B6B2D">
        <w:rPr>
          <w:rFonts w:ascii="Arial" w:hAnsi="Arial" w:cs="Arial"/>
        </w:rPr>
        <w:tab/>
      </w:r>
      <w:r w:rsidR="00742122" w:rsidRPr="000B6B2D">
        <w:rPr>
          <w:rFonts w:ascii="Arial" w:hAnsi="Arial" w:cs="Arial"/>
        </w:rPr>
        <w:t>Work required after commencement of the Works which does require prior work by the Contractor.</w:t>
      </w:r>
    </w:p>
    <w:p w14:paraId="68B74711" w14:textId="77777777" w:rsidR="00742122" w:rsidRPr="000B6B2D" w:rsidRDefault="00742122" w:rsidP="00742122">
      <w:pPr>
        <w:autoSpaceDE w:val="0"/>
        <w:autoSpaceDN w:val="0"/>
        <w:adjustRightInd w:val="0"/>
        <w:spacing w:after="0" w:line="240" w:lineRule="auto"/>
        <w:rPr>
          <w:rFonts w:ascii="Arial" w:hAnsi="Arial" w:cs="Arial"/>
        </w:rPr>
      </w:pPr>
    </w:p>
    <w:p w14:paraId="5A2E4BB0"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ab/>
        <w:t>D</w:t>
      </w:r>
      <w:r w:rsidRPr="000B6B2D">
        <w:rPr>
          <w:rFonts w:ascii="Arial" w:hAnsi="Arial" w:cs="Arial"/>
        </w:rPr>
        <w:tab/>
        <w:t>Work expected to be in progress at the commencement of the Works.</w:t>
      </w:r>
    </w:p>
    <w:p w14:paraId="3D1A8A16" w14:textId="77777777" w:rsidR="00742122" w:rsidRPr="000B6B2D" w:rsidRDefault="00742122" w:rsidP="00742122">
      <w:pPr>
        <w:autoSpaceDE w:val="0"/>
        <w:autoSpaceDN w:val="0"/>
        <w:adjustRightInd w:val="0"/>
        <w:spacing w:after="0" w:line="240" w:lineRule="auto"/>
        <w:rPr>
          <w:rFonts w:ascii="Arial" w:hAnsi="Arial" w:cs="Arial"/>
        </w:rPr>
      </w:pPr>
    </w:p>
    <w:p w14:paraId="3E303E17"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ab/>
        <w:t>E</w:t>
      </w:r>
      <w:r w:rsidRPr="000B6B2D">
        <w:rPr>
          <w:rFonts w:ascii="Arial" w:hAnsi="Arial" w:cs="Arial"/>
        </w:rPr>
        <w:tab/>
        <w:t>Work to be wholly undertaken by the Contractor</w:t>
      </w:r>
    </w:p>
    <w:p w14:paraId="5BCAD8DD"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1/17:</w:t>
      </w:r>
      <w:r w:rsidRPr="000B6B2D">
        <w:rPr>
          <w:rFonts w:ascii="Arial" w:hAnsi="Arial" w:cs="Arial"/>
          <w:b/>
          <w:bCs/>
          <w:sz w:val="28"/>
          <w:szCs w:val="28"/>
        </w:rPr>
        <w:t xml:space="preserve"> </w:t>
      </w:r>
    </w:p>
    <w:p w14:paraId="0FEE6E54" w14:textId="77777777" w:rsidR="00742122" w:rsidRPr="000B6B2D" w:rsidRDefault="00742122" w:rsidP="00742122">
      <w:pPr>
        <w:autoSpaceDE w:val="0"/>
        <w:autoSpaceDN w:val="0"/>
        <w:adjustRightInd w:val="0"/>
        <w:spacing w:after="0" w:line="240" w:lineRule="auto"/>
        <w:rPr>
          <w:rFonts w:ascii="Arial" w:hAnsi="Arial" w:cs="Arial"/>
          <w:b/>
          <w:bCs/>
          <w:sz w:val="24"/>
          <w:szCs w:val="24"/>
        </w:rPr>
      </w:pPr>
    </w:p>
    <w:p w14:paraId="490B5067"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TRAFFIC SAFETY AND MANAGEMENT</w:t>
      </w:r>
    </w:p>
    <w:p w14:paraId="5218489F" w14:textId="77777777" w:rsidR="00742122" w:rsidRPr="000B6B2D" w:rsidRDefault="00742122" w:rsidP="00742122">
      <w:pPr>
        <w:autoSpaceDE w:val="0"/>
        <w:autoSpaceDN w:val="0"/>
        <w:adjustRightInd w:val="0"/>
        <w:spacing w:after="0" w:line="240" w:lineRule="auto"/>
        <w:rPr>
          <w:rFonts w:ascii="Arial" w:hAnsi="Arial" w:cs="Arial"/>
        </w:rPr>
      </w:pPr>
    </w:p>
    <w:p w14:paraId="08A6E75D"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1.</w:t>
      </w:r>
      <w:r w:rsidRPr="000B6B2D">
        <w:rPr>
          <w:rFonts w:ascii="Arial" w:hAnsi="Arial" w:cs="Arial"/>
        </w:rPr>
        <w:tab/>
      </w:r>
      <w:r w:rsidRPr="000B6B2D">
        <w:rPr>
          <w:rFonts w:ascii="Arial" w:hAnsi="Arial" w:cs="Arial"/>
          <w:b/>
          <w:bCs/>
        </w:rPr>
        <w:t>Traffic Safety and Management Requirements (Individual Schemes)</w:t>
      </w:r>
    </w:p>
    <w:p w14:paraId="060687F9" w14:textId="77777777" w:rsidR="00742122" w:rsidRPr="000B6B2D" w:rsidRDefault="00742122" w:rsidP="00AB2CD4">
      <w:pPr>
        <w:autoSpaceDE w:val="0"/>
        <w:autoSpaceDN w:val="0"/>
        <w:adjustRightInd w:val="0"/>
        <w:spacing w:after="0" w:line="240" w:lineRule="auto"/>
        <w:jc w:val="both"/>
        <w:rPr>
          <w:rFonts w:ascii="Arial" w:hAnsi="Arial" w:cs="Arial"/>
        </w:rPr>
      </w:pPr>
    </w:p>
    <w:p w14:paraId="439AFCE0"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i)</w:t>
      </w:r>
      <w:r w:rsidRPr="000B6B2D">
        <w:rPr>
          <w:rFonts w:ascii="Arial" w:hAnsi="Arial" w:cs="Arial"/>
        </w:rPr>
        <w:tab/>
        <w:t>Phasing of Works</w:t>
      </w:r>
    </w:p>
    <w:p w14:paraId="2BE3F7AA" w14:textId="77777777" w:rsidR="00742122" w:rsidRPr="000B6B2D" w:rsidRDefault="00742122" w:rsidP="00AB2CD4">
      <w:pPr>
        <w:autoSpaceDE w:val="0"/>
        <w:autoSpaceDN w:val="0"/>
        <w:adjustRightInd w:val="0"/>
        <w:spacing w:after="0" w:line="240" w:lineRule="auto"/>
        <w:jc w:val="both"/>
        <w:rPr>
          <w:rFonts w:ascii="Arial" w:hAnsi="Arial" w:cs="Arial"/>
        </w:rPr>
      </w:pPr>
    </w:p>
    <w:p w14:paraId="63A109E0" w14:textId="307E8F87" w:rsidR="00742122" w:rsidRPr="000B6B2D" w:rsidRDefault="00742122" w:rsidP="008B44B5">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964" w:hanging="964"/>
        <w:rPr>
          <w:rFonts w:ascii="Arial" w:hAnsi="Arial" w:cs="Arial"/>
        </w:rPr>
      </w:pPr>
      <w:r w:rsidRPr="000B6B2D">
        <w:rPr>
          <w:rFonts w:ascii="Arial" w:hAnsi="Arial" w:cs="Arial"/>
        </w:rPr>
        <w:tab/>
        <w:t>a)</w:t>
      </w:r>
      <w:r w:rsidRPr="000B6B2D">
        <w:rPr>
          <w:rFonts w:ascii="Arial" w:hAnsi="Arial" w:cs="Arial"/>
        </w:rPr>
        <w:tab/>
        <w:t xml:space="preserve">The maximum length of single way running </w:t>
      </w:r>
      <w:r w:rsidR="000B6B2D">
        <w:rPr>
          <w:rFonts w:ascii="Arial" w:hAnsi="Arial" w:cs="Arial"/>
        </w:rPr>
        <w:t>3</w:t>
      </w:r>
      <w:r w:rsidRPr="000B6B2D">
        <w:rPr>
          <w:rFonts w:ascii="Arial" w:hAnsi="Arial" w:cs="Arial"/>
        </w:rPr>
        <w:t>00m long.  Refer to paragraphs D5.4 to D5.4.5 for restrictions on traffic signals and one-way working.  One set of traffic management allowed within the length of the individual works.  The only exception to this is to allow temporary traffic management as part of the safe maintenance of the works.</w:t>
      </w:r>
    </w:p>
    <w:p w14:paraId="3404BD67" w14:textId="77777777" w:rsidR="00742122" w:rsidRPr="000B6B2D" w:rsidRDefault="00742122" w:rsidP="008B44B5">
      <w:pPr>
        <w:tabs>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964" w:hanging="964"/>
        <w:rPr>
          <w:rFonts w:ascii="Arial" w:hAnsi="Arial" w:cs="Arial"/>
        </w:rPr>
      </w:pPr>
    </w:p>
    <w:p w14:paraId="34E2E8E4" w14:textId="77777777" w:rsidR="00742122" w:rsidRPr="000B6B2D" w:rsidRDefault="00742122" w:rsidP="008B44B5">
      <w:pPr>
        <w:tabs>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964" w:hanging="964"/>
        <w:rPr>
          <w:rFonts w:ascii="Arial" w:hAnsi="Arial" w:cs="Arial"/>
        </w:rPr>
      </w:pPr>
      <w:r w:rsidRPr="000B6B2D">
        <w:rPr>
          <w:rFonts w:ascii="Arial" w:hAnsi="Arial" w:cs="Arial"/>
        </w:rPr>
        <w:tab/>
      </w:r>
      <w:r w:rsidRPr="000B6B2D">
        <w:rPr>
          <w:rFonts w:ascii="Arial" w:hAnsi="Arial" w:cs="Arial"/>
        </w:rPr>
        <w:tab/>
        <w:t>b)</w:t>
      </w:r>
      <w:r w:rsidRPr="000B6B2D">
        <w:rPr>
          <w:rFonts w:ascii="Arial" w:hAnsi="Arial" w:cs="Arial"/>
        </w:rPr>
        <w:tab/>
        <w:t>Full details of the phasing of the works as it affects all public and private roads, bridleways, public footpaths and public and private accesses shall be provided by the Contractor before any meeting held between the Contractor and the Overseeing Organisation’s representative and any other interested parties to discuss Traffic Safety and Management.</w:t>
      </w:r>
    </w:p>
    <w:p w14:paraId="000D4FD2" w14:textId="77777777" w:rsidR="00742122" w:rsidRPr="000B6B2D" w:rsidRDefault="00742122" w:rsidP="008B44B5">
      <w:pPr>
        <w:tabs>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964" w:hanging="964"/>
        <w:rPr>
          <w:rFonts w:ascii="Arial" w:hAnsi="Arial" w:cs="Arial"/>
        </w:rPr>
      </w:pPr>
    </w:p>
    <w:p w14:paraId="374A8469" w14:textId="77777777" w:rsidR="00742122" w:rsidRPr="000B6B2D" w:rsidRDefault="00742122" w:rsidP="008B44B5">
      <w:pPr>
        <w:tabs>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964" w:hanging="964"/>
        <w:rPr>
          <w:rFonts w:ascii="Arial" w:hAnsi="Arial" w:cs="Arial"/>
        </w:rPr>
      </w:pPr>
      <w:r w:rsidRPr="000B6B2D">
        <w:rPr>
          <w:rFonts w:ascii="Arial" w:hAnsi="Arial" w:cs="Arial"/>
        </w:rPr>
        <w:tab/>
      </w:r>
      <w:r w:rsidRPr="000B6B2D">
        <w:rPr>
          <w:rFonts w:ascii="Arial" w:hAnsi="Arial" w:cs="Arial"/>
        </w:rPr>
        <w:tab/>
        <w:t>c)</w:t>
      </w:r>
      <w:r w:rsidRPr="000B6B2D">
        <w:rPr>
          <w:rFonts w:ascii="Arial" w:hAnsi="Arial" w:cs="Arial"/>
        </w:rPr>
        <w:tab/>
        <w:t>In the event of a mandatory speed limit of 30mph applying to the existing road for the whole length of the Works, Advisory speed limits of 10mph alongside working areas will be permitted, under the direction of the Traffic Signs Regulations and General Direction 2006 (SI No. 1519), the Traffic Signs (Welsh and English Language Provisions) Regulations and General Directions 1985 (SI No. 713), the Road Traffic Regulation Act 1984 and the Highways Act 1980 together with any amendments thereto.  Refer to Appendix 1/17 Table 3.</w:t>
      </w:r>
    </w:p>
    <w:p w14:paraId="54025D8B" w14:textId="77777777" w:rsidR="00742122" w:rsidRPr="000B6B2D" w:rsidRDefault="00742122" w:rsidP="008B44B5">
      <w:pPr>
        <w:autoSpaceDE w:val="0"/>
        <w:autoSpaceDN w:val="0"/>
        <w:adjustRightInd w:val="0"/>
        <w:spacing w:after="0" w:line="240" w:lineRule="auto"/>
        <w:rPr>
          <w:rFonts w:ascii="Arial" w:hAnsi="Arial" w:cs="Arial"/>
        </w:rPr>
      </w:pPr>
    </w:p>
    <w:p w14:paraId="79CB891C" w14:textId="77777777"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ii)</w:t>
      </w:r>
      <w:r w:rsidRPr="000B6B2D">
        <w:rPr>
          <w:rFonts w:ascii="Arial" w:hAnsi="Arial" w:cs="Arial"/>
        </w:rPr>
        <w:tab/>
        <w:t>Traffic Management Layouts</w:t>
      </w:r>
    </w:p>
    <w:p w14:paraId="1057E937" w14:textId="77777777" w:rsidR="00742122" w:rsidRPr="000B6B2D" w:rsidRDefault="00742122" w:rsidP="008B44B5">
      <w:pPr>
        <w:autoSpaceDE w:val="0"/>
        <w:autoSpaceDN w:val="0"/>
        <w:adjustRightInd w:val="0"/>
        <w:spacing w:after="0" w:line="240" w:lineRule="auto"/>
        <w:rPr>
          <w:rFonts w:ascii="Arial" w:hAnsi="Arial" w:cs="Arial"/>
        </w:rPr>
      </w:pPr>
    </w:p>
    <w:p w14:paraId="179AA824" w14:textId="77777777" w:rsidR="00742122" w:rsidRPr="000B6B2D" w:rsidRDefault="00742122" w:rsidP="008B44B5">
      <w:pPr>
        <w:autoSpaceDE w:val="0"/>
        <w:autoSpaceDN w:val="0"/>
        <w:adjustRightInd w:val="0"/>
        <w:spacing w:after="0" w:line="240" w:lineRule="auto"/>
        <w:ind w:left="720"/>
        <w:rPr>
          <w:rFonts w:ascii="Arial" w:hAnsi="Arial" w:cs="Arial"/>
        </w:rPr>
      </w:pPr>
      <w:r w:rsidRPr="000B6B2D">
        <w:rPr>
          <w:rFonts w:ascii="Arial" w:hAnsi="Arial" w:cs="Arial"/>
        </w:rPr>
        <w:t>The layout No.’s referred to in Section 100 Traffic Safety and Management are those contained within Chapter 8 Traffic Signs Manual 2006.  Traffic Safety Measures and Signs for Road Works and Temporary Situations.</w:t>
      </w:r>
    </w:p>
    <w:p w14:paraId="233139A8" w14:textId="77777777" w:rsidR="00742122" w:rsidRPr="000B6B2D" w:rsidRDefault="00742122" w:rsidP="008B44B5">
      <w:pPr>
        <w:autoSpaceDE w:val="0"/>
        <w:autoSpaceDN w:val="0"/>
        <w:adjustRightInd w:val="0"/>
        <w:spacing w:after="0" w:line="240" w:lineRule="auto"/>
        <w:ind w:left="1627" w:hanging="510"/>
        <w:rPr>
          <w:rFonts w:ascii="Arial" w:hAnsi="Arial" w:cs="Arial"/>
        </w:rPr>
      </w:pPr>
      <w:r w:rsidRPr="000B6B2D">
        <w:rPr>
          <w:rFonts w:ascii="Arial" w:hAnsi="Arial" w:cs="Arial"/>
        </w:rPr>
        <w:tab/>
      </w:r>
    </w:p>
    <w:p w14:paraId="327DADEF" w14:textId="77777777" w:rsidR="00742122" w:rsidRPr="000B6B2D" w:rsidRDefault="00742122" w:rsidP="008B44B5">
      <w:pPr>
        <w:autoSpaceDE w:val="0"/>
        <w:autoSpaceDN w:val="0"/>
        <w:adjustRightInd w:val="0"/>
        <w:spacing w:after="0" w:line="240" w:lineRule="auto"/>
        <w:ind w:left="720"/>
        <w:rPr>
          <w:rFonts w:ascii="Arial" w:hAnsi="Arial" w:cs="Arial"/>
        </w:rPr>
      </w:pPr>
      <w:r w:rsidRPr="000B6B2D">
        <w:rPr>
          <w:rFonts w:ascii="Arial" w:hAnsi="Arial" w:cs="Arial"/>
        </w:rPr>
        <w:t>Drawings showing traffic management layouts as they affect public and private roads, bridleways, public footpaths and public and private accesses shall include the following details as necessary.</w:t>
      </w:r>
    </w:p>
    <w:p w14:paraId="1A8683BE" w14:textId="77777777" w:rsidR="00742122" w:rsidRPr="000B6B2D" w:rsidRDefault="00742122" w:rsidP="008B44B5">
      <w:pPr>
        <w:autoSpaceDE w:val="0"/>
        <w:autoSpaceDN w:val="0"/>
        <w:adjustRightInd w:val="0"/>
        <w:spacing w:after="0" w:line="240" w:lineRule="auto"/>
        <w:ind w:left="1627" w:hanging="510"/>
        <w:rPr>
          <w:rFonts w:ascii="Arial" w:hAnsi="Arial" w:cs="Arial"/>
        </w:rPr>
      </w:pPr>
    </w:p>
    <w:p w14:paraId="3578C24D" w14:textId="77777777" w:rsidR="00742122" w:rsidRPr="000B6B2D" w:rsidRDefault="00742122" w:rsidP="008B44B5">
      <w:pPr>
        <w:autoSpaceDE w:val="0"/>
        <w:autoSpaceDN w:val="0"/>
        <w:adjustRightInd w:val="0"/>
        <w:spacing w:after="0" w:line="240" w:lineRule="auto"/>
        <w:ind w:left="720"/>
        <w:rPr>
          <w:rFonts w:ascii="Arial" w:hAnsi="Arial" w:cs="Arial"/>
        </w:rPr>
      </w:pPr>
      <w:r w:rsidRPr="000B6B2D">
        <w:rPr>
          <w:rFonts w:ascii="Arial" w:hAnsi="Arial" w:cs="Arial"/>
        </w:rPr>
        <w:t>These drawings, together with any other relevant information, shall be made available at the same time as the submission of details required under paragraph 1(i) above.</w:t>
      </w:r>
    </w:p>
    <w:p w14:paraId="74C2D93D" w14:textId="77777777" w:rsidR="00742122" w:rsidRPr="000B6B2D" w:rsidRDefault="00742122" w:rsidP="008B44B5">
      <w:pPr>
        <w:autoSpaceDE w:val="0"/>
        <w:autoSpaceDN w:val="0"/>
        <w:adjustRightInd w:val="0"/>
        <w:spacing w:after="0" w:line="240" w:lineRule="auto"/>
        <w:rPr>
          <w:rFonts w:ascii="Arial" w:hAnsi="Arial" w:cs="Arial"/>
        </w:rPr>
      </w:pPr>
    </w:p>
    <w:p w14:paraId="7214EE1F" w14:textId="77777777" w:rsidR="00742122" w:rsidRPr="000B6B2D" w:rsidRDefault="00742122" w:rsidP="00AB2CD4">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a)</w:t>
      </w:r>
      <w:r w:rsidRPr="000B6B2D">
        <w:rPr>
          <w:rFonts w:ascii="Arial" w:hAnsi="Arial" w:cs="Arial"/>
        </w:rPr>
        <w:tab/>
        <w:t>Position of traffic signals.</w:t>
      </w:r>
    </w:p>
    <w:p w14:paraId="280009EF" w14:textId="77777777" w:rsidR="00742122" w:rsidRPr="000B6B2D" w:rsidRDefault="00742122" w:rsidP="00AB2CD4">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b)</w:t>
      </w:r>
      <w:r w:rsidRPr="000B6B2D">
        <w:rPr>
          <w:rFonts w:ascii="Arial" w:hAnsi="Arial" w:cs="Arial"/>
        </w:rPr>
        <w:tab/>
        <w:t>Widths of lanes.</w:t>
      </w:r>
    </w:p>
    <w:p w14:paraId="2489D43E" w14:textId="77777777" w:rsidR="00742122" w:rsidRPr="000B6B2D" w:rsidRDefault="00742122" w:rsidP="00AB2CD4">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c)</w:t>
      </w:r>
      <w:r w:rsidRPr="000B6B2D">
        <w:rPr>
          <w:rFonts w:ascii="Arial" w:hAnsi="Arial" w:cs="Arial"/>
        </w:rPr>
        <w:tab/>
        <w:t>Working area.</w:t>
      </w:r>
    </w:p>
    <w:p w14:paraId="56A00DC3" w14:textId="77777777" w:rsidR="00742122" w:rsidRPr="000B6B2D" w:rsidRDefault="00742122" w:rsidP="00AB2CD4">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d)</w:t>
      </w:r>
      <w:r w:rsidRPr="000B6B2D">
        <w:rPr>
          <w:rFonts w:ascii="Arial" w:hAnsi="Arial" w:cs="Arial"/>
        </w:rPr>
        <w:tab/>
        <w:t>Safety zone.</w:t>
      </w:r>
    </w:p>
    <w:p w14:paraId="553CD75E" w14:textId="77777777" w:rsidR="00742122" w:rsidRPr="000B6B2D" w:rsidRDefault="00742122" w:rsidP="00AB2CD4">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 xml:space="preserve">e) </w:t>
      </w:r>
      <w:r w:rsidRPr="000B6B2D">
        <w:rPr>
          <w:rFonts w:ascii="Arial" w:hAnsi="Arial" w:cs="Arial"/>
        </w:rPr>
        <w:tab/>
        <w:t>Highway.</w:t>
      </w:r>
    </w:p>
    <w:p w14:paraId="1A1F0FB6" w14:textId="77777777" w:rsidR="00742122" w:rsidRPr="000B6B2D" w:rsidRDefault="00742122" w:rsidP="00AB2CD4">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f)</w:t>
      </w:r>
      <w:r w:rsidRPr="000B6B2D">
        <w:rPr>
          <w:rFonts w:ascii="Arial" w:hAnsi="Arial" w:cs="Arial"/>
        </w:rPr>
        <w:tab/>
        <w:t>Pedestrian facilities including school crossings.</w:t>
      </w:r>
    </w:p>
    <w:p w14:paraId="34AA756F" w14:textId="77777777" w:rsidR="00742122" w:rsidRPr="000B6B2D" w:rsidRDefault="00742122" w:rsidP="00AB2CD4">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g)</w:t>
      </w:r>
      <w:r w:rsidRPr="000B6B2D">
        <w:rPr>
          <w:rFonts w:ascii="Arial" w:hAnsi="Arial" w:cs="Arial"/>
        </w:rPr>
        <w:tab/>
        <w:t>Provision for servicing properties.</w:t>
      </w:r>
    </w:p>
    <w:p w14:paraId="0A6805A2" w14:textId="77777777" w:rsidR="00742122" w:rsidRPr="000B6B2D" w:rsidRDefault="00742122" w:rsidP="00AB2CD4">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h)</w:t>
      </w:r>
      <w:r w:rsidRPr="000B6B2D">
        <w:rPr>
          <w:rFonts w:ascii="Arial" w:hAnsi="Arial" w:cs="Arial"/>
        </w:rPr>
        <w:tab/>
        <w:t>Bus stops/vehicular access.</w:t>
      </w:r>
    </w:p>
    <w:p w14:paraId="53ACD751" w14:textId="77777777" w:rsidR="00742122" w:rsidRPr="000B6B2D" w:rsidRDefault="00742122" w:rsidP="00AB2CD4">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i)</w:t>
      </w:r>
      <w:r w:rsidRPr="000B6B2D">
        <w:rPr>
          <w:rFonts w:ascii="Arial" w:hAnsi="Arial" w:cs="Arial"/>
        </w:rPr>
        <w:tab/>
        <w:t>Access arrangements to all identified accesses affected by the Works.</w:t>
      </w:r>
    </w:p>
    <w:p w14:paraId="28CD127F" w14:textId="77777777" w:rsidR="00742122" w:rsidRPr="000B6B2D" w:rsidRDefault="00742122" w:rsidP="00AB2CD4">
      <w:pPr>
        <w:tabs>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5E4B6455"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iii)</w:t>
      </w:r>
      <w:r w:rsidRPr="000B6B2D">
        <w:rPr>
          <w:rFonts w:ascii="Arial" w:hAnsi="Arial" w:cs="Arial"/>
        </w:rPr>
        <w:tab/>
        <w:t>Timing of the Operation</w:t>
      </w:r>
    </w:p>
    <w:p w14:paraId="0D54F4B0" w14:textId="77777777" w:rsidR="00742122" w:rsidRPr="000B6B2D" w:rsidRDefault="00742122" w:rsidP="00AB2CD4">
      <w:pPr>
        <w:autoSpaceDE w:val="0"/>
        <w:autoSpaceDN w:val="0"/>
        <w:adjustRightInd w:val="0"/>
        <w:spacing w:after="0" w:line="240" w:lineRule="auto"/>
        <w:jc w:val="both"/>
        <w:rPr>
          <w:rFonts w:ascii="Arial" w:hAnsi="Arial" w:cs="Arial"/>
        </w:rPr>
      </w:pPr>
    </w:p>
    <w:p w14:paraId="0F3BB552" w14:textId="77777777" w:rsidR="00742122" w:rsidRPr="000B6B2D" w:rsidRDefault="00742122" w:rsidP="008B44B5">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Arial" w:hAnsi="Arial" w:cs="Arial"/>
        </w:rPr>
      </w:pPr>
      <w:r w:rsidRPr="000B6B2D">
        <w:rPr>
          <w:rFonts w:ascii="Arial" w:hAnsi="Arial" w:cs="Arial"/>
        </w:rPr>
        <w:tab/>
        <w:t>Full details of the proposed timings of traffic safety and management operations shall be provided by the Contractor at the same time as the submission of the details required under paragraph 1 (i) above.</w:t>
      </w:r>
    </w:p>
    <w:p w14:paraId="00A7B2CE" w14:textId="77777777" w:rsidR="00742122" w:rsidRPr="000B6B2D" w:rsidRDefault="00742122" w:rsidP="00AB2CD4">
      <w:pPr>
        <w:autoSpaceDE w:val="0"/>
        <w:autoSpaceDN w:val="0"/>
        <w:adjustRightInd w:val="0"/>
        <w:spacing w:after="0" w:line="240" w:lineRule="auto"/>
        <w:jc w:val="both"/>
        <w:rPr>
          <w:rFonts w:ascii="Arial" w:hAnsi="Arial" w:cs="Arial"/>
        </w:rPr>
      </w:pPr>
    </w:p>
    <w:p w14:paraId="3C833C2A" w14:textId="77777777" w:rsidR="008B44B5" w:rsidRPr="000B6B2D" w:rsidRDefault="008B44B5" w:rsidP="00AB2CD4">
      <w:pPr>
        <w:autoSpaceDE w:val="0"/>
        <w:autoSpaceDN w:val="0"/>
        <w:adjustRightInd w:val="0"/>
        <w:spacing w:after="0" w:line="240" w:lineRule="auto"/>
        <w:jc w:val="both"/>
        <w:rPr>
          <w:rFonts w:ascii="Arial" w:hAnsi="Arial" w:cs="Arial"/>
        </w:rPr>
      </w:pPr>
    </w:p>
    <w:p w14:paraId="11A7DAFF" w14:textId="77777777" w:rsidR="008B44B5" w:rsidRPr="000B6B2D" w:rsidRDefault="008B44B5" w:rsidP="00AB2CD4">
      <w:pPr>
        <w:autoSpaceDE w:val="0"/>
        <w:autoSpaceDN w:val="0"/>
        <w:adjustRightInd w:val="0"/>
        <w:spacing w:after="0" w:line="240" w:lineRule="auto"/>
        <w:jc w:val="both"/>
        <w:rPr>
          <w:rFonts w:ascii="Arial" w:hAnsi="Arial" w:cs="Arial"/>
        </w:rPr>
      </w:pPr>
    </w:p>
    <w:p w14:paraId="6F892F5E"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lastRenderedPageBreak/>
        <w:tab/>
        <w:t>iv)</w:t>
      </w:r>
      <w:r w:rsidRPr="000B6B2D">
        <w:rPr>
          <w:rFonts w:ascii="Arial" w:hAnsi="Arial" w:cs="Arial"/>
        </w:rPr>
        <w:tab/>
        <w:t>Road lighting requirements</w:t>
      </w:r>
    </w:p>
    <w:p w14:paraId="7CEB14F8"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ab/>
      </w:r>
    </w:p>
    <w:p w14:paraId="6190569E" w14:textId="77777777" w:rsidR="00742122" w:rsidRPr="000B6B2D" w:rsidRDefault="00742122" w:rsidP="008B44B5">
      <w:pPr>
        <w:autoSpaceDE w:val="0"/>
        <w:autoSpaceDN w:val="0"/>
        <w:adjustRightInd w:val="0"/>
        <w:spacing w:after="0" w:line="240" w:lineRule="auto"/>
        <w:ind w:left="720" w:hanging="720"/>
        <w:rPr>
          <w:rFonts w:ascii="Arial" w:hAnsi="Arial" w:cs="Arial"/>
        </w:rPr>
      </w:pPr>
      <w:r w:rsidRPr="000B6B2D">
        <w:rPr>
          <w:rFonts w:ascii="Arial" w:hAnsi="Arial" w:cs="Arial"/>
        </w:rPr>
        <w:tab/>
        <w:t>Maintain existing street lighting operation throughout the Works period, except for changeover to new system.  Temporary lighting required when directed by the Overseeing Organisation. (refer to 117.6 and 117.15)</w:t>
      </w:r>
      <w:r w:rsidR="008B44B5" w:rsidRPr="000B6B2D">
        <w:rPr>
          <w:rFonts w:ascii="Arial" w:hAnsi="Arial" w:cs="Arial"/>
        </w:rPr>
        <w:t>.</w:t>
      </w:r>
    </w:p>
    <w:p w14:paraId="7957D438" w14:textId="77777777" w:rsidR="00742122" w:rsidRPr="000B6B2D" w:rsidRDefault="00742122" w:rsidP="008B44B5">
      <w:pPr>
        <w:autoSpaceDE w:val="0"/>
        <w:autoSpaceDN w:val="0"/>
        <w:adjustRightInd w:val="0"/>
        <w:spacing w:after="0" w:line="240" w:lineRule="auto"/>
        <w:ind w:left="720" w:hanging="720"/>
        <w:rPr>
          <w:rFonts w:ascii="Arial" w:hAnsi="Arial" w:cs="Arial"/>
        </w:rPr>
      </w:pPr>
    </w:p>
    <w:p w14:paraId="39756CF8" w14:textId="77777777"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r w:rsidRPr="000B6B2D">
        <w:rPr>
          <w:rFonts w:ascii="Arial" w:hAnsi="Arial" w:cs="Arial"/>
        </w:rPr>
        <w:tab/>
        <w:t>v)</w:t>
      </w:r>
      <w:r w:rsidRPr="000B6B2D">
        <w:rPr>
          <w:rFonts w:ascii="Arial" w:hAnsi="Arial" w:cs="Arial"/>
        </w:rPr>
        <w:tab/>
        <w:t>Hazard warning lights are not an acceptable alternative to a roof mounted amber flashing light and shall conform with the Road Vehicle Lighting Regulations.</w:t>
      </w:r>
    </w:p>
    <w:p w14:paraId="68E22D0C" w14:textId="77777777" w:rsidR="00742122" w:rsidRPr="000B6B2D" w:rsidRDefault="00742122" w:rsidP="008B44B5">
      <w:pPr>
        <w:autoSpaceDE w:val="0"/>
        <w:autoSpaceDN w:val="0"/>
        <w:adjustRightInd w:val="0"/>
        <w:spacing w:after="0" w:line="240" w:lineRule="auto"/>
        <w:ind w:left="720" w:hanging="720"/>
        <w:rPr>
          <w:rFonts w:ascii="Arial" w:hAnsi="Arial" w:cs="Arial"/>
        </w:rPr>
      </w:pPr>
    </w:p>
    <w:p w14:paraId="47E72616" w14:textId="77777777"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r w:rsidRPr="000B6B2D">
        <w:rPr>
          <w:rFonts w:ascii="Arial" w:hAnsi="Arial" w:cs="Arial"/>
        </w:rPr>
        <w:tab/>
        <w:t>vi)</w:t>
      </w:r>
      <w:r w:rsidRPr="000B6B2D">
        <w:rPr>
          <w:rFonts w:ascii="Arial" w:hAnsi="Arial" w:cs="Arial"/>
        </w:rPr>
        <w:tab/>
        <w:t>Traffic Safety Control Officer (117.19)</w:t>
      </w:r>
    </w:p>
    <w:p w14:paraId="09ACF615" w14:textId="77777777" w:rsidR="00742122" w:rsidRPr="000B6B2D" w:rsidRDefault="00742122" w:rsidP="008B44B5">
      <w:pPr>
        <w:autoSpaceDE w:val="0"/>
        <w:autoSpaceDN w:val="0"/>
        <w:adjustRightInd w:val="0"/>
        <w:spacing w:after="0" w:line="240" w:lineRule="auto"/>
        <w:ind w:left="720" w:hanging="720"/>
        <w:rPr>
          <w:rFonts w:ascii="Arial" w:hAnsi="Arial" w:cs="Arial"/>
        </w:rPr>
      </w:pPr>
    </w:p>
    <w:p w14:paraId="4B69402C" w14:textId="77777777" w:rsidR="00742122" w:rsidRPr="000B6B2D" w:rsidRDefault="00742122" w:rsidP="008B44B5">
      <w:pPr>
        <w:autoSpaceDE w:val="0"/>
        <w:autoSpaceDN w:val="0"/>
        <w:adjustRightInd w:val="0"/>
        <w:spacing w:after="0" w:line="240" w:lineRule="auto"/>
        <w:ind w:left="720" w:hanging="720"/>
        <w:rPr>
          <w:rFonts w:ascii="Arial" w:hAnsi="Arial" w:cs="Arial"/>
        </w:rPr>
      </w:pPr>
      <w:r w:rsidRPr="000B6B2D">
        <w:rPr>
          <w:rFonts w:ascii="Arial" w:hAnsi="Arial" w:cs="Arial"/>
        </w:rPr>
        <w:tab/>
        <w:t>The Contractor shall appoint a Traffic Safety and Control Officer who shall make all arrangements necessary for traffic safety and control for all individual schemes.</w:t>
      </w:r>
    </w:p>
    <w:p w14:paraId="1FCFA8D6" w14:textId="77777777" w:rsidR="00742122" w:rsidRPr="000B6B2D" w:rsidRDefault="00742122" w:rsidP="008B44B5">
      <w:pPr>
        <w:autoSpaceDE w:val="0"/>
        <w:autoSpaceDN w:val="0"/>
        <w:adjustRightInd w:val="0"/>
        <w:spacing w:after="0" w:line="240" w:lineRule="auto"/>
        <w:ind w:left="720" w:hanging="720"/>
        <w:rPr>
          <w:rFonts w:ascii="Arial" w:hAnsi="Arial" w:cs="Arial"/>
        </w:rPr>
      </w:pPr>
    </w:p>
    <w:p w14:paraId="7C8CCCD7" w14:textId="77777777" w:rsidR="00742122" w:rsidRPr="000B6B2D" w:rsidRDefault="00742122" w:rsidP="008B44B5">
      <w:pPr>
        <w:autoSpaceDE w:val="0"/>
        <w:autoSpaceDN w:val="0"/>
        <w:adjustRightInd w:val="0"/>
        <w:spacing w:after="0" w:line="240" w:lineRule="auto"/>
        <w:ind w:left="720" w:hanging="720"/>
        <w:rPr>
          <w:rFonts w:ascii="Arial" w:hAnsi="Arial" w:cs="Arial"/>
        </w:rPr>
      </w:pPr>
      <w:r w:rsidRPr="000B6B2D">
        <w:rPr>
          <w:rFonts w:ascii="Arial" w:hAnsi="Arial" w:cs="Arial"/>
        </w:rPr>
        <w:tab/>
        <w:t>A mobile phone shall be provided for use by the traffic signal operative in emergency situations, either to alert the emergency services of an incident or to enable the operative to be contacted by the emergency services if necessary.  The telephone shall be used to contact the Contractors site offices.  The mobile phone shall be capable of blocking outgoing calls except to authorised numbers as identified above.</w:t>
      </w:r>
    </w:p>
    <w:p w14:paraId="409B4FAA" w14:textId="77777777" w:rsidR="00742122" w:rsidRPr="000B6B2D" w:rsidRDefault="00742122" w:rsidP="008B44B5">
      <w:pPr>
        <w:autoSpaceDE w:val="0"/>
        <w:autoSpaceDN w:val="0"/>
        <w:adjustRightInd w:val="0"/>
        <w:spacing w:after="0" w:line="240" w:lineRule="auto"/>
        <w:rPr>
          <w:rFonts w:ascii="Arial" w:hAnsi="Arial" w:cs="Arial"/>
        </w:rPr>
      </w:pPr>
    </w:p>
    <w:p w14:paraId="214BF477" w14:textId="77777777"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vii) Restrictions arising out of the use of substances hazardous to Health.</w:t>
      </w:r>
    </w:p>
    <w:p w14:paraId="79EE4C8C" w14:textId="77777777" w:rsidR="00742122" w:rsidRPr="000B6B2D" w:rsidRDefault="00742122" w:rsidP="008B44B5">
      <w:pPr>
        <w:autoSpaceDE w:val="0"/>
        <w:autoSpaceDN w:val="0"/>
        <w:adjustRightInd w:val="0"/>
        <w:spacing w:after="0" w:line="240" w:lineRule="auto"/>
        <w:rPr>
          <w:rFonts w:ascii="Arial" w:hAnsi="Arial" w:cs="Arial"/>
        </w:rPr>
      </w:pPr>
    </w:p>
    <w:p w14:paraId="45FB9676" w14:textId="2F2244BC" w:rsidR="00742122" w:rsidRPr="000B6B2D" w:rsidRDefault="00742122" w:rsidP="008B44B5">
      <w:pPr>
        <w:autoSpaceDE w:val="0"/>
        <w:autoSpaceDN w:val="0"/>
        <w:adjustRightInd w:val="0"/>
        <w:spacing w:after="0" w:line="240" w:lineRule="auto"/>
        <w:ind w:left="720" w:hanging="720"/>
        <w:rPr>
          <w:rFonts w:ascii="Arial" w:hAnsi="Arial" w:cs="Arial"/>
        </w:rPr>
      </w:pPr>
      <w:r w:rsidRPr="000B6B2D">
        <w:rPr>
          <w:rFonts w:ascii="Arial" w:hAnsi="Arial" w:cs="Arial"/>
        </w:rPr>
        <w:tab/>
        <w:t>The Contractor shall notify the Overseeing Organisation of any proposals to the use of substances hazardous to health and shall adhere strictly to the</w:t>
      </w:r>
      <w:r w:rsidR="008B44B5" w:rsidRPr="000B6B2D">
        <w:rPr>
          <w:rFonts w:ascii="Arial" w:hAnsi="Arial" w:cs="Arial"/>
        </w:rPr>
        <w:t xml:space="preserve"> </w:t>
      </w:r>
      <w:r w:rsidR="00530C4F" w:rsidRPr="000B6B2D">
        <w:rPr>
          <w:rFonts w:ascii="Arial" w:hAnsi="Arial" w:cs="Arial"/>
        </w:rPr>
        <w:t>manufacturer’s</w:t>
      </w:r>
      <w:r w:rsidR="008B44B5" w:rsidRPr="000B6B2D">
        <w:rPr>
          <w:rFonts w:ascii="Arial" w:hAnsi="Arial" w:cs="Arial"/>
        </w:rPr>
        <w:t xml:space="preserve"> instructions and </w:t>
      </w:r>
      <w:r w:rsidRPr="000B6B2D">
        <w:rPr>
          <w:rFonts w:ascii="Arial" w:hAnsi="Arial" w:cs="Arial"/>
        </w:rPr>
        <w:t>recommendations.</w:t>
      </w:r>
    </w:p>
    <w:p w14:paraId="5FC81398" w14:textId="77777777" w:rsidR="00742122" w:rsidRPr="000B6B2D" w:rsidRDefault="00742122" w:rsidP="00AB2CD4">
      <w:pPr>
        <w:autoSpaceDE w:val="0"/>
        <w:autoSpaceDN w:val="0"/>
        <w:adjustRightInd w:val="0"/>
        <w:spacing w:after="0" w:line="240" w:lineRule="auto"/>
        <w:jc w:val="both"/>
        <w:rPr>
          <w:rFonts w:ascii="Arial" w:hAnsi="Arial" w:cs="Arial"/>
        </w:rPr>
      </w:pPr>
    </w:p>
    <w:p w14:paraId="19A4892F"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2.</w:t>
      </w:r>
      <w:r w:rsidRPr="000B6B2D">
        <w:rPr>
          <w:rFonts w:ascii="Arial" w:hAnsi="Arial" w:cs="Arial"/>
        </w:rPr>
        <w:tab/>
      </w:r>
      <w:r w:rsidRPr="000B6B2D">
        <w:rPr>
          <w:rFonts w:ascii="Arial" w:hAnsi="Arial" w:cs="Arial"/>
          <w:b/>
          <w:bCs/>
        </w:rPr>
        <w:t>Maintenance Requirements</w:t>
      </w:r>
    </w:p>
    <w:p w14:paraId="582F972E" w14:textId="77777777" w:rsidR="00742122" w:rsidRPr="000B6B2D" w:rsidRDefault="00742122" w:rsidP="00AB2CD4">
      <w:pPr>
        <w:tabs>
          <w:tab w:val="left" w:pos="431"/>
          <w:tab w:val="left" w:pos="720"/>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34C7A803" w14:textId="77777777" w:rsidR="00742122" w:rsidRPr="000B6B2D" w:rsidRDefault="00742122" w:rsidP="00AB2CD4">
      <w:pPr>
        <w:tabs>
          <w:tab w:val="left" w:pos="431"/>
          <w:tab w:val="left" w:pos="720"/>
          <w:tab w:val="left" w:pos="1281"/>
          <w:tab w:val="left" w:pos="1440"/>
          <w:tab w:val="left" w:pos="2160"/>
          <w:tab w:val="left" w:pos="2472"/>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a)</w:t>
      </w:r>
      <w:r w:rsidRPr="000B6B2D">
        <w:rPr>
          <w:rFonts w:ascii="Arial" w:hAnsi="Arial" w:cs="Arial"/>
        </w:rPr>
        <w:tab/>
        <w:t>Cross overs</w:t>
      </w:r>
      <w:r w:rsidRPr="000B6B2D">
        <w:rPr>
          <w:rFonts w:ascii="Arial" w:hAnsi="Arial" w:cs="Arial"/>
        </w:rPr>
        <w:tab/>
        <w:t>-</w:t>
      </w:r>
      <w:r w:rsidRPr="000B6B2D">
        <w:rPr>
          <w:rFonts w:ascii="Arial" w:hAnsi="Arial" w:cs="Arial"/>
        </w:rPr>
        <w:tab/>
        <w:t>not applicable.</w:t>
      </w:r>
    </w:p>
    <w:p w14:paraId="6A854EEF" w14:textId="77777777" w:rsidR="00742122" w:rsidRPr="000B6B2D" w:rsidRDefault="00742122" w:rsidP="00AB2CD4">
      <w:pPr>
        <w:tabs>
          <w:tab w:val="left" w:pos="431"/>
          <w:tab w:val="left" w:pos="720"/>
          <w:tab w:val="left" w:pos="1281"/>
          <w:tab w:val="left" w:pos="1440"/>
          <w:tab w:val="left" w:pos="2160"/>
          <w:tab w:val="left" w:pos="2472"/>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b)</w:t>
      </w:r>
      <w:r w:rsidRPr="000B6B2D">
        <w:rPr>
          <w:rFonts w:ascii="Arial" w:hAnsi="Arial" w:cs="Arial"/>
        </w:rPr>
        <w:tab/>
        <w:t>Highways</w:t>
      </w:r>
      <w:r w:rsidRPr="000B6B2D">
        <w:rPr>
          <w:rFonts w:ascii="Arial" w:hAnsi="Arial" w:cs="Arial"/>
        </w:rPr>
        <w:tab/>
        <w:t>-</w:t>
      </w:r>
      <w:r w:rsidRPr="000B6B2D">
        <w:rPr>
          <w:rFonts w:ascii="Arial" w:hAnsi="Arial" w:cs="Arial"/>
        </w:rPr>
        <w:tab/>
        <w:t>as specified within Limits of Works.</w:t>
      </w:r>
    </w:p>
    <w:p w14:paraId="17320A7B" w14:textId="77777777" w:rsidR="00742122" w:rsidRPr="000B6B2D" w:rsidRDefault="00742122" w:rsidP="00AB2CD4">
      <w:pPr>
        <w:tabs>
          <w:tab w:val="left" w:pos="431"/>
          <w:tab w:val="left" w:pos="720"/>
          <w:tab w:val="left" w:pos="1281"/>
          <w:tab w:val="left" w:pos="1440"/>
          <w:tab w:val="left" w:pos="2160"/>
          <w:tab w:val="left" w:pos="2472"/>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c)</w:t>
      </w:r>
      <w:r w:rsidRPr="000B6B2D">
        <w:rPr>
          <w:rFonts w:ascii="Arial" w:hAnsi="Arial" w:cs="Arial"/>
        </w:rPr>
        <w:tab/>
        <w:t>Timescale</w:t>
      </w:r>
      <w:r w:rsidRPr="000B6B2D">
        <w:rPr>
          <w:rFonts w:ascii="Arial" w:hAnsi="Arial" w:cs="Arial"/>
        </w:rPr>
        <w:tab/>
        <w:t>-</w:t>
      </w:r>
      <w:r w:rsidRPr="000B6B2D">
        <w:rPr>
          <w:rFonts w:ascii="Arial" w:hAnsi="Arial" w:cs="Arial"/>
        </w:rPr>
        <w:tab/>
        <w:t>not applicable.</w:t>
      </w:r>
    </w:p>
    <w:p w14:paraId="75C8DA7C" w14:textId="77777777" w:rsidR="00742122" w:rsidRPr="000B6B2D" w:rsidRDefault="00742122" w:rsidP="00AB2CD4">
      <w:pPr>
        <w:autoSpaceDE w:val="0"/>
        <w:autoSpaceDN w:val="0"/>
        <w:adjustRightInd w:val="0"/>
        <w:spacing w:after="0" w:line="240" w:lineRule="auto"/>
        <w:jc w:val="both"/>
        <w:rPr>
          <w:rFonts w:ascii="Arial" w:hAnsi="Arial" w:cs="Arial"/>
        </w:rPr>
      </w:pPr>
    </w:p>
    <w:p w14:paraId="3572C407"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3.</w:t>
      </w:r>
      <w:r w:rsidRPr="000B6B2D">
        <w:rPr>
          <w:rFonts w:ascii="Arial" w:hAnsi="Arial" w:cs="Arial"/>
        </w:rPr>
        <w:tab/>
      </w:r>
      <w:r w:rsidRPr="000B6B2D">
        <w:rPr>
          <w:rFonts w:ascii="Arial" w:hAnsi="Arial" w:cs="Arial"/>
          <w:b/>
          <w:bCs/>
        </w:rPr>
        <w:t>Notice Requirements</w:t>
      </w:r>
    </w:p>
    <w:p w14:paraId="0ED7197C"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6CF974D3" w14:textId="66F814B0"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 xml:space="preserve">The notice required by the Overseeing Organisation for him to arrange </w:t>
      </w:r>
      <w:r w:rsidR="00376B4A" w:rsidRPr="000B6B2D">
        <w:rPr>
          <w:rFonts w:ascii="Arial" w:hAnsi="Arial" w:cs="Arial"/>
        </w:rPr>
        <w:t>for: -</w:t>
      </w:r>
    </w:p>
    <w:p w14:paraId="3903A722"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5C2F8D28"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i)</w:t>
      </w:r>
      <w:r w:rsidRPr="000B6B2D">
        <w:rPr>
          <w:rFonts w:ascii="Arial" w:hAnsi="Arial" w:cs="Arial"/>
        </w:rPr>
        <w:tab/>
        <w:t>amending or making traffic orders - 8 weeks</w:t>
      </w:r>
    </w:p>
    <w:p w14:paraId="27470E26"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ii)</w:t>
      </w:r>
      <w:r w:rsidRPr="000B6B2D">
        <w:rPr>
          <w:rFonts w:ascii="Arial" w:hAnsi="Arial" w:cs="Arial"/>
        </w:rPr>
        <w:tab/>
        <w:t>authorising of non-prescribed signs - not applicable to this Contract.</w:t>
      </w:r>
    </w:p>
    <w:p w14:paraId="6BF6A0BE" w14:textId="3ADE59C1"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iii)</w:t>
      </w:r>
      <w:r w:rsidRPr="000B6B2D">
        <w:rPr>
          <w:rFonts w:ascii="Arial" w:hAnsi="Arial" w:cs="Arial"/>
        </w:rPr>
        <w:tab/>
        <w:t xml:space="preserve">authorising temporary traffic signals </w:t>
      </w:r>
      <w:r w:rsidRPr="000B6B2D">
        <w:rPr>
          <w:rFonts w:ascii="Arial" w:hAnsi="Arial" w:cs="Arial"/>
        </w:rPr>
        <w:tab/>
        <w:t xml:space="preserve">- 2 days for </w:t>
      </w:r>
      <w:r w:rsidR="00376B4A" w:rsidRPr="000B6B2D">
        <w:rPr>
          <w:rFonts w:ascii="Arial" w:hAnsi="Arial" w:cs="Arial"/>
        </w:rPr>
        <w:t>2-way</w:t>
      </w:r>
      <w:r w:rsidRPr="000B6B2D">
        <w:rPr>
          <w:rFonts w:ascii="Arial" w:hAnsi="Arial" w:cs="Arial"/>
        </w:rPr>
        <w:t xml:space="preserve"> lights.</w:t>
      </w:r>
    </w:p>
    <w:p w14:paraId="6F818A2A" w14:textId="70BA38C8"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t xml:space="preserve">- 7 days for </w:t>
      </w:r>
      <w:r w:rsidR="00376B4A" w:rsidRPr="000B6B2D">
        <w:rPr>
          <w:rFonts w:ascii="Arial" w:hAnsi="Arial" w:cs="Arial"/>
        </w:rPr>
        <w:t>3-way</w:t>
      </w:r>
      <w:r w:rsidRPr="000B6B2D">
        <w:rPr>
          <w:rFonts w:ascii="Arial" w:hAnsi="Arial" w:cs="Arial"/>
        </w:rPr>
        <w:t xml:space="preserve"> lights</w:t>
      </w:r>
    </w:p>
    <w:p w14:paraId="579E51E3" w14:textId="77777777"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r w:rsidRPr="000B6B2D">
        <w:rPr>
          <w:rFonts w:ascii="Arial" w:hAnsi="Arial" w:cs="Arial"/>
        </w:rPr>
        <w:tab/>
        <w:t>iv)</w:t>
      </w:r>
      <w:r w:rsidRPr="000B6B2D">
        <w:rPr>
          <w:rFonts w:ascii="Arial" w:hAnsi="Arial" w:cs="Arial"/>
        </w:rPr>
        <w:tab/>
        <w:t>moving signs to be compatible with the state of the works as described in sub-clause 117.11 - not applicable to this contract.</w:t>
      </w:r>
    </w:p>
    <w:p w14:paraId="6FB84934" w14:textId="77777777"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0BDD44A2" w14:textId="77777777"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4.</w:t>
      </w:r>
      <w:r w:rsidRPr="000B6B2D">
        <w:rPr>
          <w:rFonts w:ascii="Arial" w:hAnsi="Arial" w:cs="Arial"/>
        </w:rPr>
        <w:tab/>
      </w:r>
      <w:r w:rsidRPr="000B6B2D">
        <w:rPr>
          <w:rFonts w:ascii="Arial" w:hAnsi="Arial" w:cs="Arial"/>
          <w:b/>
          <w:bCs/>
        </w:rPr>
        <w:t>Details of Events that could have a Bearing on the Works</w:t>
      </w:r>
    </w:p>
    <w:p w14:paraId="429EAE54" w14:textId="77777777" w:rsidR="00742122" w:rsidRPr="000B6B2D" w:rsidRDefault="00742122" w:rsidP="008B44B5">
      <w:pPr>
        <w:autoSpaceDE w:val="0"/>
        <w:autoSpaceDN w:val="0"/>
        <w:adjustRightInd w:val="0"/>
        <w:spacing w:after="0" w:line="240" w:lineRule="auto"/>
        <w:ind w:left="431" w:hanging="431"/>
        <w:rPr>
          <w:rFonts w:ascii="Arial" w:hAnsi="Arial" w:cs="Arial"/>
        </w:rPr>
      </w:pPr>
    </w:p>
    <w:p w14:paraId="5C929E30" w14:textId="77777777"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r w:rsidRPr="000B6B2D">
        <w:rPr>
          <w:rFonts w:ascii="Arial" w:hAnsi="Arial" w:cs="Arial"/>
        </w:rPr>
        <w:tab/>
        <w:t>a)</w:t>
      </w:r>
      <w:r w:rsidRPr="000B6B2D">
        <w:rPr>
          <w:rFonts w:ascii="Arial" w:hAnsi="Arial" w:cs="Arial"/>
        </w:rPr>
        <w:tab/>
        <w:t>The Contractor will be advised by the Overseeing Organisation as part of Works Task when relevant.</w:t>
      </w:r>
    </w:p>
    <w:p w14:paraId="7FCB70D3" w14:textId="77777777" w:rsidR="00742122" w:rsidRPr="000B6B2D" w:rsidRDefault="00742122" w:rsidP="008B44B5">
      <w:pPr>
        <w:autoSpaceDE w:val="0"/>
        <w:autoSpaceDN w:val="0"/>
        <w:adjustRightInd w:val="0"/>
        <w:spacing w:after="0" w:line="240" w:lineRule="auto"/>
        <w:ind w:left="720" w:hanging="720"/>
        <w:rPr>
          <w:rFonts w:ascii="Arial" w:hAnsi="Arial" w:cs="Arial"/>
        </w:rPr>
      </w:pPr>
    </w:p>
    <w:p w14:paraId="3AB4433E" w14:textId="2FD5E50B"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r w:rsidRPr="000B6B2D">
        <w:rPr>
          <w:rFonts w:ascii="Arial" w:hAnsi="Arial" w:cs="Arial"/>
        </w:rPr>
        <w:tab/>
        <w:t>b)</w:t>
      </w:r>
      <w:r w:rsidRPr="000B6B2D">
        <w:rPr>
          <w:rFonts w:ascii="Arial" w:hAnsi="Arial" w:cs="Arial"/>
        </w:rPr>
        <w:tab/>
        <w:t xml:space="preserve">A55 Trunk Road and County Road approaches are affected over </w:t>
      </w:r>
      <w:r w:rsidR="00690F87" w:rsidRPr="000B6B2D">
        <w:rPr>
          <w:rFonts w:ascii="Arial" w:hAnsi="Arial" w:cs="Arial"/>
        </w:rPr>
        <w:t>24-hour</w:t>
      </w:r>
      <w:r w:rsidRPr="000B6B2D">
        <w:rPr>
          <w:rFonts w:ascii="Arial" w:hAnsi="Arial" w:cs="Arial"/>
        </w:rPr>
        <w:t xml:space="preserve"> periods daily throughout the year by tidal ferry traffic flows generated by the Port of Holyhead.  Traffic characteristics include substantial levels of heavy goods vehicles and tourist traffic.</w:t>
      </w:r>
    </w:p>
    <w:p w14:paraId="30846D47" w14:textId="77777777"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p>
    <w:p w14:paraId="636108C5" w14:textId="3855442B"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r w:rsidRPr="000B6B2D">
        <w:rPr>
          <w:rFonts w:ascii="Arial" w:hAnsi="Arial" w:cs="Arial"/>
        </w:rPr>
        <w:tab/>
        <w:t>c)</w:t>
      </w:r>
      <w:r w:rsidRPr="000B6B2D">
        <w:rPr>
          <w:rFonts w:ascii="Arial" w:hAnsi="Arial" w:cs="Arial"/>
        </w:rPr>
        <w:tab/>
      </w:r>
      <w:r w:rsidR="00690F87" w:rsidRPr="000B6B2D">
        <w:rPr>
          <w:rFonts w:ascii="Arial" w:hAnsi="Arial" w:cs="Arial"/>
        </w:rPr>
        <w:t>Generally,</w:t>
      </w:r>
      <w:r w:rsidRPr="000B6B2D">
        <w:rPr>
          <w:rFonts w:ascii="Arial" w:hAnsi="Arial" w:cs="Arial"/>
        </w:rPr>
        <w:t xml:space="preserve"> throughout the network tourist traffic flow levels are to be anticipated during April - October period </w:t>
      </w:r>
      <w:r w:rsidR="00F72081" w:rsidRPr="000B6B2D">
        <w:rPr>
          <w:rFonts w:ascii="Arial" w:hAnsi="Arial" w:cs="Arial"/>
        </w:rPr>
        <w:t>more than</w:t>
      </w:r>
      <w:r w:rsidRPr="000B6B2D">
        <w:rPr>
          <w:rFonts w:ascii="Arial" w:hAnsi="Arial" w:cs="Arial"/>
        </w:rPr>
        <w:t xml:space="preserve"> indigenous traffic flows.</w:t>
      </w:r>
    </w:p>
    <w:p w14:paraId="1C9A4E74"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66C0664B" w14:textId="77777777"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jc w:val="both"/>
        <w:rPr>
          <w:rFonts w:ascii="Arial" w:hAnsi="Arial" w:cs="Arial"/>
        </w:rPr>
      </w:pPr>
      <w:r w:rsidRPr="000B6B2D">
        <w:rPr>
          <w:rFonts w:ascii="Arial" w:hAnsi="Arial" w:cs="Arial"/>
        </w:rPr>
        <w:lastRenderedPageBreak/>
        <w:tab/>
        <w:t>d)</w:t>
      </w:r>
      <w:r w:rsidRPr="000B6B2D">
        <w:rPr>
          <w:rFonts w:ascii="Arial" w:hAnsi="Arial" w:cs="Arial"/>
        </w:rPr>
        <w:tab/>
        <w:t>Roads are utilised by heavy goods vehicles and agricultural traffic gaining access to remote centres, particularly chicken processing plants and Quarries.</w:t>
      </w:r>
    </w:p>
    <w:p w14:paraId="7E214740"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5DB753B1"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e)</w:t>
      </w:r>
      <w:r w:rsidRPr="000B6B2D">
        <w:rPr>
          <w:rFonts w:ascii="Arial" w:hAnsi="Arial" w:cs="Arial"/>
        </w:rPr>
        <w:tab/>
        <w:t>Anglesey Show at Mona mid-August annually.</w:t>
      </w:r>
    </w:p>
    <w:p w14:paraId="5D128770"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2AE2C13C"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f)</w:t>
      </w:r>
      <w:r w:rsidRPr="000B6B2D">
        <w:rPr>
          <w:rFonts w:ascii="Arial" w:hAnsi="Arial" w:cs="Arial"/>
        </w:rPr>
        <w:tab/>
        <w:t>Valley Air Show biannually late August.</w:t>
      </w:r>
    </w:p>
    <w:p w14:paraId="581BE3B3" w14:textId="77777777" w:rsidR="00742122" w:rsidRPr="000B6B2D" w:rsidRDefault="00742122" w:rsidP="00AB2CD4">
      <w:pPr>
        <w:autoSpaceDE w:val="0"/>
        <w:autoSpaceDN w:val="0"/>
        <w:adjustRightInd w:val="0"/>
        <w:spacing w:after="0" w:line="240" w:lineRule="auto"/>
        <w:jc w:val="both"/>
        <w:rPr>
          <w:rFonts w:ascii="Arial" w:hAnsi="Arial" w:cs="Arial"/>
        </w:rPr>
      </w:pPr>
    </w:p>
    <w:p w14:paraId="40FB401D"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5.</w:t>
      </w:r>
      <w:r w:rsidRPr="000B6B2D">
        <w:rPr>
          <w:rFonts w:ascii="Arial" w:hAnsi="Arial" w:cs="Arial"/>
        </w:rPr>
        <w:tab/>
      </w:r>
      <w:r w:rsidRPr="000B6B2D">
        <w:rPr>
          <w:rFonts w:ascii="Arial" w:hAnsi="Arial" w:cs="Arial"/>
          <w:b/>
          <w:bCs/>
        </w:rPr>
        <w:t>Highways, Private Roads and Other Ways Affected by the Works</w:t>
      </w:r>
    </w:p>
    <w:p w14:paraId="01D77C92" w14:textId="77777777" w:rsidR="00742122" w:rsidRPr="000B6B2D" w:rsidRDefault="00742122" w:rsidP="00AB2CD4">
      <w:pPr>
        <w:autoSpaceDE w:val="0"/>
        <w:autoSpaceDN w:val="0"/>
        <w:adjustRightInd w:val="0"/>
        <w:spacing w:after="0" w:line="240" w:lineRule="auto"/>
        <w:jc w:val="both"/>
        <w:rPr>
          <w:rFonts w:ascii="Arial" w:hAnsi="Arial" w:cs="Arial"/>
        </w:rPr>
      </w:pPr>
    </w:p>
    <w:p w14:paraId="42D28CF5" w14:textId="77777777"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r w:rsidRPr="000B6B2D">
        <w:rPr>
          <w:rFonts w:ascii="Arial" w:hAnsi="Arial" w:cs="Arial"/>
        </w:rPr>
        <w:t>5.1</w:t>
      </w:r>
      <w:r w:rsidRPr="000B6B2D">
        <w:rPr>
          <w:rFonts w:ascii="Arial" w:hAnsi="Arial" w:cs="Arial"/>
        </w:rPr>
        <w:tab/>
        <w:t>i)</w:t>
      </w:r>
      <w:r w:rsidRPr="000B6B2D">
        <w:rPr>
          <w:rFonts w:ascii="Arial" w:hAnsi="Arial" w:cs="Arial"/>
        </w:rPr>
        <w:tab/>
        <w:t>Details of Usage, Speeds, Traffic Controls are given in Appendix 1/17 Table 1 and paragraphs 5.2 and 5.3 below.</w:t>
      </w:r>
    </w:p>
    <w:p w14:paraId="22767B62" w14:textId="77777777"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p>
    <w:p w14:paraId="36682A0E" w14:textId="77777777"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r w:rsidRPr="000B6B2D">
        <w:rPr>
          <w:rFonts w:ascii="Arial" w:hAnsi="Arial" w:cs="Arial"/>
        </w:rPr>
        <w:tab/>
        <w:t>ii)</w:t>
      </w:r>
      <w:r w:rsidRPr="000B6B2D">
        <w:rPr>
          <w:rFonts w:ascii="Arial" w:hAnsi="Arial" w:cs="Arial"/>
        </w:rPr>
        <w:tab/>
        <w:t>County Roads, footpaths and bridleways described above or listed in Appendix 1/19 are under the responsibility of:</w:t>
      </w:r>
    </w:p>
    <w:p w14:paraId="5522318D" w14:textId="77777777" w:rsidR="00742122" w:rsidRPr="000B6B2D" w:rsidRDefault="00742122" w:rsidP="00AB2CD4">
      <w:pPr>
        <w:autoSpaceDE w:val="0"/>
        <w:autoSpaceDN w:val="0"/>
        <w:adjustRightInd w:val="0"/>
        <w:spacing w:after="0" w:line="240" w:lineRule="auto"/>
        <w:jc w:val="both"/>
        <w:rPr>
          <w:rFonts w:ascii="Arial" w:hAnsi="Arial" w:cs="Arial"/>
        </w:rPr>
      </w:pPr>
    </w:p>
    <w:p w14:paraId="1BD3DF97"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r>
      <w:r w:rsidRPr="000B6B2D">
        <w:rPr>
          <w:rFonts w:ascii="Arial" w:hAnsi="Arial" w:cs="Arial"/>
        </w:rPr>
        <w:tab/>
        <w:t>Overseeing Organisation:</w:t>
      </w:r>
      <w:r w:rsidRPr="000B6B2D">
        <w:rPr>
          <w:rFonts w:ascii="Arial" w:hAnsi="Arial" w:cs="Arial"/>
        </w:rPr>
        <w:tab/>
        <w:t>Head of Service (Highways</w:t>
      </w:r>
      <w:r w:rsidR="00AB2CD4" w:rsidRPr="000B6B2D">
        <w:rPr>
          <w:rFonts w:ascii="Arial" w:hAnsi="Arial" w:cs="Arial"/>
        </w:rPr>
        <w:t>, Waste</w:t>
      </w:r>
      <w:r w:rsidRPr="000B6B2D">
        <w:rPr>
          <w:rFonts w:ascii="Arial" w:hAnsi="Arial" w:cs="Arial"/>
        </w:rPr>
        <w:t xml:space="preserve"> and </w:t>
      </w:r>
      <w:r w:rsidR="00AB2CD4" w:rsidRPr="000B6B2D">
        <w:rPr>
          <w:rFonts w:ascii="Arial" w:hAnsi="Arial" w:cs="Arial"/>
        </w:rPr>
        <w:t>Property</w:t>
      </w:r>
      <w:r w:rsidRPr="000B6B2D">
        <w:rPr>
          <w:rFonts w:ascii="Arial" w:hAnsi="Arial" w:cs="Arial"/>
        </w:rPr>
        <w:t>)</w:t>
      </w:r>
    </w:p>
    <w:p w14:paraId="2A3576E1"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t>Cyngor Sir Ynys Môn</w:t>
      </w:r>
    </w:p>
    <w:p w14:paraId="601E531A"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t>County Offices</w:t>
      </w:r>
      <w:r w:rsidRPr="000B6B2D">
        <w:rPr>
          <w:rFonts w:ascii="Arial" w:hAnsi="Arial" w:cs="Arial"/>
        </w:rPr>
        <w:tab/>
      </w:r>
    </w:p>
    <w:p w14:paraId="06670396"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t>LLANGEFNI</w:t>
      </w:r>
    </w:p>
    <w:p w14:paraId="39013DA0"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t>Ynys Môn</w:t>
      </w:r>
    </w:p>
    <w:p w14:paraId="7FA5FC70"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t>LL77 7TW</w:t>
      </w:r>
    </w:p>
    <w:p w14:paraId="1DD2424F"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2646A0A6"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5.2</w:t>
      </w:r>
      <w:r w:rsidRPr="000B6B2D">
        <w:rPr>
          <w:rFonts w:ascii="Arial" w:hAnsi="Arial" w:cs="Arial"/>
        </w:rPr>
        <w:tab/>
      </w:r>
      <w:r w:rsidRPr="000B6B2D">
        <w:rPr>
          <w:rFonts w:ascii="Arial" w:hAnsi="Arial" w:cs="Arial"/>
          <w:b/>
          <w:bCs/>
        </w:rPr>
        <w:t>Types of Traffic Control - Traffic Signals</w:t>
      </w:r>
    </w:p>
    <w:p w14:paraId="7E8DD2DF"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21DFBBA9" w14:textId="561F4673"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r w:rsidRPr="000B6B2D">
        <w:rPr>
          <w:rFonts w:ascii="Arial" w:hAnsi="Arial" w:cs="Arial"/>
        </w:rPr>
        <w:tab/>
        <w:t>i)</w:t>
      </w:r>
      <w:r w:rsidRPr="000B6B2D">
        <w:rPr>
          <w:rFonts w:ascii="Arial" w:hAnsi="Arial" w:cs="Arial"/>
        </w:rPr>
        <w:tab/>
        <w:t xml:space="preserve">The use of traffic signals shall be restricted to the minimum necessary to carry out the works.  In no cases shall the distance between signal heads exceed 200m.  </w:t>
      </w:r>
      <w:r w:rsidR="00294C26" w:rsidRPr="000B6B2D">
        <w:rPr>
          <w:rFonts w:ascii="Arial" w:hAnsi="Arial" w:cs="Arial"/>
        </w:rPr>
        <w:t>Three-way</w:t>
      </w:r>
      <w:r w:rsidRPr="000B6B2D">
        <w:rPr>
          <w:rFonts w:ascii="Arial" w:hAnsi="Arial" w:cs="Arial"/>
        </w:rPr>
        <w:t xml:space="preserve"> traffic signals will be permitted.</w:t>
      </w:r>
    </w:p>
    <w:p w14:paraId="1F2F059C" w14:textId="77777777"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p>
    <w:p w14:paraId="69F6E286" w14:textId="23016DF1" w:rsidR="00742122" w:rsidRPr="000B6B2D" w:rsidRDefault="00742122" w:rsidP="008B44B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rPr>
          <w:rFonts w:ascii="Arial" w:hAnsi="Arial" w:cs="Arial"/>
        </w:rPr>
      </w:pPr>
      <w:r w:rsidRPr="000B6B2D">
        <w:rPr>
          <w:rFonts w:ascii="Arial" w:hAnsi="Arial" w:cs="Arial"/>
        </w:rPr>
        <w:tab/>
        <w:t>ii)</w:t>
      </w:r>
      <w:r w:rsidRPr="000B6B2D">
        <w:rPr>
          <w:rFonts w:ascii="Arial" w:hAnsi="Arial" w:cs="Arial"/>
        </w:rPr>
        <w:tab/>
        <w:t xml:space="preserve">During peak periods of traffic </w:t>
      </w:r>
      <w:r w:rsidR="00294C26" w:rsidRPr="000B6B2D">
        <w:rPr>
          <w:rFonts w:ascii="Arial" w:hAnsi="Arial" w:cs="Arial"/>
        </w:rPr>
        <w:t>flow,</w:t>
      </w:r>
      <w:r w:rsidRPr="000B6B2D">
        <w:rPr>
          <w:rFonts w:ascii="Arial" w:hAnsi="Arial" w:cs="Arial"/>
        </w:rPr>
        <w:t xml:space="preserve"> it will be necessary for any traffic signal installation to be manually controlled and monitored.</w:t>
      </w:r>
    </w:p>
    <w:p w14:paraId="3F5D1901"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71950B89"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5.3</w:t>
      </w:r>
      <w:r w:rsidRPr="000B6B2D">
        <w:rPr>
          <w:rFonts w:ascii="Arial" w:hAnsi="Arial" w:cs="Arial"/>
        </w:rPr>
        <w:tab/>
      </w:r>
      <w:r w:rsidRPr="000B6B2D">
        <w:rPr>
          <w:rFonts w:ascii="Arial" w:hAnsi="Arial" w:cs="Arial"/>
          <w:b/>
          <w:bCs/>
        </w:rPr>
        <w:t>Single way Working</w:t>
      </w:r>
    </w:p>
    <w:p w14:paraId="7DE86E3E" w14:textId="77777777" w:rsidR="00742122" w:rsidRPr="000B6B2D" w:rsidRDefault="00742122" w:rsidP="00AB2CD4">
      <w:pPr>
        <w:autoSpaceDE w:val="0"/>
        <w:autoSpaceDN w:val="0"/>
        <w:adjustRightInd w:val="0"/>
        <w:spacing w:after="0" w:line="240" w:lineRule="auto"/>
        <w:jc w:val="both"/>
        <w:rPr>
          <w:rFonts w:ascii="Arial" w:hAnsi="Arial" w:cs="Arial"/>
        </w:rPr>
      </w:pPr>
    </w:p>
    <w:p w14:paraId="58DA3AE1" w14:textId="77777777" w:rsidR="00742122" w:rsidRPr="000B6B2D" w:rsidRDefault="00742122" w:rsidP="00AB2CD4">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i)</w:t>
      </w:r>
      <w:r w:rsidRPr="000B6B2D">
        <w:rPr>
          <w:rFonts w:ascii="Arial" w:hAnsi="Arial" w:cs="Arial"/>
        </w:rPr>
        <w:tab/>
        <w:t>Single-way working will only be permitted for the purpose of executing the following works:</w:t>
      </w:r>
    </w:p>
    <w:p w14:paraId="4711BB68" w14:textId="77777777" w:rsidR="00742122" w:rsidRPr="000B6B2D" w:rsidRDefault="00742122" w:rsidP="00AB2CD4">
      <w:pPr>
        <w:autoSpaceDE w:val="0"/>
        <w:autoSpaceDN w:val="0"/>
        <w:adjustRightInd w:val="0"/>
        <w:spacing w:after="0" w:line="240" w:lineRule="auto"/>
        <w:jc w:val="both"/>
        <w:rPr>
          <w:rFonts w:ascii="Arial" w:hAnsi="Arial" w:cs="Arial"/>
        </w:rPr>
      </w:pPr>
    </w:p>
    <w:p w14:paraId="0E4F4D51" w14:textId="77777777" w:rsidR="00742122" w:rsidRPr="000B6B2D" w:rsidRDefault="00742122" w:rsidP="00AB2CD4">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a)</w:t>
      </w:r>
      <w:r w:rsidRPr="000B6B2D">
        <w:rPr>
          <w:rFonts w:ascii="Arial" w:hAnsi="Arial" w:cs="Arial"/>
        </w:rPr>
        <w:tab/>
        <w:t>Roadworks</w:t>
      </w:r>
    </w:p>
    <w:p w14:paraId="1355C950" w14:textId="77777777" w:rsidR="00742122" w:rsidRPr="000B6B2D" w:rsidRDefault="00742122" w:rsidP="00AB2CD4">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b)</w:t>
      </w:r>
      <w:r w:rsidRPr="000B6B2D">
        <w:rPr>
          <w:rFonts w:ascii="Arial" w:hAnsi="Arial" w:cs="Arial"/>
        </w:rPr>
        <w:tab/>
        <w:t>Drainage or service ducts</w:t>
      </w:r>
    </w:p>
    <w:p w14:paraId="5D18ADF8" w14:textId="77777777" w:rsidR="00742122" w:rsidRPr="000B6B2D" w:rsidRDefault="00742122" w:rsidP="00AB2CD4">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c)</w:t>
      </w:r>
      <w:r w:rsidRPr="000B6B2D">
        <w:rPr>
          <w:rFonts w:ascii="Arial" w:hAnsi="Arial" w:cs="Arial"/>
        </w:rPr>
        <w:tab/>
        <w:t>Construction of the tie-ins</w:t>
      </w:r>
    </w:p>
    <w:p w14:paraId="16D6EDDF" w14:textId="77777777" w:rsidR="004A446D" w:rsidRPr="000B6B2D" w:rsidRDefault="004A446D" w:rsidP="004A446D">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ab/>
        <w:t>d)</w:t>
      </w:r>
      <w:r w:rsidRPr="000B6B2D">
        <w:rPr>
          <w:rFonts w:ascii="Arial" w:hAnsi="Arial" w:cs="Arial"/>
        </w:rPr>
        <w:tab/>
        <w:t>General Engineering Works</w:t>
      </w:r>
    </w:p>
    <w:p w14:paraId="4E703145" w14:textId="77777777" w:rsidR="004A446D" w:rsidRPr="000B6B2D" w:rsidRDefault="004A446D" w:rsidP="004A446D">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411EF2D1" w14:textId="77777777" w:rsidR="004A446D" w:rsidRPr="000B6B2D" w:rsidRDefault="004A446D" w:rsidP="004A446D">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5B561218" w14:textId="77777777" w:rsidR="00742122" w:rsidRPr="000B6B2D" w:rsidRDefault="00742122" w:rsidP="004A446D">
      <w:p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b/>
          <w:bCs/>
        </w:rPr>
        <w:t>Table 1 - Public and private road, and other ways affected by the Works</w:t>
      </w:r>
    </w:p>
    <w:p w14:paraId="1000F837" w14:textId="77777777" w:rsidR="00742122" w:rsidRPr="000B6B2D" w:rsidRDefault="00742122" w:rsidP="00AB2CD4">
      <w:pPr>
        <w:autoSpaceDE w:val="0"/>
        <w:autoSpaceDN w:val="0"/>
        <w:adjustRightInd w:val="0"/>
        <w:spacing w:after="0" w:line="240" w:lineRule="auto"/>
        <w:jc w:val="both"/>
        <w:rPr>
          <w:rFonts w:ascii="Arial" w:hAnsi="Arial" w:cs="Arial"/>
        </w:rPr>
      </w:pPr>
    </w:p>
    <w:tbl>
      <w:tblPr>
        <w:tblW w:w="0" w:type="auto"/>
        <w:tblInd w:w="43" w:type="dxa"/>
        <w:tblLayout w:type="fixed"/>
        <w:tblCellMar>
          <w:left w:w="43" w:type="dxa"/>
          <w:right w:w="43" w:type="dxa"/>
        </w:tblCellMar>
        <w:tblLook w:val="0000" w:firstRow="0" w:lastRow="0" w:firstColumn="0" w:lastColumn="0" w:noHBand="0" w:noVBand="0"/>
      </w:tblPr>
      <w:tblGrid>
        <w:gridCol w:w="1374"/>
        <w:gridCol w:w="1395"/>
        <w:gridCol w:w="1365"/>
        <w:gridCol w:w="1335"/>
        <w:gridCol w:w="1395"/>
        <w:gridCol w:w="1365"/>
        <w:gridCol w:w="1536"/>
      </w:tblGrid>
      <w:tr w:rsidR="00742122" w:rsidRPr="001D62E8" w14:paraId="6D7011F4" w14:textId="77777777">
        <w:trPr>
          <w:cantSplit/>
        </w:trPr>
        <w:tc>
          <w:tcPr>
            <w:tcW w:w="1374" w:type="dxa"/>
            <w:tcBorders>
              <w:top w:val="single" w:sz="6" w:space="0" w:color="auto"/>
              <w:left w:val="single" w:sz="6" w:space="0" w:color="auto"/>
              <w:bottom w:val="single" w:sz="6" w:space="0" w:color="auto"/>
              <w:right w:val="single" w:sz="6" w:space="0" w:color="auto"/>
            </w:tcBorders>
          </w:tcPr>
          <w:p w14:paraId="103F1320"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Description</w:t>
            </w:r>
          </w:p>
        </w:tc>
        <w:tc>
          <w:tcPr>
            <w:tcW w:w="1395" w:type="dxa"/>
            <w:tcBorders>
              <w:top w:val="single" w:sz="6" w:space="0" w:color="auto"/>
              <w:left w:val="single" w:sz="6" w:space="0" w:color="auto"/>
              <w:bottom w:val="single" w:sz="6" w:space="0" w:color="auto"/>
              <w:right w:val="single" w:sz="6" w:space="0" w:color="auto"/>
            </w:tcBorders>
          </w:tcPr>
          <w:p w14:paraId="5ECD6E7E" w14:textId="77777777" w:rsidR="00742122" w:rsidRPr="000B6B2D" w:rsidRDefault="00742122" w:rsidP="004A446D">
            <w:pPr>
              <w:tabs>
                <w:tab w:val="decimal" w:pos="0"/>
              </w:tabs>
              <w:autoSpaceDE w:val="0"/>
              <w:autoSpaceDN w:val="0"/>
              <w:adjustRightInd w:val="0"/>
              <w:spacing w:after="0" w:line="240" w:lineRule="auto"/>
              <w:rPr>
                <w:rFonts w:ascii="Arial" w:hAnsi="Arial" w:cs="Arial"/>
              </w:rPr>
            </w:pPr>
            <w:r w:rsidRPr="000B6B2D">
              <w:rPr>
                <w:rFonts w:ascii="Arial" w:hAnsi="Arial" w:cs="Arial"/>
              </w:rPr>
              <w:t>Predicted 24 hours AADT or usage</w:t>
            </w:r>
          </w:p>
        </w:tc>
        <w:tc>
          <w:tcPr>
            <w:tcW w:w="1365" w:type="dxa"/>
            <w:tcBorders>
              <w:top w:val="single" w:sz="6" w:space="0" w:color="auto"/>
              <w:left w:val="single" w:sz="6" w:space="0" w:color="auto"/>
              <w:bottom w:val="single" w:sz="6" w:space="0" w:color="auto"/>
              <w:right w:val="single" w:sz="6" w:space="0" w:color="auto"/>
            </w:tcBorders>
          </w:tcPr>
          <w:p w14:paraId="0A14B6A3" w14:textId="77777777" w:rsidR="00742122" w:rsidRPr="000B6B2D" w:rsidRDefault="00742122" w:rsidP="004A446D">
            <w:pPr>
              <w:tabs>
                <w:tab w:val="decimal" w:pos="0"/>
              </w:tabs>
              <w:autoSpaceDE w:val="0"/>
              <w:autoSpaceDN w:val="0"/>
              <w:adjustRightInd w:val="0"/>
              <w:spacing w:after="0" w:line="240" w:lineRule="auto"/>
              <w:rPr>
                <w:rFonts w:ascii="Arial" w:hAnsi="Arial" w:cs="Arial"/>
              </w:rPr>
            </w:pPr>
            <w:r w:rsidRPr="000B6B2D">
              <w:rPr>
                <w:rFonts w:ascii="Arial" w:hAnsi="Arial" w:cs="Arial"/>
              </w:rPr>
              <w:t>85% percentile speed of cars (mph)</w:t>
            </w:r>
          </w:p>
        </w:tc>
        <w:tc>
          <w:tcPr>
            <w:tcW w:w="1335" w:type="dxa"/>
            <w:tcBorders>
              <w:top w:val="single" w:sz="6" w:space="0" w:color="auto"/>
              <w:left w:val="single" w:sz="6" w:space="0" w:color="auto"/>
              <w:bottom w:val="single" w:sz="6" w:space="0" w:color="auto"/>
              <w:right w:val="single" w:sz="6" w:space="0" w:color="auto"/>
            </w:tcBorders>
          </w:tcPr>
          <w:p w14:paraId="57AF3D0B" w14:textId="77777777" w:rsidR="00742122" w:rsidRPr="000B6B2D" w:rsidRDefault="00742122" w:rsidP="004A446D">
            <w:pPr>
              <w:tabs>
                <w:tab w:val="decimal" w:pos="0"/>
              </w:tabs>
              <w:autoSpaceDE w:val="0"/>
              <w:autoSpaceDN w:val="0"/>
              <w:adjustRightInd w:val="0"/>
              <w:spacing w:after="0" w:line="240" w:lineRule="auto"/>
              <w:rPr>
                <w:rFonts w:ascii="Arial" w:hAnsi="Arial" w:cs="Arial"/>
              </w:rPr>
            </w:pPr>
            <w:r w:rsidRPr="000B6B2D">
              <w:rPr>
                <w:rFonts w:ascii="Arial" w:hAnsi="Arial" w:cs="Arial"/>
              </w:rPr>
              <w:t>speed limit (mph) mandatory</w:t>
            </w:r>
          </w:p>
        </w:tc>
        <w:tc>
          <w:tcPr>
            <w:tcW w:w="1395" w:type="dxa"/>
            <w:tcBorders>
              <w:top w:val="single" w:sz="6" w:space="0" w:color="auto"/>
              <w:left w:val="single" w:sz="6" w:space="0" w:color="auto"/>
              <w:bottom w:val="single" w:sz="6" w:space="0" w:color="auto"/>
              <w:right w:val="single" w:sz="6" w:space="0" w:color="auto"/>
            </w:tcBorders>
          </w:tcPr>
          <w:p w14:paraId="78C5A0D1" w14:textId="77777777" w:rsidR="00742122" w:rsidRPr="000B6B2D" w:rsidRDefault="00742122" w:rsidP="004A446D">
            <w:pPr>
              <w:tabs>
                <w:tab w:val="decimal" w:pos="0"/>
              </w:tabs>
              <w:autoSpaceDE w:val="0"/>
              <w:autoSpaceDN w:val="0"/>
              <w:adjustRightInd w:val="0"/>
              <w:spacing w:after="0" w:line="240" w:lineRule="auto"/>
              <w:rPr>
                <w:rFonts w:ascii="Arial" w:hAnsi="Arial" w:cs="Arial"/>
              </w:rPr>
            </w:pPr>
            <w:r w:rsidRPr="000B6B2D">
              <w:rPr>
                <w:rFonts w:ascii="Arial" w:hAnsi="Arial" w:cs="Arial"/>
              </w:rPr>
              <w:t>type of traffic control</w:t>
            </w:r>
          </w:p>
        </w:tc>
        <w:tc>
          <w:tcPr>
            <w:tcW w:w="1365" w:type="dxa"/>
            <w:tcBorders>
              <w:top w:val="single" w:sz="6" w:space="0" w:color="auto"/>
              <w:left w:val="single" w:sz="6" w:space="0" w:color="auto"/>
              <w:bottom w:val="single" w:sz="6" w:space="0" w:color="auto"/>
              <w:right w:val="single" w:sz="6" w:space="0" w:color="auto"/>
            </w:tcBorders>
          </w:tcPr>
          <w:p w14:paraId="50B75940" w14:textId="77777777" w:rsidR="00742122" w:rsidRPr="000B6B2D" w:rsidRDefault="00742122" w:rsidP="004A446D">
            <w:pPr>
              <w:tabs>
                <w:tab w:val="decimal" w:pos="0"/>
              </w:tabs>
              <w:autoSpaceDE w:val="0"/>
              <w:autoSpaceDN w:val="0"/>
              <w:adjustRightInd w:val="0"/>
              <w:spacing w:after="0" w:line="240" w:lineRule="auto"/>
              <w:rPr>
                <w:rFonts w:ascii="Arial" w:hAnsi="Arial" w:cs="Arial"/>
              </w:rPr>
            </w:pPr>
            <w:r w:rsidRPr="000B6B2D">
              <w:rPr>
                <w:rFonts w:ascii="Arial" w:hAnsi="Arial" w:cs="Arial"/>
              </w:rPr>
              <w:t>special facilities</w:t>
            </w:r>
          </w:p>
        </w:tc>
        <w:tc>
          <w:tcPr>
            <w:tcW w:w="1536" w:type="dxa"/>
            <w:tcBorders>
              <w:top w:val="single" w:sz="6" w:space="0" w:color="auto"/>
              <w:left w:val="single" w:sz="6" w:space="0" w:color="auto"/>
              <w:bottom w:val="single" w:sz="6" w:space="0" w:color="auto"/>
              <w:right w:val="single" w:sz="6" w:space="0" w:color="auto"/>
            </w:tcBorders>
          </w:tcPr>
          <w:p w14:paraId="24E7D8AC" w14:textId="77777777" w:rsidR="00742122" w:rsidRPr="000B6B2D" w:rsidRDefault="00742122" w:rsidP="004A446D">
            <w:pPr>
              <w:tabs>
                <w:tab w:val="decimal" w:pos="0"/>
              </w:tabs>
              <w:autoSpaceDE w:val="0"/>
              <w:autoSpaceDN w:val="0"/>
              <w:adjustRightInd w:val="0"/>
              <w:spacing w:after="0" w:line="240" w:lineRule="auto"/>
              <w:rPr>
                <w:rFonts w:ascii="Arial" w:hAnsi="Arial" w:cs="Arial"/>
              </w:rPr>
            </w:pPr>
            <w:r w:rsidRPr="000B6B2D">
              <w:rPr>
                <w:rFonts w:ascii="Arial" w:hAnsi="Arial" w:cs="Arial"/>
              </w:rPr>
              <w:t>to be kept open or closed</w:t>
            </w:r>
          </w:p>
        </w:tc>
      </w:tr>
      <w:tr w:rsidR="00742122" w:rsidRPr="001D62E8" w14:paraId="2C58C469" w14:textId="77777777">
        <w:trPr>
          <w:cantSplit/>
        </w:trPr>
        <w:tc>
          <w:tcPr>
            <w:tcW w:w="9765" w:type="dxa"/>
            <w:gridSpan w:val="7"/>
            <w:tcBorders>
              <w:top w:val="single" w:sz="6" w:space="0" w:color="auto"/>
              <w:left w:val="single" w:sz="6" w:space="0" w:color="auto"/>
              <w:bottom w:val="single" w:sz="6" w:space="0" w:color="auto"/>
              <w:right w:val="single" w:sz="6" w:space="0" w:color="auto"/>
            </w:tcBorders>
          </w:tcPr>
          <w:p w14:paraId="7F6DA4D0" w14:textId="77777777" w:rsidR="00742122" w:rsidRPr="000B6B2D" w:rsidRDefault="00742122" w:rsidP="004A446D">
            <w:pPr>
              <w:tabs>
                <w:tab w:val="decimal" w:pos="0"/>
              </w:tabs>
              <w:autoSpaceDE w:val="0"/>
              <w:autoSpaceDN w:val="0"/>
              <w:adjustRightInd w:val="0"/>
              <w:spacing w:after="0" w:line="240" w:lineRule="auto"/>
              <w:rPr>
                <w:rFonts w:ascii="Arial" w:hAnsi="Arial" w:cs="Arial"/>
              </w:rPr>
            </w:pPr>
            <w:r w:rsidRPr="000B6B2D">
              <w:rPr>
                <w:rFonts w:ascii="Arial" w:hAnsi="Arial" w:cs="Arial"/>
              </w:rPr>
              <w:t>Details will be provided for individual schemes as part of Works Task or as identified on scheme drawings.  All public or private roads and other vehicular or pedestrian ways to be kept open unless otherwise instructed by the Overseeing Organisation.</w:t>
            </w:r>
          </w:p>
        </w:tc>
      </w:tr>
    </w:tbl>
    <w:p w14:paraId="6473CBEE" w14:textId="77777777" w:rsidR="00742122" w:rsidRPr="000B6B2D" w:rsidRDefault="00742122" w:rsidP="00AB2CD4">
      <w:pPr>
        <w:autoSpaceDE w:val="0"/>
        <w:autoSpaceDN w:val="0"/>
        <w:adjustRightInd w:val="0"/>
        <w:spacing w:after="0" w:line="240" w:lineRule="auto"/>
        <w:jc w:val="both"/>
        <w:rPr>
          <w:rFonts w:ascii="Arial" w:hAnsi="Arial" w:cs="Arial"/>
        </w:rPr>
      </w:pPr>
    </w:p>
    <w:p w14:paraId="496356DB" w14:textId="77777777" w:rsidR="00742122" w:rsidRPr="000B6B2D" w:rsidRDefault="00742122" w:rsidP="00AB2CD4">
      <w:pPr>
        <w:autoSpaceDE w:val="0"/>
        <w:autoSpaceDN w:val="0"/>
        <w:adjustRightInd w:val="0"/>
        <w:spacing w:after="0" w:line="240" w:lineRule="auto"/>
        <w:jc w:val="both"/>
        <w:rPr>
          <w:rFonts w:ascii="Arial" w:hAnsi="Arial" w:cs="Arial"/>
          <w:b/>
          <w:bCs/>
        </w:rPr>
      </w:pPr>
    </w:p>
    <w:p w14:paraId="0307F0E5" w14:textId="77777777" w:rsidR="004A446D" w:rsidRPr="000B6B2D" w:rsidRDefault="004A446D" w:rsidP="00AB2CD4">
      <w:pPr>
        <w:autoSpaceDE w:val="0"/>
        <w:autoSpaceDN w:val="0"/>
        <w:adjustRightInd w:val="0"/>
        <w:spacing w:after="0" w:line="240" w:lineRule="auto"/>
        <w:jc w:val="both"/>
        <w:rPr>
          <w:rFonts w:ascii="Arial" w:hAnsi="Arial" w:cs="Arial"/>
          <w:b/>
          <w:bCs/>
        </w:rPr>
      </w:pPr>
    </w:p>
    <w:p w14:paraId="62B132CB" w14:textId="77777777" w:rsidR="004A446D" w:rsidRPr="000B6B2D" w:rsidRDefault="004A446D" w:rsidP="00AB2CD4">
      <w:pPr>
        <w:autoSpaceDE w:val="0"/>
        <w:autoSpaceDN w:val="0"/>
        <w:adjustRightInd w:val="0"/>
        <w:spacing w:after="0" w:line="240" w:lineRule="auto"/>
        <w:jc w:val="both"/>
        <w:rPr>
          <w:rFonts w:ascii="Arial" w:hAnsi="Arial" w:cs="Arial"/>
          <w:b/>
          <w:bCs/>
        </w:rPr>
      </w:pPr>
    </w:p>
    <w:p w14:paraId="42F67907" w14:textId="77777777" w:rsidR="004A446D" w:rsidRPr="000B6B2D" w:rsidRDefault="004A446D" w:rsidP="00AB2CD4">
      <w:pPr>
        <w:autoSpaceDE w:val="0"/>
        <w:autoSpaceDN w:val="0"/>
        <w:adjustRightInd w:val="0"/>
        <w:spacing w:after="0" w:line="240" w:lineRule="auto"/>
        <w:jc w:val="both"/>
        <w:rPr>
          <w:rFonts w:ascii="Arial" w:hAnsi="Arial" w:cs="Arial"/>
          <w:b/>
          <w:bCs/>
        </w:rPr>
      </w:pPr>
    </w:p>
    <w:p w14:paraId="048DE5E0"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b/>
          <w:bCs/>
        </w:rPr>
        <w:t>Table 2 Private Access/Adjacent Properties</w:t>
      </w:r>
    </w:p>
    <w:p w14:paraId="52B87E2B" w14:textId="77777777" w:rsidR="00742122" w:rsidRPr="000B6B2D" w:rsidRDefault="00742122" w:rsidP="00AB2CD4">
      <w:pPr>
        <w:autoSpaceDE w:val="0"/>
        <w:autoSpaceDN w:val="0"/>
        <w:adjustRightInd w:val="0"/>
        <w:spacing w:after="0" w:line="240" w:lineRule="auto"/>
        <w:ind w:right="1"/>
        <w:jc w:val="both"/>
        <w:rPr>
          <w:rFonts w:ascii="Arial" w:hAnsi="Arial" w:cs="Arial"/>
        </w:rPr>
      </w:pPr>
    </w:p>
    <w:p w14:paraId="0ACD0F84"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b/>
          <w:bCs/>
        </w:rPr>
        <w:t>Details of types and owners</w:t>
      </w:r>
    </w:p>
    <w:p w14:paraId="77D8F0E6" w14:textId="77777777" w:rsidR="00742122" w:rsidRPr="000B6B2D" w:rsidRDefault="00742122" w:rsidP="00AB2CD4">
      <w:pPr>
        <w:autoSpaceDE w:val="0"/>
        <w:autoSpaceDN w:val="0"/>
        <w:adjustRightInd w:val="0"/>
        <w:spacing w:after="0" w:line="240" w:lineRule="auto"/>
        <w:jc w:val="both"/>
        <w:rPr>
          <w:rFonts w:ascii="Arial" w:hAnsi="Arial" w:cs="Arial"/>
        </w:rPr>
      </w:pPr>
    </w:p>
    <w:tbl>
      <w:tblPr>
        <w:tblW w:w="0" w:type="auto"/>
        <w:tblInd w:w="43" w:type="dxa"/>
        <w:tblLayout w:type="fixed"/>
        <w:tblCellMar>
          <w:left w:w="43" w:type="dxa"/>
          <w:right w:w="43" w:type="dxa"/>
        </w:tblCellMar>
        <w:tblLook w:val="0000" w:firstRow="0" w:lastRow="0" w:firstColumn="0" w:lastColumn="0" w:noHBand="0" w:noVBand="0"/>
      </w:tblPr>
      <w:tblGrid>
        <w:gridCol w:w="1796"/>
        <w:gridCol w:w="1796"/>
        <w:gridCol w:w="1796"/>
        <w:gridCol w:w="1796"/>
        <w:gridCol w:w="2550"/>
      </w:tblGrid>
      <w:tr w:rsidR="00742122" w:rsidRPr="001D62E8" w14:paraId="5E1F6592" w14:textId="77777777">
        <w:trPr>
          <w:cantSplit/>
        </w:trPr>
        <w:tc>
          <w:tcPr>
            <w:tcW w:w="9734" w:type="dxa"/>
            <w:gridSpan w:val="5"/>
            <w:tcBorders>
              <w:top w:val="single" w:sz="6" w:space="0" w:color="auto"/>
              <w:left w:val="single" w:sz="6" w:space="0" w:color="auto"/>
              <w:bottom w:val="single" w:sz="6" w:space="0" w:color="auto"/>
              <w:right w:val="single" w:sz="6" w:space="0" w:color="auto"/>
            </w:tcBorders>
          </w:tcPr>
          <w:p w14:paraId="589E9F5D"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LOCATIONS                        TYPE OF ENTRANCE                 OWNER/TENANT</w:t>
            </w:r>
          </w:p>
          <w:p w14:paraId="58549DB5"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p w14:paraId="41330A50"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 xml:space="preserve">All accesses for individual schemes to be constructed and maintained throughout the works unless otherwise instructed. </w:t>
            </w:r>
          </w:p>
        </w:tc>
      </w:tr>
      <w:tr w:rsidR="00742122" w:rsidRPr="001D62E8" w14:paraId="4B872F28" w14:textId="77777777">
        <w:trPr>
          <w:cantSplit/>
        </w:trPr>
        <w:tc>
          <w:tcPr>
            <w:tcW w:w="1796" w:type="dxa"/>
            <w:tcBorders>
              <w:top w:val="nil"/>
              <w:left w:val="nil"/>
              <w:bottom w:val="nil"/>
              <w:right w:val="nil"/>
            </w:tcBorders>
          </w:tcPr>
          <w:p w14:paraId="758868F4"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c>
          <w:tcPr>
            <w:tcW w:w="1796" w:type="dxa"/>
            <w:tcBorders>
              <w:top w:val="nil"/>
              <w:left w:val="nil"/>
              <w:bottom w:val="nil"/>
              <w:right w:val="nil"/>
            </w:tcBorders>
          </w:tcPr>
          <w:p w14:paraId="0D2F4D75"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c>
          <w:tcPr>
            <w:tcW w:w="1796" w:type="dxa"/>
            <w:tcBorders>
              <w:top w:val="nil"/>
              <w:left w:val="nil"/>
              <w:bottom w:val="nil"/>
              <w:right w:val="nil"/>
            </w:tcBorders>
          </w:tcPr>
          <w:p w14:paraId="6ABB3BDF"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c>
          <w:tcPr>
            <w:tcW w:w="1796" w:type="dxa"/>
            <w:tcBorders>
              <w:top w:val="nil"/>
              <w:left w:val="nil"/>
              <w:bottom w:val="nil"/>
              <w:right w:val="nil"/>
            </w:tcBorders>
          </w:tcPr>
          <w:p w14:paraId="2BF4C6F6"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c>
          <w:tcPr>
            <w:tcW w:w="2550" w:type="dxa"/>
            <w:tcBorders>
              <w:top w:val="nil"/>
              <w:left w:val="nil"/>
              <w:bottom w:val="nil"/>
              <w:right w:val="nil"/>
            </w:tcBorders>
          </w:tcPr>
          <w:p w14:paraId="688182E3"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r>
      <w:tr w:rsidR="00742122" w:rsidRPr="001D62E8" w14:paraId="3C02B6F9" w14:textId="77777777">
        <w:trPr>
          <w:cantSplit/>
        </w:trPr>
        <w:tc>
          <w:tcPr>
            <w:tcW w:w="1796" w:type="dxa"/>
            <w:tcBorders>
              <w:top w:val="nil"/>
              <w:left w:val="nil"/>
              <w:bottom w:val="nil"/>
              <w:right w:val="nil"/>
            </w:tcBorders>
          </w:tcPr>
          <w:p w14:paraId="1C28F291"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c>
          <w:tcPr>
            <w:tcW w:w="1796" w:type="dxa"/>
            <w:tcBorders>
              <w:top w:val="nil"/>
              <w:left w:val="nil"/>
              <w:bottom w:val="nil"/>
              <w:right w:val="nil"/>
            </w:tcBorders>
          </w:tcPr>
          <w:p w14:paraId="69EE60C4"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c>
          <w:tcPr>
            <w:tcW w:w="1796" w:type="dxa"/>
            <w:tcBorders>
              <w:top w:val="nil"/>
              <w:left w:val="nil"/>
              <w:bottom w:val="nil"/>
              <w:right w:val="nil"/>
            </w:tcBorders>
          </w:tcPr>
          <w:p w14:paraId="790332F7"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c>
          <w:tcPr>
            <w:tcW w:w="1796" w:type="dxa"/>
            <w:tcBorders>
              <w:top w:val="nil"/>
              <w:left w:val="nil"/>
              <w:bottom w:val="nil"/>
              <w:right w:val="nil"/>
            </w:tcBorders>
          </w:tcPr>
          <w:p w14:paraId="0AC71FED"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c>
          <w:tcPr>
            <w:tcW w:w="2550" w:type="dxa"/>
            <w:tcBorders>
              <w:top w:val="nil"/>
              <w:left w:val="nil"/>
              <w:bottom w:val="nil"/>
              <w:right w:val="nil"/>
            </w:tcBorders>
          </w:tcPr>
          <w:p w14:paraId="142073AF"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r>
    </w:tbl>
    <w:p w14:paraId="4F32435A" w14:textId="674642DD"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b/>
          <w:bCs/>
        </w:rPr>
        <w:t xml:space="preserve">Table </w:t>
      </w:r>
      <w:r w:rsidR="0018085A" w:rsidRPr="000B6B2D">
        <w:rPr>
          <w:rFonts w:ascii="Arial" w:hAnsi="Arial" w:cs="Arial"/>
          <w:b/>
          <w:bCs/>
        </w:rPr>
        <w:t>3 Temporary</w:t>
      </w:r>
      <w:r w:rsidRPr="000B6B2D">
        <w:rPr>
          <w:rFonts w:ascii="Arial" w:hAnsi="Arial" w:cs="Arial"/>
          <w:b/>
          <w:bCs/>
        </w:rPr>
        <w:t xml:space="preserve"> Traffic Restrictions</w:t>
      </w:r>
    </w:p>
    <w:p w14:paraId="564EA5D1" w14:textId="77777777" w:rsidR="00742122" w:rsidRPr="000B6B2D" w:rsidRDefault="00742122" w:rsidP="00AB2CD4">
      <w:pPr>
        <w:autoSpaceDE w:val="0"/>
        <w:autoSpaceDN w:val="0"/>
        <w:adjustRightInd w:val="0"/>
        <w:spacing w:after="0" w:line="240" w:lineRule="auto"/>
        <w:jc w:val="both"/>
        <w:rPr>
          <w:rFonts w:ascii="Arial" w:hAnsi="Arial" w:cs="Arial"/>
        </w:rPr>
      </w:pPr>
    </w:p>
    <w:tbl>
      <w:tblPr>
        <w:tblW w:w="0" w:type="auto"/>
        <w:tblLayout w:type="fixed"/>
        <w:tblCellMar>
          <w:left w:w="43" w:type="dxa"/>
          <w:right w:w="43" w:type="dxa"/>
        </w:tblCellMar>
        <w:tblLook w:val="0000" w:firstRow="0" w:lastRow="0" w:firstColumn="0" w:lastColumn="0" w:noHBand="0" w:noVBand="0"/>
      </w:tblPr>
      <w:tblGrid>
        <w:gridCol w:w="1530"/>
        <w:gridCol w:w="8294"/>
      </w:tblGrid>
      <w:tr w:rsidR="00742122" w:rsidRPr="001D62E8" w14:paraId="614B739D" w14:textId="77777777" w:rsidTr="004A446D">
        <w:trPr>
          <w:cantSplit/>
        </w:trPr>
        <w:tc>
          <w:tcPr>
            <w:tcW w:w="9824" w:type="dxa"/>
            <w:gridSpan w:val="2"/>
            <w:tcBorders>
              <w:top w:val="single" w:sz="6" w:space="0" w:color="auto"/>
              <w:left w:val="single" w:sz="6" w:space="0" w:color="auto"/>
              <w:bottom w:val="nil"/>
              <w:right w:val="single" w:sz="6" w:space="0" w:color="auto"/>
            </w:tcBorders>
          </w:tcPr>
          <w:p w14:paraId="223C1FC4"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The Road Traffic Regulations Act 1984</w:t>
            </w:r>
          </w:p>
          <w:p w14:paraId="779B57B3"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Section 14(1) as amended by the Road Traffic (Temporary Restrictions) Act 1991</w:t>
            </w:r>
          </w:p>
          <w:p w14:paraId="1D806265"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r>
      <w:tr w:rsidR="00742122" w:rsidRPr="001D62E8" w14:paraId="3B6F6DC5" w14:textId="77777777" w:rsidTr="004A446D">
        <w:trPr>
          <w:cantSplit/>
        </w:trPr>
        <w:tc>
          <w:tcPr>
            <w:tcW w:w="1530" w:type="dxa"/>
            <w:tcBorders>
              <w:top w:val="nil"/>
              <w:left w:val="single" w:sz="6" w:space="0" w:color="auto"/>
              <w:bottom w:val="nil"/>
              <w:right w:val="single" w:sz="6" w:space="0" w:color="auto"/>
            </w:tcBorders>
          </w:tcPr>
          <w:p w14:paraId="269F2D59"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1</w:t>
            </w:r>
          </w:p>
        </w:tc>
        <w:tc>
          <w:tcPr>
            <w:tcW w:w="8294" w:type="dxa"/>
            <w:tcBorders>
              <w:top w:val="nil"/>
              <w:left w:val="single" w:sz="6" w:space="0" w:color="auto"/>
              <w:bottom w:val="nil"/>
              <w:right w:val="single" w:sz="6" w:space="0" w:color="auto"/>
            </w:tcBorders>
          </w:tcPr>
          <w:p w14:paraId="439B649B" w14:textId="77777777" w:rsidR="00742122" w:rsidRPr="000B6B2D" w:rsidRDefault="00742122" w:rsidP="004A446D">
            <w:pPr>
              <w:tabs>
                <w:tab w:val="decimal" w:pos="0"/>
              </w:tabs>
              <w:autoSpaceDE w:val="0"/>
              <w:autoSpaceDN w:val="0"/>
              <w:adjustRightInd w:val="0"/>
              <w:spacing w:after="0" w:line="240" w:lineRule="auto"/>
              <w:rPr>
                <w:rFonts w:ascii="Arial" w:hAnsi="Arial" w:cs="Arial"/>
              </w:rPr>
            </w:pPr>
            <w:r w:rsidRPr="000B6B2D">
              <w:rPr>
                <w:rFonts w:ascii="Arial" w:hAnsi="Arial" w:cs="Arial"/>
              </w:rPr>
              <w:t>Details will be provided for individual schemes as part of Works Task or as identified on scheme drawings.</w:t>
            </w:r>
          </w:p>
        </w:tc>
      </w:tr>
      <w:tr w:rsidR="00742122" w:rsidRPr="001D62E8" w14:paraId="1F65738D" w14:textId="77777777" w:rsidTr="004A446D">
        <w:trPr>
          <w:cantSplit/>
        </w:trPr>
        <w:tc>
          <w:tcPr>
            <w:tcW w:w="1530" w:type="dxa"/>
            <w:tcBorders>
              <w:top w:val="nil"/>
              <w:left w:val="single" w:sz="6" w:space="0" w:color="auto"/>
              <w:bottom w:val="nil"/>
              <w:right w:val="single" w:sz="6" w:space="0" w:color="auto"/>
            </w:tcBorders>
          </w:tcPr>
          <w:p w14:paraId="3CD2E1C7"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2</w:t>
            </w:r>
          </w:p>
        </w:tc>
        <w:tc>
          <w:tcPr>
            <w:tcW w:w="8294" w:type="dxa"/>
            <w:tcBorders>
              <w:top w:val="nil"/>
              <w:left w:val="single" w:sz="6" w:space="0" w:color="auto"/>
              <w:bottom w:val="nil"/>
              <w:right w:val="single" w:sz="6" w:space="0" w:color="auto"/>
            </w:tcBorders>
          </w:tcPr>
          <w:p w14:paraId="012C6683" w14:textId="77777777" w:rsidR="00742122" w:rsidRPr="000B6B2D" w:rsidRDefault="00742122" w:rsidP="004A446D">
            <w:pPr>
              <w:tabs>
                <w:tab w:val="decimal" w:pos="0"/>
              </w:tabs>
              <w:autoSpaceDE w:val="0"/>
              <w:autoSpaceDN w:val="0"/>
              <w:adjustRightInd w:val="0"/>
              <w:spacing w:after="0" w:line="240" w:lineRule="auto"/>
              <w:rPr>
                <w:rFonts w:ascii="Arial" w:hAnsi="Arial" w:cs="Arial"/>
              </w:rPr>
            </w:pPr>
            <w:r w:rsidRPr="000B6B2D">
              <w:rPr>
                <w:rFonts w:ascii="Arial" w:hAnsi="Arial" w:cs="Arial"/>
                <w:b/>
                <w:bCs/>
              </w:rPr>
              <w:t>Existing restrictions to be suspended</w:t>
            </w:r>
            <w:r w:rsidRPr="000B6B2D">
              <w:rPr>
                <w:rFonts w:ascii="Arial" w:hAnsi="Arial" w:cs="Arial"/>
              </w:rPr>
              <w:t xml:space="preserve"> - Details will be provided for individual schemes as part of Works Task or as identified on scheme drawings.</w:t>
            </w:r>
          </w:p>
        </w:tc>
      </w:tr>
      <w:tr w:rsidR="00742122" w:rsidRPr="001D62E8" w14:paraId="72DE9BB0" w14:textId="77777777" w:rsidTr="004A446D">
        <w:trPr>
          <w:cantSplit/>
        </w:trPr>
        <w:tc>
          <w:tcPr>
            <w:tcW w:w="1530" w:type="dxa"/>
            <w:tcBorders>
              <w:top w:val="nil"/>
              <w:left w:val="single" w:sz="6" w:space="0" w:color="auto"/>
              <w:bottom w:val="single" w:sz="6" w:space="0" w:color="auto"/>
              <w:right w:val="single" w:sz="6" w:space="0" w:color="auto"/>
            </w:tcBorders>
          </w:tcPr>
          <w:p w14:paraId="120EB866"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3</w:t>
            </w:r>
          </w:p>
        </w:tc>
        <w:tc>
          <w:tcPr>
            <w:tcW w:w="8294" w:type="dxa"/>
            <w:tcBorders>
              <w:top w:val="nil"/>
              <w:left w:val="single" w:sz="6" w:space="0" w:color="auto"/>
              <w:bottom w:val="single" w:sz="6" w:space="0" w:color="auto"/>
              <w:right w:val="single" w:sz="6" w:space="0" w:color="auto"/>
            </w:tcBorders>
          </w:tcPr>
          <w:p w14:paraId="59C4EDAB" w14:textId="77777777" w:rsidR="00742122" w:rsidRPr="000B6B2D" w:rsidRDefault="00742122" w:rsidP="004A446D">
            <w:pPr>
              <w:tabs>
                <w:tab w:val="decimal" w:pos="0"/>
              </w:tabs>
              <w:autoSpaceDE w:val="0"/>
              <w:autoSpaceDN w:val="0"/>
              <w:adjustRightInd w:val="0"/>
              <w:spacing w:after="0" w:line="240" w:lineRule="auto"/>
              <w:rPr>
                <w:rFonts w:ascii="Arial" w:hAnsi="Arial" w:cs="Arial"/>
              </w:rPr>
            </w:pPr>
            <w:r w:rsidRPr="000B6B2D">
              <w:rPr>
                <w:rFonts w:ascii="Arial" w:hAnsi="Arial" w:cs="Arial"/>
                <w:b/>
                <w:bCs/>
              </w:rPr>
              <w:t>Description of Alternative routes</w:t>
            </w:r>
            <w:r w:rsidRPr="000B6B2D">
              <w:rPr>
                <w:rFonts w:ascii="Arial" w:hAnsi="Arial" w:cs="Arial"/>
              </w:rPr>
              <w:t xml:space="preserve"> - Not anticipated but details will be provided for individual schemes as part of Works Task or as identified on scheme drawings.</w:t>
            </w:r>
          </w:p>
        </w:tc>
      </w:tr>
    </w:tbl>
    <w:p w14:paraId="610799EF" w14:textId="77777777" w:rsidR="00742122" w:rsidRPr="000B6B2D" w:rsidRDefault="00742122" w:rsidP="00AB2CD4">
      <w:pPr>
        <w:autoSpaceDE w:val="0"/>
        <w:autoSpaceDN w:val="0"/>
        <w:adjustRightInd w:val="0"/>
        <w:spacing w:after="0" w:line="240" w:lineRule="auto"/>
        <w:jc w:val="both"/>
        <w:rPr>
          <w:rFonts w:ascii="Times New Roman" w:hAnsi="Times New Roman" w:cs="Times New Roman"/>
          <w:b/>
          <w:bCs/>
          <w:sz w:val="32"/>
          <w:szCs w:val="32"/>
          <w:u w:val="single"/>
        </w:rPr>
      </w:pPr>
    </w:p>
    <w:p w14:paraId="7BA94E59" w14:textId="77777777" w:rsidR="00742122" w:rsidRPr="000B6B2D" w:rsidRDefault="00742122" w:rsidP="004A446D">
      <w:pPr>
        <w:autoSpaceDE w:val="0"/>
        <w:autoSpaceDN w:val="0"/>
        <w:adjustRightInd w:val="0"/>
        <w:spacing w:after="0" w:line="240" w:lineRule="auto"/>
        <w:jc w:val="center"/>
        <w:rPr>
          <w:rFonts w:ascii="Arial" w:hAnsi="Arial" w:cs="Arial"/>
          <w:b/>
          <w:bCs/>
          <w:sz w:val="28"/>
          <w:szCs w:val="28"/>
          <w:u w:val="single"/>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ADDITION TO APPENDIX 1/17:</w:t>
      </w:r>
    </w:p>
    <w:p w14:paraId="292F9515"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21771E13" w14:textId="77777777" w:rsidR="00742122" w:rsidRPr="000B6B2D" w:rsidRDefault="00742122" w:rsidP="004A446D">
      <w:pPr>
        <w:autoSpaceDE w:val="0"/>
        <w:autoSpaceDN w:val="0"/>
        <w:adjustRightInd w:val="0"/>
        <w:spacing w:after="0" w:line="240" w:lineRule="auto"/>
        <w:rPr>
          <w:rFonts w:ascii="Arial" w:hAnsi="Arial" w:cs="Arial"/>
        </w:rPr>
      </w:pPr>
      <w:r w:rsidRPr="000B6B2D">
        <w:rPr>
          <w:rFonts w:ascii="Arial" w:hAnsi="Arial" w:cs="Arial"/>
        </w:rPr>
        <w:t>This document to be adopted for Traffic Management set ups and amendments SVW1A or SVW2A (Appendix B) to the Chapter 8 2007 Editions.</w:t>
      </w:r>
    </w:p>
    <w:p w14:paraId="71C97167" w14:textId="77777777" w:rsidR="00742122" w:rsidRPr="000B6B2D" w:rsidRDefault="00742122" w:rsidP="00AB2CD4">
      <w:pPr>
        <w:autoSpaceDE w:val="0"/>
        <w:autoSpaceDN w:val="0"/>
        <w:adjustRightInd w:val="0"/>
        <w:spacing w:after="0" w:line="240" w:lineRule="auto"/>
        <w:jc w:val="both"/>
        <w:rPr>
          <w:rFonts w:ascii="Arial" w:hAnsi="Arial" w:cs="Arial"/>
          <w:b/>
          <w:bCs/>
        </w:rPr>
      </w:pPr>
    </w:p>
    <w:p w14:paraId="58106697" w14:textId="77777777" w:rsidR="00742122" w:rsidRPr="000B6B2D" w:rsidRDefault="00742122" w:rsidP="004A446D">
      <w:pPr>
        <w:autoSpaceDE w:val="0"/>
        <w:autoSpaceDN w:val="0"/>
        <w:adjustRightInd w:val="0"/>
        <w:spacing w:after="0" w:line="240" w:lineRule="auto"/>
        <w:jc w:val="center"/>
        <w:rPr>
          <w:rFonts w:ascii="Arial" w:hAnsi="Arial" w:cs="Arial"/>
          <w:b/>
          <w:bCs/>
        </w:rPr>
      </w:pPr>
      <w:r w:rsidRPr="000B6B2D">
        <w:rPr>
          <w:rFonts w:ascii="Arial" w:hAnsi="Arial" w:cs="Arial"/>
          <w:b/>
          <w:bCs/>
        </w:rPr>
        <w:t>Single Vehicle Maintenance Operation on 2-Lane Single Carriageways</w:t>
      </w:r>
    </w:p>
    <w:p w14:paraId="083C9789" w14:textId="77777777" w:rsidR="00742122" w:rsidRPr="000B6B2D" w:rsidRDefault="00742122" w:rsidP="004A446D">
      <w:pPr>
        <w:autoSpaceDE w:val="0"/>
        <w:autoSpaceDN w:val="0"/>
        <w:adjustRightInd w:val="0"/>
        <w:spacing w:after="0" w:line="240" w:lineRule="auto"/>
        <w:jc w:val="center"/>
        <w:rPr>
          <w:rFonts w:ascii="Arial" w:hAnsi="Arial" w:cs="Arial"/>
          <w:b/>
          <w:bCs/>
        </w:rPr>
      </w:pPr>
    </w:p>
    <w:p w14:paraId="178E0CBB" w14:textId="77777777" w:rsidR="00742122" w:rsidRPr="000B6B2D" w:rsidRDefault="00742122" w:rsidP="004A446D">
      <w:pPr>
        <w:autoSpaceDE w:val="0"/>
        <w:autoSpaceDN w:val="0"/>
        <w:adjustRightInd w:val="0"/>
        <w:spacing w:after="0" w:line="240" w:lineRule="auto"/>
        <w:jc w:val="center"/>
        <w:rPr>
          <w:rFonts w:ascii="Arial" w:hAnsi="Arial" w:cs="Arial"/>
          <w:b/>
          <w:bCs/>
        </w:rPr>
      </w:pPr>
      <w:r w:rsidRPr="000B6B2D">
        <w:rPr>
          <w:rFonts w:ascii="Arial" w:hAnsi="Arial" w:cs="Arial"/>
          <w:b/>
          <w:bCs/>
        </w:rPr>
        <w:t>Chapter 8 Implementation Document</w:t>
      </w:r>
    </w:p>
    <w:p w14:paraId="3F8B30FC" w14:textId="77777777" w:rsidR="00742122" w:rsidRPr="000B6B2D" w:rsidRDefault="00742122" w:rsidP="00AB2CD4">
      <w:pPr>
        <w:autoSpaceDE w:val="0"/>
        <w:autoSpaceDN w:val="0"/>
        <w:adjustRightInd w:val="0"/>
        <w:spacing w:after="0" w:line="240" w:lineRule="auto"/>
        <w:jc w:val="both"/>
        <w:rPr>
          <w:rFonts w:ascii="Arial" w:hAnsi="Arial" w:cs="Arial"/>
        </w:rPr>
      </w:pPr>
    </w:p>
    <w:p w14:paraId="59E2FF39"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Contents</w:t>
      </w:r>
    </w:p>
    <w:p w14:paraId="74661914" w14:textId="77777777" w:rsidR="00742122" w:rsidRPr="000B6B2D" w:rsidRDefault="00742122" w:rsidP="00AB2CD4">
      <w:pPr>
        <w:autoSpaceDE w:val="0"/>
        <w:autoSpaceDN w:val="0"/>
        <w:adjustRightInd w:val="0"/>
        <w:spacing w:after="0" w:line="240" w:lineRule="auto"/>
        <w:jc w:val="both"/>
        <w:rPr>
          <w:rFonts w:ascii="Arial" w:hAnsi="Arial" w:cs="Arial"/>
        </w:rPr>
      </w:pPr>
    </w:p>
    <w:p w14:paraId="0BDCF946"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r w:rsidRPr="000B6B2D">
        <w:rPr>
          <w:rFonts w:ascii="Arial" w:hAnsi="Arial" w:cs="Arial"/>
        </w:rPr>
        <w:t>1.</w:t>
      </w:r>
      <w:r w:rsidRPr="000B6B2D">
        <w:rPr>
          <w:rFonts w:ascii="Arial" w:hAnsi="Arial" w:cs="Arial"/>
        </w:rPr>
        <w:tab/>
        <w:t>Introduction</w:t>
      </w:r>
    </w:p>
    <w:p w14:paraId="3753A036"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p>
    <w:p w14:paraId="1E3610C9"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r w:rsidRPr="000B6B2D">
        <w:rPr>
          <w:rFonts w:ascii="Arial" w:hAnsi="Arial" w:cs="Arial"/>
        </w:rPr>
        <w:t>2.</w:t>
      </w:r>
      <w:r w:rsidRPr="000B6B2D">
        <w:rPr>
          <w:rFonts w:ascii="Arial" w:hAnsi="Arial" w:cs="Arial"/>
        </w:rPr>
        <w:tab/>
        <w:t>Background</w:t>
      </w:r>
    </w:p>
    <w:p w14:paraId="1B2EA858"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p>
    <w:p w14:paraId="67FCE9B8"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r w:rsidRPr="000B6B2D">
        <w:rPr>
          <w:rFonts w:ascii="Arial" w:hAnsi="Arial" w:cs="Arial"/>
        </w:rPr>
        <w:t>3.</w:t>
      </w:r>
      <w:r w:rsidRPr="000B6B2D">
        <w:rPr>
          <w:rFonts w:ascii="Arial" w:hAnsi="Arial" w:cs="Arial"/>
        </w:rPr>
        <w:tab/>
        <w:t>Operational Issues</w:t>
      </w:r>
    </w:p>
    <w:p w14:paraId="6C9F290F"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p>
    <w:p w14:paraId="30F70FE6"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r w:rsidRPr="000B6B2D">
        <w:rPr>
          <w:rFonts w:ascii="Arial" w:hAnsi="Arial" w:cs="Arial"/>
        </w:rPr>
        <w:t>4.</w:t>
      </w:r>
      <w:r w:rsidRPr="000B6B2D">
        <w:rPr>
          <w:rFonts w:ascii="Arial" w:hAnsi="Arial" w:cs="Arial"/>
        </w:rPr>
        <w:tab/>
        <w:t>Carriageway Category and Reference Plans</w:t>
      </w:r>
    </w:p>
    <w:p w14:paraId="1129B051"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r w:rsidRPr="000B6B2D">
        <w:rPr>
          <w:rFonts w:ascii="Arial" w:hAnsi="Arial" w:cs="Arial"/>
        </w:rPr>
        <w:tab/>
        <w:t>i)</w:t>
      </w:r>
      <w:r w:rsidRPr="000B6B2D">
        <w:rPr>
          <w:rFonts w:ascii="Arial" w:hAnsi="Arial" w:cs="Arial"/>
        </w:rPr>
        <w:tab/>
        <w:t xml:space="preserve">General sites </w:t>
      </w:r>
    </w:p>
    <w:p w14:paraId="075DCB07"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r w:rsidRPr="000B6B2D">
        <w:rPr>
          <w:rFonts w:ascii="Arial" w:hAnsi="Arial" w:cs="Arial"/>
        </w:rPr>
        <w:tab/>
        <w:t>ii)</w:t>
      </w:r>
      <w:r w:rsidRPr="000B6B2D">
        <w:rPr>
          <w:rFonts w:ascii="Arial" w:hAnsi="Arial" w:cs="Arial"/>
        </w:rPr>
        <w:tab/>
        <w:t>Moderate sites</w:t>
      </w:r>
    </w:p>
    <w:p w14:paraId="3442767A"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r w:rsidRPr="000B6B2D">
        <w:rPr>
          <w:rFonts w:ascii="Arial" w:hAnsi="Arial" w:cs="Arial"/>
        </w:rPr>
        <w:tab/>
        <w:t>iii)</w:t>
      </w:r>
      <w:r w:rsidRPr="000B6B2D">
        <w:rPr>
          <w:rFonts w:ascii="Arial" w:hAnsi="Arial" w:cs="Arial"/>
        </w:rPr>
        <w:tab/>
        <w:t>Difficult Sites</w:t>
      </w:r>
      <w:r w:rsidRPr="000B6B2D">
        <w:rPr>
          <w:rFonts w:ascii="Arial" w:hAnsi="Arial" w:cs="Arial"/>
        </w:rPr>
        <w:tab/>
      </w:r>
    </w:p>
    <w:p w14:paraId="74C8033A"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p>
    <w:p w14:paraId="3830D144"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r w:rsidRPr="000B6B2D">
        <w:rPr>
          <w:rFonts w:ascii="Arial" w:hAnsi="Arial" w:cs="Arial"/>
        </w:rPr>
        <w:t>5.</w:t>
      </w:r>
      <w:r w:rsidRPr="000B6B2D">
        <w:rPr>
          <w:rFonts w:ascii="Arial" w:hAnsi="Arial" w:cs="Arial"/>
        </w:rPr>
        <w:tab/>
        <w:t>Escort Vehicle Risk Assessment</w:t>
      </w:r>
    </w:p>
    <w:p w14:paraId="43D8E7A8"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p>
    <w:p w14:paraId="733BFC95"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r w:rsidRPr="000B6B2D">
        <w:rPr>
          <w:rFonts w:ascii="Arial" w:hAnsi="Arial" w:cs="Arial"/>
        </w:rPr>
        <w:t>6.</w:t>
      </w:r>
      <w:r w:rsidRPr="000B6B2D">
        <w:rPr>
          <w:rFonts w:ascii="Arial" w:hAnsi="Arial" w:cs="Arial"/>
        </w:rPr>
        <w:tab/>
        <w:t>Proposed Traffic Management Plans</w:t>
      </w:r>
    </w:p>
    <w:p w14:paraId="5F55D730"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r w:rsidRPr="000B6B2D">
        <w:rPr>
          <w:rFonts w:ascii="Arial" w:hAnsi="Arial" w:cs="Arial"/>
        </w:rPr>
        <w:tab/>
        <w:t>i)</w:t>
      </w:r>
      <w:r w:rsidRPr="000B6B2D">
        <w:rPr>
          <w:rFonts w:ascii="Arial" w:hAnsi="Arial" w:cs="Arial"/>
        </w:rPr>
        <w:tab/>
        <w:t>Basic Traffic Management plans</w:t>
      </w:r>
    </w:p>
    <w:p w14:paraId="7B2D3E66"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r w:rsidRPr="000B6B2D">
        <w:rPr>
          <w:rFonts w:ascii="Arial" w:hAnsi="Arial" w:cs="Arial"/>
        </w:rPr>
        <w:tab/>
        <w:t>ii)</w:t>
      </w:r>
      <w:r w:rsidRPr="000B6B2D">
        <w:rPr>
          <w:rFonts w:ascii="Arial" w:hAnsi="Arial" w:cs="Arial"/>
        </w:rPr>
        <w:tab/>
        <w:t>Site length requirements</w:t>
      </w:r>
    </w:p>
    <w:p w14:paraId="11BFD9D3"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p>
    <w:p w14:paraId="0814366B"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r w:rsidRPr="000B6B2D">
        <w:rPr>
          <w:rFonts w:ascii="Arial" w:hAnsi="Arial" w:cs="Arial"/>
        </w:rPr>
        <w:t>7.</w:t>
      </w:r>
      <w:r w:rsidRPr="000B6B2D">
        <w:rPr>
          <w:rFonts w:ascii="Arial" w:hAnsi="Arial" w:cs="Arial"/>
        </w:rPr>
        <w:tab/>
        <w:t>General Operational Requirements</w:t>
      </w:r>
    </w:p>
    <w:p w14:paraId="0A785448"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r w:rsidRPr="000B6B2D">
        <w:rPr>
          <w:rFonts w:ascii="Arial" w:hAnsi="Arial" w:cs="Arial"/>
        </w:rPr>
        <w:tab/>
        <w:t>i)</w:t>
      </w:r>
      <w:r w:rsidRPr="000B6B2D">
        <w:rPr>
          <w:rFonts w:ascii="Arial" w:hAnsi="Arial" w:cs="Arial"/>
        </w:rPr>
        <w:tab/>
        <w:t>Operative Competency</w:t>
      </w:r>
    </w:p>
    <w:p w14:paraId="4546047B"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r w:rsidRPr="000B6B2D">
        <w:rPr>
          <w:rFonts w:ascii="Arial" w:hAnsi="Arial" w:cs="Arial"/>
        </w:rPr>
        <w:tab/>
        <w:t>ii)</w:t>
      </w:r>
      <w:r w:rsidRPr="000B6B2D">
        <w:rPr>
          <w:rFonts w:ascii="Arial" w:hAnsi="Arial" w:cs="Arial"/>
        </w:rPr>
        <w:tab/>
        <w:t>Vehicle Specification</w:t>
      </w:r>
    </w:p>
    <w:p w14:paraId="2A26B09C"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p>
    <w:p w14:paraId="295226EB" w14:textId="5308FACA" w:rsidR="00742122" w:rsidRPr="000B6B2D" w:rsidRDefault="00742122" w:rsidP="00AB2CD4">
      <w:pPr>
        <w:tabs>
          <w:tab w:val="left" w:pos="658"/>
        </w:tabs>
        <w:autoSpaceDE w:val="0"/>
        <w:autoSpaceDN w:val="0"/>
        <w:adjustRightInd w:val="0"/>
        <w:spacing w:after="0" w:line="240" w:lineRule="auto"/>
        <w:jc w:val="both"/>
        <w:rPr>
          <w:rFonts w:ascii="Arial" w:hAnsi="Arial" w:cs="Arial"/>
        </w:rPr>
      </w:pPr>
      <w:r w:rsidRPr="000B6B2D">
        <w:rPr>
          <w:rFonts w:ascii="Arial" w:hAnsi="Arial" w:cs="Arial"/>
        </w:rPr>
        <w:t>8.</w:t>
      </w:r>
      <w:r w:rsidRPr="000B6B2D">
        <w:rPr>
          <w:rFonts w:ascii="Arial" w:hAnsi="Arial" w:cs="Arial"/>
        </w:rPr>
        <w:tab/>
        <w:t xml:space="preserve">Partner Authority Operational and </w:t>
      </w:r>
      <w:r w:rsidR="00E81633" w:rsidRPr="000B6B2D">
        <w:rPr>
          <w:rFonts w:ascii="Arial" w:hAnsi="Arial" w:cs="Arial"/>
        </w:rPr>
        <w:t>Site-Specific</w:t>
      </w:r>
      <w:r w:rsidRPr="000B6B2D">
        <w:rPr>
          <w:rFonts w:ascii="Arial" w:hAnsi="Arial" w:cs="Arial"/>
        </w:rPr>
        <w:t xml:space="preserve"> Risk Assessments</w:t>
      </w:r>
    </w:p>
    <w:p w14:paraId="4FABBB78"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p>
    <w:p w14:paraId="0A43C9FB"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r w:rsidRPr="000B6B2D">
        <w:rPr>
          <w:rFonts w:ascii="Arial" w:hAnsi="Arial" w:cs="Arial"/>
        </w:rPr>
        <w:t>9.</w:t>
      </w:r>
      <w:r w:rsidRPr="000B6B2D">
        <w:rPr>
          <w:rFonts w:ascii="Arial" w:hAnsi="Arial" w:cs="Arial"/>
        </w:rPr>
        <w:tab/>
        <w:t>Conclusions</w:t>
      </w:r>
    </w:p>
    <w:p w14:paraId="65A85E6D"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p>
    <w:p w14:paraId="073B56F0" w14:textId="77777777" w:rsidR="00742122" w:rsidRPr="000B6B2D" w:rsidRDefault="00742122" w:rsidP="00AB2CD4">
      <w:pPr>
        <w:tabs>
          <w:tab w:val="left" w:pos="658"/>
        </w:tabs>
        <w:autoSpaceDE w:val="0"/>
        <w:autoSpaceDN w:val="0"/>
        <w:adjustRightInd w:val="0"/>
        <w:spacing w:after="0" w:line="240" w:lineRule="auto"/>
        <w:jc w:val="both"/>
        <w:rPr>
          <w:rFonts w:ascii="Arial" w:hAnsi="Arial" w:cs="Arial"/>
        </w:rPr>
      </w:pPr>
      <w:r w:rsidRPr="000B6B2D">
        <w:rPr>
          <w:rFonts w:ascii="Arial" w:hAnsi="Arial" w:cs="Arial"/>
        </w:rPr>
        <w:t>10.</w:t>
      </w:r>
      <w:r w:rsidRPr="000B6B2D">
        <w:rPr>
          <w:rFonts w:ascii="Arial" w:hAnsi="Arial" w:cs="Arial"/>
        </w:rPr>
        <w:tab/>
        <w:t>Recommendations</w:t>
      </w:r>
    </w:p>
    <w:p w14:paraId="0A82F8C7" w14:textId="77777777" w:rsidR="00742122" w:rsidRPr="000B6B2D" w:rsidRDefault="00742122" w:rsidP="00AB2CD4">
      <w:pPr>
        <w:tabs>
          <w:tab w:val="left" w:pos="431"/>
        </w:tabs>
        <w:autoSpaceDE w:val="0"/>
        <w:autoSpaceDN w:val="0"/>
        <w:adjustRightInd w:val="0"/>
        <w:spacing w:after="0" w:line="240" w:lineRule="auto"/>
        <w:jc w:val="both"/>
        <w:rPr>
          <w:rFonts w:ascii="Arial" w:hAnsi="Arial" w:cs="Arial"/>
        </w:rPr>
      </w:pPr>
    </w:p>
    <w:p w14:paraId="5D8E97A0"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425BAAD8"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51B5F284" w14:textId="77777777" w:rsidR="00742122" w:rsidRPr="000B6B2D" w:rsidRDefault="00742122" w:rsidP="00AB2CD4">
      <w:pPr>
        <w:tabs>
          <w:tab w:val="left" w:pos="720"/>
        </w:tabs>
        <w:autoSpaceDE w:val="0"/>
        <w:autoSpaceDN w:val="0"/>
        <w:adjustRightInd w:val="0"/>
        <w:spacing w:after="0" w:line="240" w:lineRule="auto"/>
        <w:jc w:val="both"/>
        <w:rPr>
          <w:rFonts w:ascii="Arial" w:hAnsi="Arial" w:cs="Arial"/>
        </w:rPr>
      </w:pPr>
      <w:r w:rsidRPr="000B6B2D">
        <w:rPr>
          <w:rFonts w:ascii="Arial" w:hAnsi="Arial" w:cs="Arial"/>
          <w:sz w:val="24"/>
          <w:szCs w:val="24"/>
        </w:rPr>
        <w:br w:type="page"/>
      </w:r>
      <w:r w:rsidRPr="000B6B2D">
        <w:rPr>
          <w:rFonts w:ascii="Arial" w:hAnsi="Arial" w:cs="Arial"/>
        </w:rPr>
        <w:lastRenderedPageBreak/>
        <w:t>1.</w:t>
      </w:r>
      <w:r w:rsidRPr="000B6B2D">
        <w:rPr>
          <w:rFonts w:ascii="Arial" w:hAnsi="Arial" w:cs="Arial"/>
        </w:rPr>
        <w:tab/>
      </w:r>
      <w:r w:rsidRPr="000B6B2D">
        <w:rPr>
          <w:rFonts w:ascii="Arial" w:hAnsi="Arial" w:cs="Arial"/>
          <w:b/>
          <w:bCs/>
        </w:rPr>
        <w:t>Introduction</w:t>
      </w:r>
    </w:p>
    <w:p w14:paraId="4C2587D2" w14:textId="77777777" w:rsidR="00742122" w:rsidRPr="000B6B2D" w:rsidRDefault="00742122" w:rsidP="00AB2CD4">
      <w:pPr>
        <w:tabs>
          <w:tab w:val="left" w:pos="720"/>
        </w:tabs>
        <w:autoSpaceDE w:val="0"/>
        <w:autoSpaceDN w:val="0"/>
        <w:adjustRightInd w:val="0"/>
        <w:spacing w:after="0" w:line="240" w:lineRule="auto"/>
        <w:jc w:val="both"/>
        <w:rPr>
          <w:rFonts w:ascii="Arial" w:hAnsi="Arial" w:cs="Arial"/>
        </w:rPr>
      </w:pPr>
    </w:p>
    <w:p w14:paraId="56D86345" w14:textId="77777777" w:rsidR="00742122" w:rsidRPr="000B6B2D" w:rsidRDefault="00742122" w:rsidP="004A446D">
      <w:pPr>
        <w:tabs>
          <w:tab w:val="left" w:pos="720"/>
        </w:tabs>
        <w:autoSpaceDE w:val="0"/>
        <w:autoSpaceDN w:val="0"/>
        <w:adjustRightInd w:val="0"/>
        <w:spacing w:after="0" w:line="240" w:lineRule="auto"/>
        <w:ind w:left="720" w:hanging="720"/>
        <w:rPr>
          <w:rFonts w:ascii="Arial" w:hAnsi="Arial" w:cs="Arial"/>
        </w:rPr>
      </w:pPr>
      <w:r w:rsidRPr="000B6B2D">
        <w:rPr>
          <w:rFonts w:ascii="Arial" w:hAnsi="Arial" w:cs="Arial"/>
        </w:rPr>
        <w:t>1.1</w:t>
      </w:r>
      <w:r w:rsidRPr="000B6B2D">
        <w:rPr>
          <w:rFonts w:ascii="Arial" w:hAnsi="Arial" w:cs="Arial"/>
        </w:rPr>
        <w:tab/>
        <w:t xml:space="preserve">Many routine and cyclic maintenance operations currently undertaken on single carriageways by the North </w:t>
      </w:r>
      <w:r w:rsidR="00AB1A7F" w:rsidRPr="000B6B2D">
        <w:rPr>
          <w:rFonts w:ascii="Arial" w:hAnsi="Arial" w:cs="Arial"/>
        </w:rPr>
        <w:t xml:space="preserve">and Mid </w:t>
      </w:r>
      <w:r w:rsidRPr="000B6B2D">
        <w:rPr>
          <w:rFonts w:ascii="Arial" w:hAnsi="Arial" w:cs="Arial"/>
        </w:rPr>
        <w:t>Wales Trunk Road Agency (N</w:t>
      </w:r>
      <w:r w:rsidR="00AB2CD4" w:rsidRPr="000B6B2D">
        <w:rPr>
          <w:rFonts w:ascii="Arial" w:hAnsi="Arial" w:cs="Arial"/>
        </w:rPr>
        <w:t>M</w:t>
      </w:r>
      <w:r w:rsidRPr="000B6B2D">
        <w:rPr>
          <w:rFonts w:ascii="Arial" w:hAnsi="Arial" w:cs="Arial"/>
        </w:rPr>
        <w:t>WTRA) Partner Authorities (PA</w:t>
      </w:r>
      <w:r w:rsidR="00AB1A7F" w:rsidRPr="000B6B2D">
        <w:rPr>
          <w:rFonts w:ascii="Arial" w:hAnsi="Arial" w:cs="Arial"/>
        </w:rPr>
        <w:t xml:space="preserve">’s) on behalf of Welsh </w:t>
      </w:r>
      <w:r w:rsidRPr="000B6B2D">
        <w:rPr>
          <w:rFonts w:ascii="Arial" w:hAnsi="Arial" w:cs="Arial"/>
        </w:rPr>
        <w:t>Government</w:t>
      </w:r>
      <w:r w:rsidR="00AB1A7F" w:rsidRPr="000B6B2D">
        <w:rPr>
          <w:rFonts w:ascii="Arial" w:hAnsi="Arial" w:cs="Arial"/>
        </w:rPr>
        <w:t xml:space="preserve"> (W</w:t>
      </w:r>
      <w:r w:rsidRPr="000B6B2D">
        <w:rPr>
          <w:rFonts w:ascii="Arial" w:hAnsi="Arial" w:cs="Arial"/>
        </w:rPr>
        <w:t>G) utilise slow moving single vehicles including tractors and gully emptiers.</w:t>
      </w:r>
    </w:p>
    <w:p w14:paraId="4665420E" w14:textId="77777777" w:rsidR="00742122" w:rsidRPr="000B6B2D" w:rsidRDefault="00742122" w:rsidP="004A446D">
      <w:pPr>
        <w:tabs>
          <w:tab w:val="left" w:pos="720"/>
        </w:tabs>
        <w:autoSpaceDE w:val="0"/>
        <w:autoSpaceDN w:val="0"/>
        <w:adjustRightInd w:val="0"/>
        <w:spacing w:after="0" w:line="240" w:lineRule="auto"/>
        <w:ind w:left="720" w:hanging="720"/>
        <w:rPr>
          <w:rFonts w:ascii="Arial" w:hAnsi="Arial" w:cs="Arial"/>
        </w:rPr>
      </w:pPr>
    </w:p>
    <w:p w14:paraId="35A3F3D2" w14:textId="77777777" w:rsidR="00742122" w:rsidRPr="000B6B2D" w:rsidRDefault="00742122" w:rsidP="004A446D">
      <w:pPr>
        <w:tabs>
          <w:tab w:val="left" w:pos="720"/>
        </w:tabs>
        <w:autoSpaceDE w:val="0"/>
        <w:autoSpaceDN w:val="0"/>
        <w:adjustRightInd w:val="0"/>
        <w:spacing w:after="0" w:line="240" w:lineRule="auto"/>
        <w:ind w:left="720" w:hanging="720"/>
        <w:rPr>
          <w:rFonts w:ascii="Arial" w:hAnsi="Arial" w:cs="Arial"/>
        </w:rPr>
      </w:pPr>
      <w:r w:rsidRPr="000B6B2D">
        <w:rPr>
          <w:rFonts w:ascii="Arial" w:hAnsi="Arial" w:cs="Arial"/>
        </w:rPr>
        <w:t>1.2</w:t>
      </w:r>
      <w:r w:rsidRPr="000B6B2D">
        <w:rPr>
          <w:rFonts w:ascii="Arial" w:hAnsi="Arial" w:cs="Arial"/>
        </w:rPr>
        <w:tab/>
        <w:t>Historically these operations have been undertaken utilising advance warning signs on the approaches to working areas in accordance with Chapter 8 of the Traffic Signs Manual 1991. Specifically identified difficult sites have generally utilised site specific traffic management systems.</w:t>
      </w:r>
    </w:p>
    <w:p w14:paraId="6DCD85DE" w14:textId="77777777" w:rsidR="00742122" w:rsidRPr="000B6B2D" w:rsidRDefault="00742122" w:rsidP="004A446D">
      <w:pPr>
        <w:tabs>
          <w:tab w:val="left" w:pos="720"/>
        </w:tabs>
        <w:autoSpaceDE w:val="0"/>
        <w:autoSpaceDN w:val="0"/>
        <w:adjustRightInd w:val="0"/>
        <w:spacing w:after="0" w:line="240" w:lineRule="auto"/>
        <w:ind w:left="720" w:hanging="720"/>
        <w:rPr>
          <w:rFonts w:ascii="Arial" w:hAnsi="Arial" w:cs="Arial"/>
        </w:rPr>
      </w:pPr>
    </w:p>
    <w:p w14:paraId="009599E7" w14:textId="77777777" w:rsidR="00742122" w:rsidRPr="000B6B2D" w:rsidRDefault="00742122" w:rsidP="004A446D">
      <w:pPr>
        <w:tabs>
          <w:tab w:val="left" w:pos="720"/>
        </w:tabs>
        <w:autoSpaceDE w:val="0"/>
        <w:autoSpaceDN w:val="0"/>
        <w:adjustRightInd w:val="0"/>
        <w:spacing w:after="0" w:line="240" w:lineRule="auto"/>
        <w:ind w:left="720" w:hanging="720"/>
        <w:rPr>
          <w:rFonts w:ascii="Arial" w:hAnsi="Arial" w:cs="Arial"/>
        </w:rPr>
      </w:pPr>
      <w:r w:rsidRPr="000B6B2D">
        <w:rPr>
          <w:rFonts w:ascii="Arial" w:hAnsi="Arial" w:cs="Arial"/>
        </w:rPr>
        <w:t>1.3</w:t>
      </w:r>
      <w:r w:rsidRPr="000B6B2D">
        <w:rPr>
          <w:rFonts w:ascii="Arial" w:hAnsi="Arial" w:cs="Arial"/>
        </w:rPr>
        <w:tab/>
        <w:t>The principal maintenance operations undertaken using the above methods include: grass cutting, gully emptying and weed control.</w:t>
      </w:r>
    </w:p>
    <w:p w14:paraId="063DD6F6" w14:textId="77777777" w:rsidR="00742122" w:rsidRPr="000B6B2D" w:rsidRDefault="00742122" w:rsidP="004A446D">
      <w:pPr>
        <w:tabs>
          <w:tab w:val="left" w:pos="720"/>
        </w:tabs>
        <w:autoSpaceDE w:val="0"/>
        <w:autoSpaceDN w:val="0"/>
        <w:adjustRightInd w:val="0"/>
        <w:spacing w:after="0" w:line="240" w:lineRule="auto"/>
        <w:ind w:left="720" w:hanging="720"/>
        <w:rPr>
          <w:rFonts w:ascii="Arial" w:hAnsi="Arial" w:cs="Arial"/>
        </w:rPr>
      </w:pPr>
    </w:p>
    <w:p w14:paraId="0D6C5D02" w14:textId="338C544F" w:rsidR="00742122" w:rsidRPr="000B6B2D" w:rsidRDefault="00742122" w:rsidP="004A446D">
      <w:pPr>
        <w:tabs>
          <w:tab w:val="left" w:pos="720"/>
        </w:tabs>
        <w:autoSpaceDE w:val="0"/>
        <w:autoSpaceDN w:val="0"/>
        <w:adjustRightInd w:val="0"/>
        <w:spacing w:after="0" w:line="240" w:lineRule="auto"/>
        <w:ind w:left="720" w:hanging="720"/>
        <w:rPr>
          <w:rFonts w:ascii="Arial" w:hAnsi="Arial" w:cs="Arial"/>
        </w:rPr>
      </w:pPr>
      <w:r w:rsidRPr="000B6B2D">
        <w:rPr>
          <w:rFonts w:ascii="Arial" w:hAnsi="Arial" w:cs="Arial"/>
        </w:rPr>
        <w:t>1.4</w:t>
      </w:r>
      <w:r w:rsidRPr="000B6B2D">
        <w:rPr>
          <w:rFonts w:ascii="Arial" w:hAnsi="Arial" w:cs="Arial"/>
        </w:rPr>
        <w:tab/>
        <w:t xml:space="preserve">Grass cutting operations are generally undertaken during May to </w:t>
      </w:r>
      <w:r w:rsidR="00C43B6F" w:rsidRPr="000B6B2D">
        <w:rPr>
          <w:rFonts w:ascii="Arial" w:hAnsi="Arial" w:cs="Arial"/>
        </w:rPr>
        <w:t>mid-July</w:t>
      </w:r>
      <w:r w:rsidRPr="000B6B2D">
        <w:rPr>
          <w:rFonts w:ascii="Arial" w:hAnsi="Arial" w:cs="Arial"/>
        </w:rPr>
        <w:t xml:space="preserve"> prior to the Trunk Road summer embargo period.  This operation involves multiple sites with more than 40 tractor units in operation on Trunk and County Roads during the above programme.</w:t>
      </w:r>
    </w:p>
    <w:p w14:paraId="1138D933" w14:textId="77777777" w:rsidR="00742122" w:rsidRPr="000B6B2D" w:rsidRDefault="00742122" w:rsidP="004A446D">
      <w:pPr>
        <w:tabs>
          <w:tab w:val="left" w:pos="720"/>
        </w:tabs>
        <w:autoSpaceDE w:val="0"/>
        <w:autoSpaceDN w:val="0"/>
        <w:adjustRightInd w:val="0"/>
        <w:spacing w:after="0" w:line="240" w:lineRule="auto"/>
        <w:ind w:left="720" w:hanging="720"/>
        <w:rPr>
          <w:rFonts w:ascii="Arial" w:hAnsi="Arial" w:cs="Arial"/>
        </w:rPr>
      </w:pPr>
    </w:p>
    <w:p w14:paraId="4CF127F7" w14:textId="77777777" w:rsidR="00742122" w:rsidRPr="000B6B2D" w:rsidRDefault="00742122" w:rsidP="004A446D">
      <w:pPr>
        <w:tabs>
          <w:tab w:val="left" w:pos="720"/>
        </w:tabs>
        <w:autoSpaceDE w:val="0"/>
        <w:autoSpaceDN w:val="0"/>
        <w:adjustRightInd w:val="0"/>
        <w:spacing w:after="0" w:line="240" w:lineRule="auto"/>
        <w:ind w:left="720" w:hanging="720"/>
        <w:rPr>
          <w:rFonts w:ascii="Arial" w:hAnsi="Arial" w:cs="Arial"/>
        </w:rPr>
      </w:pPr>
      <w:r w:rsidRPr="000B6B2D">
        <w:rPr>
          <w:rFonts w:ascii="Arial" w:hAnsi="Arial" w:cs="Arial"/>
        </w:rPr>
        <w:t xml:space="preserve">1.5 </w:t>
      </w:r>
      <w:r w:rsidRPr="000B6B2D">
        <w:rPr>
          <w:rFonts w:ascii="Arial" w:hAnsi="Arial" w:cs="Arial"/>
        </w:rPr>
        <w:tab/>
        <w:t>The majority of sites are on unrestricted sections of single carriageway.</w:t>
      </w:r>
    </w:p>
    <w:p w14:paraId="5A9701BB" w14:textId="77777777" w:rsidR="00742122" w:rsidRPr="000B6B2D" w:rsidRDefault="00742122" w:rsidP="004A446D">
      <w:pPr>
        <w:tabs>
          <w:tab w:val="left" w:pos="720"/>
        </w:tabs>
        <w:autoSpaceDE w:val="0"/>
        <w:autoSpaceDN w:val="0"/>
        <w:adjustRightInd w:val="0"/>
        <w:spacing w:after="0" w:line="240" w:lineRule="auto"/>
        <w:ind w:left="720" w:hanging="720"/>
        <w:rPr>
          <w:rFonts w:ascii="Arial" w:hAnsi="Arial" w:cs="Arial"/>
        </w:rPr>
      </w:pPr>
    </w:p>
    <w:p w14:paraId="6E2A4E87" w14:textId="77777777" w:rsidR="00742122" w:rsidRPr="000B6B2D" w:rsidRDefault="00742122" w:rsidP="004A446D">
      <w:pPr>
        <w:tabs>
          <w:tab w:val="left" w:pos="720"/>
        </w:tabs>
        <w:autoSpaceDE w:val="0"/>
        <w:autoSpaceDN w:val="0"/>
        <w:adjustRightInd w:val="0"/>
        <w:spacing w:after="0" w:line="240" w:lineRule="auto"/>
        <w:ind w:left="720" w:hanging="720"/>
        <w:rPr>
          <w:rFonts w:ascii="Arial" w:hAnsi="Arial" w:cs="Arial"/>
        </w:rPr>
      </w:pPr>
      <w:r w:rsidRPr="000B6B2D">
        <w:rPr>
          <w:rFonts w:ascii="Arial" w:hAnsi="Arial" w:cs="Arial"/>
        </w:rPr>
        <w:t>1.6</w:t>
      </w:r>
      <w:r w:rsidRPr="000B6B2D">
        <w:rPr>
          <w:rFonts w:ascii="Arial" w:hAnsi="Arial" w:cs="Arial"/>
        </w:rPr>
        <w:tab/>
        <w:t>In general, this document only provides guidance for 2-lane single carriageways. Three lane sections will have to be dealt with on a site-specific basis.</w:t>
      </w:r>
    </w:p>
    <w:p w14:paraId="68138AF3" w14:textId="77777777" w:rsidR="00742122" w:rsidRPr="000B6B2D" w:rsidRDefault="00742122" w:rsidP="004A446D">
      <w:pPr>
        <w:autoSpaceDE w:val="0"/>
        <w:autoSpaceDN w:val="0"/>
        <w:adjustRightInd w:val="0"/>
        <w:spacing w:after="0" w:line="240" w:lineRule="auto"/>
        <w:ind w:left="720" w:hanging="720"/>
        <w:rPr>
          <w:rFonts w:ascii="Arial" w:hAnsi="Arial" w:cs="Arial"/>
        </w:rPr>
      </w:pPr>
    </w:p>
    <w:p w14:paraId="50C67A7F" w14:textId="77777777" w:rsidR="00742122" w:rsidRPr="000B6B2D" w:rsidRDefault="00742122" w:rsidP="004A446D">
      <w:pPr>
        <w:autoSpaceDE w:val="0"/>
        <w:autoSpaceDN w:val="0"/>
        <w:adjustRightInd w:val="0"/>
        <w:spacing w:after="0" w:line="240" w:lineRule="auto"/>
        <w:ind w:left="720" w:hanging="720"/>
        <w:rPr>
          <w:rFonts w:ascii="Arial" w:hAnsi="Arial" w:cs="Arial"/>
        </w:rPr>
      </w:pPr>
      <w:r w:rsidRPr="000B6B2D">
        <w:rPr>
          <w:rFonts w:ascii="Arial" w:hAnsi="Arial" w:cs="Arial"/>
        </w:rPr>
        <w:t>2.</w:t>
      </w:r>
      <w:r w:rsidRPr="000B6B2D">
        <w:rPr>
          <w:rFonts w:ascii="Arial" w:hAnsi="Arial" w:cs="Arial"/>
        </w:rPr>
        <w:tab/>
      </w:r>
      <w:r w:rsidRPr="000B6B2D">
        <w:rPr>
          <w:rFonts w:ascii="Arial" w:hAnsi="Arial" w:cs="Arial"/>
          <w:b/>
          <w:bCs/>
        </w:rPr>
        <w:t>Background</w:t>
      </w:r>
    </w:p>
    <w:p w14:paraId="69563B64" w14:textId="77777777" w:rsidR="00742122" w:rsidRPr="000B6B2D" w:rsidRDefault="00742122" w:rsidP="004A446D">
      <w:pPr>
        <w:autoSpaceDE w:val="0"/>
        <w:autoSpaceDN w:val="0"/>
        <w:adjustRightInd w:val="0"/>
        <w:spacing w:after="0" w:line="240" w:lineRule="auto"/>
        <w:ind w:left="720" w:hanging="720"/>
        <w:rPr>
          <w:rFonts w:ascii="Arial" w:hAnsi="Arial" w:cs="Arial"/>
        </w:rPr>
      </w:pPr>
    </w:p>
    <w:p w14:paraId="2C3162B1" w14:textId="77777777" w:rsidR="00742122" w:rsidRPr="000B6B2D" w:rsidRDefault="00742122" w:rsidP="004A446D">
      <w:pPr>
        <w:autoSpaceDE w:val="0"/>
        <w:autoSpaceDN w:val="0"/>
        <w:adjustRightInd w:val="0"/>
        <w:spacing w:after="0" w:line="240" w:lineRule="auto"/>
        <w:ind w:left="720" w:hanging="720"/>
        <w:rPr>
          <w:rFonts w:ascii="Arial" w:hAnsi="Arial" w:cs="Arial"/>
        </w:rPr>
      </w:pPr>
      <w:r w:rsidRPr="000B6B2D">
        <w:rPr>
          <w:rFonts w:ascii="Arial" w:hAnsi="Arial" w:cs="Arial"/>
        </w:rPr>
        <w:t>2.1</w:t>
      </w:r>
      <w:r w:rsidRPr="000B6B2D">
        <w:rPr>
          <w:rFonts w:ascii="Arial" w:hAnsi="Arial" w:cs="Arial"/>
        </w:rPr>
        <w:tab/>
        <w:t>The implementation in January 2007 of the new Traffic Signs Manual, Chapter 8 – Traffic Safety Measures and Signs for Road Works and Temporary Situations 2006, introduces changes to traffic management requirements for the above operations. Section O8 makes specific provision for single vehicle working with requirements identified for works in areas with traffic speeds up to 30mph, 40mph and unrestricted sections of highway. (This document should be read in conjunction with the above code of practice)</w:t>
      </w:r>
    </w:p>
    <w:p w14:paraId="7DA3E156" w14:textId="77777777" w:rsidR="00742122" w:rsidRPr="000B6B2D" w:rsidRDefault="00742122" w:rsidP="004A446D">
      <w:pPr>
        <w:autoSpaceDE w:val="0"/>
        <w:autoSpaceDN w:val="0"/>
        <w:adjustRightInd w:val="0"/>
        <w:spacing w:after="0" w:line="240" w:lineRule="auto"/>
        <w:ind w:left="720" w:hanging="720"/>
        <w:rPr>
          <w:rFonts w:ascii="Arial" w:hAnsi="Arial" w:cs="Arial"/>
        </w:rPr>
      </w:pPr>
    </w:p>
    <w:p w14:paraId="1308938F" w14:textId="77777777" w:rsidR="00742122" w:rsidRPr="000B6B2D" w:rsidRDefault="00742122" w:rsidP="004A446D">
      <w:pPr>
        <w:autoSpaceDE w:val="0"/>
        <w:autoSpaceDN w:val="0"/>
        <w:adjustRightInd w:val="0"/>
        <w:spacing w:after="0" w:line="240" w:lineRule="auto"/>
        <w:ind w:left="720" w:hanging="720"/>
        <w:rPr>
          <w:rFonts w:ascii="Arial" w:hAnsi="Arial" w:cs="Arial"/>
        </w:rPr>
      </w:pPr>
      <w:r w:rsidRPr="000B6B2D">
        <w:rPr>
          <w:rFonts w:ascii="Arial" w:hAnsi="Arial" w:cs="Arial"/>
        </w:rPr>
        <w:t>2.2</w:t>
      </w:r>
      <w:r w:rsidRPr="000B6B2D">
        <w:rPr>
          <w:rFonts w:ascii="Arial" w:hAnsi="Arial" w:cs="Arial"/>
        </w:rPr>
        <w:tab/>
        <w:t>The principal clauses determining traffic management provision are Cl O8.1.5, Cl O8.1.6 and Cl O8.1.9.</w:t>
      </w:r>
    </w:p>
    <w:p w14:paraId="4B119D68" w14:textId="77777777" w:rsidR="00742122" w:rsidRPr="000B6B2D" w:rsidRDefault="00742122" w:rsidP="00AB2CD4">
      <w:pPr>
        <w:autoSpaceDE w:val="0"/>
        <w:autoSpaceDN w:val="0"/>
        <w:adjustRightInd w:val="0"/>
        <w:spacing w:after="0" w:line="240" w:lineRule="auto"/>
        <w:jc w:val="both"/>
        <w:rPr>
          <w:rFonts w:ascii="Arial" w:hAnsi="Arial" w:cs="Arial"/>
        </w:rPr>
      </w:pPr>
    </w:p>
    <w:p w14:paraId="7DD06B0E" w14:textId="77777777" w:rsidR="00742122" w:rsidRPr="000B6B2D" w:rsidRDefault="00742122" w:rsidP="004A446D">
      <w:pPr>
        <w:autoSpaceDE w:val="0"/>
        <w:autoSpaceDN w:val="0"/>
        <w:adjustRightInd w:val="0"/>
        <w:spacing w:after="0" w:line="240" w:lineRule="auto"/>
        <w:ind w:left="720" w:hanging="720"/>
        <w:rPr>
          <w:rFonts w:ascii="Arial" w:hAnsi="Arial" w:cs="Arial"/>
        </w:rPr>
      </w:pPr>
      <w:r w:rsidRPr="000B6B2D">
        <w:rPr>
          <w:rFonts w:ascii="Arial" w:hAnsi="Arial" w:cs="Arial"/>
        </w:rPr>
        <w:t>2.3</w:t>
      </w:r>
      <w:r w:rsidRPr="000B6B2D">
        <w:rPr>
          <w:rFonts w:ascii="Arial" w:hAnsi="Arial" w:cs="Arial"/>
        </w:rPr>
        <w:tab/>
        <w:t>For speed limits of 40mph and above Cl O8.1.5 recommends, subject to risk assessment that a lorry mounted crash cushion be fitted to an escort vehicle located behind the working vehicle or alternatively fitted to the working vehicle.</w:t>
      </w:r>
    </w:p>
    <w:p w14:paraId="3FA7F4D8" w14:textId="77777777" w:rsidR="00742122" w:rsidRPr="000B6B2D" w:rsidRDefault="00742122" w:rsidP="004A446D">
      <w:pPr>
        <w:autoSpaceDE w:val="0"/>
        <w:autoSpaceDN w:val="0"/>
        <w:adjustRightInd w:val="0"/>
        <w:spacing w:after="0" w:line="240" w:lineRule="auto"/>
        <w:ind w:left="720" w:hanging="720"/>
        <w:rPr>
          <w:rFonts w:ascii="Arial" w:hAnsi="Arial" w:cs="Arial"/>
        </w:rPr>
      </w:pPr>
    </w:p>
    <w:p w14:paraId="2968C695" w14:textId="77777777" w:rsidR="00742122" w:rsidRPr="000B6B2D" w:rsidRDefault="00742122" w:rsidP="004A446D">
      <w:pPr>
        <w:autoSpaceDE w:val="0"/>
        <w:autoSpaceDN w:val="0"/>
        <w:adjustRightInd w:val="0"/>
        <w:spacing w:after="0" w:line="240" w:lineRule="auto"/>
        <w:ind w:left="720" w:hanging="720"/>
        <w:rPr>
          <w:rFonts w:ascii="Arial" w:hAnsi="Arial" w:cs="Arial"/>
        </w:rPr>
      </w:pPr>
      <w:r w:rsidRPr="000B6B2D">
        <w:rPr>
          <w:rFonts w:ascii="Arial" w:hAnsi="Arial" w:cs="Arial"/>
        </w:rPr>
        <w:t>2.4</w:t>
      </w:r>
      <w:r w:rsidRPr="000B6B2D">
        <w:rPr>
          <w:rFonts w:ascii="Arial" w:hAnsi="Arial" w:cs="Arial"/>
        </w:rPr>
        <w:tab/>
        <w:t>For speed limits of 40mph and above, Cl O8.1.6 requires that the working vehicle shall carry a sign to diagram 7403 or, alternatively, carry a sign to diagram 610 provided an escort vehicle is used displaying a sign to diagram 7403.</w:t>
      </w:r>
    </w:p>
    <w:p w14:paraId="3396F9E0" w14:textId="77777777" w:rsidR="00742122" w:rsidRPr="000B6B2D" w:rsidRDefault="00742122" w:rsidP="004A446D">
      <w:pPr>
        <w:autoSpaceDE w:val="0"/>
        <w:autoSpaceDN w:val="0"/>
        <w:adjustRightInd w:val="0"/>
        <w:spacing w:after="0" w:line="240" w:lineRule="auto"/>
        <w:ind w:left="720" w:hanging="720"/>
        <w:rPr>
          <w:rFonts w:ascii="Arial" w:hAnsi="Arial" w:cs="Arial"/>
        </w:rPr>
      </w:pPr>
    </w:p>
    <w:p w14:paraId="41FCE59C" w14:textId="44B1D116" w:rsidR="00742122" w:rsidRPr="000B6B2D" w:rsidRDefault="00742122" w:rsidP="004A446D">
      <w:pPr>
        <w:autoSpaceDE w:val="0"/>
        <w:autoSpaceDN w:val="0"/>
        <w:adjustRightInd w:val="0"/>
        <w:spacing w:after="0" w:line="240" w:lineRule="auto"/>
        <w:ind w:left="720" w:hanging="720"/>
        <w:rPr>
          <w:rFonts w:ascii="Arial" w:hAnsi="Arial" w:cs="Arial"/>
        </w:rPr>
      </w:pPr>
      <w:r w:rsidRPr="000B6B2D">
        <w:rPr>
          <w:rFonts w:ascii="Arial" w:hAnsi="Arial" w:cs="Arial"/>
        </w:rPr>
        <w:t>2.5</w:t>
      </w:r>
      <w:r w:rsidRPr="000B6B2D">
        <w:rPr>
          <w:rFonts w:ascii="Arial" w:hAnsi="Arial" w:cs="Arial"/>
        </w:rPr>
        <w:tab/>
        <w:t xml:space="preserve">Cl O8.1.9 identifies the need for a risk assessment to determine whether traffic control by means of </w:t>
      </w:r>
      <w:r w:rsidR="00484FAB" w:rsidRPr="000B6B2D">
        <w:rPr>
          <w:rFonts w:ascii="Arial" w:hAnsi="Arial" w:cs="Arial"/>
        </w:rPr>
        <w:t>stop-go</w:t>
      </w:r>
      <w:r w:rsidRPr="000B6B2D">
        <w:rPr>
          <w:rFonts w:ascii="Arial" w:hAnsi="Arial" w:cs="Arial"/>
        </w:rPr>
        <w:t xml:space="preserve"> boards is required for TM within a 30mph speed restriction.</w:t>
      </w:r>
    </w:p>
    <w:p w14:paraId="1E016658" w14:textId="77777777" w:rsidR="00742122" w:rsidRPr="000B6B2D" w:rsidRDefault="00742122" w:rsidP="004A446D">
      <w:pPr>
        <w:autoSpaceDE w:val="0"/>
        <w:autoSpaceDN w:val="0"/>
        <w:adjustRightInd w:val="0"/>
        <w:spacing w:after="0" w:line="240" w:lineRule="auto"/>
        <w:ind w:left="720" w:hanging="720"/>
        <w:rPr>
          <w:rFonts w:ascii="Arial" w:hAnsi="Arial" w:cs="Arial"/>
        </w:rPr>
      </w:pPr>
    </w:p>
    <w:p w14:paraId="36BFFB30" w14:textId="77777777" w:rsidR="00742122" w:rsidRPr="000B6B2D" w:rsidRDefault="00742122" w:rsidP="004A446D">
      <w:pPr>
        <w:autoSpaceDE w:val="0"/>
        <w:autoSpaceDN w:val="0"/>
        <w:adjustRightInd w:val="0"/>
        <w:spacing w:after="0" w:line="240" w:lineRule="auto"/>
        <w:ind w:left="720" w:hanging="720"/>
        <w:rPr>
          <w:rFonts w:ascii="Arial" w:hAnsi="Arial" w:cs="Arial"/>
        </w:rPr>
      </w:pPr>
      <w:r w:rsidRPr="000B6B2D">
        <w:rPr>
          <w:rFonts w:ascii="Arial" w:hAnsi="Arial" w:cs="Arial"/>
        </w:rPr>
        <w:t>3.</w:t>
      </w:r>
      <w:r w:rsidRPr="000B6B2D">
        <w:rPr>
          <w:rFonts w:ascii="Arial" w:hAnsi="Arial" w:cs="Arial"/>
        </w:rPr>
        <w:tab/>
      </w:r>
      <w:r w:rsidRPr="000B6B2D">
        <w:rPr>
          <w:rFonts w:ascii="Arial" w:hAnsi="Arial" w:cs="Arial"/>
          <w:b/>
          <w:bCs/>
        </w:rPr>
        <w:t>Operational Issues</w:t>
      </w:r>
    </w:p>
    <w:p w14:paraId="7E142345" w14:textId="77777777" w:rsidR="00742122" w:rsidRPr="000B6B2D" w:rsidRDefault="00742122" w:rsidP="004A446D">
      <w:pPr>
        <w:autoSpaceDE w:val="0"/>
        <w:autoSpaceDN w:val="0"/>
        <w:adjustRightInd w:val="0"/>
        <w:spacing w:after="0" w:line="240" w:lineRule="auto"/>
        <w:ind w:left="720" w:hanging="720"/>
        <w:rPr>
          <w:rFonts w:ascii="Arial" w:hAnsi="Arial" w:cs="Arial"/>
        </w:rPr>
      </w:pPr>
    </w:p>
    <w:p w14:paraId="659A0F2A" w14:textId="77777777" w:rsidR="00742122" w:rsidRPr="000B6B2D" w:rsidRDefault="00742122" w:rsidP="004A446D">
      <w:pPr>
        <w:autoSpaceDE w:val="0"/>
        <w:autoSpaceDN w:val="0"/>
        <w:adjustRightInd w:val="0"/>
        <w:spacing w:after="0" w:line="240" w:lineRule="auto"/>
        <w:ind w:left="720" w:hanging="720"/>
        <w:rPr>
          <w:rFonts w:ascii="Arial" w:hAnsi="Arial" w:cs="Arial"/>
        </w:rPr>
      </w:pPr>
      <w:r w:rsidRPr="000B6B2D">
        <w:rPr>
          <w:rFonts w:ascii="Arial" w:hAnsi="Arial" w:cs="Arial"/>
        </w:rPr>
        <w:t>3.1</w:t>
      </w:r>
      <w:r w:rsidRPr="000B6B2D">
        <w:rPr>
          <w:rFonts w:ascii="Arial" w:hAnsi="Arial" w:cs="Arial"/>
        </w:rPr>
        <w:tab/>
        <w:t>The implications of providing the above signing and escort vehicle/crash cushion arrangement, were discussed at length during a Chapter 8 Workshop on 14th May 2007. The Workshop was attended by WAG, all North Wales PA’s and the NWTRA Management Unit.</w:t>
      </w:r>
    </w:p>
    <w:p w14:paraId="6244BD42" w14:textId="77777777" w:rsidR="004A446D" w:rsidRPr="000B6B2D" w:rsidRDefault="004A446D" w:rsidP="004A446D">
      <w:pPr>
        <w:autoSpaceDE w:val="0"/>
        <w:autoSpaceDN w:val="0"/>
        <w:adjustRightInd w:val="0"/>
        <w:spacing w:after="0" w:line="240" w:lineRule="auto"/>
        <w:ind w:left="720" w:hanging="720"/>
        <w:rPr>
          <w:rFonts w:ascii="Arial" w:hAnsi="Arial" w:cs="Arial"/>
        </w:rPr>
      </w:pPr>
    </w:p>
    <w:p w14:paraId="021D889D" w14:textId="77777777" w:rsidR="00742122" w:rsidRPr="000B6B2D" w:rsidRDefault="00742122" w:rsidP="004A446D">
      <w:pPr>
        <w:autoSpaceDE w:val="0"/>
        <w:autoSpaceDN w:val="0"/>
        <w:adjustRightInd w:val="0"/>
        <w:spacing w:after="0" w:line="240" w:lineRule="auto"/>
        <w:ind w:left="720" w:hanging="720"/>
        <w:rPr>
          <w:rFonts w:ascii="Arial" w:hAnsi="Arial" w:cs="Arial"/>
        </w:rPr>
      </w:pPr>
      <w:r w:rsidRPr="000B6B2D">
        <w:rPr>
          <w:rFonts w:ascii="Arial" w:hAnsi="Arial" w:cs="Arial"/>
        </w:rPr>
        <w:t>3.2</w:t>
      </w:r>
      <w:r w:rsidRPr="000B6B2D">
        <w:rPr>
          <w:rFonts w:ascii="Arial" w:hAnsi="Arial" w:cs="Arial"/>
        </w:rPr>
        <w:tab/>
        <w:t>The principal concerns raised at the workshop were:</w:t>
      </w:r>
    </w:p>
    <w:p w14:paraId="420E9746" w14:textId="77777777" w:rsidR="00742122" w:rsidRPr="000B6B2D" w:rsidRDefault="00742122" w:rsidP="004A446D">
      <w:pPr>
        <w:autoSpaceDE w:val="0"/>
        <w:autoSpaceDN w:val="0"/>
        <w:adjustRightInd w:val="0"/>
        <w:spacing w:after="0" w:line="240" w:lineRule="auto"/>
        <w:ind w:left="720" w:hanging="720"/>
        <w:rPr>
          <w:rFonts w:ascii="Arial" w:hAnsi="Arial" w:cs="Arial"/>
        </w:rPr>
      </w:pPr>
    </w:p>
    <w:p w14:paraId="44CE20AA" w14:textId="77777777" w:rsidR="00742122" w:rsidRPr="000B6B2D" w:rsidRDefault="004A446D" w:rsidP="004A446D">
      <w:pPr>
        <w:tabs>
          <w:tab w:val="left" w:pos="714"/>
          <w:tab w:val="left" w:pos="1225"/>
        </w:tabs>
        <w:autoSpaceDE w:val="0"/>
        <w:autoSpaceDN w:val="0"/>
        <w:adjustRightInd w:val="0"/>
        <w:spacing w:after="0" w:line="240" w:lineRule="auto"/>
        <w:ind w:left="1247" w:hanging="1247"/>
        <w:rPr>
          <w:rFonts w:ascii="Arial" w:hAnsi="Arial" w:cs="Arial"/>
        </w:rPr>
      </w:pPr>
      <w:r w:rsidRPr="000B6B2D">
        <w:rPr>
          <w:rFonts w:ascii="Arial" w:hAnsi="Arial" w:cs="Arial"/>
        </w:rPr>
        <w:lastRenderedPageBreak/>
        <w:tab/>
        <w:t>i)</w:t>
      </w:r>
      <w:r w:rsidRPr="000B6B2D">
        <w:rPr>
          <w:rFonts w:ascii="Arial" w:hAnsi="Arial" w:cs="Arial"/>
        </w:rPr>
        <w:tab/>
      </w:r>
      <w:r w:rsidRPr="000B6B2D">
        <w:rPr>
          <w:rFonts w:ascii="Arial" w:hAnsi="Arial" w:cs="Arial"/>
        </w:rPr>
        <w:tab/>
      </w:r>
      <w:r w:rsidR="00742122" w:rsidRPr="000B6B2D">
        <w:rPr>
          <w:rFonts w:ascii="Arial" w:hAnsi="Arial" w:cs="Arial"/>
        </w:rPr>
        <w:t xml:space="preserve">It was not practical to fit a sign 7403 to the rear of the working vehicles used for grass cutting or gully emptying. </w:t>
      </w:r>
      <w:r w:rsidR="00252BC9" w:rsidRPr="000B6B2D">
        <w:rPr>
          <w:rFonts w:ascii="Arial" w:hAnsi="Arial" w:cs="Arial"/>
        </w:rPr>
        <w:t xml:space="preserve"> </w:t>
      </w:r>
      <w:r w:rsidR="00742122" w:rsidRPr="000B6B2D">
        <w:rPr>
          <w:rFonts w:ascii="Arial" w:hAnsi="Arial" w:cs="Arial"/>
        </w:rPr>
        <w:t>This would restrict visibility and cause significant operational difficulties.</w:t>
      </w:r>
    </w:p>
    <w:p w14:paraId="32C7E822" w14:textId="2D352793" w:rsidR="00742122" w:rsidRPr="000B6B2D" w:rsidRDefault="004A446D" w:rsidP="00AB1A7F">
      <w:pPr>
        <w:tabs>
          <w:tab w:val="left" w:pos="714"/>
          <w:tab w:val="left" w:pos="1225"/>
        </w:tabs>
        <w:autoSpaceDE w:val="0"/>
        <w:autoSpaceDN w:val="0"/>
        <w:adjustRightInd w:val="0"/>
        <w:spacing w:after="0" w:line="240" w:lineRule="auto"/>
        <w:ind w:left="1247" w:hanging="1247"/>
        <w:rPr>
          <w:rFonts w:ascii="Arial" w:hAnsi="Arial" w:cs="Arial"/>
        </w:rPr>
      </w:pPr>
      <w:r w:rsidRPr="000B6B2D">
        <w:rPr>
          <w:rFonts w:ascii="Arial" w:hAnsi="Arial" w:cs="Arial"/>
        </w:rPr>
        <w:tab/>
      </w:r>
      <w:r w:rsidR="00742122" w:rsidRPr="000B6B2D">
        <w:rPr>
          <w:rFonts w:ascii="Arial" w:hAnsi="Arial" w:cs="Arial"/>
        </w:rPr>
        <w:t>ii)</w:t>
      </w:r>
      <w:r w:rsidR="00742122" w:rsidRPr="000B6B2D">
        <w:rPr>
          <w:rFonts w:ascii="Arial" w:hAnsi="Arial" w:cs="Arial"/>
        </w:rPr>
        <w:tab/>
        <w:t>The introduction of an escort vehicle or crash cushion would significantly increase the length of obstruction that vehicles would need to pass.</w:t>
      </w:r>
      <w:r w:rsidR="00252BC9" w:rsidRPr="000B6B2D">
        <w:rPr>
          <w:rFonts w:ascii="Arial" w:hAnsi="Arial" w:cs="Arial"/>
        </w:rPr>
        <w:t xml:space="preserve"> </w:t>
      </w:r>
      <w:r w:rsidR="00742122" w:rsidRPr="000B6B2D">
        <w:rPr>
          <w:rFonts w:ascii="Arial" w:hAnsi="Arial" w:cs="Arial"/>
        </w:rPr>
        <w:t xml:space="preserve"> </w:t>
      </w:r>
      <w:r w:rsidR="00484FAB" w:rsidRPr="000B6B2D">
        <w:rPr>
          <w:rFonts w:ascii="Arial" w:hAnsi="Arial" w:cs="Arial"/>
        </w:rPr>
        <w:t>Typically,</w:t>
      </w:r>
      <w:r w:rsidR="00742122" w:rsidRPr="000B6B2D">
        <w:rPr>
          <w:rFonts w:ascii="Arial" w:hAnsi="Arial" w:cs="Arial"/>
        </w:rPr>
        <w:t xml:space="preserve"> an overall length of approximately 40m compared with approximately 6m of the working vehicle. </w:t>
      </w:r>
      <w:r w:rsidR="00252BC9" w:rsidRPr="000B6B2D">
        <w:rPr>
          <w:rFonts w:ascii="Arial" w:hAnsi="Arial" w:cs="Arial"/>
        </w:rPr>
        <w:t xml:space="preserve"> </w:t>
      </w:r>
      <w:r w:rsidR="00742122" w:rsidRPr="000B6B2D">
        <w:rPr>
          <w:rFonts w:ascii="Arial" w:hAnsi="Arial" w:cs="Arial"/>
        </w:rPr>
        <w:t>This would significantly increase the exposure of passing vehicles to oncoming traffic.</w:t>
      </w:r>
    </w:p>
    <w:p w14:paraId="3A213A0B" w14:textId="77777777" w:rsidR="00742122" w:rsidRPr="000B6B2D" w:rsidRDefault="00742122" w:rsidP="004A446D">
      <w:pPr>
        <w:tabs>
          <w:tab w:val="left" w:pos="714"/>
          <w:tab w:val="left" w:pos="1225"/>
        </w:tabs>
        <w:autoSpaceDE w:val="0"/>
        <w:autoSpaceDN w:val="0"/>
        <w:adjustRightInd w:val="0"/>
        <w:spacing w:after="0" w:line="240" w:lineRule="auto"/>
        <w:ind w:left="1247" w:hanging="1247"/>
        <w:rPr>
          <w:rFonts w:ascii="Arial" w:hAnsi="Arial" w:cs="Arial"/>
        </w:rPr>
      </w:pPr>
    </w:p>
    <w:p w14:paraId="27BC7BBC" w14:textId="77777777" w:rsidR="00742122" w:rsidRPr="000B6B2D" w:rsidRDefault="004A446D" w:rsidP="004A446D">
      <w:pPr>
        <w:tabs>
          <w:tab w:val="left" w:pos="714"/>
          <w:tab w:val="left" w:pos="1225"/>
        </w:tabs>
        <w:autoSpaceDE w:val="0"/>
        <w:autoSpaceDN w:val="0"/>
        <w:adjustRightInd w:val="0"/>
        <w:spacing w:after="0" w:line="240" w:lineRule="auto"/>
        <w:ind w:left="1247" w:hanging="1247"/>
        <w:rPr>
          <w:rFonts w:ascii="Arial" w:hAnsi="Arial" w:cs="Arial"/>
        </w:rPr>
      </w:pPr>
      <w:r w:rsidRPr="000B6B2D">
        <w:rPr>
          <w:rFonts w:ascii="Arial" w:hAnsi="Arial" w:cs="Arial"/>
        </w:rPr>
        <w:tab/>
      </w:r>
      <w:r w:rsidR="00742122" w:rsidRPr="000B6B2D">
        <w:rPr>
          <w:rFonts w:ascii="Arial" w:hAnsi="Arial" w:cs="Arial"/>
        </w:rPr>
        <w:t>iii)</w:t>
      </w:r>
      <w:r w:rsidR="00742122" w:rsidRPr="000B6B2D">
        <w:rPr>
          <w:rFonts w:ascii="Arial" w:hAnsi="Arial" w:cs="Arial"/>
        </w:rPr>
        <w:tab/>
        <w:t>The introduction of an escort vehicle or crash cushion would create a possible sandwich effect whereby vehicles attempting to pass both escort vehicle and works vehicle and misjudging oncoming traffic movements would take evasive action by entering the work zone between escort and works vehicles.</w:t>
      </w:r>
    </w:p>
    <w:p w14:paraId="04E39692" w14:textId="77777777" w:rsidR="00742122" w:rsidRPr="000B6B2D" w:rsidRDefault="00742122" w:rsidP="004A446D">
      <w:pPr>
        <w:tabs>
          <w:tab w:val="left" w:pos="714"/>
          <w:tab w:val="left" w:pos="1225"/>
        </w:tabs>
        <w:autoSpaceDE w:val="0"/>
        <w:autoSpaceDN w:val="0"/>
        <w:adjustRightInd w:val="0"/>
        <w:spacing w:after="0" w:line="240" w:lineRule="auto"/>
        <w:ind w:hanging="1985"/>
        <w:rPr>
          <w:rFonts w:ascii="Arial" w:hAnsi="Arial" w:cs="Arial"/>
        </w:rPr>
      </w:pPr>
    </w:p>
    <w:p w14:paraId="2A140627" w14:textId="77777777" w:rsidR="00742122" w:rsidRPr="000B6B2D" w:rsidRDefault="004A446D" w:rsidP="00252BC9">
      <w:pPr>
        <w:tabs>
          <w:tab w:val="left" w:pos="714"/>
          <w:tab w:val="left" w:pos="1225"/>
        </w:tabs>
        <w:autoSpaceDE w:val="0"/>
        <w:autoSpaceDN w:val="0"/>
        <w:adjustRightInd w:val="0"/>
        <w:spacing w:after="0" w:line="240" w:lineRule="auto"/>
        <w:ind w:left="1247" w:hanging="1247"/>
        <w:rPr>
          <w:rFonts w:ascii="Arial" w:hAnsi="Arial" w:cs="Arial"/>
        </w:rPr>
      </w:pPr>
      <w:r w:rsidRPr="000B6B2D">
        <w:rPr>
          <w:rFonts w:ascii="Arial" w:hAnsi="Arial" w:cs="Arial"/>
        </w:rPr>
        <w:tab/>
      </w:r>
      <w:r w:rsidR="00742122" w:rsidRPr="000B6B2D">
        <w:rPr>
          <w:rFonts w:ascii="Arial" w:hAnsi="Arial" w:cs="Arial"/>
        </w:rPr>
        <w:t>iv)</w:t>
      </w:r>
      <w:r w:rsidR="00742122" w:rsidRPr="000B6B2D">
        <w:rPr>
          <w:rFonts w:ascii="Arial" w:hAnsi="Arial" w:cs="Arial"/>
        </w:rPr>
        <w:tab/>
        <w:t>Provision of crash cushions or escort vehicles for 40+ No. works sites for Trunk and County roads was impractical from a resource point of view.</w:t>
      </w:r>
    </w:p>
    <w:p w14:paraId="5D3CD8F6" w14:textId="77777777" w:rsidR="00742122" w:rsidRPr="000B6B2D" w:rsidRDefault="00742122" w:rsidP="004A446D">
      <w:pPr>
        <w:tabs>
          <w:tab w:val="left" w:pos="714"/>
          <w:tab w:val="left" w:pos="1225"/>
        </w:tabs>
        <w:autoSpaceDE w:val="0"/>
        <w:autoSpaceDN w:val="0"/>
        <w:adjustRightInd w:val="0"/>
        <w:spacing w:after="0" w:line="240" w:lineRule="auto"/>
        <w:rPr>
          <w:rFonts w:ascii="Arial" w:hAnsi="Arial" w:cs="Arial"/>
        </w:rPr>
      </w:pPr>
    </w:p>
    <w:p w14:paraId="025C4A8F" w14:textId="77777777" w:rsidR="00742122" w:rsidRPr="000B6B2D" w:rsidRDefault="004A446D" w:rsidP="004A446D">
      <w:pPr>
        <w:tabs>
          <w:tab w:val="left" w:pos="714"/>
          <w:tab w:val="left" w:pos="1225"/>
        </w:tabs>
        <w:autoSpaceDE w:val="0"/>
        <w:autoSpaceDN w:val="0"/>
        <w:adjustRightInd w:val="0"/>
        <w:spacing w:after="0" w:line="240" w:lineRule="auto"/>
        <w:rPr>
          <w:rFonts w:ascii="Arial" w:hAnsi="Arial" w:cs="Arial"/>
        </w:rPr>
      </w:pPr>
      <w:r w:rsidRPr="000B6B2D">
        <w:rPr>
          <w:rFonts w:ascii="Arial" w:hAnsi="Arial" w:cs="Arial"/>
        </w:rPr>
        <w:tab/>
      </w:r>
      <w:r w:rsidR="00742122" w:rsidRPr="000B6B2D">
        <w:rPr>
          <w:rFonts w:ascii="Arial" w:hAnsi="Arial" w:cs="Arial"/>
        </w:rPr>
        <w:t>vi)</w:t>
      </w:r>
      <w:r w:rsidR="00742122" w:rsidRPr="000B6B2D">
        <w:rPr>
          <w:rFonts w:ascii="Arial" w:hAnsi="Arial" w:cs="Arial"/>
        </w:rPr>
        <w:tab/>
        <w:t>The above provision would significantly extend the overall duration of these works.</w:t>
      </w:r>
    </w:p>
    <w:p w14:paraId="29A506B9" w14:textId="77777777" w:rsidR="00742122" w:rsidRPr="000B6B2D" w:rsidRDefault="00742122" w:rsidP="004A446D">
      <w:pPr>
        <w:tabs>
          <w:tab w:val="left" w:pos="714"/>
          <w:tab w:val="left" w:pos="1225"/>
        </w:tabs>
        <w:autoSpaceDE w:val="0"/>
        <w:autoSpaceDN w:val="0"/>
        <w:adjustRightInd w:val="0"/>
        <w:spacing w:after="0" w:line="240" w:lineRule="auto"/>
        <w:rPr>
          <w:rFonts w:ascii="Arial" w:hAnsi="Arial" w:cs="Arial"/>
        </w:rPr>
      </w:pPr>
    </w:p>
    <w:p w14:paraId="3AFFB895" w14:textId="77777777" w:rsidR="00742122" w:rsidRPr="000B6B2D" w:rsidRDefault="004A446D" w:rsidP="004A446D">
      <w:pPr>
        <w:tabs>
          <w:tab w:val="left" w:pos="714"/>
          <w:tab w:val="left" w:pos="1225"/>
        </w:tabs>
        <w:autoSpaceDE w:val="0"/>
        <w:autoSpaceDN w:val="0"/>
        <w:adjustRightInd w:val="0"/>
        <w:spacing w:after="0" w:line="240" w:lineRule="auto"/>
        <w:rPr>
          <w:rFonts w:ascii="Arial" w:hAnsi="Arial" w:cs="Arial"/>
        </w:rPr>
      </w:pPr>
      <w:r w:rsidRPr="000B6B2D">
        <w:rPr>
          <w:rFonts w:ascii="Arial" w:hAnsi="Arial" w:cs="Arial"/>
        </w:rPr>
        <w:tab/>
      </w:r>
      <w:r w:rsidR="00742122" w:rsidRPr="000B6B2D">
        <w:rPr>
          <w:rFonts w:ascii="Arial" w:hAnsi="Arial" w:cs="Arial"/>
        </w:rPr>
        <w:t>vii)</w:t>
      </w:r>
      <w:r w:rsidR="00742122" w:rsidRPr="000B6B2D">
        <w:rPr>
          <w:rFonts w:ascii="Arial" w:hAnsi="Arial" w:cs="Arial"/>
        </w:rPr>
        <w:tab/>
        <w:t>The above provision would add significant costs to the maintenance operations.</w:t>
      </w:r>
    </w:p>
    <w:p w14:paraId="7F5900A5" w14:textId="77777777" w:rsidR="00742122" w:rsidRPr="000B6B2D" w:rsidRDefault="00742122" w:rsidP="004A446D">
      <w:pPr>
        <w:autoSpaceDE w:val="0"/>
        <w:autoSpaceDN w:val="0"/>
        <w:adjustRightInd w:val="0"/>
        <w:spacing w:after="0" w:line="240" w:lineRule="auto"/>
        <w:rPr>
          <w:rFonts w:ascii="Arial" w:hAnsi="Arial" w:cs="Arial"/>
        </w:rPr>
      </w:pPr>
    </w:p>
    <w:p w14:paraId="147AB5F3" w14:textId="77777777"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3.3</w:t>
      </w:r>
      <w:r w:rsidRPr="000B6B2D">
        <w:rPr>
          <w:rFonts w:ascii="Arial" w:hAnsi="Arial" w:cs="Arial"/>
        </w:rPr>
        <w:tab/>
        <w:t xml:space="preserve">The above views have been confirmed by Atkins following trials on behalf of the Highways Agency using escort vehicles undertaken in the Area 6 MAC. </w:t>
      </w:r>
      <w:r w:rsidR="00252BC9" w:rsidRPr="000B6B2D">
        <w:rPr>
          <w:rFonts w:ascii="Arial" w:hAnsi="Arial" w:cs="Arial"/>
        </w:rPr>
        <w:t xml:space="preserve"> </w:t>
      </w:r>
      <w:r w:rsidRPr="000B6B2D">
        <w:rPr>
          <w:rFonts w:ascii="Arial" w:hAnsi="Arial" w:cs="Arial"/>
        </w:rPr>
        <w:t xml:space="preserve">The trial had to be abandoned after 15 minutes due to the number of near misses. </w:t>
      </w:r>
      <w:r w:rsidR="00252BC9" w:rsidRPr="000B6B2D">
        <w:rPr>
          <w:rFonts w:ascii="Arial" w:hAnsi="Arial" w:cs="Arial"/>
        </w:rPr>
        <w:t xml:space="preserve"> </w:t>
      </w:r>
      <w:r w:rsidRPr="000B6B2D">
        <w:rPr>
          <w:rFonts w:ascii="Arial" w:hAnsi="Arial" w:cs="Arial"/>
        </w:rPr>
        <w:t>It is also understood that a further live trial in Area 11 resulted in an actual rear end collision with a gully emptier.</w:t>
      </w:r>
    </w:p>
    <w:p w14:paraId="42A2F66E"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00D4BAEC" w14:textId="77777777"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4.</w:t>
      </w:r>
      <w:r w:rsidRPr="000B6B2D">
        <w:rPr>
          <w:rFonts w:ascii="Arial" w:hAnsi="Arial" w:cs="Arial"/>
        </w:rPr>
        <w:tab/>
      </w:r>
      <w:r w:rsidRPr="000B6B2D">
        <w:rPr>
          <w:rFonts w:ascii="Arial" w:hAnsi="Arial" w:cs="Arial"/>
          <w:b/>
          <w:bCs/>
        </w:rPr>
        <w:t>Carriageway Category and Reference Plans</w:t>
      </w:r>
    </w:p>
    <w:p w14:paraId="7C13A4DB"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18A85D73" w14:textId="77777777"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4.1</w:t>
      </w:r>
      <w:r w:rsidRPr="000B6B2D">
        <w:rPr>
          <w:rFonts w:ascii="Arial" w:hAnsi="Arial" w:cs="Arial"/>
        </w:rPr>
        <w:tab/>
        <w:t>The workshop identified the need to categorise sites in respect of carriageway width, verge width, visibility sight lines and traffic flows, together with work activities.</w:t>
      </w:r>
      <w:r w:rsidR="00252BC9" w:rsidRPr="000B6B2D">
        <w:rPr>
          <w:rFonts w:ascii="Arial" w:hAnsi="Arial" w:cs="Arial"/>
        </w:rPr>
        <w:t xml:space="preserve"> </w:t>
      </w:r>
      <w:r w:rsidRPr="000B6B2D">
        <w:rPr>
          <w:rFonts w:ascii="Arial" w:hAnsi="Arial" w:cs="Arial"/>
        </w:rPr>
        <w:t xml:space="preserve"> Three categories were agreed.</w:t>
      </w:r>
    </w:p>
    <w:p w14:paraId="0E15B569" w14:textId="77777777" w:rsidR="00742122" w:rsidRPr="000B6B2D" w:rsidRDefault="00742122" w:rsidP="004A446D">
      <w:pPr>
        <w:autoSpaceDE w:val="0"/>
        <w:autoSpaceDN w:val="0"/>
        <w:adjustRightInd w:val="0"/>
        <w:spacing w:after="0" w:line="240" w:lineRule="auto"/>
        <w:rPr>
          <w:rFonts w:ascii="Arial" w:hAnsi="Arial" w:cs="Arial"/>
        </w:rPr>
      </w:pPr>
    </w:p>
    <w:p w14:paraId="71DD2C32" w14:textId="77777777" w:rsidR="00742122" w:rsidRPr="000B6B2D" w:rsidRDefault="00252BC9" w:rsidP="00252BC9">
      <w:pPr>
        <w:tabs>
          <w:tab w:val="left" w:pos="714"/>
          <w:tab w:val="left" w:pos="1225"/>
        </w:tabs>
        <w:autoSpaceDE w:val="0"/>
        <w:autoSpaceDN w:val="0"/>
        <w:adjustRightInd w:val="0"/>
        <w:spacing w:after="0" w:line="240" w:lineRule="auto"/>
        <w:ind w:left="1247" w:hanging="1247"/>
        <w:rPr>
          <w:rFonts w:ascii="Arial" w:hAnsi="Arial" w:cs="Arial"/>
        </w:rPr>
      </w:pPr>
      <w:r w:rsidRPr="000B6B2D">
        <w:rPr>
          <w:rFonts w:ascii="Arial" w:hAnsi="Arial" w:cs="Arial"/>
        </w:rPr>
        <w:tab/>
      </w:r>
      <w:r w:rsidR="00742122" w:rsidRPr="000B6B2D">
        <w:rPr>
          <w:rFonts w:ascii="Arial" w:hAnsi="Arial" w:cs="Arial"/>
        </w:rPr>
        <w:t>i)</w:t>
      </w:r>
      <w:r w:rsidR="00742122" w:rsidRPr="000B6B2D">
        <w:rPr>
          <w:rFonts w:ascii="Arial" w:hAnsi="Arial" w:cs="Arial"/>
        </w:rPr>
        <w:tab/>
        <w:t>General sites:  Good visibility available for speed category of highway, 7.0m carriageway or more and verge widths greater than 1.0m or adequate alternative locations to place signage.</w:t>
      </w:r>
    </w:p>
    <w:p w14:paraId="4CF57D10" w14:textId="77777777" w:rsidR="00742122" w:rsidRPr="000B6B2D" w:rsidRDefault="00742122" w:rsidP="00252BC9">
      <w:pPr>
        <w:tabs>
          <w:tab w:val="left" w:pos="714"/>
          <w:tab w:val="left" w:pos="1225"/>
        </w:tabs>
        <w:autoSpaceDE w:val="0"/>
        <w:autoSpaceDN w:val="0"/>
        <w:adjustRightInd w:val="0"/>
        <w:spacing w:after="0" w:line="240" w:lineRule="auto"/>
        <w:ind w:left="1247" w:hanging="1247"/>
        <w:rPr>
          <w:rFonts w:ascii="Arial" w:hAnsi="Arial" w:cs="Arial"/>
        </w:rPr>
      </w:pPr>
    </w:p>
    <w:p w14:paraId="00CBB53E" w14:textId="77777777" w:rsidR="00742122" w:rsidRPr="000B6B2D" w:rsidRDefault="00252BC9" w:rsidP="00252BC9">
      <w:pPr>
        <w:tabs>
          <w:tab w:val="left" w:pos="714"/>
          <w:tab w:val="left" w:pos="1225"/>
        </w:tabs>
        <w:autoSpaceDE w:val="0"/>
        <w:autoSpaceDN w:val="0"/>
        <w:adjustRightInd w:val="0"/>
        <w:spacing w:after="0" w:line="240" w:lineRule="auto"/>
        <w:ind w:left="1247" w:hanging="1247"/>
        <w:rPr>
          <w:rFonts w:ascii="Arial" w:hAnsi="Arial" w:cs="Arial"/>
        </w:rPr>
      </w:pPr>
      <w:r w:rsidRPr="000B6B2D">
        <w:rPr>
          <w:rFonts w:ascii="Arial" w:hAnsi="Arial" w:cs="Arial"/>
        </w:rPr>
        <w:tab/>
      </w:r>
      <w:r w:rsidR="00742122" w:rsidRPr="000B6B2D">
        <w:rPr>
          <w:rFonts w:ascii="Arial" w:hAnsi="Arial" w:cs="Arial"/>
        </w:rPr>
        <w:t>ii)</w:t>
      </w:r>
      <w:r w:rsidR="00742122" w:rsidRPr="000B6B2D">
        <w:rPr>
          <w:rFonts w:ascii="Arial" w:hAnsi="Arial" w:cs="Arial"/>
        </w:rPr>
        <w:tab/>
        <w:t>Moderate sites:  Fair visibility with no severe blind bends, carriageway widths typically between 6.0m and 7.0m, verge widths of 1.0m or more to at least one lane or adequate alternative locations to place signage</w:t>
      </w:r>
    </w:p>
    <w:p w14:paraId="21F4CA9D" w14:textId="77777777" w:rsidR="00742122" w:rsidRPr="000B6B2D" w:rsidRDefault="00742122" w:rsidP="00252BC9">
      <w:pPr>
        <w:tabs>
          <w:tab w:val="left" w:pos="714"/>
          <w:tab w:val="left" w:pos="1225"/>
        </w:tabs>
        <w:autoSpaceDE w:val="0"/>
        <w:autoSpaceDN w:val="0"/>
        <w:adjustRightInd w:val="0"/>
        <w:spacing w:after="0" w:line="240" w:lineRule="auto"/>
        <w:ind w:left="1247" w:hanging="1247"/>
        <w:rPr>
          <w:rFonts w:ascii="Arial" w:hAnsi="Arial" w:cs="Arial"/>
        </w:rPr>
      </w:pPr>
    </w:p>
    <w:p w14:paraId="470DC0A1" w14:textId="77777777" w:rsidR="00742122" w:rsidRPr="000B6B2D" w:rsidRDefault="00252BC9" w:rsidP="00252BC9">
      <w:pPr>
        <w:tabs>
          <w:tab w:val="left" w:pos="714"/>
          <w:tab w:val="left" w:pos="1225"/>
        </w:tabs>
        <w:autoSpaceDE w:val="0"/>
        <w:autoSpaceDN w:val="0"/>
        <w:adjustRightInd w:val="0"/>
        <w:spacing w:after="0" w:line="240" w:lineRule="auto"/>
        <w:ind w:left="1247" w:hanging="1247"/>
        <w:rPr>
          <w:rFonts w:ascii="Arial" w:hAnsi="Arial" w:cs="Arial"/>
        </w:rPr>
      </w:pPr>
      <w:r w:rsidRPr="000B6B2D">
        <w:rPr>
          <w:rFonts w:ascii="Arial" w:hAnsi="Arial" w:cs="Arial"/>
        </w:rPr>
        <w:tab/>
      </w:r>
      <w:r w:rsidR="00742122" w:rsidRPr="000B6B2D">
        <w:rPr>
          <w:rFonts w:ascii="Arial" w:hAnsi="Arial" w:cs="Arial"/>
        </w:rPr>
        <w:t>iii)</w:t>
      </w:r>
      <w:r w:rsidR="00742122" w:rsidRPr="000B6B2D">
        <w:rPr>
          <w:rFonts w:ascii="Arial" w:hAnsi="Arial" w:cs="Arial"/>
        </w:rPr>
        <w:tab/>
        <w:t>Difficult Sites:  Poor visibility, tortuous alignment with blind bends, carriageway widths less than 6.0m, verges of less than 1.0m.</w:t>
      </w:r>
    </w:p>
    <w:p w14:paraId="75A3AC6D" w14:textId="77777777" w:rsidR="00742122" w:rsidRPr="000B6B2D" w:rsidRDefault="00742122" w:rsidP="004A446D">
      <w:pPr>
        <w:tabs>
          <w:tab w:val="left" w:pos="714"/>
        </w:tabs>
        <w:autoSpaceDE w:val="0"/>
        <w:autoSpaceDN w:val="0"/>
        <w:adjustRightInd w:val="0"/>
        <w:spacing w:after="0" w:line="240" w:lineRule="auto"/>
        <w:rPr>
          <w:rFonts w:ascii="Arial" w:hAnsi="Arial" w:cs="Arial"/>
        </w:rPr>
      </w:pPr>
    </w:p>
    <w:p w14:paraId="231AC224" w14:textId="37CDEA86" w:rsidR="00742122" w:rsidRPr="000B6B2D" w:rsidRDefault="00252BC9" w:rsidP="00252BC9">
      <w:pPr>
        <w:tabs>
          <w:tab w:val="left" w:pos="714"/>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 xml:space="preserve">The above categories are given for general </w:t>
      </w:r>
      <w:r w:rsidR="001846A0" w:rsidRPr="000B6B2D">
        <w:rPr>
          <w:rFonts w:ascii="Arial" w:hAnsi="Arial" w:cs="Arial"/>
        </w:rPr>
        <w:t>guidance and</w:t>
      </w:r>
      <w:r w:rsidR="00742122" w:rsidRPr="000B6B2D">
        <w:rPr>
          <w:rFonts w:ascii="Arial" w:hAnsi="Arial" w:cs="Arial"/>
        </w:rPr>
        <w:t xml:space="preserve"> are subject to the use of engineering judgement and risk assessment dependent on </w:t>
      </w:r>
      <w:r w:rsidR="00F72081" w:rsidRPr="000B6B2D">
        <w:rPr>
          <w:rFonts w:ascii="Arial" w:hAnsi="Arial" w:cs="Arial"/>
        </w:rPr>
        <w:t>circumstances</w:t>
      </w:r>
      <w:r w:rsidR="00742122" w:rsidRPr="000B6B2D">
        <w:rPr>
          <w:rFonts w:ascii="Arial" w:hAnsi="Arial" w:cs="Arial"/>
        </w:rPr>
        <w:t>.</w:t>
      </w:r>
    </w:p>
    <w:p w14:paraId="5496B253" w14:textId="77777777" w:rsidR="00742122" w:rsidRPr="000B6B2D" w:rsidRDefault="00742122" w:rsidP="00AB2CD4">
      <w:pPr>
        <w:autoSpaceDE w:val="0"/>
        <w:autoSpaceDN w:val="0"/>
        <w:adjustRightInd w:val="0"/>
        <w:spacing w:after="0" w:line="240" w:lineRule="auto"/>
        <w:jc w:val="both"/>
        <w:rPr>
          <w:rFonts w:ascii="Arial" w:hAnsi="Arial" w:cs="Arial"/>
        </w:rPr>
      </w:pPr>
    </w:p>
    <w:p w14:paraId="3443EC6D" w14:textId="77777777"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4.2</w:t>
      </w:r>
      <w:r w:rsidRPr="000B6B2D">
        <w:rPr>
          <w:rFonts w:ascii="Arial" w:hAnsi="Arial" w:cs="Arial"/>
        </w:rPr>
        <w:tab/>
        <w:t>The workshop agreed that only Categories (i) and (ii) would be subject to general TM plans and traffic control with Stop / Go boards supplemented with radio communication between operatives. Difficult sites would require site specific TM control systems extending to lane closures with traffic signal control. (Note: These sites are not covered by this implementation document).</w:t>
      </w:r>
    </w:p>
    <w:p w14:paraId="2CD1D602"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090BDE5A" w14:textId="27AFE82D"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4.3</w:t>
      </w:r>
      <w:r w:rsidRPr="000B6B2D">
        <w:rPr>
          <w:rFonts w:ascii="Arial" w:hAnsi="Arial" w:cs="Arial"/>
        </w:rPr>
        <w:tab/>
        <w:t xml:space="preserve">Partner Authorities will be responsible for assessing sites and work activity </w:t>
      </w:r>
      <w:r w:rsidR="003B1B55" w:rsidRPr="000B6B2D">
        <w:rPr>
          <w:rFonts w:ascii="Arial" w:hAnsi="Arial" w:cs="Arial"/>
        </w:rPr>
        <w:t>type and</w:t>
      </w:r>
      <w:r w:rsidRPr="000B6B2D">
        <w:rPr>
          <w:rFonts w:ascii="Arial" w:hAnsi="Arial" w:cs="Arial"/>
        </w:rPr>
        <w:t xml:space="preserve"> providing separate reference plans for each work activity type at an appropriate scale identifying Category (ii) and (iii) sites. Sections of highway other than Category (ii) and (iii) shall be deemed to be Category (i).</w:t>
      </w:r>
    </w:p>
    <w:p w14:paraId="275DCB15" w14:textId="77777777" w:rsidR="00252BC9" w:rsidRPr="000B6B2D" w:rsidRDefault="00252BC9" w:rsidP="00AB2CD4">
      <w:pPr>
        <w:autoSpaceDE w:val="0"/>
        <w:autoSpaceDN w:val="0"/>
        <w:adjustRightInd w:val="0"/>
        <w:spacing w:after="0" w:line="240" w:lineRule="auto"/>
        <w:jc w:val="both"/>
        <w:rPr>
          <w:rFonts w:ascii="Arial" w:hAnsi="Arial" w:cs="Arial"/>
        </w:rPr>
      </w:pPr>
    </w:p>
    <w:p w14:paraId="5444BACC"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5.</w:t>
      </w:r>
      <w:r w:rsidRPr="000B6B2D">
        <w:rPr>
          <w:rFonts w:ascii="Arial" w:hAnsi="Arial" w:cs="Arial"/>
        </w:rPr>
        <w:tab/>
      </w:r>
      <w:r w:rsidRPr="000B6B2D">
        <w:rPr>
          <w:rFonts w:ascii="Arial" w:hAnsi="Arial" w:cs="Arial"/>
          <w:b/>
          <w:bCs/>
        </w:rPr>
        <w:t>Escort Vehicle Risk Assessment</w:t>
      </w:r>
    </w:p>
    <w:p w14:paraId="6BBEF99A" w14:textId="77777777" w:rsidR="00742122" w:rsidRPr="000B6B2D" w:rsidRDefault="00742122" w:rsidP="00AB2CD4">
      <w:pPr>
        <w:autoSpaceDE w:val="0"/>
        <w:autoSpaceDN w:val="0"/>
        <w:adjustRightInd w:val="0"/>
        <w:spacing w:after="0" w:line="240" w:lineRule="auto"/>
        <w:jc w:val="both"/>
        <w:rPr>
          <w:rFonts w:ascii="Arial" w:hAnsi="Arial" w:cs="Arial"/>
        </w:rPr>
      </w:pPr>
    </w:p>
    <w:p w14:paraId="187A6C74" w14:textId="77777777" w:rsidR="00742122" w:rsidRPr="000B6B2D" w:rsidRDefault="00742122" w:rsidP="00077ED2">
      <w:pPr>
        <w:autoSpaceDE w:val="0"/>
        <w:autoSpaceDN w:val="0"/>
        <w:adjustRightInd w:val="0"/>
        <w:spacing w:after="0" w:line="240" w:lineRule="auto"/>
        <w:ind w:left="720" w:hanging="720"/>
        <w:rPr>
          <w:rFonts w:ascii="Arial" w:hAnsi="Arial" w:cs="Arial"/>
        </w:rPr>
      </w:pPr>
      <w:r w:rsidRPr="000B6B2D">
        <w:rPr>
          <w:rFonts w:ascii="Arial" w:hAnsi="Arial" w:cs="Arial"/>
        </w:rPr>
        <w:lastRenderedPageBreak/>
        <w:t>5.1</w:t>
      </w:r>
      <w:r w:rsidRPr="000B6B2D">
        <w:rPr>
          <w:rFonts w:ascii="Arial" w:hAnsi="Arial" w:cs="Arial"/>
        </w:rPr>
        <w:tab/>
        <w:t xml:space="preserve">In order to address the operational issues identified in Section 3 above, a formal risk assessment for provision of an escort vehicle or crash cushion was undertaken. </w:t>
      </w:r>
      <w:r w:rsidR="00252BC9" w:rsidRPr="000B6B2D">
        <w:rPr>
          <w:rFonts w:ascii="Arial" w:hAnsi="Arial" w:cs="Arial"/>
        </w:rPr>
        <w:t xml:space="preserve"> </w:t>
      </w:r>
      <w:r w:rsidRPr="000B6B2D">
        <w:rPr>
          <w:rFonts w:ascii="Arial" w:hAnsi="Arial" w:cs="Arial"/>
        </w:rPr>
        <w:t>The Risk Assessment can be found at Appendix A.</w:t>
      </w:r>
    </w:p>
    <w:p w14:paraId="2B9F5A03" w14:textId="61E7E7BF"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5.2</w:t>
      </w:r>
      <w:r w:rsidRPr="000B6B2D">
        <w:rPr>
          <w:rFonts w:ascii="Arial" w:hAnsi="Arial" w:cs="Arial"/>
        </w:rPr>
        <w:tab/>
        <w:t xml:space="preserve">The outcome of the risk assessment identified </w:t>
      </w:r>
      <w:r w:rsidR="005E501D" w:rsidRPr="000B6B2D">
        <w:rPr>
          <w:rFonts w:ascii="Arial" w:hAnsi="Arial" w:cs="Arial"/>
        </w:rPr>
        <w:t>several</w:t>
      </w:r>
      <w:r w:rsidRPr="000B6B2D">
        <w:rPr>
          <w:rFonts w:ascii="Arial" w:hAnsi="Arial" w:cs="Arial"/>
        </w:rPr>
        <w:t xml:space="preserve"> significant risks to both the travelling public and site operatives resulting from the introduction of the escort vehicle with initial Risk Priority Numbers (RPN) at the intolerable level.</w:t>
      </w:r>
    </w:p>
    <w:p w14:paraId="1B4CDD97"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6EDD9BAE" w14:textId="77777777"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5.3</w:t>
      </w:r>
      <w:r w:rsidRPr="000B6B2D">
        <w:rPr>
          <w:rFonts w:ascii="Arial" w:hAnsi="Arial" w:cs="Arial"/>
        </w:rPr>
        <w:tab/>
        <w:t>Identified mitigation measures included the deletion of the escort vehicle and fundamentally, introducing a temporary 30mph speed restriction to the work site in conjunction with standard Chapter 8 TM plans SVW1 or SVW2.</w:t>
      </w:r>
    </w:p>
    <w:p w14:paraId="46AA5A65"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105ABC05" w14:textId="77777777"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5.4</w:t>
      </w:r>
      <w:r w:rsidRPr="000B6B2D">
        <w:rPr>
          <w:rFonts w:ascii="Arial" w:hAnsi="Arial" w:cs="Arial"/>
        </w:rPr>
        <w:tab/>
        <w:t>The introduction of a temporary 30mph speed restriction is compatible with Section D3.7 of Chapter 8 Part 1 Design - Speed Control / Temporary Speed Limits.</w:t>
      </w:r>
    </w:p>
    <w:p w14:paraId="03EBD1CE"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08DC71FA" w14:textId="77777777"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5.5</w:t>
      </w:r>
      <w:r w:rsidRPr="000B6B2D">
        <w:rPr>
          <w:rFonts w:ascii="Arial" w:hAnsi="Arial" w:cs="Arial"/>
        </w:rPr>
        <w:tab/>
        <w:t xml:space="preserve">Section D3.7 recommends mandatory speed limits. </w:t>
      </w:r>
      <w:r w:rsidR="00252BC9" w:rsidRPr="000B6B2D">
        <w:rPr>
          <w:rFonts w:ascii="Arial" w:hAnsi="Arial" w:cs="Arial"/>
        </w:rPr>
        <w:t xml:space="preserve"> </w:t>
      </w:r>
      <w:r w:rsidRPr="000B6B2D">
        <w:rPr>
          <w:rFonts w:ascii="Arial" w:hAnsi="Arial" w:cs="Arial"/>
        </w:rPr>
        <w:t xml:space="preserve">However, given the current timescale for the 2007 cyclic maintenance programme it is unlikely that the necessary traffic orders can be processed in time. </w:t>
      </w:r>
      <w:r w:rsidR="00252BC9" w:rsidRPr="000B6B2D">
        <w:rPr>
          <w:rFonts w:ascii="Arial" w:hAnsi="Arial" w:cs="Arial"/>
        </w:rPr>
        <w:t xml:space="preserve"> </w:t>
      </w:r>
      <w:r w:rsidRPr="000B6B2D">
        <w:rPr>
          <w:rFonts w:ascii="Arial" w:hAnsi="Arial" w:cs="Arial"/>
        </w:rPr>
        <w:t xml:space="preserve">Clause D3.7.4 advises that if it is impractical to obtain a mandatory speed limit, then advisory speed limits should be adopted. </w:t>
      </w:r>
      <w:r w:rsidR="00252BC9" w:rsidRPr="000B6B2D">
        <w:rPr>
          <w:rFonts w:ascii="Arial" w:hAnsi="Arial" w:cs="Arial"/>
        </w:rPr>
        <w:t xml:space="preserve"> </w:t>
      </w:r>
      <w:r w:rsidRPr="000B6B2D">
        <w:rPr>
          <w:rFonts w:ascii="Arial" w:hAnsi="Arial" w:cs="Arial"/>
        </w:rPr>
        <w:t>This document proposes that advisory temporary 30mph speed limits are adopted in accordance with Clause D3.7.4 for the current programme of works but strongly recommends that WAG process blanket orders to facilitate mandatory temporary speed limits of 30mph for subsequent years.</w:t>
      </w:r>
    </w:p>
    <w:p w14:paraId="0C0D48C2"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74ACF225" w14:textId="01DFD723"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5.6</w:t>
      </w:r>
      <w:r w:rsidRPr="000B6B2D">
        <w:rPr>
          <w:rFonts w:ascii="Arial" w:hAnsi="Arial" w:cs="Arial"/>
        </w:rPr>
        <w:tab/>
        <w:t xml:space="preserve">The mitigation measures included in the Risk Assessment have been incorporated into the following proposed traffic management plans to be utilised subject to PA operational and </w:t>
      </w:r>
      <w:r w:rsidR="00A1030F" w:rsidRPr="000B6B2D">
        <w:rPr>
          <w:rFonts w:ascii="Arial" w:hAnsi="Arial" w:cs="Arial"/>
        </w:rPr>
        <w:t>site-specific</w:t>
      </w:r>
      <w:r w:rsidRPr="000B6B2D">
        <w:rPr>
          <w:rFonts w:ascii="Arial" w:hAnsi="Arial" w:cs="Arial"/>
        </w:rPr>
        <w:t xml:space="preserve"> risk assessments for Category (i) and (ii) </w:t>
      </w:r>
      <w:r w:rsidR="0018085A" w:rsidRPr="000B6B2D">
        <w:rPr>
          <w:rFonts w:ascii="Arial" w:hAnsi="Arial" w:cs="Arial"/>
        </w:rPr>
        <w:t>sites:</w:t>
      </w:r>
    </w:p>
    <w:p w14:paraId="29D27412" w14:textId="77777777" w:rsidR="00742122" w:rsidRPr="000B6B2D" w:rsidRDefault="00742122" w:rsidP="00AB2CD4">
      <w:pPr>
        <w:autoSpaceDE w:val="0"/>
        <w:autoSpaceDN w:val="0"/>
        <w:adjustRightInd w:val="0"/>
        <w:spacing w:after="0" w:line="240" w:lineRule="auto"/>
        <w:jc w:val="both"/>
        <w:rPr>
          <w:rFonts w:ascii="Arial" w:hAnsi="Arial" w:cs="Arial"/>
        </w:rPr>
      </w:pPr>
    </w:p>
    <w:p w14:paraId="09BBAF7C" w14:textId="77777777" w:rsidR="00742122" w:rsidRPr="000B6B2D" w:rsidRDefault="00742122" w:rsidP="00C935EB">
      <w:pPr>
        <w:pStyle w:val="ListParagraph"/>
        <w:numPr>
          <w:ilvl w:val="0"/>
          <w:numId w:val="19"/>
        </w:numPr>
        <w:autoSpaceDE w:val="0"/>
        <w:autoSpaceDN w:val="0"/>
        <w:adjustRightInd w:val="0"/>
        <w:spacing w:after="0" w:line="240" w:lineRule="auto"/>
        <w:jc w:val="both"/>
        <w:rPr>
          <w:rFonts w:ascii="Arial" w:hAnsi="Arial" w:cs="Arial"/>
        </w:rPr>
      </w:pPr>
      <w:r w:rsidRPr="000B6B2D">
        <w:rPr>
          <w:rFonts w:ascii="Arial" w:hAnsi="Arial" w:cs="Arial"/>
        </w:rPr>
        <w:t>modified TM plan SVW1A is envisaged to be suitable for most Category (i) sites</w:t>
      </w:r>
      <w:r w:rsidR="00252BC9" w:rsidRPr="000B6B2D">
        <w:rPr>
          <w:rFonts w:ascii="Arial" w:hAnsi="Arial" w:cs="Arial"/>
        </w:rPr>
        <w:t>.</w:t>
      </w:r>
      <w:r w:rsidRPr="000B6B2D">
        <w:rPr>
          <w:rFonts w:ascii="Arial" w:hAnsi="Arial" w:cs="Arial"/>
        </w:rPr>
        <w:t xml:space="preserve"> </w:t>
      </w:r>
    </w:p>
    <w:p w14:paraId="0047CC77" w14:textId="77777777" w:rsidR="00742122" w:rsidRPr="000B6B2D" w:rsidRDefault="00742122" w:rsidP="00C935EB">
      <w:pPr>
        <w:pStyle w:val="ListParagraph"/>
        <w:numPr>
          <w:ilvl w:val="0"/>
          <w:numId w:val="19"/>
        </w:numPr>
        <w:autoSpaceDE w:val="0"/>
        <w:autoSpaceDN w:val="0"/>
        <w:adjustRightInd w:val="0"/>
        <w:spacing w:after="0" w:line="240" w:lineRule="auto"/>
        <w:jc w:val="both"/>
        <w:rPr>
          <w:rFonts w:ascii="Arial" w:hAnsi="Arial" w:cs="Arial"/>
        </w:rPr>
      </w:pPr>
      <w:r w:rsidRPr="000B6B2D">
        <w:rPr>
          <w:rFonts w:ascii="Arial" w:hAnsi="Arial" w:cs="Arial"/>
        </w:rPr>
        <w:t>modified TM plan SVW2A is envisaged to be appropriate for most Category (ii) sites.</w:t>
      </w:r>
    </w:p>
    <w:p w14:paraId="5D7BAF58" w14:textId="77777777" w:rsidR="00742122" w:rsidRPr="000B6B2D" w:rsidRDefault="00742122" w:rsidP="00AB2CD4">
      <w:pPr>
        <w:autoSpaceDE w:val="0"/>
        <w:autoSpaceDN w:val="0"/>
        <w:adjustRightInd w:val="0"/>
        <w:spacing w:after="0" w:line="240" w:lineRule="auto"/>
        <w:jc w:val="both"/>
        <w:rPr>
          <w:rFonts w:ascii="Arial" w:hAnsi="Arial" w:cs="Arial"/>
        </w:rPr>
      </w:pPr>
    </w:p>
    <w:p w14:paraId="6D02B30F"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ab/>
        <w:t xml:space="preserve">(Modified plans incorporating advisory 30mph speed restrictions are included in Appendix B). </w:t>
      </w:r>
    </w:p>
    <w:p w14:paraId="1B9C4ADA" w14:textId="77777777" w:rsidR="00742122" w:rsidRPr="000B6B2D" w:rsidRDefault="00742122" w:rsidP="00AB2CD4">
      <w:pPr>
        <w:autoSpaceDE w:val="0"/>
        <w:autoSpaceDN w:val="0"/>
        <w:adjustRightInd w:val="0"/>
        <w:spacing w:after="0" w:line="240" w:lineRule="auto"/>
        <w:jc w:val="both"/>
        <w:rPr>
          <w:rFonts w:ascii="Arial" w:hAnsi="Arial" w:cs="Arial"/>
        </w:rPr>
      </w:pPr>
    </w:p>
    <w:p w14:paraId="55F03F2C" w14:textId="77777777"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5.7</w:t>
      </w:r>
      <w:r w:rsidRPr="000B6B2D">
        <w:rPr>
          <w:rFonts w:ascii="Arial" w:hAnsi="Arial" w:cs="Arial"/>
        </w:rPr>
        <w:tab/>
        <w:t>The proposed plans are compliant with the requirements of the 2006 version of Chapter 8 and should be read in conjunction with this code of practice.</w:t>
      </w:r>
    </w:p>
    <w:p w14:paraId="7CB45ABD"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2E0A0A1C" w14:textId="77777777"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6.</w:t>
      </w:r>
      <w:r w:rsidRPr="000B6B2D">
        <w:rPr>
          <w:rFonts w:ascii="Arial" w:hAnsi="Arial" w:cs="Arial"/>
        </w:rPr>
        <w:tab/>
      </w:r>
      <w:r w:rsidRPr="000B6B2D">
        <w:rPr>
          <w:rFonts w:ascii="Arial" w:hAnsi="Arial" w:cs="Arial"/>
          <w:b/>
          <w:bCs/>
        </w:rPr>
        <w:t>Proposed Traffic Management Plans</w:t>
      </w:r>
    </w:p>
    <w:p w14:paraId="52329AFA"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7A705B9B" w14:textId="77777777"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 xml:space="preserve">6.1 </w:t>
      </w:r>
      <w:r w:rsidRPr="000B6B2D">
        <w:rPr>
          <w:rFonts w:ascii="Arial" w:hAnsi="Arial" w:cs="Arial"/>
        </w:rPr>
        <w:tab/>
        <w:t xml:space="preserve">The basic TM plans to be adopted shall be those detailed in Appendix B, which are modified versions of TM plans SVW1 and SVW2 of Traffic Signs Manual Chapter 8, Part 2, 2006.  The modified TM plans SVW1A and SVW2A are regarded as minimum requirements. </w:t>
      </w:r>
      <w:r w:rsidR="00252BC9" w:rsidRPr="000B6B2D">
        <w:rPr>
          <w:rFonts w:ascii="Arial" w:hAnsi="Arial" w:cs="Arial"/>
        </w:rPr>
        <w:t xml:space="preserve"> </w:t>
      </w:r>
      <w:r w:rsidRPr="000B6B2D">
        <w:rPr>
          <w:rFonts w:ascii="Arial" w:hAnsi="Arial" w:cs="Arial"/>
        </w:rPr>
        <w:t>However, if additional mitigation methods are identified by appropriate risk assessments, these may be implemented in conjunction with the modified TM plans.</w:t>
      </w:r>
    </w:p>
    <w:p w14:paraId="43775400" w14:textId="77777777" w:rsidR="00252BC9" w:rsidRPr="000B6B2D" w:rsidRDefault="00252BC9" w:rsidP="00252BC9">
      <w:pPr>
        <w:autoSpaceDE w:val="0"/>
        <w:autoSpaceDN w:val="0"/>
        <w:adjustRightInd w:val="0"/>
        <w:spacing w:after="0" w:line="240" w:lineRule="auto"/>
        <w:ind w:left="720" w:hanging="720"/>
        <w:rPr>
          <w:rFonts w:ascii="Arial" w:hAnsi="Arial" w:cs="Arial"/>
        </w:rPr>
      </w:pPr>
    </w:p>
    <w:p w14:paraId="53DE663B" w14:textId="6B31444A"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 xml:space="preserve">6.2 </w:t>
      </w:r>
      <w:r w:rsidRPr="000B6B2D">
        <w:rPr>
          <w:rFonts w:ascii="Arial" w:hAnsi="Arial" w:cs="Arial"/>
        </w:rPr>
        <w:tab/>
        <w:t xml:space="preserve">For modified TM plan SVW1A, 3 advance signs are </w:t>
      </w:r>
      <w:r w:rsidR="00A1030F" w:rsidRPr="000B6B2D">
        <w:rPr>
          <w:rFonts w:ascii="Arial" w:hAnsi="Arial" w:cs="Arial"/>
        </w:rPr>
        <w:t>required:</w:t>
      </w:r>
    </w:p>
    <w:p w14:paraId="1604C44C"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4FEB4970" w14:textId="77777777" w:rsidR="00742122" w:rsidRPr="000B6B2D" w:rsidRDefault="00742122" w:rsidP="00C935EB">
      <w:pPr>
        <w:pStyle w:val="ListParagraph"/>
        <w:numPr>
          <w:ilvl w:val="0"/>
          <w:numId w:val="20"/>
        </w:numPr>
        <w:autoSpaceDE w:val="0"/>
        <w:autoSpaceDN w:val="0"/>
        <w:adjustRightInd w:val="0"/>
        <w:spacing w:after="0" w:line="240" w:lineRule="auto"/>
        <w:rPr>
          <w:rFonts w:ascii="Arial" w:hAnsi="Arial" w:cs="Arial"/>
        </w:rPr>
      </w:pPr>
      <w:r w:rsidRPr="000B6B2D">
        <w:rPr>
          <w:rFonts w:ascii="Arial" w:hAnsi="Arial" w:cs="Arial"/>
        </w:rPr>
        <w:t>First sign to Diag 7001 (“road works”) with supplementary plate to Diag 7001.1 (wording – “Mobile Road Works”) and positioned as shown in plan SVW1A</w:t>
      </w:r>
      <w:r w:rsidR="00252BC9" w:rsidRPr="000B6B2D">
        <w:rPr>
          <w:rFonts w:ascii="Arial" w:hAnsi="Arial" w:cs="Arial"/>
        </w:rPr>
        <w:t>.</w:t>
      </w:r>
    </w:p>
    <w:p w14:paraId="106D1F83" w14:textId="77777777" w:rsidR="00742122" w:rsidRPr="000B6B2D" w:rsidRDefault="00742122" w:rsidP="00C935EB">
      <w:pPr>
        <w:pStyle w:val="ListParagraph"/>
        <w:numPr>
          <w:ilvl w:val="0"/>
          <w:numId w:val="20"/>
        </w:numPr>
        <w:autoSpaceDE w:val="0"/>
        <w:autoSpaceDN w:val="0"/>
        <w:adjustRightInd w:val="0"/>
        <w:spacing w:after="0" w:line="240" w:lineRule="auto"/>
        <w:rPr>
          <w:rFonts w:ascii="Arial" w:hAnsi="Arial" w:cs="Arial"/>
        </w:rPr>
      </w:pPr>
      <w:r w:rsidRPr="000B6B2D">
        <w:rPr>
          <w:rFonts w:ascii="Arial" w:hAnsi="Arial" w:cs="Arial"/>
        </w:rPr>
        <w:t>Second sign to Diag 7294 (“advisory speed limit”) to be positioned as shown in plan SVW1A.</w:t>
      </w:r>
    </w:p>
    <w:p w14:paraId="455EA58D" w14:textId="77777777" w:rsidR="00742122" w:rsidRPr="000B6B2D" w:rsidRDefault="00742122" w:rsidP="00C935EB">
      <w:pPr>
        <w:pStyle w:val="ListParagraph"/>
        <w:numPr>
          <w:ilvl w:val="0"/>
          <w:numId w:val="20"/>
        </w:numPr>
        <w:autoSpaceDE w:val="0"/>
        <w:autoSpaceDN w:val="0"/>
        <w:adjustRightInd w:val="0"/>
        <w:spacing w:after="0" w:line="240" w:lineRule="auto"/>
        <w:rPr>
          <w:rFonts w:ascii="Arial" w:hAnsi="Arial" w:cs="Arial"/>
        </w:rPr>
      </w:pPr>
      <w:r w:rsidRPr="000B6B2D">
        <w:rPr>
          <w:rFonts w:ascii="Arial" w:hAnsi="Arial" w:cs="Arial"/>
        </w:rPr>
        <w:t>Third sign to Diag 517 (“road narrows”) with supplementary plate to Diag 518 (“single file traffic”) to be positioned as shown in plan SVW1A.</w:t>
      </w:r>
    </w:p>
    <w:p w14:paraId="5B01FE91"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768FF38A" w14:textId="77777777"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 xml:space="preserve">6.3 </w:t>
      </w:r>
      <w:r w:rsidRPr="000B6B2D">
        <w:rPr>
          <w:rFonts w:ascii="Arial" w:hAnsi="Arial" w:cs="Arial"/>
        </w:rPr>
        <w:tab/>
        <w:t>For SVW2A, an additional sign to plan SVW1A to Diag 7010.1 (“Traffic Control Ahead”) is also required, together with Stop / Go board provision as shown on plan SVW2A.</w:t>
      </w:r>
    </w:p>
    <w:p w14:paraId="0B7EE06F" w14:textId="77777777"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lastRenderedPageBreak/>
        <w:t xml:space="preserve">6.4 </w:t>
      </w:r>
      <w:r w:rsidRPr="000B6B2D">
        <w:rPr>
          <w:rFonts w:ascii="Arial" w:hAnsi="Arial" w:cs="Arial"/>
        </w:rPr>
        <w:tab/>
        <w:t>Imposition of temporary / advisory maximum speed limits can only be implemented on works exceeding 400m in length measured between the initial ‘speed limit’ sign (road works sign) and 45 metres beyond the end of the works.</w:t>
      </w:r>
    </w:p>
    <w:p w14:paraId="1D74BA00"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221043E8" w14:textId="44A37DF5"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 xml:space="preserve">6.5 </w:t>
      </w:r>
      <w:r w:rsidRPr="000B6B2D">
        <w:rPr>
          <w:rFonts w:ascii="Arial" w:hAnsi="Arial" w:cs="Arial"/>
        </w:rPr>
        <w:tab/>
        <w:t xml:space="preserve">If mandatory speed limits are used, and where the length of work is </w:t>
      </w:r>
      <w:r w:rsidR="00F72081" w:rsidRPr="000B6B2D">
        <w:rPr>
          <w:rFonts w:ascii="Arial" w:hAnsi="Arial" w:cs="Arial"/>
        </w:rPr>
        <w:t>more than</w:t>
      </w:r>
      <w:r w:rsidRPr="000B6B2D">
        <w:rPr>
          <w:rFonts w:ascii="Arial" w:hAnsi="Arial" w:cs="Arial"/>
        </w:rPr>
        <w:t xml:space="preserve"> 800m, repeater signs at intervals, shown in Table 3.4 and note 1, shall be provided.  No work length shall exceed 1600m between final Diag 5.17 for each direction. </w:t>
      </w:r>
      <w:r w:rsidR="00252BC9" w:rsidRPr="000B6B2D">
        <w:rPr>
          <w:rFonts w:ascii="Arial" w:hAnsi="Arial" w:cs="Arial"/>
        </w:rPr>
        <w:t xml:space="preserve"> </w:t>
      </w:r>
      <w:r w:rsidRPr="000B6B2D">
        <w:rPr>
          <w:rFonts w:ascii="Arial" w:hAnsi="Arial" w:cs="Arial"/>
        </w:rPr>
        <w:t>For temporary advisory speed limits, repeater signs are not required.</w:t>
      </w:r>
    </w:p>
    <w:p w14:paraId="6509CDB5"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44257BF6" w14:textId="77777777"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6.6</w:t>
      </w:r>
      <w:r w:rsidRPr="000B6B2D">
        <w:rPr>
          <w:rFonts w:ascii="Arial" w:hAnsi="Arial" w:cs="Arial"/>
        </w:rPr>
        <w:tab/>
        <w:t>If carriageway, verges or footway widths preclude use of repeaters, working length of less than 800m shall be utilised thus precluding the need for repeaters.</w:t>
      </w:r>
    </w:p>
    <w:p w14:paraId="6D1152B9"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4C9F728D" w14:textId="77777777"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6.7</w:t>
      </w:r>
      <w:r w:rsidRPr="000B6B2D">
        <w:rPr>
          <w:rFonts w:ascii="Arial" w:hAnsi="Arial" w:cs="Arial"/>
        </w:rPr>
        <w:tab/>
        <w:t>Use of these plans shall only be acceptable during periods of low risk, and at all times conditions imposed via O8.1.1, O8.1.2, O8.1.4, O8.1.7, O8.1.8, O8.1.10, O8.1.11, O8.1.12, O8.1.13, O8.1.14, O8.1.15, O8.1.16, O8.1.17, O8.1.18 shall apply as appropriate.</w:t>
      </w:r>
    </w:p>
    <w:p w14:paraId="1BFA6211"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6F90EDA8" w14:textId="77777777"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7.</w:t>
      </w:r>
      <w:r w:rsidRPr="000B6B2D">
        <w:rPr>
          <w:rFonts w:ascii="Arial" w:hAnsi="Arial" w:cs="Arial"/>
        </w:rPr>
        <w:tab/>
      </w:r>
      <w:r w:rsidRPr="000B6B2D">
        <w:rPr>
          <w:rFonts w:ascii="Arial" w:hAnsi="Arial" w:cs="Arial"/>
          <w:b/>
          <w:bCs/>
        </w:rPr>
        <w:t>General Operational Requirements</w:t>
      </w:r>
    </w:p>
    <w:p w14:paraId="25FA2AD0"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09492CE1" w14:textId="77777777"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7.1</w:t>
      </w:r>
      <w:r w:rsidRPr="000B6B2D">
        <w:rPr>
          <w:rFonts w:ascii="Arial" w:hAnsi="Arial" w:cs="Arial"/>
        </w:rPr>
        <w:tab/>
        <w:t>Operative Competency</w:t>
      </w:r>
    </w:p>
    <w:p w14:paraId="574B79DF"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058F3A74" w14:textId="77777777" w:rsidR="00742122" w:rsidRPr="000B6B2D" w:rsidRDefault="00742122" w:rsidP="00252BC9">
      <w:pPr>
        <w:autoSpaceDE w:val="0"/>
        <w:autoSpaceDN w:val="0"/>
        <w:adjustRightInd w:val="0"/>
        <w:spacing w:after="0" w:line="240" w:lineRule="auto"/>
        <w:ind w:left="720"/>
        <w:rPr>
          <w:rFonts w:ascii="Arial" w:hAnsi="Arial" w:cs="Arial"/>
        </w:rPr>
      </w:pPr>
      <w:r w:rsidRPr="000B6B2D">
        <w:rPr>
          <w:rFonts w:ascii="Arial" w:hAnsi="Arial" w:cs="Arial"/>
        </w:rPr>
        <w:t>Workforce issues relating to works carried out within the constraints of Traffic Signs Manual Ch 8 2006, are dealt with in detail in document ‘Guidance for Safer Temporary Traffic Management’ (CSS/HA/HSE/2002) where reference to other documents giving further detailed guidance can be found.</w:t>
      </w:r>
    </w:p>
    <w:p w14:paraId="62C230D5"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4ED83A2A" w14:textId="77777777" w:rsidR="00742122" w:rsidRPr="000B6B2D" w:rsidRDefault="00742122" w:rsidP="00252BC9">
      <w:pPr>
        <w:autoSpaceDE w:val="0"/>
        <w:autoSpaceDN w:val="0"/>
        <w:adjustRightInd w:val="0"/>
        <w:spacing w:after="0" w:line="240" w:lineRule="auto"/>
        <w:ind w:left="720" w:hanging="720"/>
        <w:rPr>
          <w:rFonts w:ascii="Arial" w:hAnsi="Arial" w:cs="Arial"/>
        </w:rPr>
      </w:pPr>
      <w:r w:rsidRPr="000B6B2D">
        <w:rPr>
          <w:rFonts w:ascii="Arial" w:hAnsi="Arial" w:cs="Arial"/>
        </w:rPr>
        <w:t xml:space="preserve">7.2 </w:t>
      </w:r>
      <w:r w:rsidRPr="000B6B2D">
        <w:rPr>
          <w:rFonts w:ascii="Arial" w:hAnsi="Arial" w:cs="Arial"/>
        </w:rPr>
        <w:tab/>
        <w:t>Vehicle Specification</w:t>
      </w:r>
    </w:p>
    <w:p w14:paraId="583C2E7B"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17CFFAA1" w14:textId="35632902" w:rsidR="00742122" w:rsidRPr="000B6B2D" w:rsidRDefault="00742122" w:rsidP="00252BC9">
      <w:pPr>
        <w:autoSpaceDE w:val="0"/>
        <w:autoSpaceDN w:val="0"/>
        <w:adjustRightInd w:val="0"/>
        <w:spacing w:after="0" w:line="240" w:lineRule="auto"/>
        <w:ind w:left="720"/>
        <w:rPr>
          <w:rFonts w:ascii="Arial" w:hAnsi="Arial" w:cs="Arial"/>
        </w:rPr>
      </w:pPr>
      <w:r w:rsidRPr="000B6B2D">
        <w:rPr>
          <w:rFonts w:ascii="Arial" w:hAnsi="Arial" w:cs="Arial"/>
        </w:rPr>
        <w:t xml:space="preserve">The PA shall provide vehicles suitable for </w:t>
      </w:r>
      <w:r w:rsidR="00660CEE" w:rsidRPr="000B6B2D">
        <w:rPr>
          <w:rFonts w:ascii="Arial" w:hAnsi="Arial" w:cs="Arial"/>
        </w:rPr>
        <w:t>purposes,</w:t>
      </w:r>
      <w:r w:rsidRPr="000B6B2D">
        <w:rPr>
          <w:rFonts w:ascii="Arial" w:hAnsi="Arial" w:cs="Arial"/>
        </w:rPr>
        <w:t xml:space="preserve"> i.e. type, engine size and gearbox should reflect the </w:t>
      </w:r>
      <w:r w:rsidR="008F225D" w:rsidRPr="000B6B2D">
        <w:rPr>
          <w:rFonts w:ascii="Arial" w:hAnsi="Arial" w:cs="Arial"/>
        </w:rPr>
        <w:t>manoeuvrability</w:t>
      </w:r>
      <w:r w:rsidRPr="000B6B2D">
        <w:rPr>
          <w:rFonts w:ascii="Arial" w:hAnsi="Arial" w:cs="Arial"/>
        </w:rPr>
        <w:t xml:space="preserve"> and operational needs of the exercise it is to perform.</w:t>
      </w:r>
    </w:p>
    <w:p w14:paraId="20CEB314"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34B8CFC5" w14:textId="77777777" w:rsidR="00742122" w:rsidRPr="000B6B2D" w:rsidRDefault="00742122" w:rsidP="00252BC9">
      <w:pPr>
        <w:autoSpaceDE w:val="0"/>
        <w:autoSpaceDN w:val="0"/>
        <w:adjustRightInd w:val="0"/>
        <w:spacing w:after="0" w:line="240" w:lineRule="auto"/>
        <w:ind w:left="720"/>
        <w:rPr>
          <w:rFonts w:ascii="Arial" w:hAnsi="Arial" w:cs="Arial"/>
        </w:rPr>
      </w:pPr>
      <w:r w:rsidRPr="000B6B2D">
        <w:rPr>
          <w:rFonts w:ascii="Arial" w:hAnsi="Arial" w:cs="Arial"/>
        </w:rPr>
        <w:t>In terms of conspicuity, the vehicle should be a conspicuous colour, e.g. yellow or white.  Where feasible a non-reflective yellow colour, No. 355 (lemon) to Table 1 of BS3816:1996 is recommended.</w:t>
      </w:r>
    </w:p>
    <w:p w14:paraId="310799AD" w14:textId="77777777" w:rsidR="00742122" w:rsidRPr="000B6B2D" w:rsidRDefault="00742122" w:rsidP="00252BC9">
      <w:pPr>
        <w:autoSpaceDE w:val="0"/>
        <w:autoSpaceDN w:val="0"/>
        <w:adjustRightInd w:val="0"/>
        <w:spacing w:after="0" w:line="240" w:lineRule="auto"/>
        <w:ind w:left="720" w:hanging="720"/>
        <w:rPr>
          <w:rFonts w:ascii="Arial" w:hAnsi="Arial" w:cs="Arial"/>
        </w:rPr>
      </w:pPr>
    </w:p>
    <w:p w14:paraId="0B9F44E9" w14:textId="77777777" w:rsidR="00742122" w:rsidRPr="000B6B2D" w:rsidRDefault="00742122" w:rsidP="00214599">
      <w:pPr>
        <w:autoSpaceDE w:val="0"/>
        <w:autoSpaceDN w:val="0"/>
        <w:adjustRightInd w:val="0"/>
        <w:spacing w:after="0" w:line="240" w:lineRule="auto"/>
        <w:ind w:left="720" w:hanging="720"/>
        <w:rPr>
          <w:rFonts w:ascii="Arial" w:hAnsi="Arial" w:cs="Arial"/>
        </w:rPr>
      </w:pPr>
      <w:r w:rsidRPr="000B6B2D">
        <w:rPr>
          <w:rFonts w:ascii="Arial" w:hAnsi="Arial" w:cs="Arial"/>
        </w:rPr>
        <w:tab/>
        <w:t>All vehicles stopping on the highway shall be equipped with high visibility rear markings as per O5.2.3 of Traffic Signs Manual, Part 2, 2006.</w:t>
      </w:r>
    </w:p>
    <w:p w14:paraId="782367EC" w14:textId="77777777" w:rsidR="00742122" w:rsidRPr="000B6B2D" w:rsidRDefault="00742122" w:rsidP="00214599">
      <w:pPr>
        <w:autoSpaceDE w:val="0"/>
        <w:autoSpaceDN w:val="0"/>
        <w:adjustRightInd w:val="0"/>
        <w:spacing w:after="0" w:line="240" w:lineRule="auto"/>
        <w:ind w:left="720" w:hanging="720"/>
        <w:rPr>
          <w:rFonts w:ascii="Arial" w:hAnsi="Arial" w:cs="Arial"/>
        </w:rPr>
      </w:pPr>
    </w:p>
    <w:p w14:paraId="0156BB4E" w14:textId="77777777" w:rsidR="00742122" w:rsidRPr="000B6B2D" w:rsidRDefault="00742122" w:rsidP="00214599">
      <w:pPr>
        <w:autoSpaceDE w:val="0"/>
        <w:autoSpaceDN w:val="0"/>
        <w:adjustRightInd w:val="0"/>
        <w:spacing w:after="0" w:line="240" w:lineRule="auto"/>
        <w:ind w:left="720" w:hanging="720"/>
        <w:rPr>
          <w:rFonts w:ascii="Arial" w:hAnsi="Arial" w:cs="Arial"/>
        </w:rPr>
      </w:pPr>
      <w:r w:rsidRPr="000B6B2D">
        <w:rPr>
          <w:rFonts w:ascii="Arial" w:hAnsi="Arial" w:cs="Arial"/>
        </w:rPr>
        <w:tab/>
        <w:t>Works vehicles shall be kept clean.</w:t>
      </w:r>
    </w:p>
    <w:p w14:paraId="775C4878" w14:textId="77777777" w:rsidR="00742122" w:rsidRPr="000B6B2D" w:rsidRDefault="00742122" w:rsidP="00214599">
      <w:pPr>
        <w:autoSpaceDE w:val="0"/>
        <w:autoSpaceDN w:val="0"/>
        <w:adjustRightInd w:val="0"/>
        <w:spacing w:after="0" w:line="240" w:lineRule="auto"/>
        <w:ind w:left="720" w:hanging="720"/>
        <w:rPr>
          <w:rFonts w:ascii="Arial" w:hAnsi="Arial" w:cs="Arial"/>
        </w:rPr>
      </w:pPr>
    </w:p>
    <w:p w14:paraId="2A551916" w14:textId="77777777" w:rsidR="00742122" w:rsidRPr="000B6B2D" w:rsidRDefault="00742122" w:rsidP="00214599">
      <w:pPr>
        <w:autoSpaceDE w:val="0"/>
        <w:autoSpaceDN w:val="0"/>
        <w:adjustRightInd w:val="0"/>
        <w:spacing w:after="0" w:line="240" w:lineRule="auto"/>
        <w:ind w:left="720" w:hanging="720"/>
        <w:rPr>
          <w:rFonts w:ascii="Arial" w:hAnsi="Arial" w:cs="Arial"/>
        </w:rPr>
      </w:pPr>
      <w:r w:rsidRPr="000B6B2D">
        <w:rPr>
          <w:rFonts w:ascii="Arial" w:hAnsi="Arial" w:cs="Arial"/>
        </w:rPr>
        <w:tab/>
        <w:t>Vehicles exceeding 7.5 tonnes and trailers with maximum gross weight exceeding 3.5 tonnes must be fitted with rear markings in accordance with Lighting Regulations.</w:t>
      </w:r>
    </w:p>
    <w:p w14:paraId="1DB018D1" w14:textId="77777777" w:rsidR="00742122" w:rsidRPr="000B6B2D" w:rsidRDefault="00742122" w:rsidP="00214599">
      <w:pPr>
        <w:autoSpaceDE w:val="0"/>
        <w:autoSpaceDN w:val="0"/>
        <w:adjustRightInd w:val="0"/>
        <w:spacing w:after="0" w:line="240" w:lineRule="auto"/>
        <w:ind w:left="720" w:hanging="720"/>
        <w:rPr>
          <w:rFonts w:ascii="Arial" w:hAnsi="Arial" w:cs="Arial"/>
        </w:rPr>
      </w:pPr>
    </w:p>
    <w:p w14:paraId="07B4C9C5" w14:textId="77777777" w:rsidR="00742122" w:rsidRPr="000B6B2D" w:rsidRDefault="00742122" w:rsidP="00214599">
      <w:pPr>
        <w:autoSpaceDE w:val="0"/>
        <w:autoSpaceDN w:val="0"/>
        <w:adjustRightInd w:val="0"/>
        <w:spacing w:after="0" w:line="240" w:lineRule="auto"/>
        <w:ind w:left="720" w:hanging="720"/>
        <w:rPr>
          <w:rFonts w:ascii="Arial" w:hAnsi="Arial" w:cs="Arial"/>
        </w:rPr>
      </w:pPr>
      <w:r w:rsidRPr="000B6B2D">
        <w:rPr>
          <w:rFonts w:ascii="Arial" w:hAnsi="Arial" w:cs="Arial"/>
        </w:rPr>
        <w:tab/>
        <w:t>Vehicles shall be identified by display of signs to Diagram 7404.  Any vehicle stopping on the highway shall be equipped with beacons defined in O5.31., O5.3.2, O5.3.3, O5.34 and O5.3.5</w:t>
      </w:r>
      <w:r w:rsidR="00214599" w:rsidRPr="000B6B2D">
        <w:rPr>
          <w:rFonts w:ascii="Arial" w:hAnsi="Arial" w:cs="Arial"/>
        </w:rPr>
        <w:t>.</w:t>
      </w:r>
    </w:p>
    <w:p w14:paraId="3DAD34C0" w14:textId="77777777" w:rsidR="00742122" w:rsidRPr="000B6B2D" w:rsidRDefault="00742122" w:rsidP="00214599">
      <w:pPr>
        <w:autoSpaceDE w:val="0"/>
        <w:autoSpaceDN w:val="0"/>
        <w:adjustRightInd w:val="0"/>
        <w:spacing w:after="0" w:line="240" w:lineRule="auto"/>
        <w:ind w:left="720" w:hanging="720"/>
        <w:rPr>
          <w:rFonts w:ascii="Arial" w:hAnsi="Arial" w:cs="Arial"/>
        </w:rPr>
      </w:pPr>
    </w:p>
    <w:p w14:paraId="38CD8DB5" w14:textId="77777777" w:rsidR="00742122" w:rsidRPr="000B6B2D" w:rsidRDefault="00742122" w:rsidP="00214599">
      <w:pPr>
        <w:autoSpaceDE w:val="0"/>
        <w:autoSpaceDN w:val="0"/>
        <w:adjustRightInd w:val="0"/>
        <w:spacing w:after="0" w:line="240" w:lineRule="auto"/>
        <w:ind w:left="720" w:hanging="720"/>
        <w:rPr>
          <w:rFonts w:ascii="Arial" w:hAnsi="Arial" w:cs="Arial"/>
        </w:rPr>
      </w:pPr>
      <w:r w:rsidRPr="000B6B2D">
        <w:rPr>
          <w:rFonts w:ascii="Arial" w:hAnsi="Arial" w:cs="Arial"/>
        </w:rPr>
        <w:tab/>
        <w:t>Vehicles used for installation, maintenance and removal of static traffic management on trunk roads shall comply with the specification in paragraphs O5.5.2 to O5.5.4 of Traffic Signs Manual, Chapter 8, 2006.</w:t>
      </w:r>
    </w:p>
    <w:p w14:paraId="40C21812" w14:textId="77777777" w:rsidR="00742122" w:rsidRPr="000B6B2D" w:rsidRDefault="00742122" w:rsidP="00AB2CD4">
      <w:pPr>
        <w:autoSpaceDE w:val="0"/>
        <w:autoSpaceDN w:val="0"/>
        <w:adjustRightInd w:val="0"/>
        <w:spacing w:after="0" w:line="240" w:lineRule="auto"/>
        <w:jc w:val="both"/>
        <w:rPr>
          <w:rFonts w:ascii="Arial" w:hAnsi="Arial" w:cs="Arial"/>
        </w:rPr>
      </w:pPr>
    </w:p>
    <w:p w14:paraId="712230AB" w14:textId="55CE6F2C"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8.</w:t>
      </w:r>
      <w:r w:rsidRPr="000B6B2D">
        <w:rPr>
          <w:rFonts w:ascii="Arial" w:hAnsi="Arial" w:cs="Arial"/>
        </w:rPr>
        <w:tab/>
      </w:r>
      <w:r w:rsidRPr="000B6B2D">
        <w:rPr>
          <w:rFonts w:ascii="Arial" w:hAnsi="Arial" w:cs="Arial"/>
          <w:b/>
          <w:bCs/>
        </w:rPr>
        <w:t xml:space="preserve">Partner Authority Operational and </w:t>
      </w:r>
      <w:r w:rsidR="0065272A" w:rsidRPr="000B6B2D">
        <w:rPr>
          <w:rFonts w:ascii="Arial" w:hAnsi="Arial" w:cs="Arial"/>
          <w:b/>
          <w:bCs/>
        </w:rPr>
        <w:t>Site-Specific</w:t>
      </w:r>
      <w:r w:rsidRPr="000B6B2D">
        <w:rPr>
          <w:rFonts w:ascii="Arial" w:hAnsi="Arial" w:cs="Arial"/>
          <w:b/>
          <w:bCs/>
        </w:rPr>
        <w:t xml:space="preserve"> Risk Assessments</w:t>
      </w:r>
    </w:p>
    <w:p w14:paraId="47B210EC" w14:textId="77777777" w:rsidR="00742122" w:rsidRPr="000B6B2D" w:rsidRDefault="00742122" w:rsidP="00AB2CD4">
      <w:pPr>
        <w:autoSpaceDE w:val="0"/>
        <w:autoSpaceDN w:val="0"/>
        <w:adjustRightInd w:val="0"/>
        <w:spacing w:after="0" w:line="240" w:lineRule="auto"/>
        <w:jc w:val="both"/>
        <w:rPr>
          <w:rFonts w:ascii="Arial" w:hAnsi="Arial" w:cs="Arial"/>
        </w:rPr>
      </w:pPr>
    </w:p>
    <w:p w14:paraId="154010DE" w14:textId="77777777" w:rsidR="00742122" w:rsidRPr="000B6B2D" w:rsidRDefault="00742122" w:rsidP="003E6E93">
      <w:pPr>
        <w:autoSpaceDE w:val="0"/>
        <w:autoSpaceDN w:val="0"/>
        <w:adjustRightInd w:val="0"/>
        <w:spacing w:after="0" w:line="240" w:lineRule="auto"/>
        <w:ind w:left="720" w:hanging="720"/>
        <w:rPr>
          <w:rFonts w:ascii="Arial" w:hAnsi="Arial" w:cs="Arial"/>
        </w:rPr>
      </w:pPr>
      <w:r w:rsidRPr="000B6B2D">
        <w:rPr>
          <w:rFonts w:ascii="Arial" w:hAnsi="Arial" w:cs="Arial"/>
        </w:rPr>
        <w:t>8.1</w:t>
      </w:r>
      <w:r w:rsidRPr="000B6B2D">
        <w:rPr>
          <w:rFonts w:ascii="Arial" w:hAnsi="Arial" w:cs="Arial"/>
        </w:rPr>
        <w:tab/>
        <w:t>In relation to the Construction Design and Management Regulations the N</w:t>
      </w:r>
      <w:r w:rsidR="00AB2CD4" w:rsidRPr="000B6B2D">
        <w:rPr>
          <w:rFonts w:ascii="Arial" w:hAnsi="Arial" w:cs="Arial"/>
        </w:rPr>
        <w:t>M</w:t>
      </w:r>
      <w:r w:rsidRPr="000B6B2D">
        <w:rPr>
          <w:rFonts w:ascii="Arial" w:hAnsi="Arial" w:cs="Arial"/>
        </w:rPr>
        <w:t xml:space="preserve">WTRA Service Provider Agreements (SPA) for works on the Trunk Road Network will require that the Partner Authorities undertake the role of Principal Contractor. </w:t>
      </w:r>
      <w:r w:rsidR="003E6E93" w:rsidRPr="000B6B2D">
        <w:rPr>
          <w:rFonts w:ascii="Arial" w:hAnsi="Arial" w:cs="Arial"/>
        </w:rPr>
        <w:t xml:space="preserve"> </w:t>
      </w:r>
      <w:r w:rsidRPr="000B6B2D">
        <w:rPr>
          <w:rFonts w:ascii="Arial" w:hAnsi="Arial" w:cs="Arial"/>
        </w:rPr>
        <w:t xml:space="preserve">This places responsibility for management of the health </w:t>
      </w:r>
      <w:r w:rsidRPr="000B6B2D">
        <w:rPr>
          <w:rFonts w:ascii="Arial" w:hAnsi="Arial" w:cs="Arial"/>
        </w:rPr>
        <w:lastRenderedPageBreak/>
        <w:t>and safety aspects of all Trunk Road works procured through the PA including the single vehicle works covered by this document.</w:t>
      </w:r>
    </w:p>
    <w:p w14:paraId="55D3D409" w14:textId="77777777" w:rsidR="00077ED2" w:rsidRPr="000B6B2D" w:rsidRDefault="00077ED2" w:rsidP="003E6E93">
      <w:pPr>
        <w:autoSpaceDE w:val="0"/>
        <w:autoSpaceDN w:val="0"/>
        <w:adjustRightInd w:val="0"/>
        <w:spacing w:after="0" w:line="240" w:lineRule="auto"/>
        <w:ind w:left="720" w:hanging="720"/>
        <w:rPr>
          <w:rFonts w:ascii="Arial" w:hAnsi="Arial" w:cs="Arial"/>
        </w:rPr>
      </w:pPr>
    </w:p>
    <w:p w14:paraId="3A7A50BC" w14:textId="3B791F93" w:rsidR="00742122" w:rsidRPr="000B6B2D" w:rsidRDefault="00742122" w:rsidP="003E6E93">
      <w:pPr>
        <w:autoSpaceDE w:val="0"/>
        <w:autoSpaceDN w:val="0"/>
        <w:adjustRightInd w:val="0"/>
        <w:spacing w:after="0" w:line="240" w:lineRule="auto"/>
        <w:ind w:left="720" w:hanging="720"/>
        <w:rPr>
          <w:rFonts w:ascii="Arial" w:hAnsi="Arial" w:cs="Arial"/>
        </w:rPr>
      </w:pPr>
      <w:r w:rsidRPr="000B6B2D">
        <w:rPr>
          <w:rFonts w:ascii="Arial" w:hAnsi="Arial" w:cs="Arial"/>
        </w:rPr>
        <w:t>8.2</w:t>
      </w:r>
      <w:r w:rsidRPr="000B6B2D">
        <w:rPr>
          <w:rFonts w:ascii="Arial" w:hAnsi="Arial" w:cs="Arial"/>
        </w:rPr>
        <w:tab/>
        <w:t xml:space="preserve">Taken cumulatively the overall operation exposes a significant level of risk to the workforce. </w:t>
      </w:r>
      <w:r w:rsidR="0065272A" w:rsidRPr="000B6B2D">
        <w:rPr>
          <w:rFonts w:ascii="Arial" w:hAnsi="Arial" w:cs="Arial"/>
        </w:rPr>
        <w:t>Consequently,</w:t>
      </w:r>
      <w:r w:rsidRPr="000B6B2D">
        <w:rPr>
          <w:rFonts w:ascii="Arial" w:hAnsi="Arial" w:cs="Arial"/>
        </w:rPr>
        <w:t xml:space="preserve"> all operations shall be subject to risk assessment and development of appropriate method statements.</w:t>
      </w:r>
      <w:r w:rsidR="003E6E93" w:rsidRPr="000B6B2D">
        <w:rPr>
          <w:rFonts w:ascii="Arial" w:hAnsi="Arial" w:cs="Arial"/>
        </w:rPr>
        <w:t xml:space="preserve"> </w:t>
      </w:r>
      <w:r w:rsidRPr="000B6B2D">
        <w:rPr>
          <w:rFonts w:ascii="Arial" w:hAnsi="Arial" w:cs="Arial"/>
        </w:rPr>
        <w:t xml:space="preserve"> It is proposed that the format adopted for risk assessments is the same as included in Appendix A of this document. </w:t>
      </w:r>
      <w:r w:rsidR="003E6E93" w:rsidRPr="000B6B2D">
        <w:rPr>
          <w:rFonts w:ascii="Arial" w:hAnsi="Arial" w:cs="Arial"/>
        </w:rPr>
        <w:t xml:space="preserve"> </w:t>
      </w:r>
      <w:r w:rsidRPr="000B6B2D">
        <w:rPr>
          <w:rFonts w:ascii="Arial" w:hAnsi="Arial" w:cs="Arial"/>
        </w:rPr>
        <w:t xml:space="preserve">This will enable comparison and consistency of approach to be maintained across all </w:t>
      </w:r>
      <w:r w:rsidR="0018085A" w:rsidRPr="000B6B2D">
        <w:rPr>
          <w:rFonts w:ascii="Arial" w:hAnsi="Arial" w:cs="Arial"/>
        </w:rPr>
        <w:t>PAs</w:t>
      </w:r>
      <w:r w:rsidRPr="000B6B2D">
        <w:rPr>
          <w:rFonts w:ascii="Arial" w:hAnsi="Arial" w:cs="Arial"/>
        </w:rPr>
        <w:t>.</w:t>
      </w:r>
    </w:p>
    <w:p w14:paraId="0178129E" w14:textId="6C0A7BAE" w:rsidR="00742122" w:rsidRPr="000B6B2D" w:rsidRDefault="00742122" w:rsidP="003E6E93">
      <w:pPr>
        <w:autoSpaceDE w:val="0"/>
        <w:autoSpaceDN w:val="0"/>
        <w:adjustRightInd w:val="0"/>
        <w:spacing w:after="0" w:line="240" w:lineRule="auto"/>
        <w:ind w:left="720" w:hanging="720"/>
        <w:rPr>
          <w:rFonts w:ascii="Arial" w:hAnsi="Arial" w:cs="Arial"/>
        </w:rPr>
      </w:pPr>
      <w:r w:rsidRPr="000B6B2D">
        <w:rPr>
          <w:rFonts w:ascii="Arial" w:hAnsi="Arial" w:cs="Arial"/>
        </w:rPr>
        <w:t>8.3</w:t>
      </w:r>
      <w:r w:rsidRPr="000B6B2D">
        <w:rPr>
          <w:rFonts w:ascii="Arial" w:hAnsi="Arial" w:cs="Arial"/>
        </w:rPr>
        <w:tab/>
        <w:t xml:space="preserve">It is envisaged that a generic risk assessment will be appropriate for Category (i) sites and </w:t>
      </w:r>
      <w:r w:rsidR="003953E3" w:rsidRPr="000B6B2D">
        <w:rPr>
          <w:rFonts w:ascii="Arial" w:hAnsi="Arial" w:cs="Arial"/>
        </w:rPr>
        <w:t>site-specific</w:t>
      </w:r>
      <w:r w:rsidRPr="000B6B2D">
        <w:rPr>
          <w:rFonts w:ascii="Arial" w:hAnsi="Arial" w:cs="Arial"/>
        </w:rPr>
        <w:t xml:space="preserve"> risk assessments will be required for Category (ii) and (iii) sites.</w:t>
      </w:r>
    </w:p>
    <w:p w14:paraId="766EF476" w14:textId="77777777" w:rsidR="00742122" w:rsidRPr="000B6B2D" w:rsidRDefault="00742122" w:rsidP="003E6E93">
      <w:pPr>
        <w:autoSpaceDE w:val="0"/>
        <w:autoSpaceDN w:val="0"/>
        <w:adjustRightInd w:val="0"/>
        <w:spacing w:after="0" w:line="240" w:lineRule="auto"/>
        <w:ind w:left="720" w:hanging="720"/>
        <w:rPr>
          <w:rFonts w:ascii="Arial" w:hAnsi="Arial" w:cs="Arial"/>
        </w:rPr>
      </w:pPr>
    </w:p>
    <w:p w14:paraId="19A5547F" w14:textId="61BF9239" w:rsidR="00742122" w:rsidRPr="000B6B2D" w:rsidRDefault="00742122" w:rsidP="003E6E93">
      <w:pPr>
        <w:autoSpaceDE w:val="0"/>
        <w:autoSpaceDN w:val="0"/>
        <w:adjustRightInd w:val="0"/>
        <w:spacing w:after="0" w:line="240" w:lineRule="auto"/>
        <w:ind w:left="720" w:hanging="720"/>
        <w:rPr>
          <w:rFonts w:ascii="Arial" w:hAnsi="Arial" w:cs="Arial"/>
        </w:rPr>
      </w:pPr>
      <w:r w:rsidRPr="000B6B2D">
        <w:rPr>
          <w:rFonts w:ascii="Arial" w:hAnsi="Arial" w:cs="Arial"/>
        </w:rPr>
        <w:t>8.4</w:t>
      </w:r>
      <w:r w:rsidRPr="000B6B2D">
        <w:rPr>
          <w:rFonts w:ascii="Arial" w:hAnsi="Arial" w:cs="Arial"/>
        </w:rPr>
        <w:tab/>
        <w:t xml:space="preserve">The approach to risk assessments was discussed by all </w:t>
      </w:r>
      <w:r w:rsidR="0018085A" w:rsidRPr="000B6B2D">
        <w:rPr>
          <w:rFonts w:ascii="Arial" w:hAnsi="Arial" w:cs="Arial"/>
        </w:rPr>
        <w:t>PAs</w:t>
      </w:r>
      <w:r w:rsidRPr="000B6B2D">
        <w:rPr>
          <w:rFonts w:ascii="Arial" w:hAnsi="Arial" w:cs="Arial"/>
        </w:rPr>
        <w:t xml:space="preserve"> at a </w:t>
      </w:r>
      <w:r w:rsidR="003953E3" w:rsidRPr="000B6B2D">
        <w:rPr>
          <w:rFonts w:ascii="Arial" w:hAnsi="Arial" w:cs="Arial"/>
        </w:rPr>
        <w:t>follow-up</w:t>
      </w:r>
      <w:r w:rsidRPr="000B6B2D">
        <w:rPr>
          <w:rFonts w:ascii="Arial" w:hAnsi="Arial" w:cs="Arial"/>
        </w:rPr>
        <w:t xml:space="preserve"> workshop on 8th June 2007 to ensure consistency of interpretation and approach.</w:t>
      </w:r>
    </w:p>
    <w:p w14:paraId="76A7544A" w14:textId="77777777" w:rsidR="00742122" w:rsidRPr="000B6B2D" w:rsidRDefault="00742122" w:rsidP="003E6E93">
      <w:pPr>
        <w:autoSpaceDE w:val="0"/>
        <w:autoSpaceDN w:val="0"/>
        <w:adjustRightInd w:val="0"/>
        <w:spacing w:after="0" w:line="240" w:lineRule="auto"/>
        <w:ind w:left="720" w:hanging="720"/>
        <w:rPr>
          <w:rFonts w:ascii="Arial" w:hAnsi="Arial" w:cs="Arial"/>
        </w:rPr>
      </w:pPr>
    </w:p>
    <w:p w14:paraId="0C599804" w14:textId="77777777" w:rsidR="00742122" w:rsidRPr="000B6B2D" w:rsidRDefault="00742122" w:rsidP="003E6E93">
      <w:pPr>
        <w:autoSpaceDE w:val="0"/>
        <w:autoSpaceDN w:val="0"/>
        <w:adjustRightInd w:val="0"/>
        <w:spacing w:after="0" w:line="240" w:lineRule="auto"/>
        <w:ind w:left="720" w:hanging="720"/>
        <w:rPr>
          <w:rFonts w:ascii="Arial" w:hAnsi="Arial" w:cs="Arial"/>
        </w:rPr>
      </w:pPr>
      <w:r w:rsidRPr="000B6B2D">
        <w:rPr>
          <w:rFonts w:ascii="Arial" w:hAnsi="Arial" w:cs="Arial"/>
        </w:rPr>
        <w:t>9.</w:t>
      </w:r>
      <w:r w:rsidRPr="000B6B2D">
        <w:rPr>
          <w:rFonts w:ascii="Arial" w:hAnsi="Arial" w:cs="Arial"/>
        </w:rPr>
        <w:tab/>
      </w:r>
      <w:r w:rsidRPr="000B6B2D">
        <w:rPr>
          <w:rFonts w:ascii="Arial" w:hAnsi="Arial" w:cs="Arial"/>
          <w:b/>
          <w:bCs/>
        </w:rPr>
        <w:t>Conclusions</w:t>
      </w:r>
    </w:p>
    <w:p w14:paraId="6429921D" w14:textId="77777777" w:rsidR="00742122" w:rsidRPr="000B6B2D" w:rsidRDefault="00742122" w:rsidP="003E6E93">
      <w:pPr>
        <w:autoSpaceDE w:val="0"/>
        <w:autoSpaceDN w:val="0"/>
        <w:adjustRightInd w:val="0"/>
        <w:spacing w:after="0" w:line="240" w:lineRule="auto"/>
        <w:ind w:left="720" w:hanging="720"/>
        <w:rPr>
          <w:rFonts w:ascii="Arial" w:hAnsi="Arial" w:cs="Arial"/>
        </w:rPr>
      </w:pPr>
    </w:p>
    <w:p w14:paraId="29D75960" w14:textId="77777777" w:rsidR="00742122" w:rsidRPr="000B6B2D" w:rsidRDefault="00742122" w:rsidP="003E6E93">
      <w:pPr>
        <w:autoSpaceDE w:val="0"/>
        <w:autoSpaceDN w:val="0"/>
        <w:adjustRightInd w:val="0"/>
        <w:spacing w:after="0" w:line="240" w:lineRule="auto"/>
        <w:ind w:left="720" w:hanging="720"/>
        <w:rPr>
          <w:rFonts w:ascii="Arial" w:hAnsi="Arial" w:cs="Arial"/>
        </w:rPr>
      </w:pPr>
      <w:r w:rsidRPr="000B6B2D">
        <w:rPr>
          <w:rFonts w:ascii="Arial" w:hAnsi="Arial" w:cs="Arial"/>
        </w:rPr>
        <w:t>9.1</w:t>
      </w:r>
      <w:r w:rsidRPr="000B6B2D">
        <w:rPr>
          <w:rFonts w:ascii="Arial" w:hAnsi="Arial" w:cs="Arial"/>
        </w:rPr>
        <w:tab/>
        <w:t>Following extensive consultation and discussion with Works Unit Managers, DSO Managers and Client Maintenance Engineers from all North Wales Local Auth</w:t>
      </w:r>
      <w:r w:rsidR="00077ED2" w:rsidRPr="000B6B2D">
        <w:rPr>
          <w:rFonts w:ascii="Arial" w:hAnsi="Arial" w:cs="Arial"/>
        </w:rPr>
        <w:t>orities, and W</w:t>
      </w:r>
      <w:r w:rsidRPr="000B6B2D">
        <w:rPr>
          <w:rFonts w:ascii="Arial" w:hAnsi="Arial" w:cs="Arial"/>
        </w:rPr>
        <w:t xml:space="preserve">G Route Managers, it is considered that, subject to risk assessment, the use of escort vehicles or crash cushions are inappropriate for general use on unrestricted rural 2-lane single carriageways for single vehicle maintenance operations. </w:t>
      </w:r>
      <w:r w:rsidR="003E6E93" w:rsidRPr="000B6B2D">
        <w:rPr>
          <w:rFonts w:ascii="Arial" w:hAnsi="Arial" w:cs="Arial"/>
        </w:rPr>
        <w:t xml:space="preserve"> </w:t>
      </w:r>
      <w:r w:rsidRPr="000B6B2D">
        <w:rPr>
          <w:rFonts w:ascii="Arial" w:hAnsi="Arial" w:cs="Arial"/>
        </w:rPr>
        <w:t>The collective view was that the introduction of escort vehicles resulted in an additional obstruction of excessive length and that the associated risks were unacceptable.</w:t>
      </w:r>
    </w:p>
    <w:p w14:paraId="458C6E7F" w14:textId="77777777" w:rsidR="00742122" w:rsidRPr="000B6B2D" w:rsidRDefault="00742122" w:rsidP="00AB2CD4">
      <w:pPr>
        <w:autoSpaceDE w:val="0"/>
        <w:autoSpaceDN w:val="0"/>
        <w:adjustRightInd w:val="0"/>
        <w:spacing w:after="0" w:line="240" w:lineRule="auto"/>
        <w:jc w:val="both"/>
        <w:rPr>
          <w:rFonts w:ascii="Arial" w:hAnsi="Arial" w:cs="Arial"/>
        </w:rPr>
      </w:pPr>
    </w:p>
    <w:p w14:paraId="3777E7F0" w14:textId="77777777" w:rsidR="00742122" w:rsidRPr="000B6B2D" w:rsidRDefault="00742122" w:rsidP="003E6E93">
      <w:pPr>
        <w:autoSpaceDE w:val="0"/>
        <w:autoSpaceDN w:val="0"/>
        <w:adjustRightInd w:val="0"/>
        <w:spacing w:after="0" w:line="240" w:lineRule="auto"/>
        <w:ind w:left="720" w:hanging="720"/>
        <w:rPr>
          <w:rFonts w:ascii="Arial" w:hAnsi="Arial" w:cs="Arial"/>
        </w:rPr>
      </w:pPr>
      <w:r w:rsidRPr="000B6B2D">
        <w:rPr>
          <w:rFonts w:ascii="Arial" w:hAnsi="Arial" w:cs="Arial"/>
        </w:rPr>
        <w:t>9.2</w:t>
      </w:r>
      <w:r w:rsidRPr="000B6B2D">
        <w:rPr>
          <w:rFonts w:ascii="Arial" w:hAnsi="Arial" w:cs="Arial"/>
        </w:rPr>
        <w:tab/>
        <w:t xml:space="preserve">It must be noted that the accident statistics for single vehicle working in North Wales under the superseded version of Chapter 8 were negligible with the only reported incident associated with a difficult site in the Wrexham area. </w:t>
      </w:r>
      <w:r w:rsidR="003E6E93" w:rsidRPr="000B6B2D">
        <w:rPr>
          <w:rFonts w:ascii="Arial" w:hAnsi="Arial" w:cs="Arial"/>
        </w:rPr>
        <w:t xml:space="preserve"> </w:t>
      </w:r>
      <w:r w:rsidRPr="000B6B2D">
        <w:rPr>
          <w:rFonts w:ascii="Arial" w:hAnsi="Arial" w:cs="Arial"/>
        </w:rPr>
        <w:t>Working methods were adjusted to reflect this and it is noted that this document does not address difficult sites.</w:t>
      </w:r>
    </w:p>
    <w:p w14:paraId="0E09A7F3" w14:textId="77777777" w:rsidR="00742122" w:rsidRPr="000B6B2D" w:rsidRDefault="00742122" w:rsidP="003E6E93">
      <w:pPr>
        <w:autoSpaceDE w:val="0"/>
        <w:autoSpaceDN w:val="0"/>
        <w:adjustRightInd w:val="0"/>
        <w:spacing w:after="0" w:line="240" w:lineRule="auto"/>
        <w:ind w:left="720" w:hanging="720"/>
        <w:rPr>
          <w:rFonts w:ascii="Arial" w:hAnsi="Arial" w:cs="Arial"/>
        </w:rPr>
      </w:pPr>
    </w:p>
    <w:p w14:paraId="237CCCE0" w14:textId="77777777" w:rsidR="00742122" w:rsidRPr="000B6B2D" w:rsidRDefault="00742122" w:rsidP="003E6E93">
      <w:pPr>
        <w:autoSpaceDE w:val="0"/>
        <w:autoSpaceDN w:val="0"/>
        <w:adjustRightInd w:val="0"/>
        <w:spacing w:after="0" w:line="240" w:lineRule="auto"/>
        <w:ind w:left="720" w:hanging="720"/>
        <w:rPr>
          <w:rFonts w:ascii="Arial" w:hAnsi="Arial" w:cs="Arial"/>
        </w:rPr>
      </w:pPr>
      <w:r w:rsidRPr="000B6B2D">
        <w:rPr>
          <w:rFonts w:ascii="Arial" w:hAnsi="Arial" w:cs="Arial"/>
        </w:rPr>
        <w:t>9.3</w:t>
      </w:r>
      <w:r w:rsidRPr="000B6B2D">
        <w:rPr>
          <w:rFonts w:ascii="Arial" w:hAnsi="Arial" w:cs="Arial"/>
        </w:rPr>
        <w:tab/>
        <w:t>It was accepted that single vehicle operations on the network do present a risk to both the travelling public and vehicle operatives but more appropriate mitigation measures than the use of either escort vehicles or crash cushions were to introduce a temporary 30mph speed restriction and adopt modified Chapter 8 TM plans SVW1A and SVW2A (see Appendix B).</w:t>
      </w:r>
    </w:p>
    <w:p w14:paraId="05CC7EAD" w14:textId="77777777" w:rsidR="00742122" w:rsidRPr="000B6B2D" w:rsidRDefault="00742122" w:rsidP="003E6E93">
      <w:pPr>
        <w:autoSpaceDE w:val="0"/>
        <w:autoSpaceDN w:val="0"/>
        <w:adjustRightInd w:val="0"/>
        <w:spacing w:after="0" w:line="240" w:lineRule="auto"/>
        <w:ind w:left="720" w:hanging="720"/>
        <w:rPr>
          <w:rFonts w:ascii="Arial" w:hAnsi="Arial" w:cs="Arial"/>
        </w:rPr>
      </w:pPr>
    </w:p>
    <w:p w14:paraId="11246966" w14:textId="77777777" w:rsidR="00742122" w:rsidRPr="000B6B2D" w:rsidRDefault="00742122" w:rsidP="003E6E93">
      <w:pPr>
        <w:autoSpaceDE w:val="0"/>
        <w:autoSpaceDN w:val="0"/>
        <w:adjustRightInd w:val="0"/>
        <w:spacing w:after="0" w:line="240" w:lineRule="auto"/>
        <w:ind w:left="720" w:hanging="720"/>
        <w:rPr>
          <w:rFonts w:ascii="Arial" w:hAnsi="Arial" w:cs="Arial"/>
        </w:rPr>
      </w:pPr>
      <w:r w:rsidRPr="000B6B2D">
        <w:rPr>
          <w:rFonts w:ascii="Arial" w:hAnsi="Arial" w:cs="Arial"/>
        </w:rPr>
        <w:t>10.</w:t>
      </w:r>
      <w:r w:rsidRPr="000B6B2D">
        <w:rPr>
          <w:rFonts w:ascii="Arial" w:hAnsi="Arial" w:cs="Arial"/>
        </w:rPr>
        <w:tab/>
      </w:r>
      <w:r w:rsidRPr="000B6B2D">
        <w:rPr>
          <w:rFonts w:ascii="Arial" w:hAnsi="Arial" w:cs="Arial"/>
          <w:b/>
          <w:bCs/>
        </w:rPr>
        <w:t>Recommendations</w:t>
      </w:r>
    </w:p>
    <w:p w14:paraId="3CEC2A86" w14:textId="77777777" w:rsidR="00742122" w:rsidRPr="000B6B2D" w:rsidRDefault="00742122" w:rsidP="003E6E93">
      <w:pPr>
        <w:autoSpaceDE w:val="0"/>
        <w:autoSpaceDN w:val="0"/>
        <w:adjustRightInd w:val="0"/>
        <w:spacing w:after="0" w:line="240" w:lineRule="auto"/>
        <w:ind w:left="720" w:hanging="720"/>
        <w:rPr>
          <w:rFonts w:ascii="Arial" w:hAnsi="Arial" w:cs="Arial"/>
        </w:rPr>
      </w:pPr>
    </w:p>
    <w:p w14:paraId="4B28208F" w14:textId="77777777" w:rsidR="00742122" w:rsidRPr="000B6B2D" w:rsidRDefault="00742122" w:rsidP="003E6E93">
      <w:pPr>
        <w:autoSpaceDE w:val="0"/>
        <w:autoSpaceDN w:val="0"/>
        <w:adjustRightInd w:val="0"/>
        <w:spacing w:after="0" w:line="240" w:lineRule="auto"/>
        <w:ind w:left="720" w:hanging="720"/>
        <w:rPr>
          <w:rFonts w:ascii="Arial" w:hAnsi="Arial" w:cs="Arial"/>
        </w:rPr>
      </w:pPr>
      <w:r w:rsidRPr="000B6B2D">
        <w:rPr>
          <w:rFonts w:ascii="Arial" w:hAnsi="Arial" w:cs="Arial"/>
        </w:rPr>
        <w:t>10.1</w:t>
      </w:r>
      <w:r w:rsidRPr="000B6B2D">
        <w:rPr>
          <w:rFonts w:ascii="Arial" w:hAnsi="Arial" w:cs="Arial"/>
        </w:rPr>
        <w:tab/>
        <w:t>It is recommended that the proposals in this document are adopted across the North Wales region for both Trunk and County single vehicle operations on 2-lane single carriageways and that for consistency consideration be given to adopting its proposals across all Wales.</w:t>
      </w:r>
    </w:p>
    <w:p w14:paraId="5D75EB88" w14:textId="77777777" w:rsidR="00742122" w:rsidRPr="000B6B2D" w:rsidRDefault="00742122" w:rsidP="003E6E93">
      <w:pPr>
        <w:autoSpaceDE w:val="0"/>
        <w:autoSpaceDN w:val="0"/>
        <w:adjustRightInd w:val="0"/>
        <w:spacing w:after="0" w:line="240" w:lineRule="auto"/>
        <w:ind w:left="720" w:hanging="720"/>
        <w:rPr>
          <w:rFonts w:ascii="Arial" w:hAnsi="Arial" w:cs="Arial"/>
        </w:rPr>
      </w:pPr>
    </w:p>
    <w:p w14:paraId="0FD9BB97" w14:textId="77777777" w:rsidR="00742122" w:rsidRPr="000B6B2D" w:rsidRDefault="00077ED2" w:rsidP="003E6E93">
      <w:pPr>
        <w:autoSpaceDE w:val="0"/>
        <w:autoSpaceDN w:val="0"/>
        <w:adjustRightInd w:val="0"/>
        <w:spacing w:after="0" w:line="240" w:lineRule="auto"/>
        <w:ind w:left="720" w:hanging="720"/>
        <w:rPr>
          <w:rFonts w:ascii="Arial" w:hAnsi="Arial" w:cs="Arial"/>
        </w:rPr>
      </w:pPr>
      <w:r w:rsidRPr="000B6B2D">
        <w:rPr>
          <w:rFonts w:ascii="Arial" w:hAnsi="Arial" w:cs="Arial"/>
        </w:rPr>
        <w:t>10.2</w:t>
      </w:r>
      <w:r w:rsidRPr="000B6B2D">
        <w:rPr>
          <w:rFonts w:ascii="Arial" w:hAnsi="Arial" w:cs="Arial"/>
        </w:rPr>
        <w:tab/>
        <w:t>W</w:t>
      </w:r>
      <w:r w:rsidR="00742122" w:rsidRPr="000B6B2D">
        <w:rPr>
          <w:rFonts w:ascii="Arial" w:hAnsi="Arial" w:cs="Arial"/>
        </w:rPr>
        <w:t>G should investigate the practicalities of facilitating a mandatory temporary 30mph blanket speed restriction for these operations prior to the 2008 cyclic maintenance programme.</w:t>
      </w:r>
    </w:p>
    <w:p w14:paraId="2EFE5B03" w14:textId="77777777" w:rsidR="00742122" w:rsidRPr="000B6B2D" w:rsidRDefault="00742122" w:rsidP="00AB2CD4">
      <w:pPr>
        <w:autoSpaceDE w:val="0"/>
        <w:autoSpaceDN w:val="0"/>
        <w:adjustRightInd w:val="0"/>
        <w:spacing w:after="0" w:line="240" w:lineRule="auto"/>
        <w:jc w:val="both"/>
        <w:rPr>
          <w:rFonts w:ascii="Arial" w:hAnsi="Arial" w:cs="Arial"/>
        </w:rPr>
      </w:pPr>
    </w:p>
    <w:p w14:paraId="6EF63CAE" w14:textId="77777777" w:rsidR="00742122" w:rsidRPr="000B6B2D" w:rsidRDefault="00742122" w:rsidP="00AB2CD4">
      <w:pPr>
        <w:autoSpaceDE w:val="0"/>
        <w:autoSpaceDN w:val="0"/>
        <w:adjustRightInd w:val="0"/>
        <w:spacing w:after="0" w:line="240" w:lineRule="auto"/>
        <w:jc w:val="both"/>
        <w:rPr>
          <w:rFonts w:ascii="Arial" w:hAnsi="Arial" w:cs="Arial"/>
        </w:rPr>
      </w:pPr>
    </w:p>
    <w:p w14:paraId="7782E10F" w14:textId="77777777" w:rsidR="00742122" w:rsidRPr="000B6B2D" w:rsidRDefault="00742122" w:rsidP="00AB2CD4">
      <w:pPr>
        <w:autoSpaceDE w:val="0"/>
        <w:autoSpaceDN w:val="0"/>
        <w:adjustRightInd w:val="0"/>
        <w:spacing w:after="0" w:line="240" w:lineRule="auto"/>
        <w:jc w:val="both"/>
        <w:rPr>
          <w:rFonts w:ascii="Arial" w:hAnsi="Arial" w:cs="Arial"/>
        </w:rPr>
      </w:pPr>
    </w:p>
    <w:p w14:paraId="7300F468" w14:textId="77777777" w:rsidR="00742122" w:rsidRPr="000B6B2D" w:rsidRDefault="00742122" w:rsidP="00AB2CD4">
      <w:pPr>
        <w:autoSpaceDE w:val="0"/>
        <w:autoSpaceDN w:val="0"/>
        <w:adjustRightInd w:val="0"/>
        <w:spacing w:after="0" w:line="240" w:lineRule="auto"/>
        <w:jc w:val="both"/>
        <w:rPr>
          <w:rFonts w:ascii="Arial" w:hAnsi="Arial" w:cs="Arial"/>
        </w:rPr>
      </w:pPr>
    </w:p>
    <w:p w14:paraId="06AD32A5" w14:textId="77777777" w:rsidR="00742122" w:rsidRPr="000B6B2D" w:rsidRDefault="00742122" w:rsidP="00AB2CD4">
      <w:pPr>
        <w:autoSpaceDE w:val="0"/>
        <w:autoSpaceDN w:val="0"/>
        <w:adjustRightInd w:val="0"/>
        <w:spacing w:after="0" w:line="240" w:lineRule="auto"/>
        <w:jc w:val="both"/>
        <w:rPr>
          <w:rFonts w:ascii="Arial" w:hAnsi="Arial" w:cs="Arial"/>
        </w:rPr>
      </w:pPr>
    </w:p>
    <w:p w14:paraId="3D7C96F8"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Appendix 0/4 – Modified Traffic Management Plans SVW1A and SVW2A</w:t>
      </w:r>
    </w:p>
    <w:p w14:paraId="6FB87651"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br w:type="page"/>
      </w:r>
    </w:p>
    <w:p w14:paraId="129FF38B"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lastRenderedPageBreak/>
        <w:t xml:space="preserve">  </w:t>
      </w:r>
    </w:p>
    <w:p w14:paraId="1D4EE78D"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7715CDB5"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1A818F85"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776B910B"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74A847E2"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76DA90B9"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39EF1181"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237F44ED"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64840160"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3735B271"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9360"/>
      </w:tblGrid>
      <w:tr w:rsidR="00742122" w:rsidRPr="001D62E8" w14:paraId="407FC4AA" w14:textId="77777777">
        <w:tc>
          <w:tcPr>
            <w:tcW w:w="9360" w:type="dxa"/>
            <w:tcBorders>
              <w:top w:val="single" w:sz="6" w:space="0" w:color="auto"/>
              <w:left w:val="single" w:sz="6" w:space="0" w:color="auto"/>
              <w:bottom w:val="single" w:sz="6" w:space="0" w:color="auto"/>
              <w:right w:val="single" w:sz="6" w:space="0" w:color="auto"/>
            </w:tcBorders>
          </w:tcPr>
          <w:p w14:paraId="220B687A"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p w14:paraId="2AB3D87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6"/>
                <w:szCs w:val="36"/>
              </w:rPr>
            </w:pPr>
            <w:r w:rsidRPr="000B6B2D">
              <w:rPr>
                <w:rFonts w:ascii="Arial" w:hAnsi="Arial" w:cs="Arial"/>
                <w:sz w:val="36"/>
                <w:szCs w:val="36"/>
              </w:rPr>
              <w:t>Traffic Management Act 2004</w:t>
            </w:r>
          </w:p>
          <w:p w14:paraId="5084971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2"/>
                <w:szCs w:val="32"/>
              </w:rPr>
            </w:pPr>
          </w:p>
          <w:p w14:paraId="09A50DD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2"/>
                <w:szCs w:val="32"/>
              </w:rPr>
            </w:pPr>
          </w:p>
          <w:p w14:paraId="1C11E68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6"/>
                <w:szCs w:val="36"/>
              </w:rPr>
            </w:pPr>
            <w:r w:rsidRPr="000B6B2D">
              <w:rPr>
                <w:rFonts w:ascii="Arial" w:hAnsi="Arial" w:cs="Arial"/>
                <w:sz w:val="36"/>
                <w:szCs w:val="36"/>
              </w:rPr>
              <w:t>New Roads and Street Works Act 1991</w:t>
            </w:r>
          </w:p>
          <w:p w14:paraId="75C66E1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2"/>
                <w:szCs w:val="32"/>
              </w:rPr>
            </w:pPr>
          </w:p>
          <w:p w14:paraId="587A2B0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2"/>
                <w:szCs w:val="32"/>
              </w:rPr>
            </w:pPr>
          </w:p>
          <w:p w14:paraId="61D211F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6"/>
                <w:szCs w:val="36"/>
              </w:rPr>
            </w:pPr>
            <w:r w:rsidRPr="000B6B2D">
              <w:rPr>
                <w:rFonts w:ascii="Arial" w:hAnsi="Arial" w:cs="Arial"/>
                <w:sz w:val="36"/>
                <w:szCs w:val="36"/>
              </w:rPr>
              <w:t>Registration and Notification of Works for Road Purposes</w:t>
            </w:r>
          </w:p>
          <w:p w14:paraId="53075FA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2"/>
                <w:szCs w:val="32"/>
              </w:rPr>
            </w:pPr>
          </w:p>
          <w:p w14:paraId="5CED9BB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2"/>
                <w:szCs w:val="32"/>
              </w:rPr>
            </w:pPr>
          </w:p>
          <w:p w14:paraId="227B22E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6"/>
                <w:szCs w:val="36"/>
              </w:rPr>
            </w:pPr>
            <w:r w:rsidRPr="000B6B2D">
              <w:rPr>
                <w:rFonts w:ascii="Arial" w:hAnsi="Arial" w:cs="Arial"/>
                <w:sz w:val="36"/>
                <w:szCs w:val="36"/>
              </w:rPr>
              <w:t>Major Highway Works</w:t>
            </w:r>
          </w:p>
          <w:p w14:paraId="68F6E1F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2"/>
                <w:szCs w:val="32"/>
              </w:rPr>
            </w:pPr>
          </w:p>
          <w:p w14:paraId="6246B53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2"/>
                <w:szCs w:val="32"/>
              </w:rPr>
            </w:pPr>
          </w:p>
          <w:p w14:paraId="4DA2D09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6"/>
                <w:szCs w:val="36"/>
              </w:rPr>
            </w:pPr>
            <w:r w:rsidRPr="000B6B2D">
              <w:rPr>
                <w:rFonts w:ascii="Arial" w:hAnsi="Arial" w:cs="Arial"/>
                <w:sz w:val="36"/>
                <w:szCs w:val="36"/>
              </w:rPr>
              <w:t>Road Maintenance</w:t>
            </w:r>
          </w:p>
          <w:p w14:paraId="7A28902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2"/>
                <w:szCs w:val="32"/>
              </w:rPr>
            </w:pPr>
          </w:p>
          <w:p w14:paraId="013053C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2"/>
                <w:szCs w:val="32"/>
              </w:rPr>
            </w:pPr>
          </w:p>
          <w:p w14:paraId="360B117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6"/>
                <w:szCs w:val="36"/>
              </w:rPr>
            </w:pPr>
            <w:r w:rsidRPr="000B6B2D">
              <w:rPr>
                <w:rFonts w:ascii="Arial" w:hAnsi="Arial" w:cs="Arial"/>
                <w:sz w:val="36"/>
                <w:szCs w:val="36"/>
              </w:rPr>
              <w:t>Street Lighting</w:t>
            </w:r>
          </w:p>
          <w:p w14:paraId="61AA256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2"/>
                <w:szCs w:val="32"/>
              </w:rPr>
            </w:pPr>
          </w:p>
          <w:p w14:paraId="576A9D1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32"/>
                <w:szCs w:val="32"/>
              </w:rPr>
            </w:pPr>
          </w:p>
          <w:p w14:paraId="3018602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36"/>
                <w:szCs w:val="36"/>
              </w:rPr>
            </w:pPr>
            <w:r w:rsidRPr="000B6B2D">
              <w:rPr>
                <w:rFonts w:ascii="Arial" w:hAnsi="Arial" w:cs="Arial"/>
                <w:sz w:val="36"/>
                <w:szCs w:val="36"/>
              </w:rPr>
              <w:t>Special Events</w:t>
            </w:r>
          </w:p>
          <w:p w14:paraId="322E97B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bl>
    <w:p w14:paraId="00A87E89"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5B0AF9E7"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4F21EC3C"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63708C84" w14:textId="77777777" w:rsidR="003E6E93" w:rsidRPr="000B6B2D" w:rsidRDefault="003E6E93">
      <w:pPr>
        <w:rPr>
          <w:rFonts w:ascii="Times New Roman" w:hAnsi="Times New Roman" w:cs="Times New Roman"/>
          <w:sz w:val="24"/>
          <w:szCs w:val="24"/>
        </w:rPr>
      </w:pPr>
      <w:r w:rsidRPr="000B6B2D">
        <w:rPr>
          <w:rFonts w:ascii="Times New Roman" w:hAnsi="Times New Roman" w:cs="Times New Roman"/>
          <w:sz w:val="24"/>
          <w:szCs w:val="24"/>
        </w:rPr>
        <w:br w:type="page"/>
      </w:r>
    </w:p>
    <w:p w14:paraId="6FCB922C" w14:textId="77777777" w:rsidR="00742122" w:rsidRPr="000B6B2D" w:rsidRDefault="00742122" w:rsidP="003E6E93">
      <w:pPr>
        <w:autoSpaceDE w:val="0"/>
        <w:autoSpaceDN w:val="0"/>
        <w:adjustRightInd w:val="0"/>
        <w:spacing w:after="0" w:line="240" w:lineRule="auto"/>
        <w:jc w:val="center"/>
        <w:rPr>
          <w:rFonts w:ascii="Arial" w:hAnsi="Arial" w:cs="Arial"/>
        </w:rPr>
      </w:pPr>
      <w:r w:rsidRPr="000B6B2D">
        <w:rPr>
          <w:rFonts w:ascii="Arial" w:hAnsi="Arial" w:cs="Arial"/>
        </w:rPr>
        <w:lastRenderedPageBreak/>
        <w:t>TRAFFIC MANAGEMENT ACT 2004</w:t>
      </w:r>
    </w:p>
    <w:p w14:paraId="6FB3833D" w14:textId="77777777" w:rsidR="00742122" w:rsidRPr="000B6B2D" w:rsidRDefault="00742122" w:rsidP="00AB2CD4">
      <w:pPr>
        <w:autoSpaceDE w:val="0"/>
        <w:autoSpaceDN w:val="0"/>
        <w:adjustRightInd w:val="0"/>
        <w:spacing w:after="0" w:line="240" w:lineRule="auto"/>
        <w:jc w:val="both"/>
        <w:rPr>
          <w:rFonts w:ascii="Arial" w:hAnsi="Arial" w:cs="Arial"/>
        </w:rPr>
      </w:pPr>
    </w:p>
    <w:p w14:paraId="54BEB2AB"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u w:val="single"/>
        </w:rPr>
        <w:t>Introduction</w:t>
      </w:r>
    </w:p>
    <w:p w14:paraId="32D93F89" w14:textId="77777777" w:rsidR="00742122" w:rsidRPr="000B6B2D" w:rsidRDefault="00742122" w:rsidP="00AB2CD4">
      <w:pPr>
        <w:autoSpaceDE w:val="0"/>
        <w:autoSpaceDN w:val="0"/>
        <w:adjustRightInd w:val="0"/>
        <w:spacing w:after="0" w:line="240" w:lineRule="auto"/>
        <w:jc w:val="both"/>
        <w:rPr>
          <w:rFonts w:ascii="Arial" w:hAnsi="Arial" w:cs="Arial"/>
        </w:rPr>
      </w:pPr>
    </w:p>
    <w:p w14:paraId="53673672" w14:textId="77777777" w:rsidR="00742122" w:rsidRPr="000B6B2D" w:rsidRDefault="00742122" w:rsidP="002E1C2A">
      <w:pPr>
        <w:tabs>
          <w:tab w:val="left" w:pos="714"/>
        </w:tabs>
        <w:autoSpaceDE w:val="0"/>
        <w:autoSpaceDN w:val="0"/>
        <w:adjustRightInd w:val="0"/>
        <w:spacing w:after="0" w:line="240" w:lineRule="auto"/>
        <w:ind w:left="714" w:hanging="714"/>
        <w:rPr>
          <w:rFonts w:ascii="Arial" w:hAnsi="Arial" w:cs="Arial"/>
        </w:rPr>
      </w:pPr>
      <w:r w:rsidRPr="000B6B2D">
        <w:rPr>
          <w:rFonts w:ascii="Arial" w:hAnsi="Arial" w:cs="Arial"/>
        </w:rPr>
        <w:t xml:space="preserve">1.0 </w:t>
      </w:r>
      <w:r w:rsidRPr="000B6B2D">
        <w:rPr>
          <w:rFonts w:ascii="Arial" w:hAnsi="Arial" w:cs="Arial"/>
        </w:rPr>
        <w:tab/>
        <w:t>The Traffic Management Act 2004 (TMA) places a Network Management Duty on all local traffic authorities.  This means they have a statutory duty to ensure road networks are managed effectively to minimise congestion and disruption to both vehicles and pedestrians.  It requires both street works and works for road purposes to be planned and co-ordinated to consider the impact on road users and on neighbouring traffic authorities.</w:t>
      </w:r>
    </w:p>
    <w:p w14:paraId="39A09EC9" w14:textId="77777777" w:rsidR="00742122" w:rsidRPr="000B6B2D" w:rsidRDefault="00742122" w:rsidP="002E1C2A">
      <w:pPr>
        <w:autoSpaceDE w:val="0"/>
        <w:autoSpaceDN w:val="0"/>
        <w:adjustRightInd w:val="0"/>
        <w:spacing w:after="0" w:line="240" w:lineRule="auto"/>
        <w:ind w:left="714" w:hanging="714"/>
        <w:rPr>
          <w:rFonts w:ascii="Arial" w:hAnsi="Arial" w:cs="Arial"/>
        </w:rPr>
      </w:pPr>
    </w:p>
    <w:p w14:paraId="61F86A05" w14:textId="5E19B520" w:rsidR="00742122" w:rsidRPr="000B6B2D" w:rsidRDefault="00742122" w:rsidP="002E1C2A">
      <w:pPr>
        <w:autoSpaceDE w:val="0"/>
        <w:autoSpaceDN w:val="0"/>
        <w:adjustRightInd w:val="0"/>
        <w:spacing w:after="0" w:line="240" w:lineRule="auto"/>
        <w:ind w:left="714" w:hanging="714"/>
        <w:rPr>
          <w:rFonts w:ascii="Arial" w:hAnsi="Arial" w:cs="Arial"/>
        </w:rPr>
      </w:pPr>
      <w:r w:rsidRPr="000B6B2D">
        <w:rPr>
          <w:rFonts w:ascii="Arial" w:hAnsi="Arial" w:cs="Arial"/>
        </w:rPr>
        <w:t xml:space="preserve">1.1 </w:t>
      </w:r>
      <w:r w:rsidRPr="000B6B2D">
        <w:rPr>
          <w:rFonts w:ascii="Arial" w:hAnsi="Arial" w:cs="Arial"/>
        </w:rPr>
        <w:tab/>
        <w:t xml:space="preserve">It is important to recognise that the TMA aims to create a level playing field for both local traffic (highway) </w:t>
      </w:r>
      <w:r w:rsidR="002F6948" w:rsidRPr="000B6B2D">
        <w:rPr>
          <w:rFonts w:ascii="Arial" w:hAnsi="Arial" w:cs="Arial"/>
        </w:rPr>
        <w:t>authorities’</w:t>
      </w:r>
      <w:r w:rsidRPr="000B6B2D">
        <w:rPr>
          <w:rFonts w:ascii="Arial" w:hAnsi="Arial" w:cs="Arial"/>
        </w:rPr>
        <w:t xml:space="preserve"> works and works by statutory undertakers.  From 1st April 2008 onwards, the Act requires both statutory undertakers and local authority works to adopt new notice procedures.</w:t>
      </w:r>
    </w:p>
    <w:p w14:paraId="12083C54" w14:textId="77777777" w:rsidR="00742122" w:rsidRPr="000B6B2D" w:rsidRDefault="00742122" w:rsidP="002E1C2A">
      <w:pPr>
        <w:autoSpaceDE w:val="0"/>
        <w:autoSpaceDN w:val="0"/>
        <w:adjustRightInd w:val="0"/>
        <w:spacing w:after="0" w:line="240" w:lineRule="auto"/>
        <w:ind w:left="714" w:hanging="714"/>
        <w:rPr>
          <w:rFonts w:ascii="Arial" w:hAnsi="Arial" w:cs="Arial"/>
        </w:rPr>
      </w:pPr>
    </w:p>
    <w:p w14:paraId="60FF1551" w14:textId="62DE856F" w:rsidR="00742122" w:rsidRPr="000B6B2D" w:rsidRDefault="00742122" w:rsidP="002E1C2A">
      <w:pPr>
        <w:autoSpaceDE w:val="0"/>
        <w:autoSpaceDN w:val="0"/>
        <w:adjustRightInd w:val="0"/>
        <w:spacing w:after="0" w:line="240" w:lineRule="auto"/>
        <w:ind w:left="714" w:hanging="714"/>
        <w:rPr>
          <w:rFonts w:ascii="Arial" w:hAnsi="Arial" w:cs="Arial"/>
        </w:rPr>
      </w:pPr>
      <w:r w:rsidRPr="000B6B2D">
        <w:rPr>
          <w:rFonts w:ascii="Arial" w:hAnsi="Arial" w:cs="Arial"/>
        </w:rPr>
        <w:t xml:space="preserve">1.2 </w:t>
      </w:r>
      <w:r w:rsidRPr="000B6B2D">
        <w:rPr>
          <w:rFonts w:ascii="Arial" w:hAnsi="Arial" w:cs="Arial"/>
        </w:rPr>
        <w:tab/>
        <w:t xml:space="preserve">Under the TMA, the Welsh Assembly Government has powers to intervene if they consider that a local traffic authority is failing to perform any of its network management duties </w:t>
      </w:r>
      <w:r w:rsidR="00F72081" w:rsidRPr="000B6B2D">
        <w:rPr>
          <w:rFonts w:ascii="Arial" w:hAnsi="Arial" w:cs="Arial"/>
        </w:rPr>
        <w:t>using</w:t>
      </w:r>
      <w:r w:rsidRPr="000B6B2D">
        <w:rPr>
          <w:rFonts w:ascii="Arial" w:hAnsi="Arial" w:cs="Arial"/>
        </w:rPr>
        <w:t xml:space="preserve"> an ‘intervention Notice’ or ‘Intervention Order’.  A guidance document, The Traffic Management Guidance on Intervention Criteria (Wales) Order 2007 has b</w:t>
      </w:r>
      <w:r w:rsidR="00077ED2" w:rsidRPr="000B6B2D">
        <w:rPr>
          <w:rFonts w:ascii="Arial" w:hAnsi="Arial" w:cs="Arial"/>
        </w:rPr>
        <w:t>een published by W</w:t>
      </w:r>
      <w:r w:rsidRPr="000B6B2D">
        <w:rPr>
          <w:rFonts w:ascii="Arial" w:hAnsi="Arial" w:cs="Arial"/>
        </w:rPr>
        <w:t xml:space="preserve">G on the </w:t>
      </w:r>
      <w:r w:rsidR="0018085A" w:rsidRPr="000B6B2D">
        <w:rPr>
          <w:rFonts w:ascii="Arial" w:hAnsi="Arial" w:cs="Arial"/>
        </w:rPr>
        <w:t>27th of</w:t>
      </w:r>
      <w:r w:rsidRPr="000B6B2D">
        <w:rPr>
          <w:rFonts w:ascii="Arial" w:hAnsi="Arial" w:cs="Arial"/>
        </w:rPr>
        <w:t xml:space="preserve"> November 2007.  It sets out what the Assembly Government would </w:t>
      </w:r>
      <w:r w:rsidR="00F72081" w:rsidRPr="000B6B2D">
        <w:rPr>
          <w:rFonts w:ascii="Arial" w:hAnsi="Arial" w:cs="Arial"/>
        </w:rPr>
        <w:t>consider</w:t>
      </w:r>
      <w:r w:rsidRPr="000B6B2D">
        <w:rPr>
          <w:rFonts w:ascii="Arial" w:hAnsi="Arial" w:cs="Arial"/>
        </w:rPr>
        <w:t xml:space="preserve"> in determining </w:t>
      </w:r>
      <w:r w:rsidR="00F72081" w:rsidRPr="000B6B2D">
        <w:rPr>
          <w:rFonts w:ascii="Arial" w:hAnsi="Arial" w:cs="Arial"/>
        </w:rPr>
        <w:t>whether</w:t>
      </w:r>
      <w:r w:rsidRPr="000B6B2D">
        <w:rPr>
          <w:rFonts w:ascii="Arial" w:hAnsi="Arial" w:cs="Arial"/>
        </w:rPr>
        <w:t xml:space="preserve"> a local traffic authority is performing its network management duties.</w:t>
      </w:r>
    </w:p>
    <w:p w14:paraId="34E1A41C" w14:textId="77777777" w:rsidR="00742122" w:rsidRPr="000B6B2D" w:rsidRDefault="00742122" w:rsidP="002E1C2A">
      <w:pPr>
        <w:autoSpaceDE w:val="0"/>
        <w:autoSpaceDN w:val="0"/>
        <w:adjustRightInd w:val="0"/>
        <w:spacing w:after="0" w:line="240" w:lineRule="auto"/>
        <w:ind w:left="714" w:hanging="714"/>
        <w:rPr>
          <w:rFonts w:ascii="Arial" w:hAnsi="Arial" w:cs="Arial"/>
        </w:rPr>
      </w:pPr>
    </w:p>
    <w:p w14:paraId="4F619E49" w14:textId="7E656C4E" w:rsidR="00742122" w:rsidRPr="000B6B2D" w:rsidRDefault="00742122" w:rsidP="002E1C2A">
      <w:pPr>
        <w:autoSpaceDE w:val="0"/>
        <w:autoSpaceDN w:val="0"/>
        <w:adjustRightInd w:val="0"/>
        <w:spacing w:after="0" w:line="240" w:lineRule="auto"/>
        <w:ind w:left="714" w:hanging="714"/>
        <w:rPr>
          <w:rFonts w:ascii="Arial" w:hAnsi="Arial" w:cs="Arial"/>
        </w:rPr>
      </w:pPr>
      <w:r w:rsidRPr="000B6B2D">
        <w:rPr>
          <w:rFonts w:ascii="Arial" w:hAnsi="Arial" w:cs="Arial"/>
        </w:rPr>
        <w:t xml:space="preserve">1.3 </w:t>
      </w:r>
      <w:r w:rsidRPr="000B6B2D">
        <w:rPr>
          <w:rFonts w:ascii="Arial" w:hAnsi="Arial" w:cs="Arial"/>
        </w:rPr>
        <w:tab/>
        <w:t xml:space="preserve">The general rules for compliance with an authority’s statutory duty is to manage the network are as </w:t>
      </w:r>
      <w:r w:rsidR="002D44B3" w:rsidRPr="000B6B2D">
        <w:rPr>
          <w:rFonts w:ascii="Arial" w:hAnsi="Arial" w:cs="Arial"/>
        </w:rPr>
        <w:t>follows: -</w:t>
      </w:r>
    </w:p>
    <w:p w14:paraId="6F0247BC" w14:textId="77777777" w:rsidR="00742122" w:rsidRPr="000B6B2D" w:rsidRDefault="00742122" w:rsidP="002E1C2A">
      <w:pPr>
        <w:autoSpaceDE w:val="0"/>
        <w:autoSpaceDN w:val="0"/>
        <w:adjustRightInd w:val="0"/>
        <w:spacing w:after="0" w:line="240" w:lineRule="auto"/>
        <w:ind w:left="714" w:hanging="714"/>
        <w:rPr>
          <w:rFonts w:ascii="Arial" w:hAnsi="Arial" w:cs="Arial"/>
        </w:rPr>
      </w:pPr>
    </w:p>
    <w:p w14:paraId="4586E2BE" w14:textId="77777777" w:rsidR="00742122" w:rsidRPr="000B6B2D" w:rsidRDefault="002E1C2A" w:rsidP="002E1C2A">
      <w:pPr>
        <w:tabs>
          <w:tab w:val="left" w:pos="714"/>
          <w:tab w:val="left" w:pos="998"/>
          <w:tab w:val="left" w:pos="1281"/>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 xml:space="preserve">(i) </w:t>
      </w:r>
      <w:r w:rsidR="00742122" w:rsidRPr="000B6B2D">
        <w:rPr>
          <w:rFonts w:ascii="Arial" w:hAnsi="Arial" w:cs="Arial"/>
        </w:rPr>
        <w:tab/>
      </w:r>
      <w:r w:rsidRPr="000B6B2D">
        <w:rPr>
          <w:rFonts w:ascii="Arial" w:hAnsi="Arial" w:cs="Arial"/>
        </w:rPr>
        <w:tab/>
      </w:r>
      <w:r w:rsidR="00742122" w:rsidRPr="000B6B2D">
        <w:rPr>
          <w:rFonts w:ascii="Arial" w:hAnsi="Arial" w:cs="Arial"/>
        </w:rPr>
        <w:t>Co-ordination and planning works and known events.</w:t>
      </w:r>
    </w:p>
    <w:p w14:paraId="62B57F25" w14:textId="77777777" w:rsidR="00742122" w:rsidRPr="000B6B2D" w:rsidRDefault="002E1C2A" w:rsidP="002E1C2A">
      <w:pPr>
        <w:tabs>
          <w:tab w:val="left" w:pos="714"/>
          <w:tab w:val="left" w:pos="998"/>
          <w:tab w:val="left" w:pos="1281"/>
        </w:tabs>
        <w:autoSpaceDE w:val="0"/>
        <w:autoSpaceDN w:val="0"/>
        <w:adjustRightInd w:val="0"/>
        <w:spacing w:after="0" w:line="240" w:lineRule="auto"/>
        <w:ind w:left="1247" w:hanging="1247"/>
        <w:rPr>
          <w:rFonts w:ascii="Arial" w:hAnsi="Arial" w:cs="Arial"/>
        </w:rPr>
      </w:pPr>
      <w:r w:rsidRPr="000B6B2D">
        <w:rPr>
          <w:rFonts w:ascii="Arial" w:hAnsi="Arial" w:cs="Arial"/>
        </w:rPr>
        <w:tab/>
      </w:r>
      <w:r w:rsidR="00742122" w:rsidRPr="000B6B2D">
        <w:rPr>
          <w:rFonts w:ascii="Arial" w:hAnsi="Arial" w:cs="Arial"/>
        </w:rPr>
        <w:t>(ii)</w:t>
      </w:r>
      <w:r w:rsidR="00742122" w:rsidRPr="000B6B2D">
        <w:rPr>
          <w:rFonts w:ascii="Arial" w:hAnsi="Arial" w:cs="Arial"/>
        </w:rPr>
        <w:tab/>
      </w:r>
      <w:r w:rsidRPr="000B6B2D">
        <w:rPr>
          <w:rFonts w:ascii="Arial" w:hAnsi="Arial" w:cs="Arial"/>
        </w:rPr>
        <w:tab/>
      </w:r>
      <w:r w:rsidR="00742122" w:rsidRPr="000B6B2D">
        <w:rPr>
          <w:rFonts w:ascii="Arial" w:hAnsi="Arial" w:cs="Arial"/>
        </w:rPr>
        <w:t>Ensuring parity with others, by applying the same standards and approaches to an authority’s own work as to those of statutory undertakers and other works promoters.</w:t>
      </w:r>
    </w:p>
    <w:p w14:paraId="67DB8C66" w14:textId="77777777" w:rsidR="00742122" w:rsidRPr="000B6B2D" w:rsidRDefault="002E1C2A" w:rsidP="002E1C2A">
      <w:pPr>
        <w:tabs>
          <w:tab w:val="left" w:pos="714"/>
          <w:tab w:val="left" w:pos="998"/>
          <w:tab w:val="left" w:pos="1281"/>
        </w:tabs>
        <w:autoSpaceDE w:val="0"/>
        <w:autoSpaceDN w:val="0"/>
        <w:adjustRightInd w:val="0"/>
        <w:spacing w:after="0" w:line="240" w:lineRule="auto"/>
        <w:ind w:left="1247" w:hanging="1247"/>
        <w:rPr>
          <w:rFonts w:ascii="Arial" w:hAnsi="Arial" w:cs="Arial"/>
        </w:rPr>
      </w:pPr>
      <w:r w:rsidRPr="000B6B2D">
        <w:rPr>
          <w:rFonts w:ascii="Arial" w:hAnsi="Arial" w:cs="Arial"/>
        </w:rPr>
        <w:tab/>
      </w:r>
      <w:r w:rsidR="00742122" w:rsidRPr="000B6B2D">
        <w:rPr>
          <w:rFonts w:ascii="Arial" w:hAnsi="Arial" w:cs="Arial"/>
        </w:rPr>
        <w:t xml:space="preserve">(iii) </w:t>
      </w:r>
      <w:r w:rsidR="00742122" w:rsidRPr="000B6B2D">
        <w:rPr>
          <w:rFonts w:ascii="Arial" w:hAnsi="Arial" w:cs="Arial"/>
        </w:rPr>
        <w:tab/>
        <w:t>Any other additional duties, for instance, part III of the Disability Discrimination Act 1995 (DDA), amended by the DDA 2005, gives disabled people a right of access to goods, facilities, services and premises.  By providing integrated and accessible transport and barrier-free pedestrian environment, local traffic and highway authorities will help deliver this right and fulfil their obligations.</w:t>
      </w:r>
    </w:p>
    <w:p w14:paraId="6CA61CB6" w14:textId="77777777" w:rsidR="00742122" w:rsidRPr="000B6B2D" w:rsidRDefault="00742122" w:rsidP="002E1C2A">
      <w:pPr>
        <w:autoSpaceDE w:val="0"/>
        <w:autoSpaceDN w:val="0"/>
        <w:adjustRightInd w:val="0"/>
        <w:spacing w:after="0" w:line="240" w:lineRule="auto"/>
        <w:ind w:left="714" w:hanging="714"/>
        <w:rPr>
          <w:rFonts w:ascii="Arial" w:hAnsi="Arial" w:cs="Arial"/>
        </w:rPr>
      </w:pPr>
    </w:p>
    <w:p w14:paraId="3BA87564" w14:textId="7940D41E" w:rsidR="00742122" w:rsidRPr="000B6B2D" w:rsidRDefault="00742122" w:rsidP="002E1C2A">
      <w:pPr>
        <w:autoSpaceDE w:val="0"/>
        <w:autoSpaceDN w:val="0"/>
        <w:adjustRightInd w:val="0"/>
        <w:spacing w:after="0" w:line="240" w:lineRule="auto"/>
        <w:ind w:left="714" w:hanging="714"/>
        <w:rPr>
          <w:rFonts w:ascii="Arial" w:hAnsi="Arial" w:cs="Arial"/>
        </w:rPr>
      </w:pPr>
      <w:r w:rsidRPr="000B6B2D">
        <w:rPr>
          <w:rFonts w:ascii="Arial" w:hAnsi="Arial" w:cs="Arial"/>
        </w:rPr>
        <w:t xml:space="preserve">1.4 </w:t>
      </w:r>
      <w:r w:rsidRPr="000B6B2D">
        <w:rPr>
          <w:rFonts w:ascii="Arial" w:hAnsi="Arial" w:cs="Arial"/>
        </w:rPr>
        <w:tab/>
        <w:t xml:space="preserve">The highway network is Anglesey’s most </w:t>
      </w:r>
      <w:r w:rsidR="00F72081" w:rsidRPr="000B6B2D">
        <w:rPr>
          <w:rFonts w:ascii="Arial" w:hAnsi="Arial" w:cs="Arial"/>
        </w:rPr>
        <w:t>asset</w:t>
      </w:r>
      <w:r w:rsidRPr="000B6B2D">
        <w:rPr>
          <w:rFonts w:ascii="Arial" w:hAnsi="Arial" w:cs="Arial"/>
        </w:rPr>
        <w:t>, and the Authority’s approach in protecting its integrity is recognised as a high priority.</w:t>
      </w:r>
    </w:p>
    <w:p w14:paraId="48AC6029" w14:textId="77777777" w:rsidR="00742122" w:rsidRPr="000B6B2D" w:rsidRDefault="00742122" w:rsidP="002E1C2A">
      <w:pPr>
        <w:autoSpaceDE w:val="0"/>
        <w:autoSpaceDN w:val="0"/>
        <w:adjustRightInd w:val="0"/>
        <w:spacing w:after="0" w:line="240" w:lineRule="auto"/>
        <w:ind w:left="714" w:hanging="714"/>
        <w:rPr>
          <w:rFonts w:ascii="Arial" w:hAnsi="Arial" w:cs="Arial"/>
        </w:rPr>
      </w:pPr>
    </w:p>
    <w:p w14:paraId="17F1CEC7" w14:textId="77777777" w:rsidR="00742122" w:rsidRPr="000B6B2D" w:rsidRDefault="00742122" w:rsidP="002E1C2A">
      <w:pPr>
        <w:autoSpaceDE w:val="0"/>
        <w:autoSpaceDN w:val="0"/>
        <w:adjustRightInd w:val="0"/>
        <w:spacing w:after="0" w:line="240" w:lineRule="auto"/>
        <w:ind w:left="714" w:hanging="714"/>
        <w:rPr>
          <w:rFonts w:ascii="Arial" w:hAnsi="Arial" w:cs="Arial"/>
        </w:rPr>
      </w:pPr>
      <w:r w:rsidRPr="000B6B2D">
        <w:rPr>
          <w:rFonts w:ascii="Arial" w:hAnsi="Arial" w:cs="Arial"/>
        </w:rPr>
        <w:t xml:space="preserve">1.5 </w:t>
      </w:r>
      <w:r w:rsidRPr="000B6B2D">
        <w:rPr>
          <w:rFonts w:ascii="Arial" w:hAnsi="Arial" w:cs="Arial"/>
        </w:rPr>
        <w:tab/>
        <w:t>The policy document is intended to provide guidance and advice to officers involved in the planning, implementation and execution of works on Anglesey’s highway network.  It also applies to special events.</w:t>
      </w:r>
    </w:p>
    <w:p w14:paraId="32965F84" w14:textId="77777777" w:rsidR="00742122" w:rsidRPr="000B6B2D" w:rsidRDefault="00742122" w:rsidP="00AB2CD4">
      <w:pPr>
        <w:autoSpaceDE w:val="0"/>
        <w:autoSpaceDN w:val="0"/>
        <w:adjustRightInd w:val="0"/>
        <w:spacing w:after="0" w:line="240" w:lineRule="auto"/>
        <w:jc w:val="both"/>
        <w:rPr>
          <w:rFonts w:ascii="Arial" w:hAnsi="Arial" w:cs="Arial"/>
        </w:rPr>
      </w:pPr>
    </w:p>
    <w:p w14:paraId="4DDB1FC5" w14:textId="77777777" w:rsidR="00742122" w:rsidRPr="000B6B2D" w:rsidRDefault="00742122" w:rsidP="00AB2CD4">
      <w:pPr>
        <w:autoSpaceDE w:val="0"/>
        <w:autoSpaceDN w:val="0"/>
        <w:adjustRightInd w:val="0"/>
        <w:spacing w:after="0" w:line="240" w:lineRule="auto"/>
        <w:jc w:val="both"/>
        <w:rPr>
          <w:rFonts w:ascii="Arial" w:hAnsi="Arial" w:cs="Arial"/>
        </w:rPr>
      </w:pPr>
    </w:p>
    <w:p w14:paraId="6A5EBA15"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NEW ROADS AND STREET WORKS ACT 1991</w:t>
      </w:r>
    </w:p>
    <w:p w14:paraId="4F159896" w14:textId="77777777" w:rsidR="00742122" w:rsidRPr="000B6B2D" w:rsidRDefault="00742122" w:rsidP="00AB2CD4">
      <w:pPr>
        <w:autoSpaceDE w:val="0"/>
        <w:autoSpaceDN w:val="0"/>
        <w:adjustRightInd w:val="0"/>
        <w:spacing w:after="0" w:line="240" w:lineRule="auto"/>
        <w:jc w:val="both"/>
        <w:rPr>
          <w:rFonts w:ascii="Arial" w:hAnsi="Arial" w:cs="Arial"/>
        </w:rPr>
      </w:pPr>
    </w:p>
    <w:p w14:paraId="0A8B8DFC" w14:textId="77777777" w:rsidR="00742122" w:rsidRPr="000B6B2D" w:rsidRDefault="00742122" w:rsidP="002E1C2A">
      <w:pPr>
        <w:autoSpaceDE w:val="0"/>
        <w:autoSpaceDN w:val="0"/>
        <w:adjustRightInd w:val="0"/>
        <w:spacing w:after="0" w:line="240" w:lineRule="auto"/>
        <w:ind w:left="720" w:hanging="720"/>
        <w:rPr>
          <w:rFonts w:ascii="Arial" w:hAnsi="Arial" w:cs="Arial"/>
        </w:rPr>
      </w:pPr>
      <w:r w:rsidRPr="000B6B2D">
        <w:rPr>
          <w:rFonts w:ascii="Arial" w:hAnsi="Arial" w:cs="Arial"/>
        </w:rPr>
        <w:t xml:space="preserve">2.0 </w:t>
      </w:r>
      <w:r w:rsidRPr="000B6B2D">
        <w:rPr>
          <w:rFonts w:ascii="Arial" w:hAnsi="Arial" w:cs="Arial"/>
        </w:rPr>
        <w:tab/>
        <w:t>The New Roads and Street Works Act 1991, together with the attendant SI Regulations and Codes of Practice, provides a legislative framework for street works by undertakers; and works for road purposes.</w:t>
      </w:r>
    </w:p>
    <w:p w14:paraId="26D2A7B5" w14:textId="77777777" w:rsidR="00742122" w:rsidRPr="000B6B2D" w:rsidRDefault="00742122" w:rsidP="002E1C2A">
      <w:pPr>
        <w:autoSpaceDE w:val="0"/>
        <w:autoSpaceDN w:val="0"/>
        <w:adjustRightInd w:val="0"/>
        <w:spacing w:after="0" w:line="240" w:lineRule="auto"/>
        <w:ind w:left="720" w:hanging="720"/>
        <w:rPr>
          <w:rFonts w:ascii="Arial" w:hAnsi="Arial" w:cs="Arial"/>
        </w:rPr>
      </w:pPr>
    </w:p>
    <w:p w14:paraId="7A789634" w14:textId="093841CD" w:rsidR="00742122" w:rsidRPr="000B6B2D" w:rsidRDefault="00742122" w:rsidP="002E1C2A">
      <w:pPr>
        <w:autoSpaceDE w:val="0"/>
        <w:autoSpaceDN w:val="0"/>
        <w:adjustRightInd w:val="0"/>
        <w:spacing w:after="0" w:line="240" w:lineRule="auto"/>
        <w:ind w:left="720" w:hanging="720"/>
        <w:rPr>
          <w:rFonts w:ascii="Arial" w:hAnsi="Arial" w:cs="Arial"/>
        </w:rPr>
      </w:pPr>
      <w:r w:rsidRPr="000B6B2D">
        <w:rPr>
          <w:rFonts w:ascii="Arial" w:hAnsi="Arial" w:cs="Arial"/>
        </w:rPr>
        <w:t xml:space="preserve">2.1 </w:t>
      </w:r>
      <w:r w:rsidRPr="000B6B2D">
        <w:rPr>
          <w:rFonts w:ascii="Arial" w:hAnsi="Arial" w:cs="Arial"/>
        </w:rPr>
        <w:tab/>
        <w:t xml:space="preserve">Key amendments to the 1991 Act, contained within ‘The Code of Practice for Co-ordination of Street Works and Works for Road Purposes and Related Matters’ (March 2008), reflects various changes made to the provisions of NRSWA under TMA 2004.  The TMA tightens the regulatory framework within, which undertakes dig up roads, giving authorities more powers to co-ordinate, control and direct works effectively, with the aim of minimising disruption and damage to the highway </w:t>
      </w:r>
      <w:r w:rsidR="00A53AB2" w:rsidRPr="000B6B2D">
        <w:rPr>
          <w:rFonts w:ascii="Arial" w:hAnsi="Arial" w:cs="Arial"/>
        </w:rPr>
        <w:t>assets</w:t>
      </w:r>
      <w:r w:rsidRPr="000B6B2D">
        <w:rPr>
          <w:rFonts w:ascii="Arial" w:hAnsi="Arial" w:cs="Arial"/>
        </w:rPr>
        <w:t>.</w:t>
      </w:r>
    </w:p>
    <w:p w14:paraId="7F2745B8" w14:textId="77777777" w:rsidR="00742122" w:rsidRPr="000B6B2D" w:rsidRDefault="00742122" w:rsidP="002E1C2A">
      <w:pPr>
        <w:autoSpaceDE w:val="0"/>
        <w:autoSpaceDN w:val="0"/>
        <w:adjustRightInd w:val="0"/>
        <w:spacing w:after="0" w:line="240" w:lineRule="auto"/>
        <w:ind w:left="720" w:hanging="720"/>
        <w:rPr>
          <w:rFonts w:ascii="Arial" w:hAnsi="Arial" w:cs="Arial"/>
        </w:rPr>
      </w:pPr>
    </w:p>
    <w:p w14:paraId="20AA955D" w14:textId="77777777" w:rsidR="00742122" w:rsidRPr="000B6B2D" w:rsidRDefault="00742122" w:rsidP="002E1C2A">
      <w:pPr>
        <w:tabs>
          <w:tab w:val="left" w:pos="714"/>
        </w:tabs>
        <w:autoSpaceDE w:val="0"/>
        <w:autoSpaceDN w:val="0"/>
        <w:adjustRightInd w:val="0"/>
        <w:spacing w:after="0" w:line="240" w:lineRule="auto"/>
        <w:ind w:left="720" w:hanging="720"/>
        <w:rPr>
          <w:rFonts w:ascii="Arial" w:hAnsi="Arial" w:cs="Arial"/>
        </w:rPr>
      </w:pPr>
      <w:r w:rsidRPr="000B6B2D">
        <w:rPr>
          <w:rFonts w:ascii="Arial" w:hAnsi="Arial" w:cs="Arial"/>
        </w:rPr>
        <w:t xml:space="preserve">2.2 </w:t>
      </w:r>
      <w:r w:rsidRPr="000B6B2D">
        <w:rPr>
          <w:rFonts w:ascii="Arial" w:hAnsi="Arial" w:cs="Arial"/>
        </w:rPr>
        <w:tab/>
        <w:t>The Code incorporates the requirements set out in the following regulations</w:t>
      </w:r>
    </w:p>
    <w:p w14:paraId="4B30CB74" w14:textId="77777777" w:rsidR="00742122" w:rsidRPr="000B6B2D" w:rsidRDefault="00742122" w:rsidP="002E1C2A">
      <w:pPr>
        <w:autoSpaceDE w:val="0"/>
        <w:autoSpaceDN w:val="0"/>
        <w:adjustRightInd w:val="0"/>
        <w:spacing w:after="0" w:line="240" w:lineRule="auto"/>
        <w:ind w:left="720" w:hanging="720"/>
        <w:rPr>
          <w:rFonts w:ascii="Arial" w:hAnsi="Arial" w:cs="Arial"/>
        </w:rPr>
      </w:pPr>
    </w:p>
    <w:p w14:paraId="29FA0399" w14:textId="3C62799A" w:rsidR="00742122" w:rsidRPr="001D62E8" w:rsidRDefault="231D93B4" w:rsidP="795D09AF">
      <w:pPr>
        <w:pStyle w:val="ListParagraph"/>
        <w:numPr>
          <w:ilvl w:val="0"/>
          <w:numId w:val="21"/>
        </w:numPr>
        <w:tabs>
          <w:tab w:val="left" w:pos="714"/>
        </w:tabs>
        <w:autoSpaceDE w:val="0"/>
        <w:autoSpaceDN w:val="0"/>
        <w:adjustRightInd w:val="0"/>
        <w:spacing w:after="0" w:line="240" w:lineRule="auto"/>
        <w:rPr>
          <w:rFonts w:ascii="Arial" w:hAnsi="Arial" w:cs="Arial"/>
        </w:rPr>
      </w:pPr>
      <w:r w:rsidRPr="001D62E8">
        <w:rPr>
          <w:rFonts w:ascii="Arial" w:hAnsi="Arial" w:cs="Arial"/>
        </w:rPr>
        <w:t xml:space="preserve">The Street Works (Register, Notices, Directions and </w:t>
      </w:r>
      <w:r w:rsidR="0018085A" w:rsidRPr="001D62E8">
        <w:rPr>
          <w:rFonts w:ascii="Arial" w:hAnsi="Arial" w:cs="Arial"/>
        </w:rPr>
        <w:t>Designations) (</w:t>
      </w:r>
      <w:r w:rsidRPr="001D62E8">
        <w:rPr>
          <w:rFonts w:ascii="Arial" w:hAnsi="Arial" w:cs="Arial"/>
        </w:rPr>
        <w:t>Wales</w:t>
      </w:r>
      <w:r w:rsidR="0018085A" w:rsidRPr="001D62E8">
        <w:rPr>
          <w:rFonts w:ascii="Arial" w:hAnsi="Arial" w:cs="Arial"/>
        </w:rPr>
        <w:t>) (</w:t>
      </w:r>
      <w:r w:rsidRPr="001D62E8">
        <w:rPr>
          <w:rFonts w:ascii="Arial" w:hAnsi="Arial" w:cs="Arial"/>
        </w:rPr>
        <w:t>Nº 2) Regulations 2008, SI 2008 Nº 540(W.52)</w:t>
      </w:r>
    </w:p>
    <w:p w14:paraId="7768D1FB" w14:textId="393E807E" w:rsidR="00742122" w:rsidRPr="000B6B2D" w:rsidRDefault="00742122" w:rsidP="00C935EB">
      <w:pPr>
        <w:pStyle w:val="ListParagraph"/>
        <w:numPr>
          <w:ilvl w:val="0"/>
          <w:numId w:val="21"/>
        </w:numPr>
        <w:tabs>
          <w:tab w:val="left" w:pos="714"/>
          <w:tab w:val="left" w:pos="998"/>
        </w:tabs>
        <w:autoSpaceDE w:val="0"/>
        <w:autoSpaceDN w:val="0"/>
        <w:adjustRightInd w:val="0"/>
        <w:spacing w:after="0" w:line="240" w:lineRule="auto"/>
        <w:rPr>
          <w:rFonts w:ascii="Arial" w:hAnsi="Arial" w:cs="Arial"/>
        </w:rPr>
      </w:pPr>
      <w:r w:rsidRPr="000B6B2D">
        <w:rPr>
          <w:rFonts w:ascii="Arial" w:hAnsi="Arial" w:cs="Arial"/>
        </w:rPr>
        <w:t xml:space="preserve">The Street Works (Fixed </w:t>
      </w:r>
      <w:r w:rsidR="0018085A" w:rsidRPr="000B6B2D">
        <w:rPr>
          <w:rFonts w:ascii="Arial" w:hAnsi="Arial" w:cs="Arial"/>
        </w:rPr>
        <w:t>Penalty) (</w:t>
      </w:r>
      <w:r w:rsidRPr="000B6B2D">
        <w:rPr>
          <w:rFonts w:ascii="Arial" w:hAnsi="Arial" w:cs="Arial"/>
        </w:rPr>
        <w:t>Wales) Regulations 2008, SI 2008, SI 2008 Nº 102 (W.15)</w:t>
      </w:r>
    </w:p>
    <w:p w14:paraId="0B4C7C61" w14:textId="77777777" w:rsidR="00742122" w:rsidRPr="000B6B2D" w:rsidRDefault="00742122" w:rsidP="002E1C2A">
      <w:pPr>
        <w:autoSpaceDE w:val="0"/>
        <w:autoSpaceDN w:val="0"/>
        <w:adjustRightInd w:val="0"/>
        <w:spacing w:after="0" w:line="240" w:lineRule="auto"/>
        <w:ind w:left="720" w:hanging="720"/>
        <w:rPr>
          <w:rFonts w:ascii="Arial" w:hAnsi="Arial" w:cs="Arial"/>
        </w:rPr>
      </w:pPr>
    </w:p>
    <w:p w14:paraId="104C41D3" w14:textId="77777777" w:rsidR="00742122" w:rsidRPr="000B6B2D" w:rsidRDefault="00742122" w:rsidP="002E1C2A">
      <w:pPr>
        <w:autoSpaceDE w:val="0"/>
        <w:autoSpaceDN w:val="0"/>
        <w:adjustRightInd w:val="0"/>
        <w:spacing w:after="0" w:line="240" w:lineRule="auto"/>
        <w:ind w:left="720" w:hanging="720"/>
        <w:rPr>
          <w:rFonts w:ascii="Arial" w:hAnsi="Arial" w:cs="Arial"/>
        </w:rPr>
      </w:pPr>
    </w:p>
    <w:p w14:paraId="5885F20D" w14:textId="77777777" w:rsidR="00742122" w:rsidRPr="000B6B2D" w:rsidRDefault="00742122" w:rsidP="002E1C2A">
      <w:pPr>
        <w:autoSpaceDE w:val="0"/>
        <w:autoSpaceDN w:val="0"/>
        <w:adjustRightInd w:val="0"/>
        <w:spacing w:after="0" w:line="240" w:lineRule="auto"/>
        <w:ind w:left="720" w:hanging="720"/>
        <w:rPr>
          <w:rFonts w:ascii="Arial" w:hAnsi="Arial" w:cs="Arial"/>
        </w:rPr>
      </w:pPr>
      <w:r w:rsidRPr="000B6B2D">
        <w:rPr>
          <w:rFonts w:ascii="Arial" w:hAnsi="Arial" w:cs="Arial"/>
        </w:rPr>
        <w:t>NOTIFICATION AND REGISTRATION OF WORKS FOR ROAD PURPOSES</w:t>
      </w:r>
    </w:p>
    <w:p w14:paraId="25A3B19E" w14:textId="77777777" w:rsidR="00742122" w:rsidRPr="000B6B2D" w:rsidRDefault="00742122" w:rsidP="002E1C2A">
      <w:pPr>
        <w:autoSpaceDE w:val="0"/>
        <w:autoSpaceDN w:val="0"/>
        <w:adjustRightInd w:val="0"/>
        <w:spacing w:after="0" w:line="240" w:lineRule="auto"/>
        <w:ind w:left="720" w:hanging="720"/>
        <w:rPr>
          <w:rFonts w:ascii="Arial" w:hAnsi="Arial" w:cs="Arial"/>
        </w:rPr>
      </w:pPr>
    </w:p>
    <w:p w14:paraId="13E1CC86" w14:textId="42504416" w:rsidR="00742122" w:rsidRPr="000B6B2D" w:rsidRDefault="00742122" w:rsidP="002E1C2A">
      <w:pPr>
        <w:autoSpaceDE w:val="0"/>
        <w:autoSpaceDN w:val="0"/>
        <w:adjustRightInd w:val="0"/>
        <w:spacing w:after="0" w:line="240" w:lineRule="auto"/>
        <w:ind w:left="720" w:hanging="720"/>
        <w:rPr>
          <w:rFonts w:ascii="Arial" w:hAnsi="Arial" w:cs="Arial"/>
        </w:rPr>
      </w:pPr>
      <w:r w:rsidRPr="000B6B2D">
        <w:rPr>
          <w:rFonts w:ascii="Arial" w:hAnsi="Arial" w:cs="Arial"/>
        </w:rPr>
        <w:t xml:space="preserve">3.0 </w:t>
      </w:r>
      <w:r w:rsidRPr="000B6B2D">
        <w:rPr>
          <w:rFonts w:ascii="Arial" w:hAnsi="Arial" w:cs="Arial"/>
        </w:rPr>
        <w:tab/>
        <w:t xml:space="preserve">The street authority’s network management duties </w:t>
      </w:r>
      <w:r w:rsidR="0018085A" w:rsidRPr="000B6B2D">
        <w:rPr>
          <w:rFonts w:ascii="Arial" w:hAnsi="Arial" w:cs="Arial"/>
        </w:rPr>
        <w:t>require</w:t>
      </w:r>
      <w:r w:rsidRPr="000B6B2D">
        <w:rPr>
          <w:rFonts w:ascii="Arial" w:hAnsi="Arial" w:cs="Arial"/>
        </w:rPr>
        <w:t xml:space="preserve"> it to hold information on the “works and activities” carried out on its highway network.  Registering works for road purposes is the first and most important step to achieving that.</w:t>
      </w:r>
    </w:p>
    <w:p w14:paraId="586FE727" w14:textId="77777777" w:rsidR="00742122" w:rsidRPr="000B6B2D" w:rsidRDefault="00742122" w:rsidP="00AB2CD4">
      <w:pPr>
        <w:autoSpaceDE w:val="0"/>
        <w:autoSpaceDN w:val="0"/>
        <w:adjustRightInd w:val="0"/>
        <w:spacing w:after="0" w:line="240" w:lineRule="auto"/>
        <w:jc w:val="both"/>
        <w:rPr>
          <w:rFonts w:ascii="Arial" w:hAnsi="Arial" w:cs="Arial"/>
        </w:rPr>
      </w:pPr>
    </w:p>
    <w:p w14:paraId="58039F07" w14:textId="2416EE37" w:rsidR="00742122" w:rsidRPr="000B6B2D" w:rsidRDefault="00742122" w:rsidP="00FA269C">
      <w:pPr>
        <w:autoSpaceDE w:val="0"/>
        <w:autoSpaceDN w:val="0"/>
        <w:adjustRightInd w:val="0"/>
        <w:spacing w:after="0" w:line="240" w:lineRule="auto"/>
        <w:ind w:left="720" w:hanging="720"/>
        <w:rPr>
          <w:rFonts w:ascii="Arial" w:hAnsi="Arial" w:cs="Arial"/>
        </w:rPr>
      </w:pPr>
      <w:r w:rsidRPr="000B6B2D">
        <w:rPr>
          <w:rFonts w:ascii="Arial" w:hAnsi="Arial" w:cs="Arial"/>
        </w:rPr>
        <w:t xml:space="preserve">3.1 </w:t>
      </w:r>
      <w:r w:rsidRPr="000B6B2D">
        <w:rPr>
          <w:rFonts w:ascii="Arial" w:hAnsi="Arial" w:cs="Arial"/>
        </w:rPr>
        <w:tab/>
        <w:t xml:space="preserve">Section 53 of NRSWA requires an authority to place information about its own works on the street works register and this should be done in similar timescales to undertakers.  The Regulations specify that this applies to works that </w:t>
      </w:r>
      <w:r w:rsidR="00F23FF6" w:rsidRPr="000B6B2D">
        <w:rPr>
          <w:rFonts w:ascii="Arial" w:hAnsi="Arial" w:cs="Arial"/>
        </w:rPr>
        <w:t>involve: -</w:t>
      </w:r>
    </w:p>
    <w:p w14:paraId="1DF8C3E9" w14:textId="77777777" w:rsidR="00742122" w:rsidRPr="000B6B2D" w:rsidRDefault="00742122" w:rsidP="00FA269C">
      <w:pPr>
        <w:autoSpaceDE w:val="0"/>
        <w:autoSpaceDN w:val="0"/>
        <w:adjustRightInd w:val="0"/>
        <w:spacing w:after="0" w:line="240" w:lineRule="auto"/>
        <w:ind w:left="720" w:hanging="720"/>
        <w:rPr>
          <w:rFonts w:ascii="Arial" w:hAnsi="Arial" w:cs="Arial"/>
        </w:rPr>
      </w:pPr>
    </w:p>
    <w:p w14:paraId="6B80787D" w14:textId="77777777" w:rsidR="00742122" w:rsidRPr="000B6B2D" w:rsidRDefault="00742122" w:rsidP="00C935EB">
      <w:pPr>
        <w:pStyle w:val="ListParagraph"/>
        <w:numPr>
          <w:ilvl w:val="0"/>
          <w:numId w:val="22"/>
        </w:numPr>
        <w:tabs>
          <w:tab w:val="left" w:pos="714"/>
          <w:tab w:val="left" w:pos="998"/>
          <w:tab w:val="left" w:pos="1281"/>
        </w:tabs>
        <w:autoSpaceDE w:val="0"/>
        <w:autoSpaceDN w:val="0"/>
        <w:adjustRightInd w:val="0"/>
        <w:spacing w:after="0" w:line="240" w:lineRule="auto"/>
        <w:rPr>
          <w:rFonts w:ascii="Arial" w:hAnsi="Arial" w:cs="Arial"/>
        </w:rPr>
      </w:pPr>
      <w:r w:rsidRPr="000B6B2D">
        <w:rPr>
          <w:rFonts w:ascii="Arial" w:hAnsi="Arial" w:cs="Arial"/>
        </w:rPr>
        <w:t>Breaking up any part of the highway</w:t>
      </w:r>
    </w:p>
    <w:p w14:paraId="3A9B521D" w14:textId="77777777" w:rsidR="00742122" w:rsidRPr="000B6B2D" w:rsidRDefault="00742122" w:rsidP="00C935EB">
      <w:pPr>
        <w:pStyle w:val="ListParagraph"/>
        <w:numPr>
          <w:ilvl w:val="0"/>
          <w:numId w:val="22"/>
        </w:numPr>
        <w:tabs>
          <w:tab w:val="left" w:pos="714"/>
          <w:tab w:val="left" w:pos="998"/>
          <w:tab w:val="left" w:pos="1281"/>
          <w:tab w:val="left" w:pos="1565"/>
        </w:tabs>
        <w:autoSpaceDE w:val="0"/>
        <w:autoSpaceDN w:val="0"/>
        <w:adjustRightInd w:val="0"/>
        <w:spacing w:after="0" w:line="240" w:lineRule="auto"/>
        <w:rPr>
          <w:rFonts w:ascii="Arial" w:hAnsi="Arial" w:cs="Arial"/>
        </w:rPr>
      </w:pPr>
      <w:r w:rsidRPr="000B6B2D">
        <w:rPr>
          <w:rFonts w:ascii="Arial" w:hAnsi="Arial" w:cs="Arial"/>
        </w:rPr>
        <w:t>Opening the carriageway of traffic sensitive streets at traffic sensitive times or reducing the width of the carriageway by one or more lanes, or by more than one third.</w:t>
      </w:r>
    </w:p>
    <w:p w14:paraId="73AA025E" w14:textId="77777777" w:rsidR="00742122" w:rsidRPr="000B6B2D" w:rsidRDefault="00742122" w:rsidP="00FA269C">
      <w:pPr>
        <w:autoSpaceDE w:val="0"/>
        <w:autoSpaceDN w:val="0"/>
        <w:adjustRightInd w:val="0"/>
        <w:spacing w:after="0" w:line="240" w:lineRule="auto"/>
        <w:ind w:left="720" w:hanging="720"/>
        <w:rPr>
          <w:rFonts w:ascii="Arial" w:hAnsi="Arial" w:cs="Arial"/>
        </w:rPr>
      </w:pPr>
    </w:p>
    <w:p w14:paraId="5C29B633" w14:textId="00069E33" w:rsidR="00742122" w:rsidRPr="000B6B2D" w:rsidRDefault="006C69E8" w:rsidP="00FA269C">
      <w:pPr>
        <w:autoSpaceDE w:val="0"/>
        <w:autoSpaceDN w:val="0"/>
        <w:adjustRightInd w:val="0"/>
        <w:spacing w:after="0" w:line="240" w:lineRule="auto"/>
        <w:ind w:left="720" w:hanging="6"/>
        <w:rPr>
          <w:rFonts w:ascii="Arial" w:hAnsi="Arial" w:cs="Arial"/>
        </w:rPr>
      </w:pPr>
      <w:r w:rsidRPr="000B6B2D">
        <w:rPr>
          <w:rFonts w:ascii="Arial" w:hAnsi="Arial" w:cs="Arial"/>
        </w:rPr>
        <w:t>Therefore,</w:t>
      </w:r>
      <w:r w:rsidR="00742122" w:rsidRPr="000B6B2D">
        <w:rPr>
          <w:rFonts w:ascii="Arial" w:hAnsi="Arial" w:cs="Arial"/>
        </w:rPr>
        <w:t xml:space="preserve"> works equivalent to those carried out by undertakers will be registered, as set out in paragraph 3.4.  Registration identifies responsibility for the works and underlines the importance of advance notification.  This is essential for planning and co-ordinating works so that they limit both disturbance of the road structure and disruption to users.</w:t>
      </w:r>
    </w:p>
    <w:p w14:paraId="473FABA7" w14:textId="77777777" w:rsidR="00742122" w:rsidRPr="000B6B2D" w:rsidRDefault="00742122" w:rsidP="00FA269C">
      <w:pPr>
        <w:autoSpaceDE w:val="0"/>
        <w:autoSpaceDN w:val="0"/>
        <w:adjustRightInd w:val="0"/>
        <w:spacing w:after="0" w:line="240" w:lineRule="auto"/>
        <w:ind w:left="720" w:hanging="720"/>
        <w:rPr>
          <w:rFonts w:ascii="Arial" w:hAnsi="Arial" w:cs="Arial"/>
        </w:rPr>
      </w:pPr>
    </w:p>
    <w:p w14:paraId="70A8F96F" w14:textId="77777777" w:rsidR="00742122" w:rsidRPr="000B6B2D" w:rsidRDefault="00742122" w:rsidP="00FA269C">
      <w:pPr>
        <w:autoSpaceDE w:val="0"/>
        <w:autoSpaceDN w:val="0"/>
        <w:adjustRightInd w:val="0"/>
        <w:spacing w:after="0" w:line="240" w:lineRule="auto"/>
        <w:ind w:left="720" w:hanging="720"/>
        <w:rPr>
          <w:rFonts w:ascii="Arial" w:hAnsi="Arial" w:cs="Arial"/>
        </w:rPr>
      </w:pPr>
      <w:r w:rsidRPr="000B6B2D">
        <w:rPr>
          <w:rFonts w:ascii="Arial" w:hAnsi="Arial" w:cs="Arial"/>
        </w:rPr>
        <w:t xml:space="preserve">3.2 </w:t>
      </w:r>
      <w:r w:rsidRPr="000B6B2D">
        <w:rPr>
          <w:rFonts w:ascii="Arial" w:hAnsi="Arial" w:cs="Arial"/>
        </w:rPr>
        <w:tab/>
        <w:t>In effect, highway, transport and bridge authorities are giving notice of their proposals to all other parties.  They should therefore use the protocols in the Technical Specification for E to N for notices for this purpose.  In general, these works will use similar classification criteria as those for street works.</w:t>
      </w:r>
    </w:p>
    <w:p w14:paraId="1D761A60" w14:textId="77777777" w:rsidR="00742122" w:rsidRPr="000B6B2D" w:rsidRDefault="00742122" w:rsidP="00FA269C">
      <w:pPr>
        <w:autoSpaceDE w:val="0"/>
        <w:autoSpaceDN w:val="0"/>
        <w:adjustRightInd w:val="0"/>
        <w:spacing w:after="0" w:line="240" w:lineRule="auto"/>
        <w:ind w:left="720" w:hanging="720"/>
        <w:rPr>
          <w:rFonts w:ascii="Arial" w:hAnsi="Arial" w:cs="Arial"/>
        </w:rPr>
      </w:pPr>
    </w:p>
    <w:p w14:paraId="56DEA2E0" w14:textId="26F88076" w:rsidR="00742122" w:rsidRPr="000B6B2D" w:rsidRDefault="00742122" w:rsidP="00FA269C">
      <w:pPr>
        <w:autoSpaceDE w:val="0"/>
        <w:autoSpaceDN w:val="0"/>
        <w:adjustRightInd w:val="0"/>
        <w:spacing w:after="0" w:line="240" w:lineRule="auto"/>
        <w:ind w:left="720" w:hanging="720"/>
        <w:rPr>
          <w:rFonts w:ascii="Arial" w:hAnsi="Arial" w:cs="Arial"/>
        </w:rPr>
      </w:pPr>
      <w:r w:rsidRPr="000B6B2D">
        <w:rPr>
          <w:rFonts w:ascii="Arial" w:hAnsi="Arial" w:cs="Arial"/>
        </w:rPr>
        <w:t xml:space="preserve">3.3 </w:t>
      </w:r>
      <w:r w:rsidRPr="000B6B2D">
        <w:rPr>
          <w:rFonts w:ascii="Arial" w:hAnsi="Arial" w:cs="Arial"/>
        </w:rPr>
        <w:tab/>
        <w:t xml:space="preserve">Registration is not required for road markings and similar works that do not involve breaking up or </w:t>
      </w:r>
      <w:r w:rsidR="006C69E8" w:rsidRPr="000B6B2D">
        <w:rPr>
          <w:rFonts w:ascii="Arial" w:hAnsi="Arial" w:cs="Arial"/>
          <w:u w:val="single"/>
        </w:rPr>
        <w:t>reducing</w:t>
      </w:r>
      <w:r w:rsidRPr="000B6B2D">
        <w:rPr>
          <w:rFonts w:ascii="Arial" w:hAnsi="Arial" w:cs="Arial"/>
          <w:u w:val="single"/>
        </w:rPr>
        <w:t xml:space="preserve"> the width of the carriageway</w:t>
      </w:r>
      <w:r w:rsidRPr="000B6B2D">
        <w:rPr>
          <w:rFonts w:ascii="Arial" w:hAnsi="Arial" w:cs="Arial"/>
        </w:rPr>
        <w:t>.</w:t>
      </w:r>
    </w:p>
    <w:p w14:paraId="361B4896" w14:textId="77777777" w:rsidR="00742122" w:rsidRPr="000B6B2D" w:rsidRDefault="00742122" w:rsidP="00FA269C">
      <w:pPr>
        <w:autoSpaceDE w:val="0"/>
        <w:autoSpaceDN w:val="0"/>
        <w:adjustRightInd w:val="0"/>
        <w:spacing w:after="0" w:line="240" w:lineRule="auto"/>
        <w:ind w:left="720" w:hanging="720"/>
        <w:rPr>
          <w:rFonts w:ascii="Arial" w:hAnsi="Arial" w:cs="Arial"/>
        </w:rPr>
      </w:pPr>
    </w:p>
    <w:p w14:paraId="4FBC7AD5" w14:textId="77777777" w:rsidR="00742122" w:rsidRPr="000B6B2D" w:rsidRDefault="00742122" w:rsidP="00FA269C">
      <w:pPr>
        <w:tabs>
          <w:tab w:val="left" w:pos="714"/>
          <w:tab w:val="left" w:pos="1281"/>
        </w:tabs>
        <w:autoSpaceDE w:val="0"/>
        <w:autoSpaceDN w:val="0"/>
        <w:adjustRightInd w:val="0"/>
        <w:spacing w:after="0" w:line="240" w:lineRule="auto"/>
        <w:ind w:left="720" w:hanging="720"/>
        <w:rPr>
          <w:rFonts w:ascii="Arial" w:hAnsi="Arial" w:cs="Arial"/>
        </w:rPr>
      </w:pPr>
      <w:r w:rsidRPr="000B6B2D">
        <w:rPr>
          <w:rFonts w:ascii="Arial" w:hAnsi="Arial" w:cs="Arial"/>
        </w:rPr>
        <w:t xml:space="preserve">3.4 </w:t>
      </w:r>
      <w:r w:rsidRPr="000B6B2D">
        <w:rPr>
          <w:rFonts w:ascii="Arial" w:hAnsi="Arial" w:cs="Arial"/>
        </w:rPr>
        <w:tab/>
        <w:t>An Authority undertaking works on its highway network must register, or notice, all works that;</w:t>
      </w:r>
    </w:p>
    <w:p w14:paraId="0CC11D24" w14:textId="77777777" w:rsidR="00742122" w:rsidRPr="000B6B2D" w:rsidRDefault="00742122" w:rsidP="00FA269C">
      <w:pPr>
        <w:tabs>
          <w:tab w:val="left" w:pos="714"/>
          <w:tab w:val="left" w:pos="1281"/>
        </w:tabs>
        <w:autoSpaceDE w:val="0"/>
        <w:autoSpaceDN w:val="0"/>
        <w:adjustRightInd w:val="0"/>
        <w:spacing w:after="0" w:line="240" w:lineRule="auto"/>
        <w:ind w:left="720" w:hanging="720"/>
        <w:rPr>
          <w:rFonts w:ascii="Arial" w:hAnsi="Arial" w:cs="Arial"/>
        </w:rPr>
      </w:pPr>
    </w:p>
    <w:p w14:paraId="6787A6CC" w14:textId="77777777" w:rsidR="00742122" w:rsidRPr="000B6B2D" w:rsidRDefault="00FA269C" w:rsidP="00FA269C">
      <w:pPr>
        <w:tabs>
          <w:tab w:val="left" w:pos="714"/>
          <w:tab w:val="left" w:pos="1281"/>
        </w:tabs>
        <w:autoSpaceDE w:val="0"/>
        <w:autoSpaceDN w:val="0"/>
        <w:adjustRightInd w:val="0"/>
        <w:spacing w:after="0" w:line="240" w:lineRule="auto"/>
        <w:ind w:left="1247" w:hanging="1247"/>
        <w:rPr>
          <w:rFonts w:ascii="Arial" w:hAnsi="Arial" w:cs="Arial"/>
        </w:rPr>
      </w:pPr>
      <w:r w:rsidRPr="000B6B2D">
        <w:rPr>
          <w:rFonts w:ascii="Arial" w:hAnsi="Arial" w:cs="Arial"/>
        </w:rPr>
        <w:tab/>
      </w:r>
      <w:r w:rsidR="00742122" w:rsidRPr="000B6B2D">
        <w:rPr>
          <w:rFonts w:ascii="Arial" w:hAnsi="Arial" w:cs="Arial"/>
        </w:rPr>
        <w:t xml:space="preserve">(a) </w:t>
      </w:r>
      <w:r w:rsidR="00742122" w:rsidRPr="000B6B2D">
        <w:rPr>
          <w:rFonts w:ascii="Arial" w:hAnsi="Arial" w:cs="Arial"/>
        </w:rPr>
        <w:tab/>
        <w:t>Involve the breaking up or resurfacing any street.</w:t>
      </w:r>
    </w:p>
    <w:p w14:paraId="5A16CD34" w14:textId="77777777" w:rsidR="00742122" w:rsidRPr="000B6B2D" w:rsidRDefault="00FA269C" w:rsidP="00FA269C">
      <w:pPr>
        <w:tabs>
          <w:tab w:val="left" w:pos="714"/>
          <w:tab w:val="left" w:pos="1281"/>
        </w:tabs>
        <w:autoSpaceDE w:val="0"/>
        <w:autoSpaceDN w:val="0"/>
        <w:adjustRightInd w:val="0"/>
        <w:spacing w:after="0" w:line="240" w:lineRule="auto"/>
        <w:ind w:left="1247" w:hanging="1247"/>
        <w:rPr>
          <w:rFonts w:ascii="Arial" w:hAnsi="Arial" w:cs="Arial"/>
        </w:rPr>
      </w:pPr>
      <w:r w:rsidRPr="000B6B2D">
        <w:rPr>
          <w:rFonts w:ascii="Arial" w:hAnsi="Arial" w:cs="Arial"/>
        </w:rPr>
        <w:tab/>
      </w:r>
      <w:r w:rsidR="00742122" w:rsidRPr="000B6B2D">
        <w:rPr>
          <w:rFonts w:ascii="Arial" w:hAnsi="Arial" w:cs="Arial"/>
        </w:rPr>
        <w:t xml:space="preserve">(b) </w:t>
      </w:r>
      <w:r w:rsidR="00742122" w:rsidRPr="000B6B2D">
        <w:rPr>
          <w:rFonts w:ascii="Arial" w:hAnsi="Arial" w:cs="Arial"/>
        </w:rPr>
        <w:tab/>
        <w:t>Involve opening the carriageway or cycleway of traffic sensitive streets at traffic-sensitive times.</w:t>
      </w:r>
    </w:p>
    <w:p w14:paraId="37CB2FB7" w14:textId="77777777" w:rsidR="00742122" w:rsidRPr="000B6B2D" w:rsidRDefault="00FA269C" w:rsidP="00FA269C">
      <w:pPr>
        <w:tabs>
          <w:tab w:val="left" w:pos="714"/>
          <w:tab w:val="left" w:pos="1281"/>
        </w:tabs>
        <w:autoSpaceDE w:val="0"/>
        <w:autoSpaceDN w:val="0"/>
        <w:adjustRightInd w:val="0"/>
        <w:spacing w:after="0" w:line="240" w:lineRule="auto"/>
        <w:ind w:left="1247" w:hanging="1247"/>
        <w:rPr>
          <w:rFonts w:ascii="Arial" w:hAnsi="Arial" w:cs="Arial"/>
        </w:rPr>
      </w:pPr>
      <w:r w:rsidRPr="000B6B2D">
        <w:rPr>
          <w:rFonts w:ascii="Arial" w:hAnsi="Arial" w:cs="Arial"/>
        </w:rPr>
        <w:tab/>
      </w:r>
      <w:r w:rsidR="00742122" w:rsidRPr="000B6B2D">
        <w:rPr>
          <w:rFonts w:ascii="Arial" w:hAnsi="Arial" w:cs="Arial"/>
        </w:rPr>
        <w:t xml:space="preserve">(c) </w:t>
      </w:r>
      <w:r w:rsidR="00742122" w:rsidRPr="000B6B2D">
        <w:rPr>
          <w:rFonts w:ascii="Arial" w:hAnsi="Arial" w:cs="Arial"/>
        </w:rPr>
        <w:tab/>
        <w:t>Require any form of temporary traffic control as defined in the Code of Practice for Safety at Street works and Road Works.</w:t>
      </w:r>
    </w:p>
    <w:p w14:paraId="08F24192" w14:textId="77777777" w:rsidR="00742122" w:rsidRPr="000B6B2D" w:rsidRDefault="00FA269C" w:rsidP="00FA269C">
      <w:pPr>
        <w:tabs>
          <w:tab w:val="left" w:pos="714"/>
          <w:tab w:val="left" w:pos="1281"/>
        </w:tabs>
        <w:autoSpaceDE w:val="0"/>
        <w:autoSpaceDN w:val="0"/>
        <w:adjustRightInd w:val="0"/>
        <w:spacing w:after="0" w:line="240" w:lineRule="auto"/>
        <w:ind w:left="1247" w:hanging="1247"/>
        <w:rPr>
          <w:rFonts w:ascii="Arial" w:hAnsi="Arial" w:cs="Arial"/>
        </w:rPr>
      </w:pPr>
      <w:r w:rsidRPr="000B6B2D">
        <w:rPr>
          <w:rFonts w:ascii="Arial" w:hAnsi="Arial" w:cs="Arial"/>
        </w:rPr>
        <w:tab/>
      </w:r>
      <w:r w:rsidR="00742122" w:rsidRPr="000B6B2D">
        <w:rPr>
          <w:rFonts w:ascii="Arial" w:hAnsi="Arial" w:cs="Arial"/>
        </w:rPr>
        <w:t xml:space="preserve">(d) </w:t>
      </w:r>
      <w:r w:rsidR="00742122" w:rsidRPr="000B6B2D">
        <w:rPr>
          <w:rFonts w:ascii="Arial" w:hAnsi="Arial" w:cs="Arial"/>
        </w:rPr>
        <w:tab/>
        <w:t>Reduce the lanes available on a carriageway of three or more lanes.</w:t>
      </w:r>
    </w:p>
    <w:p w14:paraId="50CA3975" w14:textId="77777777" w:rsidR="00742122" w:rsidRPr="000B6B2D" w:rsidRDefault="00FA269C" w:rsidP="00FA269C">
      <w:pPr>
        <w:tabs>
          <w:tab w:val="left" w:pos="714"/>
          <w:tab w:val="left" w:pos="1281"/>
        </w:tabs>
        <w:autoSpaceDE w:val="0"/>
        <w:autoSpaceDN w:val="0"/>
        <w:adjustRightInd w:val="0"/>
        <w:spacing w:after="0" w:line="240" w:lineRule="auto"/>
        <w:ind w:left="1247" w:hanging="1247"/>
        <w:rPr>
          <w:rFonts w:ascii="Arial" w:hAnsi="Arial" w:cs="Arial"/>
        </w:rPr>
      </w:pPr>
      <w:r w:rsidRPr="000B6B2D">
        <w:rPr>
          <w:rFonts w:ascii="Arial" w:hAnsi="Arial" w:cs="Arial"/>
        </w:rPr>
        <w:tab/>
      </w:r>
      <w:r w:rsidR="00742122" w:rsidRPr="000B6B2D">
        <w:rPr>
          <w:rFonts w:ascii="Arial" w:hAnsi="Arial" w:cs="Arial"/>
        </w:rPr>
        <w:t xml:space="preserve">(e) </w:t>
      </w:r>
      <w:r w:rsidR="00742122" w:rsidRPr="000B6B2D">
        <w:rPr>
          <w:rFonts w:ascii="Arial" w:hAnsi="Arial" w:cs="Arial"/>
        </w:rPr>
        <w:tab/>
        <w:t>Require a temporary traffic regulation order or notice, or the suspension of street at a traffic-sensitive time.</w:t>
      </w:r>
    </w:p>
    <w:p w14:paraId="790B18EA" w14:textId="77777777" w:rsidR="00742122" w:rsidRPr="000B6B2D" w:rsidRDefault="00FA269C" w:rsidP="00FA269C">
      <w:pPr>
        <w:tabs>
          <w:tab w:val="left" w:pos="714"/>
          <w:tab w:val="left" w:pos="1281"/>
        </w:tabs>
        <w:autoSpaceDE w:val="0"/>
        <w:autoSpaceDN w:val="0"/>
        <w:adjustRightInd w:val="0"/>
        <w:spacing w:after="0" w:line="240" w:lineRule="auto"/>
        <w:ind w:left="1247" w:hanging="1247"/>
        <w:rPr>
          <w:rFonts w:ascii="Arial" w:hAnsi="Arial" w:cs="Arial"/>
        </w:rPr>
      </w:pPr>
      <w:r w:rsidRPr="000B6B2D">
        <w:rPr>
          <w:rFonts w:ascii="Arial" w:hAnsi="Arial" w:cs="Arial"/>
        </w:rPr>
        <w:tab/>
      </w:r>
      <w:r w:rsidR="00742122" w:rsidRPr="000B6B2D">
        <w:rPr>
          <w:rFonts w:ascii="Arial" w:hAnsi="Arial" w:cs="Arial"/>
        </w:rPr>
        <w:t xml:space="preserve">(f) </w:t>
      </w:r>
      <w:r w:rsidR="00742122" w:rsidRPr="000B6B2D">
        <w:rPr>
          <w:rFonts w:ascii="Arial" w:hAnsi="Arial" w:cs="Arial"/>
        </w:rPr>
        <w:tab/>
        <w:t>Require a reduction in the width of the existing carriageway of a traffic-sensitive street at a traffic-sensitive time.</w:t>
      </w:r>
    </w:p>
    <w:p w14:paraId="39C7B9ED" w14:textId="77777777" w:rsidR="00742122" w:rsidRPr="000B6B2D" w:rsidRDefault="00742122" w:rsidP="00AB2CD4">
      <w:pPr>
        <w:autoSpaceDE w:val="0"/>
        <w:autoSpaceDN w:val="0"/>
        <w:adjustRightInd w:val="0"/>
        <w:spacing w:after="0" w:line="240" w:lineRule="auto"/>
        <w:jc w:val="both"/>
        <w:rPr>
          <w:rFonts w:ascii="Arial" w:hAnsi="Arial" w:cs="Arial"/>
        </w:rPr>
      </w:pPr>
    </w:p>
    <w:p w14:paraId="3E3488BF"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Highway Authorities do not need to register;</w:t>
      </w:r>
    </w:p>
    <w:p w14:paraId="006EE474" w14:textId="77777777" w:rsidR="00742122" w:rsidRPr="000B6B2D" w:rsidRDefault="00742122" w:rsidP="00AB2CD4">
      <w:pPr>
        <w:autoSpaceDE w:val="0"/>
        <w:autoSpaceDN w:val="0"/>
        <w:adjustRightInd w:val="0"/>
        <w:spacing w:after="0" w:line="240" w:lineRule="auto"/>
        <w:jc w:val="both"/>
        <w:rPr>
          <w:rFonts w:ascii="Arial" w:hAnsi="Arial" w:cs="Arial"/>
        </w:rPr>
      </w:pPr>
    </w:p>
    <w:p w14:paraId="393EDA2F" w14:textId="77777777" w:rsidR="00742122" w:rsidRPr="000B6B2D" w:rsidRDefault="00742122" w:rsidP="00C935EB">
      <w:pPr>
        <w:pStyle w:val="ListParagraph"/>
        <w:numPr>
          <w:ilvl w:val="0"/>
          <w:numId w:val="23"/>
        </w:numPr>
        <w:tabs>
          <w:tab w:val="left" w:pos="714"/>
          <w:tab w:val="left" w:pos="998"/>
          <w:tab w:val="left" w:pos="1281"/>
          <w:tab w:val="left" w:pos="1565"/>
        </w:tabs>
        <w:autoSpaceDE w:val="0"/>
        <w:autoSpaceDN w:val="0"/>
        <w:adjustRightInd w:val="0"/>
        <w:spacing w:after="0" w:line="240" w:lineRule="auto"/>
        <w:ind w:left="998" w:hanging="284"/>
        <w:rPr>
          <w:rFonts w:ascii="Arial" w:hAnsi="Arial" w:cs="Arial"/>
        </w:rPr>
      </w:pPr>
      <w:r w:rsidRPr="000B6B2D">
        <w:rPr>
          <w:rFonts w:ascii="Arial" w:hAnsi="Arial" w:cs="Arial"/>
        </w:rPr>
        <w:t>Traffic census survey – because disclosure prior to a census can encourage a change in formal traffic flows.</w:t>
      </w:r>
    </w:p>
    <w:p w14:paraId="3B44FEB7" w14:textId="77777777" w:rsidR="00FA269C" w:rsidRPr="000B6B2D" w:rsidRDefault="00742122" w:rsidP="00C935EB">
      <w:pPr>
        <w:pStyle w:val="ListParagraph"/>
        <w:numPr>
          <w:ilvl w:val="0"/>
          <w:numId w:val="23"/>
        </w:numPr>
        <w:tabs>
          <w:tab w:val="left" w:pos="714"/>
          <w:tab w:val="left" w:pos="998"/>
          <w:tab w:val="left" w:pos="1281"/>
          <w:tab w:val="left" w:pos="1565"/>
        </w:tabs>
        <w:autoSpaceDE w:val="0"/>
        <w:autoSpaceDN w:val="0"/>
        <w:adjustRightInd w:val="0"/>
        <w:spacing w:after="0" w:line="240" w:lineRule="auto"/>
        <w:ind w:left="998" w:hanging="284"/>
        <w:rPr>
          <w:rFonts w:ascii="Arial" w:hAnsi="Arial" w:cs="Arial"/>
        </w:rPr>
      </w:pPr>
      <w:r w:rsidRPr="000B6B2D">
        <w:rPr>
          <w:rFonts w:ascii="Arial" w:hAnsi="Arial" w:cs="Arial"/>
        </w:rPr>
        <w:t>Pole testing involving excavation – does not require registration, un</w:t>
      </w:r>
      <w:r w:rsidR="00FA269C" w:rsidRPr="000B6B2D">
        <w:rPr>
          <w:rFonts w:ascii="Arial" w:hAnsi="Arial" w:cs="Arial"/>
        </w:rPr>
        <w:t>less one or more of rules (b) -</w:t>
      </w:r>
      <w:r w:rsidRPr="000B6B2D">
        <w:rPr>
          <w:rFonts w:ascii="Arial" w:hAnsi="Arial" w:cs="Arial"/>
        </w:rPr>
        <w:t>(f) above apply.  However, the work must be registered within 10 days of completion.</w:t>
      </w:r>
    </w:p>
    <w:p w14:paraId="60EC75EA" w14:textId="77777777" w:rsidR="00742122" w:rsidRPr="000B6B2D" w:rsidRDefault="00742122" w:rsidP="00C935EB">
      <w:pPr>
        <w:pStyle w:val="ListParagraph"/>
        <w:numPr>
          <w:ilvl w:val="0"/>
          <w:numId w:val="23"/>
        </w:numPr>
        <w:tabs>
          <w:tab w:val="left" w:pos="714"/>
          <w:tab w:val="left" w:pos="998"/>
          <w:tab w:val="left" w:pos="1281"/>
          <w:tab w:val="left" w:pos="1565"/>
        </w:tabs>
        <w:autoSpaceDE w:val="0"/>
        <w:autoSpaceDN w:val="0"/>
        <w:adjustRightInd w:val="0"/>
        <w:spacing w:after="0" w:line="240" w:lineRule="auto"/>
        <w:ind w:left="998" w:hanging="284"/>
        <w:rPr>
          <w:rFonts w:ascii="Arial" w:hAnsi="Arial" w:cs="Arial"/>
        </w:rPr>
      </w:pPr>
      <w:r w:rsidRPr="000B6B2D">
        <w:rPr>
          <w:rFonts w:ascii="Arial" w:hAnsi="Arial" w:cs="Arial"/>
        </w:rPr>
        <w:t>Road markings – that are not part of a larger set of works and do not reduce the width of the carriageway, as they do not involve breaking up of the highway.</w:t>
      </w:r>
    </w:p>
    <w:p w14:paraId="6A747E21" w14:textId="77777777" w:rsidR="00742122" w:rsidRPr="000B6B2D" w:rsidRDefault="00742122" w:rsidP="00FA269C">
      <w:pPr>
        <w:autoSpaceDE w:val="0"/>
        <w:autoSpaceDN w:val="0"/>
        <w:adjustRightInd w:val="0"/>
        <w:spacing w:after="0" w:line="240" w:lineRule="auto"/>
        <w:rPr>
          <w:rFonts w:ascii="Arial" w:hAnsi="Arial" w:cs="Arial"/>
        </w:rPr>
      </w:pPr>
    </w:p>
    <w:p w14:paraId="121795F4" w14:textId="77777777" w:rsidR="00FA269C" w:rsidRPr="000B6B2D" w:rsidRDefault="00FA269C" w:rsidP="00FA269C">
      <w:pPr>
        <w:autoSpaceDE w:val="0"/>
        <w:autoSpaceDN w:val="0"/>
        <w:adjustRightInd w:val="0"/>
        <w:spacing w:after="0" w:line="240" w:lineRule="auto"/>
        <w:rPr>
          <w:rFonts w:ascii="Arial" w:hAnsi="Arial" w:cs="Arial"/>
        </w:rPr>
      </w:pPr>
    </w:p>
    <w:p w14:paraId="2DE05C93" w14:textId="77777777" w:rsidR="00FA269C" w:rsidRPr="000B6B2D" w:rsidRDefault="00FA269C" w:rsidP="00FA269C">
      <w:pPr>
        <w:autoSpaceDE w:val="0"/>
        <w:autoSpaceDN w:val="0"/>
        <w:adjustRightInd w:val="0"/>
        <w:spacing w:after="0" w:line="240" w:lineRule="auto"/>
        <w:rPr>
          <w:rFonts w:ascii="Arial" w:hAnsi="Arial" w:cs="Arial"/>
        </w:rPr>
      </w:pPr>
    </w:p>
    <w:p w14:paraId="134C5051" w14:textId="77777777" w:rsidR="00742122" w:rsidRPr="000B6B2D" w:rsidRDefault="00742122" w:rsidP="00FA269C">
      <w:pPr>
        <w:tabs>
          <w:tab w:val="left" w:pos="714"/>
        </w:tabs>
        <w:autoSpaceDE w:val="0"/>
        <w:autoSpaceDN w:val="0"/>
        <w:adjustRightInd w:val="0"/>
        <w:spacing w:after="0" w:line="240" w:lineRule="auto"/>
        <w:rPr>
          <w:rFonts w:ascii="Arial" w:hAnsi="Arial" w:cs="Arial"/>
        </w:rPr>
      </w:pPr>
      <w:r w:rsidRPr="000B6B2D">
        <w:rPr>
          <w:rFonts w:ascii="Arial" w:hAnsi="Arial" w:cs="Arial"/>
        </w:rPr>
        <w:t xml:space="preserve">3.5 </w:t>
      </w:r>
      <w:r w:rsidRPr="000B6B2D">
        <w:rPr>
          <w:rFonts w:ascii="Arial" w:hAnsi="Arial" w:cs="Arial"/>
        </w:rPr>
        <w:tab/>
      </w:r>
      <w:r w:rsidRPr="000B6B2D">
        <w:rPr>
          <w:rFonts w:ascii="Arial" w:hAnsi="Arial" w:cs="Arial"/>
          <w:u w:val="single"/>
        </w:rPr>
        <w:t>Street Lighting</w:t>
      </w:r>
    </w:p>
    <w:p w14:paraId="71B1EFE4" w14:textId="77777777" w:rsidR="00742122" w:rsidRPr="000B6B2D" w:rsidRDefault="00742122" w:rsidP="00FA269C">
      <w:pPr>
        <w:autoSpaceDE w:val="0"/>
        <w:autoSpaceDN w:val="0"/>
        <w:adjustRightInd w:val="0"/>
        <w:spacing w:after="0" w:line="240" w:lineRule="auto"/>
        <w:rPr>
          <w:rFonts w:ascii="Arial" w:hAnsi="Arial" w:cs="Arial"/>
        </w:rPr>
      </w:pPr>
    </w:p>
    <w:p w14:paraId="524CEE12" w14:textId="77777777" w:rsidR="00742122" w:rsidRPr="000B6B2D" w:rsidRDefault="00742122" w:rsidP="00FA269C">
      <w:pPr>
        <w:autoSpaceDE w:val="0"/>
        <w:autoSpaceDN w:val="0"/>
        <w:adjustRightInd w:val="0"/>
        <w:spacing w:after="0" w:line="240" w:lineRule="auto"/>
        <w:ind w:left="720"/>
        <w:rPr>
          <w:rFonts w:ascii="Arial" w:hAnsi="Arial" w:cs="Arial"/>
        </w:rPr>
      </w:pPr>
      <w:r w:rsidRPr="000B6B2D">
        <w:rPr>
          <w:rFonts w:ascii="Arial" w:hAnsi="Arial" w:cs="Arial"/>
        </w:rPr>
        <w:t>The definition of works for road purposes may include some works carried out by undertakers, such as street lighting.  It is for works promoters to ensure such works are notified or registered, as appropriate.  Responsibility for new supply connection works to the highway authority asset rests with the highway authority itself</w:t>
      </w:r>
    </w:p>
    <w:p w14:paraId="6C560646" w14:textId="77777777" w:rsidR="00742122" w:rsidRPr="000B6B2D" w:rsidRDefault="00742122" w:rsidP="00FA269C">
      <w:pPr>
        <w:autoSpaceDE w:val="0"/>
        <w:autoSpaceDN w:val="0"/>
        <w:adjustRightInd w:val="0"/>
        <w:spacing w:after="0" w:line="240" w:lineRule="auto"/>
        <w:rPr>
          <w:rFonts w:ascii="Arial" w:hAnsi="Arial" w:cs="Arial"/>
        </w:rPr>
      </w:pPr>
    </w:p>
    <w:tbl>
      <w:tblPr>
        <w:tblW w:w="0" w:type="auto"/>
        <w:tblInd w:w="108" w:type="dxa"/>
        <w:tblLayout w:type="fixed"/>
        <w:tblLook w:val="0000" w:firstRow="0" w:lastRow="0" w:firstColumn="0" w:lastColumn="0" w:noHBand="0" w:noVBand="0"/>
      </w:tblPr>
      <w:tblGrid>
        <w:gridCol w:w="10348"/>
      </w:tblGrid>
      <w:tr w:rsidR="00742122" w:rsidRPr="001D62E8" w14:paraId="7759DA01" w14:textId="77777777" w:rsidTr="00FA269C">
        <w:tc>
          <w:tcPr>
            <w:tcW w:w="10348" w:type="dxa"/>
            <w:tcBorders>
              <w:top w:val="single" w:sz="6" w:space="0" w:color="auto"/>
              <w:left w:val="single" w:sz="6" w:space="0" w:color="auto"/>
              <w:bottom w:val="single" w:sz="6" w:space="0" w:color="auto"/>
              <w:right w:val="single" w:sz="6" w:space="0" w:color="auto"/>
            </w:tcBorders>
          </w:tcPr>
          <w:p w14:paraId="3B3B8E30" w14:textId="77777777" w:rsidR="00742122" w:rsidRPr="000B6B2D" w:rsidRDefault="00742122" w:rsidP="00FA269C">
            <w:pPr>
              <w:tabs>
                <w:tab w:val="decimal" w:pos="0"/>
              </w:tabs>
              <w:autoSpaceDE w:val="0"/>
              <w:autoSpaceDN w:val="0"/>
              <w:adjustRightInd w:val="0"/>
              <w:spacing w:after="0" w:line="240" w:lineRule="auto"/>
              <w:rPr>
                <w:rFonts w:ascii="Arial" w:hAnsi="Arial" w:cs="Arial"/>
              </w:rPr>
            </w:pPr>
          </w:p>
          <w:p w14:paraId="76CA8A7F" w14:textId="663C399E" w:rsidR="00742122" w:rsidRPr="000B6B2D" w:rsidRDefault="00742122" w:rsidP="00FA269C">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Isle of Anglesey County Council has a statutory duty to comply with its Network Management Duties.  All works undertaken by, on behalf of, or licenced by the Council will be in strict compliance with TMA and NRSWA, </w:t>
            </w:r>
            <w:r w:rsidR="00662B43" w:rsidRPr="000B6B2D">
              <w:rPr>
                <w:rFonts w:ascii="Arial" w:hAnsi="Arial" w:cs="Arial"/>
              </w:rPr>
              <w:t>regarding</w:t>
            </w:r>
            <w:r w:rsidRPr="000B6B2D">
              <w:rPr>
                <w:rFonts w:ascii="Arial" w:hAnsi="Arial" w:cs="Arial"/>
              </w:rPr>
              <w:t xml:space="preserve"> Notification Procedures.</w:t>
            </w:r>
            <w:r w:rsidR="003D4423" w:rsidRPr="000B6B2D">
              <w:rPr>
                <w:rFonts w:ascii="Arial" w:hAnsi="Arial" w:cs="Arial"/>
              </w:rPr>
              <w:t xml:space="preserve"> The Authority currently operates the Mayrise StreetWorks package to Eton 6 and the Contractor is </w:t>
            </w:r>
            <w:r w:rsidR="009959FE" w:rsidRPr="000B6B2D">
              <w:rPr>
                <w:rFonts w:ascii="Arial" w:hAnsi="Arial" w:cs="Arial"/>
              </w:rPr>
              <w:t xml:space="preserve">to purchase (or similar) a package to allow for the electronic transfer of notices on behalf of the </w:t>
            </w:r>
            <w:r w:rsidR="009C2E19" w:rsidRPr="000B6B2D">
              <w:rPr>
                <w:rFonts w:ascii="Arial" w:hAnsi="Arial" w:cs="Arial"/>
              </w:rPr>
              <w:t xml:space="preserve">Authority at their cost. Compliance to the noticing arrangements will be monitored by a Key Performance Indicator and </w:t>
            </w:r>
            <w:r w:rsidR="00B33EF9" w:rsidRPr="000B6B2D">
              <w:rPr>
                <w:rFonts w:ascii="Arial" w:hAnsi="Arial" w:cs="Arial"/>
              </w:rPr>
              <w:t xml:space="preserve">will operate in addition to compliance to the NRSWA noticing </w:t>
            </w:r>
            <w:r w:rsidR="005A3D51" w:rsidRPr="000B6B2D">
              <w:rPr>
                <w:rFonts w:ascii="Arial" w:hAnsi="Arial" w:cs="Arial"/>
              </w:rPr>
              <w:t>f</w:t>
            </w:r>
            <w:r w:rsidR="00215642" w:rsidRPr="000B6B2D">
              <w:rPr>
                <w:rFonts w:ascii="Arial" w:hAnsi="Arial" w:cs="Arial"/>
              </w:rPr>
              <w:t>ixed penalty notice</w:t>
            </w:r>
            <w:r w:rsidR="005A3D51" w:rsidRPr="000B6B2D">
              <w:rPr>
                <w:rFonts w:ascii="Arial" w:hAnsi="Arial" w:cs="Arial"/>
              </w:rPr>
              <w:t>.</w:t>
            </w:r>
          </w:p>
          <w:p w14:paraId="47AA5572" w14:textId="77777777" w:rsidR="005A3D51" w:rsidRPr="000B6B2D" w:rsidRDefault="005A3D51" w:rsidP="00FA269C">
            <w:pPr>
              <w:tabs>
                <w:tab w:val="decimal" w:pos="0"/>
              </w:tabs>
              <w:autoSpaceDE w:val="0"/>
              <w:autoSpaceDN w:val="0"/>
              <w:adjustRightInd w:val="0"/>
              <w:spacing w:after="0" w:line="240" w:lineRule="auto"/>
              <w:rPr>
                <w:rFonts w:ascii="Arial" w:hAnsi="Arial" w:cs="Arial"/>
              </w:rPr>
            </w:pPr>
          </w:p>
          <w:p w14:paraId="59C83E6F" w14:textId="73E23B89" w:rsidR="005A3D51" w:rsidRPr="000B6B2D" w:rsidRDefault="005A3D51" w:rsidP="00FA269C">
            <w:pPr>
              <w:tabs>
                <w:tab w:val="decimal" w:pos="0"/>
              </w:tabs>
              <w:autoSpaceDE w:val="0"/>
              <w:autoSpaceDN w:val="0"/>
              <w:adjustRightInd w:val="0"/>
              <w:spacing w:after="0" w:line="240" w:lineRule="auto"/>
              <w:rPr>
                <w:rFonts w:ascii="Arial" w:hAnsi="Arial" w:cs="Arial"/>
                <w:b/>
                <w:bCs/>
              </w:rPr>
            </w:pPr>
            <w:r w:rsidRPr="000B6B2D">
              <w:rPr>
                <w:rFonts w:ascii="Arial" w:hAnsi="Arial" w:cs="Arial"/>
                <w:b/>
                <w:bCs/>
              </w:rPr>
              <w:t xml:space="preserve">KEY PERFORMANCE INDICATOR </w:t>
            </w:r>
            <w:r w:rsidR="00C2007B" w:rsidRPr="000B6B2D">
              <w:rPr>
                <w:rFonts w:ascii="Arial" w:hAnsi="Arial" w:cs="Arial"/>
                <w:b/>
                <w:bCs/>
              </w:rPr>
              <w:t>KPI</w:t>
            </w:r>
            <w:r w:rsidR="005B39FE" w:rsidRPr="000B6B2D">
              <w:rPr>
                <w:rFonts w:ascii="Arial" w:hAnsi="Arial" w:cs="Arial"/>
                <w:b/>
                <w:bCs/>
              </w:rPr>
              <w:t xml:space="preserve"> 2</w:t>
            </w:r>
            <w:r w:rsidRPr="000B6B2D">
              <w:rPr>
                <w:rFonts w:ascii="Arial" w:hAnsi="Arial" w:cs="Arial"/>
                <w:b/>
                <w:bCs/>
              </w:rPr>
              <w:t>– NOTIFICA</w:t>
            </w:r>
            <w:r w:rsidR="00C07298" w:rsidRPr="000B6B2D">
              <w:rPr>
                <w:rFonts w:ascii="Arial" w:hAnsi="Arial" w:cs="Arial"/>
                <w:b/>
                <w:bCs/>
              </w:rPr>
              <w:t xml:space="preserve"> </w:t>
            </w:r>
            <w:r w:rsidRPr="000B6B2D">
              <w:rPr>
                <w:rFonts w:ascii="Arial" w:hAnsi="Arial" w:cs="Arial"/>
                <w:b/>
                <w:bCs/>
              </w:rPr>
              <w:t xml:space="preserve">TION OF WORKS TO THE STREET WORKS SECTION </w:t>
            </w:r>
          </w:p>
          <w:p w14:paraId="533019C7" w14:textId="77777777" w:rsidR="00742122" w:rsidRPr="000B6B2D" w:rsidRDefault="00742122" w:rsidP="00FA269C">
            <w:pPr>
              <w:tabs>
                <w:tab w:val="decimal" w:pos="0"/>
              </w:tabs>
              <w:autoSpaceDE w:val="0"/>
              <w:autoSpaceDN w:val="0"/>
              <w:adjustRightInd w:val="0"/>
              <w:spacing w:after="0" w:line="240" w:lineRule="auto"/>
              <w:rPr>
                <w:rFonts w:ascii="Arial" w:hAnsi="Arial" w:cs="Arial"/>
              </w:rPr>
            </w:pPr>
          </w:p>
        </w:tc>
      </w:tr>
    </w:tbl>
    <w:p w14:paraId="4D0D5C16"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 xml:space="preserve"> </w:t>
      </w:r>
    </w:p>
    <w:p w14:paraId="14929E6C" w14:textId="77777777" w:rsidR="00742122" w:rsidRPr="000B6B2D" w:rsidRDefault="00742122" w:rsidP="00AB2CD4">
      <w:pPr>
        <w:autoSpaceDE w:val="0"/>
        <w:autoSpaceDN w:val="0"/>
        <w:adjustRightInd w:val="0"/>
        <w:spacing w:after="0" w:line="240" w:lineRule="auto"/>
        <w:jc w:val="both"/>
        <w:rPr>
          <w:rFonts w:ascii="Arial" w:hAnsi="Arial" w:cs="Arial"/>
        </w:rPr>
      </w:pPr>
    </w:p>
    <w:p w14:paraId="57D45453"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WORKS CATEGORIES</w:t>
      </w:r>
    </w:p>
    <w:p w14:paraId="07B3CBBF" w14:textId="77777777" w:rsidR="00742122" w:rsidRPr="000B6B2D" w:rsidRDefault="00742122" w:rsidP="00AB2CD4">
      <w:pPr>
        <w:autoSpaceDE w:val="0"/>
        <w:autoSpaceDN w:val="0"/>
        <w:adjustRightInd w:val="0"/>
        <w:spacing w:after="0" w:line="240" w:lineRule="auto"/>
        <w:jc w:val="both"/>
        <w:rPr>
          <w:rFonts w:ascii="Arial" w:hAnsi="Arial" w:cs="Arial"/>
        </w:rPr>
      </w:pPr>
    </w:p>
    <w:p w14:paraId="179C1ED4" w14:textId="224CB335" w:rsidR="00742122" w:rsidRPr="000B6B2D" w:rsidRDefault="00742122" w:rsidP="00FA269C">
      <w:pPr>
        <w:tabs>
          <w:tab w:val="left" w:pos="714"/>
          <w:tab w:val="left" w:pos="998"/>
          <w:tab w:val="left" w:pos="1281"/>
          <w:tab w:val="left" w:pos="1565"/>
          <w:tab w:val="left" w:pos="1848"/>
        </w:tabs>
        <w:autoSpaceDE w:val="0"/>
        <w:autoSpaceDN w:val="0"/>
        <w:adjustRightInd w:val="0"/>
        <w:spacing w:after="0" w:line="240" w:lineRule="auto"/>
        <w:ind w:left="714" w:hanging="714"/>
        <w:rPr>
          <w:rFonts w:ascii="Arial" w:hAnsi="Arial" w:cs="Arial"/>
        </w:rPr>
      </w:pPr>
      <w:r w:rsidRPr="000B6B2D">
        <w:rPr>
          <w:rFonts w:ascii="Arial" w:hAnsi="Arial" w:cs="Arial"/>
        </w:rPr>
        <w:t xml:space="preserve">4.0 </w:t>
      </w:r>
      <w:r w:rsidRPr="000B6B2D">
        <w:rPr>
          <w:rFonts w:ascii="Arial" w:hAnsi="Arial" w:cs="Arial"/>
        </w:rPr>
        <w:tab/>
        <w:t xml:space="preserve">The Street Works (Register, Notices, Directions and </w:t>
      </w:r>
      <w:r w:rsidR="0018085A" w:rsidRPr="000B6B2D">
        <w:rPr>
          <w:rFonts w:ascii="Arial" w:hAnsi="Arial" w:cs="Arial"/>
        </w:rPr>
        <w:t>Designations) (</w:t>
      </w:r>
      <w:r w:rsidRPr="000B6B2D">
        <w:rPr>
          <w:rFonts w:ascii="Arial" w:hAnsi="Arial" w:cs="Arial"/>
        </w:rPr>
        <w:t xml:space="preserve">Wales) Nº 2 Regulations 2008 provides a statutory interpretation on the various works that must be notified and registered by street authorities.  Works are classified by the Regulations as </w:t>
      </w:r>
      <w:r w:rsidR="005522E2" w:rsidRPr="000B6B2D">
        <w:rPr>
          <w:rFonts w:ascii="Arial" w:hAnsi="Arial" w:cs="Arial"/>
        </w:rPr>
        <w:t>follows: -</w:t>
      </w:r>
    </w:p>
    <w:p w14:paraId="5B576695" w14:textId="77777777" w:rsidR="00742122" w:rsidRPr="000B6B2D" w:rsidRDefault="00742122" w:rsidP="00FA269C">
      <w:pPr>
        <w:tabs>
          <w:tab w:val="left" w:pos="714"/>
          <w:tab w:val="left" w:pos="998"/>
          <w:tab w:val="left" w:pos="1281"/>
          <w:tab w:val="left" w:pos="1565"/>
          <w:tab w:val="left" w:pos="1848"/>
        </w:tabs>
        <w:autoSpaceDE w:val="0"/>
        <w:autoSpaceDN w:val="0"/>
        <w:adjustRightInd w:val="0"/>
        <w:spacing w:after="0" w:line="240" w:lineRule="auto"/>
        <w:ind w:left="714" w:hanging="714"/>
        <w:rPr>
          <w:rFonts w:ascii="Arial" w:hAnsi="Arial" w:cs="Arial"/>
        </w:rPr>
      </w:pPr>
    </w:p>
    <w:p w14:paraId="43074B7A" w14:textId="77777777" w:rsidR="00742122" w:rsidRPr="000B6B2D" w:rsidRDefault="00742122" w:rsidP="00FA269C">
      <w:pPr>
        <w:tabs>
          <w:tab w:val="left" w:pos="714"/>
          <w:tab w:val="left" w:pos="998"/>
          <w:tab w:val="left" w:pos="1281"/>
          <w:tab w:val="left" w:pos="1565"/>
          <w:tab w:val="left" w:pos="1848"/>
        </w:tabs>
        <w:autoSpaceDE w:val="0"/>
        <w:autoSpaceDN w:val="0"/>
        <w:adjustRightInd w:val="0"/>
        <w:spacing w:after="0" w:line="240" w:lineRule="auto"/>
        <w:ind w:left="714" w:hanging="714"/>
        <w:rPr>
          <w:rFonts w:ascii="Arial" w:hAnsi="Arial" w:cs="Arial"/>
        </w:rPr>
      </w:pPr>
      <w:r w:rsidRPr="000B6B2D">
        <w:rPr>
          <w:rFonts w:ascii="Arial" w:hAnsi="Arial" w:cs="Arial"/>
        </w:rPr>
        <w:t>4.1</w:t>
      </w:r>
      <w:r w:rsidRPr="000B6B2D">
        <w:rPr>
          <w:rFonts w:ascii="Arial" w:hAnsi="Arial" w:cs="Arial"/>
        </w:rPr>
        <w:tab/>
        <w:t xml:space="preserve"> </w:t>
      </w:r>
      <w:r w:rsidRPr="000B6B2D">
        <w:rPr>
          <w:rFonts w:ascii="Arial" w:hAnsi="Arial" w:cs="Arial"/>
          <w:u w:val="single"/>
        </w:rPr>
        <w:t>Major Works</w:t>
      </w:r>
    </w:p>
    <w:p w14:paraId="09E77000" w14:textId="77777777" w:rsidR="00742122" w:rsidRPr="000B6B2D" w:rsidRDefault="00742122" w:rsidP="00FA269C">
      <w:pPr>
        <w:tabs>
          <w:tab w:val="left" w:pos="714"/>
          <w:tab w:val="left" w:pos="998"/>
          <w:tab w:val="left" w:pos="1281"/>
          <w:tab w:val="left" w:pos="1565"/>
          <w:tab w:val="left" w:pos="1848"/>
        </w:tabs>
        <w:autoSpaceDE w:val="0"/>
        <w:autoSpaceDN w:val="0"/>
        <w:adjustRightInd w:val="0"/>
        <w:spacing w:after="0" w:line="240" w:lineRule="auto"/>
        <w:ind w:left="714" w:hanging="714"/>
        <w:rPr>
          <w:rFonts w:ascii="Arial" w:hAnsi="Arial" w:cs="Arial"/>
        </w:rPr>
      </w:pPr>
    </w:p>
    <w:p w14:paraId="0EC059F7" w14:textId="2810CDBB" w:rsidR="00742122" w:rsidRPr="000B6B2D" w:rsidRDefault="00FA269C" w:rsidP="00FA269C">
      <w:pPr>
        <w:tabs>
          <w:tab w:val="left" w:pos="714"/>
          <w:tab w:val="left" w:pos="998"/>
          <w:tab w:val="left" w:pos="1281"/>
          <w:tab w:val="left" w:pos="1565"/>
          <w:tab w:val="left" w:pos="1848"/>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 xml:space="preserve">Major works undertaken by authorities are described as </w:t>
      </w:r>
      <w:r w:rsidR="005522E2" w:rsidRPr="000B6B2D">
        <w:rPr>
          <w:rFonts w:ascii="Arial" w:hAnsi="Arial" w:cs="Arial"/>
        </w:rPr>
        <w:t>follows: -</w:t>
      </w:r>
    </w:p>
    <w:p w14:paraId="0448016C" w14:textId="77777777" w:rsidR="00742122" w:rsidRPr="000B6B2D" w:rsidRDefault="00742122" w:rsidP="00FA269C">
      <w:pPr>
        <w:tabs>
          <w:tab w:val="left" w:pos="714"/>
          <w:tab w:val="left" w:pos="998"/>
          <w:tab w:val="left" w:pos="1281"/>
          <w:tab w:val="left" w:pos="1565"/>
          <w:tab w:val="left" w:pos="1848"/>
        </w:tabs>
        <w:autoSpaceDE w:val="0"/>
        <w:autoSpaceDN w:val="0"/>
        <w:adjustRightInd w:val="0"/>
        <w:spacing w:after="0" w:line="240" w:lineRule="auto"/>
        <w:ind w:left="714" w:hanging="714"/>
        <w:rPr>
          <w:rFonts w:ascii="Arial" w:hAnsi="Arial" w:cs="Arial"/>
        </w:rPr>
      </w:pPr>
    </w:p>
    <w:p w14:paraId="596B318C" w14:textId="77777777" w:rsidR="00742122" w:rsidRPr="000B6B2D" w:rsidRDefault="00FA269C" w:rsidP="00FA269C">
      <w:pPr>
        <w:tabs>
          <w:tab w:val="left" w:pos="714"/>
          <w:tab w:val="left" w:pos="998"/>
          <w:tab w:val="left" w:pos="1281"/>
          <w:tab w:val="left" w:pos="1565"/>
          <w:tab w:val="left" w:pos="1848"/>
        </w:tabs>
        <w:autoSpaceDE w:val="0"/>
        <w:autoSpaceDN w:val="0"/>
        <w:adjustRightInd w:val="0"/>
        <w:spacing w:after="0" w:line="240" w:lineRule="auto"/>
        <w:ind w:left="1247" w:hanging="1247"/>
        <w:rPr>
          <w:rFonts w:ascii="Arial" w:hAnsi="Arial" w:cs="Arial"/>
        </w:rPr>
      </w:pPr>
      <w:r w:rsidRPr="000B6B2D">
        <w:rPr>
          <w:rFonts w:ascii="Arial" w:hAnsi="Arial" w:cs="Arial"/>
        </w:rPr>
        <w:tab/>
      </w:r>
      <w:r w:rsidR="00742122" w:rsidRPr="000B6B2D">
        <w:rPr>
          <w:rFonts w:ascii="Arial" w:hAnsi="Arial" w:cs="Arial"/>
        </w:rPr>
        <w:t xml:space="preserve">(a) </w:t>
      </w:r>
      <w:r w:rsidR="00742122" w:rsidRPr="000B6B2D">
        <w:rPr>
          <w:rFonts w:ascii="Arial" w:hAnsi="Arial" w:cs="Arial"/>
        </w:rPr>
        <w:tab/>
        <w:t>Works which have been identified in the annual operating programme of an authority or which, though not specifically identified in such programme, would normally be planned or known about at least six months in advance of the date proposed for the works;</w:t>
      </w:r>
    </w:p>
    <w:p w14:paraId="0058B33C" w14:textId="77777777" w:rsidR="00742122" w:rsidRPr="000B6B2D" w:rsidRDefault="00FA269C" w:rsidP="00FA269C">
      <w:pPr>
        <w:tabs>
          <w:tab w:val="left" w:pos="714"/>
          <w:tab w:val="left" w:pos="998"/>
          <w:tab w:val="left" w:pos="1281"/>
          <w:tab w:val="left" w:pos="1565"/>
          <w:tab w:val="left" w:pos="1848"/>
        </w:tabs>
        <w:autoSpaceDE w:val="0"/>
        <w:autoSpaceDN w:val="0"/>
        <w:adjustRightInd w:val="0"/>
        <w:spacing w:after="0" w:line="240" w:lineRule="auto"/>
        <w:ind w:left="1247" w:hanging="1247"/>
        <w:rPr>
          <w:rFonts w:ascii="Arial" w:hAnsi="Arial" w:cs="Arial"/>
        </w:rPr>
      </w:pPr>
      <w:r w:rsidRPr="000B6B2D">
        <w:rPr>
          <w:rFonts w:ascii="Arial" w:hAnsi="Arial" w:cs="Arial"/>
        </w:rPr>
        <w:tab/>
      </w:r>
      <w:r w:rsidR="00742122" w:rsidRPr="000B6B2D">
        <w:rPr>
          <w:rFonts w:ascii="Arial" w:hAnsi="Arial" w:cs="Arial"/>
        </w:rPr>
        <w:t xml:space="preserve">(b) </w:t>
      </w:r>
      <w:r w:rsidR="00742122" w:rsidRPr="000B6B2D">
        <w:rPr>
          <w:rFonts w:ascii="Arial" w:hAnsi="Arial" w:cs="Arial"/>
        </w:rPr>
        <w:tab/>
        <w:t>any works which would require an order under Section 14 of the 1984 Act (temporary prohibition or restriction on roads) is required; or</w:t>
      </w:r>
    </w:p>
    <w:p w14:paraId="65E0C36F" w14:textId="77777777" w:rsidR="00742122" w:rsidRPr="000B6B2D" w:rsidRDefault="00FA269C" w:rsidP="00FA269C">
      <w:pPr>
        <w:tabs>
          <w:tab w:val="left" w:pos="714"/>
          <w:tab w:val="left" w:pos="998"/>
          <w:tab w:val="left" w:pos="1281"/>
          <w:tab w:val="left" w:pos="1565"/>
          <w:tab w:val="left" w:pos="1848"/>
        </w:tabs>
        <w:autoSpaceDE w:val="0"/>
        <w:autoSpaceDN w:val="0"/>
        <w:adjustRightInd w:val="0"/>
        <w:spacing w:after="0" w:line="240" w:lineRule="auto"/>
        <w:ind w:left="1247" w:hanging="1247"/>
        <w:rPr>
          <w:rFonts w:ascii="Arial" w:hAnsi="Arial" w:cs="Arial"/>
        </w:rPr>
      </w:pPr>
      <w:r w:rsidRPr="000B6B2D">
        <w:rPr>
          <w:rFonts w:ascii="Arial" w:hAnsi="Arial" w:cs="Arial"/>
        </w:rPr>
        <w:tab/>
      </w:r>
      <w:r w:rsidR="00742122" w:rsidRPr="000B6B2D">
        <w:rPr>
          <w:rFonts w:ascii="Arial" w:hAnsi="Arial" w:cs="Arial"/>
        </w:rPr>
        <w:t xml:space="preserve">(c) </w:t>
      </w:r>
      <w:r w:rsidR="00742122" w:rsidRPr="000B6B2D">
        <w:rPr>
          <w:rFonts w:ascii="Arial" w:hAnsi="Arial" w:cs="Arial"/>
        </w:rPr>
        <w:tab/>
        <w:t>any works, other than immediate works, the planned duration of which exceeds ten (10) days.</w:t>
      </w:r>
    </w:p>
    <w:p w14:paraId="7AB673D5" w14:textId="77777777" w:rsidR="00742122" w:rsidRPr="000B6B2D" w:rsidRDefault="00742122" w:rsidP="00FA269C">
      <w:pPr>
        <w:tabs>
          <w:tab w:val="left" w:pos="714"/>
          <w:tab w:val="left" w:pos="998"/>
          <w:tab w:val="left" w:pos="1281"/>
          <w:tab w:val="left" w:pos="1565"/>
          <w:tab w:val="left" w:pos="1848"/>
        </w:tabs>
        <w:autoSpaceDE w:val="0"/>
        <w:autoSpaceDN w:val="0"/>
        <w:adjustRightInd w:val="0"/>
        <w:spacing w:after="0" w:line="240" w:lineRule="auto"/>
        <w:ind w:left="714" w:hanging="714"/>
        <w:rPr>
          <w:rFonts w:ascii="Arial" w:hAnsi="Arial" w:cs="Arial"/>
        </w:rPr>
      </w:pPr>
    </w:p>
    <w:p w14:paraId="448699EE" w14:textId="77777777" w:rsidR="00742122" w:rsidRPr="000B6B2D" w:rsidRDefault="00742122" w:rsidP="00FA269C">
      <w:pPr>
        <w:tabs>
          <w:tab w:val="left" w:pos="714"/>
          <w:tab w:val="left" w:pos="998"/>
          <w:tab w:val="left" w:pos="1281"/>
          <w:tab w:val="left" w:pos="1565"/>
          <w:tab w:val="left" w:pos="1848"/>
        </w:tabs>
        <w:autoSpaceDE w:val="0"/>
        <w:autoSpaceDN w:val="0"/>
        <w:adjustRightInd w:val="0"/>
        <w:spacing w:after="0" w:line="240" w:lineRule="auto"/>
        <w:ind w:left="714" w:hanging="714"/>
        <w:rPr>
          <w:rFonts w:ascii="Arial" w:hAnsi="Arial" w:cs="Arial"/>
        </w:rPr>
      </w:pPr>
      <w:r w:rsidRPr="000B6B2D">
        <w:rPr>
          <w:rFonts w:ascii="Arial" w:hAnsi="Arial" w:cs="Arial"/>
        </w:rPr>
        <w:t xml:space="preserve">4.2 </w:t>
      </w:r>
      <w:r w:rsidRPr="000B6B2D">
        <w:rPr>
          <w:rFonts w:ascii="Arial" w:hAnsi="Arial" w:cs="Arial"/>
        </w:rPr>
        <w:tab/>
      </w:r>
      <w:r w:rsidRPr="000B6B2D">
        <w:rPr>
          <w:rFonts w:ascii="Arial" w:hAnsi="Arial" w:cs="Arial"/>
          <w:u w:val="single"/>
        </w:rPr>
        <w:t>Standard works</w:t>
      </w:r>
    </w:p>
    <w:p w14:paraId="7ACC1A7F" w14:textId="77777777" w:rsidR="00742122" w:rsidRPr="000B6B2D" w:rsidRDefault="00742122" w:rsidP="00FA269C">
      <w:pPr>
        <w:autoSpaceDE w:val="0"/>
        <w:autoSpaceDN w:val="0"/>
        <w:adjustRightInd w:val="0"/>
        <w:spacing w:after="0" w:line="240" w:lineRule="auto"/>
        <w:ind w:left="714" w:hanging="714"/>
        <w:rPr>
          <w:rFonts w:ascii="Arial" w:hAnsi="Arial" w:cs="Arial"/>
        </w:rPr>
      </w:pPr>
    </w:p>
    <w:p w14:paraId="03216E94" w14:textId="77777777" w:rsidR="00742122" w:rsidRPr="000B6B2D" w:rsidRDefault="00742122" w:rsidP="00FA269C">
      <w:pPr>
        <w:autoSpaceDE w:val="0"/>
        <w:autoSpaceDN w:val="0"/>
        <w:adjustRightInd w:val="0"/>
        <w:spacing w:after="0" w:line="240" w:lineRule="auto"/>
        <w:ind w:left="714"/>
        <w:rPr>
          <w:rFonts w:ascii="Arial" w:hAnsi="Arial" w:cs="Arial"/>
        </w:rPr>
      </w:pPr>
      <w:r w:rsidRPr="000B6B2D">
        <w:rPr>
          <w:rFonts w:ascii="Arial" w:hAnsi="Arial" w:cs="Arial"/>
        </w:rPr>
        <w:t>Standard works are defined as works, other than immediate works or major works, with a planned duration of between four and ten days.</w:t>
      </w:r>
    </w:p>
    <w:p w14:paraId="349BE1BB" w14:textId="77777777" w:rsidR="00742122" w:rsidRPr="000B6B2D" w:rsidRDefault="00742122" w:rsidP="00FA269C">
      <w:pPr>
        <w:autoSpaceDE w:val="0"/>
        <w:autoSpaceDN w:val="0"/>
        <w:adjustRightInd w:val="0"/>
        <w:spacing w:after="0" w:line="240" w:lineRule="auto"/>
        <w:ind w:left="714" w:hanging="714"/>
        <w:rPr>
          <w:rFonts w:ascii="Arial" w:hAnsi="Arial" w:cs="Arial"/>
        </w:rPr>
      </w:pPr>
    </w:p>
    <w:p w14:paraId="5B2FA517" w14:textId="77777777" w:rsidR="00742122" w:rsidRPr="000B6B2D" w:rsidRDefault="00742122" w:rsidP="00FA269C">
      <w:pPr>
        <w:autoSpaceDE w:val="0"/>
        <w:autoSpaceDN w:val="0"/>
        <w:adjustRightInd w:val="0"/>
        <w:spacing w:after="0" w:line="240" w:lineRule="auto"/>
        <w:ind w:left="714" w:hanging="714"/>
        <w:rPr>
          <w:rFonts w:ascii="Arial" w:hAnsi="Arial" w:cs="Arial"/>
        </w:rPr>
      </w:pPr>
      <w:r w:rsidRPr="000B6B2D">
        <w:rPr>
          <w:rFonts w:ascii="Arial" w:hAnsi="Arial" w:cs="Arial"/>
        </w:rPr>
        <w:t xml:space="preserve">4.3 </w:t>
      </w:r>
      <w:r w:rsidRPr="000B6B2D">
        <w:rPr>
          <w:rFonts w:ascii="Arial" w:hAnsi="Arial" w:cs="Arial"/>
        </w:rPr>
        <w:tab/>
      </w:r>
      <w:r w:rsidRPr="000B6B2D">
        <w:rPr>
          <w:rFonts w:ascii="Arial" w:hAnsi="Arial" w:cs="Arial"/>
          <w:u w:val="single"/>
        </w:rPr>
        <w:t>Minor works</w:t>
      </w:r>
    </w:p>
    <w:p w14:paraId="4DDD5240" w14:textId="77777777" w:rsidR="00742122" w:rsidRPr="000B6B2D" w:rsidRDefault="00742122" w:rsidP="00FA269C">
      <w:pPr>
        <w:autoSpaceDE w:val="0"/>
        <w:autoSpaceDN w:val="0"/>
        <w:adjustRightInd w:val="0"/>
        <w:spacing w:after="0" w:line="240" w:lineRule="auto"/>
        <w:ind w:left="714" w:hanging="714"/>
        <w:rPr>
          <w:rFonts w:ascii="Arial" w:hAnsi="Arial" w:cs="Arial"/>
        </w:rPr>
      </w:pPr>
    </w:p>
    <w:p w14:paraId="3EA9347F" w14:textId="77777777" w:rsidR="00742122" w:rsidRPr="000B6B2D" w:rsidRDefault="00FA269C" w:rsidP="00FA269C">
      <w:pPr>
        <w:tabs>
          <w:tab w:val="left" w:pos="714"/>
          <w:tab w:val="left" w:pos="998"/>
          <w:tab w:val="left" w:pos="1281"/>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Minor works are works other than immediate or major works, with a planned duration of three days or less.</w:t>
      </w:r>
    </w:p>
    <w:p w14:paraId="7C4FBE68" w14:textId="77777777" w:rsidR="00742122" w:rsidRPr="000B6B2D" w:rsidRDefault="00742122" w:rsidP="00FA269C">
      <w:pPr>
        <w:tabs>
          <w:tab w:val="left" w:pos="714"/>
          <w:tab w:val="left" w:pos="998"/>
          <w:tab w:val="left" w:pos="1281"/>
        </w:tabs>
        <w:autoSpaceDE w:val="0"/>
        <w:autoSpaceDN w:val="0"/>
        <w:adjustRightInd w:val="0"/>
        <w:spacing w:after="0" w:line="240" w:lineRule="auto"/>
        <w:ind w:left="714" w:hanging="714"/>
        <w:rPr>
          <w:rFonts w:ascii="Arial" w:hAnsi="Arial" w:cs="Arial"/>
        </w:rPr>
      </w:pPr>
    </w:p>
    <w:p w14:paraId="1A48868F" w14:textId="77777777" w:rsidR="00742122" w:rsidRPr="000B6B2D" w:rsidRDefault="00742122" w:rsidP="00FA269C">
      <w:pPr>
        <w:tabs>
          <w:tab w:val="left" w:pos="714"/>
          <w:tab w:val="left" w:pos="998"/>
          <w:tab w:val="left" w:pos="1281"/>
        </w:tabs>
        <w:autoSpaceDE w:val="0"/>
        <w:autoSpaceDN w:val="0"/>
        <w:adjustRightInd w:val="0"/>
        <w:spacing w:after="0" w:line="240" w:lineRule="auto"/>
        <w:ind w:left="714" w:hanging="714"/>
        <w:rPr>
          <w:rFonts w:ascii="Arial" w:hAnsi="Arial" w:cs="Arial"/>
        </w:rPr>
      </w:pPr>
      <w:r w:rsidRPr="000B6B2D">
        <w:rPr>
          <w:rFonts w:ascii="Arial" w:hAnsi="Arial" w:cs="Arial"/>
        </w:rPr>
        <w:t xml:space="preserve">4.4 </w:t>
      </w:r>
      <w:r w:rsidRPr="000B6B2D">
        <w:rPr>
          <w:rFonts w:ascii="Arial" w:hAnsi="Arial" w:cs="Arial"/>
        </w:rPr>
        <w:tab/>
      </w:r>
      <w:r w:rsidRPr="000B6B2D">
        <w:rPr>
          <w:rFonts w:ascii="Arial" w:hAnsi="Arial" w:cs="Arial"/>
          <w:u w:val="single"/>
        </w:rPr>
        <w:t>Immediate works</w:t>
      </w:r>
    </w:p>
    <w:p w14:paraId="6B5EC947" w14:textId="77777777" w:rsidR="00742122" w:rsidRPr="000B6B2D" w:rsidRDefault="00742122" w:rsidP="00FA269C">
      <w:pPr>
        <w:tabs>
          <w:tab w:val="left" w:pos="714"/>
          <w:tab w:val="left" w:pos="998"/>
          <w:tab w:val="left" w:pos="1281"/>
        </w:tabs>
        <w:autoSpaceDE w:val="0"/>
        <w:autoSpaceDN w:val="0"/>
        <w:adjustRightInd w:val="0"/>
        <w:spacing w:after="0" w:line="240" w:lineRule="auto"/>
        <w:ind w:left="714" w:hanging="714"/>
        <w:rPr>
          <w:rFonts w:ascii="Arial" w:hAnsi="Arial" w:cs="Arial"/>
        </w:rPr>
      </w:pPr>
    </w:p>
    <w:p w14:paraId="2E5CA4E0" w14:textId="77777777" w:rsidR="00742122" w:rsidRPr="000B6B2D" w:rsidRDefault="00FA269C" w:rsidP="00FA269C">
      <w:pPr>
        <w:tabs>
          <w:tab w:val="left" w:pos="714"/>
          <w:tab w:val="left" w:pos="998"/>
          <w:tab w:val="left" w:pos="1281"/>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 xml:space="preserve">Immediate works are either emergency or urgent works required to end, or prevent circumstances, either existing or imminent, which might cause damage to people or property.  The term includes </w:t>
      </w:r>
      <w:r w:rsidR="00742122" w:rsidRPr="000B6B2D">
        <w:rPr>
          <w:rFonts w:ascii="Arial" w:hAnsi="Arial" w:cs="Arial"/>
        </w:rPr>
        <w:lastRenderedPageBreak/>
        <w:t>works whose execution is required to prevent, or put an end to, an unplanned interruption to any supply or service provided by the authority; for example, drainage repairs to prevent flooding to property and renewal of a street lighting cable.</w:t>
      </w:r>
    </w:p>
    <w:p w14:paraId="332DF76C" w14:textId="77777777" w:rsidR="00742122" w:rsidRPr="000B6B2D" w:rsidRDefault="00742122" w:rsidP="00AB2CD4">
      <w:pPr>
        <w:autoSpaceDE w:val="0"/>
        <w:autoSpaceDN w:val="0"/>
        <w:adjustRightInd w:val="0"/>
        <w:spacing w:after="0" w:line="240" w:lineRule="auto"/>
        <w:jc w:val="both"/>
        <w:rPr>
          <w:rFonts w:ascii="Arial" w:hAnsi="Arial" w:cs="Arial"/>
        </w:rPr>
      </w:pPr>
    </w:p>
    <w:p w14:paraId="0579C01B" w14:textId="77777777" w:rsidR="00742122" w:rsidRPr="000B6B2D" w:rsidRDefault="00742122" w:rsidP="00AB2CD4">
      <w:pPr>
        <w:autoSpaceDE w:val="0"/>
        <w:autoSpaceDN w:val="0"/>
        <w:adjustRightInd w:val="0"/>
        <w:spacing w:after="0" w:line="240" w:lineRule="auto"/>
        <w:jc w:val="both"/>
        <w:rPr>
          <w:rFonts w:ascii="Arial" w:hAnsi="Arial" w:cs="Arial"/>
        </w:rPr>
      </w:pPr>
    </w:p>
    <w:p w14:paraId="2ACB856E" w14:textId="77777777" w:rsidR="00FA269C" w:rsidRPr="000B6B2D" w:rsidRDefault="00FA269C" w:rsidP="00AB2CD4">
      <w:pPr>
        <w:autoSpaceDE w:val="0"/>
        <w:autoSpaceDN w:val="0"/>
        <w:adjustRightInd w:val="0"/>
        <w:spacing w:after="0" w:line="240" w:lineRule="auto"/>
        <w:jc w:val="both"/>
        <w:rPr>
          <w:rFonts w:ascii="Arial" w:hAnsi="Arial" w:cs="Arial"/>
        </w:rPr>
      </w:pPr>
    </w:p>
    <w:p w14:paraId="5CCA9A96" w14:textId="77777777" w:rsidR="00FA269C" w:rsidRPr="000B6B2D" w:rsidRDefault="00FA269C" w:rsidP="00AB2CD4">
      <w:pPr>
        <w:autoSpaceDE w:val="0"/>
        <w:autoSpaceDN w:val="0"/>
        <w:adjustRightInd w:val="0"/>
        <w:spacing w:after="0" w:line="240" w:lineRule="auto"/>
        <w:jc w:val="both"/>
        <w:rPr>
          <w:rFonts w:ascii="Arial" w:hAnsi="Arial" w:cs="Arial"/>
        </w:rPr>
      </w:pPr>
    </w:p>
    <w:p w14:paraId="63994D39" w14:textId="77777777" w:rsidR="00FA269C" w:rsidRPr="000B6B2D" w:rsidRDefault="00FA269C" w:rsidP="00AB2CD4">
      <w:pPr>
        <w:autoSpaceDE w:val="0"/>
        <w:autoSpaceDN w:val="0"/>
        <w:adjustRightInd w:val="0"/>
        <w:spacing w:after="0" w:line="240" w:lineRule="auto"/>
        <w:jc w:val="both"/>
        <w:rPr>
          <w:rFonts w:ascii="Arial" w:hAnsi="Arial" w:cs="Arial"/>
        </w:rPr>
      </w:pPr>
    </w:p>
    <w:p w14:paraId="0B3470A8" w14:textId="77777777" w:rsidR="00FA269C" w:rsidRPr="000B6B2D" w:rsidRDefault="00FA269C" w:rsidP="00AB2CD4">
      <w:pPr>
        <w:autoSpaceDE w:val="0"/>
        <w:autoSpaceDN w:val="0"/>
        <w:adjustRightInd w:val="0"/>
        <w:spacing w:after="0" w:line="240" w:lineRule="auto"/>
        <w:jc w:val="both"/>
        <w:rPr>
          <w:rFonts w:ascii="Arial" w:hAnsi="Arial" w:cs="Arial"/>
        </w:rPr>
      </w:pPr>
    </w:p>
    <w:p w14:paraId="75D2948D" w14:textId="77777777" w:rsidR="00FA269C" w:rsidRPr="000B6B2D" w:rsidRDefault="00FA269C" w:rsidP="00AB2CD4">
      <w:pPr>
        <w:autoSpaceDE w:val="0"/>
        <w:autoSpaceDN w:val="0"/>
        <w:adjustRightInd w:val="0"/>
        <w:spacing w:after="0" w:line="240" w:lineRule="auto"/>
        <w:jc w:val="both"/>
        <w:rPr>
          <w:rFonts w:ascii="Arial" w:hAnsi="Arial" w:cs="Arial"/>
        </w:rPr>
      </w:pPr>
    </w:p>
    <w:p w14:paraId="2A99D5EB" w14:textId="77777777" w:rsidR="00742122" w:rsidRPr="000B6B2D" w:rsidRDefault="00742122" w:rsidP="00FA269C">
      <w:pPr>
        <w:autoSpaceDE w:val="0"/>
        <w:autoSpaceDN w:val="0"/>
        <w:adjustRightInd w:val="0"/>
        <w:spacing w:after="0" w:line="240" w:lineRule="auto"/>
        <w:jc w:val="center"/>
        <w:rPr>
          <w:rFonts w:ascii="Arial" w:hAnsi="Arial" w:cs="Arial"/>
        </w:rPr>
      </w:pPr>
      <w:r w:rsidRPr="000B6B2D">
        <w:rPr>
          <w:rFonts w:ascii="Arial" w:hAnsi="Arial" w:cs="Arial"/>
        </w:rPr>
        <w:t>Work Categories – Works for Road Purposes</w:t>
      </w:r>
    </w:p>
    <w:p w14:paraId="6AB0530A" w14:textId="77777777" w:rsidR="00742122" w:rsidRPr="000B6B2D" w:rsidRDefault="00742122" w:rsidP="00AB2CD4">
      <w:pPr>
        <w:autoSpaceDE w:val="0"/>
        <w:autoSpaceDN w:val="0"/>
        <w:adjustRightInd w:val="0"/>
        <w:spacing w:after="0" w:line="240" w:lineRule="auto"/>
        <w:jc w:val="both"/>
        <w:rPr>
          <w:rFonts w:ascii="Arial" w:hAnsi="Arial" w:cs="Arial"/>
        </w:rPr>
      </w:pPr>
    </w:p>
    <w:tbl>
      <w:tblPr>
        <w:tblW w:w="0" w:type="auto"/>
        <w:tblInd w:w="108" w:type="dxa"/>
        <w:tblLayout w:type="fixed"/>
        <w:tblLook w:val="0000" w:firstRow="0" w:lastRow="0" w:firstColumn="0" w:lastColumn="0" w:noHBand="0" w:noVBand="0"/>
      </w:tblPr>
      <w:tblGrid>
        <w:gridCol w:w="2340"/>
        <w:gridCol w:w="2340"/>
        <w:gridCol w:w="2340"/>
        <w:gridCol w:w="2340"/>
      </w:tblGrid>
      <w:tr w:rsidR="00742122" w:rsidRPr="001D62E8" w14:paraId="0F30BC7E" w14:textId="77777777">
        <w:tc>
          <w:tcPr>
            <w:tcW w:w="2340" w:type="dxa"/>
            <w:tcBorders>
              <w:top w:val="nil"/>
              <w:left w:val="nil"/>
              <w:bottom w:val="nil"/>
              <w:right w:val="single" w:sz="6" w:space="0" w:color="auto"/>
            </w:tcBorders>
          </w:tcPr>
          <w:p w14:paraId="096E8918"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2340" w:type="dxa"/>
            <w:tcBorders>
              <w:top w:val="single" w:sz="6" w:space="0" w:color="auto"/>
              <w:left w:val="single" w:sz="6" w:space="0" w:color="auto"/>
              <w:bottom w:val="single" w:sz="6" w:space="0" w:color="auto"/>
              <w:right w:val="single" w:sz="6" w:space="0" w:color="auto"/>
            </w:tcBorders>
          </w:tcPr>
          <w:p w14:paraId="708E04C1"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b/>
                <w:bCs/>
              </w:rPr>
            </w:pPr>
          </w:p>
          <w:p w14:paraId="1359524F"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b/>
                <w:bCs/>
              </w:rPr>
            </w:pPr>
            <w:r w:rsidRPr="000B6B2D">
              <w:rPr>
                <w:rFonts w:ascii="Arial" w:hAnsi="Arial" w:cs="Arial"/>
                <w:b/>
                <w:bCs/>
              </w:rPr>
              <w:t>Category</w:t>
            </w:r>
          </w:p>
          <w:p w14:paraId="64B74D48"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c>
          <w:tcPr>
            <w:tcW w:w="2340" w:type="dxa"/>
            <w:tcBorders>
              <w:top w:val="single" w:sz="6" w:space="0" w:color="auto"/>
              <w:left w:val="single" w:sz="6" w:space="0" w:color="auto"/>
              <w:bottom w:val="single" w:sz="6" w:space="0" w:color="auto"/>
              <w:right w:val="single" w:sz="6" w:space="0" w:color="auto"/>
            </w:tcBorders>
          </w:tcPr>
          <w:p w14:paraId="671C9FEA"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b/>
                <w:bCs/>
              </w:rPr>
            </w:pPr>
          </w:p>
          <w:p w14:paraId="502FCF44"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Duration (days)</w:t>
            </w:r>
          </w:p>
        </w:tc>
        <w:tc>
          <w:tcPr>
            <w:tcW w:w="2340" w:type="dxa"/>
            <w:tcBorders>
              <w:top w:val="nil"/>
              <w:left w:val="single" w:sz="6" w:space="0" w:color="auto"/>
              <w:bottom w:val="nil"/>
              <w:right w:val="nil"/>
            </w:tcBorders>
          </w:tcPr>
          <w:p w14:paraId="552F35D3" w14:textId="77777777" w:rsidR="00742122" w:rsidRPr="000B6B2D" w:rsidRDefault="00742122" w:rsidP="00AB2CD4">
            <w:pPr>
              <w:autoSpaceDE w:val="0"/>
              <w:autoSpaceDN w:val="0"/>
              <w:adjustRightInd w:val="0"/>
              <w:spacing w:after="0" w:line="240" w:lineRule="auto"/>
              <w:jc w:val="both"/>
              <w:rPr>
                <w:rFonts w:ascii="Arial" w:hAnsi="Arial" w:cs="Arial"/>
              </w:rPr>
            </w:pPr>
          </w:p>
        </w:tc>
      </w:tr>
      <w:tr w:rsidR="00742122" w:rsidRPr="001D62E8" w14:paraId="174EAAEA" w14:textId="77777777">
        <w:tc>
          <w:tcPr>
            <w:tcW w:w="2340" w:type="dxa"/>
            <w:tcBorders>
              <w:top w:val="nil"/>
              <w:left w:val="nil"/>
              <w:bottom w:val="nil"/>
              <w:right w:val="single" w:sz="6" w:space="0" w:color="auto"/>
            </w:tcBorders>
          </w:tcPr>
          <w:p w14:paraId="5BBBE345"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2340" w:type="dxa"/>
            <w:tcBorders>
              <w:top w:val="single" w:sz="6" w:space="0" w:color="auto"/>
              <w:left w:val="single" w:sz="6" w:space="0" w:color="auto"/>
              <w:bottom w:val="single" w:sz="6" w:space="0" w:color="auto"/>
              <w:right w:val="single" w:sz="6" w:space="0" w:color="auto"/>
            </w:tcBorders>
          </w:tcPr>
          <w:p w14:paraId="520AC26E"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Major</w:t>
            </w:r>
          </w:p>
        </w:tc>
        <w:tc>
          <w:tcPr>
            <w:tcW w:w="2340" w:type="dxa"/>
            <w:tcBorders>
              <w:top w:val="single" w:sz="6" w:space="0" w:color="auto"/>
              <w:left w:val="single" w:sz="6" w:space="0" w:color="auto"/>
              <w:bottom w:val="single" w:sz="6" w:space="0" w:color="auto"/>
              <w:right w:val="single" w:sz="6" w:space="0" w:color="auto"/>
            </w:tcBorders>
          </w:tcPr>
          <w:p w14:paraId="01D1D32D"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&gt; 10</w:t>
            </w:r>
          </w:p>
        </w:tc>
        <w:tc>
          <w:tcPr>
            <w:tcW w:w="2340" w:type="dxa"/>
            <w:tcBorders>
              <w:top w:val="nil"/>
              <w:left w:val="single" w:sz="6" w:space="0" w:color="auto"/>
              <w:bottom w:val="nil"/>
              <w:right w:val="nil"/>
            </w:tcBorders>
          </w:tcPr>
          <w:p w14:paraId="699F1753" w14:textId="77777777" w:rsidR="00742122" w:rsidRPr="000B6B2D" w:rsidRDefault="00742122" w:rsidP="00AB2CD4">
            <w:pPr>
              <w:autoSpaceDE w:val="0"/>
              <w:autoSpaceDN w:val="0"/>
              <w:adjustRightInd w:val="0"/>
              <w:spacing w:after="0" w:line="240" w:lineRule="auto"/>
              <w:jc w:val="both"/>
              <w:rPr>
                <w:rFonts w:ascii="Arial" w:hAnsi="Arial" w:cs="Arial"/>
              </w:rPr>
            </w:pPr>
          </w:p>
        </w:tc>
      </w:tr>
      <w:tr w:rsidR="00742122" w:rsidRPr="001D62E8" w14:paraId="1F6A280C" w14:textId="77777777">
        <w:tc>
          <w:tcPr>
            <w:tcW w:w="2340" w:type="dxa"/>
            <w:tcBorders>
              <w:top w:val="nil"/>
              <w:left w:val="nil"/>
              <w:bottom w:val="nil"/>
              <w:right w:val="single" w:sz="6" w:space="0" w:color="auto"/>
            </w:tcBorders>
          </w:tcPr>
          <w:p w14:paraId="3FFFA2BB"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2340" w:type="dxa"/>
            <w:tcBorders>
              <w:top w:val="single" w:sz="6" w:space="0" w:color="auto"/>
              <w:left w:val="single" w:sz="6" w:space="0" w:color="auto"/>
              <w:bottom w:val="single" w:sz="6" w:space="0" w:color="auto"/>
              <w:right w:val="single" w:sz="6" w:space="0" w:color="auto"/>
            </w:tcBorders>
          </w:tcPr>
          <w:p w14:paraId="4D12C3F6"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Standard</w:t>
            </w:r>
          </w:p>
        </w:tc>
        <w:tc>
          <w:tcPr>
            <w:tcW w:w="2340" w:type="dxa"/>
            <w:tcBorders>
              <w:top w:val="single" w:sz="6" w:space="0" w:color="auto"/>
              <w:left w:val="single" w:sz="6" w:space="0" w:color="auto"/>
              <w:bottom w:val="single" w:sz="6" w:space="0" w:color="auto"/>
              <w:right w:val="single" w:sz="6" w:space="0" w:color="auto"/>
            </w:tcBorders>
          </w:tcPr>
          <w:p w14:paraId="63F4A103"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4 - 10</w:t>
            </w:r>
          </w:p>
        </w:tc>
        <w:tc>
          <w:tcPr>
            <w:tcW w:w="2340" w:type="dxa"/>
            <w:tcBorders>
              <w:top w:val="nil"/>
              <w:left w:val="single" w:sz="6" w:space="0" w:color="auto"/>
              <w:bottom w:val="nil"/>
              <w:right w:val="nil"/>
            </w:tcBorders>
          </w:tcPr>
          <w:p w14:paraId="3AD1D877" w14:textId="77777777" w:rsidR="00742122" w:rsidRPr="000B6B2D" w:rsidRDefault="00742122" w:rsidP="00AB2CD4">
            <w:pPr>
              <w:autoSpaceDE w:val="0"/>
              <w:autoSpaceDN w:val="0"/>
              <w:adjustRightInd w:val="0"/>
              <w:spacing w:after="0" w:line="240" w:lineRule="auto"/>
              <w:jc w:val="both"/>
              <w:rPr>
                <w:rFonts w:ascii="Arial" w:hAnsi="Arial" w:cs="Arial"/>
              </w:rPr>
            </w:pPr>
          </w:p>
        </w:tc>
      </w:tr>
      <w:tr w:rsidR="00742122" w:rsidRPr="001D62E8" w14:paraId="34C39E53" w14:textId="77777777">
        <w:tc>
          <w:tcPr>
            <w:tcW w:w="2340" w:type="dxa"/>
            <w:tcBorders>
              <w:top w:val="nil"/>
              <w:left w:val="nil"/>
              <w:bottom w:val="nil"/>
              <w:right w:val="single" w:sz="6" w:space="0" w:color="auto"/>
            </w:tcBorders>
          </w:tcPr>
          <w:p w14:paraId="468F0D88"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2340" w:type="dxa"/>
            <w:tcBorders>
              <w:top w:val="single" w:sz="6" w:space="0" w:color="auto"/>
              <w:left w:val="single" w:sz="6" w:space="0" w:color="auto"/>
              <w:bottom w:val="single" w:sz="6" w:space="0" w:color="auto"/>
              <w:right w:val="single" w:sz="6" w:space="0" w:color="auto"/>
            </w:tcBorders>
          </w:tcPr>
          <w:p w14:paraId="7906E495"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Minor</w:t>
            </w:r>
          </w:p>
        </w:tc>
        <w:tc>
          <w:tcPr>
            <w:tcW w:w="2340" w:type="dxa"/>
            <w:tcBorders>
              <w:top w:val="single" w:sz="6" w:space="0" w:color="auto"/>
              <w:left w:val="single" w:sz="6" w:space="0" w:color="auto"/>
              <w:bottom w:val="single" w:sz="6" w:space="0" w:color="auto"/>
              <w:right w:val="single" w:sz="6" w:space="0" w:color="auto"/>
            </w:tcBorders>
          </w:tcPr>
          <w:p w14:paraId="187C2197"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&lt; 4</w:t>
            </w:r>
          </w:p>
        </w:tc>
        <w:tc>
          <w:tcPr>
            <w:tcW w:w="2340" w:type="dxa"/>
            <w:tcBorders>
              <w:top w:val="nil"/>
              <w:left w:val="single" w:sz="6" w:space="0" w:color="auto"/>
              <w:bottom w:val="nil"/>
              <w:right w:val="nil"/>
            </w:tcBorders>
          </w:tcPr>
          <w:p w14:paraId="6D216243" w14:textId="77777777" w:rsidR="00742122" w:rsidRPr="000B6B2D" w:rsidRDefault="00742122" w:rsidP="00AB2CD4">
            <w:pPr>
              <w:autoSpaceDE w:val="0"/>
              <w:autoSpaceDN w:val="0"/>
              <w:adjustRightInd w:val="0"/>
              <w:spacing w:after="0" w:line="240" w:lineRule="auto"/>
              <w:jc w:val="both"/>
              <w:rPr>
                <w:rFonts w:ascii="Arial" w:hAnsi="Arial" w:cs="Arial"/>
              </w:rPr>
            </w:pPr>
          </w:p>
        </w:tc>
      </w:tr>
      <w:tr w:rsidR="00742122" w:rsidRPr="001D62E8" w14:paraId="0BA68C54" w14:textId="77777777">
        <w:tc>
          <w:tcPr>
            <w:tcW w:w="2340" w:type="dxa"/>
            <w:tcBorders>
              <w:top w:val="nil"/>
              <w:left w:val="nil"/>
              <w:bottom w:val="nil"/>
              <w:right w:val="single" w:sz="6" w:space="0" w:color="auto"/>
            </w:tcBorders>
          </w:tcPr>
          <w:p w14:paraId="4F9DA4E7"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2340" w:type="dxa"/>
            <w:tcBorders>
              <w:top w:val="single" w:sz="6" w:space="0" w:color="auto"/>
              <w:left w:val="single" w:sz="6" w:space="0" w:color="auto"/>
              <w:bottom w:val="single" w:sz="6" w:space="0" w:color="auto"/>
              <w:right w:val="single" w:sz="6" w:space="0" w:color="auto"/>
            </w:tcBorders>
          </w:tcPr>
          <w:p w14:paraId="6DCC0815"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Immediate</w:t>
            </w:r>
          </w:p>
        </w:tc>
        <w:tc>
          <w:tcPr>
            <w:tcW w:w="2340" w:type="dxa"/>
            <w:tcBorders>
              <w:top w:val="single" w:sz="6" w:space="0" w:color="auto"/>
              <w:left w:val="single" w:sz="6" w:space="0" w:color="auto"/>
              <w:bottom w:val="single" w:sz="6" w:space="0" w:color="auto"/>
              <w:right w:val="single" w:sz="6" w:space="0" w:color="auto"/>
            </w:tcBorders>
          </w:tcPr>
          <w:p w14:paraId="475F097C"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See 4.4 above</w:t>
            </w:r>
          </w:p>
        </w:tc>
        <w:tc>
          <w:tcPr>
            <w:tcW w:w="2340" w:type="dxa"/>
            <w:tcBorders>
              <w:top w:val="nil"/>
              <w:left w:val="single" w:sz="6" w:space="0" w:color="auto"/>
              <w:bottom w:val="nil"/>
              <w:right w:val="nil"/>
            </w:tcBorders>
          </w:tcPr>
          <w:p w14:paraId="23FBBDA1" w14:textId="77777777" w:rsidR="00742122" w:rsidRPr="000B6B2D" w:rsidRDefault="00742122" w:rsidP="00AB2CD4">
            <w:pPr>
              <w:autoSpaceDE w:val="0"/>
              <w:autoSpaceDN w:val="0"/>
              <w:adjustRightInd w:val="0"/>
              <w:spacing w:after="0" w:line="240" w:lineRule="auto"/>
              <w:jc w:val="both"/>
              <w:rPr>
                <w:rFonts w:ascii="Arial" w:hAnsi="Arial" w:cs="Arial"/>
              </w:rPr>
            </w:pPr>
          </w:p>
        </w:tc>
      </w:tr>
    </w:tbl>
    <w:p w14:paraId="0F6226E5" w14:textId="77777777" w:rsidR="00742122" w:rsidRPr="000B6B2D" w:rsidRDefault="00742122" w:rsidP="00AB2CD4">
      <w:pPr>
        <w:autoSpaceDE w:val="0"/>
        <w:autoSpaceDN w:val="0"/>
        <w:adjustRightInd w:val="0"/>
        <w:spacing w:after="0" w:line="240" w:lineRule="auto"/>
        <w:jc w:val="both"/>
        <w:rPr>
          <w:rFonts w:ascii="Arial" w:hAnsi="Arial" w:cs="Arial"/>
        </w:rPr>
      </w:pPr>
    </w:p>
    <w:p w14:paraId="437AD165" w14:textId="77777777" w:rsidR="00742122" w:rsidRPr="000B6B2D" w:rsidRDefault="00742122" w:rsidP="00AB2CD4">
      <w:pPr>
        <w:autoSpaceDE w:val="0"/>
        <w:autoSpaceDN w:val="0"/>
        <w:adjustRightInd w:val="0"/>
        <w:spacing w:after="0" w:line="240" w:lineRule="auto"/>
        <w:jc w:val="both"/>
        <w:rPr>
          <w:rFonts w:ascii="Arial" w:hAnsi="Arial" w:cs="Arial"/>
        </w:rPr>
      </w:pPr>
    </w:p>
    <w:p w14:paraId="59BFDDFD"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WORKS FOR ROAD PURPOSES</w:t>
      </w:r>
    </w:p>
    <w:p w14:paraId="30B42BFF"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NOTICE REQUIREMENTS AND VALIDITY</w:t>
      </w:r>
    </w:p>
    <w:p w14:paraId="0B089D7F" w14:textId="77777777" w:rsidR="00742122" w:rsidRPr="000B6B2D" w:rsidRDefault="00742122" w:rsidP="00AB2CD4">
      <w:pPr>
        <w:autoSpaceDE w:val="0"/>
        <w:autoSpaceDN w:val="0"/>
        <w:adjustRightInd w:val="0"/>
        <w:spacing w:after="0" w:line="240" w:lineRule="auto"/>
        <w:jc w:val="both"/>
        <w:rPr>
          <w:rFonts w:ascii="Arial" w:hAnsi="Arial" w:cs="Arial"/>
        </w:rPr>
      </w:pPr>
    </w:p>
    <w:p w14:paraId="648ECC07" w14:textId="77777777" w:rsidR="00742122" w:rsidRPr="000B6B2D" w:rsidRDefault="00742122" w:rsidP="00FA269C">
      <w:pPr>
        <w:autoSpaceDE w:val="0"/>
        <w:autoSpaceDN w:val="0"/>
        <w:adjustRightInd w:val="0"/>
        <w:spacing w:after="0" w:line="240" w:lineRule="auto"/>
        <w:ind w:left="720" w:hanging="720"/>
        <w:rPr>
          <w:rFonts w:ascii="Arial" w:hAnsi="Arial" w:cs="Arial"/>
        </w:rPr>
      </w:pPr>
      <w:r w:rsidRPr="000B6B2D">
        <w:rPr>
          <w:rFonts w:ascii="Arial" w:hAnsi="Arial" w:cs="Arial"/>
        </w:rPr>
        <w:t>5.0</w:t>
      </w:r>
      <w:r w:rsidRPr="000B6B2D">
        <w:rPr>
          <w:rFonts w:ascii="Arial" w:hAnsi="Arial" w:cs="Arial"/>
        </w:rPr>
        <w:tab/>
        <w:t>This section provides guidance on the statutory requirement to register and notify local authority works in accordance with the new noticing regime resulting from TMA revised regulations and the Code of Practice.  It is intended to provide guidance to ensure correct and consistent compliance with the new noticing regime as follows.</w:t>
      </w:r>
    </w:p>
    <w:p w14:paraId="55361FE7" w14:textId="77777777" w:rsidR="00742122" w:rsidRPr="000B6B2D" w:rsidRDefault="00742122" w:rsidP="00FA269C">
      <w:pPr>
        <w:autoSpaceDE w:val="0"/>
        <w:autoSpaceDN w:val="0"/>
        <w:adjustRightInd w:val="0"/>
        <w:spacing w:after="0" w:line="240" w:lineRule="auto"/>
        <w:rPr>
          <w:rFonts w:ascii="Arial" w:hAnsi="Arial" w:cs="Arial"/>
        </w:rPr>
      </w:pPr>
    </w:p>
    <w:tbl>
      <w:tblPr>
        <w:tblW w:w="0" w:type="auto"/>
        <w:tblInd w:w="108" w:type="dxa"/>
        <w:tblLayout w:type="fixed"/>
        <w:tblLook w:val="0000" w:firstRow="0" w:lastRow="0" w:firstColumn="0" w:lastColumn="0" w:noHBand="0" w:noVBand="0"/>
      </w:tblPr>
      <w:tblGrid>
        <w:gridCol w:w="10206"/>
      </w:tblGrid>
      <w:tr w:rsidR="00742122" w:rsidRPr="001D62E8" w14:paraId="22E2A0AD" w14:textId="77777777" w:rsidTr="00FA269C">
        <w:tc>
          <w:tcPr>
            <w:tcW w:w="10206" w:type="dxa"/>
            <w:tcBorders>
              <w:top w:val="single" w:sz="6" w:space="0" w:color="auto"/>
              <w:left w:val="single" w:sz="6" w:space="0" w:color="auto"/>
              <w:bottom w:val="single" w:sz="6" w:space="0" w:color="auto"/>
              <w:right w:val="single" w:sz="6" w:space="0" w:color="auto"/>
            </w:tcBorders>
          </w:tcPr>
          <w:p w14:paraId="1872C852" w14:textId="77777777" w:rsidR="00742122" w:rsidRPr="000B6B2D" w:rsidRDefault="00742122" w:rsidP="00FA269C">
            <w:pPr>
              <w:tabs>
                <w:tab w:val="decimal" w:pos="0"/>
              </w:tabs>
              <w:autoSpaceDE w:val="0"/>
              <w:autoSpaceDN w:val="0"/>
              <w:adjustRightInd w:val="0"/>
              <w:spacing w:after="0" w:line="240" w:lineRule="auto"/>
              <w:rPr>
                <w:rFonts w:ascii="Arial" w:hAnsi="Arial" w:cs="Arial"/>
              </w:rPr>
            </w:pPr>
          </w:p>
          <w:p w14:paraId="067BBEBF" w14:textId="77777777" w:rsidR="00742122" w:rsidRPr="000B6B2D" w:rsidRDefault="00742122" w:rsidP="00FA269C">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Policy 2N</w:t>
            </w:r>
          </w:p>
          <w:p w14:paraId="54514767" w14:textId="77777777" w:rsidR="00742122" w:rsidRPr="000B6B2D" w:rsidRDefault="00742122" w:rsidP="00FA269C">
            <w:pPr>
              <w:tabs>
                <w:tab w:val="decimal" w:pos="0"/>
              </w:tabs>
              <w:autoSpaceDE w:val="0"/>
              <w:autoSpaceDN w:val="0"/>
              <w:adjustRightInd w:val="0"/>
              <w:spacing w:after="0" w:line="240" w:lineRule="auto"/>
              <w:rPr>
                <w:rFonts w:ascii="Arial" w:hAnsi="Arial" w:cs="Arial"/>
              </w:rPr>
            </w:pPr>
          </w:p>
          <w:p w14:paraId="4D2D2617" w14:textId="10E4042D" w:rsidR="00742122" w:rsidRPr="000B6B2D" w:rsidRDefault="00742122" w:rsidP="00FA269C">
            <w:pPr>
              <w:tabs>
                <w:tab w:val="decimal" w:pos="0"/>
              </w:tabs>
              <w:autoSpaceDE w:val="0"/>
              <w:autoSpaceDN w:val="0"/>
              <w:adjustRightInd w:val="0"/>
              <w:spacing w:after="0" w:line="240" w:lineRule="auto"/>
              <w:rPr>
                <w:rFonts w:ascii="Arial" w:hAnsi="Arial" w:cs="Arial"/>
              </w:rPr>
            </w:pPr>
            <w:r w:rsidRPr="000B6B2D">
              <w:rPr>
                <w:rFonts w:ascii="Arial" w:hAnsi="Arial" w:cs="Arial"/>
              </w:rPr>
              <w:t>Advance Notification for Major Highway Works and Works for Road Purposes shall be provided in accordance with Section 54, 55 and 57 of NRSWA.  Responsibility for providing Notices rests with the WORKS PROMOTER</w:t>
            </w:r>
            <w:r w:rsidR="00A91EBC" w:rsidRPr="000B6B2D">
              <w:rPr>
                <w:rFonts w:ascii="Arial" w:hAnsi="Arial" w:cs="Arial"/>
              </w:rPr>
              <w:t xml:space="preserve"> – transferred to the Contractor</w:t>
            </w:r>
            <w:r w:rsidRPr="000B6B2D">
              <w:rPr>
                <w:rFonts w:ascii="Arial" w:hAnsi="Arial" w:cs="Arial"/>
              </w:rPr>
              <w:t>.</w:t>
            </w:r>
          </w:p>
          <w:p w14:paraId="581B1ADE" w14:textId="77777777" w:rsidR="00742122" w:rsidRPr="000B6B2D" w:rsidRDefault="00742122" w:rsidP="00FA269C">
            <w:pPr>
              <w:tabs>
                <w:tab w:val="decimal" w:pos="0"/>
              </w:tabs>
              <w:autoSpaceDE w:val="0"/>
              <w:autoSpaceDN w:val="0"/>
              <w:adjustRightInd w:val="0"/>
              <w:spacing w:after="0" w:line="240" w:lineRule="auto"/>
              <w:rPr>
                <w:rFonts w:ascii="Arial" w:hAnsi="Arial" w:cs="Arial"/>
              </w:rPr>
            </w:pPr>
          </w:p>
        </w:tc>
      </w:tr>
    </w:tbl>
    <w:p w14:paraId="6B3AC125" w14:textId="77777777" w:rsidR="00742122" w:rsidRPr="000B6B2D" w:rsidRDefault="00742122" w:rsidP="00FA269C">
      <w:pPr>
        <w:autoSpaceDE w:val="0"/>
        <w:autoSpaceDN w:val="0"/>
        <w:adjustRightInd w:val="0"/>
        <w:spacing w:after="0" w:line="240" w:lineRule="auto"/>
        <w:rPr>
          <w:rFonts w:ascii="Arial" w:hAnsi="Arial" w:cs="Arial"/>
        </w:rPr>
      </w:pPr>
    </w:p>
    <w:p w14:paraId="4810A067" w14:textId="77777777" w:rsidR="00742122" w:rsidRPr="000B6B2D" w:rsidRDefault="00742122" w:rsidP="00FA269C">
      <w:pPr>
        <w:tabs>
          <w:tab w:val="left" w:pos="714"/>
          <w:tab w:val="left" w:pos="998"/>
          <w:tab w:val="left" w:pos="1225"/>
          <w:tab w:val="left" w:pos="1565"/>
        </w:tabs>
        <w:autoSpaceDE w:val="0"/>
        <w:autoSpaceDN w:val="0"/>
        <w:adjustRightInd w:val="0"/>
        <w:spacing w:after="0" w:line="240" w:lineRule="auto"/>
        <w:rPr>
          <w:rFonts w:ascii="Arial" w:hAnsi="Arial" w:cs="Arial"/>
        </w:rPr>
      </w:pPr>
      <w:r w:rsidRPr="000B6B2D">
        <w:rPr>
          <w:rFonts w:ascii="Arial" w:hAnsi="Arial" w:cs="Arial"/>
        </w:rPr>
        <w:t xml:space="preserve">5.1 </w:t>
      </w:r>
      <w:r w:rsidRPr="000B6B2D">
        <w:rPr>
          <w:rFonts w:ascii="Arial" w:hAnsi="Arial" w:cs="Arial"/>
        </w:rPr>
        <w:tab/>
      </w:r>
      <w:r w:rsidRPr="000B6B2D">
        <w:rPr>
          <w:rFonts w:ascii="Arial" w:hAnsi="Arial" w:cs="Arial"/>
          <w:u w:val="single"/>
        </w:rPr>
        <w:t>Advance Notice for Major Highways Works (Section 54)</w:t>
      </w:r>
    </w:p>
    <w:p w14:paraId="40E661EA" w14:textId="77777777" w:rsidR="00742122" w:rsidRPr="000B6B2D" w:rsidRDefault="00742122" w:rsidP="00FA269C">
      <w:pPr>
        <w:tabs>
          <w:tab w:val="left" w:pos="714"/>
          <w:tab w:val="left" w:pos="998"/>
          <w:tab w:val="left" w:pos="1225"/>
          <w:tab w:val="left" w:pos="1565"/>
        </w:tabs>
        <w:autoSpaceDE w:val="0"/>
        <w:autoSpaceDN w:val="0"/>
        <w:adjustRightInd w:val="0"/>
        <w:spacing w:after="0" w:line="240" w:lineRule="auto"/>
        <w:rPr>
          <w:rFonts w:ascii="Arial" w:hAnsi="Arial" w:cs="Arial"/>
        </w:rPr>
      </w:pPr>
    </w:p>
    <w:p w14:paraId="61472752" w14:textId="07B3BD1C" w:rsidR="00742122" w:rsidRPr="000B6B2D" w:rsidRDefault="00FA269C" w:rsidP="00FA269C">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 xml:space="preserve">Major </w:t>
      </w:r>
      <w:r w:rsidR="001B6302" w:rsidRPr="000B6B2D">
        <w:rPr>
          <w:rFonts w:ascii="Arial" w:hAnsi="Arial" w:cs="Arial"/>
        </w:rPr>
        <w:t>works</w:t>
      </w:r>
      <w:r w:rsidR="00742122" w:rsidRPr="000B6B2D">
        <w:rPr>
          <w:rFonts w:ascii="Arial" w:hAnsi="Arial" w:cs="Arial"/>
        </w:rPr>
        <w:t xml:space="preserve"> requires a minimum notice of 3 months prior to commencement date </w:t>
      </w:r>
      <w:r w:rsidR="00CE3906" w:rsidRPr="000B6B2D">
        <w:rPr>
          <w:rFonts w:ascii="Arial" w:hAnsi="Arial" w:cs="Arial"/>
        </w:rPr>
        <w:t xml:space="preserve">to </w:t>
      </w:r>
      <w:r w:rsidR="00742122" w:rsidRPr="000B6B2D">
        <w:rPr>
          <w:rFonts w:ascii="Arial" w:hAnsi="Arial" w:cs="Arial"/>
        </w:rPr>
        <w:t>comply with Section 54 of NRSWA as amended by Section 49 of the TMA.  A Notice of starting date must also be provided 10 days prior to commencement date.  To promote co-ordination, the notice must include all available information about the works, including details of proposed traffic management and the estimated end date.</w:t>
      </w:r>
    </w:p>
    <w:p w14:paraId="01BC626A" w14:textId="77777777" w:rsidR="00742122" w:rsidRPr="000B6B2D" w:rsidRDefault="00742122" w:rsidP="00FA269C">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rPr>
      </w:pPr>
    </w:p>
    <w:p w14:paraId="33182605" w14:textId="0E6D833D" w:rsidR="00742122" w:rsidRPr="000B6B2D" w:rsidRDefault="00742122" w:rsidP="00FA269C">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rPr>
      </w:pPr>
      <w:r w:rsidRPr="000B6B2D">
        <w:rPr>
          <w:rFonts w:ascii="Arial" w:hAnsi="Arial" w:cs="Arial"/>
        </w:rPr>
        <w:t xml:space="preserve">5.2 </w:t>
      </w:r>
      <w:r w:rsidRPr="000B6B2D">
        <w:rPr>
          <w:rFonts w:ascii="Arial" w:hAnsi="Arial" w:cs="Arial"/>
        </w:rPr>
        <w:tab/>
        <w:t xml:space="preserve">Each notice shall contain information about works in only one street; </w:t>
      </w:r>
      <w:r w:rsidR="00AD162E" w:rsidRPr="000B6B2D">
        <w:rPr>
          <w:rFonts w:ascii="Arial" w:hAnsi="Arial" w:cs="Arial"/>
        </w:rPr>
        <w:t>therefore,</w:t>
      </w:r>
      <w:r w:rsidRPr="000B6B2D">
        <w:rPr>
          <w:rFonts w:ascii="Arial" w:hAnsi="Arial" w:cs="Arial"/>
        </w:rPr>
        <w:t xml:space="preserve"> schemes which affect several street</w:t>
      </w:r>
      <w:r w:rsidR="00FA269C" w:rsidRPr="000B6B2D">
        <w:rPr>
          <w:rFonts w:ascii="Arial" w:hAnsi="Arial" w:cs="Arial"/>
        </w:rPr>
        <w:t>s</w:t>
      </w:r>
      <w:r w:rsidRPr="000B6B2D">
        <w:rPr>
          <w:rFonts w:ascii="Arial" w:hAnsi="Arial" w:cs="Arial"/>
        </w:rPr>
        <w:t xml:space="preserve"> will require a separate notification process for each street.</w:t>
      </w:r>
    </w:p>
    <w:p w14:paraId="4077596C" w14:textId="77777777" w:rsidR="00742122" w:rsidRPr="000B6B2D" w:rsidRDefault="00742122" w:rsidP="00FA269C">
      <w:pPr>
        <w:autoSpaceDE w:val="0"/>
        <w:autoSpaceDN w:val="0"/>
        <w:adjustRightInd w:val="0"/>
        <w:spacing w:after="0" w:line="240" w:lineRule="auto"/>
        <w:ind w:left="714" w:hanging="714"/>
        <w:rPr>
          <w:rFonts w:ascii="Arial" w:hAnsi="Arial" w:cs="Arial"/>
        </w:rPr>
      </w:pPr>
    </w:p>
    <w:p w14:paraId="3DAE5947" w14:textId="77777777" w:rsidR="00742122" w:rsidRPr="000B6B2D" w:rsidRDefault="00742122" w:rsidP="00FA269C">
      <w:pPr>
        <w:tabs>
          <w:tab w:val="left" w:pos="714"/>
        </w:tabs>
        <w:autoSpaceDE w:val="0"/>
        <w:autoSpaceDN w:val="0"/>
        <w:adjustRightInd w:val="0"/>
        <w:spacing w:after="0" w:line="240" w:lineRule="auto"/>
        <w:ind w:left="714" w:hanging="714"/>
        <w:rPr>
          <w:rFonts w:ascii="Arial" w:hAnsi="Arial" w:cs="Arial"/>
        </w:rPr>
      </w:pPr>
      <w:r w:rsidRPr="000B6B2D">
        <w:rPr>
          <w:rFonts w:ascii="Arial" w:hAnsi="Arial" w:cs="Arial"/>
        </w:rPr>
        <w:t xml:space="preserve">5.3 </w:t>
      </w:r>
      <w:r w:rsidRPr="000B6B2D">
        <w:rPr>
          <w:rFonts w:ascii="Arial" w:hAnsi="Arial" w:cs="Arial"/>
        </w:rPr>
        <w:tab/>
      </w:r>
      <w:r w:rsidRPr="000B6B2D">
        <w:rPr>
          <w:rFonts w:ascii="Arial" w:hAnsi="Arial" w:cs="Arial"/>
          <w:u w:val="single"/>
        </w:rPr>
        <w:t>Advance Notice for Standard Works</w:t>
      </w:r>
    </w:p>
    <w:p w14:paraId="64A3D8D9" w14:textId="77777777" w:rsidR="00742122" w:rsidRPr="000B6B2D" w:rsidRDefault="00742122" w:rsidP="00FA269C">
      <w:pPr>
        <w:autoSpaceDE w:val="0"/>
        <w:autoSpaceDN w:val="0"/>
        <w:adjustRightInd w:val="0"/>
        <w:spacing w:after="0" w:line="240" w:lineRule="auto"/>
        <w:ind w:left="714" w:hanging="714"/>
        <w:rPr>
          <w:rFonts w:ascii="Arial" w:hAnsi="Arial" w:cs="Arial"/>
        </w:rPr>
      </w:pPr>
    </w:p>
    <w:p w14:paraId="7CC2F7C9" w14:textId="77777777" w:rsidR="00742122" w:rsidRPr="000B6B2D" w:rsidRDefault="00FA269C" w:rsidP="00FA269C">
      <w:pPr>
        <w:tabs>
          <w:tab w:val="left" w:pos="714"/>
          <w:tab w:val="left" w:pos="998"/>
          <w:tab w:val="left" w:pos="1281"/>
          <w:tab w:val="left" w:pos="1565"/>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For standard works a notice must be provided at least 10 days prior to commencement date in accordance with Section 55 of NRSWA.</w:t>
      </w:r>
    </w:p>
    <w:p w14:paraId="5EA8DCFE" w14:textId="77777777" w:rsidR="00742122" w:rsidRPr="000B6B2D" w:rsidRDefault="00742122" w:rsidP="00FA269C">
      <w:pPr>
        <w:tabs>
          <w:tab w:val="left" w:pos="714"/>
          <w:tab w:val="left" w:pos="998"/>
          <w:tab w:val="left" w:pos="1281"/>
          <w:tab w:val="left" w:pos="1565"/>
        </w:tabs>
        <w:autoSpaceDE w:val="0"/>
        <w:autoSpaceDN w:val="0"/>
        <w:adjustRightInd w:val="0"/>
        <w:spacing w:after="0" w:line="240" w:lineRule="auto"/>
        <w:ind w:left="714" w:hanging="714"/>
        <w:rPr>
          <w:rFonts w:ascii="Arial" w:hAnsi="Arial" w:cs="Arial"/>
        </w:rPr>
      </w:pPr>
    </w:p>
    <w:p w14:paraId="0F32E999" w14:textId="77777777" w:rsidR="00742122" w:rsidRPr="000B6B2D" w:rsidRDefault="00742122" w:rsidP="00FA269C">
      <w:pPr>
        <w:tabs>
          <w:tab w:val="left" w:pos="714"/>
          <w:tab w:val="left" w:pos="998"/>
          <w:tab w:val="left" w:pos="1281"/>
          <w:tab w:val="left" w:pos="1565"/>
        </w:tabs>
        <w:autoSpaceDE w:val="0"/>
        <w:autoSpaceDN w:val="0"/>
        <w:adjustRightInd w:val="0"/>
        <w:spacing w:after="0" w:line="240" w:lineRule="auto"/>
        <w:ind w:left="714" w:hanging="714"/>
        <w:rPr>
          <w:rFonts w:ascii="Arial" w:hAnsi="Arial" w:cs="Arial"/>
        </w:rPr>
      </w:pPr>
      <w:r w:rsidRPr="000B6B2D">
        <w:rPr>
          <w:rFonts w:ascii="Arial" w:hAnsi="Arial" w:cs="Arial"/>
        </w:rPr>
        <w:t xml:space="preserve">5.4 </w:t>
      </w:r>
      <w:r w:rsidRPr="000B6B2D">
        <w:rPr>
          <w:rFonts w:ascii="Arial" w:hAnsi="Arial" w:cs="Arial"/>
        </w:rPr>
        <w:tab/>
      </w:r>
      <w:r w:rsidRPr="000B6B2D">
        <w:rPr>
          <w:rFonts w:ascii="Arial" w:hAnsi="Arial" w:cs="Arial"/>
          <w:u w:val="single"/>
        </w:rPr>
        <w:t>Minor Works</w:t>
      </w:r>
    </w:p>
    <w:p w14:paraId="2F384695" w14:textId="77777777" w:rsidR="00742122" w:rsidRPr="000B6B2D" w:rsidRDefault="00742122" w:rsidP="00FA269C">
      <w:pPr>
        <w:tabs>
          <w:tab w:val="left" w:pos="714"/>
          <w:tab w:val="left" w:pos="998"/>
          <w:tab w:val="left" w:pos="1281"/>
          <w:tab w:val="left" w:pos="1565"/>
        </w:tabs>
        <w:autoSpaceDE w:val="0"/>
        <w:autoSpaceDN w:val="0"/>
        <w:adjustRightInd w:val="0"/>
        <w:spacing w:after="0" w:line="240" w:lineRule="auto"/>
        <w:ind w:left="714" w:hanging="714"/>
        <w:rPr>
          <w:rFonts w:ascii="Arial" w:hAnsi="Arial" w:cs="Arial"/>
        </w:rPr>
      </w:pPr>
    </w:p>
    <w:p w14:paraId="1CF89E38" w14:textId="77777777" w:rsidR="00742122" w:rsidRPr="000B6B2D" w:rsidRDefault="00FA269C" w:rsidP="00FA269C">
      <w:pPr>
        <w:tabs>
          <w:tab w:val="left" w:pos="714"/>
          <w:tab w:val="left" w:pos="998"/>
          <w:tab w:val="left" w:pos="1281"/>
          <w:tab w:val="left" w:pos="1565"/>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For minor works, a notice must be provided at least 3 days prior to commencement date (Section 55 of NRSWA).</w:t>
      </w:r>
    </w:p>
    <w:p w14:paraId="08DA86E4" w14:textId="77777777" w:rsidR="00742122" w:rsidRPr="000B6B2D" w:rsidRDefault="00742122" w:rsidP="00FA269C">
      <w:pPr>
        <w:tabs>
          <w:tab w:val="left" w:pos="714"/>
          <w:tab w:val="left" w:pos="998"/>
          <w:tab w:val="left" w:pos="1281"/>
          <w:tab w:val="left" w:pos="1565"/>
        </w:tabs>
        <w:autoSpaceDE w:val="0"/>
        <w:autoSpaceDN w:val="0"/>
        <w:adjustRightInd w:val="0"/>
        <w:spacing w:after="0" w:line="240" w:lineRule="auto"/>
        <w:ind w:left="714" w:hanging="714"/>
        <w:jc w:val="both"/>
        <w:rPr>
          <w:rFonts w:ascii="Arial" w:hAnsi="Arial" w:cs="Arial"/>
        </w:rPr>
      </w:pPr>
    </w:p>
    <w:p w14:paraId="42758350" w14:textId="77777777" w:rsidR="00742122" w:rsidRPr="000B6B2D" w:rsidRDefault="00742122" w:rsidP="00FA269C">
      <w:pPr>
        <w:tabs>
          <w:tab w:val="left" w:pos="714"/>
          <w:tab w:val="left" w:pos="998"/>
          <w:tab w:val="left" w:pos="1281"/>
          <w:tab w:val="left" w:pos="1565"/>
        </w:tabs>
        <w:autoSpaceDE w:val="0"/>
        <w:autoSpaceDN w:val="0"/>
        <w:adjustRightInd w:val="0"/>
        <w:spacing w:after="0" w:line="240" w:lineRule="auto"/>
        <w:ind w:left="714" w:hanging="714"/>
        <w:jc w:val="both"/>
        <w:rPr>
          <w:rFonts w:ascii="Arial" w:hAnsi="Arial" w:cs="Arial"/>
        </w:rPr>
      </w:pPr>
      <w:r w:rsidRPr="000B6B2D">
        <w:rPr>
          <w:rFonts w:ascii="Arial" w:hAnsi="Arial" w:cs="Arial"/>
        </w:rPr>
        <w:t xml:space="preserve">5.5 </w:t>
      </w:r>
      <w:r w:rsidRPr="000B6B2D">
        <w:rPr>
          <w:rFonts w:ascii="Arial" w:hAnsi="Arial" w:cs="Arial"/>
        </w:rPr>
        <w:tab/>
      </w:r>
      <w:r w:rsidRPr="000B6B2D">
        <w:rPr>
          <w:rFonts w:ascii="Arial" w:hAnsi="Arial" w:cs="Arial"/>
          <w:u w:val="single"/>
        </w:rPr>
        <w:t>Immediate Works</w:t>
      </w:r>
    </w:p>
    <w:p w14:paraId="313B6D87" w14:textId="77777777" w:rsidR="00742122" w:rsidRPr="000B6B2D" w:rsidRDefault="00742122" w:rsidP="00FA269C">
      <w:pPr>
        <w:tabs>
          <w:tab w:val="left" w:pos="714"/>
          <w:tab w:val="left" w:pos="998"/>
          <w:tab w:val="left" w:pos="1281"/>
          <w:tab w:val="left" w:pos="1565"/>
        </w:tabs>
        <w:autoSpaceDE w:val="0"/>
        <w:autoSpaceDN w:val="0"/>
        <w:adjustRightInd w:val="0"/>
        <w:spacing w:after="0" w:line="240" w:lineRule="auto"/>
        <w:ind w:left="714" w:hanging="714"/>
        <w:jc w:val="both"/>
        <w:rPr>
          <w:rFonts w:ascii="Arial" w:hAnsi="Arial" w:cs="Arial"/>
        </w:rPr>
      </w:pPr>
    </w:p>
    <w:p w14:paraId="4FE5A93C" w14:textId="77777777" w:rsidR="00742122" w:rsidRPr="000B6B2D" w:rsidRDefault="00FA269C" w:rsidP="00FA269C">
      <w:pPr>
        <w:tabs>
          <w:tab w:val="left" w:pos="714"/>
          <w:tab w:val="left" w:pos="998"/>
          <w:tab w:val="left" w:pos="1281"/>
          <w:tab w:val="left" w:pos="1565"/>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An immediate works notice is either an emergency works notice required under Section 57 of NRSWA or, in the case of urgent works, a notice indicating a start of works under Section 55.  Immediate works notice is to be provided as soon as reasonably practicable and, in any event, within 2 hours of the works starting.</w:t>
      </w:r>
    </w:p>
    <w:p w14:paraId="389A50CB" w14:textId="77777777" w:rsidR="00742122" w:rsidRPr="000B6B2D" w:rsidRDefault="00742122" w:rsidP="00AB2CD4">
      <w:pPr>
        <w:tabs>
          <w:tab w:val="left" w:pos="714"/>
          <w:tab w:val="left" w:pos="998"/>
          <w:tab w:val="left" w:pos="1281"/>
          <w:tab w:val="left" w:pos="1565"/>
        </w:tabs>
        <w:autoSpaceDE w:val="0"/>
        <w:autoSpaceDN w:val="0"/>
        <w:adjustRightInd w:val="0"/>
        <w:spacing w:after="0" w:line="240" w:lineRule="auto"/>
        <w:jc w:val="both"/>
        <w:rPr>
          <w:rFonts w:ascii="Arial" w:hAnsi="Arial" w:cs="Arial"/>
        </w:rPr>
      </w:pPr>
    </w:p>
    <w:p w14:paraId="131A481A" w14:textId="77777777" w:rsidR="00742122" w:rsidRPr="000B6B2D" w:rsidRDefault="00742122" w:rsidP="00FA269C">
      <w:pPr>
        <w:tabs>
          <w:tab w:val="left" w:pos="714"/>
          <w:tab w:val="left" w:pos="998"/>
          <w:tab w:val="left" w:pos="1281"/>
          <w:tab w:val="left" w:pos="1565"/>
        </w:tabs>
        <w:autoSpaceDE w:val="0"/>
        <w:autoSpaceDN w:val="0"/>
        <w:adjustRightInd w:val="0"/>
        <w:spacing w:after="0" w:line="240" w:lineRule="auto"/>
        <w:ind w:left="714" w:hanging="714"/>
        <w:rPr>
          <w:rFonts w:ascii="Arial" w:hAnsi="Arial" w:cs="Arial"/>
        </w:rPr>
      </w:pPr>
      <w:r w:rsidRPr="000B6B2D">
        <w:rPr>
          <w:rFonts w:ascii="Arial" w:hAnsi="Arial" w:cs="Arial"/>
        </w:rPr>
        <w:t xml:space="preserve">5.6 </w:t>
      </w:r>
      <w:r w:rsidRPr="000B6B2D">
        <w:rPr>
          <w:rFonts w:ascii="Arial" w:hAnsi="Arial" w:cs="Arial"/>
        </w:rPr>
        <w:tab/>
        <w:t>For ‘out of hours’ and ‘weekend works’ notices must be provided by 10:00am on the first available working day (Monday – Friday) following commencement of the works.</w:t>
      </w:r>
    </w:p>
    <w:p w14:paraId="724CC471" w14:textId="77777777" w:rsidR="00742122" w:rsidRPr="000B6B2D" w:rsidRDefault="00742122" w:rsidP="00FA269C">
      <w:pPr>
        <w:autoSpaceDE w:val="0"/>
        <w:autoSpaceDN w:val="0"/>
        <w:adjustRightInd w:val="0"/>
        <w:spacing w:after="0" w:line="240" w:lineRule="auto"/>
        <w:ind w:left="714" w:hanging="714"/>
        <w:rPr>
          <w:rFonts w:ascii="Arial" w:hAnsi="Arial" w:cs="Arial"/>
        </w:rPr>
      </w:pPr>
    </w:p>
    <w:tbl>
      <w:tblPr>
        <w:tblW w:w="0" w:type="auto"/>
        <w:tblInd w:w="108" w:type="dxa"/>
        <w:tblLayout w:type="fixed"/>
        <w:tblLook w:val="0000" w:firstRow="0" w:lastRow="0" w:firstColumn="0" w:lastColumn="0" w:noHBand="0" w:noVBand="0"/>
      </w:tblPr>
      <w:tblGrid>
        <w:gridCol w:w="10206"/>
      </w:tblGrid>
      <w:tr w:rsidR="00742122" w:rsidRPr="001D62E8" w14:paraId="2BEAB79B" w14:textId="77777777" w:rsidTr="00FA269C">
        <w:tc>
          <w:tcPr>
            <w:tcW w:w="10206" w:type="dxa"/>
            <w:tcBorders>
              <w:top w:val="single" w:sz="6" w:space="0" w:color="auto"/>
              <w:left w:val="single" w:sz="6" w:space="0" w:color="auto"/>
              <w:bottom w:val="single" w:sz="6" w:space="0" w:color="auto"/>
              <w:right w:val="single" w:sz="6" w:space="0" w:color="auto"/>
            </w:tcBorders>
          </w:tcPr>
          <w:p w14:paraId="06190955" w14:textId="77777777" w:rsidR="00742122" w:rsidRPr="000B6B2D" w:rsidRDefault="00742122" w:rsidP="00FA269C">
            <w:pPr>
              <w:tabs>
                <w:tab w:val="decimal" w:pos="0"/>
              </w:tabs>
              <w:autoSpaceDE w:val="0"/>
              <w:autoSpaceDN w:val="0"/>
              <w:adjustRightInd w:val="0"/>
              <w:spacing w:after="0" w:line="240" w:lineRule="auto"/>
              <w:ind w:left="714" w:hanging="714"/>
              <w:rPr>
                <w:rFonts w:ascii="Arial" w:hAnsi="Arial" w:cs="Arial"/>
              </w:rPr>
            </w:pPr>
          </w:p>
          <w:p w14:paraId="0987B31C" w14:textId="77777777" w:rsidR="00742122" w:rsidRPr="000B6B2D" w:rsidRDefault="00742122" w:rsidP="00FA269C">
            <w:pPr>
              <w:tabs>
                <w:tab w:val="decimal" w:pos="0"/>
              </w:tabs>
              <w:autoSpaceDE w:val="0"/>
              <w:autoSpaceDN w:val="0"/>
              <w:adjustRightInd w:val="0"/>
              <w:spacing w:after="0" w:line="240" w:lineRule="auto"/>
              <w:rPr>
                <w:rFonts w:ascii="Arial" w:hAnsi="Arial" w:cs="Arial"/>
              </w:rPr>
            </w:pPr>
            <w:r w:rsidRPr="000B6B2D">
              <w:rPr>
                <w:rFonts w:ascii="Arial" w:hAnsi="Arial" w:cs="Arial"/>
              </w:rPr>
              <w:t>Works which have not been correctly notified in accordance with the provisions of NRSWA will not be allowed to proceed unless by prior agreement with the Street Authority.</w:t>
            </w:r>
          </w:p>
          <w:p w14:paraId="35EEF99C" w14:textId="77777777" w:rsidR="00742122" w:rsidRPr="000B6B2D" w:rsidRDefault="00742122" w:rsidP="00FA269C">
            <w:pPr>
              <w:tabs>
                <w:tab w:val="decimal" w:pos="0"/>
              </w:tabs>
              <w:autoSpaceDE w:val="0"/>
              <w:autoSpaceDN w:val="0"/>
              <w:adjustRightInd w:val="0"/>
              <w:spacing w:after="0" w:line="240" w:lineRule="auto"/>
              <w:ind w:left="714" w:hanging="714"/>
              <w:rPr>
                <w:rFonts w:ascii="Arial" w:hAnsi="Arial" w:cs="Arial"/>
              </w:rPr>
            </w:pPr>
          </w:p>
        </w:tc>
      </w:tr>
    </w:tbl>
    <w:p w14:paraId="6692784B" w14:textId="77777777" w:rsidR="00742122" w:rsidRPr="000B6B2D" w:rsidRDefault="00742122" w:rsidP="00FA269C">
      <w:pPr>
        <w:autoSpaceDE w:val="0"/>
        <w:autoSpaceDN w:val="0"/>
        <w:adjustRightInd w:val="0"/>
        <w:spacing w:after="0" w:line="240" w:lineRule="auto"/>
        <w:ind w:left="714" w:hanging="714"/>
        <w:rPr>
          <w:rFonts w:ascii="Arial" w:hAnsi="Arial" w:cs="Arial"/>
        </w:rPr>
      </w:pPr>
    </w:p>
    <w:p w14:paraId="1C1DBDEC" w14:textId="77777777" w:rsidR="00742122" w:rsidRPr="000B6B2D" w:rsidRDefault="00742122" w:rsidP="00FA269C">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u w:val="single"/>
        </w:rPr>
      </w:pPr>
      <w:r w:rsidRPr="000B6B2D">
        <w:rPr>
          <w:rFonts w:ascii="Arial" w:hAnsi="Arial" w:cs="Arial"/>
        </w:rPr>
        <w:t xml:space="preserve">5.7 </w:t>
      </w:r>
      <w:r w:rsidRPr="000B6B2D">
        <w:rPr>
          <w:rFonts w:ascii="Arial" w:hAnsi="Arial" w:cs="Arial"/>
        </w:rPr>
        <w:tab/>
      </w:r>
      <w:r w:rsidRPr="000B6B2D">
        <w:rPr>
          <w:rFonts w:ascii="Arial" w:hAnsi="Arial" w:cs="Arial"/>
          <w:u w:val="single"/>
        </w:rPr>
        <w:t>Notice Validity – Major Works (Section 54)</w:t>
      </w:r>
    </w:p>
    <w:p w14:paraId="3C0BD70F" w14:textId="77777777" w:rsidR="00742122" w:rsidRPr="000B6B2D" w:rsidRDefault="00742122" w:rsidP="00FA269C">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rPr>
      </w:pPr>
    </w:p>
    <w:p w14:paraId="2D462980" w14:textId="77777777" w:rsidR="00742122" w:rsidRPr="000B6B2D" w:rsidRDefault="00FA269C" w:rsidP="00FA269C">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An advance notice provided under Section 54 must specify a provisional start date which is</w:t>
      </w:r>
    </w:p>
    <w:p w14:paraId="77B2DF2D" w14:textId="77777777" w:rsidR="00742122" w:rsidRPr="000B6B2D" w:rsidRDefault="00742122" w:rsidP="00FA269C">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rPr>
      </w:pPr>
    </w:p>
    <w:p w14:paraId="2428ACB9" w14:textId="77777777" w:rsidR="00742122" w:rsidRPr="000B6B2D" w:rsidRDefault="00742122" w:rsidP="00C935EB">
      <w:pPr>
        <w:pStyle w:val="ListParagraph"/>
        <w:numPr>
          <w:ilvl w:val="0"/>
          <w:numId w:val="24"/>
        </w:numPr>
        <w:tabs>
          <w:tab w:val="left" w:pos="714"/>
          <w:tab w:val="left" w:pos="998"/>
          <w:tab w:val="left" w:pos="1225"/>
          <w:tab w:val="left" w:pos="1565"/>
        </w:tabs>
        <w:autoSpaceDE w:val="0"/>
        <w:autoSpaceDN w:val="0"/>
        <w:adjustRightInd w:val="0"/>
        <w:spacing w:after="0" w:line="240" w:lineRule="auto"/>
        <w:rPr>
          <w:rFonts w:ascii="Arial" w:hAnsi="Arial" w:cs="Arial"/>
        </w:rPr>
      </w:pPr>
      <w:r w:rsidRPr="000B6B2D">
        <w:rPr>
          <w:rFonts w:ascii="Arial" w:hAnsi="Arial" w:cs="Arial"/>
        </w:rPr>
        <w:t>No earlier than 3 months.</w:t>
      </w:r>
    </w:p>
    <w:p w14:paraId="4776F3EC" w14:textId="77777777" w:rsidR="00742122" w:rsidRPr="000B6B2D" w:rsidRDefault="00742122" w:rsidP="00C935EB">
      <w:pPr>
        <w:pStyle w:val="ListParagraph"/>
        <w:numPr>
          <w:ilvl w:val="0"/>
          <w:numId w:val="24"/>
        </w:numPr>
        <w:tabs>
          <w:tab w:val="left" w:pos="714"/>
          <w:tab w:val="left" w:pos="998"/>
          <w:tab w:val="left" w:pos="1225"/>
          <w:tab w:val="left" w:pos="1565"/>
        </w:tabs>
        <w:autoSpaceDE w:val="0"/>
        <w:autoSpaceDN w:val="0"/>
        <w:adjustRightInd w:val="0"/>
        <w:spacing w:after="0" w:line="240" w:lineRule="auto"/>
        <w:ind w:left="998" w:hanging="284"/>
        <w:rPr>
          <w:rFonts w:ascii="Arial" w:hAnsi="Arial" w:cs="Arial"/>
        </w:rPr>
      </w:pPr>
      <w:r w:rsidRPr="000B6B2D">
        <w:rPr>
          <w:rFonts w:ascii="Arial" w:hAnsi="Arial" w:cs="Arial"/>
        </w:rPr>
        <w:t>Works must commence within 15 days beginning with the starting date stated on the notice, although a street authority may allow a further period of validity.</w:t>
      </w:r>
    </w:p>
    <w:p w14:paraId="39787FD9" w14:textId="77777777" w:rsidR="00742122" w:rsidRPr="000B6B2D" w:rsidRDefault="00742122" w:rsidP="00FA269C">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rPr>
      </w:pPr>
    </w:p>
    <w:p w14:paraId="5ECD7CE0" w14:textId="77777777" w:rsidR="00742122" w:rsidRPr="000B6B2D" w:rsidRDefault="00742122" w:rsidP="00FA269C">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rPr>
      </w:pPr>
      <w:r w:rsidRPr="000B6B2D">
        <w:rPr>
          <w:rFonts w:ascii="Arial" w:hAnsi="Arial" w:cs="Arial"/>
        </w:rPr>
        <w:t xml:space="preserve">5.8 </w:t>
      </w:r>
      <w:r w:rsidRPr="000B6B2D">
        <w:rPr>
          <w:rFonts w:ascii="Arial" w:hAnsi="Arial" w:cs="Arial"/>
        </w:rPr>
        <w:tab/>
      </w:r>
      <w:r w:rsidRPr="000B6B2D">
        <w:rPr>
          <w:rFonts w:ascii="Arial" w:hAnsi="Arial" w:cs="Arial"/>
          <w:u w:val="single"/>
        </w:rPr>
        <w:t>Standard/Minor Works (Section 55)</w:t>
      </w:r>
    </w:p>
    <w:p w14:paraId="0C3C7D70" w14:textId="77777777" w:rsidR="00742122" w:rsidRPr="000B6B2D" w:rsidRDefault="00742122" w:rsidP="00FA269C">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rPr>
      </w:pPr>
    </w:p>
    <w:p w14:paraId="07A4DFEC" w14:textId="77777777" w:rsidR="00742122" w:rsidRPr="000B6B2D" w:rsidRDefault="0073775A" w:rsidP="00FA269C">
      <w:pPr>
        <w:tabs>
          <w:tab w:val="left" w:pos="714"/>
          <w:tab w:val="left" w:pos="998"/>
          <w:tab w:val="left" w:pos="1225"/>
          <w:tab w:val="left" w:pos="1565"/>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For notices provided for Standard and Minor Highway Works, the works may not start earlier than expiry of the notice period, except with the prior agreement of the street authority.  However, the notice remains valid for the following time periods and therefore the works may start</w:t>
      </w:r>
    </w:p>
    <w:p w14:paraId="5B2F16FB" w14:textId="77777777" w:rsidR="00742122" w:rsidRPr="000B6B2D" w:rsidRDefault="00742122" w:rsidP="00FA269C">
      <w:pPr>
        <w:autoSpaceDE w:val="0"/>
        <w:autoSpaceDN w:val="0"/>
        <w:adjustRightInd w:val="0"/>
        <w:spacing w:after="0" w:line="240" w:lineRule="auto"/>
        <w:ind w:left="714" w:hanging="714"/>
        <w:rPr>
          <w:rFonts w:ascii="Arial" w:hAnsi="Arial" w:cs="Arial"/>
        </w:rPr>
      </w:pPr>
    </w:p>
    <w:p w14:paraId="38918881" w14:textId="720FEF85" w:rsidR="00742122" w:rsidRPr="000B6B2D" w:rsidRDefault="00742122" w:rsidP="00C935EB">
      <w:pPr>
        <w:pStyle w:val="ListParagraph"/>
        <w:numPr>
          <w:ilvl w:val="0"/>
          <w:numId w:val="25"/>
        </w:numPr>
        <w:autoSpaceDE w:val="0"/>
        <w:autoSpaceDN w:val="0"/>
        <w:adjustRightInd w:val="0"/>
        <w:spacing w:after="0" w:line="240" w:lineRule="auto"/>
        <w:rPr>
          <w:rFonts w:ascii="Arial" w:hAnsi="Arial" w:cs="Arial"/>
        </w:rPr>
      </w:pPr>
      <w:r w:rsidRPr="000B6B2D">
        <w:rPr>
          <w:rFonts w:ascii="Arial" w:hAnsi="Arial" w:cs="Arial"/>
        </w:rPr>
        <w:t xml:space="preserve">For </w:t>
      </w:r>
      <w:r w:rsidR="00713EC1" w:rsidRPr="000B6B2D">
        <w:rPr>
          <w:rFonts w:ascii="Arial" w:hAnsi="Arial" w:cs="Arial"/>
        </w:rPr>
        <w:t>10-day</w:t>
      </w:r>
      <w:r w:rsidRPr="000B6B2D">
        <w:rPr>
          <w:rFonts w:ascii="Arial" w:hAnsi="Arial" w:cs="Arial"/>
        </w:rPr>
        <w:t xml:space="preserve"> notice – no later than five days from and including the provisional start date.</w:t>
      </w:r>
    </w:p>
    <w:p w14:paraId="422E973A" w14:textId="5237B14B" w:rsidR="00742122" w:rsidRPr="000B6B2D" w:rsidRDefault="00742122" w:rsidP="00C935EB">
      <w:pPr>
        <w:pStyle w:val="ListParagraph"/>
        <w:numPr>
          <w:ilvl w:val="0"/>
          <w:numId w:val="25"/>
        </w:numPr>
        <w:autoSpaceDE w:val="0"/>
        <w:autoSpaceDN w:val="0"/>
        <w:adjustRightInd w:val="0"/>
        <w:spacing w:after="0" w:line="240" w:lineRule="auto"/>
        <w:rPr>
          <w:rFonts w:ascii="Arial" w:hAnsi="Arial" w:cs="Arial"/>
        </w:rPr>
      </w:pPr>
      <w:r w:rsidRPr="000B6B2D">
        <w:rPr>
          <w:rFonts w:ascii="Arial" w:hAnsi="Arial" w:cs="Arial"/>
        </w:rPr>
        <w:t>For 3</w:t>
      </w:r>
      <w:r w:rsidR="006411BE" w:rsidRPr="000B6B2D">
        <w:rPr>
          <w:rFonts w:ascii="Arial" w:hAnsi="Arial" w:cs="Arial"/>
        </w:rPr>
        <w:t>-</w:t>
      </w:r>
      <w:r w:rsidRPr="000B6B2D">
        <w:rPr>
          <w:rFonts w:ascii="Arial" w:hAnsi="Arial" w:cs="Arial"/>
        </w:rPr>
        <w:t>day notice – within 2 days of the start date specified on the notice.</w:t>
      </w:r>
    </w:p>
    <w:p w14:paraId="106C6829" w14:textId="77777777" w:rsidR="00742122" w:rsidRPr="000B6B2D" w:rsidRDefault="00742122" w:rsidP="00FA269C">
      <w:pPr>
        <w:autoSpaceDE w:val="0"/>
        <w:autoSpaceDN w:val="0"/>
        <w:adjustRightInd w:val="0"/>
        <w:spacing w:after="0" w:line="240" w:lineRule="auto"/>
        <w:ind w:left="714" w:hanging="714"/>
        <w:jc w:val="both"/>
        <w:rPr>
          <w:rFonts w:ascii="Arial" w:hAnsi="Arial" w:cs="Arial"/>
        </w:rPr>
      </w:pPr>
    </w:p>
    <w:p w14:paraId="29E4A970" w14:textId="77777777" w:rsidR="00742122" w:rsidRPr="000B6B2D" w:rsidRDefault="00742122" w:rsidP="00AB2CD4">
      <w:pPr>
        <w:tabs>
          <w:tab w:val="left" w:pos="714"/>
        </w:tabs>
        <w:autoSpaceDE w:val="0"/>
        <w:autoSpaceDN w:val="0"/>
        <w:adjustRightInd w:val="0"/>
        <w:spacing w:after="0" w:line="240" w:lineRule="auto"/>
        <w:jc w:val="both"/>
        <w:rPr>
          <w:rFonts w:ascii="Arial" w:hAnsi="Arial" w:cs="Arial"/>
        </w:rPr>
      </w:pPr>
      <w:r w:rsidRPr="000B6B2D">
        <w:rPr>
          <w:rFonts w:ascii="Arial" w:hAnsi="Arial" w:cs="Arial"/>
        </w:rPr>
        <w:t xml:space="preserve">5.9 </w:t>
      </w:r>
      <w:r w:rsidRPr="000B6B2D">
        <w:rPr>
          <w:rFonts w:ascii="Arial" w:hAnsi="Arial" w:cs="Arial"/>
        </w:rPr>
        <w:tab/>
      </w:r>
      <w:r w:rsidRPr="000B6B2D">
        <w:rPr>
          <w:rFonts w:ascii="Arial" w:hAnsi="Arial" w:cs="Arial"/>
          <w:u w:val="single"/>
        </w:rPr>
        <w:t>Matrix of Notice Periods and Start Dates</w:t>
      </w:r>
    </w:p>
    <w:p w14:paraId="4444FE89" w14:textId="77777777" w:rsidR="00742122" w:rsidRPr="000B6B2D" w:rsidRDefault="00742122" w:rsidP="00AB2CD4">
      <w:pPr>
        <w:autoSpaceDE w:val="0"/>
        <w:autoSpaceDN w:val="0"/>
        <w:adjustRightInd w:val="0"/>
        <w:spacing w:after="0" w:line="240" w:lineRule="auto"/>
        <w:jc w:val="both"/>
        <w:rPr>
          <w:rFonts w:ascii="Arial" w:hAnsi="Arial" w:cs="Arial"/>
        </w:rPr>
      </w:pPr>
    </w:p>
    <w:tbl>
      <w:tblPr>
        <w:tblW w:w="0" w:type="auto"/>
        <w:tblInd w:w="108" w:type="dxa"/>
        <w:tblLayout w:type="fixed"/>
        <w:tblLook w:val="0000" w:firstRow="0" w:lastRow="0" w:firstColumn="0" w:lastColumn="0" w:noHBand="0" w:noVBand="0"/>
      </w:tblPr>
      <w:tblGrid>
        <w:gridCol w:w="1337"/>
        <w:gridCol w:w="1498"/>
        <w:gridCol w:w="1560"/>
        <w:gridCol w:w="1559"/>
        <w:gridCol w:w="1276"/>
        <w:gridCol w:w="1559"/>
        <w:gridCol w:w="1417"/>
      </w:tblGrid>
      <w:tr w:rsidR="00742122" w:rsidRPr="001D62E8" w14:paraId="381761E5" w14:textId="77777777" w:rsidTr="007D316C">
        <w:tc>
          <w:tcPr>
            <w:tcW w:w="1337" w:type="dxa"/>
            <w:tcBorders>
              <w:top w:val="nil"/>
              <w:left w:val="nil"/>
              <w:bottom w:val="single" w:sz="6" w:space="0" w:color="auto"/>
              <w:right w:val="single" w:sz="6" w:space="0" w:color="auto"/>
            </w:tcBorders>
          </w:tcPr>
          <w:p w14:paraId="25E5A73C"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4617" w:type="dxa"/>
            <w:gridSpan w:val="3"/>
            <w:tcBorders>
              <w:top w:val="single" w:sz="6" w:space="0" w:color="auto"/>
              <w:left w:val="single" w:sz="6" w:space="0" w:color="auto"/>
              <w:bottom w:val="single" w:sz="6" w:space="0" w:color="auto"/>
              <w:right w:val="single" w:sz="6" w:space="0" w:color="auto"/>
            </w:tcBorders>
          </w:tcPr>
          <w:p w14:paraId="764D7DFD"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b/>
                <w:bCs/>
              </w:rPr>
            </w:pPr>
          </w:p>
          <w:p w14:paraId="15E740E8"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Minimum Notice Period</w:t>
            </w:r>
          </w:p>
        </w:tc>
        <w:tc>
          <w:tcPr>
            <w:tcW w:w="4252" w:type="dxa"/>
            <w:gridSpan w:val="3"/>
            <w:tcBorders>
              <w:top w:val="single" w:sz="6" w:space="0" w:color="auto"/>
              <w:left w:val="single" w:sz="6" w:space="0" w:color="auto"/>
              <w:bottom w:val="single" w:sz="6" w:space="0" w:color="auto"/>
              <w:right w:val="single" w:sz="6" w:space="0" w:color="auto"/>
            </w:tcBorders>
          </w:tcPr>
          <w:p w14:paraId="63B1D0A2"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b/>
                <w:bCs/>
              </w:rPr>
            </w:pPr>
          </w:p>
          <w:p w14:paraId="379DB437"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Validity Period</w:t>
            </w:r>
          </w:p>
        </w:tc>
      </w:tr>
      <w:tr w:rsidR="00742122" w:rsidRPr="001D62E8" w14:paraId="4868EA3E" w14:textId="77777777" w:rsidTr="007D316C">
        <w:tc>
          <w:tcPr>
            <w:tcW w:w="1337" w:type="dxa"/>
            <w:tcBorders>
              <w:top w:val="single" w:sz="6" w:space="0" w:color="auto"/>
              <w:left w:val="single" w:sz="6" w:space="0" w:color="auto"/>
              <w:bottom w:val="single" w:sz="6" w:space="0" w:color="auto"/>
              <w:right w:val="single" w:sz="6" w:space="0" w:color="auto"/>
            </w:tcBorders>
          </w:tcPr>
          <w:p w14:paraId="741365B4"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c>
          <w:tcPr>
            <w:tcW w:w="1498" w:type="dxa"/>
            <w:tcBorders>
              <w:top w:val="single" w:sz="6" w:space="0" w:color="auto"/>
              <w:left w:val="single" w:sz="6" w:space="0" w:color="auto"/>
              <w:bottom w:val="single" w:sz="6" w:space="0" w:color="auto"/>
              <w:right w:val="single" w:sz="6" w:space="0" w:color="auto"/>
            </w:tcBorders>
          </w:tcPr>
          <w:p w14:paraId="2731B097"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S 54</w:t>
            </w:r>
          </w:p>
        </w:tc>
        <w:tc>
          <w:tcPr>
            <w:tcW w:w="1560" w:type="dxa"/>
            <w:tcBorders>
              <w:top w:val="single" w:sz="6" w:space="0" w:color="auto"/>
              <w:left w:val="single" w:sz="6" w:space="0" w:color="auto"/>
              <w:bottom w:val="single" w:sz="6" w:space="0" w:color="auto"/>
              <w:right w:val="single" w:sz="6" w:space="0" w:color="auto"/>
            </w:tcBorders>
          </w:tcPr>
          <w:p w14:paraId="3850509F"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S 55</w:t>
            </w:r>
          </w:p>
        </w:tc>
        <w:tc>
          <w:tcPr>
            <w:tcW w:w="1559" w:type="dxa"/>
            <w:tcBorders>
              <w:top w:val="single" w:sz="6" w:space="0" w:color="auto"/>
              <w:left w:val="single" w:sz="6" w:space="0" w:color="auto"/>
              <w:bottom w:val="single" w:sz="6" w:space="0" w:color="auto"/>
              <w:right w:val="single" w:sz="6" w:space="0" w:color="auto"/>
            </w:tcBorders>
          </w:tcPr>
          <w:p w14:paraId="7C31AD57"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S 57</w:t>
            </w:r>
          </w:p>
        </w:tc>
        <w:tc>
          <w:tcPr>
            <w:tcW w:w="1276" w:type="dxa"/>
            <w:tcBorders>
              <w:top w:val="single" w:sz="6" w:space="0" w:color="auto"/>
              <w:left w:val="single" w:sz="6" w:space="0" w:color="auto"/>
              <w:bottom w:val="single" w:sz="6" w:space="0" w:color="auto"/>
              <w:right w:val="single" w:sz="6" w:space="0" w:color="auto"/>
            </w:tcBorders>
          </w:tcPr>
          <w:p w14:paraId="18D3CAAF"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S 54</w:t>
            </w:r>
          </w:p>
        </w:tc>
        <w:tc>
          <w:tcPr>
            <w:tcW w:w="1559" w:type="dxa"/>
            <w:tcBorders>
              <w:top w:val="single" w:sz="6" w:space="0" w:color="auto"/>
              <w:left w:val="single" w:sz="6" w:space="0" w:color="auto"/>
              <w:bottom w:val="single" w:sz="6" w:space="0" w:color="auto"/>
              <w:right w:val="single" w:sz="6" w:space="0" w:color="auto"/>
            </w:tcBorders>
          </w:tcPr>
          <w:p w14:paraId="10135A98"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S 55</w:t>
            </w:r>
          </w:p>
        </w:tc>
        <w:tc>
          <w:tcPr>
            <w:tcW w:w="1417" w:type="dxa"/>
            <w:tcBorders>
              <w:top w:val="single" w:sz="6" w:space="0" w:color="auto"/>
              <w:left w:val="single" w:sz="6" w:space="0" w:color="auto"/>
              <w:bottom w:val="single" w:sz="6" w:space="0" w:color="auto"/>
              <w:right w:val="single" w:sz="6" w:space="0" w:color="auto"/>
            </w:tcBorders>
          </w:tcPr>
          <w:p w14:paraId="5187237A"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S 57</w:t>
            </w:r>
          </w:p>
        </w:tc>
      </w:tr>
      <w:tr w:rsidR="00742122" w:rsidRPr="001D62E8" w14:paraId="1F0AD875" w14:textId="77777777" w:rsidTr="007D316C">
        <w:tc>
          <w:tcPr>
            <w:tcW w:w="1337" w:type="dxa"/>
            <w:tcBorders>
              <w:top w:val="single" w:sz="6" w:space="0" w:color="auto"/>
              <w:left w:val="single" w:sz="6" w:space="0" w:color="auto"/>
              <w:bottom w:val="single" w:sz="6" w:space="0" w:color="auto"/>
              <w:right w:val="single" w:sz="6" w:space="0" w:color="auto"/>
            </w:tcBorders>
          </w:tcPr>
          <w:p w14:paraId="7BEF2E14"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Major</w:t>
            </w:r>
          </w:p>
        </w:tc>
        <w:tc>
          <w:tcPr>
            <w:tcW w:w="1498" w:type="dxa"/>
            <w:tcBorders>
              <w:top w:val="single" w:sz="6" w:space="0" w:color="auto"/>
              <w:left w:val="single" w:sz="6" w:space="0" w:color="auto"/>
              <w:bottom w:val="single" w:sz="6" w:space="0" w:color="auto"/>
              <w:right w:val="single" w:sz="6" w:space="0" w:color="auto"/>
            </w:tcBorders>
          </w:tcPr>
          <w:p w14:paraId="21C7A223"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3 months</w:t>
            </w:r>
          </w:p>
        </w:tc>
        <w:tc>
          <w:tcPr>
            <w:tcW w:w="1560" w:type="dxa"/>
            <w:tcBorders>
              <w:top w:val="single" w:sz="6" w:space="0" w:color="auto"/>
              <w:left w:val="single" w:sz="6" w:space="0" w:color="auto"/>
              <w:bottom w:val="single" w:sz="6" w:space="0" w:color="auto"/>
              <w:right w:val="single" w:sz="6" w:space="0" w:color="auto"/>
            </w:tcBorders>
          </w:tcPr>
          <w:p w14:paraId="02A3EFB6"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10 days</w:t>
            </w:r>
          </w:p>
        </w:tc>
        <w:tc>
          <w:tcPr>
            <w:tcW w:w="1559" w:type="dxa"/>
            <w:tcBorders>
              <w:top w:val="single" w:sz="6" w:space="0" w:color="auto"/>
              <w:left w:val="single" w:sz="6" w:space="0" w:color="auto"/>
              <w:bottom w:val="single" w:sz="6" w:space="0" w:color="auto"/>
              <w:right w:val="single" w:sz="6" w:space="0" w:color="auto"/>
            </w:tcBorders>
          </w:tcPr>
          <w:p w14:paraId="662FC82C"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tcPr>
          <w:p w14:paraId="521F1C86"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15 days</w:t>
            </w:r>
          </w:p>
        </w:tc>
        <w:tc>
          <w:tcPr>
            <w:tcW w:w="1559" w:type="dxa"/>
            <w:tcBorders>
              <w:top w:val="single" w:sz="6" w:space="0" w:color="auto"/>
              <w:left w:val="single" w:sz="6" w:space="0" w:color="auto"/>
              <w:bottom w:val="single" w:sz="6" w:space="0" w:color="auto"/>
              <w:right w:val="single" w:sz="6" w:space="0" w:color="auto"/>
            </w:tcBorders>
          </w:tcPr>
          <w:p w14:paraId="0E9617AD"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5 days</w:t>
            </w:r>
          </w:p>
        </w:tc>
        <w:tc>
          <w:tcPr>
            <w:tcW w:w="1417" w:type="dxa"/>
            <w:tcBorders>
              <w:top w:val="single" w:sz="6" w:space="0" w:color="auto"/>
              <w:left w:val="single" w:sz="6" w:space="0" w:color="auto"/>
              <w:bottom w:val="single" w:sz="6" w:space="0" w:color="auto"/>
              <w:right w:val="single" w:sz="6" w:space="0" w:color="auto"/>
            </w:tcBorders>
          </w:tcPr>
          <w:p w14:paraId="2F16F6E7"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r>
      <w:tr w:rsidR="00742122" w:rsidRPr="001D62E8" w14:paraId="22C04E6E" w14:textId="77777777" w:rsidTr="007D316C">
        <w:tc>
          <w:tcPr>
            <w:tcW w:w="1337" w:type="dxa"/>
            <w:tcBorders>
              <w:top w:val="single" w:sz="6" w:space="0" w:color="auto"/>
              <w:left w:val="single" w:sz="6" w:space="0" w:color="auto"/>
              <w:bottom w:val="single" w:sz="6" w:space="0" w:color="auto"/>
              <w:right w:val="single" w:sz="6" w:space="0" w:color="auto"/>
            </w:tcBorders>
          </w:tcPr>
          <w:p w14:paraId="7E1EC07D"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Standard</w:t>
            </w:r>
          </w:p>
        </w:tc>
        <w:tc>
          <w:tcPr>
            <w:tcW w:w="1498" w:type="dxa"/>
            <w:tcBorders>
              <w:top w:val="single" w:sz="6" w:space="0" w:color="auto"/>
              <w:left w:val="single" w:sz="6" w:space="0" w:color="auto"/>
              <w:bottom w:val="single" w:sz="6" w:space="0" w:color="auto"/>
              <w:right w:val="single" w:sz="6" w:space="0" w:color="auto"/>
            </w:tcBorders>
          </w:tcPr>
          <w:p w14:paraId="7CCB8041"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1560" w:type="dxa"/>
            <w:tcBorders>
              <w:top w:val="single" w:sz="6" w:space="0" w:color="auto"/>
              <w:left w:val="single" w:sz="6" w:space="0" w:color="auto"/>
              <w:bottom w:val="single" w:sz="6" w:space="0" w:color="auto"/>
              <w:right w:val="single" w:sz="6" w:space="0" w:color="auto"/>
            </w:tcBorders>
          </w:tcPr>
          <w:p w14:paraId="26043FC4"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10 days</w:t>
            </w:r>
          </w:p>
        </w:tc>
        <w:tc>
          <w:tcPr>
            <w:tcW w:w="1559" w:type="dxa"/>
            <w:tcBorders>
              <w:top w:val="single" w:sz="6" w:space="0" w:color="auto"/>
              <w:left w:val="single" w:sz="6" w:space="0" w:color="auto"/>
              <w:bottom w:val="single" w:sz="6" w:space="0" w:color="auto"/>
              <w:right w:val="single" w:sz="6" w:space="0" w:color="auto"/>
            </w:tcBorders>
          </w:tcPr>
          <w:p w14:paraId="0C0F0950"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tcPr>
          <w:p w14:paraId="37E50400"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1559" w:type="dxa"/>
            <w:tcBorders>
              <w:top w:val="single" w:sz="6" w:space="0" w:color="auto"/>
              <w:left w:val="single" w:sz="6" w:space="0" w:color="auto"/>
              <w:bottom w:val="single" w:sz="6" w:space="0" w:color="auto"/>
              <w:right w:val="single" w:sz="6" w:space="0" w:color="auto"/>
            </w:tcBorders>
          </w:tcPr>
          <w:p w14:paraId="67D747D8"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5 days</w:t>
            </w:r>
          </w:p>
        </w:tc>
        <w:tc>
          <w:tcPr>
            <w:tcW w:w="1417" w:type="dxa"/>
            <w:tcBorders>
              <w:top w:val="single" w:sz="6" w:space="0" w:color="auto"/>
              <w:left w:val="single" w:sz="6" w:space="0" w:color="auto"/>
              <w:bottom w:val="single" w:sz="6" w:space="0" w:color="auto"/>
              <w:right w:val="single" w:sz="6" w:space="0" w:color="auto"/>
            </w:tcBorders>
          </w:tcPr>
          <w:p w14:paraId="48EC0D20"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r>
      <w:tr w:rsidR="00742122" w:rsidRPr="001D62E8" w14:paraId="7EBDCCBA" w14:textId="77777777" w:rsidTr="007D316C">
        <w:tc>
          <w:tcPr>
            <w:tcW w:w="1337" w:type="dxa"/>
            <w:tcBorders>
              <w:top w:val="single" w:sz="6" w:space="0" w:color="auto"/>
              <w:left w:val="single" w:sz="6" w:space="0" w:color="auto"/>
              <w:bottom w:val="single" w:sz="6" w:space="0" w:color="auto"/>
              <w:right w:val="single" w:sz="6" w:space="0" w:color="auto"/>
            </w:tcBorders>
          </w:tcPr>
          <w:p w14:paraId="468DA894"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Minor</w:t>
            </w:r>
          </w:p>
        </w:tc>
        <w:tc>
          <w:tcPr>
            <w:tcW w:w="1498" w:type="dxa"/>
            <w:tcBorders>
              <w:top w:val="single" w:sz="6" w:space="0" w:color="auto"/>
              <w:left w:val="single" w:sz="6" w:space="0" w:color="auto"/>
              <w:bottom w:val="single" w:sz="6" w:space="0" w:color="auto"/>
              <w:right w:val="single" w:sz="6" w:space="0" w:color="auto"/>
            </w:tcBorders>
          </w:tcPr>
          <w:p w14:paraId="43890EB5"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1560" w:type="dxa"/>
            <w:tcBorders>
              <w:top w:val="single" w:sz="6" w:space="0" w:color="auto"/>
              <w:left w:val="single" w:sz="6" w:space="0" w:color="auto"/>
              <w:bottom w:val="single" w:sz="6" w:space="0" w:color="auto"/>
              <w:right w:val="single" w:sz="6" w:space="0" w:color="auto"/>
            </w:tcBorders>
          </w:tcPr>
          <w:p w14:paraId="7C060087"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3 days</w:t>
            </w:r>
          </w:p>
        </w:tc>
        <w:tc>
          <w:tcPr>
            <w:tcW w:w="1559" w:type="dxa"/>
            <w:tcBorders>
              <w:top w:val="single" w:sz="6" w:space="0" w:color="auto"/>
              <w:left w:val="single" w:sz="6" w:space="0" w:color="auto"/>
              <w:bottom w:val="single" w:sz="6" w:space="0" w:color="auto"/>
              <w:right w:val="single" w:sz="6" w:space="0" w:color="auto"/>
            </w:tcBorders>
          </w:tcPr>
          <w:p w14:paraId="0D4F45E3"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tcPr>
          <w:p w14:paraId="3538DF45"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1559" w:type="dxa"/>
            <w:tcBorders>
              <w:top w:val="single" w:sz="6" w:space="0" w:color="auto"/>
              <w:left w:val="single" w:sz="6" w:space="0" w:color="auto"/>
              <w:bottom w:val="single" w:sz="6" w:space="0" w:color="auto"/>
              <w:right w:val="single" w:sz="6" w:space="0" w:color="auto"/>
            </w:tcBorders>
          </w:tcPr>
          <w:p w14:paraId="61DA30AF"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2 days</w:t>
            </w:r>
          </w:p>
        </w:tc>
        <w:tc>
          <w:tcPr>
            <w:tcW w:w="1417" w:type="dxa"/>
            <w:tcBorders>
              <w:top w:val="single" w:sz="6" w:space="0" w:color="auto"/>
              <w:left w:val="single" w:sz="6" w:space="0" w:color="auto"/>
              <w:bottom w:val="single" w:sz="6" w:space="0" w:color="auto"/>
              <w:right w:val="single" w:sz="6" w:space="0" w:color="auto"/>
            </w:tcBorders>
          </w:tcPr>
          <w:p w14:paraId="0A8A8285"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r>
      <w:tr w:rsidR="00742122" w:rsidRPr="001D62E8" w14:paraId="2D9C99E2" w14:textId="77777777" w:rsidTr="007D316C">
        <w:tc>
          <w:tcPr>
            <w:tcW w:w="1337" w:type="dxa"/>
            <w:tcBorders>
              <w:top w:val="single" w:sz="6" w:space="0" w:color="auto"/>
              <w:left w:val="single" w:sz="6" w:space="0" w:color="auto"/>
              <w:bottom w:val="single" w:sz="6" w:space="0" w:color="auto"/>
              <w:right w:val="single" w:sz="6" w:space="0" w:color="auto"/>
            </w:tcBorders>
          </w:tcPr>
          <w:p w14:paraId="52640669"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Immediate</w:t>
            </w:r>
          </w:p>
        </w:tc>
        <w:tc>
          <w:tcPr>
            <w:tcW w:w="1498" w:type="dxa"/>
            <w:tcBorders>
              <w:top w:val="single" w:sz="6" w:space="0" w:color="auto"/>
              <w:left w:val="single" w:sz="6" w:space="0" w:color="auto"/>
              <w:bottom w:val="single" w:sz="6" w:space="0" w:color="auto"/>
              <w:right w:val="single" w:sz="6" w:space="0" w:color="auto"/>
            </w:tcBorders>
          </w:tcPr>
          <w:p w14:paraId="6256DA4F"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1560" w:type="dxa"/>
            <w:tcBorders>
              <w:top w:val="single" w:sz="6" w:space="0" w:color="auto"/>
              <w:left w:val="single" w:sz="6" w:space="0" w:color="auto"/>
              <w:bottom w:val="single" w:sz="6" w:space="0" w:color="auto"/>
              <w:right w:val="single" w:sz="6" w:space="0" w:color="auto"/>
            </w:tcBorders>
          </w:tcPr>
          <w:p w14:paraId="390205AE"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1559" w:type="dxa"/>
            <w:tcBorders>
              <w:top w:val="single" w:sz="6" w:space="0" w:color="auto"/>
              <w:left w:val="single" w:sz="6" w:space="0" w:color="auto"/>
              <w:bottom w:val="single" w:sz="6" w:space="0" w:color="auto"/>
              <w:right w:val="single" w:sz="6" w:space="0" w:color="auto"/>
            </w:tcBorders>
          </w:tcPr>
          <w:p w14:paraId="1DA0BD27" w14:textId="77777777" w:rsidR="00742122" w:rsidRPr="000B6B2D" w:rsidRDefault="00742122" w:rsidP="007D316C">
            <w:pPr>
              <w:tabs>
                <w:tab w:val="decimal" w:pos="0"/>
              </w:tabs>
              <w:autoSpaceDE w:val="0"/>
              <w:autoSpaceDN w:val="0"/>
              <w:adjustRightInd w:val="0"/>
              <w:spacing w:after="0" w:line="240" w:lineRule="auto"/>
              <w:rPr>
                <w:rFonts w:ascii="Arial" w:hAnsi="Arial" w:cs="Arial"/>
              </w:rPr>
            </w:pPr>
            <w:r w:rsidRPr="000B6B2D">
              <w:rPr>
                <w:rFonts w:ascii="Arial" w:hAnsi="Arial" w:cs="Arial"/>
              </w:rPr>
              <w:t>2 hours after</w:t>
            </w:r>
          </w:p>
        </w:tc>
        <w:tc>
          <w:tcPr>
            <w:tcW w:w="1276" w:type="dxa"/>
            <w:tcBorders>
              <w:top w:val="single" w:sz="6" w:space="0" w:color="auto"/>
              <w:left w:val="single" w:sz="6" w:space="0" w:color="auto"/>
              <w:bottom w:val="single" w:sz="6" w:space="0" w:color="auto"/>
              <w:right w:val="single" w:sz="6" w:space="0" w:color="auto"/>
            </w:tcBorders>
          </w:tcPr>
          <w:p w14:paraId="3A854BF2"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1559" w:type="dxa"/>
            <w:tcBorders>
              <w:top w:val="single" w:sz="6" w:space="0" w:color="auto"/>
              <w:left w:val="single" w:sz="6" w:space="0" w:color="auto"/>
              <w:bottom w:val="single" w:sz="6" w:space="0" w:color="auto"/>
              <w:right w:val="single" w:sz="6" w:space="0" w:color="auto"/>
            </w:tcBorders>
          </w:tcPr>
          <w:p w14:paraId="26BF6765"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tcPr>
          <w:p w14:paraId="17EE576C" w14:textId="77777777" w:rsidR="00742122" w:rsidRPr="000B6B2D" w:rsidRDefault="00742122" w:rsidP="00AB2CD4">
            <w:pPr>
              <w:autoSpaceDE w:val="0"/>
              <w:autoSpaceDN w:val="0"/>
              <w:adjustRightInd w:val="0"/>
              <w:spacing w:after="0" w:line="240" w:lineRule="auto"/>
              <w:jc w:val="both"/>
              <w:rPr>
                <w:rFonts w:ascii="Arial" w:hAnsi="Arial" w:cs="Arial"/>
              </w:rPr>
            </w:pPr>
          </w:p>
        </w:tc>
      </w:tr>
      <w:tr w:rsidR="00742122" w:rsidRPr="001D62E8" w14:paraId="31AA5CF9" w14:textId="77777777" w:rsidTr="007D316C">
        <w:tc>
          <w:tcPr>
            <w:tcW w:w="10206" w:type="dxa"/>
            <w:gridSpan w:val="7"/>
            <w:tcBorders>
              <w:top w:val="single" w:sz="6" w:space="0" w:color="auto"/>
              <w:left w:val="single" w:sz="6" w:space="0" w:color="auto"/>
              <w:bottom w:val="single" w:sz="6" w:space="0" w:color="auto"/>
              <w:right w:val="single" w:sz="6" w:space="0" w:color="auto"/>
            </w:tcBorders>
          </w:tcPr>
          <w:p w14:paraId="6BC85029" w14:textId="77777777" w:rsidR="00742122" w:rsidRPr="000B6B2D" w:rsidRDefault="00742122" w:rsidP="007D316C">
            <w:pPr>
              <w:tabs>
                <w:tab w:val="decimal" w:pos="0"/>
              </w:tabs>
              <w:autoSpaceDE w:val="0"/>
              <w:autoSpaceDN w:val="0"/>
              <w:adjustRightInd w:val="0"/>
              <w:spacing w:after="0" w:line="240" w:lineRule="auto"/>
              <w:rPr>
                <w:rFonts w:ascii="Arial" w:hAnsi="Arial" w:cs="Arial"/>
              </w:rPr>
            </w:pPr>
          </w:p>
          <w:p w14:paraId="7EB825A8" w14:textId="77777777" w:rsidR="00742122" w:rsidRPr="000B6B2D" w:rsidRDefault="00742122" w:rsidP="007D316C">
            <w:pPr>
              <w:tabs>
                <w:tab w:val="decimal" w:pos="0"/>
              </w:tabs>
              <w:autoSpaceDE w:val="0"/>
              <w:autoSpaceDN w:val="0"/>
              <w:adjustRightInd w:val="0"/>
              <w:spacing w:after="0" w:line="240" w:lineRule="auto"/>
              <w:rPr>
                <w:rFonts w:ascii="Arial" w:hAnsi="Arial" w:cs="Arial"/>
              </w:rPr>
            </w:pPr>
            <w:r w:rsidRPr="000B6B2D">
              <w:rPr>
                <w:rFonts w:ascii="Arial" w:hAnsi="Arial" w:cs="Arial"/>
              </w:rPr>
              <w:t>Works discovered on site, and which have not been correctly notified may, at the discretion of the Street Authority, be subject to a stop notice.  A directive issued by the Street Authority will detail action and corrective measures to be taken by the works promoter and may include immediate closure of the works and removal of any traffic management measures.</w:t>
            </w:r>
          </w:p>
          <w:p w14:paraId="7989AC77" w14:textId="77777777" w:rsidR="00742122" w:rsidRPr="000B6B2D" w:rsidRDefault="00742122" w:rsidP="007D316C">
            <w:pPr>
              <w:tabs>
                <w:tab w:val="decimal" w:pos="0"/>
              </w:tabs>
              <w:autoSpaceDE w:val="0"/>
              <w:autoSpaceDN w:val="0"/>
              <w:adjustRightInd w:val="0"/>
              <w:spacing w:after="0" w:line="240" w:lineRule="auto"/>
              <w:rPr>
                <w:rFonts w:ascii="Arial" w:hAnsi="Arial" w:cs="Arial"/>
              </w:rPr>
            </w:pPr>
          </w:p>
        </w:tc>
      </w:tr>
    </w:tbl>
    <w:p w14:paraId="6FBD8D27" w14:textId="77777777" w:rsidR="00742122" w:rsidRPr="000B6B2D" w:rsidRDefault="00742122" w:rsidP="00AB2CD4">
      <w:pPr>
        <w:autoSpaceDE w:val="0"/>
        <w:autoSpaceDN w:val="0"/>
        <w:adjustRightInd w:val="0"/>
        <w:spacing w:after="0" w:line="240" w:lineRule="auto"/>
        <w:jc w:val="both"/>
        <w:rPr>
          <w:rFonts w:ascii="Arial" w:hAnsi="Arial" w:cs="Arial"/>
        </w:rPr>
      </w:pPr>
    </w:p>
    <w:p w14:paraId="55DD030F" w14:textId="77777777" w:rsidR="00742122" w:rsidRPr="000B6B2D" w:rsidRDefault="00742122" w:rsidP="00AB2CD4">
      <w:pPr>
        <w:autoSpaceDE w:val="0"/>
        <w:autoSpaceDN w:val="0"/>
        <w:adjustRightInd w:val="0"/>
        <w:spacing w:after="0" w:line="240" w:lineRule="auto"/>
        <w:jc w:val="both"/>
        <w:rPr>
          <w:rFonts w:ascii="Arial" w:hAnsi="Arial" w:cs="Arial"/>
          <w:u w:val="single"/>
        </w:rPr>
      </w:pPr>
      <w:r w:rsidRPr="000B6B2D">
        <w:rPr>
          <w:rFonts w:ascii="Arial" w:hAnsi="Arial" w:cs="Arial"/>
        </w:rPr>
        <w:t>6.0</w:t>
      </w:r>
      <w:r w:rsidRPr="000B6B2D">
        <w:rPr>
          <w:rFonts w:ascii="Arial" w:hAnsi="Arial" w:cs="Arial"/>
        </w:rPr>
        <w:tab/>
      </w:r>
      <w:r w:rsidRPr="000B6B2D">
        <w:rPr>
          <w:rFonts w:ascii="Arial" w:hAnsi="Arial" w:cs="Arial"/>
          <w:u w:val="single"/>
        </w:rPr>
        <w:t>Actual Start Date Notice (Section 74)</w:t>
      </w:r>
    </w:p>
    <w:p w14:paraId="1ACB33E3" w14:textId="77777777" w:rsidR="00742122" w:rsidRPr="000B6B2D" w:rsidRDefault="00742122" w:rsidP="00AB2CD4">
      <w:pPr>
        <w:autoSpaceDE w:val="0"/>
        <w:autoSpaceDN w:val="0"/>
        <w:adjustRightInd w:val="0"/>
        <w:spacing w:after="0" w:line="240" w:lineRule="auto"/>
        <w:jc w:val="both"/>
        <w:rPr>
          <w:rFonts w:ascii="Arial" w:hAnsi="Arial" w:cs="Arial"/>
        </w:rPr>
      </w:pPr>
    </w:p>
    <w:p w14:paraId="0092525A" w14:textId="77777777" w:rsidR="00742122" w:rsidRPr="000B6B2D" w:rsidRDefault="007D316C" w:rsidP="007D316C">
      <w:pPr>
        <w:tabs>
          <w:tab w:val="left" w:pos="714"/>
          <w:tab w:val="left" w:pos="998"/>
          <w:tab w:val="left" w:pos="1281"/>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Because the validity period, covered in 5.8 means that works do not have to start on the date proposed on the Section 55 notice, for highway works, a notice of ‘actual start date’ must be provided to comply with Section 73 of NRSWA.</w:t>
      </w:r>
    </w:p>
    <w:p w14:paraId="086DF3BB" w14:textId="77777777" w:rsidR="00742122" w:rsidRPr="000B6B2D" w:rsidRDefault="00742122" w:rsidP="007D316C">
      <w:pPr>
        <w:tabs>
          <w:tab w:val="left" w:pos="714"/>
          <w:tab w:val="left" w:pos="998"/>
          <w:tab w:val="left" w:pos="1281"/>
        </w:tabs>
        <w:autoSpaceDE w:val="0"/>
        <w:autoSpaceDN w:val="0"/>
        <w:adjustRightInd w:val="0"/>
        <w:spacing w:after="0" w:line="240" w:lineRule="auto"/>
        <w:ind w:left="714" w:hanging="714"/>
        <w:rPr>
          <w:rFonts w:ascii="Arial" w:hAnsi="Arial" w:cs="Arial"/>
        </w:rPr>
      </w:pPr>
    </w:p>
    <w:p w14:paraId="7D2C06C7" w14:textId="77777777" w:rsidR="00742122" w:rsidRPr="000B6B2D" w:rsidRDefault="007D316C" w:rsidP="007D316C">
      <w:pPr>
        <w:tabs>
          <w:tab w:val="left" w:pos="714"/>
          <w:tab w:val="left" w:pos="998"/>
          <w:tab w:val="left" w:pos="1281"/>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A notice of ‘Actual Start Date’ must be provided within 2 days of commencing the works.  For Immediate works, the date specified on the notice is deemed to be the actual start date.</w:t>
      </w:r>
    </w:p>
    <w:p w14:paraId="1D0CEE54" w14:textId="77777777" w:rsidR="00742122" w:rsidRPr="000B6B2D" w:rsidRDefault="00742122" w:rsidP="007D316C">
      <w:pPr>
        <w:tabs>
          <w:tab w:val="left" w:pos="714"/>
          <w:tab w:val="left" w:pos="998"/>
          <w:tab w:val="left" w:pos="1281"/>
        </w:tabs>
        <w:autoSpaceDE w:val="0"/>
        <w:autoSpaceDN w:val="0"/>
        <w:adjustRightInd w:val="0"/>
        <w:spacing w:after="0" w:line="240" w:lineRule="auto"/>
        <w:ind w:left="714" w:hanging="714"/>
        <w:rPr>
          <w:rFonts w:ascii="Arial" w:hAnsi="Arial" w:cs="Arial"/>
        </w:rPr>
      </w:pPr>
    </w:p>
    <w:p w14:paraId="141FC949" w14:textId="77777777" w:rsidR="00742122" w:rsidRPr="000B6B2D" w:rsidRDefault="00742122" w:rsidP="007D316C">
      <w:pPr>
        <w:tabs>
          <w:tab w:val="left" w:pos="714"/>
          <w:tab w:val="left" w:pos="998"/>
          <w:tab w:val="left" w:pos="1281"/>
        </w:tabs>
        <w:autoSpaceDE w:val="0"/>
        <w:autoSpaceDN w:val="0"/>
        <w:adjustRightInd w:val="0"/>
        <w:spacing w:after="0" w:line="240" w:lineRule="auto"/>
        <w:ind w:left="714" w:hanging="714"/>
        <w:rPr>
          <w:rFonts w:ascii="Arial" w:hAnsi="Arial" w:cs="Arial"/>
        </w:rPr>
      </w:pPr>
      <w:r w:rsidRPr="000B6B2D">
        <w:rPr>
          <w:rFonts w:ascii="Arial" w:hAnsi="Arial" w:cs="Arial"/>
        </w:rPr>
        <w:t xml:space="preserve">6.1 </w:t>
      </w:r>
      <w:r w:rsidRPr="000B6B2D">
        <w:rPr>
          <w:rFonts w:ascii="Arial" w:hAnsi="Arial" w:cs="Arial"/>
        </w:rPr>
        <w:tab/>
      </w:r>
      <w:r w:rsidRPr="000B6B2D">
        <w:rPr>
          <w:rFonts w:ascii="Arial" w:hAnsi="Arial" w:cs="Arial"/>
          <w:u w:val="single"/>
        </w:rPr>
        <w:t>Works Closed Notice</w:t>
      </w:r>
    </w:p>
    <w:p w14:paraId="2279B4E9" w14:textId="77777777" w:rsidR="00742122" w:rsidRPr="000B6B2D" w:rsidRDefault="00742122" w:rsidP="007D316C">
      <w:pPr>
        <w:tabs>
          <w:tab w:val="left" w:pos="714"/>
          <w:tab w:val="left" w:pos="998"/>
          <w:tab w:val="left" w:pos="1281"/>
        </w:tabs>
        <w:autoSpaceDE w:val="0"/>
        <w:autoSpaceDN w:val="0"/>
        <w:adjustRightInd w:val="0"/>
        <w:spacing w:after="0" w:line="240" w:lineRule="auto"/>
        <w:ind w:left="714" w:hanging="714"/>
        <w:rPr>
          <w:rFonts w:ascii="Arial" w:hAnsi="Arial" w:cs="Arial"/>
        </w:rPr>
      </w:pPr>
    </w:p>
    <w:p w14:paraId="321E1BBF" w14:textId="77777777" w:rsidR="00742122" w:rsidRPr="000B6B2D" w:rsidRDefault="007D316C" w:rsidP="007D316C">
      <w:pPr>
        <w:tabs>
          <w:tab w:val="left" w:pos="714"/>
          <w:tab w:val="left" w:pos="998"/>
          <w:tab w:val="left" w:pos="1281"/>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A Works Closed Notice is used following permanent reinstatement and completion of the works.  The Notice of Works Closed must be given by the end of the working day following the one which the works were closed.</w:t>
      </w:r>
    </w:p>
    <w:p w14:paraId="481B44B4" w14:textId="77777777" w:rsidR="00742122" w:rsidRPr="000B6B2D" w:rsidRDefault="00742122" w:rsidP="00AB2CD4">
      <w:pPr>
        <w:autoSpaceDE w:val="0"/>
        <w:autoSpaceDN w:val="0"/>
        <w:adjustRightInd w:val="0"/>
        <w:spacing w:after="0" w:line="240" w:lineRule="auto"/>
        <w:jc w:val="both"/>
        <w:rPr>
          <w:rFonts w:ascii="Arial" w:hAnsi="Arial" w:cs="Arial"/>
        </w:rPr>
      </w:pPr>
    </w:p>
    <w:p w14:paraId="592790D2" w14:textId="77777777" w:rsidR="00742122" w:rsidRPr="000B6B2D" w:rsidRDefault="00742122" w:rsidP="00AB2CD4">
      <w:pPr>
        <w:tabs>
          <w:tab w:val="left" w:pos="714"/>
          <w:tab w:val="left" w:pos="998"/>
          <w:tab w:val="left" w:pos="1281"/>
          <w:tab w:val="left" w:pos="1565"/>
        </w:tabs>
        <w:autoSpaceDE w:val="0"/>
        <w:autoSpaceDN w:val="0"/>
        <w:adjustRightInd w:val="0"/>
        <w:spacing w:after="0" w:line="240" w:lineRule="auto"/>
        <w:jc w:val="both"/>
        <w:rPr>
          <w:rFonts w:ascii="Arial" w:hAnsi="Arial" w:cs="Arial"/>
        </w:rPr>
      </w:pPr>
      <w:r w:rsidRPr="000B6B2D">
        <w:rPr>
          <w:rFonts w:ascii="Arial" w:hAnsi="Arial" w:cs="Arial"/>
        </w:rPr>
        <w:t xml:space="preserve">6.2 </w:t>
      </w:r>
      <w:r w:rsidRPr="000B6B2D">
        <w:rPr>
          <w:rFonts w:ascii="Arial" w:hAnsi="Arial" w:cs="Arial"/>
        </w:rPr>
        <w:tab/>
      </w:r>
      <w:r w:rsidRPr="000B6B2D">
        <w:rPr>
          <w:rFonts w:ascii="Arial" w:hAnsi="Arial" w:cs="Arial"/>
          <w:u w:val="single"/>
        </w:rPr>
        <w:t>Notice of Completion of Reinstatement</w:t>
      </w:r>
    </w:p>
    <w:p w14:paraId="5DEBA38D" w14:textId="77777777" w:rsidR="00742122" w:rsidRPr="000B6B2D" w:rsidRDefault="00742122" w:rsidP="00AB2CD4">
      <w:pPr>
        <w:tabs>
          <w:tab w:val="left" w:pos="714"/>
          <w:tab w:val="left" w:pos="998"/>
          <w:tab w:val="left" w:pos="1281"/>
          <w:tab w:val="left" w:pos="1565"/>
        </w:tabs>
        <w:autoSpaceDE w:val="0"/>
        <w:autoSpaceDN w:val="0"/>
        <w:adjustRightInd w:val="0"/>
        <w:spacing w:after="0" w:line="240" w:lineRule="auto"/>
        <w:jc w:val="both"/>
        <w:rPr>
          <w:rFonts w:ascii="Arial" w:hAnsi="Arial" w:cs="Arial"/>
        </w:rPr>
      </w:pPr>
    </w:p>
    <w:p w14:paraId="33EE3B34" w14:textId="6B0BAF54" w:rsidR="00742122" w:rsidRPr="000B6B2D" w:rsidRDefault="009409A0" w:rsidP="009409A0">
      <w:pPr>
        <w:tabs>
          <w:tab w:val="left" w:pos="714"/>
          <w:tab w:val="left" w:pos="998"/>
          <w:tab w:val="left" w:pos="1281"/>
          <w:tab w:val="left" w:pos="1565"/>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 xml:space="preserve">A notice of ‘Completion of Reinstatement’ must be provided within 10 days of completing a reinstatement, carriageway resurfacing including any reconstruction and surface dressing to the street authority.  The notice must state whether the reinstatement is interim or permanent.  It must also contain the </w:t>
      </w:r>
      <w:r w:rsidR="001C5DE9" w:rsidRPr="000B6B2D">
        <w:rPr>
          <w:rFonts w:ascii="Arial" w:hAnsi="Arial" w:cs="Arial"/>
        </w:rPr>
        <w:t>following: -</w:t>
      </w:r>
    </w:p>
    <w:p w14:paraId="556211B5" w14:textId="77777777" w:rsidR="00742122" w:rsidRPr="000B6B2D" w:rsidRDefault="00742122" w:rsidP="00AB2CD4">
      <w:pPr>
        <w:tabs>
          <w:tab w:val="left" w:pos="714"/>
          <w:tab w:val="left" w:pos="998"/>
          <w:tab w:val="left" w:pos="1281"/>
          <w:tab w:val="left" w:pos="1565"/>
        </w:tabs>
        <w:autoSpaceDE w:val="0"/>
        <w:autoSpaceDN w:val="0"/>
        <w:adjustRightInd w:val="0"/>
        <w:spacing w:after="0" w:line="240" w:lineRule="auto"/>
        <w:jc w:val="both"/>
        <w:rPr>
          <w:rFonts w:ascii="Arial" w:hAnsi="Arial" w:cs="Arial"/>
        </w:rPr>
      </w:pPr>
    </w:p>
    <w:p w14:paraId="2E4E2219" w14:textId="77777777" w:rsidR="00742122" w:rsidRPr="000B6B2D" w:rsidRDefault="00742122" w:rsidP="00AB2CD4">
      <w:pPr>
        <w:tabs>
          <w:tab w:val="left" w:pos="714"/>
          <w:tab w:val="left" w:pos="998"/>
          <w:tab w:val="left" w:pos="1281"/>
          <w:tab w:val="left" w:pos="1565"/>
        </w:tabs>
        <w:autoSpaceDE w:val="0"/>
        <w:autoSpaceDN w:val="0"/>
        <w:adjustRightInd w:val="0"/>
        <w:spacing w:after="0" w:line="240" w:lineRule="auto"/>
        <w:jc w:val="both"/>
        <w:rPr>
          <w:rFonts w:ascii="Arial" w:hAnsi="Arial" w:cs="Arial"/>
        </w:rPr>
      </w:pPr>
      <w:r w:rsidRPr="000B6B2D">
        <w:rPr>
          <w:rFonts w:ascii="Arial" w:hAnsi="Arial" w:cs="Arial"/>
        </w:rPr>
        <w:tab/>
        <w:t xml:space="preserve">(i) </w:t>
      </w:r>
      <w:r w:rsidRPr="000B6B2D">
        <w:rPr>
          <w:rFonts w:ascii="Arial" w:hAnsi="Arial" w:cs="Arial"/>
        </w:rPr>
        <w:tab/>
      </w:r>
      <w:r w:rsidR="009409A0" w:rsidRPr="000B6B2D">
        <w:rPr>
          <w:rFonts w:ascii="Arial" w:hAnsi="Arial" w:cs="Arial"/>
        </w:rPr>
        <w:tab/>
      </w:r>
      <w:r w:rsidRPr="000B6B2D">
        <w:rPr>
          <w:rFonts w:ascii="Arial" w:hAnsi="Arial" w:cs="Arial"/>
        </w:rPr>
        <w:t>NGR, either</w:t>
      </w:r>
    </w:p>
    <w:p w14:paraId="067EEEA7" w14:textId="77777777" w:rsidR="00742122" w:rsidRPr="000B6B2D" w:rsidRDefault="00742122" w:rsidP="00C935EB">
      <w:pPr>
        <w:pStyle w:val="ListParagraph"/>
        <w:numPr>
          <w:ilvl w:val="0"/>
          <w:numId w:val="26"/>
        </w:numPr>
        <w:tabs>
          <w:tab w:val="left" w:pos="714"/>
          <w:tab w:val="left" w:pos="998"/>
          <w:tab w:val="left" w:pos="1281"/>
          <w:tab w:val="left" w:pos="1565"/>
        </w:tabs>
        <w:autoSpaceDE w:val="0"/>
        <w:autoSpaceDN w:val="0"/>
        <w:adjustRightInd w:val="0"/>
        <w:spacing w:after="0" w:line="240" w:lineRule="auto"/>
        <w:jc w:val="both"/>
        <w:rPr>
          <w:rFonts w:ascii="Arial" w:hAnsi="Arial" w:cs="Arial"/>
        </w:rPr>
      </w:pPr>
      <w:r w:rsidRPr="000B6B2D">
        <w:rPr>
          <w:rFonts w:ascii="Arial" w:hAnsi="Arial" w:cs="Arial"/>
        </w:rPr>
        <w:t>One in the centre of a small reinstatement</w:t>
      </w:r>
    </w:p>
    <w:p w14:paraId="4E9640C7" w14:textId="77777777" w:rsidR="00742122" w:rsidRPr="000B6B2D" w:rsidRDefault="00742122" w:rsidP="00C935EB">
      <w:pPr>
        <w:pStyle w:val="ListParagraph"/>
        <w:numPr>
          <w:ilvl w:val="0"/>
          <w:numId w:val="26"/>
        </w:numPr>
        <w:tabs>
          <w:tab w:val="left" w:pos="714"/>
          <w:tab w:val="left" w:pos="998"/>
          <w:tab w:val="left" w:pos="1281"/>
          <w:tab w:val="left" w:pos="1565"/>
        </w:tabs>
        <w:autoSpaceDE w:val="0"/>
        <w:autoSpaceDN w:val="0"/>
        <w:adjustRightInd w:val="0"/>
        <w:spacing w:after="0" w:line="240" w:lineRule="auto"/>
        <w:jc w:val="both"/>
        <w:rPr>
          <w:rFonts w:ascii="Arial" w:hAnsi="Arial" w:cs="Arial"/>
        </w:rPr>
      </w:pPr>
      <w:r w:rsidRPr="000B6B2D">
        <w:rPr>
          <w:rFonts w:ascii="Arial" w:hAnsi="Arial" w:cs="Arial"/>
        </w:rPr>
        <w:t>One at each end of highway surfacing works and trenches</w:t>
      </w:r>
    </w:p>
    <w:p w14:paraId="753FF066" w14:textId="77777777" w:rsidR="00742122" w:rsidRPr="000B6B2D" w:rsidRDefault="00742122" w:rsidP="00AB2CD4">
      <w:pPr>
        <w:tabs>
          <w:tab w:val="left" w:pos="714"/>
          <w:tab w:val="left" w:pos="998"/>
          <w:tab w:val="left" w:pos="1281"/>
          <w:tab w:val="left" w:pos="1565"/>
        </w:tabs>
        <w:autoSpaceDE w:val="0"/>
        <w:autoSpaceDN w:val="0"/>
        <w:adjustRightInd w:val="0"/>
        <w:spacing w:after="0" w:line="240" w:lineRule="auto"/>
        <w:jc w:val="both"/>
        <w:rPr>
          <w:rFonts w:ascii="Arial" w:hAnsi="Arial" w:cs="Arial"/>
        </w:rPr>
      </w:pPr>
    </w:p>
    <w:p w14:paraId="30F67EA7" w14:textId="77777777" w:rsidR="00742122" w:rsidRPr="000B6B2D" w:rsidRDefault="00742122" w:rsidP="00AB2CD4">
      <w:pPr>
        <w:tabs>
          <w:tab w:val="left" w:pos="714"/>
          <w:tab w:val="left" w:pos="998"/>
          <w:tab w:val="left" w:pos="1281"/>
          <w:tab w:val="left" w:pos="1565"/>
        </w:tabs>
        <w:autoSpaceDE w:val="0"/>
        <w:autoSpaceDN w:val="0"/>
        <w:adjustRightInd w:val="0"/>
        <w:spacing w:after="0" w:line="240" w:lineRule="auto"/>
        <w:jc w:val="both"/>
        <w:rPr>
          <w:rFonts w:ascii="Arial" w:hAnsi="Arial" w:cs="Arial"/>
        </w:rPr>
      </w:pPr>
      <w:r w:rsidRPr="000B6B2D">
        <w:rPr>
          <w:rFonts w:ascii="Arial" w:hAnsi="Arial" w:cs="Arial"/>
        </w:rPr>
        <w:tab/>
        <w:t xml:space="preserve">(ii) </w:t>
      </w:r>
      <w:r w:rsidRPr="000B6B2D">
        <w:rPr>
          <w:rFonts w:ascii="Arial" w:hAnsi="Arial" w:cs="Arial"/>
        </w:rPr>
        <w:tab/>
        <w:t>The dimensions and description of every reinstatement.</w:t>
      </w:r>
    </w:p>
    <w:p w14:paraId="7B65A169" w14:textId="77777777" w:rsidR="00742122" w:rsidRPr="000B6B2D" w:rsidRDefault="00742122" w:rsidP="00AB2CD4">
      <w:pPr>
        <w:tabs>
          <w:tab w:val="left" w:pos="714"/>
          <w:tab w:val="left" w:pos="998"/>
          <w:tab w:val="left" w:pos="1281"/>
          <w:tab w:val="left" w:pos="1565"/>
        </w:tabs>
        <w:autoSpaceDE w:val="0"/>
        <w:autoSpaceDN w:val="0"/>
        <w:adjustRightInd w:val="0"/>
        <w:spacing w:after="0" w:line="240" w:lineRule="auto"/>
        <w:jc w:val="both"/>
        <w:rPr>
          <w:rFonts w:ascii="Arial" w:hAnsi="Arial" w:cs="Arial"/>
        </w:rPr>
      </w:pPr>
    </w:p>
    <w:p w14:paraId="04EE23B2" w14:textId="77777777" w:rsidR="00742122" w:rsidRPr="000B6B2D" w:rsidRDefault="00742122" w:rsidP="00AB2CD4">
      <w:pPr>
        <w:tabs>
          <w:tab w:val="left" w:pos="714"/>
          <w:tab w:val="left" w:pos="998"/>
          <w:tab w:val="left" w:pos="1281"/>
          <w:tab w:val="left" w:pos="1565"/>
        </w:tabs>
        <w:autoSpaceDE w:val="0"/>
        <w:autoSpaceDN w:val="0"/>
        <w:adjustRightInd w:val="0"/>
        <w:spacing w:after="0" w:line="240" w:lineRule="auto"/>
        <w:jc w:val="both"/>
        <w:rPr>
          <w:rFonts w:ascii="Arial" w:hAnsi="Arial" w:cs="Arial"/>
        </w:rPr>
      </w:pPr>
      <w:r w:rsidRPr="000B6B2D">
        <w:rPr>
          <w:rFonts w:ascii="Arial" w:hAnsi="Arial" w:cs="Arial"/>
        </w:rPr>
        <w:tab/>
        <w:t xml:space="preserve">(iii) </w:t>
      </w:r>
      <w:r w:rsidRPr="000B6B2D">
        <w:rPr>
          <w:rFonts w:ascii="Arial" w:hAnsi="Arial" w:cs="Arial"/>
        </w:rPr>
        <w:tab/>
        <w:t>The date the site was reinstated.</w:t>
      </w:r>
    </w:p>
    <w:p w14:paraId="3EDC2288" w14:textId="77777777" w:rsidR="00742122" w:rsidRPr="000B6B2D" w:rsidRDefault="00742122" w:rsidP="00AB2CD4">
      <w:pPr>
        <w:tabs>
          <w:tab w:val="left" w:pos="714"/>
          <w:tab w:val="left" w:pos="998"/>
          <w:tab w:val="left" w:pos="1281"/>
          <w:tab w:val="left" w:pos="1565"/>
        </w:tabs>
        <w:autoSpaceDE w:val="0"/>
        <w:autoSpaceDN w:val="0"/>
        <w:adjustRightInd w:val="0"/>
        <w:spacing w:after="0" w:line="240" w:lineRule="auto"/>
        <w:jc w:val="both"/>
        <w:rPr>
          <w:rFonts w:ascii="Arial" w:hAnsi="Arial" w:cs="Arial"/>
        </w:rPr>
      </w:pPr>
    </w:p>
    <w:p w14:paraId="1E257E18" w14:textId="77777777" w:rsidR="00742122" w:rsidRPr="000B6B2D" w:rsidRDefault="00742122" w:rsidP="00AB2CD4">
      <w:pPr>
        <w:tabs>
          <w:tab w:val="left" w:pos="714"/>
          <w:tab w:val="left" w:pos="998"/>
          <w:tab w:val="left" w:pos="1281"/>
          <w:tab w:val="left" w:pos="1565"/>
        </w:tabs>
        <w:autoSpaceDE w:val="0"/>
        <w:autoSpaceDN w:val="0"/>
        <w:adjustRightInd w:val="0"/>
        <w:spacing w:after="0" w:line="240" w:lineRule="auto"/>
        <w:jc w:val="both"/>
        <w:rPr>
          <w:rFonts w:ascii="Arial" w:hAnsi="Arial" w:cs="Arial"/>
        </w:rPr>
      </w:pPr>
      <w:r w:rsidRPr="000B6B2D">
        <w:rPr>
          <w:rFonts w:ascii="Arial" w:hAnsi="Arial" w:cs="Arial"/>
        </w:rPr>
        <w:tab/>
        <w:t xml:space="preserve">(iv) </w:t>
      </w:r>
      <w:r w:rsidRPr="000B6B2D">
        <w:rPr>
          <w:rFonts w:ascii="Arial" w:hAnsi="Arial" w:cs="Arial"/>
        </w:rPr>
        <w:tab/>
        <w:t>Construction method.</w:t>
      </w:r>
    </w:p>
    <w:p w14:paraId="1F632B86" w14:textId="77777777" w:rsidR="00742122" w:rsidRPr="000B6B2D" w:rsidRDefault="00742122" w:rsidP="00AB2CD4">
      <w:pPr>
        <w:autoSpaceDE w:val="0"/>
        <w:autoSpaceDN w:val="0"/>
        <w:adjustRightInd w:val="0"/>
        <w:spacing w:after="0" w:line="240" w:lineRule="auto"/>
        <w:jc w:val="both"/>
        <w:rPr>
          <w:rFonts w:ascii="Times New Roman" w:hAnsi="Times New Roman" w:cs="Times New Roman"/>
          <w:sz w:val="24"/>
          <w:szCs w:val="24"/>
        </w:rPr>
      </w:pPr>
    </w:p>
    <w:p w14:paraId="3A896E20" w14:textId="77777777" w:rsidR="00742122" w:rsidRPr="000B6B2D" w:rsidRDefault="00742122" w:rsidP="00AB2CD4">
      <w:pPr>
        <w:autoSpaceDE w:val="0"/>
        <w:autoSpaceDN w:val="0"/>
        <w:adjustRightInd w:val="0"/>
        <w:spacing w:after="0" w:line="240" w:lineRule="auto"/>
        <w:jc w:val="both"/>
        <w:rPr>
          <w:rFonts w:ascii="Times New Roman" w:hAnsi="Times New Roman" w:cs="Times New Roman"/>
          <w:sz w:val="24"/>
          <w:szCs w:val="24"/>
        </w:rPr>
      </w:pPr>
    </w:p>
    <w:p w14:paraId="45528F2D" w14:textId="77777777" w:rsidR="00742122" w:rsidRPr="000B6B2D" w:rsidRDefault="00742122" w:rsidP="00AB2CD4">
      <w:pPr>
        <w:autoSpaceDE w:val="0"/>
        <w:autoSpaceDN w:val="0"/>
        <w:adjustRightInd w:val="0"/>
        <w:spacing w:after="0" w:line="240" w:lineRule="auto"/>
        <w:jc w:val="both"/>
        <w:rPr>
          <w:rFonts w:ascii="Times New Roman" w:hAnsi="Times New Roman" w:cs="Times New Roman"/>
          <w:sz w:val="24"/>
          <w:szCs w:val="24"/>
        </w:rPr>
      </w:pPr>
    </w:p>
    <w:p w14:paraId="0B4B8B1E" w14:textId="77777777" w:rsidR="00742122" w:rsidRPr="000B6B2D" w:rsidRDefault="00742122" w:rsidP="00AB2CD4">
      <w:pPr>
        <w:autoSpaceDE w:val="0"/>
        <w:autoSpaceDN w:val="0"/>
        <w:adjustRightInd w:val="0"/>
        <w:spacing w:after="0" w:line="240" w:lineRule="auto"/>
        <w:jc w:val="both"/>
        <w:rPr>
          <w:rFonts w:ascii="Times New Roman" w:hAnsi="Times New Roman" w:cs="Times New Roman"/>
          <w:sz w:val="24"/>
          <w:szCs w:val="24"/>
        </w:rPr>
      </w:pPr>
    </w:p>
    <w:p w14:paraId="6C24A23C" w14:textId="77777777" w:rsidR="00742122" w:rsidRPr="000B6B2D" w:rsidRDefault="00742122" w:rsidP="00AB2CD4">
      <w:pPr>
        <w:autoSpaceDE w:val="0"/>
        <w:autoSpaceDN w:val="0"/>
        <w:adjustRightInd w:val="0"/>
        <w:spacing w:after="0" w:line="240" w:lineRule="auto"/>
        <w:jc w:val="both"/>
        <w:rPr>
          <w:rFonts w:ascii="Times New Roman" w:hAnsi="Times New Roman" w:cs="Times New Roman"/>
          <w:sz w:val="24"/>
          <w:szCs w:val="24"/>
        </w:rPr>
      </w:pPr>
    </w:p>
    <w:p w14:paraId="5470DBAB" w14:textId="77777777" w:rsidR="00742122" w:rsidRPr="000B6B2D" w:rsidRDefault="00742122" w:rsidP="00AB2CD4">
      <w:pPr>
        <w:autoSpaceDE w:val="0"/>
        <w:autoSpaceDN w:val="0"/>
        <w:adjustRightInd w:val="0"/>
        <w:spacing w:after="0" w:line="240" w:lineRule="auto"/>
        <w:jc w:val="both"/>
        <w:rPr>
          <w:rFonts w:ascii="Times New Roman" w:hAnsi="Times New Roman" w:cs="Times New Roman"/>
          <w:sz w:val="24"/>
          <w:szCs w:val="24"/>
        </w:rPr>
      </w:pPr>
    </w:p>
    <w:p w14:paraId="08A82357" w14:textId="77777777" w:rsidR="00742122" w:rsidRPr="000B6B2D" w:rsidRDefault="00742122" w:rsidP="00AB2CD4">
      <w:pPr>
        <w:autoSpaceDE w:val="0"/>
        <w:autoSpaceDN w:val="0"/>
        <w:adjustRightInd w:val="0"/>
        <w:spacing w:after="0" w:line="240" w:lineRule="auto"/>
        <w:jc w:val="both"/>
        <w:rPr>
          <w:rFonts w:ascii="Times New Roman" w:hAnsi="Times New Roman" w:cs="Times New Roman"/>
          <w:sz w:val="24"/>
          <w:szCs w:val="24"/>
        </w:rPr>
      </w:pPr>
    </w:p>
    <w:p w14:paraId="35606984" w14:textId="77777777" w:rsidR="00742122" w:rsidRPr="000B6B2D" w:rsidRDefault="00742122" w:rsidP="00AB2CD4">
      <w:pPr>
        <w:autoSpaceDE w:val="0"/>
        <w:autoSpaceDN w:val="0"/>
        <w:adjustRightInd w:val="0"/>
        <w:spacing w:after="0" w:line="240" w:lineRule="auto"/>
        <w:jc w:val="both"/>
        <w:rPr>
          <w:rFonts w:ascii="Times New Roman" w:hAnsi="Times New Roman" w:cs="Times New Roman"/>
          <w:sz w:val="24"/>
          <w:szCs w:val="24"/>
        </w:rPr>
      </w:pPr>
    </w:p>
    <w:p w14:paraId="4EBCCD89" w14:textId="77777777" w:rsidR="00742122" w:rsidRPr="000B6B2D" w:rsidRDefault="00742122" w:rsidP="00AB2CD4">
      <w:pPr>
        <w:autoSpaceDE w:val="0"/>
        <w:autoSpaceDN w:val="0"/>
        <w:adjustRightInd w:val="0"/>
        <w:spacing w:after="0" w:line="240" w:lineRule="auto"/>
        <w:jc w:val="both"/>
        <w:rPr>
          <w:rFonts w:ascii="Times New Roman" w:hAnsi="Times New Roman" w:cs="Times New Roman"/>
          <w:sz w:val="24"/>
          <w:szCs w:val="24"/>
        </w:rPr>
      </w:pPr>
    </w:p>
    <w:p w14:paraId="3C25DFC7" w14:textId="77777777" w:rsidR="00742122" w:rsidRPr="000B6B2D" w:rsidRDefault="00742122" w:rsidP="00AB2CD4">
      <w:pPr>
        <w:autoSpaceDE w:val="0"/>
        <w:autoSpaceDN w:val="0"/>
        <w:adjustRightInd w:val="0"/>
        <w:spacing w:after="0" w:line="240" w:lineRule="auto"/>
        <w:jc w:val="both"/>
        <w:rPr>
          <w:rFonts w:ascii="Times New Roman" w:hAnsi="Times New Roman" w:cs="Times New Roman"/>
          <w:sz w:val="24"/>
          <w:szCs w:val="24"/>
        </w:rPr>
      </w:pPr>
    </w:p>
    <w:p w14:paraId="1406BB6C" w14:textId="77777777" w:rsidR="00742122" w:rsidRPr="000B6B2D" w:rsidRDefault="00742122" w:rsidP="00AB2CD4">
      <w:pPr>
        <w:autoSpaceDE w:val="0"/>
        <w:autoSpaceDN w:val="0"/>
        <w:adjustRightInd w:val="0"/>
        <w:spacing w:after="0" w:line="240" w:lineRule="auto"/>
        <w:jc w:val="both"/>
        <w:rPr>
          <w:rFonts w:ascii="Times New Roman" w:hAnsi="Times New Roman" w:cs="Times New Roman"/>
          <w:sz w:val="24"/>
          <w:szCs w:val="24"/>
        </w:rPr>
      </w:pPr>
    </w:p>
    <w:p w14:paraId="6150E7D0" w14:textId="77777777" w:rsidR="00742122" w:rsidRPr="000B6B2D" w:rsidRDefault="00742122" w:rsidP="00AB2CD4">
      <w:pPr>
        <w:autoSpaceDE w:val="0"/>
        <w:autoSpaceDN w:val="0"/>
        <w:adjustRightInd w:val="0"/>
        <w:spacing w:after="0" w:line="240" w:lineRule="auto"/>
        <w:jc w:val="both"/>
        <w:rPr>
          <w:rFonts w:ascii="Times New Roman" w:hAnsi="Times New Roman" w:cs="Times New Roman"/>
          <w:sz w:val="24"/>
          <w:szCs w:val="24"/>
        </w:rPr>
        <w:sectPr w:rsidR="00742122" w:rsidRPr="000B6B2D" w:rsidSect="000B20EF">
          <w:pgSz w:w="12240" w:h="15840"/>
          <w:pgMar w:top="851" w:right="851" w:bottom="851" w:left="851" w:header="720" w:footer="720" w:gutter="0"/>
          <w:cols w:space="720"/>
          <w:noEndnote/>
        </w:sectPr>
      </w:pPr>
    </w:p>
    <w:bookmarkStart w:id="2" w:name="_MON_1539867137"/>
    <w:bookmarkEnd w:id="2"/>
    <w:p w14:paraId="77D9FEA3" w14:textId="77777777" w:rsidR="00742122" w:rsidRPr="000B6B2D" w:rsidRDefault="009409A0" w:rsidP="00AB2CD4">
      <w:pPr>
        <w:framePr w:wrap="auto" w:vAnchor="page" w:hAnchor="page" w:x="1389" w:y="1464"/>
        <w:shd w:val="clear" w:color="auto" w:fill="FFFFFF"/>
        <w:autoSpaceDE w:val="0"/>
        <w:autoSpaceDN w:val="0"/>
        <w:adjustRightInd w:val="0"/>
        <w:spacing w:after="0" w:line="240" w:lineRule="auto"/>
        <w:jc w:val="both"/>
        <w:rPr>
          <w:rFonts w:ascii="Times New Roman" w:hAnsi="Times New Roman" w:cs="Times New Roman"/>
          <w:sz w:val="24"/>
          <w:szCs w:val="24"/>
        </w:rPr>
      </w:pPr>
      <w:r w:rsidRPr="00311C7F">
        <w:rPr>
          <w:rFonts w:ascii="Times New Roman" w:hAnsi="Times New Roman" w:cs="Times New Roman"/>
          <w:sz w:val="24"/>
          <w:szCs w:val="24"/>
        </w:rPr>
        <w:object w:dxaOrig="14004" w:dyaOrig="9064" w14:anchorId="4D039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9.9pt;height:452.1pt" o:ole="">
            <v:imagedata r:id="rId58" o:title=""/>
          </v:shape>
          <o:OLEObject Type="Embed" ProgID="Word.Document.8" ShapeID="_x0000_i1025" DrawAspect="Content" ObjectID="_1846232409" r:id="rId59">
            <o:FieldCodes>\s</o:FieldCodes>
          </o:OLEObject>
        </w:object>
      </w:r>
    </w:p>
    <w:p w14:paraId="010A9886" w14:textId="77777777" w:rsidR="005E0F71" w:rsidRPr="000B6B2D" w:rsidRDefault="005E0F71" w:rsidP="005E0F71">
      <w:pPr>
        <w:framePr w:hSpace="72" w:vSpace="72" w:wrap="auto" w:vAnchor="page" w:hAnchor="page" w:x="1307" w:y="1382"/>
        <w:shd w:val="clear" w:color="auto" w:fill="FFFFFF"/>
        <w:autoSpaceDE w:val="0"/>
        <w:autoSpaceDN w:val="0"/>
        <w:adjustRightInd w:val="0"/>
        <w:spacing w:after="0" w:line="240" w:lineRule="auto"/>
        <w:rPr>
          <w:rFonts w:ascii="Times New Roman" w:hAnsi="Times New Roman" w:cs="Times New Roman"/>
          <w:sz w:val="24"/>
          <w:szCs w:val="24"/>
        </w:rPr>
      </w:pPr>
      <w:r w:rsidRPr="00311C7F">
        <w:rPr>
          <w:rFonts w:ascii="Times New Roman" w:hAnsi="Times New Roman" w:cs="Times New Roman"/>
          <w:sz w:val="24"/>
          <w:szCs w:val="24"/>
        </w:rPr>
        <w:object w:dxaOrig="14014" w:dyaOrig="9059" w14:anchorId="1E27C5D1">
          <v:shape id="_x0000_i1026" type="#_x0000_t75" style="width:707.45pt;height:461.3pt" o:ole="">
            <v:imagedata r:id="rId60" o:title="" croptop="-521f" cropbottom="-521f" cropleft="-337f" cropright="-337f"/>
          </v:shape>
          <o:OLEObject Type="Embed" ProgID="Word.Document.8" ShapeID="_x0000_i1026" DrawAspect="Content" ObjectID="_1846232410" r:id="rId61">
            <o:FieldCodes>\s</o:FieldCodes>
          </o:OLEObject>
        </w:object>
      </w:r>
    </w:p>
    <w:p w14:paraId="0E89EFF9" w14:textId="77777777" w:rsidR="005E0F71" w:rsidRPr="000B6B2D" w:rsidRDefault="005E0F71" w:rsidP="005E0F71">
      <w:pPr>
        <w:framePr w:hSpace="72" w:vSpace="72" w:wrap="auto" w:vAnchor="page" w:hAnchor="page" w:x="1307" w:y="2822"/>
        <w:shd w:val="clear" w:color="auto" w:fill="FFFFFF"/>
        <w:autoSpaceDE w:val="0"/>
        <w:autoSpaceDN w:val="0"/>
        <w:adjustRightInd w:val="0"/>
        <w:spacing w:after="0" w:line="240" w:lineRule="auto"/>
        <w:rPr>
          <w:rFonts w:ascii="Times New Roman" w:hAnsi="Times New Roman" w:cs="Times New Roman"/>
          <w:sz w:val="24"/>
          <w:szCs w:val="24"/>
        </w:rPr>
      </w:pPr>
      <w:r w:rsidRPr="00311C7F">
        <w:rPr>
          <w:rFonts w:ascii="Times New Roman" w:hAnsi="Times New Roman" w:cs="Times New Roman"/>
          <w:sz w:val="24"/>
          <w:szCs w:val="24"/>
        </w:rPr>
        <w:object w:dxaOrig="14014" w:dyaOrig="9059" w14:anchorId="76DCB0D9">
          <v:shape id="_x0000_i1027" type="#_x0000_t75" style="width:707.45pt;height:461.3pt" o:ole="">
            <v:imagedata r:id="rId60" o:title="" croptop="-521f" cropbottom="-521f" cropleft="-337f" cropright="-337f"/>
          </v:shape>
          <o:OLEObject Type="Embed" ProgID="Word.Document.8" ShapeID="_x0000_i1027" DrawAspect="Content" ObjectID="_1846232411" r:id="rId62">
            <o:FieldCodes>\s</o:FieldCodes>
          </o:OLEObject>
        </w:object>
      </w:r>
    </w:p>
    <w:p w14:paraId="5CC7EC23" w14:textId="77777777" w:rsidR="00742122" w:rsidRPr="000B6B2D" w:rsidRDefault="005E0F71" w:rsidP="009409A0">
      <w:pPr>
        <w:tabs>
          <w:tab w:val="left" w:pos="9873"/>
        </w:tabs>
        <w:rPr>
          <w:rFonts w:ascii="Arial" w:hAnsi="Arial" w:cs="Arial"/>
          <w:sz w:val="24"/>
          <w:szCs w:val="24"/>
        </w:rPr>
      </w:pPr>
      <w:r w:rsidRPr="000B6B2D">
        <w:rPr>
          <w:rFonts w:ascii="Arial" w:hAnsi="Arial" w:cs="Arial"/>
          <w:sz w:val="24"/>
          <w:szCs w:val="24"/>
        </w:rPr>
        <w:lastRenderedPageBreak/>
        <w:t>BLANK PAGE</w:t>
      </w:r>
    </w:p>
    <w:p w14:paraId="7CBAE765" w14:textId="77777777" w:rsidR="00742122" w:rsidRPr="000B6B2D" w:rsidRDefault="00742122" w:rsidP="00742122">
      <w:pPr>
        <w:framePr w:hSpace="72" w:vSpace="72" w:wrap="auto" w:vAnchor="page" w:hAnchor="page" w:x="1307" w:y="1382"/>
        <w:shd w:val="clear" w:color="auto" w:fill="FFFFFF"/>
        <w:autoSpaceDE w:val="0"/>
        <w:autoSpaceDN w:val="0"/>
        <w:adjustRightInd w:val="0"/>
        <w:spacing w:after="0" w:line="240" w:lineRule="auto"/>
        <w:rPr>
          <w:rFonts w:ascii="Times New Roman" w:hAnsi="Times New Roman" w:cs="Times New Roman"/>
          <w:sz w:val="24"/>
          <w:szCs w:val="24"/>
        </w:rPr>
      </w:pPr>
      <w:r w:rsidRPr="00311C7F">
        <w:rPr>
          <w:rFonts w:ascii="Times New Roman" w:hAnsi="Times New Roman" w:cs="Times New Roman"/>
          <w:sz w:val="24"/>
          <w:szCs w:val="24"/>
        </w:rPr>
        <w:object w:dxaOrig="14014" w:dyaOrig="9059" w14:anchorId="0B797171">
          <v:shape id="_x0000_i1028" type="#_x0000_t75" style="width:707.45pt;height:461.3pt" o:ole="">
            <v:imagedata r:id="rId60" o:title="" croptop="-521f" cropbottom="-521f" cropleft="-337f" cropright="-337f"/>
          </v:shape>
          <o:OLEObject Type="Embed" ProgID="Word.Document.8" ShapeID="_x0000_i1028" DrawAspect="Content" ObjectID="_1846232412" r:id="rId63">
            <o:FieldCodes>\s</o:FieldCodes>
          </o:OLEObject>
        </w:object>
      </w:r>
    </w:p>
    <w:p w14:paraId="294C0CC6" w14:textId="77777777" w:rsidR="00742122" w:rsidRPr="000B6B2D" w:rsidRDefault="005E0F71" w:rsidP="00742122">
      <w:pPr>
        <w:autoSpaceDE w:val="0"/>
        <w:autoSpaceDN w:val="0"/>
        <w:adjustRightInd w:val="0"/>
        <w:spacing w:after="0" w:line="240" w:lineRule="auto"/>
        <w:rPr>
          <w:rFonts w:ascii="Arial" w:hAnsi="Arial" w:cs="Arial"/>
          <w:sz w:val="24"/>
          <w:szCs w:val="24"/>
        </w:rPr>
      </w:pPr>
      <w:r w:rsidRPr="000B6B2D">
        <w:rPr>
          <w:rFonts w:ascii="Arial" w:hAnsi="Arial" w:cs="Arial"/>
          <w:sz w:val="24"/>
          <w:szCs w:val="24"/>
        </w:rPr>
        <w:lastRenderedPageBreak/>
        <w:t>BLANK PAGE</w:t>
      </w:r>
    </w:p>
    <w:p w14:paraId="6592BDCD" w14:textId="77777777" w:rsidR="00742122" w:rsidRPr="000B6B2D" w:rsidRDefault="00742122" w:rsidP="00742122">
      <w:pPr>
        <w:framePr w:wrap="auto" w:vAnchor="page" w:hAnchor="page" w:x="1548" w:y="1367"/>
        <w:shd w:val="clear" w:color="auto" w:fill="FFFFFF"/>
        <w:autoSpaceDE w:val="0"/>
        <w:autoSpaceDN w:val="0"/>
        <w:adjustRightInd w:val="0"/>
        <w:spacing w:after="0" w:line="240" w:lineRule="auto"/>
        <w:rPr>
          <w:rFonts w:ascii="Times New Roman" w:hAnsi="Times New Roman" w:cs="Times New Roman"/>
          <w:sz w:val="24"/>
          <w:szCs w:val="24"/>
        </w:rPr>
      </w:pPr>
      <w:r w:rsidRPr="00311C7F">
        <w:rPr>
          <w:rFonts w:ascii="Times New Roman" w:hAnsi="Times New Roman" w:cs="Times New Roman"/>
          <w:sz w:val="24"/>
          <w:szCs w:val="24"/>
        </w:rPr>
        <w:object w:dxaOrig="14207" w:dyaOrig="8923" w14:anchorId="4D01B239">
          <v:shape id="_x0000_i1029" type="#_x0000_t75" style="width:724.2pt;height:452.95pt" o:ole="">
            <v:imagedata r:id="rId64" o:title="" croptop="-1058f" cropleft="-664f" cropright="-664f"/>
          </v:shape>
          <o:OLEObject Type="Embed" ProgID="Word.Document.8" ShapeID="_x0000_i1029" DrawAspect="Content" ObjectID="_1846232413" r:id="rId65">
            <o:FieldCodes>\s</o:FieldCodes>
          </o:OLEObject>
        </w:object>
      </w:r>
    </w:p>
    <w:p w14:paraId="49885250"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sectPr w:rsidR="00742122" w:rsidRPr="000B6B2D">
          <w:headerReference w:type="even" r:id="rId66"/>
          <w:headerReference w:type="default" r:id="rId67"/>
          <w:footerReference w:type="default" r:id="rId68"/>
          <w:headerReference w:type="first" r:id="rId69"/>
          <w:pgSz w:w="16832" w:h="11906" w:orient="landscape"/>
          <w:pgMar w:top="1213" w:right="1213" w:bottom="1213" w:left="1213" w:header="648" w:footer="648" w:gutter="0"/>
          <w:cols w:space="720"/>
          <w:noEndnote/>
        </w:sectPr>
      </w:pPr>
    </w:p>
    <w:p w14:paraId="0DCAB609"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lastRenderedPageBreak/>
        <w:t>NOTICE CANCELLATION</w:t>
      </w:r>
    </w:p>
    <w:p w14:paraId="34B62B1F" w14:textId="77777777" w:rsidR="00742122" w:rsidRPr="000B6B2D" w:rsidRDefault="00742122" w:rsidP="00AB2CD4">
      <w:pPr>
        <w:autoSpaceDE w:val="0"/>
        <w:autoSpaceDN w:val="0"/>
        <w:adjustRightInd w:val="0"/>
        <w:spacing w:after="0" w:line="240" w:lineRule="auto"/>
        <w:jc w:val="both"/>
        <w:rPr>
          <w:rFonts w:ascii="Arial" w:hAnsi="Arial" w:cs="Arial"/>
        </w:rPr>
      </w:pPr>
    </w:p>
    <w:p w14:paraId="4BA11269" w14:textId="77777777" w:rsidR="00742122" w:rsidRPr="000B6B2D" w:rsidRDefault="00742122" w:rsidP="00AB2CD4">
      <w:pPr>
        <w:tabs>
          <w:tab w:val="left" w:pos="714"/>
          <w:tab w:val="left" w:pos="998"/>
          <w:tab w:val="left" w:pos="1281"/>
          <w:tab w:val="left" w:pos="1508"/>
        </w:tabs>
        <w:autoSpaceDE w:val="0"/>
        <w:autoSpaceDN w:val="0"/>
        <w:adjustRightInd w:val="0"/>
        <w:spacing w:after="0" w:line="240" w:lineRule="auto"/>
        <w:jc w:val="both"/>
        <w:rPr>
          <w:rFonts w:ascii="Arial" w:hAnsi="Arial" w:cs="Arial"/>
        </w:rPr>
      </w:pPr>
      <w:r w:rsidRPr="000B6B2D">
        <w:rPr>
          <w:rFonts w:ascii="Arial" w:hAnsi="Arial" w:cs="Arial"/>
        </w:rPr>
        <w:t xml:space="preserve">6.3 </w:t>
      </w:r>
      <w:r w:rsidRPr="000B6B2D">
        <w:rPr>
          <w:rFonts w:ascii="Arial" w:hAnsi="Arial" w:cs="Arial"/>
        </w:rPr>
        <w:tab/>
      </w:r>
      <w:r w:rsidRPr="000B6B2D">
        <w:rPr>
          <w:rFonts w:ascii="Arial" w:hAnsi="Arial" w:cs="Arial"/>
          <w:u w:val="single"/>
        </w:rPr>
        <w:t>Section 54 – Major Works</w:t>
      </w:r>
    </w:p>
    <w:p w14:paraId="7D4C314A" w14:textId="77777777" w:rsidR="00742122" w:rsidRPr="000B6B2D" w:rsidRDefault="00742122" w:rsidP="00AB2CD4">
      <w:pPr>
        <w:tabs>
          <w:tab w:val="left" w:pos="714"/>
          <w:tab w:val="left" w:pos="998"/>
          <w:tab w:val="left" w:pos="1281"/>
          <w:tab w:val="left" w:pos="1508"/>
        </w:tabs>
        <w:autoSpaceDE w:val="0"/>
        <w:autoSpaceDN w:val="0"/>
        <w:adjustRightInd w:val="0"/>
        <w:spacing w:after="0" w:line="240" w:lineRule="auto"/>
        <w:jc w:val="both"/>
        <w:rPr>
          <w:rFonts w:ascii="Arial" w:hAnsi="Arial" w:cs="Arial"/>
        </w:rPr>
      </w:pPr>
    </w:p>
    <w:p w14:paraId="6F0BDA58" w14:textId="3991BC60" w:rsidR="00742122" w:rsidRPr="000B6B2D" w:rsidRDefault="00861055" w:rsidP="00861055">
      <w:pPr>
        <w:tabs>
          <w:tab w:val="left" w:pos="714"/>
          <w:tab w:val="left" w:pos="998"/>
          <w:tab w:val="left" w:pos="1281"/>
          <w:tab w:val="left" w:pos="1508"/>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If the works promoter has not issued a notice of intended start date (</w:t>
      </w:r>
      <w:r w:rsidR="00C540C6" w:rsidRPr="000B6B2D">
        <w:rPr>
          <w:rFonts w:ascii="Arial" w:hAnsi="Arial" w:cs="Arial"/>
        </w:rPr>
        <w:t>10-day</w:t>
      </w:r>
      <w:r w:rsidR="00742122" w:rsidRPr="000B6B2D">
        <w:rPr>
          <w:rFonts w:ascii="Arial" w:hAnsi="Arial" w:cs="Arial"/>
        </w:rPr>
        <w:t xml:space="preserve"> notice under Section 55) before the start date given on the </w:t>
      </w:r>
      <w:r w:rsidR="0018085A" w:rsidRPr="000B6B2D">
        <w:rPr>
          <w:rFonts w:ascii="Arial" w:hAnsi="Arial" w:cs="Arial"/>
        </w:rPr>
        <w:t>3-month</w:t>
      </w:r>
      <w:r w:rsidR="00742122" w:rsidRPr="000B6B2D">
        <w:rPr>
          <w:rFonts w:ascii="Arial" w:hAnsi="Arial" w:cs="Arial"/>
        </w:rPr>
        <w:t xml:space="preserve"> notice, then it must issue a notice informing the street authority of its intention with respect to the proposed works within 2 days of that date.  A revised commencement date outside the </w:t>
      </w:r>
      <w:r w:rsidR="000509F8" w:rsidRPr="000B6B2D">
        <w:rPr>
          <w:rFonts w:ascii="Arial" w:hAnsi="Arial" w:cs="Arial"/>
        </w:rPr>
        <w:t>15-day</w:t>
      </w:r>
      <w:r w:rsidR="00742122" w:rsidRPr="000B6B2D">
        <w:rPr>
          <w:rFonts w:ascii="Arial" w:hAnsi="Arial" w:cs="Arial"/>
        </w:rPr>
        <w:t xml:space="preserve"> period of validation for the Section 54 notice must be agreed with the street authority otherwise a new </w:t>
      </w:r>
      <w:r w:rsidR="0018085A" w:rsidRPr="000B6B2D">
        <w:rPr>
          <w:rFonts w:ascii="Arial" w:hAnsi="Arial" w:cs="Arial"/>
        </w:rPr>
        <w:t>3-month</w:t>
      </w:r>
      <w:r w:rsidR="00742122" w:rsidRPr="000B6B2D">
        <w:rPr>
          <w:rFonts w:ascii="Arial" w:hAnsi="Arial" w:cs="Arial"/>
        </w:rPr>
        <w:t xml:space="preserve"> notice is required.</w:t>
      </w:r>
    </w:p>
    <w:p w14:paraId="34C4428D" w14:textId="77777777" w:rsidR="00742122" w:rsidRPr="000B6B2D" w:rsidRDefault="00742122" w:rsidP="00861055">
      <w:pPr>
        <w:tabs>
          <w:tab w:val="left" w:pos="714"/>
          <w:tab w:val="left" w:pos="998"/>
          <w:tab w:val="left" w:pos="1281"/>
          <w:tab w:val="left" w:pos="1508"/>
        </w:tabs>
        <w:autoSpaceDE w:val="0"/>
        <w:autoSpaceDN w:val="0"/>
        <w:adjustRightInd w:val="0"/>
        <w:spacing w:after="0" w:line="240" w:lineRule="auto"/>
        <w:ind w:left="714" w:hanging="714"/>
        <w:rPr>
          <w:rFonts w:ascii="Arial" w:hAnsi="Arial" w:cs="Arial"/>
        </w:rPr>
      </w:pPr>
    </w:p>
    <w:p w14:paraId="6839FA4E" w14:textId="77777777" w:rsidR="00742122" w:rsidRPr="000B6B2D" w:rsidRDefault="00742122" w:rsidP="00861055">
      <w:pPr>
        <w:tabs>
          <w:tab w:val="left" w:pos="714"/>
          <w:tab w:val="left" w:pos="998"/>
          <w:tab w:val="left" w:pos="1281"/>
          <w:tab w:val="left" w:pos="1508"/>
        </w:tabs>
        <w:autoSpaceDE w:val="0"/>
        <w:autoSpaceDN w:val="0"/>
        <w:adjustRightInd w:val="0"/>
        <w:spacing w:after="0" w:line="240" w:lineRule="auto"/>
        <w:ind w:left="714" w:hanging="714"/>
        <w:rPr>
          <w:rFonts w:ascii="Arial" w:hAnsi="Arial" w:cs="Arial"/>
        </w:rPr>
      </w:pPr>
      <w:r w:rsidRPr="000B6B2D">
        <w:rPr>
          <w:rFonts w:ascii="Arial" w:hAnsi="Arial" w:cs="Arial"/>
        </w:rPr>
        <w:t xml:space="preserve">6.4 </w:t>
      </w:r>
      <w:r w:rsidRPr="000B6B2D">
        <w:rPr>
          <w:rFonts w:ascii="Arial" w:hAnsi="Arial" w:cs="Arial"/>
        </w:rPr>
        <w:tab/>
        <w:t>Section 54 – Standard and Minor works Notice</w:t>
      </w:r>
    </w:p>
    <w:p w14:paraId="13446F6F" w14:textId="77777777" w:rsidR="00742122" w:rsidRPr="000B6B2D" w:rsidRDefault="00742122" w:rsidP="00861055">
      <w:pPr>
        <w:tabs>
          <w:tab w:val="left" w:pos="714"/>
          <w:tab w:val="left" w:pos="998"/>
          <w:tab w:val="left" w:pos="1281"/>
          <w:tab w:val="left" w:pos="1508"/>
        </w:tabs>
        <w:autoSpaceDE w:val="0"/>
        <w:autoSpaceDN w:val="0"/>
        <w:adjustRightInd w:val="0"/>
        <w:spacing w:after="0" w:line="240" w:lineRule="auto"/>
        <w:ind w:left="714" w:hanging="714"/>
        <w:rPr>
          <w:rFonts w:ascii="Arial" w:hAnsi="Arial" w:cs="Arial"/>
        </w:rPr>
      </w:pPr>
    </w:p>
    <w:p w14:paraId="4373BAC8" w14:textId="77777777" w:rsidR="00742122" w:rsidRPr="000B6B2D" w:rsidRDefault="00861055" w:rsidP="00861055">
      <w:pPr>
        <w:tabs>
          <w:tab w:val="left" w:pos="714"/>
          <w:tab w:val="left" w:pos="998"/>
          <w:tab w:val="left" w:pos="1281"/>
          <w:tab w:val="left" w:pos="1508"/>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If the works have not started within the validity period, then a further notice shall be sent to the authority to confirm</w:t>
      </w:r>
    </w:p>
    <w:p w14:paraId="49D1731B" w14:textId="77777777" w:rsidR="00742122" w:rsidRPr="000B6B2D" w:rsidRDefault="00742122" w:rsidP="00861055">
      <w:pPr>
        <w:tabs>
          <w:tab w:val="left" w:pos="714"/>
          <w:tab w:val="left" w:pos="998"/>
          <w:tab w:val="left" w:pos="1281"/>
          <w:tab w:val="left" w:pos="1508"/>
        </w:tabs>
        <w:autoSpaceDE w:val="0"/>
        <w:autoSpaceDN w:val="0"/>
        <w:adjustRightInd w:val="0"/>
        <w:spacing w:after="0" w:line="240" w:lineRule="auto"/>
        <w:ind w:left="714" w:hanging="714"/>
        <w:rPr>
          <w:rFonts w:ascii="Arial" w:hAnsi="Arial" w:cs="Arial"/>
        </w:rPr>
      </w:pPr>
    </w:p>
    <w:p w14:paraId="0339B498" w14:textId="77777777" w:rsidR="00742122" w:rsidRPr="000B6B2D" w:rsidRDefault="00742122" w:rsidP="00C935EB">
      <w:pPr>
        <w:pStyle w:val="ListParagraph"/>
        <w:numPr>
          <w:ilvl w:val="0"/>
          <w:numId w:val="27"/>
        </w:numPr>
        <w:tabs>
          <w:tab w:val="left" w:pos="714"/>
          <w:tab w:val="left" w:pos="998"/>
          <w:tab w:val="left" w:pos="1281"/>
          <w:tab w:val="left" w:pos="1508"/>
        </w:tabs>
        <w:autoSpaceDE w:val="0"/>
        <w:autoSpaceDN w:val="0"/>
        <w:adjustRightInd w:val="0"/>
        <w:spacing w:after="0" w:line="240" w:lineRule="auto"/>
        <w:rPr>
          <w:rFonts w:ascii="Arial" w:hAnsi="Arial" w:cs="Arial"/>
        </w:rPr>
      </w:pPr>
      <w:r w:rsidRPr="000B6B2D">
        <w:rPr>
          <w:rFonts w:ascii="Arial" w:hAnsi="Arial" w:cs="Arial"/>
        </w:rPr>
        <w:t>Reasons for the work starting.</w:t>
      </w:r>
    </w:p>
    <w:p w14:paraId="57D1E044" w14:textId="77777777" w:rsidR="00742122" w:rsidRPr="000B6B2D" w:rsidRDefault="00742122" w:rsidP="00C935EB">
      <w:pPr>
        <w:pStyle w:val="ListParagraph"/>
        <w:numPr>
          <w:ilvl w:val="0"/>
          <w:numId w:val="27"/>
        </w:numPr>
        <w:tabs>
          <w:tab w:val="left" w:pos="714"/>
          <w:tab w:val="left" w:pos="998"/>
          <w:tab w:val="left" w:pos="1281"/>
          <w:tab w:val="left" w:pos="1508"/>
        </w:tabs>
        <w:autoSpaceDE w:val="0"/>
        <w:autoSpaceDN w:val="0"/>
        <w:adjustRightInd w:val="0"/>
        <w:spacing w:after="0" w:line="240" w:lineRule="auto"/>
        <w:rPr>
          <w:rFonts w:ascii="Arial" w:hAnsi="Arial" w:cs="Arial"/>
        </w:rPr>
      </w:pPr>
      <w:r w:rsidRPr="000B6B2D">
        <w:rPr>
          <w:rFonts w:ascii="Arial" w:hAnsi="Arial" w:cs="Arial"/>
        </w:rPr>
        <w:t>Whether the work is intended to start and when.</w:t>
      </w:r>
    </w:p>
    <w:p w14:paraId="299581A0" w14:textId="77777777" w:rsidR="00742122" w:rsidRPr="000B6B2D" w:rsidRDefault="00742122" w:rsidP="00861055">
      <w:pPr>
        <w:tabs>
          <w:tab w:val="left" w:pos="714"/>
          <w:tab w:val="left" w:pos="998"/>
          <w:tab w:val="left" w:pos="1281"/>
          <w:tab w:val="left" w:pos="1508"/>
        </w:tabs>
        <w:autoSpaceDE w:val="0"/>
        <w:autoSpaceDN w:val="0"/>
        <w:adjustRightInd w:val="0"/>
        <w:spacing w:after="0" w:line="240" w:lineRule="auto"/>
        <w:ind w:left="714" w:hanging="714"/>
        <w:rPr>
          <w:rFonts w:ascii="Arial" w:hAnsi="Arial" w:cs="Arial"/>
        </w:rPr>
      </w:pPr>
    </w:p>
    <w:p w14:paraId="679A9756" w14:textId="77777777" w:rsidR="00742122" w:rsidRPr="000B6B2D" w:rsidRDefault="00861055" w:rsidP="00861055">
      <w:pPr>
        <w:tabs>
          <w:tab w:val="left" w:pos="714"/>
          <w:tab w:val="left" w:pos="998"/>
          <w:tab w:val="left" w:pos="1281"/>
          <w:tab w:val="left" w:pos="1508"/>
        </w:tabs>
        <w:autoSpaceDE w:val="0"/>
        <w:autoSpaceDN w:val="0"/>
        <w:adjustRightInd w:val="0"/>
        <w:spacing w:after="0" w:line="240" w:lineRule="auto"/>
        <w:ind w:left="714" w:hanging="714"/>
        <w:rPr>
          <w:rFonts w:ascii="Arial" w:hAnsi="Arial" w:cs="Arial"/>
        </w:rPr>
      </w:pPr>
      <w:r w:rsidRPr="000B6B2D">
        <w:rPr>
          <w:rFonts w:ascii="Arial" w:hAnsi="Arial" w:cs="Arial"/>
        </w:rPr>
        <w:tab/>
      </w:r>
      <w:r w:rsidR="00742122" w:rsidRPr="000B6B2D">
        <w:rPr>
          <w:rFonts w:ascii="Arial" w:hAnsi="Arial" w:cs="Arial"/>
        </w:rPr>
        <w:t>If the works does not proceed, cancellation notice must be submitted no later than the end of the next working day after the expiry of the validity period.  A new Section 55 notice is required prior to commencement of the works.</w:t>
      </w:r>
    </w:p>
    <w:p w14:paraId="30ACB1A2"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6C276333"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sectPr w:rsidR="00742122" w:rsidRPr="000B6B2D">
          <w:headerReference w:type="even" r:id="rId70"/>
          <w:headerReference w:type="default" r:id="rId71"/>
          <w:footerReference w:type="default" r:id="rId72"/>
          <w:headerReference w:type="first" r:id="rId73"/>
          <w:pgSz w:w="12240" w:h="15840"/>
          <w:pgMar w:top="986" w:right="986" w:bottom="986" w:left="986" w:header="648" w:footer="421" w:gutter="0"/>
          <w:cols w:space="720"/>
          <w:noEndnote/>
        </w:sectPr>
      </w:pPr>
    </w:p>
    <w:p w14:paraId="3E158314" w14:textId="77777777" w:rsidR="00742122" w:rsidRPr="000B6B2D" w:rsidRDefault="00742122" w:rsidP="00742122">
      <w:pPr>
        <w:framePr w:hSpace="72" w:vSpace="72" w:wrap="auto" w:vAnchor="page" w:hAnchor="page" w:x="1395" w:y="1433"/>
        <w:shd w:val="clear" w:color="auto" w:fill="FFFFFF"/>
        <w:autoSpaceDE w:val="0"/>
        <w:autoSpaceDN w:val="0"/>
        <w:adjustRightInd w:val="0"/>
        <w:spacing w:after="0" w:line="240" w:lineRule="auto"/>
        <w:rPr>
          <w:rFonts w:ascii="Times New Roman" w:hAnsi="Times New Roman" w:cs="Times New Roman"/>
          <w:sz w:val="24"/>
          <w:szCs w:val="24"/>
        </w:rPr>
      </w:pPr>
      <w:r w:rsidRPr="00311C7F">
        <w:rPr>
          <w:rFonts w:ascii="Times New Roman" w:hAnsi="Times New Roman" w:cs="Times New Roman"/>
          <w:sz w:val="24"/>
          <w:szCs w:val="24"/>
        </w:rPr>
        <w:object w:dxaOrig="14732" w:dyaOrig="8874" w14:anchorId="551F1B0F">
          <v:shape id="_x0000_i1030" type="#_x0000_t75" style="width:744.3pt;height:449.6pt" o:ole="">
            <v:imagedata r:id="rId74" o:title="" croptop="-532f" cropbottom="-532f" cropleft="-320f" cropright="-320f"/>
          </v:shape>
          <o:OLEObject Type="Embed" ProgID="Word.Document.8" ShapeID="_x0000_i1030" DrawAspect="Content" ObjectID="_1846232414" r:id="rId75">
            <o:FieldCodes>\s</o:FieldCodes>
          </o:OLEObject>
        </w:object>
      </w:r>
    </w:p>
    <w:p w14:paraId="5A52714D" w14:textId="77777777" w:rsidR="00742122" w:rsidRPr="000B6B2D" w:rsidRDefault="005E0F71" w:rsidP="00742122">
      <w:pPr>
        <w:autoSpaceDE w:val="0"/>
        <w:autoSpaceDN w:val="0"/>
        <w:adjustRightInd w:val="0"/>
        <w:spacing w:after="0" w:line="240" w:lineRule="auto"/>
        <w:rPr>
          <w:rFonts w:ascii="Arial" w:hAnsi="Arial" w:cs="Arial"/>
          <w:sz w:val="24"/>
          <w:szCs w:val="24"/>
        </w:rPr>
      </w:pPr>
      <w:r w:rsidRPr="000B6B2D">
        <w:rPr>
          <w:rFonts w:ascii="Arial" w:hAnsi="Arial" w:cs="Arial"/>
          <w:sz w:val="24"/>
          <w:szCs w:val="24"/>
        </w:rPr>
        <w:lastRenderedPageBreak/>
        <w:t>BLANK PAGE</w:t>
      </w:r>
    </w:p>
    <w:p w14:paraId="27D18B6A"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2CDE1F53"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6064875F"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0BAA27A6"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19BFC082"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6C48ED5A"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44C68364"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0EAB6A2C"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6114E177"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791A7702"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07546D55"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4CF3150B"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247B258F"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235C9B45"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32BD6203"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2665CC8E"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2A6537A8"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0814FA3B"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27D066E0"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0107771F"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16718847"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1C85BF1F"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5201D77F"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2BB5136B"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5CB6BDCC"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699C115A"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23528629"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2FF18BEB"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6091729D"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46E6CC5F"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1F3B4276"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3F717C90"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sectPr w:rsidR="00742122" w:rsidRPr="000B6B2D">
          <w:headerReference w:type="even" r:id="rId76"/>
          <w:headerReference w:type="default" r:id="rId77"/>
          <w:footerReference w:type="default" r:id="rId78"/>
          <w:headerReference w:type="first" r:id="rId79"/>
          <w:pgSz w:w="16832" w:h="11906" w:orient="landscape"/>
          <w:pgMar w:top="1213" w:right="1213" w:bottom="1213" w:left="1213" w:header="648" w:footer="648" w:gutter="0"/>
          <w:cols w:space="720"/>
          <w:noEndnote/>
        </w:sectPr>
      </w:pPr>
    </w:p>
    <w:p w14:paraId="7FC47607"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lastRenderedPageBreak/>
        <w:t>GENERAL RULES APPLYING TO NOTICEES</w:t>
      </w:r>
    </w:p>
    <w:p w14:paraId="2EF0E2F4" w14:textId="77777777" w:rsidR="00742122" w:rsidRPr="000B6B2D" w:rsidRDefault="00742122" w:rsidP="00AB2CD4">
      <w:pPr>
        <w:autoSpaceDE w:val="0"/>
        <w:autoSpaceDN w:val="0"/>
        <w:adjustRightInd w:val="0"/>
        <w:spacing w:after="0" w:line="240" w:lineRule="auto"/>
        <w:jc w:val="both"/>
        <w:rPr>
          <w:rFonts w:ascii="Arial" w:hAnsi="Arial" w:cs="Arial"/>
        </w:rPr>
      </w:pPr>
    </w:p>
    <w:p w14:paraId="6A3F8095" w14:textId="7284C173" w:rsidR="00742122" w:rsidRPr="000B6B2D" w:rsidRDefault="00742122" w:rsidP="00861055">
      <w:pPr>
        <w:tabs>
          <w:tab w:val="left" w:pos="714"/>
          <w:tab w:val="left" w:pos="998"/>
          <w:tab w:val="left" w:pos="1281"/>
        </w:tabs>
        <w:autoSpaceDE w:val="0"/>
        <w:autoSpaceDN w:val="0"/>
        <w:adjustRightInd w:val="0"/>
        <w:spacing w:after="0" w:line="240" w:lineRule="auto"/>
        <w:ind w:left="714" w:hanging="714"/>
        <w:rPr>
          <w:rFonts w:ascii="Arial" w:hAnsi="Arial" w:cs="Arial"/>
        </w:rPr>
      </w:pPr>
      <w:r w:rsidRPr="000B6B2D">
        <w:rPr>
          <w:rFonts w:ascii="Arial" w:hAnsi="Arial" w:cs="Arial"/>
        </w:rPr>
        <w:t xml:space="preserve">7.0 </w:t>
      </w:r>
      <w:r w:rsidRPr="000B6B2D">
        <w:rPr>
          <w:rFonts w:ascii="Arial" w:hAnsi="Arial" w:cs="Arial"/>
        </w:rPr>
        <w:tab/>
        <w:t xml:space="preserve">Notices </w:t>
      </w:r>
      <w:r w:rsidR="00BA7A87" w:rsidRPr="000B6B2D">
        <w:rPr>
          <w:rFonts w:ascii="Arial" w:hAnsi="Arial" w:cs="Arial"/>
        </w:rPr>
        <w:t xml:space="preserve">must be </w:t>
      </w:r>
      <w:r w:rsidRPr="000B6B2D">
        <w:rPr>
          <w:rFonts w:ascii="Arial" w:hAnsi="Arial" w:cs="Arial"/>
        </w:rPr>
        <w:t xml:space="preserve">given electronically </w:t>
      </w:r>
      <w:r w:rsidR="00BA7A87" w:rsidRPr="000B6B2D">
        <w:rPr>
          <w:rFonts w:ascii="Arial" w:hAnsi="Arial" w:cs="Arial"/>
        </w:rPr>
        <w:t xml:space="preserve">and </w:t>
      </w:r>
      <w:r w:rsidRPr="000B6B2D">
        <w:rPr>
          <w:rFonts w:ascii="Arial" w:hAnsi="Arial" w:cs="Arial"/>
        </w:rPr>
        <w:t>must comply with the requirements set out in the Technical Specification for EToN.  The definitive format and contents of the notice is given in the Technical Specification and reproduced as Appendix A in this guidance notes.</w:t>
      </w:r>
    </w:p>
    <w:p w14:paraId="2134BB15" w14:textId="77777777" w:rsidR="00742122" w:rsidRPr="000B6B2D" w:rsidRDefault="00742122" w:rsidP="00861055">
      <w:pPr>
        <w:tabs>
          <w:tab w:val="left" w:pos="714"/>
          <w:tab w:val="left" w:pos="998"/>
          <w:tab w:val="left" w:pos="1281"/>
        </w:tabs>
        <w:autoSpaceDE w:val="0"/>
        <w:autoSpaceDN w:val="0"/>
        <w:adjustRightInd w:val="0"/>
        <w:spacing w:after="0" w:line="240" w:lineRule="auto"/>
        <w:rPr>
          <w:rFonts w:ascii="Arial" w:hAnsi="Arial" w:cs="Arial"/>
        </w:rPr>
      </w:pPr>
    </w:p>
    <w:p w14:paraId="7EF9DE21" w14:textId="3B1E4BC6" w:rsidR="00742122" w:rsidRPr="000B6B2D" w:rsidRDefault="00742122" w:rsidP="00861055">
      <w:pPr>
        <w:tabs>
          <w:tab w:val="left" w:pos="714"/>
          <w:tab w:val="left" w:pos="998"/>
          <w:tab w:val="left" w:pos="1281"/>
        </w:tabs>
        <w:autoSpaceDE w:val="0"/>
        <w:autoSpaceDN w:val="0"/>
        <w:adjustRightInd w:val="0"/>
        <w:spacing w:after="0" w:line="240" w:lineRule="auto"/>
        <w:rPr>
          <w:rFonts w:ascii="Arial" w:hAnsi="Arial" w:cs="Arial"/>
        </w:rPr>
      </w:pPr>
      <w:r w:rsidRPr="000B6B2D">
        <w:rPr>
          <w:rFonts w:ascii="Arial" w:hAnsi="Arial" w:cs="Arial"/>
        </w:rPr>
        <w:t xml:space="preserve">7.1 </w:t>
      </w:r>
      <w:r w:rsidRPr="000B6B2D">
        <w:rPr>
          <w:rFonts w:ascii="Arial" w:hAnsi="Arial" w:cs="Arial"/>
        </w:rPr>
        <w:tab/>
        <w:t xml:space="preserve">The initial “opening notice” must provide the following </w:t>
      </w:r>
      <w:r w:rsidR="00DE19CA" w:rsidRPr="000B6B2D">
        <w:rPr>
          <w:rFonts w:ascii="Arial" w:hAnsi="Arial" w:cs="Arial"/>
        </w:rPr>
        <w:t>information: -</w:t>
      </w:r>
    </w:p>
    <w:p w14:paraId="52CB9F75" w14:textId="77777777" w:rsidR="00742122" w:rsidRPr="000B6B2D" w:rsidRDefault="00742122" w:rsidP="00861055">
      <w:pPr>
        <w:tabs>
          <w:tab w:val="left" w:pos="714"/>
          <w:tab w:val="left" w:pos="998"/>
          <w:tab w:val="left" w:pos="1281"/>
        </w:tabs>
        <w:autoSpaceDE w:val="0"/>
        <w:autoSpaceDN w:val="0"/>
        <w:adjustRightInd w:val="0"/>
        <w:spacing w:after="0" w:line="240" w:lineRule="auto"/>
        <w:rPr>
          <w:rFonts w:ascii="Arial" w:hAnsi="Arial" w:cs="Arial"/>
        </w:rPr>
      </w:pPr>
    </w:p>
    <w:p w14:paraId="68B134ED" w14:textId="77777777" w:rsidR="00742122" w:rsidRPr="000B6B2D" w:rsidRDefault="00742122" w:rsidP="00C935EB">
      <w:pPr>
        <w:pStyle w:val="ListParagraph"/>
        <w:numPr>
          <w:ilvl w:val="0"/>
          <w:numId w:val="28"/>
        </w:numPr>
        <w:tabs>
          <w:tab w:val="left" w:pos="714"/>
          <w:tab w:val="left" w:pos="998"/>
          <w:tab w:val="left" w:pos="1225"/>
          <w:tab w:val="left" w:pos="1508"/>
        </w:tabs>
        <w:autoSpaceDE w:val="0"/>
        <w:autoSpaceDN w:val="0"/>
        <w:adjustRightInd w:val="0"/>
        <w:spacing w:after="0" w:line="240" w:lineRule="auto"/>
        <w:rPr>
          <w:rFonts w:ascii="Arial" w:hAnsi="Arial" w:cs="Arial"/>
        </w:rPr>
      </w:pPr>
      <w:r w:rsidRPr="000B6B2D">
        <w:rPr>
          <w:rFonts w:ascii="Arial" w:hAnsi="Arial" w:cs="Arial"/>
        </w:rPr>
        <w:t>Identification of works promoter</w:t>
      </w:r>
    </w:p>
    <w:p w14:paraId="714857BD" w14:textId="77777777" w:rsidR="00742122" w:rsidRPr="000B6B2D" w:rsidRDefault="00742122" w:rsidP="00C935EB">
      <w:pPr>
        <w:pStyle w:val="ListParagraph"/>
        <w:numPr>
          <w:ilvl w:val="0"/>
          <w:numId w:val="28"/>
        </w:numPr>
        <w:tabs>
          <w:tab w:val="left" w:pos="714"/>
          <w:tab w:val="left" w:pos="998"/>
          <w:tab w:val="left" w:pos="1225"/>
          <w:tab w:val="left" w:pos="1508"/>
        </w:tabs>
        <w:autoSpaceDE w:val="0"/>
        <w:autoSpaceDN w:val="0"/>
        <w:adjustRightInd w:val="0"/>
        <w:spacing w:after="0" w:line="240" w:lineRule="auto"/>
        <w:rPr>
          <w:rFonts w:ascii="Arial" w:hAnsi="Arial" w:cs="Arial"/>
        </w:rPr>
      </w:pPr>
      <w:r w:rsidRPr="000B6B2D">
        <w:rPr>
          <w:rFonts w:ascii="Arial" w:hAnsi="Arial" w:cs="Arial"/>
        </w:rPr>
        <w:t>Unique reference number for each job.</w:t>
      </w:r>
    </w:p>
    <w:p w14:paraId="7F5AE039" w14:textId="77777777" w:rsidR="00742122" w:rsidRPr="000B6B2D" w:rsidRDefault="00742122" w:rsidP="00C935EB">
      <w:pPr>
        <w:pStyle w:val="ListParagraph"/>
        <w:numPr>
          <w:ilvl w:val="0"/>
          <w:numId w:val="28"/>
        </w:numPr>
        <w:tabs>
          <w:tab w:val="left" w:pos="714"/>
          <w:tab w:val="left" w:pos="998"/>
          <w:tab w:val="left" w:pos="1225"/>
          <w:tab w:val="left" w:pos="1508"/>
        </w:tabs>
        <w:autoSpaceDE w:val="0"/>
        <w:autoSpaceDN w:val="0"/>
        <w:adjustRightInd w:val="0"/>
        <w:spacing w:after="0" w:line="240" w:lineRule="auto"/>
        <w:rPr>
          <w:rFonts w:ascii="Arial" w:hAnsi="Arial" w:cs="Arial"/>
        </w:rPr>
      </w:pPr>
      <w:r w:rsidRPr="000B6B2D">
        <w:rPr>
          <w:rFonts w:ascii="Arial" w:hAnsi="Arial" w:cs="Arial"/>
        </w:rPr>
        <w:t>Separate notice must be provided for each street (USRN).</w:t>
      </w:r>
    </w:p>
    <w:p w14:paraId="5C58E091" w14:textId="77777777" w:rsidR="00742122" w:rsidRPr="000B6B2D" w:rsidRDefault="00742122" w:rsidP="00C935EB">
      <w:pPr>
        <w:pStyle w:val="ListParagraph"/>
        <w:numPr>
          <w:ilvl w:val="0"/>
          <w:numId w:val="28"/>
        </w:numPr>
        <w:tabs>
          <w:tab w:val="left" w:pos="714"/>
          <w:tab w:val="left" w:pos="998"/>
          <w:tab w:val="left" w:pos="1225"/>
          <w:tab w:val="left" w:pos="1508"/>
        </w:tabs>
        <w:autoSpaceDE w:val="0"/>
        <w:autoSpaceDN w:val="0"/>
        <w:adjustRightInd w:val="0"/>
        <w:spacing w:after="0" w:line="240" w:lineRule="auto"/>
        <w:rPr>
          <w:rFonts w:ascii="Arial" w:hAnsi="Arial" w:cs="Arial"/>
        </w:rPr>
      </w:pPr>
      <w:r w:rsidRPr="000B6B2D">
        <w:rPr>
          <w:rFonts w:ascii="Arial" w:hAnsi="Arial" w:cs="Arial"/>
        </w:rPr>
        <w:t>Description of works.</w:t>
      </w:r>
    </w:p>
    <w:p w14:paraId="58AC103D" w14:textId="77777777" w:rsidR="00742122" w:rsidRPr="000B6B2D" w:rsidRDefault="00742122" w:rsidP="00C935EB">
      <w:pPr>
        <w:pStyle w:val="ListParagraph"/>
        <w:numPr>
          <w:ilvl w:val="0"/>
          <w:numId w:val="28"/>
        </w:numPr>
        <w:tabs>
          <w:tab w:val="left" w:pos="714"/>
          <w:tab w:val="left" w:pos="998"/>
          <w:tab w:val="left" w:pos="1225"/>
          <w:tab w:val="left" w:pos="1508"/>
        </w:tabs>
        <w:autoSpaceDE w:val="0"/>
        <w:autoSpaceDN w:val="0"/>
        <w:adjustRightInd w:val="0"/>
        <w:spacing w:after="0" w:line="240" w:lineRule="auto"/>
        <w:rPr>
          <w:rFonts w:ascii="Arial" w:hAnsi="Arial" w:cs="Arial"/>
        </w:rPr>
      </w:pPr>
      <w:r w:rsidRPr="000B6B2D">
        <w:rPr>
          <w:rFonts w:ascii="Arial" w:hAnsi="Arial" w:cs="Arial"/>
        </w:rPr>
        <w:t>Estimated start and end dates.</w:t>
      </w:r>
    </w:p>
    <w:p w14:paraId="5BF7CDC6" w14:textId="77777777" w:rsidR="00742122" w:rsidRPr="000B6B2D" w:rsidRDefault="00742122" w:rsidP="00C935EB">
      <w:pPr>
        <w:pStyle w:val="ListParagraph"/>
        <w:numPr>
          <w:ilvl w:val="0"/>
          <w:numId w:val="28"/>
        </w:numPr>
        <w:tabs>
          <w:tab w:val="left" w:pos="714"/>
          <w:tab w:val="left" w:pos="998"/>
          <w:tab w:val="left" w:pos="1225"/>
          <w:tab w:val="left" w:pos="1508"/>
        </w:tabs>
        <w:autoSpaceDE w:val="0"/>
        <w:autoSpaceDN w:val="0"/>
        <w:adjustRightInd w:val="0"/>
        <w:spacing w:after="0" w:line="240" w:lineRule="auto"/>
        <w:ind w:left="998" w:hanging="284"/>
        <w:rPr>
          <w:rFonts w:ascii="Arial" w:hAnsi="Arial" w:cs="Arial"/>
        </w:rPr>
      </w:pPr>
      <w:r w:rsidRPr="000B6B2D">
        <w:rPr>
          <w:rFonts w:ascii="Arial" w:hAnsi="Arial" w:cs="Arial"/>
        </w:rPr>
        <w:t>The notice period and “date of issue” starts when the street authority receives the notice, not when it is sent.</w:t>
      </w:r>
    </w:p>
    <w:p w14:paraId="4C9E080F" w14:textId="77777777" w:rsidR="00742122" w:rsidRPr="000B6B2D" w:rsidRDefault="00742122" w:rsidP="00C935EB">
      <w:pPr>
        <w:pStyle w:val="ListParagraph"/>
        <w:numPr>
          <w:ilvl w:val="0"/>
          <w:numId w:val="28"/>
        </w:numPr>
        <w:tabs>
          <w:tab w:val="left" w:pos="714"/>
          <w:tab w:val="left" w:pos="998"/>
          <w:tab w:val="left" w:pos="1225"/>
          <w:tab w:val="left" w:pos="1508"/>
        </w:tabs>
        <w:autoSpaceDE w:val="0"/>
        <w:autoSpaceDN w:val="0"/>
        <w:adjustRightInd w:val="0"/>
        <w:spacing w:after="0" w:line="240" w:lineRule="auto"/>
        <w:ind w:left="998" w:hanging="284"/>
        <w:rPr>
          <w:rFonts w:ascii="Arial" w:hAnsi="Arial" w:cs="Arial"/>
        </w:rPr>
      </w:pPr>
      <w:r w:rsidRPr="000B6B2D">
        <w:rPr>
          <w:rFonts w:ascii="Arial" w:hAnsi="Arial" w:cs="Arial"/>
        </w:rPr>
        <w:t>Location of the works.</w:t>
      </w:r>
    </w:p>
    <w:p w14:paraId="65A80D33" w14:textId="77777777" w:rsidR="00742122" w:rsidRPr="000B6B2D" w:rsidRDefault="00742122" w:rsidP="00C935EB">
      <w:pPr>
        <w:pStyle w:val="ListParagraph"/>
        <w:numPr>
          <w:ilvl w:val="0"/>
          <w:numId w:val="28"/>
        </w:numPr>
        <w:tabs>
          <w:tab w:val="left" w:pos="714"/>
          <w:tab w:val="left" w:pos="998"/>
          <w:tab w:val="left" w:pos="1225"/>
          <w:tab w:val="left" w:pos="1508"/>
        </w:tabs>
        <w:autoSpaceDE w:val="0"/>
        <w:autoSpaceDN w:val="0"/>
        <w:adjustRightInd w:val="0"/>
        <w:spacing w:after="0" w:line="240" w:lineRule="auto"/>
        <w:ind w:left="998" w:hanging="284"/>
        <w:rPr>
          <w:rFonts w:ascii="Arial" w:hAnsi="Arial" w:cs="Arial"/>
        </w:rPr>
      </w:pPr>
      <w:r w:rsidRPr="000B6B2D">
        <w:rPr>
          <w:rFonts w:ascii="Arial" w:hAnsi="Arial" w:cs="Arial"/>
        </w:rPr>
        <w:t>Correct USRN (unique street reference number obtained from Gwynedd’s National Street Gazetteer’s NSG).</w:t>
      </w:r>
    </w:p>
    <w:p w14:paraId="7B0F50FD" w14:textId="77777777" w:rsidR="00742122" w:rsidRPr="000B6B2D" w:rsidRDefault="00742122" w:rsidP="00C935EB">
      <w:pPr>
        <w:pStyle w:val="ListParagraph"/>
        <w:numPr>
          <w:ilvl w:val="0"/>
          <w:numId w:val="28"/>
        </w:numPr>
        <w:tabs>
          <w:tab w:val="left" w:pos="714"/>
          <w:tab w:val="left" w:pos="998"/>
          <w:tab w:val="left" w:pos="1225"/>
          <w:tab w:val="left" w:pos="1508"/>
        </w:tabs>
        <w:autoSpaceDE w:val="0"/>
        <w:autoSpaceDN w:val="0"/>
        <w:adjustRightInd w:val="0"/>
        <w:spacing w:after="0" w:line="240" w:lineRule="auto"/>
        <w:rPr>
          <w:rFonts w:ascii="Arial" w:hAnsi="Arial" w:cs="Arial"/>
        </w:rPr>
      </w:pPr>
      <w:r w:rsidRPr="000B6B2D">
        <w:rPr>
          <w:rFonts w:ascii="Arial" w:hAnsi="Arial" w:cs="Arial"/>
        </w:rPr>
        <w:t>Grid co-ordinates.</w:t>
      </w:r>
    </w:p>
    <w:p w14:paraId="15A2F698" w14:textId="77777777" w:rsidR="00742122" w:rsidRPr="000B6B2D" w:rsidRDefault="00742122" w:rsidP="00861055">
      <w:pPr>
        <w:autoSpaceDE w:val="0"/>
        <w:autoSpaceDN w:val="0"/>
        <w:adjustRightInd w:val="0"/>
        <w:spacing w:after="0" w:line="240" w:lineRule="auto"/>
        <w:rPr>
          <w:rFonts w:ascii="Arial" w:hAnsi="Arial" w:cs="Arial"/>
        </w:rPr>
      </w:pPr>
    </w:p>
    <w:tbl>
      <w:tblPr>
        <w:tblW w:w="0" w:type="auto"/>
        <w:tblInd w:w="108" w:type="dxa"/>
        <w:tblLayout w:type="fixed"/>
        <w:tblLook w:val="0000" w:firstRow="0" w:lastRow="0" w:firstColumn="0" w:lastColumn="0" w:noHBand="0" w:noVBand="0"/>
      </w:tblPr>
      <w:tblGrid>
        <w:gridCol w:w="10348"/>
      </w:tblGrid>
      <w:tr w:rsidR="00742122" w:rsidRPr="001D62E8" w14:paraId="2F9CA108" w14:textId="77777777" w:rsidTr="00861055">
        <w:tc>
          <w:tcPr>
            <w:tcW w:w="10348" w:type="dxa"/>
            <w:tcBorders>
              <w:top w:val="single" w:sz="6" w:space="0" w:color="auto"/>
              <w:left w:val="single" w:sz="6" w:space="0" w:color="auto"/>
              <w:bottom w:val="single" w:sz="6" w:space="0" w:color="auto"/>
              <w:right w:val="single" w:sz="6" w:space="0" w:color="auto"/>
            </w:tcBorders>
          </w:tcPr>
          <w:p w14:paraId="27DAE24A" w14:textId="77777777" w:rsidR="00742122" w:rsidRPr="000B6B2D" w:rsidRDefault="00742122" w:rsidP="00861055">
            <w:pPr>
              <w:tabs>
                <w:tab w:val="decimal" w:pos="0"/>
              </w:tabs>
              <w:autoSpaceDE w:val="0"/>
              <w:autoSpaceDN w:val="0"/>
              <w:adjustRightInd w:val="0"/>
              <w:spacing w:after="0" w:line="240" w:lineRule="auto"/>
              <w:rPr>
                <w:rFonts w:ascii="Arial" w:hAnsi="Arial" w:cs="Arial"/>
              </w:rPr>
            </w:pPr>
          </w:p>
          <w:p w14:paraId="1327E5C9" w14:textId="77777777" w:rsidR="00742122" w:rsidRPr="000B6B2D" w:rsidRDefault="00742122" w:rsidP="00861055">
            <w:pPr>
              <w:tabs>
                <w:tab w:val="decimal" w:pos="0"/>
              </w:tabs>
              <w:autoSpaceDE w:val="0"/>
              <w:autoSpaceDN w:val="0"/>
              <w:adjustRightInd w:val="0"/>
              <w:spacing w:after="0" w:line="240" w:lineRule="auto"/>
              <w:rPr>
                <w:rFonts w:ascii="Arial" w:hAnsi="Arial" w:cs="Arial"/>
              </w:rPr>
            </w:pPr>
            <w:r w:rsidRPr="000B6B2D">
              <w:rPr>
                <w:rFonts w:ascii="Arial" w:hAnsi="Arial" w:cs="Arial"/>
              </w:rPr>
              <w:t>Notices which do not provide the requisite information will be rejected by the street authority.</w:t>
            </w:r>
          </w:p>
          <w:p w14:paraId="7CA70CA2" w14:textId="77777777" w:rsidR="00742122" w:rsidRPr="000B6B2D" w:rsidRDefault="00742122" w:rsidP="00861055">
            <w:pPr>
              <w:tabs>
                <w:tab w:val="decimal" w:pos="0"/>
              </w:tabs>
              <w:autoSpaceDE w:val="0"/>
              <w:autoSpaceDN w:val="0"/>
              <w:adjustRightInd w:val="0"/>
              <w:spacing w:after="0" w:line="240" w:lineRule="auto"/>
              <w:rPr>
                <w:rFonts w:ascii="Arial" w:hAnsi="Arial" w:cs="Arial"/>
              </w:rPr>
            </w:pPr>
          </w:p>
        </w:tc>
      </w:tr>
    </w:tbl>
    <w:p w14:paraId="26DA8540" w14:textId="77777777" w:rsidR="00742122" w:rsidRPr="000B6B2D" w:rsidRDefault="00742122" w:rsidP="00861055">
      <w:pPr>
        <w:autoSpaceDE w:val="0"/>
        <w:autoSpaceDN w:val="0"/>
        <w:adjustRightInd w:val="0"/>
        <w:spacing w:after="0" w:line="240" w:lineRule="auto"/>
        <w:rPr>
          <w:rFonts w:ascii="Arial" w:hAnsi="Arial" w:cs="Arial"/>
        </w:rPr>
      </w:pPr>
    </w:p>
    <w:p w14:paraId="2836BDD2" w14:textId="77777777" w:rsidR="00742122" w:rsidRPr="000B6B2D" w:rsidRDefault="00742122" w:rsidP="00861055">
      <w:pPr>
        <w:autoSpaceDE w:val="0"/>
        <w:autoSpaceDN w:val="0"/>
        <w:adjustRightInd w:val="0"/>
        <w:spacing w:after="0" w:line="240" w:lineRule="auto"/>
        <w:rPr>
          <w:rFonts w:ascii="Arial" w:hAnsi="Arial" w:cs="Arial"/>
        </w:rPr>
      </w:pPr>
    </w:p>
    <w:p w14:paraId="571CE566" w14:textId="77777777" w:rsidR="00742122" w:rsidRPr="000B6B2D" w:rsidRDefault="00742122" w:rsidP="00861055">
      <w:pPr>
        <w:autoSpaceDE w:val="0"/>
        <w:autoSpaceDN w:val="0"/>
        <w:adjustRightInd w:val="0"/>
        <w:spacing w:after="0" w:line="240" w:lineRule="auto"/>
        <w:rPr>
          <w:rFonts w:ascii="Arial" w:hAnsi="Arial" w:cs="Arial"/>
        </w:rPr>
      </w:pPr>
      <w:r w:rsidRPr="000B6B2D">
        <w:rPr>
          <w:rFonts w:ascii="Arial" w:hAnsi="Arial" w:cs="Arial"/>
        </w:rPr>
        <w:t>REFERENCE DOCUMENTS</w:t>
      </w:r>
    </w:p>
    <w:p w14:paraId="0A99582B" w14:textId="77777777" w:rsidR="00742122" w:rsidRPr="000B6B2D" w:rsidRDefault="00742122" w:rsidP="00861055">
      <w:pPr>
        <w:autoSpaceDE w:val="0"/>
        <w:autoSpaceDN w:val="0"/>
        <w:adjustRightInd w:val="0"/>
        <w:spacing w:after="0" w:line="240" w:lineRule="auto"/>
        <w:rPr>
          <w:rFonts w:ascii="Arial" w:hAnsi="Arial" w:cs="Arial"/>
        </w:rPr>
      </w:pPr>
    </w:p>
    <w:p w14:paraId="37D8227E" w14:textId="77777777" w:rsidR="00742122" w:rsidRPr="000B6B2D" w:rsidRDefault="00742122" w:rsidP="00C935EB">
      <w:pPr>
        <w:pStyle w:val="ListParagraph"/>
        <w:numPr>
          <w:ilvl w:val="0"/>
          <w:numId w:val="29"/>
        </w:numPr>
        <w:tabs>
          <w:tab w:val="left" w:pos="426"/>
          <w:tab w:val="left" w:pos="998"/>
          <w:tab w:val="left" w:pos="1225"/>
        </w:tabs>
        <w:autoSpaceDE w:val="0"/>
        <w:autoSpaceDN w:val="0"/>
        <w:adjustRightInd w:val="0"/>
        <w:spacing w:after="0" w:line="240" w:lineRule="auto"/>
        <w:ind w:hanging="720"/>
        <w:rPr>
          <w:rFonts w:ascii="Arial" w:hAnsi="Arial" w:cs="Arial"/>
        </w:rPr>
      </w:pPr>
      <w:r w:rsidRPr="000B6B2D">
        <w:rPr>
          <w:rFonts w:ascii="Arial" w:hAnsi="Arial" w:cs="Arial"/>
        </w:rPr>
        <w:t>New Roads and Street Works Act 1991.</w:t>
      </w:r>
    </w:p>
    <w:p w14:paraId="79B01070" w14:textId="77777777" w:rsidR="00742122" w:rsidRPr="000B6B2D" w:rsidRDefault="00742122" w:rsidP="00861055">
      <w:pPr>
        <w:tabs>
          <w:tab w:val="left" w:pos="426"/>
          <w:tab w:val="left" w:pos="998"/>
          <w:tab w:val="left" w:pos="1225"/>
        </w:tabs>
        <w:autoSpaceDE w:val="0"/>
        <w:autoSpaceDN w:val="0"/>
        <w:adjustRightInd w:val="0"/>
        <w:spacing w:after="0" w:line="240" w:lineRule="auto"/>
        <w:ind w:hanging="720"/>
        <w:rPr>
          <w:rFonts w:ascii="Arial" w:hAnsi="Arial" w:cs="Arial"/>
        </w:rPr>
      </w:pPr>
    </w:p>
    <w:p w14:paraId="7273A2A1" w14:textId="77777777" w:rsidR="00742122" w:rsidRPr="000B6B2D" w:rsidRDefault="00742122" w:rsidP="00C935EB">
      <w:pPr>
        <w:pStyle w:val="ListParagraph"/>
        <w:numPr>
          <w:ilvl w:val="0"/>
          <w:numId w:val="29"/>
        </w:numPr>
        <w:tabs>
          <w:tab w:val="left" w:pos="426"/>
          <w:tab w:val="left" w:pos="998"/>
          <w:tab w:val="left" w:pos="1225"/>
        </w:tabs>
        <w:autoSpaceDE w:val="0"/>
        <w:autoSpaceDN w:val="0"/>
        <w:adjustRightInd w:val="0"/>
        <w:spacing w:after="0" w:line="240" w:lineRule="auto"/>
        <w:ind w:hanging="720"/>
        <w:jc w:val="both"/>
        <w:rPr>
          <w:rFonts w:ascii="Arial" w:hAnsi="Arial" w:cs="Arial"/>
        </w:rPr>
      </w:pPr>
      <w:r w:rsidRPr="000B6B2D">
        <w:rPr>
          <w:rFonts w:ascii="Arial" w:hAnsi="Arial" w:cs="Arial"/>
        </w:rPr>
        <w:t>Traffic Management Act 2004.</w:t>
      </w:r>
    </w:p>
    <w:p w14:paraId="5932E3C3" w14:textId="77777777" w:rsidR="00742122" w:rsidRPr="000B6B2D" w:rsidRDefault="00742122" w:rsidP="00861055">
      <w:pPr>
        <w:tabs>
          <w:tab w:val="left" w:pos="426"/>
          <w:tab w:val="left" w:pos="998"/>
          <w:tab w:val="left" w:pos="1225"/>
        </w:tabs>
        <w:autoSpaceDE w:val="0"/>
        <w:autoSpaceDN w:val="0"/>
        <w:adjustRightInd w:val="0"/>
        <w:spacing w:after="0" w:line="240" w:lineRule="auto"/>
        <w:ind w:hanging="720"/>
        <w:jc w:val="both"/>
        <w:rPr>
          <w:rFonts w:ascii="Arial" w:hAnsi="Arial" w:cs="Arial"/>
        </w:rPr>
      </w:pPr>
    </w:p>
    <w:p w14:paraId="105891A0" w14:textId="5F4F19DB" w:rsidR="00742122" w:rsidRPr="001D62E8" w:rsidRDefault="231D93B4" w:rsidP="795D09AF">
      <w:pPr>
        <w:pStyle w:val="ListParagraph"/>
        <w:numPr>
          <w:ilvl w:val="0"/>
          <w:numId w:val="29"/>
        </w:numPr>
        <w:tabs>
          <w:tab w:val="left" w:pos="426"/>
          <w:tab w:val="left" w:pos="998"/>
          <w:tab w:val="left" w:pos="1225"/>
        </w:tabs>
        <w:autoSpaceDE w:val="0"/>
        <w:autoSpaceDN w:val="0"/>
        <w:adjustRightInd w:val="0"/>
        <w:spacing w:after="0" w:line="240" w:lineRule="auto"/>
        <w:ind w:left="397" w:hanging="397"/>
        <w:rPr>
          <w:rFonts w:ascii="Arial" w:hAnsi="Arial" w:cs="Arial"/>
        </w:rPr>
      </w:pPr>
      <w:r w:rsidRPr="001D62E8">
        <w:rPr>
          <w:rFonts w:ascii="Arial" w:hAnsi="Arial" w:cs="Arial"/>
        </w:rPr>
        <w:t>The Street Works (Registers, Notices, Directions</w:t>
      </w:r>
      <w:r w:rsidR="495402F2" w:rsidRPr="001D62E8">
        <w:rPr>
          <w:rFonts w:ascii="Arial" w:hAnsi="Arial" w:cs="Arial"/>
        </w:rPr>
        <w:t xml:space="preserve"> and </w:t>
      </w:r>
      <w:r w:rsidR="0018085A" w:rsidRPr="001D62E8">
        <w:rPr>
          <w:rFonts w:ascii="Arial" w:hAnsi="Arial" w:cs="Arial"/>
        </w:rPr>
        <w:t>Designations) (</w:t>
      </w:r>
      <w:r w:rsidR="495402F2" w:rsidRPr="001D62E8">
        <w:rPr>
          <w:rFonts w:ascii="Arial" w:hAnsi="Arial" w:cs="Arial"/>
        </w:rPr>
        <w:t>Wales</w:t>
      </w:r>
      <w:r w:rsidR="0018085A" w:rsidRPr="001D62E8">
        <w:rPr>
          <w:rFonts w:ascii="Arial" w:hAnsi="Arial" w:cs="Arial"/>
        </w:rPr>
        <w:t>) (</w:t>
      </w:r>
      <w:r w:rsidR="495402F2" w:rsidRPr="001D62E8">
        <w:rPr>
          <w:rFonts w:ascii="Arial" w:hAnsi="Arial" w:cs="Arial"/>
        </w:rPr>
        <w:t xml:space="preserve">Nº 2) </w:t>
      </w:r>
      <w:r w:rsidRPr="001D62E8">
        <w:rPr>
          <w:rFonts w:ascii="Arial" w:hAnsi="Arial" w:cs="Arial"/>
        </w:rPr>
        <w:t>Regulations 2008, SI 2008 Nº 540(2.52).</w:t>
      </w:r>
    </w:p>
    <w:p w14:paraId="30D75C2D" w14:textId="77777777" w:rsidR="00742122" w:rsidRPr="000B6B2D" w:rsidRDefault="00742122" w:rsidP="00861055">
      <w:pPr>
        <w:tabs>
          <w:tab w:val="left" w:pos="426"/>
          <w:tab w:val="left" w:pos="998"/>
          <w:tab w:val="left" w:pos="1225"/>
        </w:tabs>
        <w:autoSpaceDE w:val="0"/>
        <w:autoSpaceDN w:val="0"/>
        <w:adjustRightInd w:val="0"/>
        <w:spacing w:after="0" w:line="240" w:lineRule="auto"/>
        <w:ind w:hanging="720"/>
        <w:rPr>
          <w:rFonts w:ascii="Arial" w:hAnsi="Arial" w:cs="Arial"/>
        </w:rPr>
      </w:pPr>
    </w:p>
    <w:p w14:paraId="50F7F4E7" w14:textId="77E08B71" w:rsidR="00742122" w:rsidRPr="000B6B2D" w:rsidRDefault="00742122" w:rsidP="00C935EB">
      <w:pPr>
        <w:pStyle w:val="ListParagraph"/>
        <w:numPr>
          <w:ilvl w:val="0"/>
          <w:numId w:val="29"/>
        </w:numPr>
        <w:tabs>
          <w:tab w:val="left" w:pos="426"/>
          <w:tab w:val="left" w:pos="998"/>
          <w:tab w:val="left" w:pos="1225"/>
        </w:tabs>
        <w:autoSpaceDE w:val="0"/>
        <w:autoSpaceDN w:val="0"/>
        <w:adjustRightInd w:val="0"/>
        <w:spacing w:after="0" w:line="240" w:lineRule="auto"/>
        <w:ind w:hanging="720"/>
        <w:rPr>
          <w:rFonts w:ascii="Arial" w:hAnsi="Arial" w:cs="Arial"/>
        </w:rPr>
      </w:pPr>
      <w:r w:rsidRPr="000B6B2D">
        <w:rPr>
          <w:rFonts w:ascii="Arial" w:hAnsi="Arial" w:cs="Arial"/>
        </w:rPr>
        <w:t xml:space="preserve">The Street Works (fixed </w:t>
      </w:r>
      <w:r w:rsidR="0018085A" w:rsidRPr="000B6B2D">
        <w:rPr>
          <w:rFonts w:ascii="Arial" w:hAnsi="Arial" w:cs="Arial"/>
        </w:rPr>
        <w:t>penalty) (</w:t>
      </w:r>
      <w:r w:rsidRPr="000B6B2D">
        <w:rPr>
          <w:rFonts w:ascii="Arial" w:hAnsi="Arial" w:cs="Arial"/>
        </w:rPr>
        <w:t>Wales) Regulations 2008, SI 2008 Nº 102 (W.15).</w:t>
      </w:r>
    </w:p>
    <w:p w14:paraId="537B117E" w14:textId="77777777" w:rsidR="00742122" w:rsidRPr="000B6B2D" w:rsidRDefault="00742122" w:rsidP="00861055">
      <w:pPr>
        <w:tabs>
          <w:tab w:val="left" w:pos="426"/>
          <w:tab w:val="left" w:pos="998"/>
          <w:tab w:val="left" w:pos="1225"/>
        </w:tabs>
        <w:autoSpaceDE w:val="0"/>
        <w:autoSpaceDN w:val="0"/>
        <w:adjustRightInd w:val="0"/>
        <w:spacing w:after="0" w:line="240" w:lineRule="auto"/>
        <w:ind w:hanging="720"/>
        <w:rPr>
          <w:rFonts w:ascii="Arial" w:hAnsi="Arial" w:cs="Arial"/>
        </w:rPr>
      </w:pPr>
    </w:p>
    <w:p w14:paraId="335AE4DE" w14:textId="77777777" w:rsidR="00742122" w:rsidRPr="000B6B2D" w:rsidRDefault="00742122" w:rsidP="00C935EB">
      <w:pPr>
        <w:pStyle w:val="ListParagraph"/>
        <w:numPr>
          <w:ilvl w:val="0"/>
          <w:numId w:val="29"/>
        </w:numPr>
        <w:tabs>
          <w:tab w:val="left" w:pos="426"/>
          <w:tab w:val="left" w:pos="998"/>
          <w:tab w:val="left" w:pos="1225"/>
        </w:tabs>
        <w:autoSpaceDE w:val="0"/>
        <w:autoSpaceDN w:val="0"/>
        <w:adjustRightInd w:val="0"/>
        <w:spacing w:after="0" w:line="240" w:lineRule="auto"/>
        <w:ind w:hanging="720"/>
        <w:rPr>
          <w:rFonts w:ascii="Arial" w:hAnsi="Arial" w:cs="Arial"/>
        </w:rPr>
      </w:pPr>
      <w:r w:rsidRPr="000B6B2D">
        <w:rPr>
          <w:rFonts w:ascii="Arial" w:hAnsi="Arial" w:cs="Arial"/>
        </w:rPr>
        <w:t>NRSWA 1991</w:t>
      </w:r>
    </w:p>
    <w:p w14:paraId="410AE72C" w14:textId="77777777" w:rsidR="00742122" w:rsidRPr="000B6B2D" w:rsidRDefault="00861055" w:rsidP="00861055">
      <w:pPr>
        <w:tabs>
          <w:tab w:val="left" w:pos="426"/>
          <w:tab w:val="left" w:pos="998"/>
          <w:tab w:val="left" w:pos="1225"/>
        </w:tabs>
        <w:autoSpaceDE w:val="0"/>
        <w:autoSpaceDN w:val="0"/>
        <w:adjustRightInd w:val="0"/>
        <w:spacing w:after="0" w:line="240" w:lineRule="auto"/>
        <w:ind w:left="414" w:hanging="1134"/>
        <w:rPr>
          <w:rFonts w:ascii="Arial" w:hAnsi="Arial" w:cs="Arial"/>
        </w:rPr>
      </w:pPr>
      <w:r w:rsidRPr="000B6B2D">
        <w:rPr>
          <w:rFonts w:ascii="Arial" w:hAnsi="Arial" w:cs="Arial"/>
        </w:rPr>
        <w:tab/>
      </w:r>
      <w:r w:rsidRPr="000B6B2D">
        <w:rPr>
          <w:rFonts w:ascii="Arial" w:hAnsi="Arial" w:cs="Arial"/>
        </w:rPr>
        <w:tab/>
      </w:r>
      <w:r w:rsidR="00742122" w:rsidRPr="000B6B2D">
        <w:rPr>
          <w:rFonts w:ascii="Arial" w:hAnsi="Arial" w:cs="Arial"/>
        </w:rPr>
        <w:t>Code of Practice for the co-ordination of Street Works and Works for Road Purposes and Related Matters (March 2008).</w:t>
      </w:r>
    </w:p>
    <w:p w14:paraId="5A536A9C" w14:textId="77777777" w:rsidR="00742122" w:rsidRPr="000B6B2D" w:rsidRDefault="00742122" w:rsidP="00861055">
      <w:pPr>
        <w:tabs>
          <w:tab w:val="left" w:pos="714"/>
          <w:tab w:val="left" w:pos="998"/>
          <w:tab w:val="left" w:pos="1225"/>
        </w:tabs>
        <w:autoSpaceDE w:val="0"/>
        <w:autoSpaceDN w:val="0"/>
        <w:adjustRightInd w:val="0"/>
        <w:spacing w:after="0" w:line="240" w:lineRule="auto"/>
        <w:rPr>
          <w:rFonts w:ascii="Arial" w:hAnsi="Arial" w:cs="Arial"/>
        </w:rPr>
      </w:pPr>
    </w:p>
    <w:p w14:paraId="4D2DC487" w14:textId="77777777" w:rsidR="00742122" w:rsidRPr="000B6B2D" w:rsidRDefault="00742122" w:rsidP="00C935EB">
      <w:pPr>
        <w:pStyle w:val="ListParagraph"/>
        <w:numPr>
          <w:ilvl w:val="0"/>
          <w:numId w:val="30"/>
        </w:numPr>
        <w:tabs>
          <w:tab w:val="left" w:pos="426"/>
          <w:tab w:val="left" w:pos="998"/>
          <w:tab w:val="left" w:pos="1225"/>
        </w:tabs>
        <w:autoSpaceDE w:val="0"/>
        <w:autoSpaceDN w:val="0"/>
        <w:adjustRightInd w:val="0"/>
        <w:spacing w:after="0" w:line="240" w:lineRule="auto"/>
        <w:ind w:hanging="720"/>
        <w:rPr>
          <w:rFonts w:ascii="Arial" w:hAnsi="Arial" w:cs="Arial"/>
        </w:rPr>
      </w:pPr>
      <w:r w:rsidRPr="000B6B2D">
        <w:rPr>
          <w:rFonts w:ascii="Arial" w:hAnsi="Arial" w:cs="Arial"/>
        </w:rPr>
        <w:t>NRSWA 1991</w:t>
      </w:r>
    </w:p>
    <w:p w14:paraId="6FD9516C" w14:textId="77777777" w:rsidR="00742122" w:rsidRPr="000B6B2D" w:rsidRDefault="00861055" w:rsidP="00861055">
      <w:pPr>
        <w:tabs>
          <w:tab w:val="left" w:pos="426"/>
          <w:tab w:val="left" w:pos="998"/>
          <w:tab w:val="left" w:pos="1225"/>
        </w:tabs>
        <w:autoSpaceDE w:val="0"/>
        <w:autoSpaceDN w:val="0"/>
        <w:adjustRightInd w:val="0"/>
        <w:spacing w:after="0" w:line="240" w:lineRule="auto"/>
        <w:ind w:hanging="720"/>
        <w:rPr>
          <w:rFonts w:ascii="Arial" w:hAnsi="Arial" w:cs="Arial"/>
        </w:rPr>
      </w:pPr>
      <w:r w:rsidRPr="000B6B2D">
        <w:rPr>
          <w:rFonts w:ascii="Arial" w:hAnsi="Arial" w:cs="Arial"/>
        </w:rPr>
        <w:tab/>
      </w:r>
      <w:r w:rsidRPr="000B6B2D">
        <w:rPr>
          <w:rFonts w:ascii="Arial" w:hAnsi="Arial" w:cs="Arial"/>
        </w:rPr>
        <w:tab/>
      </w:r>
      <w:r w:rsidR="00742122" w:rsidRPr="000B6B2D">
        <w:rPr>
          <w:rFonts w:ascii="Arial" w:hAnsi="Arial" w:cs="Arial"/>
        </w:rPr>
        <w:t>Technical specification for the Electronic Transfer of Notices (EToN).</w:t>
      </w:r>
    </w:p>
    <w:p w14:paraId="7F158907" w14:textId="77777777" w:rsidR="00742122" w:rsidRPr="000B6B2D" w:rsidRDefault="00742122" w:rsidP="00861055">
      <w:pPr>
        <w:tabs>
          <w:tab w:val="left" w:pos="426"/>
          <w:tab w:val="left" w:pos="998"/>
          <w:tab w:val="left" w:pos="1225"/>
        </w:tabs>
        <w:autoSpaceDE w:val="0"/>
        <w:autoSpaceDN w:val="0"/>
        <w:adjustRightInd w:val="0"/>
        <w:spacing w:after="0" w:line="240" w:lineRule="auto"/>
        <w:ind w:hanging="720"/>
        <w:rPr>
          <w:rFonts w:ascii="Arial" w:hAnsi="Arial" w:cs="Arial"/>
        </w:rPr>
      </w:pPr>
    </w:p>
    <w:p w14:paraId="7836C7DA" w14:textId="14E1C004" w:rsidR="00742122" w:rsidRPr="000B6B2D" w:rsidRDefault="00742122" w:rsidP="00C935EB">
      <w:pPr>
        <w:pStyle w:val="ListParagraph"/>
        <w:numPr>
          <w:ilvl w:val="0"/>
          <w:numId w:val="30"/>
        </w:numPr>
        <w:tabs>
          <w:tab w:val="left" w:pos="426"/>
          <w:tab w:val="left" w:pos="998"/>
          <w:tab w:val="left" w:pos="1225"/>
        </w:tabs>
        <w:autoSpaceDE w:val="0"/>
        <w:autoSpaceDN w:val="0"/>
        <w:adjustRightInd w:val="0"/>
        <w:spacing w:after="0" w:line="240" w:lineRule="auto"/>
        <w:ind w:hanging="720"/>
        <w:jc w:val="both"/>
        <w:rPr>
          <w:rFonts w:ascii="Arial" w:hAnsi="Arial" w:cs="Arial"/>
        </w:rPr>
      </w:pPr>
      <w:r w:rsidRPr="000B6B2D">
        <w:rPr>
          <w:rFonts w:ascii="Arial" w:hAnsi="Arial" w:cs="Arial"/>
        </w:rPr>
        <w:t xml:space="preserve">The Traffic Management (Guidance on Intervention </w:t>
      </w:r>
      <w:r w:rsidR="0018085A" w:rsidRPr="000B6B2D">
        <w:rPr>
          <w:rFonts w:ascii="Arial" w:hAnsi="Arial" w:cs="Arial"/>
        </w:rPr>
        <w:t>Criteria) (</w:t>
      </w:r>
      <w:r w:rsidRPr="000B6B2D">
        <w:rPr>
          <w:rFonts w:ascii="Arial" w:hAnsi="Arial" w:cs="Arial"/>
        </w:rPr>
        <w:t>Wales) Order 2007.</w:t>
      </w:r>
    </w:p>
    <w:p w14:paraId="689DEF34" w14:textId="77777777" w:rsidR="00742122" w:rsidRPr="000B6B2D" w:rsidRDefault="00742122" w:rsidP="00861055">
      <w:pPr>
        <w:tabs>
          <w:tab w:val="left" w:pos="426"/>
          <w:tab w:val="left" w:pos="998"/>
          <w:tab w:val="left" w:pos="1225"/>
        </w:tabs>
        <w:autoSpaceDE w:val="0"/>
        <w:autoSpaceDN w:val="0"/>
        <w:adjustRightInd w:val="0"/>
        <w:spacing w:after="0" w:line="240" w:lineRule="auto"/>
        <w:ind w:hanging="720"/>
        <w:jc w:val="both"/>
        <w:rPr>
          <w:rFonts w:ascii="Arial" w:hAnsi="Arial" w:cs="Arial"/>
        </w:rPr>
      </w:pPr>
    </w:p>
    <w:p w14:paraId="0DEE8538" w14:textId="77777777" w:rsidR="00742122" w:rsidRPr="000B6B2D" w:rsidRDefault="00742122" w:rsidP="00C935EB">
      <w:pPr>
        <w:pStyle w:val="ListParagraph"/>
        <w:numPr>
          <w:ilvl w:val="0"/>
          <w:numId w:val="30"/>
        </w:numPr>
        <w:tabs>
          <w:tab w:val="left" w:pos="426"/>
          <w:tab w:val="left" w:pos="998"/>
          <w:tab w:val="left" w:pos="1225"/>
        </w:tabs>
        <w:autoSpaceDE w:val="0"/>
        <w:autoSpaceDN w:val="0"/>
        <w:adjustRightInd w:val="0"/>
        <w:spacing w:after="0" w:line="240" w:lineRule="auto"/>
        <w:ind w:hanging="720"/>
        <w:jc w:val="both"/>
        <w:rPr>
          <w:rFonts w:ascii="Arial" w:hAnsi="Arial" w:cs="Arial"/>
        </w:rPr>
      </w:pPr>
      <w:r w:rsidRPr="000B6B2D">
        <w:rPr>
          <w:rFonts w:ascii="Arial" w:hAnsi="Arial" w:cs="Arial"/>
        </w:rPr>
        <w:t>Traffic Management Act 2004</w:t>
      </w:r>
    </w:p>
    <w:p w14:paraId="12797B54" w14:textId="77777777" w:rsidR="00742122" w:rsidRPr="000B6B2D" w:rsidRDefault="00742122" w:rsidP="00861055">
      <w:pPr>
        <w:tabs>
          <w:tab w:val="left" w:pos="426"/>
          <w:tab w:val="left" w:pos="998"/>
          <w:tab w:val="left" w:pos="1225"/>
        </w:tabs>
        <w:autoSpaceDE w:val="0"/>
        <w:autoSpaceDN w:val="0"/>
        <w:adjustRightInd w:val="0"/>
        <w:spacing w:after="0" w:line="240" w:lineRule="auto"/>
        <w:ind w:hanging="720"/>
        <w:jc w:val="both"/>
        <w:rPr>
          <w:rFonts w:ascii="Arial" w:hAnsi="Arial" w:cs="Arial"/>
        </w:rPr>
      </w:pPr>
      <w:r w:rsidRPr="000B6B2D">
        <w:rPr>
          <w:rFonts w:ascii="Arial" w:hAnsi="Arial" w:cs="Arial"/>
        </w:rPr>
        <w:tab/>
      </w:r>
      <w:r w:rsidR="00861055" w:rsidRPr="000B6B2D">
        <w:rPr>
          <w:rFonts w:ascii="Arial" w:hAnsi="Arial" w:cs="Arial"/>
        </w:rPr>
        <w:tab/>
      </w:r>
      <w:r w:rsidRPr="000B6B2D">
        <w:rPr>
          <w:rFonts w:ascii="Arial" w:hAnsi="Arial" w:cs="Arial"/>
        </w:rPr>
        <w:t>Network Management</w:t>
      </w:r>
    </w:p>
    <w:p w14:paraId="597D1204" w14:textId="77777777" w:rsidR="00742122" w:rsidRPr="000B6B2D" w:rsidRDefault="00742122" w:rsidP="00861055">
      <w:pPr>
        <w:tabs>
          <w:tab w:val="left" w:pos="426"/>
          <w:tab w:val="left" w:pos="998"/>
          <w:tab w:val="left" w:pos="1225"/>
        </w:tabs>
        <w:autoSpaceDE w:val="0"/>
        <w:autoSpaceDN w:val="0"/>
        <w:adjustRightInd w:val="0"/>
        <w:spacing w:after="0" w:line="240" w:lineRule="auto"/>
        <w:ind w:hanging="720"/>
        <w:jc w:val="both"/>
        <w:rPr>
          <w:rFonts w:ascii="Arial" w:hAnsi="Arial" w:cs="Arial"/>
          <w:sz w:val="24"/>
          <w:szCs w:val="24"/>
        </w:rPr>
      </w:pPr>
      <w:r w:rsidRPr="000B6B2D">
        <w:rPr>
          <w:rFonts w:ascii="Arial" w:hAnsi="Arial" w:cs="Arial"/>
        </w:rPr>
        <w:tab/>
      </w:r>
      <w:r w:rsidR="00861055" w:rsidRPr="000B6B2D">
        <w:rPr>
          <w:rFonts w:ascii="Arial" w:hAnsi="Arial" w:cs="Arial"/>
        </w:rPr>
        <w:tab/>
      </w:r>
      <w:r w:rsidRPr="000B6B2D">
        <w:rPr>
          <w:rFonts w:ascii="Arial" w:hAnsi="Arial" w:cs="Arial"/>
        </w:rPr>
        <w:t>Duty Guidance.</w:t>
      </w:r>
    </w:p>
    <w:p w14:paraId="2E290EC0"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7827B9C8"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270F2C49"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0C22C577" w14:textId="77777777" w:rsidR="00861055" w:rsidRPr="000B6B2D" w:rsidRDefault="00861055">
      <w:pPr>
        <w:rPr>
          <w:rFonts w:ascii="Arial" w:hAnsi="Arial" w:cs="Arial"/>
          <w:sz w:val="24"/>
          <w:szCs w:val="24"/>
        </w:rPr>
      </w:pPr>
      <w:r w:rsidRPr="000B6B2D">
        <w:rPr>
          <w:rFonts w:ascii="Arial" w:hAnsi="Arial" w:cs="Arial"/>
          <w:sz w:val="24"/>
          <w:szCs w:val="24"/>
        </w:rPr>
        <w:br w:type="page"/>
      </w:r>
    </w:p>
    <w:p w14:paraId="2CFE0AA6" w14:textId="77777777" w:rsidR="00742122" w:rsidRPr="000B6B2D" w:rsidRDefault="00742122" w:rsidP="00AB2CD4">
      <w:pPr>
        <w:tabs>
          <w:tab w:val="left" w:pos="714"/>
        </w:tabs>
        <w:autoSpaceDE w:val="0"/>
        <w:autoSpaceDN w:val="0"/>
        <w:adjustRightInd w:val="0"/>
        <w:spacing w:after="0" w:line="240" w:lineRule="auto"/>
        <w:jc w:val="both"/>
        <w:rPr>
          <w:rFonts w:ascii="Arial" w:hAnsi="Arial" w:cs="Arial"/>
          <w:b/>
          <w:bCs/>
        </w:rPr>
      </w:pPr>
      <w:r w:rsidRPr="000B6B2D">
        <w:rPr>
          <w:rFonts w:ascii="Arial" w:hAnsi="Arial" w:cs="Arial"/>
          <w:b/>
          <w:bCs/>
        </w:rPr>
        <w:lastRenderedPageBreak/>
        <w:t xml:space="preserve">Part 4.  </w:t>
      </w:r>
      <w:r w:rsidRPr="000B6B2D">
        <w:rPr>
          <w:rFonts w:ascii="Arial" w:hAnsi="Arial" w:cs="Arial"/>
          <w:b/>
          <w:bCs/>
        </w:rPr>
        <w:tab/>
        <w:t>Streetworks Enforcement.</w:t>
      </w:r>
    </w:p>
    <w:p w14:paraId="28EB406C" w14:textId="77777777" w:rsidR="00742122" w:rsidRPr="000B6B2D" w:rsidRDefault="00742122" w:rsidP="00AB2CD4">
      <w:pPr>
        <w:autoSpaceDE w:val="0"/>
        <w:autoSpaceDN w:val="0"/>
        <w:adjustRightInd w:val="0"/>
        <w:spacing w:after="0" w:line="240" w:lineRule="auto"/>
        <w:jc w:val="both"/>
        <w:rPr>
          <w:rFonts w:ascii="Arial" w:hAnsi="Arial" w:cs="Arial"/>
          <w:b/>
          <w:bCs/>
        </w:rPr>
      </w:pPr>
    </w:p>
    <w:p w14:paraId="641338F6" w14:textId="77777777" w:rsidR="00742122" w:rsidRPr="000B6B2D" w:rsidRDefault="00742122" w:rsidP="00861055">
      <w:pPr>
        <w:tabs>
          <w:tab w:val="left" w:pos="941"/>
        </w:tabs>
        <w:autoSpaceDE w:val="0"/>
        <w:autoSpaceDN w:val="0"/>
        <w:adjustRightInd w:val="0"/>
        <w:spacing w:after="0" w:line="240" w:lineRule="auto"/>
        <w:rPr>
          <w:rFonts w:ascii="Arial" w:hAnsi="Arial" w:cs="Arial"/>
        </w:rPr>
      </w:pPr>
      <w:r w:rsidRPr="000B6B2D">
        <w:rPr>
          <w:rFonts w:ascii="Arial" w:hAnsi="Arial" w:cs="Arial"/>
          <w:b/>
          <w:bCs/>
        </w:rPr>
        <w:t>Section 43:</w:t>
      </w:r>
      <w:r w:rsidRPr="000B6B2D">
        <w:rPr>
          <w:rFonts w:ascii="Arial" w:hAnsi="Arial" w:cs="Arial"/>
          <w:b/>
          <w:bCs/>
        </w:rPr>
        <w:tab/>
        <w:t>Direction of the Timing of Street Works.</w:t>
      </w:r>
      <w:r w:rsidRPr="000B6B2D">
        <w:rPr>
          <w:rFonts w:ascii="Arial" w:hAnsi="Arial" w:cs="Arial"/>
        </w:rPr>
        <w:t xml:space="preserve"> (Amendment to Section 56 of NRSWA)</w:t>
      </w:r>
    </w:p>
    <w:p w14:paraId="507D2B61" w14:textId="77777777" w:rsidR="00742122" w:rsidRPr="000B6B2D" w:rsidRDefault="00742122" w:rsidP="00861055">
      <w:pPr>
        <w:autoSpaceDE w:val="0"/>
        <w:autoSpaceDN w:val="0"/>
        <w:adjustRightInd w:val="0"/>
        <w:spacing w:after="0" w:line="240" w:lineRule="auto"/>
        <w:rPr>
          <w:rFonts w:ascii="Arial" w:hAnsi="Arial" w:cs="Arial"/>
        </w:rPr>
      </w:pPr>
    </w:p>
    <w:p w14:paraId="6CF6054C" w14:textId="77777777" w:rsidR="00742122" w:rsidRPr="000B6B2D" w:rsidRDefault="00742122" w:rsidP="00861055">
      <w:pPr>
        <w:autoSpaceDE w:val="0"/>
        <w:autoSpaceDN w:val="0"/>
        <w:adjustRightInd w:val="0"/>
        <w:spacing w:after="0" w:line="240" w:lineRule="auto"/>
        <w:rPr>
          <w:rFonts w:ascii="Arial" w:hAnsi="Arial" w:cs="Arial"/>
        </w:rPr>
      </w:pPr>
      <w:r w:rsidRPr="000B6B2D">
        <w:rPr>
          <w:rFonts w:ascii="Arial" w:hAnsi="Arial" w:cs="Arial"/>
        </w:rPr>
        <w:t>The Street Authority have a duty to direct the timings (both days and times) of works if it is of the opinion that the works will cause serious disruption to traffic and the disruption will be reduced if the works are rescheduled to a certain time and/or day.</w:t>
      </w:r>
    </w:p>
    <w:p w14:paraId="35362561" w14:textId="77777777" w:rsidR="00742122" w:rsidRPr="000B6B2D" w:rsidRDefault="00742122" w:rsidP="00861055">
      <w:pPr>
        <w:autoSpaceDE w:val="0"/>
        <w:autoSpaceDN w:val="0"/>
        <w:adjustRightInd w:val="0"/>
        <w:spacing w:after="0" w:line="240" w:lineRule="auto"/>
        <w:rPr>
          <w:rFonts w:ascii="Arial" w:hAnsi="Arial" w:cs="Arial"/>
        </w:rPr>
      </w:pPr>
    </w:p>
    <w:p w14:paraId="7944BBF2" w14:textId="42B97056" w:rsidR="00742122" w:rsidRPr="000B6B2D" w:rsidRDefault="00742122" w:rsidP="00861055">
      <w:pPr>
        <w:autoSpaceDE w:val="0"/>
        <w:autoSpaceDN w:val="0"/>
        <w:adjustRightInd w:val="0"/>
        <w:spacing w:after="0" w:line="240" w:lineRule="auto"/>
        <w:rPr>
          <w:rFonts w:ascii="Arial" w:hAnsi="Arial" w:cs="Arial"/>
        </w:rPr>
      </w:pPr>
      <w:r w:rsidRPr="000B6B2D">
        <w:rPr>
          <w:rFonts w:ascii="Arial" w:hAnsi="Arial" w:cs="Arial"/>
        </w:rPr>
        <w:t xml:space="preserve">The Authority may give the undertaker directions as appropriate.  An Undertaker shall not be taken to have failed to fulfil any statutory duty to afford a supply or service </w:t>
      </w:r>
      <w:r w:rsidR="00F72081" w:rsidRPr="000B6B2D">
        <w:rPr>
          <w:rFonts w:ascii="Arial" w:hAnsi="Arial" w:cs="Arial"/>
        </w:rPr>
        <w:t>because of</w:t>
      </w:r>
      <w:r w:rsidRPr="000B6B2D">
        <w:rPr>
          <w:rFonts w:ascii="Arial" w:hAnsi="Arial" w:cs="Arial"/>
        </w:rPr>
        <w:t xml:space="preserve"> a direction under this Section of the Act.</w:t>
      </w:r>
    </w:p>
    <w:p w14:paraId="5CEB3E94" w14:textId="77777777" w:rsidR="00742122" w:rsidRPr="000B6B2D" w:rsidRDefault="00742122" w:rsidP="00861055">
      <w:pPr>
        <w:autoSpaceDE w:val="0"/>
        <w:autoSpaceDN w:val="0"/>
        <w:adjustRightInd w:val="0"/>
        <w:spacing w:after="0" w:line="240" w:lineRule="auto"/>
        <w:rPr>
          <w:rFonts w:ascii="Arial" w:hAnsi="Arial" w:cs="Arial"/>
        </w:rPr>
      </w:pPr>
    </w:p>
    <w:p w14:paraId="47CCA3C9" w14:textId="77777777" w:rsidR="00742122" w:rsidRPr="000B6B2D" w:rsidRDefault="00742122" w:rsidP="00861055">
      <w:pPr>
        <w:autoSpaceDE w:val="0"/>
        <w:autoSpaceDN w:val="0"/>
        <w:adjustRightInd w:val="0"/>
        <w:spacing w:after="0" w:line="240" w:lineRule="auto"/>
        <w:rPr>
          <w:rFonts w:ascii="Arial" w:hAnsi="Arial" w:cs="Arial"/>
        </w:rPr>
      </w:pPr>
      <w:r w:rsidRPr="000B6B2D">
        <w:rPr>
          <w:rFonts w:ascii="Arial" w:hAnsi="Arial" w:cs="Arial"/>
        </w:rPr>
        <w:t>The form that shall be used under this direction is attached</w:t>
      </w:r>
    </w:p>
    <w:p w14:paraId="10B41EB4" w14:textId="77777777" w:rsidR="00742122" w:rsidRPr="000B6B2D" w:rsidRDefault="00742122" w:rsidP="00861055">
      <w:pPr>
        <w:autoSpaceDE w:val="0"/>
        <w:autoSpaceDN w:val="0"/>
        <w:adjustRightInd w:val="0"/>
        <w:spacing w:after="0" w:line="240" w:lineRule="auto"/>
        <w:rPr>
          <w:rFonts w:ascii="Arial" w:hAnsi="Arial" w:cs="Arial"/>
        </w:rPr>
      </w:pPr>
    </w:p>
    <w:p w14:paraId="690A9A35" w14:textId="319080F1" w:rsidR="00742122" w:rsidRPr="000B6B2D" w:rsidRDefault="00742122" w:rsidP="00861055">
      <w:pPr>
        <w:tabs>
          <w:tab w:val="left" w:pos="998"/>
        </w:tabs>
        <w:autoSpaceDE w:val="0"/>
        <w:autoSpaceDN w:val="0"/>
        <w:adjustRightInd w:val="0"/>
        <w:spacing w:after="0" w:line="240" w:lineRule="auto"/>
        <w:rPr>
          <w:rFonts w:ascii="Arial" w:hAnsi="Arial" w:cs="Arial"/>
        </w:rPr>
      </w:pPr>
      <w:r w:rsidRPr="000B6B2D">
        <w:rPr>
          <w:rFonts w:ascii="Arial" w:hAnsi="Arial" w:cs="Arial"/>
          <w:b/>
          <w:bCs/>
        </w:rPr>
        <w:t xml:space="preserve">Section 44: </w:t>
      </w:r>
      <w:r w:rsidRPr="000B6B2D">
        <w:rPr>
          <w:rFonts w:ascii="Arial" w:hAnsi="Arial" w:cs="Arial"/>
          <w:b/>
          <w:bCs/>
        </w:rPr>
        <w:tab/>
        <w:t xml:space="preserve">Directions as to placing of </w:t>
      </w:r>
      <w:r w:rsidR="0018085A" w:rsidRPr="000B6B2D">
        <w:rPr>
          <w:rFonts w:ascii="Arial" w:hAnsi="Arial" w:cs="Arial"/>
          <w:b/>
          <w:bCs/>
        </w:rPr>
        <w:t>apparatus</w:t>
      </w:r>
      <w:r w:rsidR="0018085A" w:rsidRPr="000B6B2D">
        <w:rPr>
          <w:rFonts w:ascii="Arial" w:hAnsi="Arial" w:cs="Arial"/>
        </w:rPr>
        <w:t xml:space="preserve"> (</w:t>
      </w:r>
      <w:r w:rsidRPr="000B6B2D">
        <w:rPr>
          <w:rFonts w:ascii="Arial" w:hAnsi="Arial" w:cs="Arial"/>
        </w:rPr>
        <w:t>Amendment to Section 56 of NRSWA)</w:t>
      </w:r>
    </w:p>
    <w:p w14:paraId="56CAD3A5" w14:textId="77777777" w:rsidR="00742122" w:rsidRPr="000B6B2D" w:rsidRDefault="00742122" w:rsidP="00861055">
      <w:pPr>
        <w:autoSpaceDE w:val="0"/>
        <w:autoSpaceDN w:val="0"/>
        <w:adjustRightInd w:val="0"/>
        <w:spacing w:after="0" w:line="240" w:lineRule="auto"/>
        <w:rPr>
          <w:rFonts w:ascii="Arial" w:hAnsi="Arial" w:cs="Arial"/>
        </w:rPr>
      </w:pPr>
    </w:p>
    <w:p w14:paraId="3E264C77" w14:textId="77777777" w:rsidR="00742122" w:rsidRPr="000B6B2D" w:rsidRDefault="00742122" w:rsidP="00861055">
      <w:pPr>
        <w:autoSpaceDE w:val="0"/>
        <w:autoSpaceDN w:val="0"/>
        <w:adjustRightInd w:val="0"/>
        <w:spacing w:after="0" w:line="240" w:lineRule="auto"/>
        <w:rPr>
          <w:rFonts w:ascii="Arial" w:hAnsi="Arial" w:cs="Arial"/>
        </w:rPr>
      </w:pPr>
      <w:r w:rsidRPr="000B6B2D">
        <w:rPr>
          <w:rFonts w:ascii="Arial" w:hAnsi="Arial" w:cs="Arial"/>
        </w:rPr>
        <w:t>The Street Authority have powers to give direction as to the placing of an apparatus if it is of the opinion that the works will cause serious disruption to traffic and the disruption will be reduced if the apparatus is placed in another street.</w:t>
      </w:r>
    </w:p>
    <w:p w14:paraId="5E503DCE" w14:textId="77777777" w:rsidR="00742122" w:rsidRPr="000B6B2D" w:rsidRDefault="00742122" w:rsidP="00861055">
      <w:pPr>
        <w:autoSpaceDE w:val="0"/>
        <w:autoSpaceDN w:val="0"/>
        <w:adjustRightInd w:val="0"/>
        <w:spacing w:after="0" w:line="240" w:lineRule="auto"/>
        <w:rPr>
          <w:rFonts w:ascii="Arial" w:hAnsi="Arial" w:cs="Arial"/>
        </w:rPr>
      </w:pPr>
    </w:p>
    <w:p w14:paraId="475FFA1A" w14:textId="77777777" w:rsidR="00742122" w:rsidRPr="000B6B2D" w:rsidRDefault="00742122" w:rsidP="00861055">
      <w:pPr>
        <w:autoSpaceDE w:val="0"/>
        <w:autoSpaceDN w:val="0"/>
        <w:adjustRightInd w:val="0"/>
        <w:spacing w:after="0" w:line="240" w:lineRule="auto"/>
        <w:rPr>
          <w:rFonts w:ascii="Arial" w:hAnsi="Arial" w:cs="Arial"/>
        </w:rPr>
      </w:pPr>
      <w:r w:rsidRPr="000B6B2D">
        <w:rPr>
          <w:rFonts w:ascii="Arial" w:hAnsi="Arial" w:cs="Arial"/>
        </w:rPr>
        <w:t>The Authority may by direction require the undertaker not to place the apparatus in a street. (but may not require him to place the apparatus in another street).</w:t>
      </w:r>
    </w:p>
    <w:p w14:paraId="480A915C" w14:textId="77777777" w:rsidR="00742122" w:rsidRPr="000B6B2D" w:rsidRDefault="00742122" w:rsidP="00861055">
      <w:pPr>
        <w:autoSpaceDE w:val="0"/>
        <w:autoSpaceDN w:val="0"/>
        <w:adjustRightInd w:val="0"/>
        <w:spacing w:after="0" w:line="240" w:lineRule="auto"/>
        <w:rPr>
          <w:rFonts w:ascii="Arial" w:hAnsi="Arial" w:cs="Arial"/>
        </w:rPr>
      </w:pPr>
    </w:p>
    <w:p w14:paraId="58774F10" w14:textId="77777777" w:rsidR="00742122" w:rsidRPr="000B6B2D" w:rsidRDefault="00742122" w:rsidP="00861055">
      <w:pPr>
        <w:autoSpaceDE w:val="0"/>
        <w:autoSpaceDN w:val="0"/>
        <w:adjustRightInd w:val="0"/>
        <w:spacing w:after="0" w:line="240" w:lineRule="auto"/>
        <w:rPr>
          <w:rFonts w:ascii="Arial" w:hAnsi="Arial" w:cs="Arial"/>
        </w:rPr>
      </w:pPr>
      <w:r w:rsidRPr="000B6B2D">
        <w:rPr>
          <w:rFonts w:ascii="Arial" w:hAnsi="Arial" w:cs="Arial"/>
        </w:rPr>
        <w:t>The conditions attached to this section are that.</w:t>
      </w:r>
    </w:p>
    <w:p w14:paraId="7420EE14" w14:textId="77777777" w:rsidR="00742122" w:rsidRPr="000B6B2D" w:rsidRDefault="00742122" w:rsidP="00861055">
      <w:pPr>
        <w:autoSpaceDE w:val="0"/>
        <w:autoSpaceDN w:val="0"/>
        <w:adjustRightInd w:val="0"/>
        <w:spacing w:after="0" w:line="240" w:lineRule="auto"/>
        <w:rPr>
          <w:rFonts w:ascii="Arial" w:hAnsi="Arial" w:cs="Arial"/>
        </w:rPr>
      </w:pPr>
    </w:p>
    <w:p w14:paraId="2E5A6A3B" w14:textId="77777777" w:rsidR="00742122" w:rsidRPr="000B6B2D" w:rsidRDefault="00861055" w:rsidP="00D762DE">
      <w:pPr>
        <w:tabs>
          <w:tab w:val="left" w:pos="714"/>
          <w:tab w:val="left" w:pos="998"/>
          <w:tab w:val="left" w:pos="1225"/>
        </w:tabs>
        <w:autoSpaceDE w:val="0"/>
        <w:autoSpaceDN w:val="0"/>
        <w:adjustRightInd w:val="0"/>
        <w:spacing w:after="0" w:line="240" w:lineRule="auto"/>
        <w:ind w:left="1224" w:hanging="2211"/>
        <w:rPr>
          <w:rFonts w:ascii="Arial" w:hAnsi="Arial" w:cs="Arial"/>
        </w:rPr>
      </w:pPr>
      <w:r w:rsidRPr="000B6B2D">
        <w:rPr>
          <w:rFonts w:ascii="Arial" w:hAnsi="Arial" w:cs="Arial"/>
        </w:rPr>
        <w:tab/>
      </w:r>
      <w:r w:rsidR="00742122" w:rsidRPr="000B6B2D">
        <w:rPr>
          <w:rFonts w:ascii="Arial" w:hAnsi="Arial" w:cs="Arial"/>
        </w:rPr>
        <w:t>a)</w:t>
      </w:r>
      <w:r w:rsidR="00742122" w:rsidRPr="000B6B2D">
        <w:rPr>
          <w:rFonts w:ascii="Arial" w:hAnsi="Arial" w:cs="Arial"/>
        </w:rPr>
        <w:tab/>
      </w:r>
      <w:r w:rsidR="00742122" w:rsidRPr="000B6B2D">
        <w:rPr>
          <w:rFonts w:ascii="Arial" w:hAnsi="Arial" w:cs="Arial"/>
        </w:rPr>
        <w:tab/>
        <w:t>Disruption to traffic would be avoided or reduced if the appar</w:t>
      </w:r>
      <w:r w:rsidR="00D762DE" w:rsidRPr="000B6B2D">
        <w:rPr>
          <w:rFonts w:ascii="Arial" w:hAnsi="Arial" w:cs="Arial"/>
        </w:rPr>
        <w:t xml:space="preserve">atus were to be placed in an </w:t>
      </w:r>
      <w:r w:rsidR="00742122" w:rsidRPr="000B6B2D">
        <w:rPr>
          <w:rFonts w:ascii="Arial" w:hAnsi="Arial" w:cs="Arial"/>
        </w:rPr>
        <w:t>alternative street.</w:t>
      </w:r>
    </w:p>
    <w:p w14:paraId="5DAA21BD" w14:textId="77777777" w:rsidR="00742122" w:rsidRPr="000B6B2D" w:rsidRDefault="00861055" w:rsidP="00D762DE">
      <w:pPr>
        <w:tabs>
          <w:tab w:val="left" w:pos="714"/>
          <w:tab w:val="left" w:pos="998"/>
          <w:tab w:val="left" w:pos="1225"/>
        </w:tabs>
        <w:autoSpaceDE w:val="0"/>
        <w:autoSpaceDN w:val="0"/>
        <w:adjustRightInd w:val="0"/>
        <w:spacing w:after="0" w:line="240" w:lineRule="auto"/>
        <w:ind w:left="1224" w:hanging="2211"/>
        <w:rPr>
          <w:rFonts w:ascii="Arial" w:hAnsi="Arial" w:cs="Arial"/>
        </w:rPr>
      </w:pPr>
      <w:r w:rsidRPr="000B6B2D">
        <w:rPr>
          <w:rFonts w:ascii="Arial" w:hAnsi="Arial" w:cs="Arial"/>
        </w:rPr>
        <w:tab/>
      </w:r>
      <w:r w:rsidR="00742122" w:rsidRPr="000B6B2D">
        <w:rPr>
          <w:rFonts w:ascii="Arial" w:hAnsi="Arial" w:cs="Arial"/>
        </w:rPr>
        <w:t xml:space="preserve">b) </w:t>
      </w:r>
      <w:r w:rsidR="00742122" w:rsidRPr="000B6B2D">
        <w:rPr>
          <w:rFonts w:ascii="Arial" w:hAnsi="Arial" w:cs="Arial"/>
        </w:rPr>
        <w:tab/>
      </w:r>
      <w:r w:rsidR="00742122" w:rsidRPr="000B6B2D">
        <w:rPr>
          <w:rFonts w:ascii="Arial" w:hAnsi="Arial" w:cs="Arial"/>
        </w:rPr>
        <w:tab/>
        <w:t xml:space="preserve">Placing the apparatus in the alternative street would be a </w:t>
      </w:r>
      <w:r w:rsidR="00D762DE" w:rsidRPr="000B6B2D">
        <w:rPr>
          <w:rFonts w:ascii="Arial" w:hAnsi="Arial" w:cs="Arial"/>
        </w:rPr>
        <w:t xml:space="preserve">reasonable way of achieving the </w:t>
      </w:r>
      <w:r w:rsidR="00742122" w:rsidRPr="000B6B2D">
        <w:rPr>
          <w:rFonts w:ascii="Arial" w:hAnsi="Arial" w:cs="Arial"/>
        </w:rPr>
        <w:t>purpose of which the apparatus is to be placed.</w:t>
      </w:r>
    </w:p>
    <w:p w14:paraId="62DD345D" w14:textId="77777777" w:rsidR="00742122" w:rsidRPr="000B6B2D" w:rsidRDefault="00861055" w:rsidP="00D762DE">
      <w:pPr>
        <w:tabs>
          <w:tab w:val="left" w:pos="714"/>
          <w:tab w:val="left" w:pos="998"/>
          <w:tab w:val="left" w:pos="1225"/>
        </w:tabs>
        <w:autoSpaceDE w:val="0"/>
        <w:autoSpaceDN w:val="0"/>
        <w:adjustRightInd w:val="0"/>
        <w:spacing w:after="0" w:line="240" w:lineRule="auto"/>
        <w:ind w:hanging="2211"/>
        <w:rPr>
          <w:rFonts w:ascii="Arial" w:hAnsi="Arial" w:cs="Arial"/>
        </w:rPr>
      </w:pPr>
      <w:r w:rsidRPr="000B6B2D">
        <w:rPr>
          <w:rFonts w:ascii="Arial" w:hAnsi="Arial" w:cs="Arial"/>
        </w:rPr>
        <w:tab/>
      </w:r>
      <w:r w:rsidR="00D762DE" w:rsidRPr="000B6B2D">
        <w:rPr>
          <w:rFonts w:ascii="Arial" w:hAnsi="Arial" w:cs="Arial"/>
        </w:rPr>
        <w:tab/>
      </w:r>
      <w:r w:rsidR="00742122" w:rsidRPr="000B6B2D">
        <w:rPr>
          <w:rFonts w:ascii="Arial" w:hAnsi="Arial" w:cs="Arial"/>
        </w:rPr>
        <w:t xml:space="preserve">c) </w:t>
      </w:r>
      <w:r w:rsidR="00742122" w:rsidRPr="000B6B2D">
        <w:rPr>
          <w:rFonts w:ascii="Arial" w:hAnsi="Arial" w:cs="Arial"/>
        </w:rPr>
        <w:tab/>
      </w:r>
      <w:r w:rsidR="00742122" w:rsidRPr="000B6B2D">
        <w:rPr>
          <w:rFonts w:ascii="Arial" w:hAnsi="Arial" w:cs="Arial"/>
        </w:rPr>
        <w:tab/>
        <w:t>It is reasonable to require the Undertaker not to place the apparatus in the proposed street.</w:t>
      </w:r>
    </w:p>
    <w:p w14:paraId="5B2EB26B" w14:textId="77777777" w:rsidR="00742122" w:rsidRPr="000B6B2D" w:rsidRDefault="00742122" w:rsidP="00AB2CD4">
      <w:pPr>
        <w:tabs>
          <w:tab w:val="left" w:pos="714"/>
          <w:tab w:val="left" w:pos="998"/>
          <w:tab w:val="left" w:pos="1225"/>
        </w:tabs>
        <w:autoSpaceDE w:val="0"/>
        <w:autoSpaceDN w:val="0"/>
        <w:adjustRightInd w:val="0"/>
        <w:spacing w:after="0" w:line="240" w:lineRule="auto"/>
        <w:jc w:val="both"/>
        <w:rPr>
          <w:rFonts w:ascii="Arial" w:hAnsi="Arial" w:cs="Arial"/>
        </w:rPr>
      </w:pPr>
    </w:p>
    <w:p w14:paraId="297F9C86"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A direction under this section may be varied or revoked.</w:t>
      </w:r>
    </w:p>
    <w:p w14:paraId="1FA47881" w14:textId="77777777" w:rsidR="00742122" w:rsidRPr="000B6B2D" w:rsidRDefault="00742122" w:rsidP="00AB2CD4">
      <w:pPr>
        <w:autoSpaceDE w:val="0"/>
        <w:autoSpaceDN w:val="0"/>
        <w:adjustRightInd w:val="0"/>
        <w:spacing w:after="0" w:line="240" w:lineRule="auto"/>
        <w:jc w:val="both"/>
        <w:rPr>
          <w:rFonts w:ascii="Arial" w:hAnsi="Arial" w:cs="Arial"/>
        </w:rPr>
      </w:pPr>
    </w:p>
    <w:p w14:paraId="03AFACB5"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rPr>
        <w:t>An undertaker who executes works in contravention of a direction under this section commits an offence and is liable on a summary conviction to a fine not exceeding level 5 on the standard scale.</w:t>
      </w:r>
    </w:p>
    <w:p w14:paraId="058145F1" w14:textId="77777777" w:rsidR="00742122" w:rsidRPr="000B6B2D" w:rsidRDefault="00742122" w:rsidP="00D762DE">
      <w:pPr>
        <w:autoSpaceDE w:val="0"/>
        <w:autoSpaceDN w:val="0"/>
        <w:adjustRightInd w:val="0"/>
        <w:spacing w:after="0" w:line="240" w:lineRule="auto"/>
        <w:rPr>
          <w:rFonts w:ascii="Arial" w:hAnsi="Arial" w:cs="Arial"/>
        </w:rPr>
      </w:pPr>
    </w:p>
    <w:p w14:paraId="4B64EC24" w14:textId="77777777" w:rsidR="00742122" w:rsidRPr="000B6B2D" w:rsidRDefault="00742122" w:rsidP="00D762DE">
      <w:pPr>
        <w:autoSpaceDE w:val="0"/>
        <w:autoSpaceDN w:val="0"/>
        <w:adjustRightInd w:val="0"/>
        <w:spacing w:after="0" w:line="240" w:lineRule="auto"/>
        <w:rPr>
          <w:rFonts w:ascii="Arial" w:hAnsi="Arial" w:cs="Arial"/>
          <w:b/>
          <w:bCs/>
        </w:rPr>
      </w:pPr>
      <w:r w:rsidRPr="000B6B2D">
        <w:rPr>
          <w:rFonts w:ascii="Arial" w:hAnsi="Arial" w:cs="Arial"/>
          <w:b/>
          <w:bCs/>
        </w:rPr>
        <w:t>Recommendation</w:t>
      </w:r>
    </w:p>
    <w:p w14:paraId="79C406C1" w14:textId="77777777" w:rsidR="00742122" w:rsidRPr="000B6B2D" w:rsidRDefault="00742122" w:rsidP="00D762DE">
      <w:pPr>
        <w:autoSpaceDE w:val="0"/>
        <w:autoSpaceDN w:val="0"/>
        <w:adjustRightInd w:val="0"/>
        <w:spacing w:after="0" w:line="240" w:lineRule="auto"/>
        <w:rPr>
          <w:rFonts w:ascii="Arial" w:hAnsi="Arial" w:cs="Arial"/>
          <w:b/>
          <w:bCs/>
        </w:rPr>
      </w:pPr>
    </w:p>
    <w:p w14:paraId="7044069B" w14:textId="77777777" w:rsidR="00742122" w:rsidRPr="000B6B2D" w:rsidRDefault="00742122" w:rsidP="00D762DE">
      <w:pPr>
        <w:autoSpaceDE w:val="0"/>
        <w:autoSpaceDN w:val="0"/>
        <w:adjustRightInd w:val="0"/>
        <w:spacing w:after="0" w:line="240" w:lineRule="auto"/>
        <w:rPr>
          <w:rFonts w:ascii="Arial" w:hAnsi="Arial" w:cs="Arial"/>
          <w:b/>
          <w:bCs/>
        </w:rPr>
      </w:pPr>
      <w:r w:rsidRPr="000B6B2D">
        <w:rPr>
          <w:rFonts w:ascii="Arial" w:hAnsi="Arial" w:cs="Arial"/>
          <w:b/>
          <w:bCs/>
        </w:rPr>
        <w:t>Assess notices and take action where appropriate</w:t>
      </w:r>
    </w:p>
    <w:p w14:paraId="7CBE691B" w14:textId="77777777" w:rsidR="00742122" w:rsidRPr="000B6B2D" w:rsidRDefault="00742122" w:rsidP="00D762DE">
      <w:pPr>
        <w:autoSpaceDE w:val="0"/>
        <w:autoSpaceDN w:val="0"/>
        <w:adjustRightInd w:val="0"/>
        <w:spacing w:after="0" w:line="240" w:lineRule="auto"/>
        <w:rPr>
          <w:rFonts w:ascii="Arial" w:hAnsi="Arial" w:cs="Arial"/>
        </w:rPr>
      </w:pPr>
    </w:p>
    <w:p w14:paraId="2FD33A4E"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b/>
          <w:bCs/>
        </w:rPr>
        <w:t>Section 45:   The Street Works Register (</w:t>
      </w:r>
      <w:r w:rsidRPr="000B6B2D">
        <w:rPr>
          <w:rFonts w:ascii="Arial" w:hAnsi="Arial" w:cs="Arial"/>
          <w:i/>
          <w:iCs/>
        </w:rPr>
        <w:t>Section 53 of NRSWA</w:t>
      </w:r>
      <w:r w:rsidRPr="000B6B2D">
        <w:rPr>
          <w:rFonts w:ascii="Arial" w:hAnsi="Arial" w:cs="Arial"/>
        </w:rPr>
        <w:t>)</w:t>
      </w:r>
    </w:p>
    <w:p w14:paraId="557081CD" w14:textId="77777777" w:rsidR="00742122" w:rsidRPr="000B6B2D" w:rsidRDefault="00742122" w:rsidP="00D762DE">
      <w:pPr>
        <w:autoSpaceDE w:val="0"/>
        <w:autoSpaceDN w:val="0"/>
        <w:adjustRightInd w:val="0"/>
        <w:spacing w:after="0" w:line="240" w:lineRule="auto"/>
        <w:rPr>
          <w:rFonts w:ascii="Arial" w:hAnsi="Arial" w:cs="Arial"/>
        </w:rPr>
      </w:pPr>
    </w:p>
    <w:p w14:paraId="5830698B"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rPr>
        <w:t>This is an amendment to Section 53 of the New Road and Street Works Act which requires the Street Authority to input details of:</w:t>
      </w:r>
    </w:p>
    <w:p w14:paraId="544DCBB1" w14:textId="77777777" w:rsidR="00742122" w:rsidRPr="000B6B2D" w:rsidRDefault="00742122" w:rsidP="00D762DE">
      <w:pPr>
        <w:autoSpaceDE w:val="0"/>
        <w:autoSpaceDN w:val="0"/>
        <w:adjustRightInd w:val="0"/>
        <w:spacing w:after="0" w:line="240" w:lineRule="auto"/>
        <w:rPr>
          <w:rFonts w:ascii="Arial" w:hAnsi="Arial" w:cs="Arial"/>
        </w:rPr>
      </w:pPr>
    </w:p>
    <w:p w14:paraId="478C291B" w14:textId="77777777" w:rsidR="00742122" w:rsidRPr="000B6B2D" w:rsidRDefault="00D762DE" w:rsidP="00D762DE">
      <w:pPr>
        <w:tabs>
          <w:tab w:val="left" w:pos="714"/>
          <w:tab w:val="left" w:pos="998"/>
          <w:tab w:val="left" w:pos="1281"/>
        </w:tabs>
        <w:autoSpaceDE w:val="0"/>
        <w:autoSpaceDN w:val="0"/>
        <w:adjustRightInd w:val="0"/>
        <w:spacing w:after="0" w:line="240" w:lineRule="auto"/>
        <w:rPr>
          <w:rFonts w:ascii="Arial" w:hAnsi="Arial" w:cs="Arial"/>
        </w:rPr>
      </w:pPr>
      <w:r w:rsidRPr="000B6B2D">
        <w:rPr>
          <w:rFonts w:ascii="Arial" w:hAnsi="Arial" w:cs="Arial"/>
        </w:rPr>
        <w:tab/>
      </w:r>
      <w:r w:rsidR="00742122" w:rsidRPr="000B6B2D">
        <w:rPr>
          <w:rFonts w:ascii="Arial" w:hAnsi="Arial" w:cs="Arial"/>
        </w:rPr>
        <w:t xml:space="preserve">a) </w:t>
      </w:r>
      <w:r w:rsidR="00742122" w:rsidRPr="000B6B2D">
        <w:rPr>
          <w:rFonts w:ascii="Arial" w:hAnsi="Arial" w:cs="Arial"/>
        </w:rPr>
        <w:tab/>
      </w:r>
      <w:r w:rsidR="00742122" w:rsidRPr="000B6B2D">
        <w:rPr>
          <w:rFonts w:ascii="Arial" w:hAnsi="Arial" w:cs="Arial"/>
        </w:rPr>
        <w:tab/>
        <w:t>Apparatus placed or proposed to be placed in the street.</w:t>
      </w:r>
    </w:p>
    <w:p w14:paraId="6711C88C" w14:textId="77777777" w:rsidR="00742122" w:rsidRPr="000B6B2D" w:rsidRDefault="00D762DE" w:rsidP="00D762DE">
      <w:pPr>
        <w:tabs>
          <w:tab w:val="left" w:pos="714"/>
          <w:tab w:val="left" w:pos="998"/>
          <w:tab w:val="left" w:pos="1281"/>
        </w:tabs>
        <w:autoSpaceDE w:val="0"/>
        <w:autoSpaceDN w:val="0"/>
        <w:adjustRightInd w:val="0"/>
        <w:spacing w:after="0" w:line="240" w:lineRule="auto"/>
        <w:rPr>
          <w:rFonts w:ascii="Arial" w:hAnsi="Arial" w:cs="Arial"/>
        </w:rPr>
      </w:pPr>
      <w:r w:rsidRPr="000B6B2D">
        <w:rPr>
          <w:rFonts w:ascii="Arial" w:hAnsi="Arial" w:cs="Arial"/>
        </w:rPr>
        <w:tab/>
      </w:r>
      <w:r w:rsidR="00742122" w:rsidRPr="000B6B2D">
        <w:rPr>
          <w:rFonts w:ascii="Arial" w:hAnsi="Arial" w:cs="Arial"/>
        </w:rPr>
        <w:t xml:space="preserve">b) </w:t>
      </w:r>
      <w:r w:rsidR="00742122" w:rsidRPr="000B6B2D">
        <w:rPr>
          <w:rFonts w:ascii="Arial" w:hAnsi="Arial" w:cs="Arial"/>
        </w:rPr>
        <w:tab/>
      </w:r>
      <w:r w:rsidR="00742122" w:rsidRPr="000B6B2D">
        <w:rPr>
          <w:rFonts w:ascii="Arial" w:hAnsi="Arial" w:cs="Arial"/>
        </w:rPr>
        <w:tab/>
        <w:t>Skips to be placed on the Street (Or other building material to be deposited).</w:t>
      </w:r>
    </w:p>
    <w:p w14:paraId="30479799" w14:textId="77777777" w:rsidR="00742122" w:rsidRPr="000B6B2D" w:rsidRDefault="00D762DE" w:rsidP="00D762DE">
      <w:pPr>
        <w:tabs>
          <w:tab w:val="left" w:pos="714"/>
          <w:tab w:val="left" w:pos="998"/>
          <w:tab w:val="left" w:pos="1281"/>
        </w:tabs>
        <w:autoSpaceDE w:val="0"/>
        <w:autoSpaceDN w:val="0"/>
        <w:adjustRightInd w:val="0"/>
        <w:spacing w:after="0" w:line="240" w:lineRule="auto"/>
        <w:rPr>
          <w:rFonts w:ascii="Arial" w:hAnsi="Arial" w:cs="Arial"/>
        </w:rPr>
      </w:pPr>
      <w:r w:rsidRPr="000B6B2D">
        <w:rPr>
          <w:rFonts w:ascii="Arial" w:hAnsi="Arial" w:cs="Arial"/>
        </w:rPr>
        <w:tab/>
      </w:r>
      <w:r w:rsidR="00742122" w:rsidRPr="000B6B2D">
        <w:rPr>
          <w:rFonts w:ascii="Arial" w:hAnsi="Arial" w:cs="Arial"/>
        </w:rPr>
        <w:t xml:space="preserve">c) </w:t>
      </w:r>
      <w:r w:rsidR="00742122" w:rsidRPr="000B6B2D">
        <w:rPr>
          <w:rFonts w:ascii="Arial" w:hAnsi="Arial" w:cs="Arial"/>
        </w:rPr>
        <w:tab/>
      </w:r>
      <w:r w:rsidR="00742122" w:rsidRPr="000B6B2D">
        <w:rPr>
          <w:rFonts w:ascii="Arial" w:hAnsi="Arial" w:cs="Arial"/>
        </w:rPr>
        <w:tab/>
        <w:t>Scaffold</w:t>
      </w:r>
      <w:r w:rsidRPr="000B6B2D">
        <w:rPr>
          <w:rFonts w:ascii="Arial" w:hAnsi="Arial" w:cs="Arial"/>
        </w:rPr>
        <w:t>ing to be placed on the Street.</w:t>
      </w:r>
    </w:p>
    <w:p w14:paraId="458FA245" w14:textId="77777777" w:rsidR="00742122" w:rsidRPr="000B6B2D" w:rsidRDefault="00742122" w:rsidP="00AB2CD4">
      <w:pPr>
        <w:autoSpaceDE w:val="0"/>
        <w:autoSpaceDN w:val="0"/>
        <w:adjustRightInd w:val="0"/>
        <w:spacing w:after="0" w:line="240" w:lineRule="auto"/>
        <w:jc w:val="both"/>
        <w:rPr>
          <w:rFonts w:ascii="Arial" w:hAnsi="Arial" w:cs="Arial"/>
        </w:rPr>
      </w:pPr>
    </w:p>
    <w:p w14:paraId="32511B2B"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b/>
          <w:bCs/>
        </w:rPr>
        <w:t>Section 46:  Records of location of Apparatus</w:t>
      </w:r>
      <w:r w:rsidRPr="000B6B2D">
        <w:rPr>
          <w:rFonts w:ascii="Arial" w:hAnsi="Arial" w:cs="Arial"/>
        </w:rPr>
        <w:t xml:space="preserve"> (</w:t>
      </w:r>
      <w:r w:rsidRPr="000B6B2D">
        <w:rPr>
          <w:rFonts w:ascii="Arial" w:hAnsi="Arial" w:cs="Arial"/>
          <w:i/>
          <w:iCs/>
        </w:rPr>
        <w:t>Section 79 of NRSWA</w:t>
      </w:r>
      <w:r w:rsidRPr="000B6B2D">
        <w:rPr>
          <w:rFonts w:ascii="Arial" w:hAnsi="Arial" w:cs="Arial"/>
        </w:rPr>
        <w:t>)</w:t>
      </w:r>
    </w:p>
    <w:p w14:paraId="6C8BFBE3" w14:textId="77777777" w:rsidR="00742122" w:rsidRPr="000B6B2D" w:rsidRDefault="00742122" w:rsidP="00AB2CD4">
      <w:pPr>
        <w:autoSpaceDE w:val="0"/>
        <w:autoSpaceDN w:val="0"/>
        <w:adjustRightInd w:val="0"/>
        <w:spacing w:after="0" w:line="240" w:lineRule="auto"/>
        <w:jc w:val="both"/>
        <w:rPr>
          <w:rFonts w:ascii="Arial" w:hAnsi="Arial" w:cs="Arial"/>
        </w:rPr>
      </w:pPr>
    </w:p>
    <w:p w14:paraId="514B274E"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Section 79 of the New Road and Street works Act 1991 is amended to include.</w:t>
      </w:r>
    </w:p>
    <w:p w14:paraId="4B2FAE48" w14:textId="77777777" w:rsidR="00742122" w:rsidRPr="000B6B2D" w:rsidRDefault="00742122" w:rsidP="00AB2CD4">
      <w:pPr>
        <w:autoSpaceDE w:val="0"/>
        <w:autoSpaceDN w:val="0"/>
        <w:adjustRightInd w:val="0"/>
        <w:spacing w:after="0" w:line="240" w:lineRule="auto"/>
        <w:jc w:val="both"/>
        <w:rPr>
          <w:rFonts w:ascii="Arial" w:hAnsi="Arial" w:cs="Arial"/>
        </w:rPr>
      </w:pPr>
    </w:p>
    <w:p w14:paraId="7F3DDCEA"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rPr>
        <w:lastRenderedPageBreak/>
        <w:t>An undertaker may include a record of any item belonging to him stating the nature of the apparatus and whether it is in use.</w:t>
      </w:r>
    </w:p>
    <w:p w14:paraId="0350F845" w14:textId="77777777" w:rsidR="00742122" w:rsidRPr="000B6B2D" w:rsidRDefault="00742122" w:rsidP="00D762DE">
      <w:pPr>
        <w:autoSpaceDE w:val="0"/>
        <w:autoSpaceDN w:val="0"/>
        <w:adjustRightInd w:val="0"/>
        <w:spacing w:after="0" w:line="240" w:lineRule="auto"/>
        <w:rPr>
          <w:rFonts w:ascii="Arial" w:hAnsi="Arial" w:cs="Arial"/>
        </w:rPr>
      </w:pPr>
    </w:p>
    <w:p w14:paraId="54511AE6"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b/>
          <w:bCs/>
        </w:rPr>
        <w:t>Section 47:   Duty relating to the location of an unexpected apparatus</w:t>
      </w:r>
      <w:r w:rsidRPr="000B6B2D">
        <w:rPr>
          <w:rFonts w:ascii="Arial" w:hAnsi="Arial" w:cs="Arial"/>
        </w:rPr>
        <w:t xml:space="preserve"> (</w:t>
      </w:r>
      <w:r w:rsidRPr="000B6B2D">
        <w:rPr>
          <w:rFonts w:ascii="Arial" w:hAnsi="Arial" w:cs="Arial"/>
          <w:i/>
          <w:iCs/>
        </w:rPr>
        <w:t>Section 80 of NRSWA</w:t>
      </w:r>
      <w:r w:rsidRPr="000B6B2D">
        <w:rPr>
          <w:rFonts w:ascii="Arial" w:hAnsi="Arial" w:cs="Arial"/>
        </w:rPr>
        <w:t>)</w:t>
      </w:r>
    </w:p>
    <w:p w14:paraId="4681CD5D" w14:textId="77777777" w:rsidR="00742122" w:rsidRPr="000B6B2D" w:rsidRDefault="00742122" w:rsidP="00D762DE">
      <w:pPr>
        <w:autoSpaceDE w:val="0"/>
        <w:autoSpaceDN w:val="0"/>
        <w:adjustRightInd w:val="0"/>
        <w:spacing w:after="0" w:line="240" w:lineRule="auto"/>
        <w:rPr>
          <w:rFonts w:ascii="Arial" w:hAnsi="Arial" w:cs="Arial"/>
        </w:rPr>
      </w:pPr>
    </w:p>
    <w:p w14:paraId="7CB0312A"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rPr>
        <w:t>This is where an Undertaker or Utility discovers an apparatus in the ground which is not recorded on PUSWA plans.  The discovering utility / HA has a duty to report it to the owner.</w:t>
      </w:r>
    </w:p>
    <w:p w14:paraId="0E5B03EF" w14:textId="77777777" w:rsidR="00742122" w:rsidRPr="000B6B2D" w:rsidRDefault="00742122" w:rsidP="00D762DE">
      <w:pPr>
        <w:autoSpaceDE w:val="0"/>
        <w:autoSpaceDN w:val="0"/>
        <w:adjustRightInd w:val="0"/>
        <w:spacing w:after="0" w:line="240" w:lineRule="auto"/>
        <w:rPr>
          <w:rFonts w:ascii="Arial" w:hAnsi="Arial" w:cs="Arial"/>
        </w:rPr>
      </w:pPr>
    </w:p>
    <w:p w14:paraId="54B29C0C"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b/>
          <w:bCs/>
        </w:rPr>
        <w:t>Section 48: Duty to inspect records</w:t>
      </w:r>
      <w:r w:rsidRPr="000B6B2D">
        <w:rPr>
          <w:rFonts w:ascii="Arial" w:hAnsi="Arial" w:cs="Arial"/>
        </w:rPr>
        <w:t xml:space="preserve"> (</w:t>
      </w:r>
      <w:r w:rsidRPr="000B6B2D">
        <w:rPr>
          <w:rFonts w:ascii="Arial" w:hAnsi="Arial" w:cs="Arial"/>
          <w:i/>
          <w:iCs/>
        </w:rPr>
        <w:t>Section 52 of NRSWA</w:t>
      </w:r>
      <w:r w:rsidRPr="000B6B2D">
        <w:rPr>
          <w:rFonts w:ascii="Arial" w:hAnsi="Arial" w:cs="Arial"/>
        </w:rPr>
        <w:t>)</w:t>
      </w:r>
    </w:p>
    <w:p w14:paraId="63196959" w14:textId="77777777" w:rsidR="00742122" w:rsidRPr="000B6B2D" w:rsidRDefault="00742122" w:rsidP="00D762DE">
      <w:pPr>
        <w:autoSpaceDE w:val="0"/>
        <w:autoSpaceDN w:val="0"/>
        <w:adjustRightInd w:val="0"/>
        <w:spacing w:after="0" w:line="240" w:lineRule="auto"/>
        <w:rPr>
          <w:rFonts w:ascii="Arial" w:hAnsi="Arial" w:cs="Arial"/>
        </w:rPr>
      </w:pPr>
    </w:p>
    <w:p w14:paraId="60EB783C" w14:textId="776BEC7A"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rPr>
        <w:t xml:space="preserve">This is where the Undertaker </w:t>
      </w:r>
      <w:r w:rsidR="005E4C24" w:rsidRPr="000B6B2D">
        <w:rPr>
          <w:rFonts w:ascii="Arial" w:hAnsi="Arial" w:cs="Arial"/>
        </w:rPr>
        <w:t>must</w:t>
      </w:r>
      <w:r w:rsidRPr="000B6B2D">
        <w:rPr>
          <w:rFonts w:ascii="Arial" w:hAnsi="Arial" w:cs="Arial"/>
        </w:rPr>
        <w:t xml:space="preserve"> prove that he has inspected prescribed statutory records before commencement of works.</w:t>
      </w:r>
    </w:p>
    <w:p w14:paraId="44708E22" w14:textId="77777777" w:rsidR="00742122" w:rsidRPr="000B6B2D" w:rsidRDefault="00742122" w:rsidP="00D762DE">
      <w:pPr>
        <w:autoSpaceDE w:val="0"/>
        <w:autoSpaceDN w:val="0"/>
        <w:adjustRightInd w:val="0"/>
        <w:spacing w:after="0" w:line="240" w:lineRule="auto"/>
        <w:rPr>
          <w:rFonts w:ascii="Arial" w:hAnsi="Arial" w:cs="Arial"/>
        </w:rPr>
      </w:pPr>
    </w:p>
    <w:p w14:paraId="2D097D41"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rPr>
        <w:t>Failure to comply can result in a fine up to Level 5 on the Standard summary scale.</w:t>
      </w:r>
    </w:p>
    <w:p w14:paraId="6016E45A" w14:textId="77777777" w:rsidR="00742122" w:rsidRPr="000B6B2D" w:rsidRDefault="00742122" w:rsidP="00D762DE">
      <w:pPr>
        <w:autoSpaceDE w:val="0"/>
        <w:autoSpaceDN w:val="0"/>
        <w:adjustRightInd w:val="0"/>
        <w:spacing w:after="0" w:line="240" w:lineRule="auto"/>
        <w:rPr>
          <w:rFonts w:ascii="Arial" w:hAnsi="Arial" w:cs="Arial"/>
        </w:rPr>
      </w:pPr>
    </w:p>
    <w:p w14:paraId="6943444F"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b/>
          <w:bCs/>
        </w:rPr>
        <w:t>Section 49:  Notice of streetworks</w:t>
      </w:r>
      <w:r w:rsidRPr="000B6B2D">
        <w:rPr>
          <w:rFonts w:ascii="Arial" w:hAnsi="Arial" w:cs="Arial"/>
        </w:rPr>
        <w:t xml:space="preserve"> (</w:t>
      </w:r>
      <w:r w:rsidRPr="000B6B2D">
        <w:rPr>
          <w:rFonts w:ascii="Arial" w:hAnsi="Arial" w:cs="Arial"/>
          <w:i/>
          <w:iCs/>
        </w:rPr>
        <w:t>Section 54 of NRSWA, advanced notice of works</w:t>
      </w:r>
      <w:r w:rsidRPr="000B6B2D">
        <w:rPr>
          <w:rFonts w:ascii="Arial" w:hAnsi="Arial" w:cs="Arial"/>
        </w:rPr>
        <w:t>)</w:t>
      </w:r>
    </w:p>
    <w:p w14:paraId="54A06EF4" w14:textId="77777777" w:rsidR="00742122" w:rsidRPr="000B6B2D" w:rsidRDefault="00742122" w:rsidP="00D762DE">
      <w:pPr>
        <w:autoSpaceDE w:val="0"/>
        <w:autoSpaceDN w:val="0"/>
        <w:adjustRightInd w:val="0"/>
        <w:spacing w:after="0" w:line="240" w:lineRule="auto"/>
        <w:rPr>
          <w:rFonts w:ascii="Arial" w:hAnsi="Arial" w:cs="Arial"/>
        </w:rPr>
      </w:pPr>
    </w:p>
    <w:p w14:paraId="29CD61D4"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b/>
          <w:bCs/>
        </w:rPr>
        <w:t>Section 50:   Qualifications of supervisors and operatives</w:t>
      </w:r>
      <w:r w:rsidRPr="000B6B2D">
        <w:rPr>
          <w:rFonts w:ascii="Arial" w:hAnsi="Arial" w:cs="Arial"/>
        </w:rPr>
        <w:t xml:space="preserve"> (</w:t>
      </w:r>
      <w:r w:rsidRPr="000B6B2D">
        <w:rPr>
          <w:rFonts w:ascii="Arial" w:hAnsi="Arial" w:cs="Arial"/>
          <w:i/>
          <w:iCs/>
        </w:rPr>
        <w:t>Section 67 of NRSWA</w:t>
      </w:r>
      <w:r w:rsidRPr="000B6B2D">
        <w:rPr>
          <w:rFonts w:ascii="Arial" w:hAnsi="Arial" w:cs="Arial"/>
        </w:rPr>
        <w:t>)</w:t>
      </w:r>
    </w:p>
    <w:p w14:paraId="472EDE07" w14:textId="77777777" w:rsidR="00742122" w:rsidRPr="000B6B2D" w:rsidRDefault="00742122" w:rsidP="00D762DE">
      <w:pPr>
        <w:autoSpaceDE w:val="0"/>
        <w:autoSpaceDN w:val="0"/>
        <w:adjustRightInd w:val="0"/>
        <w:spacing w:after="0" w:line="240" w:lineRule="auto"/>
        <w:rPr>
          <w:rFonts w:ascii="Arial" w:hAnsi="Arial" w:cs="Arial"/>
        </w:rPr>
      </w:pPr>
    </w:p>
    <w:p w14:paraId="6C088E7A" w14:textId="1E0BCF78"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rPr>
        <w:t xml:space="preserve">The highway authority can, by notice, require an Undertaker who is executing street works to notify the name of the qualified person who will be on site at all times </w:t>
      </w:r>
      <w:r w:rsidR="00F72081" w:rsidRPr="000B6B2D">
        <w:rPr>
          <w:rFonts w:ascii="Arial" w:hAnsi="Arial" w:cs="Arial"/>
        </w:rPr>
        <w:t>and</w:t>
      </w:r>
      <w:r w:rsidRPr="000B6B2D">
        <w:rPr>
          <w:rFonts w:ascii="Arial" w:hAnsi="Arial" w:cs="Arial"/>
        </w:rPr>
        <w:t xml:space="preserve"> each other street works qualified person who is also on site.</w:t>
      </w:r>
    </w:p>
    <w:p w14:paraId="1F4ED9A8" w14:textId="77777777" w:rsidR="00742122" w:rsidRPr="000B6B2D" w:rsidRDefault="00742122" w:rsidP="00D762DE">
      <w:pPr>
        <w:autoSpaceDE w:val="0"/>
        <w:autoSpaceDN w:val="0"/>
        <w:adjustRightInd w:val="0"/>
        <w:spacing w:after="0" w:line="240" w:lineRule="auto"/>
        <w:rPr>
          <w:rFonts w:ascii="Arial" w:hAnsi="Arial" w:cs="Arial"/>
        </w:rPr>
      </w:pPr>
    </w:p>
    <w:p w14:paraId="2F00B4E9" w14:textId="77777777" w:rsidR="00742122" w:rsidRPr="000B6B2D" w:rsidRDefault="00742122" w:rsidP="00D762DE">
      <w:pPr>
        <w:autoSpaceDE w:val="0"/>
        <w:autoSpaceDN w:val="0"/>
        <w:adjustRightInd w:val="0"/>
        <w:spacing w:after="0" w:line="240" w:lineRule="auto"/>
        <w:rPr>
          <w:rFonts w:ascii="Arial" w:hAnsi="Arial" w:cs="Arial"/>
          <w:b/>
          <w:bCs/>
        </w:rPr>
      </w:pPr>
      <w:r w:rsidRPr="000B6B2D">
        <w:rPr>
          <w:rFonts w:ascii="Arial" w:hAnsi="Arial" w:cs="Arial"/>
          <w:b/>
          <w:bCs/>
        </w:rPr>
        <w:t>Recommendation</w:t>
      </w:r>
    </w:p>
    <w:p w14:paraId="49290EEF" w14:textId="77777777" w:rsidR="00742122" w:rsidRPr="000B6B2D" w:rsidRDefault="00742122" w:rsidP="00D762DE">
      <w:pPr>
        <w:autoSpaceDE w:val="0"/>
        <w:autoSpaceDN w:val="0"/>
        <w:adjustRightInd w:val="0"/>
        <w:spacing w:after="0" w:line="240" w:lineRule="auto"/>
        <w:rPr>
          <w:rFonts w:ascii="Arial" w:hAnsi="Arial" w:cs="Arial"/>
          <w:b/>
          <w:bCs/>
        </w:rPr>
      </w:pPr>
    </w:p>
    <w:p w14:paraId="472EBAD2" w14:textId="77777777" w:rsidR="00742122" w:rsidRPr="000B6B2D" w:rsidRDefault="00742122" w:rsidP="00D762DE">
      <w:pPr>
        <w:autoSpaceDE w:val="0"/>
        <w:autoSpaceDN w:val="0"/>
        <w:adjustRightInd w:val="0"/>
        <w:spacing w:after="0" w:line="240" w:lineRule="auto"/>
        <w:rPr>
          <w:rFonts w:ascii="Arial" w:hAnsi="Arial" w:cs="Arial"/>
          <w:b/>
          <w:bCs/>
          <w:i/>
          <w:iCs/>
        </w:rPr>
      </w:pPr>
      <w:r w:rsidRPr="000B6B2D">
        <w:rPr>
          <w:rFonts w:ascii="Arial" w:hAnsi="Arial" w:cs="Arial"/>
          <w:b/>
          <w:bCs/>
        </w:rPr>
        <w:t xml:space="preserve">Circulate to internal Sections, assess notices and sites, </w:t>
      </w:r>
      <w:r w:rsidR="004E7B19" w:rsidRPr="000B6B2D">
        <w:rPr>
          <w:rFonts w:ascii="Arial" w:hAnsi="Arial" w:cs="Arial"/>
          <w:b/>
          <w:bCs/>
        </w:rPr>
        <w:t>and take</w:t>
      </w:r>
      <w:r w:rsidRPr="000B6B2D">
        <w:rPr>
          <w:rFonts w:ascii="Arial" w:hAnsi="Arial" w:cs="Arial"/>
          <w:b/>
          <w:bCs/>
        </w:rPr>
        <w:t xml:space="preserve"> action where appropriate</w:t>
      </w:r>
    </w:p>
    <w:p w14:paraId="66C1D584" w14:textId="77777777" w:rsidR="00742122" w:rsidRPr="000B6B2D" w:rsidRDefault="00742122" w:rsidP="00D762DE">
      <w:pPr>
        <w:autoSpaceDE w:val="0"/>
        <w:autoSpaceDN w:val="0"/>
        <w:adjustRightInd w:val="0"/>
        <w:spacing w:after="0" w:line="240" w:lineRule="auto"/>
        <w:rPr>
          <w:rFonts w:ascii="Arial" w:hAnsi="Arial" w:cs="Arial"/>
        </w:rPr>
      </w:pPr>
    </w:p>
    <w:p w14:paraId="352910E1" w14:textId="77777777" w:rsidR="00742122" w:rsidRPr="000B6B2D" w:rsidRDefault="00742122" w:rsidP="00D762DE">
      <w:pPr>
        <w:autoSpaceDE w:val="0"/>
        <w:autoSpaceDN w:val="0"/>
        <w:adjustRightInd w:val="0"/>
        <w:spacing w:after="0" w:line="240" w:lineRule="auto"/>
        <w:rPr>
          <w:rFonts w:ascii="Arial" w:hAnsi="Arial" w:cs="Arial"/>
          <w:sz w:val="24"/>
          <w:szCs w:val="24"/>
        </w:rPr>
      </w:pPr>
      <w:r w:rsidRPr="000B6B2D">
        <w:rPr>
          <w:rFonts w:ascii="Arial" w:hAnsi="Arial" w:cs="Arial"/>
          <w:b/>
          <w:bCs/>
        </w:rPr>
        <w:t>Section 51:  Restriction on works following substantial Roadworks</w:t>
      </w:r>
      <w:r w:rsidRPr="000B6B2D">
        <w:rPr>
          <w:rFonts w:ascii="Arial" w:hAnsi="Arial" w:cs="Arial"/>
        </w:rPr>
        <w:t xml:space="preserve"> (</w:t>
      </w:r>
      <w:r w:rsidRPr="000B6B2D">
        <w:rPr>
          <w:rFonts w:ascii="Arial" w:hAnsi="Arial" w:cs="Arial"/>
          <w:i/>
          <w:iCs/>
        </w:rPr>
        <w:t>Section 58 NRSWA</w:t>
      </w:r>
      <w:r w:rsidRPr="000B6B2D">
        <w:rPr>
          <w:rFonts w:ascii="Arial" w:hAnsi="Arial" w:cs="Arial"/>
          <w:sz w:val="24"/>
          <w:szCs w:val="24"/>
        </w:rPr>
        <w:t>)</w:t>
      </w:r>
    </w:p>
    <w:p w14:paraId="03795F1C"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624260B4"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rPr>
        <w:t>Following Substantial Road works (Section 58) or Substantial Street Works (Section 58 A) (works which are greater than 30 metres in length or which take up 1/3 of the carriageway or 2/3 of a footway or cycle track).  Restrictions may be made by the Highway Authority under Section 58 and/or Section 58A.</w:t>
      </w:r>
    </w:p>
    <w:p w14:paraId="2784C7B0" w14:textId="77777777" w:rsidR="00742122" w:rsidRPr="000B6B2D" w:rsidRDefault="00742122" w:rsidP="00D762DE">
      <w:pPr>
        <w:autoSpaceDE w:val="0"/>
        <w:autoSpaceDN w:val="0"/>
        <w:adjustRightInd w:val="0"/>
        <w:spacing w:after="0" w:line="240" w:lineRule="auto"/>
        <w:rPr>
          <w:rFonts w:ascii="Arial" w:hAnsi="Arial" w:cs="Arial"/>
        </w:rPr>
      </w:pPr>
    </w:p>
    <w:p w14:paraId="2BED6CCD"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rPr>
        <w:t>A notice must be served under Section 58 or 58A a minimum of 3 months prior to the start date of the works.</w:t>
      </w:r>
    </w:p>
    <w:p w14:paraId="4E73C159" w14:textId="77777777" w:rsidR="00742122" w:rsidRPr="000B6B2D" w:rsidRDefault="00742122" w:rsidP="00D762DE">
      <w:pPr>
        <w:autoSpaceDE w:val="0"/>
        <w:autoSpaceDN w:val="0"/>
        <w:adjustRightInd w:val="0"/>
        <w:spacing w:after="0" w:line="240" w:lineRule="auto"/>
        <w:rPr>
          <w:rFonts w:ascii="Arial" w:hAnsi="Arial" w:cs="Arial"/>
        </w:rPr>
      </w:pPr>
    </w:p>
    <w:p w14:paraId="49CD5B1C"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rPr>
        <w:t>The Undertaker must respond with details of their works within 20 days of receiving a Section 58 (58A) notice.</w:t>
      </w:r>
    </w:p>
    <w:p w14:paraId="662D0A99" w14:textId="77777777" w:rsidR="00742122" w:rsidRPr="000B6B2D" w:rsidRDefault="00742122" w:rsidP="00D762DE">
      <w:pPr>
        <w:autoSpaceDE w:val="0"/>
        <w:autoSpaceDN w:val="0"/>
        <w:adjustRightInd w:val="0"/>
        <w:spacing w:after="0" w:line="240" w:lineRule="auto"/>
        <w:rPr>
          <w:rFonts w:ascii="Arial" w:hAnsi="Arial" w:cs="Arial"/>
        </w:rPr>
      </w:pPr>
    </w:p>
    <w:p w14:paraId="68FC9015" w14:textId="6DBE58CA"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rPr>
        <w:t xml:space="preserve">The works must be carried out within 6 months of the start date contained </w:t>
      </w:r>
      <w:r w:rsidR="00544886" w:rsidRPr="000B6B2D">
        <w:rPr>
          <w:rFonts w:ascii="Arial" w:hAnsi="Arial" w:cs="Arial"/>
        </w:rPr>
        <w:t>in</w:t>
      </w:r>
      <w:r w:rsidRPr="000B6B2D">
        <w:rPr>
          <w:rFonts w:ascii="Arial" w:hAnsi="Arial" w:cs="Arial"/>
        </w:rPr>
        <w:t xml:space="preserve"> the Section 58 Notice.  Failure to do so will result in the notice being invalid.</w:t>
      </w:r>
    </w:p>
    <w:p w14:paraId="3C30632D" w14:textId="77777777" w:rsidR="00742122" w:rsidRPr="000B6B2D" w:rsidRDefault="00742122" w:rsidP="00D762DE">
      <w:pPr>
        <w:autoSpaceDE w:val="0"/>
        <w:autoSpaceDN w:val="0"/>
        <w:adjustRightInd w:val="0"/>
        <w:spacing w:after="0" w:line="240" w:lineRule="auto"/>
        <w:rPr>
          <w:rFonts w:ascii="Arial" w:hAnsi="Arial" w:cs="Arial"/>
        </w:rPr>
      </w:pPr>
    </w:p>
    <w:p w14:paraId="27597E41" w14:textId="48524425"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rPr>
        <w:t xml:space="preserve">Once the Road works has been completed.  The Highway Authority must give a notice to </w:t>
      </w:r>
      <w:r w:rsidR="00F72081" w:rsidRPr="000B6B2D">
        <w:rPr>
          <w:rFonts w:ascii="Arial" w:hAnsi="Arial" w:cs="Arial"/>
        </w:rPr>
        <w:t>all</w:t>
      </w:r>
      <w:r w:rsidRPr="000B6B2D">
        <w:rPr>
          <w:rFonts w:ascii="Arial" w:hAnsi="Arial" w:cs="Arial"/>
        </w:rPr>
        <w:t xml:space="preserve"> the Utilities stating that the works have been completed and that the restrictions are in force.  (This should be prompted when the Highway Authority </w:t>
      </w:r>
      <w:r w:rsidR="00C124A4" w:rsidRPr="000B6B2D">
        <w:rPr>
          <w:rFonts w:ascii="Arial" w:hAnsi="Arial" w:cs="Arial"/>
        </w:rPr>
        <w:t>serves</w:t>
      </w:r>
      <w:r w:rsidRPr="000B6B2D">
        <w:rPr>
          <w:rFonts w:ascii="Arial" w:hAnsi="Arial" w:cs="Arial"/>
        </w:rPr>
        <w:t xml:space="preserve"> a works closed notice on the Street Authority).</w:t>
      </w:r>
    </w:p>
    <w:p w14:paraId="2F4D5357" w14:textId="77777777" w:rsidR="00742122" w:rsidRPr="000B6B2D" w:rsidRDefault="00742122" w:rsidP="00D762DE">
      <w:pPr>
        <w:autoSpaceDE w:val="0"/>
        <w:autoSpaceDN w:val="0"/>
        <w:adjustRightInd w:val="0"/>
        <w:spacing w:after="0" w:line="240" w:lineRule="auto"/>
        <w:rPr>
          <w:rFonts w:ascii="Arial" w:hAnsi="Arial" w:cs="Arial"/>
        </w:rPr>
      </w:pPr>
    </w:p>
    <w:p w14:paraId="4482EE46"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b/>
          <w:bCs/>
        </w:rPr>
        <w:t>Creating a restriction under Section 58A</w:t>
      </w:r>
    </w:p>
    <w:p w14:paraId="6DFBB9B6" w14:textId="77777777" w:rsidR="00742122" w:rsidRPr="000B6B2D" w:rsidRDefault="00742122" w:rsidP="00D762DE">
      <w:pPr>
        <w:autoSpaceDE w:val="0"/>
        <w:autoSpaceDN w:val="0"/>
        <w:adjustRightInd w:val="0"/>
        <w:spacing w:after="0" w:line="240" w:lineRule="auto"/>
        <w:rPr>
          <w:rFonts w:ascii="Arial" w:hAnsi="Arial" w:cs="Arial"/>
        </w:rPr>
      </w:pPr>
    </w:p>
    <w:p w14:paraId="6D10637D" w14:textId="72D11D45" w:rsidR="00742122" w:rsidRPr="000B6B2D" w:rsidRDefault="007112D5" w:rsidP="00D762DE">
      <w:pPr>
        <w:autoSpaceDE w:val="0"/>
        <w:autoSpaceDN w:val="0"/>
        <w:adjustRightInd w:val="0"/>
        <w:spacing w:after="0" w:line="240" w:lineRule="auto"/>
        <w:rPr>
          <w:rFonts w:ascii="Arial" w:hAnsi="Arial" w:cs="Arial"/>
        </w:rPr>
      </w:pPr>
      <w:r w:rsidRPr="000B6B2D">
        <w:rPr>
          <w:rFonts w:ascii="Arial" w:hAnsi="Arial" w:cs="Arial"/>
        </w:rPr>
        <w:t>To</w:t>
      </w:r>
      <w:r w:rsidR="00742122" w:rsidRPr="000B6B2D">
        <w:rPr>
          <w:rFonts w:ascii="Arial" w:hAnsi="Arial" w:cs="Arial"/>
        </w:rPr>
        <w:t xml:space="preserve"> create a restriction following substantial Street Works (Not Road works) the Authority must, on receipt of a notice under Section 54 of NRSWA, publish a notice of its intention to create a restriction on the Authority’s website, giving at least 20 </w:t>
      </w:r>
      <w:r w:rsidR="0018085A" w:rsidRPr="000B6B2D">
        <w:rPr>
          <w:rFonts w:ascii="Arial" w:hAnsi="Arial" w:cs="Arial"/>
        </w:rPr>
        <w:t>days’ notice</w:t>
      </w:r>
      <w:r w:rsidR="00742122" w:rsidRPr="000B6B2D">
        <w:rPr>
          <w:rFonts w:ascii="Arial" w:hAnsi="Arial" w:cs="Arial"/>
        </w:rPr>
        <w:t xml:space="preserve"> of its intention to create a restriction.  The Street Authority must allow all other known works to be completed prior to the restriction coming into force.</w:t>
      </w:r>
    </w:p>
    <w:p w14:paraId="28C5B3AA" w14:textId="77777777" w:rsidR="00742122" w:rsidRPr="000B6B2D" w:rsidRDefault="00742122" w:rsidP="00AB2CD4">
      <w:pPr>
        <w:autoSpaceDE w:val="0"/>
        <w:autoSpaceDN w:val="0"/>
        <w:adjustRightInd w:val="0"/>
        <w:spacing w:after="0" w:line="240" w:lineRule="auto"/>
        <w:jc w:val="both"/>
        <w:rPr>
          <w:rFonts w:ascii="Arial" w:hAnsi="Arial" w:cs="Arial"/>
        </w:rPr>
      </w:pPr>
    </w:p>
    <w:p w14:paraId="438A40F9" w14:textId="77777777" w:rsidR="00D762DE" w:rsidRPr="000B6B2D" w:rsidRDefault="00D762DE" w:rsidP="00AB2CD4">
      <w:pPr>
        <w:autoSpaceDE w:val="0"/>
        <w:autoSpaceDN w:val="0"/>
        <w:adjustRightInd w:val="0"/>
        <w:spacing w:after="0" w:line="240" w:lineRule="auto"/>
        <w:jc w:val="both"/>
        <w:rPr>
          <w:rFonts w:ascii="Arial" w:hAnsi="Arial" w:cs="Arial"/>
        </w:rPr>
      </w:pPr>
    </w:p>
    <w:p w14:paraId="29EB5D7C"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b/>
          <w:bCs/>
        </w:rPr>
        <w:lastRenderedPageBreak/>
        <w:t>Duration of restriction</w:t>
      </w:r>
    </w:p>
    <w:p w14:paraId="456E2D65" w14:textId="77777777" w:rsidR="00742122" w:rsidRPr="000B6B2D" w:rsidRDefault="00742122" w:rsidP="00D762DE">
      <w:pPr>
        <w:autoSpaceDE w:val="0"/>
        <w:autoSpaceDN w:val="0"/>
        <w:adjustRightInd w:val="0"/>
        <w:spacing w:after="0" w:line="240" w:lineRule="auto"/>
        <w:rPr>
          <w:rFonts w:ascii="Arial" w:hAnsi="Arial" w:cs="Arial"/>
        </w:rPr>
      </w:pPr>
    </w:p>
    <w:p w14:paraId="2ED0633E"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rPr>
        <w:t>The duration of the restriction depends upon the type of works</w:t>
      </w:r>
    </w:p>
    <w:p w14:paraId="0B7C1C6A" w14:textId="77777777" w:rsidR="00742122" w:rsidRPr="000B6B2D" w:rsidRDefault="00742122" w:rsidP="00D762DE">
      <w:pPr>
        <w:autoSpaceDE w:val="0"/>
        <w:autoSpaceDN w:val="0"/>
        <w:adjustRightInd w:val="0"/>
        <w:spacing w:after="0" w:line="240" w:lineRule="auto"/>
        <w:rPr>
          <w:rFonts w:ascii="Arial" w:hAnsi="Arial" w:cs="Arial"/>
        </w:rPr>
      </w:pPr>
    </w:p>
    <w:p w14:paraId="335ACEA6" w14:textId="77777777" w:rsidR="00742122" w:rsidRPr="000B6B2D" w:rsidRDefault="00742122" w:rsidP="00D762DE">
      <w:pPr>
        <w:autoSpaceDE w:val="0"/>
        <w:autoSpaceDN w:val="0"/>
        <w:adjustRightInd w:val="0"/>
        <w:spacing w:after="0" w:line="240" w:lineRule="auto"/>
        <w:rPr>
          <w:rFonts w:ascii="Arial" w:hAnsi="Arial" w:cs="Arial"/>
        </w:rPr>
      </w:pPr>
    </w:p>
    <w:p w14:paraId="3DB67C5D" w14:textId="141D53F0" w:rsidR="00742122" w:rsidRPr="000B6B2D" w:rsidRDefault="00742122" w:rsidP="00D762DE">
      <w:pPr>
        <w:tabs>
          <w:tab w:val="left" w:pos="2982"/>
          <w:tab w:val="left" w:pos="3402"/>
          <w:tab w:val="left" w:pos="6384"/>
        </w:tabs>
        <w:autoSpaceDE w:val="0"/>
        <w:autoSpaceDN w:val="0"/>
        <w:adjustRightInd w:val="0"/>
        <w:spacing w:after="0" w:line="240" w:lineRule="auto"/>
        <w:rPr>
          <w:rFonts w:ascii="Arial" w:hAnsi="Arial" w:cs="Arial"/>
          <w:b/>
          <w:bCs/>
        </w:rPr>
      </w:pPr>
      <w:r w:rsidRPr="000B6B2D">
        <w:rPr>
          <w:rFonts w:ascii="Arial" w:hAnsi="Arial" w:cs="Arial"/>
          <w:b/>
          <w:bCs/>
        </w:rPr>
        <w:t>Works Type</w:t>
      </w:r>
      <w:r w:rsidRPr="000B6B2D">
        <w:rPr>
          <w:rFonts w:ascii="Arial" w:hAnsi="Arial" w:cs="Arial"/>
          <w:b/>
          <w:bCs/>
        </w:rPr>
        <w:tab/>
      </w:r>
      <w:r w:rsidR="00D762DE" w:rsidRPr="000B6B2D">
        <w:rPr>
          <w:rFonts w:ascii="Arial" w:hAnsi="Arial" w:cs="Arial"/>
          <w:b/>
          <w:bCs/>
        </w:rPr>
        <w:tab/>
      </w:r>
      <w:r w:rsidRPr="000B6B2D">
        <w:rPr>
          <w:rFonts w:ascii="Arial" w:hAnsi="Arial" w:cs="Arial"/>
          <w:b/>
          <w:bCs/>
        </w:rPr>
        <w:t xml:space="preserve">Traffic </w:t>
      </w:r>
      <w:r w:rsidR="0018085A" w:rsidRPr="000B6B2D">
        <w:rPr>
          <w:rFonts w:ascii="Arial" w:hAnsi="Arial" w:cs="Arial"/>
          <w:b/>
          <w:bCs/>
        </w:rPr>
        <w:t>Sensitive</w:t>
      </w:r>
      <w:r w:rsidRPr="000B6B2D">
        <w:rPr>
          <w:rFonts w:ascii="Arial" w:hAnsi="Arial" w:cs="Arial"/>
          <w:b/>
          <w:bCs/>
        </w:rPr>
        <w:tab/>
        <w:t>Reinstatement</w:t>
      </w:r>
    </w:p>
    <w:p w14:paraId="1CCDCF42" w14:textId="77777777" w:rsidR="00742122" w:rsidRPr="000B6B2D" w:rsidRDefault="00251476" w:rsidP="00D762DE">
      <w:pPr>
        <w:tabs>
          <w:tab w:val="left" w:pos="2982"/>
          <w:tab w:val="left" w:pos="3402"/>
          <w:tab w:val="left" w:pos="6384"/>
        </w:tabs>
        <w:autoSpaceDE w:val="0"/>
        <w:autoSpaceDN w:val="0"/>
        <w:adjustRightInd w:val="0"/>
        <w:spacing w:after="0" w:line="240" w:lineRule="auto"/>
        <w:rPr>
          <w:rFonts w:ascii="Arial" w:hAnsi="Arial" w:cs="Arial"/>
          <w:b/>
          <w:bCs/>
        </w:rPr>
      </w:pPr>
      <w:r w:rsidRPr="000B6B2D">
        <w:rPr>
          <w:rFonts w:ascii="Arial" w:hAnsi="Arial" w:cs="Arial"/>
          <w:b/>
          <w:bCs/>
        </w:rPr>
        <w:tab/>
      </w:r>
      <w:r w:rsidRPr="000B6B2D">
        <w:rPr>
          <w:rFonts w:ascii="Arial" w:hAnsi="Arial" w:cs="Arial"/>
          <w:b/>
          <w:bCs/>
        </w:rPr>
        <w:tab/>
      </w:r>
      <w:r w:rsidR="00742122" w:rsidRPr="000B6B2D">
        <w:rPr>
          <w:rFonts w:ascii="Arial" w:hAnsi="Arial" w:cs="Arial"/>
          <w:b/>
          <w:bCs/>
        </w:rPr>
        <w:t>or reinstatement</w:t>
      </w:r>
      <w:r w:rsidR="00742122" w:rsidRPr="000B6B2D">
        <w:rPr>
          <w:rFonts w:ascii="Arial" w:hAnsi="Arial" w:cs="Arial"/>
          <w:b/>
          <w:bCs/>
        </w:rPr>
        <w:tab/>
        <w:t>Category 3 and 4</w:t>
      </w:r>
    </w:p>
    <w:p w14:paraId="1E94D7CB" w14:textId="77777777" w:rsidR="00742122" w:rsidRPr="000B6B2D" w:rsidRDefault="00251476" w:rsidP="00D762DE">
      <w:pPr>
        <w:tabs>
          <w:tab w:val="left" w:pos="2982"/>
          <w:tab w:val="left" w:pos="3402"/>
        </w:tabs>
        <w:autoSpaceDE w:val="0"/>
        <w:autoSpaceDN w:val="0"/>
        <w:adjustRightInd w:val="0"/>
        <w:spacing w:after="0" w:line="240" w:lineRule="auto"/>
        <w:rPr>
          <w:rFonts w:ascii="Arial" w:hAnsi="Arial" w:cs="Arial"/>
          <w:b/>
          <w:bCs/>
        </w:rPr>
      </w:pPr>
      <w:r w:rsidRPr="000B6B2D">
        <w:rPr>
          <w:rFonts w:ascii="Arial" w:hAnsi="Arial" w:cs="Arial"/>
          <w:b/>
          <w:bCs/>
        </w:rPr>
        <w:tab/>
      </w:r>
      <w:r w:rsidRPr="000B6B2D">
        <w:rPr>
          <w:rFonts w:ascii="Arial" w:hAnsi="Arial" w:cs="Arial"/>
          <w:b/>
          <w:bCs/>
        </w:rPr>
        <w:tab/>
      </w:r>
      <w:r w:rsidR="00742122" w:rsidRPr="000B6B2D">
        <w:rPr>
          <w:rFonts w:ascii="Arial" w:hAnsi="Arial" w:cs="Arial"/>
          <w:b/>
          <w:bCs/>
        </w:rPr>
        <w:t>Category 1 and 2</w:t>
      </w:r>
    </w:p>
    <w:p w14:paraId="4F273ECB" w14:textId="77777777" w:rsidR="00742122" w:rsidRPr="000B6B2D" w:rsidRDefault="00742122" w:rsidP="00D762DE">
      <w:pPr>
        <w:autoSpaceDE w:val="0"/>
        <w:autoSpaceDN w:val="0"/>
        <w:adjustRightInd w:val="0"/>
        <w:spacing w:after="0" w:line="240" w:lineRule="auto"/>
        <w:rPr>
          <w:rFonts w:ascii="Arial" w:hAnsi="Arial" w:cs="Arial"/>
        </w:rPr>
      </w:pPr>
    </w:p>
    <w:p w14:paraId="2FA0C67E" w14:textId="77777777" w:rsidR="00742122" w:rsidRPr="000B6B2D" w:rsidRDefault="00742122" w:rsidP="00D762DE">
      <w:pPr>
        <w:tabs>
          <w:tab w:val="left" w:pos="2982"/>
          <w:tab w:val="left" w:pos="3402"/>
          <w:tab w:val="left" w:pos="6327"/>
        </w:tabs>
        <w:autoSpaceDE w:val="0"/>
        <w:autoSpaceDN w:val="0"/>
        <w:adjustRightInd w:val="0"/>
        <w:spacing w:after="0" w:line="240" w:lineRule="auto"/>
        <w:rPr>
          <w:rFonts w:ascii="Arial" w:hAnsi="Arial" w:cs="Arial"/>
        </w:rPr>
      </w:pPr>
      <w:r w:rsidRPr="000B6B2D">
        <w:rPr>
          <w:rFonts w:ascii="Arial" w:hAnsi="Arial" w:cs="Arial"/>
        </w:rPr>
        <w:t>1.  Reconstruction</w:t>
      </w:r>
      <w:r w:rsidRPr="000B6B2D">
        <w:rPr>
          <w:rFonts w:ascii="Arial" w:hAnsi="Arial" w:cs="Arial"/>
        </w:rPr>
        <w:tab/>
      </w:r>
      <w:r w:rsidR="00D762DE" w:rsidRPr="000B6B2D">
        <w:rPr>
          <w:rFonts w:ascii="Arial" w:hAnsi="Arial" w:cs="Arial"/>
        </w:rPr>
        <w:tab/>
      </w:r>
      <w:r w:rsidRPr="000B6B2D">
        <w:rPr>
          <w:rFonts w:ascii="Arial" w:hAnsi="Arial" w:cs="Arial"/>
        </w:rPr>
        <w:t>5 year</w:t>
      </w:r>
      <w:r w:rsidRPr="000B6B2D">
        <w:rPr>
          <w:rFonts w:ascii="Arial" w:hAnsi="Arial" w:cs="Arial"/>
        </w:rPr>
        <w:tab/>
        <w:t>5 years</w:t>
      </w:r>
    </w:p>
    <w:p w14:paraId="45EB93F5" w14:textId="77777777" w:rsidR="00742122" w:rsidRPr="000B6B2D" w:rsidRDefault="00742122" w:rsidP="00D762DE">
      <w:pPr>
        <w:tabs>
          <w:tab w:val="left" w:pos="2982"/>
          <w:tab w:val="left" w:pos="6327"/>
        </w:tabs>
        <w:autoSpaceDE w:val="0"/>
        <w:autoSpaceDN w:val="0"/>
        <w:adjustRightInd w:val="0"/>
        <w:spacing w:after="0" w:line="240" w:lineRule="auto"/>
        <w:rPr>
          <w:rFonts w:ascii="Arial" w:hAnsi="Arial" w:cs="Arial"/>
        </w:rPr>
      </w:pPr>
    </w:p>
    <w:p w14:paraId="79980314" w14:textId="77777777" w:rsidR="00742122" w:rsidRPr="000B6B2D" w:rsidRDefault="00742122" w:rsidP="00D762DE">
      <w:pPr>
        <w:tabs>
          <w:tab w:val="left" w:pos="2982"/>
          <w:tab w:val="left" w:pos="3402"/>
          <w:tab w:val="left" w:pos="6327"/>
        </w:tabs>
        <w:autoSpaceDE w:val="0"/>
        <w:autoSpaceDN w:val="0"/>
        <w:adjustRightInd w:val="0"/>
        <w:spacing w:after="0" w:line="240" w:lineRule="auto"/>
        <w:rPr>
          <w:rFonts w:ascii="Arial" w:hAnsi="Arial" w:cs="Arial"/>
        </w:rPr>
      </w:pPr>
      <w:r w:rsidRPr="000B6B2D">
        <w:rPr>
          <w:rFonts w:ascii="Arial" w:hAnsi="Arial" w:cs="Arial"/>
        </w:rPr>
        <w:t xml:space="preserve">2.  Resurfacing with or      </w:t>
      </w:r>
      <w:r w:rsidRPr="000B6B2D">
        <w:rPr>
          <w:rFonts w:ascii="Arial" w:hAnsi="Arial" w:cs="Arial"/>
        </w:rPr>
        <w:tab/>
      </w:r>
      <w:r w:rsidR="00D762DE" w:rsidRPr="000B6B2D">
        <w:rPr>
          <w:rFonts w:ascii="Arial" w:hAnsi="Arial" w:cs="Arial"/>
        </w:rPr>
        <w:tab/>
      </w:r>
      <w:r w:rsidRPr="000B6B2D">
        <w:rPr>
          <w:rFonts w:ascii="Arial" w:hAnsi="Arial" w:cs="Arial"/>
        </w:rPr>
        <w:t>3 years</w:t>
      </w:r>
      <w:r w:rsidRPr="000B6B2D">
        <w:rPr>
          <w:rFonts w:ascii="Arial" w:hAnsi="Arial" w:cs="Arial"/>
        </w:rPr>
        <w:tab/>
        <w:t>3 years</w:t>
      </w:r>
    </w:p>
    <w:p w14:paraId="57BB17BE" w14:textId="77777777" w:rsidR="00742122" w:rsidRPr="000B6B2D" w:rsidRDefault="00742122" w:rsidP="00D762DE">
      <w:pPr>
        <w:tabs>
          <w:tab w:val="left" w:pos="2982"/>
          <w:tab w:val="left" w:pos="6327"/>
        </w:tabs>
        <w:autoSpaceDE w:val="0"/>
        <w:autoSpaceDN w:val="0"/>
        <w:adjustRightInd w:val="0"/>
        <w:spacing w:after="0" w:line="240" w:lineRule="auto"/>
        <w:rPr>
          <w:rFonts w:ascii="Arial" w:hAnsi="Arial" w:cs="Arial"/>
        </w:rPr>
      </w:pPr>
      <w:r w:rsidRPr="000B6B2D">
        <w:rPr>
          <w:rFonts w:ascii="Arial" w:hAnsi="Arial" w:cs="Arial"/>
        </w:rPr>
        <w:t>without change in levels.</w:t>
      </w:r>
    </w:p>
    <w:p w14:paraId="3F8AA911" w14:textId="77777777" w:rsidR="00742122" w:rsidRPr="000B6B2D" w:rsidRDefault="00742122" w:rsidP="00D762DE">
      <w:pPr>
        <w:tabs>
          <w:tab w:val="left" w:pos="2982"/>
          <w:tab w:val="left" w:pos="6327"/>
        </w:tabs>
        <w:autoSpaceDE w:val="0"/>
        <w:autoSpaceDN w:val="0"/>
        <w:adjustRightInd w:val="0"/>
        <w:spacing w:after="0" w:line="240" w:lineRule="auto"/>
        <w:rPr>
          <w:rFonts w:ascii="Arial" w:hAnsi="Arial" w:cs="Arial"/>
        </w:rPr>
      </w:pPr>
    </w:p>
    <w:p w14:paraId="4584D13C" w14:textId="77777777" w:rsidR="00742122" w:rsidRPr="000B6B2D" w:rsidRDefault="00742122" w:rsidP="00D762DE">
      <w:pPr>
        <w:tabs>
          <w:tab w:val="left" w:pos="2982"/>
          <w:tab w:val="left" w:pos="3402"/>
          <w:tab w:val="left" w:pos="6327"/>
        </w:tabs>
        <w:autoSpaceDE w:val="0"/>
        <w:autoSpaceDN w:val="0"/>
        <w:adjustRightInd w:val="0"/>
        <w:spacing w:after="0" w:line="240" w:lineRule="auto"/>
        <w:rPr>
          <w:rFonts w:ascii="Arial" w:hAnsi="Arial" w:cs="Arial"/>
        </w:rPr>
      </w:pPr>
      <w:r w:rsidRPr="000B6B2D">
        <w:rPr>
          <w:rFonts w:ascii="Arial" w:hAnsi="Arial" w:cs="Arial"/>
        </w:rPr>
        <w:t xml:space="preserve">3.  Other substantial road </w:t>
      </w:r>
      <w:r w:rsidRPr="000B6B2D">
        <w:rPr>
          <w:rFonts w:ascii="Arial" w:hAnsi="Arial" w:cs="Arial"/>
        </w:rPr>
        <w:tab/>
      </w:r>
      <w:r w:rsidR="00D762DE" w:rsidRPr="000B6B2D">
        <w:rPr>
          <w:rFonts w:ascii="Arial" w:hAnsi="Arial" w:cs="Arial"/>
        </w:rPr>
        <w:tab/>
      </w:r>
      <w:r w:rsidRPr="000B6B2D">
        <w:rPr>
          <w:rFonts w:ascii="Arial" w:hAnsi="Arial" w:cs="Arial"/>
        </w:rPr>
        <w:t>1 year</w:t>
      </w:r>
      <w:r w:rsidRPr="000B6B2D">
        <w:rPr>
          <w:rFonts w:ascii="Arial" w:hAnsi="Arial" w:cs="Arial"/>
        </w:rPr>
        <w:tab/>
        <w:t>6 months</w:t>
      </w:r>
    </w:p>
    <w:p w14:paraId="135BBF65" w14:textId="77777777" w:rsidR="00742122" w:rsidRPr="000B6B2D" w:rsidRDefault="00742122" w:rsidP="00D762DE">
      <w:pPr>
        <w:tabs>
          <w:tab w:val="left" w:pos="2982"/>
          <w:tab w:val="left" w:pos="6327"/>
        </w:tabs>
        <w:autoSpaceDE w:val="0"/>
        <w:autoSpaceDN w:val="0"/>
        <w:adjustRightInd w:val="0"/>
        <w:spacing w:after="0" w:line="240" w:lineRule="auto"/>
        <w:rPr>
          <w:rFonts w:ascii="Arial" w:hAnsi="Arial" w:cs="Arial"/>
        </w:rPr>
      </w:pPr>
      <w:r w:rsidRPr="000B6B2D">
        <w:rPr>
          <w:rFonts w:ascii="Arial" w:hAnsi="Arial" w:cs="Arial"/>
        </w:rPr>
        <w:t>or street works</w:t>
      </w:r>
    </w:p>
    <w:p w14:paraId="41CA3BF1" w14:textId="77777777" w:rsidR="00742122" w:rsidRPr="000B6B2D" w:rsidRDefault="00742122" w:rsidP="00D762DE">
      <w:pPr>
        <w:tabs>
          <w:tab w:val="left" w:pos="2982"/>
          <w:tab w:val="left" w:pos="6327"/>
        </w:tabs>
        <w:autoSpaceDE w:val="0"/>
        <w:autoSpaceDN w:val="0"/>
        <w:adjustRightInd w:val="0"/>
        <w:spacing w:after="0" w:line="240" w:lineRule="auto"/>
        <w:rPr>
          <w:rFonts w:ascii="Arial" w:hAnsi="Arial" w:cs="Arial"/>
        </w:rPr>
      </w:pPr>
    </w:p>
    <w:p w14:paraId="066A5383" w14:textId="77777777" w:rsidR="00742122" w:rsidRPr="000B6B2D" w:rsidRDefault="00742122" w:rsidP="00D762DE">
      <w:pPr>
        <w:tabs>
          <w:tab w:val="left" w:pos="2982"/>
          <w:tab w:val="left" w:pos="6327"/>
        </w:tabs>
        <w:autoSpaceDE w:val="0"/>
        <w:autoSpaceDN w:val="0"/>
        <w:adjustRightInd w:val="0"/>
        <w:spacing w:after="0" w:line="240" w:lineRule="auto"/>
        <w:rPr>
          <w:rFonts w:ascii="Arial" w:hAnsi="Arial" w:cs="Arial"/>
        </w:rPr>
      </w:pPr>
      <w:r w:rsidRPr="000B6B2D">
        <w:rPr>
          <w:rFonts w:ascii="Arial" w:hAnsi="Arial" w:cs="Arial"/>
          <w:b/>
          <w:bCs/>
        </w:rPr>
        <w:t>A</w:t>
      </w:r>
      <w:r w:rsidRPr="000B6B2D">
        <w:rPr>
          <w:rFonts w:ascii="Arial" w:hAnsi="Arial" w:cs="Arial"/>
        </w:rPr>
        <w:t xml:space="preserve"> </w:t>
      </w:r>
      <w:r w:rsidRPr="000B6B2D">
        <w:rPr>
          <w:rFonts w:ascii="Arial" w:hAnsi="Arial" w:cs="Arial"/>
          <w:b/>
          <w:bCs/>
        </w:rPr>
        <w:t>Section 58 notice must be served on the following persons</w:t>
      </w:r>
    </w:p>
    <w:p w14:paraId="38127C97" w14:textId="77777777" w:rsidR="00742122" w:rsidRPr="000B6B2D" w:rsidRDefault="00742122" w:rsidP="00D762DE">
      <w:pPr>
        <w:tabs>
          <w:tab w:val="left" w:pos="2982"/>
          <w:tab w:val="left" w:pos="6327"/>
        </w:tabs>
        <w:autoSpaceDE w:val="0"/>
        <w:autoSpaceDN w:val="0"/>
        <w:adjustRightInd w:val="0"/>
        <w:spacing w:after="0" w:line="240" w:lineRule="auto"/>
        <w:rPr>
          <w:rFonts w:ascii="Arial" w:hAnsi="Arial" w:cs="Arial"/>
        </w:rPr>
      </w:pPr>
    </w:p>
    <w:p w14:paraId="384288F1" w14:textId="77777777" w:rsidR="00742122" w:rsidRPr="000B6B2D" w:rsidRDefault="00742122" w:rsidP="00D762DE">
      <w:pPr>
        <w:tabs>
          <w:tab w:val="left" w:pos="714"/>
        </w:tabs>
        <w:autoSpaceDE w:val="0"/>
        <w:autoSpaceDN w:val="0"/>
        <w:adjustRightInd w:val="0"/>
        <w:spacing w:after="0" w:line="240" w:lineRule="auto"/>
        <w:rPr>
          <w:rFonts w:ascii="Arial" w:hAnsi="Arial" w:cs="Arial"/>
        </w:rPr>
      </w:pPr>
      <w:r w:rsidRPr="000B6B2D">
        <w:rPr>
          <w:rFonts w:ascii="Arial" w:hAnsi="Arial" w:cs="Arial"/>
        </w:rPr>
        <w:t xml:space="preserve">1. </w:t>
      </w:r>
      <w:r w:rsidRPr="000B6B2D">
        <w:rPr>
          <w:rFonts w:ascii="Arial" w:hAnsi="Arial" w:cs="Arial"/>
        </w:rPr>
        <w:tab/>
        <w:t>All public utility companies.</w:t>
      </w:r>
    </w:p>
    <w:p w14:paraId="6B8C6874" w14:textId="77777777" w:rsidR="00742122" w:rsidRPr="000B6B2D" w:rsidRDefault="00742122" w:rsidP="00D762DE">
      <w:pPr>
        <w:tabs>
          <w:tab w:val="left" w:pos="714"/>
        </w:tabs>
        <w:autoSpaceDE w:val="0"/>
        <w:autoSpaceDN w:val="0"/>
        <w:adjustRightInd w:val="0"/>
        <w:spacing w:after="0" w:line="240" w:lineRule="auto"/>
        <w:rPr>
          <w:rFonts w:ascii="Arial" w:hAnsi="Arial" w:cs="Arial"/>
        </w:rPr>
      </w:pPr>
      <w:r w:rsidRPr="000B6B2D">
        <w:rPr>
          <w:rFonts w:ascii="Arial" w:hAnsi="Arial" w:cs="Arial"/>
        </w:rPr>
        <w:t xml:space="preserve">2. </w:t>
      </w:r>
      <w:r w:rsidRPr="000B6B2D">
        <w:rPr>
          <w:rFonts w:ascii="Arial" w:hAnsi="Arial" w:cs="Arial"/>
        </w:rPr>
        <w:tab/>
        <w:t>The public sewer authority</w:t>
      </w:r>
    </w:p>
    <w:p w14:paraId="0490215B" w14:textId="77777777" w:rsidR="00742122" w:rsidRPr="000B6B2D" w:rsidRDefault="00742122" w:rsidP="00D762DE">
      <w:pPr>
        <w:tabs>
          <w:tab w:val="left" w:pos="714"/>
        </w:tabs>
        <w:autoSpaceDE w:val="0"/>
        <w:autoSpaceDN w:val="0"/>
        <w:adjustRightInd w:val="0"/>
        <w:spacing w:after="0" w:line="240" w:lineRule="auto"/>
        <w:rPr>
          <w:rFonts w:ascii="Arial" w:hAnsi="Arial" w:cs="Arial"/>
        </w:rPr>
      </w:pPr>
      <w:r w:rsidRPr="000B6B2D">
        <w:rPr>
          <w:rFonts w:ascii="Arial" w:hAnsi="Arial" w:cs="Arial"/>
        </w:rPr>
        <w:t xml:space="preserve">3. </w:t>
      </w:r>
      <w:r w:rsidRPr="000B6B2D">
        <w:rPr>
          <w:rFonts w:ascii="Arial" w:hAnsi="Arial" w:cs="Arial"/>
        </w:rPr>
        <w:tab/>
        <w:t>The Bridge authority</w:t>
      </w:r>
    </w:p>
    <w:p w14:paraId="285C533D" w14:textId="77777777" w:rsidR="00742122" w:rsidRPr="000B6B2D" w:rsidRDefault="00742122" w:rsidP="00D762DE">
      <w:pPr>
        <w:tabs>
          <w:tab w:val="left" w:pos="714"/>
        </w:tabs>
        <w:autoSpaceDE w:val="0"/>
        <w:autoSpaceDN w:val="0"/>
        <w:adjustRightInd w:val="0"/>
        <w:spacing w:after="0" w:line="240" w:lineRule="auto"/>
        <w:rPr>
          <w:rFonts w:ascii="Arial" w:hAnsi="Arial" w:cs="Arial"/>
        </w:rPr>
      </w:pPr>
      <w:r w:rsidRPr="000B6B2D">
        <w:rPr>
          <w:rFonts w:ascii="Arial" w:hAnsi="Arial" w:cs="Arial"/>
        </w:rPr>
        <w:t xml:space="preserve">4. </w:t>
      </w:r>
      <w:r w:rsidRPr="000B6B2D">
        <w:rPr>
          <w:rFonts w:ascii="Arial" w:hAnsi="Arial" w:cs="Arial"/>
        </w:rPr>
        <w:tab/>
        <w:t>The occupiers of any premises which have a frontage onto the street in question.</w:t>
      </w:r>
    </w:p>
    <w:p w14:paraId="78F200F5" w14:textId="77777777" w:rsidR="00742122" w:rsidRPr="000B6B2D" w:rsidRDefault="00742122" w:rsidP="00D762DE">
      <w:pPr>
        <w:autoSpaceDE w:val="0"/>
        <w:autoSpaceDN w:val="0"/>
        <w:adjustRightInd w:val="0"/>
        <w:spacing w:after="0" w:line="240" w:lineRule="auto"/>
        <w:rPr>
          <w:rFonts w:ascii="Arial" w:hAnsi="Arial" w:cs="Arial"/>
        </w:rPr>
      </w:pPr>
    </w:p>
    <w:p w14:paraId="771BA0E0"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rPr>
        <w:t>A copy of the notice must be sent by the works instigator (i.e. Highway Authority) to the authority’s street gazetteer officer (Currently Julie Jones).</w:t>
      </w:r>
    </w:p>
    <w:p w14:paraId="79F7A489" w14:textId="77777777" w:rsidR="00742122" w:rsidRPr="000B6B2D" w:rsidRDefault="00742122" w:rsidP="00D762DE">
      <w:pPr>
        <w:autoSpaceDE w:val="0"/>
        <w:autoSpaceDN w:val="0"/>
        <w:adjustRightInd w:val="0"/>
        <w:spacing w:after="0" w:line="240" w:lineRule="auto"/>
        <w:rPr>
          <w:rFonts w:ascii="Arial" w:hAnsi="Arial" w:cs="Arial"/>
        </w:rPr>
      </w:pPr>
    </w:p>
    <w:p w14:paraId="2C702304" w14:textId="77777777" w:rsidR="00742122" w:rsidRPr="000B6B2D" w:rsidRDefault="00742122" w:rsidP="00D762DE">
      <w:pPr>
        <w:autoSpaceDE w:val="0"/>
        <w:autoSpaceDN w:val="0"/>
        <w:adjustRightInd w:val="0"/>
        <w:spacing w:after="0" w:line="240" w:lineRule="auto"/>
        <w:rPr>
          <w:rFonts w:ascii="Arial" w:hAnsi="Arial" w:cs="Arial"/>
        </w:rPr>
      </w:pPr>
      <w:r w:rsidRPr="000B6B2D">
        <w:rPr>
          <w:rFonts w:ascii="Arial" w:hAnsi="Arial" w:cs="Arial"/>
        </w:rPr>
        <w:t>A copy of the notice must be sent to the Street Works Section.</w:t>
      </w:r>
    </w:p>
    <w:p w14:paraId="64FC250C"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382619F9" w14:textId="026432C4" w:rsidR="00742122" w:rsidRPr="000B6B2D" w:rsidRDefault="00742122" w:rsidP="00251476">
      <w:pPr>
        <w:autoSpaceDE w:val="0"/>
        <w:autoSpaceDN w:val="0"/>
        <w:adjustRightInd w:val="0"/>
        <w:spacing w:after="0" w:line="240" w:lineRule="auto"/>
        <w:rPr>
          <w:rFonts w:ascii="Arial" w:hAnsi="Arial" w:cs="Arial"/>
        </w:rPr>
      </w:pPr>
      <w:r w:rsidRPr="000B6B2D">
        <w:rPr>
          <w:rFonts w:ascii="Arial" w:hAnsi="Arial" w:cs="Arial"/>
        </w:rPr>
        <w:t xml:space="preserve">Copies of the notices shall be sent to the above persons/organisation by post or using an electronic method.  The Authority </w:t>
      </w:r>
      <w:r w:rsidR="00B42946" w:rsidRPr="000B6B2D">
        <w:rPr>
          <w:rFonts w:ascii="Arial" w:hAnsi="Arial" w:cs="Arial"/>
        </w:rPr>
        <w:t>may,</w:t>
      </w:r>
      <w:r w:rsidRPr="000B6B2D">
        <w:rPr>
          <w:rFonts w:ascii="Arial" w:hAnsi="Arial" w:cs="Arial"/>
        </w:rPr>
        <w:t xml:space="preserve"> if they wish, publish a copy of the notice in the newspaper, however this is not a requirement.</w:t>
      </w:r>
    </w:p>
    <w:p w14:paraId="28BF2C6A" w14:textId="77777777" w:rsidR="00742122" w:rsidRPr="000B6B2D" w:rsidRDefault="00742122" w:rsidP="00251476">
      <w:pPr>
        <w:autoSpaceDE w:val="0"/>
        <w:autoSpaceDN w:val="0"/>
        <w:adjustRightInd w:val="0"/>
        <w:spacing w:after="0" w:line="240" w:lineRule="auto"/>
        <w:rPr>
          <w:rFonts w:ascii="Arial" w:hAnsi="Arial" w:cs="Arial"/>
        </w:rPr>
      </w:pPr>
    </w:p>
    <w:p w14:paraId="4917B8DF" w14:textId="77777777" w:rsidR="00742122" w:rsidRPr="000B6B2D" w:rsidRDefault="00742122" w:rsidP="00251476">
      <w:pPr>
        <w:autoSpaceDE w:val="0"/>
        <w:autoSpaceDN w:val="0"/>
        <w:adjustRightInd w:val="0"/>
        <w:spacing w:after="0" w:line="240" w:lineRule="auto"/>
        <w:rPr>
          <w:rFonts w:ascii="Arial" w:hAnsi="Arial" w:cs="Arial"/>
        </w:rPr>
      </w:pPr>
      <w:r w:rsidRPr="000B6B2D">
        <w:rPr>
          <w:rFonts w:ascii="Arial" w:hAnsi="Arial" w:cs="Arial"/>
        </w:rPr>
        <w:t>Works promoter must reply to a Section 58 notice within 20 days from receipt, if they have works of their own to carry out on the street.</w:t>
      </w:r>
    </w:p>
    <w:p w14:paraId="2E1C1F1A" w14:textId="77777777" w:rsidR="00742122" w:rsidRPr="000B6B2D" w:rsidRDefault="00742122" w:rsidP="00251476">
      <w:pPr>
        <w:autoSpaceDE w:val="0"/>
        <w:autoSpaceDN w:val="0"/>
        <w:adjustRightInd w:val="0"/>
        <w:spacing w:after="0" w:line="240" w:lineRule="auto"/>
        <w:rPr>
          <w:rFonts w:ascii="Arial" w:hAnsi="Arial" w:cs="Arial"/>
        </w:rPr>
      </w:pPr>
    </w:p>
    <w:p w14:paraId="07E1E4FE" w14:textId="77777777" w:rsidR="00742122" w:rsidRPr="000B6B2D" w:rsidRDefault="00742122" w:rsidP="00251476">
      <w:pPr>
        <w:autoSpaceDE w:val="0"/>
        <w:autoSpaceDN w:val="0"/>
        <w:adjustRightInd w:val="0"/>
        <w:spacing w:after="0" w:line="240" w:lineRule="auto"/>
        <w:rPr>
          <w:rFonts w:ascii="Arial" w:hAnsi="Arial" w:cs="Arial"/>
        </w:rPr>
      </w:pPr>
      <w:r w:rsidRPr="000B6B2D">
        <w:rPr>
          <w:rFonts w:ascii="Arial" w:hAnsi="Arial" w:cs="Arial"/>
          <w:b/>
          <w:bCs/>
        </w:rPr>
        <w:t>Works during restriction</w:t>
      </w:r>
    </w:p>
    <w:p w14:paraId="001A8EC3" w14:textId="77777777" w:rsidR="00742122" w:rsidRPr="000B6B2D" w:rsidRDefault="00742122" w:rsidP="00251476">
      <w:pPr>
        <w:autoSpaceDE w:val="0"/>
        <w:autoSpaceDN w:val="0"/>
        <w:adjustRightInd w:val="0"/>
        <w:spacing w:after="0" w:line="240" w:lineRule="auto"/>
        <w:rPr>
          <w:rFonts w:ascii="Arial" w:hAnsi="Arial" w:cs="Arial"/>
        </w:rPr>
      </w:pPr>
    </w:p>
    <w:p w14:paraId="15E381F2" w14:textId="39C55B20" w:rsidR="00742122" w:rsidRPr="000B6B2D" w:rsidRDefault="00742122" w:rsidP="00251476">
      <w:pPr>
        <w:autoSpaceDE w:val="0"/>
        <w:autoSpaceDN w:val="0"/>
        <w:adjustRightInd w:val="0"/>
        <w:spacing w:after="0" w:line="240" w:lineRule="auto"/>
        <w:rPr>
          <w:rFonts w:ascii="Arial" w:hAnsi="Arial" w:cs="Arial"/>
        </w:rPr>
      </w:pPr>
      <w:r w:rsidRPr="000B6B2D">
        <w:rPr>
          <w:rFonts w:ascii="Arial" w:hAnsi="Arial" w:cs="Arial"/>
        </w:rPr>
        <w:t xml:space="preserve">The only works that </w:t>
      </w:r>
      <w:r w:rsidR="00497A11" w:rsidRPr="000B6B2D">
        <w:rPr>
          <w:rFonts w:ascii="Arial" w:hAnsi="Arial" w:cs="Arial"/>
        </w:rPr>
        <w:t>is</w:t>
      </w:r>
      <w:r w:rsidRPr="000B6B2D">
        <w:rPr>
          <w:rFonts w:ascii="Arial" w:hAnsi="Arial" w:cs="Arial"/>
        </w:rPr>
        <w:t xml:space="preserve"> permitted to be carried out during a restriction is emergency works or works authorised by the Street Authority.</w:t>
      </w:r>
    </w:p>
    <w:p w14:paraId="53FCCFBF" w14:textId="77777777" w:rsidR="00742122" w:rsidRPr="000B6B2D" w:rsidRDefault="00742122" w:rsidP="00251476">
      <w:pPr>
        <w:autoSpaceDE w:val="0"/>
        <w:autoSpaceDN w:val="0"/>
        <w:adjustRightInd w:val="0"/>
        <w:spacing w:after="0" w:line="240" w:lineRule="auto"/>
        <w:rPr>
          <w:rFonts w:ascii="Arial" w:hAnsi="Arial" w:cs="Arial"/>
        </w:rPr>
      </w:pPr>
    </w:p>
    <w:p w14:paraId="24BAA863" w14:textId="77777777" w:rsidR="00742122" w:rsidRPr="000B6B2D" w:rsidRDefault="00251476" w:rsidP="00251476">
      <w:pPr>
        <w:autoSpaceDE w:val="0"/>
        <w:autoSpaceDN w:val="0"/>
        <w:adjustRightInd w:val="0"/>
        <w:spacing w:after="0" w:line="240" w:lineRule="auto"/>
        <w:rPr>
          <w:rFonts w:ascii="Arial" w:hAnsi="Arial" w:cs="Arial"/>
        </w:rPr>
      </w:pPr>
      <w:r w:rsidRPr="000B6B2D">
        <w:rPr>
          <w:rFonts w:ascii="Arial" w:hAnsi="Arial" w:cs="Arial"/>
        </w:rPr>
        <w:t xml:space="preserve">Customer connections; </w:t>
      </w:r>
      <w:r w:rsidR="00742122" w:rsidRPr="000B6B2D">
        <w:rPr>
          <w:rFonts w:ascii="Arial" w:hAnsi="Arial" w:cs="Arial"/>
        </w:rPr>
        <w:t>See clause 6.5.2.</w:t>
      </w:r>
    </w:p>
    <w:p w14:paraId="27DAAD64" w14:textId="77777777" w:rsidR="00742122" w:rsidRPr="000B6B2D" w:rsidRDefault="00742122" w:rsidP="00251476">
      <w:pPr>
        <w:autoSpaceDE w:val="0"/>
        <w:autoSpaceDN w:val="0"/>
        <w:adjustRightInd w:val="0"/>
        <w:spacing w:after="0" w:line="240" w:lineRule="auto"/>
        <w:rPr>
          <w:rFonts w:ascii="Arial" w:hAnsi="Arial" w:cs="Arial"/>
        </w:rPr>
      </w:pPr>
    </w:p>
    <w:p w14:paraId="0B3A9D7D" w14:textId="77777777" w:rsidR="00742122" w:rsidRPr="000B6B2D" w:rsidRDefault="00742122" w:rsidP="00251476">
      <w:pPr>
        <w:autoSpaceDE w:val="0"/>
        <w:autoSpaceDN w:val="0"/>
        <w:adjustRightInd w:val="0"/>
        <w:spacing w:after="0" w:line="240" w:lineRule="auto"/>
        <w:rPr>
          <w:rFonts w:ascii="Arial" w:hAnsi="Arial" w:cs="Arial"/>
        </w:rPr>
      </w:pPr>
      <w:r w:rsidRPr="000B6B2D">
        <w:rPr>
          <w:rFonts w:ascii="Arial" w:hAnsi="Arial" w:cs="Arial"/>
          <w:b/>
          <w:bCs/>
        </w:rPr>
        <w:t>Recommendation</w:t>
      </w:r>
    </w:p>
    <w:p w14:paraId="62B874D0" w14:textId="77777777" w:rsidR="00742122" w:rsidRPr="000B6B2D" w:rsidRDefault="00742122" w:rsidP="00251476">
      <w:pPr>
        <w:autoSpaceDE w:val="0"/>
        <w:autoSpaceDN w:val="0"/>
        <w:adjustRightInd w:val="0"/>
        <w:spacing w:after="0" w:line="240" w:lineRule="auto"/>
        <w:rPr>
          <w:rFonts w:ascii="Arial" w:hAnsi="Arial" w:cs="Arial"/>
        </w:rPr>
      </w:pPr>
    </w:p>
    <w:p w14:paraId="59663670" w14:textId="77777777" w:rsidR="00742122" w:rsidRPr="000B6B2D" w:rsidRDefault="00742122" w:rsidP="00251476">
      <w:pPr>
        <w:autoSpaceDE w:val="0"/>
        <w:autoSpaceDN w:val="0"/>
        <w:adjustRightInd w:val="0"/>
        <w:spacing w:after="0" w:line="240" w:lineRule="auto"/>
        <w:rPr>
          <w:rFonts w:ascii="Arial" w:hAnsi="Arial" w:cs="Arial"/>
          <w:b/>
          <w:bCs/>
        </w:rPr>
      </w:pPr>
      <w:r w:rsidRPr="000B6B2D">
        <w:rPr>
          <w:rFonts w:ascii="Arial" w:hAnsi="Arial" w:cs="Arial"/>
          <w:b/>
          <w:bCs/>
        </w:rPr>
        <w:t>Circulate a copy of this guidance notice internally and advise all Sections that they must comply.</w:t>
      </w:r>
    </w:p>
    <w:p w14:paraId="41434F96" w14:textId="77777777" w:rsidR="00742122" w:rsidRPr="000B6B2D" w:rsidRDefault="00742122" w:rsidP="00251476">
      <w:pPr>
        <w:autoSpaceDE w:val="0"/>
        <w:autoSpaceDN w:val="0"/>
        <w:adjustRightInd w:val="0"/>
        <w:spacing w:after="0" w:line="240" w:lineRule="auto"/>
        <w:rPr>
          <w:rFonts w:ascii="Arial" w:hAnsi="Arial" w:cs="Arial"/>
        </w:rPr>
      </w:pPr>
    </w:p>
    <w:p w14:paraId="4E5112B8" w14:textId="77777777" w:rsidR="00742122" w:rsidRPr="000B6B2D" w:rsidRDefault="00742122" w:rsidP="00251476">
      <w:pPr>
        <w:autoSpaceDE w:val="0"/>
        <w:autoSpaceDN w:val="0"/>
        <w:adjustRightInd w:val="0"/>
        <w:spacing w:after="0" w:line="240" w:lineRule="auto"/>
        <w:rPr>
          <w:rFonts w:ascii="Arial" w:hAnsi="Arial" w:cs="Arial"/>
        </w:rPr>
      </w:pPr>
      <w:r w:rsidRPr="000B6B2D">
        <w:rPr>
          <w:rFonts w:ascii="Arial" w:hAnsi="Arial" w:cs="Arial"/>
          <w:b/>
          <w:bCs/>
        </w:rPr>
        <w:t>Street Works Licences</w:t>
      </w:r>
    </w:p>
    <w:p w14:paraId="174805E5" w14:textId="77777777" w:rsidR="00742122" w:rsidRPr="000B6B2D" w:rsidRDefault="00742122" w:rsidP="00251476">
      <w:pPr>
        <w:autoSpaceDE w:val="0"/>
        <w:autoSpaceDN w:val="0"/>
        <w:adjustRightInd w:val="0"/>
        <w:spacing w:after="0" w:line="240" w:lineRule="auto"/>
        <w:rPr>
          <w:rFonts w:ascii="Arial" w:hAnsi="Arial" w:cs="Arial"/>
        </w:rPr>
      </w:pPr>
    </w:p>
    <w:p w14:paraId="4116EEFE" w14:textId="77777777" w:rsidR="00742122" w:rsidRPr="000B6B2D" w:rsidRDefault="00742122" w:rsidP="00251476">
      <w:pPr>
        <w:autoSpaceDE w:val="0"/>
        <w:autoSpaceDN w:val="0"/>
        <w:adjustRightInd w:val="0"/>
        <w:spacing w:after="0" w:line="240" w:lineRule="auto"/>
        <w:rPr>
          <w:rFonts w:ascii="Arial" w:hAnsi="Arial" w:cs="Arial"/>
        </w:rPr>
      </w:pPr>
      <w:r w:rsidRPr="000B6B2D">
        <w:rPr>
          <w:rFonts w:ascii="Arial" w:hAnsi="Arial" w:cs="Arial"/>
        </w:rPr>
        <w:t>Section 171 and Section 50</w:t>
      </w:r>
    </w:p>
    <w:p w14:paraId="27DB6715"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270E5E2E" w14:textId="01C72081" w:rsidR="00742122" w:rsidRPr="000B6B2D" w:rsidRDefault="00742122" w:rsidP="00251476">
      <w:pPr>
        <w:autoSpaceDE w:val="0"/>
        <w:autoSpaceDN w:val="0"/>
        <w:adjustRightInd w:val="0"/>
        <w:spacing w:after="0" w:line="240" w:lineRule="auto"/>
        <w:rPr>
          <w:rFonts w:ascii="Arial" w:hAnsi="Arial" w:cs="Arial"/>
        </w:rPr>
      </w:pPr>
      <w:r w:rsidRPr="000B6B2D">
        <w:rPr>
          <w:rFonts w:ascii="Arial" w:hAnsi="Arial" w:cs="Arial"/>
        </w:rPr>
        <w:t xml:space="preserve">The Streetworks Section is required under Section 7.2 (Street Works Licences) to give a minimum of 10 </w:t>
      </w:r>
      <w:r w:rsidR="0018085A" w:rsidRPr="000B6B2D">
        <w:rPr>
          <w:rFonts w:ascii="Arial" w:hAnsi="Arial" w:cs="Arial"/>
        </w:rPr>
        <w:t>days’ notice</w:t>
      </w:r>
      <w:r w:rsidRPr="000B6B2D">
        <w:rPr>
          <w:rFonts w:ascii="Arial" w:hAnsi="Arial" w:cs="Arial"/>
        </w:rPr>
        <w:t xml:space="preserve"> to undertakers and the Highway Authority of any proposed works which are to be carried out.</w:t>
      </w:r>
    </w:p>
    <w:p w14:paraId="6D3FE479" w14:textId="77777777" w:rsidR="00742122" w:rsidRPr="000B6B2D" w:rsidRDefault="00742122" w:rsidP="00251476">
      <w:pPr>
        <w:autoSpaceDE w:val="0"/>
        <w:autoSpaceDN w:val="0"/>
        <w:adjustRightInd w:val="0"/>
        <w:spacing w:after="0" w:line="240" w:lineRule="auto"/>
        <w:rPr>
          <w:rFonts w:ascii="Arial" w:hAnsi="Arial" w:cs="Arial"/>
        </w:rPr>
      </w:pPr>
    </w:p>
    <w:p w14:paraId="472CE706" w14:textId="7D63B49B" w:rsidR="00742122" w:rsidRPr="000B6B2D" w:rsidRDefault="00742122" w:rsidP="00251476">
      <w:pPr>
        <w:autoSpaceDE w:val="0"/>
        <w:autoSpaceDN w:val="0"/>
        <w:adjustRightInd w:val="0"/>
        <w:spacing w:after="0" w:line="240" w:lineRule="auto"/>
        <w:rPr>
          <w:rFonts w:ascii="Arial" w:hAnsi="Arial" w:cs="Arial"/>
        </w:rPr>
      </w:pPr>
      <w:r w:rsidRPr="000B6B2D">
        <w:rPr>
          <w:rFonts w:ascii="Arial" w:hAnsi="Arial" w:cs="Arial"/>
        </w:rPr>
        <w:lastRenderedPageBreak/>
        <w:t xml:space="preserve">The Street Authority must inform each applicant of </w:t>
      </w:r>
      <w:r w:rsidR="0018085A" w:rsidRPr="000B6B2D">
        <w:rPr>
          <w:rFonts w:ascii="Arial" w:hAnsi="Arial" w:cs="Arial"/>
        </w:rPr>
        <w:t>its</w:t>
      </w:r>
      <w:r w:rsidRPr="000B6B2D">
        <w:rPr>
          <w:rFonts w:ascii="Arial" w:hAnsi="Arial" w:cs="Arial"/>
        </w:rPr>
        <w:t xml:space="preserve"> following obligations under NRSWA.</w:t>
      </w:r>
    </w:p>
    <w:p w14:paraId="20A7AEC4" w14:textId="77777777" w:rsidR="00742122" w:rsidRPr="000B6B2D" w:rsidRDefault="00742122" w:rsidP="00251476">
      <w:pPr>
        <w:autoSpaceDE w:val="0"/>
        <w:autoSpaceDN w:val="0"/>
        <w:adjustRightInd w:val="0"/>
        <w:spacing w:after="0" w:line="240" w:lineRule="auto"/>
        <w:rPr>
          <w:rFonts w:ascii="Arial" w:hAnsi="Arial" w:cs="Arial"/>
        </w:rPr>
      </w:pPr>
    </w:p>
    <w:p w14:paraId="5BE86A05" w14:textId="77777777" w:rsidR="00742122" w:rsidRPr="000B6B2D" w:rsidRDefault="00742122" w:rsidP="00251476">
      <w:pPr>
        <w:tabs>
          <w:tab w:val="left" w:pos="714"/>
        </w:tabs>
        <w:autoSpaceDE w:val="0"/>
        <w:autoSpaceDN w:val="0"/>
        <w:adjustRightInd w:val="0"/>
        <w:spacing w:after="0" w:line="240" w:lineRule="auto"/>
        <w:rPr>
          <w:rFonts w:ascii="Arial" w:hAnsi="Arial" w:cs="Arial"/>
        </w:rPr>
      </w:pPr>
      <w:r w:rsidRPr="000B6B2D">
        <w:rPr>
          <w:rFonts w:ascii="Arial" w:hAnsi="Arial" w:cs="Arial"/>
        </w:rPr>
        <w:t xml:space="preserve">1. </w:t>
      </w:r>
      <w:r w:rsidRPr="000B6B2D">
        <w:rPr>
          <w:rFonts w:ascii="Arial" w:hAnsi="Arial" w:cs="Arial"/>
        </w:rPr>
        <w:tab/>
        <w:t>Safety, signing, lighting and guarding.</w:t>
      </w:r>
    </w:p>
    <w:p w14:paraId="7E383354" w14:textId="77777777" w:rsidR="00742122" w:rsidRPr="000B6B2D" w:rsidRDefault="00742122" w:rsidP="00251476">
      <w:pPr>
        <w:tabs>
          <w:tab w:val="left" w:pos="714"/>
        </w:tabs>
        <w:autoSpaceDE w:val="0"/>
        <w:autoSpaceDN w:val="0"/>
        <w:adjustRightInd w:val="0"/>
        <w:spacing w:after="0" w:line="240" w:lineRule="auto"/>
        <w:rPr>
          <w:rFonts w:ascii="Arial" w:hAnsi="Arial" w:cs="Arial"/>
        </w:rPr>
      </w:pPr>
      <w:r w:rsidRPr="000B6B2D">
        <w:rPr>
          <w:rFonts w:ascii="Arial" w:hAnsi="Arial" w:cs="Arial"/>
        </w:rPr>
        <w:t xml:space="preserve">2. </w:t>
      </w:r>
      <w:r w:rsidRPr="000B6B2D">
        <w:rPr>
          <w:rFonts w:ascii="Arial" w:hAnsi="Arial" w:cs="Arial"/>
        </w:rPr>
        <w:tab/>
        <w:t>Qualifications of operatives and supervisors.</w:t>
      </w:r>
    </w:p>
    <w:p w14:paraId="4D1624D6" w14:textId="77777777" w:rsidR="00742122" w:rsidRPr="000B6B2D" w:rsidRDefault="00742122" w:rsidP="00251476">
      <w:pPr>
        <w:tabs>
          <w:tab w:val="left" w:pos="714"/>
        </w:tabs>
        <w:autoSpaceDE w:val="0"/>
        <w:autoSpaceDN w:val="0"/>
        <w:adjustRightInd w:val="0"/>
        <w:spacing w:after="0" w:line="240" w:lineRule="auto"/>
        <w:rPr>
          <w:rFonts w:ascii="Arial" w:hAnsi="Arial" w:cs="Arial"/>
        </w:rPr>
      </w:pPr>
      <w:r w:rsidRPr="000B6B2D">
        <w:rPr>
          <w:rFonts w:ascii="Arial" w:hAnsi="Arial" w:cs="Arial"/>
        </w:rPr>
        <w:t xml:space="preserve">3. </w:t>
      </w:r>
      <w:r w:rsidRPr="000B6B2D">
        <w:rPr>
          <w:rFonts w:ascii="Arial" w:hAnsi="Arial" w:cs="Arial"/>
        </w:rPr>
        <w:tab/>
        <w:t>Delays and obstructions.</w:t>
      </w:r>
    </w:p>
    <w:p w14:paraId="65900161" w14:textId="6E54BF87" w:rsidR="00742122" w:rsidRPr="000B6B2D" w:rsidRDefault="00742122" w:rsidP="00251476">
      <w:pPr>
        <w:tabs>
          <w:tab w:val="left" w:pos="714"/>
        </w:tabs>
        <w:autoSpaceDE w:val="0"/>
        <w:autoSpaceDN w:val="0"/>
        <w:adjustRightInd w:val="0"/>
        <w:spacing w:after="0" w:line="240" w:lineRule="auto"/>
        <w:rPr>
          <w:rFonts w:ascii="Arial" w:hAnsi="Arial" w:cs="Arial"/>
        </w:rPr>
      </w:pPr>
      <w:r w:rsidRPr="000B6B2D">
        <w:rPr>
          <w:rFonts w:ascii="Arial" w:hAnsi="Arial" w:cs="Arial"/>
        </w:rPr>
        <w:t xml:space="preserve">4. </w:t>
      </w:r>
      <w:r w:rsidRPr="000B6B2D">
        <w:rPr>
          <w:rFonts w:ascii="Arial" w:hAnsi="Arial" w:cs="Arial"/>
        </w:rPr>
        <w:tab/>
        <w:t xml:space="preserve">Other </w:t>
      </w:r>
      <w:r w:rsidR="0018085A" w:rsidRPr="000B6B2D">
        <w:rPr>
          <w:rFonts w:ascii="Arial" w:hAnsi="Arial" w:cs="Arial"/>
        </w:rPr>
        <w:t>undertakers’</w:t>
      </w:r>
      <w:r w:rsidRPr="000B6B2D">
        <w:rPr>
          <w:rFonts w:ascii="Arial" w:hAnsi="Arial" w:cs="Arial"/>
        </w:rPr>
        <w:t xml:space="preserve"> apparatus.</w:t>
      </w:r>
    </w:p>
    <w:p w14:paraId="6091C5B2" w14:textId="77777777" w:rsidR="00742122" w:rsidRPr="000B6B2D" w:rsidRDefault="00742122" w:rsidP="00251476">
      <w:pPr>
        <w:tabs>
          <w:tab w:val="left" w:pos="714"/>
        </w:tabs>
        <w:autoSpaceDE w:val="0"/>
        <w:autoSpaceDN w:val="0"/>
        <w:adjustRightInd w:val="0"/>
        <w:spacing w:after="0" w:line="240" w:lineRule="auto"/>
        <w:rPr>
          <w:rFonts w:ascii="Arial" w:hAnsi="Arial" w:cs="Arial"/>
        </w:rPr>
      </w:pPr>
      <w:r w:rsidRPr="000B6B2D">
        <w:rPr>
          <w:rFonts w:ascii="Arial" w:hAnsi="Arial" w:cs="Arial"/>
        </w:rPr>
        <w:t xml:space="preserve">5. </w:t>
      </w:r>
      <w:r w:rsidRPr="000B6B2D">
        <w:rPr>
          <w:rFonts w:ascii="Arial" w:hAnsi="Arial" w:cs="Arial"/>
        </w:rPr>
        <w:tab/>
        <w:t>Reinstatement.</w:t>
      </w:r>
    </w:p>
    <w:p w14:paraId="535A273D" w14:textId="77777777" w:rsidR="00742122" w:rsidRPr="000B6B2D" w:rsidRDefault="00742122" w:rsidP="00251476">
      <w:pPr>
        <w:tabs>
          <w:tab w:val="left" w:pos="714"/>
        </w:tabs>
        <w:autoSpaceDE w:val="0"/>
        <w:autoSpaceDN w:val="0"/>
        <w:adjustRightInd w:val="0"/>
        <w:spacing w:after="0" w:line="240" w:lineRule="auto"/>
        <w:rPr>
          <w:rFonts w:ascii="Arial" w:hAnsi="Arial" w:cs="Arial"/>
        </w:rPr>
      </w:pPr>
      <w:r w:rsidRPr="000B6B2D">
        <w:rPr>
          <w:rFonts w:ascii="Arial" w:hAnsi="Arial" w:cs="Arial"/>
        </w:rPr>
        <w:t xml:space="preserve">6. </w:t>
      </w:r>
      <w:r w:rsidRPr="000B6B2D">
        <w:rPr>
          <w:rFonts w:ascii="Arial" w:hAnsi="Arial" w:cs="Arial"/>
        </w:rPr>
        <w:tab/>
        <w:t>Records of Apparatus.</w:t>
      </w:r>
    </w:p>
    <w:p w14:paraId="44A02660" w14:textId="77777777" w:rsidR="00742122" w:rsidRPr="000B6B2D" w:rsidRDefault="00742122" w:rsidP="00251476">
      <w:pPr>
        <w:tabs>
          <w:tab w:val="left" w:pos="714"/>
        </w:tabs>
        <w:autoSpaceDE w:val="0"/>
        <w:autoSpaceDN w:val="0"/>
        <w:adjustRightInd w:val="0"/>
        <w:spacing w:after="0" w:line="240" w:lineRule="auto"/>
        <w:rPr>
          <w:rFonts w:ascii="Arial" w:hAnsi="Arial" w:cs="Arial"/>
        </w:rPr>
      </w:pPr>
      <w:r w:rsidRPr="000B6B2D">
        <w:rPr>
          <w:rFonts w:ascii="Arial" w:hAnsi="Arial" w:cs="Arial"/>
        </w:rPr>
        <w:t xml:space="preserve">7. </w:t>
      </w:r>
      <w:r w:rsidRPr="000B6B2D">
        <w:rPr>
          <w:rFonts w:ascii="Arial" w:hAnsi="Arial" w:cs="Arial"/>
        </w:rPr>
        <w:tab/>
        <w:t>The need of persons with disabilities.</w:t>
      </w:r>
    </w:p>
    <w:p w14:paraId="4EED1B33" w14:textId="77777777" w:rsidR="00742122" w:rsidRPr="000B6B2D" w:rsidRDefault="00742122" w:rsidP="00251476">
      <w:pPr>
        <w:autoSpaceDE w:val="0"/>
        <w:autoSpaceDN w:val="0"/>
        <w:adjustRightInd w:val="0"/>
        <w:spacing w:after="0" w:line="240" w:lineRule="auto"/>
        <w:rPr>
          <w:rFonts w:ascii="Arial" w:hAnsi="Arial" w:cs="Arial"/>
        </w:rPr>
      </w:pPr>
    </w:p>
    <w:p w14:paraId="793943B3" w14:textId="77777777" w:rsidR="00742122" w:rsidRPr="000B6B2D" w:rsidRDefault="00742122" w:rsidP="00251476">
      <w:pPr>
        <w:autoSpaceDE w:val="0"/>
        <w:autoSpaceDN w:val="0"/>
        <w:adjustRightInd w:val="0"/>
        <w:spacing w:after="0" w:line="240" w:lineRule="auto"/>
        <w:rPr>
          <w:rFonts w:ascii="Arial" w:hAnsi="Arial" w:cs="Arial"/>
        </w:rPr>
      </w:pPr>
      <w:r w:rsidRPr="000B6B2D">
        <w:rPr>
          <w:rFonts w:ascii="Arial" w:hAnsi="Arial" w:cs="Arial"/>
        </w:rPr>
        <w:t>The Street Authority should also inform the licensee of the following</w:t>
      </w:r>
    </w:p>
    <w:p w14:paraId="24E71181" w14:textId="77777777" w:rsidR="00742122" w:rsidRPr="000B6B2D" w:rsidRDefault="00742122" w:rsidP="00251476">
      <w:pPr>
        <w:autoSpaceDE w:val="0"/>
        <w:autoSpaceDN w:val="0"/>
        <w:adjustRightInd w:val="0"/>
        <w:spacing w:after="0" w:line="240" w:lineRule="auto"/>
        <w:rPr>
          <w:rFonts w:ascii="Arial" w:hAnsi="Arial" w:cs="Arial"/>
        </w:rPr>
      </w:pPr>
    </w:p>
    <w:p w14:paraId="4F9755DB" w14:textId="77777777" w:rsidR="00742122" w:rsidRPr="000B6B2D" w:rsidRDefault="00742122" w:rsidP="00251476">
      <w:pPr>
        <w:tabs>
          <w:tab w:val="left" w:pos="714"/>
        </w:tabs>
        <w:autoSpaceDE w:val="0"/>
        <w:autoSpaceDN w:val="0"/>
        <w:adjustRightInd w:val="0"/>
        <w:spacing w:after="0" w:line="240" w:lineRule="auto"/>
        <w:rPr>
          <w:rFonts w:ascii="Arial" w:hAnsi="Arial" w:cs="Arial"/>
        </w:rPr>
      </w:pPr>
      <w:r w:rsidRPr="000B6B2D">
        <w:rPr>
          <w:rFonts w:ascii="Arial" w:hAnsi="Arial" w:cs="Arial"/>
        </w:rPr>
        <w:t xml:space="preserve">1. </w:t>
      </w:r>
      <w:r w:rsidRPr="000B6B2D">
        <w:rPr>
          <w:rFonts w:ascii="Arial" w:hAnsi="Arial" w:cs="Arial"/>
        </w:rPr>
        <w:tab/>
        <w:t>Restrictions on streets subject to special controls</w:t>
      </w:r>
    </w:p>
    <w:p w14:paraId="7BC5A426" w14:textId="77777777" w:rsidR="00742122" w:rsidRPr="000B6B2D" w:rsidRDefault="00742122" w:rsidP="00251476">
      <w:pPr>
        <w:tabs>
          <w:tab w:val="left" w:pos="714"/>
        </w:tabs>
        <w:autoSpaceDE w:val="0"/>
        <w:autoSpaceDN w:val="0"/>
        <w:adjustRightInd w:val="0"/>
        <w:spacing w:after="0" w:line="240" w:lineRule="auto"/>
        <w:rPr>
          <w:rFonts w:ascii="Arial" w:hAnsi="Arial" w:cs="Arial"/>
        </w:rPr>
      </w:pPr>
      <w:r w:rsidRPr="000B6B2D">
        <w:rPr>
          <w:rFonts w:ascii="Arial" w:hAnsi="Arial" w:cs="Arial"/>
        </w:rPr>
        <w:t xml:space="preserve">2. </w:t>
      </w:r>
      <w:r w:rsidRPr="000B6B2D">
        <w:rPr>
          <w:rFonts w:ascii="Arial" w:hAnsi="Arial" w:cs="Arial"/>
        </w:rPr>
        <w:tab/>
        <w:t>Relevant Section 58 and 58a notices.</w:t>
      </w:r>
    </w:p>
    <w:p w14:paraId="68372DBA" w14:textId="77777777" w:rsidR="00742122" w:rsidRPr="000B6B2D" w:rsidRDefault="00742122" w:rsidP="00251476">
      <w:pPr>
        <w:tabs>
          <w:tab w:val="left" w:pos="714"/>
        </w:tabs>
        <w:autoSpaceDE w:val="0"/>
        <w:autoSpaceDN w:val="0"/>
        <w:adjustRightInd w:val="0"/>
        <w:spacing w:after="0" w:line="240" w:lineRule="auto"/>
        <w:rPr>
          <w:rFonts w:ascii="Arial" w:hAnsi="Arial" w:cs="Arial"/>
        </w:rPr>
      </w:pPr>
      <w:r w:rsidRPr="000B6B2D">
        <w:rPr>
          <w:rFonts w:ascii="Arial" w:hAnsi="Arial" w:cs="Arial"/>
        </w:rPr>
        <w:t xml:space="preserve">3. </w:t>
      </w:r>
      <w:r w:rsidRPr="000B6B2D">
        <w:rPr>
          <w:rFonts w:ascii="Arial" w:hAnsi="Arial" w:cs="Arial"/>
        </w:rPr>
        <w:tab/>
        <w:t>That we may direct working times and recover the inspection costs.</w:t>
      </w:r>
    </w:p>
    <w:p w14:paraId="27E23660" w14:textId="77777777" w:rsidR="00742122" w:rsidRPr="000B6B2D" w:rsidRDefault="00742122" w:rsidP="00251476">
      <w:pPr>
        <w:autoSpaceDE w:val="0"/>
        <w:autoSpaceDN w:val="0"/>
        <w:adjustRightInd w:val="0"/>
        <w:spacing w:after="0" w:line="240" w:lineRule="auto"/>
        <w:rPr>
          <w:rFonts w:ascii="Arial" w:hAnsi="Arial" w:cs="Arial"/>
        </w:rPr>
      </w:pPr>
    </w:p>
    <w:p w14:paraId="2C4CD9BE" w14:textId="77777777" w:rsidR="00742122" w:rsidRPr="000B6B2D" w:rsidRDefault="00742122" w:rsidP="00251476">
      <w:pPr>
        <w:autoSpaceDE w:val="0"/>
        <w:autoSpaceDN w:val="0"/>
        <w:adjustRightInd w:val="0"/>
        <w:spacing w:after="0" w:line="240" w:lineRule="auto"/>
        <w:rPr>
          <w:rFonts w:ascii="Arial" w:hAnsi="Arial" w:cs="Arial"/>
        </w:rPr>
      </w:pPr>
      <w:r w:rsidRPr="000B6B2D">
        <w:rPr>
          <w:rFonts w:ascii="Arial" w:hAnsi="Arial" w:cs="Arial"/>
          <w:b/>
          <w:bCs/>
        </w:rPr>
        <w:t>Recommendation</w:t>
      </w:r>
    </w:p>
    <w:p w14:paraId="1B4A11D6" w14:textId="77777777" w:rsidR="00742122" w:rsidRPr="000B6B2D" w:rsidRDefault="00742122" w:rsidP="00251476">
      <w:pPr>
        <w:autoSpaceDE w:val="0"/>
        <w:autoSpaceDN w:val="0"/>
        <w:adjustRightInd w:val="0"/>
        <w:spacing w:after="0" w:line="240" w:lineRule="auto"/>
        <w:rPr>
          <w:rFonts w:ascii="Arial" w:hAnsi="Arial" w:cs="Arial"/>
        </w:rPr>
      </w:pPr>
    </w:p>
    <w:p w14:paraId="039B00FC" w14:textId="77777777" w:rsidR="00742122" w:rsidRPr="000B6B2D" w:rsidRDefault="00742122" w:rsidP="00251476">
      <w:pPr>
        <w:autoSpaceDE w:val="0"/>
        <w:autoSpaceDN w:val="0"/>
        <w:adjustRightInd w:val="0"/>
        <w:spacing w:after="0" w:line="240" w:lineRule="auto"/>
        <w:rPr>
          <w:rFonts w:ascii="Arial" w:hAnsi="Arial" w:cs="Arial"/>
          <w:b/>
          <w:bCs/>
        </w:rPr>
      </w:pPr>
      <w:r w:rsidRPr="000B6B2D">
        <w:rPr>
          <w:rFonts w:ascii="Arial" w:hAnsi="Arial" w:cs="Arial"/>
          <w:b/>
          <w:bCs/>
        </w:rPr>
        <w:t>Section 50</w:t>
      </w:r>
    </w:p>
    <w:p w14:paraId="6C816689" w14:textId="77777777" w:rsidR="00742122" w:rsidRPr="000B6B2D" w:rsidRDefault="00742122" w:rsidP="00251476">
      <w:pPr>
        <w:autoSpaceDE w:val="0"/>
        <w:autoSpaceDN w:val="0"/>
        <w:adjustRightInd w:val="0"/>
        <w:spacing w:after="0" w:line="240" w:lineRule="auto"/>
        <w:rPr>
          <w:rFonts w:ascii="Arial" w:hAnsi="Arial" w:cs="Arial"/>
          <w:b/>
          <w:bCs/>
        </w:rPr>
      </w:pPr>
    </w:p>
    <w:p w14:paraId="3B478F4E" w14:textId="668D383C" w:rsidR="00742122" w:rsidRPr="000B6B2D" w:rsidRDefault="00742122" w:rsidP="00251476">
      <w:pPr>
        <w:autoSpaceDE w:val="0"/>
        <w:autoSpaceDN w:val="0"/>
        <w:adjustRightInd w:val="0"/>
        <w:spacing w:after="0" w:line="240" w:lineRule="auto"/>
        <w:rPr>
          <w:rFonts w:ascii="Arial" w:hAnsi="Arial" w:cs="Arial"/>
          <w:b/>
          <w:bCs/>
        </w:rPr>
      </w:pPr>
      <w:r w:rsidRPr="000B6B2D">
        <w:rPr>
          <w:rFonts w:ascii="Arial" w:hAnsi="Arial" w:cs="Arial"/>
          <w:b/>
          <w:bCs/>
        </w:rPr>
        <w:t xml:space="preserve">Liaise with other Street Authorities </w:t>
      </w:r>
      <w:r w:rsidR="00010C8A" w:rsidRPr="000B6B2D">
        <w:rPr>
          <w:rFonts w:ascii="Arial" w:hAnsi="Arial" w:cs="Arial"/>
          <w:b/>
          <w:bCs/>
        </w:rPr>
        <w:t>to</w:t>
      </w:r>
      <w:r w:rsidRPr="000B6B2D">
        <w:rPr>
          <w:rFonts w:ascii="Arial" w:hAnsi="Arial" w:cs="Arial"/>
          <w:b/>
          <w:bCs/>
        </w:rPr>
        <w:t xml:space="preserve"> see what they are proposing to do.</w:t>
      </w:r>
    </w:p>
    <w:p w14:paraId="43516ECA" w14:textId="77777777" w:rsidR="00742122" w:rsidRPr="000B6B2D" w:rsidRDefault="00742122" w:rsidP="00251476">
      <w:pPr>
        <w:autoSpaceDE w:val="0"/>
        <w:autoSpaceDN w:val="0"/>
        <w:adjustRightInd w:val="0"/>
        <w:spacing w:after="0" w:line="240" w:lineRule="auto"/>
        <w:rPr>
          <w:rFonts w:ascii="Arial" w:hAnsi="Arial" w:cs="Arial"/>
          <w:b/>
          <w:bCs/>
        </w:rPr>
      </w:pPr>
    </w:p>
    <w:p w14:paraId="261411DA" w14:textId="77777777" w:rsidR="00742122" w:rsidRPr="000B6B2D" w:rsidRDefault="00742122" w:rsidP="00251476">
      <w:pPr>
        <w:autoSpaceDE w:val="0"/>
        <w:autoSpaceDN w:val="0"/>
        <w:adjustRightInd w:val="0"/>
        <w:spacing w:after="0" w:line="240" w:lineRule="auto"/>
        <w:rPr>
          <w:rFonts w:ascii="Arial" w:hAnsi="Arial" w:cs="Arial"/>
          <w:b/>
          <w:bCs/>
        </w:rPr>
      </w:pPr>
      <w:r w:rsidRPr="000B6B2D">
        <w:rPr>
          <w:rFonts w:ascii="Arial" w:hAnsi="Arial" w:cs="Arial"/>
          <w:b/>
          <w:bCs/>
        </w:rPr>
        <w:t>The Street Authority shall write to all contractors who have carried out works Under Section 50 licence and inform them that the Authority will require all applications to be submitted 1 month in advance.</w:t>
      </w:r>
    </w:p>
    <w:p w14:paraId="6AFDA332" w14:textId="77777777" w:rsidR="00742122" w:rsidRPr="000B6B2D" w:rsidRDefault="00742122" w:rsidP="00251476">
      <w:pPr>
        <w:autoSpaceDE w:val="0"/>
        <w:autoSpaceDN w:val="0"/>
        <w:adjustRightInd w:val="0"/>
        <w:spacing w:after="0" w:line="240" w:lineRule="auto"/>
        <w:rPr>
          <w:rFonts w:ascii="Arial" w:hAnsi="Arial" w:cs="Arial"/>
          <w:b/>
          <w:bCs/>
        </w:rPr>
      </w:pPr>
    </w:p>
    <w:p w14:paraId="1F6AAE8D" w14:textId="77777777" w:rsidR="00742122" w:rsidRPr="000B6B2D" w:rsidRDefault="00742122" w:rsidP="00251476">
      <w:pPr>
        <w:autoSpaceDE w:val="0"/>
        <w:autoSpaceDN w:val="0"/>
        <w:adjustRightInd w:val="0"/>
        <w:spacing w:after="0" w:line="240" w:lineRule="auto"/>
        <w:rPr>
          <w:rFonts w:ascii="Arial" w:hAnsi="Arial" w:cs="Arial"/>
          <w:b/>
          <w:bCs/>
        </w:rPr>
      </w:pPr>
      <w:r w:rsidRPr="000B6B2D">
        <w:rPr>
          <w:rFonts w:ascii="Arial" w:hAnsi="Arial" w:cs="Arial"/>
          <w:b/>
          <w:bCs/>
        </w:rPr>
        <w:t>Change the terms of the licence to reflect the above.  Amend the Section 50 procedure accordingly.</w:t>
      </w:r>
    </w:p>
    <w:p w14:paraId="5AB71496" w14:textId="77777777" w:rsidR="00742122" w:rsidRPr="000B6B2D" w:rsidRDefault="00742122" w:rsidP="00251476">
      <w:pPr>
        <w:autoSpaceDE w:val="0"/>
        <w:autoSpaceDN w:val="0"/>
        <w:adjustRightInd w:val="0"/>
        <w:spacing w:after="0" w:line="240" w:lineRule="auto"/>
        <w:rPr>
          <w:rFonts w:ascii="Arial" w:hAnsi="Arial" w:cs="Arial"/>
          <w:b/>
          <w:bCs/>
        </w:rPr>
      </w:pPr>
    </w:p>
    <w:p w14:paraId="3C9DB5A1" w14:textId="77777777" w:rsidR="00742122" w:rsidRPr="000B6B2D" w:rsidRDefault="00742122" w:rsidP="00251476">
      <w:pPr>
        <w:autoSpaceDE w:val="0"/>
        <w:autoSpaceDN w:val="0"/>
        <w:adjustRightInd w:val="0"/>
        <w:spacing w:after="0" w:line="240" w:lineRule="auto"/>
        <w:rPr>
          <w:rFonts w:ascii="Arial" w:hAnsi="Arial" w:cs="Arial"/>
          <w:b/>
          <w:bCs/>
        </w:rPr>
      </w:pPr>
      <w:r w:rsidRPr="000B6B2D">
        <w:rPr>
          <w:rFonts w:ascii="Arial" w:hAnsi="Arial" w:cs="Arial"/>
          <w:b/>
          <w:bCs/>
        </w:rPr>
        <w:t>Section 171</w:t>
      </w:r>
    </w:p>
    <w:p w14:paraId="094DB3FD" w14:textId="77777777" w:rsidR="00742122" w:rsidRPr="000B6B2D" w:rsidRDefault="00742122" w:rsidP="00251476">
      <w:pPr>
        <w:autoSpaceDE w:val="0"/>
        <w:autoSpaceDN w:val="0"/>
        <w:adjustRightInd w:val="0"/>
        <w:spacing w:after="0" w:line="240" w:lineRule="auto"/>
        <w:rPr>
          <w:rFonts w:ascii="Arial" w:hAnsi="Arial" w:cs="Arial"/>
          <w:b/>
          <w:bCs/>
        </w:rPr>
      </w:pPr>
    </w:p>
    <w:p w14:paraId="04FEA3DE" w14:textId="483DF637" w:rsidR="00742122" w:rsidRPr="000B6B2D" w:rsidRDefault="00742122" w:rsidP="00251476">
      <w:pPr>
        <w:autoSpaceDE w:val="0"/>
        <w:autoSpaceDN w:val="0"/>
        <w:adjustRightInd w:val="0"/>
        <w:spacing w:after="0" w:line="240" w:lineRule="auto"/>
        <w:rPr>
          <w:rFonts w:ascii="Arial" w:hAnsi="Arial" w:cs="Arial"/>
          <w:b/>
          <w:bCs/>
        </w:rPr>
      </w:pPr>
      <w:r w:rsidRPr="000B6B2D">
        <w:rPr>
          <w:rFonts w:ascii="Arial" w:hAnsi="Arial" w:cs="Arial"/>
          <w:b/>
          <w:bCs/>
        </w:rPr>
        <w:t xml:space="preserve">Liaise with other Street Authorities </w:t>
      </w:r>
      <w:r w:rsidR="006B4251" w:rsidRPr="000B6B2D">
        <w:rPr>
          <w:rFonts w:ascii="Arial" w:hAnsi="Arial" w:cs="Arial"/>
          <w:b/>
          <w:bCs/>
        </w:rPr>
        <w:t>to</w:t>
      </w:r>
      <w:r w:rsidRPr="000B6B2D">
        <w:rPr>
          <w:rFonts w:ascii="Arial" w:hAnsi="Arial" w:cs="Arial"/>
          <w:b/>
          <w:bCs/>
        </w:rPr>
        <w:t xml:space="preserve"> see what they are proposing to do.</w:t>
      </w:r>
    </w:p>
    <w:p w14:paraId="37E11C8B" w14:textId="77777777" w:rsidR="00742122" w:rsidRPr="000B6B2D" w:rsidRDefault="00742122" w:rsidP="00251476">
      <w:pPr>
        <w:autoSpaceDE w:val="0"/>
        <w:autoSpaceDN w:val="0"/>
        <w:adjustRightInd w:val="0"/>
        <w:spacing w:after="0" w:line="240" w:lineRule="auto"/>
        <w:rPr>
          <w:rFonts w:ascii="Arial" w:hAnsi="Arial" w:cs="Arial"/>
          <w:b/>
          <w:bCs/>
        </w:rPr>
      </w:pPr>
    </w:p>
    <w:p w14:paraId="5210D05E" w14:textId="77777777" w:rsidR="00742122" w:rsidRPr="000B6B2D" w:rsidRDefault="00742122" w:rsidP="00251476">
      <w:pPr>
        <w:autoSpaceDE w:val="0"/>
        <w:autoSpaceDN w:val="0"/>
        <w:adjustRightInd w:val="0"/>
        <w:spacing w:after="0" w:line="240" w:lineRule="auto"/>
        <w:rPr>
          <w:rFonts w:ascii="Arial" w:hAnsi="Arial" w:cs="Arial"/>
          <w:b/>
          <w:bCs/>
        </w:rPr>
      </w:pPr>
      <w:r w:rsidRPr="000B6B2D">
        <w:rPr>
          <w:rFonts w:ascii="Arial" w:hAnsi="Arial" w:cs="Arial"/>
          <w:b/>
          <w:bCs/>
        </w:rPr>
        <w:t>Section 184 Works are deemed to be Major Highway Works, therefore fall within the jurisdiction of the Diversionary Works Code of Practice AND Section 84/85 NRSWA.  This would require a 3 Month Advance Notice which is consistent with both the Diversionary Works Procedures and TMA advance notice procedure.</w:t>
      </w:r>
    </w:p>
    <w:p w14:paraId="6A16981D" w14:textId="77777777" w:rsidR="00742122" w:rsidRPr="000B6B2D" w:rsidRDefault="00742122" w:rsidP="00251476">
      <w:pPr>
        <w:autoSpaceDE w:val="0"/>
        <w:autoSpaceDN w:val="0"/>
        <w:adjustRightInd w:val="0"/>
        <w:spacing w:after="0" w:line="240" w:lineRule="auto"/>
        <w:rPr>
          <w:rFonts w:ascii="Arial" w:hAnsi="Arial" w:cs="Arial"/>
          <w:b/>
          <w:bCs/>
        </w:rPr>
      </w:pPr>
    </w:p>
    <w:p w14:paraId="7FD674EF" w14:textId="741B1191" w:rsidR="00742122" w:rsidRPr="000B6B2D" w:rsidRDefault="00742122" w:rsidP="00251476">
      <w:pPr>
        <w:autoSpaceDE w:val="0"/>
        <w:autoSpaceDN w:val="0"/>
        <w:adjustRightInd w:val="0"/>
        <w:spacing w:after="0" w:line="240" w:lineRule="auto"/>
        <w:rPr>
          <w:rFonts w:ascii="Arial" w:hAnsi="Arial" w:cs="Arial"/>
          <w:b/>
          <w:bCs/>
        </w:rPr>
      </w:pPr>
      <w:r w:rsidRPr="000B6B2D">
        <w:rPr>
          <w:rFonts w:ascii="Arial" w:hAnsi="Arial" w:cs="Arial"/>
          <w:b/>
          <w:bCs/>
        </w:rPr>
        <w:t>As an Authority we need to decide if we are going to carry on as we are (</w:t>
      </w:r>
      <w:r w:rsidR="006B4251" w:rsidRPr="000B6B2D">
        <w:rPr>
          <w:rFonts w:ascii="Arial" w:hAnsi="Arial" w:cs="Arial"/>
          <w:b/>
          <w:bCs/>
        </w:rPr>
        <w:t>time-line</w:t>
      </w:r>
      <w:r w:rsidRPr="000B6B2D">
        <w:rPr>
          <w:rFonts w:ascii="Arial" w:hAnsi="Arial" w:cs="Arial"/>
          <w:b/>
          <w:bCs/>
        </w:rPr>
        <w:t xml:space="preserve"> wise) by allowing early starts on Section 171 works or do we insist on a </w:t>
      </w:r>
      <w:r w:rsidR="0077256F" w:rsidRPr="000B6B2D">
        <w:rPr>
          <w:rFonts w:ascii="Arial" w:hAnsi="Arial" w:cs="Arial"/>
          <w:b/>
          <w:bCs/>
        </w:rPr>
        <w:t>three-month</w:t>
      </w:r>
      <w:r w:rsidRPr="000B6B2D">
        <w:rPr>
          <w:rFonts w:ascii="Arial" w:hAnsi="Arial" w:cs="Arial"/>
          <w:b/>
          <w:bCs/>
        </w:rPr>
        <w:t xml:space="preserve"> notice period?</w:t>
      </w:r>
    </w:p>
    <w:p w14:paraId="6151044F" w14:textId="77777777" w:rsidR="00251476" w:rsidRPr="000B6B2D" w:rsidRDefault="00251476" w:rsidP="00251476">
      <w:pPr>
        <w:autoSpaceDE w:val="0"/>
        <w:autoSpaceDN w:val="0"/>
        <w:adjustRightInd w:val="0"/>
        <w:spacing w:after="0" w:line="240" w:lineRule="auto"/>
        <w:rPr>
          <w:rFonts w:ascii="Arial" w:hAnsi="Arial" w:cs="Arial"/>
          <w:b/>
          <w:bCs/>
        </w:rPr>
      </w:pPr>
    </w:p>
    <w:p w14:paraId="7C1F44E7" w14:textId="77777777" w:rsidR="00742122" w:rsidRPr="000B6B2D" w:rsidRDefault="00742122" w:rsidP="00251476">
      <w:pPr>
        <w:autoSpaceDE w:val="0"/>
        <w:autoSpaceDN w:val="0"/>
        <w:adjustRightInd w:val="0"/>
        <w:spacing w:after="0" w:line="240" w:lineRule="auto"/>
        <w:rPr>
          <w:rFonts w:ascii="Arial" w:hAnsi="Arial" w:cs="Arial"/>
        </w:rPr>
      </w:pPr>
      <w:r w:rsidRPr="000B6B2D">
        <w:rPr>
          <w:rFonts w:ascii="Arial" w:hAnsi="Arial" w:cs="Arial"/>
        </w:rPr>
        <w:t>7.3</w:t>
      </w:r>
      <w:r w:rsidRPr="000B6B2D">
        <w:rPr>
          <w:rFonts w:ascii="Arial" w:hAnsi="Arial" w:cs="Arial"/>
        </w:rPr>
        <w:tab/>
      </w:r>
      <w:r w:rsidRPr="000B6B2D">
        <w:rPr>
          <w:rFonts w:ascii="Arial" w:hAnsi="Arial" w:cs="Arial"/>
          <w:b/>
          <w:bCs/>
        </w:rPr>
        <w:t>Registerable works</w:t>
      </w:r>
    </w:p>
    <w:p w14:paraId="56A35BEF" w14:textId="77777777" w:rsidR="00742122" w:rsidRPr="000B6B2D" w:rsidRDefault="00742122" w:rsidP="00251476">
      <w:pPr>
        <w:autoSpaceDE w:val="0"/>
        <w:autoSpaceDN w:val="0"/>
        <w:adjustRightInd w:val="0"/>
        <w:spacing w:after="0" w:line="240" w:lineRule="auto"/>
        <w:rPr>
          <w:rFonts w:ascii="Arial" w:hAnsi="Arial" w:cs="Arial"/>
        </w:rPr>
      </w:pPr>
    </w:p>
    <w:p w14:paraId="540AD024" w14:textId="77777777" w:rsidR="00742122" w:rsidRPr="000B6B2D" w:rsidRDefault="00742122" w:rsidP="00251476">
      <w:pPr>
        <w:autoSpaceDE w:val="0"/>
        <w:autoSpaceDN w:val="0"/>
        <w:adjustRightInd w:val="0"/>
        <w:spacing w:after="0" w:line="240" w:lineRule="auto"/>
        <w:rPr>
          <w:rFonts w:ascii="Arial" w:hAnsi="Arial" w:cs="Arial"/>
        </w:rPr>
      </w:pPr>
      <w:r w:rsidRPr="000B6B2D">
        <w:rPr>
          <w:rFonts w:ascii="Arial" w:hAnsi="Arial" w:cs="Arial"/>
        </w:rPr>
        <w:t>The T.M.A. has introduced additional criterias to this section, namely, that “works for road purposes” (highway works) is now notifiable in the same way as street works.</w:t>
      </w:r>
    </w:p>
    <w:p w14:paraId="3DDFD9A2" w14:textId="77777777" w:rsidR="00742122" w:rsidRPr="000B6B2D" w:rsidRDefault="00742122" w:rsidP="00251476">
      <w:pPr>
        <w:autoSpaceDE w:val="0"/>
        <w:autoSpaceDN w:val="0"/>
        <w:adjustRightInd w:val="0"/>
        <w:spacing w:after="0" w:line="240" w:lineRule="auto"/>
        <w:rPr>
          <w:rFonts w:ascii="Arial" w:hAnsi="Arial" w:cs="Arial"/>
        </w:rPr>
      </w:pPr>
    </w:p>
    <w:p w14:paraId="4FACEC8C" w14:textId="77777777" w:rsidR="00742122" w:rsidRPr="000B6B2D" w:rsidRDefault="00742122" w:rsidP="00251476">
      <w:pPr>
        <w:autoSpaceDE w:val="0"/>
        <w:autoSpaceDN w:val="0"/>
        <w:adjustRightInd w:val="0"/>
        <w:spacing w:after="0" w:line="240" w:lineRule="auto"/>
        <w:rPr>
          <w:rFonts w:ascii="Arial" w:hAnsi="Arial" w:cs="Arial"/>
          <w:b/>
          <w:bCs/>
        </w:rPr>
      </w:pPr>
      <w:r w:rsidRPr="000B6B2D">
        <w:rPr>
          <w:rFonts w:ascii="Arial" w:hAnsi="Arial" w:cs="Arial"/>
          <w:b/>
          <w:bCs/>
        </w:rPr>
        <w:t>Recommendations</w:t>
      </w:r>
    </w:p>
    <w:p w14:paraId="37FBA8C0" w14:textId="77777777" w:rsidR="00742122" w:rsidRPr="000B6B2D" w:rsidRDefault="00742122" w:rsidP="00251476">
      <w:pPr>
        <w:autoSpaceDE w:val="0"/>
        <w:autoSpaceDN w:val="0"/>
        <w:adjustRightInd w:val="0"/>
        <w:spacing w:after="0" w:line="240" w:lineRule="auto"/>
        <w:rPr>
          <w:rFonts w:ascii="Arial" w:hAnsi="Arial" w:cs="Arial"/>
        </w:rPr>
      </w:pPr>
    </w:p>
    <w:p w14:paraId="4C85AB2F" w14:textId="1C4B8129" w:rsidR="00742122" w:rsidRPr="000B6B2D" w:rsidRDefault="00742122" w:rsidP="00251476">
      <w:pPr>
        <w:autoSpaceDE w:val="0"/>
        <w:autoSpaceDN w:val="0"/>
        <w:adjustRightInd w:val="0"/>
        <w:spacing w:after="0" w:line="240" w:lineRule="auto"/>
        <w:rPr>
          <w:rFonts w:ascii="Arial" w:hAnsi="Arial" w:cs="Arial"/>
          <w:b/>
          <w:bCs/>
        </w:rPr>
      </w:pPr>
      <w:r w:rsidRPr="000B6B2D">
        <w:rPr>
          <w:rFonts w:ascii="Arial" w:hAnsi="Arial" w:cs="Arial"/>
          <w:b/>
          <w:bCs/>
        </w:rPr>
        <w:t xml:space="preserve">The Authority have put measures into place to arrange noticing to be applied via Eton 4.  This process will need to be tightened up and </w:t>
      </w:r>
      <w:r w:rsidR="0077256F" w:rsidRPr="000B6B2D">
        <w:rPr>
          <w:rFonts w:ascii="Arial" w:hAnsi="Arial" w:cs="Arial"/>
          <w:b/>
          <w:bCs/>
        </w:rPr>
        <w:t>monitored,</w:t>
      </w:r>
      <w:r w:rsidRPr="000B6B2D">
        <w:rPr>
          <w:rFonts w:ascii="Arial" w:hAnsi="Arial" w:cs="Arial"/>
          <w:b/>
          <w:bCs/>
        </w:rPr>
        <w:t xml:space="preserve"> possibly using K.P.I.’s as a tool.</w:t>
      </w:r>
    </w:p>
    <w:p w14:paraId="3F051752" w14:textId="77777777" w:rsidR="00742122" w:rsidRPr="000B6B2D" w:rsidRDefault="00742122" w:rsidP="00251476">
      <w:pPr>
        <w:autoSpaceDE w:val="0"/>
        <w:autoSpaceDN w:val="0"/>
        <w:adjustRightInd w:val="0"/>
        <w:spacing w:after="0" w:line="240" w:lineRule="auto"/>
        <w:rPr>
          <w:rFonts w:ascii="Arial" w:hAnsi="Arial" w:cs="Arial"/>
          <w:b/>
          <w:bCs/>
        </w:rPr>
      </w:pPr>
    </w:p>
    <w:p w14:paraId="415C782F" w14:textId="6B2860FE" w:rsidR="00742122" w:rsidRPr="000B6B2D" w:rsidRDefault="00742122" w:rsidP="00251476">
      <w:pPr>
        <w:autoSpaceDE w:val="0"/>
        <w:autoSpaceDN w:val="0"/>
        <w:adjustRightInd w:val="0"/>
        <w:spacing w:after="0" w:line="240" w:lineRule="auto"/>
        <w:rPr>
          <w:rFonts w:ascii="Arial" w:hAnsi="Arial" w:cs="Arial"/>
          <w:b/>
          <w:bCs/>
        </w:rPr>
      </w:pPr>
      <w:r w:rsidRPr="000B6B2D">
        <w:rPr>
          <w:rFonts w:ascii="Arial" w:hAnsi="Arial" w:cs="Arial"/>
          <w:b/>
          <w:bCs/>
        </w:rPr>
        <w:t xml:space="preserve">Alan to liaise with other Street Authorities </w:t>
      </w:r>
      <w:r w:rsidR="00F72081" w:rsidRPr="000B6B2D">
        <w:rPr>
          <w:rFonts w:ascii="Arial" w:hAnsi="Arial" w:cs="Arial"/>
          <w:b/>
          <w:bCs/>
        </w:rPr>
        <w:t>to</w:t>
      </w:r>
      <w:r w:rsidRPr="000B6B2D">
        <w:rPr>
          <w:rFonts w:ascii="Arial" w:hAnsi="Arial" w:cs="Arial"/>
          <w:b/>
          <w:bCs/>
        </w:rPr>
        <w:t xml:space="preserve"> see what they are proposing to do and come back with a further recommendation.</w:t>
      </w:r>
    </w:p>
    <w:p w14:paraId="137B8349" w14:textId="77777777" w:rsidR="00742122" w:rsidRPr="000B6B2D" w:rsidRDefault="00742122" w:rsidP="00251476">
      <w:pPr>
        <w:autoSpaceDE w:val="0"/>
        <w:autoSpaceDN w:val="0"/>
        <w:adjustRightInd w:val="0"/>
        <w:spacing w:after="0" w:line="240" w:lineRule="auto"/>
        <w:rPr>
          <w:rFonts w:ascii="Arial" w:hAnsi="Arial" w:cs="Arial"/>
        </w:rPr>
      </w:pPr>
    </w:p>
    <w:p w14:paraId="046843B1" w14:textId="77777777" w:rsidR="00742122" w:rsidRPr="000B6B2D" w:rsidRDefault="00742122" w:rsidP="00251476">
      <w:pPr>
        <w:autoSpaceDE w:val="0"/>
        <w:autoSpaceDN w:val="0"/>
        <w:adjustRightInd w:val="0"/>
        <w:spacing w:after="0" w:line="240" w:lineRule="auto"/>
        <w:rPr>
          <w:rFonts w:ascii="Arial" w:hAnsi="Arial" w:cs="Arial"/>
          <w:b/>
          <w:bCs/>
        </w:rPr>
      </w:pPr>
      <w:r w:rsidRPr="000B6B2D">
        <w:rPr>
          <w:rFonts w:ascii="Arial" w:hAnsi="Arial" w:cs="Arial"/>
        </w:rPr>
        <w:lastRenderedPageBreak/>
        <w:t xml:space="preserve">8        </w:t>
      </w:r>
      <w:r w:rsidRPr="000B6B2D">
        <w:rPr>
          <w:rFonts w:ascii="Arial" w:hAnsi="Arial" w:cs="Arial"/>
          <w:b/>
          <w:bCs/>
        </w:rPr>
        <w:t>Notice Requirements and Validity</w:t>
      </w:r>
    </w:p>
    <w:p w14:paraId="2EF98B4F" w14:textId="77777777" w:rsidR="00742122" w:rsidRPr="000B6B2D" w:rsidRDefault="00742122" w:rsidP="00251476">
      <w:pPr>
        <w:autoSpaceDE w:val="0"/>
        <w:autoSpaceDN w:val="0"/>
        <w:adjustRightInd w:val="0"/>
        <w:spacing w:after="0" w:line="240" w:lineRule="auto"/>
        <w:rPr>
          <w:rFonts w:ascii="Arial" w:hAnsi="Arial" w:cs="Arial"/>
        </w:rPr>
      </w:pPr>
    </w:p>
    <w:p w14:paraId="36621D68" w14:textId="7CFEA980" w:rsidR="00742122" w:rsidRPr="000B6B2D" w:rsidRDefault="00742122" w:rsidP="00251476">
      <w:pPr>
        <w:autoSpaceDE w:val="0"/>
        <w:autoSpaceDN w:val="0"/>
        <w:adjustRightInd w:val="0"/>
        <w:spacing w:after="0" w:line="240" w:lineRule="auto"/>
        <w:rPr>
          <w:rFonts w:ascii="Arial" w:hAnsi="Arial" w:cs="Arial"/>
        </w:rPr>
      </w:pPr>
      <w:r w:rsidRPr="000B6B2D">
        <w:rPr>
          <w:rFonts w:ascii="Arial" w:hAnsi="Arial" w:cs="Arial"/>
        </w:rPr>
        <w:t xml:space="preserve">There is too much for me to go into detail in this brief.  </w:t>
      </w:r>
      <w:r w:rsidR="00D935B7" w:rsidRPr="000B6B2D">
        <w:rPr>
          <w:rFonts w:ascii="Arial" w:hAnsi="Arial" w:cs="Arial"/>
        </w:rPr>
        <w:t>However,</w:t>
      </w:r>
      <w:r w:rsidRPr="000B6B2D">
        <w:rPr>
          <w:rFonts w:ascii="Arial" w:hAnsi="Arial" w:cs="Arial"/>
        </w:rPr>
        <w:t xml:space="preserve"> I enclose a copy of the chapter which is easy enough to understand.  The main changes </w:t>
      </w:r>
      <w:r w:rsidR="00D935B7" w:rsidRPr="000B6B2D">
        <w:rPr>
          <w:rFonts w:ascii="Arial" w:hAnsi="Arial" w:cs="Arial"/>
        </w:rPr>
        <w:t>are</w:t>
      </w:r>
      <w:r w:rsidRPr="000B6B2D">
        <w:rPr>
          <w:rFonts w:ascii="Arial" w:hAnsi="Arial" w:cs="Arial"/>
        </w:rPr>
        <w:t xml:space="preserve"> the notice requirement time shown in Table 8.1 whereby</w:t>
      </w:r>
    </w:p>
    <w:p w14:paraId="6D0EF219" w14:textId="77777777" w:rsidR="00742122" w:rsidRPr="000B6B2D" w:rsidRDefault="00742122" w:rsidP="00251476">
      <w:pPr>
        <w:autoSpaceDE w:val="0"/>
        <w:autoSpaceDN w:val="0"/>
        <w:adjustRightInd w:val="0"/>
        <w:spacing w:after="0" w:line="240" w:lineRule="auto"/>
        <w:rPr>
          <w:rFonts w:ascii="Arial" w:hAnsi="Arial" w:cs="Arial"/>
        </w:rPr>
      </w:pPr>
    </w:p>
    <w:p w14:paraId="716AA8AF" w14:textId="77777777" w:rsidR="00742122" w:rsidRPr="000B6B2D" w:rsidRDefault="00742122" w:rsidP="00251476">
      <w:pPr>
        <w:autoSpaceDE w:val="0"/>
        <w:autoSpaceDN w:val="0"/>
        <w:adjustRightInd w:val="0"/>
        <w:spacing w:after="0" w:line="240" w:lineRule="auto"/>
        <w:rPr>
          <w:rFonts w:ascii="Arial" w:hAnsi="Arial" w:cs="Arial"/>
        </w:rPr>
      </w:pPr>
    </w:p>
    <w:p w14:paraId="23D6284E" w14:textId="60261418" w:rsidR="00742122" w:rsidRPr="000B6B2D" w:rsidRDefault="00742122" w:rsidP="00251476">
      <w:pPr>
        <w:tabs>
          <w:tab w:val="left" w:pos="4116"/>
          <w:tab w:val="left" w:pos="6100"/>
        </w:tabs>
        <w:autoSpaceDE w:val="0"/>
        <w:autoSpaceDN w:val="0"/>
        <w:adjustRightInd w:val="0"/>
        <w:spacing w:after="0" w:line="240" w:lineRule="auto"/>
        <w:rPr>
          <w:rFonts w:ascii="Arial" w:hAnsi="Arial" w:cs="Arial"/>
        </w:rPr>
      </w:pPr>
      <w:r w:rsidRPr="000B6B2D">
        <w:rPr>
          <w:rFonts w:ascii="Arial" w:hAnsi="Arial" w:cs="Arial"/>
        </w:rPr>
        <w:t xml:space="preserve">Major works notice is increased from </w:t>
      </w:r>
      <w:r w:rsidRPr="000B6B2D">
        <w:rPr>
          <w:rFonts w:ascii="Arial" w:hAnsi="Arial" w:cs="Arial"/>
        </w:rPr>
        <w:tab/>
        <w:t xml:space="preserve">1 month        </w:t>
      </w:r>
      <w:r w:rsidRPr="000B6B2D">
        <w:rPr>
          <w:rFonts w:ascii="Arial" w:hAnsi="Arial" w:cs="Arial"/>
        </w:rPr>
        <w:tab/>
        <w:t xml:space="preserve">to         3 </w:t>
      </w:r>
      <w:r w:rsidR="00155B9B" w:rsidRPr="000B6B2D">
        <w:rPr>
          <w:rFonts w:ascii="Arial" w:hAnsi="Arial" w:cs="Arial"/>
        </w:rPr>
        <w:t>months</w:t>
      </w:r>
    </w:p>
    <w:p w14:paraId="69D4ED02" w14:textId="77777777" w:rsidR="00742122" w:rsidRPr="000B6B2D" w:rsidRDefault="00742122" w:rsidP="00251476">
      <w:pPr>
        <w:tabs>
          <w:tab w:val="left" w:pos="4116"/>
          <w:tab w:val="left" w:pos="6100"/>
        </w:tabs>
        <w:autoSpaceDE w:val="0"/>
        <w:autoSpaceDN w:val="0"/>
        <w:adjustRightInd w:val="0"/>
        <w:spacing w:after="0" w:line="240" w:lineRule="auto"/>
        <w:rPr>
          <w:rFonts w:ascii="Arial" w:hAnsi="Arial" w:cs="Arial"/>
        </w:rPr>
      </w:pPr>
      <w:r w:rsidRPr="000B6B2D">
        <w:rPr>
          <w:rFonts w:ascii="Arial" w:hAnsi="Arial" w:cs="Arial"/>
        </w:rPr>
        <w:t>Standard works notice is increased from</w:t>
      </w:r>
      <w:r w:rsidRPr="000B6B2D">
        <w:rPr>
          <w:rFonts w:ascii="Arial" w:hAnsi="Arial" w:cs="Arial"/>
        </w:rPr>
        <w:tab/>
        <w:t xml:space="preserve">7 days           </w:t>
      </w:r>
      <w:r w:rsidRPr="000B6B2D">
        <w:rPr>
          <w:rFonts w:ascii="Arial" w:hAnsi="Arial" w:cs="Arial"/>
        </w:rPr>
        <w:tab/>
        <w:t>to        10 days</w:t>
      </w:r>
    </w:p>
    <w:p w14:paraId="28955A2B" w14:textId="77777777" w:rsidR="00742122" w:rsidRPr="000B6B2D" w:rsidRDefault="00742122" w:rsidP="00251476">
      <w:pPr>
        <w:tabs>
          <w:tab w:val="left" w:pos="4116"/>
          <w:tab w:val="left" w:pos="6100"/>
        </w:tabs>
        <w:autoSpaceDE w:val="0"/>
        <w:autoSpaceDN w:val="0"/>
        <w:adjustRightInd w:val="0"/>
        <w:spacing w:after="0" w:line="240" w:lineRule="auto"/>
        <w:rPr>
          <w:rFonts w:ascii="Arial" w:hAnsi="Arial" w:cs="Arial"/>
        </w:rPr>
      </w:pPr>
      <w:r w:rsidRPr="000B6B2D">
        <w:rPr>
          <w:rFonts w:ascii="Arial" w:hAnsi="Arial" w:cs="Arial"/>
        </w:rPr>
        <w:t>Minor works from</w:t>
      </w:r>
      <w:r w:rsidRPr="000B6B2D">
        <w:rPr>
          <w:rFonts w:ascii="Arial" w:hAnsi="Arial" w:cs="Arial"/>
        </w:rPr>
        <w:tab/>
        <w:t>Daily whereabouts   to          3 days</w:t>
      </w:r>
    </w:p>
    <w:p w14:paraId="04B0E171" w14:textId="77777777" w:rsidR="00742122" w:rsidRPr="000B6B2D" w:rsidRDefault="00742122" w:rsidP="00251476">
      <w:pPr>
        <w:tabs>
          <w:tab w:val="left" w:pos="4116"/>
        </w:tabs>
        <w:autoSpaceDE w:val="0"/>
        <w:autoSpaceDN w:val="0"/>
        <w:adjustRightInd w:val="0"/>
        <w:spacing w:after="0" w:line="240" w:lineRule="auto"/>
        <w:rPr>
          <w:rFonts w:ascii="Arial" w:hAnsi="Arial" w:cs="Arial"/>
        </w:rPr>
      </w:pPr>
      <w:r w:rsidRPr="000B6B2D">
        <w:rPr>
          <w:rFonts w:ascii="Arial" w:hAnsi="Arial" w:cs="Arial"/>
        </w:rPr>
        <w:t>Immediate / urgent</w:t>
      </w:r>
      <w:r w:rsidRPr="000B6B2D">
        <w:rPr>
          <w:rFonts w:ascii="Arial" w:hAnsi="Arial" w:cs="Arial"/>
        </w:rPr>
        <w:tab/>
        <w:t>2 hrs after works commence</w:t>
      </w:r>
    </w:p>
    <w:p w14:paraId="10C559E9" w14:textId="77777777" w:rsidR="00742122" w:rsidRPr="000B6B2D" w:rsidRDefault="00742122" w:rsidP="00251476">
      <w:pPr>
        <w:autoSpaceDE w:val="0"/>
        <w:autoSpaceDN w:val="0"/>
        <w:adjustRightInd w:val="0"/>
        <w:spacing w:after="0" w:line="240" w:lineRule="auto"/>
        <w:rPr>
          <w:rFonts w:ascii="Arial" w:hAnsi="Arial" w:cs="Arial"/>
        </w:rPr>
      </w:pPr>
    </w:p>
    <w:p w14:paraId="7E16F969" w14:textId="594EE703" w:rsidR="00742122" w:rsidRPr="000B6B2D" w:rsidRDefault="00742122" w:rsidP="00251476">
      <w:pPr>
        <w:autoSpaceDE w:val="0"/>
        <w:autoSpaceDN w:val="0"/>
        <w:adjustRightInd w:val="0"/>
        <w:spacing w:after="0" w:line="240" w:lineRule="auto"/>
        <w:rPr>
          <w:rFonts w:ascii="Arial" w:hAnsi="Arial" w:cs="Arial"/>
        </w:rPr>
      </w:pPr>
      <w:r w:rsidRPr="000B6B2D">
        <w:rPr>
          <w:rFonts w:ascii="Arial" w:hAnsi="Arial" w:cs="Arial"/>
        </w:rPr>
        <w:t xml:space="preserve">There are other notices that need to be served in connection with the </w:t>
      </w:r>
      <w:r w:rsidR="00155B9B" w:rsidRPr="000B6B2D">
        <w:rPr>
          <w:rFonts w:ascii="Arial" w:hAnsi="Arial" w:cs="Arial"/>
        </w:rPr>
        <w:t>above,</w:t>
      </w:r>
      <w:r w:rsidRPr="000B6B2D">
        <w:rPr>
          <w:rFonts w:ascii="Arial" w:hAnsi="Arial" w:cs="Arial"/>
        </w:rPr>
        <w:t xml:space="preserve"> please see table 8.1</w:t>
      </w:r>
      <w:r w:rsidR="00251476" w:rsidRPr="000B6B2D">
        <w:rPr>
          <w:rFonts w:ascii="Arial" w:hAnsi="Arial" w:cs="Arial"/>
        </w:rPr>
        <w:t>.</w:t>
      </w:r>
    </w:p>
    <w:p w14:paraId="526B3312"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7593122D"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262D43FB" w14:textId="77777777" w:rsidR="00742122" w:rsidRPr="000B6B2D" w:rsidRDefault="00742122" w:rsidP="00251476">
      <w:pPr>
        <w:autoSpaceDE w:val="0"/>
        <w:autoSpaceDN w:val="0"/>
        <w:adjustRightInd w:val="0"/>
        <w:spacing w:after="0" w:line="240" w:lineRule="auto"/>
        <w:jc w:val="center"/>
        <w:rPr>
          <w:rFonts w:ascii="Arial" w:hAnsi="Arial" w:cs="Arial"/>
          <w:b/>
          <w:bCs/>
          <w:sz w:val="28"/>
          <w:szCs w:val="28"/>
          <w:u w:val="single"/>
        </w:rPr>
      </w:pPr>
      <w:r w:rsidRPr="000B6B2D">
        <w:rPr>
          <w:rFonts w:ascii="Arial" w:hAnsi="Arial" w:cs="Arial"/>
          <w:sz w:val="24"/>
          <w:szCs w:val="24"/>
        </w:rPr>
        <w:br w:type="page"/>
      </w:r>
      <w:r w:rsidRPr="000B6B2D">
        <w:rPr>
          <w:rFonts w:ascii="Arial" w:hAnsi="Arial" w:cs="Arial"/>
          <w:b/>
          <w:bCs/>
          <w:sz w:val="28"/>
          <w:szCs w:val="28"/>
          <w:u w:val="single"/>
        </w:rPr>
        <w:lastRenderedPageBreak/>
        <w:t>ADDITION TO APPENDIX 1/17 (CONTINUED):</w:t>
      </w:r>
    </w:p>
    <w:p w14:paraId="3195C2EF" w14:textId="77777777" w:rsidR="00742122" w:rsidRPr="000B6B2D" w:rsidRDefault="00742122" w:rsidP="00AB2CD4">
      <w:pPr>
        <w:autoSpaceDE w:val="0"/>
        <w:autoSpaceDN w:val="0"/>
        <w:adjustRightInd w:val="0"/>
        <w:spacing w:after="0" w:line="240" w:lineRule="auto"/>
        <w:jc w:val="both"/>
        <w:rPr>
          <w:rFonts w:ascii="Arial" w:hAnsi="Arial" w:cs="Arial"/>
          <w:b/>
          <w:bCs/>
          <w:sz w:val="24"/>
          <w:szCs w:val="24"/>
          <w:u w:val="single"/>
        </w:rPr>
      </w:pPr>
    </w:p>
    <w:p w14:paraId="596420FE" w14:textId="77777777" w:rsidR="00742122" w:rsidRPr="000B6B2D" w:rsidRDefault="00742122" w:rsidP="00AB2CD4">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TRAFFIC SENSITIVE ROUTES</w:t>
      </w:r>
    </w:p>
    <w:p w14:paraId="440A85C7" w14:textId="77777777" w:rsidR="00597CEC" w:rsidRPr="000B6B2D" w:rsidRDefault="00597CEC" w:rsidP="00AB2CD4">
      <w:pPr>
        <w:autoSpaceDE w:val="0"/>
        <w:autoSpaceDN w:val="0"/>
        <w:adjustRightInd w:val="0"/>
        <w:spacing w:after="0" w:line="240" w:lineRule="auto"/>
        <w:jc w:val="both"/>
        <w:rPr>
          <w:rFonts w:ascii="Arial" w:hAnsi="Arial" w:cs="Arial"/>
          <w:b/>
          <w:bCs/>
          <w:u w:val="single"/>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5"/>
        <w:gridCol w:w="1440"/>
        <w:gridCol w:w="2235"/>
        <w:gridCol w:w="1995"/>
      </w:tblGrid>
      <w:tr w:rsidR="00597CEC" w:rsidRPr="001D62E8" w14:paraId="0E4DF10B"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778D75C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Town /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08ED233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USRN</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0C6C1A6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A3D576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Designation</w:t>
            </w:r>
            <w:r w:rsidRPr="001D62E8">
              <w:rPr>
                <w:rFonts w:ascii="Arial" w:hAnsi="Arial" w:cs="Arial"/>
                <w:b/>
                <w:bCs/>
                <w:u w:val="single"/>
              </w:rPr>
              <w:t> </w:t>
            </w:r>
          </w:p>
        </w:tc>
      </w:tr>
      <w:tr w:rsidR="00597CEC" w:rsidRPr="001D62E8" w14:paraId="723D63CC"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5F24ED7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i/>
                <w:iCs/>
                <w:u w:val="single"/>
              </w:rPr>
              <w:t>Amlwch</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26B5D59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28D04EB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5A6866D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49134E40"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382A7D5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Salem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116A88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18300459</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6D4B1E0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Easter/Bank Holidays</w:t>
            </w: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5CCB39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0CDF14C0"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04ADBA5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Queen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17D2E50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18300453</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0A8878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Easter/Bank Holidays</w:t>
            </w: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C63D49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59B98F3C" w14:textId="77777777">
        <w:trPr>
          <w:trHeight w:val="300"/>
        </w:trPr>
        <w:tc>
          <w:tcPr>
            <w:tcW w:w="9345" w:type="dxa"/>
            <w:gridSpan w:val="4"/>
            <w:tcBorders>
              <w:top w:val="single" w:sz="6" w:space="0" w:color="auto"/>
              <w:left w:val="single" w:sz="6" w:space="0" w:color="auto"/>
              <w:bottom w:val="single" w:sz="6" w:space="0" w:color="auto"/>
              <w:right w:val="single" w:sz="6" w:space="0" w:color="auto"/>
            </w:tcBorders>
            <w:hideMark/>
          </w:tcPr>
          <w:p w14:paraId="652BBB3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22C95EBE"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3EB8C65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i/>
                <w:iCs/>
                <w:u w:val="single"/>
              </w:rPr>
              <w:t>Beaumaris</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19EC84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53756A1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5A73AD3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04FA872C"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2445C3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A545 - Castle Street, Beaumaris</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3393795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18300042</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BA3992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0E37927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year/Tourist</w:t>
            </w:r>
            <w:r w:rsidRPr="001D62E8">
              <w:rPr>
                <w:rFonts w:ascii="Arial" w:hAnsi="Arial" w:cs="Arial"/>
                <w:b/>
                <w:bCs/>
                <w:u w:val="single"/>
              </w:rPr>
              <w:t> </w:t>
            </w:r>
          </w:p>
        </w:tc>
      </w:tr>
      <w:tr w:rsidR="00597CEC" w:rsidRPr="001D62E8" w14:paraId="1B9472FB"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1A204F5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A545 - Church Street, Beaumaris</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6490AAD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18300077</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CF641E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E4B58A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year/Tourist</w:t>
            </w:r>
            <w:r w:rsidRPr="001D62E8">
              <w:rPr>
                <w:rFonts w:ascii="Arial" w:hAnsi="Arial" w:cs="Arial"/>
                <w:b/>
                <w:bCs/>
                <w:u w:val="single"/>
              </w:rPr>
              <w:t> </w:t>
            </w:r>
          </w:p>
        </w:tc>
      </w:tr>
      <w:tr w:rsidR="00597CEC" w:rsidRPr="001D62E8" w14:paraId="45D60B18" w14:textId="77777777">
        <w:trPr>
          <w:trHeight w:val="300"/>
        </w:trPr>
        <w:tc>
          <w:tcPr>
            <w:tcW w:w="9345" w:type="dxa"/>
            <w:gridSpan w:val="4"/>
            <w:tcBorders>
              <w:top w:val="single" w:sz="6" w:space="0" w:color="auto"/>
              <w:left w:val="single" w:sz="6" w:space="0" w:color="auto"/>
              <w:bottom w:val="single" w:sz="6" w:space="0" w:color="auto"/>
              <w:right w:val="single" w:sz="6" w:space="0" w:color="auto"/>
            </w:tcBorders>
            <w:hideMark/>
          </w:tcPr>
          <w:p w14:paraId="290BD42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5300A722"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3F74836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i/>
                <w:iCs/>
                <w:u w:val="single"/>
              </w:rPr>
              <w:t>Benllech</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73E16DD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2A3FBB2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69FABBB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023888F5"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5B18B80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Beach Road</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E58442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18300598</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7B3C3A3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5091BE2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July &amp; August</w:t>
            </w:r>
            <w:r w:rsidRPr="001D62E8">
              <w:rPr>
                <w:rFonts w:ascii="Arial" w:hAnsi="Arial" w:cs="Arial"/>
                <w:b/>
                <w:bCs/>
                <w:u w:val="single"/>
              </w:rPr>
              <w:t> </w:t>
            </w:r>
          </w:p>
        </w:tc>
      </w:tr>
      <w:tr w:rsidR="00597CEC" w:rsidRPr="001D62E8" w14:paraId="49F0A20B"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4DEAC79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Bay View Road</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42F8BD1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18300051</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5B7BBB4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34CD7AE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July &amp; August</w:t>
            </w:r>
            <w:r w:rsidRPr="001D62E8">
              <w:rPr>
                <w:rFonts w:ascii="Arial" w:hAnsi="Arial" w:cs="Arial"/>
                <w:b/>
                <w:bCs/>
                <w:u w:val="single"/>
              </w:rPr>
              <w:t> </w:t>
            </w:r>
          </w:p>
        </w:tc>
      </w:tr>
      <w:tr w:rsidR="00597CEC" w:rsidRPr="001D62E8" w14:paraId="2596B145"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F856DB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2CCDF62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7468B0E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6F58328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5FD2066D"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11B6A4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i/>
                <w:iCs/>
                <w:u w:val="single"/>
              </w:rPr>
              <w:t>Cemaes Bay</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33C8E0D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C6650A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3C31DC0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77514A65"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174D6B4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High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101A2B7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18300423</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57011F9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Easter/Bank Holidays</w:t>
            </w: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6125844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July &amp; August</w:t>
            </w:r>
            <w:r w:rsidRPr="001D62E8">
              <w:rPr>
                <w:rFonts w:ascii="Arial" w:hAnsi="Arial" w:cs="Arial"/>
                <w:b/>
                <w:bCs/>
                <w:u w:val="single"/>
              </w:rPr>
              <w:t> </w:t>
            </w:r>
          </w:p>
        </w:tc>
      </w:tr>
      <w:tr w:rsidR="00597CEC" w:rsidRPr="001D62E8" w14:paraId="73528884"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04A00F6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Bridge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0B7B04D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18300391</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09753E3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Easter/Bank Holidays</w:t>
            </w: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1E1825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July &amp; August</w:t>
            </w:r>
            <w:r w:rsidRPr="001D62E8">
              <w:rPr>
                <w:rFonts w:ascii="Arial" w:hAnsi="Arial" w:cs="Arial"/>
                <w:b/>
                <w:bCs/>
                <w:u w:val="single"/>
              </w:rPr>
              <w:t> </w:t>
            </w:r>
          </w:p>
        </w:tc>
      </w:tr>
      <w:tr w:rsidR="00597CEC" w:rsidRPr="001D62E8" w14:paraId="099CB90E"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404C174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Ffordd y Traeth</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4225EB3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18300413</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3BD707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Easter/Bank Holidays</w:t>
            </w: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558FD2F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July &amp; August</w:t>
            </w:r>
            <w:r w:rsidRPr="001D62E8">
              <w:rPr>
                <w:rFonts w:ascii="Arial" w:hAnsi="Arial" w:cs="Arial"/>
                <w:b/>
                <w:bCs/>
                <w:u w:val="single"/>
              </w:rPr>
              <w:t> </w:t>
            </w:r>
          </w:p>
        </w:tc>
      </w:tr>
      <w:tr w:rsidR="00597CEC" w:rsidRPr="001D62E8" w14:paraId="68A94BC7" w14:textId="77777777">
        <w:trPr>
          <w:trHeight w:val="300"/>
        </w:trPr>
        <w:tc>
          <w:tcPr>
            <w:tcW w:w="9345" w:type="dxa"/>
            <w:gridSpan w:val="4"/>
            <w:tcBorders>
              <w:top w:val="single" w:sz="6" w:space="0" w:color="auto"/>
              <w:left w:val="single" w:sz="6" w:space="0" w:color="auto"/>
              <w:bottom w:val="single" w:sz="6" w:space="0" w:color="auto"/>
              <w:right w:val="single" w:sz="6" w:space="0" w:color="auto"/>
            </w:tcBorders>
            <w:hideMark/>
          </w:tcPr>
          <w:p w14:paraId="5C73FC7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52BC04C0"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41CCF65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i/>
                <w:iCs/>
                <w:u w:val="single"/>
              </w:rPr>
              <w:t>Holyhead</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6F14759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7EF1502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0A9D61C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470426A6"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120F193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Stanley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6846EFD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18301013</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046B6F3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89714C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1C3E7537"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054B95C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Market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3FBDED9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18301012</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74500B0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3DC3D13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5E3CAB27"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3237BF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Boston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2357D3C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18301305</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7B6353D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C94A9A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449A6317"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587EE84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Thomas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17A3032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18301323</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63BDC57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024C4FB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518992A5"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71D833C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William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0E46987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18301333</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5547C0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5526EE1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3EDB8B03"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5CBA20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Trearddur Square</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1014ABF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18301326</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0415AAA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4E416C1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29C1A66F"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0770CCD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Hill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0D6EB99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18301341</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6BD2576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F70E9A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31F284D5"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051AAB4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Cambria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6B2A343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18301315</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D21DEE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770EAF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02E1A779"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3FDEB25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Newry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D6BF6E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18301223</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1EC43E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FF5C70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4EB665A9"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5E2827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Newry Fawr</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7DB3908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18301220</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6CBB991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3EC639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4F179D67"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4666E65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Prince of Wales Road</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749EE78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18301001</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0F24022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37448B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53AF7B78"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57FE665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Victoria Road</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5A8DCF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18300962</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A32B76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16B25D3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1C93BE51"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0E209F0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London Road</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1481DA1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18300963</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5498523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296C1B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68115DA8" w14:textId="77777777">
        <w:trPr>
          <w:trHeight w:val="300"/>
        </w:trPr>
        <w:tc>
          <w:tcPr>
            <w:tcW w:w="9345" w:type="dxa"/>
            <w:gridSpan w:val="4"/>
            <w:tcBorders>
              <w:top w:val="single" w:sz="6" w:space="0" w:color="auto"/>
              <w:left w:val="single" w:sz="6" w:space="0" w:color="auto"/>
              <w:bottom w:val="single" w:sz="6" w:space="0" w:color="auto"/>
              <w:right w:val="single" w:sz="6" w:space="0" w:color="auto"/>
            </w:tcBorders>
            <w:hideMark/>
          </w:tcPr>
          <w:p w14:paraId="6AF8DBB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6221CADA"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7D42EB2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i/>
                <w:iCs/>
                <w:u w:val="single"/>
              </w:rPr>
              <w:t>Llanfairpwll</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0B43C09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140F65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4364C8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19490AB3"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456FECE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Ffordd Caergybi</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71DF4BD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18300957</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E6DDB6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78736A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16C9841E" w14:textId="77777777">
        <w:trPr>
          <w:trHeight w:val="300"/>
        </w:trPr>
        <w:tc>
          <w:tcPr>
            <w:tcW w:w="9345" w:type="dxa"/>
            <w:gridSpan w:val="4"/>
            <w:tcBorders>
              <w:top w:val="single" w:sz="6" w:space="0" w:color="auto"/>
              <w:left w:val="single" w:sz="6" w:space="0" w:color="auto"/>
              <w:bottom w:val="single" w:sz="6" w:space="0" w:color="auto"/>
              <w:right w:val="single" w:sz="6" w:space="0" w:color="auto"/>
            </w:tcBorders>
            <w:hideMark/>
          </w:tcPr>
          <w:p w14:paraId="222C411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6CA6FF81"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4BDE434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i/>
                <w:iCs/>
                <w:u w:val="single"/>
              </w:rPr>
              <w:t>Llangefni</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28C890A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161380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9AFE9B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09D788A2"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5DA4DDD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lastRenderedPageBreak/>
              <w:t>Glanhwfa Road</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18DF633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18300041</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CECF95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3A271ED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6B4BE461"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CA176D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High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49599EC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18300058</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0E2C1AD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4D0F9EC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592A11F4"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5985492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Bridge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69538CC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18300060</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54C3F3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19226FD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5FA59804"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3DFF9EF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Field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12828E6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18300085</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59EA88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2B39D4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27879D2B"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6EC5A88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Ffordd Glandwr</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2FDED2B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18310340</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2461BE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6A8746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461B9FA1"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18A5421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Church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16E5C43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18300084</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07A5A45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89D503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5C77A08E"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CC7C65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071001A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0C1CDAB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49FF269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36F9E9A2"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7457488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i/>
                <w:iCs/>
                <w:u w:val="single"/>
              </w:rPr>
              <w:t>Menai Bridge</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386D7F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7718B02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092A4DD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0BA18CFD"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C84B73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High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7A7621E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18300045</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21009CF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F91E8E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63F9CC58"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4FAA84E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Ffordd Telford</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BBA48B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18300047</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484A5C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3FD831C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2CE30F50"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0121494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Stryd y Bont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7503EAB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18300046</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24FB5B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36F9EC1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477E1768"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1DCF4B8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Ffordd y Ffair</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349231B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18300916</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678B37D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62EA099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6E4724ED"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4B54C3C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Cil Bedlam (Dale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0DE8733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18300105</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299862A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560DE64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26134D41"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3A6085B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Ffordd Cadnant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23F6B3C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18300044</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A5C455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50DC14B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4F343A2B"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4D8786D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Town /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634D945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USRN</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241A9F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1C2193E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Designation</w:t>
            </w:r>
            <w:r w:rsidRPr="001D62E8">
              <w:rPr>
                <w:rFonts w:ascii="Arial" w:hAnsi="Arial" w:cs="Arial"/>
                <w:b/>
                <w:bCs/>
                <w:u w:val="single"/>
              </w:rPr>
              <w:t> </w:t>
            </w:r>
          </w:p>
        </w:tc>
      </w:tr>
      <w:tr w:rsidR="00597CEC" w:rsidRPr="001D62E8" w14:paraId="792A8076"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1A86C5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i/>
                <w:iCs/>
                <w:u w:val="single"/>
              </w:rPr>
              <w:t>Newborough</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5524FC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51CC5CC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80F974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48D2B3FE"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6E8F25A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Church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04A36796" w14:textId="67995EBE"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18301183</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0BC98DB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4E4F072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July &amp; August</w:t>
            </w:r>
            <w:r w:rsidRPr="001D62E8">
              <w:rPr>
                <w:rFonts w:ascii="Arial" w:hAnsi="Arial" w:cs="Arial"/>
                <w:b/>
                <w:bCs/>
                <w:u w:val="single"/>
              </w:rPr>
              <w:t> </w:t>
            </w:r>
          </w:p>
        </w:tc>
      </w:tr>
      <w:tr w:rsidR="00597CEC" w:rsidRPr="001D62E8" w14:paraId="407EEF49"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564FFA0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537C7D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57F97EA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197BE14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1C7B546A"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60AE92B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i/>
                <w:iCs/>
                <w:u w:val="single"/>
              </w:rPr>
              <w:t>Rhosneigr</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243F767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1B049A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5305B19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70D85F29"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4262167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Ffordd Maelog</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4804904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18300934</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72208ED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6615E3F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July &amp; August</w:t>
            </w:r>
            <w:r w:rsidRPr="001D62E8">
              <w:rPr>
                <w:rFonts w:ascii="Arial" w:hAnsi="Arial" w:cs="Arial"/>
                <w:b/>
                <w:bCs/>
                <w:u w:val="single"/>
              </w:rPr>
              <w:t> </w:t>
            </w:r>
          </w:p>
        </w:tc>
      </w:tr>
      <w:tr w:rsidR="00597CEC" w:rsidRPr="001D62E8" w14:paraId="4152744A"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37C7AA9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Station Road</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01E7747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18300932</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276CA3E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0DD862C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July &amp; August</w:t>
            </w:r>
            <w:r w:rsidRPr="001D62E8">
              <w:rPr>
                <w:rFonts w:ascii="Arial" w:hAnsi="Arial" w:cs="Arial"/>
                <w:b/>
                <w:bCs/>
                <w:u w:val="single"/>
              </w:rPr>
              <w:t> </w:t>
            </w:r>
          </w:p>
        </w:tc>
      </w:tr>
      <w:tr w:rsidR="00597CEC" w:rsidRPr="001D62E8" w14:paraId="4534D8D9"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1344085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Ffordd Maelog</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3401843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18300933</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93A272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06FD79C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July &amp; August</w:t>
            </w:r>
            <w:r w:rsidRPr="001D62E8">
              <w:rPr>
                <w:rFonts w:ascii="Arial" w:hAnsi="Arial" w:cs="Arial"/>
                <w:b/>
                <w:bCs/>
                <w:u w:val="single"/>
              </w:rPr>
              <w:t> </w:t>
            </w:r>
          </w:p>
        </w:tc>
      </w:tr>
      <w:tr w:rsidR="00597CEC" w:rsidRPr="001D62E8" w14:paraId="05B28092"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176FE0B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Beach Road</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3A0C84D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18301592</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0D50834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64C8C82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July &amp; August</w:t>
            </w:r>
            <w:r w:rsidRPr="001D62E8">
              <w:rPr>
                <w:rFonts w:ascii="Arial" w:hAnsi="Arial" w:cs="Arial"/>
                <w:b/>
                <w:bCs/>
                <w:u w:val="single"/>
              </w:rPr>
              <w:t> </w:t>
            </w:r>
          </w:p>
        </w:tc>
      </w:tr>
      <w:tr w:rsidR="00597CEC" w:rsidRPr="001D62E8" w14:paraId="52A14E70"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BFB07B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High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86353B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18301034</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7590613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3EEE2F8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July &amp; August</w:t>
            </w:r>
            <w:r w:rsidRPr="001D62E8">
              <w:rPr>
                <w:rFonts w:ascii="Arial" w:hAnsi="Arial" w:cs="Arial"/>
                <w:b/>
                <w:bCs/>
                <w:u w:val="single"/>
              </w:rPr>
              <w:t> </w:t>
            </w:r>
          </w:p>
        </w:tc>
      </w:tr>
      <w:tr w:rsidR="00597CEC" w:rsidRPr="001D62E8" w14:paraId="392666BE"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114B121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0801589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6B1669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4EB9636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09211495"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11404D1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i/>
                <w:iCs/>
                <w:u w:val="single"/>
              </w:rPr>
              <w:t>Trearddur Bay</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6AD9F21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629904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4390127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58B9BB3B"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551F583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Lon Isallt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2E87354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18301010</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412D63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31B06FB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July &amp; August</w:t>
            </w:r>
            <w:r w:rsidRPr="001D62E8">
              <w:rPr>
                <w:rFonts w:ascii="Arial" w:hAnsi="Arial" w:cs="Arial"/>
                <w:b/>
                <w:bCs/>
                <w:u w:val="single"/>
              </w:rPr>
              <w:t> </w:t>
            </w:r>
          </w:p>
        </w:tc>
      </w:tr>
      <w:tr w:rsidR="00597CEC" w:rsidRPr="001D62E8" w14:paraId="7A747454" w14:textId="77777777">
        <w:trPr>
          <w:trHeight w:val="300"/>
        </w:trPr>
        <w:tc>
          <w:tcPr>
            <w:tcW w:w="9345" w:type="dxa"/>
            <w:gridSpan w:val="4"/>
            <w:tcBorders>
              <w:top w:val="single" w:sz="6" w:space="0" w:color="auto"/>
              <w:left w:val="single" w:sz="6" w:space="0" w:color="auto"/>
              <w:bottom w:val="single" w:sz="6" w:space="0" w:color="auto"/>
              <w:right w:val="single" w:sz="6" w:space="0" w:color="auto"/>
            </w:tcBorders>
            <w:hideMark/>
          </w:tcPr>
          <w:p w14:paraId="6850AFC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7010EF0D"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609FB13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i/>
                <w:iCs/>
                <w:u w:val="single"/>
              </w:rPr>
              <w:t>Valley</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695DE6F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5271773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65F7D77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74296015"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54AFC03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Station Road</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756E70A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18300994</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28E55D2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0232DBD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6975FB83"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72580BA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Holyhead Road</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36C4DAF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18300964</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9111DF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60B70CE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All year</w:t>
            </w:r>
            <w:r w:rsidRPr="001D62E8">
              <w:rPr>
                <w:rFonts w:ascii="Arial" w:hAnsi="Arial" w:cs="Arial"/>
                <w:b/>
                <w:bCs/>
                <w:u w:val="single"/>
              </w:rPr>
              <w:t> </w:t>
            </w:r>
          </w:p>
        </w:tc>
      </w:tr>
      <w:tr w:rsidR="00597CEC" w:rsidRPr="001D62E8" w14:paraId="786749BD" w14:textId="77777777">
        <w:trPr>
          <w:trHeight w:val="300"/>
        </w:trPr>
        <w:tc>
          <w:tcPr>
            <w:tcW w:w="9345" w:type="dxa"/>
            <w:gridSpan w:val="4"/>
            <w:tcBorders>
              <w:top w:val="single" w:sz="6" w:space="0" w:color="auto"/>
              <w:left w:val="single" w:sz="6" w:space="0" w:color="auto"/>
              <w:bottom w:val="single" w:sz="6" w:space="0" w:color="auto"/>
              <w:right w:val="single" w:sz="6" w:space="0" w:color="auto"/>
            </w:tcBorders>
            <w:hideMark/>
          </w:tcPr>
          <w:p w14:paraId="6E3EC06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763E21D0"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D84C54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A4080 - Link 1</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9912B1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18300929</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12F7D6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05E9D28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082113B0"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48A41F2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A4080 - Link 10</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B4CC98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18300945</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2BDB30A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12E5775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1CEA191C"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77FD05C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A4080 - Link 14</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40D4728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18300955</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13A4BA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4744E3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06024C8C"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5BD1FB5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A4080 - Link 9</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21A362D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18300942</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412A03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999A2A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2AD47803"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13F42D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A4080 - Link 13</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12F423D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18300954</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B100B5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18F8B0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1B1FA880"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340CCC0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A4080 - Link 12</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69FCFB1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18300951</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2938AE0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E79A0E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4CA5166B"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88FE87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A4080 - Link 7</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33D6701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18300938</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4968E5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5EDFD96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43A87421"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7459EF5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A4080 - Link 6</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393EFE9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18300936</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0B9028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14A2C69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2D3B8B2C"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307BEC7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A4080 - Link 10</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1D2B0F8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18300944</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7FEC14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348719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04816944"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6056E97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A4080 - Link 12</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0147ED0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18300950</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F5BE04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42B713D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54D9E9CC"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73B00BB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A4080 - Link 7</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43BEB6F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18300937</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067EC84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48D6006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7931484C"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46EB1F6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lastRenderedPageBreak/>
              <w:t>A4080 - Link 6</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4520D2F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18300935</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74B179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36D3DF7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66EEC52C"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72AF8AE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A4080 - Link 14</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370FDD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18300956</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0C7CC7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BFAFDF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528BCD7E"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710F295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A4080 - Link 11</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6DB1A7D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18300949</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5381275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1CCF2A0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7ED64A37"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5857462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A4080 - Link 8</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272ADE7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18300940</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2A48F8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6E243A1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048BB60D"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7DEA1E8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A4080 - Link 8</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19A23FA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18300941</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00714B2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155BF9D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1634B604"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7ED3B7A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A4080 (T)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1B392FD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18300034</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7BEDF75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336BE7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35B5D44C"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7F377D8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 (T) - Link 1</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0ED6DE1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18300959</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6411CCC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19E9B44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4F724AA2"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1B9E2C8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1</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1E1FAE8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18300033</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0776FA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4103F24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6A756CD7"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6EA6159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1</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7496716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18300001</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A88937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48D43F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3CF4CDA5"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35DD55B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18</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072F012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18300024</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14B6E8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35DB666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23A62549"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1682045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14</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14EC54F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18300016</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983804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54DC549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39C8109D"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37F121B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25</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38A7F65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18300032</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EA19D8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39241F0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6077C601"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4B32172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5</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BAFDF6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18300005</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051A6C4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61B7BA6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25530EC5"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6DF40F7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15</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4702592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18300019</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0229F4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0B465C6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6080EAE2"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7E6A560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9</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0727EA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18300009</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5371336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38CE618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799D29EC"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4CBFD4B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23</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764F560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18300030</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5CA5231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463EFDD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14382D96"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1D5E368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24</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425D986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18300031</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BAC815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43EA728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5909D2BE"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4A39A21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8</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200C3AF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18300008</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03E5A0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431007D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07D55F9D"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68E6A4B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17</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734A6E6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18300021</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09794DE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0DAED95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176B82D1"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1FC1BE9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19</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66B85A7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18300025</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972DA3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5629A9F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2023D44C"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128643F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22</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43EA7C3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18300029</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5AB9B1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3690CF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305D2AF8"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19943CA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7</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66E7B2B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18300007</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61C05E2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BE94DD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3E559AB4"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0146467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13</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0009D29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18300015</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3E0CDC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32428E3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479EC2DA"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751CB5C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20</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697714B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18300026</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863C1B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460BA3F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2035E04B"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30A609E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6</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6CD69B3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18300006</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000C6A1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74EAC5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44FF5136"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4DEA735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3</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36579F2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18300003</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5A809C9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130514E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43D39AA6"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11DB4B0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4</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24DB01A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18300004</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00DBF60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117B575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0DD237CA"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7E0AE0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Town / Street</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718225D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USRN</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28F3031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0DC9B28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Designation</w:t>
            </w:r>
            <w:r w:rsidRPr="001D62E8">
              <w:rPr>
                <w:rFonts w:ascii="Arial" w:hAnsi="Arial" w:cs="Arial"/>
                <w:b/>
                <w:bCs/>
                <w:u w:val="single"/>
              </w:rPr>
              <w:t> </w:t>
            </w:r>
          </w:p>
        </w:tc>
      </w:tr>
      <w:tr w:rsidR="00597CEC" w:rsidRPr="001D62E8" w14:paraId="250A4BDE"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54B2FEF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16</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71EB7D7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18300020</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7238A86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02A23CF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18D24EA4"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170D3F9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10</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724D80A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18300011</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224EAAF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3F00B2A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2531B4FC"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571FB63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21</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769EC84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18300028</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4772E2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B31811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0E064830"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7EF8DD6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12</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2C5342B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18300014</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1332F3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3A7F8F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0BA8970A"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20C1F0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A5025 - Link 11</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460FDF6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18300013</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69F98C2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5821D3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3300DDFC"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5DB700F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A5108 - Link 3</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0AE107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18300040</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0BAE9FE"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5DAF8EA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09D41128"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4350D84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A5108 - Link 2</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0F86CDF4"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18300039</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4197C42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764D2D6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02214903"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7A2D053"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A5108 - Link 1</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2C1EBAB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18300038</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1EF0CE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3ACDBEE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4FCCD7E8"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51FAA83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B4545 - Link 3</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1813512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18300996</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81DC8A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69A73C9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183E6CB1"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0083B1B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B4545 - Link 2</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74518B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18300995</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0D2D60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036A189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085BA520"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2DDC843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A545 - Stryd Fawr, Porthaethwy</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7FC9EC0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18300045</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006FC606"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5B0C77C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217E5E71"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3EDA726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A545 - Ffordd Cadnant, Porthaethwy</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D64831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18300044</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740695E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3BB1726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5FF88703"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07F9CF0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A545 - Ffordd Beaumaris</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1588C97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18300043</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BA5A65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5CEBDFE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7C559ADD" w14:textId="77777777">
        <w:trPr>
          <w:trHeight w:val="300"/>
        </w:trPr>
        <w:tc>
          <w:tcPr>
            <w:tcW w:w="9345" w:type="dxa"/>
            <w:gridSpan w:val="4"/>
            <w:tcBorders>
              <w:top w:val="single" w:sz="6" w:space="0" w:color="auto"/>
              <w:left w:val="single" w:sz="6" w:space="0" w:color="auto"/>
              <w:bottom w:val="single" w:sz="6" w:space="0" w:color="auto"/>
              <w:right w:val="single" w:sz="6" w:space="0" w:color="auto"/>
            </w:tcBorders>
            <w:hideMark/>
          </w:tcPr>
          <w:p w14:paraId="5C607AD8"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4CAB808F"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7B230DC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Ffordd Traeth Bychan</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0AD4E1D1"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18300301</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23E7C3E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0D53388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60AA6B51"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6A6FC3A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lastRenderedPageBreak/>
              <w:t>Red Wharf Bay</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5CB2492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18300172</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EADCC7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2C8AB76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3847E429"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04E3E32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Red Wharf Bay</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358E627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18300171</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3264C03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5E2E7B95"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0D12BD9F" w14:textId="77777777">
        <w:trPr>
          <w:trHeight w:val="300"/>
        </w:trPr>
        <w:tc>
          <w:tcPr>
            <w:tcW w:w="3675" w:type="dxa"/>
            <w:tcBorders>
              <w:top w:val="single" w:sz="6" w:space="0" w:color="auto"/>
              <w:left w:val="single" w:sz="6" w:space="0" w:color="auto"/>
              <w:bottom w:val="single" w:sz="6" w:space="0" w:color="auto"/>
              <w:right w:val="single" w:sz="6" w:space="0" w:color="auto"/>
            </w:tcBorders>
            <w:hideMark/>
          </w:tcPr>
          <w:p w14:paraId="3908DB5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Red Wharf Bay</w:t>
            </w:r>
            <w:r w:rsidRPr="001D62E8">
              <w:rPr>
                <w:rFonts w:ascii="Arial" w:hAnsi="Arial" w:cs="Arial"/>
                <w:b/>
                <w:bCs/>
                <w:u w:val="single"/>
              </w:rPr>
              <w:t> </w:t>
            </w:r>
          </w:p>
        </w:tc>
        <w:tc>
          <w:tcPr>
            <w:tcW w:w="1440" w:type="dxa"/>
            <w:tcBorders>
              <w:top w:val="single" w:sz="6" w:space="0" w:color="auto"/>
              <w:left w:val="single" w:sz="6" w:space="0" w:color="auto"/>
              <w:bottom w:val="single" w:sz="6" w:space="0" w:color="auto"/>
              <w:right w:val="single" w:sz="6" w:space="0" w:color="auto"/>
            </w:tcBorders>
            <w:hideMark/>
          </w:tcPr>
          <w:p w14:paraId="23D3D91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18300170</w:t>
            </w:r>
            <w:r w:rsidRPr="001D62E8">
              <w:rPr>
                <w:rFonts w:ascii="Arial" w:hAnsi="Arial" w:cs="Arial"/>
                <w:b/>
                <w:bCs/>
                <w:u w:val="single"/>
              </w:rPr>
              <w:t> </w:t>
            </w:r>
          </w:p>
        </w:tc>
        <w:tc>
          <w:tcPr>
            <w:tcW w:w="2235" w:type="dxa"/>
            <w:tcBorders>
              <w:top w:val="single" w:sz="6" w:space="0" w:color="auto"/>
              <w:left w:val="single" w:sz="6" w:space="0" w:color="auto"/>
              <w:bottom w:val="single" w:sz="6" w:space="0" w:color="auto"/>
              <w:right w:val="single" w:sz="6" w:space="0" w:color="auto"/>
            </w:tcBorders>
            <w:hideMark/>
          </w:tcPr>
          <w:p w14:paraId="113C5FE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single" w:sz="6" w:space="0" w:color="auto"/>
              <w:bottom w:val="single" w:sz="6" w:space="0" w:color="auto"/>
              <w:right w:val="single" w:sz="6" w:space="0" w:color="auto"/>
            </w:tcBorders>
            <w:hideMark/>
          </w:tcPr>
          <w:p w14:paraId="5438409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Tourist</w:t>
            </w:r>
            <w:r w:rsidRPr="001D62E8">
              <w:rPr>
                <w:rFonts w:ascii="Arial" w:hAnsi="Arial" w:cs="Arial"/>
                <w:b/>
                <w:bCs/>
                <w:u w:val="single"/>
              </w:rPr>
              <w:t> </w:t>
            </w:r>
          </w:p>
        </w:tc>
      </w:tr>
      <w:tr w:rsidR="00597CEC" w:rsidRPr="001D62E8" w14:paraId="57609517" w14:textId="77777777">
        <w:trPr>
          <w:trHeight w:val="300"/>
        </w:trPr>
        <w:tc>
          <w:tcPr>
            <w:tcW w:w="3675" w:type="dxa"/>
            <w:tcBorders>
              <w:top w:val="single" w:sz="6" w:space="0" w:color="auto"/>
              <w:left w:val="nil"/>
              <w:bottom w:val="nil"/>
              <w:right w:val="nil"/>
            </w:tcBorders>
            <w:hideMark/>
          </w:tcPr>
          <w:p w14:paraId="23012B4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440" w:type="dxa"/>
            <w:tcBorders>
              <w:top w:val="single" w:sz="6" w:space="0" w:color="auto"/>
              <w:left w:val="nil"/>
              <w:bottom w:val="nil"/>
              <w:right w:val="nil"/>
            </w:tcBorders>
            <w:hideMark/>
          </w:tcPr>
          <w:p w14:paraId="7EE6AE5D"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0B6B2D">
              <w:rPr>
                <w:rFonts w:ascii="Arial" w:hAnsi="Arial" w:cs="Arial"/>
                <w:b/>
                <w:bCs/>
                <w:u w:val="single"/>
              </w:rPr>
              <w:t>Table 1</w:t>
            </w:r>
            <w:r w:rsidRPr="001D62E8">
              <w:rPr>
                <w:rFonts w:ascii="Arial" w:hAnsi="Arial" w:cs="Arial"/>
                <w:b/>
                <w:bCs/>
                <w:u w:val="single"/>
              </w:rPr>
              <w:t> </w:t>
            </w:r>
          </w:p>
        </w:tc>
        <w:tc>
          <w:tcPr>
            <w:tcW w:w="2235" w:type="dxa"/>
            <w:tcBorders>
              <w:top w:val="single" w:sz="6" w:space="0" w:color="auto"/>
              <w:left w:val="nil"/>
              <w:bottom w:val="nil"/>
              <w:right w:val="nil"/>
            </w:tcBorders>
            <w:hideMark/>
          </w:tcPr>
          <w:p w14:paraId="72BC28FB"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single" w:sz="6" w:space="0" w:color="auto"/>
              <w:left w:val="nil"/>
              <w:bottom w:val="nil"/>
              <w:right w:val="nil"/>
            </w:tcBorders>
            <w:hideMark/>
          </w:tcPr>
          <w:p w14:paraId="377D277C"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54866625" w14:textId="77777777">
        <w:trPr>
          <w:trHeight w:val="300"/>
        </w:trPr>
        <w:tc>
          <w:tcPr>
            <w:tcW w:w="3675" w:type="dxa"/>
            <w:tcBorders>
              <w:top w:val="nil"/>
              <w:left w:val="nil"/>
              <w:bottom w:val="nil"/>
              <w:right w:val="nil"/>
            </w:tcBorders>
            <w:hideMark/>
          </w:tcPr>
          <w:p w14:paraId="2F44736A"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440" w:type="dxa"/>
            <w:tcBorders>
              <w:top w:val="nil"/>
              <w:left w:val="nil"/>
              <w:bottom w:val="nil"/>
              <w:right w:val="nil"/>
            </w:tcBorders>
            <w:hideMark/>
          </w:tcPr>
          <w:p w14:paraId="700C7E1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nil"/>
              <w:left w:val="nil"/>
              <w:bottom w:val="nil"/>
              <w:right w:val="nil"/>
            </w:tcBorders>
            <w:hideMark/>
          </w:tcPr>
          <w:p w14:paraId="2A4E880F"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nil"/>
              <w:left w:val="nil"/>
              <w:bottom w:val="nil"/>
              <w:right w:val="nil"/>
            </w:tcBorders>
            <w:hideMark/>
          </w:tcPr>
          <w:p w14:paraId="21C66E69"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r w:rsidR="00597CEC" w:rsidRPr="001D62E8" w14:paraId="3C46A18D" w14:textId="77777777">
        <w:trPr>
          <w:trHeight w:val="300"/>
        </w:trPr>
        <w:tc>
          <w:tcPr>
            <w:tcW w:w="3675" w:type="dxa"/>
            <w:tcBorders>
              <w:top w:val="nil"/>
              <w:left w:val="nil"/>
              <w:bottom w:val="nil"/>
              <w:right w:val="nil"/>
            </w:tcBorders>
            <w:hideMark/>
          </w:tcPr>
          <w:p w14:paraId="4309758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440" w:type="dxa"/>
            <w:tcBorders>
              <w:top w:val="nil"/>
              <w:left w:val="nil"/>
              <w:bottom w:val="nil"/>
              <w:right w:val="nil"/>
            </w:tcBorders>
            <w:hideMark/>
          </w:tcPr>
          <w:p w14:paraId="5CEE9EF2"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2235" w:type="dxa"/>
            <w:tcBorders>
              <w:top w:val="nil"/>
              <w:left w:val="nil"/>
              <w:bottom w:val="nil"/>
              <w:right w:val="nil"/>
            </w:tcBorders>
            <w:hideMark/>
          </w:tcPr>
          <w:p w14:paraId="4954A120"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c>
          <w:tcPr>
            <w:tcW w:w="1980" w:type="dxa"/>
            <w:tcBorders>
              <w:top w:val="nil"/>
              <w:left w:val="nil"/>
              <w:bottom w:val="nil"/>
              <w:right w:val="nil"/>
            </w:tcBorders>
            <w:hideMark/>
          </w:tcPr>
          <w:p w14:paraId="4EB62217" w14:textId="77777777" w:rsidR="00597CEC" w:rsidRPr="001D62E8" w:rsidRDefault="00597CEC" w:rsidP="00597CEC">
            <w:pPr>
              <w:autoSpaceDE w:val="0"/>
              <w:autoSpaceDN w:val="0"/>
              <w:adjustRightInd w:val="0"/>
              <w:spacing w:after="0" w:line="240" w:lineRule="auto"/>
              <w:jc w:val="both"/>
              <w:rPr>
                <w:rFonts w:ascii="Arial" w:hAnsi="Arial" w:cs="Arial"/>
                <w:b/>
                <w:bCs/>
                <w:u w:val="single"/>
              </w:rPr>
            </w:pPr>
            <w:r w:rsidRPr="001D62E8">
              <w:rPr>
                <w:rFonts w:ascii="Arial" w:hAnsi="Arial" w:cs="Arial"/>
                <w:b/>
                <w:bCs/>
                <w:u w:val="single"/>
              </w:rPr>
              <w:t> </w:t>
            </w:r>
          </w:p>
        </w:tc>
      </w:tr>
    </w:tbl>
    <w:p w14:paraId="3A29378D" w14:textId="77777777" w:rsidR="00597CEC" w:rsidRPr="000B6B2D" w:rsidRDefault="00597CEC" w:rsidP="00AB2CD4">
      <w:pPr>
        <w:autoSpaceDE w:val="0"/>
        <w:autoSpaceDN w:val="0"/>
        <w:adjustRightInd w:val="0"/>
        <w:spacing w:after="0" w:line="240" w:lineRule="auto"/>
        <w:jc w:val="both"/>
        <w:rPr>
          <w:rFonts w:ascii="Arial" w:hAnsi="Arial" w:cs="Arial"/>
          <w:b/>
          <w:bCs/>
          <w:u w:val="single"/>
        </w:rPr>
      </w:pPr>
    </w:p>
    <w:p w14:paraId="715285C4" w14:textId="77777777" w:rsidR="00742122" w:rsidRPr="000B6B2D" w:rsidRDefault="00742122" w:rsidP="00AB2CD4">
      <w:pPr>
        <w:autoSpaceDE w:val="0"/>
        <w:autoSpaceDN w:val="0"/>
        <w:adjustRightInd w:val="0"/>
        <w:spacing w:after="0" w:line="240" w:lineRule="auto"/>
        <w:jc w:val="both"/>
        <w:rPr>
          <w:rFonts w:ascii="Arial" w:hAnsi="Arial" w:cs="Arial"/>
          <w:b/>
          <w:bCs/>
          <w:sz w:val="32"/>
          <w:szCs w:val="32"/>
          <w:u w:val="single"/>
        </w:rPr>
      </w:pPr>
    </w:p>
    <w:p w14:paraId="36BF0182" w14:textId="41A48BA8" w:rsidR="00742122" w:rsidRPr="000B6B2D" w:rsidRDefault="00742122" w:rsidP="005C2B2A">
      <w:pPr>
        <w:autoSpaceDE w:val="0"/>
        <w:autoSpaceDN w:val="0"/>
        <w:adjustRightInd w:val="0"/>
        <w:spacing w:after="0" w:line="240" w:lineRule="auto"/>
        <w:jc w:val="center"/>
        <w:rPr>
          <w:rFonts w:ascii="Arial" w:hAnsi="Arial" w:cs="Arial"/>
          <w:b/>
          <w:bCs/>
          <w:sz w:val="28"/>
          <w:szCs w:val="28"/>
          <w:u w:val="single"/>
        </w:rPr>
      </w:pPr>
      <w:r w:rsidRPr="000B6B2D">
        <w:rPr>
          <w:rFonts w:ascii="Arial" w:hAnsi="Arial" w:cs="Arial"/>
          <w:b/>
          <w:bCs/>
          <w:sz w:val="28"/>
          <w:szCs w:val="28"/>
          <w:u w:val="single"/>
        </w:rPr>
        <w:t>ADDITION TO APPENDIX 1/17 (CONTINUED):</w:t>
      </w:r>
    </w:p>
    <w:p w14:paraId="58A99D76" w14:textId="77777777" w:rsidR="00742122" w:rsidRPr="000B6B2D" w:rsidRDefault="00742122" w:rsidP="00AB2CD4">
      <w:pPr>
        <w:autoSpaceDE w:val="0"/>
        <w:autoSpaceDN w:val="0"/>
        <w:adjustRightInd w:val="0"/>
        <w:spacing w:after="0" w:line="240" w:lineRule="auto"/>
        <w:jc w:val="both"/>
        <w:rPr>
          <w:rFonts w:ascii="Times New Roman" w:hAnsi="Times New Roman" w:cs="Times New Roman"/>
          <w:b/>
          <w:bCs/>
          <w:sz w:val="32"/>
          <w:szCs w:val="32"/>
          <w:u w:val="single"/>
        </w:rPr>
      </w:pPr>
    </w:p>
    <w:tbl>
      <w:tblPr>
        <w:tblW w:w="0" w:type="auto"/>
        <w:tblInd w:w="108" w:type="dxa"/>
        <w:tblLayout w:type="fixed"/>
        <w:tblLook w:val="0000" w:firstRow="0" w:lastRow="0" w:firstColumn="0" w:lastColumn="0" w:noHBand="0" w:noVBand="0"/>
      </w:tblPr>
      <w:tblGrid>
        <w:gridCol w:w="426"/>
        <w:gridCol w:w="3969"/>
        <w:gridCol w:w="1417"/>
        <w:gridCol w:w="1276"/>
        <w:gridCol w:w="1276"/>
        <w:gridCol w:w="1417"/>
      </w:tblGrid>
      <w:tr w:rsidR="004115D2" w:rsidRPr="001D62E8" w14:paraId="402CFA14" w14:textId="77777777" w:rsidTr="004115D2">
        <w:tc>
          <w:tcPr>
            <w:tcW w:w="4395" w:type="dxa"/>
            <w:gridSpan w:val="2"/>
            <w:vMerge w:val="restart"/>
            <w:tcBorders>
              <w:top w:val="single" w:sz="6" w:space="0" w:color="auto"/>
              <w:left w:val="single" w:sz="6" w:space="0" w:color="auto"/>
              <w:right w:val="single" w:sz="6" w:space="0" w:color="auto"/>
            </w:tcBorders>
          </w:tcPr>
          <w:p w14:paraId="7E0A8B69" w14:textId="77777777" w:rsidR="005C2B2A" w:rsidRPr="000B6B2D" w:rsidRDefault="005C2B2A" w:rsidP="005C2B2A">
            <w:pPr>
              <w:tabs>
                <w:tab w:val="decimal" w:pos="0"/>
              </w:tabs>
              <w:autoSpaceDE w:val="0"/>
              <w:autoSpaceDN w:val="0"/>
              <w:adjustRightInd w:val="0"/>
              <w:spacing w:after="0" w:line="240" w:lineRule="auto"/>
              <w:jc w:val="center"/>
              <w:rPr>
                <w:rFonts w:ascii="Arial" w:hAnsi="Arial" w:cs="Arial"/>
                <w:sz w:val="18"/>
                <w:szCs w:val="18"/>
              </w:rPr>
            </w:pPr>
            <w:r w:rsidRPr="000B6B2D">
              <w:rPr>
                <w:rFonts w:ascii="Arial" w:hAnsi="Arial" w:cs="Arial"/>
                <w:b/>
                <w:bCs/>
                <w:sz w:val="18"/>
                <w:szCs w:val="18"/>
              </w:rPr>
              <w:t>Type of Work</w:t>
            </w:r>
          </w:p>
        </w:tc>
        <w:tc>
          <w:tcPr>
            <w:tcW w:w="1417" w:type="dxa"/>
            <w:tcBorders>
              <w:top w:val="single" w:sz="6" w:space="0" w:color="auto"/>
              <w:left w:val="single" w:sz="6" w:space="0" w:color="auto"/>
              <w:bottom w:val="single" w:sz="6" w:space="0" w:color="auto"/>
              <w:right w:val="single" w:sz="6" w:space="0" w:color="auto"/>
            </w:tcBorders>
          </w:tcPr>
          <w:p w14:paraId="75932949" w14:textId="77777777" w:rsidR="005C2B2A" w:rsidRPr="000B6B2D" w:rsidRDefault="005C2B2A" w:rsidP="005C2B2A">
            <w:pPr>
              <w:tabs>
                <w:tab w:val="decimal" w:pos="0"/>
              </w:tabs>
              <w:autoSpaceDE w:val="0"/>
              <w:autoSpaceDN w:val="0"/>
              <w:adjustRightInd w:val="0"/>
              <w:spacing w:after="0" w:line="240" w:lineRule="auto"/>
              <w:jc w:val="center"/>
              <w:rPr>
                <w:rFonts w:ascii="Arial" w:hAnsi="Arial" w:cs="Arial"/>
                <w:b/>
                <w:bCs/>
                <w:sz w:val="18"/>
                <w:szCs w:val="18"/>
              </w:rPr>
            </w:pPr>
            <w:r w:rsidRPr="000B6B2D">
              <w:rPr>
                <w:rFonts w:ascii="Arial" w:hAnsi="Arial" w:cs="Arial"/>
                <w:b/>
                <w:bCs/>
                <w:sz w:val="18"/>
                <w:szCs w:val="18"/>
              </w:rPr>
              <w:t>Major Works</w:t>
            </w:r>
          </w:p>
          <w:p w14:paraId="29A3D653" w14:textId="6AE04CCE" w:rsidR="005C2B2A" w:rsidRPr="000B6B2D" w:rsidRDefault="005C2B2A" w:rsidP="005C2B2A">
            <w:pPr>
              <w:tabs>
                <w:tab w:val="decimal" w:pos="0"/>
              </w:tabs>
              <w:autoSpaceDE w:val="0"/>
              <w:autoSpaceDN w:val="0"/>
              <w:adjustRightInd w:val="0"/>
              <w:spacing w:after="0" w:line="240" w:lineRule="auto"/>
              <w:jc w:val="center"/>
              <w:rPr>
                <w:rFonts w:ascii="Arial" w:hAnsi="Arial" w:cs="Arial"/>
                <w:sz w:val="18"/>
                <w:szCs w:val="18"/>
              </w:rPr>
            </w:pPr>
            <w:r w:rsidRPr="000B6B2D">
              <w:rPr>
                <w:rFonts w:ascii="Arial" w:hAnsi="Arial" w:cs="Arial"/>
                <w:b/>
                <w:bCs/>
                <w:sz w:val="18"/>
                <w:szCs w:val="18"/>
              </w:rPr>
              <w:t xml:space="preserve">(3 </w:t>
            </w:r>
            <w:r w:rsidR="0018085A" w:rsidRPr="000B6B2D">
              <w:rPr>
                <w:rFonts w:ascii="Arial" w:hAnsi="Arial" w:cs="Arial"/>
                <w:b/>
                <w:bCs/>
                <w:sz w:val="18"/>
                <w:szCs w:val="18"/>
              </w:rPr>
              <w:t>months’ notice</w:t>
            </w:r>
            <w:r w:rsidRPr="000B6B2D">
              <w:rPr>
                <w:rFonts w:ascii="Arial" w:hAnsi="Arial" w:cs="Arial"/>
                <w:b/>
                <w:bCs/>
                <w:sz w:val="18"/>
                <w:szCs w:val="18"/>
              </w:rPr>
              <w:t xml:space="preserve"> min.)</w:t>
            </w:r>
          </w:p>
        </w:tc>
        <w:tc>
          <w:tcPr>
            <w:tcW w:w="1276" w:type="dxa"/>
            <w:tcBorders>
              <w:top w:val="single" w:sz="6" w:space="0" w:color="auto"/>
              <w:left w:val="single" w:sz="6" w:space="0" w:color="auto"/>
              <w:bottom w:val="single" w:sz="6" w:space="0" w:color="auto"/>
              <w:right w:val="single" w:sz="6" w:space="0" w:color="auto"/>
            </w:tcBorders>
          </w:tcPr>
          <w:p w14:paraId="0D61EAEC" w14:textId="77777777" w:rsidR="005C2B2A" w:rsidRPr="000B6B2D" w:rsidRDefault="005C2B2A" w:rsidP="005C2B2A">
            <w:pPr>
              <w:tabs>
                <w:tab w:val="decimal" w:pos="0"/>
              </w:tabs>
              <w:autoSpaceDE w:val="0"/>
              <w:autoSpaceDN w:val="0"/>
              <w:adjustRightInd w:val="0"/>
              <w:spacing w:after="0" w:line="240" w:lineRule="auto"/>
              <w:jc w:val="center"/>
              <w:rPr>
                <w:rFonts w:ascii="Arial" w:hAnsi="Arial" w:cs="Arial"/>
                <w:b/>
                <w:bCs/>
                <w:sz w:val="18"/>
                <w:szCs w:val="18"/>
              </w:rPr>
            </w:pPr>
            <w:r w:rsidRPr="000B6B2D">
              <w:rPr>
                <w:rFonts w:ascii="Arial" w:hAnsi="Arial" w:cs="Arial"/>
                <w:b/>
                <w:bCs/>
                <w:sz w:val="18"/>
                <w:szCs w:val="18"/>
              </w:rPr>
              <w:t>Standard Works</w:t>
            </w:r>
          </w:p>
          <w:p w14:paraId="007E1F21" w14:textId="3180913E" w:rsidR="005C2B2A" w:rsidRPr="000B6B2D" w:rsidRDefault="005C2B2A" w:rsidP="005C2B2A">
            <w:pPr>
              <w:tabs>
                <w:tab w:val="decimal" w:pos="0"/>
              </w:tabs>
              <w:autoSpaceDE w:val="0"/>
              <w:autoSpaceDN w:val="0"/>
              <w:adjustRightInd w:val="0"/>
              <w:spacing w:after="0" w:line="240" w:lineRule="auto"/>
              <w:jc w:val="center"/>
              <w:rPr>
                <w:rFonts w:ascii="Arial" w:hAnsi="Arial" w:cs="Arial"/>
                <w:sz w:val="18"/>
                <w:szCs w:val="18"/>
              </w:rPr>
            </w:pPr>
            <w:r w:rsidRPr="000B6B2D">
              <w:rPr>
                <w:rFonts w:ascii="Arial" w:hAnsi="Arial" w:cs="Arial"/>
                <w:b/>
                <w:bCs/>
                <w:sz w:val="18"/>
                <w:szCs w:val="18"/>
              </w:rPr>
              <w:t xml:space="preserve">(10 </w:t>
            </w:r>
            <w:r w:rsidR="0018085A" w:rsidRPr="000B6B2D">
              <w:rPr>
                <w:rFonts w:ascii="Arial" w:hAnsi="Arial" w:cs="Arial"/>
                <w:b/>
                <w:bCs/>
                <w:sz w:val="18"/>
                <w:szCs w:val="18"/>
              </w:rPr>
              <w:t>days’ notice</w:t>
            </w:r>
            <w:r w:rsidRPr="000B6B2D">
              <w:rPr>
                <w:rFonts w:ascii="Arial" w:hAnsi="Arial" w:cs="Arial"/>
                <w:b/>
                <w:bCs/>
                <w:sz w:val="18"/>
                <w:szCs w:val="18"/>
              </w:rPr>
              <w:t xml:space="preserve"> min.)</w:t>
            </w:r>
          </w:p>
        </w:tc>
        <w:tc>
          <w:tcPr>
            <w:tcW w:w="1276" w:type="dxa"/>
            <w:tcBorders>
              <w:top w:val="single" w:sz="6" w:space="0" w:color="auto"/>
              <w:left w:val="single" w:sz="6" w:space="0" w:color="auto"/>
              <w:bottom w:val="single" w:sz="6" w:space="0" w:color="auto"/>
              <w:right w:val="single" w:sz="6" w:space="0" w:color="auto"/>
            </w:tcBorders>
          </w:tcPr>
          <w:p w14:paraId="017CDBBB" w14:textId="77777777" w:rsidR="005C2B2A" w:rsidRPr="000B6B2D" w:rsidRDefault="005C2B2A" w:rsidP="005C2B2A">
            <w:pPr>
              <w:tabs>
                <w:tab w:val="decimal" w:pos="0"/>
              </w:tabs>
              <w:autoSpaceDE w:val="0"/>
              <w:autoSpaceDN w:val="0"/>
              <w:adjustRightInd w:val="0"/>
              <w:spacing w:after="0" w:line="240" w:lineRule="auto"/>
              <w:jc w:val="center"/>
              <w:rPr>
                <w:rFonts w:ascii="Arial" w:hAnsi="Arial" w:cs="Arial"/>
                <w:b/>
                <w:bCs/>
                <w:sz w:val="18"/>
                <w:szCs w:val="18"/>
              </w:rPr>
            </w:pPr>
            <w:r w:rsidRPr="000B6B2D">
              <w:rPr>
                <w:rFonts w:ascii="Arial" w:hAnsi="Arial" w:cs="Arial"/>
                <w:b/>
                <w:bCs/>
                <w:sz w:val="18"/>
                <w:szCs w:val="18"/>
              </w:rPr>
              <w:t>Minor Works</w:t>
            </w:r>
          </w:p>
          <w:p w14:paraId="2E0644E4" w14:textId="5D9FD921" w:rsidR="005C2B2A" w:rsidRPr="000B6B2D" w:rsidRDefault="005C2B2A" w:rsidP="005C2B2A">
            <w:pPr>
              <w:tabs>
                <w:tab w:val="decimal" w:pos="0"/>
              </w:tabs>
              <w:autoSpaceDE w:val="0"/>
              <w:autoSpaceDN w:val="0"/>
              <w:adjustRightInd w:val="0"/>
              <w:spacing w:after="0" w:line="240" w:lineRule="auto"/>
              <w:jc w:val="center"/>
              <w:rPr>
                <w:rFonts w:ascii="Arial" w:hAnsi="Arial" w:cs="Arial"/>
                <w:sz w:val="18"/>
                <w:szCs w:val="18"/>
              </w:rPr>
            </w:pPr>
            <w:r w:rsidRPr="000B6B2D">
              <w:rPr>
                <w:rFonts w:ascii="Arial" w:hAnsi="Arial" w:cs="Arial"/>
                <w:b/>
                <w:bCs/>
                <w:sz w:val="18"/>
                <w:szCs w:val="18"/>
              </w:rPr>
              <w:t xml:space="preserve">(3 </w:t>
            </w:r>
            <w:r w:rsidR="0018085A" w:rsidRPr="000B6B2D">
              <w:rPr>
                <w:rFonts w:ascii="Arial" w:hAnsi="Arial" w:cs="Arial"/>
                <w:b/>
                <w:bCs/>
                <w:sz w:val="18"/>
                <w:szCs w:val="18"/>
              </w:rPr>
              <w:t>days’ notice</w:t>
            </w:r>
            <w:r w:rsidRPr="000B6B2D">
              <w:rPr>
                <w:rFonts w:ascii="Arial" w:hAnsi="Arial" w:cs="Arial"/>
                <w:b/>
                <w:bCs/>
                <w:sz w:val="18"/>
                <w:szCs w:val="18"/>
              </w:rPr>
              <w:t xml:space="preserve"> min.)</w:t>
            </w:r>
          </w:p>
        </w:tc>
        <w:tc>
          <w:tcPr>
            <w:tcW w:w="1417" w:type="dxa"/>
            <w:tcBorders>
              <w:top w:val="single" w:sz="6" w:space="0" w:color="auto"/>
              <w:left w:val="single" w:sz="6" w:space="0" w:color="auto"/>
              <w:bottom w:val="single" w:sz="6" w:space="0" w:color="auto"/>
              <w:right w:val="single" w:sz="6" w:space="0" w:color="auto"/>
            </w:tcBorders>
          </w:tcPr>
          <w:p w14:paraId="418DA765" w14:textId="77777777" w:rsidR="005C2B2A" w:rsidRPr="000B6B2D" w:rsidRDefault="005C2B2A" w:rsidP="005C2B2A">
            <w:pPr>
              <w:tabs>
                <w:tab w:val="decimal" w:pos="0"/>
              </w:tabs>
              <w:autoSpaceDE w:val="0"/>
              <w:autoSpaceDN w:val="0"/>
              <w:adjustRightInd w:val="0"/>
              <w:spacing w:after="0" w:line="240" w:lineRule="auto"/>
              <w:jc w:val="center"/>
              <w:rPr>
                <w:rFonts w:ascii="Arial" w:hAnsi="Arial" w:cs="Arial"/>
                <w:b/>
                <w:bCs/>
                <w:sz w:val="18"/>
                <w:szCs w:val="18"/>
              </w:rPr>
            </w:pPr>
            <w:r w:rsidRPr="000B6B2D">
              <w:rPr>
                <w:rFonts w:ascii="Arial" w:hAnsi="Arial" w:cs="Arial"/>
                <w:b/>
                <w:bCs/>
                <w:sz w:val="18"/>
                <w:szCs w:val="18"/>
              </w:rPr>
              <w:t>Emergency Works</w:t>
            </w:r>
          </w:p>
          <w:p w14:paraId="725BA099" w14:textId="77777777" w:rsidR="005C2B2A" w:rsidRPr="000B6B2D" w:rsidRDefault="005C2B2A" w:rsidP="005C2B2A">
            <w:pPr>
              <w:tabs>
                <w:tab w:val="decimal" w:pos="0"/>
              </w:tabs>
              <w:autoSpaceDE w:val="0"/>
              <w:autoSpaceDN w:val="0"/>
              <w:adjustRightInd w:val="0"/>
              <w:spacing w:after="0" w:line="240" w:lineRule="auto"/>
              <w:jc w:val="center"/>
              <w:rPr>
                <w:rFonts w:ascii="Arial" w:hAnsi="Arial" w:cs="Arial"/>
                <w:sz w:val="18"/>
                <w:szCs w:val="18"/>
              </w:rPr>
            </w:pPr>
            <w:r w:rsidRPr="000B6B2D">
              <w:rPr>
                <w:rFonts w:ascii="Arial" w:hAnsi="Arial" w:cs="Arial"/>
                <w:b/>
                <w:bCs/>
                <w:sz w:val="18"/>
                <w:szCs w:val="18"/>
              </w:rPr>
              <w:t>(next working day/within 2 hours)</w:t>
            </w:r>
          </w:p>
        </w:tc>
      </w:tr>
      <w:tr w:rsidR="004115D2" w:rsidRPr="001D62E8" w14:paraId="1CE436BC" w14:textId="77777777" w:rsidTr="004115D2">
        <w:tc>
          <w:tcPr>
            <w:tcW w:w="4395" w:type="dxa"/>
            <w:gridSpan w:val="2"/>
            <w:vMerge/>
            <w:tcBorders>
              <w:left w:val="single" w:sz="6" w:space="0" w:color="auto"/>
              <w:bottom w:val="single" w:sz="6" w:space="0" w:color="auto"/>
              <w:right w:val="single" w:sz="6" w:space="0" w:color="auto"/>
            </w:tcBorders>
          </w:tcPr>
          <w:p w14:paraId="1882ABB5" w14:textId="77777777" w:rsidR="005C2B2A" w:rsidRPr="000B6B2D" w:rsidRDefault="005C2B2A" w:rsidP="005C2B2A">
            <w:pPr>
              <w:tabs>
                <w:tab w:val="decimal" w:pos="0"/>
              </w:tabs>
              <w:autoSpaceDE w:val="0"/>
              <w:autoSpaceDN w:val="0"/>
              <w:adjustRightInd w:val="0"/>
              <w:spacing w:after="0" w:line="240" w:lineRule="auto"/>
              <w:jc w:val="center"/>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tcPr>
          <w:p w14:paraId="6801FB72" w14:textId="77777777" w:rsidR="005C2B2A" w:rsidRPr="000B6B2D" w:rsidRDefault="005C2B2A" w:rsidP="005C2B2A">
            <w:pPr>
              <w:tabs>
                <w:tab w:val="decimal" w:pos="0"/>
              </w:tabs>
              <w:autoSpaceDE w:val="0"/>
              <w:autoSpaceDN w:val="0"/>
              <w:adjustRightInd w:val="0"/>
              <w:spacing w:after="0" w:line="240" w:lineRule="auto"/>
              <w:jc w:val="center"/>
              <w:rPr>
                <w:rFonts w:ascii="Arial" w:hAnsi="Arial" w:cs="Arial"/>
                <w:sz w:val="18"/>
                <w:szCs w:val="18"/>
              </w:rPr>
            </w:pPr>
            <w:r w:rsidRPr="000B6B2D">
              <w:rPr>
                <w:rFonts w:ascii="Arial" w:hAnsi="Arial" w:cs="Arial"/>
                <w:sz w:val="18"/>
                <w:szCs w:val="18"/>
              </w:rPr>
              <w:t>(duration of 10 days or more)</w:t>
            </w:r>
          </w:p>
          <w:p w14:paraId="2F182333" w14:textId="77777777" w:rsidR="005C2B2A" w:rsidRPr="000B6B2D" w:rsidRDefault="005C2B2A" w:rsidP="005C2B2A">
            <w:pPr>
              <w:tabs>
                <w:tab w:val="decimal" w:pos="0"/>
              </w:tabs>
              <w:autoSpaceDE w:val="0"/>
              <w:autoSpaceDN w:val="0"/>
              <w:adjustRightInd w:val="0"/>
              <w:spacing w:after="0" w:line="240" w:lineRule="auto"/>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tcPr>
          <w:p w14:paraId="4C0B2CC0" w14:textId="05ABE674" w:rsidR="005C2B2A" w:rsidRPr="000B6B2D" w:rsidRDefault="005C2B2A" w:rsidP="005C2B2A">
            <w:pPr>
              <w:tabs>
                <w:tab w:val="decimal" w:pos="0"/>
              </w:tabs>
              <w:autoSpaceDE w:val="0"/>
              <w:autoSpaceDN w:val="0"/>
              <w:adjustRightInd w:val="0"/>
              <w:spacing w:after="0" w:line="240" w:lineRule="auto"/>
              <w:jc w:val="center"/>
              <w:rPr>
                <w:rFonts w:ascii="Arial" w:hAnsi="Arial" w:cs="Arial"/>
                <w:sz w:val="18"/>
                <w:szCs w:val="18"/>
              </w:rPr>
            </w:pPr>
            <w:r w:rsidRPr="000B6B2D">
              <w:rPr>
                <w:rFonts w:ascii="Arial" w:hAnsi="Arial" w:cs="Arial"/>
                <w:sz w:val="18"/>
                <w:szCs w:val="18"/>
              </w:rPr>
              <w:t>(</w:t>
            </w:r>
            <w:r w:rsidR="0018085A" w:rsidRPr="000B6B2D">
              <w:rPr>
                <w:rFonts w:ascii="Arial" w:hAnsi="Arial" w:cs="Arial"/>
                <w:sz w:val="18"/>
                <w:szCs w:val="18"/>
              </w:rPr>
              <w:t>Duration</w:t>
            </w:r>
            <w:r w:rsidRPr="000B6B2D">
              <w:rPr>
                <w:rFonts w:ascii="Arial" w:hAnsi="Arial" w:cs="Arial"/>
                <w:sz w:val="18"/>
                <w:szCs w:val="18"/>
              </w:rPr>
              <w:t xml:space="preserve"> of</w:t>
            </w:r>
          </w:p>
          <w:p w14:paraId="63C097B1" w14:textId="77777777" w:rsidR="005C2B2A" w:rsidRPr="000B6B2D" w:rsidRDefault="005C2B2A" w:rsidP="005C2B2A">
            <w:pPr>
              <w:tabs>
                <w:tab w:val="decimal" w:pos="0"/>
              </w:tabs>
              <w:autoSpaceDE w:val="0"/>
              <w:autoSpaceDN w:val="0"/>
              <w:adjustRightInd w:val="0"/>
              <w:spacing w:after="0" w:line="240" w:lineRule="auto"/>
              <w:jc w:val="center"/>
              <w:rPr>
                <w:rFonts w:ascii="Arial" w:hAnsi="Arial" w:cs="Arial"/>
                <w:sz w:val="18"/>
                <w:szCs w:val="18"/>
              </w:rPr>
            </w:pPr>
            <w:r w:rsidRPr="000B6B2D">
              <w:rPr>
                <w:rFonts w:ascii="Arial" w:hAnsi="Arial" w:cs="Arial"/>
                <w:sz w:val="18"/>
                <w:szCs w:val="18"/>
              </w:rPr>
              <w:t>4 to 10 days)</w:t>
            </w:r>
          </w:p>
        </w:tc>
        <w:tc>
          <w:tcPr>
            <w:tcW w:w="1276" w:type="dxa"/>
            <w:tcBorders>
              <w:top w:val="single" w:sz="6" w:space="0" w:color="auto"/>
              <w:left w:val="single" w:sz="6" w:space="0" w:color="auto"/>
              <w:bottom w:val="single" w:sz="6" w:space="0" w:color="auto"/>
              <w:right w:val="single" w:sz="6" w:space="0" w:color="auto"/>
            </w:tcBorders>
          </w:tcPr>
          <w:p w14:paraId="6E884840" w14:textId="627FDB5F" w:rsidR="005C2B2A" w:rsidRPr="000B6B2D" w:rsidRDefault="005C2B2A" w:rsidP="005C2B2A">
            <w:pPr>
              <w:tabs>
                <w:tab w:val="decimal" w:pos="0"/>
              </w:tabs>
              <w:autoSpaceDE w:val="0"/>
              <w:autoSpaceDN w:val="0"/>
              <w:adjustRightInd w:val="0"/>
              <w:spacing w:after="0" w:line="240" w:lineRule="auto"/>
              <w:jc w:val="center"/>
              <w:rPr>
                <w:rFonts w:ascii="Arial" w:hAnsi="Arial" w:cs="Arial"/>
                <w:sz w:val="18"/>
                <w:szCs w:val="18"/>
              </w:rPr>
            </w:pPr>
            <w:r w:rsidRPr="000B6B2D">
              <w:rPr>
                <w:rFonts w:ascii="Arial" w:hAnsi="Arial" w:cs="Arial"/>
                <w:sz w:val="18"/>
                <w:szCs w:val="18"/>
              </w:rPr>
              <w:t>(</w:t>
            </w:r>
            <w:r w:rsidR="0018085A" w:rsidRPr="000B6B2D">
              <w:rPr>
                <w:rFonts w:ascii="Arial" w:hAnsi="Arial" w:cs="Arial"/>
                <w:sz w:val="18"/>
                <w:szCs w:val="18"/>
              </w:rPr>
              <w:t>Duration</w:t>
            </w:r>
            <w:r w:rsidRPr="000B6B2D">
              <w:rPr>
                <w:rFonts w:ascii="Arial" w:hAnsi="Arial" w:cs="Arial"/>
                <w:sz w:val="18"/>
                <w:szCs w:val="18"/>
              </w:rPr>
              <w:t xml:space="preserve"> of</w:t>
            </w:r>
          </w:p>
          <w:p w14:paraId="7D48AF1D" w14:textId="77777777" w:rsidR="005C2B2A" w:rsidRPr="000B6B2D" w:rsidRDefault="005C2B2A" w:rsidP="005C2B2A">
            <w:pPr>
              <w:tabs>
                <w:tab w:val="decimal" w:pos="0"/>
              </w:tabs>
              <w:autoSpaceDE w:val="0"/>
              <w:autoSpaceDN w:val="0"/>
              <w:adjustRightInd w:val="0"/>
              <w:spacing w:after="0" w:line="240" w:lineRule="auto"/>
              <w:jc w:val="center"/>
              <w:rPr>
                <w:rFonts w:ascii="Arial" w:hAnsi="Arial" w:cs="Arial"/>
                <w:sz w:val="18"/>
                <w:szCs w:val="18"/>
              </w:rPr>
            </w:pPr>
            <w:r w:rsidRPr="000B6B2D">
              <w:rPr>
                <w:rFonts w:ascii="Arial" w:hAnsi="Arial" w:cs="Arial"/>
                <w:sz w:val="18"/>
                <w:szCs w:val="18"/>
              </w:rPr>
              <w:t>1 to 3 days)</w:t>
            </w:r>
          </w:p>
        </w:tc>
        <w:tc>
          <w:tcPr>
            <w:tcW w:w="1417" w:type="dxa"/>
            <w:tcBorders>
              <w:top w:val="single" w:sz="6" w:space="0" w:color="auto"/>
              <w:left w:val="single" w:sz="6" w:space="0" w:color="auto"/>
              <w:bottom w:val="single" w:sz="6" w:space="0" w:color="auto"/>
              <w:right w:val="single" w:sz="6" w:space="0" w:color="auto"/>
            </w:tcBorders>
          </w:tcPr>
          <w:p w14:paraId="6872F314" w14:textId="77777777" w:rsidR="005C2B2A" w:rsidRPr="000B6B2D" w:rsidRDefault="005C2B2A" w:rsidP="005C2B2A">
            <w:pPr>
              <w:tabs>
                <w:tab w:val="decimal" w:pos="0"/>
              </w:tabs>
              <w:autoSpaceDE w:val="0"/>
              <w:autoSpaceDN w:val="0"/>
              <w:adjustRightInd w:val="0"/>
              <w:spacing w:after="0" w:line="240" w:lineRule="auto"/>
              <w:jc w:val="center"/>
              <w:rPr>
                <w:rFonts w:ascii="Arial" w:hAnsi="Arial" w:cs="Arial"/>
                <w:sz w:val="18"/>
                <w:szCs w:val="18"/>
              </w:rPr>
            </w:pPr>
            <w:r w:rsidRPr="000B6B2D">
              <w:rPr>
                <w:rFonts w:ascii="Arial" w:hAnsi="Arial" w:cs="Arial"/>
                <w:sz w:val="18"/>
                <w:szCs w:val="18"/>
              </w:rPr>
              <w:t>(dangerous)</w:t>
            </w:r>
          </w:p>
        </w:tc>
      </w:tr>
      <w:tr w:rsidR="004115D2" w:rsidRPr="001D62E8" w14:paraId="509EF733" w14:textId="77777777" w:rsidTr="004115D2">
        <w:tc>
          <w:tcPr>
            <w:tcW w:w="426" w:type="dxa"/>
            <w:vMerge w:val="restart"/>
            <w:tcBorders>
              <w:top w:val="single" w:sz="6" w:space="0" w:color="auto"/>
              <w:left w:val="single" w:sz="6" w:space="0" w:color="auto"/>
              <w:right w:val="single" w:sz="6" w:space="0" w:color="auto"/>
            </w:tcBorders>
            <w:textDirection w:val="btLr"/>
          </w:tcPr>
          <w:p w14:paraId="7A14966C" w14:textId="77777777" w:rsidR="005C2B2A" w:rsidRPr="000B6B2D" w:rsidRDefault="005C2B2A" w:rsidP="005C2B2A">
            <w:pPr>
              <w:tabs>
                <w:tab w:val="decimal" w:pos="0"/>
              </w:tabs>
              <w:autoSpaceDE w:val="0"/>
              <w:autoSpaceDN w:val="0"/>
              <w:adjustRightInd w:val="0"/>
              <w:spacing w:after="0" w:line="240" w:lineRule="auto"/>
              <w:ind w:left="113" w:right="113"/>
              <w:jc w:val="center"/>
              <w:rPr>
                <w:rFonts w:ascii="Arial" w:hAnsi="Arial" w:cs="Arial"/>
                <w:sz w:val="18"/>
                <w:szCs w:val="18"/>
              </w:rPr>
            </w:pPr>
            <w:r w:rsidRPr="000B6B2D">
              <w:rPr>
                <w:rFonts w:ascii="Arial" w:hAnsi="Arial" w:cs="Arial"/>
                <w:b/>
                <w:bCs/>
                <w:sz w:val="18"/>
                <w:szCs w:val="18"/>
              </w:rPr>
              <w:t>FOOTWAY</w:t>
            </w:r>
          </w:p>
        </w:tc>
        <w:tc>
          <w:tcPr>
            <w:tcW w:w="3969" w:type="dxa"/>
            <w:tcBorders>
              <w:top w:val="single" w:sz="6" w:space="0" w:color="auto"/>
              <w:left w:val="single" w:sz="6" w:space="0" w:color="auto"/>
              <w:bottom w:val="single" w:sz="6" w:space="0" w:color="auto"/>
              <w:right w:val="single" w:sz="6" w:space="0" w:color="auto"/>
            </w:tcBorders>
          </w:tcPr>
          <w:p w14:paraId="02DB9C0F" w14:textId="77777777" w:rsidR="005C2B2A" w:rsidRPr="000B6B2D" w:rsidRDefault="005C2B2A"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Alterations to level of carriageway or footway</w:t>
            </w:r>
          </w:p>
        </w:tc>
        <w:tc>
          <w:tcPr>
            <w:tcW w:w="1417" w:type="dxa"/>
            <w:tcBorders>
              <w:top w:val="single" w:sz="6" w:space="0" w:color="auto"/>
              <w:left w:val="single" w:sz="6" w:space="0" w:color="auto"/>
              <w:bottom w:val="single" w:sz="6" w:space="0" w:color="auto"/>
              <w:right w:val="single" w:sz="6" w:space="0" w:color="auto"/>
            </w:tcBorders>
          </w:tcPr>
          <w:p w14:paraId="3DFE9170" w14:textId="77777777" w:rsidR="005C2B2A" w:rsidRPr="000B6B2D" w:rsidRDefault="005C2B2A"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6A1E530C"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2864F0A4"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43709207"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064D558B" w14:textId="77777777" w:rsidTr="004115D2">
        <w:tc>
          <w:tcPr>
            <w:tcW w:w="426" w:type="dxa"/>
            <w:vMerge/>
            <w:tcBorders>
              <w:left w:val="single" w:sz="6" w:space="0" w:color="auto"/>
              <w:right w:val="single" w:sz="6" w:space="0" w:color="auto"/>
            </w:tcBorders>
          </w:tcPr>
          <w:p w14:paraId="7D7E4580" w14:textId="77777777" w:rsidR="005C2B2A" w:rsidRPr="000B6B2D" w:rsidRDefault="005C2B2A"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703D47DE" w14:textId="77777777" w:rsidR="005C2B2A" w:rsidRPr="000B6B2D" w:rsidRDefault="005C2B2A"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Footway reconstruction/widening</w:t>
            </w:r>
          </w:p>
        </w:tc>
        <w:tc>
          <w:tcPr>
            <w:tcW w:w="1417" w:type="dxa"/>
            <w:tcBorders>
              <w:top w:val="single" w:sz="6" w:space="0" w:color="auto"/>
              <w:left w:val="single" w:sz="6" w:space="0" w:color="auto"/>
              <w:bottom w:val="single" w:sz="6" w:space="0" w:color="auto"/>
              <w:right w:val="single" w:sz="6" w:space="0" w:color="auto"/>
            </w:tcBorders>
          </w:tcPr>
          <w:p w14:paraId="79FAFFF6" w14:textId="77777777" w:rsidR="005C2B2A" w:rsidRPr="000B6B2D" w:rsidRDefault="005C2B2A"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2D3A8B5C"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3A01202A"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583BB9A2"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571A7A14" w14:textId="77777777" w:rsidTr="004115D2">
        <w:tc>
          <w:tcPr>
            <w:tcW w:w="426" w:type="dxa"/>
            <w:vMerge/>
            <w:tcBorders>
              <w:left w:val="single" w:sz="6" w:space="0" w:color="auto"/>
              <w:right w:val="single" w:sz="6" w:space="0" w:color="auto"/>
            </w:tcBorders>
          </w:tcPr>
          <w:p w14:paraId="5FD7793B" w14:textId="77777777" w:rsidR="005C2B2A" w:rsidRPr="000B6B2D" w:rsidRDefault="005C2B2A"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6852AE10" w14:textId="77777777" w:rsidR="005C2B2A" w:rsidRPr="000B6B2D" w:rsidRDefault="005C2B2A"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New footway more than 30m</w:t>
            </w:r>
          </w:p>
        </w:tc>
        <w:tc>
          <w:tcPr>
            <w:tcW w:w="1417" w:type="dxa"/>
            <w:tcBorders>
              <w:top w:val="single" w:sz="6" w:space="0" w:color="auto"/>
              <w:left w:val="single" w:sz="6" w:space="0" w:color="auto"/>
              <w:bottom w:val="single" w:sz="6" w:space="0" w:color="auto"/>
              <w:right w:val="single" w:sz="6" w:space="0" w:color="auto"/>
            </w:tcBorders>
          </w:tcPr>
          <w:p w14:paraId="46EC8FA7" w14:textId="77777777" w:rsidR="005C2B2A" w:rsidRPr="000B6B2D" w:rsidRDefault="005C2B2A"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7C4FCC76"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1C63C00F"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39CBB639"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1A07965D" w14:textId="77777777" w:rsidTr="004115D2">
        <w:tc>
          <w:tcPr>
            <w:tcW w:w="426" w:type="dxa"/>
            <w:vMerge/>
            <w:tcBorders>
              <w:left w:val="single" w:sz="6" w:space="0" w:color="auto"/>
              <w:right w:val="single" w:sz="6" w:space="0" w:color="auto"/>
            </w:tcBorders>
          </w:tcPr>
          <w:p w14:paraId="2DCA3525" w14:textId="77777777" w:rsidR="005C2B2A" w:rsidRPr="000B6B2D" w:rsidRDefault="005C2B2A"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4165AB27" w14:textId="77777777" w:rsidR="005C2B2A" w:rsidRPr="000B6B2D" w:rsidRDefault="005C2B2A"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Footway surfacing over 30m (including slurry seal)</w:t>
            </w:r>
          </w:p>
        </w:tc>
        <w:tc>
          <w:tcPr>
            <w:tcW w:w="1417" w:type="dxa"/>
            <w:tcBorders>
              <w:top w:val="single" w:sz="6" w:space="0" w:color="auto"/>
              <w:left w:val="single" w:sz="6" w:space="0" w:color="auto"/>
              <w:bottom w:val="single" w:sz="6" w:space="0" w:color="auto"/>
              <w:right w:val="single" w:sz="6" w:space="0" w:color="auto"/>
            </w:tcBorders>
          </w:tcPr>
          <w:p w14:paraId="7463C16B" w14:textId="77777777" w:rsidR="005C2B2A" w:rsidRPr="000B6B2D" w:rsidRDefault="005C2B2A"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3200264D"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4ACA1856"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46147635"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70709599" w14:textId="77777777" w:rsidTr="004115D2">
        <w:tc>
          <w:tcPr>
            <w:tcW w:w="426" w:type="dxa"/>
            <w:vMerge/>
            <w:tcBorders>
              <w:left w:val="single" w:sz="6" w:space="0" w:color="auto"/>
              <w:right w:val="single" w:sz="6" w:space="0" w:color="auto"/>
            </w:tcBorders>
          </w:tcPr>
          <w:p w14:paraId="30202FB9" w14:textId="77777777" w:rsidR="005C2B2A" w:rsidRPr="000B6B2D" w:rsidRDefault="005C2B2A"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5DD3A00D" w14:textId="77777777" w:rsidR="005C2B2A" w:rsidRPr="000B6B2D" w:rsidRDefault="005C2B2A"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New kerb line over 30m</w:t>
            </w:r>
          </w:p>
        </w:tc>
        <w:tc>
          <w:tcPr>
            <w:tcW w:w="1417" w:type="dxa"/>
            <w:tcBorders>
              <w:top w:val="single" w:sz="6" w:space="0" w:color="auto"/>
              <w:left w:val="single" w:sz="6" w:space="0" w:color="auto"/>
              <w:bottom w:val="single" w:sz="6" w:space="0" w:color="auto"/>
              <w:right w:val="single" w:sz="6" w:space="0" w:color="auto"/>
            </w:tcBorders>
          </w:tcPr>
          <w:p w14:paraId="1AAFF661" w14:textId="77777777" w:rsidR="005C2B2A" w:rsidRPr="000B6B2D" w:rsidRDefault="005C2B2A"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6B8BB10A"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6913C99C"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372A64FA"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149553A2" w14:textId="77777777" w:rsidTr="004115D2">
        <w:tc>
          <w:tcPr>
            <w:tcW w:w="426" w:type="dxa"/>
            <w:vMerge/>
            <w:tcBorders>
              <w:left w:val="single" w:sz="6" w:space="0" w:color="auto"/>
              <w:right w:val="single" w:sz="6" w:space="0" w:color="auto"/>
            </w:tcBorders>
          </w:tcPr>
          <w:p w14:paraId="2A27F310" w14:textId="77777777" w:rsidR="005C2B2A" w:rsidRPr="000B6B2D" w:rsidRDefault="005C2B2A"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59A4769E" w14:textId="77777777" w:rsidR="005C2B2A" w:rsidRPr="000B6B2D" w:rsidRDefault="005C2B2A"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Replacement or repairs to kerbs over 30m in a 500m section</w:t>
            </w:r>
          </w:p>
        </w:tc>
        <w:tc>
          <w:tcPr>
            <w:tcW w:w="1417" w:type="dxa"/>
            <w:tcBorders>
              <w:top w:val="single" w:sz="6" w:space="0" w:color="auto"/>
              <w:left w:val="single" w:sz="6" w:space="0" w:color="auto"/>
              <w:bottom w:val="single" w:sz="6" w:space="0" w:color="auto"/>
              <w:right w:val="single" w:sz="6" w:space="0" w:color="auto"/>
            </w:tcBorders>
          </w:tcPr>
          <w:p w14:paraId="15676205" w14:textId="77777777" w:rsidR="005C2B2A" w:rsidRPr="000B6B2D" w:rsidRDefault="005C2B2A"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3A280C65"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2D704979"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47BF6513"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66CEC386" w14:textId="77777777" w:rsidTr="004115D2">
        <w:tc>
          <w:tcPr>
            <w:tcW w:w="426" w:type="dxa"/>
            <w:vMerge/>
            <w:tcBorders>
              <w:left w:val="single" w:sz="6" w:space="0" w:color="auto"/>
              <w:right w:val="single" w:sz="6" w:space="0" w:color="auto"/>
            </w:tcBorders>
          </w:tcPr>
          <w:p w14:paraId="3FB63D80" w14:textId="77777777" w:rsidR="005C2B2A" w:rsidRPr="000B6B2D" w:rsidRDefault="005C2B2A"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4D62348F" w14:textId="77777777" w:rsidR="005C2B2A" w:rsidRPr="000B6B2D" w:rsidRDefault="005C2B2A"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New footway less than 30m in length</w:t>
            </w:r>
          </w:p>
        </w:tc>
        <w:tc>
          <w:tcPr>
            <w:tcW w:w="1417" w:type="dxa"/>
            <w:tcBorders>
              <w:top w:val="single" w:sz="6" w:space="0" w:color="auto"/>
              <w:left w:val="single" w:sz="6" w:space="0" w:color="auto"/>
              <w:bottom w:val="single" w:sz="6" w:space="0" w:color="auto"/>
              <w:right w:val="single" w:sz="6" w:space="0" w:color="auto"/>
            </w:tcBorders>
          </w:tcPr>
          <w:p w14:paraId="4B8742B7"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1F174E7C" w14:textId="77777777" w:rsidR="005C2B2A" w:rsidRPr="000B6B2D" w:rsidRDefault="005C2B2A"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5C2AA304"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6ABCC497"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6ED338A1" w14:textId="77777777" w:rsidTr="004115D2">
        <w:tc>
          <w:tcPr>
            <w:tcW w:w="426" w:type="dxa"/>
            <w:vMerge/>
            <w:tcBorders>
              <w:left w:val="single" w:sz="6" w:space="0" w:color="auto"/>
              <w:right w:val="single" w:sz="6" w:space="0" w:color="auto"/>
            </w:tcBorders>
          </w:tcPr>
          <w:p w14:paraId="252FD063" w14:textId="77777777" w:rsidR="005C2B2A" w:rsidRPr="000B6B2D" w:rsidRDefault="005C2B2A"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365A1E3D" w14:textId="77777777" w:rsidR="005C2B2A" w:rsidRPr="000B6B2D" w:rsidRDefault="005C2B2A"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Repairs or replacement to existing footway less than 30m in length, over 2m in length within 500m section</w:t>
            </w:r>
          </w:p>
        </w:tc>
        <w:tc>
          <w:tcPr>
            <w:tcW w:w="1417" w:type="dxa"/>
            <w:tcBorders>
              <w:top w:val="single" w:sz="6" w:space="0" w:color="auto"/>
              <w:left w:val="single" w:sz="6" w:space="0" w:color="auto"/>
              <w:bottom w:val="single" w:sz="6" w:space="0" w:color="auto"/>
              <w:right w:val="single" w:sz="6" w:space="0" w:color="auto"/>
            </w:tcBorders>
          </w:tcPr>
          <w:p w14:paraId="3A46CD72"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49446C99" w14:textId="77777777" w:rsidR="005C2B2A" w:rsidRPr="000B6B2D" w:rsidRDefault="005C2B2A"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61070FC8"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66F56291"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604DED80" w14:textId="77777777" w:rsidTr="004115D2">
        <w:tc>
          <w:tcPr>
            <w:tcW w:w="426" w:type="dxa"/>
            <w:vMerge/>
            <w:tcBorders>
              <w:left w:val="single" w:sz="6" w:space="0" w:color="auto"/>
              <w:right w:val="single" w:sz="6" w:space="0" w:color="auto"/>
            </w:tcBorders>
          </w:tcPr>
          <w:p w14:paraId="38305E2B" w14:textId="77777777" w:rsidR="005C2B2A" w:rsidRPr="000B6B2D" w:rsidRDefault="005C2B2A"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32995DD4" w14:textId="77777777" w:rsidR="005C2B2A" w:rsidRPr="000B6B2D" w:rsidRDefault="005C2B2A"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New kerbs less than 30m in length</w:t>
            </w:r>
          </w:p>
        </w:tc>
        <w:tc>
          <w:tcPr>
            <w:tcW w:w="1417" w:type="dxa"/>
            <w:tcBorders>
              <w:top w:val="single" w:sz="6" w:space="0" w:color="auto"/>
              <w:left w:val="single" w:sz="6" w:space="0" w:color="auto"/>
              <w:bottom w:val="single" w:sz="6" w:space="0" w:color="auto"/>
              <w:right w:val="single" w:sz="6" w:space="0" w:color="auto"/>
            </w:tcBorders>
          </w:tcPr>
          <w:p w14:paraId="40B16F6C"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720C612A" w14:textId="77777777" w:rsidR="005C2B2A" w:rsidRPr="000B6B2D" w:rsidRDefault="005C2B2A"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5FF88DC7"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5D63FF81"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39C087A5" w14:textId="77777777" w:rsidTr="004115D2">
        <w:tc>
          <w:tcPr>
            <w:tcW w:w="426" w:type="dxa"/>
            <w:vMerge/>
            <w:tcBorders>
              <w:left w:val="single" w:sz="6" w:space="0" w:color="auto"/>
              <w:right w:val="single" w:sz="6" w:space="0" w:color="auto"/>
            </w:tcBorders>
          </w:tcPr>
          <w:p w14:paraId="289D2816" w14:textId="77777777" w:rsidR="005C2B2A" w:rsidRPr="000B6B2D" w:rsidRDefault="005C2B2A"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30178CA4" w14:textId="77777777" w:rsidR="005C2B2A" w:rsidRPr="000B6B2D" w:rsidRDefault="005C2B2A"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Repairs or replacement to existing kerbs less than 30m in length but more than 2m in length</w:t>
            </w:r>
          </w:p>
        </w:tc>
        <w:tc>
          <w:tcPr>
            <w:tcW w:w="1417" w:type="dxa"/>
            <w:tcBorders>
              <w:top w:val="single" w:sz="6" w:space="0" w:color="auto"/>
              <w:left w:val="single" w:sz="6" w:space="0" w:color="auto"/>
              <w:bottom w:val="single" w:sz="6" w:space="0" w:color="auto"/>
              <w:right w:val="single" w:sz="6" w:space="0" w:color="auto"/>
            </w:tcBorders>
          </w:tcPr>
          <w:p w14:paraId="127B2F58"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1AD40C8D" w14:textId="77777777" w:rsidR="005C2B2A" w:rsidRPr="000B6B2D" w:rsidRDefault="005C2B2A"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53F23EEF"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0F653C21"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0E62E627" w14:textId="77777777" w:rsidTr="004115D2">
        <w:tc>
          <w:tcPr>
            <w:tcW w:w="426" w:type="dxa"/>
            <w:vMerge/>
            <w:tcBorders>
              <w:left w:val="single" w:sz="6" w:space="0" w:color="auto"/>
              <w:bottom w:val="single" w:sz="6" w:space="0" w:color="auto"/>
              <w:right w:val="single" w:sz="6" w:space="0" w:color="auto"/>
            </w:tcBorders>
          </w:tcPr>
          <w:p w14:paraId="2A208DA0" w14:textId="77777777" w:rsidR="005C2B2A" w:rsidRPr="000B6B2D" w:rsidRDefault="005C2B2A"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12" w:space="0" w:color="auto"/>
              <w:right w:val="single" w:sz="6" w:space="0" w:color="auto"/>
            </w:tcBorders>
          </w:tcPr>
          <w:p w14:paraId="3DE5EDF2" w14:textId="77777777" w:rsidR="005C2B2A" w:rsidRPr="000B6B2D" w:rsidRDefault="005C2B2A"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Replacement of damaged paving, block or flags under 2m in length within 500m section</w:t>
            </w:r>
          </w:p>
        </w:tc>
        <w:tc>
          <w:tcPr>
            <w:tcW w:w="1417" w:type="dxa"/>
            <w:tcBorders>
              <w:top w:val="single" w:sz="6" w:space="0" w:color="auto"/>
              <w:left w:val="single" w:sz="6" w:space="0" w:color="auto"/>
              <w:bottom w:val="single" w:sz="12" w:space="0" w:color="auto"/>
              <w:right w:val="single" w:sz="6" w:space="0" w:color="auto"/>
            </w:tcBorders>
          </w:tcPr>
          <w:p w14:paraId="38E626F2"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12" w:space="0" w:color="auto"/>
              <w:right w:val="single" w:sz="6" w:space="0" w:color="auto"/>
            </w:tcBorders>
          </w:tcPr>
          <w:p w14:paraId="7070D712"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12" w:space="0" w:color="auto"/>
              <w:right w:val="single" w:sz="6" w:space="0" w:color="auto"/>
            </w:tcBorders>
          </w:tcPr>
          <w:p w14:paraId="33F7C07B" w14:textId="77777777" w:rsidR="005C2B2A" w:rsidRPr="000B6B2D" w:rsidRDefault="005C2B2A"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417" w:type="dxa"/>
            <w:tcBorders>
              <w:top w:val="single" w:sz="6" w:space="0" w:color="auto"/>
              <w:left w:val="single" w:sz="6" w:space="0" w:color="auto"/>
              <w:bottom w:val="single" w:sz="12" w:space="0" w:color="auto"/>
              <w:right w:val="single" w:sz="6" w:space="0" w:color="auto"/>
            </w:tcBorders>
          </w:tcPr>
          <w:p w14:paraId="429FFABC" w14:textId="77777777" w:rsidR="005C2B2A" w:rsidRPr="000B6B2D" w:rsidRDefault="005C2B2A"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7E363438" w14:textId="77777777" w:rsidTr="004115D2">
        <w:tc>
          <w:tcPr>
            <w:tcW w:w="426" w:type="dxa"/>
            <w:vMerge w:val="restart"/>
            <w:tcBorders>
              <w:top w:val="single" w:sz="12" w:space="0" w:color="auto"/>
              <w:left w:val="single" w:sz="6" w:space="0" w:color="auto"/>
              <w:right w:val="single" w:sz="6" w:space="0" w:color="auto"/>
            </w:tcBorders>
            <w:textDirection w:val="btLr"/>
          </w:tcPr>
          <w:p w14:paraId="03241035" w14:textId="77777777" w:rsidR="004115D2" w:rsidRPr="000B6B2D" w:rsidRDefault="004115D2" w:rsidP="004115D2">
            <w:pPr>
              <w:tabs>
                <w:tab w:val="decimal" w:pos="0"/>
              </w:tabs>
              <w:autoSpaceDE w:val="0"/>
              <w:autoSpaceDN w:val="0"/>
              <w:adjustRightInd w:val="0"/>
              <w:spacing w:after="0" w:line="240" w:lineRule="auto"/>
              <w:ind w:left="113" w:right="113"/>
              <w:jc w:val="center"/>
              <w:rPr>
                <w:rFonts w:ascii="Arial" w:hAnsi="Arial" w:cs="Arial"/>
                <w:sz w:val="18"/>
                <w:szCs w:val="18"/>
              </w:rPr>
            </w:pPr>
            <w:r w:rsidRPr="000B6B2D">
              <w:rPr>
                <w:rFonts w:ascii="Arial" w:hAnsi="Arial" w:cs="Arial"/>
                <w:b/>
                <w:bCs/>
                <w:sz w:val="18"/>
                <w:szCs w:val="18"/>
              </w:rPr>
              <w:t>SURFACING</w:t>
            </w:r>
          </w:p>
        </w:tc>
        <w:tc>
          <w:tcPr>
            <w:tcW w:w="3969" w:type="dxa"/>
            <w:tcBorders>
              <w:top w:val="single" w:sz="12" w:space="0" w:color="auto"/>
              <w:left w:val="single" w:sz="6" w:space="0" w:color="auto"/>
              <w:bottom w:val="single" w:sz="6" w:space="0" w:color="auto"/>
              <w:right w:val="single" w:sz="6" w:space="0" w:color="auto"/>
            </w:tcBorders>
          </w:tcPr>
          <w:p w14:paraId="198E70E9" w14:textId="77777777"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Highway improvement/widening</w:t>
            </w:r>
          </w:p>
        </w:tc>
        <w:tc>
          <w:tcPr>
            <w:tcW w:w="1417" w:type="dxa"/>
            <w:tcBorders>
              <w:top w:val="single" w:sz="12" w:space="0" w:color="auto"/>
              <w:left w:val="single" w:sz="6" w:space="0" w:color="auto"/>
              <w:bottom w:val="single" w:sz="6" w:space="0" w:color="auto"/>
              <w:right w:val="single" w:sz="6" w:space="0" w:color="auto"/>
            </w:tcBorders>
          </w:tcPr>
          <w:p w14:paraId="088E6235" w14:textId="77777777" w:rsidR="004115D2" w:rsidRPr="000B6B2D" w:rsidRDefault="004115D2"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12" w:space="0" w:color="auto"/>
              <w:left w:val="single" w:sz="6" w:space="0" w:color="auto"/>
              <w:bottom w:val="single" w:sz="6" w:space="0" w:color="auto"/>
              <w:right w:val="single" w:sz="6" w:space="0" w:color="auto"/>
            </w:tcBorders>
          </w:tcPr>
          <w:p w14:paraId="595A4147"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12" w:space="0" w:color="auto"/>
              <w:left w:val="single" w:sz="6" w:space="0" w:color="auto"/>
              <w:bottom w:val="single" w:sz="6" w:space="0" w:color="auto"/>
              <w:right w:val="single" w:sz="6" w:space="0" w:color="auto"/>
            </w:tcBorders>
          </w:tcPr>
          <w:p w14:paraId="76871935"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12" w:space="0" w:color="auto"/>
              <w:left w:val="single" w:sz="6" w:space="0" w:color="auto"/>
              <w:bottom w:val="single" w:sz="6" w:space="0" w:color="auto"/>
              <w:right w:val="single" w:sz="6" w:space="0" w:color="auto"/>
            </w:tcBorders>
          </w:tcPr>
          <w:p w14:paraId="37DEECFB"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6648A9C6" w14:textId="77777777" w:rsidTr="004115D2">
        <w:tc>
          <w:tcPr>
            <w:tcW w:w="426" w:type="dxa"/>
            <w:vMerge/>
            <w:tcBorders>
              <w:left w:val="single" w:sz="6" w:space="0" w:color="auto"/>
              <w:right w:val="single" w:sz="6" w:space="0" w:color="auto"/>
            </w:tcBorders>
          </w:tcPr>
          <w:p w14:paraId="007E3CC9" w14:textId="77777777" w:rsidR="004115D2" w:rsidRPr="000B6B2D" w:rsidRDefault="004115D2"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05EEA8FD" w14:textId="77777777"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Alterations to level of carriageway or footway</w:t>
            </w:r>
          </w:p>
        </w:tc>
        <w:tc>
          <w:tcPr>
            <w:tcW w:w="1417" w:type="dxa"/>
            <w:tcBorders>
              <w:top w:val="single" w:sz="6" w:space="0" w:color="auto"/>
              <w:left w:val="single" w:sz="6" w:space="0" w:color="auto"/>
              <w:bottom w:val="single" w:sz="6" w:space="0" w:color="auto"/>
              <w:right w:val="single" w:sz="6" w:space="0" w:color="auto"/>
            </w:tcBorders>
          </w:tcPr>
          <w:p w14:paraId="2FD5ADB5" w14:textId="77777777" w:rsidR="004115D2" w:rsidRPr="000B6B2D" w:rsidRDefault="004115D2"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3375B5C8"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45CB769C"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299222AA"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04D92EE2" w14:textId="77777777" w:rsidTr="004115D2">
        <w:tc>
          <w:tcPr>
            <w:tcW w:w="426" w:type="dxa"/>
            <w:vMerge/>
            <w:tcBorders>
              <w:left w:val="single" w:sz="6" w:space="0" w:color="auto"/>
              <w:right w:val="single" w:sz="6" w:space="0" w:color="auto"/>
            </w:tcBorders>
          </w:tcPr>
          <w:p w14:paraId="0CA5FEDA" w14:textId="77777777" w:rsidR="004115D2" w:rsidRPr="000B6B2D" w:rsidRDefault="004115D2"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572EB694" w14:textId="77777777"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Surfacing works</w:t>
            </w:r>
          </w:p>
        </w:tc>
        <w:tc>
          <w:tcPr>
            <w:tcW w:w="1417" w:type="dxa"/>
            <w:tcBorders>
              <w:top w:val="single" w:sz="6" w:space="0" w:color="auto"/>
              <w:left w:val="single" w:sz="6" w:space="0" w:color="auto"/>
              <w:bottom w:val="single" w:sz="6" w:space="0" w:color="auto"/>
              <w:right w:val="single" w:sz="6" w:space="0" w:color="auto"/>
            </w:tcBorders>
          </w:tcPr>
          <w:p w14:paraId="361F2D40" w14:textId="77777777" w:rsidR="004115D2" w:rsidRPr="000B6B2D" w:rsidRDefault="004115D2"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6517AFCA" w14:textId="77777777" w:rsidR="004115D2" w:rsidRPr="000B6B2D" w:rsidRDefault="004115D2"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58BFB36B"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4D53044F"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05C06402" w14:textId="77777777" w:rsidTr="004115D2">
        <w:tc>
          <w:tcPr>
            <w:tcW w:w="426" w:type="dxa"/>
            <w:vMerge/>
            <w:tcBorders>
              <w:left w:val="single" w:sz="6" w:space="0" w:color="auto"/>
              <w:right w:val="single" w:sz="6" w:space="0" w:color="auto"/>
            </w:tcBorders>
          </w:tcPr>
          <w:p w14:paraId="1AE841F6" w14:textId="77777777" w:rsidR="004115D2" w:rsidRPr="000B6B2D" w:rsidRDefault="004115D2"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5B373423" w14:textId="77777777"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Surface dressing</w:t>
            </w:r>
          </w:p>
        </w:tc>
        <w:tc>
          <w:tcPr>
            <w:tcW w:w="1417" w:type="dxa"/>
            <w:tcBorders>
              <w:top w:val="single" w:sz="6" w:space="0" w:color="auto"/>
              <w:left w:val="single" w:sz="6" w:space="0" w:color="auto"/>
              <w:bottom w:val="single" w:sz="6" w:space="0" w:color="auto"/>
              <w:right w:val="single" w:sz="6" w:space="0" w:color="auto"/>
            </w:tcBorders>
          </w:tcPr>
          <w:p w14:paraId="6FD7FE46"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4C42C248" w14:textId="77777777" w:rsidR="004115D2" w:rsidRPr="000B6B2D" w:rsidRDefault="004115D2"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382431ED"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5F9C2EE8"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5C27D8B8" w14:textId="77777777" w:rsidTr="004115D2">
        <w:tc>
          <w:tcPr>
            <w:tcW w:w="426" w:type="dxa"/>
            <w:vMerge/>
            <w:tcBorders>
              <w:left w:val="single" w:sz="6" w:space="0" w:color="auto"/>
              <w:right w:val="single" w:sz="6" w:space="0" w:color="auto"/>
            </w:tcBorders>
          </w:tcPr>
          <w:p w14:paraId="40C95F84" w14:textId="77777777" w:rsidR="004115D2" w:rsidRPr="000B6B2D" w:rsidRDefault="004115D2"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08622D0A" w14:textId="729FF68F"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 xml:space="preserve">Road markings including </w:t>
            </w:r>
            <w:r w:rsidR="0018085A" w:rsidRPr="000B6B2D">
              <w:rPr>
                <w:rFonts w:ascii="Arial" w:hAnsi="Arial" w:cs="Arial"/>
                <w:sz w:val="18"/>
                <w:szCs w:val="18"/>
              </w:rPr>
              <w:t>cats’</w:t>
            </w:r>
            <w:r w:rsidRPr="000B6B2D">
              <w:rPr>
                <w:rFonts w:ascii="Arial" w:hAnsi="Arial" w:cs="Arial"/>
                <w:sz w:val="18"/>
                <w:szCs w:val="18"/>
              </w:rPr>
              <w:t xml:space="preserve"> eyes</w:t>
            </w:r>
          </w:p>
        </w:tc>
        <w:tc>
          <w:tcPr>
            <w:tcW w:w="1417" w:type="dxa"/>
            <w:tcBorders>
              <w:top w:val="single" w:sz="6" w:space="0" w:color="auto"/>
              <w:left w:val="single" w:sz="6" w:space="0" w:color="auto"/>
              <w:bottom w:val="single" w:sz="6" w:space="0" w:color="auto"/>
              <w:right w:val="single" w:sz="6" w:space="0" w:color="auto"/>
            </w:tcBorders>
          </w:tcPr>
          <w:p w14:paraId="39668331"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2CC3CF3C"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6EF201DE" w14:textId="77777777" w:rsidR="004115D2" w:rsidRPr="000B6B2D" w:rsidRDefault="004115D2"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417" w:type="dxa"/>
            <w:tcBorders>
              <w:top w:val="single" w:sz="6" w:space="0" w:color="auto"/>
              <w:left w:val="single" w:sz="6" w:space="0" w:color="auto"/>
              <w:bottom w:val="single" w:sz="6" w:space="0" w:color="auto"/>
              <w:right w:val="single" w:sz="6" w:space="0" w:color="auto"/>
            </w:tcBorders>
          </w:tcPr>
          <w:p w14:paraId="553E9004"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3C67AF37" w14:textId="77777777" w:rsidTr="004115D2">
        <w:tc>
          <w:tcPr>
            <w:tcW w:w="426" w:type="dxa"/>
            <w:vMerge/>
            <w:tcBorders>
              <w:left w:val="single" w:sz="6" w:space="0" w:color="auto"/>
              <w:bottom w:val="single" w:sz="6" w:space="0" w:color="auto"/>
              <w:right w:val="single" w:sz="6" w:space="0" w:color="auto"/>
            </w:tcBorders>
          </w:tcPr>
          <w:p w14:paraId="7FB200ED" w14:textId="77777777" w:rsidR="004115D2" w:rsidRPr="000B6B2D" w:rsidRDefault="004115D2"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12" w:space="0" w:color="auto"/>
              <w:right w:val="single" w:sz="6" w:space="0" w:color="auto"/>
            </w:tcBorders>
          </w:tcPr>
          <w:p w14:paraId="6ADA8E7D" w14:textId="77777777"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Patching not greater than 20m² within 500m section</w:t>
            </w:r>
          </w:p>
        </w:tc>
        <w:tc>
          <w:tcPr>
            <w:tcW w:w="1417" w:type="dxa"/>
            <w:tcBorders>
              <w:top w:val="single" w:sz="6" w:space="0" w:color="auto"/>
              <w:left w:val="single" w:sz="6" w:space="0" w:color="auto"/>
              <w:bottom w:val="single" w:sz="12" w:space="0" w:color="auto"/>
              <w:right w:val="single" w:sz="6" w:space="0" w:color="auto"/>
            </w:tcBorders>
          </w:tcPr>
          <w:p w14:paraId="5D993E21"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12" w:space="0" w:color="auto"/>
              <w:right w:val="single" w:sz="6" w:space="0" w:color="auto"/>
            </w:tcBorders>
          </w:tcPr>
          <w:p w14:paraId="5AF16768"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12" w:space="0" w:color="auto"/>
              <w:right w:val="single" w:sz="6" w:space="0" w:color="auto"/>
            </w:tcBorders>
          </w:tcPr>
          <w:p w14:paraId="7A18DE70" w14:textId="77777777" w:rsidR="004115D2" w:rsidRPr="000B6B2D" w:rsidRDefault="004115D2"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417" w:type="dxa"/>
            <w:tcBorders>
              <w:top w:val="single" w:sz="6" w:space="0" w:color="auto"/>
              <w:left w:val="single" w:sz="6" w:space="0" w:color="auto"/>
              <w:bottom w:val="single" w:sz="12" w:space="0" w:color="auto"/>
              <w:right w:val="single" w:sz="6" w:space="0" w:color="auto"/>
            </w:tcBorders>
          </w:tcPr>
          <w:p w14:paraId="271A70D7"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479EBCDA" w14:textId="77777777" w:rsidTr="004115D2">
        <w:tc>
          <w:tcPr>
            <w:tcW w:w="426" w:type="dxa"/>
            <w:vMerge w:val="restart"/>
            <w:tcBorders>
              <w:top w:val="single" w:sz="12" w:space="0" w:color="auto"/>
              <w:left w:val="single" w:sz="6" w:space="0" w:color="auto"/>
              <w:right w:val="single" w:sz="6" w:space="0" w:color="auto"/>
            </w:tcBorders>
            <w:textDirection w:val="btLr"/>
          </w:tcPr>
          <w:p w14:paraId="70B992EA" w14:textId="77777777" w:rsidR="004115D2" w:rsidRPr="000B6B2D" w:rsidRDefault="004115D2" w:rsidP="004115D2">
            <w:pPr>
              <w:tabs>
                <w:tab w:val="decimal" w:pos="0"/>
              </w:tabs>
              <w:autoSpaceDE w:val="0"/>
              <w:autoSpaceDN w:val="0"/>
              <w:adjustRightInd w:val="0"/>
              <w:spacing w:after="0" w:line="240" w:lineRule="auto"/>
              <w:ind w:left="113" w:right="113"/>
              <w:jc w:val="center"/>
              <w:rPr>
                <w:rFonts w:ascii="Arial" w:hAnsi="Arial" w:cs="Arial"/>
                <w:sz w:val="18"/>
                <w:szCs w:val="18"/>
              </w:rPr>
            </w:pPr>
            <w:r w:rsidRPr="000B6B2D">
              <w:rPr>
                <w:rFonts w:ascii="Arial" w:hAnsi="Arial" w:cs="Arial"/>
                <w:b/>
                <w:bCs/>
                <w:sz w:val="18"/>
                <w:szCs w:val="18"/>
              </w:rPr>
              <w:t>DRAINAGE</w:t>
            </w:r>
          </w:p>
        </w:tc>
        <w:tc>
          <w:tcPr>
            <w:tcW w:w="3969" w:type="dxa"/>
            <w:tcBorders>
              <w:top w:val="single" w:sz="12" w:space="0" w:color="auto"/>
              <w:left w:val="single" w:sz="6" w:space="0" w:color="auto"/>
              <w:bottom w:val="single" w:sz="6" w:space="0" w:color="auto"/>
              <w:right w:val="single" w:sz="6" w:space="0" w:color="auto"/>
            </w:tcBorders>
          </w:tcPr>
          <w:p w14:paraId="1A461538" w14:textId="04BF8978"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 xml:space="preserve">Drainage </w:t>
            </w:r>
            <w:r w:rsidR="0018085A" w:rsidRPr="000B6B2D">
              <w:rPr>
                <w:rFonts w:ascii="Arial" w:hAnsi="Arial" w:cs="Arial"/>
                <w:sz w:val="18"/>
                <w:szCs w:val="18"/>
              </w:rPr>
              <w:t>works</w:t>
            </w:r>
            <w:r w:rsidRPr="000B6B2D">
              <w:rPr>
                <w:rFonts w:ascii="Arial" w:hAnsi="Arial" w:cs="Arial"/>
                <w:sz w:val="18"/>
                <w:szCs w:val="18"/>
              </w:rPr>
              <w:t xml:space="preserve"> more than 30m in length</w:t>
            </w:r>
          </w:p>
        </w:tc>
        <w:tc>
          <w:tcPr>
            <w:tcW w:w="1417" w:type="dxa"/>
            <w:tcBorders>
              <w:top w:val="single" w:sz="12" w:space="0" w:color="auto"/>
              <w:left w:val="single" w:sz="6" w:space="0" w:color="auto"/>
              <w:bottom w:val="single" w:sz="6" w:space="0" w:color="auto"/>
              <w:right w:val="single" w:sz="6" w:space="0" w:color="auto"/>
            </w:tcBorders>
          </w:tcPr>
          <w:p w14:paraId="0DA8C2B7" w14:textId="77777777" w:rsidR="004115D2" w:rsidRPr="000B6B2D" w:rsidRDefault="004115D2"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12" w:space="0" w:color="auto"/>
              <w:left w:val="single" w:sz="6" w:space="0" w:color="auto"/>
              <w:bottom w:val="single" w:sz="6" w:space="0" w:color="auto"/>
              <w:right w:val="single" w:sz="6" w:space="0" w:color="auto"/>
            </w:tcBorders>
          </w:tcPr>
          <w:p w14:paraId="1E4290E4"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12" w:space="0" w:color="auto"/>
              <w:left w:val="single" w:sz="6" w:space="0" w:color="auto"/>
              <w:bottom w:val="single" w:sz="6" w:space="0" w:color="auto"/>
              <w:right w:val="single" w:sz="6" w:space="0" w:color="auto"/>
            </w:tcBorders>
          </w:tcPr>
          <w:p w14:paraId="7ABD4D52"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12" w:space="0" w:color="auto"/>
              <w:left w:val="single" w:sz="6" w:space="0" w:color="auto"/>
              <w:bottom w:val="single" w:sz="6" w:space="0" w:color="auto"/>
              <w:right w:val="single" w:sz="6" w:space="0" w:color="auto"/>
            </w:tcBorders>
          </w:tcPr>
          <w:p w14:paraId="4B4C4277"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034AED96" w14:textId="77777777" w:rsidTr="004115D2">
        <w:tc>
          <w:tcPr>
            <w:tcW w:w="426" w:type="dxa"/>
            <w:vMerge/>
            <w:tcBorders>
              <w:left w:val="single" w:sz="6" w:space="0" w:color="auto"/>
              <w:right w:val="single" w:sz="6" w:space="0" w:color="auto"/>
            </w:tcBorders>
          </w:tcPr>
          <w:p w14:paraId="2FBFC712" w14:textId="77777777" w:rsidR="004115D2" w:rsidRPr="000B6B2D" w:rsidRDefault="004115D2"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6B44C924" w14:textId="77777777"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New drainage works less than 30m in length in 500m section</w:t>
            </w:r>
          </w:p>
        </w:tc>
        <w:tc>
          <w:tcPr>
            <w:tcW w:w="1417" w:type="dxa"/>
            <w:tcBorders>
              <w:top w:val="single" w:sz="6" w:space="0" w:color="auto"/>
              <w:left w:val="single" w:sz="6" w:space="0" w:color="auto"/>
              <w:bottom w:val="single" w:sz="6" w:space="0" w:color="auto"/>
              <w:right w:val="single" w:sz="6" w:space="0" w:color="auto"/>
            </w:tcBorders>
          </w:tcPr>
          <w:p w14:paraId="48E54E7B"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2000ADCF" w14:textId="77777777" w:rsidR="004115D2" w:rsidRPr="000B6B2D" w:rsidRDefault="004115D2"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5518B1F8"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2F7053C8"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335B8CB4" w14:textId="77777777" w:rsidTr="004115D2">
        <w:tc>
          <w:tcPr>
            <w:tcW w:w="426" w:type="dxa"/>
            <w:vMerge/>
            <w:tcBorders>
              <w:left w:val="single" w:sz="6" w:space="0" w:color="auto"/>
              <w:right w:val="single" w:sz="6" w:space="0" w:color="auto"/>
            </w:tcBorders>
          </w:tcPr>
          <w:p w14:paraId="6C89435E" w14:textId="77777777" w:rsidR="004115D2" w:rsidRPr="000B6B2D" w:rsidRDefault="004115D2"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68EA6FF9" w14:textId="77777777"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Repairs/replacement to existing drainage less than 30m in length in 500m section</w:t>
            </w:r>
          </w:p>
        </w:tc>
        <w:tc>
          <w:tcPr>
            <w:tcW w:w="1417" w:type="dxa"/>
            <w:tcBorders>
              <w:top w:val="single" w:sz="6" w:space="0" w:color="auto"/>
              <w:left w:val="single" w:sz="6" w:space="0" w:color="auto"/>
              <w:bottom w:val="single" w:sz="6" w:space="0" w:color="auto"/>
              <w:right w:val="single" w:sz="6" w:space="0" w:color="auto"/>
            </w:tcBorders>
          </w:tcPr>
          <w:p w14:paraId="04D699EC"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37DBACE1" w14:textId="77777777" w:rsidR="004115D2" w:rsidRPr="000B6B2D" w:rsidRDefault="004115D2"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01840BC8"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41C4BB8B"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3ED0822A" w14:textId="77777777" w:rsidTr="004115D2">
        <w:tc>
          <w:tcPr>
            <w:tcW w:w="426" w:type="dxa"/>
            <w:vMerge/>
            <w:tcBorders>
              <w:left w:val="single" w:sz="6" w:space="0" w:color="auto"/>
              <w:right w:val="single" w:sz="6" w:space="0" w:color="auto"/>
            </w:tcBorders>
          </w:tcPr>
          <w:p w14:paraId="5A31A616" w14:textId="77777777" w:rsidR="004115D2" w:rsidRPr="000B6B2D" w:rsidRDefault="004115D2"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3DBD8BE2" w14:textId="77777777"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New replacement or repairs gully</w:t>
            </w:r>
          </w:p>
        </w:tc>
        <w:tc>
          <w:tcPr>
            <w:tcW w:w="1417" w:type="dxa"/>
            <w:tcBorders>
              <w:top w:val="single" w:sz="6" w:space="0" w:color="auto"/>
              <w:left w:val="single" w:sz="6" w:space="0" w:color="auto"/>
              <w:bottom w:val="single" w:sz="6" w:space="0" w:color="auto"/>
              <w:right w:val="single" w:sz="6" w:space="0" w:color="auto"/>
            </w:tcBorders>
          </w:tcPr>
          <w:p w14:paraId="2BAC3A8A"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094E8705" w14:textId="77777777" w:rsidR="004115D2" w:rsidRPr="000B6B2D" w:rsidRDefault="004115D2"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249E77DA"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6E68A00A"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72359690" w14:textId="77777777" w:rsidTr="004115D2">
        <w:tc>
          <w:tcPr>
            <w:tcW w:w="426" w:type="dxa"/>
            <w:vMerge/>
            <w:tcBorders>
              <w:left w:val="single" w:sz="6" w:space="0" w:color="auto"/>
              <w:right w:val="single" w:sz="6" w:space="0" w:color="auto"/>
            </w:tcBorders>
          </w:tcPr>
          <w:p w14:paraId="601E59B3" w14:textId="77777777" w:rsidR="004115D2" w:rsidRPr="000B6B2D" w:rsidRDefault="004115D2"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07641D12" w14:textId="77777777"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New replacement or repairs manhole</w:t>
            </w:r>
          </w:p>
        </w:tc>
        <w:tc>
          <w:tcPr>
            <w:tcW w:w="1417" w:type="dxa"/>
            <w:tcBorders>
              <w:top w:val="single" w:sz="6" w:space="0" w:color="auto"/>
              <w:left w:val="single" w:sz="6" w:space="0" w:color="auto"/>
              <w:bottom w:val="single" w:sz="6" w:space="0" w:color="auto"/>
              <w:right w:val="single" w:sz="6" w:space="0" w:color="auto"/>
            </w:tcBorders>
          </w:tcPr>
          <w:p w14:paraId="26BBE460"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1135107E" w14:textId="77777777" w:rsidR="004115D2" w:rsidRPr="000B6B2D" w:rsidRDefault="004115D2"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3BC66E8A"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468B89E3"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1252CFE1" w14:textId="77777777" w:rsidTr="004115D2">
        <w:tc>
          <w:tcPr>
            <w:tcW w:w="426" w:type="dxa"/>
            <w:vMerge/>
            <w:tcBorders>
              <w:left w:val="single" w:sz="6" w:space="0" w:color="auto"/>
              <w:right w:val="single" w:sz="6" w:space="0" w:color="auto"/>
            </w:tcBorders>
          </w:tcPr>
          <w:p w14:paraId="0CDE0EFF" w14:textId="77777777" w:rsidR="004115D2" w:rsidRPr="000B6B2D" w:rsidRDefault="004115D2"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3DF209B4" w14:textId="77777777"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New replacement or repairs pipe works</w:t>
            </w:r>
          </w:p>
        </w:tc>
        <w:tc>
          <w:tcPr>
            <w:tcW w:w="1417" w:type="dxa"/>
            <w:tcBorders>
              <w:top w:val="single" w:sz="6" w:space="0" w:color="auto"/>
              <w:left w:val="single" w:sz="6" w:space="0" w:color="auto"/>
              <w:bottom w:val="single" w:sz="6" w:space="0" w:color="auto"/>
              <w:right w:val="single" w:sz="6" w:space="0" w:color="auto"/>
            </w:tcBorders>
          </w:tcPr>
          <w:p w14:paraId="096B19A8"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6CC3FEA5" w14:textId="77777777" w:rsidR="004115D2" w:rsidRPr="000B6B2D" w:rsidRDefault="004115D2"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360CFE1F"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2B7DC09B"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5CB5CDE8" w14:textId="77777777" w:rsidTr="004115D2">
        <w:tc>
          <w:tcPr>
            <w:tcW w:w="426" w:type="dxa"/>
            <w:vMerge/>
            <w:tcBorders>
              <w:left w:val="single" w:sz="6" w:space="0" w:color="auto"/>
              <w:bottom w:val="single" w:sz="6" w:space="0" w:color="auto"/>
              <w:right w:val="single" w:sz="6" w:space="0" w:color="auto"/>
            </w:tcBorders>
          </w:tcPr>
          <w:p w14:paraId="0DFDAEDA" w14:textId="77777777" w:rsidR="004115D2" w:rsidRPr="000B6B2D" w:rsidRDefault="004115D2"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12" w:space="0" w:color="auto"/>
              <w:right w:val="single" w:sz="6" w:space="0" w:color="auto"/>
            </w:tcBorders>
          </w:tcPr>
          <w:p w14:paraId="582998F1" w14:textId="77777777"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Trial holes</w:t>
            </w:r>
          </w:p>
        </w:tc>
        <w:tc>
          <w:tcPr>
            <w:tcW w:w="1417" w:type="dxa"/>
            <w:tcBorders>
              <w:top w:val="single" w:sz="6" w:space="0" w:color="auto"/>
              <w:left w:val="single" w:sz="6" w:space="0" w:color="auto"/>
              <w:bottom w:val="single" w:sz="12" w:space="0" w:color="auto"/>
              <w:right w:val="single" w:sz="6" w:space="0" w:color="auto"/>
            </w:tcBorders>
          </w:tcPr>
          <w:p w14:paraId="4EDD34C9"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12" w:space="0" w:color="auto"/>
              <w:right w:val="single" w:sz="6" w:space="0" w:color="auto"/>
            </w:tcBorders>
          </w:tcPr>
          <w:p w14:paraId="173ED7B1" w14:textId="77777777" w:rsidR="004115D2" w:rsidRPr="000B6B2D" w:rsidRDefault="004115D2"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12" w:space="0" w:color="auto"/>
              <w:right w:val="single" w:sz="6" w:space="0" w:color="auto"/>
            </w:tcBorders>
          </w:tcPr>
          <w:p w14:paraId="60E55E84"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12" w:space="0" w:color="auto"/>
              <w:right w:val="single" w:sz="6" w:space="0" w:color="auto"/>
            </w:tcBorders>
          </w:tcPr>
          <w:p w14:paraId="5A67D727"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254AB415" w14:textId="77777777" w:rsidTr="004115D2">
        <w:tc>
          <w:tcPr>
            <w:tcW w:w="426" w:type="dxa"/>
            <w:vMerge w:val="restart"/>
            <w:tcBorders>
              <w:top w:val="single" w:sz="12" w:space="0" w:color="auto"/>
              <w:left w:val="single" w:sz="6" w:space="0" w:color="auto"/>
              <w:right w:val="single" w:sz="6" w:space="0" w:color="auto"/>
            </w:tcBorders>
            <w:textDirection w:val="btLr"/>
          </w:tcPr>
          <w:p w14:paraId="45A915D9" w14:textId="77777777" w:rsidR="004115D2" w:rsidRPr="000B6B2D" w:rsidRDefault="004115D2" w:rsidP="004115D2">
            <w:pPr>
              <w:tabs>
                <w:tab w:val="decimal" w:pos="0"/>
              </w:tabs>
              <w:autoSpaceDE w:val="0"/>
              <w:autoSpaceDN w:val="0"/>
              <w:adjustRightInd w:val="0"/>
              <w:spacing w:after="0" w:line="240" w:lineRule="auto"/>
              <w:ind w:left="113" w:right="113"/>
              <w:jc w:val="center"/>
              <w:rPr>
                <w:rFonts w:ascii="Arial" w:hAnsi="Arial" w:cs="Arial"/>
                <w:sz w:val="18"/>
                <w:szCs w:val="18"/>
              </w:rPr>
            </w:pPr>
            <w:r w:rsidRPr="000B6B2D">
              <w:rPr>
                <w:rFonts w:ascii="Arial" w:hAnsi="Arial" w:cs="Arial"/>
                <w:b/>
                <w:bCs/>
                <w:sz w:val="18"/>
                <w:szCs w:val="18"/>
              </w:rPr>
              <w:t>OTHER</w:t>
            </w:r>
          </w:p>
        </w:tc>
        <w:tc>
          <w:tcPr>
            <w:tcW w:w="3969" w:type="dxa"/>
            <w:tcBorders>
              <w:top w:val="single" w:sz="12" w:space="0" w:color="auto"/>
              <w:left w:val="single" w:sz="6" w:space="0" w:color="auto"/>
              <w:bottom w:val="single" w:sz="6" w:space="0" w:color="auto"/>
              <w:right w:val="single" w:sz="6" w:space="0" w:color="auto"/>
            </w:tcBorders>
          </w:tcPr>
          <w:p w14:paraId="02B7F423" w14:textId="77777777"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Fencing and walling work more than 30m in a 500m section</w:t>
            </w:r>
          </w:p>
        </w:tc>
        <w:tc>
          <w:tcPr>
            <w:tcW w:w="1417" w:type="dxa"/>
            <w:tcBorders>
              <w:top w:val="single" w:sz="12" w:space="0" w:color="auto"/>
              <w:left w:val="single" w:sz="6" w:space="0" w:color="auto"/>
              <w:bottom w:val="single" w:sz="6" w:space="0" w:color="auto"/>
              <w:right w:val="single" w:sz="6" w:space="0" w:color="auto"/>
            </w:tcBorders>
          </w:tcPr>
          <w:p w14:paraId="661D8F12" w14:textId="77777777" w:rsidR="004115D2" w:rsidRPr="000B6B2D" w:rsidRDefault="004115D2"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12" w:space="0" w:color="auto"/>
              <w:left w:val="single" w:sz="6" w:space="0" w:color="auto"/>
              <w:bottom w:val="single" w:sz="6" w:space="0" w:color="auto"/>
              <w:right w:val="single" w:sz="6" w:space="0" w:color="auto"/>
            </w:tcBorders>
          </w:tcPr>
          <w:p w14:paraId="170693C4"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12" w:space="0" w:color="auto"/>
              <w:left w:val="single" w:sz="6" w:space="0" w:color="auto"/>
              <w:bottom w:val="single" w:sz="6" w:space="0" w:color="auto"/>
              <w:right w:val="single" w:sz="6" w:space="0" w:color="auto"/>
            </w:tcBorders>
          </w:tcPr>
          <w:p w14:paraId="725F71BC"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12" w:space="0" w:color="auto"/>
              <w:left w:val="single" w:sz="6" w:space="0" w:color="auto"/>
              <w:bottom w:val="single" w:sz="6" w:space="0" w:color="auto"/>
              <w:right w:val="single" w:sz="6" w:space="0" w:color="auto"/>
            </w:tcBorders>
          </w:tcPr>
          <w:p w14:paraId="529B2797"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18F3643F" w14:textId="77777777" w:rsidTr="004115D2">
        <w:tc>
          <w:tcPr>
            <w:tcW w:w="426" w:type="dxa"/>
            <w:vMerge/>
            <w:tcBorders>
              <w:left w:val="single" w:sz="6" w:space="0" w:color="auto"/>
              <w:right w:val="single" w:sz="6" w:space="0" w:color="auto"/>
            </w:tcBorders>
          </w:tcPr>
          <w:p w14:paraId="3DEB5681" w14:textId="77777777" w:rsidR="004115D2" w:rsidRPr="000B6B2D" w:rsidRDefault="004115D2"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08627AA5" w14:textId="77777777"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Construction or removal of road hump</w:t>
            </w:r>
          </w:p>
        </w:tc>
        <w:tc>
          <w:tcPr>
            <w:tcW w:w="1417" w:type="dxa"/>
            <w:tcBorders>
              <w:top w:val="single" w:sz="6" w:space="0" w:color="auto"/>
              <w:left w:val="single" w:sz="6" w:space="0" w:color="auto"/>
              <w:bottom w:val="single" w:sz="6" w:space="0" w:color="auto"/>
              <w:right w:val="single" w:sz="6" w:space="0" w:color="auto"/>
            </w:tcBorders>
          </w:tcPr>
          <w:p w14:paraId="4507AF02" w14:textId="77777777" w:rsidR="004115D2" w:rsidRPr="000B6B2D" w:rsidRDefault="004115D2"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52D1B9DD"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52D440D4"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33C7F449"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59B26E7B" w14:textId="77777777" w:rsidTr="004115D2">
        <w:tc>
          <w:tcPr>
            <w:tcW w:w="426" w:type="dxa"/>
            <w:vMerge/>
            <w:tcBorders>
              <w:left w:val="single" w:sz="6" w:space="0" w:color="auto"/>
              <w:right w:val="single" w:sz="6" w:space="0" w:color="auto"/>
            </w:tcBorders>
          </w:tcPr>
          <w:p w14:paraId="4C59828D" w14:textId="77777777" w:rsidR="004115D2" w:rsidRPr="000B6B2D" w:rsidRDefault="004115D2" w:rsidP="005C2B2A">
            <w:pPr>
              <w:autoSpaceDE w:val="0"/>
              <w:autoSpaceDN w:val="0"/>
              <w:adjustRightInd w:val="0"/>
              <w:spacing w:after="0" w:line="240" w:lineRule="auto"/>
              <w:jc w:val="center"/>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20F247DF" w14:textId="77777777"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Works carried out under Section 171 of Highways Act</w:t>
            </w:r>
          </w:p>
        </w:tc>
        <w:tc>
          <w:tcPr>
            <w:tcW w:w="1417" w:type="dxa"/>
            <w:tcBorders>
              <w:top w:val="single" w:sz="6" w:space="0" w:color="auto"/>
              <w:left w:val="single" w:sz="6" w:space="0" w:color="auto"/>
              <w:bottom w:val="single" w:sz="6" w:space="0" w:color="auto"/>
              <w:right w:val="single" w:sz="6" w:space="0" w:color="auto"/>
            </w:tcBorders>
          </w:tcPr>
          <w:p w14:paraId="09BBF807" w14:textId="77777777" w:rsidR="004115D2" w:rsidRPr="000B6B2D" w:rsidRDefault="004115D2" w:rsidP="005C2B2A">
            <w:pPr>
              <w:tabs>
                <w:tab w:val="decimal" w:pos="0"/>
              </w:tabs>
              <w:autoSpaceDE w:val="0"/>
              <w:autoSpaceDN w:val="0"/>
              <w:adjustRightInd w:val="0"/>
              <w:spacing w:after="0" w:line="240" w:lineRule="auto"/>
              <w:jc w:val="center"/>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0B26D8FF"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6C5F67CE"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231E3A61" w14:textId="77777777" w:rsidR="004115D2" w:rsidRPr="000B6B2D" w:rsidRDefault="004115D2" w:rsidP="005C2B2A">
            <w:pPr>
              <w:autoSpaceDE w:val="0"/>
              <w:autoSpaceDN w:val="0"/>
              <w:adjustRightInd w:val="0"/>
              <w:spacing w:after="0" w:line="240" w:lineRule="auto"/>
              <w:jc w:val="center"/>
              <w:rPr>
                <w:rFonts w:ascii="Times New Roman" w:hAnsi="Times New Roman" w:cs="Times New Roman"/>
                <w:sz w:val="18"/>
                <w:szCs w:val="18"/>
              </w:rPr>
            </w:pPr>
          </w:p>
        </w:tc>
      </w:tr>
      <w:tr w:rsidR="004115D2" w:rsidRPr="001D62E8" w14:paraId="3857428E" w14:textId="77777777" w:rsidTr="004115D2">
        <w:tc>
          <w:tcPr>
            <w:tcW w:w="426" w:type="dxa"/>
            <w:vMerge/>
            <w:tcBorders>
              <w:left w:val="single" w:sz="6" w:space="0" w:color="auto"/>
              <w:right w:val="single" w:sz="6" w:space="0" w:color="auto"/>
            </w:tcBorders>
          </w:tcPr>
          <w:p w14:paraId="2D455D52" w14:textId="77777777" w:rsidR="004115D2" w:rsidRPr="000B6B2D" w:rsidRDefault="004115D2" w:rsidP="00AB2CD4">
            <w:pPr>
              <w:autoSpaceDE w:val="0"/>
              <w:autoSpaceDN w:val="0"/>
              <w:adjustRightInd w:val="0"/>
              <w:spacing w:after="0" w:line="240" w:lineRule="auto"/>
              <w:jc w:val="both"/>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5919D733" w14:textId="77777777"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Provision of cattle grid</w:t>
            </w:r>
          </w:p>
        </w:tc>
        <w:tc>
          <w:tcPr>
            <w:tcW w:w="1417" w:type="dxa"/>
            <w:tcBorders>
              <w:top w:val="single" w:sz="6" w:space="0" w:color="auto"/>
              <w:left w:val="single" w:sz="6" w:space="0" w:color="auto"/>
              <w:bottom w:val="single" w:sz="6" w:space="0" w:color="auto"/>
              <w:right w:val="single" w:sz="6" w:space="0" w:color="auto"/>
            </w:tcBorders>
          </w:tcPr>
          <w:p w14:paraId="4F619326" w14:textId="77777777" w:rsidR="004115D2" w:rsidRPr="000B6B2D" w:rsidRDefault="004115D2" w:rsidP="00AB2CD4">
            <w:pPr>
              <w:tabs>
                <w:tab w:val="decimal" w:pos="0"/>
              </w:tabs>
              <w:autoSpaceDE w:val="0"/>
              <w:autoSpaceDN w:val="0"/>
              <w:adjustRightInd w:val="0"/>
              <w:spacing w:after="0" w:line="240" w:lineRule="auto"/>
              <w:jc w:val="both"/>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6D56E78D" w14:textId="77777777" w:rsidR="004115D2" w:rsidRPr="000B6B2D" w:rsidRDefault="004115D2" w:rsidP="00AB2CD4">
            <w:pPr>
              <w:autoSpaceDE w:val="0"/>
              <w:autoSpaceDN w:val="0"/>
              <w:adjustRightInd w:val="0"/>
              <w:spacing w:after="0" w:line="240" w:lineRule="auto"/>
              <w:jc w:val="both"/>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39FE08C1" w14:textId="77777777" w:rsidR="004115D2" w:rsidRPr="000B6B2D" w:rsidRDefault="004115D2" w:rsidP="00AB2CD4">
            <w:pPr>
              <w:autoSpaceDE w:val="0"/>
              <w:autoSpaceDN w:val="0"/>
              <w:adjustRightInd w:val="0"/>
              <w:spacing w:after="0" w:line="240" w:lineRule="auto"/>
              <w:jc w:val="both"/>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61A2A9C1" w14:textId="77777777" w:rsidR="004115D2" w:rsidRPr="000B6B2D" w:rsidRDefault="004115D2" w:rsidP="00AB2CD4">
            <w:pPr>
              <w:autoSpaceDE w:val="0"/>
              <w:autoSpaceDN w:val="0"/>
              <w:adjustRightInd w:val="0"/>
              <w:spacing w:after="0" w:line="240" w:lineRule="auto"/>
              <w:jc w:val="both"/>
              <w:rPr>
                <w:rFonts w:ascii="Times New Roman" w:hAnsi="Times New Roman" w:cs="Times New Roman"/>
                <w:sz w:val="18"/>
                <w:szCs w:val="18"/>
              </w:rPr>
            </w:pPr>
          </w:p>
        </w:tc>
      </w:tr>
      <w:tr w:rsidR="004115D2" w:rsidRPr="001D62E8" w14:paraId="3B34804B" w14:textId="77777777" w:rsidTr="004115D2">
        <w:tc>
          <w:tcPr>
            <w:tcW w:w="426" w:type="dxa"/>
            <w:vMerge/>
            <w:tcBorders>
              <w:left w:val="single" w:sz="6" w:space="0" w:color="auto"/>
              <w:right w:val="single" w:sz="6" w:space="0" w:color="auto"/>
            </w:tcBorders>
          </w:tcPr>
          <w:p w14:paraId="06A11B94" w14:textId="77777777" w:rsidR="004115D2" w:rsidRPr="000B6B2D" w:rsidRDefault="004115D2" w:rsidP="00AB2CD4">
            <w:pPr>
              <w:autoSpaceDE w:val="0"/>
              <w:autoSpaceDN w:val="0"/>
              <w:adjustRightInd w:val="0"/>
              <w:spacing w:after="0" w:line="240" w:lineRule="auto"/>
              <w:jc w:val="both"/>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6DABB602" w14:textId="77777777"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Tunnelling or boring under highway</w:t>
            </w:r>
          </w:p>
        </w:tc>
        <w:tc>
          <w:tcPr>
            <w:tcW w:w="1417" w:type="dxa"/>
            <w:tcBorders>
              <w:top w:val="single" w:sz="6" w:space="0" w:color="auto"/>
              <w:left w:val="single" w:sz="6" w:space="0" w:color="auto"/>
              <w:bottom w:val="single" w:sz="6" w:space="0" w:color="auto"/>
              <w:right w:val="single" w:sz="6" w:space="0" w:color="auto"/>
            </w:tcBorders>
          </w:tcPr>
          <w:p w14:paraId="6F72623C" w14:textId="77777777" w:rsidR="004115D2" w:rsidRPr="000B6B2D" w:rsidRDefault="004115D2" w:rsidP="00AB2CD4">
            <w:pPr>
              <w:tabs>
                <w:tab w:val="decimal" w:pos="0"/>
              </w:tabs>
              <w:autoSpaceDE w:val="0"/>
              <w:autoSpaceDN w:val="0"/>
              <w:adjustRightInd w:val="0"/>
              <w:spacing w:after="0" w:line="240" w:lineRule="auto"/>
              <w:jc w:val="both"/>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122F8D36" w14:textId="77777777" w:rsidR="004115D2" w:rsidRPr="000B6B2D" w:rsidRDefault="004115D2" w:rsidP="00AB2CD4">
            <w:pPr>
              <w:autoSpaceDE w:val="0"/>
              <w:autoSpaceDN w:val="0"/>
              <w:adjustRightInd w:val="0"/>
              <w:spacing w:after="0" w:line="240" w:lineRule="auto"/>
              <w:jc w:val="both"/>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45491C5F" w14:textId="77777777" w:rsidR="004115D2" w:rsidRPr="000B6B2D" w:rsidRDefault="004115D2" w:rsidP="00AB2CD4">
            <w:pPr>
              <w:autoSpaceDE w:val="0"/>
              <w:autoSpaceDN w:val="0"/>
              <w:adjustRightInd w:val="0"/>
              <w:spacing w:after="0" w:line="240" w:lineRule="auto"/>
              <w:jc w:val="both"/>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20D2347E" w14:textId="77777777" w:rsidR="004115D2" w:rsidRPr="000B6B2D" w:rsidRDefault="004115D2" w:rsidP="00AB2CD4">
            <w:pPr>
              <w:autoSpaceDE w:val="0"/>
              <w:autoSpaceDN w:val="0"/>
              <w:adjustRightInd w:val="0"/>
              <w:spacing w:after="0" w:line="240" w:lineRule="auto"/>
              <w:jc w:val="both"/>
              <w:rPr>
                <w:rFonts w:ascii="Times New Roman" w:hAnsi="Times New Roman" w:cs="Times New Roman"/>
                <w:sz w:val="18"/>
                <w:szCs w:val="18"/>
              </w:rPr>
            </w:pPr>
          </w:p>
        </w:tc>
      </w:tr>
      <w:tr w:rsidR="004115D2" w:rsidRPr="001D62E8" w14:paraId="566A5E80" w14:textId="77777777" w:rsidTr="004115D2">
        <w:tc>
          <w:tcPr>
            <w:tcW w:w="426" w:type="dxa"/>
            <w:vMerge/>
            <w:tcBorders>
              <w:left w:val="single" w:sz="6" w:space="0" w:color="auto"/>
              <w:right w:val="single" w:sz="6" w:space="0" w:color="auto"/>
            </w:tcBorders>
          </w:tcPr>
          <w:p w14:paraId="682A91C3" w14:textId="77777777" w:rsidR="004115D2" w:rsidRPr="000B6B2D" w:rsidRDefault="004115D2" w:rsidP="00AB2CD4">
            <w:pPr>
              <w:autoSpaceDE w:val="0"/>
              <w:autoSpaceDN w:val="0"/>
              <w:adjustRightInd w:val="0"/>
              <w:spacing w:after="0" w:line="240" w:lineRule="auto"/>
              <w:jc w:val="both"/>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4426E1D9" w14:textId="5D21036D"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 xml:space="preserve">Erection of </w:t>
            </w:r>
            <w:r w:rsidR="0018085A" w:rsidRPr="000B6B2D">
              <w:rPr>
                <w:rFonts w:ascii="Arial" w:hAnsi="Arial" w:cs="Arial"/>
                <w:sz w:val="18"/>
                <w:szCs w:val="18"/>
              </w:rPr>
              <w:t>signpost</w:t>
            </w:r>
            <w:r w:rsidRPr="000B6B2D">
              <w:rPr>
                <w:rFonts w:ascii="Arial" w:hAnsi="Arial" w:cs="Arial"/>
                <w:sz w:val="18"/>
                <w:szCs w:val="18"/>
              </w:rPr>
              <w:t>, lighting column, traffic signals</w:t>
            </w:r>
          </w:p>
        </w:tc>
        <w:tc>
          <w:tcPr>
            <w:tcW w:w="1417" w:type="dxa"/>
            <w:tcBorders>
              <w:top w:val="single" w:sz="6" w:space="0" w:color="auto"/>
              <w:left w:val="single" w:sz="6" w:space="0" w:color="auto"/>
              <w:bottom w:val="single" w:sz="6" w:space="0" w:color="auto"/>
              <w:right w:val="single" w:sz="6" w:space="0" w:color="auto"/>
            </w:tcBorders>
          </w:tcPr>
          <w:p w14:paraId="22B30CEA" w14:textId="77777777" w:rsidR="004115D2" w:rsidRPr="000B6B2D" w:rsidRDefault="004115D2" w:rsidP="00AB2CD4">
            <w:pPr>
              <w:autoSpaceDE w:val="0"/>
              <w:autoSpaceDN w:val="0"/>
              <w:adjustRightInd w:val="0"/>
              <w:spacing w:after="0" w:line="240" w:lineRule="auto"/>
              <w:jc w:val="both"/>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4A0320A2" w14:textId="77777777" w:rsidR="004115D2" w:rsidRPr="000B6B2D" w:rsidRDefault="004115D2" w:rsidP="00AB2CD4">
            <w:pPr>
              <w:tabs>
                <w:tab w:val="decimal" w:pos="0"/>
              </w:tabs>
              <w:autoSpaceDE w:val="0"/>
              <w:autoSpaceDN w:val="0"/>
              <w:adjustRightInd w:val="0"/>
              <w:spacing w:after="0" w:line="240" w:lineRule="auto"/>
              <w:jc w:val="both"/>
              <w:rPr>
                <w:rFonts w:ascii="Times New Roman" w:hAnsi="Times New Roman" w:cs="Times New Roman"/>
                <w:sz w:val="18"/>
                <w:szCs w:val="18"/>
              </w:rPr>
            </w:pPr>
            <w:r w:rsidRPr="000B6B2D">
              <w:rPr>
                <w:rFonts w:ascii="Wingdings" w:hAnsi="Wingdings" w:cs="Wingdings"/>
                <w:sz w:val="18"/>
                <w:szCs w:val="18"/>
              </w:rPr>
              <w:t></w:t>
            </w:r>
          </w:p>
        </w:tc>
        <w:tc>
          <w:tcPr>
            <w:tcW w:w="1276" w:type="dxa"/>
            <w:tcBorders>
              <w:top w:val="single" w:sz="6" w:space="0" w:color="auto"/>
              <w:left w:val="single" w:sz="6" w:space="0" w:color="auto"/>
              <w:bottom w:val="single" w:sz="6" w:space="0" w:color="auto"/>
              <w:right w:val="single" w:sz="6" w:space="0" w:color="auto"/>
            </w:tcBorders>
          </w:tcPr>
          <w:p w14:paraId="7507C675" w14:textId="77777777" w:rsidR="004115D2" w:rsidRPr="000B6B2D" w:rsidRDefault="004115D2" w:rsidP="00AB2CD4">
            <w:pPr>
              <w:autoSpaceDE w:val="0"/>
              <w:autoSpaceDN w:val="0"/>
              <w:adjustRightInd w:val="0"/>
              <w:spacing w:after="0" w:line="240" w:lineRule="auto"/>
              <w:jc w:val="both"/>
              <w:rPr>
                <w:rFonts w:ascii="Times New Roman" w:hAnsi="Times New Roman" w:cs="Times New Roman"/>
                <w:sz w:val="18"/>
                <w:szCs w:val="18"/>
              </w:rPr>
            </w:pPr>
          </w:p>
        </w:tc>
        <w:tc>
          <w:tcPr>
            <w:tcW w:w="1417" w:type="dxa"/>
            <w:tcBorders>
              <w:top w:val="single" w:sz="6" w:space="0" w:color="auto"/>
              <w:left w:val="single" w:sz="6" w:space="0" w:color="auto"/>
              <w:bottom w:val="single" w:sz="6" w:space="0" w:color="auto"/>
              <w:right w:val="single" w:sz="6" w:space="0" w:color="auto"/>
            </w:tcBorders>
          </w:tcPr>
          <w:p w14:paraId="46556E04" w14:textId="77777777" w:rsidR="004115D2" w:rsidRPr="000B6B2D" w:rsidRDefault="004115D2" w:rsidP="00AB2CD4">
            <w:pPr>
              <w:autoSpaceDE w:val="0"/>
              <w:autoSpaceDN w:val="0"/>
              <w:adjustRightInd w:val="0"/>
              <w:spacing w:after="0" w:line="240" w:lineRule="auto"/>
              <w:jc w:val="both"/>
              <w:rPr>
                <w:rFonts w:ascii="Times New Roman" w:hAnsi="Times New Roman" w:cs="Times New Roman"/>
                <w:sz w:val="18"/>
                <w:szCs w:val="18"/>
              </w:rPr>
            </w:pPr>
          </w:p>
        </w:tc>
      </w:tr>
      <w:tr w:rsidR="004115D2" w:rsidRPr="001D62E8" w14:paraId="36D7B0A2" w14:textId="77777777" w:rsidTr="004115D2">
        <w:tc>
          <w:tcPr>
            <w:tcW w:w="426" w:type="dxa"/>
            <w:vMerge/>
            <w:tcBorders>
              <w:left w:val="single" w:sz="6" w:space="0" w:color="auto"/>
              <w:bottom w:val="single" w:sz="6" w:space="0" w:color="auto"/>
              <w:right w:val="single" w:sz="6" w:space="0" w:color="auto"/>
            </w:tcBorders>
          </w:tcPr>
          <w:p w14:paraId="49B8468A" w14:textId="77777777" w:rsidR="004115D2" w:rsidRPr="000B6B2D" w:rsidRDefault="004115D2" w:rsidP="00AB2CD4">
            <w:pPr>
              <w:autoSpaceDE w:val="0"/>
              <w:autoSpaceDN w:val="0"/>
              <w:adjustRightInd w:val="0"/>
              <w:spacing w:after="0" w:line="240" w:lineRule="auto"/>
              <w:jc w:val="both"/>
              <w:rPr>
                <w:rFonts w:ascii="Arial" w:hAnsi="Arial" w:cs="Arial"/>
                <w:sz w:val="18"/>
                <w:szCs w:val="18"/>
              </w:rPr>
            </w:pPr>
          </w:p>
        </w:tc>
        <w:tc>
          <w:tcPr>
            <w:tcW w:w="3969" w:type="dxa"/>
            <w:tcBorders>
              <w:top w:val="single" w:sz="6" w:space="0" w:color="auto"/>
              <w:left w:val="single" w:sz="6" w:space="0" w:color="auto"/>
              <w:bottom w:val="single" w:sz="6" w:space="0" w:color="auto"/>
              <w:right w:val="single" w:sz="6" w:space="0" w:color="auto"/>
            </w:tcBorders>
          </w:tcPr>
          <w:p w14:paraId="3D770781" w14:textId="77777777" w:rsidR="004115D2" w:rsidRPr="000B6B2D" w:rsidRDefault="004115D2" w:rsidP="004115D2">
            <w:pPr>
              <w:tabs>
                <w:tab w:val="decimal" w:pos="0"/>
              </w:tabs>
              <w:autoSpaceDE w:val="0"/>
              <w:autoSpaceDN w:val="0"/>
              <w:adjustRightInd w:val="0"/>
              <w:spacing w:after="0" w:line="240" w:lineRule="auto"/>
              <w:rPr>
                <w:rFonts w:ascii="Arial" w:hAnsi="Arial" w:cs="Arial"/>
                <w:sz w:val="18"/>
                <w:szCs w:val="18"/>
              </w:rPr>
            </w:pPr>
            <w:r w:rsidRPr="000B6B2D">
              <w:rPr>
                <w:rFonts w:ascii="Arial" w:hAnsi="Arial" w:cs="Arial"/>
                <w:sz w:val="18"/>
                <w:szCs w:val="18"/>
              </w:rPr>
              <w:t>Lamp or electrical testing, bulb and sensor renewal, column painting</w:t>
            </w:r>
          </w:p>
        </w:tc>
        <w:tc>
          <w:tcPr>
            <w:tcW w:w="1417" w:type="dxa"/>
            <w:tcBorders>
              <w:top w:val="single" w:sz="6" w:space="0" w:color="auto"/>
              <w:left w:val="single" w:sz="6" w:space="0" w:color="auto"/>
              <w:bottom w:val="single" w:sz="6" w:space="0" w:color="auto"/>
              <w:right w:val="single" w:sz="6" w:space="0" w:color="auto"/>
            </w:tcBorders>
          </w:tcPr>
          <w:p w14:paraId="1A67C4DF" w14:textId="77777777" w:rsidR="004115D2" w:rsidRPr="000B6B2D" w:rsidRDefault="004115D2" w:rsidP="00AB2CD4">
            <w:pPr>
              <w:autoSpaceDE w:val="0"/>
              <w:autoSpaceDN w:val="0"/>
              <w:adjustRightInd w:val="0"/>
              <w:spacing w:after="0" w:line="240" w:lineRule="auto"/>
              <w:jc w:val="both"/>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19F84CCC" w14:textId="77777777" w:rsidR="004115D2" w:rsidRPr="000B6B2D" w:rsidRDefault="004115D2" w:rsidP="00AB2CD4">
            <w:pPr>
              <w:autoSpaceDE w:val="0"/>
              <w:autoSpaceDN w:val="0"/>
              <w:adjustRightInd w:val="0"/>
              <w:spacing w:after="0" w:line="240" w:lineRule="auto"/>
              <w:jc w:val="both"/>
              <w:rPr>
                <w:rFonts w:ascii="Times New Roman" w:hAnsi="Times New Roman" w:cs="Times New Roman"/>
                <w:sz w:val="18"/>
                <w:szCs w:val="18"/>
              </w:rPr>
            </w:pPr>
          </w:p>
        </w:tc>
        <w:tc>
          <w:tcPr>
            <w:tcW w:w="1276" w:type="dxa"/>
            <w:tcBorders>
              <w:top w:val="single" w:sz="6" w:space="0" w:color="auto"/>
              <w:left w:val="single" w:sz="6" w:space="0" w:color="auto"/>
              <w:bottom w:val="single" w:sz="6" w:space="0" w:color="auto"/>
              <w:right w:val="single" w:sz="6" w:space="0" w:color="auto"/>
            </w:tcBorders>
          </w:tcPr>
          <w:p w14:paraId="65A6E0E9" w14:textId="77777777" w:rsidR="004115D2" w:rsidRPr="000B6B2D" w:rsidRDefault="004115D2" w:rsidP="00AB2CD4">
            <w:pPr>
              <w:tabs>
                <w:tab w:val="decimal" w:pos="0"/>
              </w:tabs>
              <w:autoSpaceDE w:val="0"/>
              <w:autoSpaceDN w:val="0"/>
              <w:adjustRightInd w:val="0"/>
              <w:spacing w:after="0" w:line="240" w:lineRule="auto"/>
              <w:jc w:val="both"/>
              <w:rPr>
                <w:rFonts w:ascii="Times New Roman" w:hAnsi="Times New Roman" w:cs="Times New Roman"/>
                <w:sz w:val="18"/>
                <w:szCs w:val="18"/>
              </w:rPr>
            </w:pPr>
            <w:r w:rsidRPr="000B6B2D">
              <w:rPr>
                <w:rFonts w:ascii="Wingdings" w:hAnsi="Wingdings" w:cs="Wingdings"/>
                <w:sz w:val="18"/>
                <w:szCs w:val="18"/>
              </w:rPr>
              <w:t></w:t>
            </w:r>
          </w:p>
        </w:tc>
        <w:tc>
          <w:tcPr>
            <w:tcW w:w="1417" w:type="dxa"/>
            <w:tcBorders>
              <w:top w:val="single" w:sz="6" w:space="0" w:color="auto"/>
              <w:left w:val="single" w:sz="6" w:space="0" w:color="auto"/>
              <w:bottom w:val="single" w:sz="6" w:space="0" w:color="auto"/>
              <w:right w:val="single" w:sz="6" w:space="0" w:color="auto"/>
            </w:tcBorders>
          </w:tcPr>
          <w:p w14:paraId="4E0F2A54" w14:textId="77777777" w:rsidR="004115D2" w:rsidRPr="000B6B2D" w:rsidRDefault="004115D2" w:rsidP="00AB2CD4">
            <w:pPr>
              <w:autoSpaceDE w:val="0"/>
              <w:autoSpaceDN w:val="0"/>
              <w:adjustRightInd w:val="0"/>
              <w:spacing w:after="0" w:line="240" w:lineRule="auto"/>
              <w:jc w:val="both"/>
              <w:rPr>
                <w:rFonts w:ascii="Times New Roman" w:hAnsi="Times New Roman" w:cs="Times New Roman"/>
                <w:sz w:val="18"/>
                <w:szCs w:val="18"/>
              </w:rPr>
            </w:pPr>
          </w:p>
        </w:tc>
      </w:tr>
    </w:tbl>
    <w:p w14:paraId="0BA001B5" w14:textId="77777777" w:rsidR="00742122" w:rsidRPr="000B6B2D" w:rsidRDefault="00742122" w:rsidP="00AB2CD4">
      <w:pPr>
        <w:autoSpaceDE w:val="0"/>
        <w:autoSpaceDN w:val="0"/>
        <w:adjustRightInd w:val="0"/>
        <w:spacing w:after="0" w:line="240" w:lineRule="auto"/>
        <w:jc w:val="both"/>
        <w:rPr>
          <w:rFonts w:ascii="Times New Roman" w:hAnsi="Times New Roman" w:cs="Times New Roman"/>
          <w:b/>
          <w:bCs/>
          <w:sz w:val="32"/>
          <w:szCs w:val="32"/>
          <w:u w:val="single"/>
        </w:rPr>
      </w:pPr>
    </w:p>
    <w:p w14:paraId="146E41D7" w14:textId="77777777" w:rsidR="00742122" w:rsidRPr="000B6B2D" w:rsidRDefault="00742122" w:rsidP="004115D2">
      <w:pPr>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1/18:</w:t>
      </w:r>
    </w:p>
    <w:p w14:paraId="64E09AB6"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179C2E82" w14:textId="77777777" w:rsidR="00742122" w:rsidRPr="000B6B2D" w:rsidRDefault="00742122" w:rsidP="004115D2">
      <w:pPr>
        <w:autoSpaceDE w:val="0"/>
        <w:autoSpaceDN w:val="0"/>
        <w:adjustRightInd w:val="0"/>
        <w:spacing w:after="0" w:line="240" w:lineRule="auto"/>
        <w:rPr>
          <w:rFonts w:ascii="Arial" w:hAnsi="Arial" w:cs="Arial"/>
        </w:rPr>
      </w:pPr>
      <w:r w:rsidRPr="000B6B2D">
        <w:rPr>
          <w:rFonts w:ascii="Arial" w:hAnsi="Arial" w:cs="Arial"/>
          <w:b/>
          <w:bCs/>
          <w:u w:val="single"/>
        </w:rPr>
        <w:t>TEMPORARY DIVERSION OF TRAFFIC</w:t>
      </w:r>
    </w:p>
    <w:p w14:paraId="5DB0E467" w14:textId="77777777" w:rsidR="00742122" w:rsidRPr="000B6B2D" w:rsidRDefault="00742122" w:rsidP="004115D2">
      <w:pPr>
        <w:autoSpaceDE w:val="0"/>
        <w:autoSpaceDN w:val="0"/>
        <w:adjustRightInd w:val="0"/>
        <w:spacing w:after="0" w:line="240" w:lineRule="auto"/>
        <w:rPr>
          <w:rFonts w:ascii="Arial" w:hAnsi="Arial" w:cs="Arial"/>
        </w:rPr>
      </w:pPr>
    </w:p>
    <w:p w14:paraId="66371F94" w14:textId="77777777" w:rsidR="00742122" w:rsidRPr="000B6B2D" w:rsidRDefault="00742122" w:rsidP="004115D2">
      <w:pPr>
        <w:autoSpaceDE w:val="0"/>
        <w:autoSpaceDN w:val="0"/>
        <w:adjustRightInd w:val="0"/>
        <w:spacing w:after="0" w:line="240" w:lineRule="auto"/>
        <w:rPr>
          <w:rFonts w:ascii="Arial" w:hAnsi="Arial" w:cs="Arial"/>
        </w:rPr>
      </w:pPr>
      <w:r w:rsidRPr="000B6B2D">
        <w:rPr>
          <w:rFonts w:ascii="Arial" w:hAnsi="Arial" w:cs="Arial"/>
        </w:rPr>
        <w:t>1A</w:t>
      </w:r>
      <w:r w:rsidRPr="000B6B2D">
        <w:rPr>
          <w:rFonts w:ascii="Arial" w:hAnsi="Arial" w:cs="Arial"/>
        </w:rPr>
        <w:tab/>
      </w:r>
      <w:r w:rsidRPr="000B6B2D">
        <w:rPr>
          <w:rFonts w:ascii="Arial" w:hAnsi="Arial" w:cs="Arial"/>
          <w:b/>
          <w:bCs/>
        </w:rPr>
        <w:t>Temporary Diversion of Traffic Specified by the Overseeing Organisation</w:t>
      </w:r>
    </w:p>
    <w:p w14:paraId="6BC35AA3" w14:textId="77777777" w:rsidR="00742122" w:rsidRPr="000B6B2D" w:rsidRDefault="00742122" w:rsidP="004115D2">
      <w:pPr>
        <w:autoSpaceDE w:val="0"/>
        <w:autoSpaceDN w:val="0"/>
        <w:adjustRightInd w:val="0"/>
        <w:spacing w:after="0" w:line="240" w:lineRule="auto"/>
        <w:rPr>
          <w:rFonts w:ascii="Arial" w:hAnsi="Arial" w:cs="Arial"/>
        </w:rPr>
      </w:pPr>
    </w:p>
    <w:p w14:paraId="4079124E" w14:textId="77777777" w:rsidR="00742122" w:rsidRPr="000B6B2D" w:rsidRDefault="00742122" w:rsidP="004115D2">
      <w:pPr>
        <w:autoSpaceDE w:val="0"/>
        <w:autoSpaceDN w:val="0"/>
        <w:adjustRightInd w:val="0"/>
        <w:spacing w:after="0" w:line="240" w:lineRule="auto"/>
        <w:ind w:firstLine="720"/>
        <w:rPr>
          <w:rFonts w:ascii="Arial" w:hAnsi="Arial" w:cs="Arial"/>
        </w:rPr>
      </w:pPr>
      <w:r w:rsidRPr="000B6B2D">
        <w:rPr>
          <w:rFonts w:ascii="Arial" w:hAnsi="Arial" w:cs="Arial"/>
        </w:rPr>
        <w:t>No off-site traffic diversions are proposed.</w:t>
      </w:r>
    </w:p>
    <w:p w14:paraId="7FC0142C" w14:textId="77777777" w:rsidR="00742122" w:rsidRPr="000B6B2D" w:rsidRDefault="00742122" w:rsidP="004115D2">
      <w:pPr>
        <w:autoSpaceDE w:val="0"/>
        <w:autoSpaceDN w:val="0"/>
        <w:adjustRightInd w:val="0"/>
        <w:spacing w:after="0" w:line="240" w:lineRule="auto"/>
        <w:rPr>
          <w:rFonts w:ascii="Arial" w:hAnsi="Arial" w:cs="Arial"/>
        </w:rPr>
      </w:pPr>
    </w:p>
    <w:p w14:paraId="06D2D406" w14:textId="77777777" w:rsidR="00742122" w:rsidRPr="000B6B2D" w:rsidRDefault="00742122" w:rsidP="004115D2">
      <w:pPr>
        <w:autoSpaceDE w:val="0"/>
        <w:autoSpaceDN w:val="0"/>
        <w:adjustRightInd w:val="0"/>
        <w:spacing w:after="0" w:line="240" w:lineRule="auto"/>
        <w:ind w:left="720" w:hanging="720"/>
        <w:rPr>
          <w:rFonts w:ascii="Arial" w:hAnsi="Arial" w:cs="Arial"/>
        </w:rPr>
      </w:pPr>
      <w:r w:rsidRPr="000B6B2D">
        <w:rPr>
          <w:rFonts w:ascii="Arial" w:hAnsi="Arial" w:cs="Arial"/>
        </w:rPr>
        <w:t>1B</w:t>
      </w:r>
      <w:r w:rsidRPr="000B6B2D">
        <w:rPr>
          <w:rFonts w:ascii="Arial" w:hAnsi="Arial" w:cs="Arial"/>
        </w:rPr>
        <w:tab/>
      </w:r>
      <w:r w:rsidRPr="000B6B2D">
        <w:rPr>
          <w:rFonts w:ascii="Arial" w:hAnsi="Arial" w:cs="Arial"/>
          <w:b/>
          <w:bCs/>
        </w:rPr>
        <w:t>Requirements for the Execution of Temporary Diversions Necessitated by the Works (excluding A above).</w:t>
      </w:r>
    </w:p>
    <w:p w14:paraId="611C9D5B" w14:textId="77777777" w:rsidR="00742122" w:rsidRPr="000B6B2D" w:rsidRDefault="00742122" w:rsidP="004115D2">
      <w:pPr>
        <w:autoSpaceDE w:val="0"/>
        <w:autoSpaceDN w:val="0"/>
        <w:adjustRightInd w:val="0"/>
        <w:spacing w:after="0" w:line="240" w:lineRule="auto"/>
        <w:rPr>
          <w:rFonts w:ascii="Arial" w:hAnsi="Arial" w:cs="Arial"/>
        </w:rPr>
      </w:pPr>
    </w:p>
    <w:p w14:paraId="21CD8839" w14:textId="77777777" w:rsidR="00742122" w:rsidRPr="000B6B2D" w:rsidRDefault="004115D2" w:rsidP="004115D2">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rPr>
      </w:pPr>
      <w:r w:rsidRPr="000B6B2D">
        <w:rPr>
          <w:rFonts w:ascii="Arial" w:hAnsi="Arial" w:cs="Arial"/>
        </w:rPr>
        <w:tab/>
      </w:r>
      <w:r w:rsidR="00742122" w:rsidRPr="000B6B2D">
        <w:rPr>
          <w:rFonts w:ascii="Arial" w:hAnsi="Arial" w:cs="Arial"/>
        </w:rPr>
        <w:t>i)</w:t>
      </w:r>
      <w:r w:rsidR="00742122" w:rsidRPr="000B6B2D">
        <w:rPr>
          <w:rFonts w:ascii="Arial" w:hAnsi="Arial" w:cs="Arial"/>
        </w:rPr>
        <w:tab/>
        <w:t>Details of Geometric Standards to be applied for Temporary Diversions are shown on Table 1 Geometric Standards (see also Appendix 1/17 Table 2).</w:t>
      </w:r>
    </w:p>
    <w:p w14:paraId="64EFB637" w14:textId="77777777" w:rsidR="00742122" w:rsidRPr="000B6B2D" w:rsidRDefault="00742122" w:rsidP="004115D2">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rPr>
      </w:pPr>
    </w:p>
    <w:p w14:paraId="5B2E4F12" w14:textId="77777777" w:rsidR="00742122" w:rsidRPr="000B6B2D" w:rsidRDefault="004115D2" w:rsidP="004115D2">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rPr>
      </w:pPr>
      <w:r w:rsidRPr="000B6B2D">
        <w:rPr>
          <w:rFonts w:ascii="Arial" w:hAnsi="Arial" w:cs="Arial"/>
        </w:rPr>
        <w:tab/>
      </w:r>
      <w:r w:rsidR="00742122" w:rsidRPr="000B6B2D">
        <w:rPr>
          <w:rFonts w:ascii="Arial" w:hAnsi="Arial" w:cs="Arial"/>
        </w:rPr>
        <w:t>ii)</w:t>
      </w:r>
      <w:r w:rsidR="00742122" w:rsidRPr="000B6B2D">
        <w:rPr>
          <w:rFonts w:ascii="Arial" w:hAnsi="Arial" w:cs="Arial"/>
        </w:rPr>
        <w:tab/>
        <w:t>Lane widths specified in Table 1 shall be increased where curves occur to provide the necessary swept paths for all classes of heavy goods vehicles and buses.</w:t>
      </w:r>
    </w:p>
    <w:p w14:paraId="1A9C3F61" w14:textId="77777777" w:rsidR="00742122" w:rsidRPr="000B6B2D" w:rsidRDefault="00742122" w:rsidP="004115D2">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rPr>
      </w:pPr>
    </w:p>
    <w:p w14:paraId="77383DE8" w14:textId="77777777" w:rsidR="00742122" w:rsidRPr="000B6B2D" w:rsidRDefault="004115D2" w:rsidP="004115D2">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rPr>
      </w:pPr>
      <w:r w:rsidRPr="000B6B2D">
        <w:rPr>
          <w:rFonts w:ascii="Arial" w:hAnsi="Arial" w:cs="Arial"/>
        </w:rPr>
        <w:tab/>
      </w:r>
      <w:r w:rsidR="00742122" w:rsidRPr="000B6B2D">
        <w:rPr>
          <w:rFonts w:ascii="Arial" w:hAnsi="Arial" w:cs="Arial"/>
        </w:rPr>
        <w:t>iii)</w:t>
      </w:r>
      <w:r w:rsidR="00742122" w:rsidRPr="000B6B2D">
        <w:rPr>
          <w:rFonts w:ascii="Arial" w:hAnsi="Arial" w:cs="Arial"/>
        </w:rPr>
        <w:tab/>
        <w:t>Where, due to construction there is a difference in level exceeding 0.3 metres between lanes, the lane edges shall be delineated with 300mm x 300mm baulks of timber, fastened to the road and to each other, painted in an alternative red and white pattern, and the ground between lanes shall slope at no more than 1 in 1.</w:t>
      </w:r>
    </w:p>
    <w:p w14:paraId="43ABED09" w14:textId="77777777" w:rsidR="00742122" w:rsidRPr="000B6B2D" w:rsidRDefault="00742122" w:rsidP="004115D2">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rPr>
      </w:pPr>
    </w:p>
    <w:p w14:paraId="35B14092" w14:textId="77777777" w:rsidR="00742122" w:rsidRPr="000B6B2D" w:rsidRDefault="004115D2" w:rsidP="004115D2">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rPr>
      </w:pPr>
      <w:r w:rsidRPr="000B6B2D">
        <w:rPr>
          <w:rFonts w:ascii="Arial" w:hAnsi="Arial" w:cs="Arial"/>
        </w:rPr>
        <w:tab/>
      </w:r>
      <w:r w:rsidR="00742122" w:rsidRPr="000B6B2D">
        <w:rPr>
          <w:rFonts w:ascii="Arial" w:hAnsi="Arial" w:cs="Arial"/>
        </w:rPr>
        <w:t>iv)</w:t>
      </w:r>
      <w:r w:rsidR="00742122" w:rsidRPr="000B6B2D">
        <w:rPr>
          <w:rFonts w:ascii="Arial" w:hAnsi="Arial" w:cs="Arial"/>
        </w:rPr>
        <w:tab/>
        <w:t>The maximum difference in levels between lanes shall not at any time exceed 1.0 metre.  A 1.0 metre reservation is also required at the edge of a lane where there is a drop exceeding 0.3 metres in height and in this case baulks of timber shall be employed to delineate the carriageway.</w:t>
      </w:r>
    </w:p>
    <w:p w14:paraId="6C06F3C2" w14:textId="77777777" w:rsidR="00742122" w:rsidRPr="000B6B2D" w:rsidRDefault="00742122" w:rsidP="004115D2">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rPr>
      </w:pPr>
    </w:p>
    <w:p w14:paraId="61C247B2" w14:textId="77777777" w:rsidR="00742122" w:rsidRPr="000B6B2D" w:rsidRDefault="004115D2" w:rsidP="004115D2">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rPr>
      </w:pPr>
      <w:r w:rsidRPr="000B6B2D">
        <w:rPr>
          <w:rFonts w:ascii="Arial" w:hAnsi="Arial" w:cs="Arial"/>
        </w:rPr>
        <w:tab/>
      </w:r>
      <w:r w:rsidR="00742122" w:rsidRPr="000B6B2D">
        <w:rPr>
          <w:rFonts w:ascii="Arial" w:hAnsi="Arial" w:cs="Arial"/>
        </w:rPr>
        <w:t>v)</w:t>
      </w:r>
      <w:r w:rsidR="00742122" w:rsidRPr="000B6B2D">
        <w:rPr>
          <w:rFonts w:ascii="Arial" w:hAnsi="Arial" w:cs="Arial"/>
        </w:rPr>
        <w:tab/>
        <w:t>All temporary diversions/running surfaces and ramps to be cement or bituminous bound and maintained in a pothole free condition to the satisfaction of the Overseeing Organisation.</w:t>
      </w:r>
    </w:p>
    <w:p w14:paraId="754558FE" w14:textId="77777777" w:rsidR="00742122" w:rsidRPr="000B6B2D" w:rsidRDefault="00742122" w:rsidP="004115D2">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rPr>
      </w:pPr>
    </w:p>
    <w:p w14:paraId="0074069B" w14:textId="77777777" w:rsidR="00742122" w:rsidRPr="000B6B2D" w:rsidRDefault="004115D2" w:rsidP="004115D2">
      <w:pPr>
        <w:tabs>
          <w:tab w:val="left" w:pos="720"/>
          <w:tab w:val="left" w:pos="1111"/>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77" w:hanging="1077"/>
        <w:rPr>
          <w:rFonts w:ascii="Arial" w:hAnsi="Arial" w:cs="Arial"/>
        </w:rPr>
      </w:pPr>
      <w:r w:rsidRPr="000B6B2D">
        <w:rPr>
          <w:rFonts w:ascii="Arial" w:hAnsi="Arial" w:cs="Arial"/>
        </w:rPr>
        <w:tab/>
      </w:r>
      <w:r w:rsidR="00742122" w:rsidRPr="000B6B2D">
        <w:rPr>
          <w:rFonts w:ascii="Arial" w:hAnsi="Arial" w:cs="Arial"/>
        </w:rPr>
        <w:t>vi)</w:t>
      </w:r>
      <w:r w:rsidR="00742122" w:rsidRPr="000B6B2D">
        <w:rPr>
          <w:rFonts w:ascii="Arial" w:hAnsi="Arial" w:cs="Arial"/>
        </w:rPr>
        <w:tab/>
        <w:t>Steel plates are not permitted within the Highway during the installation of ducts and Drainage works for the purposes of carrying vehicular traffic without the prior approval of the Overseeing Organisation.</w:t>
      </w:r>
    </w:p>
    <w:p w14:paraId="7E2E255F"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4B5CAF23" w14:textId="77777777" w:rsidR="00742122" w:rsidRPr="000B6B2D" w:rsidRDefault="00742122" w:rsidP="004115D2">
      <w:pPr>
        <w:autoSpaceDE w:val="0"/>
        <w:autoSpaceDN w:val="0"/>
        <w:adjustRightInd w:val="0"/>
        <w:spacing w:after="0" w:line="240" w:lineRule="auto"/>
        <w:jc w:val="center"/>
        <w:rPr>
          <w:rFonts w:ascii="Arial" w:hAnsi="Arial" w:cs="Arial"/>
          <w:b/>
          <w:bCs/>
        </w:rPr>
      </w:pPr>
      <w:r w:rsidRPr="000B6B2D">
        <w:rPr>
          <w:rFonts w:ascii="Arial" w:hAnsi="Arial" w:cs="Arial"/>
          <w:sz w:val="24"/>
          <w:szCs w:val="24"/>
        </w:rPr>
        <w:br w:type="page"/>
      </w:r>
      <w:r w:rsidRPr="000B6B2D">
        <w:rPr>
          <w:rFonts w:ascii="Arial" w:hAnsi="Arial" w:cs="Arial"/>
          <w:b/>
          <w:bCs/>
          <w:u w:val="single"/>
        </w:rPr>
        <w:lastRenderedPageBreak/>
        <w:t>Table 1</w:t>
      </w:r>
      <w:r w:rsidRPr="000B6B2D">
        <w:rPr>
          <w:rFonts w:ascii="Arial" w:hAnsi="Arial" w:cs="Arial"/>
          <w:b/>
          <w:bCs/>
        </w:rPr>
        <w:t>:</w:t>
      </w:r>
    </w:p>
    <w:p w14:paraId="3DB7C03C" w14:textId="77777777" w:rsidR="00742122" w:rsidRPr="000B6B2D" w:rsidRDefault="00742122" w:rsidP="00AB2CD4">
      <w:pPr>
        <w:autoSpaceDE w:val="0"/>
        <w:autoSpaceDN w:val="0"/>
        <w:adjustRightInd w:val="0"/>
        <w:spacing w:after="0" w:line="240" w:lineRule="auto"/>
        <w:jc w:val="both"/>
        <w:rPr>
          <w:rFonts w:ascii="Arial" w:hAnsi="Arial" w:cs="Arial"/>
          <w:b/>
          <w:bCs/>
        </w:rPr>
      </w:pPr>
    </w:p>
    <w:p w14:paraId="4D569490"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b/>
          <w:bCs/>
        </w:rPr>
        <w:t>Geometric Standards</w:t>
      </w:r>
    </w:p>
    <w:p w14:paraId="0D8E3F31"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tbl>
      <w:tblPr>
        <w:tblW w:w="0" w:type="auto"/>
        <w:tblInd w:w="43" w:type="dxa"/>
        <w:tblLayout w:type="fixed"/>
        <w:tblCellMar>
          <w:left w:w="43" w:type="dxa"/>
          <w:right w:w="43" w:type="dxa"/>
        </w:tblCellMar>
        <w:tblLook w:val="0000" w:firstRow="0" w:lastRow="0" w:firstColumn="0" w:lastColumn="0" w:noHBand="0" w:noVBand="0"/>
      </w:tblPr>
      <w:tblGrid>
        <w:gridCol w:w="1843"/>
        <w:gridCol w:w="1154"/>
        <w:gridCol w:w="1277"/>
        <w:gridCol w:w="12"/>
        <w:gridCol w:w="1256"/>
        <w:gridCol w:w="1289"/>
        <w:gridCol w:w="1573"/>
        <w:gridCol w:w="1460"/>
      </w:tblGrid>
      <w:tr w:rsidR="00742122" w:rsidRPr="001D62E8" w14:paraId="192631A5" w14:textId="77777777">
        <w:trPr>
          <w:cantSplit/>
        </w:trPr>
        <w:tc>
          <w:tcPr>
            <w:tcW w:w="4274" w:type="dxa"/>
            <w:gridSpan w:val="3"/>
            <w:tcBorders>
              <w:top w:val="single" w:sz="6" w:space="0" w:color="auto"/>
              <w:left w:val="single" w:sz="6" w:space="0" w:color="auto"/>
              <w:bottom w:val="single" w:sz="6" w:space="0" w:color="auto"/>
              <w:right w:val="single" w:sz="6" w:space="0" w:color="auto"/>
            </w:tcBorders>
          </w:tcPr>
          <w:p w14:paraId="251AFD57"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b/>
                <w:bCs/>
              </w:rPr>
              <w:t>TWO WAY WORKING</w:t>
            </w:r>
          </w:p>
        </w:tc>
        <w:tc>
          <w:tcPr>
            <w:tcW w:w="5590" w:type="dxa"/>
            <w:gridSpan w:val="5"/>
            <w:tcBorders>
              <w:top w:val="single" w:sz="6" w:space="0" w:color="auto"/>
              <w:left w:val="single" w:sz="6" w:space="0" w:color="auto"/>
              <w:bottom w:val="single" w:sz="6" w:space="0" w:color="auto"/>
              <w:right w:val="single" w:sz="6" w:space="0" w:color="auto"/>
            </w:tcBorders>
          </w:tcPr>
          <w:p w14:paraId="1775B179"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b/>
                <w:bCs/>
              </w:rPr>
              <w:t>ONE WAY WORKING</w:t>
            </w:r>
          </w:p>
        </w:tc>
      </w:tr>
      <w:tr w:rsidR="00742122" w:rsidRPr="001D62E8" w14:paraId="27554D32" w14:textId="77777777" w:rsidTr="004115D2">
        <w:trPr>
          <w:cantSplit/>
        </w:trPr>
        <w:tc>
          <w:tcPr>
            <w:tcW w:w="1843" w:type="dxa"/>
            <w:tcBorders>
              <w:top w:val="single" w:sz="6" w:space="0" w:color="auto"/>
              <w:left w:val="single" w:sz="6" w:space="0" w:color="auto"/>
              <w:bottom w:val="single" w:sz="6" w:space="0" w:color="auto"/>
              <w:right w:val="single" w:sz="6" w:space="0" w:color="auto"/>
            </w:tcBorders>
          </w:tcPr>
          <w:p w14:paraId="694B53BE"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tc>
        <w:tc>
          <w:tcPr>
            <w:tcW w:w="1154" w:type="dxa"/>
            <w:tcBorders>
              <w:top w:val="single" w:sz="6" w:space="0" w:color="auto"/>
              <w:left w:val="single" w:sz="6" w:space="0" w:color="auto"/>
              <w:bottom w:val="single" w:sz="6" w:space="0" w:color="auto"/>
              <w:right w:val="single" w:sz="6" w:space="0" w:color="auto"/>
            </w:tcBorders>
          </w:tcPr>
          <w:p w14:paraId="09D880D6"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b/>
                <w:bCs/>
                <w:sz w:val="20"/>
                <w:szCs w:val="20"/>
              </w:rPr>
              <w:t>CATEGORY 1A</w:t>
            </w:r>
          </w:p>
        </w:tc>
        <w:tc>
          <w:tcPr>
            <w:tcW w:w="1289" w:type="dxa"/>
            <w:gridSpan w:val="2"/>
            <w:tcBorders>
              <w:top w:val="single" w:sz="6" w:space="0" w:color="auto"/>
              <w:left w:val="single" w:sz="6" w:space="0" w:color="auto"/>
              <w:bottom w:val="single" w:sz="6" w:space="0" w:color="auto"/>
              <w:right w:val="single" w:sz="6" w:space="0" w:color="auto"/>
            </w:tcBorders>
          </w:tcPr>
          <w:p w14:paraId="51D338EE"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b/>
                <w:bCs/>
                <w:sz w:val="20"/>
                <w:szCs w:val="20"/>
              </w:rPr>
              <w:t>CATEGORY 1B</w:t>
            </w:r>
          </w:p>
        </w:tc>
        <w:tc>
          <w:tcPr>
            <w:tcW w:w="1256" w:type="dxa"/>
            <w:tcBorders>
              <w:top w:val="single" w:sz="6" w:space="0" w:color="auto"/>
              <w:left w:val="single" w:sz="6" w:space="0" w:color="auto"/>
              <w:bottom w:val="single" w:sz="6" w:space="0" w:color="auto"/>
              <w:right w:val="single" w:sz="6" w:space="0" w:color="auto"/>
            </w:tcBorders>
          </w:tcPr>
          <w:p w14:paraId="2F3BDC3A"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b/>
                <w:bCs/>
                <w:sz w:val="20"/>
                <w:szCs w:val="20"/>
              </w:rPr>
              <w:t>CATEGORY 2A</w:t>
            </w:r>
          </w:p>
        </w:tc>
        <w:tc>
          <w:tcPr>
            <w:tcW w:w="1289" w:type="dxa"/>
            <w:tcBorders>
              <w:top w:val="single" w:sz="6" w:space="0" w:color="auto"/>
              <w:left w:val="single" w:sz="6" w:space="0" w:color="auto"/>
              <w:bottom w:val="single" w:sz="6" w:space="0" w:color="auto"/>
              <w:right w:val="single" w:sz="6" w:space="0" w:color="auto"/>
            </w:tcBorders>
          </w:tcPr>
          <w:p w14:paraId="267C67C7"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b/>
                <w:bCs/>
                <w:sz w:val="20"/>
                <w:szCs w:val="20"/>
              </w:rPr>
              <w:t>CATEGORY 2B</w:t>
            </w:r>
          </w:p>
        </w:tc>
        <w:tc>
          <w:tcPr>
            <w:tcW w:w="1573" w:type="dxa"/>
            <w:tcBorders>
              <w:top w:val="single" w:sz="6" w:space="0" w:color="auto"/>
              <w:left w:val="single" w:sz="6" w:space="0" w:color="auto"/>
              <w:bottom w:val="single" w:sz="6" w:space="0" w:color="auto"/>
              <w:right w:val="single" w:sz="6" w:space="0" w:color="auto"/>
            </w:tcBorders>
          </w:tcPr>
          <w:p w14:paraId="0DA5F472"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b/>
                <w:bCs/>
                <w:sz w:val="20"/>
                <w:szCs w:val="20"/>
              </w:rPr>
              <w:t>FOOTPATH CATEGORY IV</w:t>
            </w:r>
          </w:p>
        </w:tc>
        <w:tc>
          <w:tcPr>
            <w:tcW w:w="1460" w:type="dxa"/>
            <w:tcBorders>
              <w:top w:val="single" w:sz="6" w:space="0" w:color="auto"/>
              <w:left w:val="single" w:sz="6" w:space="0" w:color="auto"/>
              <w:bottom w:val="single" w:sz="6" w:space="0" w:color="auto"/>
              <w:right w:val="single" w:sz="6" w:space="0" w:color="auto"/>
            </w:tcBorders>
          </w:tcPr>
          <w:p w14:paraId="329F60E7"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b/>
                <w:bCs/>
                <w:sz w:val="20"/>
                <w:szCs w:val="20"/>
              </w:rPr>
              <w:t>PRIVATE ACCESS CATEGORY V</w:t>
            </w:r>
          </w:p>
        </w:tc>
      </w:tr>
      <w:tr w:rsidR="00742122" w:rsidRPr="001D62E8" w14:paraId="30535DB3" w14:textId="77777777" w:rsidTr="004115D2">
        <w:trPr>
          <w:cantSplit/>
        </w:trPr>
        <w:tc>
          <w:tcPr>
            <w:tcW w:w="1843" w:type="dxa"/>
            <w:tcBorders>
              <w:top w:val="single" w:sz="6" w:space="0" w:color="auto"/>
              <w:left w:val="single" w:sz="6" w:space="0" w:color="auto"/>
              <w:bottom w:val="single" w:sz="6" w:space="0" w:color="auto"/>
              <w:right w:val="single" w:sz="6" w:space="0" w:color="auto"/>
            </w:tcBorders>
          </w:tcPr>
          <w:p w14:paraId="0E7F3163"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Effective carriageway width (minimum)</w:t>
            </w:r>
          </w:p>
        </w:tc>
        <w:tc>
          <w:tcPr>
            <w:tcW w:w="1154" w:type="dxa"/>
            <w:tcBorders>
              <w:top w:val="single" w:sz="6" w:space="0" w:color="auto"/>
              <w:left w:val="single" w:sz="6" w:space="0" w:color="auto"/>
              <w:bottom w:val="single" w:sz="6" w:space="0" w:color="auto"/>
              <w:right w:val="single" w:sz="6" w:space="0" w:color="auto"/>
            </w:tcBorders>
          </w:tcPr>
          <w:p w14:paraId="40965B9C"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7.3m or 2 x 3.6m</w:t>
            </w:r>
          </w:p>
        </w:tc>
        <w:tc>
          <w:tcPr>
            <w:tcW w:w="1289" w:type="dxa"/>
            <w:gridSpan w:val="2"/>
            <w:tcBorders>
              <w:top w:val="single" w:sz="6" w:space="0" w:color="auto"/>
              <w:left w:val="single" w:sz="6" w:space="0" w:color="auto"/>
              <w:bottom w:val="single" w:sz="6" w:space="0" w:color="auto"/>
              <w:right w:val="single" w:sz="6" w:space="0" w:color="auto"/>
            </w:tcBorders>
          </w:tcPr>
          <w:p w14:paraId="634555CC"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5.5m or 2 x 3.0m</w:t>
            </w:r>
          </w:p>
        </w:tc>
        <w:tc>
          <w:tcPr>
            <w:tcW w:w="1256" w:type="dxa"/>
            <w:tcBorders>
              <w:top w:val="single" w:sz="6" w:space="0" w:color="auto"/>
              <w:left w:val="single" w:sz="6" w:space="0" w:color="auto"/>
              <w:bottom w:val="single" w:sz="6" w:space="0" w:color="auto"/>
              <w:right w:val="single" w:sz="6" w:space="0" w:color="auto"/>
            </w:tcBorders>
          </w:tcPr>
          <w:p w14:paraId="75F9630D"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3.0m</w:t>
            </w:r>
          </w:p>
        </w:tc>
        <w:tc>
          <w:tcPr>
            <w:tcW w:w="1289" w:type="dxa"/>
            <w:tcBorders>
              <w:top w:val="single" w:sz="6" w:space="0" w:color="auto"/>
              <w:left w:val="single" w:sz="6" w:space="0" w:color="auto"/>
              <w:bottom w:val="single" w:sz="6" w:space="0" w:color="auto"/>
              <w:right w:val="single" w:sz="6" w:space="0" w:color="auto"/>
            </w:tcBorders>
          </w:tcPr>
          <w:p w14:paraId="7B59D1CB"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2.5m</w:t>
            </w:r>
          </w:p>
        </w:tc>
        <w:tc>
          <w:tcPr>
            <w:tcW w:w="1573" w:type="dxa"/>
            <w:tcBorders>
              <w:top w:val="single" w:sz="6" w:space="0" w:color="auto"/>
              <w:left w:val="single" w:sz="6" w:space="0" w:color="auto"/>
              <w:bottom w:val="single" w:sz="6" w:space="0" w:color="auto"/>
              <w:right w:val="single" w:sz="6" w:space="0" w:color="auto"/>
            </w:tcBorders>
          </w:tcPr>
          <w:p w14:paraId="3FD2647D"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1.5m (between fence of which 1.0m surfaced)</w:t>
            </w:r>
          </w:p>
        </w:tc>
        <w:tc>
          <w:tcPr>
            <w:tcW w:w="1460" w:type="dxa"/>
            <w:tcBorders>
              <w:top w:val="single" w:sz="6" w:space="0" w:color="auto"/>
              <w:left w:val="single" w:sz="6" w:space="0" w:color="auto"/>
              <w:bottom w:val="single" w:sz="6" w:space="0" w:color="auto"/>
              <w:right w:val="single" w:sz="6" w:space="0" w:color="auto"/>
            </w:tcBorders>
          </w:tcPr>
          <w:p w14:paraId="0565E01D"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2.5m (ref. Para B(ii))</w:t>
            </w:r>
          </w:p>
        </w:tc>
      </w:tr>
      <w:tr w:rsidR="00742122" w:rsidRPr="001D62E8" w14:paraId="60A630D1" w14:textId="77777777" w:rsidTr="004115D2">
        <w:trPr>
          <w:cantSplit/>
        </w:trPr>
        <w:tc>
          <w:tcPr>
            <w:tcW w:w="1843" w:type="dxa"/>
            <w:tcBorders>
              <w:top w:val="single" w:sz="6" w:space="0" w:color="auto"/>
              <w:left w:val="single" w:sz="6" w:space="0" w:color="auto"/>
              <w:bottom w:val="single" w:sz="6" w:space="0" w:color="auto"/>
              <w:right w:val="single" w:sz="6" w:space="0" w:color="auto"/>
            </w:tcBorders>
          </w:tcPr>
          <w:p w14:paraId="093E7977"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Effective carriageway width (minimum)</w:t>
            </w:r>
          </w:p>
        </w:tc>
        <w:tc>
          <w:tcPr>
            <w:tcW w:w="1154" w:type="dxa"/>
            <w:tcBorders>
              <w:top w:val="single" w:sz="6" w:space="0" w:color="auto"/>
              <w:left w:val="single" w:sz="6" w:space="0" w:color="auto"/>
              <w:bottom w:val="single" w:sz="6" w:space="0" w:color="auto"/>
              <w:right w:val="single" w:sz="6" w:space="0" w:color="auto"/>
            </w:tcBorders>
          </w:tcPr>
          <w:p w14:paraId="3CC6911D" w14:textId="77777777" w:rsidR="00742122" w:rsidRPr="000B6B2D" w:rsidRDefault="00742122" w:rsidP="004115D2">
            <w:pPr>
              <w:autoSpaceDE w:val="0"/>
              <w:autoSpaceDN w:val="0"/>
              <w:adjustRightInd w:val="0"/>
              <w:spacing w:after="0" w:line="240" w:lineRule="auto"/>
              <w:jc w:val="center"/>
              <w:rPr>
                <w:rFonts w:ascii="Arial" w:hAnsi="Arial" w:cs="Arial"/>
                <w:sz w:val="24"/>
                <w:szCs w:val="24"/>
              </w:rPr>
            </w:pPr>
          </w:p>
        </w:tc>
        <w:tc>
          <w:tcPr>
            <w:tcW w:w="1289" w:type="dxa"/>
            <w:gridSpan w:val="2"/>
            <w:tcBorders>
              <w:top w:val="single" w:sz="6" w:space="0" w:color="auto"/>
              <w:left w:val="single" w:sz="6" w:space="0" w:color="auto"/>
              <w:bottom w:val="single" w:sz="6" w:space="0" w:color="auto"/>
              <w:right w:val="single" w:sz="6" w:space="0" w:color="auto"/>
            </w:tcBorders>
          </w:tcPr>
          <w:p w14:paraId="28B9D8EF" w14:textId="77777777" w:rsidR="00742122" w:rsidRPr="000B6B2D" w:rsidRDefault="00742122" w:rsidP="004115D2">
            <w:pPr>
              <w:autoSpaceDE w:val="0"/>
              <w:autoSpaceDN w:val="0"/>
              <w:adjustRightInd w:val="0"/>
              <w:spacing w:after="0" w:line="240" w:lineRule="auto"/>
              <w:jc w:val="center"/>
              <w:rPr>
                <w:rFonts w:ascii="Arial" w:hAnsi="Arial" w:cs="Arial"/>
                <w:sz w:val="24"/>
                <w:szCs w:val="24"/>
              </w:rPr>
            </w:pPr>
          </w:p>
        </w:tc>
        <w:tc>
          <w:tcPr>
            <w:tcW w:w="1256" w:type="dxa"/>
            <w:tcBorders>
              <w:top w:val="single" w:sz="6" w:space="0" w:color="auto"/>
              <w:left w:val="single" w:sz="6" w:space="0" w:color="auto"/>
              <w:bottom w:val="single" w:sz="6" w:space="0" w:color="auto"/>
              <w:right w:val="single" w:sz="6" w:space="0" w:color="auto"/>
            </w:tcBorders>
          </w:tcPr>
          <w:p w14:paraId="7CC402AA"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3.7m</w:t>
            </w:r>
          </w:p>
        </w:tc>
        <w:tc>
          <w:tcPr>
            <w:tcW w:w="1289" w:type="dxa"/>
            <w:tcBorders>
              <w:top w:val="single" w:sz="6" w:space="0" w:color="auto"/>
              <w:left w:val="single" w:sz="6" w:space="0" w:color="auto"/>
              <w:bottom w:val="single" w:sz="6" w:space="0" w:color="auto"/>
              <w:right w:val="single" w:sz="6" w:space="0" w:color="auto"/>
            </w:tcBorders>
          </w:tcPr>
          <w:p w14:paraId="06A73CA8"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3.7m</w:t>
            </w:r>
          </w:p>
        </w:tc>
        <w:tc>
          <w:tcPr>
            <w:tcW w:w="1573" w:type="dxa"/>
            <w:tcBorders>
              <w:top w:val="single" w:sz="6" w:space="0" w:color="auto"/>
              <w:left w:val="single" w:sz="6" w:space="0" w:color="auto"/>
              <w:bottom w:val="single" w:sz="6" w:space="0" w:color="auto"/>
              <w:right w:val="single" w:sz="6" w:space="0" w:color="auto"/>
            </w:tcBorders>
          </w:tcPr>
          <w:p w14:paraId="58CEA71C" w14:textId="77777777" w:rsidR="00742122" w:rsidRPr="000B6B2D" w:rsidRDefault="00742122" w:rsidP="004115D2">
            <w:pPr>
              <w:autoSpaceDE w:val="0"/>
              <w:autoSpaceDN w:val="0"/>
              <w:adjustRightInd w:val="0"/>
              <w:spacing w:after="0" w:line="240" w:lineRule="auto"/>
              <w:jc w:val="center"/>
              <w:rPr>
                <w:rFonts w:ascii="Arial" w:hAnsi="Arial" w:cs="Arial"/>
                <w:sz w:val="24"/>
                <w:szCs w:val="24"/>
              </w:rPr>
            </w:pPr>
          </w:p>
        </w:tc>
        <w:tc>
          <w:tcPr>
            <w:tcW w:w="1460" w:type="dxa"/>
            <w:tcBorders>
              <w:top w:val="single" w:sz="6" w:space="0" w:color="auto"/>
              <w:left w:val="single" w:sz="6" w:space="0" w:color="auto"/>
              <w:bottom w:val="single" w:sz="6" w:space="0" w:color="auto"/>
              <w:right w:val="single" w:sz="6" w:space="0" w:color="auto"/>
            </w:tcBorders>
          </w:tcPr>
          <w:p w14:paraId="0AEDD237" w14:textId="77777777" w:rsidR="00742122" w:rsidRPr="000B6B2D" w:rsidRDefault="00742122" w:rsidP="004115D2">
            <w:pPr>
              <w:autoSpaceDE w:val="0"/>
              <w:autoSpaceDN w:val="0"/>
              <w:adjustRightInd w:val="0"/>
              <w:spacing w:after="0" w:line="240" w:lineRule="auto"/>
              <w:jc w:val="center"/>
              <w:rPr>
                <w:rFonts w:ascii="Arial" w:hAnsi="Arial" w:cs="Arial"/>
                <w:sz w:val="24"/>
                <w:szCs w:val="24"/>
              </w:rPr>
            </w:pPr>
          </w:p>
        </w:tc>
      </w:tr>
      <w:tr w:rsidR="00742122" w:rsidRPr="001D62E8" w14:paraId="59281874" w14:textId="77777777" w:rsidTr="004115D2">
        <w:trPr>
          <w:cantSplit/>
        </w:trPr>
        <w:tc>
          <w:tcPr>
            <w:tcW w:w="1843" w:type="dxa"/>
            <w:tcBorders>
              <w:top w:val="single" w:sz="6" w:space="0" w:color="auto"/>
              <w:left w:val="single" w:sz="6" w:space="0" w:color="auto"/>
              <w:bottom w:val="single" w:sz="6" w:space="0" w:color="auto"/>
              <w:right w:val="single" w:sz="6" w:space="0" w:color="auto"/>
            </w:tcBorders>
          </w:tcPr>
          <w:p w14:paraId="62AB9B8A"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Horizontal radius to Centreline (minimum)</w:t>
            </w:r>
          </w:p>
        </w:tc>
        <w:tc>
          <w:tcPr>
            <w:tcW w:w="1154" w:type="dxa"/>
            <w:tcBorders>
              <w:top w:val="single" w:sz="6" w:space="0" w:color="auto"/>
              <w:left w:val="single" w:sz="6" w:space="0" w:color="auto"/>
              <w:bottom w:val="single" w:sz="6" w:space="0" w:color="auto"/>
              <w:right w:val="single" w:sz="6" w:space="0" w:color="auto"/>
            </w:tcBorders>
          </w:tcPr>
          <w:p w14:paraId="6C7AE043"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250m</w:t>
            </w:r>
          </w:p>
        </w:tc>
        <w:tc>
          <w:tcPr>
            <w:tcW w:w="1289" w:type="dxa"/>
            <w:gridSpan w:val="2"/>
            <w:tcBorders>
              <w:top w:val="single" w:sz="6" w:space="0" w:color="auto"/>
              <w:left w:val="single" w:sz="6" w:space="0" w:color="auto"/>
              <w:bottom w:val="single" w:sz="6" w:space="0" w:color="auto"/>
              <w:right w:val="single" w:sz="6" w:space="0" w:color="auto"/>
            </w:tcBorders>
          </w:tcPr>
          <w:p w14:paraId="40FA5018"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130m</w:t>
            </w:r>
          </w:p>
        </w:tc>
        <w:tc>
          <w:tcPr>
            <w:tcW w:w="1256" w:type="dxa"/>
            <w:tcBorders>
              <w:top w:val="single" w:sz="6" w:space="0" w:color="auto"/>
              <w:left w:val="single" w:sz="6" w:space="0" w:color="auto"/>
              <w:bottom w:val="single" w:sz="6" w:space="0" w:color="auto"/>
              <w:right w:val="single" w:sz="6" w:space="0" w:color="auto"/>
            </w:tcBorders>
          </w:tcPr>
          <w:p w14:paraId="5DDF75F8"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130m</w:t>
            </w:r>
          </w:p>
        </w:tc>
        <w:tc>
          <w:tcPr>
            <w:tcW w:w="1289" w:type="dxa"/>
            <w:tcBorders>
              <w:top w:val="single" w:sz="6" w:space="0" w:color="auto"/>
              <w:left w:val="single" w:sz="6" w:space="0" w:color="auto"/>
              <w:bottom w:val="single" w:sz="6" w:space="0" w:color="auto"/>
              <w:right w:val="single" w:sz="6" w:space="0" w:color="auto"/>
            </w:tcBorders>
          </w:tcPr>
          <w:p w14:paraId="60BD8F59"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40m</w:t>
            </w:r>
          </w:p>
        </w:tc>
        <w:tc>
          <w:tcPr>
            <w:tcW w:w="1573" w:type="dxa"/>
            <w:tcBorders>
              <w:top w:val="single" w:sz="6" w:space="0" w:color="auto"/>
              <w:left w:val="single" w:sz="6" w:space="0" w:color="auto"/>
              <w:bottom w:val="single" w:sz="6" w:space="0" w:color="auto"/>
              <w:right w:val="single" w:sz="6" w:space="0" w:color="auto"/>
            </w:tcBorders>
          </w:tcPr>
          <w:p w14:paraId="63312485" w14:textId="77777777" w:rsidR="00742122" w:rsidRPr="000B6B2D" w:rsidRDefault="00742122" w:rsidP="004115D2">
            <w:pPr>
              <w:autoSpaceDE w:val="0"/>
              <w:autoSpaceDN w:val="0"/>
              <w:adjustRightInd w:val="0"/>
              <w:spacing w:after="0" w:line="240" w:lineRule="auto"/>
              <w:jc w:val="center"/>
              <w:rPr>
                <w:rFonts w:ascii="Arial" w:hAnsi="Arial" w:cs="Arial"/>
                <w:sz w:val="24"/>
                <w:szCs w:val="24"/>
              </w:rPr>
            </w:pPr>
          </w:p>
        </w:tc>
        <w:tc>
          <w:tcPr>
            <w:tcW w:w="1460" w:type="dxa"/>
            <w:tcBorders>
              <w:top w:val="single" w:sz="6" w:space="0" w:color="auto"/>
              <w:left w:val="single" w:sz="6" w:space="0" w:color="auto"/>
              <w:bottom w:val="single" w:sz="6" w:space="0" w:color="auto"/>
              <w:right w:val="single" w:sz="6" w:space="0" w:color="auto"/>
            </w:tcBorders>
          </w:tcPr>
          <w:p w14:paraId="6F52DE53"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20m</w:t>
            </w:r>
          </w:p>
        </w:tc>
      </w:tr>
      <w:tr w:rsidR="00742122" w:rsidRPr="001D62E8" w14:paraId="2A69A7F9" w14:textId="77777777" w:rsidTr="004115D2">
        <w:trPr>
          <w:cantSplit/>
        </w:trPr>
        <w:tc>
          <w:tcPr>
            <w:tcW w:w="1843" w:type="dxa"/>
            <w:tcBorders>
              <w:top w:val="single" w:sz="6" w:space="0" w:color="auto"/>
              <w:left w:val="single" w:sz="6" w:space="0" w:color="auto"/>
              <w:bottom w:val="single" w:sz="6" w:space="0" w:color="auto"/>
              <w:right w:val="single" w:sz="6" w:space="0" w:color="auto"/>
            </w:tcBorders>
          </w:tcPr>
          <w:p w14:paraId="723EEF2E"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Sag Vertical Radius (minimum)</w:t>
            </w:r>
          </w:p>
        </w:tc>
        <w:tc>
          <w:tcPr>
            <w:tcW w:w="1154" w:type="dxa"/>
            <w:tcBorders>
              <w:top w:val="single" w:sz="6" w:space="0" w:color="auto"/>
              <w:left w:val="single" w:sz="6" w:space="0" w:color="auto"/>
              <w:bottom w:val="single" w:sz="6" w:space="0" w:color="auto"/>
              <w:right w:val="single" w:sz="6" w:space="0" w:color="auto"/>
            </w:tcBorders>
          </w:tcPr>
          <w:p w14:paraId="736ABE21"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1000m</w:t>
            </w:r>
          </w:p>
        </w:tc>
        <w:tc>
          <w:tcPr>
            <w:tcW w:w="1289" w:type="dxa"/>
            <w:gridSpan w:val="2"/>
            <w:tcBorders>
              <w:top w:val="single" w:sz="6" w:space="0" w:color="auto"/>
              <w:left w:val="single" w:sz="6" w:space="0" w:color="auto"/>
              <w:bottom w:val="single" w:sz="6" w:space="0" w:color="auto"/>
              <w:right w:val="single" w:sz="6" w:space="0" w:color="auto"/>
            </w:tcBorders>
          </w:tcPr>
          <w:p w14:paraId="610CF318"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500m</w:t>
            </w:r>
          </w:p>
        </w:tc>
        <w:tc>
          <w:tcPr>
            <w:tcW w:w="1256" w:type="dxa"/>
            <w:tcBorders>
              <w:top w:val="single" w:sz="6" w:space="0" w:color="auto"/>
              <w:left w:val="single" w:sz="6" w:space="0" w:color="auto"/>
              <w:bottom w:val="single" w:sz="6" w:space="0" w:color="auto"/>
              <w:right w:val="single" w:sz="6" w:space="0" w:color="auto"/>
            </w:tcBorders>
          </w:tcPr>
          <w:p w14:paraId="48D6CA57"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500m</w:t>
            </w:r>
          </w:p>
        </w:tc>
        <w:tc>
          <w:tcPr>
            <w:tcW w:w="1289" w:type="dxa"/>
            <w:tcBorders>
              <w:top w:val="single" w:sz="6" w:space="0" w:color="auto"/>
              <w:left w:val="single" w:sz="6" w:space="0" w:color="auto"/>
              <w:bottom w:val="single" w:sz="6" w:space="0" w:color="auto"/>
              <w:right w:val="single" w:sz="6" w:space="0" w:color="auto"/>
            </w:tcBorders>
          </w:tcPr>
          <w:p w14:paraId="731D57A6"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100m</w:t>
            </w:r>
          </w:p>
        </w:tc>
        <w:tc>
          <w:tcPr>
            <w:tcW w:w="1573" w:type="dxa"/>
            <w:tcBorders>
              <w:top w:val="single" w:sz="6" w:space="0" w:color="auto"/>
              <w:left w:val="single" w:sz="6" w:space="0" w:color="auto"/>
              <w:bottom w:val="single" w:sz="6" w:space="0" w:color="auto"/>
              <w:right w:val="single" w:sz="6" w:space="0" w:color="auto"/>
            </w:tcBorders>
          </w:tcPr>
          <w:p w14:paraId="47B878A9" w14:textId="77777777" w:rsidR="00742122" w:rsidRPr="000B6B2D" w:rsidRDefault="00742122" w:rsidP="004115D2">
            <w:pPr>
              <w:autoSpaceDE w:val="0"/>
              <w:autoSpaceDN w:val="0"/>
              <w:adjustRightInd w:val="0"/>
              <w:spacing w:after="0" w:line="240" w:lineRule="auto"/>
              <w:jc w:val="center"/>
              <w:rPr>
                <w:rFonts w:ascii="Arial" w:hAnsi="Arial" w:cs="Arial"/>
                <w:sz w:val="24"/>
                <w:szCs w:val="24"/>
              </w:rPr>
            </w:pPr>
          </w:p>
        </w:tc>
        <w:tc>
          <w:tcPr>
            <w:tcW w:w="1460" w:type="dxa"/>
            <w:tcBorders>
              <w:top w:val="single" w:sz="6" w:space="0" w:color="auto"/>
              <w:left w:val="single" w:sz="6" w:space="0" w:color="auto"/>
              <w:bottom w:val="single" w:sz="6" w:space="0" w:color="auto"/>
              <w:right w:val="single" w:sz="6" w:space="0" w:color="auto"/>
            </w:tcBorders>
          </w:tcPr>
          <w:p w14:paraId="0AF9C0E4"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100m</w:t>
            </w:r>
          </w:p>
        </w:tc>
      </w:tr>
      <w:tr w:rsidR="00742122" w:rsidRPr="001D62E8" w14:paraId="79F6EF65" w14:textId="77777777" w:rsidTr="004115D2">
        <w:trPr>
          <w:cantSplit/>
        </w:trPr>
        <w:tc>
          <w:tcPr>
            <w:tcW w:w="1843" w:type="dxa"/>
            <w:tcBorders>
              <w:top w:val="single" w:sz="6" w:space="0" w:color="auto"/>
              <w:left w:val="single" w:sz="6" w:space="0" w:color="auto"/>
              <w:bottom w:val="single" w:sz="6" w:space="0" w:color="auto"/>
              <w:right w:val="single" w:sz="6" w:space="0" w:color="auto"/>
            </w:tcBorders>
          </w:tcPr>
          <w:p w14:paraId="325DB753"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Summit Vertical Radius (minimum)</w:t>
            </w:r>
          </w:p>
        </w:tc>
        <w:tc>
          <w:tcPr>
            <w:tcW w:w="1154" w:type="dxa"/>
            <w:tcBorders>
              <w:top w:val="single" w:sz="6" w:space="0" w:color="auto"/>
              <w:left w:val="single" w:sz="6" w:space="0" w:color="auto"/>
              <w:bottom w:val="single" w:sz="6" w:space="0" w:color="auto"/>
              <w:right w:val="single" w:sz="6" w:space="0" w:color="auto"/>
            </w:tcBorders>
          </w:tcPr>
          <w:p w14:paraId="504ECA03"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2000m</w:t>
            </w:r>
          </w:p>
        </w:tc>
        <w:tc>
          <w:tcPr>
            <w:tcW w:w="1289" w:type="dxa"/>
            <w:gridSpan w:val="2"/>
            <w:tcBorders>
              <w:top w:val="single" w:sz="6" w:space="0" w:color="auto"/>
              <w:left w:val="single" w:sz="6" w:space="0" w:color="auto"/>
              <w:bottom w:val="single" w:sz="6" w:space="0" w:color="auto"/>
              <w:right w:val="single" w:sz="6" w:space="0" w:color="auto"/>
            </w:tcBorders>
          </w:tcPr>
          <w:p w14:paraId="79A8AD47"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1000m</w:t>
            </w:r>
          </w:p>
        </w:tc>
        <w:tc>
          <w:tcPr>
            <w:tcW w:w="1256" w:type="dxa"/>
            <w:tcBorders>
              <w:top w:val="single" w:sz="6" w:space="0" w:color="auto"/>
              <w:left w:val="single" w:sz="6" w:space="0" w:color="auto"/>
              <w:bottom w:val="single" w:sz="6" w:space="0" w:color="auto"/>
              <w:right w:val="single" w:sz="6" w:space="0" w:color="auto"/>
            </w:tcBorders>
          </w:tcPr>
          <w:p w14:paraId="570C74FA"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1000m</w:t>
            </w:r>
          </w:p>
        </w:tc>
        <w:tc>
          <w:tcPr>
            <w:tcW w:w="1289" w:type="dxa"/>
            <w:tcBorders>
              <w:top w:val="single" w:sz="6" w:space="0" w:color="auto"/>
              <w:left w:val="single" w:sz="6" w:space="0" w:color="auto"/>
              <w:bottom w:val="single" w:sz="6" w:space="0" w:color="auto"/>
              <w:right w:val="single" w:sz="6" w:space="0" w:color="auto"/>
            </w:tcBorders>
          </w:tcPr>
          <w:p w14:paraId="13F08226"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100m</w:t>
            </w:r>
          </w:p>
        </w:tc>
        <w:tc>
          <w:tcPr>
            <w:tcW w:w="1573" w:type="dxa"/>
            <w:tcBorders>
              <w:top w:val="single" w:sz="6" w:space="0" w:color="auto"/>
              <w:left w:val="single" w:sz="6" w:space="0" w:color="auto"/>
              <w:bottom w:val="single" w:sz="6" w:space="0" w:color="auto"/>
              <w:right w:val="single" w:sz="6" w:space="0" w:color="auto"/>
            </w:tcBorders>
          </w:tcPr>
          <w:p w14:paraId="0CBDB1CB"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20m</w:t>
            </w:r>
          </w:p>
        </w:tc>
        <w:tc>
          <w:tcPr>
            <w:tcW w:w="1460" w:type="dxa"/>
            <w:tcBorders>
              <w:top w:val="single" w:sz="6" w:space="0" w:color="auto"/>
              <w:left w:val="single" w:sz="6" w:space="0" w:color="auto"/>
              <w:bottom w:val="single" w:sz="6" w:space="0" w:color="auto"/>
              <w:right w:val="single" w:sz="6" w:space="0" w:color="auto"/>
            </w:tcBorders>
          </w:tcPr>
          <w:p w14:paraId="645A5EE2"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20m</w:t>
            </w:r>
          </w:p>
        </w:tc>
      </w:tr>
      <w:tr w:rsidR="00742122" w:rsidRPr="001D62E8" w14:paraId="6CFA9809" w14:textId="77777777" w:rsidTr="004115D2">
        <w:trPr>
          <w:cantSplit/>
        </w:trPr>
        <w:tc>
          <w:tcPr>
            <w:tcW w:w="1843" w:type="dxa"/>
            <w:tcBorders>
              <w:top w:val="single" w:sz="6" w:space="0" w:color="auto"/>
              <w:left w:val="single" w:sz="6" w:space="0" w:color="auto"/>
              <w:bottom w:val="single" w:sz="6" w:space="0" w:color="auto"/>
              <w:right w:val="single" w:sz="6" w:space="0" w:color="auto"/>
            </w:tcBorders>
          </w:tcPr>
          <w:p w14:paraId="114AFA18"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Sight distance (min.) (from 1.05m above road surface to 1.05m above road surface)</w:t>
            </w:r>
          </w:p>
        </w:tc>
        <w:tc>
          <w:tcPr>
            <w:tcW w:w="1154" w:type="dxa"/>
            <w:tcBorders>
              <w:top w:val="single" w:sz="6" w:space="0" w:color="auto"/>
              <w:left w:val="single" w:sz="6" w:space="0" w:color="auto"/>
              <w:bottom w:val="single" w:sz="6" w:space="0" w:color="auto"/>
              <w:right w:val="single" w:sz="6" w:space="0" w:color="auto"/>
            </w:tcBorders>
          </w:tcPr>
          <w:p w14:paraId="04691CB3"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100m</w:t>
            </w:r>
          </w:p>
        </w:tc>
        <w:tc>
          <w:tcPr>
            <w:tcW w:w="1289" w:type="dxa"/>
            <w:gridSpan w:val="2"/>
            <w:tcBorders>
              <w:top w:val="single" w:sz="6" w:space="0" w:color="auto"/>
              <w:left w:val="single" w:sz="6" w:space="0" w:color="auto"/>
              <w:bottom w:val="single" w:sz="6" w:space="0" w:color="auto"/>
              <w:right w:val="single" w:sz="6" w:space="0" w:color="auto"/>
            </w:tcBorders>
          </w:tcPr>
          <w:p w14:paraId="4F7EB86C"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60m</w:t>
            </w:r>
          </w:p>
        </w:tc>
        <w:tc>
          <w:tcPr>
            <w:tcW w:w="1256" w:type="dxa"/>
            <w:tcBorders>
              <w:top w:val="single" w:sz="6" w:space="0" w:color="auto"/>
              <w:left w:val="single" w:sz="6" w:space="0" w:color="auto"/>
              <w:bottom w:val="single" w:sz="6" w:space="0" w:color="auto"/>
              <w:right w:val="single" w:sz="6" w:space="0" w:color="auto"/>
            </w:tcBorders>
          </w:tcPr>
          <w:p w14:paraId="4B75E651"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60m</w:t>
            </w:r>
          </w:p>
        </w:tc>
        <w:tc>
          <w:tcPr>
            <w:tcW w:w="1289" w:type="dxa"/>
            <w:tcBorders>
              <w:top w:val="single" w:sz="6" w:space="0" w:color="auto"/>
              <w:left w:val="single" w:sz="6" w:space="0" w:color="auto"/>
              <w:bottom w:val="single" w:sz="6" w:space="0" w:color="auto"/>
              <w:right w:val="single" w:sz="6" w:space="0" w:color="auto"/>
            </w:tcBorders>
          </w:tcPr>
          <w:p w14:paraId="05119E86"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30m</w:t>
            </w:r>
          </w:p>
        </w:tc>
        <w:tc>
          <w:tcPr>
            <w:tcW w:w="1573" w:type="dxa"/>
            <w:tcBorders>
              <w:top w:val="single" w:sz="6" w:space="0" w:color="auto"/>
              <w:left w:val="single" w:sz="6" w:space="0" w:color="auto"/>
              <w:bottom w:val="single" w:sz="6" w:space="0" w:color="auto"/>
              <w:right w:val="single" w:sz="6" w:space="0" w:color="auto"/>
            </w:tcBorders>
          </w:tcPr>
          <w:p w14:paraId="0FFB4024"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20m</w:t>
            </w:r>
          </w:p>
        </w:tc>
        <w:tc>
          <w:tcPr>
            <w:tcW w:w="1460" w:type="dxa"/>
            <w:tcBorders>
              <w:top w:val="single" w:sz="6" w:space="0" w:color="auto"/>
              <w:left w:val="single" w:sz="6" w:space="0" w:color="auto"/>
              <w:bottom w:val="single" w:sz="6" w:space="0" w:color="auto"/>
              <w:right w:val="single" w:sz="6" w:space="0" w:color="auto"/>
            </w:tcBorders>
          </w:tcPr>
          <w:p w14:paraId="34D8672A"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20m</w:t>
            </w:r>
          </w:p>
        </w:tc>
      </w:tr>
      <w:tr w:rsidR="00742122" w:rsidRPr="001D62E8" w14:paraId="175CA2B8" w14:textId="77777777" w:rsidTr="004115D2">
        <w:trPr>
          <w:cantSplit/>
        </w:trPr>
        <w:tc>
          <w:tcPr>
            <w:tcW w:w="1843" w:type="dxa"/>
            <w:tcBorders>
              <w:top w:val="single" w:sz="6" w:space="0" w:color="auto"/>
              <w:left w:val="single" w:sz="6" w:space="0" w:color="auto"/>
              <w:bottom w:val="single" w:sz="6" w:space="0" w:color="auto"/>
              <w:right w:val="single" w:sz="6" w:space="0" w:color="auto"/>
            </w:tcBorders>
          </w:tcPr>
          <w:p w14:paraId="64A7930B"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Gradient (maximum)</w:t>
            </w:r>
          </w:p>
        </w:tc>
        <w:tc>
          <w:tcPr>
            <w:tcW w:w="1154" w:type="dxa"/>
            <w:tcBorders>
              <w:top w:val="single" w:sz="6" w:space="0" w:color="auto"/>
              <w:left w:val="single" w:sz="6" w:space="0" w:color="auto"/>
              <w:bottom w:val="single" w:sz="6" w:space="0" w:color="auto"/>
              <w:right w:val="single" w:sz="6" w:space="0" w:color="auto"/>
            </w:tcBorders>
          </w:tcPr>
          <w:p w14:paraId="0BC0FDEB"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7%</w:t>
            </w:r>
          </w:p>
        </w:tc>
        <w:tc>
          <w:tcPr>
            <w:tcW w:w="1289" w:type="dxa"/>
            <w:gridSpan w:val="2"/>
            <w:tcBorders>
              <w:top w:val="single" w:sz="6" w:space="0" w:color="auto"/>
              <w:left w:val="single" w:sz="6" w:space="0" w:color="auto"/>
              <w:bottom w:val="single" w:sz="6" w:space="0" w:color="auto"/>
              <w:right w:val="single" w:sz="6" w:space="0" w:color="auto"/>
            </w:tcBorders>
          </w:tcPr>
          <w:p w14:paraId="05D9C996"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7%</w:t>
            </w:r>
          </w:p>
        </w:tc>
        <w:tc>
          <w:tcPr>
            <w:tcW w:w="1256" w:type="dxa"/>
            <w:tcBorders>
              <w:top w:val="single" w:sz="6" w:space="0" w:color="auto"/>
              <w:left w:val="single" w:sz="6" w:space="0" w:color="auto"/>
              <w:bottom w:val="single" w:sz="6" w:space="0" w:color="auto"/>
              <w:right w:val="single" w:sz="6" w:space="0" w:color="auto"/>
            </w:tcBorders>
          </w:tcPr>
          <w:p w14:paraId="0F172F3A"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7%</w:t>
            </w:r>
          </w:p>
        </w:tc>
        <w:tc>
          <w:tcPr>
            <w:tcW w:w="1289" w:type="dxa"/>
            <w:tcBorders>
              <w:top w:val="single" w:sz="6" w:space="0" w:color="auto"/>
              <w:left w:val="single" w:sz="6" w:space="0" w:color="auto"/>
              <w:bottom w:val="single" w:sz="6" w:space="0" w:color="auto"/>
              <w:right w:val="single" w:sz="6" w:space="0" w:color="auto"/>
            </w:tcBorders>
          </w:tcPr>
          <w:p w14:paraId="077B6C3C"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7%</w:t>
            </w:r>
          </w:p>
        </w:tc>
        <w:tc>
          <w:tcPr>
            <w:tcW w:w="1573" w:type="dxa"/>
            <w:tcBorders>
              <w:top w:val="single" w:sz="6" w:space="0" w:color="auto"/>
              <w:left w:val="single" w:sz="6" w:space="0" w:color="auto"/>
              <w:bottom w:val="single" w:sz="6" w:space="0" w:color="auto"/>
              <w:right w:val="single" w:sz="6" w:space="0" w:color="auto"/>
            </w:tcBorders>
          </w:tcPr>
          <w:p w14:paraId="24F3FB10"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10%</w:t>
            </w:r>
          </w:p>
        </w:tc>
        <w:tc>
          <w:tcPr>
            <w:tcW w:w="1460" w:type="dxa"/>
            <w:tcBorders>
              <w:top w:val="single" w:sz="6" w:space="0" w:color="auto"/>
              <w:left w:val="single" w:sz="6" w:space="0" w:color="auto"/>
              <w:bottom w:val="single" w:sz="6" w:space="0" w:color="auto"/>
              <w:right w:val="single" w:sz="6" w:space="0" w:color="auto"/>
            </w:tcBorders>
          </w:tcPr>
          <w:p w14:paraId="3EF3504E"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10%</w:t>
            </w:r>
          </w:p>
        </w:tc>
      </w:tr>
      <w:tr w:rsidR="00742122" w:rsidRPr="001D62E8" w14:paraId="2763E7A0" w14:textId="77777777" w:rsidTr="004115D2">
        <w:trPr>
          <w:cantSplit/>
        </w:trPr>
        <w:tc>
          <w:tcPr>
            <w:tcW w:w="1843" w:type="dxa"/>
            <w:tcBorders>
              <w:top w:val="single" w:sz="6" w:space="0" w:color="auto"/>
              <w:left w:val="single" w:sz="6" w:space="0" w:color="auto"/>
              <w:bottom w:val="single" w:sz="6" w:space="0" w:color="auto"/>
              <w:right w:val="single" w:sz="6" w:space="0" w:color="auto"/>
            </w:tcBorders>
          </w:tcPr>
          <w:p w14:paraId="57DB3346"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Length of One-way</w:t>
            </w:r>
          </w:p>
        </w:tc>
        <w:tc>
          <w:tcPr>
            <w:tcW w:w="1154" w:type="dxa"/>
            <w:tcBorders>
              <w:top w:val="single" w:sz="6" w:space="0" w:color="auto"/>
              <w:left w:val="single" w:sz="6" w:space="0" w:color="auto"/>
              <w:bottom w:val="single" w:sz="6" w:space="0" w:color="auto"/>
              <w:right w:val="single" w:sz="6" w:space="0" w:color="auto"/>
            </w:tcBorders>
          </w:tcPr>
          <w:p w14:paraId="0F4AFABF"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N/A</w:t>
            </w:r>
          </w:p>
        </w:tc>
        <w:tc>
          <w:tcPr>
            <w:tcW w:w="1289" w:type="dxa"/>
            <w:gridSpan w:val="2"/>
            <w:tcBorders>
              <w:top w:val="single" w:sz="6" w:space="0" w:color="auto"/>
              <w:left w:val="single" w:sz="6" w:space="0" w:color="auto"/>
              <w:bottom w:val="single" w:sz="6" w:space="0" w:color="auto"/>
              <w:right w:val="single" w:sz="6" w:space="0" w:color="auto"/>
            </w:tcBorders>
          </w:tcPr>
          <w:p w14:paraId="4A821D98"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N/A</w:t>
            </w:r>
          </w:p>
        </w:tc>
        <w:tc>
          <w:tcPr>
            <w:tcW w:w="1256" w:type="dxa"/>
            <w:tcBorders>
              <w:top w:val="single" w:sz="6" w:space="0" w:color="auto"/>
              <w:left w:val="single" w:sz="6" w:space="0" w:color="auto"/>
              <w:bottom w:val="single" w:sz="6" w:space="0" w:color="auto"/>
              <w:right w:val="single" w:sz="6" w:space="0" w:color="auto"/>
            </w:tcBorders>
          </w:tcPr>
          <w:p w14:paraId="7CB63080"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200m</w:t>
            </w:r>
          </w:p>
        </w:tc>
        <w:tc>
          <w:tcPr>
            <w:tcW w:w="1289" w:type="dxa"/>
            <w:tcBorders>
              <w:top w:val="single" w:sz="6" w:space="0" w:color="auto"/>
              <w:left w:val="single" w:sz="6" w:space="0" w:color="auto"/>
              <w:bottom w:val="single" w:sz="6" w:space="0" w:color="auto"/>
              <w:right w:val="single" w:sz="6" w:space="0" w:color="auto"/>
            </w:tcBorders>
          </w:tcPr>
          <w:p w14:paraId="746F87FF"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200m</w:t>
            </w:r>
          </w:p>
        </w:tc>
        <w:tc>
          <w:tcPr>
            <w:tcW w:w="1573" w:type="dxa"/>
            <w:tcBorders>
              <w:top w:val="single" w:sz="6" w:space="0" w:color="auto"/>
              <w:left w:val="single" w:sz="6" w:space="0" w:color="auto"/>
              <w:bottom w:val="single" w:sz="6" w:space="0" w:color="auto"/>
              <w:right w:val="single" w:sz="6" w:space="0" w:color="auto"/>
            </w:tcBorders>
          </w:tcPr>
          <w:p w14:paraId="75C1383F"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N/A</w:t>
            </w:r>
          </w:p>
        </w:tc>
        <w:tc>
          <w:tcPr>
            <w:tcW w:w="1460" w:type="dxa"/>
            <w:tcBorders>
              <w:top w:val="single" w:sz="6" w:space="0" w:color="auto"/>
              <w:left w:val="single" w:sz="6" w:space="0" w:color="auto"/>
              <w:bottom w:val="single" w:sz="6" w:space="0" w:color="auto"/>
              <w:right w:val="single" w:sz="6" w:space="0" w:color="auto"/>
            </w:tcBorders>
          </w:tcPr>
          <w:p w14:paraId="1097B769" w14:textId="77777777" w:rsidR="00742122" w:rsidRPr="000B6B2D" w:rsidRDefault="00742122" w:rsidP="004115D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0"/>
                <w:szCs w:val="20"/>
              </w:rPr>
              <w:t>150m working (max).</w:t>
            </w:r>
          </w:p>
        </w:tc>
      </w:tr>
    </w:tbl>
    <w:p w14:paraId="3EB9AC9B"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741F9B16" w14:textId="77777777" w:rsidR="00742122" w:rsidRPr="000B6B2D" w:rsidRDefault="00742122" w:rsidP="004115D2">
      <w:pPr>
        <w:autoSpaceDE w:val="0"/>
        <w:autoSpaceDN w:val="0"/>
        <w:adjustRightInd w:val="0"/>
        <w:spacing w:after="0" w:line="240" w:lineRule="auto"/>
        <w:jc w:val="center"/>
        <w:rPr>
          <w:rFonts w:ascii="Arial" w:hAnsi="Arial" w:cs="Arial"/>
          <w:u w:val="single"/>
        </w:rPr>
      </w:pPr>
      <w:r w:rsidRPr="000B6B2D">
        <w:rPr>
          <w:rFonts w:ascii="Arial" w:hAnsi="Arial" w:cs="Arial"/>
          <w:b/>
          <w:bCs/>
          <w:u w:val="single"/>
        </w:rPr>
        <w:t>Table 2</w:t>
      </w:r>
    </w:p>
    <w:p w14:paraId="7B8D8097"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7E8B2CBE"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b/>
          <w:bCs/>
        </w:rPr>
        <w:t>(i)</w:t>
      </w:r>
      <w:r w:rsidRPr="000B6B2D">
        <w:rPr>
          <w:rFonts w:ascii="Arial" w:hAnsi="Arial" w:cs="Arial"/>
          <w:b/>
          <w:bCs/>
        </w:rPr>
        <w:tab/>
        <w:t>Highways open to vehicles</w:t>
      </w:r>
    </w:p>
    <w:p w14:paraId="3C407A06"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tbl>
      <w:tblPr>
        <w:tblW w:w="0" w:type="auto"/>
        <w:tblInd w:w="43" w:type="dxa"/>
        <w:tblLayout w:type="fixed"/>
        <w:tblCellMar>
          <w:left w:w="43" w:type="dxa"/>
          <w:right w:w="43" w:type="dxa"/>
        </w:tblCellMar>
        <w:tblLook w:val="0000" w:firstRow="0" w:lastRow="0" w:firstColumn="0" w:lastColumn="0" w:noHBand="0" w:noVBand="0"/>
      </w:tblPr>
      <w:tblGrid>
        <w:gridCol w:w="1854"/>
        <w:gridCol w:w="2090"/>
        <w:gridCol w:w="3560"/>
        <w:gridCol w:w="2370"/>
      </w:tblGrid>
      <w:tr w:rsidR="00742122" w:rsidRPr="001D62E8" w14:paraId="1A15E7B4" w14:textId="77777777">
        <w:trPr>
          <w:cantSplit/>
        </w:trPr>
        <w:tc>
          <w:tcPr>
            <w:tcW w:w="1854" w:type="dxa"/>
            <w:tcBorders>
              <w:top w:val="single" w:sz="6" w:space="0" w:color="auto"/>
              <w:left w:val="single" w:sz="6" w:space="0" w:color="auto"/>
              <w:bottom w:val="single" w:sz="6" w:space="0" w:color="auto"/>
              <w:right w:val="single" w:sz="6" w:space="0" w:color="auto"/>
            </w:tcBorders>
          </w:tcPr>
          <w:p w14:paraId="1095FB8B"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DESCRIPTION</w:t>
            </w:r>
          </w:p>
        </w:tc>
        <w:tc>
          <w:tcPr>
            <w:tcW w:w="2090" w:type="dxa"/>
            <w:tcBorders>
              <w:top w:val="single" w:sz="6" w:space="0" w:color="auto"/>
              <w:left w:val="single" w:sz="6" w:space="0" w:color="auto"/>
              <w:bottom w:val="single" w:sz="6" w:space="0" w:color="auto"/>
              <w:right w:val="single" w:sz="6" w:space="0" w:color="auto"/>
            </w:tcBorders>
          </w:tcPr>
          <w:p w14:paraId="64DFC249"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DRAWING NO.</w:t>
            </w:r>
          </w:p>
        </w:tc>
        <w:tc>
          <w:tcPr>
            <w:tcW w:w="3560" w:type="dxa"/>
            <w:tcBorders>
              <w:top w:val="single" w:sz="6" w:space="0" w:color="auto"/>
              <w:left w:val="single" w:sz="6" w:space="0" w:color="auto"/>
              <w:bottom w:val="single" w:sz="6" w:space="0" w:color="auto"/>
              <w:right w:val="single" w:sz="6" w:space="0" w:color="auto"/>
            </w:tcBorders>
          </w:tcPr>
          <w:p w14:paraId="772D4C99" w14:textId="77777777" w:rsidR="00742122" w:rsidRPr="000B6B2D" w:rsidRDefault="00742122" w:rsidP="004115D2">
            <w:pPr>
              <w:tabs>
                <w:tab w:val="decimal" w:pos="0"/>
              </w:tabs>
              <w:autoSpaceDE w:val="0"/>
              <w:autoSpaceDN w:val="0"/>
              <w:adjustRightInd w:val="0"/>
              <w:spacing w:after="0" w:line="240" w:lineRule="auto"/>
              <w:rPr>
                <w:rFonts w:ascii="Arial" w:hAnsi="Arial" w:cs="Arial"/>
              </w:rPr>
            </w:pPr>
            <w:r w:rsidRPr="000B6B2D">
              <w:rPr>
                <w:rFonts w:ascii="Arial" w:hAnsi="Arial" w:cs="Arial"/>
                <w:b/>
                <w:bCs/>
              </w:rPr>
              <w:t>CONSTRUCTION REQUIREMENTS GEOMETRIC REQUIREMENTS: Refer to App1/18 Table</w:t>
            </w:r>
          </w:p>
        </w:tc>
        <w:tc>
          <w:tcPr>
            <w:tcW w:w="2370" w:type="dxa"/>
            <w:tcBorders>
              <w:top w:val="single" w:sz="6" w:space="0" w:color="auto"/>
              <w:left w:val="single" w:sz="6" w:space="0" w:color="auto"/>
              <w:bottom w:val="single" w:sz="6" w:space="0" w:color="auto"/>
              <w:right w:val="single" w:sz="6" w:space="0" w:color="auto"/>
            </w:tcBorders>
          </w:tcPr>
          <w:p w14:paraId="1FE080DF" w14:textId="77777777" w:rsidR="00742122" w:rsidRPr="000B6B2D" w:rsidRDefault="00742122" w:rsidP="004115D2">
            <w:pPr>
              <w:tabs>
                <w:tab w:val="decimal" w:pos="0"/>
              </w:tabs>
              <w:autoSpaceDE w:val="0"/>
              <w:autoSpaceDN w:val="0"/>
              <w:adjustRightInd w:val="0"/>
              <w:spacing w:after="0" w:line="240" w:lineRule="auto"/>
              <w:rPr>
                <w:rFonts w:ascii="Arial" w:hAnsi="Arial" w:cs="Arial"/>
              </w:rPr>
            </w:pPr>
            <w:r w:rsidRPr="000B6B2D">
              <w:rPr>
                <w:rFonts w:ascii="Arial" w:hAnsi="Arial" w:cs="Arial"/>
                <w:b/>
                <w:bCs/>
              </w:rPr>
              <w:t>MAINTENANCE REQUIREMENTS: Refer to App1/17</w:t>
            </w:r>
          </w:p>
          <w:p w14:paraId="02BCA516" w14:textId="77777777" w:rsidR="00742122" w:rsidRPr="000B6B2D" w:rsidRDefault="00742122" w:rsidP="004115D2">
            <w:pPr>
              <w:tabs>
                <w:tab w:val="decimal" w:pos="0"/>
              </w:tabs>
              <w:autoSpaceDE w:val="0"/>
              <w:autoSpaceDN w:val="0"/>
              <w:adjustRightInd w:val="0"/>
              <w:spacing w:after="0" w:line="240" w:lineRule="auto"/>
              <w:rPr>
                <w:rFonts w:ascii="Arial" w:hAnsi="Arial" w:cs="Arial"/>
              </w:rPr>
            </w:pPr>
            <w:r w:rsidRPr="000B6B2D">
              <w:rPr>
                <w:rFonts w:ascii="Arial" w:hAnsi="Arial" w:cs="Arial"/>
                <w:b/>
                <w:bCs/>
              </w:rPr>
              <w:t>Para 2</w:t>
            </w:r>
          </w:p>
        </w:tc>
      </w:tr>
      <w:tr w:rsidR="00742122" w:rsidRPr="001D62E8" w14:paraId="679B4E4B" w14:textId="77777777">
        <w:trPr>
          <w:cantSplit/>
        </w:trPr>
        <w:tc>
          <w:tcPr>
            <w:tcW w:w="1854" w:type="dxa"/>
            <w:tcBorders>
              <w:top w:val="single" w:sz="6" w:space="0" w:color="auto"/>
              <w:left w:val="single" w:sz="6" w:space="0" w:color="auto"/>
              <w:bottom w:val="single" w:sz="6" w:space="0" w:color="auto"/>
              <w:right w:val="single" w:sz="6" w:space="0" w:color="auto"/>
            </w:tcBorders>
          </w:tcPr>
          <w:p w14:paraId="5566AC66"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2090" w:type="dxa"/>
            <w:tcBorders>
              <w:top w:val="single" w:sz="6" w:space="0" w:color="auto"/>
              <w:left w:val="single" w:sz="6" w:space="0" w:color="auto"/>
              <w:bottom w:val="single" w:sz="6" w:space="0" w:color="auto"/>
              <w:right w:val="single" w:sz="6" w:space="0" w:color="auto"/>
            </w:tcBorders>
          </w:tcPr>
          <w:p w14:paraId="5EF0A4E3"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Scheme Drawing</w:t>
            </w:r>
          </w:p>
        </w:tc>
        <w:tc>
          <w:tcPr>
            <w:tcW w:w="3560" w:type="dxa"/>
            <w:tcBorders>
              <w:top w:val="single" w:sz="6" w:space="0" w:color="auto"/>
              <w:left w:val="single" w:sz="6" w:space="0" w:color="auto"/>
              <w:bottom w:val="single" w:sz="6" w:space="0" w:color="auto"/>
              <w:right w:val="single" w:sz="6" w:space="0" w:color="auto"/>
            </w:tcBorders>
          </w:tcPr>
          <w:p w14:paraId="50F27E84" w14:textId="77777777" w:rsidR="00742122" w:rsidRPr="000B6B2D" w:rsidRDefault="00742122" w:rsidP="00AB2CD4">
            <w:pPr>
              <w:autoSpaceDE w:val="0"/>
              <w:autoSpaceDN w:val="0"/>
              <w:adjustRightInd w:val="0"/>
              <w:spacing w:after="0" w:line="240" w:lineRule="auto"/>
              <w:jc w:val="both"/>
              <w:rPr>
                <w:rFonts w:ascii="Arial" w:hAnsi="Arial" w:cs="Arial"/>
              </w:rPr>
            </w:pPr>
          </w:p>
        </w:tc>
        <w:tc>
          <w:tcPr>
            <w:tcW w:w="2370" w:type="dxa"/>
            <w:tcBorders>
              <w:top w:val="single" w:sz="6" w:space="0" w:color="auto"/>
              <w:left w:val="single" w:sz="6" w:space="0" w:color="auto"/>
              <w:bottom w:val="single" w:sz="6" w:space="0" w:color="auto"/>
              <w:right w:val="single" w:sz="6" w:space="0" w:color="auto"/>
            </w:tcBorders>
          </w:tcPr>
          <w:p w14:paraId="01EC76EF"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rPr>
              <w:t>None</w:t>
            </w:r>
          </w:p>
        </w:tc>
      </w:tr>
    </w:tbl>
    <w:p w14:paraId="4C17782D"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3B6A3A87"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As Table 1 for individual schemes or as amended by Works Tasks or scheme drawing.</w:t>
      </w:r>
    </w:p>
    <w:p w14:paraId="75542142" w14:textId="77777777" w:rsidR="00742122" w:rsidRPr="000B6B2D" w:rsidRDefault="00742122" w:rsidP="00AB2CD4">
      <w:pPr>
        <w:autoSpaceDE w:val="0"/>
        <w:autoSpaceDN w:val="0"/>
        <w:adjustRightInd w:val="0"/>
        <w:spacing w:after="0" w:line="240" w:lineRule="auto"/>
        <w:jc w:val="both"/>
        <w:rPr>
          <w:rFonts w:ascii="Arial" w:hAnsi="Arial" w:cs="Arial"/>
        </w:rPr>
      </w:pPr>
    </w:p>
    <w:p w14:paraId="378CE779"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(ii)</w:t>
      </w:r>
      <w:r w:rsidRPr="000B6B2D">
        <w:rPr>
          <w:rFonts w:ascii="Arial" w:hAnsi="Arial" w:cs="Arial"/>
        </w:rPr>
        <w:tab/>
      </w:r>
      <w:r w:rsidRPr="000B6B2D">
        <w:rPr>
          <w:rFonts w:ascii="Arial" w:hAnsi="Arial" w:cs="Arial"/>
          <w:b/>
          <w:bCs/>
        </w:rPr>
        <w:t>Other Highways and Private Rights of Way</w:t>
      </w:r>
    </w:p>
    <w:p w14:paraId="3398E898" w14:textId="77777777" w:rsidR="00742122" w:rsidRPr="000B6B2D" w:rsidRDefault="00742122" w:rsidP="00AB2CD4">
      <w:pPr>
        <w:autoSpaceDE w:val="0"/>
        <w:autoSpaceDN w:val="0"/>
        <w:adjustRightInd w:val="0"/>
        <w:spacing w:after="0" w:line="240" w:lineRule="auto"/>
        <w:jc w:val="both"/>
        <w:rPr>
          <w:rFonts w:ascii="Arial" w:hAnsi="Arial" w:cs="Arial"/>
        </w:rPr>
      </w:pPr>
    </w:p>
    <w:tbl>
      <w:tblPr>
        <w:tblW w:w="0" w:type="auto"/>
        <w:tblInd w:w="43" w:type="dxa"/>
        <w:tblLayout w:type="fixed"/>
        <w:tblCellMar>
          <w:left w:w="43" w:type="dxa"/>
          <w:right w:w="43" w:type="dxa"/>
        </w:tblCellMar>
        <w:tblLook w:val="0000" w:firstRow="0" w:lastRow="0" w:firstColumn="0" w:lastColumn="0" w:noHBand="0" w:noVBand="0"/>
      </w:tblPr>
      <w:tblGrid>
        <w:gridCol w:w="2694"/>
        <w:gridCol w:w="2185"/>
        <w:gridCol w:w="2740"/>
        <w:gridCol w:w="2245"/>
      </w:tblGrid>
      <w:tr w:rsidR="00742122" w:rsidRPr="001D62E8" w14:paraId="5FA5B59E" w14:textId="77777777" w:rsidTr="00DC15CC">
        <w:trPr>
          <w:cantSplit/>
        </w:trPr>
        <w:tc>
          <w:tcPr>
            <w:tcW w:w="2694" w:type="dxa"/>
            <w:tcBorders>
              <w:top w:val="single" w:sz="6" w:space="0" w:color="auto"/>
              <w:left w:val="single" w:sz="6" w:space="0" w:color="auto"/>
              <w:bottom w:val="single" w:sz="6" w:space="0" w:color="auto"/>
              <w:right w:val="single" w:sz="6" w:space="0" w:color="auto"/>
            </w:tcBorders>
          </w:tcPr>
          <w:p w14:paraId="0C1FEEAE" w14:textId="77777777" w:rsidR="00742122" w:rsidRPr="000B6B2D" w:rsidRDefault="00742122" w:rsidP="00DC15CC">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Private means of access</w:t>
            </w:r>
          </w:p>
        </w:tc>
        <w:tc>
          <w:tcPr>
            <w:tcW w:w="2185" w:type="dxa"/>
            <w:tcBorders>
              <w:top w:val="single" w:sz="6" w:space="0" w:color="auto"/>
              <w:left w:val="single" w:sz="6" w:space="0" w:color="auto"/>
              <w:bottom w:val="single" w:sz="6" w:space="0" w:color="auto"/>
              <w:right w:val="single" w:sz="6" w:space="0" w:color="auto"/>
            </w:tcBorders>
          </w:tcPr>
          <w:p w14:paraId="40144C6C" w14:textId="77777777" w:rsidR="00742122" w:rsidRPr="000B6B2D" w:rsidRDefault="00742122" w:rsidP="00DC15CC">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Scheme drawing</w:t>
            </w:r>
          </w:p>
        </w:tc>
        <w:tc>
          <w:tcPr>
            <w:tcW w:w="2740" w:type="dxa"/>
            <w:tcBorders>
              <w:top w:val="single" w:sz="6" w:space="0" w:color="auto"/>
              <w:left w:val="single" w:sz="6" w:space="0" w:color="auto"/>
              <w:bottom w:val="single" w:sz="6" w:space="0" w:color="auto"/>
              <w:right w:val="single" w:sz="6" w:space="0" w:color="auto"/>
            </w:tcBorders>
          </w:tcPr>
          <w:p w14:paraId="65C4A273" w14:textId="77777777" w:rsidR="00742122" w:rsidRPr="000B6B2D" w:rsidRDefault="00742122" w:rsidP="00DC15CC">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V</w:t>
            </w:r>
          </w:p>
        </w:tc>
        <w:tc>
          <w:tcPr>
            <w:tcW w:w="2245" w:type="dxa"/>
            <w:tcBorders>
              <w:top w:val="single" w:sz="6" w:space="0" w:color="auto"/>
              <w:left w:val="single" w:sz="6" w:space="0" w:color="auto"/>
              <w:bottom w:val="single" w:sz="6" w:space="0" w:color="auto"/>
              <w:right w:val="single" w:sz="6" w:space="0" w:color="auto"/>
            </w:tcBorders>
          </w:tcPr>
          <w:p w14:paraId="4399001A" w14:textId="77777777" w:rsidR="00742122" w:rsidRPr="000B6B2D" w:rsidRDefault="00742122" w:rsidP="00DC15CC">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None</w:t>
            </w:r>
          </w:p>
        </w:tc>
      </w:tr>
    </w:tbl>
    <w:p w14:paraId="733555DF" w14:textId="77777777" w:rsidR="00742122" w:rsidRPr="000B6B2D" w:rsidRDefault="00742122" w:rsidP="00AB2CD4">
      <w:pPr>
        <w:autoSpaceDE w:val="0"/>
        <w:autoSpaceDN w:val="0"/>
        <w:adjustRightInd w:val="0"/>
        <w:spacing w:after="0" w:line="240" w:lineRule="auto"/>
        <w:jc w:val="both"/>
        <w:rPr>
          <w:rFonts w:ascii="Arial" w:hAnsi="Arial" w:cs="Arial"/>
        </w:rPr>
      </w:pPr>
    </w:p>
    <w:p w14:paraId="602C464B" w14:textId="1F43D0AA"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 xml:space="preserve">As Table 1 for individual schemes or as amended by Works Tasks or scheme drawings and to be </w:t>
      </w:r>
      <w:r w:rsidR="00F72081" w:rsidRPr="000B6B2D">
        <w:rPr>
          <w:rFonts w:ascii="Arial" w:hAnsi="Arial" w:cs="Arial"/>
        </w:rPr>
        <w:t>always kept open for access</w:t>
      </w:r>
      <w:r w:rsidRPr="000B6B2D">
        <w:rPr>
          <w:rFonts w:ascii="Arial" w:hAnsi="Arial" w:cs="Arial"/>
        </w:rPr>
        <w:t>.</w:t>
      </w:r>
    </w:p>
    <w:p w14:paraId="1D9195DF" w14:textId="77777777" w:rsidR="00742122" w:rsidRPr="000B6B2D" w:rsidRDefault="00742122" w:rsidP="00AB2CD4">
      <w:pPr>
        <w:autoSpaceDE w:val="0"/>
        <w:autoSpaceDN w:val="0"/>
        <w:adjustRightInd w:val="0"/>
        <w:spacing w:after="0" w:line="240" w:lineRule="auto"/>
        <w:jc w:val="both"/>
        <w:rPr>
          <w:rFonts w:ascii="Arial" w:hAnsi="Arial" w:cs="Arial"/>
        </w:rPr>
      </w:pPr>
    </w:p>
    <w:p w14:paraId="752F51B1" w14:textId="77777777" w:rsidR="00742122" w:rsidRPr="000B6B2D" w:rsidRDefault="00742122" w:rsidP="00AB2CD4">
      <w:pPr>
        <w:autoSpaceDE w:val="0"/>
        <w:autoSpaceDN w:val="0"/>
        <w:adjustRightInd w:val="0"/>
        <w:spacing w:after="0" w:line="240" w:lineRule="auto"/>
        <w:jc w:val="both"/>
        <w:rPr>
          <w:rFonts w:ascii="Arial" w:hAnsi="Arial" w:cs="Arial"/>
        </w:rPr>
      </w:pPr>
    </w:p>
    <w:p w14:paraId="335DF0A8" w14:textId="77777777" w:rsidR="00DC15CC" w:rsidRPr="000B6B2D" w:rsidRDefault="00DC15CC" w:rsidP="00AB2CD4">
      <w:pPr>
        <w:autoSpaceDE w:val="0"/>
        <w:autoSpaceDN w:val="0"/>
        <w:adjustRightInd w:val="0"/>
        <w:spacing w:after="0" w:line="240" w:lineRule="auto"/>
        <w:jc w:val="both"/>
        <w:rPr>
          <w:rFonts w:ascii="Arial" w:hAnsi="Arial" w:cs="Arial"/>
        </w:rPr>
      </w:pPr>
    </w:p>
    <w:p w14:paraId="35E63286" w14:textId="77777777" w:rsidR="00DC15CC" w:rsidRPr="000B6B2D" w:rsidRDefault="00DC15CC" w:rsidP="00AB2CD4">
      <w:pPr>
        <w:autoSpaceDE w:val="0"/>
        <w:autoSpaceDN w:val="0"/>
        <w:adjustRightInd w:val="0"/>
        <w:spacing w:after="0" w:line="240" w:lineRule="auto"/>
        <w:jc w:val="both"/>
        <w:rPr>
          <w:rFonts w:ascii="Arial" w:hAnsi="Arial" w:cs="Arial"/>
        </w:rPr>
      </w:pPr>
    </w:p>
    <w:p w14:paraId="5B2D222F" w14:textId="77777777" w:rsidR="00DC15CC" w:rsidRPr="000B6B2D" w:rsidRDefault="00DC15CC" w:rsidP="00AB2CD4">
      <w:pPr>
        <w:autoSpaceDE w:val="0"/>
        <w:autoSpaceDN w:val="0"/>
        <w:adjustRightInd w:val="0"/>
        <w:spacing w:after="0" w:line="240" w:lineRule="auto"/>
        <w:jc w:val="both"/>
        <w:rPr>
          <w:rFonts w:ascii="Arial" w:hAnsi="Arial" w:cs="Arial"/>
        </w:rPr>
      </w:pPr>
    </w:p>
    <w:p w14:paraId="6D85474E" w14:textId="77777777" w:rsidR="00DC15CC" w:rsidRPr="000B6B2D" w:rsidRDefault="00DC15CC" w:rsidP="00AB2CD4">
      <w:pPr>
        <w:autoSpaceDE w:val="0"/>
        <w:autoSpaceDN w:val="0"/>
        <w:adjustRightInd w:val="0"/>
        <w:spacing w:after="0" w:line="240" w:lineRule="auto"/>
        <w:jc w:val="both"/>
        <w:rPr>
          <w:rFonts w:ascii="Arial" w:hAnsi="Arial" w:cs="Arial"/>
        </w:rPr>
      </w:pPr>
    </w:p>
    <w:p w14:paraId="2D0D5A32"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b/>
          <w:bCs/>
        </w:rPr>
        <w:lastRenderedPageBreak/>
        <w:t>Table 3 Proposed Works to Adjacent Properties</w:t>
      </w:r>
    </w:p>
    <w:p w14:paraId="744A0880"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tbl>
      <w:tblPr>
        <w:tblW w:w="0" w:type="auto"/>
        <w:tblInd w:w="43" w:type="dxa"/>
        <w:tblLayout w:type="fixed"/>
        <w:tblCellMar>
          <w:left w:w="43" w:type="dxa"/>
          <w:right w:w="43" w:type="dxa"/>
        </w:tblCellMar>
        <w:tblLook w:val="0000" w:firstRow="0" w:lastRow="0" w:firstColumn="0" w:lastColumn="0" w:noHBand="0" w:noVBand="0"/>
      </w:tblPr>
      <w:tblGrid>
        <w:gridCol w:w="2977"/>
        <w:gridCol w:w="2485"/>
        <w:gridCol w:w="2607"/>
        <w:gridCol w:w="1780"/>
      </w:tblGrid>
      <w:tr w:rsidR="00742122" w:rsidRPr="001D62E8" w14:paraId="51895A48" w14:textId="77777777" w:rsidTr="00DC15CC">
        <w:trPr>
          <w:cantSplit/>
        </w:trPr>
        <w:tc>
          <w:tcPr>
            <w:tcW w:w="2977" w:type="dxa"/>
            <w:tcBorders>
              <w:top w:val="nil"/>
              <w:left w:val="nil"/>
              <w:bottom w:val="nil"/>
              <w:right w:val="nil"/>
            </w:tcBorders>
          </w:tcPr>
          <w:p w14:paraId="57351C9F"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LOCATION/CLIENT</w:t>
            </w:r>
          </w:p>
        </w:tc>
        <w:tc>
          <w:tcPr>
            <w:tcW w:w="2485" w:type="dxa"/>
            <w:tcBorders>
              <w:top w:val="nil"/>
              <w:left w:val="nil"/>
              <w:bottom w:val="nil"/>
              <w:right w:val="nil"/>
            </w:tcBorders>
          </w:tcPr>
          <w:p w14:paraId="2B97DEFF"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TYPE OF WORKS</w:t>
            </w:r>
          </w:p>
        </w:tc>
        <w:tc>
          <w:tcPr>
            <w:tcW w:w="2607" w:type="dxa"/>
            <w:tcBorders>
              <w:top w:val="nil"/>
              <w:left w:val="nil"/>
              <w:bottom w:val="nil"/>
              <w:right w:val="nil"/>
            </w:tcBorders>
          </w:tcPr>
          <w:p w14:paraId="7C52B14D"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ACCESS</w:t>
            </w:r>
          </w:p>
        </w:tc>
        <w:tc>
          <w:tcPr>
            <w:tcW w:w="1780" w:type="dxa"/>
            <w:tcBorders>
              <w:top w:val="nil"/>
              <w:left w:val="nil"/>
              <w:bottom w:val="nil"/>
              <w:right w:val="nil"/>
            </w:tcBorders>
          </w:tcPr>
          <w:p w14:paraId="0B68E0EB"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NOTES</w:t>
            </w:r>
          </w:p>
        </w:tc>
      </w:tr>
      <w:tr w:rsidR="00742122" w:rsidRPr="001D62E8" w14:paraId="673572A0" w14:textId="77777777" w:rsidTr="00DC15CC">
        <w:trPr>
          <w:cantSplit/>
        </w:trPr>
        <w:tc>
          <w:tcPr>
            <w:tcW w:w="2977" w:type="dxa"/>
            <w:tcBorders>
              <w:top w:val="nil"/>
              <w:left w:val="nil"/>
              <w:bottom w:val="nil"/>
              <w:right w:val="nil"/>
            </w:tcBorders>
          </w:tcPr>
          <w:p w14:paraId="1D595DDD" w14:textId="04E82775" w:rsidR="00742122" w:rsidRPr="000B6B2D" w:rsidRDefault="0018085A" w:rsidP="00DC15CC">
            <w:pPr>
              <w:tabs>
                <w:tab w:val="decimal" w:pos="0"/>
              </w:tabs>
              <w:autoSpaceDE w:val="0"/>
              <w:autoSpaceDN w:val="0"/>
              <w:adjustRightInd w:val="0"/>
              <w:spacing w:after="0" w:line="240" w:lineRule="auto"/>
              <w:rPr>
                <w:rFonts w:ascii="Arial" w:hAnsi="Arial" w:cs="Arial"/>
              </w:rPr>
            </w:pPr>
            <w:r w:rsidRPr="000B6B2D">
              <w:rPr>
                <w:rFonts w:ascii="Arial" w:hAnsi="Arial" w:cs="Arial"/>
              </w:rPr>
              <w:t>1 Details</w:t>
            </w:r>
            <w:r w:rsidR="00742122" w:rsidRPr="000B6B2D">
              <w:rPr>
                <w:rFonts w:ascii="Arial" w:hAnsi="Arial" w:cs="Arial"/>
              </w:rPr>
              <w:t xml:space="preserve"> to be provided as part of Works Task or as identified on scheme drawings.</w:t>
            </w:r>
          </w:p>
        </w:tc>
        <w:tc>
          <w:tcPr>
            <w:tcW w:w="2485" w:type="dxa"/>
            <w:tcBorders>
              <w:top w:val="nil"/>
              <w:left w:val="nil"/>
              <w:bottom w:val="nil"/>
              <w:right w:val="nil"/>
            </w:tcBorders>
          </w:tcPr>
          <w:p w14:paraId="0872BBBC"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c>
          <w:tcPr>
            <w:tcW w:w="2607" w:type="dxa"/>
            <w:tcBorders>
              <w:top w:val="nil"/>
              <w:left w:val="nil"/>
              <w:bottom w:val="nil"/>
              <w:right w:val="nil"/>
            </w:tcBorders>
          </w:tcPr>
          <w:p w14:paraId="3498C39C"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c>
          <w:tcPr>
            <w:tcW w:w="1780" w:type="dxa"/>
            <w:tcBorders>
              <w:top w:val="nil"/>
              <w:left w:val="nil"/>
              <w:bottom w:val="nil"/>
              <w:right w:val="nil"/>
            </w:tcBorders>
          </w:tcPr>
          <w:p w14:paraId="639506DF"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p>
        </w:tc>
      </w:tr>
    </w:tbl>
    <w:p w14:paraId="087B4742"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7C696E5D" w14:textId="77777777" w:rsidR="00742122" w:rsidRPr="000B6B2D" w:rsidRDefault="00742122" w:rsidP="00DC15CC">
      <w:pPr>
        <w:autoSpaceDE w:val="0"/>
        <w:autoSpaceDN w:val="0"/>
        <w:adjustRightInd w:val="0"/>
        <w:spacing w:after="0" w:line="240" w:lineRule="auto"/>
        <w:jc w:val="center"/>
        <w:rPr>
          <w:rFonts w:ascii="Arial" w:hAnsi="Arial" w:cs="Arial"/>
          <w:sz w:val="28"/>
          <w:szCs w:val="28"/>
        </w:rPr>
      </w:pPr>
      <w:r w:rsidRPr="000B6B2D">
        <w:rPr>
          <w:rFonts w:ascii="Arial" w:hAnsi="Arial" w:cs="Arial"/>
          <w:sz w:val="24"/>
          <w:szCs w:val="24"/>
        </w:rPr>
        <w:br w:type="page"/>
      </w:r>
      <w:r w:rsidRPr="000B6B2D">
        <w:rPr>
          <w:rFonts w:ascii="Arial" w:hAnsi="Arial" w:cs="Arial"/>
          <w:b/>
          <w:bCs/>
          <w:sz w:val="28"/>
          <w:szCs w:val="28"/>
          <w:u w:val="single"/>
        </w:rPr>
        <w:lastRenderedPageBreak/>
        <w:t>APPENDIX 1/19:</w:t>
      </w:r>
    </w:p>
    <w:p w14:paraId="73BBD93F" w14:textId="77777777" w:rsidR="00742122" w:rsidRPr="000B6B2D" w:rsidRDefault="00742122" w:rsidP="00AB2CD4">
      <w:pPr>
        <w:autoSpaceDE w:val="0"/>
        <w:autoSpaceDN w:val="0"/>
        <w:adjustRightInd w:val="0"/>
        <w:spacing w:after="0" w:line="240" w:lineRule="auto"/>
        <w:jc w:val="both"/>
        <w:rPr>
          <w:rFonts w:ascii="Arial" w:hAnsi="Arial" w:cs="Arial"/>
          <w:b/>
          <w:bCs/>
          <w:sz w:val="24"/>
          <w:szCs w:val="24"/>
        </w:rPr>
      </w:pPr>
    </w:p>
    <w:p w14:paraId="088A42A5"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b/>
          <w:bCs/>
          <w:u w:val="single"/>
        </w:rPr>
        <w:t>ROUTING OF VEHICLES</w:t>
      </w:r>
    </w:p>
    <w:p w14:paraId="3B2B780D" w14:textId="77777777" w:rsidR="00742122" w:rsidRPr="000B6B2D" w:rsidRDefault="00742122" w:rsidP="00AB2CD4">
      <w:pPr>
        <w:autoSpaceDE w:val="0"/>
        <w:autoSpaceDN w:val="0"/>
        <w:adjustRightInd w:val="0"/>
        <w:spacing w:after="0" w:line="240" w:lineRule="auto"/>
        <w:jc w:val="both"/>
        <w:rPr>
          <w:rFonts w:ascii="Arial" w:hAnsi="Arial" w:cs="Arial"/>
        </w:rPr>
      </w:pPr>
    </w:p>
    <w:p w14:paraId="0DA968D6" w14:textId="4B5D4D35"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1</w:t>
      </w:r>
      <w:r w:rsidRPr="000B6B2D">
        <w:rPr>
          <w:rFonts w:ascii="Arial" w:hAnsi="Arial" w:cs="Arial"/>
        </w:rPr>
        <w:tab/>
      </w:r>
      <w:r w:rsidRPr="000B6B2D">
        <w:rPr>
          <w:rFonts w:ascii="Arial" w:hAnsi="Arial" w:cs="Arial"/>
          <w:b/>
          <w:bCs/>
        </w:rPr>
        <w:t xml:space="preserve">Permitted Access Routes </w:t>
      </w:r>
      <w:r w:rsidR="0018085A" w:rsidRPr="000B6B2D">
        <w:rPr>
          <w:rFonts w:ascii="Arial" w:hAnsi="Arial" w:cs="Arial"/>
          <w:b/>
          <w:bCs/>
        </w:rPr>
        <w:t>to</w:t>
      </w:r>
      <w:r w:rsidRPr="000B6B2D">
        <w:rPr>
          <w:rFonts w:ascii="Arial" w:hAnsi="Arial" w:cs="Arial"/>
          <w:b/>
          <w:bCs/>
        </w:rPr>
        <w:t xml:space="preserve"> and From the Site</w:t>
      </w:r>
    </w:p>
    <w:p w14:paraId="3727929D" w14:textId="77777777" w:rsidR="00742122" w:rsidRPr="000B6B2D" w:rsidRDefault="00742122" w:rsidP="00AB2CD4">
      <w:pPr>
        <w:autoSpaceDE w:val="0"/>
        <w:autoSpaceDN w:val="0"/>
        <w:adjustRightInd w:val="0"/>
        <w:spacing w:after="0" w:line="240" w:lineRule="auto"/>
        <w:jc w:val="both"/>
        <w:rPr>
          <w:rFonts w:ascii="Arial" w:hAnsi="Arial" w:cs="Arial"/>
        </w:rPr>
      </w:pPr>
    </w:p>
    <w:p w14:paraId="043065B5"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1.1</w:t>
      </w:r>
      <w:r w:rsidRPr="000B6B2D">
        <w:rPr>
          <w:rFonts w:ascii="Arial" w:hAnsi="Arial" w:cs="Arial"/>
        </w:rPr>
        <w:tab/>
        <w:t>See table below and plan S9 in Contract Drawings.</w:t>
      </w:r>
    </w:p>
    <w:p w14:paraId="4FBA8DF8" w14:textId="77777777" w:rsidR="00742122" w:rsidRPr="000B6B2D" w:rsidRDefault="00742122" w:rsidP="00AB2CD4">
      <w:pPr>
        <w:autoSpaceDE w:val="0"/>
        <w:autoSpaceDN w:val="0"/>
        <w:adjustRightInd w:val="0"/>
        <w:spacing w:after="0" w:line="240" w:lineRule="auto"/>
        <w:jc w:val="both"/>
        <w:rPr>
          <w:rFonts w:ascii="Arial" w:hAnsi="Arial" w:cs="Arial"/>
        </w:rPr>
      </w:pPr>
    </w:p>
    <w:tbl>
      <w:tblPr>
        <w:tblW w:w="0" w:type="auto"/>
        <w:tblInd w:w="108" w:type="dxa"/>
        <w:tblLayout w:type="fixed"/>
        <w:tblLook w:val="0000" w:firstRow="0" w:lastRow="0" w:firstColumn="0" w:lastColumn="0" w:noHBand="0" w:noVBand="0"/>
      </w:tblPr>
      <w:tblGrid>
        <w:gridCol w:w="2835"/>
        <w:gridCol w:w="2127"/>
        <w:gridCol w:w="1701"/>
        <w:gridCol w:w="2835"/>
      </w:tblGrid>
      <w:tr w:rsidR="00742122" w:rsidRPr="001D62E8" w14:paraId="2819ABA8" w14:textId="77777777" w:rsidTr="00DC15CC">
        <w:tc>
          <w:tcPr>
            <w:tcW w:w="2835" w:type="dxa"/>
            <w:tcBorders>
              <w:top w:val="single" w:sz="6" w:space="0" w:color="auto"/>
              <w:left w:val="single" w:sz="6" w:space="0" w:color="auto"/>
              <w:bottom w:val="single" w:sz="6" w:space="0" w:color="auto"/>
              <w:right w:val="single" w:sz="6" w:space="0" w:color="auto"/>
            </w:tcBorders>
          </w:tcPr>
          <w:p w14:paraId="42E54C4B" w14:textId="77777777" w:rsidR="00742122" w:rsidRPr="000B6B2D" w:rsidRDefault="00742122" w:rsidP="00AB2CD4">
            <w:pPr>
              <w:tabs>
                <w:tab w:val="decimal" w:pos="0"/>
              </w:tabs>
              <w:autoSpaceDE w:val="0"/>
              <w:autoSpaceDN w:val="0"/>
              <w:adjustRightInd w:val="0"/>
              <w:spacing w:after="0" w:line="240" w:lineRule="auto"/>
              <w:jc w:val="both"/>
              <w:rPr>
                <w:rFonts w:ascii="Arial" w:hAnsi="Arial" w:cs="Arial"/>
              </w:rPr>
            </w:pPr>
            <w:r w:rsidRPr="000B6B2D">
              <w:rPr>
                <w:rFonts w:ascii="Arial" w:hAnsi="Arial" w:cs="Arial"/>
                <w:b/>
                <w:bCs/>
              </w:rPr>
              <w:t>LOCATION</w:t>
            </w:r>
          </w:p>
        </w:tc>
        <w:tc>
          <w:tcPr>
            <w:tcW w:w="2127" w:type="dxa"/>
            <w:tcBorders>
              <w:top w:val="single" w:sz="6" w:space="0" w:color="auto"/>
              <w:left w:val="single" w:sz="6" w:space="0" w:color="auto"/>
              <w:bottom w:val="single" w:sz="6" w:space="0" w:color="auto"/>
              <w:right w:val="single" w:sz="6" w:space="0" w:color="auto"/>
            </w:tcBorders>
          </w:tcPr>
          <w:p w14:paraId="71ACB3FB" w14:textId="77777777" w:rsidR="00742122" w:rsidRPr="000B6B2D" w:rsidRDefault="00742122" w:rsidP="00DC15CC">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CLASS OF ROAD</w:t>
            </w:r>
          </w:p>
        </w:tc>
        <w:tc>
          <w:tcPr>
            <w:tcW w:w="1701" w:type="dxa"/>
            <w:tcBorders>
              <w:top w:val="single" w:sz="6" w:space="0" w:color="auto"/>
              <w:left w:val="single" w:sz="6" w:space="0" w:color="auto"/>
              <w:bottom w:val="single" w:sz="6" w:space="0" w:color="auto"/>
              <w:right w:val="single" w:sz="6" w:space="0" w:color="auto"/>
            </w:tcBorders>
          </w:tcPr>
          <w:p w14:paraId="0981A31E" w14:textId="77777777" w:rsidR="00742122" w:rsidRPr="000B6B2D" w:rsidRDefault="00742122" w:rsidP="00DC15CC">
            <w:pPr>
              <w:tabs>
                <w:tab w:val="decimal" w:pos="0"/>
              </w:tabs>
              <w:autoSpaceDE w:val="0"/>
              <w:autoSpaceDN w:val="0"/>
              <w:adjustRightInd w:val="0"/>
              <w:spacing w:after="0" w:line="240" w:lineRule="auto"/>
              <w:jc w:val="center"/>
              <w:rPr>
                <w:rFonts w:ascii="Arial" w:hAnsi="Arial" w:cs="Arial"/>
                <w:b/>
                <w:bCs/>
              </w:rPr>
            </w:pPr>
            <w:r w:rsidRPr="000B6B2D">
              <w:rPr>
                <w:rFonts w:ascii="Arial" w:hAnsi="Arial" w:cs="Arial"/>
                <w:b/>
                <w:bCs/>
              </w:rPr>
              <w:t>GRID REFERENCE</w:t>
            </w:r>
          </w:p>
          <w:p w14:paraId="4D5B5DFC" w14:textId="77777777" w:rsidR="00742122" w:rsidRPr="000B6B2D" w:rsidRDefault="00742122" w:rsidP="00DC15CC">
            <w:pPr>
              <w:tabs>
                <w:tab w:val="decimal" w:pos="0"/>
              </w:tabs>
              <w:autoSpaceDE w:val="0"/>
              <w:autoSpaceDN w:val="0"/>
              <w:adjustRightInd w:val="0"/>
              <w:spacing w:after="0" w:line="240" w:lineRule="auto"/>
              <w:jc w:val="center"/>
              <w:rPr>
                <w:rFonts w:ascii="Arial" w:hAnsi="Arial" w:cs="Arial"/>
              </w:rPr>
            </w:pPr>
          </w:p>
        </w:tc>
        <w:tc>
          <w:tcPr>
            <w:tcW w:w="2835" w:type="dxa"/>
            <w:tcBorders>
              <w:top w:val="single" w:sz="6" w:space="0" w:color="auto"/>
              <w:left w:val="single" w:sz="6" w:space="0" w:color="auto"/>
              <w:bottom w:val="single" w:sz="6" w:space="0" w:color="auto"/>
              <w:right w:val="single" w:sz="6" w:space="0" w:color="auto"/>
            </w:tcBorders>
          </w:tcPr>
          <w:p w14:paraId="45316D34" w14:textId="77777777" w:rsidR="00742122" w:rsidRPr="000B6B2D" w:rsidRDefault="00742122" w:rsidP="00DC15CC">
            <w:pPr>
              <w:tabs>
                <w:tab w:val="decimal" w:pos="0"/>
              </w:tabs>
              <w:autoSpaceDE w:val="0"/>
              <w:autoSpaceDN w:val="0"/>
              <w:adjustRightInd w:val="0"/>
              <w:spacing w:after="0" w:line="240" w:lineRule="auto"/>
              <w:jc w:val="center"/>
              <w:rPr>
                <w:rFonts w:ascii="Arial" w:hAnsi="Arial" w:cs="Arial"/>
                <w:b/>
                <w:bCs/>
              </w:rPr>
            </w:pPr>
            <w:r w:rsidRPr="000B6B2D">
              <w:rPr>
                <w:rFonts w:ascii="Arial" w:hAnsi="Arial" w:cs="Arial"/>
                <w:b/>
                <w:bCs/>
              </w:rPr>
              <w:t>RESTRICTION</w:t>
            </w:r>
          </w:p>
          <w:p w14:paraId="143749DF" w14:textId="77777777" w:rsidR="00742122" w:rsidRPr="000B6B2D" w:rsidRDefault="00742122" w:rsidP="00DC15CC">
            <w:pPr>
              <w:tabs>
                <w:tab w:val="decimal" w:pos="0"/>
              </w:tabs>
              <w:autoSpaceDE w:val="0"/>
              <w:autoSpaceDN w:val="0"/>
              <w:adjustRightInd w:val="0"/>
              <w:spacing w:after="0" w:line="240" w:lineRule="auto"/>
              <w:jc w:val="center"/>
              <w:rPr>
                <w:rFonts w:ascii="Arial" w:hAnsi="Arial" w:cs="Arial"/>
              </w:rPr>
            </w:pPr>
          </w:p>
        </w:tc>
      </w:tr>
      <w:tr w:rsidR="00742122" w:rsidRPr="001D62E8" w14:paraId="658900B1" w14:textId="77777777" w:rsidTr="00DC15CC">
        <w:tc>
          <w:tcPr>
            <w:tcW w:w="2835" w:type="dxa"/>
            <w:tcBorders>
              <w:top w:val="single" w:sz="6" w:space="0" w:color="auto"/>
              <w:left w:val="single" w:sz="6" w:space="0" w:color="auto"/>
              <w:bottom w:val="single" w:sz="6" w:space="0" w:color="auto"/>
              <w:right w:val="single" w:sz="6" w:space="0" w:color="auto"/>
            </w:tcBorders>
          </w:tcPr>
          <w:p w14:paraId="7BDB15FB"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Porth y Felin, Holyhead</w:t>
            </w:r>
          </w:p>
        </w:tc>
        <w:tc>
          <w:tcPr>
            <w:tcW w:w="2127" w:type="dxa"/>
            <w:tcBorders>
              <w:top w:val="single" w:sz="6" w:space="0" w:color="auto"/>
              <w:left w:val="single" w:sz="6" w:space="0" w:color="auto"/>
              <w:bottom w:val="single" w:sz="6" w:space="0" w:color="auto"/>
              <w:right w:val="single" w:sz="6" w:space="0" w:color="auto"/>
            </w:tcBorders>
          </w:tcPr>
          <w:p w14:paraId="1EE7491A"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Unclassified road</w:t>
            </w:r>
          </w:p>
          <w:p w14:paraId="29EC3B4B"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1701" w:type="dxa"/>
            <w:tcBorders>
              <w:top w:val="single" w:sz="6" w:space="0" w:color="auto"/>
              <w:left w:val="single" w:sz="6" w:space="0" w:color="auto"/>
              <w:bottom w:val="single" w:sz="6" w:space="0" w:color="auto"/>
              <w:right w:val="single" w:sz="6" w:space="0" w:color="auto"/>
            </w:tcBorders>
          </w:tcPr>
          <w:p w14:paraId="66AB85B5"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SH 239 832</w:t>
            </w:r>
          </w:p>
        </w:tc>
        <w:tc>
          <w:tcPr>
            <w:tcW w:w="2835" w:type="dxa"/>
            <w:tcBorders>
              <w:top w:val="single" w:sz="6" w:space="0" w:color="auto"/>
              <w:left w:val="single" w:sz="6" w:space="0" w:color="auto"/>
              <w:bottom w:val="single" w:sz="6" w:space="0" w:color="auto"/>
              <w:right w:val="single" w:sz="6" w:space="0" w:color="auto"/>
            </w:tcBorders>
          </w:tcPr>
          <w:p w14:paraId="5D356C4F"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Height Restriction 10’ 9” (3.225m)</w:t>
            </w:r>
          </w:p>
        </w:tc>
      </w:tr>
      <w:tr w:rsidR="00742122" w:rsidRPr="001D62E8" w14:paraId="06E22B46" w14:textId="77777777" w:rsidTr="00DC15CC">
        <w:tc>
          <w:tcPr>
            <w:tcW w:w="2835" w:type="dxa"/>
            <w:tcBorders>
              <w:top w:val="single" w:sz="6" w:space="0" w:color="auto"/>
              <w:left w:val="single" w:sz="6" w:space="0" w:color="auto"/>
              <w:bottom w:val="single" w:sz="6" w:space="0" w:color="auto"/>
              <w:right w:val="single" w:sz="6" w:space="0" w:color="auto"/>
            </w:tcBorders>
          </w:tcPr>
          <w:p w14:paraId="53EC7904"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Malltraeth Viaduct</w:t>
            </w:r>
          </w:p>
        </w:tc>
        <w:tc>
          <w:tcPr>
            <w:tcW w:w="2127" w:type="dxa"/>
            <w:tcBorders>
              <w:top w:val="single" w:sz="6" w:space="0" w:color="auto"/>
              <w:left w:val="single" w:sz="6" w:space="0" w:color="auto"/>
              <w:bottom w:val="single" w:sz="6" w:space="0" w:color="auto"/>
              <w:right w:val="single" w:sz="6" w:space="0" w:color="auto"/>
            </w:tcBorders>
          </w:tcPr>
          <w:p w14:paraId="31EB6BD1"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Class III road</w:t>
            </w:r>
          </w:p>
        </w:tc>
        <w:tc>
          <w:tcPr>
            <w:tcW w:w="1701" w:type="dxa"/>
            <w:tcBorders>
              <w:top w:val="single" w:sz="6" w:space="0" w:color="auto"/>
              <w:left w:val="single" w:sz="6" w:space="0" w:color="auto"/>
              <w:bottom w:val="single" w:sz="6" w:space="0" w:color="auto"/>
              <w:right w:val="single" w:sz="6" w:space="0" w:color="auto"/>
            </w:tcBorders>
          </w:tcPr>
          <w:p w14:paraId="2F93F0D7"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SH 413 691</w:t>
            </w:r>
          </w:p>
          <w:p w14:paraId="598B3F9F"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2835" w:type="dxa"/>
            <w:tcBorders>
              <w:top w:val="single" w:sz="6" w:space="0" w:color="auto"/>
              <w:left w:val="single" w:sz="6" w:space="0" w:color="auto"/>
              <w:bottom w:val="single" w:sz="6" w:space="0" w:color="auto"/>
              <w:right w:val="single" w:sz="6" w:space="0" w:color="auto"/>
            </w:tcBorders>
          </w:tcPr>
          <w:p w14:paraId="4E149698"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Height Restriction 15’ 0” (4.500m)</w:t>
            </w:r>
          </w:p>
        </w:tc>
      </w:tr>
      <w:tr w:rsidR="00742122" w:rsidRPr="001D62E8" w14:paraId="062599E4" w14:textId="77777777" w:rsidTr="00DC15CC">
        <w:tc>
          <w:tcPr>
            <w:tcW w:w="2835" w:type="dxa"/>
            <w:tcBorders>
              <w:top w:val="single" w:sz="6" w:space="0" w:color="auto"/>
              <w:left w:val="single" w:sz="6" w:space="0" w:color="auto"/>
              <w:bottom w:val="single" w:sz="6" w:space="0" w:color="auto"/>
              <w:right w:val="single" w:sz="6" w:space="0" w:color="auto"/>
            </w:tcBorders>
          </w:tcPr>
          <w:p w14:paraId="2DA2DF0B"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Rhosneigr Overbridge</w:t>
            </w:r>
          </w:p>
        </w:tc>
        <w:tc>
          <w:tcPr>
            <w:tcW w:w="2127" w:type="dxa"/>
            <w:tcBorders>
              <w:top w:val="single" w:sz="6" w:space="0" w:color="auto"/>
              <w:left w:val="single" w:sz="6" w:space="0" w:color="auto"/>
              <w:bottom w:val="single" w:sz="6" w:space="0" w:color="auto"/>
              <w:right w:val="single" w:sz="6" w:space="0" w:color="auto"/>
            </w:tcBorders>
          </w:tcPr>
          <w:p w14:paraId="5C536ED4"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A4080</w:t>
            </w:r>
          </w:p>
        </w:tc>
        <w:tc>
          <w:tcPr>
            <w:tcW w:w="1701" w:type="dxa"/>
            <w:tcBorders>
              <w:top w:val="single" w:sz="6" w:space="0" w:color="auto"/>
              <w:left w:val="single" w:sz="6" w:space="0" w:color="auto"/>
              <w:bottom w:val="single" w:sz="6" w:space="0" w:color="auto"/>
              <w:right w:val="single" w:sz="6" w:space="0" w:color="auto"/>
            </w:tcBorders>
          </w:tcPr>
          <w:p w14:paraId="07CF9FF3"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SH 328 738</w:t>
            </w:r>
          </w:p>
          <w:p w14:paraId="4337D417"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2835" w:type="dxa"/>
            <w:tcBorders>
              <w:top w:val="single" w:sz="6" w:space="0" w:color="auto"/>
              <w:left w:val="single" w:sz="6" w:space="0" w:color="auto"/>
              <w:bottom w:val="single" w:sz="6" w:space="0" w:color="auto"/>
              <w:right w:val="single" w:sz="6" w:space="0" w:color="auto"/>
            </w:tcBorders>
          </w:tcPr>
          <w:p w14:paraId="4FD053A4"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Height Restriction 9’ 6” (2.850m)</w:t>
            </w:r>
          </w:p>
        </w:tc>
      </w:tr>
      <w:tr w:rsidR="00742122" w:rsidRPr="001D62E8" w14:paraId="410F3D2E" w14:textId="77777777" w:rsidTr="00DC15CC">
        <w:tc>
          <w:tcPr>
            <w:tcW w:w="2835" w:type="dxa"/>
            <w:tcBorders>
              <w:top w:val="single" w:sz="6" w:space="0" w:color="auto"/>
              <w:left w:val="single" w:sz="6" w:space="0" w:color="auto"/>
              <w:bottom w:val="single" w:sz="6" w:space="0" w:color="auto"/>
              <w:right w:val="single" w:sz="6" w:space="0" w:color="auto"/>
            </w:tcBorders>
          </w:tcPr>
          <w:p w14:paraId="6B8D751A" w14:textId="0366BE60" w:rsidR="00742122" w:rsidRPr="000B6B2D" w:rsidRDefault="00F72081" w:rsidP="00DC15CC">
            <w:pPr>
              <w:autoSpaceDE w:val="0"/>
              <w:autoSpaceDN w:val="0"/>
              <w:adjustRightInd w:val="0"/>
              <w:spacing w:after="0" w:line="240" w:lineRule="auto"/>
              <w:rPr>
                <w:rFonts w:ascii="Arial" w:hAnsi="Arial" w:cs="Arial"/>
              </w:rPr>
            </w:pPr>
            <w:r w:rsidRPr="000B6B2D">
              <w:rPr>
                <w:rFonts w:ascii="Arial" w:hAnsi="Arial" w:cs="Arial"/>
              </w:rPr>
              <w:t>Shire hall</w:t>
            </w:r>
            <w:r w:rsidR="00742122" w:rsidRPr="000B6B2D">
              <w:rPr>
                <w:rFonts w:ascii="Arial" w:hAnsi="Arial" w:cs="Arial"/>
              </w:rPr>
              <w:t xml:space="preserve"> </w:t>
            </w:r>
            <w:r w:rsidR="0018085A" w:rsidRPr="000B6B2D">
              <w:rPr>
                <w:rFonts w:ascii="Arial" w:hAnsi="Arial" w:cs="Arial"/>
              </w:rPr>
              <w:t>Overbridge Llangefni</w:t>
            </w:r>
          </w:p>
        </w:tc>
        <w:tc>
          <w:tcPr>
            <w:tcW w:w="2127" w:type="dxa"/>
            <w:tcBorders>
              <w:top w:val="single" w:sz="6" w:space="0" w:color="auto"/>
              <w:left w:val="single" w:sz="6" w:space="0" w:color="auto"/>
              <w:bottom w:val="single" w:sz="6" w:space="0" w:color="auto"/>
              <w:right w:val="single" w:sz="6" w:space="0" w:color="auto"/>
            </w:tcBorders>
          </w:tcPr>
          <w:p w14:paraId="2CD245E8"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A5114</w:t>
            </w:r>
          </w:p>
          <w:p w14:paraId="19D098A5"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1701" w:type="dxa"/>
            <w:tcBorders>
              <w:top w:val="single" w:sz="6" w:space="0" w:color="auto"/>
              <w:left w:val="single" w:sz="6" w:space="0" w:color="auto"/>
              <w:bottom w:val="single" w:sz="6" w:space="0" w:color="auto"/>
              <w:right w:val="single" w:sz="6" w:space="0" w:color="auto"/>
            </w:tcBorders>
          </w:tcPr>
          <w:p w14:paraId="727CB0BB"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SH 458 754</w:t>
            </w:r>
          </w:p>
          <w:p w14:paraId="3494D804"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2835" w:type="dxa"/>
            <w:tcBorders>
              <w:top w:val="single" w:sz="6" w:space="0" w:color="auto"/>
              <w:left w:val="single" w:sz="6" w:space="0" w:color="auto"/>
              <w:bottom w:val="single" w:sz="6" w:space="0" w:color="auto"/>
              <w:right w:val="single" w:sz="6" w:space="0" w:color="auto"/>
            </w:tcBorders>
          </w:tcPr>
          <w:p w14:paraId="4D2FE273"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Height Restriction 13’ 6” (4.050m)</w:t>
            </w:r>
          </w:p>
        </w:tc>
      </w:tr>
      <w:tr w:rsidR="00742122" w:rsidRPr="001D62E8" w14:paraId="75D8735C" w14:textId="77777777" w:rsidTr="00DC15CC">
        <w:tc>
          <w:tcPr>
            <w:tcW w:w="2835" w:type="dxa"/>
            <w:tcBorders>
              <w:top w:val="single" w:sz="6" w:space="0" w:color="auto"/>
              <w:left w:val="single" w:sz="6" w:space="0" w:color="auto"/>
              <w:bottom w:val="single" w:sz="6" w:space="0" w:color="auto"/>
              <w:right w:val="single" w:sz="6" w:space="0" w:color="auto"/>
            </w:tcBorders>
          </w:tcPr>
          <w:p w14:paraId="00AADAAB"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Aberffraw “Glanrafon” Overbridge</w:t>
            </w:r>
          </w:p>
        </w:tc>
        <w:tc>
          <w:tcPr>
            <w:tcW w:w="2127" w:type="dxa"/>
            <w:tcBorders>
              <w:top w:val="single" w:sz="6" w:space="0" w:color="auto"/>
              <w:left w:val="single" w:sz="6" w:space="0" w:color="auto"/>
              <w:bottom w:val="single" w:sz="6" w:space="0" w:color="auto"/>
              <w:right w:val="single" w:sz="6" w:space="0" w:color="auto"/>
            </w:tcBorders>
          </w:tcPr>
          <w:p w14:paraId="35937424"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Class III road</w:t>
            </w:r>
          </w:p>
          <w:p w14:paraId="74DB4E63"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1701" w:type="dxa"/>
            <w:tcBorders>
              <w:top w:val="single" w:sz="6" w:space="0" w:color="auto"/>
              <w:left w:val="single" w:sz="6" w:space="0" w:color="auto"/>
              <w:bottom w:val="single" w:sz="6" w:space="0" w:color="auto"/>
              <w:right w:val="single" w:sz="6" w:space="0" w:color="auto"/>
            </w:tcBorders>
          </w:tcPr>
          <w:p w14:paraId="1C5B11F2"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SH 364 716</w:t>
            </w:r>
          </w:p>
          <w:p w14:paraId="6CCC2CA1"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2835" w:type="dxa"/>
            <w:tcBorders>
              <w:top w:val="single" w:sz="6" w:space="0" w:color="auto"/>
              <w:left w:val="single" w:sz="6" w:space="0" w:color="auto"/>
              <w:bottom w:val="single" w:sz="6" w:space="0" w:color="auto"/>
              <w:right w:val="single" w:sz="6" w:space="0" w:color="auto"/>
            </w:tcBorders>
          </w:tcPr>
          <w:p w14:paraId="6FD913C6"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Height Restriction 14’ 3” (4.275m)</w:t>
            </w:r>
          </w:p>
        </w:tc>
      </w:tr>
      <w:tr w:rsidR="00742122" w:rsidRPr="001D62E8" w14:paraId="22D7DF5B" w14:textId="77777777" w:rsidTr="00DC15CC">
        <w:tc>
          <w:tcPr>
            <w:tcW w:w="2835" w:type="dxa"/>
            <w:tcBorders>
              <w:top w:val="single" w:sz="6" w:space="0" w:color="auto"/>
              <w:left w:val="single" w:sz="6" w:space="0" w:color="auto"/>
              <w:bottom w:val="single" w:sz="6" w:space="0" w:color="auto"/>
              <w:right w:val="single" w:sz="6" w:space="0" w:color="auto"/>
            </w:tcBorders>
          </w:tcPr>
          <w:p w14:paraId="0BCE87F0"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Aberffraw “Graig” Overbridge</w:t>
            </w:r>
          </w:p>
        </w:tc>
        <w:tc>
          <w:tcPr>
            <w:tcW w:w="2127" w:type="dxa"/>
            <w:tcBorders>
              <w:top w:val="single" w:sz="6" w:space="0" w:color="auto"/>
              <w:left w:val="single" w:sz="6" w:space="0" w:color="auto"/>
              <w:bottom w:val="single" w:sz="6" w:space="0" w:color="auto"/>
              <w:right w:val="single" w:sz="6" w:space="0" w:color="auto"/>
            </w:tcBorders>
          </w:tcPr>
          <w:p w14:paraId="0D41AAE1"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Class III road</w:t>
            </w:r>
          </w:p>
        </w:tc>
        <w:tc>
          <w:tcPr>
            <w:tcW w:w="1701" w:type="dxa"/>
            <w:tcBorders>
              <w:top w:val="single" w:sz="6" w:space="0" w:color="auto"/>
              <w:left w:val="single" w:sz="6" w:space="0" w:color="auto"/>
              <w:bottom w:val="single" w:sz="6" w:space="0" w:color="auto"/>
              <w:right w:val="single" w:sz="6" w:space="0" w:color="auto"/>
            </w:tcBorders>
          </w:tcPr>
          <w:p w14:paraId="2B451F0E"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SH 377 710</w:t>
            </w:r>
          </w:p>
          <w:p w14:paraId="15C52119"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2835" w:type="dxa"/>
            <w:tcBorders>
              <w:top w:val="single" w:sz="6" w:space="0" w:color="auto"/>
              <w:left w:val="single" w:sz="6" w:space="0" w:color="auto"/>
              <w:bottom w:val="single" w:sz="6" w:space="0" w:color="auto"/>
              <w:right w:val="single" w:sz="6" w:space="0" w:color="auto"/>
            </w:tcBorders>
          </w:tcPr>
          <w:p w14:paraId="46937AB9"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Height Restriction 15’ 6” (4.650m)</w:t>
            </w:r>
          </w:p>
        </w:tc>
      </w:tr>
      <w:tr w:rsidR="00742122" w:rsidRPr="001D62E8" w14:paraId="7EAD553B" w14:textId="77777777" w:rsidTr="00DC15CC">
        <w:tc>
          <w:tcPr>
            <w:tcW w:w="2835" w:type="dxa"/>
            <w:tcBorders>
              <w:top w:val="single" w:sz="6" w:space="0" w:color="auto"/>
              <w:left w:val="single" w:sz="6" w:space="0" w:color="auto"/>
              <w:bottom w:val="single" w:sz="6" w:space="0" w:color="auto"/>
              <w:right w:val="single" w:sz="6" w:space="0" w:color="auto"/>
            </w:tcBorders>
          </w:tcPr>
          <w:p w14:paraId="4EA058DC"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Aberffraw “Tre Dafydd Uchaf” Overbridge</w:t>
            </w:r>
          </w:p>
        </w:tc>
        <w:tc>
          <w:tcPr>
            <w:tcW w:w="2127" w:type="dxa"/>
            <w:tcBorders>
              <w:top w:val="single" w:sz="6" w:space="0" w:color="auto"/>
              <w:left w:val="single" w:sz="6" w:space="0" w:color="auto"/>
              <w:bottom w:val="single" w:sz="6" w:space="0" w:color="auto"/>
              <w:right w:val="single" w:sz="6" w:space="0" w:color="auto"/>
            </w:tcBorders>
          </w:tcPr>
          <w:p w14:paraId="787DCF9A"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Class III road</w:t>
            </w:r>
          </w:p>
          <w:p w14:paraId="0D92456D"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1701" w:type="dxa"/>
            <w:tcBorders>
              <w:top w:val="single" w:sz="6" w:space="0" w:color="auto"/>
              <w:left w:val="single" w:sz="6" w:space="0" w:color="auto"/>
              <w:bottom w:val="single" w:sz="6" w:space="0" w:color="auto"/>
              <w:right w:val="single" w:sz="6" w:space="0" w:color="auto"/>
            </w:tcBorders>
          </w:tcPr>
          <w:p w14:paraId="3F7E3174"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SH 378 708</w:t>
            </w:r>
          </w:p>
          <w:p w14:paraId="673BF439"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2835" w:type="dxa"/>
            <w:tcBorders>
              <w:top w:val="single" w:sz="6" w:space="0" w:color="auto"/>
              <w:left w:val="single" w:sz="6" w:space="0" w:color="auto"/>
              <w:bottom w:val="single" w:sz="6" w:space="0" w:color="auto"/>
              <w:right w:val="single" w:sz="6" w:space="0" w:color="auto"/>
            </w:tcBorders>
          </w:tcPr>
          <w:p w14:paraId="02151AAF"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Height Restriction 18’ 0” (5.49m)</w:t>
            </w:r>
          </w:p>
        </w:tc>
      </w:tr>
      <w:tr w:rsidR="00742122" w:rsidRPr="001D62E8" w14:paraId="439ABBD3" w14:textId="77777777" w:rsidTr="00DC15CC">
        <w:tc>
          <w:tcPr>
            <w:tcW w:w="2835" w:type="dxa"/>
            <w:tcBorders>
              <w:top w:val="single" w:sz="6" w:space="0" w:color="auto"/>
              <w:left w:val="single" w:sz="6" w:space="0" w:color="auto"/>
              <w:bottom w:val="single" w:sz="6" w:space="0" w:color="auto"/>
              <w:right w:val="single" w:sz="6" w:space="0" w:color="auto"/>
            </w:tcBorders>
          </w:tcPr>
          <w:p w14:paraId="5AABB856"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Llangaffo Overbridge</w:t>
            </w:r>
          </w:p>
        </w:tc>
        <w:tc>
          <w:tcPr>
            <w:tcW w:w="2127" w:type="dxa"/>
            <w:tcBorders>
              <w:top w:val="single" w:sz="6" w:space="0" w:color="auto"/>
              <w:left w:val="single" w:sz="6" w:space="0" w:color="auto"/>
              <w:bottom w:val="single" w:sz="6" w:space="0" w:color="auto"/>
              <w:right w:val="single" w:sz="6" w:space="0" w:color="auto"/>
            </w:tcBorders>
          </w:tcPr>
          <w:p w14:paraId="08CBAE69"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Class III road</w:t>
            </w:r>
          </w:p>
          <w:p w14:paraId="08EEAC98"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1701" w:type="dxa"/>
            <w:tcBorders>
              <w:top w:val="single" w:sz="6" w:space="0" w:color="auto"/>
              <w:left w:val="single" w:sz="6" w:space="0" w:color="auto"/>
              <w:bottom w:val="single" w:sz="6" w:space="0" w:color="auto"/>
              <w:right w:val="single" w:sz="6" w:space="0" w:color="auto"/>
            </w:tcBorders>
          </w:tcPr>
          <w:p w14:paraId="475FEA68"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SH 437 692</w:t>
            </w:r>
          </w:p>
          <w:p w14:paraId="45B0718C"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2835" w:type="dxa"/>
            <w:tcBorders>
              <w:top w:val="single" w:sz="6" w:space="0" w:color="auto"/>
              <w:left w:val="single" w:sz="6" w:space="0" w:color="auto"/>
              <w:bottom w:val="single" w:sz="6" w:space="0" w:color="auto"/>
              <w:right w:val="single" w:sz="6" w:space="0" w:color="auto"/>
            </w:tcBorders>
          </w:tcPr>
          <w:p w14:paraId="1D00D291"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Height Restriction 13’ 3” (3.975m)</w:t>
            </w:r>
          </w:p>
        </w:tc>
      </w:tr>
      <w:tr w:rsidR="00742122" w:rsidRPr="001D62E8" w14:paraId="54F56AFC" w14:textId="77777777" w:rsidTr="00DC15CC">
        <w:tc>
          <w:tcPr>
            <w:tcW w:w="2835" w:type="dxa"/>
            <w:tcBorders>
              <w:top w:val="single" w:sz="6" w:space="0" w:color="auto"/>
              <w:left w:val="single" w:sz="6" w:space="0" w:color="auto"/>
              <w:bottom w:val="single" w:sz="6" w:space="0" w:color="auto"/>
              <w:right w:val="single" w:sz="6" w:space="0" w:color="auto"/>
            </w:tcBorders>
          </w:tcPr>
          <w:p w14:paraId="22245B81"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Rhosgoch Overbridge</w:t>
            </w:r>
          </w:p>
        </w:tc>
        <w:tc>
          <w:tcPr>
            <w:tcW w:w="2127" w:type="dxa"/>
            <w:tcBorders>
              <w:top w:val="single" w:sz="6" w:space="0" w:color="auto"/>
              <w:left w:val="single" w:sz="6" w:space="0" w:color="auto"/>
              <w:bottom w:val="single" w:sz="6" w:space="0" w:color="auto"/>
              <w:right w:val="single" w:sz="6" w:space="0" w:color="auto"/>
            </w:tcBorders>
          </w:tcPr>
          <w:p w14:paraId="67D73323"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Unclassified road</w:t>
            </w:r>
          </w:p>
          <w:p w14:paraId="45D1A64C"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1701" w:type="dxa"/>
            <w:tcBorders>
              <w:top w:val="single" w:sz="6" w:space="0" w:color="auto"/>
              <w:left w:val="single" w:sz="6" w:space="0" w:color="auto"/>
              <w:bottom w:val="single" w:sz="6" w:space="0" w:color="auto"/>
              <w:right w:val="single" w:sz="6" w:space="0" w:color="auto"/>
            </w:tcBorders>
          </w:tcPr>
          <w:p w14:paraId="16E5909F"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SH 411 897</w:t>
            </w:r>
          </w:p>
          <w:p w14:paraId="7FE9E386"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2835" w:type="dxa"/>
            <w:tcBorders>
              <w:top w:val="single" w:sz="6" w:space="0" w:color="auto"/>
              <w:left w:val="single" w:sz="6" w:space="0" w:color="auto"/>
              <w:bottom w:val="single" w:sz="6" w:space="0" w:color="auto"/>
              <w:right w:val="single" w:sz="6" w:space="0" w:color="auto"/>
            </w:tcBorders>
          </w:tcPr>
          <w:p w14:paraId="4ACA7B9F"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Height Restriction 10’ 0” (3.0m)</w:t>
            </w:r>
          </w:p>
        </w:tc>
      </w:tr>
      <w:tr w:rsidR="00742122" w:rsidRPr="001D62E8" w14:paraId="4C6BBD04" w14:textId="77777777" w:rsidTr="00DC15CC">
        <w:tc>
          <w:tcPr>
            <w:tcW w:w="2835" w:type="dxa"/>
            <w:tcBorders>
              <w:top w:val="single" w:sz="6" w:space="0" w:color="auto"/>
              <w:left w:val="single" w:sz="6" w:space="0" w:color="auto"/>
              <w:bottom w:val="single" w:sz="6" w:space="0" w:color="auto"/>
              <w:right w:val="single" w:sz="6" w:space="0" w:color="auto"/>
            </w:tcBorders>
          </w:tcPr>
          <w:p w14:paraId="661638C9"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Rhosgoch Overbridge</w:t>
            </w:r>
          </w:p>
        </w:tc>
        <w:tc>
          <w:tcPr>
            <w:tcW w:w="2127" w:type="dxa"/>
            <w:tcBorders>
              <w:top w:val="single" w:sz="6" w:space="0" w:color="auto"/>
              <w:left w:val="single" w:sz="6" w:space="0" w:color="auto"/>
              <w:bottom w:val="single" w:sz="6" w:space="0" w:color="auto"/>
              <w:right w:val="single" w:sz="6" w:space="0" w:color="auto"/>
            </w:tcBorders>
          </w:tcPr>
          <w:p w14:paraId="7D8D5ECB"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Class III road</w:t>
            </w:r>
          </w:p>
          <w:p w14:paraId="337A818A"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1701" w:type="dxa"/>
            <w:tcBorders>
              <w:top w:val="single" w:sz="6" w:space="0" w:color="auto"/>
              <w:left w:val="single" w:sz="6" w:space="0" w:color="auto"/>
              <w:bottom w:val="single" w:sz="6" w:space="0" w:color="auto"/>
              <w:right w:val="single" w:sz="6" w:space="0" w:color="auto"/>
            </w:tcBorders>
          </w:tcPr>
          <w:p w14:paraId="7DC86545"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SH 413 886</w:t>
            </w:r>
          </w:p>
          <w:p w14:paraId="0BE1F59D"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2835" w:type="dxa"/>
            <w:tcBorders>
              <w:top w:val="single" w:sz="6" w:space="0" w:color="auto"/>
              <w:left w:val="single" w:sz="6" w:space="0" w:color="auto"/>
              <w:bottom w:val="single" w:sz="6" w:space="0" w:color="auto"/>
              <w:right w:val="single" w:sz="6" w:space="0" w:color="auto"/>
            </w:tcBorders>
          </w:tcPr>
          <w:p w14:paraId="76985116"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Height Restriction 13’ 9”</w:t>
            </w:r>
            <w:r w:rsidR="00DC15CC" w:rsidRPr="000B6B2D">
              <w:rPr>
                <w:rFonts w:ascii="Arial" w:hAnsi="Arial" w:cs="Arial"/>
              </w:rPr>
              <w:t xml:space="preserve"> (</w:t>
            </w:r>
            <w:r w:rsidRPr="000B6B2D">
              <w:rPr>
                <w:rFonts w:ascii="Arial" w:hAnsi="Arial" w:cs="Arial"/>
              </w:rPr>
              <w:t>4.19m)</w:t>
            </w:r>
          </w:p>
        </w:tc>
      </w:tr>
      <w:tr w:rsidR="00742122" w:rsidRPr="001D62E8" w14:paraId="3C02D595" w14:textId="77777777" w:rsidTr="00DC15CC">
        <w:tc>
          <w:tcPr>
            <w:tcW w:w="2835" w:type="dxa"/>
            <w:tcBorders>
              <w:top w:val="single" w:sz="6" w:space="0" w:color="auto"/>
              <w:left w:val="single" w:sz="6" w:space="0" w:color="auto"/>
              <w:bottom w:val="single" w:sz="6" w:space="0" w:color="auto"/>
              <w:right w:val="single" w:sz="6" w:space="0" w:color="auto"/>
            </w:tcBorders>
          </w:tcPr>
          <w:p w14:paraId="5C3F1E64"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Llanfairpwll Overbridge Nr Carreg Môn</w:t>
            </w:r>
          </w:p>
        </w:tc>
        <w:tc>
          <w:tcPr>
            <w:tcW w:w="2127" w:type="dxa"/>
            <w:tcBorders>
              <w:top w:val="single" w:sz="6" w:space="0" w:color="auto"/>
              <w:left w:val="single" w:sz="6" w:space="0" w:color="auto"/>
              <w:bottom w:val="single" w:sz="6" w:space="0" w:color="auto"/>
              <w:right w:val="single" w:sz="6" w:space="0" w:color="auto"/>
            </w:tcBorders>
          </w:tcPr>
          <w:p w14:paraId="7C7DB74B"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Unclassified road</w:t>
            </w:r>
          </w:p>
          <w:p w14:paraId="7DEDB7B2"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1701" w:type="dxa"/>
            <w:tcBorders>
              <w:top w:val="single" w:sz="6" w:space="0" w:color="auto"/>
              <w:left w:val="single" w:sz="6" w:space="0" w:color="auto"/>
              <w:bottom w:val="single" w:sz="6" w:space="0" w:color="auto"/>
              <w:right w:val="single" w:sz="6" w:space="0" w:color="auto"/>
            </w:tcBorders>
          </w:tcPr>
          <w:p w14:paraId="23AD26D2"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SH 537 713</w:t>
            </w:r>
          </w:p>
        </w:tc>
        <w:tc>
          <w:tcPr>
            <w:tcW w:w="2835" w:type="dxa"/>
            <w:tcBorders>
              <w:top w:val="single" w:sz="6" w:space="0" w:color="auto"/>
              <w:left w:val="single" w:sz="6" w:space="0" w:color="auto"/>
              <w:bottom w:val="single" w:sz="6" w:space="0" w:color="auto"/>
              <w:right w:val="single" w:sz="6" w:space="0" w:color="auto"/>
            </w:tcBorders>
          </w:tcPr>
          <w:p w14:paraId="44B70335"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Height Restriction 13’ 0” (3.9m)</w:t>
            </w:r>
          </w:p>
        </w:tc>
      </w:tr>
      <w:tr w:rsidR="005E0F71" w:rsidRPr="001D62E8" w14:paraId="13AB3FDA" w14:textId="77777777" w:rsidTr="00DC15CC">
        <w:tc>
          <w:tcPr>
            <w:tcW w:w="2835" w:type="dxa"/>
            <w:tcBorders>
              <w:top w:val="single" w:sz="6" w:space="0" w:color="auto"/>
              <w:left w:val="single" w:sz="6" w:space="0" w:color="auto"/>
              <w:bottom w:val="single" w:sz="6" w:space="0" w:color="auto"/>
              <w:right w:val="single" w:sz="6" w:space="0" w:color="auto"/>
            </w:tcBorders>
          </w:tcPr>
          <w:p w14:paraId="53C879FD" w14:textId="77777777" w:rsidR="005E0F71" w:rsidRPr="000B6B2D" w:rsidRDefault="005E0F71" w:rsidP="00DC15CC">
            <w:pPr>
              <w:autoSpaceDE w:val="0"/>
              <w:autoSpaceDN w:val="0"/>
              <w:adjustRightInd w:val="0"/>
              <w:spacing w:after="0" w:line="240" w:lineRule="auto"/>
              <w:rPr>
                <w:rFonts w:ascii="Arial" w:hAnsi="Arial" w:cs="Arial"/>
              </w:rPr>
            </w:pPr>
            <w:r w:rsidRPr="000B6B2D">
              <w:rPr>
                <w:rFonts w:ascii="Arial" w:hAnsi="Arial" w:cs="Arial"/>
              </w:rPr>
              <w:t>Burwen Road, Amlwch</w:t>
            </w:r>
          </w:p>
        </w:tc>
        <w:tc>
          <w:tcPr>
            <w:tcW w:w="2127" w:type="dxa"/>
            <w:tcBorders>
              <w:top w:val="single" w:sz="6" w:space="0" w:color="auto"/>
              <w:left w:val="single" w:sz="6" w:space="0" w:color="auto"/>
              <w:bottom w:val="single" w:sz="6" w:space="0" w:color="auto"/>
              <w:right w:val="single" w:sz="6" w:space="0" w:color="auto"/>
            </w:tcBorders>
          </w:tcPr>
          <w:p w14:paraId="4CFCB5FA" w14:textId="77777777" w:rsidR="005E0F71" w:rsidRPr="000B6B2D" w:rsidRDefault="005E0F71" w:rsidP="00DC15CC">
            <w:pPr>
              <w:autoSpaceDE w:val="0"/>
              <w:autoSpaceDN w:val="0"/>
              <w:adjustRightInd w:val="0"/>
              <w:spacing w:after="0" w:line="240" w:lineRule="auto"/>
              <w:jc w:val="center"/>
              <w:rPr>
                <w:rFonts w:ascii="Arial" w:hAnsi="Arial" w:cs="Arial"/>
              </w:rPr>
            </w:pPr>
            <w:r w:rsidRPr="000B6B2D">
              <w:rPr>
                <w:rFonts w:ascii="Arial" w:hAnsi="Arial" w:cs="Arial"/>
              </w:rPr>
              <w:t>B5111</w:t>
            </w:r>
          </w:p>
        </w:tc>
        <w:tc>
          <w:tcPr>
            <w:tcW w:w="1701" w:type="dxa"/>
            <w:tcBorders>
              <w:top w:val="single" w:sz="6" w:space="0" w:color="auto"/>
              <w:left w:val="single" w:sz="6" w:space="0" w:color="auto"/>
              <w:bottom w:val="single" w:sz="6" w:space="0" w:color="auto"/>
              <w:right w:val="single" w:sz="6" w:space="0" w:color="auto"/>
            </w:tcBorders>
          </w:tcPr>
          <w:p w14:paraId="15DE1436" w14:textId="77777777" w:rsidR="005E0F71" w:rsidRPr="001D62E8" w:rsidRDefault="005E0F71">
            <w:r w:rsidRPr="000B6B2D">
              <w:rPr>
                <w:rFonts w:ascii="Arial" w:hAnsi="Arial" w:cs="Arial"/>
              </w:rPr>
              <w:t>TBC</w:t>
            </w:r>
          </w:p>
        </w:tc>
        <w:tc>
          <w:tcPr>
            <w:tcW w:w="2835" w:type="dxa"/>
            <w:tcBorders>
              <w:top w:val="single" w:sz="6" w:space="0" w:color="auto"/>
              <w:left w:val="single" w:sz="6" w:space="0" w:color="auto"/>
              <w:bottom w:val="single" w:sz="6" w:space="0" w:color="auto"/>
              <w:right w:val="single" w:sz="6" w:space="0" w:color="auto"/>
            </w:tcBorders>
          </w:tcPr>
          <w:p w14:paraId="03BA0DAC" w14:textId="77777777" w:rsidR="005E0F71" w:rsidRPr="000B6B2D" w:rsidRDefault="005E0F71" w:rsidP="00DC15CC">
            <w:pPr>
              <w:autoSpaceDE w:val="0"/>
              <w:autoSpaceDN w:val="0"/>
              <w:adjustRightInd w:val="0"/>
              <w:spacing w:after="0" w:line="240" w:lineRule="auto"/>
              <w:rPr>
                <w:rFonts w:ascii="Arial" w:hAnsi="Arial" w:cs="Arial"/>
              </w:rPr>
            </w:pPr>
            <w:r w:rsidRPr="000B6B2D">
              <w:rPr>
                <w:rFonts w:ascii="Arial" w:hAnsi="Arial" w:cs="Arial"/>
              </w:rPr>
              <w:t>Weight Restrictions</w:t>
            </w:r>
          </w:p>
        </w:tc>
      </w:tr>
      <w:tr w:rsidR="005E0F71" w:rsidRPr="001D62E8" w14:paraId="0A2FBEA9" w14:textId="77777777" w:rsidTr="00DC15CC">
        <w:tc>
          <w:tcPr>
            <w:tcW w:w="2835" w:type="dxa"/>
            <w:tcBorders>
              <w:top w:val="single" w:sz="6" w:space="0" w:color="auto"/>
              <w:left w:val="single" w:sz="6" w:space="0" w:color="auto"/>
              <w:bottom w:val="single" w:sz="6" w:space="0" w:color="auto"/>
              <w:right w:val="single" w:sz="6" w:space="0" w:color="auto"/>
            </w:tcBorders>
          </w:tcPr>
          <w:p w14:paraId="2BBD42CC" w14:textId="77777777" w:rsidR="005E0F71" w:rsidRPr="000B6B2D" w:rsidRDefault="005E0F71" w:rsidP="00DC15CC">
            <w:pPr>
              <w:autoSpaceDE w:val="0"/>
              <w:autoSpaceDN w:val="0"/>
              <w:adjustRightInd w:val="0"/>
              <w:spacing w:after="0" w:line="240" w:lineRule="auto"/>
              <w:rPr>
                <w:rFonts w:ascii="Arial" w:hAnsi="Arial" w:cs="Arial"/>
              </w:rPr>
            </w:pPr>
            <w:r w:rsidRPr="000B6B2D">
              <w:rPr>
                <w:rFonts w:ascii="Arial" w:hAnsi="Arial" w:cs="Arial"/>
              </w:rPr>
              <w:t>Cemaes, Harbour Bridge</w:t>
            </w:r>
          </w:p>
        </w:tc>
        <w:tc>
          <w:tcPr>
            <w:tcW w:w="2127" w:type="dxa"/>
            <w:tcBorders>
              <w:top w:val="single" w:sz="6" w:space="0" w:color="auto"/>
              <w:left w:val="single" w:sz="6" w:space="0" w:color="auto"/>
              <w:bottom w:val="single" w:sz="6" w:space="0" w:color="auto"/>
              <w:right w:val="single" w:sz="6" w:space="0" w:color="auto"/>
            </w:tcBorders>
          </w:tcPr>
          <w:p w14:paraId="16B85338" w14:textId="77777777" w:rsidR="005E0F71" w:rsidRPr="000B6B2D" w:rsidRDefault="005E0F71" w:rsidP="00DC15CC">
            <w:pPr>
              <w:autoSpaceDE w:val="0"/>
              <w:autoSpaceDN w:val="0"/>
              <w:adjustRightInd w:val="0"/>
              <w:spacing w:after="0" w:line="240" w:lineRule="auto"/>
              <w:jc w:val="center"/>
              <w:rPr>
                <w:rFonts w:ascii="Arial" w:hAnsi="Arial" w:cs="Arial"/>
              </w:rPr>
            </w:pPr>
            <w:r w:rsidRPr="000B6B2D">
              <w:rPr>
                <w:rFonts w:ascii="Arial" w:hAnsi="Arial" w:cs="Arial"/>
              </w:rPr>
              <w:t>TBC</w:t>
            </w:r>
          </w:p>
        </w:tc>
        <w:tc>
          <w:tcPr>
            <w:tcW w:w="1701" w:type="dxa"/>
            <w:tcBorders>
              <w:top w:val="single" w:sz="6" w:space="0" w:color="auto"/>
              <w:left w:val="single" w:sz="6" w:space="0" w:color="auto"/>
              <w:bottom w:val="single" w:sz="6" w:space="0" w:color="auto"/>
              <w:right w:val="single" w:sz="6" w:space="0" w:color="auto"/>
            </w:tcBorders>
          </w:tcPr>
          <w:p w14:paraId="385D4D48" w14:textId="77777777" w:rsidR="005E0F71" w:rsidRPr="001D62E8" w:rsidRDefault="005E0F71">
            <w:r w:rsidRPr="000B6B2D">
              <w:rPr>
                <w:rFonts w:ascii="Arial" w:hAnsi="Arial" w:cs="Arial"/>
              </w:rPr>
              <w:t>TBC</w:t>
            </w:r>
          </w:p>
        </w:tc>
        <w:tc>
          <w:tcPr>
            <w:tcW w:w="2835" w:type="dxa"/>
            <w:tcBorders>
              <w:top w:val="single" w:sz="6" w:space="0" w:color="auto"/>
              <w:left w:val="single" w:sz="6" w:space="0" w:color="auto"/>
              <w:bottom w:val="single" w:sz="6" w:space="0" w:color="auto"/>
              <w:right w:val="single" w:sz="6" w:space="0" w:color="auto"/>
            </w:tcBorders>
          </w:tcPr>
          <w:p w14:paraId="6E6A9700" w14:textId="77777777" w:rsidR="005E0F71" w:rsidRPr="000B6B2D" w:rsidRDefault="005E0F71" w:rsidP="00DC15CC">
            <w:pPr>
              <w:autoSpaceDE w:val="0"/>
              <w:autoSpaceDN w:val="0"/>
              <w:adjustRightInd w:val="0"/>
              <w:spacing w:after="0" w:line="240" w:lineRule="auto"/>
              <w:rPr>
                <w:rFonts w:ascii="Arial" w:hAnsi="Arial" w:cs="Arial"/>
              </w:rPr>
            </w:pPr>
            <w:r w:rsidRPr="000B6B2D">
              <w:rPr>
                <w:rFonts w:ascii="Arial" w:hAnsi="Arial" w:cs="Arial"/>
              </w:rPr>
              <w:t>Weight Restrictions</w:t>
            </w:r>
          </w:p>
        </w:tc>
      </w:tr>
      <w:tr w:rsidR="005E0F71" w:rsidRPr="001D62E8" w14:paraId="6F0C2F87" w14:textId="77777777" w:rsidTr="00DC15CC">
        <w:tc>
          <w:tcPr>
            <w:tcW w:w="2835" w:type="dxa"/>
            <w:tcBorders>
              <w:top w:val="single" w:sz="6" w:space="0" w:color="auto"/>
              <w:left w:val="single" w:sz="6" w:space="0" w:color="auto"/>
              <w:bottom w:val="single" w:sz="6" w:space="0" w:color="auto"/>
              <w:right w:val="single" w:sz="6" w:space="0" w:color="auto"/>
            </w:tcBorders>
          </w:tcPr>
          <w:p w14:paraId="64B1FCFC" w14:textId="77777777" w:rsidR="005E0F71" w:rsidRPr="000B6B2D" w:rsidRDefault="005E0F71" w:rsidP="00DC15CC">
            <w:pPr>
              <w:autoSpaceDE w:val="0"/>
              <w:autoSpaceDN w:val="0"/>
              <w:adjustRightInd w:val="0"/>
              <w:spacing w:after="0" w:line="240" w:lineRule="auto"/>
              <w:rPr>
                <w:rFonts w:ascii="Arial" w:hAnsi="Arial" w:cs="Arial"/>
              </w:rPr>
            </w:pPr>
            <w:r w:rsidRPr="000B6B2D">
              <w:rPr>
                <w:rFonts w:ascii="Arial" w:hAnsi="Arial" w:cs="Arial"/>
              </w:rPr>
              <w:t>Near Rhoscefnhir, Pentraeth</w:t>
            </w:r>
          </w:p>
        </w:tc>
        <w:tc>
          <w:tcPr>
            <w:tcW w:w="2127" w:type="dxa"/>
            <w:tcBorders>
              <w:top w:val="single" w:sz="6" w:space="0" w:color="auto"/>
              <w:left w:val="single" w:sz="6" w:space="0" w:color="auto"/>
              <w:bottom w:val="single" w:sz="6" w:space="0" w:color="auto"/>
              <w:right w:val="single" w:sz="6" w:space="0" w:color="auto"/>
            </w:tcBorders>
          </w:tcPr>
          <w:p w14:paraId="1B43341A" w14:textId="77777777" w:rsidR="005E0F71" w:rsidRPr="001D62E8" w:rsidRDefault="005E0F71">
            <w:r w:rsidRPr="000B6B2D">
              <w:rPr>
                <w:rFonts w:ascii="Arial" w:hAnsi="Arial" w:cs="Arial"/>
              </w:rPr>
              <w:t>TBC</w:t>
            </w:r>
          </w:p>
        </w:tc>
        <w:tc>
          <w:tcPr>
            <w:tcW w:w="1701" w:type="dxa"/>
            <w:tcBorders>
              <w:top w:val="single" w:sz="6" w:space="0" w:color="auto"/>
              <w:left w:val="single" w:sz="6" w:space="0" w:color="auto"/>
              <w:bottom w:val="single" w:sz="6" w:space="0" w:color="auto"/>
              <w:right w:val="single" w:sz="6" w:space="0" w:color="auto"/>
            </w:tcBorders>
          </w:tcPr>
          <w:p w14:paraId="7C329A24" w14:textId="77777777" w:rsidR="005E0F71" w:rsidRPr="001D62E8" w:rsidRDefault="005E0F71">
            <w:r w:rsidRPr="000B6B2D">
              <w:rPr>
                <w:rFonts w:ascii="Arial" w:hAnsi="Arial" w:cs="Arial"/>
              </w:rPr>
              <w:t>TBC</w:t>
            </w:r>
          </w:p>
        </w:tc>
        <w:tc>
          <w:tcPr>
            <w:tcW w:w="2835" w:type="dxa"/>
            <w:tcBorders>
              <w:top w:val="single" w:sz="6" w:space="0" w:color="auto"/>
              <w:left w:val="single" w:sz="6" w:space="0" w:color="auto"/>
              <w:bottom w:val="single" w:sz="6" w:space="0" w:color="auto"/>
              <w:right w:val="single" w:sz="6" w:space="0" w:color="auto"/>
            </w:tcBorders>
          </w:tcPr>
          <w:p w14:paraId="3C5048F8" w14:textId="77777777" w:rsidR="005E0F71" w:rsidRPr="000B6B2D" w:rsidRDefault="005E0F71" w:rsidP="00DC15CC">
            <w:pPr>
              <w:autoSpaceDE w:val="0"/>
              <w:autoSpaceDN w:val="0"/>
              <w:adjustRightInd w:val="0"/>
              <w:spacing w:after="0" w:line="240" w:lineRule="auto"/>
              <w:rPr>
                <w:rFonts w:ascii="Arial" w:hAnsi="Arial" w:cs="Arial"/>
              </w:rPr>
            </w:pPr>
            <w:r w:rsidRPr="000B6B2D">
              <w:rPr>
                <w:rFonts w:ascii="Arial" w:hAnsi="Arial" w:cs="Arial"/>
              </w:rPr>
              <w:t>Weight Restrictions</w:t>
            </w:r>
          </w:p>
        </w:tc>
      </w:tr>
      <w:tr w:rsidR="005E0F71" w:rsidRPr="001D62E8" w14:paraId="411B512E" w14:textId="77777777" w:rsidTr="00DC15CC">
        <w:tc>
          <w:tcPr>
            <w:tcW w:w="2835" w:type="dxa"/>
            <w:tcBorders>
              <w:top w:val="single" w:sz="6" w:space="0" w:color="auto"/>
              <w:left w:val="single" w:sz="6" w:space="0" w:color="auto"/>
              <w:bottom w:val="single" w:sz="6" w:space="0" w:color="auto"/>
              <w:right w:val="single" w:sz="6" w:space="0" w:color="auto"/>
            </w:tcBorders>
          </w:tcPr>
          <w:p w14:paraId="41883B4A" w14:textId="77777777" w:rsidR="005E0F71" w:rsidRPr="000B6B2D" w:rsidRDefault="005E0F71" w:rsidP="00DC15CC">
            <w:pPr>
              <w:autoSpaceDE w:val="0"/>
              <w:autoSpaceDN w:val="0"/>
              <w:adjustRightInd w:val="0"/>
              <w:spacing w:after="0" w:line="240" w:lineRule="auto"/>
              <w:rPr>
                <w:rFonts w:ascii="Arial" w:hAnsi="Arial" w:cs="Arial"/>
              </w:rPr>
            </w:pPr>
            <w:r w:rsidRPr="000B6B2D">
              <w:rPr>
                <w:rFonts w:ascii="Arial" w:hAnsi="Arial" w:cs="Arial"/>
              </w:rPr>
              <w:t>Pont Fatri Cymunod Nr Bryngwran</w:t>
            </w:r>
          </w:p>
        </w:tc>
        <w:tc>
          <w:tcPr>
            <w:tcW w:w="2127" w:type="dxa"/>
            <w:tcBorders>
              <w:top w:val="single" w:sz="6" w:space="0" w:color="auto"/>
              <w:left w:val="single" w:sz="6" w:space="0" w:color="auto"/>
              <w:bottom w:val="single" w:sz="6" w:space="0" w:color="auto"/>
              <w:right w:val="single" w:sz="6" w:space="0" w:color="auto"/>
            </w:tcBorders>
          </w:tcPr>
          <w:p w14:paraId="2257596E" w14:textId="77777777" w:rsidR="005E0F71" w:rsidRPr="001D62E8" w:rsidRDefault="005E0F71">
            <w:r w:rsidRPr="000B6B2D">
              <w:rPr>
                <w:rFonts w:ascii="Arial" w:hAnsi="Arial" w:cs="Arial"/>
              </w:rPr>
              <w:t>TBC</w:t>
            </w:r>
          </w:p>
        </w:tc>
        <w:tc>
          <w:tcPr>
            <w:tcW w:w="1701" w:type="dxa"/>
            <w:tcBorders>
              <w:top w:val="single" w:sz="6" w:space="0" w:color="auto"/>
              <w:left w:val="single" w:sz="6" w:space="0" w:color="auto"/>
              <w:bottom w:val="single" w:sz="6" w:space="0" w:color="auto"/>
              <w:right w:val="single" w:sz="6" w:space="0" w:color="auto"/>
            </w:tcBorders>
          </w:tcPr>
          <w:p w14:paraId="0C0E98BF" w14:textId="77777777" w:rsidR="005E0F71" w:rsidRPr="001D62E8" w:rsidRDefault="005E0F71">
            <w:r w:rsidRPr="000B6B2D">
              <w:rPr>
                <w:rFonts w:ascii="Arial" w:hAnsi="Arial" w:cs="Arial"/>
              </w:rPr>
              <w:t>TBC</w:t>
            </w:r>
          </w:p>
        </w:tc>
        <w:tc>
          <w:tcPr>
            <w:tcW w:w="2835" w:type="dxa"/>
            <w:tcBorders>
              <w:top w:val="single" w:sz="6" w:space="0" w:color="auto"/>
              <w:left w:val="single" w:sz="6" w:space="0" w:color="auto"/>
              <w:bottom w:val="single" w:sz="6" w:space="0" w:color="auto"/>
              <w:right w:val="single" w:sz="6" w:space="0" w:color="auto"/>
            </w:tcBorders>
          </w:tcPr>
          <w:p w14:paraId="27068B50" w14:textId="77777777" w:rsidR="005E0F71" w:rsidRPr="000B6B2D" w:rsidRDefault="005E0F71" w:rsidP="00DC15CC">
            <w:pPr>
              <w:autoSpaceDE w:val="0"/>
              <w:autoSpaceDN w:val="0"/>
              <w:adjustRightInd w:val="0"/>
              <w:spacing w:after="0" w:line="240" w:lineRule="auto"/>
              <w:rPr>
                <w:rFonts w:ascii="Arial" w:hAnsi="Arial" w:cs="Arial"/>
              </w:rPr>
            </w:pPr>
            <w:r w:rsidRPr="000B6B2D">
              <w:rPr>
                <w:rFonts w:ascii="Arial" w:hAnsi="Arial" w:cs="Arial"/>
              </w:rPr>
              <w:t>Weight Restrictions</w:t>
            </w:r>
          </w:p>
        </w:tc>
      </w:tr>
      <w:tr w:rsidR="00742122" w:rsidRPr="001D62E8" w14:paraId="6F97A8C0" w14:textId="77777777" w:rsidTr="00DC15CC">
        <w:tc>
          <w:tcPr>
            <w:tcW w:w="2835" w:type="dxa"/>
            <w:tcBorders>
              <w:top w:val="single" w:sz="6" w:space="0" w:color="auto"/>
              <w:left w:val="single" w:sz="6" w:space="0" w:color="auto"/>
              <w:bottom w:val="single" w:sz="6" w:space="0" w:color="auto"/>
              <w:right w:val="single" w:sz="6" w:space="0" w:color="auto"/>
            </w:tcBorders>
          </w:tcPr>
          <w:p w14:paraId="500638BD"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London Road, Holyhead</w:t>
            </w:r>
          </w:p>
        </w:tc>
        <w:tc>
          <w:tcPr>
            <w:tcW w:w="2127" w:type="dxa"/>
            <w:tcBorders>
              <w:top w:val="single" w:sz="6" w:space="0" w:color="auto"/>
              <w:left w:val="single" w:sz="6" w:space="0" w:color="auto"/>
              <w:bottom w:val="single" w:sz="6" w:space="0" w:color="auto"/>
              <w:right w:val="single" w:sz="6" w:space="0" w:color="auto"/>
            </w:tcBorders>
          </w:tcPr>
          <w:p w14:paraId="19BB7B23" w14:textId="77777777" w:rsidR="00742122" w:rsidRPr="000B6B2D" w:rsidRDefault="00742122" w:rsidP="00DC15CC">
            <w:pPr>
              <w:autoSpaceDE w:val="0"/>
              <w:autoSpaceDN w:val="0"/>
              <w:adjustRightInd w:val="0"/>
              <w:spacing w:after="0" w:line="240" w:lineRule="auto"/>
              <w:jc w:val="center"/>
              <w:rPr>
                <w:rFonts w:ascii="Arial" w:hAnsi="Arial" w:cs="Arial"/>
              </w:rPr>
            </w:pPr>
            <w:r w:rsidRPr="000B6B2D">
              <w:rPr>
                <w:rFonts w:ascii="Arial" w:hAnsi="Arial" w:cs="Arial"/>
              </w:rPr>
              <w:t>A5</w:t>
            </w:r>
          </w:p>
        </w:tc>
        <w:tc>
          <w:tcPr>
            <w:tcW w:w="1701" w:type="dxa"/>
            <w:tcBorders>
              <w:top w:val="single" w:sz="6" w:space="0" w:color="auto"/>
              <w:left w:val="single" w:sz="6" w:space="0" w:color="auto"/>
              <w:bottom w:val="single" w:sz="6" w:space="0" w:color="auto"/>
              <w:right w:val="single" w:sz="6" w:space="0" w:color="auto"/>
            </w:tcBorders>
          </w:tcPr>
          <w:p w14:paraId="486FA456" w14:textId="77777777" w:rsidR="00742122" w:rsidRPr="000B6B2D" w:rsidRDefault="00742122" w:rsidP="00DC15CC">
            <w:pPr>
              <w:autoSpaceDE w:val="0"/>
              <w:autoSpaceDN w:val="0"/>
              <w:adjustRightInd w:val="0"/>
              <w:spacing w:after="0" w:line="240" w:lineRule="auto"/>
              <w:jc w:val="center"/>
              <w:rPr>
                <w:rFonts w:ascii="Arial" w:hAnsi="Arial" w:cs="Arial"/>
              </w:rPr>
            </w:pPr>
          </w:p>
        </w:tc>
        <w:tc>
          <w:tcPr>
            <w:tcW w:w="2835" w:type="dxa"/>
            <w:tcBorders>
              <w:top w:val="single" w:sz="6" w:space="0" w:color="auto"/>
              <w:left w:val="single" w:sz="6" w:space="0" w:color="auto"/>
              <w:bottom w:val="single" w:sz="6" w:space="0" w:color="auto"/>
              <w:right w:val="single" w:sz="6" w:space="0" w:color="auto"/>
            </w:tcBorders>
          </w:tcPr>
          <w:p w14:paraId="7E00610A"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Weight Restrictions</w:t>
            </w:r>
          </w:p>
        </w:tc>
      </w:tr>
    </w:tbl>
    <w:p w14:paraId="2831D226"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1A57D426" w14:textId="77777777" w:rsidR="00742122" w:rsidRPr="000B6B2D" w:rsidRDefault="00742122" w:rsidP="00AB2CD4">
      <w:pPr>
        <w:autoSpaceDE w:val="0"/>
        <w:autoSpaceDN w:val="0"/>
        <w:adjustRightInd w:val="0"/>
        <w:spacing w:after="0" w:line="240" w:lineRule="auto"/>
        <w:jc w:val="both"/>
        <w:rPr>
          <w:rFonts w:ascii="Arial" w:hAnsi="Arial" w:cs="Arial"/>
        </w:rPr>
      </w:pPr>
    </w:p>
    <w:p w14:paraId="36726F33"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2</w:t>
      </w:r>
      <w:r w:rsidRPr="000B6B2D">
        <w:rPr>
          <w:rFonts w:ascii="Arial" w:hAnsi="Arial" w:cs="Arial"/>
        </w:rPr>
        <w:tab/>
      </w:r>
      <w:r w:rsidRPr="000B6B2D">
        <w:rPr>
          <w:rFonts w:ascii="Arial" w:hAnsi="Arial" w:cs="Arial"/>
          <w:b/>
          <w:bCs/>
        </w:rPr>
        <w:t>Movement of Machinery and Plant across Public Roads</w:t>
      </w:r>
    </w:p>
    <w:p w14:paraId="5F20D69C" w14:textId="77777777" w:rsidR="00742122" w:rsidRPr="000B6B2D" w:rsidRDefault="00742122" w:rsidP="00AB2CD4">
      <w:pPr>
        <w:autoSpaceDE w:val="0"/>
        <w:autoSpaceDN w:val="0"/>
        <w:adjustRightInd w:val="0"/>
        <w:spacing w:after="0" w:line="240" w:lineRule="auto"/>
        <w:jc w:val="both"/>
        <w:rPr>
          <w:rFonts w:ascii="Arial" w:hAnsi="Arial" w:cs="Arial"/>
        </w:rPr>
      </w:pPr>
    </w:p>
    <w:p w14:paraId="09D60BC5"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2.1</w:t>
      </w:r>
      <w:r w:rsidRPr="000B6B2D">
        <w:rPr>
          <w:rFonts w:ascii="Arial" w:hAnsi="Arial" w:cs="Arial"/>
        </w:rPr>
        <w:tab/>
        <w:t>Movement of Machinery and Plant across Public Roads is permitted.</w:t>
      </w:r>
    </w:p>
    <w:p w14:paraId="738E4A06" w14:textId="77777777" w:rsidR="00742122" w:rsidRPr="000B6B2D" w:rsidRDefault="00742122" w:rsidP="00AB2CD4">
      <w:pPr>
        <w:autoSpaceDE w:val="0"/>
        <w:autoSpaceDN w:val="0"/>
        <w:adjustRightInd w:val="0"/>
        <w:spacing w:after="0" w:line="240" w:lineRule="auto"/>
        <w:jc w:val="both"/>
        <w:rPr>
          <w:rFonts w:ascii="Arial" w:hAnsi="Arial" w:cs="Arial"/>
        </w:rPr>
      </w:pPr>
    </w:p>
    <w:p w14:paraId="34BAB0A1"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3</w:t>
      </w:r>
      <w:r w:rsidRPr="000B6B2D">
        <w:rPr>
          <w:rFonts w:ascii="Arial" w:hAnsi="Arial" w:cs="Arial"/>
        </w:rPr>
        <w:tab/>
      </w:r>
      <w:r w:rsidRPr="000B6B2D">
        <w:rPr>
          <w:rFonts w:ascii="Arial" w:hAnsi="Arial" w:cs="Arial"/>
          <w:b/>
          <w:bCs/>
        </w:rPr>
        <w:t>Temporary Structure for Construction Traffic Spanning Areas used by the Public</w:t>
      </w:r>
    </w:p>
    <w:p w14:paraId="7916F26B" w14:textId="77777777" w:rsidR="00742122" w:rsidRPr="000B6B2D" w:rsidRDefault="00742122" w:rsidP="00AB2CD4">
      <w:pPr>
        <w:autoSpaceDE w:val="0"/>
        <w:autoSpaceDN w:val="0"/>
        <w:adjustRightInd w:val="0"/>
        <w:spacing w:after="0" w:line="240" w:lineRule="auto"/>
        <w:jc w:val="both"/>
        <w:rPr>
          <w:rFonts w:ascii="Arial" w:hAnsi="Arial" w:cs="Arial"/>
        </w:rPr>
      </w:pPr>
    </w:p>
    <w:p w14:paraId="005EDC39" w14:textId="77777777" w:rsidR="00742122" w:rsidRPr="000B6B2D" w:rsidRDefault="00742122" w:rsidP="00AB2CD4">
      <w:pPr>
        <w:autoSpaceDE w:val="0"/>
        <w:autoSpaceDN w:val="0"/>
        <w:adjustRightInd w:val="0"/>
        <w:spacing w:after="0" w:line="240" w:lineRule="auto"/>
        <w:jc w:val="both"/>
        <w:rPr>
          <w:rFonts w:ascii="Arial" w:hAnsi="Arial" w:cs="Arial"/>
        </w:rPr>
      </w:pPr>
      <w:r w:rsidRPr="000B6B2D">
        <w:rPr>
          <w:rFonts w:ascii="Arial" w:hAnsi="Arial" w:cs="Arial"/>
        </w:rPr>
        <w:t>3.1</w:t>
      </w:r>
      <w:r w:rsidRPr="000B6B2D">
        <w:rPr>
          <w:rFonts w:ascii="Arial" w:hAnsi="Arial" w:cs="Arial"/>
        </w:rPr>
        <w:tab/>
        <w:t>None are proposed.</w:t>
      </w:r>
    </w:p>
    <w:p w14:paraId="5233392B" w14:textId="77777777" w:rsidR="00742122" w:rsidRPr="000B6B2D" w:rsidRDefault="00742122" w:rsidP="00AB2CD4">
      <w:pPr>
        <w:autoSpaceDE w:val="0"/>
        <w:autoSpaceDN w:val="0"/>
        <w:adjustRightInd w:val="0"/>
        <w:spacing w:after="0" w:line="240" w:lineRule="auto"/>
        <w:jc w:val="both"/>
        <w:rPr>
          <w:rFonts w:ascii="Arial" w:hAnsi="Arial" w:cs="Arial"/>
        </w:rPr>
      </w:pPr>
    </w:p>
    <w:p w14:paraId="122504E3" w14:textId="77777777" w:rsidR="00742122" w:rsidRPr="000B6B2D" w:rsidRDefault="00742122" w:rsidP="00AB2CD4">
      <w:pPr>
        <w:autoSpaceDE w:val="0"/>
        <w:autoSpaceDN w:val="0"/>
        <w:adjustRightInd w:val="0"/>
        <w:spacing w:after="0" w:line="240" w:lineRule="auto"/>
        <w:jc w:val="both"/>
        <w:rPr>
          <w:rFonts w:ascii="Arial" w:hAnsi="Arial" w:cs="Arial"/>
          <w:sz w:val="24"/>
          <w:szCs w:val="24"/>
        </w:rPr>
      </w:pPr>
    </w:p>
    <w:p w14:paraId="3139274C" w14:textId="77777777" w:rsidR="00742122" w:rsidRPr="000B6B2D" w:rsidRDefault="00742122" w:rsidP="00742122">
      <w:pPr>
        <w:autoSpaceDE w:val="0"/>
        <w:autoSpaceDN w:val="0"/>
        <w:adjustRightInd w:val="0"/>
        <w:spacing w:after="0" w:line="240" w:lineRule="auto"/>
        <w:jc w:val="center"/>
        <w:rPr>
          <w:rFonts w:ascii="Arial" w:hAnsi="Arial" w:cs="Arial"/>
          <w:b/>
          <w:bCs/>
          <w:sz w:val="28"/>
          <w:szCs w:val="28"/>
          <w:u w:val="single"/>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1/21:</w:t>
      </w:r>
    </w:p>
    <w:p w14:paraId="78A5563D" w14:textId="77777777" w:rsidR="00742122" w:rsidRPr="000B6B2D" w:rsidRDefault="00742122" w:rsidP="00742122">
      <w:pPr>
        <w:autoSpaceDE w:val="0"/>
        <w:autoSpaceDN w:val="0"/>
        <w:adjustRightInd w:val="0"/>
        <w:spacing w:after="0" w:line="240" w:lineRule="auto"/>
        <w:jc w:val="center"/>
        <w:rPr>
          <w:rFonts w:ascii="Arial" w:hAnsi="Arial" w:cs="Arial"/>
          <w:b/>
          <w:bCs/>
          <w:sz w:val="24"/>
          <w:szCs w:val="24"/>
          <w:u w:val="single"/>
        </w:rPr>
      </w:pPr>
    </w:p>
    <w:p w14:paraId="79EA54DF" w14:textId="77777777" w:rsidR="00742122" w:rsidRPr="000B6B2D" w:rsidRDefault="00742122" w:rsidP="00742122">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INFORMATION BOARDS</w:t>
      </w:r>
    </w:p>
    <w:p w14:paraId="2DC6F2D0" w14:textId="77777777" w:rsidR="00742122" w:rsidRPr="000B6B2D" w:rsidRDefault="00742122" w:rsidP="00742122">
      <w:pPr>
        <w:autoSpaceDE w:val="0"/>
        <w:autoSpaceDN w:val="0"/>
        <w:adjustRightInd w:val="0"/>
        <w:spacing w:after="0" w:line="240" w:lineRule="auto"/>
        <w:jc w:val="center"/>
        <w:rPr>
          <w:rFonts w:ascii="Arial" w:hAnsi="Arial" w:cs="Arial"/>
          <w:b/>
          <w:bCs/>
          <w:u w:val="single"/>
        </w:rPr>
      </w:pPr>
    </w:p>
    <w:p w14:paraId="445DDC85" w14:textId="6D158FB6"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The Overseeing Organisation has a typical partnership information board detail drawing No. S5.</w:t>
      </w:r>
      <w:r w:rsidR="006F1900" w:rsidRPr="000B6B2D">
        <w:rPr>
          <w:rFonts w:ascii="Arial" w:hAnsi="Arial" w:cs="Arial"/>
        </w:rPr>
        <w:t xml:space="preserve"> This is a street works requirement.</w:t>
      </w:r>
    </w:p>
    <w:p w14:paraId="5FE1B4AE" w14:textId="77777777" w:rsidR="00742122" w:rsidRPr="000B6B2D" w:rsidRDefault="00742122" w:rsidP="00742122">
      <w:pPr>
        <w:autoSpaceDE w:val="0"/>
        <w:autoSpaceDN w:val="0"/>
        <w:adjustRightInd w:val="0"/>
        <w:spacing w:after="0" w:line="240" w:lineRule="auto"/>
        <w:rPr>
          <w:rFonts w:ascii="Arial" w:hAnsi="Arial" w:cs="Arial"/>
          <w:b/>
          <w:bCs/>
          <w:sz w:val="32"/>
          <w:szCs w:val="32"/>
          <w:u w:val="single"/>
        </w:rPr>
      </w:pPr>
    </w:p>
    <w:p w14:paraId="70DD534C"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Arial" w:hAnsi="Arial" w:cs="Arial"/>
          <w:sz w:val="24"/>
          <w:szCs w:val="24"/>
        </w:rPr>
        <w:br w:type="page"/>
      </w:r>
      <w:r w:rsidRPr="000B6B2D">
        <w:rPr>
          <w:rFonts w:ascii="Arial" w:hAnsi="Arial" w:cs="Arial"/>
          <w:b/>
          <w:bCs/>
          <w:sz w:val="28"/>
          <w:szCs w:val="28"/>
          <w:u w:val="single"/>
        </w:rPr>
        <w:lastRenderedPageBreak/>
        <w:t>APPENDIX 1/22:</w:t>
      </w:r>
    </w:p>
    <w:p w14:paraId="75D16D83" w14:textId="77777777" w:rsidR="00742122" w:rsidRPr="000B6B2D" w:rsidRDefault="00742122" w:rsidP="00742122">
      <w:pPr>
        <w:autoSpaceDE w:val="0"/>
        <w:autoSpaceDN w:val="0"/>
        <w:adjustRightInd w:val="0"/>
        <w:spacing w:after="0" w:line="240" w:lineRule="auto"/>
        <w:rPr>
          <w:rFonts w:ascii="Arial" w:hAnsi="Arial" w:cs="Arial"/>
          <w:b/>
          <w:bCs/>
          <w:sz w:val="24"/>
          <w:szCs w:val="24"/>
        </w:rPr>
      </w:pPr>
    </w:p>
    <w:p w14:paraId="7E6331CC"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CLAUSE 122 PROGRESS PHOTOGRAPHS</w:t>
      </w:r>
    </w:p>
    <w:p w14:paraId="3E7A5F03" w14:textId="77777777" w:rsidR="00742122" w:rsidRPr="000B6B2D" w:rsidRDefault="00742122" w:rsidP="00742122">
      <w:pPr>
        <w:autoSpaceDE w:val="0"/>
        <w:autoSpaceDN w:val="0"/>
        <w:adjustRightInd w:val="0"/>
        <w:spacing w:after="0" w:line="240" w:lineRule="auto"/>
        <w:rPr>
          <w:rFonts w:ascii="Arial" w:hAnsi="Arial" w:cs="Arial"/>
        </w:rPr>
      </w:pPr>
    </w:p>
    <w:p w14:paraId="779BD253"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1</w:t>
      </w:r>
      <w:r w:rsidRPr="000B6B2D">
        <w:rPr>
          <w:rFonts w:ascii="Arial" w:hAnsi="Arial" w:cs="Arial"/>
        </w:rPr>
        <w:tab/>
        <w:t>PROGRESS PHOTOGRAPHS</w:t>
      </w:r>
    </w:p>
    <w:p w14:paraId="2FE0AAFF" w14:textId="77777777" w:rsidR="00742122" w:rsidRPr="000B6B2D" w:rsidRDefault="00742122" w:rsidP="00742122">
      <w:pPr>
        <w:autoSpaceDE w:val="0"/>
        <w:autoSpaceDN w:val="0"/>
        <w:adjustRightInd w:val="0"/>
        <w:spacing w:after="0" w:line="240" w:lineRule="auto"/>
        <w:rPr>
          <w:rFonts w:ascii="Arial" w:hAnsi="Arial" w:cs="Arial"/>
        </w:rPr>
      </w:pPr>
    </w:p>
    <w:p w14:paraId="590CC164" w14:textId="7F74CD37" w:rsidR="00742122" w:rsidRPr="000B6B2D" w:rsidRDefault="00742122" w:rsidP="00A74381">
      <w:pPr>
        <w:autoSpaceDE w:val="0"/>
        <w:autoSpaceDN w:val="0"/>
        <w:adjustRightInd w:val="0"/>
        <w:spacing w:after="0" w:line="240" w:lineRule="auto"/>
        <w:ind w:left="720"/>
        <w:rPr>
          <w:rFonts w:ascii="Arial" w:hAnsi="Arial" w:cs="Arial"/>
        </w:rPr>
      </w:pPr>
      <w:r w:rsidRPr="000B6B2D">
        <w:rPr>
          <w:rFonts w:ascii="Arial" w:hAnsi="Arial" w:cs="Arial"/>
        </w:rPr>
        <w:t>Set of p</w:t>
      </w:r>
      <w:r w:rsidR="00DC15CC" w:rsidRPr="000B6B2D">
        <w:rPr>
          <w:rFonts w:ascii="Arial" w:hAnsi="Arial" w:cs="Arial"/>
        </w:rPr>
        <w:t>rogress photographs as required</w:t>
      </w:r>
      <w:r w:rsidRPr="000B6B2D">
        <w:rPr>
          <w:rFonts w:ascii="Arial" w:hAnsi="Arial" w:cs="Arial"/>
        </w:rPr>
        <w:t xml:space="preserve"> by the Overseeing Organisation.  Minimum resolution </w:t>
      </w:r>
      <w:r w:rsidRPr="000B6B2D">
        <w:rPr>
          <w:rFonts w:ascii="Arial" w:hAnsi="Arial" w:cs="Arial"/>
        </w:rPr>
        <w:tab/>
        <w:t>600 x 480 DPI medium quality.  Format to be either JPEG or BMP to be supplied on CD Rom for larger quantity</w:t>
      </w:r>
      <w:r w:rsidR="00A74381" w:rsidRPr="000B6B2D">
        <w:rPr>
          <w:rFonts w:ascii="Arial" w:hAnsi="Arial" w:cs="Arial"/>
        </w:rPr>
        <w:t xml:space="preserve"> or file share software</w:t>
      </w:r>
      <w:r w:rsidRPr="000B6B2D">
        <w:rPr>
          <w:rFonts w:ascii="Arial" w:hAnsi="Arial" w:cs="Arial"/>
        </w:rPr>
        <w:t>.</w:t>
      </w:r>
    </w:p>
    <w:p w14:paraId="5964017A" w14:textId="77777777" w:rsidR="00742122" w:rsidRPr="000B6B2D" w:rsidRDefault="00742122" w:rsidP="00DC15CC">
      <w:pPr>
        <w:autoSpaceDE w:val="0"/>
        <w:autoSpaceDN w:val="0"/>
        <w:adjustRightInd w:val="0"/>
        <w:spacing w:after="0" w:line="240" w:lineRule="auto"/>
        <w:rPr>
          <w:rFonts w:ascii="Arial" w:hAnsi="Arial" w:cs="Arial"/>
        </w:rPr>
      </w:pPr>
    </w:p>
    <w:p w14:paraId="46A4D148" w14:textId="77777777" w:rsidR="00742122" w:rsidRPr="000B6B2D" w:rsidRDefault="00742122" w:rsidP="00DC15CC">
      <w:pPr>
        <w:autoSpaceDE w:val="0"/>
        <w:autoSpaceDN w:val="0"/>
        <w:adjustRightInd w:val="0"/>
        <w:spacing w:after="0" w:line="240" w:lineRule="auto"/>
        <w:rPr>
          <w:rFonts w:ascii="Arial" w:hAnsi="Arial" w:cs="Arial"/>
        </w:rPr>
      </w:pPr>
    </w:p>
    <w:p w14:paraId="3BFD92F2" w14:textId="77777777" w:rsidR="00742122" w:rsidRPr="000B6B2D" w:rsidRDefault="00742122" w:rsidP="00DC15CC">
      <w:pPr>
        <w:autoSpaceDE w:val="0"/>
        <w:autoSpaceDN w:val="0"/>
        <w:adjustRightInd w:val="0"/>
        <w:spacing w:after="0" w:line="240" w:lineRule="auto"/>
        <w:rPr>
          <w:rFonts w:ascii="Arial" w:hAnsi="Arial" w:cs="Arial"/>
        </w:rPr>
      </w:pPr>
      <w:r w:rsidRPr="000B6B2D">
        <w:rPr>
          <w:rFonts w:ascii="Arial" w:hAnsi="Arial" w:cs="Arial"/>
        </w:rPr>
        <w:t>2</w:t>
      </w:r>
      <w:r w:rsidRPr="000B6B2D">
        <w:rPr>
          <w:rFonts w:ascii="Arial" w:hAnsi="Arial" w:cs="Arial"/>
        </w:rPr>
        <w:tab/>
        <w:t>PROGRESS PHOTOGRAPHS</w:t>
      </w:r>
    </w:p>
    <w:p w14:paraId="09FB14F3" w14:textId="77777777" w:rsidR="00742122" w:rsidRPr="000B6B2D" w:rsidRDefault="00742122" w:rsidP="00DC15CC">
      <w:pPr>
        <w:autoSpaceDE w:val="0"/>
        <w:autoSpaceDN w:val="0"/>
        <w:adjustRightInd w:val="0"/>
        <w:spacing w:after="0" w:line="240" w:lineRule="auto"/>
        <w:rPr>
          <w:rFonts w:ascii="Arial" w:hAnsi="Arial" w:cs="Arial"/>
        </w:rPr>
      </w:pPr>
    </w:p>
    <w:p w14:paraId="005F6940" w14:textId="77777777" w:rsidR="00742122" w:rsidRPr="000B6B2D" w:rsidRDefault="00742122" w:rsidP="00DC15CC">
      <w:pPr>
        <w:autoSpaceDE w:val="0"/>
        <w:autoSpaceDN w:val="0"/>
        <w:adjustRightInd w:val="0"/>
        <w:spacing w:after="0" w:line="240" w:lineRule="auto"/>
        <w:ind w:left="720"/>
        <w:rPr>
          <w:rFonts w:ascii="Arial" w:hAnsi="Arial" w:cs="Arial"/>
        </w:rPr>
      </w:pPr>
      <w:r w:rsidRPr="000B6B2D">
        <w:rPr>
          <w:rFonts w:ascii="Arial" w:hAnsi="Arial" w:cs="Arial"/>
        </w:rPr>
        <w:t>Colour progress photographs shall be taken at locations to</w:t>
      </w:r>
      <w:r w:rsidR="00DC15CC" w:rsidRPr="000B6B2D">
        <w:rPr>
          <w:rFonts w:ascii="Arial" w:hAnsi="Arial" w:cs="Arial"/>
        </w:rPr>
        <w:t xml:space="preserve"> be agreed by the Overseeing </w:t>
      </w:r>
      <w:r w:rsidRPr="000B6B2D">
        <w:rPr>
          <w:rFonts w:ascii="Arial" w:hAnsi="Arial" w:cs="Arial"/>
        </w:rPr>
        <w:t>Organisation at weekly intervals or at such intervals as the Overseeing Organisation may direct.</w:t>
      </w:r>
    </w:p>
    <w:p w14:paraId="67556DDA" w14:textId="77777777" w:rsidR="00742122" w:rsidRPr="000B6B2D" w:rsidRDefault="00742122" w:rsidP="00DC15CC">
      <w:pPr>
        <w:autoSpaceDE w:val="0"/>
        <w:autoSpaceDN w:val="0"/>
        <w:adjustRightInd w:val="0"/>
        <w:spacing w:after="0" w:line="240" w:lineRule="auto"/>
        <w:rPr>
          <w:rFonts w:ascii="Arial" w:hAnsi="Arial" w:cs="Arial"/>
        </w:rPr>
      </w:pPr>
    </w:p>
    <w:p w14:paraId="3062BE55" w14:textId="77777777" w:rsidR="00742122" w:rsidRPr="000B6B2D" w:rsidRDefault="00742122" w:rsidP="00DC15CC">
      <w:pPr>
        <w:autoSpaceDE w:val="0"/>
        <w:autoSpaceDN w:val="0"/>
        <w:adjustRightInd w:val="0"/>
        <w:spacing w:after="0" w:line="240" w:lineRule="auto"/>
        <w:rPr>
          <w:rFonts w:ascii="Arial" w:hAnsi="Arial" w:cs="Arial"/>
        </w:rPr>
      </w:pPr>
    </w:p>
    <w:p w14:paraId="572C9A78" w14:textId="091A7DAF" w:rsidR="00742122" w:rsidRPr="000B6B2D" w:rsidRDefault="00742122" w:rsidP="00597CEC">
      <w:pPr>
        <w:autoSpaceDE w:val="0"/>
        <w:autoSpaceDN w:val="0"/>
        <w:adjustRightInd w:val="0"/>
        <w:spacing w:after="0" w:line="240" w:lineRule="auto"/>
        <w:ind w:left="720"/>
        <w:rPr>
          <w:rFonts w:ascii="Arial" w:hAnsi="Arial" w:cs="Arial"/>
        </w:rPr>
      </w:pPr>
      <w:r w:rsidRPr="000B6B2D">
        <w:rPr>
          <w:rFonts w:ascii="Arial" w:hAnsi="Arial" w:cs="Arial"/>
        </w:rPr>
        <w:t>Each set of prints shall be supplied and handed over to the Overseeing Organisation upon substantial completion of the works.</w:t>
      </w:r>
    </w:p>
    <w:p w14:paraId="652ED465" w14:textId="77777777" w:rsidR="00742122" w:rsidRPr="000B6B2D" w:rsidRDefault="00742122" w:rsidP="00DC15CC">
      <w:pPr>
        <w:autoSpaceDE w:val="0"/>
        <w:autoSpaceDN w:val="0"/>
        <w:adjustRightInd w:val="0"/>
        <w:spacing w:after="0" w:line="240" w:lineRule="auto"/>
        <w:rPr>
          <w:rFonts w:ascii="Arial" w:hAnsi="Arial" w:cs="Arial"/>
          <w:sz w:val="20"/>
          <w:szCs w:val="20"/>
        </w:rPr>
      </w:pPr>
    </w:p>
    <w:p w14:paraId="5097089F"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Arial" w:hAnsi="Arial" w:cs="Arial"/>
          <w:sz w:val="24"/>
          <w:szCs w:val="24"/>
        </w:rPr>
        <w:br w:type="page"/>
      </w:r>
      <w:r w:rsidRPr="000B6B2D">
        <w:rPr>
          <w:rFonts w:ascii="Arial" w:hAnsi="Arial" w:cs="Arial"/>
          <w:b/>
          <w:bCs/>
          <w:sz w:val="28"/>
          <w:szCs w:val="28"/>
          <w:u w:val="single"/>
        </w:rPr>
        <w:lastRenderedPageBreak/>
        <w:t>APPENDIX 1/23:</w:t>
      </w:r>
    </w:p>
    <w:p w14:paraId="4D32A51C" w14:textId="77777777" w:rsidR="00742122" w:rsidRPr="000B6B2D" w:rsidRDefault="00742122" w:rsidP="00742122">
      <w:pPr>
        <w:autoSpaceDE w:val="0"/>
        <w:autoSpaceDN w:val="0"/>
        <w:adjustRightInd w:val="0"/>
        <w:spacing w:after="0" w:line="240" w:lineRule="auto"/>
        <w:rPr>
          <w:rFonts w:ascii="Arial" w:hAnsi="Arial" w:cs="Arial"/>
          <w:sz w:val="20"/>
          <w:szCs w:val="20"/>
        </w:rPr>
      </w:pPr>
    </w:p>
    <w:p w14:paraId="2AF50BD9"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SUBSTANCES HAZARDOUS TO HEALTH</w:t>
      </w:r>
    </w:p>
    <w:p w14:paraId="15D45428" w14:textId="77777777" w:rsidR="00742122" w:rsidRPr="000B6B2D" w:rsidRDefault="00742122" w:rsidP="00742122">
      <w:pPr>
        <w:autoSpaceDE w:val="0"/>
        <w:autoSpaceDN w:val="0"/>
        <w:adjustRightInd w:val="0"/>
        <w:spacing w:after="0" w:line="240" w:lineRule="auto"/>
        <w:rPr>
          <w:rFonts w:ascii="Arial" w:hAnsi="Arial" w:cs="Arial"/>
        </w:rPr>
      </w:pPr>
    </w:p>
    <w:p w14:paraId="0DAD5196"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Details will be provided by the Overseeing Organisation for individual schemes as part of Works Task or as identified on Scheme Drawings where substances hazardous to health are known to exist.</w:t>
      </w:r>
    </w:p>
    <w:p w14:paraId="4D1F8CCE" w14:textId="77777777" w:rsidR="00742122" w:rsidRPr="000B6B2D" w:rsidRDefault="00742122" w:rsidP="00742122">
      <w:pPr>
        <w:autoSpaceDE w:val="0"/>
        <w:autoSpaceDN w:val="0"/>
        <w:adjustRightInd w:val="0"/>
        <w:spacing w:after="0" w:line="240" w:lineRule="auto"/>
        <w:ind w:right="360"/>
        <w:jc w:val="center"/>
        <w:rPr>
          <w:rFonts w:ascii="Arial" w:hAnsi="Arial" w:cs="Arial"/>
          <w:b/>
          <w:bCs/>
          <w:sz w:val="28"/>
          <w:szCs w:val="28"/>
          <w:u w:val="single"/>
        </w:rPr>
      </w:pPr>
      <w:r w:rsidRPr="000B6B2D">
        <w:rPr>
          <w:rFonts w:ascii="Arial" w:hAnsi="Arial" w:cs="Arial"/>
        </w:rPr>
        <w:br w:type="page"/>
      </w:r>
      <w:r w:rsidRPr="000B6B2D">
        <w:rPr>
          <w:rFonts w:ascii="Arial" w:hAnsi="Arial" w:cs="Arial"/>
          <w:b/>
          <w:bCs/>
          <w:sz w:val="28"/>
          <w:szCs w:val="28"/>
          <w:u w:val="single"/>
        </w:rPr>
        <w:lastRenderedPageBreak/>
        <w:t>APPENDIX 1/24:</w:t>
      </w:r>
    </w:p>
    <w:p w14:paraId="4E69A635"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u w:val="single"/>
        </w:rPr>
      </w:pPr>
    </w:p>
    <w:p w14:paraId="461A2442" w14:textId="77777777" w:rsidR="00742122" w:rsidRPr="000B6B2D" w:rsidRDefault="00742122" w:rsidP="00742122">
      <w:pPr>
        <w:autoSpaceDE w:val="0"/>
        <w:autoSpaceDN w:val="0"/>
        <w:adjustRightInd w:val="0"/>
        <w:spacing w:after="0" w:line="240" w:lineRule="auto"/>
        <w:ind w:right="360"/>
        <w:jc w:val="center"/>
        <w:rPr>
          <w:rFonts w:ascii="Arial" w:hAnsi="Arial" w:cs="Arial"/>
          <w:u w:val="single"/>
        </w:rPr>
      </w:pPr>
      <w:r w:rsidRPr="000B6B2D">
        <w:rPr>
          <w:rFonts w:ascii="Arial" w:hAnsi="Arial" w:cs="Arial"/>
          <w:b/>
          <w:bCs/>
          <w:u w:val="single"/>
        </w:rPr>
        <w:t>QUALITY MANAGEMENT SYSTEM</w:t>
      </w:r>
    </w:p>
    <w:p w14:paraId="73EDCC1E" w14:textId="77777777" w:rsidR="00742122" w:rsidRPr="000B6B2D" w:rsidRDefault="00742122" w:rsidP="00742122">
      <w:pPr>
        <w:autoSpaceDE w:val="0"/>
        <w:autoSpaceDN w:val="0"/>
        <w:adjustRightInd w:val="0"/>
        <w:spacing w:after="0" w:line="240" w:lineRule="auto"/>
        <w:ind w:right="360"/>
        <w:rPr>
          <w:rFonts w:ascii="Arial" w:hAnsi="Arial" w:cs="Arial"/>
        </w:rPr>
      </w:pPr>
    </w:p>
    <w:p w14:paraId="5D79C70F" w14:textId="7A942D8F" w:rsidR="00972573" w:rsidRPr="001D62E8" w:rsidRDefault="00742122" w:rsidP="00972573">
      <w:pPr>
        <w:widowControl w:val="0"/>
        <w:tabs>
          <w:tab w:val="left" w:pos="-720"/>
        </w:tabs>
        <w:jc w:val="center"/>
        <w:rPr>
          <w:rFonts w:ascii="Tahoma" w:hAnsi="Tahoma" w:cs="Tahoma"/>
          <w:b/>
          <w:spacing w:val="-2"/>
          <w:sz w:val="28"/>
          <w:szCs w:val="28"/>
        </w:rPr>
      </w:pPr>
      <w:r w:rsidRPr="000B6B2D">
        <w:rPr>
          <w:rFonts w:ascii="Arial" w:hAnsi="Arial" w:cs="Arial"/>
        </w:rPr>
        <w:t xml:space="preserve">1. </w:t>
      </w:r>
      <w:r w:rsidRPr="000B6B2D">
        <w:rPr>
          <w:rFonts w:ascii="Arial" w:hAnsi="Arial" w:cs="Arial"/>
        </w:rPr>
        <w:tab/>
      </w:r>
      <w:r w:rsidR="00972573" w:rsidRPr="000B6B2D">
        <w:rPr>
          <w:rFonts w:ascii="Arial" w:hAnsi="Arial" w:cs="Arial"/>
        </w:rPr>
        <w:t xml:space="preserve">See </w:t>
      </w:r>
      <w:r w:rsidR="00972573" w:rsidRPr="001D62E8">
        <w:rPr>
          <w:rFonts w:ascii="Tahoma" w:hAnsi="Tahoma" w:cs="Tahoma"/>
          <w:b/>
          <w:spacing w:val="-2"/>
          <w:sz w:val="28"/>
          <w:szCs w:val="28"/>
        </w:rPr>
        <w:t>DOCUMENT 3B1: RESPONSE DOCUMENT (Qualitative):</w:t>
      </w:r>
    </w:p>
    <w:p w14:paraId="45E09953" w14:textId="23D67500" w:rsidR="00597CEC" w:rsidRPr="000B6B2D" w:rsidRDefault="00597CEC" w:rsidP="00972573">
      <w:pPr>
        <w:tabs>
          <w:tab w:val="left" w:pos="714"/>
          <w:tab w:val="left" w:pos="1281"/>
        </w:tabs>
        <w:autoSpaceDE w:val="0"/>
        <w:autoSpaceDN w:val="0"/>
        <w:adjustRightInd w:val="0"/>
        <w:spacing w:after="0" w:line="240" w:lineRule="auto"/>
        <w:ind w:left="714" w:hanging="714"/>
        <w:rPr>
          <w:rFonts w:ascii="Arial" w:hAnsi="Arial" w:cs="Arial"/>
        </w:rPr>
      </w:pPr>
    </w:p>
    <w:p w14:paraId="0F99FD35"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385FE630"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13B0DAC3"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622B3870"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205D2887"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65A9895A"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1141F6BA"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4995B90E"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7F00DD04"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30E84143"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31C05F7C"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14EADC5C"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56AA357E"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6E42A166"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076F5A2D"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05834B99"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75AC7007"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462E7395"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Arial" w:hAnsi="Arial" w:cs="Arial"/>
        </w:rPr>
      </w:pPr>
    </w:p>
    <w:p w14:paraId="61AAA3E7" w14:textId="77777777" w:rsidR="000975E5" w:rsidRPr="000B6B2D" w:rsidRDefault="000975E5" w:rsidP="000975E5">
      <w:pPr>
        <w:tabs>
          <w:tab w:val="left" w:pos="720"/>
          <w:tab w:val="left" w:pos="1565"/>
        </w:tabs>
        <w:autoSpaceDE w:val="0"/>
        <w:autoSpaceDN w:val="0"/>
        <w:adjustRightInd w:val="0"/>
        <w:spacing w:after="0" w:line="240" w:lineRule="auto"/>
        <w:ind w:left="1531" w:hanging="1531"/>
        <w:rPr>
          <w:rFonts w:ascii="Times New Roman" w:hAnsi="Times New Roman" w:cs="Times New Roman"/>
        </w:rPr>
      </w:pPr>
    </w:p>
    <w:p w14:paraId="0AFB3723" w14:textId="77777777" w:rsidR="00597CEC" w:rsidRPr="000B6B2D" w:rsidRDefault="00597CE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3A80C0EC" w14:textId="77777777" w:rsidR="00597CEC" w:rsidRPr="000B6B2D" w:rsidRDefault="00597CE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5EECE7FD" w14:textId="77777777" w:rsidR="00597CEC" w:rsidRPr="000B6B2D" w:rsidRDefault="00597CE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5026AA3F" w14:textId="77777777" w:rsidR="00597CEC" w:rsidRPr="000B6B2D" w:rsidRDefault="00597CE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0FC7DC82" w14:textId="77777777" w:rsidR="00597CEC" w:rsidRPr="000B6B2D" w:rsidRDefault="00597CE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5015D34E" w14:textId="77777777" w:rsidR="00597CEC" w:rsidRPr="000B6B2D" w:rsidRDefault="00597CE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050F89B5" w14:textId="77777777" w:rsidR="00597CEC" w:rsidRPr="000B6B2D" w:rsidRDefault="00597CE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0B7312E2" w14:textId="77777777" w:rsidR="00597CEC" w:rsidRPr="000B6B2D" w:rsidRDefault="00597CE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4533C30F" w14:textId="77777777" w:rsidR="00597CEC" w:rsidRPr="000B6B2D" w:rsidRDefault="00597CE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3438F756" w14:textId="77777777" w:rsidR="00597CEC" w:rsidRPr="000B6B2D" w:rsidRDefault="00597CE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1AFD2CCA" w14:textId="77777777" w:rsidR="00597CEC" w:rsidRPr="000B6B2D" w:rsidRDefault="00597CE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10CA3545"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0A34606D" w14:textId="77777777" w:rsidR="00972573" w:rsidRPr="000B6B2D" w:rsidRDefault="0097257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1213CE07" w14:textId="77777777" w:rsidR="00972573" w:rsidRPr="000B6B2D" w:rsidRDefault="0097257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7A746367" w14:textId="77777777" w:rsidR="00972573" w:rsidRPr="000B6B2D" w:rsidRDefault="0097257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19B9D28D" w14:textId="77777777" w:rsidR="00972573" w:rsidRPr="000B6B2D" w:rsidRDefault="0097257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0C91ADF0" w14:textId="77777777" w:rsidR="00972573" w:rsidRPr="000B6B2D" w:rsidRDefault="0097257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3149D807" w14:textId="77777777" w:rsidR="00972573" w:rsidRPr="000B6B2D" w:rsidRDefault="0097257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5E544C0F" w14:textId="77777777" w:rsidR="00972573" w:rsidRPr="000B6B2D" w:rsidRDefault="0097257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2D61EBE2" w14:textId="77777777" w:rsidR="00972573" w:rsidRPr="000B6B2D" w:rsidRDefault="0097257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2B40F266" w14:textId="77777777" w:rsidR="00972573" w:rsidRPr="000B6B2D" w:rsidRDefault="0097257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13FF6E33" w14:textId="77777777" w:rsidR="00972573" w:rsidRPr="000B6B2D" w:rsidRDefault="0097257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5204B9DC" w14:textId="77777777" w:rsidR="00972573" w:rsidRPr="000B6B2D" w:rsidRDefault="0097257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32726941" w14:textId="77777777" w:rsidR="00972573" w:rsidRPr="000B6B2D" w:rsidRDefault="0097257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3322AD56" w14:textId="77777777" w:rsidR="00972573" w:rsidRPr="000B6B2D" w:rsidRDefault="0097257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1745427F" w14:textId="77777777" w:rsidR="00972573" w:rsidRPr="000B6B2D" w:rsidRDefault="0097257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50379D54" w14:textId="77777777" w:rsidR="00972573" w:rsidRPr="000B6B2D" w:rsidRDefault="0097257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386A6565" w14:textId="41B13F0E" w:rsidR="00742122" w:rsidRPr="000B6B2D" w:rsidRDefault="0018085A"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sz w:val="28"/>
          <w:szCs w:val="28"/>
        </w:rPr>
      </w:pPr>
      <w:r w:rsidRPr="000B6B2D">
        <w:rPr>
          <w:rFonts w:ascii="Arial" w:hAnsi="Arial" w:cs="Arial"/>
          <w:b/>
          <w:bCs/>
          <w:sz w:val="28"/>
          <w:szCs w:val="28"/>
        </w:rPr>
        <w:lastRenderedPageBreak/>
        <w:t>5.4 APPENDICIES</w:t>
      </w:r>
      <w:r w:rsidR="00742122" w:rsidRPr="000B6B2D">
        <w:rPr>
          <w:rFonts w:ascii="Arial" w:hAnsi="Arial" w:cs="Arial"/>
          <w:b/>
          <w:bCs/>
          <w:sz w:val="28"/>
          <w:szCs w:val="28"/>
        </w:rPr>
        <w:t xml:space="preserve"> 2/0</w:t>
      </w:r>
    </w:p>
    <w:p w14:paraId="64C0988C"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4EF5ABBF"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41CA990D" w14:textId="77777777" w:rsidR="00742122" w:rsidRPr="000B6B2D" w:rsidRDefault="00742122" w:rsidP="00324C85">
      <w:pPr>
        <w:autoSpaceDE w:val="0"/>
        <w:autoSpaceDN w:val="0"/>
        <w:adjustRightInd w:val="0"/>
        <w:spacing w:after="0" w:line="240" w:lineRule="auto"/>
        <w:jc w:val="center"/>
        <w:rPr>
          <w:rFonts w:ascii="Arial" w:hAnsi="Arial" w:cs="Arial"/>
          <w:b/>
          <w:bCs/>
          <w:sz w:val="28"/>
          <w:szCs w:val="28"/>
          <w:u w:val="single"/>
        </w:rPr>
      </w:pPr>
      <w:r w:rsidRPr="000B6B2D">
        <w:rPr>
          <w:rFonts w:ascii="Arial" w:hAnsi="Arial" w:cs="Arial"/>
          <w:b/>
          <w:bCs/>
          <w:sz w:val="28"/>
          <w:szCs w:val="28"/>
          <w:u w:val="single"/>
        </w:rPr>
        <w:t>APPENDIX 2/1:</w:t>
      </w:r>
    </w:p>
    <w:p w14:paraId="145E5953" w14:textId="77777777" w:rsidR="00742122" w:rsidRPr="000B6B2D" w:rsidRDefault="00742122" w:rsidP="00742122">
      <w:pPr>
        <w:autoSpaceDE w:val="0"/>
        <w:autoSpaceDN w:val="0"/>
        <w:adjustRightInd w:val="0"/>
        <w:spacing w:after="0" w:line="240" w:lineRule="auto"/>
        <w:jc w:val="center"/>
        <w:rPr>
          <w:rFonts w:ascii="Arial" w:hAnsi="Arial" w:cs="Arial"/>
          <w:b/>
          <w:bCs/>
          <w:sz w:val="32"/>
          <w:szCs w:val="32"/>
          <w:u w:val="single"/>
        </w:rPr>
      </w:pPr>
    </w:p>
    <w:p w14:paraId="02957137" w14:textId="77777777" w:rsidR="00742122" w:rsidRPr="000B6B2D" w:rsidRDefault="00742122" w:rsidP="00742122">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LIST OF BUILDINGS, ETC. TO BE DEMOLISHED OR PARTIALLY DEMOLISHED</w:t>
      </w:r>
    </w:p>
    <w:p w14:paraId="3A24F6F7" w14:textId="77777777" w:rsidR="00742122" w:rsidRPr="000B6B2D" w:rsidRDefault="00742122" w:rsidP="00742122">
      <w:pPr>
        <w:autoSpaceDE w:val="0"/>
        <w:autoSpaceDN w:val="0"/>
        <w:adjustRightInd w:val="0"/>
        <w:spacing w:after="0" w:line="240" w:lineRule="auto"/>
        <w:jc w:val="center"/>
        <w:rPr>
          <w:rFonts w:ascii="Arial" w:hAnsi="Arial" w:cs="Arial"/>
          <w:b/>
          <w:bCs/>
          <w:u w:val="single"/>
        </w:rPr>
      </w:pPr>
    </w:p>
    <w:p w14:paraId="37232D1D"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List the buildings and structures to be demolished or partially demolished, together with any further requirements.</w:t>
      </w:r>
    </w:p>
    <w:p w14:paraId="7D80806E" w14:textId="77777777" w:rsidR="00EB0AE5" w:rsidRPr="000B6B2D" w:rsidRDefault="00EB0AE5" w:rsidP="00742122">
      <w:pPr>
        <w:autoSpaceDE w:val="0"/>
        <w:autoSpaceDN w:val="0"/>
        <w:adjustRightInd w:val="0"/>
        <w:spacing w:after="0" w:line="240" w:lineRule="auto"/>
        <w:rPr>
          <w:rFonts w:ascii="Arial" w:hAnsi="Arial" w:cs="Arial"/>
        </w:rPr>
      </w:pPr>
    </w:p>
    <w:p w14:paraId="3D0BAF36" w14:textId="67F503EA" w:rsidR="00EB0AE5" w:rsidRPr="000B6B2D" w:rsidRDefault="00EB0AE5" w:rsidP="00742122">
      <w:pPr>
        <w:autoSpaceDE w:val="0"/>
        <w:autoSpaceDN w:val="0"/>
        <w:adjustRightInd w:val="0"/>
        <w:spacing w:after="0" w:line="240" w:lineRule="auto"/>
        <w:rPr>
          <w:rFonts w:ascii="Arial" w:hAnsi="Arial" w:cs="Arial"/>
        </w:rPr>
      </w:pPr>
      <w:r w:rsidRPr="000B6B2D">
        <w:rPr>
          <w:rFonts w:ascii="Arial" w:hAnsi="Arial" w:cs="Arial"/>
        </w:rPr>
        <w:t>NONE.</w:t>
      </w:r>
    </w:p>
    <w:p w14:paraId="49231CBC"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32"/>
          <w:szCs w:val="32"/>
          <w:u w:val="single"/>
        </w:rPr>
      </w:pPr>
    </w:p>
    <w:p w14:paraId="6312411F"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sz w:val="24"/>
          <w:szCs w:val="24"/>
        </w:rPr>
      </w:pPr>
    </w:p>
    <w:p w14:paraId="4E592085"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b/>
          <w:bCs/>
          <w:sz w:val="28"/>
          <w:szCs w:val="28"/>
          <w:u w:val="single"/>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2/2:</w:t>
      </w:r>
    </w:p>
    <w:p w14:paraId="4C417B7D" w14:textId="77777777" w:rsidR="00742122" w:rsidRPr="000B6B2D" w:rsidRDefault="00742122" w:rsidP="00742122">
      <w:pPr>
        <w:autoSpaceDE w:val="0"/>
        <w:autoSpaceDN w:val="0"/>
        <w:adjustRightInd w:val="0"/>
        <w:spacing w:after="0" w:line="240" w:lineRule="auto"/>
        <w:jc w:val="center"/>
        <w:rPr>
          <w:rFonts w:ascii="Arial" w:hAnsi="Arial" w:cs="Arial"/>
          <w:b/>
          <w:bCs/>
          <w:sz w:val="24"/>
          <w:szCs w:val="24"/>
          <w:u w:val="single"/>
        </w:rPr>
      </w:pPr>
    </w:p>
    <w:p w14:paraId="072B36D7"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FILLING OF TRENCHES AND PIPES</w:t>
      </w:r>
    </w:p>
    <w:p w14:paraId="1FE39413" w14:textId="77777777" w:rsidR="00742122" w:rsidRPr="000B6B2D" w:rsidRDefault="00742122" w:rsidP="00742122">
      <w:pPr>
        <w:autoSpaceDE w:val="0"/>
        <w:autoSpaceDN w:val="0"/>
        <w:adjustRightInd w:val="0"/>
        <w:spacing w:after="0" w:line="240" w:lineRule="auto"/>
        <w:rPr>
          <w:rFonts w:ascii="Arial" w:hAnsi="Arial" w:cs="Arial"/>
        </w:rPr>
      </w:pPr>
    </w:p>
    <w:p w14:paraId="78B458B1" w14:textId="4DA84AC2"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All existing gullies, sewers, drains and ducts that are to be abandoned are to be demolished or excavated to formation level and then treated as </w:t>
      </w:r>
      <w:r w:rsidR="0018085A" w:rsidRPr="000B6B2D">
        <w:rPr>
          <w:rFonts w:ascii="Arial" w:hAnsi="Arial" w:cs="Arial"/>
        </w:rPr>
        <w:t>follows: -</w:t>
      </w:r>
    </w:p>
    <w:p w14:paraId="39BB7C8E" w14:textId="77777777" w:rsidR="00742122" w:rsidRPr="000B6B2D" w:rsidRDefault="00742122" w:rsidP="00742122">
      <w:pPr>
        <w:autoSpaceDE w:val="0"/>
        <w:autoSpaceDN w:val="0"/>
        <w:adjustRightInd w:val="0"/>
        <w:spacing w:after="0" w:line="240" w:lineRule="auto"/>
        <w:rPr>
          <w:rFonts w:ascii="Arial" w:hAnsi="Arial" w:cs="Arial"/>
        </w:rPr>
      </w:pPr>
    </w:p>
    <w:p w14:paraId="68A62FF8" w14:textId="77777777" w:rsidR="00742122" w:rsidRPr="000B6B2D" w:rsidRDefault="00742122" w:rsidP="00324C8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a)</w:t>
      </w:r>
      <w:r w:rsidRPr="000B6B2D">
        <w:rPr>
          <w:rFonts w:ascii="Arial" w:hAnsi="Arial" w:cs="Arial"/>
        </w:rPr>
        <w:tab/>
        <w:t>for gullies, the remaining void backfilled with concrete ST1, or the structure removed and replaced with General Fill material complying with Clause 601 and Table 6/1 and compacted in compliance with Clause 612 as directed by the Overseeing Organisation.</w:t>
      </w:r>
    </w:p>
    <w:p w14:paraId="4A8B3BDF" w14:textId="77777777" w:rsidR="00742122" w:rsidRPr="000B6B2D" w:rsidRDefault="00742122" w:rsidP="00324C8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5A84C0BD" w14:textId="77777777" w:rsidR="00742122" w:rsidRPr="000B6B2D" w:rsidRDefault="00742122" w:rsidP="00324C85">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b)</w:t>
      </w:r>
      <w:r w:rsidRPr="000B6B2D">
        <w:rPr>
          <w:rFonts w:ascii="Arial" w:hAnsi="Arial" w:cs="Arial"/>
        </w:rPr>
        <w:tab/>
        <w:t>for sewers, drains, ducts etc., the remaining sewer grouted with 1:10 cement; PFA mix or removed and replaced with General Fill material, all in accordance with Clause 506(3) as directed by the Overseeing Organisation.</w:t>
      </w:r>
    </w:p>
    <w:p w14:paraId="31E2EDA0" w14:textId="77777777" w:rsidR="00742122" w:rsidRPr="000B6B2D" w:rsidRDefault="00742122" w:rsidP="00742122">
      <w:pPr>
        <w:autoSpaceDE w:val="0"/>
        <w:autoSpaceDN w:val="0"/>
        <w:adjustRightInd w:val="0"/>
        <w:spacing w:after="0" w:line="240" w:lineRule="auto"/>
        <w:rPr>
          <w:rFonts w:ascii="Arial" w:hAnsi="Arial" w:cs="Arial"/>
        </w:rPr>
      </w:pPr>
    </w:p>
    <w:p w14:paraId="69C2DA3B"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Prior to grouting, all gullies, sewers and drains shall be thoroughly cleaned of silt and sediment and flushed with water for the approval of the Overseeing Organisation.</w:t>
      </w:r>
    </w:p>
    <w:p w14:paraId="733AF1BB" w14:textId="77777777" w:rsidR="00742122" w:rsidRPr="000B6B2D" w:rsidRDefault="00742122" w:rsidP="00742122">
      <w:pPr>
        <w:autoSpaceDE w:val="0"/>
        <w:autoSpaceDN w:val="0"/>
        <w:adjustRightInd w:val="0"/>
        <w:spacing w:after="0" w:line="240" w:lineRule="auto"/>
        <w:rPr>
          <w:rFonts w:ascii="Arial" w:hAnsi="Arial" w:cs="Arial"/>
          <w:b/>
          <w:bCs/>
        </w:rPr>
      </w:pPr>
    </w:p>
    <w:p w14:paraId="37588D24"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Arial" w:hAnsi="Arial" w:cs="Arial"/>
          <w:sz w:val="24"/>
          <w:szCs w:val="24"/>
        </w:rPr>
        <w:br w:type="page"/>
      </w:r>
      <w:r w:rsidRPr="000B6B2D">
        <w:rPr>
          <w:rFonts w:ascii="Arial" w:hAnsi="Arial" w:cs="Arial"/>
          <w:b/>
          <w:bCs/>
          <w:sz w:val="28"/>
          <w:szCs w:val="28"/>
          <w:u w:val="single"/>
        </w:rPr>
        <w:lastRenderedPageBreak/>
        <w:t>APPENDIX 2/3:</w:t>
      </w:r>
    </w:p>
    <w:p w14:paraId="5B2B81CE" w14:textId="77777777" w:rsidR="00742122" w:rsidRPr="000B6B2D" w:rsidRDefault="00742122" w:rsidP="00742122">
      <w:pPr>
        <w:autoSpaceDE w:val="0"/>
        <w:autoSpaceDN w:val="0"/>
        <w:adjustRightInd w:val="0"/>
        <w:spacing w:after="0" w:line="240" w:lineRule="auto"/>
        <w:jc w:val="both"/>
        <w:rPr>
          <w:rFonts w:ascii="Arial" w:hAnsi="Arial" w:cs="Arial"/>
          <w:b/>
          <w:bCs/>
          <w:sz w:val="24"/>
          <w:szCs w:val="24"/>
        </w:rPr>
      </w:pPr>
    </w:p>
    <w:p w14:paraId="2F1FB2F9" w14:textId="77777777" w:rsidR="00742122" w:rsidRPr="000B6B2D" w:rsidRDefault="00742122" w:rsidP="00742122">
      <w:pPr>
        <w:autoSpaceDE w:val="0"/>
        <w:autoSpaceDN w:val="0"/>
        <w:adjustRightInd w:val="0"/>
        <w:spacing w:after="0" w:line="240" w:lineRule="auto"/>
        <w:jc w:val="center"/>
        <w:rPr>
          <w:rFonts w:ascii="Arial" w:hAnsi="Arial" w:cs="Arial"/>
          <w:b/>
          <w:bCs/>
        </w:rPr>
      </w:pPr>
      <w:r w:rsidRPr="000B6B2D">
        <w:rPr>
          <w:rFonts w:ascii="Arial" w:hAnsi="Arial" w:cs="Arial"/>
          <w:b/>
          <w:bCs/>
          <w:u w:val="single"/>
        </w:rPr>
        <w:t>RETENTION OF MATERIAL ARISING FROM SITE CLEARANCE</w:t>
      </w:r>
    </w:p>
    <w:p w14:paraId="6E21CCF3" w14:textId="77777777" w:rsidR="00742122" w:rsidRPr="000B6B2D" w:rsidRDefault="00742122" w:rsidP="00742122">
      <w:pPr>
        <w:autoSpaceDE w:val="0"/>
        <w:autoSpaceDN w:val="0"/>
        <w:adjustRightInd w:val="0"/>
        <w:spacing w:after="0" w:line="240" w:lineRule="auto"/>
        <w:rPr>
          <w:rFonts w:ascii="Arial" w:hAnsi="Arial" w:cs="Arial"/>
          <w:b/>
          <w:bCs/>
        </w:rPr>
      </w:pPr>
    </w:p>
    <w:p w14:paraId="21C085F5" w14:textId="23DB2D8B" w:rsidR="00742122" w:rsidRPr="000B6B2D" w:rsidRDefault="00742122" w:rsidP="00071358">
      <w:pPr>
        <w:autoSpaceDE w:val="0"/>
        <w:autoSpaceDN w:val="0"/>
        <w:adjustRightInd w:val="0"/>
        <w:spacing w:after="0" w:line="240" w:lineRule="auto"/>
        <w:jc w:val="both"/>
        <w:rPr>
          <w:rFonts w:ascii="Arial" w:hAnsi="Arial" w:cs="Arial"/>
        </w:rPr>
      </w:pPr>
      <w:r w:rsidRPr="000B6B2D">
        <w:rPr>
          <w:rFonts w:ascii="Arial" w:hAnsi="Arial" w:cs="Arial"/>
        </w:rPr>
        <w:t xml:space="preserve">Given below </w:t>
      </w:r>
      <w:r w:rsidR="0018085A" w:rsidRPr="000B6B2D">
        <w:rPr>
          <w:rFonts w:ascii="Arial" w:hAnsi="Arial" w:cs="Arial"/>
        </w:rPr>
        <w:t>are</w:t>
      </w:r>
      <w:r w:rsidRPr="000B6B2D">
        <w:rPr>
          <w:rFonts w:ascii="Arial" w:hAnsi="Arial" w:cs="Arial"/>
        </w:rPr>
        <w:t xml:space="preserve"> a table of site clearance items and their delivery or required actions.</w:t>
      </w:r>
    </w:p>
    <w:p w14:paraId="71DFCF42" w14:textId="77777777" w:rsidR="00742122" w:rsidRPr="000B6B2D" w:rsidRDefault="00742122" w:rsidP="00071358">
      <w:pPr>
        <w:autoSpaceDE w:val="0"/>
        <w:autoSpaceDN w:val="0"/>
        <w:adjustRightInd w:val="0"/>
        <w:spacing w:after="0" w:line="240" w:lineRule="auto"/>
        <w:jc w:val="both"/>
        <w:rPr>
          <w:rFonts w:ascii="Arial" w:hAnsi="Arial" w:cs="Arial"/>
        </w:rPr>
      </w:pPr>
      <w:r w:rsidRPr="000B6B2D">
        <w:rPr>
          <w:rFonts w:ascii="Arial" w:hAnsi="Arial" w:cs="Arial"/>
        </w:rPr>
        <w:t>These items are indicated on the site clearance drawings for individual Works Task.</w:t>
      </w:r>
    </w:p>
    <w:p w14:paraId="321F0D37" w14:textId="77777777" w:rsidR="00742122" w:rsidRPr="000B6B2D" w:rsidRDefault="00742122" w:rsidP="00071358">
      <w:pPr>
        <w:autoSpaceDE w:val="0"/>
        <w:autoSpaceDN w:val="0"/>
        <w:adjustRightInd w:val="0"/>
        <w:spacing w:after="0" w:line="240" w:lineRule="auto"/>
        <w:jc w:val="both"/>
        <w:rPr>
          <w:rFonts w:ascii="Arial" w:hAnsi="Arial" w:cs="Arial"/>
        </w:rPr>
      </w:pPr>
      <w:r w:rsidRPr="000B6B2D">
        <w:rPr>
          <w:rFonts w:ascii="Arial" w:hAnsi="Arial" w:cs="Arial"/>
        </w:rPr>
        <w:t>Items to be retained as directed by the Overseeing Organisation for individual Works Task.</w:t>
      </w:r>
    </w:p>
    <w:p w14:paraId="6C4AC2BB" w14:textId="77777777" w:rsidR="00742122" w:rsidRPr="000B6B2D" w:rsidRDefault="00742122" w:rsidP="00742122">
      <w:pPr>
        <w:autoSpaceDE w:val="0"/>
        <w:autoSpaceDN w:val="0"/>
        <w:adjustRightInd w:val="0"/>
        <w:spacing w:after="0" w:line="240" w:lineRule="auto"/>
        <w:jc w:val="both"/>
        <w:rPr>
          <w:rFonts w:ascii="Arial" w:hAnsi="Arial" w:cs="Arial"/>
        </w:rPr>
      </w:pPr>
    </w:p>
    <w:tbl>
      <w:tblPr>
        <w:tblW w:w="0" w:type="auto"/>
        <w:tblInd w:w="108" w:type="dxa"/>
        <w:tblLayout w:type="fixed"/>
        <w:tblLook w:val="0000" w:firstRow="0" w:lastRow="0" w:firstColumn="0" w:lastColumn="0" w:noHBand="0" w:noVBand="0"/>
      </w:tblPr>
      <w:tblGrid>
        <w:gridCol w:w="3261"/>
        <w:gridCol w:w="2126"/>
        <w:gridCol w:w="1843"/>
        <w:gridCol w:w="2409"/>
      </w:tblGrid>
      <w:tr w:rsidR="00742122" w:rsidRPr="001D62E8" w14:paraId="07ED7E54" w14:textId="77777777" w:rsidTr="00402748">
        <w:tc>
          <w:tcPr>
            <w:tcW w:w="3261" w:type="dxa"/>
            <w:tcBorders>
              <w:top w:val="single" w:sz="6" w:space="0" w:color="auto"/>
              <w:left w:val="single" w:sz="6" w:space="0" w:color="auto"/>
              <w:bottom w:val="single" w:sz="6" w:space="0" w:color="auto"/>
              <w:right w:val="single" w:sz="6" w:space="0" w:color="auto"/>
            </w:tcBorders>
          </w:tcPr>
          <w:p w14:paraId="0B1D724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b/>
                <w:bCs/>
              </w:rPr>
            </w:pPr>
            <w:r w:rsidRPr="000B6B2D">
              <w:rPr>
                <w:rFonts w:ascii="Arial" w:hAnsi="Arial" w:cs="Arial"/>
                <w:b/>
                <w:bCs/>
              </w:rPr>
              <w:t>Description</w:t>
            </w:r>
          </w:p>
          <w:p w14:paraId="03B5C87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tc>
        <w:tc>
          <w:tcPr>
            <w:tcW w:w="2126" w:type="dxa"/>
            <w:tcBorders>
              <w:top w:val="single" w:sz="6" w:space="0" w:color="auto"/>
              <w:left w:val="single" w:sz="6" w:space="0" w:color="auto"/>
              <w:bottom w:val="single" w:sz="6" w:space="0" w:color="auto"/>
              <w:right w:val="single" w:sz="6" w:space="0" w:color="auto"/>
            </w:tcBorders>
          </w:tcPr>
          <w:p w14:paraId="6FD8395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Location</w:t>
            </w:r>
          </w:p>
        </w:tc>
        <w:tc>
          <w:tcPr>
            <w:tcW w:w="1843" w:type="dxa"/>
            <w:tcBorders>
              <w:top w:val="single" w:sz="6" w:space="0" w:color="auto"/>
              <w:left w:val="single" w:sz="6" w:space="0" w:color="auto"/>
              <w:bottom w:val="single" w:sz="6" w:space="0" w:color="auto"/>
              <w:right w:val="single" w:sz="6" w:space="0" w:color="auto"/>
            </w:tcBorders>
          </w:tcPr>
          <w:p w14:paraId="551BF28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Delivered to</w:t>
            </w:r>
          </w:p>
        </w:tc>
        <w:tc>
          <w:tcPr>
            <w:tcW w:w="2409" w:type="dxa"/>
            <w:tcBorders>
              <w:top w:val="single" w:sz="6" w:space="0" w:color="auto"/>
              <w:left w:val="single" w:sz="6" w:space="0" w:color="auto"/>
              <w:bottom w:val="single" w:sz="6" w:space="0" w:color="auto"/>
              <w:right w:val="single" w:sz="6" w:space="0" w:color="auto"/>
            </w:tcBorders>
          </w:tcPr>
          <w:p w14:paraId="2C34FD7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Requirements</w:t>
            </w:r>
          </w:p>
        </w:tc>
      </w:tr>
      <w:tr w:rsidR="00742122" w:rsidRPr="001D62E8" w14:paraId="5D14FBF5" w14:textId="77777777" w:rsidTr="00402748">
        <w:tc>
          <w:tcPr>
            <w:tcW w:w="3261" w:type="dxa"/>
            <w:tcBorders>
              <w:top w:val="single" w:sz="6" w:space="0" w:color="auto"/>
              <w:left w:val="single" w:sz="6" w:space="0" w:color="auto"/>
              <w:bottom w:val="single" w:sz="6" w:space="0" w:color="auto"/>
              <w:right w:val="single" w:sz="6" w:space="0" w:color="auto"/>
            </w:tcBorders>
          </w:tcPr>
          <w:p w14:paraId="3D140EC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Kerbs, quadrants</w:t>
            </w:r>
          </w:p>
          <w:p w14:paraId="4588570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Paving</w:t>
            </w:r>
          </w:p>
          <w:p w14:paraId="1A7F030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Setts</w:t>
            </w:r>
          </w:p>
          <w:p w14:paraId="15A4F85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Chamber covers</w:t>
            </w:r>
          </w:p>
          <w:p w14:paraId="74D7192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Gully gratings &amp; frames</w:t>
            </w:r>
          </w:p>
          <w:p w14:paraId="7AED1CA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Gates and fencing</w:t>
            </w:r>
          </w:p>
          <w:p w14:paraId="7570F5B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Safety fence components</w:t>
            </w:r>
          </w:p>
          <w:p w14:paraId="098FD04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Traffic signs</w:t>
            </w:r>
          </w:p>
          <w:p w14:paraId="6D367A2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Bollards</w:t>
            </w:r>
          </w:p>
          <w:p w14:paraId="5DF8164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Road studs</w:t>
            </w:r>
          </w:p>
          <w:p w14:paraId="117ACCE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Traffic signals</w:t>
            </w:r>
          </w:p>
          <w:p w14:paraId="2F13751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Road lighting columns</w:t>
            </w:r>
          </w:p>
          <w:p w14:paraId="1880A00C"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Luminaires</w:t>
            </w:r>
          </w:p>
          <w:p w14:paraId="19889CE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Electrical equipment</w:t>
            </w:r>
          </w:p>
          <w:p w14:paraId="28F88B7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Communications equipment</w:t>
            </w:r>
          </w:p>
          <w:p w14:paraId="620AE82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Cables</w:t>
            </w:r>
          </w:p>
          <w:p w14:paraId="577952D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c>
          <w:tcPr>
            <w:tcW w:w="2126" w:type="dxa"/>
            <w:tcBorders>
              <w:top w:val="single" w:sz="6" w:space="0" w:color="auto"/>
              <w:left w:val="single" w:sz="6" w:space="0" w:color="auto"/>
              <w:bottom w:val="single" w:sz="6" w:space="0" w:color="auto"/>
              <w:right w:val="single" w:sz="6" w:space="0" w:color="auto"/>
            </w:tcBorders>
          </w:tcPr>
          <w:p w14:paraId="646D170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c>
          <w:tcPr>
            <w:tcW w:w="1843" w:type="dxa"/>
            <w:tcBorders>
              <w:top w:val="single" w:sz="6" w:space="0" w:color="auto"/>
              <w:left w:val="single" w:sz="6" w:space="0" w:color="auto"/>
              <w:bottom w:val="single" w:sz="6" w:space="0" w:color="auto"/>
              <w:right w:val="single" w:sz="6" w:space="0" w:color="auto"/>
            </w:tcBorders>
          </w:tcPr>
          <w:p w14:paraId="4818E4C5"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c>
          <w:tcPr>
            <w:tcW w:w="2409" w:type="dxa"/>
            <w:tcBorders>
              <w:top w:val="single" w:sz="6" w:space="0" w:color="auto"/>
              <w:left w:val="single" w:sz="6" w:space="0" w:color="auto"/>
              <w:bottom w:val="single" w:sz="6" w:space="0" w:color="auto"/>
              <w:right w:val="single" w:sz="6" w:space="0" w:color="auto"/>
            </w:tcBorders>
          </w:tcPr>
          <w:p w14:paraId="7E0D3E1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r>
    </w:tbl>
    <w:p w14:paraId="0912D7F9" w14:textId="77777777" w:rsidR="00742122" w:rsidRPr="000B6B2D" w:rsidRDefault="00742122" w:rsidP="00742122">
      <w:pPr>
        <w:autoSpaceDE w:val="0"/>
        <w:autoSpaceDN w:val="0"/>
        <w:adjustRightInd w:val="0"/>
        <w:spacing w:after="0" w:line="240" w:lineRule="auto"/>
        <w:jc w:val="both"/>
        <w:rPr>
          <w:rFonts w:ascii="Arial" w:hAnsi="Arial" w:cs="Arial"/>
        </w:rPr>
      </w:pPr>
    </w:p>
    <w:p w14:paraId="32F42980" w14:textId="77777777" w:rsidR="00742122" w:rsidRPr="000B6B2D" w:rsidRDefault="00742122" w:rsidP="00742122">
      <w:pPr>
        <w:autoSpaceDE w:val="0"/>
        <w:autoSpaceDN w:val="0"/>
        <w:adjustRightInd w:val="0"/>
        <w:spacing w:after="0" w:line="240" w:lineRule="auto"/>
        <w:jc w:val="both"/>
        <w:rPr>
          <w:rFonts w:ascii="Arial" w:hAnsi="Arial" w:cs="Arial"/>
          <w:i/>
          <w:iCs/>
        </w:rPr>
      </w:pPr>
      <w:r w:rsidRPr="000B6B2D">
        <w:rPr>
          <w:rFonts w:ascii="Arial" w:hAnsi="Arial" w:cs="Arial"/>
          <w:i/>
          <w:iCs/>
        </w:rPr>
        <w:t>(The column headed ‘Requirements’ is available for including such instructions as:)</w:t>
      </w:r>
    </w:p>
    <w:p w14:paraId="5BE8D642" w14:textId="77777777" w:rsidR="00742122" w:rsidRPr="000B6B2D" w:rsidRDefault="00742122" w:rsidP="00742122">
      <w:pPr>
        <w:autoSpaceDE w:val="0"/>
        <w:autoSpaceDN w:val="0"/>
        <w:adjustRightInd w:val="0"/>
        <w:spacing w:after="0" w:line="240" w:lineRule="auto"/>
        <w:jc w:val="both"/>
        <w:rPr>
          <w:rFonts w:ascii="Arial" w:hAnsi="Arial" w:cs="Arial"/>
        </w:rPr>
      </w:pPr>
    </w:p>
    <w:p w14:paraId="0E709C1D" w14:textId="77777777" w:rsidR="00742122" w:rsidRPr="000B6B2D" w:rsidRDefault="00742122" w:rsidP="00742122">
      <w:pPr>
        <w:autoSpaceDE w:val="0"/>
        <w:autoSpaceDN w:val="0"/>
        <w:adjustRightInd w:val="0"/>
        <w:spacing w:after="0" w:line="240" w:lineRule="auto"/>
        <w:jc w:val="both"/>
        <w:rPr>
          <w:rFonts w:ascii="Arial" w:hAnsi="Arial" w:cs="Arial"/>
        </w:rPr>
      </w:pPr>
      <w:r w:rsidRPr="000B6B2D">
        <w:rPr>
          <w:rFonts w:ascii="Arial" w:hAnsi="Arial" w:cs="Arial"/>
        </w:rPr>
        <w:t>i)    Disconnection of electrical supplies.</w:t>
      </w:r>
    </w:p>
    <w:p w14:paraId="1121BADD" w14:textId="77777777" w:rsidR="00742122" w:rsidRPr="000B6B2D" w:rsidRDefault="00742122" w:rsidP="00742122">
      <w:pPr>
        <w:autoSpaceDE w:val="0"/>
        <w:autoSpaceDN w:val="0"/>
        <w:adjustRightInd w:val="0"/>
        <w:spacing w:after="0" w:line="240" w:lineRule="auto"/>
        <w:jc w:val="both"/>
        <w:rPr>
          <w:rFonts w:ascii="Arial" w:hAnsi="Arial" w:cs="Arial"/>
        </w:rPr>
      </w:pPr>
      <w:r w:rsidRPr="000B6B2D">
        <w:rPr>
          <w:rFonts w:ascii="Arial" w:hAnsi="Arial" w:cs="Arial"/>
        </w:rPr>
        <w:t>ii)   Transportation of equipment.</w:t>
      </w:r>
    </w:p>
    <w:p w14:paraId="560A57D9" w14:textId="77777777" w:rsidR="00742122" w:rsidRPr="000B6B2D" w:rsidRDefault="00742122" w:rsidP="00742122">
      <w:pPr>
        <w:autoSpaceDE w:val="0"/>
        <w:autoSpaceDN w:val="0"/>
        <w:adjustRightInd w:val="0"/>
        <w:spacing w:after="0" w:line="240" w:lineRule="auto"/>
        <w:jc w:val="both"/>
        <w:rPr>
          <w:rFonts w:ascii="Arial" w:hAnsi="Arial" w:cs="Arial"/>
        </w:rPr>
      </w:pPr>
      <w:r w:rsidRPr="000B6B2D">
        <w:rPr>
          <w:rFonts w:ascii="Arial" w:hAnsi="Arial" w:cs="Arial"/>
        </w:rPr>
        <w:t>iii)  Stacking/storage of material.</w:t>
      </w:r>
    </w:p>
    <w:p w14:paraId="65D8F613" w14:textId="77777777" w:rsidR="00742122" w:rsidRPr="000B6B2D" w:rsidRDefault="00742122" w:rsidP="00742122">
      <w:pPr>
        <w:autoSpaceDE w:val="0"/>
        <w:autoSpaceDN w:val="0"/>
        <w:adjustRightInd w:val="0"/>
        <w:spacing w:after="0" w:line="240" w:lineRule="auto"/>
        <w:jc w:val="both"/>
        <w:rPr>
          <w:rFonts w:ascii="Arial" w:hAnsi="Arial" w:cs="Arial"/>
        </w:rPr>
      </w:pPr>
      <w:r w:rsidRPr="000B6B2D">
        <w:rPr>
          <w:rFonts w:ascii="Arial" w:hAnsi="Arial" w:cs="Arial"/>
        </w:rPr>
        <w:t>iv)  Reinstatement of voids left by removal of equipment.</w:t>
      </w:r>
    </w:p>
    <w:p w14:paraId="4F65135D" w14:textId="77777777" w:rsidR="00742122" w:rsidRPr="000B6B2D" w:rsidRDefault="00742122" w:rsidP="00742122">
      <w:pPr>
        <w:autoSpaceDE w:val="0"/>
        <w:autoSpaceDN w:val="0"/>
        <w:adjustRightInd w:val="0"/>
        <w:spacing w:after="0" w:line="240" w:lineRule="auto"/>
        <w:jc w:val="both"/>
        <w:rPr>
          <w:rFonts w:ascii="Arial" w:hAnsi="Arial" w:cs="Arial"/>
          <w:sz w:val="24"/>
          <w:szCs w:val="24"/>
        </w:rPr>
      </w:pPr>
    </w:p>
    <w:p w14:paraId="73A4B62B" w14:textId="77777777" w:rsidR="00742122" w:rsidRPr="000B6B2D" w:rsidRDefault="00742122" w:rsidP="00742122">
      <w:pPr>
        <w:autoSpaceDE w:val="0"/>
        <w:autoSpaceDN w:val="0"/>
        <w:adjustRightInd w:val="0"/>
        <w:spacing w:after="0" w:line="240" w:lineRule="auto"/>
        <w:jc w:val="both"/>
        <w:rPr>
          <w:rFonts w:ascii="Times New Roman" w:hAnsi="Times New Roman" w:cs="Times New Roman"/>
          <w:sz w:val="24"/>
          <w:szCs w:val="24"/>
        </w:rPr>
      </w:pPr>
    </w:p>
    <w:p w14:paraId="10ED723B" w14:textId="77777777" w:rsidR="00742122" w:rsidRPr="000B6B2D" w:rsidRDefault="00742122" w:rsidP="00742122">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2/4:</w:t>
      </w:r>
      <w:r w:rsidRPr="000B6B2D">
        <w:rPr>
          <w:rFonts w:ascii="Arial" w:hAnsi="Arial" w:cs="Arial"/>
          <w:b/>
          <w:bCs/>
          <w:sz w:val="28"/>
          <w:szCs w:val="28"/>
        </w:rPr>
        <w:t xml:space="preserve">    </w:t>
      </w:r>
    </w:p>
    <w:p w14:paraId="0043F66A" w14:textId="77777777" w:rsidR="00742122" w:rsidRPr="000B6B2D" w:rsidRDefault="00742122" w:rsidP="00742122">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
          <w:bCs/>
          <w:sz w:val="24"/>
          <w:szCs w:val="24"/>
        </w:rPr>
      </w:pPr>
    </w:p>
    <w:p w14:paraId="4A50DDBB" w14:textId="77777777" w:rsidR="00742122" w:rsidRPr="000B6B2D" w:rsidRDefault="00742122" w:rsidP="00742122">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rPr>
      </w:pPr>
      <w:r w:rsidRPr="000B6B2D">
        <w:rPr>
          <w:rFonts w:ascii="Arial" w:hAnsi="Arial" w:cs="Arial"/>
          <w:b/>
          <w:bCs/>
          <w:u w:val="single"/>
        </w:rPr>
        <w:t>EXPLOSIVES AND BLASTING FOR SITE CLEARANCE</w:t>
      </w:r>
    </w:p>
    <w:p w14:paraId="1B5722A2" w14:textId="77777777" w:rsidR="00742122" w:rsidRPr="000B6B2D" w:rsidRDefault="00742122" w:rsidP="00742122">
      <w:pPr>
        <w:autoSpaceDE w:val="0"/>
        <w:autoSpaceDN w:val="0"/>
        <w:adjustRightInd w:val="0"/>
        <w:spacing w:after="0" w:line="240" w:lineRule="auto"/>
        <w:rPr>
          <w:rFonts w:ascii="Arial" w:hAnsi="Arial" w:cs="Arial"/>
        </w:rPr>
      </w:pPr>
    </w:p>
    <w:p w14:paraId="78D85E97" w14:textId="77777777" w:rsidR="00742122" w:rsidRPr="000B6B2D" w:rsidRDefault="00742122" w:rsidP="00402748">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1.</w:t>
      </w:r>
      <w:r w:rsidRPr="000B6B2D">
        <w:rPr>
          <w:rFonts w:ascii="Arial" w:hAnsi="Arial" w:cs="Arial"/>
        </w:rPr>
        <w:tab/>
        <w:t>The Contractor’s attention is drawn to the measures for the control of noise and vibration which are included in Appendix 1/9.</w:t>
      </w:r>
    </w:p>
    <w:p w14:paraId="1FB1BA79"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004B71ED"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rPr>
        <w:t xml:space="preserve">2.  </w:t>
      </w:r>
      <w:r w:rsidRPr="000B6B2D">
        <w:rPr>
          <w:rFonts w:ascii="Arial" w:hAnsi="Arial" w:cs="Arial"/>
        </w:rPr>
        <w:tab/>
        <w:t>Explosives shall not be used without the consent of the Overseeing Organisation.</w:t>
      </w:r>
    </w:p>
    <w:p w14:paraId="695E4CE3" w14:textId="77777777" w:rsidR="00742122" w:rsidRPr="000B6B2D" w:rsidRDefault="00742122" w:rsidP="00742122">
      <w:pPr>
        <w:autoSpaceDE w:val="0"/>
        <w:autoSpaceDN w:val="0"/>
        <w:adjustRightInd w:val="0"/>
        <w:spacing w:after="0" w:line="240" w:lineRule="auto"/>
        <w:rPr>
          <w:rFonts w:ascii="Times New Roman" w:hAnsi="Times New Roman" w:cs="Times New Roman"/>
          <w:b/>
          <w:bCs/>
        </w:rPr>
      </w:pPr>
    </w:p>
    <w:p w14:paraId="61B89EB8" w14:textId="77777777" w:rsidR="00742122" w:rsidRPr="000B6B2D" w:rsidRDefault="00742122" w:rsidP="00742122">
      <w:pPr>
        <w:autoSpaceDE w:val="0"/>
        <w:autoSpaceDN w:val="0"/>
        <w:adjustRightInd w:val="0"/>
        <w:spacing w:after="0" w:line="240" w:lineRule="auto"/>
        <w:rPr>
          <w:rFonts w:ascii="Times New Roman" w:hAnsi="Times New Roman" w:cs="Times New Roman"/>
          <w:b/>
          <w:bCs/>
        </w:rPr>
      </w:pPr>
    </w:p>
    <w:p w14:paraId="02ADE38C"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63FF1825"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4C4E3CAD"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707AA5A4"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2C317AE4"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01444F7A"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34A9BC36"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6EA622A1"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768B7CF9"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60465610"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05609C87"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66618C0E"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4746EAF3"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06B03B68"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31E3B111"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070C9A11"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097F3D32"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715B516C"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574F8728"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2100EB2A"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3B4A77BC"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32E03A18"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5F21798B"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2240A6A2"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2545663A"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726F7C95"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3A0B6534"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rPr>
      </w:pPr>
    </w:p>
    <w:p w14:paraId="62364625" w14:textId="77777777" w:rsidR="00742122" w:rsidRPr="000B6B2D" w:rsidRDefault="00742122" w:rsidP="00071358">
      <w:pPr>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2/5:</w:t>
      </w:r>
    </w:p>
    <w:p w14:paraId="572DD381" w14:textId="77777777" w:rsidR="00742122" w:rsidRPr="000B6B2D" w:rsidRDefault="00742122" w:rsidP="00071358">
      <w:pPr>
        <w:autoSpaceDE w:val="0"/>
        <w:autoSpaceDN w:val="0"/>
        <w:adjustRightInd w:val="0"/>
        <w:spacing w:after="0" w:line="240" w:lineRule="auto"/>
        <w:jc w:val="center"/>
        <w:rPr>
          <w:rFonts w:ascii="Arial" w:hAnsi="Arial" w:cs="Arial"/>
          <w:b/>
          <w:bCs/>
          <w:sz w:val="24"/>
          <w:szCs w:val="24"/>
        </w:rPr>
      </w:pPr>
    </w:p>
    <w:p w14:paraId="1417E271" w14:textId="77777777" w:rsidR="00742122" w:rsidRPr="000B6B2D" w:rsidRDefault="00742122" w:rsidP="00071358">
      <w:pPr>
        <w:autoSpaceDE w:val="0"/>
        <w:autoSpaceDN w:val="0"/>
        <w:adjustRightInd w:val="0"/>
        <w:spacing w:after="0" w:line="240" w:lineRule="auto"/>
        <w:jc w:val="center"/>
        <w:rPr>
          <w:rFonts w:ascii="Arial" w:hAnsi="Arial" w:cs="Arial"/>
        </w:rPr>
      </w:pPr>
      <w:r w:rsidRPr="000B6B2D">
        <w:rPr>
          <w:rFonts w:ascii="Arial" w:hAnsi="Arial" w:cs="Arial"/>
          <w:b/>
          <w:bCs/>
          <w:u w:val="single"/>
        </w:rPr>
        <w:t>HAZARDOUS MATERIALS</w:t>
      </w:r>
    </w:p>
    <w:p w14:paraId="7356D613" w14:textId="77777777" w:rsidR="00742122" w:rsidRPr="000B6B2D" w:rsidRDefault="00742122" w:rsidP="00071358">
      <w:pPr>
        <w:autoSpaceDE w:val="0"/>
        <w:autoSpaceDN w:val="0"/>
        <w:adjustRightInd w:val="0"/>
        <w:spacing w:after="0" w:line="240" w:lineRule="auto"/>
        <w:jc w:val="both"/>
        <w:rPr>
          <w:rFonts w:ascii="Arial" w:hAnsi="Arial" w:cs="Arial"/>
        </w:rPr>
      </w:pPr>
    </w:p>
    <w:p w14:paraId="655F8C9D" w14:textId="77777777" w:rsidR="00742122" w:rsidRPr="000B6B2D" w:rsidRDefault="00742122" w:rsidP="00402748">
      <w:pPr>
        <w:autoSpaceDE w:val="0"/>
        <w:autoSpaceDN w:val="0"/>
        <w:adjustRightInd w:val="0"/>
        <w:spacing w:after="0" w:line="240" w:lineRule="auto"/>
        <w:rPr>
          <w:rFonts w:ascii="Arial" w:hAnsi="Arial" w:cs="Arial"/>
        </w:rPr>
      </w:pPr>
      <w:r w:rsidRPr="000B6B2D">
        <w:rPr>
          <w:rFonts w:ascii="Arial" w:hAnsi="Arial" w:cs="Arial"/>
        </w:rPr>
        <w:t>The Contractor shall agree with the Overseeing Organisation and the Waste Disposal Authority acceptable measures for the handling and disposal of hazardous mater</w:t>
      </w:r>
      <w:r w:rsidR="00071358" w:rsidRPr="000B6B2D">
        <w:rPr>
          <w:rFonts w:ascii="Arial" w:hAnsi="Arial" w:cs="Arial"/>
        </w:rPr>
        <w:t>ials found in site clearance as</w:t>
      </w:r>
      <w:r w:rsidRPr="000B6B2D">
        <w:rPr>
          <w:rFonts w:ascii="Arial" w:hAnsi="Arial" w:cs="Arial"/>
        </w:rPr>
        <w:t xml:space="preserve"> instructed on individual Works Tasks.</w:t>
      </w:r>
    </w:p>
    <w:p w14:paraId="1DA24AAA"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rPr>
      </w:pPr>
    </w:p>
    <w:p w14:paraId="7617173F"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rPr>
      </w:pPr>
    </w:p>
    <w:p w14:paraId="6EE3D4A1"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3561115C"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67E3CD69"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294C30EE"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6AFDD0A2"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2639BD35"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101C5287"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2996C855"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18901CB4"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6BA9E53A"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6FCBD8FB"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7A4FF936"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69187956"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6AF3C7A9"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253F7C0F"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0F870107"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493F1826"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148E42E6"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30A923E8"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63D35784"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3DD153CC"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228881B8"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69E523B1"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169731D1"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415EE3B6"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70528D37"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2A00577D"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6A292E73"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48E7DC07"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01F0C1C1"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0C45A7FD"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674A4218"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26D6717F"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0BCCD714"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sz w:val="24"/>
          <w:szCs w:val="24"/>
        </w:rPr>
      </w:pPr>
    </w:p>
    <w:p w14:paraId="4C63C7BF"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2AF2CE0B"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FD745CD"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09DA017"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A136B4B"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56080D63"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b/>
          <w:bCs/>
          <w:sz w:val="32"/>
          <w:szCs w:val="32"/>
        </w:rPr>
      </w:pPr>
    </w:p>
    <w:p w14:paraId="0DF67399"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b/>
          <w:bCs/>
          <w:sz w:val="32"/>
          <w:szCs w:val="32"/>
        </w:rPr>
      </w:pPr>
    </w:p>
    <w:p w14:paraId="42BD65E3"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b/>
          <w:bCs/>
          <w:sz w:val="32"/>
          <w:szCs w:val="32"/>
        </w:rPr>
      </w:pPr>
    </w:p>
    <w:p w14:paraId="76FA7CDE"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b/>
          <w:bCs/>
          <w:sz w:val="32"/>
          <w:szCs w:val="32"/>
        </w:rPr>
      </w:pPr>
    </w:p>
    <w:p w14:paraId="029554D3"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b/>
          <w:bCs/>
          <w:sz w:val="32"/>
          <w:szCs w:val="32"/>
        </w:rPr>
      </w:pPr>
    </w:p>
    <w:p w14:paraId="35E3E604"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b/>
          <w:bCs/>
          <w:sz w:val="32"/>
          <w:szCs w:val="32"/>
        </w:rPr>
      </w:pPr>
    </w:p>
    <w:p w14:paraId="02FBE640"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b/>
          <w:bCs/>
          <w:sz w:val="32"/>
          <w:szCs w:val="32"/>
        </w:rPr>
      </w:pPr>
    </w:p>
    <w:p w14:paraId="14BCD19C"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b/>
          <w:bCs/>
          <w:sz w:val="32"/>
          <w:szCs w:val="32"/>
        </w:rPr>
      </w:pPr>
    </w:p>
    <w:p w14:paraId="2AC21588"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b/>
          <w:bCs/>
          <w:sz w:val="32"/>
          <w:szCs w:val="32"/>
        </w:rPr>
      </w:pPr>
    </w:p>
    <w:p w14:paraId="72C0D44D"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b/>
          <w:bCs/>
          <w:sz w:val="32"/>
          <w:szCs w:val="32"/>
        </w:rPr>
      </w:pPr>
    </w:p>
    <w:p w14:paraId="6A9D7C44"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b/>
          <w:bCs/>
          <w:sz w:val="32"/>
          <w:szCs w:val="32"/>
        </w:rPr>
      </w:pPr>
    </w:p>
    <w:p w14:paraId="36B524EE"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b/>
          <w:bCs/>
          <w:sz w:val="32"/>
          <w:szCs w:val="32"/>
        </w:rPr>
      </w:pPr>
    </w:p>
    <w:p w14:paraId="5E568B56"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b/>
          <w:bCs/>
          <w:sz w:val="32"/>
          <w:szCs w:val="32"/>
        </w:rPr>
      </w:pPr>
    </w:p>
    <w:p w14:paraId="392C4A05"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b/>
          <w:bCs/>
          <w:sz w:val="32"/>
          <w:szCs w:val="32"/>
        </w:rPr>
      </w:pPr>
    </w:p>
    <w:p w14:paraId="73206B3E"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b/>
          <w:bCs/>
          <w:sz w:val="32"/>
          <w:szCs w:val="32"/>
        </w:rPr>
      </w:pPr>
    </w:p>
    <w:p w14:paraId="3DBF2A07" w14:textId="77777777" w:rsidR="00071358" w:rsidRPr="000B6B2D" w:rsidRDefault="00071358" w:rsidP="00742122">
      <w:pPr>
        <w:autoSpaceDE w:val="0"/>
        <w:autoSpaceDN w:val="0"/>
        <w:adjustRightInd w:val="0"/>
        <w:spacing w:after="0" w:line="240" w:lineRule="auto"/>
        <w:jc w:val="center"/>
        <w:rPr>
          <w:rFonts w:ascii="Times New Roman" w:hAnsi="Times New Roman" w:cs="Times New Roman"/>
          <w:b/>
          <w:bCs/>
          <w:sz w:val="32"/>
          <w:szCs w:val="32"/>
        </w:rPr>
      </w:pPr>
    </w:p>
    <w:p w14:paraId="69BC15CC" w14:textId="7C714E57" w:rsidR="00742122" w:rsidRPr="000B6B2D" w:rsidRDefault="0018085A" w:rsidP="00742122">
      <w:pPr>
        <w:autoSpaceDE w:val="0"/>
        <w:autoSpaceDN w:val="0"/>
        <w:adjustRightInd w:val="0"/>
        <w:spacing w:after="0" w:line="240" w:lineRule="auto"/>
        <w:jc w:val="center"/>
        <w:rPr>
          <w:rFonts w:ascii="Times New Roman" w:hAnsi="Times New Roman" w:cs="Times New Roman"/>
          <w:b/>
          <w:bCs/>
          <w:sz w:val="28"/>
          <w:szCs w:val="28"/>
          <w:u w:val="single"/>
        </w:rPr>
      </w:pPr>
      <w:r w:rsidRPr="000B6B2D">
        <w:rPr>
          <w:rFonts w:ascii="Times New Roman" w:hAnsi="Times New Roman" w:cs="Times New Roman"/>
          <w:b/>
          <w:bCs/>
          <w:sz w:val="28"/>
          <w:szCs w:val="28"/>
        </w:rPr>
        <w:t>5.5 APPENDIX</w:t>
      </w:r>
      <w:r w:rsidR="00742122" w:rsidRPr="000B6B2D">
        <w:rPr>
          <w:rFonts w:ascii="Times New Roman" w:hAnsi="Times New Roman" w:cs="Times New Roman"/>
          <w:b/>
          <w:bCs/>
          <w:sz w:val="28"/>
          <w:szCs w:val="28"/>
        </w:rPr>
        <w:t xml:space="preserve"> 3/0</w:t>
      </w:r>
    </w:p>
    <w:p w14:paraId="6F9D2958"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B4806EE"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153EE34E"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28A2F124"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E09C8B3"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28652D9B"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C935E16"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C8D5678"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53B29AF"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29BB1497"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9119B8F"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38960FE"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85AB1E9"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5A6815FA"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6200BF5"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677A4AC"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6F53F30"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985F312"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52CAE330"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C7A869F"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138B67F8" w14:textId="77777777" w:rsidR="00742122" w:rsidRPr="000B6B2D" w:rsidRDefault="00742122" w:rsidP="00742122">
      <w:pPr>
        <w:autoSpaceDE w:val="0"/>
        <w:autoSpaceDN w:val="0"/>
        <w:adjustRightInd w:val="0"/>
        <w:spacing w:after="0" w:line="240" w:lineRule="auto"/>
        <w:jc w:val="center"/>
        <w:rPr>
          <w:rFonts w:ascii="Arial" w:hAnsi="Arial" w:cs="Arial"/>
          <w:b/>
          <w:bCs/>
          <w:sz w:val="28"/>
          <w:szCs w:val="28"/>
          <w:u w:val="single"/>
        </w:rPr>
      </w:pPr>
      <w:r w:rsidRPr="000B6B2D">
        <w:rPr>
          <w:rFonts w:ascii="Arial" w:hAnsi="Arial" w:cs="Arial"/>
          <w:b/>
          <w:bCs/>
          <w:sz w:val="28"/>
          <w:szCs w:val="28"/>
          <w:u w:val="single"/>
        </w:rPr>
        <w:lastRenderedPageBreak/>
        <w:t>APPENDIX 3/1:</w:t>
      </w:r>
    </w:p>
    <w:p w14:paraId="66203F47" w14:textId="77777777" w:rsidR="00402748" w:rsidRPr="000B6B2D" w:rsidRDefault="00402748" w:rsidP="00742122">
      <w:pPr>
        <w:autoSpaceDE w:val="0"/>
        <w:autoSpaceDN w:val="0"/>
        <w:adjustRightInd w:val="0"/>
        <w:spacing w:after="0" w:line="240" w:lineRule="auto"/>
        <w:jc w:val="center"/>
        <w:rPr>
          <w:rFonts w:ascii="Arial" w:hAnsi="Arial" w:cs="Arial"/>
          <w:b/>
          <w:bCs/>
          <w:sz w:val="28"/>
          <w:szCs w:val="28"/>
          <w:u w:val="single"/>
        </w:rPr>
      </w:pPr>
    </w:p>
    <w:p w14:paraId="7E286ABE" w14:textId="77777777" w:rsidR="00742122" w:rsidRPr="000B6B2D" w:rsidRDefault="00742122" w:rsidP="00742122">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FENCING, GATES AND STILES</w:t>
      </w:r>
    </w:p>
    <w:p w14:paraId="6F940710" w14:textId="77777777" w:rsidR="00742122" w:rsidRPr="000B6B2D" w:rsidRDefault="00742122" w:rsidP="00742122">
      <w:pPr>
        <w:autoSpaceDE w:val="0"/>
        <w:autoSpaceDN w:val="0"/>
        <w:adjustRightInd w:val="0"/>
        <w:spacing w:after="0" w:line="240" w:lineRule="auto"/>
        <w:jc w:val="center"/>
        <w:rPr>
          <w:rFonts w:ascii="Arial" w:hAnsi="Arial" w:cs="Arial"/>
          <w:b/>
          <w:bCs/>
          <w:u w:val="single"/>
        </w:rPr>
      </w:pPr>
    </w:p>
    <w:p w14:paraId="1CDFDD63"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1.</w:t>
      </w:r>
      <w:r w:rsidRPr="000B6B2D">
        <w:rPr>
          <w:rFonts w:ascii="Arial" w:hAnsi="Arial" w:cs="Arial"/>
        </w:rPr>
        <w:tab/>
      </w:r>
      <w:r w:rsidRPr="000B6B2D">
        <w:rPr>
          <w:rFonts w:ascii="Arial" w:hAnsi="Arial" w:cs="Arial"/>
          <w:b/>
          <w:bCs/>
        </w:rPr>
        <w:t>Temporary Fencing</w:t>
      </w:r>
    </w:p>
    <w:p w14:paraId="533CDA15"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60873D88"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u w:val="single"/>
        </w:rPr>
      </w:pPr>
      <w:r w:rsidRPr="000B6B2D">
        <w:rPr>
          <w:rFonts w:ascii="Arial" w:hAnsi="Arial" w:cs="Arial"/>
          <w:b/>
          <w:bCs/>
        </w:rPr>
        <w:tab/>
      </w:r>
      <w:r w:rsidRPr="000B6B2D">
        <w:rPr>
          <w:rFonts w:ascii="Arial" w:hAnsi="Arial" w:cs="Arial"/>
        </w:rPr>
        <w:t>i)</w:t>
      </w:r>
      <w:r w:rsidRPr="000B6B2D">
        <w:rPr>
          <w:rFonts w:ascii="Arial" w:hAnsi="Arial" w:cs="Arial"/>
        </w:rPr>
        <w:tab/>
        <w:t xml:space="preserve"> Requirements for temporary fencing if different from requirements of sub-clause 302.1 and 303.1.</w:t>
      </w:r>
    </w:p>
    <w:p w14:paraId="3F506572"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u w:val="single"/>
        </w:rPr>
      </w:pPr>
      <w:r w:rsidRPr="000B6B2D">
        <w:rPr>
          <w:rFonts w:ascii="Arial" w:hAnsi="Arial" w:cs="Arial"/>
        </w:rPr>
        <w:tab/>
        <w:t>ii)</w:t>
      </w:r>
      <w:r w:rsidRPr="000B6B2D">
        <w:rPr>
          <w:rFonts w:ascii="Arial" w:hAnsi="Arial" w:cs="Arial"/>
        </w:rPr>
        <w:tab/>
        <w:t xml:space="preserve"> Timing of removal of temporary fencing if different from sub-clause 302.2.</w:t>
      </w:r>
    </w:p>
    <w:p w14:paraId="0A50947E"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iii)</w:t>
      </w:r>
      <w:r w:rsidRPr="000B6B2D">
        <w:rPr>
          <w:rFonts w:ascii="Arial" w:hAnsi="Arial" w:cs="Arial"/>
        </w:rPr>
        <w:tab/>
        <w:t xml:space="preserve"> Requirements for any preservation treatment to temporary fencing (303.3).</w:t>
      </w:r>
    </w:p>
    <w:p w14:paraId="505D6397"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29C26C14"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2.</w:t>
      </w:r>
      <w:r w:rsidRPr="000B6B2D">
        <w:rPr>
          <w:rFonts w:ascii="Arial" w:hAnsi="Arial" w:cs="Arial"/>
        </w:rPr>
        <w:tab/>
      </w:r>
      <w:r w:rsidRPr="000B6B2D">
        <w:rPr>
          <w:rFonts w:ascii="Arial" w:hAnsi="Arial" w:cs="Arial"/>
          <w:b/>
          <w:bCs/>
        </w:rPr>
        <w:t>Timber Quality</w:t>
      </w:r>
    </w:p>
    <w:p w14:paraId="22B8F50A"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2C9D35D5"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w:t>
      </w:r>
      <w:r w:rsidRPr="000B6B2D">
        <w:rPr>
          <w:rFonts w:ascii="Arial" w:hAnsi="Arial" w:cs="Arial"/>
        </w:rPr>
        <w:tab/>
        <w:t xml:space="preserve"> Requirements for timber if different from the requirements of sub-clause 304.3.</w:t>
      </w:r>
    </w:p>
    <w:p w14:paraId="262704DF"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41F2A658"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3.</w:t>
      </w:r>
      <w:r w:rsidRPr="000B6B2D">
        <w:rPr>
          <w:rFonts w:ascii="Arial" w:hAnsi="Arial" w:cs="Arial"/>
        </w:rPr>
        <w:tab/>
      </w:r>
      <w:r w:rsidRPr="000B6B2D">
        <w:rPr>
          <w:rFonts w:ascii="Arial" w:hAnsi="Arial" w:cs="Arial"/>
          <w:b/>
          <w:bCs/>
        </w:rPr>
        <w:t>Fittings</w:t>
      </w:r>
    </w:p>
    <w:p w14:paraId="14E454D0"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1696770C"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w:t>
      </w:r>
      <w:r w:rsidRPr="000B6B2D">
        <w:rPr>
          <w:rFonts w:ascii="Arial" w:hAnsi="Arial" w:cs="Arial"/>
        </w:rPr>
        <w:tab/>
        <w:t xml:space="preserve"> Requirements for bolts, screws and nuts if different from the requirements of sub-clause 305.1.</w:t>
      </w:r>
    </w:p>
    <w:p w14:paraId="2561C5C7"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32ED2289"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4.</w:t>
      </w:r>
      <w:r w:rsidRPr="000B6B2D">
        <w:rPr>
          <w:rFonts w:ascii="Arial" w:hAnsi="Arial" w:cs="Arial"/>
        </w:rPr>
        <w:tab/>
      </w:r>
      <w:r w:rsidRPr="000B6B2D">
        <w:rPr>
          <w:rFonts w:ascii="Arial" w:hAnsi="Arial" w:cs="Arial"/>
          <w:b/>
          <w:bCs/>
        </w:rPr>
        <w:t>Permanent Fencing: Wooden Fencing, Gates and Stiles including Planting Works Fencing</w:t>
      </w:r>
    </w:p>
    <w:p w14:paraId="4E52A0EF"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52F4CF62" w14:textId="5BF117A3"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w:t>
      </w:r>
      <w:r w:rsidR="0018085A" w:rsidRPr="000B6B2D">
        <w:rPr>
          <w:rFonts w:ascii="Arial" w:hAnsi="Arial" w:cs="Arial"/>
        </w:rPr>
        <w:tab/>
        <w:t xml:space="preserve"> Flowing</w:t>
      </w:r>
      <w:r w:rsidRPr="000B6B2D">
        <w:rPr>
          <w:rFonts w:ascii="Arial" w:hAnsi="Arial" w:cs="Arial"/>
        </w:rPr>
        <w:t xml:space="preserve"> alignment and trimming ground to regular level on fence line.</w:t>
      </w:r>
    </w:p>
    <w:p w14:paraId="14C4C549" w14:textId="4ACDC899" w:rsidR="00742122" w:rsidRPr="000B6B2D" w:rsidRDefault="00742122" w:rsidP="00C60E54">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851" w:hanging="851"/>
        <w:rPr>
          <w:rFonts w:ascii="Arial" w:hAnsi="Arial" w:cs="Arial"/>
        </w:rPr>
      </w:pPr>
      <w:r w:rsidRPr="000B6B2D">
        <w:rPr>
          <w:rFonts w:ascii="Arial" w:hAnsi="Arial" w:cs="Arial"/>
        </w:rPr>
        <w:tab/>
        <w:t>ii)</w:t>
      </w:r>
      <w:r w:rsidR="0018085A" w:rsidRPr="000B6B2D">
        <w:rPr>
          <w:rFonts w:ascii="Arial" w:hAnsi="Arial" w:cs="Arial"/>
        </w:rPr>
        <w:tab/>
        <w:t xml:space="preserve"> Requirements</w:t>
      </w:r>
      <w:r w:rsidRPr="000B6B2D">
        <w:rPr>
          <w:rFonts w:ascii="Arial" w:hAnsi="Arial" w:cs="Arial"/>
        </w:rPr>
        <w:t xml:space="preserve"> for joining permanent fencing to existing hedges, fences and to other structures    if different from the requirements of sub-clause 306.1.</w:t>
      </w:r>
    </w:p>
    <w:p w14:paraId="5BD13D76" w14:textId="297B35E8"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iii)</w:t>
      </w:r>
      <w:r w:rsidR="0018085A" w:rsidRPr="000B6B2D">
        <w:rPr>
          <w:rFonts w:ascii="Arial" w:hAnsi="Arial" w:cs="Arial"/>
        </w:rPr>
        <w:tab/>
        <w:t xml:space="preserve"> Details</w:t>
      </w:r>
      <w:r w:rsidRPr="000B6B2D">
        <w:rPr>
          <w:rFonts w:ascii="Arial" w:hAnsi="Arial" w:cs="Arial"/>
        </w:rPr>
        <w:t xml:space="preserve"> of additional </w:t>
      </w:r>
      <w:r w:rsidR="008F225D" w:rsidRPr="000B6B2D">
        <w:rPr>
          <w:rFonts w:ascii="Arial" w:hAnsi="Arial" w:cs="Arial"/>
        </w:rPr>
        <w:t>stock proofing</w:t>
      </w:r>
      <w:r w:rsidRPr="000B6B2D">
        <w:rPr>
          <w:rFonts w:ascii="Arial" w:hAnsi="Arial" w:cs="Arial"/>
        </w:rPr>
        <w:t xml:space="preserve"> required.</w:t>
      </w:r>
    </w:p>
    <w:p w14:paraId="052FBDB3" w14:textId="1A5177C1"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iv)</w:t>
      </w:r>
      <w:r w:rsidR="0018085A" w:rsidRPr="000B6B2D">
        <w:rPr>
          <w:rFonts w:ascii="Arial" w:hAnsi="Arial" w:cs="Arial"/>
        </w:rPr>
        <w:tab/>
        <w:t xml:space="preserve"> Details</w:t>
      </w:r>
      <w:r w:rsidRPr="000B6B2D">
        <w:rPr>
          <w:rFonts w:ascii="Arial" w:hAnsi="Arial" w:cs="Arial"/>
        </w:rPr>
        <w:t xml:space="preserve"> of painting required.</w:t>
      </w:r>
    </w:p>
    <w:p w14:paraId="138D29BD" w14:textId="409C0E49"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v)</w:t>
      </w:r>
      <w:r w:rsidR="0018085A" w:rsidRPr="000B6B2D">
        <w:rPr>
          <w:rFonts w:ascii="Arial" w:hAnsi="Arial" w:cs="Arial"/>
        </w:rPr>
        <w:tab/>
        <w:t xml:space="preserve"> Concrete</w:t>
      </w:r>
      <w:r w:rsidRPr="000B6B2D">
        <w:rPr>
          <w:rFonts w:ascii="Arial" w:hAnsi="Arial" w:cs="Arial"/>
        </w:rPr>
        <w:t xml:space="preserve"> surround to base of posts.</w:t>
      </w:r>
    </w:p>
    <w:p w14:paraId="2986E37F"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vi)   Details of fitting required.</w:t>
      </w:r>
    </w:p>
    <w:p w14:paraId="36D23C94"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vii)  Details of type of Planting Works Fencing (Location and details).</w:t>
      </w:r>
    </w:p>
    <w:p w14:paraId="3A6AD182"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viii) Details of security treatment below access gates in fencing that incorporates wildlife mesh.</w:t>
      </w:r>
    </w:p>
    <w:p w14:paraId="2EF4369A"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69DF8BA2"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5.</w:t>
      </w:r>
      <w:r w:rsidRPr="000B6B2D">
        <w:rPr>
          <w:rFonts w:ascii="Arial" w:hAnsi="Arial" w:cs="Arial"/>
        </w:rPr>
        <w:tab/>
      </w:r>
      <w:r w:rsidRPr="000B6B2D">
        <w:rPr>
          <w:rFonts w:ascii="Arial" w:hAnsi="Arial" w:cs="Arial"/>
          <w:b/>
          <w:bCs/>
        </w:rPr>
        <w:t>Permanent Fencing: Wire Dropper Fencing</w:t>
      </w:r>
    </w:p>
    <w:p w14:paraId="3FFCAFF3"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5BF6DEE8"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w:t>
      </w:r>
      <w:r w:rsidRPr="000B6B2D">
        <w:rPr>
          <w:rFonts w:ascii="Arial" w:hAnsi="Arial" w:cs="Arial"/>
        </w:rPr>
        <w:tab/>
        <w:t xml:space="preserve"> Flowing alignment and trimming ground to regular level on fence line.</w:t>
      </w:r>
    </w:p>
    <w:p w14:paraId="28D25E1F" w14:textId="77777777" w:rsidR="00742122" w:rsidRPr="000B6B2D" w:rsidRDefault="00742122" w:rsidP="00C60E54">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94" w:hanging="794"/>
        <w:rPr>
          <w:rFonts w:ascii="Arial" w:hAnsi="Arial" w:cs="Arial"/>
        </w:rPr>
      </w:pPr>
      <w:r w:rsidRPr="000B6B2D">
        <w:rPr>
          <w:rFonts w:ascii="Arial" w:hAnsi="Arial" w:cs="Arial"/>
        </w:rPr>
        <w:tab/>
        <w:t>ii)</w:t>
      </w:r>
      <w:r w:rsidRPr="000B6B2D">
        <w:rPr>
          <w:rFonts w:ascii="Arial" w:hAnsi="Arial" w:cs="Arial"/>
        </w:rPr>
        <w:tab/>
        <w:t xml:space="preserve"> Requirements for joining permanent fencing to existing hedges, fences and to other structures if different from the requirements of sub-clause 306.1.</w:t>
      </w:r>
    </w:p>
    <w:p w14:paraId="29719E0F" w14:textId="20B5CF53"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iii)</w:t>
      </w:r>
      <w:r w:rsidRPr="000B6B2D">
        <w:rPr>
          <w:rFonts w:ascii="Arial" w:hAnsi="Arial" w:cs="Arial"/>
        </w:rPr>
        <w:tab/>
        <w:t xml:space="preserve"> Details of additional </w:t>
      </w:r>
      <w:r w:rsidR="008F225D" w:rsidRPr="000B6B2D">
        <w:rPr>
          <w:rFonts w:ascii="Arial" w:hAnsi="Arial" w:cs="Arial"/>
        </w:rPr>
        <w:t>stock proofing</w:t>
      </w:r>
      <w:r w:rsidRPr="000B6B2D">
        <w:rPr>
          <w:rFonts w:ascii="Arial" w:hAnsi="Arial" w:cs="Arial"/>
        </w:rPr>
        <w:t xml:space="preserve"> required.</w:t>
      </w:r>
    </w:p>
    <w:p w14:paraId="06C97447"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iv)</w:t>
      </w:r>
      <w:r w:rsidRPr="000B6B2D">
        <w:rPr>
          <w:rFonts w:ascii="Arial" w:hAnsi="Arial" w:cs="Arial"/>
        </w:rPr>
        <w:tab/>
        <w:t xml:space="preserve"> Requirements for painting with plastic paint in accordance with sub-clause 312.1.</w:t>
      </w:r>
    </w:p>
    <w:p w14:paraId="797E7E90"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v)</w:t>
      </w:r>
      <w:r w:rsidRPr="000B6B2D">
        <w:rPr>
          <w:rFonts w:ascii="Arial" w:hAnsi="Arial" w:cs="Arial"/>
        </w:rPr>
        <w:tab/>
        <w:t xml:space="preserve"> Zinc coated wire only.</w:t>
      </w:r>
    </w:p>
    <w:p w14:paraId="04CA520D"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vi)</w:t>
      </w:r>
      <w:r w:rsidRPr="000B6B2D">
        <w:rPr>
          <w:rFonts w:ascii="Arial" w:hAnsi="Arial" w:cs="Arial"/>
        </w:rPr>
        <w:tab/>
        <w:t xml:space="preserve"> Spacing of posts and requirement for turning posts.</w:t>
      </w:r>
    </w:p>
    <w:p w14:paraId="60BA7A63"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6CF6149C"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6.</w:t>
      </w:r>
      <w:r w:rsidRPr="000B6B2D">
        <w:rPr>
          <w:rFonts w:ascii="Arial" w:hAnsi="Arial" w:cs="Arial"/>
        </w:rPr>
        <w:tab/>
      </w:r>
      <w:r w:rsidRPr="000B6B2D">
        <w:rPr>
          <w:rFonts w:ascii="Arial" w:hAnsi="Arial" w:cs="Arial"/>
          <w:b/>
          <w:bCs/>
        </w:rPr>
        <w:t>Wire Mesh to Permanent or Existing Fencing</w:t>
      </w:r>
    </w:p>
    <w:p w14:paraId="37818D0C"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000CE040" w14:textId="77777777" w:rsidR="00742122" w:rsidRPr="000B6B2D" w:rsidRDefault="00742122" w:rsidP="00C60E54">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94" w:hanging="794"/>
        <w:rPr>
          <w:rFonts w:ascii="Arial" w:hAnsi="Arial" w:cs="Arial"/>
        </w:rPr>
      </w:pPr>
      <w:r w:rsidRPr="000B6B2D">
        <w:rPr>
          <w:rFonts w:ascii="Arial" w:hAnsi="Arial" w:cs="Arial"/>
        </w:rPr>
        <w:tab/>
        <w:t>i)</w:t>
      </w:r>
      <w:r w:rsidRPr="000B6B2D">
        <w:rPr>
          <w:rFonts w:ascii="Arial" w:hAnsi="Arial" w:cs="Arial"/>
        </w:rPr>
        <w:tab/>
        <w:t xml:space="preserve"> Details of wire mesh attachments to fencing including the appropriate side of an existing fence to which the mesh is fixed.</w:t>
      </w:r>
    </w:p>
    <w:p w14:paraId="0903B764" w14:textId="5AC95B6D"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ii)</w:t>
      </w:r>
      <w:r w:rsidRPr="000B6B2D">
        <w:rPr>
          <w:rFonts w:ascii="Arial" w:hAnsi="Arial" w:cs="Arial"/>
        </w:rPr>
        <w:tab/>
        <w:t xml:space="preserve"> Treatment of </w:t>
      </w:r>
      <w:r w:rsidR="0018085A" w:rsidRPr="000B6B2D">
        <w:rPr>
          <w:rFonts w:ascii="Arial" w:hAnsi="Arial" w:cs="Arial"/>
        </w:rPr>
        <w:t>turned-out</w:t>
      </w:r>
      <w:r w:rsidRPr="000B6B2D">
        <w:rPr>
          <w:rFonts w:ascii="Arial" w:hAnsi="Arial" w:cs="Arial"/>
        </w:rPr>
        <w:t xml:space="preserve"> portion of netting (Location and details).</w:t>
      </w:r>
    </w:p>
    <w:p w14:paraId="6E9F3D63"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6E02E017"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7.</w:t>
      </w:r>
      <w:r w:rsidRPr="000B6B2D">
        <w:rPr>
          <w:rFonts w:ascii="Arial" w:hAnsi="Arial" w:cs="Arial"/>
        </w:rPr>
        <w:tab/>
      </w:r>
      <w:r w:rsidRPr="000B6B2D">
        <w:rPr>
          <w:rFonts w:ascii="Arial" w:hAnsi="Arial" w:cs="Arial"/>
          <w:b/>
          <w:bCs/>
        </w:rPr>
        <w:t>Preservation of Timber</w:t>
      </w:r>
    </w:p>
    <w:p w14:paraId="7F5BB3FC"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7C14BE75"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w:t>
      </w:r>
      <w:r w:rsidRPr="000B6B2D">
        <w:rPr>
          <w:rFonts w:ascii="Arial" w:hAnsi="Arial" w:cs="Arial"/>
        </w:rPr>
        <w:tab/>
        <w:t xml:space="preserve"> Details of preservative to be used if different from sub-clause 311.1 and 311.2.</w:t>
      </w:r>
    </w:p>
    <w:p w14:paraId="42DB8EB5"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7BFE877F"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rPr>
      </w:pPr>
      <w:r w:rsidRPr="000B6B2D">
        <w:rPr>
          <w:rFonts w:ascii="Arial" w:hAnsi="Arial" w:cs="Arial"/>
        </w:rPr>
        <w:t>8.</w:t>
      </w:r>
      <w:r w:rsidRPr="000B6B2D">
        <w:rPr>
          <w:rFonts w:ascii="Arial" w:hAnsi="Arial" w:cs="Arial"/>
        </w:rPr>
        <w:tab/>
      </w:r>
      <w:r w:rsidRPr="000B6B2D">
        <w:rPr>
          <w:rFonts w:ascii="Arial" w:hAnsi="Arial" w:cs="Arial"/>
          <w:b/>
          <w:bCs/>
        </w:rPr>
        <w:t>Badger Gates</w:t>
      </w:r>
    </w:p>
    <w:p w14:paraId="6EA119DB"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rPr>
      </w:pPr>
    </w:p>
    <w:p w14:paraId="3569D72D" w14:textId="77777777" w:rsidR="00742122" w:rsidRPr="000B6B2D" w:rsidRDefault="00742122" w:rsidP="00C60E54">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94" w:hanging="794"/>
        <w:rPr>
          <w:rFonts w:ascii="Arial" w:hAnsi="Arial" w:cs="Arial"/>
        </w:rPr>
      </w:pPr>
      <w:r w:rsidRPr="000B6B2D">
        <w:rPr>
          <w:rFonts w:ascii="Arial" w:hAnsi="Arial" w:cs="Arial"/>
        </w:rPr>
        <w:tab/>
        <w:t>i)</w:t>
      </w:r>
      <w:r w:rsidRPr="000B6B2D">
        <w:rPr>
          <w:rFonts w:ascii="Arial" w:hAnsi="Arial" w:cs="Arial"/>
        </w:rPr>
        <w:tab/>
        <w:t xml:space="preserve"> Details of requirements for badger gates including whether two-way gates are required (Location and Details).</w:t>
      </w:r>
    </w:p>
    <w:p w14:paraId="3870B37D"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56A28997"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9.</w:t>
      </w:r>
      <w:r w:rsidRPr="000B6B2D">
        <w:rPr>
          <w:rFonts w:ascii="Arial" w:hAnsi="Arial" w:cs="Arial"/>
        </w:rPr>
        <w:tab/>
      </w:r>
      <w:r w:rsidRPr="000B6B2D">
        <w:rPr>
          <w:rFonts w:ascii="Arial" w:hAnsi="Arial" w:cs="Arial"/>
          <w:b/>
          <w:bCs/>
        </w:rPr>
        <w:t>Fenced Tree Guards</w:t>
      </w:r>
    </w:p>
    <w:p w14:paraId="34855520"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7A1F7C58"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 xml:space="preserve">i) </w:t>
      </w:r>
      <w:r w:rsidRPr="000B6B2D">
        <w:rPr>
          <w:rFonts w:ascii="Arial" w:hAnsi="Arial" w:cs="Arial"/>
        </w:rPr>
        <w:tab/>
        <w:t>Details of requirements for fenced tree guards (Location and Details).</w:t>
      </w:r>
    </w:p>
    <w:p w14:paraId="24F2465D"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rPr>
      </w:pPr>
    </w:p>
    <w:p w14:paraId="7D822424"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b/>
          <w:bCs/>
        </w:rPr>
        <w:t>Other</w:t>
      </w:r>
    </w:p>
    <w:p w14:paraId="04B1686D"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24FFCE14"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w:t>
      </w:r>
      <w:r w:rsidRPr="000B6B2D">
        <w:rPr>
          <w:rFonts w:ascii="Arial" w:hAnsi="Arial" w:cs="Arial"/>
        </w:rPr>
        <w:tab/>
        <w:t xml:space="preserve"> Colour of plastic coating to high tensile wire (2605.1, 2605.2, 2605.3 and 2605.4). </w:t>
      </w:r>
    </w:p>
    <w:p w14:paraId="04919CC0"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u w:val="single"/>
        </w:rPr>
      </w:pPr>
      <w:r w:rsidRPr="000B6B2D">
        <w:rPr>
          <w:rFonts w:ascii="Times New Roman" w:hAnsi="Times New Roman" w:cs="Times New Roman"/>
        </w:rPr>
        <w:br w:type="page"/>
      </w:r>
    </w:p>
    <w:p w14:paraId="6137302A"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1D3FA0DD"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2D0AFD74"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19AA0357"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2A4EDCED"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2E7E2C0B"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96C6176"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DE3BFF1"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5472C62"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67E8F68"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0506087"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2693C30E"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DAEC9C8"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57FA96B"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D932459"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0E61FD4"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75FFC60"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861F273" w14:textId="1E132AB5" w:rsidR="00742122" w:rsidRPr="000B6B2D" w:rsidRDefault="0018085A" w:rsidP="00742122">
      <w:pPr>
        <w:autoSpaceDE w:val="0"/>
        <w:autoSpaceDN w:val="0"/>
        <w:adjustRightInd w:val="0"/>
        <w:spacing w:after="0" w:line="240" w:lineRule="auto"/>
        <w:jc w:val="center"/>
        <w:rPr>
          <w:rFonts w:ascii="Arial" w:hAnsi="Arial" w:cs="Arial"/>
          <w:sz w:val="28"/>
          <w:szCs w:val="28"/>
        </w:rPr>
      </w:pPr>
      <w:r w:rsidRPr="000B6B2D">
        <w:rPr>
          <w:rFonts w:ascii="Arial" w:hAnsi="Arial" w:cs="Arial"/>
          <w:b/>
          <w:bCs/>
          <w:sz w:val="28"/>
          <w:szCs w:val="28"/>
        </w:rPr>
        <w:t>5.6 APPENDIX</w:t>
      </w:r>
      <w:r w:rsidR="00742122" w:rsidRPr="000B6B2D">
        <w:rPr>
          <w:rFonts w:ascii="Arial" w:hAnsi="Arial" w:cs="Arial"/>
          <w:b/>
          <w:bCs/>
          <w:sz w:val="28"/>
          <w:szCs w:val="28"/>
        </w:rPr>
        <w:t xml:space="preserve"> 4/0</w:t>
      </w:r>
    </w:p>
    <w:p w14:paraId="209EFE1F" w14:textId="77777777" w:rsidR="00742122" w:rsidRPr="000B6B2D" w:rsidRDefault="00742122" w:rsidP="00742122">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14:paraId="0E87A4A9" w14:textId="77777777" w:rsidR="00C60E54" w:rsidRPr="000B6B2D" w:rsidRDefault="00C60E54" w:rsidP="00C60E54">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sz w:val="24"/>
          <w:szCs w:val="24"/>
        </w:rPr>
      </w:pPr>
    </w:p>
    <w:p w14:paraId="04C4A01F" w14:textId="77777777" w:rsidR="00C60E54" w:rsidRPr="000B6B2D" w:rsidRDefault="00C60E54" w:rsidP="00C60E54">
      <w:pPr>
        <w:tabs>
          <w:tab w:val="left" w:pos="431"/>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sz w:val="24"/>
          <w:szCs w:val="24"/>
        </w:rPr>
        <w:sectPr w:rsidR="00C60E54" w:rsidRPr="000B6B2D">
          <w:headerReference w:type="even" r:id="rId80"/>
          <w:headerReference w:type="default" r:id="rId81"/>
          <w:footerReference w:type="default" r:id="rId82"/>
          <w:headerReference w:type="first" r:id="rId83"/>
          <w:pgSz w:w="12240" w:h="15840"/>
          <w:pgMar w:top="986" w:right="986" w:bottom="986" w:left="986" w:header="648" w:footer="421" w:gutter="0"/>
          <w:cols w:space="720"/>
          <w:noEndnote/>
        </w:sectPr>
      </w:pPr>
      <w:r w:rsidRPr="000B6B2D">
        <w:rPr>
          <w:rFonts w:ascii="Times New Roman" w:hAnsi="Times New Roman" w:cs="Times New Roman"/>
          <w:sz w:val="24"/>
          <w:szCs w:val="24"/>
        </w:rPr>
        <w:t>Please see contract drawings Volume 3 for locations of Vehicle Restraint Systems</w:t>
      </w:r>
    </w:p>
    <w:p w14:paraId="063F65A2" w14:textId="77777777" w:rsidR="00C60E54" w:rsidRPr="000B6B2D" w:rsidRDefault="00C60E54" w:rsidP="00C60E54">
      <w:pPr>
        <w:autoSpaceDE w:val="0"/>
        <w:autoSpaceDN w:val="0"/>
        <w:adjustRightInd w:val="0"/>
        <w:spacing w:after="0" w:line="240" w:lineRule="auto"/>
        <w:rPr>
          <w:rFonts w:ascii="Arial" w:hAnsi="Arial" w:cs="Arial"/>
          <w:b/>
          <w:bCs/>
          <w:sz w:val="32"/>
          <w:szCs w:val="32"/>
        </w:rPr>
      </w:pPr>
    </w:p>
    <w:p w14:paraId="492ABD4F" w14:textId="77777777" w:rsidR="00C60E54" w:rsidRPr="000B6B2D" w:rsidRDefault="00C60E54" w:rsidP="00C60E54">
      <w:pPr>
        <w:autoSpaceDE w:val="0"/>
        <w:autoSpaceDN w:val="0"/>
        <w:adjustRightInd w:val="0"/>
        <w:spacing w:after="0" w:line="240" w:lineRule="auto"/>
        <w:rPr>
          <w:rFonts w:ascii="Arial" w:hAnsi="Arial" w:cs="Arial"/>
          <w:b/>
          <w:bCs/>
          <w:sz w:val="32"/>
          <w:szCs w:val="32"/>
        </w:rPr>
      </w:pPr>
    </w:p>
    <w:p w14:paraId="07AD6827" w14:textId="77777777" w:rsidR="00C60E54" w:rsidRPr="000B6B2D" w:rsidRDefault="00C60E54" w:rsidP="00C60E54">
      <w:pPr>
        <w:autoSpaceDE w:val="0"/>
        <w:autoSpaceDN w:val="0"/>
        <w:adjustRightInd w:val="0"/>
        <w:spacing w:after="0" w:line="240" w:lineRule="auto"/>
        <w:rPr>
          <w:rFonts w:ascii="Arial" w:hAnsi="Arial" w:cs="Arial"/>
          <w:b/>
          <w:bCs/>
          <w:sz w:val="32"/>
          <w:szCs w:val="32"/>
        </w:rPr>
      </w:pPr>
    </w:p>
    <w:p w14:paraId="22815B97" w14:textId="77777777" w:rsidR="00C60E54" w:rsidRPr="000B6B2D" w:rsidRDefault="00C60E54" w:rsidP="00C60E54">
      <w:pPr>
        <w:autoSpaceDE w:val="0"/>
        <w:autoSpaceDN w:val="0"/>
        <w:adjustRightInd w:val="0"/>
        <w:spacing w:after="0" w:line="240" w:lineRule="auto"/>
        <w:rPr>
          <w:rFonts w:ascii="Arial" w:hAnsi="Arial" w:cs="Arial"/>
          <w:b/>
          <w:bCs/>
          <w:sz w:val="32"/>
          <w:szCs w:val="32"/>
        </w:rPr>
      </w:pPr>
    </w:p>
    <w:p w14:paraId="57A364E7" w14:textId="77777777" w:rsidR="00C60E54" w:rsidRPr="000B6B2D" w:rsidRDefault="00C60E54" w:rsidP="00C60E54">
      <w:pPr>
        <w:autoSpaceDE w:val="0"/>
        <w:autoSpaceDN w:val="0"/>
        <w:adjustRightInd w:val="0"/>
        <w:spacing w:after="0" w:line="240" w:lineRule="auto"/>
        <w:rPr>
          <w:rFonts w:ascii="Arial" w:hAnsi="Arial" w:cs="Arial"/>
          <w:b/>
          <w:bCs/>
          <w:sz w:val="32"/>
          <w:szCs w:val="32"/>
        </w:rPr>
      </w:pPr>
    </w:p>
    <w:p w14:paraId="3262E2D6" w14:textId="77777777" w:rsidR="00C60E54" w:rsidRPr="000B6B2D" w:rsidRDefault="00C60E54" w:rsidP="00C60E54">
      <w:pPr>
        <w:autoSpaceDE w:val="0"/>
        <w:autoSpaceDN w:val="0"/>
        <w:adjustRightInd w:val="0"/>
        <w:spacing w:after="0" w:line="240" w:lineRule="auto"/>
        <w:rPr>
          <w:rFonts w:ascii="Arial" w:hAnsi="Arial" w:cs="Arial"/>
          <w:b/>
          <w:bCs/>
          <w:sz w:val="32"/>
          <w:szCs w:val="32"/>
        </w:rPr>
      </w:pPr>
    </w:p>
    <w:p w14:paraId="16A4FB52" w14:textId="77777777" w:rsidR="00C60E54" w:rsidRPr="000B6B2D" w:rsidRDefault="00C60E54" w:rsidP="00C60E54">
      <w:pPr>
        <w:autoSpaceDE w:val="0"/>
        <w:autoSpaceDN w:val="0"/>
        <w:adjustRightInd w:val="0"/>
        <w:spacing w:after="0" w:line="240" w:lineRule="auto"/>
        <w:rPr>
          <w:rFonts w:ascii="Arial" w:hAnsi="Arial" w:cs="Arial"/>
          <w:b/>
          <w:bCs/>
          <w:sz w:val="32"/>
          <w:szCs w:val="32"/>
        </w:rPr>
      </w:pPr>
    </w:p>
    <w:p w14:paraId="524A2885" w14:textId="77777777" w:rsidR="00C60E54" w:rsidRPr="000B6B2D" w:rsidRDefault="00C60E54" w:rsidP="00C60E54">
      <w:pPr>
        <w:autoSpaceDE w:val="0"/>
        <w:autoSpaceDN w:val="0"/>
        <w:adjustRightInd w:val="0"/>
        <w:spacing w:after="0" w:line="240" w:lineRule="auto"/>
        <w:rPr>
          <w:rFonts w:ascii="Arial" w:hAnsi="Arial" w:cs="Arial"/>
          <w:b/>
          <w:bCs/>
          <w:sz w:val="32"/>
          <w:szCs w:val="32"/>
        </w:rPr>
      </w:pPr>
    </w:p>
    <w:p w14:paraId="020144D8" w14:textId="77777777" w:rsidR="00C60E54" w:rsidRPr="000B6B2D" w:rsidRDefault="00C60E54" w:rsidP="00C60E54">
      <w:pPr>
        <w:autoSpaceDE w:val="0"/>
        <w:autoSpaceDN w:val="0"/>
        <w:adjustRightInd w:val="0"/>
        <w:spacing w:after="0" w:line="240" w:lineRule="auto"/>
        <w:rPr>
          <w:rFonts w:ascii="Arial" w:hAnsi="Arial" w:cs="Arial"/>
          <w:b/>
          <w:bCs/>
          <w:sz w:val="32"/>
          <w:szCs w:val="32"/>
        </w:rPr>
      </w:pPr>
    </w:p>
    <w:p w14:paraId="05BAD3BC" w14:textId="77777777" w:rsidR="00C60E54" w:rsidRPr="000B6B2D" w:rsidRDefault="00C60E54" w:rsidP="00C60E54">
      <w:pPr>
        <w:autoSpaceDE w:val="0"/>
        <w:autoSpaceDN w:val="0"/>
        <w:adjustRightInd w:val="0"/>
        <w:spacing w:after="0" w:line="240" w:lineRule="auto"/>
        <w:rPr>
          <w:rFonts w:ascii="Arial" w:hAnsi="Arial" w:cs="Arial"/>
          <w:b/>
          <w:bCs/>
          <w:sz w:val="32"/>
          <w:szCs w:val="32"/>
        </w:rPr>
      </w:pPr>
    </w:p>
    <w:p w14:paraId="6B598ECA" w14:textId="77777777" w:rsidR="00C60E54" w:rsidRPr="000B6B2D" w:rsidRDefault="00C60E54" w:rsidP="00C60E54">
      <w:pPr>
        <w:autoSpaceDE w:val="0"/>
        <w:autoSpaceDN w:val="0"/>
        <w:adjustRightInd w:val="0"/>
        <w:spacing w:after="0" w:line="240" w:lineRule="auto"/>
        <w:rPr>
          <w:rFonts w:ascii="Arial" w:hAnsi="Arial" w:cs="Arial"/>
          <w:b/>
          <w:bCs/>
          <w:sz w:val="32"/>
          <w:szCs w:val="32"/>
        </w:rPr>
      </w:pPr>
    </w:p>
    <w:p w14:paraId="65C7D4C1" w14:textId="77777777" w:rsidR="00C60E54" w:rsidRPr="000B6B2D" w:rsidRDefault="00C60E54" w:rsidP="00C60E54">
      <w:pPr>
        <w:autoSpaceDE w:val="0"/>
        <w:autoSpaceDN w:val="0"/>
        <w:adjustRightInd w:val="0"/>
        <w:spacing w:after="0" w:line="240" w:lineRule="auto"/>
        <w:rPr>
          <w:rFonts w:ascii="Arial" w:hAnsi="Arial" w:cs="Arial"/>
          <w:b/>
          <w:bCs/>
          <w:sz w:val="32"/>
          <w:szCs w:val="32"/>
        </w:rPr>
      </w:pPr>
    </w:p>
    <w:p w14:paraId="3E39EB12" w14:textId="77777777" w:rsidR="00C60E54" w:rsidRPr="000B6B2D" w:rsidRDefault="00C60E54" w:rsidP="00C60E54">
      <w:pPr>
        <w:autoSpaceDE w:val="0"/>
        <w:autoSpaceDN w:val="0"/>
        <w:adjustRightInd w:val="0"/>
        <w:spacing w:after="0" w:line="240" w:lineRule="auto"/>
        <w:rPr>
          <w:rFonts w:ascii="Arial" w:hAnsi="Arial" w:cs="Arial"/>
          <w:b/>
          <w:bCs/>
          <w:sz w:val="32"/>
          <w:szCs w:val="32"/>
        </w:rPr>
      </w:pPr>
    </w:p>
    <w:p w14:paraId="4EFBEE26" w14:textId="77777777" w:rsidR="00C60E54" w:rsidRPr="000B6B2D" w:rsidRDefault="00C60E54" w:rsidP="00C60E54">
      <w:pPr>
        <w:autoSpaceDE w:val="0"/>
        <w:autoSpaceDN w:val="0"/>
        <w:adjustRightInd w:val="0"/>
        <w:spacing w:after="0" w:line="240" w:lineRule="auto"/>
        <w:rPr>
          <w:rFonts w:ascii="Arial" w:hAnsi="Arial" w:cs="Arial"/>
          <w:b/>
          <w:bCs/>
          <w:sz w:val="32"/>
          <w:szCs w:val="32"/>
        </w:rPr>
      </w:pPr>
    </w:p>
    <w:p w14:paraId="31EC1520" w14:textId="77777777" w:rsidR="00C60E54" w:rsidRPr="000B6B2D" w:rsidRDefault="00C60E54" w:rsidP="00C60E54">
      <w:pPr>
        <w:autoSpaceDE w:val="0"/>
        <w:autoSpaceDN w:val="0"/>
        <w:adjustRightInd w:val="0"/>
        <w:spacing w:after="0" w:line="240" w:lineRule="auto"/>
        <w:jc w:val="center"/>
        <w:rPr>
          <w:rFonts w:ascii="Arial" w:hAnsi="Arial" w:cs="Arial"/>
          <w:b/>
          <w:bCs/>
          <w:sz w:val="32"/>
          <w:szCs w:val="32"/>
        </w:rPr>
      </w:pPr>
    </w:p>
    <w:p w14:paraId="48F346FD" w14:textId="77777777" w:rsidR="00C60E54" w:rsidRPr="000B6B2D" w:rsidRDefault="00C60E54" w:rsidP="00C60E54">
      <w:pPr>
        <w:autoSpaceDE w:val="0"/>
        <w:autoSpaceDN w:val="0"/>
        <w:adjustRightInd w:val="0"/>
        <w:spacing w:after="0" w:line="240" w:lineRule="auto"/>
        <w:jc w:val="center"/>
        <w:rPr>
          <w:rFonts w:ascii="Arial" w:hAnsi="Arial" w:cs="Arial"/>
          <w:b/>
          <w:bCs/>
          <w:sz w:val="32"/>
          <w:szCs w:val="32"/>
        </w:rPr>
      </w:pPr>
    </w:p>
    <w:p w14:paraId="37F733FF" w14:textId="7E4BA34E" w:rsidR="00742122" w:rsidRPr="000B6B2D" w:rsidRDefault="0018085A" w:rsidP="00C60E54">
      <w:pPr>
        <w:autoSpaceDE w:val="0"/>
        <w:autoSpaceDN w:val="0"/>
        <w:adjustRightInd w:val="0"/>
        <w:spacing w:after="0" w:line="240" w:lineRule="auto"/>
        <w:jc w:val="center"/>
        <w:rPr>
          <w:rFonts w:ascii="Arial" w:hAnsi="Arial" w:cs="Arial"/>
          <w:b/>
          <w:bCs/>
          <w:sz w:val="28"/>
          <w:szCs w:val="28"/>
        </w:rPr>
      </w:pPr>
      <w:r w:rsidRPr="000B6B2D">
        <w:rPr>
          <w:rFonts w:ascii="Arial" w:hAnsi="Arial" w:cs="Arial"/>
          <w:b/>
          <w:bCs/>
          <w:sz w:val="28"/>
          <w:szCs w:val="28"/>
        </w:rPr>
        <w:t>5.7 APPENDICIES</w:t>
      </w:r>
      <w:r w:rsidR="00742122" w:rsidRPr="000B6B2D">
        <w:rPr>
          <w:rFonts w:ascii="Arial" w:hAnsi="Arial" w:cs="Arial"/>
          <w:b/>
          <w:bCs/>
          <w:sz w:val="28"/>
          <w:szCs w:val="28"/>
        </w:rPr>
        <w:t xml:space="preserve"> 5/0</w:t>
      </w:r>
    </w:p>
    <w:p w14:paraId="2192A08B"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1125C559"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1109A6E"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25016985"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239DB06"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0944880"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13AE2FBE"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1C6A4C50"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4FE6D0F"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1FAAA3AE"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0560BC5"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00E824C"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7A96FA8"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A2D55E5"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845388A"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5296D3D5"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F497A13"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0DD3A17"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20A62B2"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378EE13"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1523D93"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Arial" w:hAnsi="Arial" w:cs="Arial"/>
          <w:b/>
          <w:bCs/>
          <w:sz w:val="28"/>
          <w:szCs w:val="28"/>
          <w:u w:val="single"/>
        </w:rPr>
        <w:lastRenderedPageBreak/>
        <w:t>APPENDIX 5/1:</w:t>
      </w:r>
    </w:p>
    <w:p w14:paraId="3B1105BF" w14:textId="77777777" w:rsidR="00742122" w:rsidRPr="000B6B2D" w:rsidRDefault="00742122" w:rsidP="00742122">
      <w:pPr>
        <w:autoSpaceDE w:val="0"/>
        <w:autoSpaceDN w:val="0"/>
        <w:adjustRightInd w:val="0"/>
        <w:spacing w:after="0" w:line="240" w:lineRule="auto"/>
        <w:jc w:val="both"/>
        <w:rPr>
          <w:rFonts w:ascii="Arial" w:hAnsi="Arial" w:cs="Arial"/>
          <w:b/>
          <w:bCs/>
          <w:sz w:val="24"/>
          <w:szCs w:val="24"/>
        </w:rPr>
      </w:pPr>
    </w:p>
    <w:p w14:paraId="171645F5"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DRAINAGE REQUIREMENTS</w:t>
      </w:r>
    </w:p>
    <w:p w14:paraId="4C868C1D" w14:textId="77777777" w:rsidR="00742122" w:rsidRPr="000B6B2D" w:rsidRDefault="00742122" w:rsidP="00742122">
      <w:pPr>
        <w:autoSpaceDE w:val="0"/>
        <w:autoSpaceDN w:val="0"/>
        <w:adjustRightInd w:val="0"/>
        <w:spacing w:after="0" w:line="240" w:lineRule="auto"/>
        <w:rPr>
          <w:rFonts w:ascii="Arial" w:hAnsi="Arial" w:cs="Arial"/>
        </w:rPr>
      </w:pPr>
    </w:p>
    <w:p w14:paraId="60BA12A5" w14:textId="77777777" w:rsidR="00742122" w:rsidRPr="000B6B2D" w:rsidRDefault="00742122" w:rsidP="000A1B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1.</w:t>
      </w:r>
      <w:r w:rsidRPr="000B6B2D">
        <w:rPr>
          <w:rFonts w:ascii="Arial" w:hAnsi="Arial" w:cs="Arial"/>
        </w:rPr>
        <w:tab/>
        <w:t>The detailed requirements of the drainage for the scheme are shown on Drawings to be issued with Individual Works Task.</w:t>
      </w:r>
    </w:p>
    <w:p w14:paraId="5D6A232C" w14:textId="77777777" w:rsidR="00742122" w:rsidRPr="000B6B2D" w:rsidRDefault="00742122" w:rsidP="000A1B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4BD44A04" w14:textId="77777777" w:rsidR="00742122" w:rsidRPr="000B6B2D" w:rsidRDefault="00742122" w:rsidP="000A1B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2.</w:t>
      </w:r>
      <w:r w:rsidRPr="000B6B2D">
        <w:rPr>
          <w:rFonts w:ascii="Arial" w:hAnsi="Arial" w:cs="Arial"/>
        </w:rPr>
        <w:tab/>
        <w:t>Other drainage requirements are contained within Volume 4 of the Contract Documents and Highway Construction Details Section 1 Series F as listed in Appendix 0/4.</w:t>
      </w:r>
    </w:p>
    <w:p w14:paraId="2A285F09" w14:textId="77777777" w:rsidR="000A1B0B" w:rsidRPr="000B6B2D" w:rsidRDefault="000A1B0B" w:rsidP="000A1B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69D29F1A" w14:textId="77777777" w:rsidR="000A1B0B" w:rsidRPr="000B6B2D" w:rsidRDefault="000A1B0B" w:rsidP="000A1B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3.</w:t>
      </w:r>
      <w:r w:rsidRPr="000B6B2D">
        <w:rPr>
          <w:rFonts w:ascii="Arial" w:hAnsi="Arial" w:cs="Arial"/>
        </w:rPr>
        <w:tab/>
        <w:t>Pipe and bed combinations for Carrier Drains will be detailed with every Works Task and in accordance with (Advice Note HA.40).</w:t>
      </w:r>
    </w:p>
    <w:p w14:paraId="502EA98C" w14:textId="77777777" w:rsidR="000A1B0B" w:rsidRPr="000B6B2D" w:rsidRDefault="000A1B0B" w:rsidP="000A1B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292B386D" w14:textId="77777777" w:rsidR="000A1B0B" w:rsidRPr="000B6B2D" w:rsidRDefault="000A1B0B" w:rsidP="000A1B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sz w:val="24"/>
          <w:szCs w:val="24"/>
        </w:rPr>
      </w:pPr>
      <w:r w:rsidRPr="000B6B2D">
        <w:rPr>
          <w:rFonts w:ascii="Arial" w:hAnsi="Arial" w:cs="Arial"/>
          <w:sz w:val="24"/>
          <w:szCs w:val="24"/>
        </w:rPr>
        <w:t>4.</w:t>
      </w:r>
      <w:r w:rsidRPr="000B6B2D">
        <w:rPr>
          <w:rFonts w:ascii="Arial" w:hAnsi="Arial" w:cs="Arial"/>
          <w:sz w:val="24"/>
          <w:szCs w:val="24"/>
        </w:rPr>
        <w:tab/>
        <w:t>Pipe stiffness and impact resistance for plastic pipes shall comply with BS 4962:1989 specifically,</w:t>
      </w:r>
    </w:p>
    <w:p w14:paraId="7A207BE5" w14:textId="77777777" w:rsidR="000A1B0B" w:rsidRPr="000B6B2D" w:rsidRDefault="000A1B0B" w:rsidP="000A1B0B">
      <w:pPr>
        <w:autoSpaceDE w:val="0"/>
        <w:autoSpaceDN w:val="0"/>
        <w:adjustRightInd w:val="0"/>
        <w:spacing w:after="0" w:line="240" w:lineRule="auto"/>
        <w:rPr>
          <w:rFonts w:ascii="Arial" w:hAnsi="Arial" w:cs="Arial"/>
          <w:sz w:val="24"/>
          <w:szCs w:val="24"/>
        </w:rPr>
      </w:pPr>
    </w:p>
    <w:p w14:paraId="4B3DF946" w14:textId="1123898D" w:rsidR="000A1B0B" w:rsidRPr="000B6B2D" w:rsidRDefault="000A1B0B" w:rsidP="000A1B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098" w:hanging="2098"/>
        <w:rPr>
          <w:rFonts w:ascii="Arial" w:hAnsi="Arial" w:cs="Arial"/>
          <w:sz w:val="24"/>
          <w:szCs w:val="24"/>
        </w:rPr>
      </w:pPr>
      <w:r w:rsidRPr="000B6B2D">
        <w:rPr>
          <w:rFonts w:ascii="Arial" w:hAnsi="Arial" w:cs="Arial"/>
          <w:sz w:val="24"/>
          <w:szCs w:val="24"/>
        </w:rPr>
        <w:tab/>
      </w:r>
      <w:r w:rsidRPr="000B6B2D">
        <w:rPr>
          <w:rFonts w:ascii="Arial" w:hAnsi="Arial" w:cs="Arial"/>
          <w:sz w:val="24"/>
          <w:szCs w:val="24"/>
          <w:u w:val="single"/>
        </w:rPr>
        <w:t xml:space="preserve">Pipe </w:t>
      </w:r>
      <w:r w:rsidR="0018085A" w:rsidRPr="000B6B2D">
        <w:rPr>
          <w:rFonts w:ascii="Arial" w:hAnsi="Arial" w:cs="Arial"/>
          <w:sz w:val="24"/>
          <w:szCs w:val="24"/>
          <w:u w:val="single"/>
        </w:rPr>
        <w:t>stiffness: -</w:t>
      </w:r>
      <w:r w:rsidRPr="000B6B2D">
        <w:rPr>
          <w:rFonts w:ascii="Arial" w:hAnsi="Arial" w:cs="Arial"/>
          <w:sz w:val="24"/>
          <w:szCs w:val="24"/>
        </w:rPr>
        <w:tab/>
        <w:t>Ultimate pipe stiffness (</w:t>
      </w:r>
      <w:r w:rsidR="0018085A" w:rsidRPr="000B6B2D">
        <w:rPr>
          <w:rFonts w:ascii="Arial" w:hAnsi="Arial" w:cs="Arial"/>
          <w:sz w:val="24"/>
          <w:szCs w:val="24"/>
        </w:rPr>
        <w:t>50-year</w:t>
      </w:r>
      <w:r w:rsidRPr="000B6B2D">
        <w:rPr>
          <w:rFonts w:ascii="Arial" w:hAnsi="Arial" w:cs="Arial"/>
          <w:sz w:val="24"/>
          <w:szCs w:val="24"/>
        </w:rPr>
        <w:t xml:space="preserve"> life), STES 50yr must be greater than 350 Pa when tested in accordance with Appendix B and C of BS 4962:1989.</w:t>
      </w:r>
    </w:p>
    <w:p w14:paraId="2390E0A7" w14:textId="77777777" w:rsidR="000A1B0B" w:rsidRPr="000B6B2D" w:rsidRDefault="000A1B0B" w:rsidP="000A1B0B">
      <w:pPr>
        <w:autoSpaceDE w:val="0"/>
        <w:autoSpaceDN w:val="0"/>
        <w:adjustRightInd w:val="0"/>
        <w:spacing w:after="0" w:line="240" w:lineRule="auto"/>
        <w:rPr>
          <w:rFonts w:ascii="Arial" w:hAnsi="Arial" w:cs="Arial"/>
          <w:sz w:val="24"/>
          <w:szCs w:val="24"/>
        </w:rPr>
      </w:pPr>
    </w:p>
    <w:p w14:paraId="08072191" w14:textId="77777777" w:rsidR="000A1B0B" w:rsidRPr="000B6B2D" w:rsidRDefault="000A1B0B" w:rsidP="000A1B0B">
      <w:pPr>
        <w:autoSpaceDE w:val="0"/>
        <w:autoSpaceDN w:val="0"/>
        <w:adjustRightInd w:val="0"/>
        <w:spacing w:after="0" w:line="240" w:lineRule="auto"/>
        <w:rPr>
          <w:rFonts w:ascii="Arial" w:hAnsi="Arial" w:cs="Arial"/>
          <w:sz w:val="24"/>
          <w:szCs w:val="24"/>
        </w:rPr>
      </w:pPr>
      <w:r w:rsidRPr="000B6B2D">
        <w:rPr>
          <w:rFonts w:ascii="Arial" w:hAnsi="Arial" w:cs="Arial"/>
          <w:sz w:val="24"/>
          <w:szCs w:val="24"/>
        </w:rPr>
        <w:tab/>
      </w:r>
      <w:r w:rsidRPr="000B6B2D">
        <w:rPr>
          <w:rFonts w:ascii="Arial" w:hAnsi="Arial" w:cs="Arial"/>
          <w:sz w:val="24"/>
          <w:szCs w:val="24"/>
        </w:rPr>
        <w:tab/>
      </w:r>
      <w:r w:rsidRPr="000B6B2D">
        <w:rPr>
          <w:rFonts w:ascii="Arial" w:hAnsi="Arial" w:cs="Arial"/>
          <w:sz w:val="24"/>
          <w:szCs w:val="24"/>
        </w:rPr>
        <w:tab/>
        <w:t>Initial pipe stiffness, STIS (5 min) shall be</w:t>
      </w:r>
    </w:p>
    <w:p w14:paraId="149F6250" w14:textId="77777777" w:rsidR="000A1B0B" w:rsidRPr="000B6B2D" w:rsidRDefault="000A1B0B"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418B581A" w14:textId="77777777" w:rsidR="000A1B0B" w:rsidRPr="000B6B2D" w:rsidRDefault="000A1B0B"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039"/>
        <w:gridCol w:w="1925"/>
        <w:gridCol w:w="2366"/>
        <w:gridCol w:w="2080"/>
        <w:gridCol w:w="1848"/>
      </w:tblGrid>
      <w:tr w:rsidR="00865285" w:rsidRPr="001D62E8" w14:paraId="3E19976F" w14:textId="77777777" w:rsidTr="00B1139E">
        <w:tc>
          <w:tcPr>
            <w:tcW w:w="2096" w:type="dxa"/>
          </w:tcPr>
          <w:p w14:paraId="19BFAA66" w14:textId="77777777" w:rsidR="00B1139E" w:rsidRPr="000B6B2D" w:rsidRDefault="00B1139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rPr>
            </w:pPr>
          </w:p>
          <w:p w14:paraId="68F8D36F" w14:textId="77777777" w:rsidR="00865285" w:rsidRPr="000B6B2D" w:rsidRDefault="0086528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rPr>
            </w:pPr>
            <w:r w:rsidRPr="000B6B2D">
              <w:rPr>
                <w:rFonts w:ascii="Arial" w:hAnsi="Arial" w:cs="Arial"/>
                <w:b/>
              </w:rPr>
              <w:t>Class</w:t>
            </w:r>
          </w:p>
        </w:tc>
        <w:tc>
          <w:tcPr>
            <w:tcW w:w="1981" w:type="dxa"/>
          </w:tcPr>
          <w:p w14:paraId="2CD434FF" w14:textId="77777777" w:rsidR="00B1139E" w:rsidRPr="000B6B2D" w:rsidRDefault="00B1139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rPr>
            </w:pPr>
          </w:p>
          <w:p w14:paraId="6401F526" w14:textId="77777777" w:rsidR="00865285" w:rsidRPr="000B6B2D" w:rsidRDefault="0086528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rPr>
            </w:pPr>
            <w:r w:rsidRPr="000B6B2D">
              <w:rPr>
                <w:rFonts w:ascii="Arial" w:hAnsi="Arial" w:cs="Arial"/>
                <w:b/>
              </w:rPr>
              <w:t>Test</w:t>
            </w:r>
          </w:p>
        </w:tc>
        <w:tc>
          <w:tcPr>
            <w:tcW w:w="2410" w:type="dxa"/>
          </w:tcPr>
          <w:p w14:paraId="3A269CD4" w14:textId="77777777" w:rsidR="00B1139E" w:rsidRPr="000B6B2D" w:rsidRDefault="00B1139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rPr>
            </w:pPr>
          </w:p>
          <w:p w14:paraId="765B4BAD" w14:textId="77777777" w:rsidR="00865285" w:rsidRPr="000B6B2D" w:rsidRDefault="0086528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rPr>
            </w:pPr>
            <w:r w:rsidRPr="000B6B2D">
              <w:rPr>
                <w:rFonts w:ascii="Arial" w:hAnsi="Arial" w:cs="Arial"/>
                <w:b/>
              </w:rPr>
              <w:t>Acceptable Limits Lower</w:t>
            </w:r>
          </w:p>
          <w:p w14:paraId="277323CF"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rPr>
            </w:pPr>
          </w:p>
        </w:tc>
        <w:tc>
          <w:tcPr>
            <w:tcW w:w="2126" w:type="dxa"/>
          </w:tcPr>
          <w:p w14:paraId="07318EB3" w14:textId="77777777" w:rsidR="00B1139E" w:rsidRPr="000B6B2D" w:rsidRDefault="00B1139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rPr>
            </w:pPr>
          </w:p>
          <w:p w14:paraId="133C1BFB" w14:textId="30271943" w:rsidR="00865285" w:rsidRPr="000B6B2D" w:rsidRDefault="0018085A"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rPr>
            </w:pPr>
            <w:r w:rsidRPr="000B6B2D">
              <w:rPr>
                <w:rFonts w:ascii="Arial" w:hAnsi="Arial" w:cs="Arial"/>
                <w:b/>
              </w:rPr>
              <w:t>Within: -</w:t>
            </w:r>
          </w:p>
          <w:p w14:paraId="040A3372" w14:textId="77777777" w:rsidR="00865285" w:rsidRPr="000B6B2D" w:rsidRDefault="0086528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rPr>
            </w:pPr>
            <w:r w:rsidRPr="000B6B2D">
              <w:rPr>
                <w:rFonts w:ascii="Arial" w:hAnsi="Arial" w:cs="Arial"/>
                <w:b/>
              </w:rPr>
              <w:t>Upper</w:t>
            </w:r>
          </w:p>
        </w:tc>
        <w:tc>
          <w:tcPr>
            <w:tcW w:w="1871" w:type="dxa"/>
          </w:tcPr>
          <w:p w14:paraId="166445ED" w14:textId="77777777" w:rsidR="00B1139E" w:rsidRPr="000B6B2D" w:rsidRDefault="00B1139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rPr>
            </w:pPr>
          </w:p>
          <w:p w14:paraId="1FDB60B4" w14:textId="77777777" w:rsidR="00865285" w:rsidRPr="000B6B2D" w:rsidRDefault="0086528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rPr>
            </w:pPr>
            <w:r w:rsidRPr="000B6B2D">
              <w:rPr>
                <w:rFonts w:ascii="Arial" w:hAnsi="Arial" w:cs="Arial"/>
                <w:b/>
              </w:rPr>
              <w:t>Note</w:t>
            </w:r>
          </w:p>
        </w:tc>
      </w:tr>
      <w:tr w:rsidR="00865285" w:rsidRPr="001D62E8" w14:paraId="65C76344" w14:textId="77777777" w:rsidTr="00B1139E">
        <w:tc>
          <w:tcPr>
            <w:tcW w:w="2096" w:type="dxa"/>
          </w:tcPr>
          <w:p w14:paraId="76D34015" w14:textId="77777777" w:rsidR="00865285" w:rsidRPr="000B6B2D" w:rsidRDefault="0086528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1A</w:t>
            </w:r>
          </w:p>
          <w:p w14:paraId="214E5FC4"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1B</w:t>
            </w:r>
          </w:p>
          <w:p w14:paraId="56BC98AD"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4</w:t>
            </w:r>
          </w:p>
          <w:p w14:paraId="1C3A00B6"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6F2</w:t>
            </w:r>
          </w:p>
          <w:p w14:paraId="783A141D"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8</w:t>
            </w:r>
          </w:p>
        </w:tc>
        <w:tc>
          <w:tcPr>
            <w:tcW w:w="1981" w:type="dxa"/>
          </w:tcPr>
          <w:p w14:paraId="6722A01B" w14:textId="77777777" w:rsidR="0086528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mc</w:t>
            </w:r>
          </w:p>
          <w:p w14:paraId="36652A83"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mc</w:t>
            </w:r>
          </w:p>
          <w:p w14:paraId="621CC359"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w:t>
            </w:r>
          </w:p>
          <w:p w14:paraId="047F0C6C"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10% fines</w:t>
            </w:r>
          </w:p>
          <w:p w14:paraId="190C2B9B"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mc</w:t>
            </w:r>
          </w:p>
        </w:tc>
        <w:tc>
          <w:tcPr>
            <w:tcW w:w="2410" w:type="dxa"/>
          </w:tcPr>
          <w:p w14:paraId="02F19EC5" w14:textId="77777777" w:rsidR="00865285" w:rsidRPr="000B6B2D" w:rsidRDefault="0086528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optimum – 2%</w:t>
            </w:r>
          </w:p>
          <w:p w14:paraId="0A64ADA8"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optimum – 2%</w:t>
            </w:r>
          </w:p>
          <w:p w14:paraId="5366C173"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w:t>
            </w:r>
          </w:p>
          <w:p w14:paraId="28184B2F"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50Kn</w:t>
            </w:r>
          </w:p>
          <w:p w14:paraId="470922A4"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optimum – 2%</w:t>
            </w:r>
          </w:p>
        </w:tc>
        <w:tc>
          <w:tcPr>
            <w:tcW w:w="2126" w:type="dxa"/>
          </w:tcPr>
          <w:p w14:paraId="4482BBE1" w14:textId="77777777" w:rsidR="00865285" w:rsidRPr="000B6B2D" w:rsidRDefault="0086528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optimum +2%</w:t>
            </w:r>
          </w:p>
          <w:p w14:paraId="666E7975"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optimum +2%</w:t>
            </w:r>
          </w:p>
          <w:p w14:paraId="37366BB9"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w:t>
            </w:r>
          </w:p>
          <w:p w14:paraId="3DCF7977"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w:t>
            </w:r>
          </w:p>
          <w:p w14:paraId="5B739B3A"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optimum +2%</w:t>
            </w:r>
          </w:p>
        </w:tc>
        <w:tc>
          <w:tcPr>
            <w:tcW w:w="1871" w:type="dxa"/>
          </w:tcPr>
          <w:p w14:paraId="7D16E778" w14:textId="77777777" w:rsidR="00865285" w:rsidRPr="000B6B2D" w:rsidRDefault="0086528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see note(i)</w:t>
            </w:r>
          </w:p>
          <w:p w14:paraId="72BAD9E8"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see note(i)</w:t>
            </w:r>
          </w:p>
          <w:p w14:paraId="0546881B"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see note(ii)&amp;(iii)</w:t>
            </w:r>
          </w:p>
          <w:p w14:paraId="7DE019CB"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p>
          <w:p w14:paraId="194A8479" w14:textId="77777777" w:rsidR="002C0AB5" w:rsidRPr="000B6B2D" w:rsidRDefault="002C0AB5"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r w:rsidRPr="000B6B2D">
              <w:rPr>
                <w:rFonts w:ascii="Arial" w:hAnsi="Arial" w:cs="Arial"/>
              </w:rPr>
              <w:t>see note(i)</w:t>
            </w:r>
          </w:p>
          <w:p w14:paraId="5AC8D605" w14:textId="77777777" w:rsidR="00B1139E" w:rsidRPr="000B6B2D" w:rsidRDefault="00B1139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rPr>
            </w:pPr>
          </w:p>
        </w:tc>
      </w:tr>
    </w:tbl>
    <w:p w14:paraId="2D3825A9" w14:textId="77777777" w:rsidR="000A1B0B" w:rsidRPr="000B6B2D" w:rsidRDefault="000A1B0B"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5E0984D5" w14:textId="77777777" w:rsidR="00742122" w:rsidRPr="000B6B2D" w:rsidRDefault="00742122" w:rsidP="00742122">
      <w:pPr>
        <w:autoSpaceDE w:val="0"/>
        <w:autoSpaceDN w:val="0"/>
        <w:adjustRightInd w:val="0"/>
        <w:spacing w:after="0" w:line="240" w:lineRule="auto"/>
        <w:rPr>
          <w:rFonts w:ascii="Arial" w:hAnsi="Arial" w:cs="Arial"/>
          <w:sz w:val="24"/>
          <w:szCs w:val="24"/>
        </w:rPr>
      </w:pPr>
      <w:r w:rsidRPr="000B6B2D">
        <w:rPr>
          <w:rFonts w:ascii="Arial" w:hAnsi="Arial" w:cs="Arial"/>
          <w:sz w:val="24"/>
          <w:szCs w:val="24"/>
        </w:rPr>
        <w:tab/>
      </w:r>
      <w:r w:rsidRPr="000B6B2D">
        <w:rPr>
          <w:rFonts w:ascii="Arial" w:hAnsi="Arial" w:cs="Arial"/>
          <w:sz w:val="24"/>
          <w:szCs w:val="24"/>
        </w:rPr>
        <w:tab/>
      </w:r>
    </w:p>
    <w:p w14:paraId="2E39C150" w14:textId="77777777" w:rsidR="00742122" w:rsidRPr="000B6B2D" w:rsidRDefault="00742122" w:rsidP="00742122">
      <w:pPr>
        <w:autoSpaceDE w:val="0"/>
        <w:autoSpaceDN w:val="0"/>
        <w:adjustRightInd w:val="0"/>
        <w:spacing w:after="0" w:line="240" w:lineRule="auto"/>
        <w:jc w:val="both"/>
        <w:rPr>
          <w:rFonts w:ascii="Arial" w:hAnsi="Arial" w:cs="Arial"/>
        </w:rPr>
      </w:pPr>
      <w:r w:rsidRPr="000B6B2D">
        <w:rPr>
          <w:rFonts w:ascii="Arial" w:hAnsi="Arial" w:cs="Arial"/>
        </w:rPr>
        <w:t>(i)   90% of STES value (for STES values 350 - 470 Pa)</w:t>
      </w:r>
    </w:p>
    <w:p w14:paraId="78B9DD0C" w14:textId="77777777" w:rsidR="00742122" w:rsidRPr="000B6B2D" w:rsidRDefault="00742122" w:rsidP="00742122">
      <w:pPr>
        <w:autoSpaceDE w:val="0"/>
        <w:autoSpaceDN w:val="0"/>
        <w:adjustRightInd w:val="0"/>
        <w:spacing w:after="0" w:line="240" w:lineRule="auto"/>
        <w:rPr>
          <w:rFonts w:ascii="Arial" w:hAnsi="Arial" w:cs="Arial"/>
        </w:rPr>
      </w:pPr>
    </w:p>
    <w:p w14:paraId="0D61FE0A" w14:textId="77777777" w:rsidR="00742122" w:rsidRPr="000B6B2D" w:rsidRDefault="00742122" w:rsidP="00742122">
      <w:pPr>
        <w:autoSpaceDE w:val="0"/>
        <w:autoSpaceDN w:val="0"/>
        <w:adjustRightInd w:val="0"/>
        <w:spacing w:after="0" w:line="240" w:lineRule="auto"/>
        <w:jc w:val="both"/>
        <w:rPr>
          <w:rFonts w:ascii="Arial" w:hAnsi="Arial" w:cs="Arial"/>
        </w:rPr>
      </w:pPr>
      <w:r w:rsidRPr="000B6B2D">
        <w:rPr>
          <w:rFonts w:ascii="Arial" w:hAnsi="Arial" w:cs="Arial"/>
        </w:rPr>
        <w:t>(ii)  75% of STES value (for STES values greater than 470 Pa)</w:t>
      </w:r>
    </w:p>
    <w:p w14:paraId="035B6FAC" w14:textId="77777777" w:rsidR="00742122" w:rsidRPr="000B6B2D" w:rsidRDefault="00742122" w:rsidP="00742122">
      <w:pPr>
        <w:autoSpaceDE w:val="0"/>
        <w:autoSpaceDN w:val="0"/>
        <w:adjustRightInd w:val="0"/>
        <w:spacing w:after="0" w:line="240" w:lineRule="auto"/>
        <w:rPr>
          <w:rFonts w:ascii="Arial" w:hAnsi="Arial" w:cs="Arial"/>
        </w:rPr>
      </w:pPr>
    </w:p>
    <w:p w14:paraId="65D7C923" w14:textId="111EB12C" w:rsidR="00742122" w:rsidRPr="000B6B2D" w:rsidRDefault="00BB4679" w:rsidP="00742122">
      <w:pPr>
        <w:autoSpaceDE w:val="0"/>
        <w:autoSpaceDN w:val="0"/>
        <w:adjustRightInd w:val="0"/>
        <w:spacing w:after="0" w:line="240" w:lineRule="auto"/>
        <w:rPr>
          <w:rFonts w:ascii="Arial" w:hAnsi="Arial" w:cs="Arial"/>
        </w:rPr>
      </w:pPr>
      <w:r w:rsidRPr="000B6B2D">
        <w:rPr>
          <w:rFonts w:ascii="Arial" w:hAnsi="Arial" w:cs="Arial"/>
          <w:u w:val="single"/>
        </w:rPr>
        <w:t xml:space="preserve">Impact </w:t>
      </w:r>
      <w:r w:rsidR="0018085A" w:rsidRPr="000B6B2D">
        <w:rPr>
          <w:rFonts w:ascii="Arial" w:hAnsi="Arial" w:cs="Arial"/>
          <w:u w:val="single"/>
        </w:rPr>
        <w:t>Resistance:</w:t>
      </w:r>
      <w:r w:rsidR="0018085A" w:rsidRPr="000B6B2D">
        <w:rPr>
          <w:rFonts w:ascii="Arial" w:hAnsi="Arial" w:cs="Arial"/>
        </w:rPr>
        <w:t xml:space="preserve"> -</w:t>
      </w:r>
      <w:r w:rsidR="00742122" w:rsidRPr="000B6B2D">
        <w:rPr>
          <w:rFonts w:ascii="Arial" w:hAnsi="Arial" w:cs="Arial"/>
        </w:rPr>
        <w:tab/>
        <w:t>This should comply with the testing requirements and procedure stipulated in BS 4962:1989 (Appendix E, Procedure E5).</w:t>
      </w:r>
    </w:p>
    <w:p w14:paraId="224C31A3" w14:textId="77777777" w:rsidR="00742122" w:rsidRPr="000B6B2D" w:rsidRDefault="00742122" w:rsidP="00742122">
      <w:pPr>
        <w:autoSpaceDE w:val="0"/>
        <w:autoSpaceDN w:val="0"/>
        <w:adjustRightInd w:val="0"/>
        <w:spacing w:after="0" w:line="240" w:lineRule="auto"/>
        <w:rPr>
          <w:rFonts w:ascii="Arial" w:hAnsi="Arial" w:cs="Arial"/>
        </w:rPr>
      </w:pPr>
    </w:p>
    <w:p w14:paraId="6018FF99" w14:textId="761D0324"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5.</w:t>
      </w:r>
      <w:r w:rsidRPr="000B6B2D">
        <w:rPr>
          <w:rFonts w:ascii="Arial" w:hAnsi="Arial" w:cs="Arial"/>
        </w:rPr>
        <w:tab/>
        <w:t xml:space="preserve">Joints for pipes which are intended to form part of the Highway drainage system </w:t>
      </w:r>
      <w:r w:rsidR="008373D4" w:rsidRPr="000B6B2D">
        <w:rPr>
          <w:rFonts w:ascii="Arial" w:hAnsi="Arial" w:cs="Arial"/>
        </w:rPr>
        <w:t xml:space="preserve">will have to </w:t>
      </w:r>
      <w:r w:rsidRPr="000B6B2D">
        <w:rPr>
          <w:rFonts w:ascii="Arial" w:hAnsi="Arial" w:cs="Arial"/>
        </w:rPr>
        <w:t xml:space="preserve">be </w:t>
      </w:r>
      <w:r w:rsidR="0018085A" w:rsidRPr="000B6B2D">
        <w:rPr>
          <w:rFonts w:ascii="Arial" w:hAnsi="Arial" w:cs="Arial"/>
        </w:rPr>
        <w:t>watertight</w:t>
      </w:r>
      <w:r w:rsidRPr="000B6B2D">
        <w:rPr>
          <w:rFonts w:ascii="Arial" w:hAnsi="Arial" w:cs="Arial"/>
        </w:rPr>
        <w:t>.</w:t>
      </w:r>
    </w:p>
    <w:p w14:paraId="3A127210"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70AEB5B6"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6.</w:t>
      </w:r>
      <w:r w:rsidRPr="000B6B2D">
        <w:rPr>
          <w:rFonts w:ascii="Arial" w:hAnsi="Arial" w:cs="Arial"/>
        </w:rPr>
        <w:tab/>
        <w:t>Details of connections of existing drains/land drains to the new Highway drainage system are shown on Drawings to be issued with individual Works Task.</w:t>
      </w:r>
    </w:p>
    <w:p w14:paraId="797E0884"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7319A477"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b/>
          <w:bCs/>
          <w:u w:val="single"/>
        </w:rPr>
      </w:pPr>
      <w:r w:rsidRPr="000B6B2D">
        <w:rPr>
          <w:rFonts w:ascii="Arial" w:hAnsi="Arial" w:cs="Arial"/>
        </w:rPr>
        <w:t>7.</w:t>
      </w:r>
      <w:r w:rsidRPr="000B6B2D">
        <w:rPr>
          <w:rFonts w:ascii="Arial" w:hAnsi="Arial" w:cs="Arial"/>
        </w:rPr>
        <w:tab/>
        <w:t>Chamber covers, gully gratings and frames to be constructed in compliance wi</w:t>
      </w:r>
      <w:r w:rsidR="00BB4679" w:rsidRPr="000B6B2D">
        <w:rPr>
          <w:rFonts w:ascii="Arial" w:hAnsi="Arial" w:cs="Arial"/>
        </w:rPr>
        <w:t xml:space="preserve">th BS </w:t>
      </w:r>
      <w:r w:rsidRPr="000B6B2D">
        <w:rPr>
          <w:rFonts w:ascii="Arial" w:hAnsi="Arial" w:cs="Arial"/>
        </w:rPr>
        <w:t xml:space="preserve">497: Part 1.  Gully gratings shall be heavy duty Grade A at all carriageway/parking bays locations. </w:t>
      </w:r>
      <w:r w:rsidR="00BB4679" w:rsidRPr="000B6B2D">
        <w:rPr>
          <w:rFonts w:ascii="Arial" w:hAnsi="Arial" w:cs="Arial"/>
        </w:rPr>
        <w:t xml:space="preserve"> </w:t>
      </w:r>
      <w:r w:rsidRPr="000B6B2D">
        <w:rPr>
          <w:rFonts w:ascii="Arial" w:hAnsi="Arial" w:cs="Arial"/>
        </w:rPr>
        <w:t>Chamber covers and frames shall be recessed type of dimensions as specified in Price List capable of withstanding a minimum of 5kN (0.5t) loading.</w:t>
      </w:r>
    </w:p>
    <w:p w14:paraId="39C75474"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rPr>
        <w:br w:type="page"/>
      </w:r>
      <w:r w:rsidRPr="000B6B2D">
        <w:rPr>
          <w:rFonts w:ascii="Arial" w:hAnsi="Arial" w:cs="Arial"/>
          <w:b/>
          <w:bCs/>
          <w:sz w:val="28"/>
          <w:szCs w:val="28"/>
          <w:u w:val="single"/>
        </w:rPr>
        <w:lastRenderedPageBreak/>
        <w:t>APPENDIX 5/2:</w:t>
      </w:r>
      <w:r w:rsidRPr="000B6B2D">
        <w:rPr>
          <w:rFonts w:ascii="Arial" w:hAnsi="Arial" w:cs="Arial"/>
          <w:b/>
          <w:bCs/>
          <w:sz w:val="28"/>
          <w:szCs w:val="28"/>
        </w:rPr>
        <w:t xml:space="preserve">     </w:t>
      </w:r>
    </w:p>
    <w:p w14:paraId="2EFFBD49" w14:textId="77777777" w:rsidR="00742122" w:rsidRPr="000B6B2D" w:rsidRDefault="00742122" w:rsidP="00742122">
      <w:pPr>
        <w:autoSpaceDE w:val="0"/>
        <w:autoSpaceDN w:val="0"/>
        <w:adjustRightInd w:val="0"/>
        <w:spacing w:after="0" w:line="240" w:lineRule="auto"/>
        <w:rPr>
          <w:rFonts w:ascii="Arial" w:hAnsi="Arial" w:cs="Arial"/>
          <w:b/>
          <w:bCs/>
          <w:sz w:val="24"/>
          <w:szCs w:val="24"/>
        </w:rPr>
      </w:pPr>
    </w:p>
    <w:p w14:paraId="240D5683"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SERVICE DUCT REQUIREMENTS</w:t>
      </w:r>
    </w:p>
    <w:p w14:paraId="2EBCB3E3" w14:textId="77777777" w:rsidR="00742122" w:rsidRPr="000B6B2D" w:rsidRDefault="00742122" w:rsidP="00742122">
      <w:pPr>
        <w:autoSpaceDE w:val="0"/>
        <w:autoSpaceDN w:val="0"/>
        <w:adjustRightInd w:val="0"/>
        <w:spacing w:after="0" w:line="240" w:lineRule="auto"/>
        <w:jc w:val="both"/>
        <w:rPr>
          <w:rFonts w:ascii="Arial" w:hAnsi="Arial" w:cs="Arial"/>
        </w:rPr>
      </w:pPr>
    </w:p>
    <w:p w14:paraId="184DCC35"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1.</w:t>
      </w:r>
      <w:r w:rsidRPr="000B6B2D">
        <w:rPr>
          <w:rFonts w:ascii="Arial" w:hAnsi="Arial" w:cs="Arial"/>
        </w:rPr>
        <w:tab/>
        <w:t xml:space="preserve">Service duct requirements are orange 100mm internal diameter ducts.  Depth to duct in carriageway - 750mm and 450mm in footway, on bedding Type Z to Highway Construction details Drawing F1.  Warning tape saying ‘Cable Buried Below’ to be buried 200mm below finished surface and above ducting. </w:t>
      </w:r>
    </w:p>
    <w:p w14:paraId="7B9FBE54"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3A559BBF"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2.</w:t>
      </w:r>
      <w:r w:rsidRPr="000B6B2D">
        <w:rPr>
          <w:rFonts w:ascii="Arial" w:hAnsi="Arial" w:cs="Arial"/>
        </w:rPr>
        <w:tab/>
        <w:t>The location and specific details of service ducts are shown in the drawings to be issued with Individual Works Task.</w:t>
      </w:r>
    </w:p>
    <w:p w14:paraId="0144B25A"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437AD081"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3.</w:t>
      </w:r>
      <w:r w:rsidRPr="000B6B2D">
        <w:rPr>
          <w:rFonts w:ascii="Arial" w:hAnsi="Arial" w:cs="Arial"/>
        </w:rPr>
        <w:tab/>
        <w:t xml:space="preserve">The details of duct marker blocks are shown on Highways Construction Details drawing No.  </w:t>
      </w:r>
      <w:r w:rsidRPr="000B6B2D">
        <w:rPr>
          <w:rFonts w:ascii="Arial" w:hAnsi="Arial" w:cs="Arial"/>
          <w:b/>
          <w:bCs/>
        </w:rPr>
        <w:t>I 1</w:t>
      </w:r>
    </w:p>
    <w:p w14:paraId="599DCC57"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15B504FE"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4.</w:t>
      </w:r>
      <w:r w:rsidRPr="000B6B2D">
        <w:rPr>
          <w:rFonts w:ascii="Arial" w:hAnsi="Arial" w:cs="Arial"/>
        </w:rPr>
        <w:tab/>
        <w:t xml:space="preserve">Details of duct mandrel are shown on Highway Construction drawing No.  </w:t>
      </w:r>
      <w:r w:rsidRPr="000B6B2D">
        <w:rPr>
          <w:rFonts w:ascii="Arial" w:hAnsi="Arial" w:cs="Arial"/>
          <w:b/>
          <w:bCs/>
        </w:rPr>
        <w:t>I 2</w:t>
      </w:r>
    </w:p>
    <w:p w14:paraId="5C8D4084"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31F0E34B" w14:textId="700E915A"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5.</w:t>
      </w:r>
      <w:r w:rsidRPr="000B6B2D">
        <w:rPr>
          <w:rFonts w:ascii="Arial" w:hAnsi="Arial" w:cs="Arial"/>
        </w:rPr>
        <w:tab/>
        <w:t xml:space="preserve">Service duct requirements adjacent to trees to be carried out in accordance with BS5837 1991.  ‘Trees in relation to Construction’.  </w:t>
      </w:r>
      <w:r w:rsidR="00F72081" w:rsidRPr="000B6B2D">
        <w:rPr>
          <w:rFonts w:ascii="Arial" w:hAnsi="Arial" w:cs="Arial"/>
        </w:rPr>
        <w:t>Attention</w:t>
      </w:r>
      <w:r w:rsidRPr="000B6B2D">
        <w:rPr>
          <w:rFonts w:ascii="Arial" w:hAnsi="Arial" w:cs="Arial"/>
        </w:rPr>
        <w:t xml:space="preserve"> drawn to paragraphs 7 and 8 as enclosed.</w:t>
      </w:r>
    </w:p>
    <w:p w14:paraId="014C77D6"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6D9DFA12"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6.</w:t>
      </w:r>
      <w:r w:rsidRPr="000B6B2D">
        <w:rPr>
          <w:rFonts w:ascii="Arial" w:hAnsi="Arial" w:cs="Arial"/>
        </w:rPr>
        <w:tab/>
        <w:t>Ducts are to be laid, so far as is practicable to a straight line and at an even gradient.  Any alterations to the gradient due to the topography of the site will be accommodated by minor deflections along the length of the pipes.  No deflections along the length of the pipes.  No deflection is to occur at pipe joints.</w:t>
      </w:r>
    </w:p>
    <w:p w14:paraId="608F809F"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7C463158" w14:textId="647CD09B"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ab/>
        <w:t>The principal changes in direction are to be accommodated at inspection chambers.  Inspection chambers to be</w:t>
      </w:r>
      <w:r w:rsidR="007B3701" w:rsidRPr="000B6B2D">
        <w:rPr>
          <w:rFonts w:ascii="Arial" w:hAnsi="Arial" w:cs="Arial"/>
        </w:rPr>
        <w:t xml:space="preserve"> 290 x 275 mm, </w:t>
      </w:r>
      <w:r w:rsidR="00E05339" w:rsidRPr="000B6B2D">
        <w:rPr>
          <w:rFonts w:ascii="Arial" w:hAnsi="Arial" w:cs="Arial"/>
        </w:rPr>
        <w:t>450 x 300 mm,</w:t>
      </w:r>
      <w:r w:rsidRPr="000B6B2D">
        <w:rPr>
          <w:rFonts w:ascii="Arial" w:hAnsi="Arial" w:cs="Arial"/>
        </w:rPr>
        <w:t xml:space="preserve"> 450</w:t>
      </w:r>
      <w:r w:rsidR="00E05339" w:rsidRPr="000B6B2D">
        <w:rPr>
          <w:rFonts w:ascii="Arial" w:hAnsi="Arial" w:cs="Arial"/>
        </w:rPr>
        <w:t xml:space="preserve"> x 450 </w:t>
      </w:r>
      <w:r w:rsidRPr="000B6B2D">
        <w:rPr>
          <w:rFonts w:ascii="Arial" w:hAnsi="Arial" w:cs="Arial"/>
        </w:rPr>
        <w:t>mm</w:t>
      </w:r>
      <w:r w:rsidR="00B60C27" w:rsidRPr="000B6B2D">
        <w:rPr>
          <w:rFonts w:ascii="Arial" w:hAnsi="Arial" w:cs="Arial"/>
        </w:rPr>
        <w:t xml:space="preserve">, or </w:t>
      </w:r>
      <w:r w:rsidR="003C22D7" w:rsidRPr="000B6B2D">
        <w:rPr>
          <w:rFonts w:ascii="Arial" w:hAnsi="Arial" w:cs="Arial"/>
        </w:rPr>
        <w:t>600 x 600 mm</w:t>
      </w:r>
      <w:r w:rsidRPr="000B6B2D">
        <w:rPr>
          <w:rFonts w:ascii="Arial" w:hAnsi="Arial" w:cs="Arial"/>
        </w:rPr>
        <w:t xml:space="preserve"> with </w:t>
      </w:r>
      <w:r w:rsidR="00225F18" w:rsidRPr="000B6B2D">
        <w:rPr>
          <w:rFonts w:ascii="Arial" w:hAnsi="Arial" w:cs="Arial"/>
        </w:rPr>
        <w:t>Grade A</w:t>
      </w:r>
      <w:r w:rsidRPr="000B6B2D">
        <w:rPr>
          <w:rFonts w:ascii="Arial" w:hAnsi="Arial" w:cs="Arial"/>
        </w:rPr>
        <w:t xml:space="preserve"> cover and frame.</w:t>
      </w:r>
    </w:p>
    <w:p w14:paraId="2BDFF827"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ab/>
      </w:r>
    </w:p>
    <w:p w14:paraId="4A3FBB52"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ab/>
        <w:t>All bends shall be to a radius not less than 600mm.</w:t>
      </w:r>
    </w:p>
    <w:p w14:paraId="3DDB7DD4" w14:textId="77777777" w:rsidR="003C22D7" w:rsidRPr="000B6B2D" w:rsidRDefault="003C22D7"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3C4647B5" w14:textId="2A124DD1" w:rsidR="000E6374" w:rsidRPr="000B6B2D" w:rsidRDefault="000E6374"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7.</w:t>
      </w:r>
      <w:r w:rsidRPr="000B6B2D">
        <w:rPr>
          <w:rFonts w:ascii="Arial" w:hAnsi="Arial" w:cs="Arial"/>
        </w:rPr>
        <w:tab/>
      </w:r>
      <w:r w:rsidR="00EE2662" w:rsidRPr="000B6B2D">
        <w:rPr>
          <w:rFonts w:ascii="Arial" w:hAnsi="Arial" w:cs="Arial"/>
        </w:rPr>
        <w:t>Electrical installation</w:t>
      </w:r>
      <w:r w:rsidR="00354E40" w:rsidRPr="000B6B2D">
        <w:rPr>
          <w:rFonts w:ascii="Arial" w:hAnsi="Arial" w:cs="Arial"/>
        </w:rPr>
        <w:t xml:space="preserve"> </w:t>
      </w:r>
      <w:r w:rsidR="00E551AE" w:rsidRPr="000B6B2D">
        <w:rPr>
          <w:rFonts w:ascii="Arial" w:hAnsi="Arial" w:cs="Arial"/>
        </w:rPr>
        <w:t xml:space="preserve">inspection </w:t>
      </w:r>
      <w:r w:rsidR="00354E40" w:rsidRPr="000B6B2D">
        <w:rPr>
          <w:rFonts w:ascii="Arial" w:hAnsi="Arial" w:cs="Arial"/>
        </w:rPr>
        <w:t>c</w:t>
      </w:r>
      <w:r w:rsidRPr="000B6B2D">
        <w:rPr>
          <w:rFonts w:ascii="Arial" w:hAnsi="Arial" w:cs="Arial"/>
        </w:rPr>
        <w:t>hambers shall be</w:t>
      </w:r>
      <w:r w:rsidR="00354E40" w:rsidRPr="000B6B2D">
        <w:rPr>
          <w:rFonts w:ascii="Arial" w:hAnsi="Arial" w:cs="Arial"/>
        </w:rPr>
        <w:t xml:space="preserve"> rotationally moulded </w:t>
      </w:r>
      <w:r w:rsidR="008F225D" w:rsidRPr="000B6B2D">
        <w:rPr>
          <w:rFonts w:ascii="Arial" w:hAnsi="Arial" w:cs="Arial"/>
        </w:rPr>
        <w:t>polyethylene</w:t>
      </w:r>
      <w:r w:rsidR="00EF2985" w:rsidRPr="000B6B2D">
        <w:rPr>
          <w:rFonts w:ascii="Arial" w:hAnsi="Arial" w:cs="Arial"/>
        </w:rPr>
        <w:t xml:space="preserve"> sections and shall be of strong robust construction to prevent distortion during backfill and shall </w:t>
      </w:r>
      <w:r w:rsidR="00382EFC" w:rsidRPr="000B6B2D">
        <w:rPr>
          <w:rFonts w:ascii="Arial" w:hAnsi="Arial" w:cs="Arial"/>
        </w:rPr>
        <w:t xml:space="preserve">positively interlock with a minimum of 50mm skirt </w:t>
      </w:r>
      <w:r w:rsidR="00BD6FBB" w:rsidRPr="000B6B2D">
        <w:rPr>
          <w:rFonts w:ascii="Arial" w:hAnsi="Arial" w:cs="Arial"/>
        </w:rPr>
        <w:t xml:space="preserve">to prevent ingress and ensure chamber integrity. </w:t>
      </w:r>
      <w:r w:rsidR="00431F94" w:rsidRPr="000B6B2D">
        <w:rPr>
          <w:rFonts w:ascii="Arial" w:hAnsi="Arial" w:cs="Arial"/>
        </w:rPr>
        <w:t>Where chambers are to be constructed in footpaths</w:t>
      </w:r>
      <w:r w:rsidR="005C3893" w:rsidRPr="000B6B2D">
        <w:rPr>
          <w:rFonts w:ascii="Arial" w:hAnsi="Arial" w:cs="Arial"/>
        </w:rPr>
        <w:t>, paved areas, grassed areas or flower beds</w:t>
      </w:r>
      <w:r w:rsidR="00BF0EBD" w:rsidRPr="000B6B2D">
        <w:rPr>
          <w:rFonts w:ascii="Arial" w:hAnsi="Arial" w:cs="Arial"/>
        </w:rPr>
        <w:t xml:space="preserve"> these shall be installed as per drawing SL/SD 1 and be provided with </w:t>
      </w:r>
      <w:r w:rsidR="000A7758" w:rsidRPr="000B6B2D">
        <w:rPr>
          <w:rFonts w:ascii="Arial" w:hAnsi="Arial" w:cs="Arial"/>
        </w:rPr>
        <w:t>frame and cover to suit.</w:t>
      </w:r>
    </w:p>
    <w:p w14:paraId="0A0219C0" w14:textId="77777777" w:rsidR="00742122" w:rsidRPr="000B6B2D" w:rsidRDefault="00742122" w:rsidP="00BB4679">
      <w:pPr>
        <w:autoSpaceDE w:val="0"/>
        <w:autoSpaceDN w:val="0"/>
        <w:adjustRightInd w:val="0"/>
        <w:spacing w:after="0" w:line="240" w:lineRule="auto"/>
        <w:ind w:left="431" w:hanging="431"/>
        <w:rPr>
          <w:rFonts w:ascii="Arial" w:hAnsi="Arial" w:cs="Arial"/>
        </w:rPr>
      </w:pPr>
      <w:r w:rsidRPr="000B6B2D">
        <w:rPr>
          <w:rFonts w:ascii="Arial" w:hAnsi="Arial" w:cs="Arial"/>
        </w:rPr>
        <w:tab/>
      </w:r>
    </w:p>
    <w:p w14:paraId="0DA28FE1" w14:textId="2DB62284" w:rsidR="00742122" w:rsidRPr="000B6B2D" w:rsidRDefault="00897CC8"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8</w:t>
      </w:r>
      <w:r w:rsidR="00742122" w:rsidRPr="000B6B2D">
        <w:rPr>
          <w:rFonts w:ascii="Arial" w:hAnsi="Arial" w:cs="Arial"/>
        </w:rPr>
        <w:t>.</w:t>
      </w:r>
      <w:r w:rsidR="00742122" w:rsidRPr="000B6B2D">
        <w:rPr>
          <w:rFonts w:ascii="Arial" w:hAnsi="Arial" w:cs="Arial"/>
        </w:rPr>
        <w:tab/>
        <w:t>Chambers shall be 610 x 460 internal dimensions precast concrete with mortar joints between segments.  Where chambers are to be constructed in footpaths, grassed areas or flower beds these shall be placed on a foundation of 100mm thick class ST2 concrete and be provided with a medium duty cover.</w:t>
      </w:r>
    </w:p>
    <w:p w14:paraId="307655E6" w14:textId="77777777"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46CA2402" w14:textId="0F97B55B" w:rsidR="00742122" w:rsidRPr="000B6B2D" w:rsidRDefault="00742122" w:rsidP="00BB46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ab/>
        <w:t xml:space="preserve">Where chambers are to be constructed in roads or parking areas these shall be with a 150mm thick bed and surround of concrete class ST2 which will extend to below the cover slab.  The covers will be of </w:t>
      </w:r>
      <w:r w:rsidR="0018085A" w:rsidRPr="000B6B2D">
        <w:rPr>
          <w:rFonts w:ascii="Arial" w:hAnsi="Arial" w:cs="Arial"/>
        </w:rPr>
        <w:t>heavy-duty</w:t>
      </w:r>
      <w:r w:rsidRPr="000B6B2D">
        <w:rPr>
          <w:rFonts w:ascii="Arial" w:hAnsi="Arial" w:cs="Arial"/>
        </w:rPr>
        <w:t xml:space="preserve"> type.</w:t>
      </w:r>
    </w:p>
    <w:p w14:paraId="53D43731"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0F56442C" w14:textId="77777777" w:rsidR="00742122" w:rsidRPr="000B6B2D" w:rsidRDefault="00742122" w:rsidP="00742122">
      <w:pPr>
        <w:autoSpaceDE w:val="0"/>
        <w:autoSpaceDN w:val="0"/>
        <w:adjustRightInd w:val="0"/>
        <w:spacing w:after="0" w:line="240" w:lineRule="auto"/>
        <w:jc w:val="center"/>
        <w:rPr>
          <w:rFonts w:ascii="Arial" w:hAnsi="Arial" w:cs="Arial"/>
          <w:b/>
          <w:bCs/>
          <w:sz w:val="28"/>
          <w:szCs w:val="28"/>
          <w:u w:val="single"/>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5/3:</w:t>
      </w:r>
    </w:p>
    <w:p w14:paraId="7B81F8A3" w14:textId="77777777" w:rsidR="00742122" w:rsidRPr="000B6B2D" w:rsidRDefault="00742122" w:rsidP="00742122">
      <w:pPr>
        <w:autoSpaceDE w:val="0"/>
        <w:autoSpaceDN w:val="0"/>
        <w:adjustRightInd w:val="0"/>
        <w:spacing w:after="0" w:line="240" w:lineRule="auto"/>
        <w:jc w:val="center"/>
        <w:rPr>
          <w:rFonts w:ascii="Arial" w:hAnsi="Arial" w:cs="Arial"/>
          <w:b/>
          <w:bCs/>
          <w:sz w:val="24"/>
          <w:szCs w:val="24"/>
          <w:u w:val="single"/>
        </w:rPr>
      </w:pPr>
    </w:p>
    <w:p w14:paraId="442C8F4F" w14:textId="77777777" w:rsidR="00742122" w:rsidRPr="000B6B2D" w:rsidRDefault="00BB4679" w:rsidP="00742122">
      <w:pPr>
        <w:autoSpaceDE w:val="0"/>
        <w:autoSpaceDN w:val="0"/>
        <w:adjustRightInd w:val="0"/>
        <w:spacing w:after="0" w:line="240" w:lineRule="auto"/>
        <w:jc w:val="center"/>
        <w:rPr>
          <w:rFonts w:ascii="Arial" w:hAnsi="Arial" w:cs="Arial"/>
          <w:b/>
          <w:bCs/>
          <w:caps/>
          <w:u w:val="single"/>
        </w:rPr>
      </w:pPr>
      <w:r w:rsidRPr="000B6B2D">
        <w:rPr>
          <w:rFonts w:ascii="Arial" w:hAnsi="Arial" w:cs="Arial"/>
          <w:b/>
          <w:bCs/>
          <w:caps/>
          <w:u w:val="single"/>
        </w:rPr>
        <w:t>location of CHANNELS</w:t>
      </w:r>
    </w:p>
    <w:p w14:paraId="7C829A8B" w14:textId="77777777" w:rsidR="00BB4679" w:rsidRPr="000B6B2D" w:rsidRDefault="00BB4679" w:rsidP="00742122">
      <w:pPr>
        <w:autoSpaceDE w:val="0"/>
        <w:autoSpaceDN w:val="0"/>
        <w:adjustRightInd w:val="0"/>
        <w:spacing w:after="0" w:line="240" w:lineRule="auto"/>
        <w:jc w:val="center"/>
        <w:rPr>
          <w:rFonts w:ascii="Arial" w:hAnsi="Arial" w:cs="Arial"/>
          <w:b/>
          <w:bCs/>
          <w:caps/>
          <w:u w:val="single"/>
        </w:rPr>
      </w:pPr>
    </w:p>
    <w:p w14:paraId="396FC653" w14:textId="77777777" w:rsidR="00BB4679" w:rsidRPr="000B6B2D" w:rsidRDefault="00BB4679" w:rsidP="00742122">
      <w:pPr>
        <w:autoSpaceDE w:val="0"/>
        <w:autoSpaceDN w:val="0"/>
        <w:adjustRightInd w:val="0"/>
        <w:spacing w:after="0" w:line="240" w:lineRule="auto"/>
        <w:jc w:val="center"/>
        <w:rPr>
          <w:rFonts w:ascii="Arial" w:hAnsi="Arial" w:cs="Arial"/>
          <w:bCs/>
        </w:rPr>
      </w:pPr>
      <w:r w:rsidRPr="000B6B2D">
        <w:rPr>
          <w:rFonts w:ascii="Arial" w:hAnsi="Arial" w:cs="Arial"/>
          <w:bCs/>
        </w:rPr>
        <w:t>Please see contract drawings Volume 3</w:t>
      </w:r>
    </w:p>
    <w:p w14:paraId="10183380"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u w:val="single"/>
        </w:rPr>
      </w:pPr>
    </w:p>
    <w:p w14:paraId="0B7C64B5"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24"/>
          <w:szCs w:val="24"/>
          <w:u w:val="single"/>
        </w:rPr>
      </w:pPr>
    </w:p>
    <w:p w14:paraId="3E3037DD"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24"/>
          <w:szCs w:val="24"/>
          <w:u w:val="single"/>
        </w:rPr>
      </w:pPr>
    </w:p>
    <w:p w14:paraId="5ADBF765" w14:textId="77777777" w:rsidR="00742122" w:rsidRPr="000B6B2D" w:rsidRDefault="00742122" w:rsidP="00742122">
      <w:pPr>
        <w:autoSpaceDE w:val="0"/>
        <w:autoSpaceDN w:val="0"/>
        <w:adjustRightInd w:val="0"/>
        <w:spacing w:after="0" w:line="240" w:lineRule="auto"/>
        <w:jc w:val="center"/>
        <w:rPr>
          <w:rFonts w:ascii="Arial" w:hAnsi="Arial" w:cs="Arial"/>
          <w:b/>
          <w:bCs/>
          <w:sz w:val="28"/>
          <w:szCs w:val="28"/>
          <w:u w:val="single"/>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5/8:</w:t>
      </w:r>
    </w:p>
    <w:p w14:paraId="43AEBCED" w14:textId="77777777" w:rsidR="00742122" w:rsidRPr="000B6B2D" w:rsidRDefault="00742122" w:rsidP="00742122">
      <w:pPr>
        <w:autoSpaceDE w:val="0"/>
        <w:autoSpaceDN w:val="0"/>
        <w:adjustRightInd w:val="0"/>
        <w:spacing w:after="0" w:line="240" w:lineRule="auto"/>
        <w:jc w:val="center"/>
        <w:rPr>
          <w:rFonts w:ascii="Arial" w:hAnsi="Arial" w:cs="Arial"/>
          <w:b/>
          <w:bCs/>
          <w:sz w:val="24"/>
          <w:szCs w:val="24"/>
          <w:u w:val="single"/>
        </w:rPr>
      </w:pPr>
    </w:p>
    <w:p w14:paraId="2192A4C5" w14:textId="77777777" w:rsidR="00742122" w:rsidRPr="000B6B2D" w:rsidRDefault="00742122" w:rsidP="00742122">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LOCATION OF GRILLAGES</w:t>
      </w:r>
    </w:p>
    <w:p w14:paraId="11C7D6C9" w14:textId="77777777" w:rsidR="00D71B75" w:rsidRPr="000B6B2D" w:rsidRDefault="00D71B75" w:rsidP="00742122">
      <w:pPr>
        <w:autoSpaceDE w:val="0"/>
        <w:autoSpaceDN w:val="0"/>
        <w:adjustRightInd w:val="0"/>
        <w:spacing w:after="0" w:line="240" w:lineRule="auto"/>
        <w:jc w:val="center"/>
        <w:rPr>
          <w:rFonts w:ascii="Arial" w:hAnsi="Arial" w:cs="Arial"/>
          <w:b/>
          <w:bCs/>
          <w:u w:val="single"/>
        </w:rPr>
      </w:pPr>
    </w:p>
    <w:p w14:paraId="3A879FDB" w14:textId="77777777" w:rsidR="00D71B75" w:rsidRPr="000B6B2D" w:rsidRDefault="00D71B75" w:rsidP="00742122">
      <w:pPr>
        <w:autoSpaceDE w:val="0"/>
        <w:autoSpaceDN w:val="0"/>
        <w:adjustRightInd w:val="0"/>
        <w:spacing w:after="0" w:line="240" w:lineRule="auto"/>
        <w:jc w:val="center"/>
        <w:rPr>
          <w:rFonts w:ascii="Arial" w:hAnsi="Arial" w:cs="Arial"/>
          <w:bCs/>
        </w:rPr>
      </w:pPr>
      <w:r w:rsidRPr="000B6B2D">
        <w:rPr>
          <w:rFonts w:ascii="Arial" w:hAnsi="Arial" w:cs="Arial"/>
          <w:bCs/>
        </w:rPr>
        <w:t>Please see contract drawings Volume 3</w:t>
      </w:r>
    </w:p>
    <w:p w14:paraId="000C6F4D" w14:textId="77777777" w:rsidR="00742122" w:rsidRPr="000B6B2D" w:rsidRDefault="00742122" w:rsidP="00742122">
      <w:pPr>
        <w:autoSpaceDE w:val="0"/>
        <w:autoSpaceDN w:val="0"/>
        <w:adjustRightInd w:val="0"/>
        <w:spacing w:after="0" w:line="240" w:lineRule="auto"/>
        <w:rPr>
          <w:rFonts w:ascii="Arial" w:hAnsi="Arial" w:cs="Arial"/>
          <w:b/>
          <w:bCs/>
          <w:sz w:val="24"/>
          <w:szCs w:val="24"/>
          <w:u w:val="single"/>
        </w:rPr>
      </w:pPr>
    </w:p>
    <w:p w14:paraId="78168F2C" w14:textId="77777777" w:rsidR="00742122" w:rsidRPr="000B6B2D" w:rsidRDefault="00742122" w:rsidP="00742122">
      <w:pPr>
        <w:autoSpaceDE w:val="0"/>
        <w:autoSpaceDN w:val="0"/>
        <w:adjustRightInd w:val="0"/>
        <w:spacing w:after="0" w:line="240" w:lineRule="auto"/>
        <w:rPr>
          <w:rFonts w:ascii="Arial" w:hAnsi="Arial" w:cs="Arial"/>
          <w:b/>
          <w:bCs/>
          <w:sz w:val="24"/>
          <w:szCs w:val="24"/>
          <w:u w:val="single"/>
        </w:rPr>
      </w:pPr>
    </w:p>
    <w:p w14:paraId="147F7FA7"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u w:val="single"/>
        </w:rPr>
      </w:pPr>
    </w:p>
    <w:p w14:paraId="7A50E3BC"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u w:val="single"/>
        </w:rPr>
      </w:pPr>
    </w:p>
    <w:p w14:paraId="0C3D9ABC"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r w:rsidRPr="000B6B2D">
        <w:rPr>
          <w:rFonts w:ascii="Times New Roman" w:hAnsi="Times New Roman" w:cs="Times New Roman"/>
          <w:sz w:val="24"/>
          <w:szCs w:val="24"/>
        </w:rPr>
        <w:br w:type="page"/>
      </w:r>
    </w:p>
    <w:p w14:paraId="3265E674"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A46C6E9"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58499928"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1A857C6F"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E036D31"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480B37D"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8728F36"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DECEB6C"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5108226"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555DC5A5"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9741C9E"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67A8C6D"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669FFD2"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B880D69"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D771AC1"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5D4A655B"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A1F4F05"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E272910"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F5F3821" w14:textId="282BBDD0" w:rsidR="00742122" w:rsidRPr="000B6B2D" w:rsidRDefault="0018085A" w:rsidP="00742122">
      <w:pPr>
        <w:autoSpaceDE w:val="0"/>
        <w:autoSpaceDN w:val="0"/>
        <w:adjustRightInd w:val="0"/>
        <w:spacing w:after="0" w:line="240" w:lineRule="auto"/>
        <w:jc w:val="center"/>
        <w:rPr>
          <w:rFonts w:ascii="Arial" w:hAnsi="Arial" w:cs="Arial"/>
          <w:b/>
          <w:bCs/>
          <w:sz w:val="28"/>
          <w:szCs w:val="28"/>
          <w:u w:val="single"/>
        </w:rPr>
      </w:pPr>
      <w:r w:rsidRPr="000B6B2D">
        <w:rPr>
          <w:rFonts w:ascii="Arial" w:hAnsi="Arial" w:cs="Arial"/>
          <w:b/>
          <w:bCs/>
          <w:sz w:val="28"/>
          <w:szCs w:val="28"/>
        </w:rPr>
        <w:t>5.8 APPENDICES</w:t>
      </w:r>
      <w:r w:rsidR="00742122" w:rsidRPr="000B6B2D">
        <w:rPr>
          <w:rFonts w:ascii="Arial" w:hAnsi="Arial" w:cs="Arial"/>
          <w:b/>
          <w:bCs/>
          <w:sz w:val="28"/>
          <w:szCs w:val="28"/>
        </w:rPr>
        <w:t xml:space="preserve"> 6/0</w:t>
      </w:r>
    </w:p>
    <w:p w14:paraId="32F94ACB"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20B70A84"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291B2958"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120DE213"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9A6A2DB"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8C28EFD"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AF45B2C"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B5A89F7"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1B6BA0A0"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AFDD014"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6243A59"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6DF532D"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086E64C"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23DE2AE"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1B2DE470"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AA14B25"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28CCAC99"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F064179"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E0A9B45" w14:textId="77777777" w:rsidR="00742122" w:rsidRPr="000B6B2D" w:rsidRDefault="00742122" w:rsidP="00D71B75">
      <w:pPr>
        <w:autoSpaceDE w:val="0"/>
        <w:autoSpaceDN w:val="0"/>
        <w:adjustRightInd w:val="0"/>
        <w:spacing w:after="0" w:line="240" w:lineRule="auto"/>
        <w:jc w:val="center"/>
        <w:rPr>
          <w:rFonts w:ascii="Arial" w:hAnsi="Arial" w:cs="Arial"/>
          <w:sz w:val="28"/>
          <w:szCs w:val="28"/>
        </w:rPr>
      </w:pPr>
      <w:r w:rsidRPr="000B6B2D">
        <w:rPr>
          <w:rFonts w:ascii="Arial" w:hAnsi="Arial" w:cs="Arial"/>
          <w:b/>
          <w:bCs/>
          <w:sz w:val="28"/>
          <w:szCs w:val="28"/>
          <w:u w:val="single"/>
        </w:rPr>
        <w:lastRenderedPageBreak/>
        <w:t>APPENDIX 6/1:</w:t>
      </w:r>
    </w:p>
    <w:p w14:paraId="37F37784" w14:textId="77777777" w:rsidR="00742122" w:rsidRPr="000B6B2D" w:rsidRDefault="00742122" w:rsidP="00742122">
      <w:pPr>
        <w:autoSpaceDE w:val="0"/>
        <w:autoSpaceDN w:val="0"/>
        <w:adjustRightInd w:val="0"/>
        <w:spacing w:after="0" w:line="240" w:lineRule="auto"/>
        <w:jc w:val="both"/>
        <w:rPr>
          <w:rFonts w:ascii="Arial" w:hAnsi="Arial" w:cs="Arial"/>
          <w:sz w:val="24"/>
          <w:szCs w:val="24"/>
        </w:rPr>
      </w:pPr>
    </w:p>
    <w:p w14:paraId="123CC771" w14:textId="77777777" w:rsidR="00742122" w:rsidRPr="000B6B2D" w:rsidRDefault="00742122" w:rsidP="00742122">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 xml:space="preserve">REQUIREMENTS FOR ACCEPTABILITY AND </w:t>
      </w:r>
    </w:p>
    <w:p w14:paraId="40BBEE47"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TESTING OF EARTHWORKS MATERIALS</w:t>
      </w:r>
    </w:p>
    <w:p w14:paraId="04B0E46D" w14:textId="77777777" w:rsidR="00742122" w:rsidRPr="000B6B2D" w:rsidRDefault="00742122" w:rsidP="00742122">
      <w:pPr>
        <w:autoSpaceDE w:val="0"/>
        <w:autoSpaceDN w:val="0"/>
        <w:adjustRightInd w:val="0"/>
        <w:spacing w:after="0" w:line="240" w:lineRule="auto"/>
        <w:rPr>
          <w:rFonts w:ascii="Arial" w:hAnsi="Arial" w:cs="Arial"/>
        </w:rPr>
      </w:pPr>
    </w:p>
    <w:p w14:paraId="1137D9C8" w14:textId="2D97DE1F" w:rsidR="00742122" w:rsidRPr="000B6B2D" w:rsidRDefault="00742122" w:rsidP="001D40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 xml:space="preserve">1. </w:t>
      </w:r>
      <w:r w:rsidRPr="000B6B2D">
        <w:rPr>
          <w:rFonts w:ascii="Arial" w:hAnsi="Arial" w:cs="Arial"/>
        </w:rPr>
        <w:tab/>
        <w:t xml:space="preserve">The classification and confirmation of acceptability of the </w:t>
      </w:r>
      <w:r w:rsidR="0018085A" w:rsidRPr="000B6B2D">
        <w:rPr>
          <w:rFonts w:ascii="Arial" w:hAnsi="Arial" w:cs="Arial"/>
        </w:rPr>
        <w:t>earthwork’s</w:t>
      </w:r>
      <w:r w:rsidRPr="000B6B2D">
        <w:rPr>
          <w:rFonts w:ascii="Arial" w:hAnsi="Arial" w:cs="Arial"/>
        </w:rPr>
        <w:t xml:space="preserve"> materials shall be carried out by the Contractor at the point of deposition for imported materials.</w:t>
      </w:r>
    </w:p>
    <w:p w14:paraId="26AA7944" w14:textId="77777777" w:rsidR="00742122" w:rsidRPr="000B6B2D" w:rsidRDefault="00742122" w:rsidP="001D40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74FAF49A" w14:textId="77777777" w:rsidR="00742122" w:rsidRPr="000B6B2D" w:rsidRDefault="00742122" w:rsidP="001D40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ab/>
        <w:t>The Contractor shall submit 2 copies of all test results to the Overseeing Organisation within one working day of the completion of the test.  The copies shall be signed by the Contractor’s responsible engineer/technician.</w:t>
      </w:r>
    </w:p>
    <w:p w14:paraId="5A869C0C"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b/>
          <w:bCs/>
        </w:rPr>
        <w:tab/>
      </w:r>
    </w:p>
    <w:p w14:paraId="791D6BF8"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b/>
          <w:bCs/>
        </w:rPr>
        <w:tab/>
      </w:r>
      <w:r w:rsidRPr="000B6B2D">
        <w:rPr>
          <w:rFonts w:ascii="Arial" w:hAnsi="Arial" w:cs="Arial"/>
        </w:rPr>
        <w:t>The Contractor shall allow for the following tests:</w:t>
      </w:r>
    </w:p>
    <w:p w14:paraId="78C413B5" w14:textId="77777777" w:rsidR="00742122" w:rsidRPr="000B6B2D" w:rsidRDefault="00742122" w:rsidP="00742122">
      <w:pPr>
        <w:autoSpaceDE w:val="0"/>
        <w:autoSpaceDN w:val="0"/>
        <w:adjustRightInd w:val="0"/>
        <w:spacing w:after="0" w:line="240" w:lineRule="auto"/>
        <w:rPr>
          <w:rFonts w:ascii="Arial" w:hAnsi="Arial" w:cs="Arial"/>
        </w:rPr>
      </w:pPr>
    </w:p>
    <w:p w14:paraId="15350875"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b/>
          <w:bCs/>
        </w:rPr>
        <w:tab/>
        <w:t>TABLE 1</w:t>
      </w:r>
    </w:p>
    <w:p w14:paraId="2E92342A" w14:textId="77777777" w:rsidR="00742122" w:rsidRPr="000B6B2D" w:rsidRDefault="00742122" w:rsidP="00742122">
      <w:pPr>
        <w:autoSpaceDE w:val="0"/>
        <w:autoSpaceDN w:val="0"/>
        <w:adjustRightInd w:val="0"/>
        <w:spacing w:after="0" w:line="240" w:lineRule="auto"/>
        <w:rPr>
          <w:rFonts w:ascii="Arial" w:hAnsi="Arial" w:cs="Arial"/>
        </w:rPr>
      </w:pPr>
    </w:p>
    <w:p w14:paraId="39E809EC"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w:t>
      </w:r>
      <w:r w:rsidRPr="000B6B2D">
        <w:rPr>
          <w:rFonts w:ascii="Arial" w:hAnsi="Arial" w:cs="Arial"/>
        </w:rPr>
        <w:tab/>
        <w:t>20 No. moisture content,</w:t>
      </w:r>
    </w:p>
    <w:p w14:paraId="15D17456"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ii)</w:t>
      </w:r>
      <w:r w:rsidRPr="000B6B2D">
        <w:rPr>
          <w:rFonts w:ascii="Arial" w:hAnsi="Arial" w:cs="Arial"/>
        </w:rPr>
        <w:tab/>
        <w:t>10 No. Dry Density/Moisture Content Relation (2.5kg rammer) BS 1377 Test 12,</w:t>
      </w:r>
    </w:p>
    <w:p w14:paraId="1F68B34D" w14:textId="3E4C4034"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iii)</w:t>
      </w:r>
      <w:r w:rsidRPr="000B6B2D">
        <w:rPr>
          <w:rFonts w:ascii="Arial" w:hAnsi="Arial" w:cs="Arial"/>
        </w:rPr>
        <w:tab/>
      </w:r>
      <w:r w:rsidR="0018085A" w:rsidRPr="000B6B2D">
        <w:rPr>
          <w:rFonts w:ascii="Arial" w:hAnsi="Arial" w:cs="Arial"/>
        </w:rPr>
        <w:t>10 No.</w:t>
      </w:r>
      <w:r w:rsidRPr="000B6B2D">
        <w:rPr>
          <w:rFonts w:ascii="Arial" w:hAnsi="Arial" w:cs="Arial"/>
        </w:rPr>
        <w:t xml:space="preserve"> Particle size distribution BS </w:t>
      </w:r>
      <w:r w:rsidR="0018085A" w:rsidRPr="000B6B2D">
        <w:rPr>
          <w:rFonts w:ascii="Arial" w:hAnsi="Arial" w:cs="Arial"/>
        </w:rPr>
        <w:t>1337 Test</w:t>
      </w:r>
      <w:r w:rsidRPr="000B6B2D">
        <w:rPr>
          <w:rFonts w:ascii="Arial" w:hAnsi="Arial" w:cs="Arial"/>
        </w:rPr>
        <w:t xml:space="preserve"> 7.</w:t>
      </w:r>
    </w:p>
    <w:p w14:paraId="0EB36352" w14:textId="77777777" w:rsidR="00742122" w:rsidRPr="000B6B2D" w:rsidRDefault="00742122" w:rsidP="00742122">
      <w:pPr>
        <w:autoSpaceDE w:val="0"/>
        <w:autoSpaceDN w:val="0"/>
        <w:adjustRightInd w:val="0"/>
        <w:spacing w:after="0" w:line="240" w:lineRule="auto"/>
        <w:rPr>
          <w:rFonts w:ascii="Arial" w:hAnsi="Arial" w:cs="Arial"/>
        </w:rPr>
      </w:pPr>
    </w:p>
    <w:p w14:paraId="12F60C2C"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xml:space="preserve">2. </w:t>
      </w:r>
      <w:r w:rsidRPr="000B6B2D">
        <w:rPr>
          <w:rFonts w:ascii="Arial" w:hAnsi="Arial" w:cs="Arial"/>
        </w:rPr>
        <w:tab/>
        <w:t>Tests and Acceptability Limits (Supplementary to Table 6/1)</w:t>
      </w:r>
    </w:p>
    <w:p w14:paraId="043D9D20"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4AC17D63"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Notes:</w:t>
      </w:r>
    </w:p>
    <w:p w14:paraId="7BF4119B"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5D5474EC" w14:textId="791894D7" w:rsidR="00742122" w:rsidRPr="000B6B2D" w:rsidRDefault="00742122" w:rsidP="00742122">
      <w:pPr>
        <w:tabs>
          <w:tab w:val="left" w:pos="431"/>
          <w:tab w:val="left" w:pos="720"/>
          <w:tab w:val="left" w:pos="82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w:t>
      </w:r>
      <w:r w:rsidRPr="000B6B2D">
        <w:rPr>
          <w:rFonts w:ascii="Arial" w:hAnsi="Arial" w:cs="Arial"/>
        </w:rPr>
        <w:tab/>
        <w:t>Optimum moisture content determined from BS</w:t>
      </w:r>
      <w:r w:rsidR="0018085A" w:rsidRPr="000B6B2D">
        <w:rPr>
          <w:rFonts w:ascii="Arial" w:hAnsi="Arial" w:cs="Arial"/>
        </w:rPr>
        <w:t>1377 Test</w:t>
      </w:r>
      <w:r w:rsidRPr="000B6B2D">
        <w:rPr>
          <w:rFonts w:ascii="Arial" w:hAnsi="Arial" w:cs="Arial"/>
        </w:rPr>
        <w:t xml:space="preserve"> 12.</w:t>
      </w:r>
    </w:p>
    <w:p w14:paraId="0C166744"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528453E6" w14:textId="77777777" w:rsidR="00742122" w:rsidRPr="000B6B2D" w:rsidRDefault="00742122" w:rsidP="001D400B">
      <w:pPr>
        <w:tabs>
          <w:tab w:val="left" w:pos="431"/>
          <w:tab w:val="left" w:pos="720"/>
          <w:tab w:val="left" w:pos="82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80" w:hanging="680"/>
        <w:rPr>
          <w:rFonts w:ascii="Arial" w:hAnsi="Arial" w:cs="Arial"/>
        </w:rPr>
      </w:pPr>
      <w:r w:rsidRPr="000B6B2D">
        <w:rPr>
          <w:rFonts w:ascii="Arial" w:hAnsi="Arial" w:cs="Arial"/>
        </w:rPr>
        <w:tab/>
        <w:t>ii)</w:t>
      </w:r>
      <w:r w:rsidRPr="000B6B2D">
        <w:rPr>
          <w:rFonts w:ascii="Arial" w:hAnsi="Arial" w:cs="Arial"/>
        </w:rPr>
        <w:tab/>
        <w:t>Regulating layers of sub-base/capping material are to be formed of similar material types to these existing:</w:t>
      </w:r>
    </w:p>
    <w:p w14:paraId="3993813C" w14:textId="77777777" w:rsidR="00742122" w:rsidRPr="000B6B2D" w:rsidRDefault="00742122" w:rsidP="001D40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80" w:hanging="680"/>
        <w:rPr>
          <w:rFonts w:ascii="Arial" w:hAnsi="Arial" w:cs="Arial"/>
        </w:rPr>
      </w:pPr>
    </w:p>
    <w:p w14:paraId="6AD1BD1A" w14:textId="77777777" w:rsidR="00742122" w:rsidRPr="000B6B2D" w:rsidRDefault="00742122" w:rsidP="001D400B">
      <w:pPr>
        <w:tabs>
          <w:tab w:val="left" w:pos="431"/>
          <w:tab w:val="left" w:pos="720"/>
          <w:tab w:val="left" w:pos="82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80" w:hanging="680"/>
        <w:rPr>
          <w:rFonts w:ascii="Arial" w:hAnsi="Arial" w:cs="Arial"/>
        </w:rPr>
      </w:pPr>
      <w:r w:rsidRPr="000B6B2D">
        <w:rPr>
          <w:rFonts w:ascii="Arial" w:hAnsi="Arial" w:cs="Arial"/>
        </w:rPr>
        <w:tab/>
        <w:t>iii)</w:t>
      </w:r>
      <w:r w:rsidRPr="000B6B2D">
        <w:rPr>
          <w:rFonts w:ascii="Arial" w:hAnsi="Arial" w:cs="Arial"/>
        </w:rPr>
        <w:tab/>
        <w:t>Sub-base layers above regulating layers are to be formed of similar material types to those used in the regulating layer.</w:t>
      </w:r>
    </w:p>
    <w:p w14:paraId="0B507447"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6/2:</w:t>
      </w:r>
    </w:p>
    <w:p w14:paraId="28897593"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Arial" w:hAnsi="Arial" w:cs="Arial"/>
        </w:rPr>
      </w:pPr>
    </w:p>
    <w:p w14:paraId="3C706191"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center"/>
        <w:rPr>
          <w:rFonts w:ascii="Arial" w:hAnsi="Arial" w:cs="Arial"/>
        </w:rPr>
      </w:pPr>
      <w:r w:rsidRPr="000B6B2D">
        <w:rPr>
          <w:rFonts w:ascii="Arial" w:hAnsi="Arial" w:cs="Arial"/>
          <w:b/>
          <w:bCs/>
          <w:u w:val="single"/>
        </w:rPr>
        <w:t>REQUIREMENTS FOR DEALING WITH CLASS U2</w:t>
      </w:r>
    </w:p>
    <w:p w14:paraId="3E5BD75C"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center"/>
        <w:rPr>
          <w:rFonts w:ascii="Arial" w:hAnsi="Arial" w:cs="Arial"/>
        </w:rPr>
      </w:pPr>
      <w:r w:rsidRPr="000B6B2D">
        <w:rPr>
          <w:rFonts w:ascii="Arial" w:hAnsi="Arial" w:cs="Arial"/>
          <w:b/>
          <w:bCs/>
          <w:u w:val="single"/>
        </w:rPr>
        <w:t>UNACCEPTABLE MATERIAL</w:t>
      </w:r>
    </w:p>
    <w:p w14:paraId="6461BC89"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Arial" w:hAnsi="Arial" w:cs="Arial"/>
        </w:rPr>
      </w:pPr>
    </w:p>
    <w:p w14:paraId="148AC4FD" w14:textId="77777777" w:rsidR="00742122" w:rsidRPr="000B6B2D" w:rsidRDefault="00742122" w:rsidP="00742122">
      <w:pPr>
        <w:tabs>
          <w:tab w:val="left" w:pos="284"/>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rPr>
      </w:pPr>
      <w:r w:rsidRPr="000B6B2D">
        <w:rPr>
          <w:rFonts w:ascii="Arial" w:hAnsi="Arial" w:cs="Arial"/>
        </w:rPr>
        <w:t xml:space="preserve">1. </w:t>
      </w:r>
      <w:r w:rsidRPr="000B6B2D">
        <w:rPr>
          <w:rFonts w:ascii="Arial" w:hAnsi="Arial" w:cs="Arial"/>
        </w:rPr>
        <w:tab/>
        <w:t xml:space="preserve">Refer to drawing issued with Individual Works Task for location of known unacceptable material. </w:t>
      </w:r>
    </w:p>
    <w:p w14:paraId="2AB3E2FF" w14:textId="77777777" w:rsidR="00742122" w:rsidRPr="000B6B2D" w:rsidRDefault="00742122" w:rsidP="00742122">
      <w:pPr>
        <w:tabs>
          <w:tab w:val="left" w:pos="284"/>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rPr>
      </w:pPr>
    </w:p>
    <w:p w14:paraId="5218163F" w14:textId="77777777" w:rsidR="00742122" w:rsidRPr="000B6B2D" w:rsidRDefault="00742122" w:rsidP="00742122">
      <w:pPr>
        <w:tabs>
          <w:tab w:val="left" w:pos="284"/>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rPr>
      </w:pPr>
      <w:r w:rsidRPr="000B6B2D">
        <w:rPr>
          <w:rFonts w:ascii="Arial" w:hAnsi="Arial" w:cs="Arial"/>
        </w:rPr>
        <w:t xml:space="preserve">2. </w:t>
      </w:r>
      <w:r w:rsidRPr="000B6B2D">
        <w:rPr>
          <w:rFonts w:ascii="Arial" w:hAnsi="Arial" w:cs="Arial"/>
        </w:rPr>
        <w:tab/>
        <w:t>Details of materials encountered to be notified to the Overseeing Organisation.</w:t>
      </w:r>
    </w:p>
    <w:p w14:paraId="011A3EEA" w14:textId="77777777" w:rsidR="00742122" w:rsidRPr="000B6B2D" w:rsidRDefault="00742122" w:rsidP="00742122">
      <w:pPr>
        <w:tabs>
          <w:tab w:val="left" w:pos="284"/>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rPr>
      </w:pPr>
      <w:r w:rsidRPr="000B6B2D">
        <w:rPr>
          <w:rFonts w:ascii="Arial" w:hAnsi="Arial" w:cs="Arial"/>
        </w:rPr>
        <w:t xml:space="preserve">  </w:t>
      </w:r>
    </w:p>
    <w:p w14:paraId="66EC4A2F" w14:textId="77777777" w:rsidR="00742122" w:rsidRPr="000B6B2D" w:rsidRDefault="00742122" w:rsidP="001D400B">
      <w:pPr>
        <w:tabs>
          <w:tab w:val="left" w:pos="284"/>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284" w:hanging="284"/>
        <w:rPr>
          <w:rFonts w:ascii="Arial" w:hAnsi="Arial" w:cs="Arial"/>
        </w:rPr>
      </w:pPr>
      <w:r w:rsidRPr="000B6B2D">
        <w:rPr>
          <w:rFonts w:ascii="Arial" w:hAnsi="Arial" w:cs="Arial"/>
        </w:rPr>
        <w:t xml:space="preserve">3. </w:t>
      </w:r>
      <w:r w:rsidRPr="000B6B2D">
        <w:rPr>
          <w:rFonts w:ascii="Arial" w:hAnsi="Arial" w:cs="Arial"/>
        </w:rPr>
        <w:tab/>
        <w:t>The Contractor shall agree with the Overseeing Organisation measures for the handling and disposal of class U2 unacceptable material as instructed in individual Works Tasks.</w:t>
      </w:r>
    </w:p>
    <w:p w14:paraId="11E6C93E" w14:textId="77777777" w:rsidR="00742122" w:rsidRPr="000B6B2D" w:rsidRDefault="00742122" w:rsidP="001D400B">
      <w:pPr>
        <w:tabs>
          <w:tab w:val="left" w:pos="284"/>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284" w:hanging="284"/>
        <w:rPr>
          <w:rFonts w:ascii="Arial" w:hAnsi="Arial" w:cs="Arial"/>
        </w:rPr>
      </w:pPr>
    </w:p>
    <w:p w14:paraId="5DC2F822" w14:textId="4184392E" w:rsidR="00742122" w:rsidRPr="000B6B2D" w:rsidRDefault="00742122" w:rsidP="001D400B">
      <w:pPr>
        <w:tabs>
          <w:tab w:val="left" w:pos="284"/>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284" w:hanging="284"/>
        <w:rPr>
          <w:rFonts w:ascii="Arial" w:hAnsi="Arial" w:cs="Arial"/>
        </w:rPr>
      </w:pPr>
      <w:r w:rsidRPr="000B6B2D">
        <w:rPr>
          <w:rFonts w:ascii="Arial" w:hAnsi="Arial" w:cs="Arial"/>
        </w:rPr>
        <w:t>4.</w:t>
      </w:r>
      <w:r w:rsidRPr="000B6B2D">
        <w:rPr>
          <w:rFonts w:ascii="Arial" w:hAnsi="Arial" w:cs="Arial"/>
        </w:rPr>
        <w:tab/>
        <w:t xml:space="preserve">Contractor’s method statement to </w:t>
      </w:r>
      <w:r w:rsidR="0018085A" w:rsidRPr="000B6B2D">
        <w:rPr>
          <w:rFonts w:ascii="Arial" w:hAnsi="Arial" w:cs="Arial"/>
        </w:rPr>
        <w:t>include: -</w:t>
      </w:r>
    </w:p>
    <w:p w14:paraId="1BB61B6D" w14:textId="77777777" w:rsidR="00742122" w:rsidRPr="000B6B2D" w:rsidRDefault="00742122" w:rsidP="001D400B">
      <w:pPr>
        <w:tabs>
          <w:tab w:val="left" w:pos="284"/>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284" w:hanging="284"/>
        <w:jc w:val="both"/>
        <w:rPr>
          <w:rFonts w:ascii="Arial" w:hAnsi="Arial" w:cs="Arial"/>
        </w:rPr>
      </w:pPr>
      <w:r w:rsidRPr="000B6B2D">
        <w:rPr>
          <w:rFonts w:ascii="Arial" w:hAnsi="Arial" w:cs="Arial"/>
        </w:rPr>
        <w:t xml:space="preserve">    </w:t>
      </w:r>
    </w:p>
    <w:p w14:paraId="3446EDBB" w14:textId="77777777" w:rsidR="00742122" w:rsidRPr="000B6B2D" w:rsidRDefault="00742122" w:rsidP="001D400B">
      <w:pPr>
        <w:tabs>
          <w:tab w:val="left" w:pos="284"/>
          <w:tab w:val="left" w:pos="431"/>
          <w:tab w:val="left" w:pos="720"/>
          <w:tab w:val="left" w:pos="8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284" w:hanging="284"/>
        <w:rPr>
          <w:rFonts w:ascii="Arial" w:hAnsi="Arial" w:cs="Arial"/>
        </w:rPr>
      </w:pPr>
      <w:r w:rsidRPr="000B6B2D">
        <w:rPr>
          <w:rFonts w:ascii="Arial" w:hAnsi="Arial" w:cs="Arial"/>
        </w:rPr>
        <w:t xml:space="preserve">     i)  Method of excavation, precautions and requirements for handling.</w:t>
      </w:r>
    </w:p>
    <w:p w14:paraId="201ADD34" w14:textId="77777777" w:rsidR="00742122" w:rsidRPr="000B6B2D" w:rsidRDefault="00742122" w:rsidP="001D400B">
      <w:pPr>
        <w:tabs>
          <w:tab w:val="left" w:pos="284"/>
          <w:tab w:val="left" w:pos="431"/>
          <w:tab w:val="left" w:pos="720"/>
          <w:tab w:val="left" w:pos="8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284" w:hanging="284"/>
        <w:jc w:val="both"/>
        <w:rPr>
          <w:rFonts w:ascii="Arial" w:hAnsi="Arial" w:cs="Arial"/>
        </w:rPr>
      </w:pPr>
      <w:r w:rsidRPr="000B6B2D">
        <w:rPr>
          <w:rFonts w:ascii="Arial" w:hAnsi="Arial" w:cs="Arial"/>
        </w:rPr>
        <w:t xml:space="preserve">    </w:t>
      </w:r>
    </w:p>
    <w:p w14:paraId="41A4C532" w14:textId="77777777" w:rsidR="00742122" w:rsidRPr="000B6B2D" w:rsidRDefault="00742122" w:rsidP="001D400B">
      <w:pPr>
        <w:tabs>
          <w:tab w:val="left" w:pos="284"/>
          <w:tab w:val="left" w:pos="431"/>
          <w:tab w:val="left" w:pos="720"/>
          <w:tab w:val="left" w:pos="8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284" w:hanging="284"/>
        <w:rPr>
          <w:rFonts w:ascii="Arial" w:hAnsi="Arial" w:cs="Arial"/>
        </w:rPr>
      </w:pPr>
      <w:r w:rsidRPr="000B6B2D">
        <w:rPr>
          <w:rFonts w:ascii="Arial" w:hAnsi="Arial" w:cs="Arial"/>
        </w:rPr>
        <w:t xml:space="preserve">   </w:t>
      </w:r>
      <w:r w:rsidRPr="000B6B2D">
        <w:rPr>
          <w:rFonts w:ascii="Arial" w:hAnsi="Arial" w:cs="Arial"/>
        </w:rPr>
        <w:tab/>
        <w:t>ii)  Special requirements for dealing with leachate and contaminated water.</w:t>
      </w:r>
    </w:p>
    <w:p w14:paraId="692DD692" w14:textId="77777777" w:rsidR="00742122" w:rsidRPr="000B6B2D" w:rsidRDefault="00742122" w:rsidP="001D400B">
      <w:pPr>
        <w:tabs>
          <w:tab w:val="left" w:pos="284"/>
          <w:tab w:val="left" w:pos="431"/>
          <w:tab w:val="left" w:pos="720"/>
          <w:tab w:val="left" w:pos="8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284" w:hanging="284"/>
        <w:rPr>
          <w:rFonts w:ascii="Arial" w:hAnsi="Arial" w:cs="Arial"/>
        </w:rPr>
      </w:pPr>
    </w:p>
    <w:p w14:paraId="1E8D7CDA" w14:textId="77777777" w:rsidR="00742122" w:rsidRPr="000B6B2D" w:rsidRDefault="00742122" w:rsidP="001D400B">
      <w:pPr>
        <w:tabs>
          <w:tab w:val="left" w:pos="284"/>
          <w:tab w:val="left" w:pos="431"/>
          <w:tab w:val="left" w:pos="720"/>
          <w:tab w:val="left" w:pos="8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284" w:hanging="284"/>
        <w:rPr>
          <w:rFonts w:ascii="Arial" w:hAnsi="Arial" w:cs="Arial"/>
        </w:rPr>
      </w:pPr>
      <w:r w:rsidRPr="000B6B2D">
        <w:rPr>
          <w:rFonts w:ascii="Arial" w:hAnsi="Arial" w:cs="Arial"/>
        </w:rPr>
        <w:t xml:space="preserve">    </w:t>
      </w:r>
      <w:r w:rsidRPr="000B6B2D">
        <w:rPr>
          <w:rFonts w:ascii="Arial" w:hAnsi="Arial" w:cs="Arial"/>
        </w:rPr>
        <w:tab/>
        <w:t>iii) Requirements for special drainage and for sealing exposed surfaces of contaminated materials.</w:t>
      </w:r>
    </w:p>
    <w:p w14:paraId="34FB7A8F" w14:textId="77777777" w:rsidR="00742122" w:rsidRPr="000B6B2D" w:rsidRDefault="00742122" w:rsidP="001D400B">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ind w:left="284" w:hanging="284"/>
        <w:rPr>
          <w:rFonts w:ascii="Arial" w:hAnsi="Arial" w:cs="Arial"/>
        </w:rPr>
      </w:pPr>
    </w:p>
    <w:p w14:paraId="2E997EBE" w14:textId="19EAF198" w:rsidR="00742122" w:rsidRPr="000B6B2D" w:rsidRDefault="00742122" w:rsidP="001D400B">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ind w:left="284" w:hanging="284"/>
        <w:rPr>
          <w:rFonts w:ascii="Arial" w:hAnsi="Arial" w:cs="Arial"/>
        </w:rPr>
      </w:pPr>
      <w:r w:rsidRPr="000B6B2D">
        <w:rPr>
          <w:rFonts w:ascii="Arial" w:hAnsi="Arial" w:cs="Arial"/>
        </w:rPr>
        <w:t xml:space="preserve">5.  The new recycling targets set by the Welsh Assembly include domestic waste and </w:t>
      </w:r>
      <w:r w:rsidRPr="000B6B2D">
        <w:rPr>
          <w:rFonts w:ascii="Arial" w:hAnsi="Arial" w:cs="Arial"/>
          <w:u w:val="single"/>
        </w:rPr>
        <w:t>all municipal</w:t>
      </w:r>
      <w:r w:rsidRPr="000B6B2D">
        <w:rPr>
          <w:rFonts w:ascii="Arial" w:hAnsi="Arial" w:cs="Arial"/>
        </w:rPr>
        <w:t xml:space="preserve">            waste arising, this in effect allows the Local Authority </w:t>
      </w:r>
      <w:r w:rsidR="00D34491" w:rsidRPr="000B6B2D">
        <w:rPr>
          <w:rFonts w:ascii="Arial" w:hAnsi="Arial" w:cs="Arial"/>
        </w:rPr>
        <w:t>to recycle</w:t>
      </w:r>
      <w:r w:rsidRPr="000B6B2D">
        <w:rPr>
          <w:rFonts w:ascii="Arial" w:hAnsi="Arial" w:cs="Arial"/>
        </w:rPr>
        <w:t xml:space="preserve"> all the waste arising on the Island         whatever the source.</w:t>
      </w:r>
    </w:p>
    <w:p w14:paraId="519FFABE"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Arial" w:hAnsi="Arial" w:cs="Arial"/>
        </w:rPr>
      </w:pPr>
    </w:p>
    <w:p w14:paraId="01631BF3"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Times New Roman" w:hAnsi="Times New Roman" w:cs="Times New Roman"/>
        </w:rPr>
      </w:pPr>
    </w:p>
    <w:p w14:paraId="5233F359"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Times New Roman" w:hAnsi="Times New Roman" w:cs="Times New Roman"/>
          <w:sz w:val="24"/>
          <w:szCs w:val="24"/>
        </w:rPr>
      </w:pPr>
    </w:p>
    <w:p w14:paraId="2E0B6E68" w14:textId="77777777" w:rsidR="00742122" w:rsidRPr="000B6B2D" w:rsidRDefault="00742122" w:rsidP="00742122">
      <w:pPr>
        <w:autoSpaceDE w:val="0"/>
        <w:autoSpaceDN w:val="0"/>
        <w:adjustRightInd w:val="0"/>
        <w:spacing w:after="0" w:line="240" w:lineRule="auto"/>
        <w:jc w:val="both"/>
        <w:rPr>
          <w:rFonts w:ascii="Times New Roman" w:hAnsi="Times New Roman" w:cs="Times New Roman"/>
          <w:sz w:val="24"/>
          <w:szCs w:val="24"/>
        </w:rPr>
      </w:pPr>
    </w:p>
    <w:p w14:paraId="07975F41"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6/3:</w:t>
      </w:r>
    </w:p>
    <w:p w14:paraId="552E016D"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center"/>
        <w:rPr>
          <w:rFonts w:ascii="Arial" w:hAnsi="Arial" w:cs="Arial"/>
        </w:rPr>
      </w:pPr>
    </w:p>
    <w:p w14:paraId="60F99101" w14:textId="77777777" w:rsidR="001D400B"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REQUIREMENTS FOR EXCAVA</w:t>
      </w:r>
      <w:r w:rsidR="001D400B" w:rsidRPr="000B6B2D">
        <w:rPr>
          <w:rFonts w:ascii="Arial" w:hAnsi="Arial" w:cs="Arial"/>
          <w:b/>
          <w:bCs/>
          <w:u w:val="single"/>
        </w:rPr>
        <w:t>TION, DEPOSITION AND COMPACTION</w:t>
      </w:r>
    </w:p>
    <w:p w14:paraId="613CCE78" w14:textId="17A20BCB"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center"/>
        <w:rPr>
          <w:rFonts w:ascii="Arial" w:hAnsi="Arial" w:cs="Arial"/>
        </w:rPr>
      </w:pPr>
      <w:r w:rsidRPr="000B6B2D">
        <w:rPr>
          <w:rFonts w:ascii="Arial" w:hAnsi="Arial" w:cs="Arial"/>
          <w:b/>
          <w:bCs/>
          <w:u w:val="single"/>
        </w:rPr>
        <w:t>(OTHER</w:t>
      </w:r>
      <w:r w:rsidR="0018085A" w:rsidRPr="000B6B2D">
        <w:rPr>
          <w:rFonts w:ascii="Arial" w:hAnsi="Arial" w:cs="Arial"/>
          <w:b/>
          <w:bCs/>
          <w:u w:val="single"/>
        </w:rPr>
        <w:t xml:space="preserve"> THEN</w:t>
      </w:r>
      <w:r w:rsidRPr="000B6B2D">
        <w:rPr>
          <w:rFonts w:ascii="Arial" w:hAnsi="Arial" w:cs="Arial"/>
          <w:b/>
          <w:bCs/>
          <w:u w:val="single"/>
        </w:rPr>
        <w:t xml:space="preserve"> DYNAMIC COMPACTION)</w:t>
      </w:r>
    </w:p>
    <w:p w14:paraId="74C9BC24"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center"/>
        <w:rPr>
          <w:rFonts w:ascii="Arial" w:hAnsi="Arial" w:cs="Arial"/>
        </w:rPr>
      </w:pPr>
    </w:p>
    <w:p w14:paraId="7A439627" w14:textId="4E2908EC" w:rsidR="00742122" w:rsidRPr="000B6B2D" w:rsidRDefault="00742122" w:rsidP="001D400B">
      <w:pPr>
        <w:tabs>
          <w:tab w:val="left" w:pos="37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74" w:hanging="374"/>
        <w:rPr>
          <w:rFonts w:ascii="Arial" w:hAnsi="Arial" w:cs="Arial"/>
        </w:rPr>
      </w:pPr>
      <w:r w:rsidRPr="000B6B2D">
        <w:rPr>
          <w:rFonts w:ascii="Arial" w:hAnsi="Arial" w:cs="Arial"/>
        </w:rPr>
        <w:t xml:space="preserve">1. </w:t>
      </w:r>
      <w:r w:rsidRPr="000B6B2D">
        <w:rPr>
          <w:rFonts w:ascii="Arial" w:hAnsi="Arial" w:cs="Arial"/>
        </w:rPr>
        <w:tab/>
        <w:t xml:space="preserve">No area of sub-base </w:t>
      </w:r>
      <w:r w:rsidR="00F72081" w:rsidRPr="000B6B2D">
        <w:rPr>
          <w:rFonts w:ascii="Arial" w:hAnsi="Arial" w:cs="Arial"/>
        </w:rPr>
        <w:t>more than</w:t>
      </w:r>
      <w:r w:rsidRPr="000B6B2D">
        <w:rPr>
          <w:rFonts w:ascii="Arial" w:hAnsi="Arial" w:cs="Arial"/>
        </w:rPr>
        <w:t xml:space="preserve"> 50m long will be allowed to be exposed for more than 24 hours without surface protection.</w:t>
      </w:r>
    </w:p>
    <w:p w14:paraId="0DE457B9" w14:textId="77777777" w:rsidR="00742122" w:rsidRPr="000B6B2D" w:rsidRDefault="00742122" w:rsidP="001D400B">
      <w:pPr>
        <w:tabs>
          <w:tab w:val="left" w:pos="37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74" w:hanging="374"/>
        <w:rPr>
          <w:rFonts w:ascii="Arial" w:hAnsi="Arial" w:cs="Arial"/>
        </w:rPr>
      </w:pPr>
    </w:p>
    <w:p w14:paraId="0C0609EF" w14:textId="77777777" w:rsidR="00742122" w:rsidRPr="000B6B2D" w:rsidRDefault="00742122" w:rsidP="001D400B">
      <w:pPr>
        <w:tabs>
          <w:tab w:val="left" w:pos="37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74" w:hanging="374"/>
        <w:rPr>
          <w:rFonts w:ascii="Arial" w:hAnsi="Arial" w:cs="Arial"/>
        </w:rPr>
      </w:pPr>
      <w:r w:rsidRPr="000B6B2D">
        <w:rPr>
          <w:rFonts w:ascii="Arial" w:hAnsi="Arial" w:cs="Arial"/>
        </w:rPr>
        <w:t>2.</w:t>
      </w:r>
      <w:r w:rsidRPr="000B6B2D">
        <w:rPr>
          <w:rFonts w:ascii="Arial" w:hAnsi="Arial" w:cs="Arial"/>
        </w:rPr>
        <w:tab/>
        <w:t>The Contractor is to have due regard to the appropriate authorities as regards disposal of excavated material.</w:t>
      </w:r>
    </w:p>
    <w:p w14:paraId="5EB7D25D" w14:textId="77777777" w:rsidR="00742122" w:rsidRPr="000B6B2D" w:rsidRDefault="00742122" w:rsidP="001D400B">
      <w:pPr>
        <w:tabs>
          <w:tab w:val="left" w:pos="37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74" w:hanging="374"/>
        <w:rPr>
          <w:rFonts w:ascii="Arial" w:hAnsi="Arial" w:cs="Arial"/>
        </w:rPr>
      </w:pPr>
    </w:p>
    <w:p w14:paraId="4D0E30FF" w14:textId="77777777" w:rsidR="00742122" w:rsidRPr="000B6B2D" w:rsidRDefault="00742122" w:rsidP="001D400B">
      <w:pPr>
        <w:tabs>
          <w:tab w:val="left" w:pos="37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74" w:hanging="374"/>
        <w:rPr>
          <w:rFonts w:ascii="Arial" w:hAnsi="Arial" w:cs="Arial"/>
        </w:rPr>
      </w:pPr>
      <w:r w:rsidRPr="000B6B2D">
        <w:rPr>
          <w:rFonts w:ascii="Arial" w:hAnsi="Arial" w:cs="Arial"/>
        </w:rPr>
        <w:t>3.</w:t>
      </w:r>
      <w:r w:rsidRPr="000B6B2D">
        <w:rPr>
          <w:rFonts w:ascii="Arial" w:hAnsi="Arial" w:cs="Arial"/>
        </w:rPr>
        <w:tab/>
        <w:t>Work to existing watercourses to comply with the Special requirements of the Environment Agency.  Excavated material from watercourses to be removed to tip off site.</w:t>
      </w:r>
    </w:p>
    <w:p w14:paraId="347A801A" w14:textId="77777777" w:rsidR="00742122" w:rsidRPr="000B6B2D" w:rsidRDefault="00742122" w:rsidP="00742122">
      <w:pPr>
        <w:autoSpaceDE w:val="0"/>
        <w:autoSpaceDN w:val="0"/>
        <w:adjustRightInd w:val="0"/>
        <w:spacing w:after="0" w:line="240" w:lineRule="auto"/>
        <w:rPr>
          <w:rFonts w:ascii="Times New Roman" w:hAnsi="Times New Roman" w:cs="Times New Roman"/>
        </w:rPr>
      </w:pPr>
    </w:p>
    <w:p w14:paraId="5A913AA3" w14:textId="77777777" w:rsidR="00742122" w:rsidRPr="000B6B2D" w:rsidRDefault="00742122" w:rsidP="00742122">
      <w:pPr>
        <w:autoSpaceDE w:val="0"/>
        <w:autoSpaceDN w:val="0"/>
        <w:adjustRightInd w:val="0"/>
        <w:spacing w:after="0" w:line="240" w:lineRule="auto"/>
        <w:rPr>
          <w:rFonts w:ascii="Times New Roman" w:hAnsi="Times New Roman" w:cs="Times New Roman"/>
        </w:rPr>
      </w:pPr>
    </w:p>
    <w:p w14:paraId="10836D36"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6/5:</w:t>
      </w:r>
    </w:p>
    <w:p w14:paraId="1D017CF9" w14:textId="77777777" w:rsidR="00742122" w:rsidRPr="000B6B2D" w:rsidRDefault="00742122" w:rsidP="00742122">
      <w:pPr>
        <w:autoSpaceDE w:val="0"/>
        <w:autoSpaceDN w:val="0"/>
        <w:adjustRightInd w:val="0"/>
        <w:spacing w:after="0" w:line="240" w:lineRule="auto"/>
        <w:jc w:val="center"/>
        <w:rPr>
          <w:rFonts w:ascii="Arial" w:hAnsi="Arial" w:cs="Arial"/>
        </w:rPr>
      </w:pPr>
    </w:p>
    <w:p w14:paraId="5D241374"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GEOTEXTILES USED TO SEPARATE EARTHWORKS MATERIALS</w:t>
      </w:r>
    </w:p>
    <w:p w14:paraId="4C0B2F6B" w14:textId="77777777" w:rsidR="00742122" w:rsidRPr="000B6B2D" w:rsidRDefault="00742122" w:rsidP="00742122">
      <w:pPr>
        <w:autoSpaceDE w:val="0"/>
        <w:autoSpaceDN w:val="0"/>
        <w:adjustRightInd w:val="0"/>
        <w:spacing w:after="0" w:line="240" w:lineRule="auto"/>
        <w:jc w:val="both"/>
        <w:rPr>
          <w:rFonts w:ascii="Arial" w:hAnsi="Arial" w:cs="Arial"/>
          <w:b/>
          <w:bCs/>
        </w:rPr>
      </w:pPr>
    </w:p>
    <w:p w14:paraId="6426F363" w14:textId="7C853FAE" w:rsidR="00742122" w:rsidRPr="000B6B2D" w:rsidRDefault="00742122" w:rsidP="001D40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1</w:t>
      </w:r>
      <w:r w:rsidRPr="000B6B2D">
        <w:rPr>
          <w:rFonts w:ascii="Arial" w:hAnsi="Arial" w:cs="Arial"/>
        </w:rPr>
        <w:tab/>
        <w:t xml:space="preserve">Location of geotextiles and geogrids used to separate earthworks materials will be as directed in Individual Works </w:t>
      </w:r>
      <w:r w:rsidR="0018085A" w:rsidRPr="000B6B2D">
        <w:rPr>
          <w:rFonts w:ascii="Arial" w:hAnsi="Arial" w:cs="Arial"/>
        </w:rPr>
        <w:t>Task and</w:t>
      </w:r>
      <w:r w:rsidRPr="000B6B2D">
        <w:rPr>
          <w:rFonts w:ascii="Arial" w:hAnsi="Arial" w:cs="Arial"/>
        </w:rPr>
        <w:t xml:space="preserve"> typically will be used for separation of subsoil and structure drainage from earthworks, separation of sub-base and earthworks layers and for edge of carriageway strengthening operations.</w:t>
      </w:r>
    </w:p>
    <w:p w14:paraId="4553FCCC" w14:textId="77777777" w:rsidR="00742122" w:rsidRPr="000B6B2D" w:rsidRDefault="00742122" w:rsidP="001D40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jc w:val="both"/>
        <w:rPr>
          <w:rFonts w:ascii="Arial" w:hAnsi="Arial" w:cs="Arial"/>
        </w:rPr>
      </w:pPr>
    </w:p>
    <w:p w14:paraId="42160429" w14:textId="77777777" w:rsidR="00742122" w:rsidRPr="000B6B2D" w:rsidRDefault="00742122" w:rsidP="001D40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2</w:t>
      </w:r>
      <w:r w:rsidRPr="000B6B2D">
        <w:rPr>
          <w:rFonts w:ascii="Arial" w:hAnsi="Arial" w:cs="Arial"/>
        </w:rPr>
        <w:tab/>
        <w:t>Geotextiles for drainage applications shall be of synthetic materials in the following forms based on Terram Geotextiles or similar approved supplier:</w:t>
      </w:r>
    </w:p>
    <w:p w14:paraId="61AA81DE" w14:textId="77777777" w:rsidR="00742122" w:rsidRPr="000B6B2D" w:rsidRDefault="00742122" w:rsidP="001D40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65450DD8" w14:textId="77777777" w:rsidR="00742122" w:rsidRPr="000B6B2D" w:rsidRDefault="00742122" w:rsidP="001D40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ab/>
        <w:t xml:space="preserve">Terram </w:t>
      </w:r>
      <w:r w:rsidR="001D400B" w:rsidRPr="000B6B2D">
        <w:rPr>
          <w:rFonts w:ascii="Arial" w:hAnsi="Arial" w:cs="Arial"/>
        </w:rPr>
        <w:t>Global Office, A Berry Plastics Company, Fiberweb Geosynthetics Ltd, Blackwater Trading Estate, The Causeway, Maldon, Essex, CM9 4GG.</w:t>
      </w:r>
    </w:p>
    <w:p w14:paraId="2530FC66"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634FA23B"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3</w:t>
      </w:r>
      <w:r w:rsidRPr="000B6B2D">
        <w:rPr>
          <w:rFonts w:ascii="Arial" w:hAnsi="Arial" w:cs="Arial"/>
        </w:rPr>
        <w:tab/>
        <w:t>Drainage Applications to separate earthworks materials:</w:t>
      </w:r>
    </w:p>
    <w:p w14:paraId="010F8EB9" w14:textId="77777777" w:rsidR="00742122" w:rsidRPr="000B6B2D" w:rsidRDefault="00742122" w:rsidP="00742122">
      <w:pPr>
        <w:autoSpaceDE w:val="0"/>
        <w:autoSpaceDN w:val="0"/>
        <w:adjustRightInd w:val="0"/>
        <w:spacing w:after="0" w:line="240" w:lineRule="auto"/>
        <w:jc w:val="both"/>
        <w:rPr>
          <w:rFonts w:ascii="Arial" w:hAnsi="Arial" w:cs="Arial"/>
        </w:rPr>
      </w:pPr>
    </w:p>
    <w:p w14:paraId="4CE30827"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a)</w:t>
      </w:r>
      <w:r w:rsidRPr="000B6B2D">
        <w:rPr>
          <w:rFonts w:ascii="Arial" w:hAnsi="Arial" w:cs="Arial"/>
        </w:rPr>
        <w:tab/>
        <w:t>Terram Filtram 1A1</w:t>
      </w:r>
    </w:p>
    <w:p w14:paraId="3CBC9BCF"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2AB218C3" w14:textId="77777777" w:rsidR="00742122" w:rsidRPr="000B6B2D" w:rsidRDefault="00742122" w:rsidP="00C935EB">
      <w:pPr>
        <w:pStyle w:val="ListParagraph"/>
        <w:numPr>
          <w:ilvl w:val="0"/>
          <w:numId w:val="31"/>
        </w:numPr>
        <w:tabs>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Cellars</w:t>
      </w:r>
    </w:p>
    <w:p w14:paraId="0D6CAC09" w14:textId="77777777" w:rsidR="00742122" w:rsidRPr="000B6B2D" w:rsidRDefault="00742122" w:rsidP="00C935EB">
      <w:pPr>
        <w:pStyle w:val="ListParagraph"/>
        <w:numPr>
          <w:ilvl w:val="0"/>
          <w:numId w:val="31"/>
        </w:numPr>
        <w:tabs>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Small retaining walls</w:t>
      </w:r>
    </w:p>
    <w:p w14:paraId="1D109BC8" w14:textId="77777777" w:rsidR="00742122" w:rsidRPr="000B6B2D" w:rsidRDefault="00742122" w:rsidP="00C935EB">
      <w:pPr>
        <w:pStyle w:val="ListParagraph"/>
        <w:numPr>
          <w:ilvl w:val="0"/>
          <w:numId w:val="31"/>
        </w:numPr>
        <w:tabs>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04" w:hanging="284"/>
        <w:rPr>
          <w:rFonts w:ascii="Arial" w:hAnsi="Arial" w:cs="Arial"/>
        </w:rPr>
      </w:pPr>
      <w:r w:rsidRPr="000B6B2D">
        <w:rPr>
          <w:rFonts w:ascii="Arial" w:hAnsi="Arial" w:cs="Arial"/>
        </w:rPr>
        <w:t>Clear polymer extruded grid covered on both sides with Terram non-woven filter by full thermal bonding.</w:t>
      </w:r>
    </w:p>
    <w:p w14:paraId="2134F836" w14:textId="77777777" w:rsidR="00742122" w:rsidRPr="000B6B2D" w:rsidRDefault="00742122" w:rsidP="00742122">
      <w:pPr>
        <w:tabs>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0822FE12" w14:textId="77777777" w:rsidR="00742122" w:rsidRPr="000B6B2D" w:rsidRDefault="00742122" w:rsidP="00742122">
      <w:pPr>
        <w:tabs>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b)</w:t>
      </w:r>
      <w:r w:rsidRPr="000B6B2D">
        <w:rPr>
          <w:rFonts w:ascii="Arial" w:hAnsi="Arial" w:cs="Arial"/>
        </w:rPr>
        <w:tab/>
        <w:t>Terram Filtram B1</w:t>
      </w:r>
    </w:p>
    <w:p w14:paraId="4179B2D5" w14:textId="77777777" w:rsidR="00742122" w:rsidRPr="000B6B2D" w:rsidRDefault="00742122" w:rsidP="00742122">
      <w:pPr>
        <w:tabs>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74CE7B5A" w14:textId="77777777" w:rsidR="00742122" w:rsidRPr="000B6B2D" w:rsidRDefault="00742122" w:rsidP="00C935EB">
      <w:pPr>
        <w:pStyle w:val="ListParagraph"/>
        <w:numPr>
          <w:ilvl w:val="0"/>
          <w:numId w:val="32"/>
        </w:numPr>
        <w:tabs>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Vertical structure application not requiring waterproofing protection</w:t>
      </w:r>
    </w:p>
    <w:p w14:paraId="305F3411" w14:textId="77777777" w:rsidR="00742122" w:rsidRPr="000B6B2D" w:rsidRDefault="00742122" w:rsidP="00C935EB">
      <w:pPr>
        <w:pStyle w:val="ListParagraph"/>
        <w:numPr>
          <w:ilvl w:val="0"/>
          <w:numId w:val="32"/>
        </w:numPr>
        <w:tabs>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04" w:hanging="284"/>
        <w:rPr>
          <w:rFonts w:ascii="Arial" w:hAnsi="Arial" w:cs="Arial"/>
        </w:rPr>
      </w:pPr>
      <w:r w:rsidRPr="000B6B2D">
        <w:rPr>
          <w:rFonts w:ascii="Arial" w:hAnsi="Arial" w:cs="Arial"/>
        </w:rPr>
        <w:t>Black polymer extruded grid core covered on one side by Terram non-woven filter by full thermal bonding.</w:t>
      </w:r>
    </w:p>
    <w:p w14:paraId="4F5D3A21"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468BE88B"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c)</w:t>
      </w:r>
      <w:r w:rsidRPr="000B6B2D">
        <w:rPr>
          <w:rFonts w:ascii="Arial" w:hAnsi="Arial" w:cs="Arial"/>
        </w:rPr>
        <w:tab/>
        <w:t>Terram Filtram 1B1</w:t>
      </w:r>
    </w:p>
    <w:p w14:paraId="0064ED33" w14:textId="77777777" w:rsidR="00742122" w:rsidRPr="000B6B2D" w:rsidRDefault="00742122" w:rsidP="00742122">
      <w:pPr>
        <w:autoSpaceDE w:val="0"/>
        <w:autoSpaceDN w:val="0"/>
        <w:adjustRightInd w:val="0"/>
        <w:spacing w:after="0" w:line="240" w:lineRule="auto"/>
        <w:jc w:val="both"/>
        <w:rPr>
          <w:rFonts w:ascii="Arial" w:hAnsi="Arial" w:cs="Arial"/>
        </w:rPr>
      </w:pPr>
    </w:p>
    <w:p w14:paraId="3AEC62B1" w14:textId="77777777" w:rsidR="00742122" w:rsidRPr="000B6B2D" w:rsidRDefault="00742122" w:rsidP="00C935EB">
      <w:pPr>
        <w:pStyle w:val="ListParagraph"/>
        <w:numPr>
          <w:ilvl w:val="0"/>
          <w:numId w:val="33"/>
        </w:num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04" w:hanging="284"/>
        <w:rPr>
          <w:rFonts w:ascii="Arial" w:hAnsi="Arial" w:cs="Arial"/>
        </w:rPr>
      </w:pPr>
      <w:r w:rsidRPr="000B6B2D">
        <w:rPr>
          <w:rFonts w:ascii="Arial" w:hAnsi="Arial" w:cs="Arial"/>
        </w:rPr>
        <w:t>Vertical or inclined structure application, ground drains and protection of structural waterproofing.</w:t>
      </w:r>
    </w:p>
    <w:p w14:paraId="1992FDBE" w14:textId="77777777" w:rsidR="00742122" w:rsidRPr="000B6B2D" w:rsidRDefault="00742122" w:rsidP="00C935EB">
      <w:pPr>
        <w:pStyle w:val="ListParagraph"/>
        <w:numPr>
          <w:ilvl w:val="0"/>
          <w:numId w:val="33"/>
        </w:num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04" w:hanging="284"/>
        <w:rPr>
          <w:rFonts w:ascii="Arial" w:hAnsi="Arial" w:cs="Arial"/>
        </w:rPr>
      </w:pPr>
      <w:r w:rsidRPr="000B6B2D">
        <w:rPr>
          <w:rFonts w:ascii="Arial" w:hAnsi="Arial" w:cs="Arial"/>
        </w:rPr>
        <w:t>Black polymer extruded grid core covered on both sides with Terrain non-woven filter by full thermal bonding.</w:t>
      </w:r>
    </w:p>
    <w:p w14:paraId="371D10EE" w14:textId="77777777" w:rsidR="00742122" w:rsidRPr="000B6B2D" w:rsidRDefault="00742122" w:rsidP="00742122">
      <w:pPr>
        <w:autoSpaceDE w:val="0"/>
        <w:autoSpaceDN w:val="0"/>
        <w:adjustRightInd w:val="0"/>
        <w:spacing w:after="0" w:line="240" w:lineRule="auto"/>
        <w:jc w:val="both"/>
        <w:rPr>
          <w:rFonts w:ascii="Arial" w:hAnsi="Arial" w:cs="Arial"/>
        </w:rPr>
      </w:pPr>
    </w:p>
    <w:p w14:paraId="711F490F"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d)</w:t>
      </w:r>
      <w:r w:rsidRPr="000B6B2D">
        <w:rPr>
          <w:rFonts w:ascii="Arial" w:hAnsi="Arial" w:cs="Arial"/>
        </w:rPr>
        <w:tab/>
        <w:t>Terram DC-1C</w:t>
      </w:r>
    </w:p>
    <w:p w14:paraId="5842B30B" w14:textId="77777777" w:rsidR="00742122" w:rsidRPr="000B6B2D" w:rsidRDefault="00742122" w:rsidP="00742122">
      <w:pPr>
        <w:autoSpaceDE w:val="0"/>
        <w:autoSpaceDN w:val="0"/>
        <w:adjustRightInd w:val="0"/>
        <w:spacing w:after="0" w:line="240" w:lineRule="auto"/>
        <w:jc w:val="both"/>
        <w:rPr>
          <w:rFonts w:ascii="Arial" w:hAnsi="Arial" w:cs="Arial"/>
        </w:rPr>
      </w:pPr>
    </w:p>
    <w:p w14:paraId="11DB8ABC" w14:textId="77777777" w:rsidR="00742122" w:rsidRPr="000B6B2D" w:rsidRDefault="00742122" w:rsidP="00C935EB">
      <w:pPr>
        <w:pStyle w:val="ListParagraph"/>
        <w:numPr>
          <w:ilvl w:val="0"/>
          <w:numId w:val="34"/>
        </w:num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High flow rate drainage applications, horizontal structure and ground drains</w:t>
      </w:r>
    </w:p>
    <w:p w14:paraId="2E660AB1" w14:textId="77777777" w:rsidR="00742122" w:rsidRPr="000B6B2D" w:rsidRDefault="00742122" w:rsidP="00C935EB">
      <w:pPr>
        <w:pStyle w:val="ListParagraph"/>
        <w:numPr>
          <w:ilvl w:val="0"/>
          <w:numId w:val="34"/>
        </w:numPr>
        <w:tabs>
          <w:tab w:val="left" w:pos="720"/>
          <w:tab w:val="left" w:pos="998"/>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Resilient polymer core with Terram non-woven filter bonded to one side.</w:t>
      </w:r>
    </w:p>
    <w:p w14:paraId="1BB4EB37" w14:textId="77777777" w:rsidR="00742122" w:rsidRPr="000B6B2D" w:rsidRDefault="00742122" w:rsidP="00742122">
      <w:pPr>
        <w:autoSpaceDE w:val="0"/>
        <w:autoSpaceDN w:val="0"/>
        <w:adjustRightInd w:val="0"/>
        <w:spacing w:after="0" w:line="240" w:lineRule="auto"/>
        <w:jc w:val="both"/>
        <w:rPr>
          <w:rFonts w:ascii="Arial" w:hAnsi="Arial" w:cs="Arial"/>
        </w:rPr>
      </w:pPr>
    </w:p>
    <w:p w14:paraId="06B05854" w14:textId="77777777" w:rsidR="00742122" w:rsidRPr="000B6B2D" w:rsidRDefault="00742122" w:rsidP="001D400B">
      <w:pPr>
        <w:autoSpaceDE w:val="0"/>
        <w:autoSpaceDN w:val="0"/>
        <w:adjustRightInd w:val="0"/>
        <w:spacing w:after="0" w:line="240" w:lineRule="auto"/>
        <w:ind w:left="720" w:hanging="720"/>
        <w:rPr>
          <w:rFonts w:ascii="Arial" w:hAnsi="Arial" w:cs="Arial"/>
        </w:rPr>
      </w:pPr>
      <w:r w:rsidRPr="000B6B2D">
        <w:rPr>
          <w:rFonts w:ascii="Arial" w:hAnsi="Arial" w:cs="Arial"/>
        </w:rPr>
        <w:tab/>
        <w:t>Installation and testing to manufacturers recommendations, reference Terram Geotextiles Drainage composite installation guide and data sheets.</w:t>
      </w:r>
    </w:p>
    <w:p w14:paraId="36393C99" w14:textId="77777777" w:rsidR="00742122" w:rsidRPr="000B6B2D" w:rsidRDefault="00742122" w:rsidP="001D400B">
      <w:pPr>
        <w:autoSpaceDE w:val="0"/>
        <w:autoSpaceDN w:val="0"/>
        <w:adjustRightInd w:val="0"/>
        <w:spacing w:after="0" w:line="240" w:lineRule="auto"/>
        <w:ind w:left="720" w:hanging="720"/>
        <w:jc w:val="both"/>
        <w:rPr>
          <w:rFonts w:ascii="Arial" w:hAnsi="Arial" w:cs="Arial"/>
        </w:rPr>
      </w:pPr>
    </w:p>
    <w:p w14:paraId="4CD68842" w14:textId="77777777" w:rsidR="00742122" w:rsidRPr="000B6B2D" w:rsidRDefault="00742122" w:rsidP="001D400B">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4</w:t>
      </w:r>
      <w:r w:rsidRPr="000B6B2D">
        <w:rPr>
          <w:rFonts w:ascii="Arial" w:hAnsi="Arial" w:cs="Arial"/>
        </w:rPr>
        <w:tab/>
        <w:t>Geotextiles for separation of sub-base and earthworks layers shall be of synthetic materials in the following forms based on Tensar Netlon Geotextiles or similar approved supplier Tensar, Netlon Linked, Kelly Street, Blackburn, Lancashire, BB2 4PJ (Tel: (011254) 262431).</w:t>
      </w:r>
    </w:p>
    <w:p w14:paraId="5D361B2D"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hAnsi="Times New Roman" w:cs="Times New Roman"/>
          <w:sz w:val="24"/>
          <w:szCs w:val="24"/>
        </w:rPr>
      </w:pPr>
    </w:p>
    <w:p w14:paraId="7FBD66F5"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sz w:val="24"/>
          <w:szCs w:val="24"/>
        </w:rPr>
      </w:pPr>
    </w:p>
    <w:p w14:paraId="2023CE80"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sz w:val="24"/>
          <w:szCs w:val="24"/>
        </w:rPr>
      </w:pPr>
    </w:p>
    <w:p w14:paraId="18B5C3F8" w14:textId="77777777" w:rsidR="004E2916" w:rsidRPr="000B6B2D" w:rsidRDefault="004E2916"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sz w:val="24"/>
          <w:szCs w:val="24"/>
        </w:rPr>
      </w:pPr>
    </w:p>
    <w:p w14:paraId="102BAECE"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sz w:val="24"/>
          <w:szCs w:val="24"/>
        </w:rPr>
      </w:pPr>
    </w:p>
    <w:p w14:paraId="76DDC0AA"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Times New Roman" w:hAnsi="Times New Roman" w:cs="Times New Roman"/>
          <w:sz w:val="24"/>
          <w:szCs w:val="24"/>
        </w:rPr>
        <w:lastRenderedPageBreak/>
        <w:tab/>
      </w:r>
      <w:r w:rsidRPr="000B6B2D">
        <w:rPr>
          <w:rFonts w:ascii="Arial" w:hAnsi="Arial" w:cs="Arial"/>
        </w:rPr>
        <w:t>a)</w:t>
      </w:r>
      <w:r w:rsidRPr="000B6B2D">
        <w:rPr>
          <w:rFonts w:ascii="Arial" w:hAnsi="Arial" w:cs="Arial"/>
        </w:rPr>
        <w:tab/>
        <w:t>Road applications - Sub-grade/Sub-base separation</w:t>
      </w:r>
    </w:p>
    <w:p w14:paraId="343543ED"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tbl>
      <w:tblPr>
        <w:tblW w:w="0" w:type="auto"/>
        <w:jc w:val="center"/>
        <w:tblLayout w:type="fixed"/>
        <w:tblCellMar>
          <w:left w:w="43" w:type="dxa"/>
          <w:right w:w="43" w:type="dxa"/>
        </w:tblCellMar>
        <w:tblLook w:val="0000" w:firstRow="0" w:lastRow="0" w:firstColumn="0" w:lastColumn="0" w:noHBand="0" w:noVBand="0"/>
      </w:tblPr>
      <w:tblGrid>
        <w:gridCol w:w="4557"/>
        <w:gridCol w:w="1964"/>
        <w:gridCol w:w="1637"/>
        <w:gridCol w:w="1649"/>
      </w:tblGrid>
      <w:tr w:rsidR="00742122" w:rsidRPr="001D62E8" w14:paraId="1E17BC08" w14:textId="77777777">
        <w:trPr>
          <w:cantSplit/>
          <w:jc w:val="center"/>
        </w:trPr>
        <w:tc>
          <w:tcPr>
            <w:tcW w:w="4557" w:type="dxa"/>
            <w:tcBorders>
              <w:top w:val="single" w:sz="6" w:space="0" w:color="auto"/>
              <w:left w:val="single" w:sz="6" w:space="0" w:color="auto"/>
              <w:bottom w:val="single" w:sz="6" w:space="0" w:color="auto"/>
              <w:right w:val="single" w:sz="6" w:space="0" w:color="auto"/>
            </w:tcBorders>
          </w:tcPr>
          <w:p w14:paraId="7A7BB2D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Netlon Geotextile Type</w:t>
            </w:r>
          </w:p>
        </w:tc>
        <w:tc>
          <w:tcPr>
            <w:tcW w:w="1964" w:type="dxa"/>
            <w:tcBorders>
              <w:top w:val="single" w:sz="6" w:space="0" w:color="auto"/>
              <w:left w:val="single" w:sz="6" w:space="0" w:color="auto"/>
              <w:bottom w:val="single" w:sz="6" w:space="0" w:color="auto"/>
              <w:right w:val="single" w:sz="6" w:space="0" w:color="auto"/>
            </w:tcBorders>
          </w:tcPr>
          <w:p w14:paraId="7688B07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151-1</w:t>
            </w:r>
          </w:p>
        </w:tc>
        <w:tc>
          <w:tcPr>
            <w:tcW w:w="1637" w:type="dxa"/>
            <w:tcBorders>
              <w:top w:val="single" w:sz="6" w:space="0" w:color="auto"/>
              <w:left w:val="single" w:sz="6" w:space="0" w:color="auto"/>
              <w:bottom w:val="single" w:sz="6" w:space="0" w:color="auto"/>
              <w:right w:val="single" w:sz="6" w:space="0" w:color="auto"/>
            </w:tcBorders>
          </w:tcPr>
          <w:p w14:paraId="74E7388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201-3</w:t>
            </w:r>
          </w:p>
        </w:tc>
        <w:tc>
          <w:tcPr>
            <w:tcW w:w="1649" w:type="dxa"/>
            <w:tcBorders>
              <w:top w:val="single" w:sz="6" w:space="0" w:color="auto"/>
              <w:left w:val="single" w:sz="6" w:space="0" w:color="auto"/>
              <w:bottom w:val="single" w:sz="6" w:space="0" w:color="auto"/>
              <w:right w:val="single" w:sz="6" w:space="0" w:color="auto"/>
            </w:tcBorders>
          </w:tcPr>
          <w:p w14:paraId="65703E6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351-4</w:t>
            </w:r>
          </w:p>
        </w:tc>
      </w:tr>
      <w:tr w:rsidR="00742122" w:rsidRPr="001D62E8" w14:paraId="47D42D75" w14:textId="77777777">
        <w:trPr>
          <w:cantSplit/>
          <w:jc w:val="center"/>
        </w:trPr>
        <w:tc>
          <w:tcPr>
            <w:tcW w:w="4557" w:type="dxa"/>
            <w:tcBorders>
              <w:top w:val="single" w:sz="6" w:space="0" w:color="auto"/>
              <w:left w:val="single" w:sz="6" w:space="0" w:color="auto"/>
              <w:bottom w:val="single" w:sz="6" w:space="0" w:color="auto"/>
              <w:right w:val="single" w:sz="6" w:space="0" w:color="auto"/>
            </w:tcBorders>
          </w:tcPr>
          <w:p w14:paraId="0F954FF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Subgrade Type</w:t>
            </w:r>
          </w:p>
        </w:tc>
        <w:tc>
          <w:tcPr>
            <w:tcW w:w="1964" w:type="dxa"/>
            <w:tcBorders>
              <w:top w:val="single" w:sz="6" w:space="0" w:color="auto"/>
              <w:left w:val="single" w:sz="6" w:space="0" w:color="auto"/>
              <w:bottom w:val="single" w:sz="6" w:space="0" w:color="auto"/>
              <w:right w:val="single" w:sz="6" w:space="0" w:color="auto"/>
            </w:tcBorders>
          </w:tcPr>
          <w:p w14:paraId="6E2A183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Any</w:t>
            </w:r>
          </w:p>
        </w:tc>
        <w:tc>
          <w:tcPr>
            <w:tcW w:w="1637" w:type="dxa"/>
            <w:tcBorders>
              <w:top w:val="single" w:sz="6" w:space="0" w:color="auto"/>
              <w:left w:val="single" w:sz="6" w:space="0" w:color="auto"/>
              <w:bottom w:val="single" w:sz="6" w:space="0" w:color="auto"/>
              <w:right w:val="single" w:sz="6" w:space="0" w:color="auto"/>
            </w:tcBorders>
          </w:tcPr>
          <w:p w14:paraId="5FEED8A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 xml:space="preserve">Any </w:t>
            </w:r>
          </w:p>
        </w:tc>
        <w:tc>
          <w:tcPr>
            <w:tcW w:w="1649" w:type="dxa"/>
            <w:tcBorders>
              <w:top w:val="single" w:sz="6" w:space="0" w:color="auto"/>
              <w:left w:val="single" w:sz="6" w:space="0" w:color="auto"/>
              <w:bottom w:val="single" w:sz="6" w:space="0" w:color="auto"/>
              <w:right w:val="single" w:sz="6" w:space="0" w:color="auto"/>
            </w:tcBorders>
          </w:tcPr>
          <w:p w14:paraId="68F9879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Any</w:t>
            </w:r>
          </w:p>
        </w:tc>
      </w:tr>
      <w:tr w:rsidR="00742122" w:rsidRPr="001D62E8" w14:paraId="79BC9E50" w14:textId="77777777">
        <w:trPr>
          <w:cantSplit/>
          <w:jc w:val="center"/>
        </w:trPr>
        <w:tc>
          <w:tcPr>
            <w:tcW w:w="4557" w:type="dxa"/>
            <w:tcBorders>
              <w:top w:val="single" w:sz="6" w:space="0" w:color="auto"/>
              <w:left w:val="single" w:sz="6" w:space="0" w:color="auto"/>
              <w:bottom w:val="single" w:sz="6" w:space="0" w:color="auto"/>
              <w:right w:val="single" w:sz="6" w:space="0" w:color="auto"/>
            </w:tcBorders>
          </w:tcPr>
          <w:p w14:paraId="31E0CDC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Aggregate Type</w:t>
            </w:r>
          </w:p>
        </w:tc>
        <w:tc>
          <w:tcPr>
            <w:tcW w:w="1964" w:type="dxa"/>
            <w:tcBorders>
              <w:top w:val="single" w:sz="6" w:space="0" w:color="auto"/>
              <w:left w:val="single" w:sz="6" w:space="0" w:color="auto"/>
              <w:bottom w:val="single" w:sz="6" w:space="0" w:color="auto"/>
              <w:right w:val="single" w:sz="6" w:space="0" w:color="auto"/>
            </w:tcBorders>
          </w:tcPr>
          <w:p w14:paraId="184310D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100mm down (inc SHW Clause 609)</w:t>
            </w:r>
          </w:p>
        </w:tc>
        <w:tc>
          <w:tcPr>
            <w:tcW w:w="1637" w:type="dxa"/>
            <w:tcBorders>
              <w:top w:val="single" w:sz="6" w:space="0" w:color="auto"/>
              <w:left w:val="single" w:sz="6" w:space="0" w:color="auto"/>
              <w:bottom w:val="single" w:sz="6" w:space="0" w:color="auto"/>
              <w:right w:val="single" w:sz="6" w:space="0" w:color="auto"/>
            </w:tcBorders>
          </w:tcPr>
          <w:p w14:paraId="5FE95E1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150mm down</w:t>
            </w:r>
          </w:p>
        </w:tc>
        <w:tc>
          <w:tcPr>
            <w:tcW w:w="1649" w:type="dxa"/>
            <w:tcBorders>
              <w:top w:val="single" w:sz="6" w:space="0" w:color="auto"/>
              <w:left w:val="single" w:sz="6" w:space="0" w:color="auto"/>
              <w:bottom w:val="single" w:sz="6" w:space="0" w:color="auto"/>
              <w:right w:val="single" w:sz="6" w:space="0" w:color="auto"/>
            </w:tcBorders>
          </w:tcPr>
          <w:p w14:paraId="16CAB63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250mm down</w:t>
            </w:r>
          </w:p>
        </w:tc>
      </w:tr>
      <w:tr w:rsidR="00742122" w:rsidRPr="001D62E8" w14:paraId="5DA579D6" w14:textId="77777777">
        <w:trPr>
          <w:cantSplit/>
          <w:jc w:val="center"/>
        </w:trPr>
        <w:tc>
          <w:tcPr>
            <w:tcW w:w="9807" w:type="dxa"/>
            <w:gridSpan w:val="4"/>
            <w:tcBorders>
              <w:top w:val="single" w:sz="6" w:space="0" w:color="auto"/>
              <w:left w:val="single" w:sz="6" w:space="0" w:color="auto"/>
              <w:bottom w:val="single" w:sz="6" w:space="0" w:color="auto"/>
              <w:right w:val="single" w:sz="6" w:space="0" w:color="auto"/>
            </w:tcBorders>
          </w:tcPr>
          <w:p w14:paraId="54125075" w14:textId="6790314A"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Form                            </w:t>
            </w:r>
            <w:r w:rsidR="0018085A" w:rsidRPr="000B6B2D">
              <w:rPr>
                <w:rFonts w:ascii="Arial" w:hAnsi="Arial" w:cs="Arial"/>
              </w:rPr>
              <w:t>non-woven</w:t>
            </w:r>
            <w:r w:rsidRPr="000B6B2D">
              <w:rPr>
                <w:rFonts w:ascii="Arial" w:hAnsi="Arial" w:cs="Arial"/>
              </w:rPr>
              <w:t xml:space="preserve"> needle punched, manufactured from staple fibres</w:t>
            </w:r>
          </w:p>
        </w:tc>
      </w:tr>
      <w:tr w:rsidR="00742122" w:rsidRPr="001D62E8" w14:paraId="6741931E" w14:textId="77777777">
        <w:trPr>
          <w:cantSplit/>
          <w:jc w:val="center"/>
        </w:trPr>
        <w:tc>
          <w:tcPr>
            <w:tcW w:w="4557" w:type="dxa"/>
            <w:tcBorders>
              <w:top w:val="single" w:sz="6" w:space="0" w:color="auto"/>
              <w:left w:val="single" w:sz="6" w:space="0" w:color="auto"/>
              <w:bottom w:val="single" w:sz="6" w:space="0" w:color="auto"/>
              <w:right w:val="single" w:sz="6" w:space="0" w:color="auto"/>
            </w:tcBorders>
          </w:tcPr>
          <w:p w14:paraId="303FDEB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Polymer</w:t>
            </w:r>
          </w:p>
        </w:tc>
        <w:tc>
          <w:tcPr>
            <w:tcW w:w="1964" w:type="dxa"/>
            <w:tcBorders>
              <w:top w:val="single" w:sz="6" w:space="0" w:color="auto"/>
              <w:left w:val="single" w:sz="6" w:space="0" w:color="auto"/>
              <w:bottom w:val="single" w:sz="6" w:space="0" w:color="auto"/>
              <w:right w:val="single" w:sz="6" w:space="0" w:color="auto"/>
            </w:tcBorders>
          </w:tcPr>
          <w:p w14:paraId="1D4FA90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polypropylene</w:t>
            </w:r>
          </w:p>
        </w:tc>
        <w:tc>
          <w:tcPr>
            <w:tcW w:w="1637" w:type="dxa"/>
            <w:tcBorders>
              <w:top w:val="single" w:sz="6" w:space="0" w:color="auto"/>
              <w:left w:val="single" w:sz="6" w:space="0" w:color="auto"/>
              <w:bottom w:val="single" w:sz="6" w:space="0" w:color="auto"/>
              <w:right w:val="single" w:sz="6" w:space="0" w:color="auto"/>
            </w:tcBorders>
          </w:tcPr>
          <w:p w14:paraId="14148B9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polypropylene</w:t>
            </w:r>
          </w:p>
        </w:tc>
        <w:tc>
          <w:tcPr>
            <w:tcW w:w="1649" w:type="dxa"/>
            <w:tcBorders>
              <w:top w:val="single" w:sz="6" w:space="0" w:color="auto"/>
              <w:left w:val="single" w:sz="6" w:space="0" w:color="auto"/>
              <w:bottom w:val="single" w:sz="6" w:space="0" w:color="auto"/>
              <w:right w:val="single" w:sz="6" w:space="0" w:color="auto"/>
            </w:tcBorders>
          </w:tcPr>
          <w:p w14:paraId="733C317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polypropylene</w:t>
            </w:r>
          </w:p>
        </w:tc>
      </w:tr>
      <w:tr w:rsidR="00742122" w:rsidRPr="001D62E8" w14:paraId="7A992C47" w14:textId="77777777">
        <w:trPr>
          <w:cantSplit/>
          <w:jc w:val="center"/>
        </w:trPr>
        <w:tc>
          <w:tcPr>
            <w:tcW w:w="4557" w:type="dxa"/>
            <w:tcBorders>
              <w:top w:val="single" w:sz="6" w:space="0" w:color="auto"/>
              <w:left w:val="single" w:sz="6" w:space="0" w:color="auto"/>
              <w:bottom w:val="single" w:sz="6" w:space="0" w:color="auto"/>
              <w:right w:val="single" w:sz="6" w:space="0" w:color="auto"/>
            </w:tcBorders>
          </w:tcPr>
          <w:p w14:paraId="59B5C26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Weight (DIN 53854) (g/m</w:t>
            </w:r>
            <w:r w:rsidRPr="000B6B2D">
              <w:rPr>
                <w:rFonts w:ascii="Arial" w:hAnsi="Arial" w:cs="Arial"/>
                <w:vertAlign w:val="superscript"/>
              </w:rPr>
              <w:t>2</w:t>
            </w:r>
            <w:r w:rsidRPr="000B6B2D">
              <w:rPr>
                <w:rFonts w:ascii="Arial" w:hAnsi="Arial" w:cs="Arial"/>
              </w:rPr>
              <w:t>)</w:t>
            </w:r>
          </w:p>
        </w:tc>
        <w:tc>
          <w:tcPr>
            <w:tcW w:w="1964" w:type="dxa"/>
            <w:tcBorders>
              <w:top w:val="single" w:sz="6" w:space="0" w:color="auto"/>
              <w:left w:val="single" w:sz="6" w:space="0" w:color="auto"/>
              <w:bottom w:val="single" w:sz="6" w:space="0" w:color="auto"/>
              <w:right w:val="single" w:sz="6" w:space="0" w:color="auto"/>
            </w:tcBorders>
          </w:tcPr>
          <w:p w14:paraId="2CF102A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150</w:t>
            </w:r>
          </w:p>
        </w:tc>
        <w:tc>
          <w:tcPr>
            <w:tcW w:w="1637" w:type="dxa"/>
            <w:tcBorders>
              <w:top w:val="single" w:sz="6" w:space="0" w:color="auto"/>
              <w:left w:val="single" w:sz="6" w:space="0" w:color="auto"/>
              <w:bottom w:val="single" w:sz="6" w:space="0" w:color="auto"/>
              <w:right w:val="single" w:sz="6" w:space="0" w:color="auto"/>
            </w:tcBorders>
          </w:tcPr>
          <w:p w14:paraId="3500855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225</w:t>
            </w:r>
          </w:p>
        </w:tc>
        <w:tc>
          <w:tcPr>
            <w:tcW w:w="1649" w:type="dxa"/>
            <w:tcBorders>
              <w:top w:val="single" w:sz="6" w:space="0" w:color="auto"/>
              <w:left w:val="single" w:sz="6" w:space="0" w:color="auto"/>
              <w:bottom w:val="single" w:sz="6" w:space="0" w:color="auto"/>
              <w:right w:val="single" w:sz="6" w:space="0" w:color="auto"/>
            </w:tcBorders>
          </w:tcPr>
          <w:p w14:paraId="7007E99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325</w:t>
            </w:r>
          </w:p>
        </w:tc>
      </w:tr>
      <w:tr w:rsidR="00742122" w:rsidRPr="001D62E8" w14:paraId="1A6A14BA" w14:textId="77777777">
        <w:trPr>
          <w:cantSplit/>
          <w:jc w:val="center"/>
        </w:trPr>
        <w:tc>
          <w:tcPr>
            <w:tcW w:w="4557" w:type="dxa"/>
            <w:tcBorders>
              <w:top w:val="single" w:sz="6" w:space="0" w:color="auto"/>
              <w:left w:val="single" w:sz="6" w:space="0" w:color="auto"/>
              <w:bottom w:val="single" w:sz="6" w:space="0" w:color="auto"/>
              <w:right w:val="single" w:sz="6" w:space="0" w:color="auto"/>
            </w:tcBorders>
          </w:tcPr>
          <w:p w14:paraId="6144ABA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Thickness (DIN 53855) (mm)</w:t>
            </w:r>
          </w:p>
        </w:tc>
        <w:tc>
          <w:tcPr>
            <w:tcW w:w="1964" w:type="dxa"/>
            <w:tcBorders>
              <w:top w:val="single" w:sz="6" w:space="0" w:color="auto"/>
              <w:left w:val="single" w:sz="6" w:space="0" w:color="auto"/>
              <w:bottom w:val="single" w:sz="6" w:space="0" w:color="auto"/>
              <w:right w:val="single" w:sz="6" w:space="0" w:color="auto"/>
            </w:tcBorders>
          </w:tcPr>
          <w:p w14:paraId="227B373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2.3</w:t>
            </w:r>
          </w:p>
        </w:tc>
        <w:tc>
          <w:tcPr>
            <w:tcW w:w="1637" w:type="dxa"/>
            <w:tcBorders>
              <w:top w:val="single" w:sz="6" w:space="0" w:color="auto"/>
              <w:left w:val="single" w:sz="6" w:space="0" w:color="auto"/>
              <w:bottom w:val="single" w:sz="6" w:space="0" w:color="auto"/>
              <w:right w:val="single" w:sz="6" w:space="0" w:color="auto"/>
            </w:tcBorders>
          </w:tcPr>
          <w:p w14:paraId="6C01D5E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w:t>
            </w:r>
          </w:p>
        </w:tc>
        <w:tc>
          <w:tcPr>
            <w:tcW w:w="1649" w:type="dxa"/>
            <w:tcBorders>
              <w:top w:val="single" w:sz="6" w:space="0" w:color="auto"/>
              <w:left w:val="single" w:sz="6" w:space="0" w:color="auto"/>
              <w:bottom w:val="single" w:sz="6" w:space="0" w:color="auto"/>
              <w:right w:val="single" w:sz="6" w:space="0" w:color="auto"/>
            </w:tcBorders>
          </w:tcPr>
          <w:p w14:paraId="1D77DD1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3.5</w:t>
            </w:r>
          </w:p>
        </w:tc>
      </w:tr>
      <w:tr w:rsidR="00742122" w:rsidRPr="001D62E8" w14:paraId="79D45AF2" w14:textId="77777777">
        <w:trPr>
          <w:cantSplit/>
          <w:jc w:val="center"/>
        </w:trPr>
        <w:tc>
          <w:tcPr>
            <w:tcW w:w="4557" w:type="dxa"/>
            <w:tcBorders>
              <w:top w:val="single" w:sz="6" w:space="0" w:color="auto"/>
              <w:left w:val="single" w:sz="6" w:space="0" w:color="auto"/>
              <w:bottom w:val="single" w:sz="6" w:space="0" w:color="auto"/>
              <w:right w:val="single" w:sz="6" w:space="0" w:color="auto"/>
            </w:tcBorders>
          </w:tcPr>
          <w:p w14:paraId="72A9D4B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Tensile Strength (DIN 53857)</w:t>
            </w:r>
          </w:p>
          <w:p w14:paraId="78529D0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Longitudinal (kN/m)</w:t>
            </w:r>
          </w:p>
          <w:p w14:paraId="145F6EC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Transverse (kN/m)</w:t>
            </w:r>
          </w:p>
        </w:tc>
        <w:tc>
          <w:tcPr>
            <w:tcW w:w="1964" w:type="dxa"/>
            <w:tcBorders>
              <w:top w:val="single" w:sz="6" w:space="0" w:color="auto"/>
              <w:left w:val="single" w:sz="6" w:space="0" w:color="auto"/>
              <w:bottom w:val="single" w:sz="6" w:space="0" w:color="auto"/>
              <w:right w:val="single" w:sz="6" w:space="0" w:color="auto"/>
            </w:tcBorders>
          </w:tcPr>
          <w:p w14:paraId="2C28F87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3AD1E8D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2.5</w:t>
            </w:r>
          </w:p>
          <w:p w14:paraId="21DD7B1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6.0</w:t>
            </w:r>
          </w:p>
        </w:tc>
        <w:tc>
          <w:tcPr>
            <w:tcW w:w="1637" w:type="dxa"/>
            <w:tcBorders>
              <w:top w:val="single" w:sz="6" w:space="0" w:color="auto"/>
              <w:left w:val="single" w:sz="6" w:space="0" w:color="auto"/>
              <w:bottom w:val="single" w:sz="6" w:space="0" w:color="auto"/>
              <w:right w:val="single" w:sz="6" w:space="0" w:color="auto"/>
            </w:tcBorders>
          </w:tcPr>
          <w:p w14:paraId="48C8AB3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555CAF0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9.0</w:t>
            </w:r>
          </w:p>
          <w:p w14:paraId="5FB4524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15.0</w:t>
            </w:r>
          </w:p>
        </w:tc>
        <w:tc>
          <w:tcPr>
            <w:tcW w:w="1649" w:type="dxa"/>
            <w:tcBorders>
              <w:top w:val="single" w:sz="6" w:space="0" w:color="auto"/>
              <w:left w:val="single" w:sz="6" w:space="0" w:color="auto"/>
              <w:bottom w:val="single" w:sz="6" w:space="0" w:color="auto"/>
              <w:right w:val="single" w:sz="6" w:space="0" w:color="auto"/>
            </w:tcBorders>
          </w:tcPr>
          <w:p w14:paraId="23C61FE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02C1AE4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15.0</w:t>
            </w:r>
          </w:p>
          <w:p w14:paraId="5B48258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22.0</w:t>
            </w:r>
          </w:p>
        </w:tc>
      </w:tr>
      <w:tr w:rsidR="00742122" w:rsidRPr="001D62E8" w14:paraId="5D2994EB" w14:textId="77777777">
        <w:trPr>
          <w:cantSplit/>
          <w:jc w:val="center"/>
        </w:trPr>
        <w:tc>
          <w:tcPr>
            <w:tcW w:w="4557" w:type="dxa"/>
            <w:tcBorders>
              <w:top w:val="single" w:sz="6" w:space="0" w:color="auto"/>
              <w:left w:val="single" w:sz="6" w:space="0" w:color="auto"/>
              <w:bottom w:val="single" w:sz="6" w:space="0" w:color="auto"/>
              <w:right w:val="single" w:sz="6" w:space="0" w:color="auto"/>
            </w:tcBorders>
          </w:tcPr>
          <w:p w14:paraId="62B201E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Elongation (DIN 53857)</w:t>
            </w:r>
          </w:p>
          <w:p w14:paraId="61FEFA4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Longitudinal (%)</w:t>
            </w:r>
          </w:p>
          <w:p w14:paraId="0DD3E14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Transverse (%)</w:t>
            </w:r>
          </w:p>
        </w:tc>
        <w:tc>
          <w:tcPr>
            <w:tcW w:w="1964" w:type="dxa"/>
            <w:tcBorders>
              <w:top w:val="single" w:sz="6" w:space="0" w:color="auto"/>
              <w:left w:val="single" w:sz="6" w:space="0" w:color="auto"/>
              <w:bottom w:val="single" w:sz="6" w:space="0" w:color="auto"/>
              <w:right w:val="single" w:sz="6" w:space="0" w:color="auto"/>
            </w:tcBorders>
          </w:tcPr>
          <w:p w14:paraId="1475AA0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0108642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75</w:t>
            </w:r>
          </w:p>
          <w:p w14:paraId="39F5DF1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60</w:t>
            </w:r>
          </w:p>
        </w:tc>
        <w:tc>
          <w:tcPr>
            <w:tcW w:w="1637" w:type="dxa"/>
            <w:tcBorders>
              <w:top w:val="single" w:sz="6" w:space="0" w:color="auto"/>
              <w:left w:val="single" w:sz="6" w:space="0" w:color="auto"/>
              <w:bottom w:val="single" w:sz="6" w:space="0" w:color="auto"/>
              <w:right w:val="single" w:sz="6" w:space="0" w:color="auto"/>
            </w:tcBorders>
          </w:tcPr>
          <w:p w14:paraId="287C496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4319B84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75</w:t>
            </w:r>
          </w:p>
          <w:p w14:paraId="4CBE97C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60</w:t>
            </w:r>
          </w:p>
        </w:tc>
        <w:tc>
          <w:tcPr>
            <w:tcW w:w="1649" w:type="dxa"/>
            <w:tcBorders>
              <w:top w:val="single" w:sz="6" w:space="0" w:color="auto"/>
              <w:left w:val="single" w:sz="6" w:space="0" w:color="auto"/>
              <w:bottom w:val="single" w:sz="6" w:space="0" w:color="auto"/>
              <w:right w:val="single" w:sz="6" w:space="0" w:color="auto"/>
            </w:tcBorders>
          </w:tcPr>
          <w:p w14:paraId="46D1013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5B293C2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75</w:t>
            </w:r>
          </w:p>
          <w:p w14:paraId="57F495F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60</w:t>
            </w:r>
          </w:p>
        </w:tc>
      </w:tr>
      <w:tr w:rsidR="00742122" w:rsidRPr="001D62E8" w14:paraId="4A2F5829" w14:textId="77777777">
        <w:trPr>
          <w:cantSplit/>
          <w:jc w:val="center"/>
        </w:trPr>
        <w:tc>
          <w:tcPr>
            <w:tcW w:w="4557" w:type="dxa"/>
            <w:tcBorders>
              <w:top w:val="single" w:sz="6" w:space="0" w:color="auto"/>
              <w:left w:val="single" w:sz="6" w:space="0" w:color="auto"/>
              <w:bottom w:val="single" w:sz="6" w:space="0" w:color="auto"/>
              <w:right w:val="single" w:sz="6" w:space="0" w:color="auto"/>
            </w:tcBorders>
          </w:tcPr>
          <w:p w14:paraId="1F42EF1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Effective Opening Size Dw (mm)</w:t>
            </w:r>
          </w:p>
        </w:tc>
        <w:tc>
          <w:tcPr>
            <w:tcW w:w="1964" w:type="dxa"/>
            <w:tcBorders>
              <w:top w:val="single" w:sz="6" w:space="0" w:color="auto"/>
              <w:left w:val="single" w:sz="6" w:space="0" w:color="auto"/>
              <w:bottom w:val="single" w:sz="6" w:space="0" w:color="auto"/>
              <w:right w:val="single" w:sz="6" w:space="0" w:color="auto"/>
            </w:tcBorders>
          </w:tcPr>
          <w:p w14:paraId="65D9FDA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0.17</w:t>
            </w:r>
          </w:p>
        </w:tc>
        <w:tc>
          <w:tcPr>
            <w:tcW w:w="1637" w:type="dxa"/>
            <w:tcBorders>
              <w:top w:val="single" w:sz="6" w:space="0" w:color="auto"/>
              <w:left w:val="single" w:sz="6" w:space="0" w:color="auto"/>
              <w:bottom w:val="single" w:sz="6" w:space="0" w:color="auto"/>
              <w:right w:val="single" w:sz="6" w:space="0" w:color="auto"/>
            </w:tcBorders>
          </w:tcPr>
          <w:p w14:paraId="76E5868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0.12</w:t>
            </w:r>
          </w:p>
        </w:tc>
        <w:tc>
          <w:tcPr>
            <w:tcW w:w="1649" w:type="dxa"/>
            <w:tcBorders>
              <w:top w:val="single" w:sz="6" w:space="0" w:color="auto"/>
              <w:left w:val="single" w:sz="6" w:space="0" w:color="auto"/>
              <w:bottom w:val="single" w:sz="6" w:space="0" w:color="auto"/>
              <w:right w:val="single" w:sz="6" w:space="0" w:color="auto"/>
            </w:tcBorders>
          </w:tcPr>
          <w:p w14:paraId="5E67AB9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0.09</w:t>
            </w:r>
          </w:p>
        </w:tc>
      </w:tr>
      <w:tr w:rsidR="00742122" w:rsidRPr="001D62E8" w14:paraId="138591CD" w14:textId="77777777">
        <w:trPr>
          <w:cantSplit/>
          <w:jc w:val="center"/>
        </w:trPr>
        <w:tc>
          <w:tcPr>
            <w:tcW w:w="4557" w:type="dxa"/>
            <w:tcBorders>
              <w:top w:val="single" w:sz="6" w:space="0" w:color="auto"/>
              <w:left w:val="single" w:sz="6" w:space="0" w:color="auto"/>
              <w:bottom w:val="single" w:sz="6" w:space="0" w:color="auto"/>
              <w:right w:val="single" w:sz="6" w:space="0" w:color="auto"/>
            </w:tcBorders>
          </w:tcPr>
          <w:p w14:paraId="15560A9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Permeability k (DIN 53936/1)</w:t>
            </w:r>
          </w:p>
          <w:p w14:paraId="20E119B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 20kN/m</w:t>
            </w:r>
            <w:r w:rsidRPr="000B6B2D">
              <w:rPr>
                <w:rFonts w:ascii="Arial" w:hAnsi="Arial" w:cs="Arial"/>
                <w:vertAlign w:val="superscript"/>
              </w:rPr>
              <w:t>2</w:t>
            </w:r>
            <w:r w:rsidRPr="000B6B2D">
              <w:rPr>
                <w:rFonts w:ascii="Arial" w:hAnsi="Arial" w:cs="Arial"/>
              </w:rPr>
              <w:t xml:space="preserve"> (m/s)</w:t>
            </w:r>
          </w:p>
        </w:tc>
        <w:tc>
          <w:tcPr>
            <w:tcW w:w="1964" w:type="dxa"/>
            <w:tcBorders>
              <w:top w:val="single" w:sz="6" w:space="0" w:color="auto"/>
              <w:left w:val="single" w:sz="6" w:space="0" w:color="auto"/>
              <w:bottom w:val="single" w:sz="6" w:space="0" w:color="auto"/>
              <w:right w:val="single" w:sz="6" w:space="0" w:color="auto"/>
            </w:tcBorders>
          </w:tcPr>
          <w:p w14:paraId="76A3AF8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0090F30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4.0 x 10</w:t>
            </w:r>
            <w:r w:rsidRPr="000B6B2D">
              <w:rPr>
                <w:rFonts w:ascii="Arial" w:hAnsi="Arial" w:cs="Arial"/>
                <w:vertAlign w:val="superscript"/>
              </w:rPr>
              <w:t>-3</w:t>
            </w:r>
          </w:p>
        </w:tc>
        <w:tc>
          <w:tcPr>
            <w:tcW w:w="1637" w:type="dxa"/>
            <w:tcBorders>
              <w:top w:val="single" w:sz="6" w:space="0" w:color="auto"/>
              <w:left w:val="single" w:sz="6" w:space="0" w:color="auto"/>
              <w:bottom w:val="single" w:sz="6" w:space="0" w:color="auto"/>
              <w:right w:val="single" w:sz="6" w:space="0" w:color="auto"/>
            </w:tcBorders>
          </w:tcPr>
          <w:p w14:paraId="53C7530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20C9932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2.9 x 10</w:t>
            </w:r>
            <w:r w:rsidRPr="000B6B2D">
              <w:rPr>
                <w:rFonts w:ascii="Arial" w:hAnsi="Arial" w:cs="Arial"/>
                <w:vertAlign w:val="superscript"/>
              </w:rPr>
              <w:t>-3</w:t>
            </w:r>
          </w:p>
        </w:tc>
        <w:tc>
          <w:tcPr>
            <w:tcW w:w="1649" w:type="dxa"/>
            <w:tcBorders>
              <w:top w:val="single" w:sz="6" w:space="0" w:color="auto"/>
              <w:left w:val="single" w:sz="6" w:space="0" w:color="auto"/>
              <w:bottom w:val="single" w:sz="6" w:space="0" w:color="auto"/>
              <w:right w:val="single" w:sz="6" w:space="0" w:color="auto"/>
            </w:tcBorders>
          </w:tcPr>
          <w:p w14:paraId="701E3EE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535F8BD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2.3 x 10</w:t>
            </w:r>
            <w:r w:rsidRPr="000B6B2D">
              <w:rPr>
                <w:rFonts w:ascii="Arial" w:hAnsi="Arial" w:cs="Arial"/>
                <w:vertAlign w:val="superscript"/>
              </w:rPr>
              <w:t>-3</w:t>
            </w:r>
          </w:p>
        </w:tc>
      </w:tr>
      <w:tr w:rsidR="00742122" w:rsidRPr="001D62E8" w14:paraId="395BC853" w14:textId="77777777">
        <w:trPr>
          <w:cantSplit/>
          <w:jc w:val="center"/>
        </w:trPr>
        <w:tc>
          <w:tcPr>
            <w:tcW w:w="4557" w:type="dxa"/>
            <w:tcBorders>
              <w:top w:val="single" w:sz="6" w:space="0" w:color="auto"/>
              <w:left w:val="single" w:sz="6" w:space="0" w:color="auto"/>
              <w:bottom w:val="single" w:sz="6" w:space="0" w:color="auto"/>
              <w:right w:val="single" w:sz="6" w:space="0" w:color="auto"/>
            </w:tcBorders>
          </w:tcPr>
          <w:p w14:paraId="06372A4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Push through load (N) and elongation (%) (DIN54307)</w:t>
            </w:r>
          </w:p>
        </w:tc>
        <w:tc>
          <w:tcPr>
            <w:tcW w:w="1964" w:type="dxa"/>
            <w:tcBorders>
              <w:top w:val="single" w:sz="6" w:space="0" w:color="auto"/>
              <w:left w:val="single" w:sz="6" w:space="0" w:color="auto"/>
              <w:bottom w:val="single" w:sz="6" w:space="0" w:color="auto"/>
              <w:right w:val="single" w:sz="6" w:space="0" w:color="auto"/>
            </w:tcBorders>
          </w:tcPr>
          <w:p w14:paraId="0D5CF61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770/70</w:t>
            </w:r>
          </w:p>
        </w:tc>
        <w:tc>
          <w:tcPr>
            <w:tcW w:w="1637" w:type="dxa"/>
            <w:tcBorders>
              <w:top w:val="single" w:sz="6" w:space="0" w:color="auto"/>
              <w:left w:val="single" w:sz="6" w:space="0" w:color="auto"/>
              <w:bottom w:val="single" w:sz="6" w:space="0" w:color="auto"/>
              <w:right w:val="single" w:sz="6" w:space="0" w:color="auto"/>
            </w:tcBorders>
          </w:tcPr>
          <w:p w14:paraId="4259176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1800/70</w:t>
            </w:r>
          </w:p>
        </w:tc>
        <w:tc>
          <w:tcPr>
            <w:tcW w:w="1649" w:type="dxa"/>
            <w:tcBorders>
              <w:top w:val="single" w:sz="6" w:space="0" w:color="auto"/>
              <w:left w:val="single" w:sz="6" w:space="0" w:color="auto"/>
              <w:bottom w:val="single" w:sz="6" w:space="0" w:color="auto"/>
              <w:right w:val="single" w:sz="6" w:space="0" w:color="auto"/>
            </w:tcBorders>
          </w:tcPr>
          <w:p w14:paraId="6EE3EF2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2800/70</w:t>
            </w:r>
          </w:p>
        </w:tc>
      </w:tr>
      <w:tr w:rsidR="00742122" w:rsidRPr="001D62E8" w14:paraId="3A1DFBE3" w14:textId="77777777">
        <w:trPr>
          <w:cantSplit/>
          <w:jc w:val="center"/>
        </w:trPr>
        <w:tc>
          <w:tcPr>
            <w:tcW w:w="4557" w:type="dxa"/>
            <w:tcBorders>
              <w:top w:val="single" w:sz="6" w:space="0" w:color="auto"/>
              <w:left w:val="single" w:sz="6" w:space="0" w:color="auto"/>
              <w:bottom w:val="single" w:sz="6" w:space="0" w:color="auto"/>
              <w:right w:val="single" w:sz="6" w:space="0" w:color="auto"/>
            </w:tcBorders>
          </w:tcPr>
          <w:p w14:paraId="1120E18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Roll size (m)</w:t>
            </w:r>
          </w:p>
        </w:tc>
        <w:tc>
          <w:tcPr>
            <w:tcW w:w="1964" w:type="dxa"/>
            <w:tcBorders>
              <w:top w:val="single" w:sz="6" w:space="0" w:color="auto"/>
              <w:left w:val="single" w:sz="6" w:space="0" w:color="auto"/>
              <w:bottom w:val="single" w:sz="6" w:space="0" w:color="auto"/>
              <w:right w:val="single" w:sz="6" w:space="0" w:color="auto"/>
            </w:tcBorders>
          </w:tcPr>
          <w:p w14:paraId="35780B6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5.75 x 100</w:t>
            </w:r>
          </w:p>
        </w:tc>
        <w:tc>
          <w:tcPr>
            <w:tcW w:w="1637" w:type="dxa"/>
            <w:tcBorders>
              <w:top w:val="single" w:sz="6" w:space="0" w:color="auto"/>
              <w:left w:val="single" w:sz="6" w:space="0" w:color="auto"/>
              <w:bottom w:val="single" w:sz="6" w:space="0" w:color="auto"/>
              <w:right w:val="single" w:sz="6" w:space="0" w:color="auto"/>
            </w:tcBorders>
          </w:tcPr>
          <w:p w14:paraId="595A135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5/75 x 100</w:t>
            </w:r>
          </w:p>
        </w:tc>
        <w:tc>
          <w:tcPr>
            <w:tcW w:w="1649" w:type="dxa"/>
            <w:tcBorders>
              <w:top w:val="single" w:sz="6" w:space="0" w:color="auto"/>
              <w:left w:val="single" w:sz="6" w:space="0" w:color="auto"/>
              <w:bottom w:val="single" w:sz="6" w:space="0" w:color="auto"/>
              <w:right w:val="single" w:sz="6" w:space="0" w:color="auto"/>
            </w:tcBorders>
          </w:tcPr>
          <w:p w14:paraId="6FA578F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5.75 x 100</w:t>
            </w:r>
          </w:p>
        </w:tc>
      </w:tr>
    </w:tbl>
    <w:p w14:paraId="2B5505D0" w14:textId="77777777" w:rsidR="00742122" w:rsidRPr="000B6B2D" w:rsidRDefault="00742122" w:rsidP="00742122">
      <w:pPr>
        <w:autoSpaceDE w:val="0"/>
        <w:autoSpaceDN w:val="0"/>
        <w:adjustRightInd w:val="0"/>
        <w:spacing w:after="0" w:line="240" w:lineRule="auto"/>
        <w:jc w:val="both"/>
        <w:rPr>
          <w:rFonts w:ascii="Arial" w:hAnsi="Arial" w:cs="Arial"/>
          <w:b/>
          <w:bCs/>
        </w:rPr>
      </w:pPr>
    </w:p>
    <w:p w14:paraId="77CCC7F0" w14:textId="77777777" w:rsidR="004E2916" w:rsidRPr="000B6B2D" w:rsidRDefault="004E2916" w:rsidP="00742122">
      <w:pPr>
        <w:autoSpaceDE w:val="0"/>
        <w:autoSpaceDN w:val="0"/>
        <w:adjustRightInd w:val="0"/>
        <w:spacing w:after="0" w:line="240" w:lineRule="auto"/>
        <w:jc w:val="both"/>
        <w:rPr>
          <w:rFonts w:ascii="Arial" w:hAnsi="Arial" w:cs="Arial"/>
          <w:b/>
          <w:bCs/>
        </w:rPr>
      </w:pPr>
    </w:p>
    <w:p w14:paraId="061F380E"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b/>
          <w:bCs/>
        </w:rPr>
        <w:tab/>
      </w:r>
      <w:r w:rsidRPr="000B6B2D">
        <w:rPr>
          <w:rFonts w:ascii="Arial" w:hAnsi="Arial" w:cs="Arial"/>
        </w:rPr>
        <w:t>b)</w:t>
      </w:r>
      <w:r w:rsidRPr="000B6B2D">
        <w:rPr>
          <w:rFonts w:ascii="Arial" w:hAnsi="Arial" w:cs="Arial"/>
        </w:rPr>
        <w:tab/>
        <w:t>Earthworks/Drainage Applications</w:t>
      </w:r>
    </w:p>
    <w:p w14:paraId="76B619EB" w14:textId="77777777" w:rsidR="00742122" w:rsidRPr="000B6B2D" w:rsidRDefault="00742122" w:rsidP="00742122">
      <w:pPr>
        <w:autoSpaceDE w:val="0"/>
        <w:autoSpaceDN w:val="0"/>
        <w:adjustRightInd w:val="0"/>
        <w:spacing w:after="0" w:line="240" w:lineRule="auto"/>
        <w:jc w:val="both"/>
        <w:rPr>
          <w:rFonts w:ascii="Arial" w:hAnsi="Arial" w:cs="Arial"/>
        </w:rPr>
      </w:pPr>
    </w:p>
    <w:tbl>
      <w:tblPr>
        <w:tblW w:w="0" w:type="auto"/>
        <w:jc w:val="center"/>
        <w:tblLayout w:type="fixed"/>
        <w:tblCellMar>
          <w:left w:w="43" w:type="dxa"/>
          <w:right w:w="43" w:type="dxa"/>
        </w:tblCellMar>
        <w:tblLook w:val="0000" w:firstRow="0" w:lastRow="0" w:firstColumn="0" w:lastColumn="0" w:noHBand="0" w:noVBand="0"/>
      </w:tblPr>
      <w:tblGrid>
        <w:gridCol w:w="3867"/>
        <w:gridCol w:w="1483"/>
        <w:gridCol w:w="2732"/>
        <w:gridCol w:w="1732"/>
      </w:tblGrid>
      <w:tr w:rsidR="00742122" w:rsidRPr="001D62E8" w14:paraId="48023159" w14:textId="77777777">
        <w:trPr>
          <w:cantSplit/>
          <w:jc w:val="center"/>
        </w:trPr>
        <w:tc>
          <w:tcPr>
            <w:tcW w:w="3867" w:type="dxa"/>
            <w:tcBorders>
              <w:top w:val="single" w:sz="6" w:space="0" w:color="auto"/>
              <w:left w:val="single" w:sz="6" w:space="0" w:color="auto"/>
              <w:bottom w:val="single" w:sz="6" w:space="0" w:color="auto"/>
              <w:right w:val="single" w:sz="6" w:space="0" w:color="auto"/>
            </w:tcBorders>
          </w:tcPr>
          <w:p w14:paraId="430D4C5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Filter Drain Applications</w:t>
            </w:r>
          </w:p>
        </w:tc>
        <w:tc>
          <w:tcPr>
            <w:tcW w:w="1483" w:type="dxa"/>
            <w:tcBorders>
              <w:top w:val="single" w:sz="6" w:space="0" w:color="auto"/>
              <w:left w:val="single" w:sz="6" w:space="0" w:color="auto"/>
              <w:bottom w:val="single" w:sz="6" w:space="0" w:color="auto"/>
              <w:right w:val="single" w:sz="6" w:space="0" w:color="auto"/>
            </w:tcBorders>
          </w:tcPr>
          <w:p w14:paraId="7036D57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French Drain</w:t>
            </w:r>
          </w:p>
        </w:tc>
        <w:tc>
          <w:tcPr>
            <w:tcW w:w="2732" w:type="dxa"/>
            <w:tcBorders>
              <w:top w:val="single" w:sz="6" w:space="0" w:color="auto"/>
              <w:left w:val="single" w:sz="6" w:space="0" w:color="auto"/>
              <w:bottom w:val="single" w:sz="6" w:space="0" w:color="auto"/>
              <w:right w:val="single" w:sz="6" w:space="0" w:color="auto"/>
            </w:tcBorders>
          </w:tcPr>
          <w:p w14:paraId="02A7F5A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Drainage blanket</w:t>
            </w:r>
          </w:p>
        </w:tc>
        <w:tc>
          <w:tcPr>
            <w:tcW w:w="1732" w:type="dxa"/>
            <w:tcBorders>
              <w:top w:val="single" w:sz="6" w:space="0" w:color="auto"/>
              <w:left w:val="single" w:sz="6" w:space="0" w:color="auto"/>
              <w:bottom w:val="single" w:sz="6" w:space="0" w:color="auto"/>
              <w:right w:val="single" w:sz="6" w:space="0" w:color="auto"/>
            </w:tcBorders>
          </w:tcPr>
          <w:p w14:paraId="0086A20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Drainage blanket</w:t>
            </w:r>
          </w:p>
        </w:tc>
      </w:tr>
      <w:tr w:rsidR="00742122" w:rsidRPr="001D62E8" w14:paraId="60791618" w14:textId="77777777">
        <w:trPr>
          <w:cantSplit/>
          <w:jc w:val="center"/>
        </w:trPr>
        <w:tc>
          <w:tcPr>
            <w:tcW w:w="3867" w:type="dxa"/>
            <w:tcBorders>
              <w:top w:val="single" w:sz="6" w:space="0" w:color="auto"/>
              <w:left w:val="single" w:sz="6" w:space="0" w:color="auto"/>
              <w:bottom w:val="single" w:sz="6" w:space="0" w:color="auto"/>
              <w:right w:val="single" w:sz="6" w:space="0" w:color="auto"/>
            </w:tcBorders>
          </w:tcPr>
          <w:p w14:paraId="172BEF2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Netlon Geotextile Type</w:t>
            </w:r>
          </w:p>
        </w:tc>
        <w:tc>
          <w:tcPr>
            <w:tcW w:w="1483" w:type="dxa"/>
            <w:tcBorders>
              <w:top w:val="single" w:sz="6" w:space="0" w:color="auto"/>
              <w:left w:val="single" w:sz="6" w:space="0" w:color="auto"/>
              <w:bottom w:val="single" w:sz="6" w:space="0" w:color="auto"/>
              <w:right w:val="single" w:sz="6" w:space="0" w:color="auto"/>
            </w:tcBorders>
          </w:tcPr>
          <w:p w14:paraId="0B82916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151-1</w:t>
            </w:r>
          </w:p>
        </w:tc>
        <w:tc>
          <w:tcPr>
            <w:tcW w:w="2732" w:type="dxa"/>
            <w:tcBorders>
              <w:top w:val="single" w:sz="6" w:space="0" w:color="auto"/>
              <w:left w:val="single" w:sz="6" w:space="0" w:color="auto"/>
              <w:bottom w:val="single" w:sz="6" w:space="0" w:color="auto"/>
              <w:right w:val="single" w:sz="6" w:space="0" w:color="auto"/>
            </w:tcBorders>
          </w:tcPr>
          <w:p w14:paraId="2B0FBA1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201-3</w:t>
            </w:r>
          </w:p>
        </w:tc>
        <w:tc>
          <w:tcPr>
            <w:tcW w:w="1732" w:type="dxa"/>
            <w:tcBorders>
              <w:top w:val="single" w:sz="6" w:space="0" w:color="auto"/>
              <w:left w:val="single" w:sz="6" w:space="0" w:color="auto"/>
              <w:bottom w:val="single" w:sz="6" w:space="0" w:color="auto"/>
              <w:right w:val="single" w:sz="6" w:space="0" w:color="auto"/>
            </w:tcBorders>
          </w:tcPr>
          <w:p w14:paraId="1561B56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351-4</w:t>
            </w:r>
          </w:p>
        </w:tc>
      </w:tr>
      <w:tr w:rsidR="00742122" w:rsidRPr="001D62E8" w14:paraId="7AF1F710" w14:textId="77777777">
        <w:trPr>
          <w:cantSplit/>
          <w:jc w:val="center"/>
        </w:trPr>
        <w:tc>
          <w:tcPr>
            <w:tcW w:w="3867" w:type="dxa"/>
            <w:tcBorders>
              <w:top w:val="single" w:sz="6" w:space="0" w:color="auto"/>
              <w:left w:val="single" w:sz="6" w:space="0" w:color="auto"/>
              <w:bottom w:val="single" w:sz="6" w:space="0" w:color="auto"/>
              <w:right w:val="single" w:sz="6" w:space="0" w:color="auto"/>
            </w:tcBorders>
          </w:tcPr>
          <w:p w14:paraId="2051833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Filter Media</w:t>
            </w:r>
          </w:p>
        </w:tc>
        <w:tc>
          <w:tcPr>
            <w:tcW w:w="1483" w:type="dxa"/>
            <w:tcBorders>
              <w:top w:val="single" w:sz="6" w:space="0" w:color="auto"/>
              <w:left w:val="single" w:sz="6" w:space="0" w:color="auto"/>
              <w:bottom w:val="single" w:sz="6" w:space="0" w:color="auto"/>
              <w:right w:val="single" w:sz="6" w:space="0" w:color="auto"/>
            </w:tcBorders>
          </w:tcPr>
          <w:p w14:paraId="7223AF6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63mm max. stone size</w:t>
            </w:r>
          </w:p>
        </w:tc>
        <w:tc>
          <w:tcPr>
            <w:tcW w:w="2732" w:type="dxa"/>
            <w:tcBorders>
              <w:top w:val="single" w:sz="6" w:space="0" w:color="auto"/>
              <w:left w:val="single" w:sz="6" w:space="0" w:color="auto"/>
              <w:bottom w:val="single" w:sz="6" w:space="0" w:color="auto"/>
              <w:right w:val="single" w:sz="6" w:space="0" w:color="auto"/>
            </w:tcBorders>
          </w:tcPr>
          <w:p w14:paraId="5E0D7EE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Between 60% and 100% of grading passing 63mm</w:t>
            </w:r>
          </w:p>
        </w:tc>
        <w:tc>
          <w:tcPr>
            <w:tcW w:w="1732" w:type="dxa"/>
            <w:tcBorders>
              <w:top w:val="single" w:sz="6" w:space="0" w:color="auto"/>
              <w:left w:val="single" w:sz="6" w:space="0" w:color="auto"/>
              <w:bottom w:val="single" w:sz="6" w:space="0" w:color="auto"/>
              <w:right w:val="single" w:sz="6" w:space="0" w:color="auto"/>
            </w:tcBorders>
          </w:tcPr>
          <w:p w14:paraId="46CB290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Less than 60% passing 63mm</w:t>
            </w:r>
          </w:p>
        </w:tc>
      </w:tr>
      <w:tr w:rsidR="00742122" w:rsidRPr="001D62E8" w14:paraId="2B4DBD27" w14:textId="77777777">
        <w:trPr>
          <w:cantSplit/>
          <w:jc w:val="center"/>
        </w:trPr>
        <w:tc>
          <w:tcPr>
            <w:tcW w:w="9814" w:type="dxa"/>
            <w:gridSpan w:val="4"/>
            <w:tcBorders>
              <w:top w:val="single" w:sz="6" w:space="0" w:color="auto"/>
              <w:left w:val="single" w:sz="6" w:space="0" w:color="auto"/>
              <w:bottom w:val="single" w:sz="6" w:space="0" w:color="auto"/>
              <w:right w:val="single" w:sz="6" w:space="0" w:color="auto"/>
            </w:tcBorders>
          </w:tcPr>
          <w:p w14:paraId="2FA014E1" w14:textId="595614E5"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Manufacture                </w:t>
            </w:r>
            <w:r w:rsidR="0018085A" w:rsidRPr="000B6B2D">
              <w:rPr>
                <w:rFonts w:ascii="Arial" w:hAnsi="Arial" w:cs="Arial"/>
              </w:rPr>
              <w:t>non-woven</w:t>
            </w:r>
            <w:r w:rsidRPr="000B6B2D">
              <w:rPr>
                <w:rFonts w:ascii="Arial" w:hAnsi="Arial" w:cs="Arial"/>
              </w:rPr>
              <w:t xml:space="preserve"> needle punched, manufactured from staple fibres</w:t>
            </w:r>
          </w:p>
        </w:tc>
      </w:tr>
      <w:tr w:rsidR="00742122" w:rsidRPr="001D62E8" w14:paraId="29A22B86" w14:textId="77777777">
        <w:trPr>
          <w:cantSplit/>
          <w:jc w:val="center"/>
        </w:trPr>
        <w:tc>
          <w:tcPr>
            <w:tcW w:w="3867" w:type="dxa"/>
            <w:tcBorders>
              <w:top w:val="single" w:sz="6" w:space="0" w:color="auto"/>
              <w:left w:val="single" w:sz="6" w:space="0" w:color="auto"/>
              <w:bottom w:val="single" w:sz="6" w:space="0" w:color="auto"/>
              <w:right w:val="single" w:sz="6" w:space="0" w:color="auto"/>
            </w:tcBorders>
          </w:tcPr>
          <w:p w14:paraId="605E4A9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Polymer</w:t>
            </w:r>
          </w:p>
        </w:tc>
        <w:tc>
          <w:tcPr>
            <w:tcW w:w="1483" w:type="dxa"/>
            <w:tcBorders>
              <w:top w:val="single" w:sz="6" w:space="0" w:color="auto"/>
              <w:left w:val="single" w:sz="6" w:space="0" w:color="auto"/>
              <w:bottom w:val="single" w:sz="6" w:space="0" w:color="auto"/>
              <w:right w:val="single" w:sz="6" w:space="0" w:color="auto"/>
            </w:tcBorders>
          </w:tcPr>
          <w:p w14:paraId="1C60A9B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polypropylene</w:t>
            </w:r>
          </w:p>
        </w:tc>
        <w:tc>
          <w:tcPr>
            <w:tcW w:w="2732" w:type="dxa"/>
            <w:tcBorders>
              <w:top w:val="single" w:sz="6" w:space="0" w:color="auto"/>
              <w:left w:val="single" w:sz="6" w:space="0" w:color="auto"/>
              <w:bottom w:val="single" w:sz="6" w:space="0" w:color="auto"/>
              <w:right w:val="single" w:sz="6" w:space="0" w:color="auto"/>
            </w:tcBorders>
          </w:tcPr>
          <w:p w14:paraId="435BE56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polypropylene</w:t>
            </w:r>
          </w:p>
        </w:tc>
        <w:tc>
          <w:tcPr>
            <w:tcW w:w="1732" w:type="dxa"/>
            <w:tcBorders>
              <w:top w:val="single" w:sz="6" w:space="0" w:color="auto"/>
              <w:left w:val="single" w:sz="6" w:space="0" w:color="auto"/>
              <w:bottom w:val="single" w:sz="6" w:space="0" w:color="auto"/>
              <w:right w:val="single" w:sz="6" w:space="0" w:color="auto"/>
            </w:tcBorders>
          </w:tcPr>
          <w:p w14:paraId="377BF63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polypropylene</w:t>
            </w:r>
          </w:p>
        </w:tc>
      </w:tr>
      <w:tr w:rsidR="00742122" w:rsidRPr="001D62E8" w14:paraId="31C8088A" w14:textId="77777777">
        <w:trPr>
          <w:cantSplit/>
          <w:jc w:val="center"/>
        </w:trPr>
        <w:tc>
          <w:tcPr>
            <w:tcW w:w="3867" w:type="dxa"/>
            <w:tcBorders>
              <w:top w:val="single" w:sz="6" w:space="0" w:color="auto"/>
              <w:left w:val="single" w:sz="6" w:space="0" w:color="auto"/>
              <w:bottom w:val="single" w:sz="6" w:space="0" w:color="auto"/>
              <w:right w:val="single" w:sz="6" w:space="0" w:color="auto"/>
            </w:tcBorders>
          </w:tcPr>
          <w:p w14:paraId="4D6C715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Weight (DIN 53854) (g/m</w:t>
            </w:r>
            <w:r w:rsidRPr="000B6B2D">
              <w:rPr>
                <w:rFonts w:ascii="Arial" w:hAnsi="Arial" w:cs="Arial"/>
                <w:vertAlign w:val="superscript"/>
              </w:rPr>
              <w:t>2</w:t>
            </w:r>
            <w:r w:rsidRPr="000B6B2D">
              <w:rPr>
                <w:rFonts w:ascii="Arial" w:hAnsi="Arial" w:cs="Arial"/>
              </w:rPr>
              <w:t>)</w:t>
            </w:r>
          </w:p>
        </w:tc>
        <w:tc>
          <w:tcPr>
            <w:tcW w:w="1483" w:type="dxa"/>
            <w:tcBorders>
              <w:top w:val="single" w:sz="6" w:space="0" w:color="auto"/>
              <w:left w:val="single" w:sz="6" w:space="0" w:color="auto"/>
              <w:bottom w:val="single" w:sz="6" w:space="0" w:color="auto"/>
              <w:right w:val="single" w:sz="6" w:space="0" w:color="auto"/>
            </w:tcBorders>
          </w:tcPr>
          <w:p w14:paraId="5445299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150</w:t>
            </w:r>
          </w:p>
        </w:tc>
        <w:tc>
          <w:tcPr>
            <w:tcW w:w="2732" w:type="dxa"/>
            <w:tcBorders>
              <w:top w:val="single" w:sz="6" w:space="0" w:color="auto"/>
              <w:left w:val="single" w:sz="6" w:space="0" w:color="auto"/>
              <w:bottom w:val="single" w:sz="6" w:space="0" w:color="auto"/>
              <w:right w:val="single" w:sz="6" w:space="0" w:color="auto"/>
            </w:tcBorders>
          </w:tcPr>
          <w:p w14:paraId="7C5A546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225</w:t>
            </w:r>
          </w:p>
        </w:tc>
        <w:tc>
          <w:tcPr>
            <w:tcW w:w="1732" w:type="dxa"/>
            <w:tcBorders>
              <w:top w:val="single" w:sz="6" w:space="0" w:color="auto"/>
              <w:left w:val="single" w:sz="6" w:space="0" w:color="auto"/>
              <w:bottom w:val="single" w:sz="6" w:space="0" w:color="auto"/>
              <w:right w:val="single" w:sz="6" w:space="0" w:color="auto"/>
            </w:tcBorders>
          </w:tcPr>
          <w:p w14:paraId="30651AF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325</w:t>
            </w:r>
          </w:p>
        </w:tc>
      </w:tr>
      <w:tr w:rsidR="00742122" w:rsidRPr="001D62E8" w14:paraId="1AC913DE" w14:textId="77777777">
        <w:trPr>
          <w:cantSplit/>
          <w:jc w:val="center"/>
        </w:trPr>
        <w:tc>
          <w:tcPr>
            <w:tcW w:w="3867" w:type="dxa"/>
            <w:tcBorders>
              <w:top w:val="single" w:sz="6" w:space="0" w:color="auto"/>
              <w:left w:val="single" w:sz="6" w:space="0" w:color="auto"/>
              <w:bottom w:val="single" w:sz="6" w:space="0" w:color="auto"/>
              <w:right w:val="single" w:sz="6" w:space="0" w:color="auto"/>
            </w:tcBorders>
          </w:tcPr>
          <w:p w14:paraId="61FC604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Thickness (DIN 53855) (mm)</w:t>
            </w:r>
          </w:p>
        </w:tc>
        <w:tc>
          <w:tcPr>
            <w:tcW w:w="1483" w:type="dxa"/>
            <w:tcBorders>
              <w:top w:val="single" w:sz="6" w:space="0" w:color="auto"/>
              <w:left w:val="single" w:sz="6" w:space="0" w:color="auto"/>
              <w:bottom w:val="single" w:sz="6" w:space="0" w:color="auto"/>
              <w:right w:val="single" w:sz="6" w:space="0" w:color="auto"/>
            </w:tcBorders>
          </w:tcPr>
          <w:p w14:paraId="2A07B02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2.3</w:t>
            </w:r>
          </w:p>
        </w:tc>
        <w:tc>
          <w:tcPr>
            <w:tcW w:w="2732" w:type="dxa"/>
            <w:tcBorders>
              <w:top w:val="single" w:sz="6" w:space="0" w:color="auto"/>
              <w:left w:val="single" w:sz="6" w:space="0" w:color="auto"/>
              <w:bottom w:val="single" w:sz="6" w:space="0" w:color="auto"/>
              <w:right w:val="single" w:sz="6" w:space="0" w:color="auto"/>
            </w:tcBorders>
          </w:tcPr>
          <w:p w14:paraId="03FDD93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w:t>
            </w:r>
          </w:p>
        </w:tc>
        <w:tc>
          <w:tcPr>
            <w:tcW w:w="1732" w:type="dxa"/>
            <w:tcBorders>
              <w:top w:val="single" w:sz="6" w:space="0" w:color="auto"/>
              <w:left w:val="single" w:sz="6" w:space="0" w:color="auto"/>
              <w:bottom w:val="single" w:sz="6" w:space="0" w:color="auto"/>
              <w:right w:val="single" w:sz="6" w:space="0" w:color="auto"/>
            </w:tcBorders>
          </w:tcPr>
          <w:p w14:paraId="3C83791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3.5</w:t>
            </w:r>
          </w:p>
        </w:tc>
      </w:tr>
      <w:tr w:rsidR="00742122" w:rsidRPr="001D62E8" w14:paraId="1FB2E160" w14:textId="77777777">
        <w:trPr>
          <w:cantSplit/>
          <w:jc w:val="center"/>
        </w:trPr>
        <w:tc>
          <w:tcPr>
            <w:tcW w:w="3867" w:type="dxa"/>
            <w:tcBorders>
              <w:top w:val="single" w:sz="6" w:space="0" w:color="auto"/>
              <w:left w:val="single" w:sz="6" w:space="0" w:color="auto"/>
              <w:bottom w:val="single" w:sz="6" w:space="0" w:color="auto"/>
              <w:right w:val="single" w:sz="6" w:space="0" w:color="auto"/>
            </w:tcBorders>
          </w:tcPr>
          <w:p w14:paraId="2F0BDB1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Tensile Strength (DIN53857)</w:t>
            </w:r>
          </w:p>
          <w:p w14:paraId="74E0674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Longitudinal (kN/m)</w:t>
            </w:r>
          </w:p>
        </w:tc>
        <w:tc>
          <w:tcPr>
            <w:tcW w:w="1483" w:type="dxa"/>
            <w:tcBorders>
              <w:top w:val="single" w:sz="6" w:space="0" w:color="auto"/>
              <w:left w:val="single" w:sz="6" w:space="0" w:color="auto"/>
              <w:bottom w:val="single" w:sz="6" w:space="0" w:color="auto"/>
              <w:right w:val="single" w:sz="6" w:space="0" w:color="auto"/>
            </w:tcBorders>
          </w:tcPr>
          <w:p w14:paraId="5FE706E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2.5</w:t>
            </w:r>
          </w:p>
          <w:p w14:paraId="3D00AC5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6.0</w:t>
            </w:r>
          </w:p>
        </w:tc>
        <w:tc>
          <w:tcPr>
            <w:tcW w:w="2732" w:type="dxa"/>
            <w:tcBorders>
              <w:top w:val="single" w:sz="6" w:space="0" w:color="auto"/>
              <w:left w:val="single" w:sz="6" w:space="0" w:color="auto"/>
              <w:bottom w:val="single" w:sz="6" w:space="0" w:color="auto"/>
              <w:right w:val="single" w:sz="6" w:space="0" w:color="auto"/>
            </w:tcBorders>
          </w:tcPr>
          <w:p w14:paraId="5DE0C9C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9.0</w:t>
            </w:r>
          </w:p>
          <w:p w14:paraId="13A9529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15.0</w:t>
            </w:r>
          </w:p>
        </w:tc>
        <w:tc>
          <w:tcPr>
            <w:tcW w:w="1732" w:type="dxa"/>
            <w:tcBorders>
              <w:top w:val="single" w:sz="6" w:space="0" w:color="auto"/>
              <w:left w:val="single" w:sz="6" w:space="0" w:color="auto"/>
              <w:bottom w:val="single" w:sz="6" w:space="0" w:color="auto"/>
              <w:right w:val="single" w:sz="6" w:space="0" w:color="auto"/>
            </w:tcBorders>
          </w:tcPr>
          <w:p w14:paraId="61D19A3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15.0</w:t>
            </w:r>
          </w:p>
          <w:p w14:paraId="4116B88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22.0</w:t>
            </w:r>
          </w:p>
        </w:tc>
      </w:tr>
      <w:tr w:rsidR="00742122" w:rsidRPr="001D62E8" w14:paraId="66119F2A" w14:textId="77777777">
        <w:trPr>
          <w:cantSplit/>
          <w:jc w:val="center"/>
        </w:trPr>
        <w:tc>
          <w:tcPr>
            <w:tcW w:w="3867" w:type="dxa"/>
            <w:tcBorders>
              <w:top w:val="single" w:sz="6" w:space="0" w:color="auto"/>
              <w:left w:val="single" w:sz="6" w:space="0" w:color="auto"/>
              <w:bottom w:val="single" w:sz="6" w:space="0" w:color="auto"/>
              <w:right w:val="single" w:sz="6" w:space="0" w:color="auto"/>
            </w:tcBorders>
          </w:tcPr>
          <w:p w14:paraId="2C7CE5C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Elongation (DIN 53857)</w:t>
            </w:r>
          </w:p>
          <w:p w14:paraId="4E88158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Longitudinal (kN/m)</w:t>
            </w:r>
          </w:p>
          <w:p w14:paraId="55AFB1A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Transverse (%)</w:t>
            </w:r>
          </w:p>
        </w:tc>
        <w:tc>
          <w:tcPr>
            <w:tcW w:w="1483" w:type="dxa"/>
            <w:tcBorders>
              <w:top w:val="single" w:sz="6" w:space="0" w:color="auto"/>
              <w:left w:val="single" w:sz="6" w:space="0" w:color="auto"/>
              <w:bottom w:val="single" w:sz="6" w:space="0" w:color="auto"/>
              <w:right w:val="single" w:sz="6" w:space="0" w:color="auto"/>
            </w:tcBorders>
          </w:tcPr>
          <w:p w14:paraId="503EBE3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121505F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75</w:t>
            </w:r>
          </w:p>
          <w:p w14:paraId="4B92024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60</w:t>
            </w:r>
          </w:p>
        </w:tc>
        <w:tc>
          <w:tcPr>
            <w:tcW w:w="2732" w:type="dxa"/>
            <w:tcBorders>
              <w:top w:val="single" w:sz="6" w:space="0" w:color="auto"/>
              <w:left w:val="single" w:sz="6" w:space="0" w:color="auto"/>
              <w:bottom w:val="single" w:sz="6" w:space="0" w:color="auto"/>
              <w:right w:val="single" w:sz="6" w:space="0" w:color="auto"/>
            </w:tcBorders>
          </w:tcPr>
          <w:p w14:paraId="3B6F720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3D7674D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75</w:t>
            </w:r>
          </w:p>
          <w:p w14:paraId="046E724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60</w:t>
            </w:r>
          </w:p>
        </w:tc>
        <w:tc>
          <w:tcPr>
            <w:tcW w:w="1732" w:type="dxa"/>
            <w:tcBorders>
              <w:top w:val="single" w:sz="6" w:space="0" w:color="auto"/>
              <w:left w:val="single" w:sz="6" w:space="0" w:color="auto"/>
              <w:bottom w:val="single" w:sz="6" w:space="0" w:color="auto"/>
              <w:right w:val="single" w:sz="6" w:space="0" w:color="auto"/>
            </w:tcBorders>
          </w:tcPr>
          <w:p w14:paraId="1C23749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173BF04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75</w:t>
            </w:r>
          </w:p>
          <w:p w14:paraId="717D116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60</w:t>
            </w:r>
          </w:p>
        </w:tc>
      </w:tr>
      <w:tr w:rsidR="00742122" w:rsidRPr="001D62E8" w14:paraId="41F67265" w14:textId="77777777">
        <w:trPr>
          <w:cantSplit/>
          <w:jc w:val="center"/>
        </w:trPr>
        <w:tc>
          <w:tcPr>
            <w:tcW w:w="3867" w:type="dxa"/>
            <w:tcBorders>
              <w:top w:val="single" w:sz="6" w:space="0" w:color="auto"/>
              <w:left w:val="single" w:sz="6" w:space="0" w:color="auto"/>
              <w:bottom w:val="single" w:sz="6" w:space="0" w:color="auto"/>
              <w:right w:val="single" w:sz="6" w:space="0" w:color="auto"/>
            </w:tcBorders>
          </w:tcPr>
          <w:p w14:paraId="4D140D1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Effective Opening Size Dw (mm)</w:t>
            </w:r>
          </w:p>
        </w:tc>
        <w:tc>
          <w:tcPr>
            <w:tcW w:w="1483" w:type="dxa"/>
            <w:tcBorders>
              <w:top w:val="single" w:sz="6" w:space="0" w:color="auto"/>
              <w:left w:val="single" w:sz="6" w:space="0" w:color="auto"/>
              <w:bottom w:val="single" w:sz="6" w:space="0" w:color="auto"/>
              <w:right w:val="single" w:sz="6" w:space="0" w:color="auto"/>
            </w:tcBorders>
          </w:tcPr>
          <w:p w14:paraId="1547D8D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0.17</w:t>
            </w:r>
          </w:p>
        </w:tc>
        <w:tc>
          <w:tcPr>
            <w:tcW w:w="2732" w:type="dxa"/>
            <w:tcBorders>
              <w:top w:val="single" w:sz="6" w:space="0" w:color="auto"/>
              <w:left w:val="single" w:sz="6" w:space="0" w:color="auto"/>
              <w:bottom w:val="single" w:sz="6" w:space="0" w:color="auto"/>
              <w:right w:val="single" w:sz="6" w:space="0" w:color="auto"/>
            </w:tcBorders>
          </w:tcPr>
          <w:p w14:paraId="0057937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0.12</w:t>
            </w:r>
          </w:p>
        </w:tc>
        <w:tc>
          <w:tcPr>
            <w:tcW w:w="1732" w:type="dxa"/>
            <w:tcBorders>
              <w:top w:val="single" w:sz="6" w:space="0" w:color="auto"/>
              <w:left w:val="single" w:sz="6" w:space="0" w:color="auto"/>
              <w:bottom w:val="single" w:sz="6" w:space="0" w:color="auto"/>
              <w:right w:val="single" w:sz="6" w:space="0" w:color="auto"/>
            </w:tcBorders>
          </w:tcPr>
          <w:p w14:paraId="3AC2104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0.09</w:t>
            </w:r>
          </w:p>
        </w:tc>
      </w:tr>
      <w:tr w:rsidR="00742122" w:rsidRPr="001D62E8" w14:paraId="4D826626" w14:textId="77777777">
        <w:trPr>
          <w:cantSplit/>
          <w:jc w:val="center"/>
        </w:trPr>
        <w:tc>
          <w:tcPr>
            <w:tcW w:w="3867" w:type="dxa"/>
            <w:tcBorders>
              <w:top w:val="single" w:sz="6" w:space="0" w:color="auto"/>
              <w:left w:val="single" w:sz="6" w:space="0" w:color="auto"/>
              <w:bottom w:val="single" w:sz="6" w:space="0" w:color="auto"/>
              <w:right w:val="single" w:sz="6" w:space="0" w:color="auto"/>
            </w:tcBorders>
          </w:tcPr>
          <w:p w14:paraId="268F5A5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Permeability k (DIN53936/1)</w:t>
            </w:r>
          </w:p>
          <w:p w14:paraId="6488B62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@20kN/m</w:t>
            </w:r>
            <w:r w:rsidRPr="000B6B2D">
              <w:rPr>
                <w:rFonts w:ascii="Arial" w:hAnsi="Arial" w:cs="Arial"/>
                <w:vertAlign w:val="superscript"/>
              </w:rPr>
              <w:t>2</w:t>
            </w:r>
            <w:r w:rsidRPr="000B6B2D">
              <w:rPr>
                <w:rFonts w:ascii="Arial" w:hAnsi="Arial" w:cs="Arial"/>
              </w:rPr>
              <w:t xml:space="preserve"> (m/s)</w:t>
            </w:r>
          </w:p>
        </w:tc>
        <w:tc>
          <w:tcPr>
            <w:tcW w:w="1483" w:type="dxa"/>
            <w:tcBorders>
              <w:top w:val="single" w:sz="6" w:space="0" w:color="auto"/>
              <w:left w:val="single" w:sz="6" w:space="0" w:color="auto"/>
              <w:bottom w:val="single" w:sz="6" w:space="0" w:color="auto"/>
              <w:right w:val="single" w:sz="6" w:space="0" w:color="auto"/>
            </w:tcBorders>
          </w:tcPr>
          <w:p w14:paraId="6BC1097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67956B34" w14:textId="5DAE9092"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4.0 x 1</w:t>
            </w:r>
            <w:r w:rsidR="00A95DDE" w:rsidRPr="000B6B2D">
              <w:rPr>
                <w:rFonts w:ascii="Arial" w:hAnsi="Arial" w:cs="Arial"/>
              </w:rPr>
              <w:t>—</w:t>
            </w:r>
            <w:r w:rsidRPr="000B6B2D">
              <w:rPr>
                <w:rFonts w:ascii="Arial" w:hAnsi="Arial" w:cs="Arial"/>
                <w:vertAlign w:val="superscript"/>
              </w:rPr>
              <w:t>3</w:t>
            </w:r>
          </w:p>
        </w:tc>
        <w:tc>
          <w:tcPr>
            <w:tcW w:w="2732" w:type="dxa"/>
            <w:tcBorders>
              <w:top w:val="single" w:sz="6" w:space="0" w:color="auto"/>
              <w:left w:val="single" w:sz="6" w:space="0" w:color="auto"/>
              <w:bottom w:val="single" w:sz="6" w:space="0" w:color="auto"/>
              <w:right w:val="single" w:sz="6" w:space="0" w:color="auto"/>
            </w:tcBorders>
          </w:tcPr>
          <w:p w14:paraId="6A3E9AA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7EC0070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2.9 x 10</w:t>
            </w:r>
            <w:r w:rsidRPr="000B6B2D">
              <w:rPr>
                <w:rFonts w:ascii="Arial" w:hAnsi="Arial" w:cs="Arial"/>
                <w:vertAlign w:val="superscript"/>
              </w:rPr>
              <w:t>-3</w:t>
            </w:r>
          </w:p>
        </w:tc>
        <w:tc>
          <w:tcPr>
            <w:tcW w:w="1732" w:type="dxa"/>
            <w:tcBorders>
              <w:top w:val="single" w:sz="6" w:space="0" w:color="auto"/>
              <w:left w:val="single" w:sz="6" w:space="0" w:color="auto"/>
              <w:bottom w:val="single" w:sz="6" w:space="0" w:color="auto"/>
              <w:right w:val="single" w:sz="6" w:space="0" w:color="auto"/>
            </w:tcBorders>
          </w:tcPr>
          <w:p w14:paraId="27DA9C3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08A8C46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2.3 x 10</w:t>
            </w:r>
            <w:r w:rsidRPr="000B6B2D">
              <w:rPr>
                <w:rFonts w:ascii="Arial" w:hAnsi="Arial" w:cs="Arial"/>
                <w:vertAlign w:val="superscript"/>
              </w:rPr>
              <w:t>-3</w:t>
            </w:r>
          </w:p>
        </w:tc>
      </w:tr>
      <w:tr w:rsidR="00742122" w:rsidRPr="001D62E8" w14:paraId="338FA598" w14:textId="77777777">
        <w:trPr>
          <w:cantSplit/>
          <w:jc w:val="center"/>
        </w:trPr>
        <w:tc>
          <w:tcPr>
            <w:tcW w:w="3867" w:type="dxa"/>
            <w:tcBorders>
              <w:top w:val="single" w:sz="6" w:space="0" w:color="auto"/>
              <w:left w:val="single" w:sz="6" w:space="0" w:color="auto"/>
              <w:bottom w:val="single" w:sz="6" w:space="0" w:color="auto"/>
              <w:right w:val="single" w:sz="6" w:space="0" w:color="auto"/>
            </w:tcBorders>
          </w:tcPr>
          <w:p w14:paraId="1E95A06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Push through load (N) and elongation (%) (DIN 54307)</w:t>
            </w:r>
          </w:p>
        </w:tc>
        <w:tc>
          <w:tcPr>
            <w:tcW w:w="1483" w:type="dxa"/>
            <w:tcBorders>
              <w:top w:val="single" w:sz="6" w:space="0" w:color="auto"/>
              <w:left w:val="single" w:sz="6" w:space="0" w:color="auto"/>
              <w:bottom w:val="single" w:sz="6" w:space="0" w:color="auto"/>
              <w:right w:val="single" w:sz="6" w:space="0" w:color="auto"/>
            </w:tcBorders>
          </w:tcPr>
          <w:p w14:paraId="6D36D4F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6B953A9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770/70</w:t>
            </w:r>
          </w:p>
        </w:tc>
        <w:tc>
          <w:tcPr>
            <w:tcW w:w="2732" w:type="dxa"/>
            <w:tcBorders>
              <w:top w:val="single" w:sz="6" w:space="0" w:color="auto"/>
              <w:left w:val="single" w:sz="6" w:space="0" w:color="auto"/>
              <w:bottom w:val="single" w:sz="6" w:space="0" w:color="auto"/>
              <w:right w:val="single" w:sz="6" w:space="0" w:color="auto"/>
            </w:tcBorders>
          </w:tcPr>
          <w:p w14:paraId="56F5562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1CF6B89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1800/70</w:t>
            </w:r>
          </w:p>
        </w:tc>
        <w:tc>
          <w:tcPr>
            <w:tcW w:w="1732" w:type="dxa"/>
            <w:tcBorders>
              <w:top w:val="single" w:sz="6" w:space="0" w:color="auto"/>
              <w:left w:val="single" w:sz="6" w:space="0" w:color="auto"/>
              <w:bottom w:val="single" w:sz="6" w:space="0" w:color="auto"/>
              <w:right w:val="single" w:sz="6" w:space="0" w:color="auto"/>
            </w:tcBorders>
          </w:tcPr>
          <w:p w14:paraId="40132E1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3ADC615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2800/70</w:t>
            </w:r>
          </w:p>
        </w:tc>
      </w:tr>
      <w:tr w:rsidR="00742122" w:rsidRPr="001D62E8" w14:paraId="4203234A" w14:textId="77777777">
        <w:trPr>
          <w:cantSplit/>
          <w:jc w:val="center"/>
        </w:trPr>
        <w:tc>
          <w:tcPr>
            <w:tcW w:w="3867" w:type="dxa"/>
            <w:tcBorders>
              <w:top w:val="single" w:sz="6" w:space="0" w:color="auto"/>
              <w:left w:val="single" w:sz="6" w:space="0" w:color="auto"/>
              <w:bottom w:val="single" w:sz="6" w:space="0" w:color="auto"/>
              <w:right w:val="single" w:sz="6" w:space="0" w:color="auto"/>
            </w:tcBorders>
          </w:tcPr>
          <w:p w14:paraId="28D0814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Roll Size (m)</w:t>
            </w:r>
          </w:p>
        </w:tc>
        <w:tc>
          <w:tcPr>
            <w:tcW w:w="1483" w:type="dxa"/>
            <w:tcBorders>
              <w:top w:val="single" w:sz="6" w:space="0" w:color="auto"/>
              <w:left w:val="single" w:sz="6" w:space="0" w:color="auto"/>
              <w:bottom w:val="single" w:sz="6" w:space="0" w:color="auto"/>
              <w:right w:val="single" w:sz="6" w:space="0" w:color="auto"/>
            </w:tcBorders>
          </w:tcPr>
          <w:p w14:paraId="61FC381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5.75 x 100</w:t>
            </w:r>
          </w:p>
        </w:tc>
        <w:tc>
          <w:tcPr>
            <w:tcW w:w="2732" w:type="dxa"/>
            <w:tcBorders>
              <w:top w:val="single" w:sz="6" w:space="0" w:color="auto"/>
              <w:left w:val="single" w:sz="6" w:space="0" w:color="auto"/>
              <w:bottom w:val="single" w:sz="6" w:space="0" w:color="auto"/>
              <w:right w:val="single" w:sz="6" w:space="0" w:color="auto"/>
            </w:tcBorders>
          </w:tcPr>
          <w:p w14:paraId="2400A62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5.75 x 100</w:t>
            </w:r>
          </w:p>
        </w:tc>
        <w:tc>
          <w:tcPr>
            <w:tcW w:w="1732" w:type="dxa"/>
            <w:tcBorders>
              <w:top w:val="single" w:sz="6" w:space="0" w:color="auto"/>
              <w:left w:val="single" w:sz="6" w:space="0" w:color="auto"/>
              <w:bottom w:val="single" w:sz="6" w:space="0" w:color="auto"/>
              <w:right w:val="single" w:sz="6" w:space="0" w:color="auto"/>
            </w:tcBorders>
          </w:tcPr>
          <w:p w14:paraId="47F2A07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5.75 x 100</w:t>
            </w:r>
          </w:p>
        </w:tc>
      </w:tr>
    </w:tbl>
    <w:p w14:paraId="0D6DA5DA" w14:textId="77777777" w:rsidR="004E2916" w:rsidRPr="000B6B2D" w:rsidRDefault="004E2916"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14:paraId="4280591D" w14:textId="77777777" w:rsidR="004E2916" w:rsidRPr="000B6B2D" w:rsidRDefault="004E2916"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14:paraId="50E77ADC" w14:textId="77777777" w:rsidR="004E2916" w:rsidRPr="000B6B2D" w:rsidRDefault="004E2916"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14:paraId="5B613525" w14:textId="77777777" w:rsidR="004E2916" w:rsidRPr="000B6B2D" w:rsidRDefault="004E2916"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14:paraId="3B40A382" w14:textId="77777777" w:rsidR="004E2916" w:rsidRPr="000B6B2D" w:rsidRDefault="004E2916"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14:paraId="39CD8E9D" w14:textId="77777777" w:rsidR="004E2916" w:rsidRPr="000B6B2D" w:rsidRDefault="004E2916"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14:paraId="1DE4F574" w14:textId="77777777" w:rsidR="00742122" w:rsidRPr="000B6B2D" w:rsidRDefault="004E2916"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sz w:val="24"/>
          <w:szCs w:val="24"/>
        </w:rPr>
        <w:lastRenderedPageBreak/>
        <w:tab/>
      </w:r>
      <w:r w:rsidR="00742122" w:rsidRPr="000B6B2D">
        <w:rPr>
          <w:rFonts w:ascii="Arial" w:hAnsi="Arial" w:cs="Arial"/>
        </w:rPr>
        <w:t>c)</w:t>
      </w:r>
      <w:r w:rsidR="00742122" w:rsidRPr="000B6B2D">
        <w:rPr>
          <w:rFonts w:ascii="Arial" w:hAnsi="Arial" w:cs="Arial"/>
        </w:rPr>
        <w:tab/>
        <w:t>General Earthworks Applications</w:t>
      </w:r>
    </w:p>
    <w:p w14:paraId="73A92380" w14:textId="77777777" w:rsidR="00742122" w:rsidRPr="000B6B2D" w:rsidRDefault="00742122" w:rsidP="00742122">
      <w:pPr>
        <w:autoSpaceDE w:val="0"/>
        <w:autoSpaceDN w:val="0"/>
        <w:adjustRightInd w:val="0"/>
        <w:spacing w:after="0" w:line="240" w:lineRule="auto"/>
        <w:jc w:val="both"/>
        <w:rPr>
          <w:rFonts w:ascii="Arial" w:hAnsi="Arial" w:cs="Arial"/>
        </w:rPr>
      </w:pPr>
    </w:p>
    <w:tbl>
      <w:tblPr>
        <w:tblW w:w="0" w:type="auto"/>
        <w:tblInd w:w="43" w:type="dxa"/>
        <w:tblLayout w:type="fixed"/>
        <w:tblCellMar>
          <w:left w:w="43" w:type="dxa"/>
          <w:right w:w="43" w:type="dxa"/>
        </w:tblCellMar>
        <w:tblLook w:val="0000" w:firstRow="0" w:lastRow="0" w:firstColumn="0" w:lastColumn="0" w:noHBand="0" w:noVBand="0"/>
      </w:tblPr>
      <w:tblGrid>
        <w:gridCol w:w="3564"/>
        <w:gridCol w:w="6270"/>
      </w:tblGrid>
      <w:tr w:rsidR="00742122" w:rsidRPr="001D62E8" w14:paraId="75ABBF4D" w14:textId="77777777">
        <w:trPr>
          <w:cantSplit/>
        </w:trPr>
        <w:tc>
          <w:tcPr>
            <w:tcW w:w="3564" w:type="dxa"/>
            <w:tcBorders>
              <w:top w:val="single" w:sz="6" w:space="0" w:color="auto"/>
              <w:left w:val="single" w:sz="6" w:space="0" w:color="auto"/>
              <w:bottom w:val="single" w:sz="6" w:space="0" w:color="auto"/>
              <w:right w:val="single" w:sz="6" w:space="0" w:color="auto"/>
            </w:tcBorders>
          </w:tcPr>
          <w:p w14:paraId="3AC3E6D4"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6270" w:type="dxa"/>
            <w:tcBorders>
              <w:top w:val="single" w:sz="6" w:space="0" w:color="auto"/>
              <w:left w:val="single" w:sz="6" w:space="0" w:color="auto"/>
              <w:bottom w:val="single" w:sz="6" w:space="0" w:color="auto"/>
              <w:right w:val="single" w:sz="6" w:space="0" w:color="auto"/>
            </w:tcBorders>
          </w:tcPr>
          <w:p w14:paraId="087B1A47"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Pore water pressure control, capilliary barriers</w:t>
            </w:r>
          </w:p>
        </w:tc>
      </w:tr>
      <w:tr w:rsidR="00742122" w:rsidRPr="001D62E8" w14:paraId="410246DA" w14:textId="77777777">
        <w:trPr>
          <w:cantSplit/>
        </w:trPr>
        <w:tc>
          <w:tcPr>
            <w:tcW w:w="3564" w:type="dxa"/>
            <w:tcBorders>
              <w:top w:val="single" w:sz="6" w:space="0" w:color="auto"/>
              <w:left w:val="single" w:sz="6" w:space="0" w:color="auto"/>
              <w:bottom w:val="single" w:sz="6" w:space="0" w:color="auto"/>
              <w:right w:val="single" w:sz="6" w:space="0" w:color="auto"/>
            </w:tcBorders>
          </w:tcPr>
          <w:p w14:paraId="58D6DEF0"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Netlon Geotextile Type</w:t>
            </w:r>
          </w:p>
        </w:tc>
        <w:tc>
          <w:tcPr>
            <w:tcW w:w="6270" w:type="dxa"/>
            <w:tcBorders>
              <w:top w:val="single" w:sz="6" w:space="0" w:color="auto"/>
              <w:left w:val="single" w:sz="6" w:space="0" w:color="auto"/>
              <w:bottom w:val="single" w:sz="6" w:space="0" w:color="auto"/>
              <w:right w:val="single" w:sz="6" w:space="0" w:color="auto"/>
            </w:tcBorders>
          </w:tcPr>
          <w:p w14:paraId="463381AB"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514R</w:t>
            </w:r>
          </w:p>
        </w:tc>
      </w:tr>
      <w:tr w:rsidR="00742122" w:rsidRPr="001D62E8" w14:paraId="5ED3C2CF" w14:textId="77777777">
        <w:trPr>
          <w:cantSplit/>
        </w:trPr>
        <w:tc>
          <w:tcPr>
            <w:tcW w:w="3564" w:type="dxa"/>
            <w:tcBorders>
              <w:top w:val="single" w:sz="6" w:space="0" w:color="auto"/>
              <w:left w:val="single" w:sz="6" w:space="0" w:color="auto"/>
              <w:bottom w:val="single" w:sz="6" w:space="0" w:color="auto"/>
              <w:right w:val="single" w:sz="6" w:space="0" w:color="auto"/>
            </w:tcBorders>
          </w:tcPr>
          <w:p w14:paraId="0F64E8D9"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Soil Type</w:t>
            </w:r>
          </w:p>
        </w:tc>
        <w:tc>
          <w:tcPr>
            <w:tcW w:w="6270" w:type="dxa"/>
            <w:tcBorders>
              <w:top w:val="single" w:sz="6" w:space="0" w:color="auto"/>
              <w:left w:val="single" w:sz="6" w:space="0" w:color="auto"/>
              <w:bottom w:val="single" w:sz="6" w:space="0" w:color="auto"/>
              <w:right w:val="single" w:sz="6" w:space="0" w:color="auto"/>
            </w:tcBorders>
          </w:tcPr>
          <w:p w14:paraId="2D458388" w14:textId="2FCADC8C"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 xml:space="preserve">normally </w:t>
            </w:r>
            <w:r w:rsidR="00F72081" w:rsidRPr="000B6B2D">
              <w:rPr>
                <w:rFonts w:ascii="Arial" w:hAnsi="Arial" w:cs="Arial"/>
                <w:sz w:val="20"/>
                <w:szCs w:val="20"/>
              </w:rPr>
              <w:t>fine-grained</w:t>
            </w:r>
            <w:r w:rsidRPr="000B6B2D">
              <w:rPr>
                <w:rFonts w:ascii="Arial" w:hAnsi="Arial" w:cs="Arial"/>
                <w:sz w:val="20"/>
                <w:szCs w:val="20"/>
              </w:rPr>
              <w:t xml:space="preserve"> soils, </w:t>
            </w:r>
            <w:r w:rsidR="00F72081" w:rsidRPr="000B6B2D">
              <w:rPr>
                <w:rFonts w:ascii="Arial" w:hAnsi="Arial" w:cs="Arial"/>
                <w:sz w:val="20"/>
                <w:szCs w:val="20"/>
              </w:rPr>
              <w:t>e.g.</w:t>
            </w:r>
            <w:r w:rsidRPr="000B6B2D">
              <w:rPr>
                <w:rFonts w:ascii="Arial" w:hAnsi="Arial" w:cs="Arial"/>
                <w:sz w:val="20"/>
                <w:szCs w:val="20"/>
              </w:rPr>
              <w:t xml:space="preserve"> silt, clay</w:t>
            </w:r>
          </w:p>
        </w:tc>
      </w:tr>
      <w:tr w:rsidR="00742122" w:rsidRPr="001D62E8" w14:paraId="43160523" w14:textId="77777777">
        <w:trPr>
          <w:cantSplit/>
        </w:trPr>
        <w:tc>
          <w:tcPr>
            <w:tcW w:w="3564" w:type="dxa"/>
            <w:tcBorders>
              <w:top w:val="single" w:sz="6" w:space="0" w:color="auto"/>
              <w:left w:val="single" w:sz="6" w:space="0" w:color="auto"/>
              <w:bottom w:val="single" w:sz="6" w:space="0" w:color="auto"/>
              <w:right w:val="single" w:sz="6" w:space="0" w:color="auto"/>
            </w:tcBorders>
          </w:tcPr>
          <w:p w14:paraId="7CE56732"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Form</w:t>
            </w:r>
          </w:p>
        </w:tc>
        <w:tc>
          <w:tcPr>
            <w:tcW w:w="6270" w:type="dxa"/>
            <w:tcBorders>
              <w:top w:val="single" w:sz="6" w:space="0" w:color="auto"/>
              <w:left w:val="single" w:sz="6" w:space="0" w:color="auto"/>
              <w:bottom w:val="single" w:sz="6" w:space="0" w:color="auto"/>
              <w:right w:val="single" w:sz="6" w:space="0" w:color="auto"/>
            </w:tcBorders>
          </w:tcPr>
          <w:p w14:paraId="07B4EDDE"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non-woven needle punched, manufactured from staple fibres</w:t>
            </w:r>
          </w:p>
        </w:tc>
      </w:tr>
      <w:tr w:rsidR="00742122" w:rsidRPr="001D62E8" w14:paraId="70AA70C8" w14:textId="77777777">
        <w:trPr>
          <w:cantSplit/>
        </w:trPr>
        <w:tc>
          <w:tcPr>
            <w:tcW w:w="3564" w:type="dxa"/>
            <w:tcBorders>
              <w:top w:val="single" w:sz="6" w:space="0" w:color="auto"/>
              <w:left w:val="single" w:sz="6" w:space="0" w:color="auto"/>
              <w:bottom w:val="single" w:sz="6" w:space="0" w:color="auto"/>
              <w:right w:val="single" w:sz="6" w:space="0" w:color="auto"/>
            </w:tcBorders>
          </w:tcPr>
          <w:p w14:paraId="3ECFDEFD"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Polymer</w:t>
            </w:r>
          </w:p>
        </w:tc>
        <w:tc>
          <w:tcPr>
            <w:tcW w:w="6270" w:type="dxa"/>
            <w:tcBorders>
              <w:top w:val="single" w:sz="6" w:space="0" w:color="auto"/>
              <w:left w:val="single" w:sz="6" w:space="0" w:color="auto"/>
              <w:bottom w:val="single" w:sz="6" w:space="0" w:color="auto"/>
              <w:right w:val="single" w:sz="6" w:space="0" w:color="auto"/>
            </w:tcBorders>
          </w:tcPr>
          <w:p w14:paraId="47AA707E" w14:textId="7EF1F272" w:rsidR="00742122" w:rsidRPr="000B6B2D" w:rsidRDefault="00A95DDE"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P</w:t>
            </w:r>
            <w:r w:rsidR="00742122" w:rsidRPr="000B6B2D">
              <w:rPr>
                <w:rFonts w:ascii="Arial" w:hAnsi="Arial" w:cs="Arial"/>
                <w:sz w:val="20"/>
                <w:szCs w:val="20"/>
              </w:rPr>
              <w:t>olypropylene</w:t>
            </w:r>
          </w:p>
        </w:tc>
      </w:tr>
      <w:tr w:rsidR="00742122" w:rsidRPr="001D62E8" w14:paraId="1F8F7B88" w14:textId="77777777">
        <w:trPr>
          <w:cantSplit/>
        </w:trPr>
        <w:tc>
          <w:tcPr>
            <w:tcW w:w="3564" w:type="dxa"/>
            <w:tcBorders>
              <w:top w:val="single" w:sz="6" w:space="0" w:color="auto"/>
              <w:left w:val="single" w:sz="6" w:space="0" w:color="auto"/>
              <w:bottom w:val="single" w:sz="6" w:space="0" w:color="auto"/>
              <w:right w:val="single" w:sz="6" w:space="0" w:color="auto"/>
            </w:tcBorders>
          </w:tcPr>
          <w:p w14:paraId="55B58EC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Weight (DIN 53854) (g/m</w:t>
            </w:r>
            <w:r w:rsidRPr="000B6B2D">
              <w:rPr>
                <w:rFonts w:ascii="Arial" w:hAnsi="Arial" w:cs="Arial"/>
                <w:sz w:val="20"/>
                <w:szCs w:val="20"/>
                <w:vertAlign w:val="superscript"/>
              </w:rPr>
              <w:t>2</w:t>
            </w:r>
            <w:r w:rsidRPr="000B6B2D">
              <w:rPr>
                <w:rFonts w:ascii="Arial" w:hAnsi="Arial" w:cs="Arial"/>
                <w:sz w:val="20"/>
                <w:szCs w:val="20"/>
              </w:rPr>
              <w:t>)</w:t>
            </w:r>
          </w:p>
        </w:tc>
        <w:tc>
          <w:tcPr>
            <w:tcW w:w="6270" w:type="dxa"/>
            <w:tcBorders>
              <w:top w:val="single" w:sz="6" w:space="0" w:color="auto"/>
              <w:left w:val="single" w:sz="6" w:space="0" w:color="auto"/>
              <w:bottom w:val="single" w:sz="6" w:space="0" w:color="auto"/>
              <w:right w:val="single" w:sz="6" w:space="0" w:color="auto"/>
            </w:tcBorders>
          </w:tcPr>
          <w:p w14:paraId="31337EAD"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500</w:t>
            </w:r>
          </w:p>
        </w:tc>
      </w:tr>
      <w:tr w:rsidR="00742122" w:rsidRPr="001D62E8" w14:paraId="201B5874" w14:textId="77777777">
        <w:trPr>
          <w:cantSplit/>
        </w:trPr>
        <w:tc>
          <w:tcPr>
            <w:tcW w:w="3564" w:type="dxa"/>
            <w:tcBorders>
              <w:top w:val="single" w:sz="6" w:space="0" w:color="auto"/>
              <w:left w:val="single" w:sz="6" w:space="0" w:color="auto"/>
              <w:bottom w:val="single" w:sz="6" w:space="0" w:color="auto"/>
              <w:right w:val="single" w:sz="6" w:space="0" w:color="auto"/>
            </w:tcBorders>
          </w:tcPr>
          <w:p w14:paraId="5E82CB39"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Thickness (DIN53855) (mm)</w:t>
            </w:r>
          </w:p>
          <w:p w14:paraId="5ABB3A19"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At a load of 2 kN/m</w:t>
            </w:r>
            <w:r w:rsidRPr="000B6B2D">
              <w:rPr>
                <w:rFonts w:ascii="Arial" w:hAnsi="Arial" w:cs="Arial"/>
                <w:sz w:val="20"/>
                <w:szCs w:val="20"/>
                <w:vertAlign w:val="superscript"/>
              </w:rPr>
              <w:t>2</w:t>
            </w:r>
          </w:p>
          <w:p w14:paraId="5BB0BC9A"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At a load of 200 kN/m</w:t>
            </w:r>
            <w:r w:rsidRPr="000B6B2D">
              <w:rPr>
                <w:rFonts w:ascii="Arial" w:hAnsi="Arial" w:cs="Arial"/>
                <w:sz w:val="20"/>
                <w:szCs w:val="20"/>
                <w:vertAlign w:val="superscript"/>
              </w:rPr>
              <w:t>2</w:t>
            </w:r>
          </w:p>
        </w:tc>
        <w:tc>
          <w:tcPr>
            <w:tcW w:w="6270" w:type="dxa"/>
            <w:tcBorders>
              <w:top w:val="single" w:sz="6" w:space="0" w:color="auto"/>
              <w:left w:val="single" w:sz="6" w:space="0" w:color="auto"/>
              <w:bottom w:val="single" w:sz="6" w:space="0" w:color="auto"/>
              <w:right w:val="single" w:sz="6" w:space="0" w:color="auto"/>
            </w:tcBorders>
          </w:tcPr>
          <w:p w14:paraId="264052E3"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p>
          <w:p w14:paraId="0CB89A5F"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5.0</w:t>
            </w:r>
          </w:p>
          <w:p w14:paraId="2106E211"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.0</w:t>
            </w:r>
          </w:p>
        </w:tc>
      </w:tr>
      <w:tr w:rsidR="00742122" w:rsidRPr="001D62E8" w14:paraId="4E5E4269" w14:textId="77777777">
        <w:trPr>
          <w:cantSplit/>
        </w:trPr>
        <w:tc>
          <w:tcPr>
            <w:tcW w:w="3564" w:type="dxa"/>
            <w:tcBorders>
              <w:top w:val="single" w:sz="6" w:space="0" w:color="auto"/>
              <w:left w:val="single" w:sz="6" w:space="0" w:color="auto"/>
              <w:bottom w:val="single" w:sz="6" w:space="0" w:color="auto"/>
              <w:right w:val="single" w:sz="6" w:space="0" w:color="auto"/>
            </w:tcBorders>
          </w:tcPr>
          <w:p w14:paraId="541D2F6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Tensile Strength (DIN 53857)</w:t>
            </w:r>
          </w:p>
          <w:p w14:paraId="7EB09DBE"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Longitudinal (kN/m)</w:t>
            </w:r>
          </w:p>
          <w:p w14:paraId="58A0709E"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Transverse (kN/m)</w:t>
            </w:r>
          </w:p>
        </w:tc>
        <w:tc>
          <w:tcPr>
            <w:tcW w:w="6270" w:type="dxa"/>
            <w:tcBorders>
              <w:top w:val="single" w:sz="6" w:space="0" w:color="auto"/>
              <w:left w:val="single" w:sz="6" w:space="0" w:color="auto"/>
              <w:bottom w:val="single" w:sz="6" w:space="0" w:color="auto"/>
              <w:right w:val="single" w:sz="6" w:space="0" w:color="auto"/>
            </w:tcBorders>
          </w:tcPr>
          <w:p w14:paraId="1E0D3B23"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p>
          <w:p w14:paraId="7CA26A1B"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8</w:t>
            </w:r>
          </w:p>
          <w:p w14:paraId="7DCD7714"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12</w:t>
            </w:r>
          </w:p>
        </w:tc>
      </w:tr>
      <w:tr w:rsidR="00742122" w:rsidRPr="001D62E8" w14:paraId="5F485B40" w14:textId="77777777">
        <w:trPr>
          <w:cantSplit/>
        </w:trPr>
        <w:tc>
          <w:tcPr>
            <w:tcW w:w="3564" w:type="dxa"/>
            <w:tcBorders>
              <w:top w:val="single" w:sz="6" w:space="0" w:color="auto"/>
              <w:left w:val="single" w:sz="6" w:space="0" w:color="auto"/>
              <w:bottom w:val="single" w:sz="6" w:space="0" w:color="auto"/>
              <w:right w:val="single" w:sz="6" w:space="0" w:color="auto"/>
            </w:tcBorders>
          </w:tcPr>
          <w:p w14:paraId="112691A3"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Elongation (DIN 53857)</w:t>
            </w:r>
          </w:p>
          <w:p w14:paraId="0FADC560"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Longitudinal (%)</w:t>
            </w:r>
          </w:p>
          <w:p w14:paraId="1879BF55"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Transverse</w:t>
            </w:r>
          </w:p>
        </w:tc>
        <w:tc>
          <w:tcPr>
            <w:tcW w:w="6270" w:type="dxa"/>
            <w:tcBorders>
              <w:top w:val="single" w:sz="6" w:space="0" w:color="auto"/>
              <w:left w:val="single" w:sz="6" w:space="0" w:color="auto"/>
              <w:bottom w:val="single" w:sz="6" w:space="0" w:color="auto"/>
              <w:right w:val="single" w:sz="6" w:space="0" w:color="auto"/>
            </w:tcBorders>
          </w:tcPr>
          <w:p w14:paraId="11ADCFFC"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p>
          <w:p w14:paraId="5410C18D"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100</w:t>
            </w:r>
          </w:p>
          <w:p w14:paraId="21DE113F"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80</w:t>
            </w:r>
          </w:p>
        </w:tc>
      </w:tr>
      <w:tr w:rsidR="00742122" w:rsidRPr="001D62E8" w14:paraId="5127D542" w14:textId="77777777">
        <w:trPr>
          <w:cantSplit/>
        </w:trPr>
        <w:tc>
          <w:tcPr>
            <w:tcW w:w="3564" w:type="dxa"/>
            <w:tcBorders>
              <w:top w:val="single" w:sz="6" w:space="0" w:color="auto"/>
              <w:left w:val="single" w:sz="6" w:space="0" w:color="auto"/>
              <w:bottom w:val="single" w:sz="6" w:space="0" w:color="auto"/>
              <w:right w:val="single" w:sz="6" w:space="0" w:color="auto"/>
            </w:tcBorders>
          </w:tcPr>
          <w:p w14:paraId="75E19D62"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Effective Opening Size Dw (mm)</w:t>
            </w:r>
          </w:p>
        </w:tc>
        <w:tc>
          <w:tcPr>
            <w:tcW w:w="6270" w:type="dxa"/>
            <w:tcBorders>
              <w:top w:val="single" w:sz="6" w:space="0" w:color="auto"/>
              <w:left w:val="single" w:sz="6" w:space="0" w:color="auto"/>
              <w:bottom w:val="single" w:sz="6" w:space="0" w:color="auto"/>
              <w:right w:val="single" w:sz="6" w:space="0" w:color="auto"/>
            </w:tcBorders>
          </w:tcPr>
          <w:p w14:paraId="6B5FB175"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0.12</w:t>
            </w:r>
          </w:p>
        </w:tc>
      </w:tr>
      <w:tr w:rsidR="00742122" w:rsidRPr="001D62E8" w14:paraId="569A69CD" w14:textId="77777777">
        <w:trPr>
          <w:cantSplit/>
        </w:trPr>
        <w:tc>
          <w:tcPr>
            <w:tcW w:w="3564" w:type="dxa"/>
            <w:tcBorders>
              <w:top w:val="single" w:sz="6" w:space="0" w:color="auto"/>
              <w:left w:val="single" w:sz="6" w:space="0" w:color="auto"/>
              <w:bottom w:val="single" w:sz="6" w:space="0" w:color="auto"/>
              <w:right w:val="single" w:sz="6" w:space="0" w:color="auto"/>
            </w:tcBorders>
          </w:tcPr>
          <w:p w14:paraId="002D134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Permeability k (DIN 53936/1)</w:t>
            </w:r>
          </w:p>
          <w:p w14:paraId="5C495D83"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 20 kN/m</w:t>
            </w:r>
            <w:r w:rsidRPr="000B6B2D">
              <w:rPr>
                <w:rFonts w:ascii="Arial" w:hAnsi="Arial" w:cs="Arial"/>
                <w:sz w:val="20"/>
                <w:szCs w:val="20"/>
                <w:vertAlign w:val="superscript"/>
              </w:rPr>
              <w:t>2</w:t>
            </w:r>
            <w:r w:rsidRPr="000B6B2D">
              <w:rPr>
                <w:rFonts w:ascii="Arial" w:hAnsi="Arial" w:cs="Arial"/>
                <w:sz w:val="20"/>
                <w:szCs w:val="20"/>
              </w:rPr>
              <w:t xml:space="preserve"> (m/s)</w:t>
            </w:r>
          </w:p>
          <w:p w14:paraId="059558D1"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 200 kN/m</w:t>
            </w:r>
            <w:r w:rsidRPr="000B6B2D">
              <w:rPr>
                <w:rFonts w:ascii="Arial" w:hAnsi="Arial" w:cs="Arial"/>
                <w:sz w:val="20"/>
                <w:szCs w:val="20"/>
                <w:vertAlign w:val="superscript"/>
              </w:rPr>
              <w:t>2</w:t>
            </w:r>
            <w:r w:rsidRPr="000B6B2D">
              <w:rPr>
                <w:rFonts w:ascii="Arial" w:hAnsi="Arial" w:cs="Arial"/>
                <w:sz w:val="20"/>
                <w:szCs w:val="20"/>
              </w:rPr>
              <w:t xml:space="preserve"> (m</w:t>
            </w:r>
            <w:r w:rsidRPr="000B6B2D">
              <w:rPr>
                <w:rFonts w:ascii="Arial" w:hAnsi="Arial" w:cs="Arial"/>
                <w:sz w:val="20"/>
                <w:szCs w:val="20"/>
                <w:vertAlign w:val="superscript"/>
              </w:rPr>
              <w:t>2</w:t>
            </w:r>
            <w:r w:rsidRPr="000B6B2D">
              <w:rPr>
                <w:rFonts w:ascii="Arial" w:hAnsi="Arial" w:cs="Arial"/>
                <w:sz w:val="20"/>
                <w:szCs w:val="20"/>
              </w:rPr>
              <w:t>/s)</w:t>
            </w:r>
          </w:p>
        </w:tc>
        <w:tc>
          <w:tcPr>
            <w:tcW w:w="6270" w:type="dxa"/>
            <w:tcBorders>
              <w:top w:val="single" w:sz="6" w:space="0" w:color="auto"/>
              <w:left w:val="single" w:sz="6" w:space="0" w:color="auto"/>
              <w:bottom w:val="single" w:sz="6" w:space="0" w:color="auto"/>
              <w:right w:val="single" w:sz="6" w:space="0" w:color="auto"/>
            </w:tcBorders>
          </w:tcPr>
          <w:p w14:paraId="4D7CECD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p>
          <w:p w14:paraId="4C96E6AC"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93.5 x 10</w:t>
            </w:r>
            <w:r w:rsidRPr="000B6B2D">
              <w:rPr>
                <w:rFonts w:ascii="Arial" w:hAnsi="Arial" w:cs="Arial"/>
                <w:sz w:val="20"/>
                <w:szCs w:val="20"/>
                <w:vertAlign w:val="superscript"/>
              </w:rPr>
              <w:t>-3</w:t>
            </w:r>
          </w:p>
          <w:p w14:paraId="541C23E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6.8 x 10</w:t>
            </w:r>
            <w:r w:rsidRPr="000B6B2D">
              <w:rPr>
                <w:rFonts w:ascii="Arial" w:hAnsi="Arial" w:cs="Arial"/>
                <w:sz w:val="20"/>
                <w:szCs w:val="20"/>
                <w:vertAlign w:val="superscript"/>
              </w:rPr>
              <w:t>-4</w:t>
            </w:r>
          </w:p>
        </w:tc>
      </w:tr>
      <w:tr w:rsidR="00742122" w:rsidRPr="001D62E8" w14:paraId="0EE50019" w14:textId="77777777">
        <w:trPr>
          <w:cantSplit/>
        </w:trPr>
        <w:tc>
          <w:tcPr>
            <w:tcW w:w="3564" w:type="dxa"/>
            <w:tcBorders>
              <w:top w:val="single" w:sz="6" w:space="0" w:color="auto"/>
              <w:left w:val="single" w:sz="6" w:space="0" w:color="auto"/>
              <w:bottom w:val="single" w:sz="6" w:space="0" w:color="auto"/>
              <w:right w:val="single" w:sz="6" w:space="0" w:color="auto"/>
            </w:tcBorders>
          </w:tcPr>
          <w:p w14:paraId="7CD9B43C"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Transmissivity</w:t>
            </w:r>
          </w:p>
          <w:p w14:paraId="46E46F09"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 2 kN/m</w:t>
            </w:r>
            <w:r w:rsidRPr="000B6B2D">
              <w:rPr>
                <w:rFonts w:ascii="Arial" w:hAnsi="Arial" w:cs="Arial"/>
                <w:sz w:val="20"/>
                <w:szCs w:val="20"/>
                <w:vertAlign w:val="superscript"/>
              </w:rPr>
              <w:t>2</w:t>
            </w:r>
            <w:r w:rsidRPr="000B6B2D">
              <w:rPr>
                <w:rFonts w:ascii="Arial" w:hAnsi="Arial" w:cs="Arial"/>
                <w:sz w:val="20"/>
                <w:szCs w:val="20"/>
              </w:rPr>
              <w:t xml:space="preserve"> (m</w:t>
            </w:r>
            <w:r w:rsidRPr="000B6B2D">
              <w:rPr>
                <w:rFonts w:ascii="Arial" w:hAnsi="Arial" w:cs="Arial"/>
                <w:sz w:val="20"/>
                <w:szCs w:val="20"/>
                <w:vertAlign w:val="superscript"/>
              </w:rPr>
              <w:t>2</w:t>
            </w:r>
            <w:r w:rsidRPr="000B6B2D">
              <w:rPr>
                <w:rFonts w:ascii="Arial" w:hAnsi="Arial" w:cs="Arial"/>
                <w:sz w:val="20"/>
                <w:szCs w:val="20"/>
              </w:rPr>
              <w:t>/s)</w:t>
            </w:r>
          </w:p>
          <w:p w14:paraId="4484953E"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 200 kN/m</w:t>
            </w:r>
            <w:r w:rsidRPr="000B6B2D">
              <w:rPr>
                <w:rFonts w:ascii="Arial" w:hAnsi="Arial" w:cs="Arial"/>
                <w:sz w:val="20"/>
                <w:szCs w:val="20"/>
                <w:vertAlign w:val="superscript"/>
              </w:rPr>
              <w:t>2</w:t>
            </w:r>
            <w:r w:rsidRPr="000B6B2D">
              <w:rPr>
                <w:rFonts w:ascii="Arial" w:hAnsi="Arial" w:cs="Arial"/>
                <w:sz w:val="20"/>
                <w:szCs w:val="20"/>
              </w:rPr>
              <w:t xml:space="preserve"> (m</w:t>
            </w:r>
            <w:r w:rsidRPr="000B6B2D">
              <w:rPr>
                <w:rFonts w:ascii="Arial" w:hAnsi="Arial" w:cs="Arial"/>
                <w:sz w:val="20"/>
                <w:szCs w:val="20"/>
                <w:vertAlign w:val="superscript"/>
              </w:rPr>
              <w:t>2</w:t>
            </w:r>
            <w:r w:rsidRPr="000B6B2D">
              <w:rPr>
                <w:rFonts w:ascii="Arial" w:hAnsi="Arial" w:cs="Arial"/>
                <w:sz w:val="20"/>
                <w:szCs w:val="20"/>
              </w:rPr>
              <w:t>/s)</w:t>
            </w:r>
          </w:p>
        </w:tc>
        <w:tc>
          <w:tcPr>
            <w:tcW w:w="6270" w:type="dxa"/>
            <w:tcBorders>
              <w:top w:val="single" w:sz="6" w:space="0" w:color="auto"/>
              <w:left w:val="single" w:sz="6" w:space="0" w:color="auto"/>
              <w:bottom w:val="single" w:sz="6" w:space="0" w:color="auto"/>
              <w:right w:val="single" w:sz="6" w:space="0" w:color="auto"/>
            </w:tcBorders>
          </w:tcPr>
          <w:p w14:paraId="2D5E57B9"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p>
          <w:p w14:paraId="175812C6"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9.3 x 10</w:t>
            </w:r>
            <w:r w:rsidRPr="000B6B2D">
              <w:rPr>
                <w:rFonts w:ascii="Arial" w:hAnsi="Arial" w:cs="Arial"/>
                <w:sz w:val="20"/>
                <w:szCs w:val="20"/>
                <w:vertAlign w:val="superscript"/>
              </w:rPr>
              <w:t>-3</w:t>
            </w:r>
          </w:p>
          <w:p w14:paraId="28D5031C"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1.4 x 10</w:t>
            </w:r>
            <w:r w:rsidRPr="000B6B2D">
              <w:rPr>
                <w:rFonts w:ascii="Arial" w:hAnsi="Arial" w:cs="Arial"/>
                <w:sz w:val="20"/>
                <w:szCs w:val="20"/>
                <w:vertAlign w:val="superscript"/>
              </w:rPr>
              <w:t>-3</w:t>
            </w:r>
          </w:p>
        </w:tc>
      </w:tr>
      <w:tr w:rsidR="00742122" w:rsidRPr="001D62E8" w14:paraId="2290442D" w14:textId="77777777">
        <w:trPr>
          <w:cantSplit/>
        </w:trPr>
        <w:tc>
          <w:tcPr>
            <w:tcW w:w="3564" w:type="dxa"/>
            <w:tcBorders>
              <w:top w:val="single" w:sz="6" w:space="0" w:color="auto"/>
              <w:left w:val="single" w:sz="6" w:space="0" w:color="auto"/>
              <w:bottom w:val="single" w:sz="6" w:space="0" w:color="auto"/>
              <w:right w:val="single" w:sz="6" w:space="0" w:color="auto"/>
            </w:tcBorders>
          </w:tcPr>
          <w:p w14:paraId="0241780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Roll size (m)</w:t>
            </w:r>
          </w:p>
        </w:tc>
        <w:tc>
          <w:tcPr>
            <w:tcW w:w="6270" w:type="dxa"/>
            <w:tcBorders>
              <w:top w:val="single" w:sz="6" w:space="0" w:color="auto"/>
              <w:left w:val="single" w:sz="6" w:space="0" w:color="auto"/>
              <w:bottom w:val="single" w:sz="6" w:space="0" w:color="auto"/>
              <w:right w:val="single" w:sz="6" w:space="0" w:color="auto"/>
            </w:tcBorders>
          </w:tcPr>
          <w:p w14:paraId="24A6802F"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2.2 x 5.0</w:t>
            </w:r>
          </w:p>
        </w:tc>
      </w:tr>
    </w:tbl>
    <w:p w14:paraId="13942633" w14:textId="77777777" w:rsidR="00742122" w:rsidRPr="000B6B2D" w:rsidRDefault="00742122" w:rsidP="00742122">
      <w:pPr>
        <w:autoSpaceDE w:val="0"/>
        <w:autoSpaceDN w:val="0"/>
        <w:adjustRightInd w:val="0"/>
        <w:spacing w:after="0" w:line="240" w:lineRule="auto"/>
        <w:jc w:val="both"/>
        <w:rPr>
          <w:rFonts w:ascii="Arial" w:hAnsi="Arial" w:cs="Arial"/>
        </w:rPr>
      </w:pPr>
    </w:p>
    <w:p w14:paraId="358A40AE" w14:textId="77777777" w:rsidR="004E2916" w:rsidRPr="000B6B2D" w:rsidRDefault="004E2916" w:rsidP="00742122">
      <w:pPr>
        <w:autoSpaceDE w:val="0"/>
        <w:autoSpaceDN w:val="0"/>
        <w:adjustRightInd w:val="0"/>
        <w:spacing w:after="0" w:line="240" w:lineRule="auto"/>
        <w:jc w:val="both"/>
        <w:rPr>
          <w:rFonts w:ascii="Arial" w:hAnsi="Arial" w:cs="Arial"/>
        </w:rPr>
      </w:pPr>
    </w:p>
    <w:p w14:paraId="13E01800"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d)</w:t>
      </w:r>
      <w:r w:rsidRPr="000B6B2D">
        <w:rPr>
          <w:rFonts w:ascii="Arial" w:hAnsi="Arial" w:cs="Arial"/>
        </w:rPr>
        <w:tab/>
        <w:t>Revetment Stabilisation</w:t>
      </w:r>
    </w:p>
    <w:p w14:paraId="170561BD" w14:textId="77777777" w:rsidR="00742122" w:rsidRPr="000B6B2D" w:rsidRDefault="00742122" w:rsidP="00742122">
      <w:pPr>
        <w:autoSpaceDE w:val="0"/>
        <w:autoSpaceDN w:val="0"/>
        <w:adjustRightInd w:val="0"/>
        <w:spacing w:after="0" w:line="240" w:lineRule="auto"/>
        <w:jc w:val="both"/>
        <w:rPr>
          <w:rFonts w:ascii="Arial" w:hAnsi="Arial" w:cs="Arial"/>
        </w:rPr>
      </w:pPr>
    </w:p>
    <w:tbl>
      <w:tblPr>
        <w:tblW w:w="0" w:type="auto"/>
        <w:tblInd w:w="43" w:type="dxa"/>
        <w:tblLayout w:type="fixed"/>
        <w:tblCellMar>
          <w:left w:w="43" w:type="dxa"/>
          <w:right w:w="43" w:type="dxa"/>
        </w:tblCellMar>
        <w:tblLook w:val="0000" w:firstRow="0" w:lastRow="0" w:firstColumn="0" w:lastColumn="0" w:noHBand="0" w:noVBand="0"/>
      </w:tblPr>
      <w:tblGrid>
        <w:gridCol w:w="1794"/>
        <w:gridCol w:w="49"/>
        <w:gridCol w:w="1701"/>
        <w:gridCol w:w="10"/>
        <w:gridCol w:w="1338"/>
        <w:gridCol w:w="70"/>
        <w:gridCol w:w="1312"/>
        <w:gridCol w:w="105"/>
        <w:gridCol w:w="1285"/>
        <w:gridCol w:w="133"/>
        <w:gridCol w:w="942"/>
        <w:gridCol w:w="1124"/>
      </w:tblGrid>
      <w:tr w:rsidR="00742122" w:rsidRPr="001D62E8" w14:paraId="4CA4290B" w14:textId="77777777">
        <w:trPr>
          <w:cantSplit/>
        </w:trPr>
        <w:tc>
          <w:tcPr>
            <w:tcW w:w="1794" w:type="dxa"/>
            <w:tcBorders>
              <w:top w:val="single" w:sz="6" w:space="0" w:color="auto"/>
              <w:left w:val="single" w:sz="6" w:space="0" w:color="auto"/>
              <w:bottom w:val="single" w:sz="6" w:space="0" w:color="auto"/>
              <w:right w:val="single" w:sz="6" w:space="0" w:color="auto"/>
            </w:tcBorders>
          </w:tcPr>
          <w:p w14:paraId="448349CE"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Netlon Geotextile Type</w:t>
            </w:r>
          </w:p>
        </w:tc>
        <w:tc>
          <w:tcPr>
            <w:tcW w:w="1760" w:type="dxa"/>
            <w:gridSpan w:val="3"/>
            <w:tcBorders>
              <w:top w:val="single" w:sz="6" w:space="0" w:color="auto"/>
              <w:left w:val="single" w:sz="6" w:space="0" w:color="auto"/>
              <w:bottom w:val="single" w:sz="6" w:space="0" w:color="auto"/>
              <w:right w:val="single" w:sz="6" w:space="0" w:color="auto"/>
            </w:tcBorders>
          </w:tcPr>
          <w:p w14:paraId="7BB33BE0"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601S</w:t>
            </w:r>
          </w:p>
        </w:tc>
        <w:tc>
          <w:tcPr>
            <w:tcW w:w="1338" w:type="dxa"/>
            <w:tcBorders>
              <w:top w:val="single" w:sz="6" w:space="0" w:color="auto"/>
              <w:left w:val="single" w:sz="6" w:space="0" w:color="auto"/>
              <w:bottom w:val="single" w:sz="6" w:space="0" w:color="auto"/>
              <w:right w:val="single" w:sz="6" w:space="0" w:color="auto"/>
            </w:tcBorders>
          </w:tcPr>
          <w:p w14:paraId="260CEAA0"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600</w:t>
            </w:r>
          </w:p>
        </w:tc>
        <w:tc>
          <w:tcPr>
            <w:tcW w:w="1382" w:type="dxa"/>
            <w:gridSpan w:val="2"/>
            <w:tcBorders>
              <w:top w:val="single" w:sz="6" w:space="0" w:color="auto"/>
              <w:left w:val="single" w:sz="6" w:space="0" w:color="auto"/>
              <w:bottom w:val="single" w:sz="6" w:space="0" w:color="auto"/>
              <w:right w:val="single" w:sz="6" w:space="0" w:color="auto"/>
            </w:tcBorders>
          </w:tcPr>
          <w:p w14:paraId="5891C57B"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1004R</w:t>
            </w:r>
          </w:p>
        </w:tc>
        <w:tc>
          <w:tcPr>
            <w:tcW w:w="1390" w:type="dxa"/>
            <w:gridSpan w:val="2"/>
            <w:tcBorders>
              <w:top w:val="single" w:sz="6" w:space="0" w:color="auto"/>
              <w:left w:val="single" w:sz="6" w:space="0" w:color="auto"/>
              <w:bottom w:val="single" w:sz="6" w:space="0" w:color="auto"/>
              <w:right w:val="single" w:sz="6" w:space="0" w:color="auto"/>
            </w:tcBorders>
          </w:tcPr>
          <w:p w14:paraId="6B51D2DA"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805RS</w:t>
            </w:r>
          </w:p>
        </w:tc>
        <w:tc>
          <w:tcPr>
            <w:tcW w:w="1075" w:type="dxa"/>
            <w:gridSpan w:val="2"/>
            <w:tcBorders>
              <w:top w:val="single" w:sz="6" w:space="0" w:color="auto"/>
              <w:left w:val="single" w:sz="6" w:space="0" w:color="auto"/>
              <w:bottom w:val="single" w:sz="6" w:space="0" w:color="auto"/>
              <w:right w:val="single" w:sz="6" w:space="0" w:color="auto"/>
            </w:tcBorders>
          </w:tcPr>
          <w:p w14:paraId="3D12E6DD"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 xml:space="preserve"> 1000</w:t>
            </w:r>
          </w:p>
        </w:tc>
        <w:tc>
          <w:tcPr>
            <w:tcW w:w="1124" w:type="dxa"/>
            <w:tcBorders>
              <w:top w:val="single" w:sz="6" w:space="0" w:color="auto"/>
              <w:left w:val="single" w:sz="6" w:space="0" w:color="auto"/>
              <w:bottom w:val="single" w:sz="6" w:space="0" w:color="auto"/>
              <w:right w:val="single" w:sz="6" w:space="0" w:color="auto"/>
            </w:tcBorders>
          </w:tcPr>
          <w:p w14:paraId="192F74E5"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 xml:space="preserve">2000 </w:t>
            </w:r>
          </w:p>
        </w:tc>
      </w:tr>
      <w:tr w:rsidR="00742122" w:rsidRPr="001D62E8" w14:paraId="75DC1CF4" w14:textId="77777777">
        <w:trPr>
          <w:cantSplit/>
        </w:trPr>
        <w:tc>
          <w:tcPr>
            <w:tcW w:w="1794" w:type="dxa"/>
            <w:tcBorders>
              <w:top w:val="single" w:sz="6" w:space="0" w:color="auto"/>
              <w:left w:val="single" w:sz="6" w:space="0" w:color="auto"/>
              <w:bottom w:val="single" w:sz="6" w:space="0" w:color="auto"/>
              <w:right w:val="single" w:sz="6" w:space="0" w:color="auto"/>
            </w:tcBorders>
          </w:tcPr>
          <w:p w14:paraId="50C75925"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Subsoil Type</w:t>
            </w:r>
          </w:p>
        </w:tc>
        <w:tc>
          <w:tcPr>
            <w:tcW w:w="1760" w:type="dxa"/>
            <w:gridSpan w:val="3"/>
            <w:tcBorders>
              <w:top w:val="single" w:sz="6" w:space="0" w:color="auto"/>
              <w:left w:val="single" w:sz="6" w:space="0" w:color="auto"/>
              <w:bottom w:val="single" w:sz="6" w:space="0" w:color="auto"/>
              <w:right w:val="single" w:sz="6" w:space="0" w:color="auto"/>
            </w:tcBorders>
          </w:tcPr>
          <w:p w14:paraId="0AB3CB9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sand, gravel</w:t>
            </w:r>
          </w:p>
        </w:tc>
        <w:tc>
          <w:tcPr>
            <w:tcW w:w="1338" w:type="dxa"/>
            <w:tcBorders>
              <w:top w:val="single" w:sz="6" w:space="0" w:color="auto"/>
              <w:left w:val="single" w:sz="6" w:space="0" w:color="auto"/>
              <w:bottom w:val="single" w:sz="6" w:space="0" w:color="auto"/>
              <w:right w:val="single" w:sz="6" w:space="0" w:color="auto"/>
            </w:tcBorders>
          </w:tcPr>
          <w:p w14:paraId="2E962FF5"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silt</w:t>
            </w:r>
          </w:p>
        </w:tc>
        <w:tc>
          <w:tcPr>
            <w:tcW w:w="1382" w:type="dxa"/>
            <w:gridSpan w:val="2"/>
            <w:tcBorders>
              <w:top w:val="single" w:sz="6" w:space="0" w:color="auto"/>
              <w:left w:val="single" w:sz="6" w:space="0" w:color="auto"/>
              <w:bottom w:val="single" w:sz="6" w:space="0" w:color="auto"/>
              <w:right w:val="single" w:sz="6" w:space="0" w:color="auto"/>
            </w:tcBorders>
          </w:tcPr>
          <w:p w14:paraId="52BA8426"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silt, clay</w:t>
            </w:r>
          </w:p>
        </w:tc>
        <w:tc>
          <w:tcPr>
            <w:tcW w:w="1390" w:type="dxa"/>
            <w:gridSpan w:val="2"/>
            <w:tcBorders>
              <w:top w:val="single" w:sz="6" w:space="0" w:color="auto"/>
              <w:left w:val="single" w:sz="6" w:space="0" w:color="auto"/>
              <w:bottom w:val="single" w:sz="6" w:space="0" w:color="auto"/>
              <w:right w:val="single" w:sz="6" w:space="0" w:color="auto"/>
            </w:tcBorders>
          </w:tcPr>
          <w:p w14:paraId="586C7DD8" w14:textId="2B7FCF4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w:t>
            </w:r>
            <w:r w:rsidR="00F72081" w:rsidRPr="000B6B2D">
              <w:rPr>
                <w:rFonts w:ascii="Arial" w:hAnsi="Arial" w:cs="Arial"/>
                <w:sz w:val="20"/>
                <w:szCs w:val="20"/>
              </w:rPr>
              <w:t>Problem</w:t>
            </w:r>
            <w:r w:rsidRPr="000B6B2D">
              <w:rPr>
                <w:rFonts w:ascii="Arial" w:hAnsi="Arial" w:cs="Arial"/>
                <w:sz w:val="20"/>
                <w:szCs w:val="20"/>
              </w:rPr>
              <w:t xml:space="preserve"> soils"</w:t>
            </w:r>
          </w:p>
        </w:tc>
        <w:tc>
          <w:tcPr>
            <w:tcW w:w="1075" w:type="dxa"/>
            <w:gridSpan w:val="2"/>
            <w:tcBorders>
              <w:top w:val="single" w:sz="6" w:space="0" w:color="auto"/>
              <w:left w:val="single" w:sz="6" w:space="0" w:color="auto"/>
              <w:bottom w:val="single" w:sz="6" w:space="0" w:color="auto"/>
              <w:right w:val="single" w:sz="6" w:space="0" w:color="auto"/>
            </w:tcBorders>
          </w:tcPr>
          <w:p w14:paraId="5524B1B7"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any</w:t>
            </w:r>
          </w:p>
        </w:tc>
        <w:tc>
          <w:tcPr>
            <w:tcW w:w="1124" w:type="dxa"/>
            <w:tcBorders>
              <w:top w:val="single" w:sz="6" w:space="0" w:color="auto"/>
              <w:left w:val="single" w:sz="6" w:space="0" w:color="auto"/>
              <w:bottom w:val="single" w:sz="6" w:space="0" w:color="auto"/>
              <w:right w:val="single" w:sz="6" w:space="0" w:color="auto"/>
            </w:tcBorders>
          </w:tcPr>
          <w:p w14:paraId="7BC2A90C"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any</w:t>
            </w:r>
          </w:p>
        </w:tc>
      </w:tr>
      <w:tr w:rsidR="00742122" w:rsidRPr="001D62E8" w14:paraId="451B0714" w14:textId="77777777">
        <w:trPr>
          <w:cantSplit/>
        </w:trPr>
        <w:tc>
          <w:tcPr>
            <w:tcW w:w="9863" w:type="dxa"/>
            <w:gridSpan w:val="12"/>
            <w:tcBorders>
              <w:top w:val="single" w:sz="6" w:space="0" w:color="auto"/>
              <w:left w:val="single" w:sz="6" w:space="0" w:color="auto"/>
              <w:bottom w:val="single" w:sz="6" w:space="0" w:color="auto"/>
              <w:right w:val="single" w:sz="6" w:space="0" w:color="auto"/>
            </w:tcBorders>
          </w:tcPr>
          <w:p w14:paraId="184FB68D"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Form                                       non-woven needle punched, manufactured from staple fibres</w:t>
            </w:r>
          </w:p>
        </w:tc>
      </w:tr>
      <w:tr w:rsidR="00742122" w:rsidRPr="001D62E8" w14:paraId="0233A122" w14:textId="77777777" w:rsidTr="004E2916">
        <w:trPr>
          <w:cantSplit/>
        </w:trPr>
        <w:tc>
          <w:tcPr>
            <w:tcW w:w="1843" w:type="dxa"/>
            <w:gridSpan w:val="2"/>
            <w:tcBorders>
              <w:top w:val="single" w:sz="6" w:space="0" w:color="auto"/>
              <w:left w:val="single" w:sz="6" w:space="0" w:color="auto"/>
              <w:bottom w:val="single" w:sz="6" w:space="0" w:color="auto"/>
              <w:right w:val="single" w:sz="6" w:space="0" w:color="auto"/>
            </w:tcBorders>
          </w:tcPr>
          <w:p w14:paraId="38EB6B86"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Polymer</w:t>
            </w:r>
          </w:p>
        </w:tc>
        <w:tc>
          <w:tcPr>
            <w:tcW w:w="1701" w:type="dxa"/>
            <w:tcBorders>
              <w:top w:val="single" w:sz="6" w:space="0" w:color="auto"/>
              <w:left w:val="single" w:sz="6" w:space="0" w:color="auto"/>
              <w:bottom w:val="single" w:sz="6" w:space="0" w:color="auto"/>
              <w:right w:val="single" w:sz="6" w:space="0" w:color="auto"/>
            </w:tcBorders>
          </w:tcPr>
          <w:p w14:paraId="3A88C4AE"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polyester and polypropylene mix</w:t>
            </w:r>
          </w:p>
        </w:tc>
        <w:tc>
          <w:tcPr>
            <w:tcW w:w="1418" w:type="dxa"/>
            <w:gridSpan w:val="3"/>
            <w:tcBorders>
              <w:top w:val="single" w:sz="6" w:space="0" w:color="auto"/>
              <w:left w:val="single" w:sz="6" w:space="0" w:color="auto"/>
              <w:bottom w:val="single" w:sz="6" w:space="0" w:color="auto"/>
              <w:right w:val="single" w:sz="6" w:space="0" w:color="auto"/>
            </w:tcBorders>
          </w:tcPr>
          <w:p w14:paraId="2BEE0840"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polyester and polypropylene polyamide mix</w:t>
            </w:r>
          </w:p>
        </w:tc>
        <w:tc>
          <w:tcPr>
            <w:tcW w:w="1417" w:type="dxa"/>
            <w:gridSpan w:val="2"/>
            <w:tcBorders>
              <w:top w:val="single" w:sz="6" w:space="0" w:color="auto"/>
              <w:left w:val="single" w:sz="6" w:space="0" w:color="auto"/>
              <w:bottom w:val="single" w:sz="6" w:space="0" w:color="auto"/>
              <w:right w:val="single" w:sz="6" w:space="0" w:color="auto"/>
            </w:tcBorders>
          </w:tcPr>
          <w:p w14:paraId="65BF4C33"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polyester and polypropylene</w:t>
            </w:r>
          </w:p>
          <w:p w14:paraId="76DB2F45"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duplex</w:t>
            </w:r>
          </w:p>
        </w:tc>
        <w:tc>
          <w:tcPr>
            <w:tcW w:w="1418" w:type="dxa"/>
            <w:gridSpan w:val="2"/>
            <w:tcBorders>
              <w:top w:val="single" w:sz="6" w:space="0" w:color="auto"/>
              <w:left w:val="single" w:sz="6" w:space="0" w:color="auto"/>
              <w:bottom w:val="single" w:sz="6" w:space="0" w:color="auto"/>
              <w:right w:val="single" w:sz="6" w:space="0" w:color="auto"/>
            </w:tcBorders>
          </w:tcPr>
          <w:p w14:paraId="51B155BD"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polyester and polypropylene</w:t>
            </w:r>
          </w:p>
          <w:p w14:paraId="1B330E40"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duplex</w:t>
            </w:r>
          </w:p>
        </w:tc>
        <w:tc>
          <w:tcPr>
            <w:tcW w:w="942" w:type="dxa"/>
            <w:tcBorders>
              <w:top w:val="single" w:sz="6" w:space="0" w:color="auto"/>
              <w:left w:val="single" w:sz="6" w:space="0" w:color="auto"/>
              <w:bottom w:val="single" w:sz="6" w:space="0" w:color="auto"/>
              <w:right w:val="single" w:sz="6" w:space="0" w:color="auto"/>
            </w:tcBorders>
          </w:tcPr>
          <w:p w14:paraId="10B677E2"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polyester</w:t>
            </w:r>
          </w:p>
        </w:tc>
        <w:tc>
          <w:tcPr>
            <w:tcW w:w="1124" w:type="dxa"/>
            <w:tcBorders>
              <w:top w:val="single" w:sz="6" w:space="0" w:color="auto"/>
              <w:left w:val="single" w:sz="6" w:space="0" w:color="auto"/>
              <w:bottom w:val="single" w:sz="6" w:space="0" w:color="auto"/>
              <w:right w:val="single" w:sz="6" w:space="0" w:color="auto"/>
            </w:tcBorders>
          </w:tcPr>
          <w:p w14:paraId="4321C94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polyester</w:t>
            </w:r>
          </w:p>
        </w:tc>
      </w:tr>
      <w:tr w:rsidR="00742122" w:rsidRPr="001D62E8" w14:paraId="5D4E3EAF" w14:textId="77777777" w:rsidTr="004E2916">
        <w:trPr>
          <w:cantSplit/>
        </w:trPr>
        <w:tc>
          <w:tcPr>
            <w:tcW w:w="1843" w:type="dxa"/>
            <w:gridSpan w:val="2"/>
            <w:tcBorders>
              <w:top w:val="single" w:sz="6" w:space="0" w:color="auto"/>
              <w:left w:val="single" w:sz="6" w:space="0" w:color="auto"/>
              <w:bottom w:val="single" w:sz="6" w:space="0" w:color="auto"/>
              <w:right w:val="single" w:sz="6" w:space="0" w:color="auto"/>
            </w:tcBorders>
          </w:tcPr>
          <w:p w14:paraId="11B93DE4"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Weight (g/m</w:t>
            </w:r>
            <w:r w:rsidRPr="000B6B2D">
              <w:rPr>
                <w:rFonts w:ascii="Arial" w:hAnsi="Arial" w:cs="Arial"/>
                <w:sz w:val="20"/>
                <w:szCs w:val="20"/>
                <w:vertAlign w:val="superscript"/>
              </w:rPr>
              <w:t>2</w:t>
            </w:r>
            <w:r w:rsidRPr="000B6B2D">
              <w:rPr>
                <w:rFonts w:ascii="Arial" w:hAnsi="Arial" w:cs="Arial"/>
                <w:sz w:val="20"/>
                <w:szCs w:val="20"/>
              </w:rPr>
              <w:t>)</w:t>
            </w:r>
          </w:p>
        </w:tc>
        <w:tc>
          <w:tcPr>
            <w:tcW w:w="1701" w:type="dxa"/>
            <w:tcBorders>
              <w:top w:val="single" w:sz="6" w:space="0" w:color="auto"/>
              <w:left w:val="single" w:sz="6" w:space="0" w:color="auto"/>
              <w:bottom w:val="single" w:sz="6" w:space="0" w:color="auto"/>
              <w:right w:val="single" w:sz="6" w:space="0" w:color="auto"/>
            </w:tcBorders>
          </w:tcPr>
          <w:p w14:paraId="0A88119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620</w:t>
            </w:r>
          </w:p>
        </w:tc>
        <w:tc>
          <w:tcPr>
            <w:tcW w:w="1418" w:type="dxa"/>
            <w:gridSpan w:val="3"/>
            <w:tcBorders>
              <w:top w:val="single" w:sz="6" w:space="0" w:color="auto"/>
              <w:left w:val="single" w:sz="6" w:space="0" w:color="auto"/>
              <w:bottom w:val="single" w:sz="6" w:space="0" w:color="auto"/>
              <w:right w:val="single" w:sz="6" w:space="0" w:color="auto"/>
            </w:tcBorders>
          </w:tcPr>
          <w:p w14:paraId="2116F24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603</w:t>
            </w:r>
          </w:p>
        </w:tc>
        <w:tc>
          <w:tcPr>
            <w:tcW w:w="1417" w:type="dxa"/>
            <w:gridSpan w:val="2"/>
            <w:tcBorders>
              <w:top w:val="single" w:sz="6" w:space="0" w:color="auto"/>
              <w:left w:val="single" w:sz="6" w:space="0" w:color="auto"/>
              <w:bottom w:val="single" w:sz="6" w:space="0" w:color="auto"/>
              <w:right w:val="single" w:sz="6" w:space="0" w:color="auto"/>
            </w:tcBorders>
          </w:tcPr>
          <w:p w14:paraId="085A027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814</w:t>
            </w:r>
          </w:p>
        </w:tc>
        <w:tc>
          <w:tcPr>
            <w:tcW w:w="1418" w:type="dxa"/>
            <w:gridSpan w:val="2"/>
            <w:tcBorders>
              <w:top w:val="single" w:sz="6" w:space="0" w:color="auto"/>
              <w:left w:val="single" w:sz="6" w:space="0" w:color="auto"/>
              <w:bottom w:val="single" w:sz="6" w:space="0" w:color="auto"/>
              <w:right w:val="single" w:sz="6" w:space="0" w:color="auto"/>
            </w:tcBorders>
          </w:tcPr>
          <w:p w14:paraId="001C385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1700</w:t>
            </w:r>
          </w:p>
        </w:tc>
        <w:tc>
          <w:tcPr>
            <w:tcW w:w="942" w:type="dxa"/>
            <w:tcBorders>
              <w:top w:val="single" w:sz="6" w:space="0" w:color="auto"/>
              <w:left w:val="single" w:sz="6" w:space="0" w:color="auto"/>
              <w:bottom w:val="single" w:sz="6" w:space="0" w:color="auto"/>
              <w:right w:val="single" w:sz="6" w:space="0" w:color="auto"/>
            </w:tcBorders>
          </w:tcPr>
          <w:p w14:paraId="55AA172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1000</w:t>
            </w:r>
          </w:p>
        </w:tc>
        <w:tc>
          <w:tcPr>
            <w:tcW w:w="1124" w:type="dxa"/>
            <w:tcBorders>
              <w:top w:val="single" w:sz="6" w:space="0" w:color="auto"/>
              <w:left w:val="single" w:sz="6" w:space="0" w:color="auto"/>
              <w:bottom w:val="single" w:sz="6" w:space="0" w:color="auto"/>
              <w:right w:val="single" w:sz="6" w:space="0" w:color="auto"/>
            </w:tcBorders>
          </w:tcPr>
          <w:p w14:paraId="794814A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2000</w:t>
            </w:r>
          </w:p>
        </w:tc>
      </w:tr>
      <w:tr w:rsidR="00742122" w:rsidRPr="001D62E8" w14:paraId="533AA1CD" w14:textId="77777777" w:rsidTr="004E2916">
        <w:trPr>
          <w:cantSplit/>
        </w:trPr>
        <w:tc>
          <w:tcPr>
            <w:tcW w:w="1843" w:type="dxa"/>
            <w:gridSpan w:val="2"/>
            <w:tcBorders>
              <w:top w:val="single" w:sz="6" w:space="0" w:color="auto"/>
              <w:left w:val="single" w:sz="6" w:space="0" w:color="auto"/>
              <w:bottom w:val="single" w:sz="6" w:space="0" w:color="auto"/>
              <w:right w:val="single" w:sz="6" w:space="0" w:color="auto"/>
            </w:tcBorders>
          </w:tcPr>
          <w:p w14:paraId="1DC7B9EF"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Weight of armour units placed on geotextile (kg)</w:t>
            </w:r>
          </w:p>
        </w:tc>
        <w:tc>
          <w:tcPr>
            <w:tcW w:w="1701" w:type="dxa"/>
            <w:tcBorders>
              <w:top w:val="single" w:sz="6" w:space="0" w:color="auto"/>
              <w:left w:val="single" w:sz="6" w:space="0" w:color="auto"/>
              <w:bottom w:val="single" w:sz="6" w:space="0" w:color="auto"/>
              <w:right w:val="single" w:sz="6" w:space="0" w:color="auto"/>
            </w:tcBorders>
          </w:tcPr>
          <w:p w14:paraId="1234D10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500</w:t>
            </w:r>
          </w:p>
        </w:tc>
        <w:tc>
          <w:tcPr>
            <w:tcW w:w="1418" w:type="dxa"/>
            <w:gridSpan w:val="3"/>
            <w:tcBorders>
              <w:top w:val="single" w:sz="6" w:space="0" w:color="auto"/>
              <w:left w:val="single" w:sz="6" w:space="0" w:color="auto"/>
              <w:bottom w:val="single" w:sz="6" w:space="0" w:color="auto"/>
              <w:right w:val="single" w:sz="6" w:space="0" w:color="auto"/>
            </w:tcBorders>
          </w:tcPr>
          <w:p w14:paraId="0F44C7A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500</w:t>
            </w:r>
          </w:p>
        </w:tc>
        <w:tc>
          <w:tcPr>
            <w:tcW w:w="1417" w:type="dxa"/>
            <w:gridSpan w:val="2"/>
            <w:tcBorders>
              <w:top w:val="single" w:sz="6" w:space="0" w:color="auto"/>
              <w:left w:val="single" w:sz="6" w:space="0" w:color="auto"/>
              <w:bottom w:val="single" w:sz="6" w:space="0" w:color="auto"/>
              <w:right w:val="single" w:sz="6" w:space="0" w:color="auto"/>
            </w:tcBorders>
          </w:tcPr>
          <w:p w14:paraId="5CAC02A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500</w:t>
            </w:r>
          </w:p>
        </w:tc>
        <w:tc>
          <w:tcPr>
            <w:tcW w:w="1418" w:type="dxa"/>
            <w:gridSpan w:val="2"/>
            <w:tcBorders>
              <w:top w:val="single" w:sz="6" w:space="0" w:color="auto"/>
              <w:left w:val="single" w:sz="6" w:space="0" w:color="auto"/>
              <w:bottom w:val="single" w:sz="6" w:space="0" w:color="auto"/>
              <w:right w:val="single" w:sz="6" w:space="0" w:color="auto"/>
            </w:tcBorders>
          </w:tcPr>
          <w:p w14:paraId="4DEF526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500</w:t>
            </w:r>
          </w:p>
        </w:tc>
        <w:tc>
          <w:tcPr>
            <w:tcW w:w="942" w:type="dxa"/>
            <w:tcBorders>
              <w:top w:val="single" w:sz="6" w:space="0" w:color="auto"/>
              <w:left w:val="single" w:sz="6" w:space="0" w:color="auto"/>
              <w:bottom w:val="single" w:sz="6" w:space="0" w:color="auto"/>
              <w:right w:val="single" w:sz="6" w:space="0" w:color="auto"/>
            </w:tcBorders>
          </w:tcPr>
          <w:p w14:paraId="7138418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1000</w:t>
            </w:r>
          </w:p>
        </w:tc>
        <w:tc>
          <w:tcPr>
            <w:tcW w:w="1124" w:type="dxa"/>
            <w:tcBorders>
              <w:top w:val="single" w:sz="6" w:space="0" w:color="auto"/>
              <w:left w:val="single" w:sz="6" w:space="0" w:color="auto"/>
              <w:bottom w:val="single" w:sz="6" w:space="0" w:color="auto"/>
              <w:right w:val="single" w:sz="6" w:space="0" w:color="auto"/>
            </w:tcBorders>
          </w:tcPr>
          <w:p w14:paraId="1636E6A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&gt;2500</w:t>
            </w:r>
          </w:p>
        </w:tc>
      </w:tr>
      <w:tr w:rsidR="00742122" w:rsidRPr="001D62E8" w14:paraId="18E8B0D7" w14:textId="77777777" w:rsidTr="004E2916">
        <w:trPr>
          <w:cantSplit/>
        </w:trPr>
        <w:tc>
          <w:tcPr>
            <w:tcW w:w="1843" w:type="dxa"/>
            <w:gridSpan w:val="2"/>
            <w:tcBorders>
              <w:top w:val="single" w:sz="6" w:space="0" w:color="auto"/>
              <w:left w:val="single" w:sz="6" w:space="0" w:color="auto"/>
              <w:bottom w:val="single" w:sz="6" w:space="0" w:color="auto"/>
              <w:right w:val="single" w:sz="6" w:space="0" w:color="auto"/>
            </w:tcBorders>
          </w:tcPr>
          <w:p w14:paraId="0B5E243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Weight of armour units dropped on geotextile with a fall height of 1m (kg)</w:t>
            </w:r>
          </w:p>
        </w:tc>
        <w:tc>
          <w:tcPr>
            <w:tcW w:w="1701" w:type="dxa"/>
            <w:tcBorders>
              <w:top w:val="single" w:sz="6" w:space="0" w:color="auto"/>
              <w:left w:val="single" w:sz="6" w:space="0" w:color="auto"/>
              <w:bottom w:val="single" w:sz="6" w:space="0" w:color="auto"/>
              <w:right w:val="single" w:sz="6" w:space="0" w:color="auto"/>
            </w:tcBorders>
          </w:tcPr>
          <w:p w14:paraId="35A03DA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125</w:t>
            </w:r>
          </w:p>
        </w:tc>
        <w:tc>
          <w:tcPr>
            <w:tcW w:w="1418" w:type="dxa"/>
            <w:gridSpan w:val="3"/>
            <w:tcBorders>
              <w:top w:val="single" w:sz="6" w:space="0" w:color="auto"/>
              <w:left w:val="single" w:sz="6" w:space="0" w:color="auto"/>
              <w:bottom w:val="single" w:sz="6" w:space="0" w:color="auto"/>
              <w:right w:val="single" w:sz="6" w:space="0" w:color="auto"/>
            </w:tcBorders>
          </w:tcPr>
          <w:p w14:paraId="5F6A0A2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125</w:t>
            </w:r>
          </w:p>
        </w:tc>
        <w:tc>
          <w:tcPr>
            <w:tcW w:w="1417" w:type="dxa"/>
            <w:gridSpan w:val="2"/>
            <w:tcBorders>
              <w:top w:val="single" w:sz="6" w:space="0" w:color="auto"/>
              <w:left w:val="single" w:sz="6" w:space="0" w:color="auto"/>
              <w:bottom w:val="single" w:sz="6" w:space="0" w:color="auto"/>
              <w:right w:val="single" w:sz="6" w:space="0" w:color="auto"/>
            </w:tcBorders>
          </w:tcPr>
          <w:p w14:paraId="021570B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125</w:t>
            </w:r>
          </w:p>
        </w:tc>
        <w:tc>
          <w:tcPr>
            <w:tcW w:w="1418" w:type="dxa"/>
            <w:gridSpan w:val="2"/>
            <w:tcBorders>
              <w:top w:val="single" w:sz="6" w:space="0" w:color="auto"/>
              <w:left w:val="single" w:sz="6" w:space="0" w:color="auto"/>
              <w:bottom w:val="single" w:sz="6" w:space="0" w:color="auto"/>
              <w:right w:val="single" w:sz="6" w:space="0" w:color="auto"/>
            </w:tcBorders>
          </w:tcPr>
          <w:p w14:paraId="0B92B6F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125</w:t>
            </w:r>
          </w:p>
        </w:tc>
        <w:tc>
          <w:tcPr>
            <w:tcW w:w="942" w:type="dxa"/>
            <w:tcBorders>
              <w:top w:val="single" w:sz="6" w:space="0" w:color="auto"/>
              <w:left w:val="single" w:sz="6" w:space="0" w:color="auto"/>
              <w:bottom w:val="single" w:sz="6" w:space="0" w:color="auto"/>
              <w:right w:val="single" w:sz="6" w:space="0" w:color="auto"/>
            </w:tcBorders>
          </w:tcPr>
          <w:p w14:paraId="1681CCF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150</w:t>
            </w:r>
          </w:p>
        </w:tc>
        <w:tc>
          <w:tcPr>
            <w:tcW w:w="1124" w:type="dxa"/>
            <w:tcBorders>
              <w:top w:val="single" w:sz="6" w:space="0" w:color="auto"/>
              <w:left w:val="single" w:sz="6" w:space="0" w:color="auto"/>
              <w:bottom w:val="single" w:sz="6" w:space="0" w:color="auto"/>
              <w:right w:val="single" w:sz="6" w:space="0" w:color="auto"/>
            </w:tcBorders>
          </w:tcPr>
          <w:p w14:paraId="0CA1092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&gt;250</w:t>
            </w:r>
          </w:p>
        </w:tc>
      </w:tr>
      <w:tr w:rsidR="00742122" w:rsidRPr="001D62E8" w14:paraId="2382BB55" w14:textId="77777777" w:rsidTr="004E2916">
        <w:trPr>
          <w:cantSplit/>
        </w:trPr>
        <w:tc>
          <w:tcPr>
            <w:tcW w:w="1843" w:type="dxa"/>
            <w:gridSpan w:val="2"/>
            <w:tcBorders>
              <w:top w:val="single" w:sz="6" w:space="0" w:color="auto"/>
              <w:left w:val="single" w:sz="6" w:space="0" w:color="auto"/>
              <w:bottom w:val="single" w:sz="6" w:space="0" w:color="auto"/>
              <w:right w:val="single" w:sz="6" w:space="0" w:color="auto"/>
            </w:tcBorders>
          </w:tcPr>
          <w:p w14:paraId="31D4E283"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Thickness</w:t>
            </w:r>
          </w:p>
        </w:tc>
        <w:tc>
          <w:tcPr>
            <w:tcW w:w="1701" w:type="dxa"/>
            <w:tcBorders>
              <w:top w:val="single" w:sz="6" w:space="0" w:color="auto"/>
              <w:left w:val="single" w:sz="6" w:space="0" w:color="auto"/>
              <w:bottom w:val="single" w:sz="6" w:space="0" w:color="auto"/>
              <w:right w:val="single" w:sz="6" w:space="0" w:color="auto"/>
            </w:tcBorders>
          </w:tcPr>
          <w:p w14:paraId="4F0298D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6.6</w:t>
            </w:r>
          </w:p>
        </w:tc>
        <w:tc>
          <w:tcPr>
            <w:tcW w:w="1418" w:type="dxa"/>
            <w:gridSpan w:val="3"/>
            <w:tcBorders>
              <w:top w:val="single" w:sz="6" w:space="0" w:color="auto"/>
              <w:left w:val="single" w:sz="6" w:space="0" w:color="auto"/>
              <w:bottom w:val="single" w:sz="6" w:space="0" w:color="auto"/>
              <w:right w:val="single" w:sz="6" w:space="0" w:color="auto"/>
            </w:tcBorders>
          </w:tcPr>
          <w:p w14:paraId="31AE38C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5.3</w:t>
            </w:r>
          </w:p>
        </w:tc>
        <w:tc>
          <w:tcPr>
            <w:tcW w:w="1417" w:type="dxa"/>
            <w:gridSpan w:val="2"/>
            <w:tcBorders>
              <w:top w:val="single" w:sz="6" w:space="0" w:color="auto"/>
              <w:left w:val="single" w:sz="6" w:space="0" w:color="auto"/>
              <w:bottom w:val="single" w:sz="6" w:space="0" w:color="auto"/>
              <w:right w:val="single" w:sz="6" w:space="0" w:color="auto"/>
            </w:tcBorders>
          </w:tcPr>
          <w:p w14:paraId="03C3E83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6.6</w:t>
            </w:r>
          </w:p>
        </w:tc>
        <w:tc>
          <w:tcPr>
            <w:tcW w:w="1418" w:type="dxa"/>
            <w:gridSpan w:val="2"/>
            <w:tcBorders>
              <w:top w:val="single" w:sz="6" w:space="0" w:color="auto"/>
              <w:left w:val="single" w:sz="6" w:space="0" w:color="auto"/>
              <w:bottom w:val="single" w:sz="6" w:space="0" w:color="auto"/>
              <w:right w:val="single" w:sz="6" w:space="0" w:color="auto"/>
            </w:tcBorders>
          </w:tcPr>
          <w:p w14:paraId="0DB0E80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165</w:t>
            </w:r>
          </w:p>
        </w:tc>
        <w:tc>
          <w:tcPr>
            <w:tcW w:w="942" w:type="dxa"/>
            <w:tcBorders>
              <w:top w:val="single" w:sz="6" w:space="0" w:color="auto"/>
              <w:left w:val="single" w:sz="6" w:space="0" w:color="auto"/>
              <w:bottom w:val="single" w:sz="6" w:space="0" w:color="auto"/>
              <w:right w:val="single" w:sz="6" w:space="0" w:color="auto"/>
            </w:tcBorders>
          </w:tcPr>
          <w:p w14:paraId="56C2A1D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4.8</w:t>
            </w:r>
          </w:p>
        </w:tc>
        <w:tc>
          <w:tcPr>
            <w:tcW w:w="1124" w:type="dxa"/>
            <w:tcBorders>
              <w:top w:val="single" w:sz="6" w:space="0" w:color="auto"/>
              <w:left w:val="single" w:sz="6" w:space="0" w:color="auto"/>
              <w:bottom w:val="single" w:sz="6" w:space="0" w:color="auto"/>
              <w:right w:val="single" w:sz="6" w:space="0" w:color="auto"/>
            </w:tcBorders>
          </w:tcPr>
          <w:p w14:paraId="03C7CFF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8.5</w:t>
            </w:r>
          </w:p>
        </w:tc>
      </w:tr>
      <w:tr w:rsidR="00742122" w:rsidRPr="001D62E8" w14:paraId="49F35D0D" w14:textId="77777777" w:rsidTr="004E2916">
        <w:trPr>
          <w:cantSplit/>
        </w:trPr>
        <w:tc>
          <w:tcPr>
            <w:tcW w:w="1843" w:type="dxa"/>
            <w:gridSpan w:val="2"/>
            <w:tcBorders>
              <w:top w:val="single" w:sz="6" w:space="0" w:color="auto"/>
              <w:left w:val="single" w:sz="6" w:space="0" w:color="auto"/>
              <w:bottom w:val="single" w:sz="6" w:space="0" w:color="auto"/>
              <w:right w:val="single" w:sz="6" w:space="0" w:color="auto"/>
            </w:tcBorders>
          </w:tcPr>
          <w:p w14:paraId="69597BFA"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Tensile Strength</w:t>
            </w:r>
          </w:p>
          <w:p w14:paraId="28F60654"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Longitudinal (kN/m)</w:t>
            </w:r>
          </w:p>
          <w:p w14:paraId="015D9C8F"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Transverse (kN/m)</w:t>
            </w:r>
          </w:p>
        </w:tc>
        <w:tc>
          <w:tcPr>
            <w:tcW w:w="1701" w:type="dxa"/>
            <w:tcBorders>
              <w:top w:val="single" w:sz="6" w:space="0" w:color="auto"/>
              <w:left w:val="single" w:sz="6" w:space="0" w:color="auto"/>
              <w:bottom w:val="single" w:sz="6" w:space="0" w:color="auto"/>
              <w:right w:val="single" w:sz="6" w:space="0" w:color="auto"/>
            </w:tcBorders>
          </w:tcPr>
          <w:p w14:paraId="7F4BDDD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1C8A23F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13.6</w:t>
            </w:r>
          </w:p>
          <w:p w14:paraId="7A91F21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22.7</w:t>
            </w:r>
          </w:p>
        </w:tc>
        <w:tc>
          <w:tcPr>
            <w:tcW w:w="1418" w:type="dxa"/>
            <w:gridSpan w:val="3"/>
            <w:tcBorders>
              <w:top w:val="single" w:sz="6" w:space="0" w:color="auto"/>
              <w:left w:val="single" w:sz="6" w:space="0" w:color="auto"/>
              <w:bottom w:val="single" w:sz="6" w:space="0" w:color="auto"/>
              <w:right w:val="single" w:sz="6" w:space="0" w:color="auto"/>
            </w:tcBorders>
          </w:tcPr>
          <w:p w14:paraId="4C028F1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19383AB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16.6</w:t>
            </w:r>
          </w:p>
          <w:p w14:paraId="1D30BA9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34.5</w:t>
            </w:r>
          </w:p>
        </w:tc>
        <w:tc>
          <w:tcPr>
            <w:tcW w:w="1417" w:type="dxa"/>
            <w:gridSpan w:val="2"/>
            <w:tcBorders>
              <w:top w:val="single" w:sz="6" w:space="0" w:color="auto"/>
              <w:left w:val="single" w:sz="6" w:space="0" w:color="auto"/>
              <w:bottom w:val="single" w:sz="6" w:space="0" w:color="auto"/>
              <w:right w:val="single" w:sz="6" w:space="0" w:color="auto"/>
            </w:tcBorders>
          </w:tcPr>
          <w:p w14:paraId="717343B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6DF8BB6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14.9</w:t>
            </w:r>
          </w:p>
          <w:p w14:paraId="7A3A8A6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34.1</w:t>
            </w:r>
          </w:p>
        </w:tc>
        <w:tc>
          <w:tcPr>
            <w:tcW w:w="1418" w:type="dxa"/>
            <w:gridSpan w:val="2"/>
            <w:tcBorders>
              <w:top w:val="single" w:sz="6" w:space="0" w:color="auto"/>
              <w:left w:val="single" w:sz="6" w:space="0" w:color="auto"/>
              <w:bottom w:val="single" w:sz="6" w:space="0" w:color="auto"/>
              <w:right w:val="single" w:sz="6" w:space="0" w:color="auto"/>
            </w:tcBorders>
          </w:tcPr>
          <w:p w14:paraId="32DB7FF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29C9AAC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20.3</w:t>
            </w:r>
          </w:p>
          <w:p w14:paraId="38AA8CE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39.8</w:t>
            </w:r>
          </w:p>
        </w:tc>
        <w:tc>
          <w:tcPr>
            <w:tcW w:w="942" w:type="dxa"/>
            <w:tcBorders>
              <w:top w:val="single" w:sz="6" w:space="0" w:color="auto"/>
              <w:left w:val="single" w:sz="6" w:space="0" w:color="auto"/>
              <w:bottom w:val="single" w:sz="6" w:space="0" w:color="auto"/>
              <w:right w:val="single" w:sz="6" w:space="0" w:color="auto"/>
            </w:tcBorders>
          </w:tcPr>
          <w:p w14:paraId="01EB911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452A1B2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20.0</w:t>
            </w:r>
          </w:p>
          <w:p w14:paraId="7B5FEA4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30.0</w:t>
            </w:r>
          </w:p>
        </w:tc>
        <w:tc>
          <w:tcPr>
            <w:tcW w:w="1124" w:type="dxa"/>
            <w:tcBorders>
              <w:top w:val="single" w:sz="6" w:space="0" w:color="auto"/>
              <w:left w:val="single" w:sz="6" w:space="0" w:color="auto"/>
              <w:bottom w:val="single" w:sz="6" w:space="0" w:color="auto"/>
              <w:right w:val="single" w:sz="6" w:space="0" w:color="auto"/>
            </w:tcBorders>
          </w:tcPr>
          <w:p w14:paraId="29AA969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10608DC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60.0</w:t>
            </w:r>
          </w:p>
          <w:p w14:paraId="632CD4F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90.0</w:t>
            </w:r>
          </w:p>
        </w:tc>
      </w:tr>
      <w:tr w:rsidR="00742122" w:rsidRPr="001D62E8" w14:paraId="5E85F094" w14:textId="77777777" w:rsidTr="004E2916">
        <w:trPr>
          <w:cantSplit/>
        </w:trPr>
        <w:tc>
          <w:tcPr>
            <w:tcW w:w="1843" w:type="dxa"/>
            <w:gridSpan w:val="2"/>
            <w:tcBorders>
              <w:top w:val="single" w:sz="6" w:space="0" w:color="auto"/>
              <w:left w:val="single" w:sz="6" w:space="0" w:color="auto"/>
              <w:bottom w:val="single" w:sz="6" w:space="0" w:color="auto"/>
              <w:right w:val="single" w:sz="6" w:space="0" w:color="auto"/>
            </w:tcBorders>
          </w:tcPr>
          <w:p w14:paraId="18459A96"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 xml:space="preserve">Elongation </w:t>
            </w:r>
          </w:p>
          <w:p w14:paraId="41481E52"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Longitudinal (%)</w:t>
            </w:r>
          </w:p>
          <w:p w14:paraId="06C0019D"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Transverse (%)</w:t>
            </w:r>
          </w:p>
        </w:tc>
        <w:tc>
          <w:tcPr>
            <w:tcW w:w="1701" w:type="dxa"/>
            <w:tcBorders>
              <w:top w:val="single" w:sz="6" w:space="0" w:color="auto"/>
              <w:left w:val="single" w:sz="6" w:space="0" w:color="auto"/>
              <w:bottom w:val="single" w:sz="6" w:space="0" w:color="auto"/>
              <w:right w:val="single" w:sz="6" w:space="0" w:color="auto"/>
            </w:tcBorders>
          </w:tcPr>
          <w:p w14:paraId="0F0AA50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2668B6F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129</w:t>
            </w:r>
          </w:p>
          <w:p w14:paraId="1A40AE0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52</w:t>
            </w:r>
          </w:p>
        </w:tc>
        <w:tc>
          <w:tcPr>
            <w:tcW w:w="1418" w:type="dxa"/>
            <w:gridSpan w:val="3"/>
            <w:tcBorders>
              <w:top w:val="single" w:sz="6" w:space="0" w:color="auto"/>
              <w:left w:val="single" w:sz="6" w:space="0" w:color="auto"/>
              <w:bottom w:val="single" w:sz="6" w:space="0" w:color="auto"/>
              <w:right w:val="single" w:sz="6" w:space="0" w:color="auto"/>
            </w:tcBorders>
          </w:tcPr>
          <w:p w14:paraId="3E61EDA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4DE7241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96</w:t>
            </w:r>
          </w:p>
          <w:p w14:paraId="375F787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56</w:t>
            </w:r>
          </w:p>
        </w:tc>
        <w:tc>
          <w:tcPr>
            <w:tcW w:w="1417" w:type="dxa"/>
            <w:gridSpan w:val="2"/>
            <w:tcBorders>
              <w:top w:val="single" w:sz="6" w:space="0" w:color="auto"/>
              <w:left w:val="single" w:sz="6" w:space="0" w:color="auto"/>
              <w:bottom w:val="single" w:sz="6" w:space="0" w:color="auto"/>
              <w:right w:val="single" w:sz="6" w:space="0" w:color="auto"/>
            </w:tcBorders>
          </w:tcPr>
          <w:p w14:paraId="649C5FD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5E159E4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111</w:t>
            </w:r>
          </w:p>
          <w:p w14:paraId="7E67296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49</w:t>
            </w:r>
          </w:p>
        </w:tc>
        <w:tc>
          <w:tcPr>
            <w:tcW w:w="1418" w:type="dxa"/>
            <w:gridSpan w:val="2"/>
            <w:tcBorders>
              <w:top w:val="single" w:sz="6" w:space="0" w:color="auto"/>
              <w:left w:val="single" w:sz="6" w:space="0" w:color="auto"/>
              <w:bottom w:val="single" w:sz="6" w:space="0" w:color="auto"/>
              <w:right w:val="single" w:sz="6" w:space="0" w:color="auto"/>
            </w:tcBorders>
          </w:tcPr>
          <w:p w14:paraId="56ACDD3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40AF5DD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125</w:t>
            </w:r>
          </w:p>
          <w:p w14:paraId="22AF2F2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49</w:t>
            </w:r>
          </w:p>
        </w:tc>
        <w:tc>
          <w:tcPr>
            <w:tcW w:w="942" w:type="dxa"/>
            <w:tcBorders>
              <w:top w:val="single" w:sz="6" w:space="0" w:color="auto"/>
              <w:left w:val="single" w:sz="6" w:space="0" w:color="auto"/>
              <w:bottom w:val="single" w:sz="6" w:space="0" w:color="auto"/>
              <w:right w:val="single" w:sz="6" w:space="0" w:color="auto"/>
            </w:tcBorders>
          </w:tcPr>
          <w:p w14:paraId="35B0102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3E67A79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55</w:t>
            </w:r>
          </w:p>
          <w:p w14:paraId="2995316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30</w:t>
            </w:r>
          </w:p>
        </w:tc>
        <w:tc>
          <w:tcPr>
            <w:tcW w:w="1124" w:type="dxa"/>
            <w:tcBorders>
              <w:top w:val="single" w:sz="6" w:space="0" w:color="auto"/>
              <w:left w:val="single" w:sz="6" w:space="0" w:color="auto"/>
              <w:bottom w:val="single" w:sz="6" w:space="0" w:color="auto"/>
              <w:right w:val="single" w:sz="6" w:space="0" w:color="auto"/>
            </w:tcBorders>
          </w:tcPr>
          <w:p w14:paraId="5B945B2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657A169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65</w:t>
            </w:r>
          </w:p>
          <w:p w14:paraId="17C0E7B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30</w:t>
            </w:r>
          </w:p>
        </w:tc>
      </w:tr>
      <w:tr w:rsidR="00742122" w:rsidRPr="001D62E8" w14:paraId="21699374" w14:textId="77777777" w:rsidTr="004E2916">
        <w:trPr>
          <w:cantSplit/>
        </w:trPr>
        <w:tc>
          <w:tcPr>
            <w:tcW w:w="1843" w:type="dxa"/>
            <w:gridSpan w:val="2"/>
            <w:tcBorders>
              <w:top w:val="single" w:sz="6" w:space="0" w:color="auto"/>
              <w:left w:val="single" w:sz="6" w:space="0" w:color="auto"/>
              <w:bottom w:val="single" w:sz="6" w:space="0" w:color="auto"/>
              <w:right w:val="single" w:sz="6" w:space="0" w:color="auto"/>
            </w:tcBorders>
          </w:tcPr>
          <w:p w14:paraId="536B5833"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Effective opening size Dw (mm)</w:t>
            </w:r>
          </w:p>
        </w:tc>
        <w:tc>
          <w:tcPr>
            <w:tcW w:w="1701" w:type="dxa"/>
            <w:tcBorders>
              <w:top w:val="single" w:sz="6" w:space="0" w:color="auto"/>
              <w:left w:val="single" w:sz="6" w:space="0" w:color="auto"/>
              <w:bottom w:val="single" w:sz="6" w:space="0" w:color="auto"/>
              <w:right w:val="single" w:sz="6" w:space="0" w:color="auto"/>
            </w:tcBorders>
          </w:tcPr>
          <w:p w14:paraId="58236EB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625B930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0.15</w:t>
            </w:r>
          </w:p>
        </w:tc>
        <w:tc>
          <w:tcPr>
            <w:tcW w:w="1418" w:type="dxa"/>
            <w:gridSpan w:val="3"/>
            <w:tcBorders>
              <w:top w:val="single" w:sz="6" w:space="0" w:color="auto"/>
              <w:left w:val="single" w:sz="6" w:space="0" w:color="auto"/>
              <w:bottom w:val="single" w:sz="6" w:space="0" w:color="auto"/>
              <w:right w:val="single" w:sz="6" w:space="0" w:color="auto"/>
            </w:tcBorders>
          </w:tcPr>
          <w:p w14:paraId="6E23B1D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6A6A06C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0.08</w:t>
            </w:r>
          </w:p>
        </w:tc>
        <w:tc>
          <w:tcPr>
            <w:tcW w:w="1417" w:type="dxa"/>
            <w:gridSpan w:val="2"/>
            <w:tcBorders>
              <w:top w:val="single" w:sz="6" w:space="0" w:color="auto"/>
              <w:left w:val="single" w:sz="6" w:space="0" w:color="auto"/>
              <w:bottom w:val="single" w:sz="6" w:space="0" w:color="auto"/>
              <w:right w:val="single" w:sz="6" w:space="0" w:color="auto"/>
            </w:tcBorders>
          </w:tcPr>
          <w:p w14:paraId="0091F3F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7A48A94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0.07</w:t>
            </w:r>
          </w:p>
        </w:tc>
        <w:tc>
          <w:tcPr>
            <w:tcW w:w="1418" w:type="dxa"/>
            <w:gridSpan w:val="2"/>
            <w:tcBorders>
              <w:top w:val="single" w:sz="6" w:space="0" w:color="auto"/>
              <w:left w:val="single" w:sz="6" w:space="0" w:color="auto"/>
              <w:bottom w:val="single" w:sz="6" w:space="0" w:color="auto"/>
              <w:right w:val="single" w:sz="6" w:space="0" w:color="auto"/>
            </w:tcBorders>
          </w:tcPr>
          <w:p w14:paraId="50943B7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61B9AAF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0.08</w:t>
            </w:r>
          </w:p>
        </w:tc>
        <w:tc>
          <w:tcPr>
            <w:tcW w:w="942" w:type="dxa"/>
            <w:tcBorders>
              <w:top w:val="single" w:sz="6" w:space="0" w:color="auto"/>
              <w:left w:val="single" w:sz="6" w:space="0" w:color="auto"/>
              <w:bottom w:val="single" w:sz="6" w:space="0" w:color="auto"/>
              <w:right w:val="single" w:sz="6" w:space="0" w:color="auto"/>
            </w:tcBorders>
          </w:tcPr>
          <w:p w14:paraId="2AE130D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1C1C1AF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0.07</w:t>
            </w:r>
          </w:p>
        </w:tc>
        <w:tc>
          <w:tcPr>
            <w:tcW w:w="1124" w:type="dxa"/>
            <w:tcBorders>
              <w:top w:val="single" w:sz="6" w:space="0" w:color="auto"/>
              <w:left w:val="single" w:sz="6" w:space="0" w:color="auto"/>
              <w:bottom w:val="single" w:sz="6" w:space="0" w:color="auto"/>
              <w:right w:val="single" w:sz="6" w:space="0" w:color="auto"/>
            </w:tcBorders>
          </w:tcPr>
          <w:p w14:paraId="7D42AA8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0193E29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0.07</w:t>
            </w:r>
          </w:p>
        </w:tc>
      </w:tr>
      <w:tr w:rsidR="00742122" w:rsidRPr="001D62E8" w14:paraId="7118D226" w14:textId="77777777" w:rsidTr="004E2916">
        <w:trPr>
          <w:cantSplit/>
        </w:trPr>
        <w:tc>
          <w:tcPr>
            <w:tcW w:w="1843" w:type="dxa"/>
            <w:gridSpan w:val="2"/>
            <w:tcBorders>
              <w:top w:val="single" w:sz="6" w:space="0" w:color="auto"/>
              <w:left w:val="single" w:sz="6" w:space="0" w:color="auto"/>
              <w:bottom w:val="single" w:sz="6" w:space="0" w:color="auto"/>
              <w:right w:val="single" w:sz="6" w:space="0" w:color="auto"/>
            </w:tcBorders>
          </w:tcPr>
          <w:p w14:paraId="6A4A8AA0"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Permeability k</w:t>
            </w:r>
          </w:p>
        </w:tc>
        <w:tc>
          <w:tcPr>
            <w:tcW w:w="1701" w:type="dxa"/>
            <w:tcBorders>
              <w:top w:val="single" w:sz="6" w:space="0" w:color="auto"/>
              <w:left w:val="single" w:sz="6" w:space="0" w:color="auto"/>
              <w:bottom w:val="single" w:sz="6" w:space="0" w:color="auto"/>
              <w:right w:val="single" w:sz="6" w:space="0" w:color="auto"/>
            </w:tcBorders>
          </w:tcPr>
          <w:p w14:paraId="48B51E6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6.6 x 10</w:t>
            </w:r>
            <w:r w:rsidRPr="000B6B2D">
              <w:rPr>
                <w:rFonts w:ascii="Arial" w:hAnsi="Arial" w:cs="Arial"/>
                <w:sz w:val="20"/>
                <w:szCs w:val="20"/>
                <w:vertAlign w:val="superscript"/>
              </w:rPr>
              <w:t>-3</w:t>
            </w:r>
          </w:p>
        </w:tc>
        <w:tc>
          <w:tcPr>
            <w:tcW w:w="1418" w:type="dxa"/>
            <w:gridSpan w:val="3"/>
            <w:tcBorders>
              <w:top w:val="single" w:sz="6" w:space="0" w:color="auto"/>
              <w:left w:val="single" w:sz="6" w:space="0" w:color="auto"/>
              <w:bottom w:val="single" w:sz="6" w:space="0" w:color="auto"/>
              <w:right w:val="single" w:sz="6" w:space="0" w:color="auto"/>
            </w:tcBorders>
          </w:tcPr>
          <w:p w14:paraId="675BA0A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1.8 x 10</w:t>
            </w:r>
            <w:r w:rsidRPr="000B6B2D">
              <w:rPr>
                <w:rFonts w:ascii="Arial" w:hAnsi="Arial" w:cs="Arial"/>
                <w:sz w:val="20"/>
                <w:szCs w:val="20"/>
                <w:vertAlign w:val="superscript"/>
              </w:rPr>
              <w:t>-3</w:t>
            </w:r>
          </w:p>
        </w:tc>
        <w:tc>
          <w:tcPr>
            <w:tcW w:w="1417" w:type="dxa"/>
            <w:gridSpan w:val="2"/>
            <w:tcBorders>
              <w:top w:val="single" w:sz="6" w:space="0" w:color="auto"/>
              <w:left w:val="single" w:sz="6" w:space="0" w:color="auto"/>
              <w:bottom w:val="single" w:sz="6" w:space="0" w:color="auto"/>
              <w:right w:val="single" w:sz="6" w:space="0" w:color="auto"/>
            </w:tcBorders>
          </w:tcPr>
          <w:p w14:paraId="412F9EC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4.9 x 10</w:t>
            </w:r>
            <w:r w:rsidRPr="000B6B2D">
              <w:rPr>
                <w:rFonts w:ascii="Arial" w:hAnsi="Arial" w:cs="Arial"/>
                <w:sz w:val="20"/>
                <w:szCs w:val="20"/>
                <w:vertAlign w:val="superscript"/>
              </w:rPr>
              <w:t>-3</w:t>
            </w:r>
          </w:p>
        </w:tc>
        <w:tc>
          <w:tcPr>
            <w:tcW w:w="1418" w:type="dxa"/>
            <w:gridSpan w:val="2"/>
            <w:tcBorders>
              <w:top w:val="single" w:sz="6" w:space="0" w:color="auto"/>
              <w:left w:val="single" w:sz="6" w:space="0" w:color="auto"/>
              <w:bottom w:val="single" w:sz="6" w:space="0" w:color="auto"/>
              <w:right w:val="single" w:sz="6" w:space="0" w:color="auto"/>
            </w:tcBorders>
          </w:tcPr>
          <w:p w14:paraId="5AEA3BC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4.6 x 10</w:t>
            </w:r>
            <w:r w:rsidRPr="000B6B2D">
              <w:rPr>
                <w:rFonts w:ascii="Arial" w:hAnsi="Arial" w:cs="Arial"/>
                <w:sz w:val="20"/>
                <w:szCs w:val="20"/>
                <w:vertAlign w:val="superscript"/>
              </w:rPr>
              <w:t>-3</w:t>
            </w:r>
          </w:p>
        </w:tc>
        <w:tc>
          <w:tcPr>
            <w:tcW w:w="942" w:type="dxa"/>
            <w:tcBorders>
              <w:top w:val="single" w:sz="6" w:space="0" w:color="auto"/>
              <w:left w:val="single" w:sz="6" w:space="0" w:color="auto"/>
              <w:bottom w:val="single" w:sz="6" w:space="0" w:color="auto"/>
              <w:right w:val="single" w:sz="6" w:space="0" w:color="auto"/>
            </w:tcBorders>
          </w:tcPr>
          <w:p w14:paraId="6703860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2.0 x 10</w:t>
            </w:r>
            <w:r w:rsidRPr="000B6B2D">
              <w:rPr>
                <w:rFonts w:ascii="Arial" w:hAnsi="Arial" w:cs="Arial"/>
                <w:sz w:val="20"/>
                <w:szCs w:val="20"/>
                <w:vertAlign w:val="superscript"/>
              </w:rPr>
              <w:t>-3</w:t>
            </w:r>
          </w:p>
        </w:tc>
        <w:tc>
          <w:tcPr>
            <w:tcW w:w="1124" w:type="dxa"/>
            <w:tcBorders>
              <w:top w:val="single" w:sz="6" w:space="0" w:color="auto"/>
              <w:left w:val="single" w:sz="6" w:space="0" w:color="auto"/>
              <w:bottom w:val="single" w:sz="6" w:space="0" w:color="auto"/>
              <w:right w:val="single" w:sz="6" w:space="0" w:color="auto"/>
            </w:tcBorders>
          </w:tcPr>
          <w:p w14:paraId="0D397A6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6.8 x 10</w:t>
            </w:r>
            <w:r w:rsidRPr="000B6B2D">
              <w:rPr>
                <w:rFonts w:ascii="Arial" w:hAnsi="Arial" w:cs="Arial"/>
                <w:sz w:val="20"/>
                <w:szCs w:val="20"/>
                <w:vertAlign w:val="superscript"/>
              </w:rPr>
              <w:t>-4</w:t>
            </w:r>
          </w:p>
        </w:tc>
      </w:tr>
      <w:tr w:rsidR="00742122" w:rsidRPr="001D62E8" w14:paraId="2D66320D" w14:textId="77777777" w:rsidTr="004E2916">
        <w:trPr>
          <w:cantSplit/>
        </w:trPr>
        <w:tc>
          <w:tcPr>
            <w:tcW w:w="1843" w:type="dxa"/>
            <w:gridSpan w:val="2"/>
            <w:tcBorders>
              <w:top w:val="single" w:sz="6" w:space="0" w:color="auto"/>
              <w:left w:val="single" w:sz="6" w:space="0" w:color="auto"/>
              <w:bottom w:val="single" w:sz="6" w:space="0" w:color="auto"/>
              <w:right w:val="single" w:sz="6" w:space="0" w:color="auto"/>
            </w:tcBorders>
          </w:tcPr>
          <w:p w14:paraId="6042DFC2"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Roll size (m)</w:t>
            </w:r>
          </w:p>
        </w:tc>
        <w:tc>
          <w:tcPr>
            <w:tcW w:w="1701" w:type="dxa"/>
            <w:tcBorders>
              <w:top w:val="single" w:sz="6" w:space="0" w:color="auto"/>
              <w:left w:val="single" w:sz="6" w:space="0" w:color="auto"/>
              <w:bottom w:val="single" w:sz="6" w:space="0" w:color="auto"/>
              <w:right w:val="single" w:sz="6" w:space="0" w:color="auto"/>
            </w:tcBorders>
          </w:tcPr>
          <w:p w14:paraId="008EFB4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5.8 x 5.0</w:t>
            </w:r>
          </w:p>
        </w:tc>
        <w:tc>
          <w:tcPr>
            <w:tcW w:w="1418" w:type="dxa"/>
            <w:gridSpan w:val="3"/>
            <w:tcBorders>
              <w:top w:val="single" w:sz="6" w:space="0" w:color="auto"/>
              <w:left w:val="single" w:sz="6" w:space="0" w:color="auto"/>
              <w:bottom w:val="single" w:sz="6" w:space="0" w:color="auto"/>
              <w:right w:val="single" w:sz="6" w:space="0" w:color="auto"/>
            </w:tcBorders>
          </w:tcPr>
          <w:p w14:paraId="084BB36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5.8 x 5.0</w:t>
            </w:r>
          </w:p>
        </w:tc>
        <w:tc>
          <w:tcPr>
            <w:tcW w:w="1417" w:type="dxa"/>
            <w:gridSpan w:val="2"/>
            <w:tcBorders>
              <w:top w:val="single" w:sz="6" w:space="0" w:color="auto"/>
              <w:left w:val="single" w:sz="6" w:space="0" w:color="auto"/>
              <w:bottom w:val="single" w:sz="6" w:space="0" w:color="auto"/>
              <w:right w:val="single" w:sz="6" w:space="0" w:color="auto"/>
            </w:tcBorders>
          </w:tcPr>
          <w:p w14:paraId="5B2E6EF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4.8 x 5.0</w:t>
            </w:r>
          </w:p>
        </w:tc>
        <w:tc>
          <w:tcPr>
            <w:tcW w:w="1418" w:type="dxa"/>
            <w:gridSpan w:val="2"/>
            <w:tcBorders>
              <w:top w:val="single" w:sz="6" w:space="0" w:color="auto"/>
              <w:left w:val="single" w:sz="6" w:space="0" w:color="auto"/>
              <w:bottom w:val="single" w:sz="6" w:space="0" w:color="auto"/>
              <w:right w:val="single" w:sz="6" w:space="0" w:color="auto"/>
            </w:tcBorders>
          </w:tcPr>
          <w:p w14:paraId="1F645C2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4.6 x 25</w:t>
            </w:r>
          </w:p>
        </w:tc>
        <w:tc>
          <w:tcPr>
            <w:tcW w:w="942" w:type="dxa"/>
            <w:tcBorders>
              <w:top w:val="single" w:sz="6" w:space="0" w:color="auto"/>
              <w:left w:val="single" w:sz="6" w:space="0" w:color="auto"/>
              <w:bottom w:val="single" w:sz="6" w:space="0" w:color="auto"/>
              <w:right w:val="single" w:sz="6" w:space="0" w:color="auto"/>
            </w:tcBorders>
          </w:tcPr>
          <w:p w14:paraId="682F1DF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5.8 x 50</w:t>
            </w:r>
          </w:p>
        </w:tc>
        <w:tc>
          <w:tcPr>
            <w:tcW w:w="1124" w:type="dxa"/>
            <w:tcBorders>
              <w:top w:val="single" w:sz="6" w:space="0" w:color="auto"/>
              <w:left w:val="single" w:sz="6" w:space="0" w:color="auto"/>
              <w:bottom w:val="single" w:sz="6" w:space="0" w:color="auto"/>
              <w:right w:val="single" w:sz="6" w:space="0" w:color="auto"/>
            </w:tcBorders>
          </w:tcPr>
          <w:p w14:paraId="729DDE4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4.8 x 50</w:t>
            </w:r>
          </w:p>
        </w:tc>
      </w:tr>
    </w:tbl>
    <w:p w14:paraId="449ADCC9" w14:textId="77777777" w:rsidR="00742122" w:rsidRPr="000B6B2D" w:rsidRDefault="00742122" w:rsidP="00742122">
      <w:pPr>
        <w:autoSpaceDE w:val="0"/>
        <w:autoSpaceDN w:val="0"/>
        <w:adjustRightInd w:val="0"/>
        <w:spacing w:after="0" w:line="240" w:lineRule="auto"/>
        <w:jc w:val="both"/>
        <w:rPr>
          <w:rFonts w:ascii="Times New Roman" w:hAnsi="Times New Roman" w:cs="Times New Roman"/>
          <w:b/>
          <w:bCs/>
        </w:rPr>
      </w:pPr>
    </w:p>
    <w:p w14:paraId="0414F07A"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lastRenderedPageBreak/>
        <w:t>Installation and testing to manufacturers recommendations, reference Netlon Geotextiles installation and data sheets.</w:t>
      </w:r>
    </w:p>
    <w:p w14:paraId="325A298D" w14:textId="77777777" w:rsidR="00742122" w:rsidRPr="000B6B2D" w:rsidRDefault="00742122" w:rsidP="00742122">
      <w:pPr>
        <w:autoSpaceDE w:val="0"/>
        <w:autoSpaceDN w:val="0"/>
        <w:adjustRightInd w:val="0"/>
        <w:spacing w:after="0" w:line="240" w:lineRule="auto"/>
        <w:jc w:val="both"/>
        <w:rPr>
          <w:rFonts w:ascii="Arial" w:hAnsi="Arial" w:cs="Arial"/>
        </w:rPr>
      </w:pPr>
    </w:p>
    <w:p w14:paraId="47F8C6A9" w14:textId="26AFB10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5</w:t>
      </w:r>
      <w:r w:rsidRPr="000B6B2D">
        <w:rPr>
          <w:rFonts w:ascii="Arial" w:hAnsi="Arial" w:cs="Arial"/>
        </w:rPr>
        <w:tab/>
        <w:t xml:space="preserve">Geogrids to stabilise weak load bearing soils shall be Tensar Geogrids SS20, SS30, SS40 or similar approved incorporating non-woven needle punched geotextiles for filtration as directed Geogrids shall be installed and tested in accordance with the </w:t>
      </w:r>
      <w:r w:rsidR="000A0C1B" w:rsidRPr="000B6B2D">
        <w:rPr>
          <w:rFonts w:ascii="Arial" w:hAnsi="Arial" w:cs="Arial"/>
        </w:rPr>
        <w:t>manufacturer’s</w:t>
      </w:r>
      <w:r w:rsidRPr="000B6B2D">
        <w:rPr>
          <w:rFonts w:ascii="Arial" w:hAnsi="Arial" w:cs="Arial"/>
        </w:rPr>
        <w:t xml:space="preserve"> instructions in locations as directed by the Overseeing Organisation in Individual Works Task.</w:t>
      </w:r>
    </w:p>
    <w:p w14:paraId="2DEA2354" w14:textId="77777777" w:rsidR="00742122" w:rsidRPr="000B6B2D" w:rsidRDefault="00742122" w:rsidP="00742122">
      <w:pPr>
        <w:autoSpaceDE w:val="0"/>
        <w:autoSpaceDN w:val="0"/>
        <w:adjustRightInd w:val="0"/>
        <w:spacing w:after="0" w:line="240" w:lineRule="auto"/>
        <w:jc w:val="both"/>
        <w:rPr>
          <w:rFonts w:ascii="Arial" w:hAnsi="Arial" w:cs="Arial"/>
        </w:rPr>
      </w:pPr>
    </w:p>
    <w:p w14:paraId="0A5A1081" w14:textId="77777777" w:rsidR="00742122" w:rsidRPr="000B6B2D" w:rsidRDefault="00742122" w:rsidP="00742122">
      <w:pPr>
        <w:autoSpaceDE w:val="0"/>
        <w:autoSpaceDN w:val="0"/>
        <w:adjustRightInd w:val="0"/>
        <w:spacing w:after="0" w:line="240" w:lineRule="auto"/>
        <w:jc w:val="both"/>
        <w:rPr>
          <w:rFonts w:ascii="Times New Roman" w:hAnsi="Times New Roman" w:cs="Times New Roman"/>
          <w:sz w:val="24"/>
          <w:szCs w:val="24"/>
        </w:rPr>
      </w:pPr>
    </w:p>
    <w:p w14:paraId="3C37E72D"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6/6:</w:t>
      </w:r>
    </w:p>
    <w:p w14:paraId="47AC79AC" w14:textId="77777777" w:rsidR="00742122" w:rsidRPr="000B6B2D" w:rsidRDefault="00742122" w:rsidP="00742122">
      <w:pPr>
        <w:autoSpaceDE w:val="0"/>
        <w:autoSpaceDN w:val="0"/>
        <w:adjustRightInd w:val="0"/>
        <w:spacing w:after="0" w:line="240" w:lineRule="auto"/>
        <w:rPr>
          <w:rFonts w:ascii="Arial" w:hAnsi="Arial" w:cs="Arial"/>
          <w:b/>
          <w:bCs/>
        </w:rPr>
      </w:pPr>
    </w:p>
    <w:p w14:paraId="3EC48A89"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FILL TO STRUCTURES AND FILL ABOVE</w:t>
      </w:r>
    </w:p>
    <w:p w14:paraId="15037573"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STRUCTURAL FOUNDATIONS</w:t>
      </w:r>
    </w:p>
    <w:p w14:paraId="40BD81C9" w14:textId="77777777" w:rsidR="00742122" w:rsidRPr="000B6B2D" w:rsidRDefault="00742122" w:rsidP="00742122">
      <w:pPr>
        <w:autoSpaceDE w:val="0"/>
        <w:autoSpaceDN w:val="0"/>
        <w:adjustRightInd w:val="0"/>
        <w:spacing w:after="0" w:line="240" w:lineRule="auto"/>
        <w:rPr>
          <w:rFonts w:ascii="Arial" w:hAnsi="Arial" w:cs="Arial"/>
        </w:rPr>
      </w:pPr>
    </w:p>
    <w:p w14:paraId="4128E106"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1</w:t>
      </w:r>
      <w:r w:rsidRPr="000B6B2D">
        <w:rPr>
          <w:rFonts w:ascii="Arial" w:hAnsi="Arial" w:cs="Arial"/>
        </w:rPr>
        <w:tab/>
        <w:t>Fill to structures and above structural foundations shall be in Class 6N material unless otherwise directed by the Overseeing Organisation.</w:t>
      </w:r>
    </w:p>
    <w:p w14:paraId="584D7753" w14:textId="77777777" w:rsidR="00742122" w:rsidRPr="000B6B2D" w:rsidRDefault="00742122" w:rsidP="00742122">
      <w:pPr>
        <w:autoSpaceDE w:val="0"/>
        <w:autoSpaceDN w:val="0"/>
        <w:adjustRightInd w:val="0"/>
        <w:spacing w:after="0" w:line="240" w:lineRule="auto"/>
        <w:jc w:val="center"/>
        <w:rPr>
          <w:rFonts w:ascii="Arial" w:hAnsi="Arial" w:cs="Arial"/>
          <w:b/>
          <w:bCs/>
          <w:sz w:val="28"/>
          <w:szCs w:val="28"/>
          <w:u w:val="single"/>
        </w:rPr>
      </w:pPr>
      <w:r w:rsidRPr="000B6B2D">
        <w:rPr>
          <w:rFonts w:ascii="Times New Roman" w:hAnsi="Times New Roman" w:cs="Times New Roman"/>
        </w:rPr>
        <w:br w:type="page"/>
      </w:r>
      <w:r w:rsidRPr="000B6B2D">
        <w:rPr>
          <w:rFonts w:ascii="Arial" w:hAnsi="Arial" w:cs="Arial"/>
          <w:b/>
          <w:bCs/>
          <w:sz w:val="28"/>
          <w:szCs w:val="28"/>
          <w:u w:val="single"/>
        </w:rPr>
        <w:lastRenderedPageBreak/>
        <w:t>APPENDIX 6/7:</w:t>
      </w:r>
    </w:p>
    <w:p w14:paraId="2EE78452" w14:textId="77777777" w:rsidR="00742122" w:rsidRPr="000B6B2D" w:rsidRDefault="00742122" w:rsidP="00742122">
      <w:pPr>
        <w:autoSpaceDE w:val="0"/>
        <w:autoSpaceDN w:val="0"/>
        <w:adjustRightInd w:val="0"/>
        <w:spacing w:after="0" w:line="240" w:lineRule="auto"/>
        <w:jc w:val="both"/>
        <w:rPr>
          <w:rFonts w:ascii="Arial" w:hAnsi="Arial" w:cs="Arial"/>
          <w:b/>
          <w:bCs/>
          <w:u w:val="single"/>
        </w:rPr>
      </w:pPr>
    </w:p>
    <w:p w14:paraId="02CBF71D" w14:textId="77777777" w:rsidR="004E2916" w:rsidRPr="000B6B2D" w:rsidRDefault="00742122" w:rsidP="00742122">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 xml:space="preserve">SUB-FORMATION </w:t>
      </w:r>
      <w:r w:rsidR="004E2916" w:rsidRPr="000B6B2D">
        <w:rPr>
          <w:rFonts w:ascii="Arial" w:hAnsi="Arial" w:cs="Arial"/>
          <w:b/>
          <w:bCs/>
          <w:u w:val="single"/>
        </w:rPr>
        <w:t>AND CAPPING AND PREPARATION AND</w:t>
      </w:r>
    </w:p>
    <w:p w14:paraId="65D3C549" w14:textId="77777777" w:rsidR="00742122" w:rsidRPr="000B6B2D" w:rsidRDefault="00742122" w:rsidP="00742122">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SURFACE TREATMENT OF FORMATION</w:t>
      </w:r>
    </w:p>
    <w:p w14:paraId="084472BE" w14:textId="77777777" w:rsidR="00742122" w:rsidRPr="000B6B2D" w:rsidRDefault="00742122" w:rsidP="00742122">
      <w:pPr>
        <w:autoSpaceDE w:val="0"/>
        <w:autoSpaceDN w:val="0"/>
        <w:adjustRightInd w:val="0"/>
        <w:spacing w:after="0" w:line="240" w:lineRule="auto"/>
        <w:rPr>
          <w:rFonts w:ascii="Arial" w:hAnsi="Arial" w:cs="Arial"/>
          <w:b/>
          <w:bCs/>
          <w:u w:val="single"/>
        </w:rPr>
      </w:pPr>
    </w:p>
    <w:p w14:paraId="44F298BF"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Refer to drawing issued with Individual Works Task showing locations of capping areas, and surface treatment of formation.</w:t>
      </w:r>
    </w:p>
    <w:p w14:paraId="29DABA4B" w14:textId="77777777" w:rsidR="00742122" w:rsidRPr="000B6B2D" w:rsidRDefault="00742122" w:rsidP="00742122">
      <w:pPr>
        <w:autoSpaceDE w:val="0"/>
        <w:autoSpaceDN w:val="0"/>
        <w:adjustRightInd w:val="0"/>
        <w:spacing w:after="0" w:line="240" w:lineRule="auto"/>
        <w:rPr>
          <w:rFonts w:ascii="Times New Roman" w:hAnsi="Times New Roman" w:cs="Times New Roman"/>
        </w:rPr>
      </w:pPr>
    </w:p>
    <w:p w14:paraId="4729A018" w14:textId="77777777" w:rsidR="00742122" w:rsidRPr="000B6B2D" w:rsidRDefault="00742122" w:rsidP="00742122">
      <w:pPr>
        <w:autoSpaceDE w:val="0"/>
        <w:autoSpaceDN w:val="0"/>
        <w:adjustRightInd w:val="0"/>
        <w:spacing w:after="0" w:line="240" w:lineRule="auto"/>
        <w:jc w:val="center"/>
        <w:rPr>
          <w:rFonts w:ascii="Arial" w:hAnsi="Arial" w:cs="Arial"/>
          <w:b/>
          <w:bCs/>
          <w:sz w:val="28"/>
          <w:szCs w:val="28"/>
          <w:u w:val="single"/>
        </w:rPr>
      </w:pPr>
      <w:r w:rsidRPr="000B6B2D">
        <w:rPr>
          <w:rFonts w:ascii="Times New Roman" w:hAnsi="Times New Roman" w:cs="Times New Roman"/>
        </w:rPr>
        <w:br w:type="page"/>
      </w:r>
      <w:r w:rsidRPr="000B6B2D">
        <w:rPr>
          <w:rFonts w:ascii="Arial" w:hAnsi="Arial" w:cs="Arial"/>
          <w:b/>
          <w:bCs/>
          <w:sz w:val="28"/>
          <w:szCs w:val="28"/>
          <w:u w:val="single"/>
        </w:rPr>
        <w:lastRenderedPageBreak/>
        <w:t>APPENDIX 6/8:</w:t>
      </w:r>
    </w:p>
    <w:p w14:paraId="22EF922F" w14:textId="77777777" w:rsidR="00742122" w:rsidRPr="000B6B2D" w:rsidRDefault="00742122" w:rsidP="00742122">
      <w:pPr>
        <w:autoSpaceDE w:val="0"/>
        <w:autoSpaceDN w:val="0"/>
        <w:adjustRightInd w:val="0"/>
        <w:spacing w:after="0" w:line="240" w:lineRule="auto"/>
        <w:jc w:val="both"/>
        <w:rPr>
          <w:rFonts w:ascii="Arial" w:hAnsi="Arial" w:cs="Arial"/>
          <w:b/>
          <w:bCs/>
          <w:sz w:val="24"/>
          <w:szCs w:val="24"/>
          <w:u w:val="single"/>
        </w:rPr>
      </w:pPr>
    </w:p>
    <w:p w14:paraId="5BC7EA44" w14:textId="77777777" w:rsidR="00742122" w:rsidRPr="000B6B2D" w:rsidRDefault="00742122" w:rsidP="00742122">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TOPSOILING</w:t>
      </w:r>
    </w:p>
    <w:p w14:paraId="1F7320B3" w14:textId="77777777" w:rsidR="00742122" w:rsidRPr="000B6B2D" w:rsidRDefault="00742122" w:rsidP="00742122">
      <w:pPr>
        <w:autoSpaceDE w:val="0"/>
        <w:autoSpaceDN w:val="0"/>
        <w:adjustRightInd w:val="0"/>
        <w:spacing w:after="0" w:line="240" w:lineRule="auto"/>
        <w:rPr>
          <w:rFonts w:ascii="Arial" w:hAnsi="Arial" w:cs="Arial"/>
          <w:u w:val="single"/>
        </w:rPr>
      </w:pPr>
    </w:p>
    <w:p w14:paraId="1EBA3F62" w14:textId="77777777" w:rsidR="00742122" w:rsidRPr="000B6B2D" w:rsidRDefault="00742122" w:rsidP="00742122">
      <w:pPr>
        <w:autoSpaceDE w:val="0"/>
        <w:autoSpaceDN w:val="0"/>
        <w:adjustRightInd w:val="0"/>
        <w:spacing w:after="0" w:line="240" w:lineRule="auto"/>
        <w:jc w:val="both"/>
        <w:rPr>
          <w:rFonts w:ascii="Arial" w:hAnsi="Arial" w:cs="Arial"/>
          <w:u w:val="single"/>
        </w:rPr>
      </w:pPr>
      <w:r w:rsidRPr="000B6B2D">
        <w:rPr>
          <w:rFonts w:ascii="Arial" w:hAnsi="Arial" w:cs="Arial"/>
          <w:b/>
          <w:bCs/>
          <w:u w:val="single"/>
        </w:rPr>
        <w:t>Topsoiling</w:t>
      </w:r>
    </w:p>
    <w:p w14:paraId="6A1E4999" w14:textId="77777777" w:rsidR="00742122" w:rsidRPr="000B6B2D" w:rsidRDefault="00742122" w:rsidP="00742122">
      <w:pPr>
        <w:autoSpaceDE w:val="0"/>
        <w:autoSpaceDN w:val="0"/>
        <w:adjustRightInd w:val="0"/>
        <w:spacing w:after="0" w:line="240" w:lineRule="auto"/>
        <w:rPr>
          <w:rFonts w:ascii="Arial" w:hAnsi="Arial" w:cs="Arial"/>
        </w:rPr>
      </w:pPr>
    </w:p>
    <w:p w14:paraId="26FA58DC" w14:textId="77777777" w:rsidR="00742122" w:rsidRPr="000B6B2D" w:rsidRDefault="00742122" w:rsidP="00742122">
      <w:pPr>
        <w:autoSpaceDE w:val="0"/>
        <w:autoSpaceDN w:val="0"/>
        <w:adjustRightInd w:val="0"/>
        <w:spacing w:after="0" w:line="240" w:lineRule="auto"/>
        <w:jc w:val="both"/>
        <w:rPr>
          <w:rFonts w:ascii="Arial" w:hAnsi="Arial" w:cs="Arial"/>
          <w:b/>
          <w:bCs/>
        </w:rPr>
      </w:pPr>
      <w:r w:rsidRPr="000B6B2D">
        <w:rPr>
          <w:rFonts w:ascii="Arial" w:hAnsi="Arial" w:cs="Arial"/>
          <w:b/>
          <w:bCs/>
        </w:rPr>
        <w:t>Weed Act 1959</w:t>
      </w:r>
      <w:r w:rsidR="004E2916" w:rsidRPr="000B6B2D">
        <w:rPr>
          <w:rFonts w:ascii="Arial" w:hAnsi="Arial" w:cs="Arial"/>
          <w:b/>
          <w:bCs/>
        </w:rPr>
        <w:t xml:space="preserve"> (and amendments)</w:t>
      </w:r>
    </w:p>
    <w:p w14:paraId="6D2FC770" w14:textId="77777777" w:rsidR="00742122" w:rsidRPr="000B6B2D" w:rsidRDefault="00742122" w:rsidP="00742122">
      <w:pPr>
        <w:autoSpaceDE w:val="0"/>
        <w:autoSpaceDN w:val="0"/>
        <w:adjustRightInd w:val="0"/>
        <w:spacing w:after="0" w:line="240" w:lineRule="auto"/>
        <w:rPr>
          <w:rFonts w:ascii="Arial" w:hAnsi="Arial" w:cs="Arial"/>
        </w:rPr>
      </w:pPr>
    </w:p>
    <w:p w14:paraId="5D02F385"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1.</w:t>
      </w:r>
      <w:r w:rsidRPr="000B6B2D">
        <w:rPr>
          <w:rFonts w:ascii="Arial" w:hAnsi="Arial" w:cs="Arial"/>
        </w:rPr>
        <w:tab/>
        <w:t>For the duration of the Works the Contractor shall keep the site free from injurious weeds as listed in the Weeds Act 1959 and amendments.</w:t>
      </w:r>
    </w:p>
    <w:p w14:paraId="55451B71" w14:textId="77777777" w:rsidR="00742122" w:rsidRPr="000B6B2D" w:rsidRDefault="00742122" w:rsidP="004E2916">
      <w:pPr>
        <w:autoSpaceDE w:val="0"/>
        <w:autoSpaceDN w:val="0"/>
        <w:adjustRightInd w:val="0"/>
        <w:spacing w:after="0" w:line="240" w:lineRule="auto"/>
        <w:ind w:left="431" w:hanging="431"/>
        <w:rPr>
          <w:rFonts w:ascii="Arial" w:hAnsi="Arial" w:cs="Arial"/>
        </w:rPr>
      </w:pPr>
    </w:p>
    <w:p w14:paraId="573AADFE" w14:textId="77777777" w:rsidR="00742122" w:rsidRPr="000B6B2D" w:rsidRDefault="00742122" w:rsidP="004E2916">
      <w:pPr>
        <w:autoSpaceDE w:val="0"/>
        <w:autoSpaceDN w:val="0"/>
        <w:adjustRightInd w:val="0"/>
        <w:spacing w:after="0" w:line="240" w:lineRule="auto"/>
        <w:ind w:left="431" w:hanging="431"/>
        <w:rPr>
          <w:rFonts w:ascii="Arial" w:hAnsi="Arial" w:cs="Arial"/>
        </w:rPr>
      </w:pPr>
      <w:r w:rsidRPr="000B6B2D">
        <w:rPr>
          <w:rFonts w:ascii="Arial" w:hAnsi="Arial" w:cs="Arial"/>
          <w:b/>
          <w:bCs/>
        </w:rPr>
        <w:t>Topsoil Stripping</w:t>
      </w:r>
      <w:r w:rsidRPr="000B6B2D">
        <w:rPr>
          <w:rFonts w:ascii="Arial" w:hAnsi="Arial" w:cs="Arial"/>
          <w:b/>
          <w:bCs/>
        </w:rPr>
        <w:tab/>
      </w:r>
    </w:p>
    <w:p w14:paraId="0131D15A" w14:textId="77777777" w:rsidR="00742122" w:rsidRPr="000B6B2D" w:rsidRDefault="00742122" w:rsidP="004E2916">
      <w:pPr>
        <w:autoSpaceDE w:val="0"/>
        <w:autoSpaceDN w:val="0"/>
        <w:adjustRightInd w:val="0"/>
        <w:spacing w:after="0" w:line="240" w:lineRule="auto"/>
        <w:ind w:left="431" w:hanging="431"/>
        <w:rPr>
          <w:rFonts w:ascii="Arial" w:hAnsi="Arial" w:cs="Arial"/>
        </w:rPr>
      </w:pPr>
    </w:p>
    <w:p w14:paraId="6F3928A2" w14:textId="4AC52C9D"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2.</w:t>
      </w:r>
      <w:r w:rsidRPr="000B6B2D">
        <w:rPr>
          <w:rFonts w:ascii="Arial" w:hAnsi="Arial" w:cs="Arial"/>
        </w:rPr>
        <w:tab/>
        <w:t xml:space="preserve">Prior to stripping the </w:t>
      </w:r>
      <w:r w:rsidR="00222106" w:rsidRPr="000B6B2D">
        <w:rPr>
          <w:rFonts w:ascii="Arial" w:hAnsi="Arial" w:cs="Arial"/>
        </w:rPr>
        <w:t>topsoil,</w:t>
      </w:r>
      <w:r w:rsidRPr="000B6B2D">
        <w:rPr>
          <w:rFonts w:ascii="Arial" w:hAnsi="Arial" w:cs="Arial"/>
        </w:rPr>
        <w:t xml:space="preserve"> the Contractor shall remove all vegetation either physically or chemically and remove the arisings from the site.</w:t>
      </w:r>
    </w:p>
    <w:p w14:paraId="7ED8BEDE"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5C1F454E"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3.</w:t>
      </w:r>
      <w:r w:rsidRPr="000B6B2D">
        <w:rPr>
          <w:rFonts w:ascii="Arial" w:hAnsi="Arial" w:cs="Arial"/>
        </w:rPr>
        <w:tab/>
        <w:t>The depth of topsoil strip shall vary according to depths on site.  The Contractor shall agree with the Overseeing Organisation the depth of stripping before commencing stripping.</w:t>
      </w:r>
    </w:p>
    <w:p w14:paraId="36B2A883" w14:textId="77777777" w:rsidR="00742122" w:rsidRPr="000B6B2D" w:rsidRDefault="00742122" w:rsidP="004E2916">
      <w:pPr>
        <w:autoSpaceDE w:val="0"/>
        <w:autoSpaceDN w:val="0"/>
        <w:adjustRightInd w:val="0"/>
        <w:spacing w:after="0" w:line="240" w:lineRule="auto"/>
        <w:ind w:left="431" w:hanging="431"/>
        <w:rPr>
          <w:rFonts w:ascii="Arial" w:hAnsi="Arial" w:cs="Arial"/>
          <w:b/>
          <w:bCs/>
        </w:rPr>
      </w:pPr>
    </w:p>
    <w:p w14:paraId="7EF787FF" w14:textId="77777777" w:rsidR="00742122" w:rsidRPr="000B6B2D" w:rsidRDefault="00742122" w:rsidP="004E2916">
      <w:pPr>
        <w:autoSpaceDE w:val="0"/>
        <w:autoSpaceDN w:val="0"/>
        <w:adjustRightInd w:val="0"/>
        <w:spacing w:after="0" w:line="240" w:lineRule="auto"/>
        <w:ind w:left="431" w:hanging="431"/>
        <w:jc w:val="both"/>
        <w:rPr>
          <w:rFonts w:ascii="Arial" w:hAnsi="Arial" w:cs="Arial"/>
          <w:b/>
          <w:bCs/>
        </w:rPr>
      </w:pPr>
      <w:r w:rsidRPr="000B6B2D">
        <w:rPr>
          <w:rFonts w:ascii="Arial" w:hAnsi="Arial" w:cs="Arial"/>
          <w:b/>
          <w:bCs/>
        </w:rPr>
        <w:t>Topsoil</w:t>
      </w:r>
    </w:p>
    <w:p w14:paraId="79293CBE" w14:textId="77777777" w:rsidR="00742122" w:rsidRPr="000B6B2D" w:rsidRDefault="00742122" w:rsidP="004E2916">
      <w:pPr>
        <w:autoSpaceDE w:val="0"/>
        <w:autoSpaceDN w:val="0"/>
        <w:adjustRightInd w:val="0"/>
        <w:spacing w:after="0" w:line="240" w:lineRule="auto"/>
        <w:ind w:left="431" w:hanging="431"/>
        <w:rPr>
          <w:rFonts w:ascii="Arial" w:hAnsi="Arial" w:cs="Arial"/>
        </w:rPr>
      </w:pPr>
    </w:p>
    <w:p w14:paraId="3E0C2FA6" w14:textId="764D21ED"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4.</w:t>
      </w:r>
      <w:r w:rsidRPr="000B6B2D">
        <w:rPr>
          <w:rFonts w:ascii="Arial" w:hAnsi="Arial" w:cs="Arial"/>
        </w:rPr>
        <w:tab/>
        <w:t xml:space="preserve">Topsoil shall be from a source approved by the Overseeing Organisation.  It shall comply with BS3882:1965 - Recommendations and Classifications for </w:t>
      </w:r>
      <w:r w:rsidR="00222106" w:rsidRPr="000B6B2D">
        <w:rPr>
          <w:rFonts w:ascii="Arial" w:hAnsi="Arial" w:cs="Arial"/>
        </w:rPr>
        <w:t>Topsoil and</w:t>
      </w:r>
      <w:r w:rsidRPr="000B6B2D">
        <w:rPr>
          <w:rFonts w:ascii="Arial" w:hAnsi="Arial" w:cs="Arial"/>
        </w:rPr>
        <w:t xml:space="preserve"> be of a medium texture with a high proportion of loamy material.  It shall be free from subsoil, rubbish, roots or perennial weeds, and other materials injurious to plant growth.</w:t>
      </w:r>
    </w:p>
    <w:p w14:paraId="748CB90F"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55A478C6" w14:textId="26075EF1"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5.</w:t>
      </w:r>
      <w:r w:rsidRPr="000B6B2D">
        <w:rPr>
          <w:rFonts w:ascii="Arial" w:hAnsi="Arial" w:cs="Arial"/>
        </w:rPr>
        <w:tab/>
        <w:t xml:space="preserve">The topsoil shall contain less than 20% </w:t>
      </w:r>
      <w:r w:rsidR="0006630D" w:rsidRPr="000B6B2D">
        <w:rPr>
          <w:rFonts w:ascii="Arial" w:hAnsi="Arial" w:cs="Arial"/>
        </w:rPr>
        <w:t>of</w:t>
      </w:r>
      <w:r w:rsidRPr="000B6B2D">
        <w:rPr>
          <w:rFonts w:ascii="Arial" w:hAnsi="Arial" w:cs="Arial"/>
        </w:rPr>
        <w:t xml:space="preserve"> dry weight stones which shall be less than 50mm in any one dimension.</w:t>
      </w:r>
    </w:p>
    <w:p w14:paraId="21BA1561" w14:textId="77777777" w:rsidR="00742122" w:rsidRPr="000B6B2D" w:rsidRDefault="00742122" w:rsidP="004E2916">
      <w:pPr>
        <w:autoSpaceDE w:val="0"/>
        <w:autoSpaceDN w:val="0"/>
        <w:adjustRightInd w:val="0"/>
        <w:spacing w:after="0" w:line="240" w:lineRule="auto"/>
        <w:ind w:left="431" w:hanging="431"/>
        <w:rPr>
          <w:rFonts w:ascii="Arial" w:hAnsi="Arial" w:cs="Arial"/>
          <w:b/>
          <w:bCs/>
        </w:rPr>
      </w:pPr>
    </w:p>
    <w:p w14:paraId="7AD2EEB8" w14:textId="77777777" w:rsidR="00742122" w:rsidRPr="000B6B2D" w:rsidRDefault="00742122" w:rsidP="004E2916">
      <w:pPr>
        <w:autoSpaceDE w:val="0"/>
        <w:autoSpaceDN w:val="0"/>
        <w:adjustRightInd w:val="0"/>
        <w:spacing w:after="0" w:line="240" w:lineRule="auto"/>
        <w:ind w:left="431" w:hanging="431"/>
        <w:jc w:val="both"/>
        <w:rPr>
          <w:rFonts w:ascii="Arial" w:hAnsi="Arial" w:cs="Arial"/>
          <w:b/>
          <w:bCs/>
        </w:rPr>
      </w:pPr>
      <w:r w:rsidRPr="000B6B2D">
        <w:rPr>
          <w:rFonts w:ascii="Arial" w:hAnsi="Arial" w:cs="Arial"/>
          <w:b/>
          <w:bCs/>
        </w:rPr>
        <w:t>Topsoil Stored on Site</w:t>
      </w:r>
    </w:p>
    <w:p w14:paraId="091D09CD" w14:textId="77777777" w:rsidR="00742122" w:rsidRPr="000B6B2D" w:rsidRDefault="00742122" w:rsidP="004E2916">
      <w:pPr>
        <w:autoSpaceDE w:val="0"/>
        <w:autoSpaceDN w:val="0"/>
        <w:adjustRightInd w:val="0"/>
        <w:spacing w:after="0" w:line="240" w:lineRule="auto"/>
        <w:ind w:left="431" w:hanging="431"/>
        <w:rPr>
          <w:rFonts w:ascii="Arial" w:hAnsi="Arial" w:cs="Arial"/>
        </w:rPr>
      </w:pPr>
    </w:p>
    <w:p w14:paraId="3A0DA1D0"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6.</w:t>
      </w:r>
      <w:r w:rsidRPr="000B6B2D">
        <w:rPr>
          <w:rFonts w:ascii="Arial" w:hAnsi="Arial" w:cs="Arial"/>
        </w:rPr>
        <w:tab/>
        <w:t>Topsoil stockpiled on site shall be stored in mounds of maximum height 2.5m (unless otherwise agreed by the Overseeing Organisation).  Mounds shall be constructed so that they will shed water and not puddle. No trafficking of placed topsoil shall be allowed.  Locations for stockpiles shall be agreed with the Overseeing Organisation before work commences.</w:t>
      </w:r>
    </w:p>
    <w:p w14:paraId="38058613"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46F554C1" w14:textId="484E754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7.</w:t>
      </w:r>
      <w:r w:rsidRPr="000B6B2D">
        <w:rPr>
          <w:rFonts w:ascii="Arial" w:hAnsi="Arial" w:cs="Arial"/>
        </w:rPr>
        <w:tab/>
        <w:t xml:space="preserve">Topsoil stockpiles are to be kept weed-free for the duration of the Contract.  Herbicide shall be applied to perennial weeds and </w:t>
      </w:r>
      <w:r w:rsidR="00F72081" w:rsidRPr="000B6B2D">
        <w:rPr>
          <w:rFonts w:ascii="Arial" w:hAnsi="Arial" w:cs="Arial"/>
        </w:rPr>
        <w:t>a period</w:t>
      </w:r>
      <w:r w:rsidRPr="000B6B2D">
        <w:rPr>
          <w:rFonts w:ascii="Arial" w:hAnsi="Arial" w:cs="Arial"/>
        </w:rPr>
        <w:t xml:space="preserve"> recommended by the manufacturer allowed to elapse before disturbing.</w:t>
      </w:r>
    </w:p>
    <w:p w14:paraId="4CC13F63"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2CA9998D"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r w:rsidRPr="000B6B2D">
        <w:rPr>
          <w:rFonts w:ascii="Arial" w:hAnsi="Arial" w:cs="Arial"/>
          <w:b/>
          <w:bCs/>
        </w:rPr>
        <w:t>Herbicides</w:t>
      </w:r>
    </w:p>
    <w:p w14:paraId="01746EDF"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6ACE20C6" w14:textId="70C30ADF"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8.</w:t>
      </w:r>
      <w:r w:rsidRPr="000B6B2D">
        <w:rPr>
          <w:rFonts w:ascii="Arial" w:hAnsi="Arial" w:cs="Arial"/>
        </w:rPr>
        <w:tab/>
        <w:t xml:space="preserve">Following topsoiling and prior to planting, Glyphosphate translocated herbicides shall be spread to the </w:t>
      </w:r>
      <w:r w:rsidR="0045127F" w:rsidRPr="000B6B2D">
        <w:rPr>
          <w:rFonts w:ascii="Arial" w:hAnsi="Arial" w:cs="Arial"/>
        </w:rPr>
        <w:t>manufacturer’s</w:t>
      </w:r>
      <w:r w:rsidRPr="000B6B2D">
        <w:rPr>
          <w:rFonts w:ascii="Arial" w:hAnsi="Arial" w:cs="Arial"/>
        </w:rPr>
        <w:t xml:space="preserve"> instructions.</w:t>
      </w:r>
    </w:p>
    <w:p w14:paraId="00CC3BE1" w14:textId="77777777" w:rsidR="00742122" w:rsidRPr="000B6B2D" w:rsidRDefault="00742122" w:rsidP="004E2916">
      <w:pPr>
        <w:autoSpaceDE w:val="0"/>
        <w:autoSpaceDN w:val="0"/>
        <w:adjustRightInd w:val="0"/>
        <w:spacing w:after="0" w:line="240" w:lineRule="auto"/>
        <w:ind w:left="431" w:hanging="431"/>
        <w:rPr>
          <w:rFonts w:ascii="Arial" w:hAnsi="Arial" w:cs="Arial"/>
        </w:rPr>
      </w:pPr>
    </w:p>
    <w:p w14:paraId="3621CDA1" w14:textId="77777777" w:rsidR="00742122" w:rsidRPr="000B6B2D" w:rsidRDefault="00742122" w:rsidP="004E2916">
      <w:pPr>
        <w:autoSpaceDE w:val="0"/>
        <w:autoSpaceDN w:val="0"/>
        <w:adjustRightInd w:val="0"/>
        <w:spacing w:after="0" w:line="240" w:lineRule="auto"/>
        <w:ind w:left="431" w:hanging="431"/>
        <w:jc w:val="both"/>
        <w:rPr>
          <w:rFonts w:ascii="Arial" w:hAnsi="Arial" w:cs="Arial"/>
        </w:rPr>
      </w:pPr>
      <w:r w:rsidRPr="000B6B2D">
        <w:rPr>
          <w:rFonts w:ascii="Arial" w:hAnsi="Arial" w:cs="Arial"/>
          <w:b/>
          <w:bCs/>
        </w:rPr>
        <w:t>Soil Handling</w:t>
      </w:r>
    </w:p>
    <w:p w14:paraId="49DA5761" w14:textId="77777777" w:rsidR="00742122" w:rsidRPr="000B6B2D" w:rsidRDefault="00742122" w:rsidP="004E2916">
      <w:pPr>
        <w:autoSpaceDE w:val="0"/>
        <w:autoSpaceDN w:val="0"/>
        <w:adjustRightInd w:val="0"/>
        <w:spacing w:after="0" w:line="240" w:lineRule="auto"/>
        <w:ind w:left="431" w:hanging="431"/>
        <w:rPr>
          <w:rFonts w:ascii="Arial" w:hAnsi="Arial" w:cs="Arial"/>
        </w:rPr>
      </w:pPr>
    </w:p>
    <w:p w14:paraId="58570AE4"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9.</w:t>
      </w:r>
      <w:r w:rsidRPr="000B6B2D">
        <w:rPr>
          <w:rFonts w:ascii="Arial" w:hAnsi="Arial" w:cs="Arial"/>
        </w:rPr>
        <w:tab/>
        <w:t>Subsoil and topsoil shall not be handled when the soil is waterlogged, when the moisture content of the soil exceeds its Plastic Limit 9 as determined in accordance with Test 3 BS1377: 1975), during precipitation or until at least 2 hours have passed after light rainfall (less than 2mm in any one hour) or at least 4 hours have passed after heavy rainfall (more than 2mm in any one hour), or as directed by the Overseeing Organisation.</w:t>
      </w:r>
    </w:p>
    <w:p w14:paraId="1E49A0D3" w14:textId="77777777" w:rsidR="004E2916" w:rsidRPr="000B6B2D" w:rsidRDefault="004E2916"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09AB89E2" w14:textId="77777777" w:rsidR="004E2916" w:rsidRPr="000B6B2D" w:rsidRDefault="004E2916"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14D564AB"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rPr>
        <w:lastRenderedPageBreak/>
        <w:t>Spreading Topsoil</w:t>
      </w:r>
      <w:r w:rsidRPr="000B6B2D">
        <w:rPr>
          <w:rFonts w:ascii="Arial" w:hAnsi="Arial" w:cs="Arial"/>
          <w:b/>
          <w:bCs/>
        </w:rPr>
        <w:tab/>
      </w:r>
    </w:p>
    <w:p w14:paraId="5983A51F" w14:textId="77777777" w:rsidR="00742122" w:rsidRPr="000B6B2D" w:rsidRDefault="00742122" w:rsidP="00742122">
      <w:pPr>
        <w:autoSpaceDE w:val="0"/>
        <w:autoSpaceDN w:val="0"/>
        <w:adjustRightInd w:val="0"/>
        <w:spacing w:after="0" w:line="240" w:lineRule="auto"/>
        <w:rPr>
          <w:rFonts w:ascii="Arial" w:hAnsi="Arial" w:cs="Arial"/>
        </w:rPr>
      </w:pPr>
    </w:p>
    <w:p w14:paraId="2A628E86"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10.</w:t>
      </w:r>
      <w:r w:rsidRPr="000B6B2D">
        <w:rPr>
          <w:rFonts w:ascii="Arial" w:hAnsi="Arial" w:cs="Arial"/>
        </w:rPr>
        <w:tab/>
        <w:t xml:space="preserve"> Topsoil shall be spread over prepared subsoil in layers of 150mm and firmed.</w:t>
      </w:r>
    </w:p>
    <w:p w14:paraId="2202729D"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52F3B2E5"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rPr>
      </w:pPr>
      <w:r w:rsidRPr="000B6B2D">
        <w:rPr>
          <w:rFonts w:ascii="Arial" w:hAnsi="Arial" w:cs="Arial"/>
          <w:b/>
          <w:bCs/>
        </w:rPr>
        <w:t>Preparing Topsoil</w:t>
      </w:r>
    </w:p>
    <w:p w14:paraId="6A22EE6E"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5921D9BC"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11.</w:t>
      </w:r>
      <w:r w:rsidRPr="000B6B2D">
        <w:rPr>
          <w:rFonts w:ascii="Arial" w:hAnsi="Arial" w:cs="Arial"/>
        </w:rPr>
        <w:tab/>
      </w:r>
      <w:r w:rsidR="004E2916" w:rsidRPr="000B6B2D">
        <w:rPr>
          <w:rFonts w:ascii="Arial" w:hAnsi="Arial" w:cs="Arial"/>
        </w:rPr>
        <w:t xml:space="preserve">Break up any compacted topsoil </w:t>
      </w:r>
      <w:r w:rsidRPr="000B6B2D">
        <w:rPr>
          <w:rFonts w:ascii="Arial" w:hAnsi="Arial" w:cs="Arial"/>
        </w:rPr>
        <w:t>to full depth.  Reduce top 100mm of all topsoil to a tilth suitable for blade grading (particle size 10mm and below).  Remove undesirable material brought to the surface including stones larger than 50mm in any one dimension, roots, tufts of grass and foreign matter.</w:t>
      </w:r>
    </w:p>
    <w:p w14:paraId="02AAF118"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72EFD97E"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12.</w:t>
      </w:r>
      <w:r w:rsidRPr="000B6B2D">
        <w:rPr>
          <w:rFonts w:ascii="Arial" w:hAnsi="Arial" w:cs="Arial"/>
        </w:rPr>
        <w:tab/>
        <w:t>When topsoil is reasonably dry and workable, grade to smooth, flowing contours with falls for adequate drainage, removing all minor hollows and ridges.</w:t>
      </w:r>
    </w:p>
    <w:p w14:paraId="7677A451"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66E7BDC5"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ab/>
        <w:t>Finished levels of topsoil after settlement (unless otherwise stated) to be:</w:t>
      </w:r>
    </w:p>
    <w:p w14:paraId="636822A1"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2D056231" w14:textId="04318303"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ab/>
        <w:t>a)</w:t>
      </w:r>
      <w:r w:rsidRPr="000B6B2D">
        <w:rPr>
          <w:rFonts w:ascii="Arial" w:hAnsi="Arial" w:cs="Arial"/>
        </w:rPr>
        <w:tab/>
        <w:t xml:space="preserve">30mm above adjoining </w:t>
      </w:r>
      <w:r w:rsidR="008F225D" w:rsidRPr="000B6B2D">
        <w:rPr>
          <w:rFonts w:ascii="Arial" w:hAnsi="Arial" w:cs="Arial"/>
        </w:rPr>
        <w:t>paving</w:t>
      </w:r>
      <w:r w:rsidRPr="000B6B2D">
        <w:rPr>
          <w:rFonts w:ascii="Arial" w:hAnsi="Arial" w:cs="Arial"/>
        </w:rPr>
        <w:t>, kerbs or grass areas.</w:t>
      </w:r>
    </w:p>
    <w:p w14:paraId="4294B443"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5DD44C99" w14:textId="5FFB4FF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ab/>
        <w:t>b)</w:t>
      </w:r>
      <w:r w:rsidRPr="000B6B2D">
        <w:rPr>
          <w:rFonts w:ascii="Arial" w:hAnsi="Arial" w:cs="Arial"/>
        </w:rPr>
        <w:tab/>
      </w:r>
      <w:r w:rsidR="00F72081" w:rsidRPr="000B6B2D">
        <w:rPr>
          <w:rFonts w:ascii="Arial" w:hAnsi="Arial" w:cs="Arial"/>
        </w:rPr>
        <w:t>Married in</w:t>
      </w:r>
      <w:r w:rsidRPr="000B6B2D">
        <w:rPr>
          <w:rFonts w:ascii="Arial" w:hAnsi="Arial" w:cs="Arial"/>
        </w:rPr>
        <w:t xml:space="preserve"> with adjoining soil areas.</w:t>
      </w:r>
    </w:p>
    <w:p w14:paraId="348B76C1"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6557968A"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13.</w:t>
      </w:r>
      <w:r w:rsidRPr="000B6B2D">
        <w:rPr>
          <w:rFonts w:ascii="Arial" w:hAnsi="Arial" w:cs="Arial"/>
        </w:rPr>
        <w:tab/>
        <w:t>Final grade of topsoil areas to be to the approval of the Overseeing Organisation.</w:t>
      </w:r>
    </w:p>
    <w:p w14:paraId="6C371076" w14:textId="77777777"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p>
    <w:p w14:paraId="177F6107" w14:textId="3E04B0EC" w:rsidR="00742122" w:rsidRPr="000B6B2D" w:rsidRDefault="00742122" w:rsidP="004E2916">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14.</w:t>
      </w:r>
      <w:r w:rsidRPr="000B6B2D">
        <w:rPr>
          <w:rFonts w:ascii="Arial" w:hAnsi="Arial" w:cs="Arial"/>
        </w:rPr>
        <w:tab/>
        <w:t xml:space="preserve">Once topsoil has been spread and prepared, the area shall not be subsequently traversed by vehicles or </w:t>
      </w:r>
      <w:r w:rsidR="00F72081" w:rsidRPr="000B6B2D">
        <w:rPr>
          <w:rFonts w:ascii="Arial" w:hAnsi="Arial" w:cs="Arial"/>
        </w:rPr>
        <w:t>plant or</w:t>
      </w:r>
      <w:r w:rsidRPr="000B6B2D">
        <w:rPr>
          <w:rFonts w:ascii="Arial" w:hAnsi="Arial" w:cs="Arial"/>
        </w:rPr>
        <w:t xml:space="preserve"> used for storage purposes.</w:t>
      </w:r>
    </w:p>
    <w:p w14:paraId="0CB9FB39"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55E77D97"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6/10:</w:t>
      </w:r>
    </w:p>
    <w:p w14:paraId="2CC9F96D" w14:textId="77777777" w:rsidR="00742122" w:rsidRPr="000B6B2D" w:rsidRDefault="00742122" w:rsidP="00742122">
      <w:pPr>
        <w:autoSpaceDE w:val="0"/>
        <w:autoSpaceDN w:val="0"/>
        <w:adjustRightInd w:val="0"/>
        <w:spacing w:after="0" w:line="240" w:lineRule="auto"/>
        <w:rPr>
          <w:rFonts w:ascii="Arial" w:hAnsi="Arial" w:cs="Arial"/>
          <w:b/>
          <w:bCs/>
        </w:rPr>
      </w:pPr>
    </w:p>
    <w:p w14:paraId="5B728FD4"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GROUND ANCHORAGES, CRIB WALLING AND GABIONS</w:t>
      </w:r>
    </w:p>
    <w:p w14:paraId="5504B1EC" w14:textId="77777777" w:rsidR="00742122" w:rsidRPr="000B6B2D" w:rsidRDefault="00742122" w:rsidP="00742122">
      <w:pPr>
        <w:autoSpaceDE w:val="0"/>
        <w:autoSpaceDN w:val="0"/>
        <w:adjustRightInd w:val="0"/>
        <w:spacing w:after="0" w:line="240" w:lineRule="auto"/>
        <w:rPr>
          <w:rFonts w:ascii="Arial" w:hAnsi="Arial" w:cs="Arial"/>
        </w:rPr>
      </w:pPr>
    </w:p>
    <w:p w14:paraId="302A98E1"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Gabions shall be 2x1x1m with fixed diaphragms at 1.0m centres.</w:t>
      </w:r>
    </w:p>
    <w:p w14:paraId="6D37CA06" w14:textId="77777777" w:rsidR="00742122" w:rsidRPr="000B6B2D" w:rsidRDefault="00742122" w:rsidP="00742122">
      <w:pPr>
        <w:autoSpaceDE w:val="0"/>
        <w:autoSpaceDN w:val="0"/>
        <w:adjustRightInd w:val="0"/>
        <w:spacing w:after="0" w:line="240" w:lineRule="auto"/>
        <w:rPr>
          <w:rFonts w:ascii="Arial" w:hAnsi="Arial" w:cs="Arial"/>
        </w:rPr>
      </w:pPr>
    </w:p>
    <w:p w14:paraId="104E43AA"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Mattresses shall be 6x2x0.23m with fixed diaphragms at 1.0m centres.</w:t>
      </w:r>
    </w:p>
    <w:p w14:paraId="2586916C" w14:textId="77777777" w:rsidR="00742122" w:rsidRPr="000B6B2D" w:rsidRDefault="00742122" w:rsidP="00742122">
      <w:pPr>
        <w:autoSpaceDE w:val="0"/>
        <w:autoSpaceDN w:val="0"/>
        <w:adjustRightInd w:val="0"/>
        <w:spacing w:after="0" w:line="240" w:lineRule="auto"/>
        <w:rPr>
          <w:rFonts w:ascii="Arial" w:hAnsi="Arial" w:cs="Arial"/>
        </w:rPr>
      </w:pPr>
    </w:p>
    <w:p w14:paraId="3685ACB5"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Gabions and mattresses shall be manufactured from steel wire to BS1052 of 2.7mm diameter and galvanised to BS443 with bonded grey PVC coating of mean wall thickness of 0.5mm to give overall diameter 3.7mm.</w:t>
      </w:r>
    </w:p>
    <w:p w14:paraId="413F78BD" w14:textId="77777777" w:rsidR="00742122" w:rsidRPr="000B6B2D" w:rsidRDefault="00742122" w:rsidP="00742122">
      <w:pPr>
        <w:autoSpaceDE w:val="0"/>
        <w:autoSpaceDN w:val="0"/>
        <w:adjustRightInd w:val="0"/>
        <w:spacing w:after="0" w:line="240" w:lineRule="auto"/>
        <w:jc w:val="both"/>
        <w:rPr>
          <w:rFonts w:ascii="Arial" w:hAnsi="Arial" w:cs="Arial"/>
          <w:b/>
          <w:bCs/>
          <w:u w:val="single"/>
        </w:rPr>
      </w:pPr>
    </w:p>
    <w:p w14:paraId="3B07D476"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The mesh fabric shall be formed from flexible double twist hexagonal woven wire mesh of 80mm opening size. </w:t>
      </w:r>
    </w:p>
    <w:p w14:paraId="366E78A0" w14:textId="77777777" w:rsidR="00742122" w:rsidRPr="000B6B2D" w:rsidRDefault="00742122" w:rsidP="00742122">
      <w:pPr>
        <w:autoSpaceDE w:val="0"/>
        <w:autoSpaceDN w:val="0"/>
        <w:adjustRightInd w:val="0"/>
        <w:spacing w:after="0" w:line="240" w:lineRule="auto"/>
        <w:rPr>
          <w:rFonts w:ascii="Arial" w:hAnsi="Arial" w:cs="Arial"/>
        </w:rPr>
      </w:pPr>
    </w:p>
    <w:p w14:paraId="47167016" w14:textId="22FFF8F5"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All mesh edges shall be reinforced with a galvanised PVC coated </w:t>
      </w:r>
      <w:r w:rsidR="008F225D" w:rsidRPr="000B6B2D">
        <w:rPr>
          <w:rFonts w:ascii="Arial" w:hAnsi="Arial" w:cs="Arial"/>
        </w:rPr>
        <w:t>selvedge</w:t>
      </w:r>
      <w:r w:rsidRPr="000B6B2D">
        <w:rPr>
          <w:rFonts w:ascii="Arial" w:hAnsi="Arial" w:cs="Arial"/>
        </w:rPr>
        <w:t xml:space="preserve"> wire of 3.4mm core diameter, </w:t>
      </w:r>
      <w:r w:rsidR="00F72081" w:rsidRPr="000B6B2D">
        <w:rPr>
          <w:rFonts w:ascii="Arial" w:hAnsi="Arial" w:cs="Arial"/>
        </w:rPr>
        <w:t>overall,</w:t>
      </w:r>
      <w:r w:rsidRPr="000B6B2D">
        <w:rPr>
          <w:rFonts w:ascii="Arial" w:hAnsi="Arial" w:cs="Arial"/>
        </w:rPr>
        <w:t xml:space="preserve"> 4.4mm diameter.</w:t>
      </w:r>
    </w:p>
    <w:p w14:paraId="42D6CD4A" w14:textId="77777777" w:rsidR="00742122" w:rsidRPr="000B6B2D" w:rsidRDefault="00742122" w:rsidP="00742122">
      <w:pPr>
        <w:autoSpaceDE w:val="0"/>
        <w:autoSpaceDN w:val="0"/>
        <w:adjustRightInd w:val="0"/>
        <w:spacing w:after="0" w:line="240" w:lineRule="auto"/>
        <w:rPr>
          <w:rFonts w:ascii="Arial" w:hAnsi="Arial" w:cs="Arial"/>
        </w:rPr>
      </w:pPr>
    </w:p>
    <w:p w14:paraId="458E6CCB" w14:textId="2E6F7869"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All joints and connections of gabion and mattress units are to be formed using continuous lacing wires and/or high tensile stainless steel </w:t>
      </w:r>
      <w:r w:rsidR="00F72081" w:rsidRPr="000B6B2D">
        <w:rPr>
          <w:rFonts w:ascii="Arial" w:hAnsi="Arial" w:cs="Arial"/>
        </w:rPr>
        <w:t>“C</w:t>
      </w:r>
      <w:r w:rsidRPr="000B6B2D">
        <w:rPr>
          <w:rFonts w:ascii="Arial" w:hAnsi="Arial" w:cs="Arial"/>
        </w:rPr>
        <w:t xml:space="preserve"> </w:t>
      </w:r>
      <w:r w:rsidR="00F72081" w:rsidRPr="000B6B2D">
        <w:rPr>
          <w:rFonts w:ascii="Arial" w:hAnsi="Arial" w:cs="Arial"/>
        </w:rPr>
        <w:t>“rings</w:t>
      </w:r>
      <w:r w:rsidRPr="000B6B2D">
        <w:rPr>
          <w:rFonts w:ascii="Arial" w:hAnsi="Arial" w:cs="Arial"/>
        </w:rPr>
        <w:t xml:space="preserve"> from 3.0mm wire, attached with a pneumatic assembly tool.</w:t>
      </w:r>
    </w:p>
    <w:p w14:paraId="03F08A95" w14:textId="77777777" w:rsidR="00742122" w:rsidRPr="000B6B2D" w:rsidRDefault="00742122" w:rsidP="00742122">
      <w:pPr>
        <w:autoSpaceDE w:val="0"/>
        <w:autoSpaceDN w:val="0"/>
        <w:adjustRightInd w:val="0"/>
        <w:spacing w:after="0" w:line="240" w:lineRule="auto"/>
        <w:rPr>
          <w:rFonts w:ascii="Arial" w:hAnsi="Arial" w:cs="Arial"/>
        </w:rPr>
      </w:pPr>
    </w:p>
    <w:p w14:paraId="3E0119A5"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PVC coated lacing wire shall be 2.2mm core diameter and to be to the same specification as the body mesh.</w:t>
      </w:r>
    </w:p>
    <w:p w14:paraId="4B41AC87" w14:textId="77777777" w:rsidR="00742122" w:rsidRPr="000B6B2D" w:rsidRDefault="00742122" w:rsidP="00742122">
      <w:pPr>
        <w:autoSpaceDE w:val="0"/>
        <w:autoSpaceDN w:val="0"/>
        <w:adjustRightInd w:val="0"/>
        <w:spacing w:after="0" w:line="240" w:lineRule="auto"/>
        <w:rPr>
          <w:rFonts w:ascii="Arial" w:hAnsi="Arial" w:cs="Arial"/>
        </w:rPr>
      </w:pPr>
    </w:p>
    <w:p w14:paraId="31848BDD"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Gabions and mattresses shall be filled with selected granular fill, class 6G to Table 6/1 series 600 Specification for Highway Works.</w:t>
      </w:r>
    </w:p>
    <w:p w14:paraId="44F66870"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 </w:t>
      </w:r>
    </w:p>
    <w:p w14:paraId="3C1171A5"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r w:rsidRPr="000B6B2D">
        <w:rPr>
          <w:rFonts w:ascii="Times New Roman" w:hAnsi="Times New Roman" w:cs="Times New Roman"/>
          <w:sz w:val="24"/>
          <w:szCs w:val="24"/>
        </w:rPr>
        <w:br w:type="page"/>
      </w:r>
    </w:p>
    <w:p w14:paraId="0441A26F"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501277B"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8548B7F"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5E7883F7"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506B8C3F"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8F02DD8"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11B92F5"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59E19286"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DBF107F"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5E8AE9A"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2A7F3B50"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E133F15"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367EC5B"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4E35644"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50716E9B"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2AAD0C8C"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BC72156"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156CF36" w14:textId="79910815" w:rsidR="00742122" w:rsidRPr="000B6B2D" w:rsidRDefault="00F72081" w:rsidP="00742122">
      <w:pPr>
        <w:autoSpaceDE w:val="0"/>
        <w:autoSpaceDN w:val="0"/>
        <w:adjustRightInd w:val="0"/>
        <w:spacing w:after="0" w:line="240" w:lineRule="auto"/>
        <w:jc w:val="center"/>
        <w:rPr>
          <w:rFonts w:ascii="Arial" w:hAnsi="Arial" w:cs="Arial"/>
          <w:b/>
          <w:bCs/>
          <w:sz w:val="28"/>
          <w:szCs w:val="28"/>
          <w:u w:val="single"/>
        </w:rPr>
      </w:pPr>
      <w:r w:rsidRPr="000B6B2D">
        <w:rPr>
          <w:rFonts w:ascii="Arial" w:hAnsi="Arial" w:cs="Arial"/>
          <w:b/>
          <w:bCs/>
          <w:sz w:val="28"/>
          <w:szCs w:val="28"/>
        </w:rPr>
        <w:t>5.9 APPENDICIES</w:t>
      </w:r>
      <w:r w:rsidR="00742122" w:rsidRPr="000B6B2D">
        <w:rPr>
          <w:rFonts w:ascii="Arial" w:hAnsi="Arial" w:cs="Arial"/>
          <w:b/>
          <w:bCs/>
          <w:sz w:val="28"/>
          <w:szCs w:val="28"/>
        </w:rPr>
        <w:t xml:space="preserve"> 7/0</w:t>
      </w:r>
    </w:p>
    <w:p w14:paraId="6A5824D4"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5289CD87"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B9E9F32"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5F4DEAE6"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B395A10"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240EFDA"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03E6872"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539A6C5"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FBFA6BC"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766C6BF6"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876AB56"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B97DC88"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BF42286"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6FDD55B4"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192DD13B"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0DC07B36"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2C4371A1"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26AEB01"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4AC66413"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32"/>
          <w:szCs w:val="32"/>
          <w:u w:val="single"/>
        </w:rPr>
      </w:pPr>
    </w:p>
    <w:p w14:paraId="37F9F728" w14:textId="77777777" w:rsidR="00742122" w:rsidRPr="000B6B2D" w:rsidRDefault="00742122" w:rsidP="009A4BFD">
      <w:pPr>
        <w:autoSpaceDE w:val="0"/>
        <w:autoSpaceDN w:val="0"/>
        <w:adjustRightInd w:val="0"/>
        <w:spacing w:after="0" w:line="240" w:lineRule="auto"/>
        <w:jc w:val="center"/>
        <w:rPr>
          <w:rFonts w:ascii="Arial" w:hAnsi="Arial" w:cs="Arial"/>
          <w:b/>
          <w:bCs/>
          <w:sz w:val="28"/>
          <w:szCs w:val="28"/>
          <w:u w:val="single"/>
        </w:rPr>
      </w:pPr>
      <w:r w:rsidRPr="000B6B2D">
        <w:rPr>
          <w:rFonts w:ascii="Arial" w:hAnsi="Arial" w:cs="Arial"/>
          <w:b/>
          <w:bCs/>
          <w:sz w:val="28"/>
          <w:szCs w:val="28"/>
          <w:u w:val="single"/>
        </w:rPr>
        <w:lastRenderedPageBreak/>
        <w:t>APPENDIX 7/1:</w:t>
      </w:r>
    </w:p>
    <w:p w14:paraId="0B8B9399" w14:textId="77777777" w:rsidR="00742122" w:rsidRPr="000B6B2D" w:rsidRDefault="00742122" w:rsidP="00742122">
      <w:pPr>
        <w:autoSpaceDE w:val="0"/>
        <w:autoSpaceDN w:val="0"/>
        <w:adjustRightInd w:val="0"/>
        <w:spacing w:after="0" w:line="240" w:lineRule="auto"/>
        <w:jc w:val="both"/>
        <w:rPr>
          <w:rFonts w:ascii="Arial" w:hAnsi="Arial" w:cs="Arial"/>
          <w:b/>
          <w:bCs/>
          <w:u w:val="single"/>
        </w:rPr>
      </w:pPr>
    </w:p>
    <w:p w14:paraId="04AA14CD"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PERMITTED PAVEMENT OPTIONS SHEETS 1, 2 AND 3</w:t>
      </w:r>
    </w:p>
    <w:p w14:paraId="0BECA324" w14:textId="77777777" w:rsidR="00742122" w:rsidRPr="000B6B2D" w:rsidRDefault="00742122" w:rsidP="00742122">
      <w:pPr>
        <w:autoSpaceDE w:val="0"/>
        <w:autoSpaceDN w:val="0"/>
        <w:adjustRightInd w:val="0"/>
        <w:spacing w:after="0" w:line="240" w:lineRule="auto"/>
        <w:jc w:val="both"/>
        <w:rPr>
          <w:rFonts w:ascii="Arial" w:hAnsi="Arial" w:cs="Arial"/>
        </w:rPr>
      </w:pPr>
    </w:p>
    <w:p w14:paraId="103B4511"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1</w:t>
      </w:r>
      <w:r w:rsidRPr="000B6B2D">
        <w:rPr>
          <w:rFonts w:ascii="Arial" w:hAnsi="Arial" w:cs="Arial"/>
        </w:rPr>
        <w:tab/>
        <w:t>Location: General Works/Repairs to Bituminous Surfaces potholes and depressions.</w:t>
      </w:r>
    </w:p>
    <w:p w14:paraId="4CD55E5D"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3091F0AD"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2</w:t>
      </w:r>
      <w:r w:rsidRPr="000B6B2D">
        <w:rPr>
          <w:rFonts w:ascii="Arial" w:hAnsi="Arial" w:cs="Arial"/>
        </w:rPr>
        <w:tab/>
        <w:t xml:space="preserve">Grid for checking surface levels of </w:t>
      </w:r>
      <w:r w:rsidRPr="000B6B2D">
        <w:rPr>
          <w:rFonts w:ascii="Arial" w:hAnsi="Arial" w:cs="Arial"/>
        </w:rPr>
        <w:tab/>
      </w:r>
      <w:r w:rsidRPr="000B6B2D">
        <w:rPr>
          <w:rFonts w:ascii="Arial" w:hAnsi="Arial" w:cs="Arial"/>
        </w:rPr>
        <w:tab/>
        <w:t xml:space="preserve">Longitudinal dimension: </w:t>
      </w:r>
      <w:r w:rsidRPr="000B6B2D">
        <w:rPr>
          <w:rFonts w:ascii="Arial" w:hAnsi="Arial" w:cs="Arial"/>
        </w:rPr>
        <w:tab/>
        <w:t>10m</w:t>
      </w:r>
    </w:p>
    <w:p w14:paraId="69CADCFC"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pavement courses (702.4)</w:t>
      </w:r>
      <w:r w:rsidRPr="000B6B2D">
        <w:rPr>
          <w:rFonts w:ascii="Arial" w:hAnsi="Arial" w:cs="Arial"/>
        </w:rPr>
        <w:tab/>
      </w:r>
      <w:r w:rsidRPr="000B6B2D">
        <w:rPr>
          <w:rFonts w:ascii="Arial" w:hAnsi="Arial" w:cs="Arial"/>
        </w:rPr>
        <w:tab/>
      </w:r>
      <w:r w:rsidRPr="000B6B2D">
        <w:rPr>
          <w:rFonts w:ascii="Arial" w:hAnsi="Arial" w:cs="Arial"/>
        </w:rPr>
        <w:tab/>
        <w:t xml:space="preserve">Transverse dimension: </w:t>
      </w:r>
      <w:r w:rsidRPr="000B6B2D">
        <w:rPr>
          <w:rFonts w:ascii="Arial" w:hAnsi="Arial" w:cs="Arial"/>
        </w:rPr>
        <w:tab/>
        <w:t>2m</w:t>
      </w:r>
    </w:p>
    <w:p w14:paraId="268C9BF8"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7B484C90"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3</w:t>
      </w:r>
      <w:r w:rsidRPr="000B6B2D">
        <w:rPr>
          <w:rFonts w:ascii="Arial" w:hAnsi="Arial" w:cs="Arial"/>
        </w:rPr>
        <w:tab/>
        <w:t>Surface regularity (702.7)</w:t>
      </w:r>
      <w:r w:rsidRPr="000B6B2D">
        <w:rPr>
          <w:rFonts w:ascii="Arial" w:hAnsi="Arial" w:cs="Arial"/>
        </w:rPr>
        <w:tab/>
      </w:r>
      <w:r w:rsidRPr="000B6B2D">
        <w:rPr>
          <w:rFonts w:ascii="Arial" w:hAnsi="Arial" w:cs="Arial"/>
        </w:rPr>
        <w:tab/>
      </w:r>
      <w:r w:rsidRPr="000B6B2D">
        <w:rPr>
          <w:rFonts w:ascii="Arial" w:hAnsi="Arial" w:cs="Arial"/>
        </w:rPr>
        <w:tab/>
        <w:t xml:space="preserve">Category of road: </w:t>
      </w:r>
      <w:r w:rsidRPr="000B6B2D">
        <w:rPr>
          <w:rFonts w:ascii="Arial" w:hAnsi="Arial" w:cs="Arial"/>
        </w:rPr>
        <w:tab/>
      </w:r>
      <w:r w:rsidRPr="000B6B2D">
        <w:rPr>
          <w:rFonts w:ascii="Arial" w:hAnsi="Arial" w:cs="Arial"/>
        </w:rPr>
        <w:tab/>
        <w:t>A and B</w:t>
      </w:r>
    </w:p>
    <w:p w14:paraId="1FAE177E"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74C7F4E4"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4</w:t>
      </w:r>
      <w:r w:rsidRPr="000B6B2D">
        <w:rPr>
          <w:rFonts w:ascii="Arial" w:hAnsi="Arial" w:cs="Arial"/>
        </w:rPr>
        <w:tab/>
        <w:t>Percentage Refusal Density required (Clause 953 1-27):</w:t>
      </w:r>
      <w:r w:rsidRPr="000B6B2D">
        <w:rPr>
          <w:rFonts w:ascii="Arial" w:hAnsi="Arial" w:cs="Arial"/>
        </w:rPr>
        <w:tab/>
      </w:r>
      <w:r w:rsidRPr="000B6B2D">
        <w:rPr>
          <w:rFonts w:ascii="Arial" w:hAnsi="Arial" w:cs="Arial"/>
        </w:rPr>
        <w:tab/>
      </w:r>
      <w:r w:rsidRPr="000B6B2D">
        <w:rPr>
          <w:rFonts w:ascii="Arial" w:hAnsi="Arial" w:cs="Arial"/>
        </w:rPr>
        <w:tab/>
        <w:t>93%</w:t>
      </w:r>
    </w:p>
    <w:p w14:paraId="360AD0E8" w14:textId="77777777" w:rsidR="00742122" w:rsidRPr="000B6B2D" w:rsidRDefault="00742122" w:rsidP="00742122">
      <w:pPr>
        <w:autoSpaceDE w:val="0"/>
        <w:autoSpaceDN w:val="0"/>
        <w:adjustRightInd w:val="0"/>
        <w:spacing w:after="0" w:line="240" w:lineRule="auto"/>
        <w:jc w:val="both"/>
        <w:rPr>
          <w:rFonts w:ascii="Arial" w:hAnsi="Arial" w:cs="Arial"/>
        </w:rPr>
      </w:pPr>
    </w:p>
    <w:tbl>
      <w:tblPr>
        <w:tblW w:w="0" w:type="auto"/>
        <w:tblInd w:w="43" w:type="dxa"/>
        <w:tblLayout w:type="fixed"/>
        <w:tblCellMar>
          <w:left w:w="43" w:type="dxa"/>
          <w:right w:w="43" w:type="dxa"/>
        </w:tblCellMar>
        <w:tblLook w:val="0000" w:firstRow="0" w:lastRow="0" w:firstColumn="0" w:lastColumn="0" w:noHBand="0" w:noVBand="0"/>
      </w:tblPr>
      <w:tblGrid>
        <w:gridCol w:w="1536"/>
        <w:gridCol w:w="1074"/>
        <w:gridCol w:w="1359"/>
        <w:gridCol w:w="1433"/>
        <w:gridCol w:w="1402"/>
        <w:gridCol w:w="3119"/>
      </w:tblGrid>
      <w:tr w:rsidR="00742122" w:rsidRPr="001D62E8" w14:paraId="70212377" w14:textId="77777777" w:rsidTr="009A4BFD">
        <w:trPr>
          <w:cantSplit/>
        </w:trPr>
        <w:tc>
          <w:tcPr>
            <w:tcW w:w="1536" w:type="dxa"/>
            <w:tcBorders>
              <w:top w:val="single" w:sz="6" w:space="0" w:color="auto"/>
              <w:left w:val="single" w:sz="6" w:space="0" w:color="auto"/>
              <w:bottom w:val="single" w:sz="6" w:space="0" w:color="auto"/>
              <w:right w:val="single" w:sz="6" w:space="0" w:color="auto"/>
            </w:tcBorders>
          </w:tcPr>
          <w:p w14:paraId="57FD145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SURFACING</w:t>
            </w:r>
          </w:p>
        </w:tc>
        <w:tc>
          <w:tcPr>
            <w:tcW w:w="1074" w:type="dxa"/>
            <w:tcBorders>
              <w:top w:val="single" w:sz="6" w:space="0" w:color="auto"/>
              <w:left w:val="single" w:sz="6" w:space="0" w:color="auto"/>
              <w:bottom w:val="single" w:sz="6" w:space="0" w:color="auto"/>
              <w:right w:val="single" w:sz="6" w:space="0" w:color="auto"/>
            </w:tcBorders>
          </w:tcPr>
          <w:p w14:paraId="2302596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CLAUSE</w:t>
            </w:r>
          </w:p>
        </w:tc>
        <w:tc>
          <w:tcPr>
            <w:tcW w:w="1359" w:type="dxa"/>
            <w:tcBorders>
              <w:top w:val="single" w:sz="6" w:space="0" w:color="auto"/>
              <w:left w:val="single" w:sz="6" w:space="0" w:color="auto"/>
              <w:bottom w:val="single" w:sz="6" w:space="0" w:color="auto"/>
              <w:right w:val="single" w:sz="6" w:space="0" w:color="auto"/>
            </w:tcBorders>
          </w:tcPr>
          <w:p w14:paraId="2C2D5BD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MATERIAL</w:t>
            </w:r>
          </w:p>
        </w:tc>
        <w:tc>
          <w:tcPr>
            <w:tcW w:w="1433" w:type="dxa"/>
            <w:tcBorders>
              <w:top w:val="single" w:sz="6" w:space="0" w:color="auto"/>
              <w:left w:val="single" w:sz="6" w:space="0" w:color="auto"/>
              <w:bottom w:val="single" w:sz="6" w:space="0" w:color="auto"/>
              <w:right w:val="single" w:sz="6" w:space="0" w:color="auto"/>
            </w:tcBorders>
          </w:tcPr>
          <w:p w14:paraId="6328947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GRADE OF BINDER</w:t>
            </w:r>
          </w:p>
        </w:tc>
        <w:tc>
          <w:tcPr>
            <w:tcW w:w="1402" w:type="dxa"/>
            <w:tcBorders>
              <w:top w:val="single" w:sz="6" w:space="0" w:color="auto"/>
              <w:left w:val="single" w:sz="6" w:space="0" w:color="auto"/>
              <w:bottom w:val="single" w:sz="6" w:space="0" w:color="auto"/>
              <w:right w:val="single" w:sz="6" w:space="0" w:color="auto"/>
            </w:tcBorders>
          </w:tcPr>
          <w:p w14:paraId="26D4081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THICKNESS</w:t>
            </w:r>
          </w:p>
          <w:p w14:paraId="2F4683E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(mm)</w:t>
            </w:r>
          </w:p>
        </w:tc>
        <w:tc>
          <w:tcPr>
            <w:tcW w:w="3119" w:type="dxa"/>
            <w:tcBorders>
              <w:top w:val="single" w:sz="6" w:space="0" w:color="auto"/>
              <w:left w:val="single" w:sz="6" w:space="0" w:color="auto"/>
              <w:bottom w:val="single" w:sz="6" w:space="0" w:color="auto"/>
              <w:right w:val="single" w:sz="6" w:space="0" w:color="auto"/>
            </w:tcBorders>
          </w:tcPr>
          <w:p w14:paraId="3F3E842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 xml:space="preserve">SPECIAL </w:t>
            </w:r>
          </w:p>
          <w:p w14:paraId="5C60296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REQUIREMENTS</w:t>
            </w:r>
          </w:p>
        </w:tc>
      </w:tr>
      <w:tr w:rsidR="00742122" w:rsidRPr="001D62E8" w14:paraId="54EA97B4" w14:textId="77777777" w:rsidTr="009A4BFD">
        <w:trPr>
          <w:cantSplit/>
        </w:trPr>
        <w:tc>
          <w:tcPr>
            <w:tcW w:w="1536" w:type="dxa"/>
            <w:tcBorders>
              <w:top w:val="single" w:sz="6" w:space="0" w:color="auto"/>
              <w:left w:val="single" w:sz="6" w:space="0" w:color="auto"/>
              <w:bottom w:val="single" w:sz="6" w:space="0" w:color="auto"/>
              <w:right w:val="single" w:sz="6" w:space="0" w:color="auto"/>
            </w:tcBorders>
          </w:tcPr>
          <w:p w14:paraId="425A7E4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Surface course</w:t>
            </w:r>
          </w:p>
        </w:tc>
        <w:tc>
          <w:tcPr>
            <w:tcW w:w="1074" w:type="dxa"/>
            <w:tcBorders>
              <w:top w:val="single" w:sz="6" w:space="0" w:color="auto"/>
              <w:left w:val="single" w:sz="6" w:space="0" w:color="auto"/>
              <w:bottom w:val="single" w:sz="6" w:space="0" w:color="auto"/>
              <w:right w:val="single" w:sz="6" w:space="0" w:color="auto"/>
            </w:tcBorders>
          </w:tcPr>
          <w:p w14:paraId="24AB089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912</w:t>
            </w:r>
          </w:p>
        </w:tc>
        <w:tc>
          <w:tcPr>
            <w:tcW w:w="1359" w:type="dxa"/>
            <w:tcBorders>
              <w:top w:val="single" w:sz="6" w:space="0" w:color="auto"/>
              <w:left w:val="single" w:sz="6" w:space="0" w:color="auto"/>
              <w:bottom w:val="single" w:sz="6" w:space="0" w:color="auto"/>
              <w:right w:val="single" w:sz="6" w:space="0" w:color="auto"/>
            </w:tcBorders>
          </w:tcPr>
          <w:p w14:paraId="5075556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AC 14 close surface course PSV55</w:t>
            </w:r>
          </w:p>
        </w:tc>
        <w:tc>
          <w:tcPr>
            <w:tcW w:w="1433" w:type="dxa"/>
            <w:tcBorders>
              <w:top w:val="single" w:sz="6" w:space="0" w:color="auto"/>
              <w:left w:val="single" w:sz="6" w:space="0" w:color="auto"/>
              <w:bottom w:val="single" w:sz="6" w:space="0" w:color="auto"/>
              <w:right w:val="single" w:sz="6" w:space="0" w:color="auto"/>
            </w:tcBorders>
          </w:tcPr>
          <w:p w14:paraId="405B4F3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100/150 Pen</w:t>
            </w:r>
          </w:p>
        </w:tc>
        <w:tc>
          <w:tcPr>
            <w:tcW w:w="1402" w:type="dxa"/>
            <w:tcBorders>
              <w:top w:val="single" w:sz="6" w:space="0" w:color="auto"/>
              <w:left w:val="single" w:sz="6" w:space="0" w:color="auto"/>
              <w:bottom w:val="single" w:sz="6" w:space="0" w:color="auto"/>
              <w:right w:val="single" w:sz="6" w:space="0" w:color="auto"/>
            </w:tcBorders>
          </w:tcPr>
          <w:p w14:paraId="09FB3DF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Varies</w:t>
            </w:r>
          </w:p>
        </w:tc>
        <w:tc>
          <w:tcPr>
            <w:tcW w:w="3119" w:type="dxa"/>
            <w:tcBorders>
              <w:top w:val="single" w:sz="6" w:space="0" w:color="auto"/>
              <w:left w:val="single" w:sz="6" w:space="0" w:color="auto"/>
              <w:bottom w:val="single" w:sz="6" w:space="0" w:color="auto"/>
              <w:right w:val="single" w:sz="6" w:space="0" w:color="auto"/>
            </w:tcBorders>
          </w:tcPr>
          <w:p w14:paraId="0685C53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BS EN 13108-1 detailed requirements of BSI PD 6691 Annex B Nominal aggregate size 6mm excluding limestone.  Min air temp for laying -1ºC on a rising thermometer Minimum PSV:60 Maximum AAV:12</w:t>
            </w:r>
          </w:p>
        </w:tc>
      </w:tr>
      <w:tr w:rsidR="00742122" w:rsidRPr="001D62E8" w14:paraId="69CA553F" w14:textId="77777777" w:rsidTr="009A4BFD">
        <w:trPr>
          <w:cantSplit/>
        </w:trPr>
        <w:tc>
          <w:tcPr>
            <w:tcW w:w="1536" w:type="dxa"/>
            <w:tcBorders>
              <w:top w:val="single" w:sz="6" w:space="0" w:color="auto"/>
              <w:left w:val="single" w:sz="6" w:space="0" w:color="auto"/>
              <w:bottom w:val="single" w:sz="6" w:space="0" w:color="auto"/>
              <w:right w:val="single" w:sz="6" w:space="0" w:color="auto"/>
            </w:tcBorders>
          </w:tcPr>
          <w:p w14:paraId="46CAC95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Binder course</w:t>
            </w:r>
          </w:p>
        </w:tc>
        <w:tc>
          <w:tcPr>
            <w:tcW w:w="1074" w:type="dxa"/>
            <w:tcBorders>
              <w:top w:val="single" w:sz="6" w:space="0" w:color="auto"/>
              <w:left w:val="single" w:sz="6" w:space="0" w:color="auto"/>
              <w:bottom w:val="single" w:sz="6" w:space="0" w:color="auto"/>
              <w:right w:val="single" w:sz="6" w:space="0" w:color="auto"/>
            </w:tcBorders>
          </w:tcPr>
          <w:p w14:paraId="6C9B704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906</w:t>
            </w:r>
          </w:p>
        </w:tc>
        <w:tc>
          <w:tcPr>
            <w:tcW w:w="1359" w:type="dxa"/>
            <w:tcBorders>
              <w:top w:val="single" w:sz="6" w:space="0" w:color="auto"/>
              <w:left w:val="single" w:sz="6" w:space="0" w:color="auto"/>
              <w:bottom w:val="single" w:sz="6" w:space="0" w:color="auto"/>
              <w:right w:val="single" w:sz="6" w:space="0" w:color="auto"/>
            </w:tcBorders>
          </w:tcPr>
          <w:p w14:paraId="222FA49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Dense</w:t>
            </w:r>
          </w:p>
          <w:p w14:paraId="18CB243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macadam</w:t>
            </w:r>
          </w:p>
          <w:p w14:paraId="4439B55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with 14mm or 20mm aggregate</w:t>
            </w:r>
          </w:p>
        </w:tc>
        <w:tc>
          <w:tcPr>
            <w:tcW w:w="1433" w:type="dxa"/>
            <w:tcBorders>
              <w:top w:val="single" w:sz="6" w:space="0" w:color="auto"/>
              <w:left w:val="single" w:sz="6" w:space="0" w:color="auto"/>
              <w:bottom w:val="single" w:sz="6" w:space="0" w:color="auto"/>
              <w:right w:val="single" w:sz="6" w:space="0" w:color="auto"/>
            </w:tcBorders>
          </w:tcPr>
          <w:p w14:paraId="74ED9BA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100/150 Pen</w:t>
            </w:r>
          </w:p>
        </w:tc>
        <w:tc>
          <w:tcPr>
            <w:tcW w:w="1402" w:type="dxa"/>
            <w:tcBorders>
              <w:top w:val="single" w:sz="6" w:space="0" w:color="auto"/>
              <w:left w:val="single" w:sz="6" w:space="0" w:color="auto"/>
              <w:bottom w:val="single" w:sz="6" w:space="0" w:color="auto"/>
              <w:right w:val="single" w:sz="6" w:space="0" w:color="auto"/>
            </w:tcBorders>
          </w:tcPr>
          <w:p w14:paraId="5A79041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Varies</w:t>
            </w:r>
          </w:p>
        </w:tc>
        <w:tc>
          <w:tcPr>
            <w:tcW w:w="3119" w:type="dxa"/>
            <w:tcBorders>
              <w:top w:val="single" w:sz="6" w:space="0" w:color="auto"/>
              <w:left w:val="single" w:sz="6" w:space="0" w:color="auto"/>
              <w:bottom w:val="single" w:sz="6" w:space="0" w:color="auto"/>
              <w:right w:val="single" w:sz="6" w:space="0" w:color="auto"/>
            </w:tcBorders>
          </w:tcPr>
          <w:p w14:paraId="6FA00AC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BS EN 13108-1 detailed requirements of BSI PD 6691 Annex B Nominal Aggregate size 14mm or 20mm</w:t>
            </w:r>
          </w:p>
        </w:tc>
      </w:tr>
      <w:tr w:rsidR="00742122" w:rsidRPr="001D62E8" w14:paraId="7A8B5809" w14:textId="77777777" w:rsidTr="009A4BFD">
        <w:trPr>
          <w:cantSplit/>
        </w:trPr>
        <w:tc>
          <w:tcPr>
            <w:tcW w:w="1536" w:type="dxa"/>
            <w:tcBorders>
              <w:top w:val="single" w:sz="6" w:space="0" w:color="auto"/>
              <w:left w:val="single" w:sz="6" w:space="0" w:color="auto"/>
              <w:bottom w:val="single" w:sz="6" w:space="0" w:color="auto"/>
              <w:right w:val="single" w:sz="6" w:space="0" w:color="auto"/>
            </w:tcBorders>
          </w:tcPr>
          <w:p w14:paraId="123553E4"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Base (Road base)</w:t>
            </w:r>
          </w:p>
        </w:tc>
        <w:tc>
          <w:tcPr>
            <w:tcW w:w="1074" w:type="dxa"/>
            <w:tcBorders>
              <w:top w:val="single" w:sz="6" w:space="0" w:color="auto"/>
              <w:left w:val="single" w:sz="6" w:space="0" w:color="auto"/>
              <w:bottom w:val="single" w:sz="6" w:space="0" w:color="auto"/>
              <w:right w:val="single" w:sz="6" w:space="0" w:color="auto"/>
            </w:tcBorders>
          </w:tcPr>
          <w:p w14:paraId="22E00AE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903</w:t>
            </w:r>
          </w:p>
        </w:tc>
        <w:tc>
          <w:tcPr>
            <w:tcW w:w="1359" w:type="dxa"/>
            <w:tcBorders>
              <w:top w:val="single" w:sz="6" w:space="0" w:color="auto"/>
              <w:left w:val="single" w:sz="6" w:space="0" w:color="auto"/>
              <w:bottom w:val="single" w:sz="6" w:space="0" w:color="auto"/>
              <w:right w:val="single" w:sz="6" w:space="0" w:color="auto"/>
            </w:tcBorders>
          </w:tcPr>
          <w:p w14:paraId="080FE95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Dense  </w:t>
            </w:r>
          </w:p>
          <w:p w14:paraId="657652E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base (road base)</w:t>
            </w:r>
          </w:p>
          <w:p w14:paraId="0757C556"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macadam</w:t>
            </w:r>
          </w:p>
        </w:tc>
        <w:tc>
          <w:tcPr>
            <w:tcW w:w="1433" w:type="dxa"/>
            <w:tcBorders>
              <w:top w:val="single" w:sz="6" w:space="0" w:color="auto"/>
              <w:left w:val="single" w:sz="6" w:space="0" w:color="auto"/>
              <w:bottom w:val="single" w:sz="6" w:space="0" w:color="auto"/>
              <w:right w:val="single" w:sz="6" w:space="0" w:color="auto"/>
            </w:tcBorders>
          </w:tcPr>
          <w:p w14:paraId="4D3A1E0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100/150 Pen</w:t>
            </w:r>
          </w:p>
        </w:tc>
        <w:tc>
          <w:tcPr>
            <w:tcW w:w="1402" w:type="dxa"/>
            <w:tcBorders>
              <w:top w:val="single" w:sz="6" w:space="0" w:color="auto"/>
              <w:left w:val="single" w:sz="6" w:space="0" w:color="auto"/>
              <w:bottom w:val="single" w:sz="6" w:space="0" w:color="auto"/>
              <w:right w:val="single" w:sz="6" w:space="0" w:color="auto"/>
            </w:tcBorders>
          </w:tcPr>
          <w:p w14:paraId="499FC03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Varies</w:t>
            </w:r>
          </w:p>
        </w:tc>
        <w:tc>
          <w:tcPr>
            <w:tcW w:w="3119" w:type="dxa"/>
            <w:tcBorders>
              <w:top w:val="single" w:sz="6" w:space="0" w:color="auto"/>
              <w:left w:val="single" w:sz="6" w:space="0" w:color="auto"/>
              <w:bottom w:val="single" w:sz="6" w:space="0" w:color="auto"/>
              <w:right w:val="single" w:sz="6" w:space="0" w:color="auto"/>
            </w:tcBorders>
          </w:tcPr>
          <w:p w14:paraId="109D3873"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BS EN 13108-1 detailed requirements of BSI PD 6691 Annex B Nominal Aggregate size 14mm or 20mm</w:t>
            </w:r>
          </w:p>
        </w:tc>
      </w:tr>
      <w:tr w:rsidR="00742122" w:rsidRPr="001D62E8" w14:paraId="2A5DE954" w14:textId="77777777" w:rsidTr="009A4BFD">
        <w:trPr>
          <w:cantSplit/>
        </w:trPr>
        <w:tc>
          <w:tcPr>
            <w:tcW w:w="1536" w:type="dxa"/>
            <w:tcBorders>
              <w:top w:val="single" w:sz="6" w:space="0" w:color="auto"/>
              <w:left w:val="single" w:sz="6" w:space="0" w:color="auto"/>
              <w:bottom w:val="single" w:sz="6" w:space="0" w:color="auto"/>
              <w:right w:val="single" w:sz="6" w:space="0" w:color="auto"/>
            </w:tcBorders>
          </w:tcPr>
          <w:p w14:paraId="4EBD3D5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Type unbound mixtures</w:t>
            </w:r>
          </w:p>
        </w:tc>
        <w:tc>
          <w:tcPr>
            <w:tcW w:w="1074" w:type="dxa"/>
            <w:tcBorders>
              <w:top w:val="single" w:sz="6" w:space="0" w:color="auto"/>
              <w:left w:val="single" w:sz="6" w:space="0" w:color="auto"/>
              <w:bottom w:val="single" w:sz="6" w:space="0" w:color="auto"/>
              <w:right w:val="single" w:sz="6" w:space="0" w:color="auto"/>
            </w:tcBorders>
          </w:tcPr>
          <w:p w14:paraId="4CE6239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803</w:t>
            </w:r>
          </w:p>
        </w:tc>
        <w:tc>
          <w:tcPr>
            <w:tcW w:w="1359" w:type="dxa"/>
            <w:tcBorders>
              <w:top w:val="single" w:sz="6" w:space="0" w:color="auto"/>
              <w:left w:val="single" w:sz="6" w:space="0" w:color="auto"/>
              <w:bottom w:val="single" w:sz="6" w:space="0" w:color="auto"/>
              <w:right w:val="single" w:sz="6" w:space="0" w:color="auto"/>
            </w:tcBorders>
          </w:tcPr>
          <w:p w14:paraId="33EF550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Granular Type 1</w:t>
            </w:r>
          </w:p>
        </w:tc>
        <w:tc>
          <w:tcPr>
            <w:tcW w:w="1433" w:type="dxa"/>
            <w:tcBorders>
              <w:top w:val="single" w:sz="6" w:space="0" w:color="auto"/>
              <w:left w:val="single" w:sz="6" w:space="0" w:color="auto"/>
              <w:bottom w:val="single" w:sz="6" w:space="0" w:color="auto"/>
              <w:right w:val="single" w:sz="6" w:space="0" w:color="auto"/>
            </w:tcBorders>
          </w:tcPr>
          <w:p w14:paraId="7F9DE832" w14:textId="77777777" w:rsidR="00742122" w:rsidRPr="000B6B2D" w:rsidRDefault="00742122" w:rsidP="00742122">
            <w:pPr>
              <w:autoSpaceDE w:val="0"/>
              <w:autoSpaceDN w:val="0"/>
              <w:adjustRightInd w:val="0"/>
              <w:spacing w:after="0" w:line="240" w:lineRule="auto"/>
              <w:rPr>
                <w:rFonts w:ascii="Arial" w:hAnsi="Arial" w:cs="Arial"/>
              </w:rPr>
            </w:pPr>
          </w:p>
        </w:tc>
        <w:tc>
          <w:tcPr>
            <w:tcW w:w="1402" w:type="dxa"/>
            <w:tcBorders>
              <w:top w:val="single" w:sz="6" w:space="0" w:color="auto"/>
              <w:left w:val="single" w:sz="6" w:space="0" w:color="auto"/>
              <w:bottom w:val="single" w:sz="6" w:space="0" w:color="auto"/>
              <w:right w:val="single" w:sz="6" w:space="0" w:color="auto"/>
            </w:tcBorders>
          </w:tcPr>
          <w:p w14:paraId="67E1D3A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Varies</w:t>
            </w:r>
          </w:p>
        </w:tc>
        <w:tc>
          <w:tcPr>
            <w:tcW w:w="3119" w:type="dxa"/>
            <w:tcBorders>
              <w:top w:val="single" w:sz="6" w:space="0" w:color="auto"/>
              <w:left w:val="single" w:sz="6" w:space="0" w:color="auto"/>
              <w:bottom w:val="single" w:sz="6" w:space="0" w:color="auto"/>
              <w:right w:val="single" w:sz="6" w:space="0" w:color="auto"/>
            </w:tcBorders>
          </w:tcPr>
          <w:p w14:paraId="5D809EEE"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 xml:space="preserve">Minimum CBR 30% </w:t>
            </w:r>
          </w:p>
        </w:tc>
      </w:tr>
      <w:tr w:rsidR="00742122" w:rsidRPr="001D62E8" w14:paraId="7AA660B8" w14:textId="77777777" w:rsidTr="009A4BFD">
        <w:trPr>
          <w:cantSplit/>
        </w:trPr>
        <w:tc>
          <w:tcPr>
            <w:tcW w:w="1536" w:type="dxa"/>
            <w:tcBorders>
              <w:top w:val="single" w:sz="6" w:space="0" w:color="auto"/>
              <w:left w:val="single" w:sz="6" w:space="0" w:color="auto"/>
              <w:bottom w:val="single" w:sz="6" w:space="0" w:color="auto"/>
              <w:right w:val="single" w:sz="6" w:space="0" w:color="auto"/>
            </w:tcBorders>
          </w:tcPr>
          <w:p w14:paraId="6FCCFF53"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Type unbound mixtures</w:t>
            </w:r>
          </w:p>
        </w:tc>
        <w:tc>
          <w:tcPr>
            <w:tcW w:w="1074" w:type="dxa"/>
            <w:tcBorders>
              <w:top w:val="single" w:sz="6" w:space="0" w:color="auto"/>
              <w:left w:val="single" w:sz="6" w:space="0" w:color="auto"/>
              <w:bottom w:val="single" w:sz="6" w:space="0" w:color="auto"/>
              <w:right w:val="single" w:sz="6" w:space="0" w:color="auto"/>
            </w:tcBorders>
          </w:tcPr>
          <w:p w14:paraId="266BFBC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803</w:t>
            </w:r>
          </w:p>
        </w:tc>
        <w:tc>
          <w:tcPr>
            <w:tcW w:w="1359" w:type="dxa"/>
            <w:tcBorders>
              <w:top w:val="single" w:sz="6" w:space="0" w:color="auto"/>
              <w:left w:val="single" w:sz="6" w:space="0" w:color="auto"/>
              <w:bottom w:val="single" w:sz="6" w:space="0" w:color="auto"/>
              <w:right w:val="single" w:sz="6" w:space="0" w:color="auto"/>
            </w:tcBorders>
          </w:tcPr>
          <w:p w14:paraId="17A5E47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Granular Type 2</w:t>
            </w:r>
          </w:p>
        </w:tc>
        <w:tc>
          <w:tcPr>
            <w:tcW w:w="1433" w:type="dxa"/>
            <w:tcBorders>
              <w:top w:val="single" w:sz="6" w:space="0" w:color="auto"/>
              <w:left w:val="single" w:sz="6" w:space="0" w:color="auto"/>
              <w:bottom w:val="single" w:sz="6" w:space="0" w:color="auto"/>
              <w:right w:val="single" w:sz="6" w:space="0" w:color="auto"/>
            </w:tcBorders>
          </w:tcPr>
          <w:p w14:paraId="523AA2C3" w14:textId="77777777" w:rsidR="00742122" w:rsidRPr="000B6B2D" w:rsidRDefault="00742122" w:rsidP="00742122">
            <w:pPr>
              <w:autoSpaceDE w:val="0"/>
              <w:autoSpaceDN w:val="0"/>
              <w:adjustRightInd w:val="0"/>
              <w:spacing w:after="0" w:line="240" w:lineRule="auto"/>
              <w:rPr>
                <w:rFonts w:ascii="Arial" w:hAnsi="Arial" w:cs="Arial"/>
              </w:rPr>
            </w:pPr>
          </w:p>
        </w:tc>
        <w:tc>
          <w:tcPr>
            <w:tcW w:w="1402" w:type="dxa"/>
            <w:tcBorders>
              <w:top w:val="single" w:sz="6" w:space="0" w:color="auto"/>
              <w:left w:val="single" w:sz="6" w:space="0" w:color="auto"/>
              <w:bottom w:val="single" w:sz="6" w:space="0" w:color="auto"/>
              <w:right w:val="single" w:sz="6" w:space="0" w:color="auto"/>
            </w:tcBorders>
          </w:tcPr>
          <w:p w14:paraId="2E83048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Varies</w:t>
            </w:r>
          </w:p>
        </w:tc>
        <w:tc>
          <w:tcPr>
            <w:tcW w:w="3119" w:type="dxa"/>
            <w:tcBorders>
              <w:top w:val="single" w:sz="6" w:space="0" w:color="auto"/>
              <w:left w:val="single" w:sz="6" w:space="0" w:color="auto"/>
              <w:bottom w:val="single" w:sz="6" w:space="0" w:color="auto"/>
              <w:right w:val="single" w:sz="6" w:space="0" w:color="auto"/>
            </w:tcBorders>
          </w:tcPr>
          <w:p w14:paraId="7350B7C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Public footpath usage</w:t>
            </w:r>
          </w:p>
        </w:tc>
      </w:tr>
      <w:tr w:rsidR="00742122" w:rsidRPr="001D62E8" w14:paraId="0AA8F074" w14:textId="77777777" w:rsidTr="009A4BFD">
        <w:trPr>
          <w:cantSplit/>
        </w:trPr>
        <w:tc>
          <w:tcPr>
            <w:tcW w:w="9923" w:type="dxa"/>
            <w:gridSpan w:val="6"/>
            <w:tcBorders>
              <w:top w:val="nil"/>
              <w:left w:val="nil"/>
              <w:bottom w:val="nil"/>
              <w:right w:val="nil"/>
            </w:tcBorders>
          </w:tcPr>
          <w:p w14:paraId="5BD96B8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p w14:paraId="3EFFF20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Total pavement thickness varies</w:t>
            </w:r>
          </w:p>
          <w:p w14:paraId="7BF5401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tc>
      </w:tr>
      <w:tr w:rsidR="00742122" w:rsidRPr="001D62E8" w14:paraId="1301DBB6" w14:textId="77777777" w:rsidTr="009A4BFD">
        <w:trPr>
          <w:cantSplit/>
        </w:trPr>
        <w:tc>
          <w:tcPr>
            <w:tcW w:w="9923" w:type="dxa"/>
            <w:gridSpan w:val="6"/>
            <w:tcBorders>
              <w:top w:val="nil"/>
              <w:left w:val="nil"/>
              <w:bottom w:val="nil"/>
              <w:right w:val="nil"/>
            </w:tcBorders>
          </w:tcPr>
          <w:p w14:paraId="0E1D3EE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u w:val="single"/>
              </w:rPr>
              <w:t>PROVISIONAL SUB-GRADE STRENGTHENING</w:t>
            </w:r>
          </w:p>
        </w:tc>
      </w:tr>
      <w:tr w:rsidR="00742122" w:rsidRPr="001D62E8" w14:paraId="6905EAB2" w14:textId="77777777" w:rsidTr="009A4BFD">
        <w:trPr>
          <w:cantSplit/>
        </w:trPr>
        <w:tc>
          <w:tcPr>
            <w:tcW w:w="9923" w:type="dxa"/>
            <w:gridSpan w:val="6"/>
            <w:tcBorders>
              <w:top w:val="nil"/>
              <w:left w:val="nil"/>
              <w:bottom w:val="nil"/>
              <w:right w:val="nil"/>
            </w:tcBorders>
          </w:tcPr>
          <w:p w14:paraId="4956A1C5" w14:textId="5047590B" w:rsidR="00742122" w:rsidRPr="000B6B2D" w:rsidRDefault="00F72081"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Reinforcement 950</w:t>
            </w:r>
            <w:r w:rsidR="00742122" w:rsidRPr="000B6B2D">
              <w:rPr>
                <w:rFonts w:ascii="Arial" w:hAnsi="Arial" w:cs="Arial"/>
              </w:rPr>
              <w:t>AR         Geogrid as directed</w:t>
            </w:r>
          </w:p>
          <w:p w14:paraId="1B88D571"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p w14:paraId="6B70FF7A"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Capping 6F2     613                  As directed</w:t>
            </w:r>
          </w:p>
        </w:tc>
      </w:tr>
    </w:tbl>
    <w:p w14:paraId="2309A6C7" w14:textId="77777777" w:rsidR="00742122" w:rsidRPr="000B6B2D" w:rsidRDefault="00742122" w:rsidP="00742122">
      <w:pPr>
        <w:autoSpaceDE w:val="0"/>
        <w:autoSpaceDN w:val="0"/>
        <w:adjustRightInd w:val="0"/>
        <w:spacing w:after="0" w:line="240" w:lineRule="auto"/>
        <w:jc w:val="both"/>
        <w:rPr>
          <w:rFonts w:ascii="Arial" w:hAnsi="Arial" w:cs="Arial"/>
          <w:b/>
          <w:bCs/>
          <w:sz w:val="24"/>
          <w:szCs w:val="24"/>
          <w:u w:val="single"/>
        </w:rPr>
      </w:pPr>
    </w:p>
    <w:p w14:paraId="444FDA4A"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Arial" w:hAnsi="Arial" w:cs="Arial"/>
          <w:sz w:val="24"/>
          <w:szCs w:val="24"/>
        </w:rPr>
        <w:br w:type="page"/>
      </w:r>
      <w:r w:rsidRPr="000B6B2D">
        <w:rPr>
          <w:rFonts w:ascii="Arial" w:hAnsi="Arial" w:cs="Arial"/>
          <w:b/>
          <w:bCs/>
          <w:sz w:val="28"/>
          <w:szCs w:val="28"/>
          <w:u w:val="single"/>
        </w:rPr>
        <w:lastRenderedPageBreak/>
        <w:t>APPENDIX 7/2:</w:t>
      </w:r>
    </w:p>
    <w:p w14:paraId="467612FD" w14:textId="77777777" w:rsidR="00742122" w:rsidRPr="000B6B2D" w:rsidRDefault="00742122" w:rsidP="00742122">
      <w:pPr>
        <w:autoSpaceDE w:val="0"/>
        <w:autoSpaceDN w:val="0"/>
        <w:adjustRightInd w:val="0"/>
        <w:spacing w:after="0" w:line="240" w:lineRule="auto"/>
        <w:jc w:val="both"/>
        <w:rPr>
          <w:rFonts w:ascii="Arial" w:hAnsi="Arial" w:cs="Arial"/>
        </w:rPr>
      </w:pPr>
    </w:p>
    <w:p w14:paraId="3AC3400A"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EXCAVATION AND REINSTATEMENT</w:t>
      </w:r>
    </w:p>
    <w:p w14:paraId="6F7C8816"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OF EXISTING SURFACES</w:t>
      </w:r>
    </w:p>
    <w:p w14:paraId="177DA6A3" w14:textId="77777777" w:rsidR="00742122" w:rsidRPr="000B6B2D" w:rsidRDefault="00742122" w:rsidP="00742122">
      <w:pPr>
        <w:autoSpaceDE w:val="0"/>
        <w:autoSpaceDN w:val="0"/>
        <w:adjustRightInd w:val="0"/>
        <w:spacing w:after="0" w:line="240" w:lineRule="auto"/>
        <w:jc w:val="both"/>
        <w:rPr>
          <w:rFonts w:ascii="Arial" w:hAnsi="Arial" w:cs="Arial"/>
        </w:rPr>
      </w:pPr>
    </w:p>
    <w:p w14:paraId="4A6E6B65" w14:textId="77777777" w:rsidR="00742122" w:rsidRPr="000B6B2D" w:rsidRDefault="00742122" w:rsidP="009A4BFD">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1</w:t>
      </w:r>
      <w:r w:rsidRPr="000B6B2D">
        <w:rPr>
          <w:rFonts w:ascii="Arial" w:hAnsi="Arial" w:cs="Arial"/>
        </w:rPr>
        <w:tab/>
        <w:t>Lo</w:t>
      </w:r>
      <w:r w:rsidR="009A4BFD" w:rsidRPr="000B6B2D">
        <w:rPr>
          <w:rFonts w:ascii="Arial" w:hAnsi="Arial" w:cs="Arial"/>
        </w:rPr>
        <w:t>cations of trenches, pits, etc.</w:t>
      </w:r>
      <w:r w:rsidRPr="000B6B2D">
        <w:rPr>
          <w:rFonts w:ascii="Arial" w:hAnsi="Arial" w:cs="Arial"/>
        </w:rPr>
        <w:t xml:space="preserve"> which require excavation and reinstatement will be identified by the Overseeing Organisation in instructions to the Contractor.</w:t>
      </w:r>
    </w:p>
    <w:p w14:paraId="091AD3AB" w14:textId="77777777" w:rsidR="00742122" w:rsidRPr="000B6B2D" w:rsidRDefault="00742122" w:rsidP="009A4BFD">
      <w:pPr>
        <w:tabs>
          <w:tab w:val="left" w:pos="37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jc w:val="both"/>
        <w:rPr>
          <w:rFonts w:ascii="Arial" w:hAnsi="Arial" w:cs="Arial"/>
        </w:rPr>
      </w:pPr>
    </w:p>
    <w:p w14:paraId="6536EFA8" w14:textId="0ED1BD81" w:rsidR="00742122" w:rsidRPr="000B6B2D" w:rsidRDefault="00742122" w:rsidP="009A4BFD">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1" w:hanging="431"/>
        <w:rPr>
          <w:rFonts w:ascii="Arial" w:hAnsi="Arial" w:cs="Arial"/>
        </w:rPr>
      </w:pPr>
      <w:r w:rsidRPr="000B6B2D">
        <w:rPr>
          <w:rFonts w:ascii="Arial" w:hAnsi="Arial" w:cs="Arial"/>
        </w:rPr>
        <w:t>2</w:t>
      </w:r>
      <w:r w:rsidRPr="000B6B2D">
        <w:rPr>
          <w:rFonts w:ascii="Arial" w:hAnsi="Arial" w:cs="Arial"/>
        </w:rPr>
        <w:tab/>
        <w:t xml:space="preserve">All reinstatements shall be carried out in accordance with the New Road and Street Works Act 1991 Code of Practice (Second Edition 2002) "Specification for the reinstatement of openings in Highways" or any amendment or revision thereof.  Cross section diagrams and details of permitted materials for typical trench reinstatements are included in this Code of Practice as </w:t>
      </w:r>
      <w:r w:rsidR="00481379" w:rsidRPr="000B6B2D">
        <w:rPr>
          <w:rFonts w:ascii="Arial" w:hAnsi="Arial" w:cs="Arial"/>
        </w:rPr>
        <w:t>follows: -</w:t>
      </w:r>
    </w:p>
    <w:p w14:paraId="0794E424" w14:textId="77777777" w:rsidR="00742122" w:rsidRPr="000B6B2D" w:rsidRDefault="00742122" w:rsidP="00742122">
      <w:pPr>
        <w:tabs>
          <w:tab w:val="left" w:pos="37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7600DFF7" w14:textId="77777777" w:rsidR="00742122" w:rsidRPr="000B6B2D" w:rsidRDefault="00742122" w:rsidP="00742122">
      <w:pPr>
        <w:tabs>
          <w:tab w:val="left" w:pos="37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a)</w:t>
      </w:r>
      <w:r w:rsidRPr="000B6B2D">
        <w:rPr>
          <w:rFonts w:ascii="Arial" w:hAnsi="Arial" w:cs="Arial"/>
        </w:rPr>
        <w:tab/>
        <w:t>Appendix A3.1 - Type 1 flexible roads</w:t>
      </w:r>
    </w:p>
    <w:p w14:paraId="1A9CEAFD" w14:textId="77777777" w:rsidR="00742122" w:rsidRPr="000B6B2D" w:rsidRDefault="00742122" w:rsidP="00742122">
      <w:pPr>
        <w:tabs>
          <w:tab w:val="left" w:pos="37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b)</w:t>
      </w:r>
      <w:r w:rsidRPr="000B6B2D">
        <w:rPr>
          <w:rFonts w:ascii="Arial" w:hAnsi="Arial" w:cs="Arial"/>
        </w:rPr>
        <w:tab/>
        <w:t>Appendix A3.2 - Type 2 flexible roads</w:t>
      </w:r>
    </w:p>
    <w:p w14:paraId="10EFA0E3" w14:textId="77777777" w:rsidR="00742122" w:rsidRPr="000B6B2D" w:rsidRDefault="00742122" w:rsidP="00742122">
      <w:pPr>
        <w:tabs>
          <w:tab w:val="left" w:pos="37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c)</w:t>
      </w:r>
      <w:r w:rsidRPr="000B6B2D">
        <w:rPr>
          <w:rFonts w:ascii="Arial" w:hAnsi="Arial" w:cs="Arial"/>
        </w:rPr>
        <w:tab/>
        <w:t>Appendix A3.3 - Type 3 flexible roads</w:t>
      </w:r>
    </w:p>
    <w:p w14:paraId="53FBE80D" w14:textId="77777777" w:rsidR="00742122" w:rsidRPr="000B6B2D" w:rsidRDefault="00742122" w:rsidP="00742122">
      <w:pPr>
        <w:tabs>
          <w:tab w:val="left" w:pos="37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d)</w:t>
      </w:r>
      <w:r w:rsidRPr="000B6B2D">
        <w:rPr>
          <w:rFonts w:ascii="Arial" w:hAnsi="Arial" w:cs="Arial"/>
        </w:rPr>
        <w:tab/>
        <w:t>Appendix A3.4 - Type 4 flexible roads</w:t>
      </w:r>
    </w:p>
    <w:p w14:paraId="02020E6C" w14:textId="77777777" w:rsidR="00742122" w:rsidRPr="000B6B2D" w:rsidRDefault="00742122" w:rsidP="00742122">
      <w:pPr>
        <w:tabs>
          <w:tab w:val="left" w:pos="37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e)</w:t>
      </w:r>
      <w:r w:rsidRPr="000B6B2D">
        <w:rPr>
          <w:rFonts w:ascii="Arial" w:hAnsi="Arial" w:cs="Arial"/>
        </w:rPr>
        <w:tab/>
        <w:t>Appendix A6.1 - Types 3 and 4 - modular roads - bituminous base (road base)</w:t>
      </w:r>
    </w:p>
    <w:p w14:paraId="23EFF497" w14:textId="77777777" w:rsidR="00742122" w:rsidRPr="000B6B2D" w:rsidRDefault="00742122" w:rsidP="00742122">
      <w:pPr>
        <w:tabs>
          <w:tab w:val="left" w:pos="37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f)</w:t>
      </w:r>
      <w:r w:rsidRPr="000B6B2D">
        <w:rPr>
          <w:rFonts w:ascii="Arial" w:hAnsi="Arial" w:cs="Arial"/>
        </w:rPr>
        <w:tab/>
        <w:t>Appendix A6.2 - Types 3 and 4 - modular roads - composite base (road base)</w:t>
      </w:r>
    </w:p>
    <w:p w14:paraId="478716E7" w14:textId="77777777" w:rsidR="00742122" w:rsidRPr="000B6B2D" w:rsidRDefault="00742122" w:rsidP="00742122">
      <w:pPr>
        <w:tabs>
          <w:tab w:val="left" w:pos="37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g)</w:t>
      </w:r>
      <w:r w:rsidRPr="000B6B2D">
        <w:rPr>
          <w:rFonts w:ascii="Arial" w:hAnsi="Arial" w:cs="Arial"/>
        </w:rPr>
        <w:tab/>
        <w:t>Appendix A6.3 - Types 3 and 4 - modular roads - granular base (road base)</w:t>
      </w:r>
    </w:p>
    <w:p w14:paraId="248688CA" w14:textId="2530452A" w:rsidR="00742122" w:rsidRPr="000B6B2D" w:rsidRDefault="00742122" w:rsidP="00742122">
      <w:pPr>
        <w:tabs>
          <w:tab w:val="left" w:pos="37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 xml:space="preserve">h) </w:t>
      </w:r>
      <w:r w:rsidRPr="000B6B2D">
        <w:rPr>
          <w:rFonts w:ascii="Arial" w:hAnsi="Arial" w:cs="Arial"/>
        </w:rPr>
        <w:tab/>
        <w:t xml:space="preserve">Appendix A7.1 - Flexible footways, footpaths and </w:t>
      </w:r>
      <w:r w:rsidR="008F225D" w:rsidRPr="000B6B2D">
        <w:rPr>
          <w:rFonts w:ascii="Arial" w:hAnsi="Arial" w:cs="Arial"/>
        </w:rPr>
        <w:t>cycle tracks</w:t>
      </w:r>
    </w:p>
    <w:p w14:paraId="583A844C" w14:textId="28E32611" w:rsidR="00742122" w:rsidRPr="000B6B2D" w:rsidRDefault="00742122" w:rsidP="00742122">
      <w:pPr>
        <w:tabs>
          <w:tab w:val="left" w:pos="37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i)</w:t>
      </w:r>
      <w:r w:rsidRPr="000B6B2D">
        <w:rPr>
          <w:rFonts w:ascii="Arial" w:hAnsi="Arial" w:cs="Arial"/>
        </w:rPr>
        <w:tab/>
        <w:t xml:space="preserve">Appendix A7.3 - Modular footways, footpaths and </w:t>
      </w:r>
      <w:r w:rsidR="008F225D" w:rsidRPr="000B6B2D">
        <w:rPr>
          <w:rFonts w:ascii="Arial" w:hAnsi="Arial" w:cs="Arial"/>
        </w:rPr>
        <w:t>cycle tracks</w:t>
      </w:r>
      <w:r w:rsidRPr="000B6B2D">
        <w:rPr>
          <w:rFonts w:ascii="Arial" w:hAnsi="Arial" w:cs="Arial"/>
        </w:rPr>
        <w:t>.</w:t>
      </w:r>
    </w:p>
    <w:p w14:paraId="57F24C6C" w14:textId="77777777" w:rsidR="00742122" w:rsidRPr="000B6B2D" w:rsidRDefault="00742122" w:rsidP="00742122">
      <w:pPr>
        <w:autoSpaceDE w:val="0"/>
        <w:autoSpaceDN w:val="0"/>
        <w:adjustRightInd w:val="0"/>
        <w:spacing w:after="0" w:line="240" w:lineRule="auto"/>
        <w:jc w:val="both"/>
        <w:rPr>
          <w:rFonts w:ascii="Arial" w:hAnsi="Arial" w:cs="Arial"/>
          <w:sz w:val="24"/>
          <w:szCs w:val="24"/>
        </w:rPr>
      </w:pPr>
    </w:p>
    <w:p w14:paraId="056AABE5" w14:textId="77777777" w:rsidR="00742122" w:rsidRPr="000B6B2D" w:rsidRDefault="00742122" w:rsidP="00742122">
      <w:pPr>
        <w:autoSpaceDE w:val="0"/>
        <w:autoSpaceDN w:val="0"/>
        <w:adjustRightInd w:val="0"/>
        <w:spacing w:after="0" w:line="240" w:lineRule="auto"/>
        <w:jc w:val="both"/>
        <w:rPr>
          <w:rFonts w:ascii="Times New Roman" w:hAnsi="Times New Roman" w:cs="Times New Roman"/>
          <w:sz w:val="24"/>
          <w:szCs w:val="24"/>
        </w:rPr>
      </w:pPr>
    </w:p>
    <w:p w14:paraId="68512FCE" w14:textId="77777777" w:rsidR="00742122" w:rsidRPr="000B6B2D" w:rsidRDefault="00742122" w:rsidP="00742122">
      <w:pPr>
        <w:autoSpaceDE w:val="0"/>
        <w:autoSpaceDN w:val="0"/>
        <w:adjustRightInd w:val="0"/>
        <w:spacing w:after="0" w:line="240" w:lineRule="auto"/>
        <w:jc w:val="both"/>
        <w:rPr>
          <w:rFonts w:ascii="Times New Roman" w:hAnsi="Times New Roman" w:cs="Times New Roman"/>
          <w:sz w:val="24"/>
          <w:szCs w:val="24"/>
        </w:rPr>
      </w:pPr>
    </w:p>
    <w:p w14:paraId="0DA3D3D8"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7/4:</w:t>
      </w:r>
    </w:p>
    <w:p w14:paraId="6102CF6C" w14:textId="77777777" w:rsidR="00742122" w:rsidRPr="000B6B2D" w:rsidRDefault="00742122" w:rsidP="00742122">
      <w:pPr>
        <w:autoSpaceDE w:val="0"/>
        <w:autoSpaceDN w:val="0"/>
        <w:adjustRightInd w:val="0"/>
        <w:spacing w:after="0" w:line="240" w:lineRule="auto"/>
        <w:rPr>
          <w:rFonts w:ascii="Arial" w:hAnsi="Arial" w:cs="Arial"/>
          <w:b/>
          <w:bCs/>
        </w:rPr>
      </w:pPr>
    </w:p>
    <w:p w14:paraId="43DC46CA"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BITUMINOUS SPRAYS</w:t>
      </w:r>
    </w:p>
    <w:p w14:paraId="74948414" w14:textId="77777777" w:rsidR="00742122" w:rsidRPr="000B6B2D" w:rsidRDefault="00742122" w:rsidP="00742122">
      <w:pPr>
        <w:autoSpaceDE w:val="0"/>
        <w:autoSpaceDN w:val="0"/>
        <w:adjustRightInd w:val="0"/>
        <w:spacing w:after="0" w:line="240" w:lineRule="auto"/>
        <w:jc w:val="both"/>
        <w:rPr>
          <w:rFonts w:ascii="Arial" w:hAnsi="Arial" w:cs="Arial"/>
          <w:b/>
          <w:bCs/>
          <w:u w:val="single"/>
        </w:rPr>
      </w:pPr>
    </w:p>
    <w:tbl>
      <w:tblPr>
        <w:tblW w:w="0" w:type="auto"/>
        <w:tblInd w:w="43" w:type="dxa"/>
        <w:tblLayout w:type="fixed"/>
        <w:tblCellMar>
          <w:left w:w="43" w:type="dxa"/>
          <w:right w:w="43" w:type="dxa"/>
        </w:tblCellMar>
        <w:tblLook w:val="0000" w:firstRow="0" w:lastRow="0" w:firstColumn="0" w:lastColumn="0" w:noHBand="0" w:noVBand="0"/>
      </w:tblPr>
      <w:tblGrid>
        <w:gridCol w:w="2525"/>
        <w:gridCol w:w="1470"/>
        <w:gridCol w:w="1680"/>
        <w:gridCol w:w="1234"/>
        <w:gridCol w:w="1234"/>
        <w:gridCol w:w="1618"/>
      </w:tblGrid>
      <w:tr w:rsidR="00742122" w:rsidRPr="001D62E8" w14:paraId="76ECB8C2" w14:textId="77777777">
        <w:trPr>
          <w:cantSplit/>
        </w:trPr>
        <w:tc>
          <w:tcPr>
            <w:tcW w:w="2525" w:type="dxa"/>
            <w:tcBorders>
              <w:top w:val="single" w:sz="6" w:space="0" w:color="auto"/>
              <w:left w:val="single" w:sz="6" w:space="0" w:color="auto"/>
              <w:bottom w:val="single" w:sz="6" w:space="0" w:color="auto"/>
              <w:right w:val="single" w:sz="6" w:space="0" w:color="auto"/>
            </w:tcBorders>
          </w:tcPr>
          <w:p w14:paraId="009BE529" w14:textId="77777777" w:rsidR="00742122" w:rsidRPr="000B6B2D" w:rsidRDefault="00742122" w:rsidP="00742122">
            <w:pPr>
              <w:tabs>
                <w:tab w:val="decimal" w:pos="0"/>
              </w:tabs>
              <w:autoSpaceDE w:val="0"/>
              <w:autoSpaceDN w:val="0"/>
              <w:adjustRightInd w:val="0"/>
              <w:spacing w:after="0" w:line="240" w:lineRule="auto"/>
              <w:rPr>
                <w:rFonts w:ascii="Arial" w:hAnsi="Arial" w:cs="Arial"/>
                <w:b/>
                <w:bCs/>
              </w:rPr>
            </w:pPr>
          </w:p>
          <w:p w14:paraId="77B30CF7"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b/>
                <w:bCs/>
              </w:rPr>
              <w:t>Location/Situation</w:t>
            </w:r>
          </w:p>
        </w:tc>
        <w:tc>
          <w:tcPr>
            <w:tcW w:w="1470" w:type="dxa"/>
            <w:tcBorders>
              <w:top w:val="single" w:sz="6" w:space="0" w:color="auto"/>
              <w:left w:val="single" w:sz="6" w:space="0" w:color="auto"/>
              <w:bottom w:val="single" w:sz="6" w:space="0" w:color="auto"/>
              <w:right w:val="single" w:sz="6" w:space="0" w:color="auto"/>
            </w:tcBorders>
          </w:tcPr>
          <w:p w14:paraId="2B054CF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Type of Binder</w:t>
            </w:r>
          </w:p>
        </w:tc>
        <w:tc>
          <w:tcPr>
            <w:tcW w:w="1680" w:type="dxa"/>
            <w:tcBorders>
              <w:top w:val="single" w:sz="6" w:space="0" w:color="auto"/>
              <w:left w:val="single" w:sz="6" w:space="0" w:color="auto"/>
              <w:bottom w:val="single" w:sz="6" w:space="0" w:color="auto"/>
              <w:right w:val="single" w:sz="6" w:space="0" w:color="auto"/>
            </w:tcBorders>
          </w:tcPr>
          <w:p w14:paraId="0566F1C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Binder Grade or Classification</w:t>
            </w:r>
          </w:p>
        </w:tc>
        <w:tc>
          <w:tcPr>
            <w:tcW w:w="1234" w:type="dxa"/>
            <w:tcBorders>
              <w:top w:val="single" w:sz="6" w:space="0" w:color="auto"/>
              <w:left w:val="single" w:sz="6" w:space="0" w:color="auto"/>
              <w:bottom w:val="single" w:sz="6" w:space="0" w:color="auto"/>
              <w:right w:val="single" w:sz="6" w:space="0" w:color="auto"/>
            </w:tcBorders>
          </w:tcPr>
          <w:p w14:paraId="5955584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Rate of spread (/m²)</w:t>
            </w:r>
          </w:p>
        </w:tc>
        <w:tc>
          <w:tcPr>
            <w:tcW w:w="1234" w:type="dxa"/>
            <w:tcBorders>
              <w:top w:val="single" w:sz="6" w:space="0" w:color="auto"/>
              <w:left w:val="single" w:sz="6" w:space="0" w:color="auto"/>
              <w:bottom w:val="single" w:sz="6" w:space="0" w:color="auto"/>
              <w:right w:val="single" w:sz="6" w:space="0" w:color="auto"/>
            </w:tcBorders>
          </w:tcPr>
          <w:p w14:paraId="3A28432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Permitted Addition</w:t>
            </w:r>
          </w:p>
        </w:tc>
        <w:tc>
          <w:tcPr>
            <w:tcW w:w="1618" w:type="dxa"/>
            <w:tcBorders>
              <w:top w:val="single" w:sz="6" w:space="0" w:color="auto"/>
              <w:left w:val="single" w:sz="6" w:space="0" w:color="auto"/>
              <w:bottom w:val="single" w:sz="6" w:space="0" w:color="auto"/>
              <w:right w:val="single" w:sz="6" w:space="0" w:color="auto"/>
            </w:tcBorders>
          </w:tcPr>
          <w:p w14:paraId="35A430B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Blinding Material required</w:t>
            </w:r>
          </w:p>
        </w:tc>
      </w:tr>
      <w:tr w:rsidR="00742122" w:rsidRPr="001D62E8" w14:paraId="3BA0FFD4" w14:textId="77777777">
        <w:trPr>
          <w:cantSplit/>
        </w:trPr>
        <w:tc>
          <w:tcPr>
            <w:tcW w:w="2525" w:type="dxa"/>
            <w:tcBorders>
              <w:top w:val="single" w:sz="6" w:space="0" w:color="auto"/>
              <w:left w:val="single" w:sz="6" w:space="0" w:color="auto"/>
              <w:bottom w:val="single" w:sz="6" w:space="0" w:color="auto"/>
              <w:right w:val="single" w:sz="6" w:space="0" w:color="auto"/>
            </w:tcBorders>
          </w:tcPr>
          <w:p w14:paraId="7278EF19"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p w14:paraId="24797F6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Curing cement bound base/sub-base and for geo-textile use.</w:t>
            </w:r>
          </w:p>
        </w:tc>
        <w:tc>
          <w:tcPr>
            <w:tcW w:w="1470" w:type="dxa"/>
            <w:tcBorders>
              <w:top w:val="single" w:sz="6" w:space="0" w:color="auto"/>
              <w:left w:val="single" w:sz="6" w:space="0" w:color="auto"/>
              <w:bottom w:val="single" w:sz="6" w:space="0" w:color="auto"/>
              <w:right w:val="single" w:sz="6" w:space="0" w:color="auto"/>
            </w:tcBorders>
          </w:tcPr>
          <w:p w14:paraId="64196CD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p w14:paraId="3E71F09D"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Bitumen Emulsion</w:t>
            </w:r>
          </w:p>
        </w:tc>
        <w:tc>
          <w:tcPr>
            <w:tcW w:w="1680" w:type="dxa"/>
            <w:tcBorders>
              <w:top w:val="single" w:sz="6" w:space="0" w:color="auto"/>
              <w:left w:val="single" w:sz="6" w:space="0" w:color="auto"/>
              <w:bottom w:val="single" w:sz="6" w:space="0" w:color="auto"/>
              <w:right w:val="single" w:sz="6" w:space="0" w:color="auto"/>
            </w:tcBorders>
          </w:tcPr>
          <w:p w14:paraId="342895D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14086A8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K1-60, A1-55</w:t>
            </w:r>
          </w:p>
        </w:tc>
        <w:tc>
          <w:tcPr>
            <w:tcW w:w="1234" w:type="dxa"/>
            <w:tcBorders>
              <w:top w:val="single" w:sz="6" w:space="0" w:color="auto"/>
              <w:left w:val="single" w:sz="6" w:space="0" w:color="auto"/>
              <w:bottom w:val="single" w:sz="6" w:space="0" w:color="auto"/>
              <w:right w:val="single" w:sz="6" w:space="0" w:color="auto"/>
            </w:tcBorders>
          </w:tcPr>
          <w:p w14:paraId="21EAF98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4E73BD5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1.0 - 1.5</w:t>
            </w:r>
          </w:p>
        </w:tc>
        <w:tc>
          <w:tcPr>
            <w:tcW w:w="1234" w:type="dxa"/>
            <w:tcBorders>
              <w:top w:val="single" w:sz="6" w:space="0" w:color="auto"/>
              <w:left w:val="single" w:sz="6" w:space="0" w:color="auto"/>
              <w:bottom w:val="single" w:sz="6" w:space="0" w:color="auto"/>
              <w:right w:val="single" w:sz="6" w:space="0" w:color="auto"/>
            </w:tcBorders>
          </w:tcPr>
          <w:p w14:paraId="49343BE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73EBD43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c>
          <w:tcPr>
            <w:tcW w:w="1618" w:type="dxa"/>
            <w:tcBorders>
              <w:top w:val="single" w:sz="6" w:space="0" w:color="auto"/>
              <w:left w:val="single" w:sz="6" w:space="0" w:color="auto"/>
              <w:bottom w:val="single" w:sz="6" w:space="0" w:color="auto"/>
              <w:right w:val="single" w:sz="6" w:space="0" w:color="auto"/>
            </w:tcBorders>
          </w:tcPr>
          <w:p w14:paraId="3938B85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5003C4C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Yes</w:t>
            </w:r>
          </w:p>
        </w:tc>
      </w:tr>
      <w:tr w:rsidR="00742122" w:rsidRPr="001D62E8" w14:paraId="0807C506" w14:textId="77777777">
        <w:trPr>
          <w:cantSplit/>
        </w:trPr>
        <w:tc>
          <w:tcPr>
            <w:tcW w:w="2525" w:type="dxa"/>
            <w:tcBorders>
              <w:top w:val="single" w:sz="6" w:space="0" w:color="auto"/>
              <w:left w:val="single" w:sz="6" w:space="0" w:color="auto"/>
              <w:bottom w:val="single" w:sz="6" w:space="0" w:color="auto"/>
              <w:right w:val="single" w:sz="6" w:space="0" w:color="auto"/>
            </w:tcBorders>
          </w:tcPr>
          <w:p w14:paraId="2A833352"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p w14:paraId="06549953"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Tack coat over existing road</w:t>
            </w:r>
          </w:p>
        </w:tc>
        <w:tc>
          <w:tcPr>
            <w:tcW w:w="1470" w:type="dxa"/>
            <w:tcBorders>
              <w:top w:val="single" w:sz="6" w:space="0" w:color="auto"/>
              <w:left w:val="single" w:sz="6" w:space="0" w:color="auto"/>
              <w:bottom w:val="single" w:sz="6" w:space="0" w:color="auto"/>
              <w:right w:val="single" w:sz="6" w:space="0" w:color="auto"/>
            </w:tcBorders>
          </w:tcPr>
          <w:p w14:paraId="768AB208"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p>
          <w:p w14:paraId="41DCD58B"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Bitumen Emulsion</w:t>
            </w:r>
          </w:p>
        </w:tc>
        <w:tc>
          <w:tcPr>
            <w:tcW w:w="1680" w:type="dxa"/>
            <w:tcBorders>
              <w:top w:val="single" w:sz="6" w:space="0" w:color="auto"/>
              <w:left w:val="single" w:sz="6" w:space="0" w:color="auto"/>
              <w:bottom w:val="single" w:sz="6" w:space="0" w:color="auto"/>
              <w:right w:val="single" w:sz="6" w:space="0" w:color="auto"/>
            </w:tcBorders>
          </w:tcPr>
          <w:p w14:paraId="4FF8FA0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1D9DCCA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K1-40, A1-40</w:t>
            </w:r>
          </w:p>
        </w:tc>
        <w:tc>
          <w:tcPr>
            <w:tcW w:w="1234" w:type="dxa"/>
            <w:tcBorders>
              <w:top w:val="single" w:sz="6" w:space="0" w:color="auto"/>
              <w:left w:val="single" w:sz="6" w:space="0" w:color="auto"/>
              <w:bottom w:val="single" w:sz="6" w:space="0" w:color="auto"/>
              <w:right w:val="single" w:sz="6" w:space="0" w:color="auto"/>
            </w:tcBorders>
          </w:tcPr>
          <w:p w14:paraId="49C09C7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7D3EBEB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0.4 - 0.5</w:t>
            </w:r>
          </w:p>
        </w:tc>
        <w:tc>
          <w:tcPr>
            <w:tcW w:w="1234" w:type="dxa"/>
            <w:tcBorders>
              <w:top w:val="single" w:sz="6" w:space="0" w:color="auto"/>
              <w:left w:val="single" w:sz="6" w:space="0" w:color="auto"/>
              <w:bottom w:val="single" w:sz="6" w:space="0" w:color="auto"/>
              <w:right w:val="single" w:sz="6" w:space="0" w:color="auto"/>
            </w:tcBorders>
          </w:tcPr>
          <w:p w14:paraId="6B26811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3F34164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c>
          <w:tcPr>
            <w:tcW w:w="1618" w:type="dxa"/>
            <w:tcBorders>
              <w:top w:val="single" w:sz="6" w:space="0" w:color="auto"/>
              <w:left w:val="single" w:sz="6" w:space="0" w:color="auto"/>
              <w:bottom w:val="single" w:sz="6" w:space="0" w:color="auto"/>
              <w:right w:val="single" w:sz="6" w:space="0" w:color="auto"/>
            </w:tcBorders>
          </w:tcPr>
          <w:p w14:paraId="4C471BB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5EFF6D0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No</w:t>
            </w:r>
          </w:p>
        </w:tc>
      </w:tr>
    </w:tbl>
    <w:p w14:paraId="2D1E323A" w14:textId="77777777" w:rsidR="00742122" w:rsidRPr="000B6B2D" w:rsidRDefault="00742122" w:rsidP="00742122">
      <w:pPr>
        <w:autoSpaceDE w:val="0"/>
        <w:autoSpaceDN w:val="0"/>
        <w:adjustRightInd w:val="0"/>
        <w:spacing w:after="0" w:line="240" w:lineRule="auto"/>
        <w:jc w:val="both"/>
        <w:rPr>
          <w:rFonts w:ascii="Arial" w:hAnsi="Arial" w:cs="Arial"/>
          <w:b/>
          <w:bCs/>
          <w:u w:val="single"/>
        </w:rPr>
      </w:pPr>
    </w:p>
    <w:p w14:paraId="7A7993A3"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The above binders to comply with the British Board</w:t>
      </w:r>
      <w:r w:rsidRPr="000B6B2D">
        <w:rPr>
          <w:rFonts w:ascii="Times New Roman" w:hAnsi="Times New Roman" w:cs="Times New Roman"/>
        </w:rPr>
        <w:t xml:space="preserve"> </w:t>
      </w:r>
      <w:r w:rsidRPr="000B6B2D">
        <w:rPr>
          <w:rFonts w:ascii="Arial" w:hAnsi="Arial" w:cs="Arial"/>
        </w:rPr>
        <w:t>of Agreement HAPAS Roads and Bridges Certificate Series 900 Clause 920 1-13.</w:t>
      </w:r>
    </w:p>
    <w:p w14:paraId="2521D9BD" w14:textId="77777777" w:rsidR="00742122" w:rsidRPr="000B6B2D" w:rsidRDefault="00742122" w:rsidP="00742122">
      <w:pPr>
        <w:autoSpaceDE w:val="0"/>
        <w:autoSpaceDN w:val="0"/>
        <w:adjustRightInd w:val="0"/>
        <w:spacing w:after="0" w:line="240" w:lineRule="auto"/>
        <w:jc w:val="both"/>
        <w:rPr>
          <w:rFonts w:ascii="Times New Roman" w:hAnsi="Times New Roman" w:cs="Times New Roman"/>
          <w:b/>
          <w:bCs/>
          <w:u w:val="single"/>
        </w:rPr>
      </w:pPr>
    </w:p>
    <w:p w14:paraId="1EAAF583" w14:textId="77777777" w:rsidR="00742122" w:rsidRPr="000B6B2D" w:rsidRDefault="00742122" w:rsidP="00742122">
      <w:pPr>
        <w:autoSpaceDE w:val="0"/>
        <w:autoSpaceDN w:val="0"/>
        <w:adjustRightInd w:val="0"/>
        <w:spacing w:after="0" w:line="240" w:lineRule="auto"/>
        <w:jc w:val="both"/>
        <w:rPr>
          <w:rFonts w:ascii="Times New Roman" w:hAnsi="Times New Roman" w:cs="Times New Roman"/>
          <w:b/>
          <w:bCs/>
          <w:sz w:val="24"/>
          <w:szCs w:val="24"/>
          <w:u w:val="single"/>
        </w:rPr>
      </w:pPr>
    </w:p>
    <w:p w14:paraId="1F9971DE" w14:textId="77777777" w:rsidR="00742122" w:rsidRPr="000B6B2D" w:rsidRDefault="00742122" w:rsidP="00742122">
      <w:pPr>
        <w:autoSpaceDE w:val="0"/>
        <w:autoSpaceDN w:val="0"/>
        <w:adjustRightInd w:val="0"/>
        <w:spacing w:after="0" w:line="240" w:lineRule="auto"/>
        <w:jc w:val="both"/>
        <w:rPr>
          <w:rFonts w:ascii="Times New Roman" w:hAnsi="Times New Roman" w:cs="Times New Roman"/>
          <w:b/>
          <w:bCs/>
          <w:sz w:val="24"/>
          <w:szCs w:val="24"/>
          <w:u w:val="single"/>
        </w:rPr>
      </w:pPr>
    </w:p>
    <w:p w14:paraId="5CB20BDE"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7/6:</w:t>
      </w:r>
    </w:p>
    <w:p w14:paraId="357E22A9" w14:textId="77777777" w:rsidR="00742122" w:rsidRPr="000B6B2D" w:rsidRDefault="00742122" w:rsidP="00742122">
      <w:pPr>
        <w:autoSpaceDE w:val="0"/>
        <w:autoSpaceDN w:val="0"/>
        <w:adjustRightInd w:val="0"/>
        <w:spacing w:after="0" w:line="240" w:lineRule="auto"/>
        <w:rPr>
          <w:rFonts w:ascii="Arial" w:hAnsi="Arial" w:cs="Arial"/>
          <w:b/>
          <w:bCs/>
        </w:rPr>
      </w:pPr>
    </w:p>
    <w:p w14:paraId="43046D29"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BREAKING UP OR PERFORATING OF EXISTING PAVEMENT</w:t>
      </w:r>
    </w:p>
    <w:p w14:paraId="1BDC877A" w14:textId="77777777" w:rsidR="00742122" w:rsidRPr="000B6B2D" w:rsidRDefault="00742122" w:rsidP="00742122">
      <w:pPr>
        <w:autoSpaceDE w:val="0"/>
        <w:autoSpaceDN w:val="0"/>
        <w:adjustRightInd w:val="0"/>
        <w:spacing w:after="0" w:line="240" w:lineRule="auto"/>
        <w:rPr>
          <w:rFonts w:ascii="Arial" w:hAnsi="Arial" w:cs="Arial"/>
          <w:b/>
          <w:bCs/>
        </w:rPr>
      </w:pPr>
    </w:p>
    <w:p w14:paraId="76461508"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1</w:t>
      </w:r>
      <w:r w:rsidRPr="000B6B2D">
        <w:rPr>
          <w:rFonts w:ascii="Arial" w:hAnsi="Arial" w:cs="Arial"/>
        </w:rPr>
        <w:tab/>
        <w:t>Locations as indicated on individual Works Task.</w:t>
      </w:r>
    </w:p>
    <w:p w14:paraId="79A1B935"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rPr>
      </w:pPr>
    </w:p>
    <w:p w14:paraId="4C4B1645"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2</w:t>
      </w:r>
      <w:r w:rsidRPr="000B6B2D">
        <w:rPr>
          <w:rFonts w:ascii="Arial" w:hAnsi="Arial" w:cs="Arial"/>
        </w:rPr>
        <w:tab/>
        <w:t>Perforation to be at 1m centres down to formation level.</w:t>
      </w:r>
    </w:p>
    <w:p w14:paraId="77A2442F" w14:textId="77777777" w:rsidR="00742122" w:rsidRPr="000B6B2D" w:rsidRDefault="00742122" w:rsidP="00742122">
      <w:pPr>
        <w:autoSpaceDE w:val="0"/>
        <w:autoSpaceDN w:val="0"/>
        <w:adjustRightInd w:val="0"/>
        <w:spacing w:after="0" w:line="240" w:lineRule="auto"/>
        <w:rPr>
          <w:rFonts w:ascii="Arial" w:hAnsi="Arial" w:cs="Arial"/>
        </w:rPr>
      </w:pPr>
    </w:p>
    <w:p w14:paraId="271EA73A"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sz w:val="28"/>
          <w:szCs w:val="28"/>
          <w:u w:val="single"/>
        </w:rPr>
      </w:pPr>
      <w:r w:rsidRPr="000B6B2D">
        <w:rPr>
          <w:rFonts w:ascii="Times New Roman" w:hAnsi="Times New Roman" w:cs="Times New Roman"/>
          <w:sz w:val="24"/>
          <w:szCs w:val="24"/>
        </w:rPr>
        <w:br w:type="page"/>
      </w:r>
      <w:r w:rsidRPr="000B6B2D">
        <w:rPr>
          <w:rFonts w:ascii="Arial" w:hAnsi="Arial" w:cs="Arial"/>
          <w:b/>
          <w:bCs/>
          <w:sz w:val="28"/>
          <w:szCs w:val="28"/>
          <w:u w:val="single"/>
        </w:rPr>
        <w:lastRenderedPageBreak/>
        <w:t>APPENDIX 7/7:</w:t>
      </w:r>
    </w:p>
    <w:p w14:paraId="5E022220"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u w:val="single"/>
        </w:rPr>
      </w:pPr>
    </w:p>
    <w:p w14:paraId="12E41F76"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u w:val="single"/>
        </w:rPr>
      </w:pPr>
      <w:r w:rsidRPr="000B6B2D">
        <w:rPr>
          <w:rFonts w:ascii="Arial" w:hAnsi="Arial" w:cs="Arial"/>
          <w:b/>
          <w:bCs/>
          <w:u w:val="single"/>
        </w:rPr>
        <w:t>SLURRY SURFACING INCORPORATING MICROSURFACING</w:t>
      </w:r>
    </w:p>
    <w:p w14:paraId="5497B2AE"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u w:val="single"/>
        </w:rPr>
      </w:pPr>
    </w:p>
    <w:p w14:paraId="5AAE9B9F"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b/>
          <w:bCs/>
          <w:u w:val="single"/>
        </w:rPr>
      </w:pPr>
      <w:r w:rsidRPr="000B6B2D">
        <w:rPr>
          <w:rFonts w:ascii="Arial" w:hAnsi="Arial" w:cs="Arial"/>
          <w:b/>
          <w:bCs/>
        </w:rPr>
        <w:t>Sheet 1: Information to be provided by the compiler:</w:t>
      </w:r>
    </w:p>
    <w:p w14:paraId="7794F781"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b/>
          <w:bCs/>
          <w:u w:val="single"/>
        </w:rPr>
      </w:pPr>
    </w:p>
    <w:p w14:paraId="28E7FA6A"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1.</w:t>
      </w:r>
      <w:r w:rsidRPr="000B6B2D">
        <w:rPr>
          <w:rFonts w:ascii="Arial" w:hAnsi="Arial" w:cs="Arial"/>
        </w:rPr>
        <w:tab/>
        <w:t>Location as per Works Task by the Overseeing Organisation.</w:t>
      </w:r>
    </w:p>
    <w:p w14:paraId="667E735F"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1C1CEC90"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2.</w:t>
      </w:r>
      <w:r w:rsidRPr="000B6B2D">
        <w:rPr>
          <w:rFonts w:ascii="Arial" w:hAnsi="Arial" w:cs="Arial"/>
        </w:rPr>
        <w:tab/>
        <w:t>Traffic count.</w:t>
      </w:r>
    </w:p>
    <w:p w14:paraId="1CAC1D1E"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11E5C258"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3.</w:t>
      </w:r>
      <w:r w:rsidRPr="000B6B2D">
        <w:rPr>
          <w:rFonts w:ascii="Arial" w:hAnsi="Arial" w:cs="Arial"/>
        </w:rPr>
        <w:tab/>
        <w:t>Traffic speed, 85 percentile and site speed limit.</w:t>
      </w:r>
    </w:p>
    <w:p w14:paraId="365D7785"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3ABF0315"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4.</w:t>
      </w:r>
      <w:r w:rsidRPr="000B6B2D">
        <w:rPr>
          <w:rFonts w:ascii="Arial" w:hAnsi="Arial" w:cs="Arial"/>
        </w:rPr>
        <w:tab/>
        <w:t>Category of site.</w:t>
      </w:r>
    </w:p>
    <w:p w14:paraId="4CE60755"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2FB42564"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5.</w:t>
      </w:r>
      <w:r w:rsidRPr="000B6B2D">
        <w:rPr>
          <w:rFonts w:ascii="Arial" w:hAnsi="Arial" w:cs="Arial"/>
        </w:rPr>
        <w:tab/>
        <w:t>Description of existing surface (</w:t>
      </w:r>
      <w:r w:rsidRPr="000B6B2D">
        <w:rPr>
          <w:rFonts w:ascii="Arial" w:hAnsi="Arial" w:cs="Arial"/>
          <w:i/>
          <w:iCs/>
        </w:rPr>
        <w:t>918.2 and 918.4 - Texture, existing defects, variability, etc.</w:t>
      </w:r>
      <w:r w:rsidRPr="000B6B2D">
        <w:rPr>
          <w:rFonts w:ascii="Arial" w:hAnsi="Arial" w:cs="Arial"/>
        </w:rPr>
        <w:t>.).</w:t>
      </w:r>
    </w:p>
    <w:p w14:paraId="2D0B3B2E"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22EA22FD"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6.</w:t>
      </w:r>
      <w:r w:rsidRPr="000B6B2D">
        <w:rPr>
          <w:rFonts w:ascii="Arial" w:hAnsi="Arial" w:cs="Arial"/>
        </w:rPr>
        <w:tab/>
        <w:t>Thickness of Slurry Surfacing (918.11).</w:t>
      </w:r>
    </w:p>
    <w:p w14:paraId="0B4CFE22"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23BE1700"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7.</w:t>
      </w:r>
      <w:r w:rsidRPr="000B6B2D">
        <w:rPr>
          <w:rFonts w:ascii="Arial" w:hAnsi="Arial" w:cs="Arial"/>
        </w:rPr>
        <w:tab/>
        <w:t>Guarantee period if not 2 years.</w:t>
      </w:r>
    </w:p>
    <w:p w14:paraId="4E851AC3"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63609AC8"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8.</w:t>
      </w:r>
      <w:r w:rsidRPr="000B6B2D">
        <w:rPr>
          <w:rFonts w:ascii="Arial" w:hAnsi="Arial" w:cs="Arial"/>
        </w:rPr>
        <w:tab/>
        <w:t>Minimum PSV of coarse aggregate.</w:t>
      </w:r>
    </w:p>
    <w:p w14:paraId="0C1ED2BC"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1587353D"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9.</w:t>
      </w:r>
      <w:r w:rsidRPr="000B6B2D">
        <w:rPr>
          <w:rFonts w:ascii="Arial" w:hAnsi="Arial" w:cs="Arial"/>
        </w:rPr>
        <w:tab/>
        <w:t>Maximum AAV of coarse aggregate.</w:t>
      </w:r>
    </w:p>
    <w:p w14:paraId="7F122ED0"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779AD09A"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10.</w:t>
      </w:r>
      <w:r w:rsidRPr="000B6B2D">
        <w:rPr>
          <w:rFonts w:ascii="Arial" w:hAnsi="Arial" w:cs="Arial"/>
        </w:rPr>
        <w:tab/>
        <w:t>Preparation and masking requirements.</w:t>
      </w:r>
    </w:p>
    <w:p w14:paraId="0941ABA5"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37628A9F"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11.</w:t>
      </w:r>
      <w:r w:rsidRPr="000B6B2D">
        <w:rPr>
          <w:rFonts w:ascii="Arial" w:hAnsi="Arial" w:cs="Arial"/>
        </w:rPr>
        <w:tab/>
        <w:t>Definition of colour required.</w:t>
      </w:r>
    </w:p>
    <w:p w14:paraId="5A6CB9A5"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181ADE83"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12.</w:t>
      </w:r>
      <w:r w:rsidRPr="000B6B2D">
        <w:rPr>
          <w:rFonts w:ascii="Arial" w:hAnsi="Arial" w:cs="Arial"/>
        </w:rPr>
        <w:tab/>
        <w:t>Surface finish required for footways (if not by transverse brushing).</w:t>
      </w:r>
    </w:p>
    <w:p w14:paraId="59D70CD3"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2A13CE33"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13.</w:t>
      </w:r>
      <w:r w:rsidRPr="000B6B2D">
        <w:rPr>
          <w:rFonts w:ascii="Arial" w:hAnsi="Arial" w:cs="Arial"/>
        </w:rPr>
        <w:tab/>
        <w:t>Minimum texture depth at end of guarantee period (</w:t>
      </w:r>
      <w:r w:rsidRPr="000B6B2D">
        <w:rPr>
          <w:rFonts w:ascii="Arial" w:hAnsi="Arial" w:cs="Arial"/>
          <w:i/>
          <w:iCs/>
        </w:rPr>
        <w:t>minimum sand patch test 1mm for more than 50 cv/land/day roads with a speed limit of 50mph, no requirement may be specified for very lightly trafficked low-speed carriageways or footways</w:t>
      </w:r>
      <w:r w:rsidRPr="000B6B2D">
        <w:rPr>
          <w:rFonts w:ascii="Arial" w:hAnsi="Arial" w:cs="Arial"/>
        </w:rPr>
        <w:t>).</w:t>
      </w:r>
    </w:p>
    <w:p w14:paraId="54DA424F"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ind w:left="431" w:hanging="431"/>
        <w:rPr>
          <w:rFonts w:ascii="Arial" w:hAnsi="Arial" w:cs="Arial"/>
        </w:rPr>
      </w:pPr>
    </w:p>
    <w:p w14:paraId="542EAAFD" w14:textId="27D33FEF"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14.</w:t>
      </w:r>
      <w:r w:rsidRPr="000B6B2D">
        <w:rPr>
          <w:rFonts w:ascii="Arial" w:hAnsi="Arial" w:cs="Arial"/>
        </w:rPr>
        <w:tab/>
        <w:t xml:space="preserve">Maximum texture depth after 4 </w:t>
      </w:r>
      <w:r w:rsidR="0088455E" w:rsidRPr="000B6B2D">
        <w:rPr>
          <w:rFonts w:ascii="Arial" w:hAnsi="Arial" w:cs="Arial"/>
        </w:rPr>
        <w:t>weeks of</w:t>
      </w:r>
      <w:r w:rsidRPr="000B6B2D">
        <w:rPr>
          <w:rFonts w:ascii="Arial" w:hAnsi="Arial" w:cs="Arial"/>
        </w:rPr>
        <w:t xml:space="preserve"> trafficking (</w:t>
      </w:r>
      <w:r w:rsidRPr="000B6B2D">
        <w:rPr>
          <w:rFonts w:ascii="Arial" w:hAnsi="Arial" w:cs="Arial"/>
          <w:i/>
          <w:iCs/>
        </w:rPr>
        <w:t xml:space="preserve">only required where tyre-road noise emission is a </w:t>
      </w:r>
      <w:r w:rsidR="00987555" w:rsidRPr="000B6B2D">
        <w:rPr>
          <w:rFonts w:ascii="Arial" w:hAnsi="Arial" w:cs="Arial"/>
          <w:i/>
          <w:iCs/>
        </w:rPr>
        <w:t>problem,</w:t>
      </w:r>
      <w:r w:rsidRPr="000B6B2D">
        <w:rPr>
          <w:rFonts w:ascii="Arial" w:hAnsi="Arial" w:cs="Arial"/>
          <w:i/>
          <w:iCs/>
        </w:rPr>
        <w:t xml:space="preserve"> normally 3mm Sand Patch texture depth</w:t>
      </w:r>
      <w:r w:rsidRPr="000B6B2D">
        <w:rPr>
          <w:rFonts w:ascii="Arial" w:hAnsi="Arial" w:cs="Arial"/>
        </w:rPr>
        <w:t>).</w:t>
      </w:r>
    </w:p>
    <w:p w14:paraId="1D628108"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p>
    <w:p w14:paraId="66FCD091"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15.</w:t>
      </w:r>
      <w:r w:rsidRPr="000B6B2D">
        <w:rPr>
          <w:rFonts w:ascii="Arial" w:hAnsi="Arial" w:cs="Arial"/>
        </w:rPr>
        <w:tab/>
        <w:t>Maximum percentage decrease in texture initially measured and at the end of the guarantee period.</w:t>
      </w:r>
    </w:p>
    <w:p w14:paraId="0BDA4184"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p>
    <w:p w14:paraId="4F101B93"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16.</w:t>
      </w:r>
      <w:r w:rsidRPr="000B6B2D">
        <w:rPr>
          <w:rFonts w:ascii="Arial" w:hAnsi="Arial" w:cs="Arial"/>
        </w:rPr>
        <w:tab/>
        <w:t>Class of area defects (% area affected) acceptable (</w:t>
      </w:r>
      <w:r w:rsidRPr="000B6B2D">
        <w:rPr>
          <w:rFonts w:ascii="Arial" w:hAnsi="Arial" w:cs="Arial"/>
          <w:i/>
          <w:iCs/>
        </w:rPr>
        <w:t>918.33 - Table NG 9/2</w:t>
      </w:r>
      <w:r w:rsidRPr="000B6B2D">
        <w:rPr>
          <w:rFonts w:ascii="Arial" w:hAnsi="Arial" w:cs="Arial"/>
        </w:rPr>
        <w:t>).</w:t>
      </w:r>
    </w:p>
    <w:p w14:paraId="37FEC034"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p>
    <w:p w14:paraId="432050A6"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17.</w:t>
      </w:r>
      <w:r w:rsidRPr="000B6B2D">
        <w:rPr>
          <w:rFonts w:ascii="Arial" w:hAnsi="Arial" w:cs="Arial"/>
        </w:rPr>
        <w:tab/>
        <w:t>Class of linear defects (m per 100m) acceptable (</w:t>
      </w:r>
      <w:r w:rsidRPr="000B6B2D">
        <w:rPr>
          <w:rFonts w:ascii="Arial" w:hAnsi="Arial" w:cs="Arial"/>
          <w:i/>
          <w:iCs/>
        </w:rPr>
        <w:t>918.33 - Table NG 9/3</w:t>
      </w:r>
      <w:r w:rsidRPr="000B6B2D">
        <w:rPr>
          <w:rFonts w:ascii="Arial" w:hAnsi="Arial" w:cs="Arial"/>
        </w:rPr>
        <w:t>).</w:t>
      </w:r>
    </w:p>
    <w:p w14:paraId="49C2CE44"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p>
    <w:p w14:paraId="516FD800"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18.</w:t>
      </w:r>
      <w:r w:rsidRPr="000B6B2D">
        <w:rPr>
          <w:rFonts w:ascii="Arial" w:hAnsi="Arial" w:cs="Arial"/>
        </w:rPr>
        <w:tab/>
        <w:t>Class of transverse regularity (</w:t>
      </w:r>
      <w:r w:rsidRPr="000B6B2D">
        <w:rPr>
          <w:rFonts w:ascii="Arial" w:hAnsi="Arial" w:cs="Arial"/>
          <w:i/>
          <w:iCs/>
        </w:rPr>
        <w:t>918.32 and Table NG 9/5 - e.g. Class 0 if only sealing and improvement to surface characteristics are required</w:t>
      </w:r>
      <w:r w:rsidRPr="000B6B2D">
        <w:rPr>
          <w:rFonts w:ascii="Arial" w:hAnsi="Arial" w:cs="Arial"/>
        </w:rPr>
        <w:t>).</w:t>
      </w:r>
    </w:p>
    <w:p w14:paraId="4ABE54E9"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p>
    <w:p w14:paraId="02CC517B"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19.</w:t>
      </w:r>
      <w:r w:rsidRPr="000B6B2D">
        <w:rPr>
          <w:rFonts w:ascii="Arial" w:hAnsi="Arial" w:cs="Arial"/>
        </w:rPr>
        <w:tab/>
        <w:t>Class of longitudinal regularity (</w:t>
      </w:r>
      <w:r w:rsidRPr="000B6B2D">
        <w:rPr>
          <w:rFonts w:ascii="Arial" w:hAnsi="Arial" w:cs="Arial"/>
          <w:i/>
          <w:iCs/>
        </w:rPr>
        <w:t>918.32 and Table NG 9/7 - e.g. Class 0 if only sealing and improvement to surface characteristics are required</w:t>
      </w:r>
      <w:r w:rsidRPr="000B6B2D">
        <w:rPr>
          <w:rFonts w:ascii="Arial" w:hAnsi="Arial" w:cs="Arial"/>
        </w:rPr>
        <w:t>).</w:t>
      </w:r>
    </w:p>
    <w:p w14:paraId="735E7F32"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p>
    <w:p w14:paraId="0B42A51E"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20.</w:t>
      </w:r>
      <w:r w:rsidRPr="000B6B2D">
        <w:rPr>
          <w:rFonts w:ascii="Arial" w:hAnsi="Arial" w:cs="Arial"/>
        </w:rPr>
        <w:tab/>
        <w:t>Special restrictions (</w:t>
      </w:r>
      <w:r w:rsidRPr="000B6B2D">
        <w:rPr>
          <w:rFonts w:ascii="Arial" w:hAnsi="Arial" w:cs="Arial"/>
          <w:i/>
          <w:iCs/>
        </w:rPr>
        <w:t>918.17, 918.24, 918.28 and 918.29 - minimum road surface temperature at which working permitted is 4°c and maximum is 40°c</w:t>
      </w:r>
      <w:r w:rsidRPr="000B6B2D">
        <w:rPr>
          <w:rFonts w:ascii="Arial" w:hAnsi="Arial" w:cs="Arial"/>
        </w:rPr>
        <w:t>).</w:t>
      </w:r>
    </w:p>
    <w:p w14:paraId="16C5355C"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Times New Roman" w:hAnsi="Times New Roman" w:cs="Times New Roman"/>
        </w:rPr>
      </w:pPr>
    </w:p>
    <w:p w14:paraId="269CCC83"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Times New Roman" w:hAnsi="Times New Roman" w:cs="Times New Roman"/>
        </w:rPr>
        <w:br w:type="page"/>
      </w:r>
      <w:r w:rsidRPr="000B6B2D">
        <w:rPr>
          <w:rFonts w:ascii="Arial" w:hAnsi="Arial" w:cs="Arial"/>
          <w:b/>
          <w:bCs/>
        </w:rPr>
        <w:lastRenderedPageBreak/>
        <w:t>Sheet 2: Information to be provided by the Contractor:</w:t>
      </w:r>
    </w:p>
    <w:p w14:paraId="685E7901"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0B551D25"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1.</w:t>
      </w:r>
      <w:r w:rsidRPr="000B6B2D">
        <w:rPr>
          <w:rFonts w:ascii="Arial" w:hAnsi="Arial" w:cs="Arial"/>
        </w:rPr>
        <w:tab/>
        <w:t>A copy of BS EN ISO9002: 1994 certificate showing at least the name of the Company, the name of the certification body and the reference number and date of the certificate.  A copy of the relevant part of the company Quality Assurance (QA) document showing the appropriate scope (Slurry Surfacing and Sector Scheme) and limitations of the certification.  The Overseeing Organisation may wish to inspect all or any of the Company’s QA documentation as part of the vendor assessment system and may wish to satisfy himself on the nature of the QA systems of the Company’s material suppliers. (</w:t>
      </w:r>
      <w:r w:rsidRPr="000B6B2D">
        <w:rPr>
          <w:rFonts w:ascii="Arial" w:hAnsi="Arial" w:cs="Arial"/>
          <w:i/>
          <w:iCs/>
        </w:rPr>
        <w:t>918.2</w:t>
      </w:r>
      <w:r w:rsidRPr="000B6B2D">
        <w:rPr>
          <w:rFonts w:ascii="Arial" w:hAnsi="Arial" w:cs="Arial"/>
        </w:rPr>
        <w:t>) (</w:t>
      </w:r>
      <w:r w:rsidRPr="000B6B2D">
        <w:rPr>
          <w:rFonts w:ascii="Arial" w:hAnsi="Arial" w:cs="Arial"/>
          <w:i/>
          <w:iCs/>
        </w:rPr>
        <w:t>Note to compiler: omit this requirement for contracts let exclusively in Northern Ireland</w:t>
      </w:r>
      <w:r w:rsidRPr="000B6B2D">
        <w:rPr>
          <w:rFonts w:ascii="Arial" w:hAnsi="Arial" w:cs="Arial"/>
        </w:rPr>
        <w:t>.)</w:t>
      </w:r>
    </w:p>
    <w:p w14:paraId="5B4BB8A1"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p>
    <w:p w14:paraId="02F6EE6E"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2.</w:t>
      </w:r>
      <w:r w:rsidRPr="000B6B2D">
        <w:rPr>
          <w:rFonts w:ascii="Arial" w:hAnsi="Arial" w:cs="Arial"/>
        </w:rPr>
        <w:tab/>
        <w:t>Design Proposal for Slurry Surfacing for each location and target binder content with tolerances (918.2).</w:t>
      </w:r>
    </w:p>
    <w:p w14:paraId="5625A1B0"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p>
    <w:p w14:paraId="7CB8D1D3"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3.</w:t>
      </w:r>
      <w:r w:rsidRPr="000B6B2D">
        <w:rPr>
          <w:rFonts w:ascii="Arial" w:hAnsi="Arial" w:cs="Arial"/>
        </w:rPr>
        <w:tab/>
        <w:t>Estimated Design Life of the Slurry Surfacing for each location (918.2).</w:t>
      </w:r>
    </w:p>
    <w:p w14:paraId="59568A48"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p>
    <w:p w14:paraId="6803C518"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4.</w:t>
      </w:r>
      <w:r w:rsidRPr="000B6B2D">
        <w:rPr>
          <w:rFonts w:ascii="Arial" w:hAnsi="Arial" w:cs="Arial"/>
        </w:rPr>
        <w:tab/>
        <w:t>A copy of the TAIT Certificate within the Sector Scheme for Slurry Surfacing for the proposed system together with its supporting data.  In the event of no certificates being issued a statement of any previous applications on roads similar in site type to the Contract sites containing the same data as listed in NG Sample Appendix Sheet 3 (918.4).</w:t>
      </w:r>
    </w:p>
    <w:p w14:paraId="73AD1ADC"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p>
    <w:p w14:paraId="52EC4E66"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5.</w:t>
      </w:r>
      <w:r w:rsidRPr="000B6B2D">
        <w:rPr>
          <w:rFonts w:ascii="Arial" w:hAnsi="Arial" w:cs="Arial"/>
        </w:rPr>
        <w:tab/>
        <w:t>A method statement for each site or group of similar sites showing how it is proposed to carry out the works in conformance with the specification.  (</w:t>
      </w:r>
      <w:r w:rsidRPr="000B6B2D">
        <w:rPr>
          <w:rFonts w:ascii="Arial" w:hAnsi="Arial" w:cs="Arial"/>
          <w:i/>
          <w:iCs/>
        </w:rPr>
        <w:t>Contractors will be expected to commit enough resources to carry out the proposed design; the type and age of the Slurry Surfacing Machine should be detailed</w:t>
      </w:r>
      <w:r w:rsidRPr="000B6B2D">
        <w:rPr>
          <w:rFonts w:ascii="Arial" w:hAnsi="Arial" w:cs="Arial"/>
        </w:rPr>
        <w:t>.)</w:t>
      </w:r>
    </w:p>
    <w:p w14:paraId="4E888F39"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p>
    <w:p w14:paraId="67EB5452"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6.</w:t>
      </w:r>
      <w:r w:rsidRPr="000B6B2D">
        <w:rPr>
          <w:rFonts w:ascii="Arial" w:hAnsi="Arial" w:cs="Arial"/>
        </w:rPr>
        <w:tab/>
        <w:t>Proposed source or sources of coarse aggregate together with statements of properties including target grading, PSV and AAV (918.6).</w:t>
      </w:r>
    </w:p>
    <w:p w14:paraId="4A0ECD18"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p>
    <w:p w14:paraId="34DEDC80"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7.</w:t>
      </w:r>
      <w:r w:rsidRPr="000B6B2D">
        <w:rPr>
          <w:rFonts w:ascii="Arial" w:hAnsi="Arial" w:cs="Arial"/>
        </w:rPr>
        <w:tab/>
        <w:t>Proposed source or sources of fine aggregate including target grading and other constituents together with statements of properties (918.6).</w:t>
      </w:r>
    </w:p>
    <w:p w14:paraId="64BDD89D"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p>
    <w:p w14:paraId="622BEF20"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8.</w:t>
      </w:r>
      <w:r w:rsidRPr="000B6B2D">
        <w:rPr>
          <w:rFonts w:ascii="Arial" w:hAnsi="Arial" w:cs="Arial"/>
        </w:rPr>
        <w:tab/>
        <w:t>Proposed binder together with data sheets and cohesivity data. (</w:t>
      </w:r>
      <w:r w:rsidRPr="000B6B2D">
        <w:rPr>
          <w:rFonts w:ascii="Arial" w:hAnsi="Arial" w:cs="Arial"/>
          <w:i/>
          <w:iCs/>
        </w:rPr>
        <w:t>918.7 Note to compiler: a suitable form for the provision of data is given attached to this Appendix, other layouts are permitted but all the required data should be supplied</w:t>
      </w:r>
      <w:r w:rsidRPr="000B6B2D">
        <w:rPr>
          <w:rFonts w:ascii="Arial" w:hAnsi="Arial" w:cs="Arial"/>
        </w:rPr>
        <w:t>.)</w:t>
      </w:r>
    </w:p>
    <w:p w14:paraId="4A8194A3"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68300E46"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9.</w:t>
      </w:r>
      <w:r w:rsidRPr="000B6B2D">
        <w:rPr>
          <w:rFonts w:ascii="Arial" w:hAnsi="Arial" w:cs="Arial"/>
        </w:rPr>
        <w:tab/>
        <w:t>Proposals for traffic control and aftercare for each site, and reaction times for: carrying out remedial measures; sweeping; and site visits with the Overseeing Organisation (918.15, 918.18, 918.29).</w:t>
      </w:r>
    </w:p>
    <w:p w14:paraId="16A08433"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p>
    <w:p w14:paraId="26FC5A2B"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10.</w:t>
      </w:r>
      <w:r w:rsidRPr="000B6B2D">
        <w:rPr>
          <w:rFonts w:ascii="Arial" w:hAnsi="Arial" w:cs="Arial"/>
        </w:rPr>
        <w:tab/>
        <w:t>Contingency plans in the event of any breakdown of plant or failure of the Slurry Surfacing (918.28).</w:t>
      </w:r>
    </w:p>
    <w:p w14:paraId="3A1BDB98"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p>
    <w:p w14:paraId="59C423FE"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11.</w:t>
      </w:r>
      <w:r w:rsidRPr="000B6B2D">
        <w:rPr>
          <w:rFonts w:ascii="Arial" w:hAnsi="Arial" w:cs="Arial"/>
        </w:rPr>
        <w:tab/>
        <w:t>An ‘As Built Manual’ as specified (918.30).</w:t>
      </w:r>
    </w:p>
    <w:p w14:paraId="54A5B5F1"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p>
    <w:p w14:paraId="7441C340" w14:textId="3C28F3DF"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431" w:hanging="431"/>
        <w:rPr>
          <w:rFonts w:ascii="Arial" w:hAnsi="Arial" w:cs="Arial"/>
        </w:rPr>
      </w:pPr>
      <w:r w:rsidRPr="000B6B2D">
        <w:rPr>
          <w:rFonts w:ascii="Arial" w:hAnsi="Arial" w:cs="Arial"/>
        </w:rPr>
        <w:t>12.</w:t>
      </w:r>
      <w:r w:rsidRPr="000B6B2D">
        <w:rPr>
          <w:rFonts w:ascii="Arial" w:hAnsi="Arial" w:cs="Arial"/>
        </w:rPr>
        <w:tab/>
        <w:t xml:space="preserve">If available the following information should be provided </w:t>
      </w:r>
      <w:r w:rsidR="001C6A83" w:rsidRPr="000B6B2D">
        <w:rPr>
          <w:rFonts w:ascii="Arial" w:hAnsi="Arial" w:cs="Arial"/>
        </w:rPr>
        <w:t>to</w:t>
      </w:r>
      <w:r w:rsidRPr="000B6B2D">
        <w:rPr>
          <w:rFonts w:ascii="Arial" w:hAnsi="Arial" w:cs="Arial"/>
        </w:rPr>
        <w:t xml:space="preserve"> assist the Overseeing Organisation to assess the technical merits of the Design Proposal:</w:t>
      </w:r>
    </w:p>
    <w:p w14:paraId="19EC7340" w14:textId="77777777"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1F0E219D" w14:textId="3304BBE8"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ab/>
        <w:t>i)</w:t>
      </w:r>
      <w:r w:rsidR="00F72081" w:rsidRPr="000B6B2D">
        <w:rPr>
          <w:rFonts w:ascii="Arial" w:hAnsi="Arial" w:cs="Arial"/>
        </w:rPr>
        <w:tab/>
        <w:t xml:space="preserve"> Test</w:t>
      </w:r>
      <w:r w:rsidRPr="000B6B2D">
        <w:rPr>
          <w:rFonts w:ascii="Arial" w:hAnsi="Arial" w:cs="Arial"/>
        </w:rPr>
        <w:t xml:space="preserve"> method for binder content.</w:t>
      </w:r>
    </w:p>
    <w:p w14:paraId="7C2C42D2" w14:textId="1B4D75D4"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ab/>
        <w:t>ii)</w:t>
      </w:r>
      <w:r w:rsidR="00F72081" w:rsidRPr="000B6B2D">
        <w:rPr>
          <w:rFonts w:ascii="Arial" w:hAnsi="Arial" w:cs="Arial"/>
        </w:rPr>
        <w:tab/>
        <w:t xml:space="preserve"> Test</w:t>
      </w:r>
      <w:r w:rsidRPr="000B6B2D">
        <w:rPr>
          <w:rFonts w:ascii="Arial" w:hAnsi="Arial" w:cs="Arial"/>
        </w:rPr>
        <w:t xml:space="preserve"> for thickness of Slurry Surfacing.</w:t>
      </w:r>
    </w:p>
    <w:p w14:paraId="490C7ABC" w14:textId="00F269CD" w:rsidR="00742122" w:rsidRPr="000B6B2D" w:rsidRDefault="00742122" w:rsidP="00742122">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ab/>
        <w:t>iii)</w:t>
      </w:r>
      <w:r w:rsidR="00F72081" w:rsidRPr="000B6B2D">
        <w:rPr>
          <w:rFonts w:ascii="Arial" w:hAnsi="Arial" w:cs="Arial"/>
        </w:rPr>
        <w:tab/>
        <w:t xml:space="preserve"> Trafficability</w:t>
      </w:r>
      <w:r w:rsidRPr="000B6B2D">
        <w:rPr>
          <w:rFonts w:ascii="Arial" w:hAnsi="Arial" w:cs="Arial"/>
        </w:rPr>
        <w:t xml:space="preserve"> time, including method of test.</w:t>
      </w:r>
    </w:p>
    <w:p w14:paraId="7ECD4F4A" w14:textId="24661EA2"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851" w:hanging="851"/>
        <w:rPr>
          <w:rFonts w:ascii="Arial" w:hAnsi="Arial" w:cs="Arial"/>
        </w:rPr>
      </w:pPr>
      <w:r w:rsidRPr="000B6B2D">
        <w:rPr>
          <w:rFonts w:ascii="Arial" w:hAnsi="Arial" w:cs="Arial"/>
        </w:rPr>
        <w:tab/>
        <w:t>iv)</w:t>
      </w:r>
      <w:r w:rsidR="00F72081" w:rsidRPr="000B6B2D">
        <w:rPr>
          <w:rFonts w:ascii="Arial" w:hAnsi="Arial" w:cs="Arial"/>
        </w:rPr>
        <w:tab/>
        <w:t xml:space="preserve"> Wheel</w:t>
      </w:r>
      <w:r w:rsidRPr="000B6B2D">
        <w:rPr>
          <w:rFonts w:ascii="Arial" w:hAnsi="Arial" w:cs="Arial"/>
        </w:rPr>
        <w:t xml:space="preserve"> tracking test results at 45ºc or 60ºc or other suitable measure of the ability of the proposed system to resist deformation and flow.</w:t>
      </w:r>
    </w:p>
    <w:p w14:paraId="2567D7A6" w14:textId="51D7A714"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851" w:hanging="851"/>
        <w:rPr>
          <w:rFonts w:ascii="Arial" w:hAnsi="Arial" w:cs="Arial"/>
        </w:rPr>
      </w:pPr>
      <w:r w:rsidRPr="000B6B2D">
        <w:rPr>
          <w:rFonts w:ascii="Arial" w:hAnsi="Arial" w:cs="Arial"/>
        </w:rPr>
        <w:lastRenderedPageBreak/>
        <w:tab/>
        <w:t>v)</w:t>
      </w:r>
      <w:r w:rsidR="00F72081" w:rsidRPr="000B6B2D">
        <w:rPr>
          <w:rFonts w:ascii="Arial" w:hAnsi="Arial" w:cs="Arial"/>
        </w:rPr>
        <w:tab/>
        <w:t xml:space="preserve"> Water</w:t>
      </w:r>
      <w:r w:rsidRPr="000B6B2D">
        <w:rPr>
          <w:rFonts w:ascii="Arial" w:hAnsi="Arial" w:cs="Arial"/>
        </w:rPr>
        <w:t xml:space="preserve"> sensitivity test results from the test used by BBA/HAPAS thin surfacing Guidelines Document or from wet wheel tracking (whichever is available).</w:t>
      </w:r>
    </w:p>
    <w:p w14:paraId="1BC8C842" w14:textId="5E7A30E4"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851" w:hanging="851"/>
        <w:rPr>
          <w:rFonts w:ascii="Arial" w:hAnsi="Arial" w:cs="Arial"/>
        </w:rPr>
      </w:pPr>
      <w:r w:rsidRPr="000B6B2D">
        <w:rPr>
          <w:rFonts w:ascii="Arial" w:hAnsi="Arial" w:cs="Arial"/>
        </w:rPr>
        <w:tab/>
        <w:t>vi)</w:t>
      </w:r>
      <w:r w:rsidR="00F72081" w:rsidRPr="000B6B2D">
        <w:rPr>
          <w:rFonts w:ascii="Arial" w:hAnsi="Arial" w:cs="Arial"/>
        </w:rPr>
        <w:tab/>
        <w:t xml:space="preserve"> Permeability</w:t>
      </w:r>
      <w:r w:rsidRPr="000B6B2D">
        <w:rPr>
          <w:rFonts w:ascii="Arial" w:hAnsi="Arial" w:cs="Arial"/>
        </w:rPr>
        <w:t xml:space="preserve"> test carried out on the system, if it is claimed that the process seals the existing surface together with the method of test.</w:t>
      </w:r>
    </w:p>
    <w:p w14:paraId="00B7545D"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851" w:hanging="851"/>
        <w:rPr>
          <w:rFonts w:ascii="Arial" w:hAnsi="Arial" w:cs="Arial"/>
        </w:rPr>
      </w:pPr>
      <w:r w:rsidRPr="000B6B2D">
        <w:rPr>
          <w:rFonts w:ascii="Arial" w:hAnsi="Arial" w:cs="Arial"/>
        </w:rPr>
        <w:tab/>
        <w:t>vii)  Accelerated ageing test results in accordance with the appropriate BBA/HAPAS test.</w:t>
      </w:r>
    </w:p>
    <w:p w14:paraId="142C12BC" w14:textId="77777777"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851" w:hanging="851"/>
        <w:rPr>
          <w:rFonts w:ascii="Arial" w:hAnsi="Arial" w:cs="Arial"/>
        </w:rPr>
      </w:pPr>
      <w:r w:rsidRPr="000B6B2D">
        <w:rPr>
          <w:rFonts w:ascii="Arial" w:hAnsi="Arial" w:cs="Arial"/>
        </w:rPr>
        <w:tab/>
        <w:t>viii) Bond test results using the BBA/HAPAS test on either a bituminous or a concrete substrate as appropriate to the site or Bond Coat binder BBA/HAPAS certificate.</w:t>
      </w:r>
    </w:p>
    <w:p w14:paraId="79D76A72" w14:textId="28B9DB3A"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851" w:hanging="851"/>
        <w:rPr>
          <w:rFonts w:ascii="Arial" w:hAnsi="Arial" w:cs="Arial"/>
        </w:rPr>
      </w:pPr>
      <w:r w:rsidRPr="000B6B2D">
        <w:rPr>
          <w:rFonts w:ascii="Arial" w:hAnsi="Arial" w:cs="Arial"/>
        </w:rPr>
        <w:tab/>
        <w:t>ix)</w:t>
      </w:r>
      <w:r w:rsidR="00F72081" w:rsidRPr="000B6B2D">
        <w:rPr>
          <w:rFonts w:ascii="Arial" w:hAnsi="Arial" w:cs="Arial"/>
        </w:rPr>
        <w:tab/>
        <w:t xml:space="preserve"> Shaking</w:t>
      </w:r>
      <w:r w:rsidRPr="000B6B2D">
        <w:rPr>
          <w:rFonts w:ascii="Arial" w:hAnsi="Arial" w:cs="Arial"/>
        </w:rPr>
        <w:t xml:space="preserve"> Abrasion test results if available.</w:t>
      </w:r>
    </w:p>
    <w:p w14:paraId="581B8CF0" w14:textId="373AF26D"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851" w:hanging="851"/>
        <w:rPr>
          <w:rFonts w:ascii="Arial" w:hAnsi="Arial" w:cs="Arial"/>
        </w:rPr>
      </w:pPr>
      <w:r w:rsidRPr="000B6B2D">
        <w:rPr>
          <w:rFonts w:ascii="Arial" w:hAnsi="Arial" w:cs="Arial"/>
        </w:rPr>
        <w:tab/>
        <w:t>x)</w:t>
      </w:r>
      <w:r w:rsidR="00F72081" w:rsidRPr="000B6B2D">
        <w:rPr>
          <w:rFonts w:ascii="Arial" w:hAnsi="Arial" w:cs="Arial"/>
        </w:rPr>
        <w:tab/>
        <w:t xml:space="preserve"> Slurry</w:t>
      </w:r>
      <w:r w:rsidRPr="000B6B2D">
        <w:rPr>
          <w:rFonts w:ascii="Arial" w:hAnsi="Arial" w:cs="Arial"/>
        </w:rPr>
        <w:t xml:space="preserve"> surfacing mix cohesion.</w:t>
      </w:r>
    </w:p>
    <w:p w14:paraId="33FABC9D" w14:textId="36B850FC" w:rsidR="00742122" w:rsidRPr="000B6B2D" w:rsidRDefault="00742122" w:rsidP="00DD6957">
      <w:pPr>
        <w:tabs>
          <w:tab w:val="left" w:pos="0"/>
          <w:tab w:val="left" w:pos="431"/>
          <w:tab w:val="left" w:pos="720"/>
          <w:tab w:val="left" w:pos="998"/>
          <w:tab w:val="left" w:pos="12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ind w:left="851" w:hanging="851"/>
        <w:rPr>
          <w:rFonts w:ascii="Arial" w:hAnsi="Arial" w:cs="Arial"/>
        </w:rPr>
      </w:pPr>
      <w:r w:rsidRPr="000B6B2D">
        <w:rPr>
          <w:rFonts w:ascii="Arial" w:hAnsi="Arial" w:cs="Arial"/>
        </w:rPr>
        <w:tab/>
        <w:t>xi)</w:t>
      </w:r>
      <w:r w:rsidR="00F72081" w:rsidRPr="000B6B2D">
        <w:rPr>
          <w:rFonts w:ascii="Arial" w:hAnsi="Arial" w:cs="Arial"/>
        </w:rPr>
        <w:tab/>
        <w:t xml:space="preserve"> The</w:t>
      </w:r>
      <w:r w:rsidRPr="000B6B2D">
        <w:rPr>
          <w:rFonts w:ascii="Arial" w:hAnsi="Arial" w:cs="Arial"/>
        </w:rPr>
        <w:t xml:space="preserve"> results of any other tests or other data the Contractor considers would assist the Overseeing Organisation in assessing the technical merit of the Design Proposal.</w:t>
      </w:r>
    </w:p>
    <w:p w14:paraId="35229C51"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rPr>
      </w:pPr>
    </w:p>
    <w:p w14:paraId="0BD39BA2"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b/>
          <w:bCs/>
        </w:rPr>
        <w:t>Sheet 3: TAIT Certificate: Information to be provided by the Contractor</w:t>
      </w:r>
      <w:r w:rsidRPr="000B6B2D">
        <w:rPr>
          <w:rFonts w:ascii="Arial" w:hAnsi="Arial" w:cs="Arial"/>
        </w:rPr>
        <w:t>:</w:t>
      </w:r>
    </w:p>
    <w:p w14:paraId="50063EE9"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1AA85F2B"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The Contractor shall provide the TAIT Certificate containing at least the following information with his tender:</w:t>
      </w:r>
    </w:p>
    <w:p w14:paraId="4857A506"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6562BE0E"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Company Name and Address</w:t>
      </w:r>
    </w:p>
    <w:p w14:paraId="182207FD"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QA reference number and certifying body</w:t>
      </w:r>
    </w:p>
    <w:p w14:paraId="6C9933C6"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TAIT reference number</w:t>
      </w:r>
    </w:p>
    <w:p w14:paraId="4C641BFB"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Date of TAIT</w:t>
      </w:r>
    </w:p>
    <w:p w14:paraId="37923923"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Self-certified within the Sector Scheme for Slurry Surfacing</w:t>
      </w:r>
    </w:p>
    <w:p w14:paraId="7FA6BC18"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Proprietary Name</w:t>
      </w:r>
    </w:p>
    <w:p w14:paraId="3A8AD064"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Description of Material</w:t>
      </w:r>
    </w:p>
    <w:p w14:paraId="7A6966EA"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Design procedure or method</w:t>
      </w:r>
    </w:p>
    <w:p w14:paraId="389E1000"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Material thickness (if applicable)</w:t>
      </w:r>
    </w:p>
    <w:p w14:paraId="22D8A68B"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Texture depth at 1 year (as measured and as a percentage of the initial value)</w:t>
      </w:r>
    </w:p>
    <w:p w14:paraId="6C79F477"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Colour retention (if applicable)</w:t>
      </w:r>
    </w:p>
    <w:p w14:paraId="1DA46E7F"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482FBBF4" w14:textId="2F525820"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Other optional claims as declared by the installer (</w:t>
      </w:r>
      <w:r w:rsidR="008F225D" w:rsidRPr="000B6B2D">
        <w:rPr>
          <w:rFonts w:ascii="Arial" w:hAnsi="Arial" w:cs="Arial"/>
        </w:rPr>
        <w:t>e.g.</w:t>
      </w:r>
      <w:r w:rsidRPr="000B6B2D">
        <w:rPr>
          <w:rFonts w:ascii="Arial" w:hAnsi="Arial" w:cs="Arial"/>
        </w:rPr>
        <w:t xml:space="preserve"> Profile improvement, reduced tyre-road noise emission or RSI, ability to accommodate a variable substrate, skid resistance if greater than PSV and texture would indicate, etc.)</w:t>
      </w:r>
    </w:p>
    <w:p w14:paraId="6A4A53DC"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407FFF0E"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Expected life (Estimated Design Life)</w:t>
      </w:r>
    </w:p>
    <w:p w14:paraId="096897A7"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0C8E93CC" w14:textId="6AD7AE4D"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 xml:space="preserve">Field of application for the </w:t>
      </w:r>
      <w:r w:rsidR="00F72081" w:rsidRPr="000B6B2D">
        <w:rPr>
          <w:rFonts w:ascii="Arial" w:hAnsi="Arial" w:cs="Arial"/>
        </w:rPr>
        <w:t>material</w:t>
      </w:r>
      <w:r w:rsidRPr="000B6B2D">
        <w:rPr>
          <w:rFonts w:ascii="Arial" w:hAnsi="Arial" w:cs="Arial"/>
        </w:rPr>
        <w:t>:</w:t>
      </w:r>
    </w:p>
    <w:p w14:paraId="54C8C071"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348B85E5"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Traffic - maximum commercial vehicles per lane per day</w:t>
      </w:r>
    </w:p>
    <w:p w14:paraId="679C69AC"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Traffic - total traffic per lane per day</w:t>
      </w:r>
    </w:p>
    <w:p w14:paraId="768ED043"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Traffic - speed limit</w:t>
      </w:r>
    </w:p>
    <w:p w14:paraId="5FD87FF1"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Degree of Site difficulty (see HD 36 for categories)</w:t>
      </w:r>
    </w:p>
    <w:p w14:paraId="0FB12615"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1A0EABD4" w14:textId="03118C1B"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 xml:space="preserve">Constraints on application for the </w:t>
      </w:r>
      <w:r w:rsidR="00F72081" w:rsidRPr="000B6B2D">
        <w:rPr>
          <w:rFonts w:ascii="Arial" w:hAnsi="Arial" w:cs="Arial"/>
        </w:rPr>
        <w:t>material</w:t>
      </w:r>
      <w:r w:rsidRPr="000B6B2D">
        <w:rPr>
          <w:rFonts w:ascii="Arial" w:hAnsi="Arial" w:cs="Arial"/>
        </w:rPr>
        <w:t>:</w:t>
      </w:r>
    </w:p>
    <w:p w14:paraId="3FE2A055"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742DBF2F"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Time of year</w:t>
      </w:r>
    </w:p>
    <w:p w14:paraId="1A0C53E8"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Temperature</w:t>
      </w:r>
    </w:p>
    <w:p w14:paraId="65FB990F"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Variability of existing surface hardness or type</w:t>
      </w:r>
    </w:p>
    <w:p w14:paraId="002BD3FB"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Other as declared by the installer</w:t>
      </w:r>
    </w:p>
    <w:p w14:paraId="2C6FFD81"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p>
    <w:p w14:paraId="5F5D15FB"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rPr>
      </w:pPr>
      <w:r w:rsidRPr="000B6B2D">
        <w:rPr>
          <w:rFonts w:ascii="Arial" w:hAnsi="Arial" w:cs="Arial"/>
        </w:rPr>
        <w:t>Name and signature of company representative responsible for the TAIT.</w:t>
      </w:r>
    </w:p>
    <w:p w14:paraId="1121176D"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Times New Roman" w:hAnsi="Times New Roman" w:cs="Times New Roman"/>
        </w:rPr>
      </w:pPr>
    </w:p>
    <w:p w14:paraId="3D8C70E3"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Times New Roman" w:hAnsi="Times New Roman" w:cs="Times New Roman"/>
        </w:rPr>
      </w:pPr>
    </w:p>
    <w:p w14:paraId="4FD38875"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sz w:val="28"/>
          <w:szCs w:val="28"/>
          <w:u w:val="single"/>
        </w:rPr>
      </w:pPr>
      <w:r w:rsidRPr="000B6B2D">
        <w:rPr>
          <w:rFonts w:ascii="Times New Roman" w:hAnsi="Times New Roman" w:cs="Times New Roman"/>
        </w:rPr>
        <w:br w:type="page"/>
      </w:r>
      <w:r w:rsidRPr="000B6B2D">
        <w:rPr>
          <w:rFonts w:ascii="Arial" w:hAnsi="Arial" w:cs="Arial"/>
          <w:b/>
          <w:bCs/>
          <w:sz w:val="28"/>
          <w:szCs w:val="28"/>
          <w:u w:val="single"/>
        </w:rPr>
        <w:lastRenderedPageBreak/>
        <w:t>APPENDIX 7/10:</w:t>
      </w:r>
    </w:p>
    <w:p w14:paraId="0126E219"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b/>
          <w:bCs/>
          <w:u w:val="single"/>
        </w:rPr>
      </w:pPr>
    </w:p>
    <w:p w14:paraId="4BBC9AA5"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u w:val="single"/>
        </w:rPr>
      </w:pPr>
      <w:r w:rsidRPr="000B6B2D">
        <w:rPr>
          <w:rFonts w:ascii="Arial" w:hAnsi="Arial" w:cs="Arial"/>
          <w:b/>
          <w:bCs/>
          <w:u w:val="single"/>
        </w:rPr>
        <w:t>WORKSHEET PRO FORMA FOR RESULTS OF TESTING</w:t>
      </w:r>
    </w:p>
    <w:p w14:paraId="1D858350"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u w:val="single"/>
        </w:rPr>
      </w:pPr>
      <w:r w:rsidRPr="000B6B2D">
        <w:rPr>
          <w:rFonts w:ascii="Arial" w:hAnsi="Arial" w:cs="Arial"/>
          <w:b/>
          <w:bCs/>
          <w:u w:val="single"/>
        </w:rPr>
        <w:t>FOR CONSTITUENT MATERIALS IN RECYCLED AGGREGATE AND</w:t>
      </w:r>
    </w:p>
    <w:p w14:paraId="260B4B10"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u w:val="single"/>
        </w:rPr>
      </w:pPr>
      <w:r w:rsidRPr="000B6B2D">
        <w:rPr>
          <w:rFonts w:ascii="Arial" w:hAnsi="Arial" w:cs="Arial"/>
          <w:b/>
          <w:bCs/>
          <w:u w:val="single"/>
        </w:rPr>
        <w:t>RECYCLED CONCRETE AGGREGATE</w:t>
      </w:r>
    </w:p>
    <w:p w14:paraId="1A4B64BB"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sz w:val="24"/>
          <w:szCs w:val="24"/>
          <w:u w:val="single"/>
        </w:rPr>
      </w:pPr>
    </w:p>
    <w:p w14:paraId="59640B16"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b/>
          <w:bCs/>
          <w:sz w:val="24"/>
          <w:szCs w:val="24"/>
          <w:u w:val="single"/>
        </w:rPr>
      </w:pPr>
    </w:p>
    <w:tbl>
      <w:tblPr>
        <w:tblW w:w="0" w:type="auto"/>
        <w:tblInd w:w="108" w:type="dxa"/>
        <w:tblLayout w:type="fixed"/>
        <w:tblLook w:val="0000" w:firstRow="0" w:lastRow="0" w:firstColumn="0" w:lastColumn="0" w:noHBand="0" w:noVBand="0"/>
      </w:tblPr>
      <w:tblGrid>
        <w:gridCol w:w="5387"/>
        <w:gridCol w:w="4819"/>
      </w:tblGrid>
      <w:tr w:rsidR="00742122" w:rsidRPr="001D62E8" w14:paraId="52E8D084" w14:textId="77777777" w:rsidTr="00DD6957">
        <w:tc>
          <w:tcPr>
            <w:tcW w:w="5387" w:type="dxa"/>
            <w:tcBorders>
              <w:top w:val="single" w:sz="6" w:space="0" w:color="auto"/>
              <w:left w:val="single" w:sz="6" w:space="0" w:color="auto"/>
              <w:bottom w:val="single" w:sz="6" w:space="0" w:color="auto"/>
              <w:right w:val="single" w:sz="6" w:space="0" w:color="auto"/>
            </w:tcBorders>
          </w:tcPr>
          <w:p w14:paraId="6E0A2AD3"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r w:rsidRPr="000B6B2D">
              <w:rPr>
                <w:rFonts w:ascii="Arial" w:hAnsi="Arial" w:cs="Arial"/>
                <w:sz w:val="24"/>
                <w:szCs w:val="24"/>
              </w:rPr>
              <w:t>Sample reference</w:t>
            </w:r>
          </w:p>
        </w:tc>
        <w:tc>
          <w:tcPr>
            <w:tcW w:w="4819" w:type="dxa"/>
            <w:tcBorders>
              <w:top w:val="single" w:sz="6" w:space="0" w:color="auto"/>
              <w:left w:val="single" w:sz="6" w:space="0" w:color="auto"/>
              <w:bottom w:val="single" w:sz="6" w:space="0" w:color="auto"/>
              <w:right w:val="single" w:sz="6" w:space="0" w:color="auto"/>
            </w:tcBorders>
          </w:tcPr>
          <w:p w14:paraId="1719C6B5"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r>
      <w:tr w:rsidR="00742122" w:rsidRPr="001D62E8" w14:paraId="7420031D" w14:textId="77777777" w:rsidTr="00DD6957">
        <w:tc>
          <w:tcPr>
            <w:tcW w:w="5387" w:type="dxa"/>
            <w:tcBorders>
              <w:top w:val="single" w:sz="6" w:space="0" w:color="auto"/>
              <w:left w:val="single" w:sz="6" w:space="0" w:color="auto"/>
              <w:bottom w:val="single" w:sz="6" w:space="0" w:color="auto"/>
              <w:right w:val="single" w:sz="6" w:space="0" w:color="auto"/>
            </w:tcBorders>
          </w:tcPr>
          <w:p w14:paraId="48942BB9"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r w:rsidRPr="000B6B2D">
              <w:rPr>
                <w:rFonts w:ascii="Arial" w:hAnsi="Arial" w:cs="Arial"/>
                <w:sz w:val="24"/>
                <w:szCs w:val="24"/>
              </w:rPr>
              <w:t>Date</w:t>
            </w:r>
          </w:p>
        </w:tc>
        <w:tc>
          <w:tcPr>
            <w:tcW w:w="4819" w:type="dxa"/>
            <w:tcBorders>
              <w:top w:val="single" w:sz="6" w:space="0" w:color="auto"/>
              <w:left w:val="single" w:sz="6" w:space="0" w:color="auto"/>
              <w:bottom w:val="single" w:sz="6" w:space="0" w:color="auto"/>
              <w:right w:val="single" w:sz="6" w:space="0" w:color="auto"/>
            </w:tcBorders>
          </w:tcPr>
          <w:p w14:paraId="775E34E4"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r>
      <w:tr w:rsidR="00742122" w:rsidRPr="001D62E8" w14:paraId="5DC0D663" w14:textId="77777777" w:rsidTr="00DD6957">
        <w:tc>
          <w:tcPr>
            <w:tcW w:w="5387" w:type="dxa"/>
            <w:tcBorders>
              <w:top w:val="single" w:sz="6" w:space="0" w:color="auto"/>
              <w:left w:val="single" w:sz="6" w:space="0" w:color="auto"/>
              <w:bottom w:val="single" w:sz="6" w:space="0" w:color="auto"/>
              <w:right w:val="single" w:sz="6" w:space="0" w:color="auto"/>
            </w:tcBorders>
          </w:tcPr>
          <w:p w14:paraId="0B246C25"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r w:rsidRPr="000B6B2D">
              <w:rPr>
                <w:rFonts w:ascii="Arial" w:hAnsi="Arial" w:cs="Arial"/>
                <w:sz w:val="24"/>
                <w:szCs w:val="24"/>
              </w:rPr>
              <w:t>Tested by</w:t>
            </w:r>
          </w:p>
        </w:tc>
        <w:tc>
          <w:tcPr>
            <w:tcW w:w="4819" w:type="dxa"/>
            <w:tcBorders>
              <w:top w:val="single" w:sz="6" w:space="0" w:color="auto"/>
              <w:left w:val="single" w:sz="6" w:space="0" w:color="auto"/>
              <w:bottom w:val="single" w:sz="6" w:space="0" w:color="auto"/>
              <w:right w:val="single" w:sz="6" w:space="0" w:color="auto"/>
            </w:tcBorders>
          </w:tcPr>
          <w:p w14:paraId="0F557D9E"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r>
    </w:tbl>
    <w:p w14:paraId="49ED7273"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sz w:val="32"/>
          <w:szCs w:val="32"/>
          <w:u w:val="single"/>
        </w:rPr>
      </w:pPr>
    </w:p>
    <w:tbl>
      <w:tblPr>
        <w:tblW w:w="0" w:type="auto"/>
        <w:tblInd w:w="108" w:type="dxa"/>
        <w:tblLayout w:type="fixed"/>
        <w:tblLook w:val="0000" w:firstRow="0" w:lastRow="0" w:firstColumn="0" w:lastColumn="0" w:noHBand="0" w:noVBand="0"/>
      </w:tblPr>
      <w:tblGrid>
        <w:gridCol w:w="5387"/>
        <w:gridCol w:w="4819"/>
      </w:tblGrid>
      <w:tr w:rsidR="00742122" w:rsidRPr="001D62E8" w14:paraId="3ADEBD32" w14:textId="77777777" w:rsidTr="00DD6957">
        <w:tc>
          <w:tcPr>
            <w:tcW w:w="5387" w:type="dxa"/>
            <w:tcBorders>
              <w:top w:val="single" w:sz="6" w:space="0" w:color="auto"/>
              <w:left w:val="single" w:sz="6" w:space="0" w:color="auto"/>
              <w:bottom w:val="single" w:sz="6" w:space="0" w:color="auto"/>
              <w:right w:val="single" w:sz="6" w:space="0" w:color="auto"/>
            </w:tcBorders>
          </w:tcPr>
          <w:p w14:paraId="354C817E"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r w:rsidRPr="000B6B2D">
              <w:rPr>
                <w:rFonts w:ascii="Arial" w:hAnsi="Arial" w:cs="Arial"/>
                <w:sz w:val="24"/>
                <w:szCs w:val="24"/>
              </w:rPr>
              <w:t>Mass of test portion, M</w:t>
            </w:r>
            <w:r w:rsidRPr="000B6B2D">
              <w:rPr>
                <w:rFonts w:ascii="Arial" w:hAnsi="Arial" w:cs="Arial"/>
                <w:sz w:val="12"/>
                <w:szCs w:val="12"/>
              </w:rPr>
              <w:t>total</w:t>
            </w:r>
            <w:r w:rsidRPr="000B6B2D">
              <w:rPr>
                <w:rFonts w:ascii="Arial" w:hAnsi="Arial" w:cs="Arial"/>
                <w:sz w:val="24"/>
                <w:szCs w:val="24"/>
              </w:rPr>
              <w:t>, Duplicate 1</w:t>
            </w:r>
          </w:p>
        </w:tc>
        <w:tc>
          <w:tcPr>
            <w:tcW w:w="4819" w:type="dxa"/>
            <w:tcBorders>
              <w:top w:val="single" w:sz="6" w:space="0" w:color="auto"/>
              <w:left w:val="single" w:sz="6" w:space="0" w:color="auto"/>
              <w:bottom w:val="single" w:sz="6" w:space="0" w:color="auto"/>
              <w:right w:val="single" w:sz="6" w:space="0" w:color="auto"/>
            </w:tcBorders>
          </w:tcPr>
          <w:p w14:paraId="53107ED6"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r>
      <w:tr w:rsidR="00742122" w:rsidRPr="001D62E8" w14:paraId="5046AAF0" w14:textId="77777777" w:rsidTr="00DD6957">
        <w:tc>
          <w:tcPr>
            <w:tcW w:w="5387" w:type="dxa"/>
            <w:tcBorders>
              <w:top w:val="single" w:sz="6" w:space="0" w:color="auto"/>
              <w:left w:val="single" w:sz="6" w:space="0" w:color="auto"/>
              <w:bottom w:val="single" w:sz="6" w:space="0" w:color="auto"/>
              <w:right w:val="single" w:sz="6" w:space="0" w:color="auto"/>
            </w:tcBorders>
          </w:tcPr>
          <w:p w14:paraId="0E0CFEC2"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r w:rsidRPr="000B6B2D">
              <w:rPr>
                <w:rFonts w:ascii="Arial" w:hAnsi="Arial" w:cs="Arial"/>
                <w:sz w:val="24"/>
                <w:szCs w:val="24"/>
              </w:rPr>
              <w:t>Mass of test portion, M</w:t>
            </w:r>
            <w:r w:rsidRPr="000B6B2D">
              <w:rPr>
                <w:rFonts w:ascii="Arial" w:hAnsi="Arial" w:cs="Arial"/>
                <w:sz w:val="12"/>
                <w:szCs w:val="12"/>
              </w:rPr>
              <w:t>total</w:t>
            </w:r>
            <w:r w:rsidRPr="000B6B2D">
              <w:rPr>
                <w:rFonts w:ascii="Arial" w:hAnsi="Arial" w:cs="Arial"/>
                <w:sz w:val="24"/>
                <w:szCs w:val="24"/>
              </w:rPr>
              <w:t>, Duplicate 2</w:t>
            </w:r>
          </w:p>
        </w:tc>
        <w:tc>
          <w:tcPr>
            <w:tcW w:w="4819" w:type="dxa"/>
            <w:tcBorders>
              <w:top w:val="single" w:sz="6" w:space="0" w:color="auto"/>
              <w:left w:val="single" w:sz="6" w:space="0" w:color="auto"/>
              <w:bottom w:val="single" w:sz="6" w:space="0" w:color="auto"/>
              <w:right w:val="single" w:sz="6" w:space="0" w:color="auto"/>
            </w:tcBorders>
          </w:tcPr>
          <w:p w14:paraId="239618EB"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r>
    </w:tbl>
    <w:p w14:paraId="4218A289"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sz w:val="32"/>
          <w:szCs w:val="32"/>
          <w:u w:val="single"/>
        </w:rPr>
      </w:pPr>
    </w:p>
    <w:p w14:paraId="46204A72"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sz w:val="32"/>
          <w:szCs w:val="32"/>
          <w:u w:val="single"/>
        </w:rPr>
      </w:pPr>
    </w:p>
    <w:tbl>
      <w:tblPr>
        <w:tblW w:w="0" w:type="auto"/>
        <w:jc w:val="center"/>
        <w:tblLayout w:type="fixed"/>
        <w:tblLook w:val="0000" w:firstRow="0" w:lastRow="0" w:firstColumn="0" w:lastColumn="0" w:noHBand="0" w:noVBand="0"/>
      </w:tblPr>
      <w:tblGrid>
        <w:gridCol w:w="3530"/>
        <w:gridCol w:w="1276"/>
        <w:gridCol w:w="1276"/>
        <w:gridCol w:w="1275"/>
        <w:gridCol w:w="1322"/>
        <w:gridCol w:w="1560"/>
      </w:tblGrid>
      <w:tr w:rsidR="00742122" w:rsidRPr="001D62E8" w14:paraId="5A87501E" w14:textId="77777777" w:rsidTr="00DD6957">
        <w:trPr>
          <w:jc w:val="center"/>
        </w:trPr>
        <w:tc>
          <w:tcPr>
            <w:tcW w:w="3530" w:type="dxa"/>
            <w:tcBorders>
              <w:top w:val="single" w:sz="6" w:space="0" w:color="auto"/>
              <w:left w:val="single" w:sz="6" w:space="0" w:color="auto"/>
              <w:bottom w:val="single" w:sz="6" w:space="0" w:color="auto"/>
              <w:right w:val="single" w:sz="6" w:space="0" w:color="auto"/>
            </w:tcBorders>
          </w:tcPr>
          <w:p w14:paraId="5FD4C7B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4"/>
                <w:szCs w:val="24"/>
              </w:rPr>
              <w:t>Category 1</w:t>
            </w:r>
          </w:p>
        </w:tc>
        <w:tc>
          <w:tcPr>
            <w:tcW w:w="2552" w:type="dxa"/>
            <w:gridSpan w:val="2"/>
            <w:tcBorders>
              <w:top w:val="single" w:sz="6" w:space="0" w:color="auto"/>
              <w:left w:val="single" w:sz="6" w:space="0" w:color="auto"/>
              <w:bottom w:val="single" w:sz="6" w:space="0" w:color="auto"/>
              <w:right w:val="single" w:sz="6" w:space="0" w:color="auto"/>
            </w:tcBorders>
          </w:tcPr>
          <w:p w14:paraId="00FF6CB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4"/>
                <w:szCs w:val="24"/>
              </w:rPr>
              <w:t>Mass M</w:t>
            </w:r>
            <w:r w:rsidRPr="000B6B2D">
              <w:rPr>
                <w:rFonts w:ascii="Arial" w:hAnsi="Arial" w:cs="Arial"/>
                <w:sz w:val="12"/>
                <w:szCs w:val="12"/>
              </w:rPr>
              <w:t>subscript</w:t>
            </w:r>
          </w:p>
        </w:tc>
        <w:tc>
          <w:tcPr>
            <w:tcW w:w="4157" w:type="dxa"/>
            <w:gridSpan w:val="3"/>
            <w:tcBorders>
              <w:top w:val="single" w:sz="6" w:space="0" w:color="auto"/>
              <w:left w:val="single" w:sz="6" w:space="0" w:color="auto"/>
              <w:bottom w:val="single" w:sz="6" w:space="0" w:color="auto"/>
              <w:right w:val="single" w:sz="6" w:space="0" w:color="auto"/>
            </w:tcBorders>
          </w:tcPr>
          <w:p w14:paraId="61FA4DC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4"/>
                <w:szCs w:val="24"/>
              </w:rPr>
              <w:t>Percentage P</w:t>
            </w:r>
            <w:r w:rsidRPr="000B6B2D">
              <w:rPr>
                <w:rFonts w:ascii="Arial" w:hAnsi="Arial" w:cs="Arial"/>
                <w:sz w:val="12"/>
                <w:szCs w:val="12"/>
              </w:rPr>
              <w:t>subscript</w:t>
            </w:r>
          </w:p>
        </w:tc>
      </w:tr>
      <w:tr w:rsidR="00742122" w:rsidRPr="001D62E8" w14:paraId="0013815A" w14:textId="77777777" w:rsidTr="00DD6957">
        <w:trPr>
          <w:jc w:val="center"/>
        </w:trPr>
        <w:tc>
          <w:tcPr>
            <w:tcW w:w="3530" w:type="dxa"/>
            <w:tcBorders>
              <w:top w:val="single" w:sz="6" w:space="0" w:color="auto"/>
              <w:left w:val="single" w:sz="6" w:space="0" w:color="auto"/>
              <w:bottom w:val="single" w:sz="6" w:space="0" w:color="auto"/>
              <w:right w:val="single" w:sz="6" w:space="0" w:color="auto"/>
            </w:tcBorders>
          </w:tcPr>
          <w:p w14:paraId="14197F5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4"/>
                <w:szCs w:val="24"/>
              </w:rPr>
            </w:pPr>
          </w:p>
        </w:tc>
        <w:tc>
          <w:tcPr>
            <w:tcW w:w="1276" w:type="dxa"/>
            <w:tcBorders>
              <w:top w:val="single" w:sz="6" w:space="0" w:color="auto"/>
              <w:left w:val="single" w:sz="6" w:space="0" w:color="auto"/>
              <w:bottom w:val="single" w:sz="6" w:space="0" w:color="auto"/>
              <w:right w:val="single" w:sz="6" w:space="0" w:color="auto"/>
            </w:tcBorders>
          </w:tcPr>
          <w:p w14:paraId="3138054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4"/>
                <w:szCs w:val="24"/>
              </w:rPr>
              <w:t>Duplicate 2</w:t>
            </w:r>
          </w:p>
        </w:tc>
        <w:tc>
          <w:tcPr>
            <w:tcW w:w="1276" w:type="dxa"/>
            <w:tcBorders>
              <w:top w:val="single" w:sz="6" w:space="0" w:color="auto"/>
              <w:left w:val="single" w:sz="6" w:space="0" w:color="auto"/>
              <w:bottom w:val="single" w:sz="6" w:space="0" w:color="auto"/>
              <w:right w:val="single" w:sz="6" w:space="0" w:color="auto"/>
            </w:tcBorders>
          </w:tcPr>
          <w:p w14:paraId="4D2F3D4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4"/>
                <w:szCs w:val="24"/>
              </w:rPr>
              <w:t>Duplicate 1</w:t>
            </w:r>
          </w:p>
        </w:tc>
        <w:tc>
          <w:tcPr>
            <w:tcW w:w="1275" w:type="dxa"/>
            <w:tcBorders>
              <w:top w:val="single" w:sz="6" w:space="0" w:color="auto"/>
              <w:left w:val="single" w:sz="6" w:space="0" w:color="auto"/>
              <w:bottom w:val="single" w:sz="6" w:space="0" w:color="auto"/>
              <w:right w:val="single" w:sz="6" w:space="0" w:color="auto"/>
            </w:tcBorders>
          </w:tcPr>
          <w:p w14:paraId="284D8C8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4"/>
                <w:szCs w:val="24"/>
              </w:rPr>
              <w:t>Duplicate 2</w:t>
            </w:r>
          </w:p>
        </w:tc>
        <w:tc>
          <w:tcPr>
            <w:tcW w:w="1322" w:type="dxa"/>
            <w:tcBorders>
              <w:top w:val="single" w:sz="6" w:space="0" w:color="auto"/>
              <w:left w:val="single" w:sz="6" w:space="0" w:color="auto"/>
              <w:bottom w:val="single" w:sz="6" w:space="0" w:color="auto"/>
              <w:right w:val="single" w:sz="6" w:space="0" w:color="auto"/>
            </w:tcBorders>
          </w:tcPr>
          <w:p w14:paraId="4214ED6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4"/>
                <w:szCs w:val="24"/>
              </w:rPr>
              <w:t>Duplicate</w:t>
            </w:r>
          </w:p>
        </w:tc>
        <w:tc>
          <w:tcPr>
            <w:tcW w:w="1560" w:type="dxa"/>
            <w:tcBorders>
              <w:top w:val="single" w:sz="6" w:space="0" w:color="auto"/>
              <w:left w:val="single" w:sz="6" w:space="0" w:color="auto"/>
              <w:bottom w:val="single" w:sz="6" w:space="0" w:color="auto"/>
              <w:right w:val="single" w:sz="6" w:space="0" w:color="auto"/>
            </w:tcBorders>
          </w:tcPr>
          <w:p w14:paraId="37E5A5B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4"/>
                <w:szCs w:val="24"/>
              </w:rPr>
            </w:pPr>
            <w:r w:rsidRPr="000B6B2D">
              <w:rPr>
                <w:rFonts w:ascii="Arial" w:hAnsi="Arial" w:cs="Arial"/>
                <w:sz w:val="24"/>
                <w:szCs w:val="24"/>
              </w:rPr>
              <w:t>Mean</w:t>
            </w:r>
          </w:p>
        </w:tc>
      </w:tr>
      <w:tr w:rsidR="00742122" w:rsidRPr="001D62E8" w14:paraId="3D160031" w14:textId="77777777" w:rsidTr="00DD6957">
        <w:trPr>
          <w:jc w:val="center"/>
        </w:trPr>
        <w:tc>
          <w:tcPr>
            <w:tcW w:w="3530" w:type="dxa"/>
            <w:tcBorders>
              <w:top w:val="single" w:sz="6" w:space="0" w:color="auto"/>
              <w:left w:val="single" w:sz="6" w:space="0" w:color="auto"/>
              <w:bottom w:val="single" w:sz="6" w:space="0" w:color="auto"/>
              <w:right w:val="single" w:sz="6" w:space="0" w:color="auto"/>
            </w:tcBorders>
          </w:tcPr>
          <w:p w14:paraId="075616B1"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r w:rsidRPr="000B6B2D">
              <w:rPr>
                <w:rFonts w:ascii="Arial" w:hAnsi="Arial" w:cs="Arial"/>
                <w:sz w:val="24"/>
                <w:szCs w:val="24"/>
              </w:rPr>
              <w:t>Asphalt (Class A)</w:t>
            </w:r>
          </w:p>
        </w:tc>
        <w:tc>
          <w:tcPr>
            <w:tcW w:w="1276" w:type="dxa"/>
            <w:tcBorders>
              <w:top w:val="single" w:sz="6" w:space="0" w:color="auto"/>
              <w:left w:val="single" w:sz="6" w:space="0" w:color="auto"/>
              <w:bottom w:val="single" w:sz="6" w:space="0" w:color="auto"/>
              <w:right w:val="single" w:sz="6" w:space="0" w:color="auto"/>
            </w:tcBorders>
          </w:tcPr>
          <w:p w14:paraId="0CB1323D"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276" w:type="dxa"/>
            <w:tcBorders>
              <w:top w:val="single" w:sz="6" w:space="0" w:color="auto"/>
              <w:left w:val="single" w:sz="6" w:space="0" w:color="auto"/>
              <w:bottom w:val="single" w:sz="6" w:space="0" w:color="auto"/>
              <w:right w:val="single" w:sz="6" w:space="0" w:color="auto"/>
            </w:tcBorders>
          </w:tcPr>
          <w:p w14:paraId="04E0F632"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tcPr>
          <w:p w14:paraId="455187A4"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322" w:type="dxa"/>
            <w:tcBorders>
              <w:top w:val="single" w:sz="6" w:space="0" w:color="auto"/>
              <w:left w:val="single" w:sz="6" w:space="0" w:color="auto"/>
              <w:bottom w:val="single" w:sz="6" w:space="0" w:color="auto"/>
              <w:right w:val="single" w:sz="6" w:space="0" w:color="auto"/>
            </w:tcBorders>
          </w:tcPr>
          <w:p w14:paraId="63CD7E0E"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560" w:type="dxa"/>
            <w:tcBorders>
              <w:top w:val="single" w:sz="6" w:space="0" w:color="auto"/>
              <w:left w:val="single" w:sz="6" w:space="0" w:color="auto"/>
              <w:bottom w:val="single" w:sz="6" w:space="0" w:color="auto"/>
              <w:right w:val="single" w:sz="6" w:space="0" w:color="auto"/>
            </w:tcBorders>
          </w:tcPr>
          <w:p w14:paraId="5D69C0CA"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r>
      <w:tr w:rsidR="00742122" w:rsidRPr="001D62E8" w14:paraId="4B55B423" w14:textId="77777777" w:rsidTr="00DD6957">
        <w:trPr>
          <w:jc w:val="center"/>
        </w:trPr>
        <w:tc>
          <w:tcPr>
            <w:tcW w:w="3530" w:type="dxa"/>
            <w:tcBorders>
              <w:top w:val="single" w:sz="6" w:space="0" w:color="auto"/>
              <w:left w:val="single" w:sz="6" w:space="0" w:color="auto"/>
              <w:bottom w:val="single" w:sz="6" w:space="0" w:color="auto"/>
              <w:right w:val="single" w:sz="6" w:space="0" w:color="auto"/>
            </w:tcBorders>
          </w:tcPr>
          <w:p w14:paraId="1012267B"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r w:rsidRPr="000B6B2D">
              <w:rPr>
                <w:rFonts w:ascii="Arial" w:hAnsi="Arial" w:cs="Arial"/>
                <w:sz w:val="24"/>
                <w:szCs w:val="24"/>
              </w:rPr>
              <w:t>Masonry (Class B)</w:t>
            </w:r>
          </w:p>
        </w:tc>
        <w:tc>
          <w:tcPr>
            <w:tcW w:w="1276" w:type="dxa"/>
            <w:tcBorders>
              <w:top w:val="single" w:sz="6" w:space="0" w:color="auto"/>
              <w:left w:val="single" w:sz="6" w:space="0" w:color="auto"/>
              <w:bottom w:val="single" w:sz="6" w:space="0" w:color="auto"/>
              <w:right w:val="single" w:sz="6" w:space="0" w:color="auto"/>
            </w:tcBorders>
          </w:tcPr>
          <w:p w14:paraId="235AE586"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276" w:type="dxa"/>
            <w:tcBorders>
              <w:top w:val="single" w:sz="6" w:space="0" w:color="auto"/>
              <w:left w:val="single" w:sz="6" w:space="0" w:color="auto"/>
              <w:bottom w:val="single" w:sz="6" w:space="0" w:color="auto"/>
              <w:right w:val="single" w:sz="6" w:space="0" w:color="auto"/>
            </w:tcBorders>
          </w:tcPr>
          <w:p w14:paraId="7123F8EE"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tcPr>
          <w:p w14:paraId="0C11A59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322" w:type="dxa"/>
            <w:tcBorders>
              <w:top w:val="single" w:sz="6" w:space="0" w:color="auto"/>
              <w:left w:val="single" w:sz="6" w:space="0" w:color="auto"/>
              <w:bottom w:val="single" w:sz="6" w:space="0" w:color="auto"/>
              <w:right w:val="single" w:sz="6" w:space="0" w:color="auto"/>
            </w:tcBorders>
          </w:tcPr>
          <w:p w14:paraId="1C0A77AF"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560" w:type="dxa"/>
            <w:tcBorders>
              <w:top w:val="single" w:sz="6" w:space="0" w:color="auto"/>
              <w:left w:val="single" w:sz="6" w:space="0" w:color="auto"/>
              <w:bottom w:val="single" w:sz="6" w:space="0" w:color="auto"/>
              <w:right w:val="single" w:sz="6" w:space="0" w:color="auto"/>
            </w:tcBorders>
          </w:tcPr>
          <w:p w14:paraId="589E48A5"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r>
      <w:tr w:rsidR="00742122" w:rsidRPr="001D62E8" w14:paraId="00AC66A9" w14:textId="77777777" w:rsidTr="00DD6957">
        <w:trPr>
          <w:jc w:val="center"/>
        </w:trPr>
        <w:tc>
          <w:tcPr>
            <w:tcW w:w="3530" w:type="dxa"/>
            <w:tcBorders>
              <w:top w:val="single" w:sz="6" w:space="0" w:color="auto"/>
              <w:left w:val="single" w:sz="6" w:space="0" w:color="auto"/>
              <w:bottom w:val="single" w:sz="6" w:space="0" w:color="auto"/>
              <w:right w:val="single" w:sz="6" w:space="0" w:color="auto"/>
            </w:tcBorders>
          </w:tcPr>
          <w:p w14:paraId="31EC8685"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r w:rsidRPr="000B6B2D">
              <w:rPr>
                <w:rFonts w:ascii="Arial" w:hAnsi="Arial" w:cs="Arial"/>
                <w:sz w:val="24"/>
                <w:szCs w:val="24"/>
              </w:rPr>
              <w:t>Concrete and concrete products (Class C)</w:t>
            </w:r>
          </w:p>
        </w:tc>
        <w:tc>
          <w:tcPr>
            <w:tcW w:w="1276" w:type="dxa"/>
            <w:tcBorders>
              <w:top w:val="single" w:sz="6" w:space="0" w:color="auto"/>
              <w:left w:val="single" w:sz="6" w:space="0" w:color="auto"/>
              <w:bottom w:val="single" w:sz="6" w:space="0" w:color="auto"/>
              <w:right w:val="single" w:sz="6" w:space="0" w:color="auto"/>
            </w:tcBorders>
          </w:tcPr>
          <w:p w14:paraId="59F1740E"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276" w:type="dxa"/>
            <w:tcBorders>
              <w:top w:val="single" w:sz="6" w:space="0" w:color="auto"/>
              <w:left w:val="single" w:sz="6" w:space="0" w:color="auto"/>
              <w:bottom w:val="single" w:sz="6" w:space="0" w:color="auto"/>
              <w:right w:val="single" w:sz="6" w:space="0" w:color="auto"/>
            </w:tcBorders>
          </w:tcPr>
          <w:p w14:paraId="1EFE31D4"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tcPr>
          <w:p w14:paraId="18CA455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322" w:type="dxa"/>
            <w:tcBorders>
              <w:top w:val="single" w:sz="6" w:space="0" w:color="auto"/>
              <w:left w:val="single" w:sz="6" w:space="0" w:color="auto"/>
              <w:bottom w:val="single" w:sz="6" w:space="0" w:color="auto"/>
              <w:right w:val="single" w:sz="6" w:space="0" w:color="auto"/>
            </w:tcBorders>
          </w:tcPr>
          <w:p w14:paraId="22D304B5"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560" w:type="dxa"/>
            <w:tcBorders>
              <w:top w:val="single" w:sz="6" w:space="0" w:color="auto"/>
              <w:left w:val="single" w:sz="6" w:space="0" w:color="auto"/>
              <w:bottom w:val="single" w:sz="6" w:space="0" w:color="auto"/>
              <w:right w:val="single" w:sz="6" w:space="0" w:color="auto"/>
            </w:tcBorders>
          </w:tcPr>
          <w:p w14:paraId="14684F06"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r>
      <w:tr w:rsidR="00742122" w:rsidRPr="001D62E8" w14:paraId="0ABB4255" w14:textId="77777777" w:rsidTr="00DD6957">
        <w:trPr>
          <w:jc w:val="center"/>
        </w:trPr>
        <w:tc>
          <w:tcPr>
            <w:tcW w:w="3530" w:type="dxa"/>
            <w:tcBorders>
              <w:top w:val="single" w:sz="6" w:space="0" w:color="auto"/>
              <w:left w:val="single" w:sz="6" w:space="0" w:color="auto"/>
              <w:bottom w:val="single" w:sz="6" w:space="0" w:color="auto"/>
              <w:right w:val="single" w:sz="6" w:space="0" w:color="auto"/>
            </w:tcBorders>
          </w:tcPr>
          <w:p w14:paraId="70EB0DD3"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r w:rsidRPr="000B6B2D">
              <w:rPr>
                <w:rFonts w:ascii="Arial" w:hAnsi="Arial" w:cs="Arial"/>
                <w:sz w:val="24"/>
                <w:szCs w:val="24"/>
              </w:rPr>
              <w:t>Glass (Class G)</w:t>
            </w:r>
          </w:p>
        </w:tc>
        <w:tc>
          <w:tcPr>
            <w:tcW w:w="1276" w:type="dxa"/>
            <w:tcBorders>
              <w:top w:val="single" w:sz="6" w:space="0" w:color="auto"/>
              <w:left w:val="single" w:sz="6" w:space="0" w:color="auto"/>
              <w:bottom w:val="single" w:sz="6" w:space="0" w:color="auto"/>
              <w:right w:val="single" w:sz="6" w:space="0" w:color="auto"/>
            </w:tcBorders>
          </w:tcPr>
          <w:p w14:paraId="047E4CD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276" w:type="dxa"/>
            <w:tcBorders>
              <w:top w:val="single" w:sz="6" w:space="0" w:color="auto"/>
              <w:left w:val="single" w:sz="6" w:space="0" w:color="auto"/>
              <w:bottom w:val="single" w:sz="6" w:space="0" w:color="auto"/>
              <w:right w:val="single" w:sz="6" w:space="0" w:color="auto"/>
            </w:tcBorders>
          </w:tcPr>
          <w:p w14:paraId="7C56BCC7"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tcPr>
          <w:p w14:paraId="269514FB"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322" w:type="dxa"/>
            <w:tcBorders>
              <w:top w:val="single" w:sz="6" w:space="0" w:color="auto"/>
              <w:left w:val="single" w:sz="6" w:space="0" w:color="auto"/>
              <w:bottom w:val="single" w:sz="6" w:space="0" w:color="auto"/>
              <w:right w:val="single" w:sz="6" w:space="0" w:color="auto"/>
            </w:tcBorders>
          </w:tcPr>
          <w:p w14:paraId="4052B03C"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560" w:type="dxa"/>
            <w:tcBorders>
              <w:top w:val="single" w:sz="6" w:space="0" w:color="auto"/>
              <w:left w:val="single" w:sz="6" w:space="0" w:color="auto"/>
              <w:bottom w:val="single" w:sz="6" w:space="0" w:color="auto"/>
              <w:right w:val="single" w:sz="6" w:space="0" w:color="auto"/>
            </w:tcBorders>
          </w:tcPr>
          <w:p w14:paraId="3F3FB97A"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r>
      <w:tr w:rsidR="00742122" w:rsidRPr="001D62E8" w14:paraId="2DAE3226" w14:textId="77777777" w:rsidTr="00DD6957">
        <w:trPr>
          <w:jc w:val="center"/>
        </w:trPr>
        <w:tc>
          <w:tcPr>
            <w:tcW w:w="3530" w:type="dxa"/>
            <w:tcBorders>
              <w:top w:val="single" w:sz="6" w:space="0" w:color="auto"/>
              <w:left w:val="single" w:sz="6" w:space="0" w:color="auto"/>
              <w:bottom w:val="single" w:sz="6" w:space="0" w:color="auto"/>
              <w:right w:val="single" w:sz="6" w:space="0" w:color="auto"/>
            </w:tcBorders>
          </w:tcPr>
          <w:p w14:paraId="4CEC7585"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r w:rsidRPr="000B6B2D">
              <w:rPr>
                <w:rFonts w:ascii="Arial" w:hAnsi="Arial" w:cs="Arial"/>
                <w:sz w:val="24"/>
                <w:szCs w:val="24"/>
              </w:rPr>
              <w:t>Lightweight particles (Class L)</w:t>
            </w:r>
          </w:p>
        </w:tc>
        <w:tc>
          <w:tcPr>
            <w:tcW w:w="1276" w:type="dxa"/>
            <w:tcBorders>
              <w:top w:val="single" w:sz="6" w:space="0" w:color="auto"/>
              <w:left w:val="single" w:sz="6" w:space="0" w:color="auto"/>
              <w:bottom w:val="single" w:sz="6" w:space="0" w:color="auto"/>
              <w:right w:val="single" w:sz="6" w:space="0" w:color="auto"/>
            </w:tcBorders>
          </w:tcPr>
          <w:p w14:paraId="26654376"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276" w:type="dxa"/>
            <w:tcBorders>
              <w:top w:val="single" w:sz="6" w:space="0" w:color="auto"/>
              <w:left w:val="single" w:sz="6" w:space="0" w:color="auto"/>
              <w:bottom w:val="single" w:sz="6" w:space="0" w:color="auto"/>
              <w:right w:val="single" w:sz="6" w:space="0" w:color="auto"/>
            </w:tcBorders>
          </w:tcPr>
          <w:p w14:paraId="15D9DF09"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tcPr>
          <w:p w14:paraId="624E1597"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322" w:type="dxa"/>
            <w:tcBorders>
              <w:top w:val="single" w:sz="6" w:space="0" w:color="auto"/>
              <w:left w:val="single" w:sz="6" w:space="0" w:color="auto"/>
              <w:bottom w:val="single" w:sz="6" w:space="0" w:color="auto"/>
              <w:right w:val="single" w:sz="6" w:space="0" w:color="auto"/>
            </w:tcBorders>
          </w:tcPr>
          <w:p w14:paraId="689F19F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560" w:type="dxa"/>
            <w:tcBorders>
              <w:top w:val="single" w:sz="6" w:space="0" w:color="auto"/>
              <w:left w:val="single" w:sz="6" w:space="0" w:color="auto"/>
              <w:bottom w:val="single" w:sz="6" w:space="0" w:color="auto"/>
              <w:right w:val="single" w:sz="6" w:space="0" w:color="auto"/>
            </w:tcBorders>
          </w:tcPr>
          <w:p w14:paraId="3AB43050"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r>
      <w:tr w:rsidR="00742122" w:rsidRPr="001D62E8" w14:paraId="1EF37BDC" w14:textId="77777777" w:rsidTr="00DD6957">
        <w:trPr>
          <w:jc w:val="center"/>
        </w:trPr>
        <w:tc>
          <w:tcPr>
            <w:tcW w:w="3530" w:type="dxa"/>
            <w:tcBorders>
              <w:top w:val="single" w:sz="6" w:space="0" w:color="auto"/>
              <w:left w:val="single" w:sz="6" w:space="0" w:color="auto"/>
              <w:bottom w:val="single" w:sz="6" w:space="0" w:color="auto"/>
              <w:right w:val="single" w:sz="6" w:space="0" w:color="auto"/>
            </w:tcBorders>
          </w:tcPr>
          <w:p w14:paraId="0EC6A16B"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r w:rsidRPr="000B6B2D">
              <w:rPr>
                <w:rFonts w:ascii="Arial" w:hAnsi="Arial" w:cs="Arial"/>
                <w:sz w:val="24"/>
                <w:szCs w:val="24"/>
              </w:rPr>
              <w:t>Unbound aggregate (Class U)</w:t>
            </w:r>
          </w:p>
        </w:tc>
        <w:tc>
          <w:tcPr>
            <w:tcW w:w="1276" w:type="dxa"/>
            <w:tcBorders>
              <w:top w:val="single" w:sz="6" w:space="0" w:color="auto"/>
              <w:left w:val="single" w:sz="6" w:space="0" w:color="auto"/>
              <w:bottom w:val="single" w:sz="6" w:space="0" w:color="auto"/>
              <w:right w:val="single" w:sz="6" w:space="0" w:color="auto"/>
            </w:tcBorders>
          </w:tcPr>
          <w:p w14:paraId="752B2F87"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276" w:type="dxa"/>
            <w:tcBorders>
              <w:top w:val="single" w:sz="6" w:space="0" w:color="auto"/>
              <w:left w:val="single" w:sz="6" w:space="0" w:color="auto"/>
              <w:bottom w:val="single" w:sz="6" w:space="0" w:color="auto"/>
              <w:right w:val="single" w:sz="6" w:space="0" w:color="auto"/>
            </w:tcBorders>
          </w:tcPr>
          <w:p w14:paraId="14CB4DF3"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tcPr>
          <w:p w14:paraId="567A1926"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322" w:type="dxa"/>
            <w:tcBorders>
              <w:top w:val="single" w:sz="6" w:space="0" w:color="auto"/>
              <w:left w:val="single" w:sz="6" w:space="0" w:color="auto"/>
              <w:bottom w:val="single" w:sz="6" w:space="0" w:color="auto"/>
              <w:right w:val="single" w:sz="6" w:space="0" w:color="auto"/>
            </w:tcBorders>
          </w:tcPr>
          <w:p w14:paraId="2523B7A6"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560" w:type="dxa"/>
            <w:tcBorders>
              <w:top w:val="single" w:sz="6" w:space="0" w:color="auto"/>
              <w:left w:val="single" w:sz="6" w:space="0" w:color="auto"/>
              <w:bottom w:val="single" w:sz="6" w:space="0" w:color="auto"/>
              <w:right w:val="single" w:sz="6" w:space="0" w:color="auto"/>
            </w:tcBorders>
          </w:tcPr>
          <w:p w14:paraId="664923E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r>
      <w:tr w:rsidR="00742122" w:rsidRPr="001D62E8" w14:paraId="2594A1EF" w14:textId="77777777" w:rsidTr="00DD6957">
        <w:trPr>
          <w:jc w:val="center"/>
        </w:trPr>
        <w:tc>
          <w:tcPr>
            <w:tcW w:w="3530" w:type="dxa"/>
            <w:tcBorders>
              <w:top w:val="single" w:sz="6" w:space="0" w:color="auto"/>
              <w:left w:val="single" w:sz="6" w:space="0" w:color="auto"/>
              <w:bottom w:val="single" w:sz="6" w:space="0" w:color="auto"/>
              <w:right w:val="single" w:sz="6" w:space="0" w:color="auto"/>
            </w:tcBorders>
          </w:tcPr>
          <w:p w14:paraId="7DE37512"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r w:rsidRPr="000B6B2D">
              <w:rPr>
                <w:rFonts w:ascii="Arial" w:hAnsi="Arial" w:cs="Arial"/>
                <w:sz w:val="24"/>
                <w:szCs w:val="24"/>
              </w:rPr>
              <w:t>Other particles (Class X)</w:t>
            </w:r>
          </w:p>
        </w:tc>
        <w:tc>
          <w:tcPr>
            <w:tcW w:w="1276" w:type="dxa"/>
            <w:tcBorders>
              <w:top w:val="single" w:sz="6" w:space="0" w:color="auto"/>
              <w:left w:val="single" w:sz="6" w:space="0" w:color="auto"/>
              <w:bottom w:val="single" w:sz="6" w:space="0" w:color="auto"/>
              <w:right w:val="single" w:sz="6" w:space="0" w:color="auto"/>
            </w:tcBorders>
          </w:tcPr>
          <w:p w14:paraId="1A0F1EB0"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276" w:type="dxa"/>
            <w:tcBorders>
              <w:top w:val="single" w:sz="6" w:space="0" w:color="auto"/>
              <w:left w:val="single" w:sz="6" w:space="0" w:color="auto"/>
              <w:bottom w:val="single" w:sz="6" w:space="0" w:color="auto"/>
              <w:right w:val="single" w:sz="6" w:space="0" w:color="auto"/>
            </w:tcBorders>
          </w:tcPr>
          <w:p w14:paraId="5119162F"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tcPr>
          <w:p w14:paraId="4A74F785"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322" w:type="dxa"/>
            <w:tcBorders>
              <w:top w:val="single" w:sz="6" w:space="0" w:color="auto"/>
              <w:left w:val="single" w:sz="6" w:space="0" w:color="auto"/>
              <w:bottom w:val="single" w:sz="6" w:space="0" w:color="auto"/>
              <w:right w:val="single" w:sz="6" w:space="0" w:color="auto"/>
            </w:tcBorders>
          </w:tcPr>
          <w:p w14:paraId="0448791E"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560" w:type="dxa"/>
            <w:tcBorders>
              <w:top w:val="single" w:sz="6" w:space="0" w:color="auto"/>
              <w:left w:val="single" w:sz="6" w:space="0" w:color="auto"/>
              <w:bottom w:val="single" w:sz="6" w:space="0" w:color="auto"/>
              <w:right w:val="single" w:sz="6" w:space="0" w:color="auto"/>
            </w:tcBorders>
          </w:tcPr>
          <w:p w14:paraId="6B5B388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r>
      <w:tr w:rsidR="00742122" w:rsidRPr="001D62E8" w14:paraId="7225D7A7" w14:textId="77777777" w:rsidTr="00DD6957">
        <w:trPr>
          <w:jc w:val="center"/>
        </w:trPr>
        <w:tc>
          <w:tcPr>
            <w:tcW w:w="3530" w:type="dxa"/>
            <w:tcBorders>
              <w:top w:val="single" w:sz="6" w:space="0" w:color="auto"/>
              <w:left w:val="single" w:sz="6" w:space="0" w:color="auto"/>
              <w:bottom w:val="single" w:sz="6" w:space="0" w:color="auto"/>
              <w:right w:val="single" w:sz="6" w:space="0" w:color="auto"/>
            </w:tcBorders>
          </w:tcPr>
          <w:p w14:paraId="52151049"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r w:rsidRPr="000B6B2D">
              <w:rPr>
                <w:rFonts w:ascii="Arial" w:hAnsi="Arial" w:cs="Arial"/>
                <w:sz w:val="24"/>
                <w:szCs w:val="24"/>
              </w:rPr>
              <w:t>Sum*</w:t>
            </w:r>
          </w:p>
        </w:tc>
        <w:tc>
          <w:tcPr>
            <w:tcW w:w="1276" w:type="dxa"/>
            <w:tcBorders>
              <w:top w:val="single" w:sz="6" w:space="0" w:color="auto"/>
              <w:left w:val="single" w:sz="6" w:space="0" w:color="auto"/>
              <w:bottom w:val="single" w:sz="6" w:space="0" w:color="auto"/>
              <w:right w:val="single" w:sz="6" w:space="0" w:color="auto"/>
            </w:tcBorders>
          </w:tcPr>
          <w:p w14:paraId="0D1E9EC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276" w:type="dxa"/>
            <w:tcBorders>
              <w:top w:val="single" w:sz="6" w:space="0" w:color="auto"/>
              <w:left w:val="single" w:sz="6" w:space="0" w:color="auto"/>
              <w:bottom w:val="single" w:sz="6" w:space="0" w:color="auto"/>
              <w:right w:val="single" w:sz="6" w:space="0" w:color="auto"/>
            </w:tcBorders>
          </w:tcPr>
          <w:p w14:paraId="6ABE2576"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tcPr>
          <w:p w14:paraId="1BB012A9"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322" w:type="dxa"/>
            <w:tcBorders>
              <w:top w:val="single" w:sz="6" w:space="0" w:color="auto"/>
              <w:left w:val="single" w:sz="6" w:space="0" w:color="auto"/>
              <w:bottom w:val="single" w:sz="6" w:space="0" w:color="auto"/>
              <w:right w:val="single" w:sz="6" w:space="0" w:color="auto"/>
            </w:tcBorders>
          </w:tcPr>
          <w:p w14:paraId="4CC89B5C"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c>
          <w:tcPr>
            <w:tcW w:w="1560" w:type="dxa"/>
            <w:tcBorders>
              <w:top w:val="single" w:sz="6" w:space="0" w:color="auto"/>
              <w:left w:val="single" w:sz="6" w:space="0" w:color="auto"/>
              <w:bottom w:val="single" w:sz="6" w:space="0" w:color="auto"/>
              <w:right w:val="single" w:sz="6" w:space="0" w:color="auto"/>
            </w:tcBorders>
          </w:tcPr>
          <w:p w14:paraId="46FCFA94"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4"/>
                <w:szCs w:val="24"/>
              </w:rPr>
            </w:pPr>
          </w:p>
        </w:tc>
      </w:tr>
    </w:tbl>
    <w:p w14:paraId="30CF2458"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sz w:val="32"/>
          <w:szCs w:val="32"/>
          <w:u w:val="single"/>
        </w:rPr>
      </w:pPr>
    </w:p>
    <w:p w14:paraId="15B2156B"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sz w:val="32"/>
          <w:szCs w:val="32"/>
          <w:u w:val="single"/>
        </w:rPr>
      </w:pPr>
    </w:p>
    <w:p w14:paraId="6BEC6E5A"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sz w:val="32"/>
          <w:szCs w:val="32"/>
        </w:rPr>
      </w:pPr>
      <w:r w:rsidRPr="000B6B2D">
        <w:rPr>
          <w:rFonts w:ascii="Arial" w:hAnsi="Arial" w:cs="Arial"/>
          <w:sz w:val="24"/>
          <w:szCs w:val="24"/>
        </w:rPr>
        <w:t>*Sum is the total of M</w:t>
      </w:r>
      <w:r w:rsidRPr="000B6B2D">
        <w:rPr>
          <w:rFonts w:ascii="Arial" w:hAnsi="Arial" w:cs="Arial"/>
          <w:sz w:val="12"/>
          <w:szCs w:val="12"/>
        </w:rPr>
        <w:t>A</w:t>
      </w:r>
      <w:r w:rsidRPr="000B6B2D">
        <w:rPr>
          <w:rFonts w:ascii="Arial" w:hAnsi="Arial" w:cs="Arial"/>
          <w:sz w:val="24"/>
          <w:szCs w:val="24"/>
        </w:rPr>
        <w:t xml:space="preserve"> + M</w:t>
      </w:r>
      <w:r w:rsidRPr="000B6B2D">
        <w:rPr>
          <w:rFonts w:ascii="Arial" w:hAnsi="Arial" w:cs="Arial"/>
          <w:sz w:val="12"/>
          <w:szCs w:val="12"/>
        </w:rPr>
        <w:t>B</w:t>
      </w:r>
      <w:r w:rsidRPr="000B6B2D">
        <w:rPr>
          <w:rFonts w:ascii="Arial" w:hAnsi="Arial" w:cs="Arial"/>
          <w:sz w:val="24"/>
          <w:szCs w:val="24"/>
        </w:rPr>
        <w:t xml:space="preserve"> + MC + M</w:t>
      </w:r>
      <w:r w:rsidRPr="000B6B2D">
        <w:rPr>
          <w:rFonts w:ascii="Arial" w:hAnsi="Arial" w:cs="Arial"/>
          <w:sz w:val="12"/>
          <w:szCs w:val="12"/>
        </w:rPr>
        <w:t>G</w:t>
      </w:r>
      <w:r w:rsidRPr="000B6B2D">
        <w:rPr>
          <w:rFonts w:ascii="Arial" w:hAnsi="Arial" w:cs="Arial"/>
          <w:sz w:val="24"/>
          <w:szCs w:val="24"/>
        </w:rPr>
        <w:t xml:space="preserve"> + M</w:t>
      </w:r>
      <w:r w:rsidRPr="000B6B2D">
        <w:rPr>
          <w:rFonts w:ascii="Arial" w:hAnsi="Arial" w:cs="Arial"/>
          <w:sz w:val="12"/>
          <w:szCs w:val="12"/>
        </w:rPr>
        <w:t>L</w:t>
      </w:r>
      <w:r w:rsidRPr="000B6B2D">
        <w:rPr>
          <w:rFonts w:ascii="Arial" w:hAnsi="Arial" w:cs="Arial"/>
          <w:sz w:val="24"/>
          <w:szCs w:val="24"/>
        </w:rPr>
        <w:t xml:space="preserve"> + M</w:t>
      </w:r>
      <w:r w:rsidRPr="000B6B2D">
        <w:rPr>
          <w:rFonts w:ascii="Arial" w:hAnsi="Arial" w:cs="Arial"/>
          <w:sz w:val="12"/>
          <w:szCs w:val="12"/>
        </w:rPr>
        <w:t>U</w:t>
      </w:r>
      <w:r w:rsidRPr="000B6B2D">
        <w:rPr>
          <w:rFonts w:ascii="Arial" w:hAnsi="Arial" w:cs="Arial"/>
          <w:sz w:val="24"/>
          <w:szCs w:val="24"/>
        </w:rPr>
        <w:t xml:space="preserve"> + M</w:t>
      </w:r>
      <w:r w:rsidRPr="000B6B2D">
        <w:rPr>
          <w:rFonts w:ascii="Arial" w:hAnsi="Arial" w:cs="Arial"/>
          <w:sz w:val="12"/>
          <w:szCs w:val="12"/>
        </w:rPr>
        <w:t>X</w:t>
      </w:r>
      <w:r w:rsidRPr="000B6B2D">
        <w:rPr>
          <w:rFonts w:ascii="Arial" w:hAnsi="Arial" w:cs="Arial"/>
          <w:sz w:val="24"/>
          <w:szCs w:val="24"/>
        </w:rPr>
        <w:t>.  If Sum is not within 1% of M</w:t>
      </w:r>
      <w:r w:rsidRPr="000B6B2D">
        <w:rPr>
          <w:rFonts w:ascii="Arial" w:hAnsi="Arial" w:cs="Arial"/>
          <w:sz w:val="12"/>
          <w:szCs w:val="12"/>
        </w:rPr>
        <w:t>total</w:t>
      </w:r>
      <w:r w:rsidRPr="000B6B2D">
        <w:rPr>
          <w:rFonts w:ascii="Arial" w:hAnsi="Arial" w:cs="Arial"/>
          <w:sz w:val="24"/>
          <w:szCs w:val="24"/>
        </w:rPr>
        <w:t>, repeat the test.</w:t>
      </w:r>
    </w:p>
    <w:p w14:paraId="685273A5"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sz w:val="32"/>
          <w:szCs w:val="32"/>
        </w:rPr>
      </w:pPr>
    </w:p>
    <w:p w14:paraId="3E2B7202"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b/>
          <w:bCs/>
          <w:sz w:val="32"/>
          <w:szCs w:val="32"/>
          <w:u w:val="single"/>
        </w:rPr>
      </w:pPr>
    </w:p>
    <w:p w14:paraId="23C1943D"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r w:rsidRPr="000B6B2D">
        <w:rPr>
          <w:rFonts w:ascii="Times New Roman" w:hAnsi="Times New Roman" w:cs="Times New Roman"/>
          <w:sz w:val="24"/>
          <w:szCs w:val="24"/>
        </w:rPr>
        <w:br w:type="page"/>
      </w:r>
    </w:p>
    <w:p w14:paraId="5460B602"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1D33605E"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5704B05E"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69EEE528"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0CDA15A9"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257DBDFA"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63EDE188"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37F203B6"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5A8526C5"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412D429C"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00613BDC"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2D420A97"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599D0804"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78495C6A"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316B3BFB"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79E8CE31"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733B2EF9"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40860C5B"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7194C94F"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73FBDC20"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20389E5B"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371FBDBC"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57BEA35F"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478E57B1" w14:textId="392085CF" w:rsidR="00742122" w:rsidRPr="000B6B2D" w:rsidRDefault="00F72081"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sz w:val="28"/>
          <w:szCs w:val="28"/>
          <w:u w:val="single"/>
        </w:rPr>
      </w:pPr>
      <w:r w:rsidRPr="000B6B2D">
        <w:rPr>
          <w:rFonts w:ascii="Arial" w:hAnsi="Arial" w:cs="Arial"/>
          <w:b/>
          <w:bCs/>
          <w:sz w:val="28"/>
          <w:szCs w:val="28"/>
          <w:u w:val="single"/>
        </w:rPr>
        <w:t>5.10 APPENDICIES</w:t>
      </w:r>
      <w:r w:rsidR="00742122" w:rsidRPr="000B6B2D">
        <w:rPr>
          <w:rFonts w:ascii="Arial" w:hAnsi="Arial" w:cs="Arial"/>
          <w:b/>
          <w:bCs/>
          <w:sz w:val="28"/>
          <w:szCs w:val="28"/>
          <w:u w:val="single"/>
        </w:rPr>
        <w:t xml:space="preserve"> 10/0</w:t>
      </w:r>
    </w:p>
    <w:p w14:paraId="3AC6F585"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sz w:val="32"/>
          <w:szCs w:val="32"/>
          <w:u w:val="single"/>
        </w:rPr>
      </w:pPr>
    </w:p>
    <w:p w14:paraId="7DC5CF72"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28B44A57"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2794C43F"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11397A29"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65101F21"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36872395"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796CE8DC"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622E490A"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24B4EE0F"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4C1D7EBB"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22939823"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13404624"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23CF9B3C"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6E832390"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37F83231"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47AA4469"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6A0F5C57"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6A565A88"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0DDC06F3"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4D034F33"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130236D7"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56FE8B61"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7E35E7B2"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7506813C"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1598D874"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23B4A525"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64304F76"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Times New Roman" w:hAnsi="Times New Roman" w:cs="Times New Roman"/>
          <w:b/>
          <w:bCs/>
          <w:sz w:val="32"/>
          <w:szCs w:val="32"/>
          <w:u w:val="single"/>
        </w:rPr>
      </w:pPr>
    </w:p>
    <w:p w14:paraId="2C654599" w14:textId="77777777" w:rsidR="00742122" w:rsidRPr="000B6B2D" w:rsidRDefault="00742122" w:rsidP="001A67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sz w:val="28"/>
          <w:szCs w:val="28"/>
        </w:rPr>
      </w:pPr>
      <w:r w:rsidRPr="000B6B2D">
        <w:rPr>
          <w:rFonts w:ascii="Arial" w:hAnsi="Arial" w:cs="Arial"/>
          <w:b/>
          <w:bCs/>
          <w:sz w:val="28"/>
          <w:szCs w:val="28"/>
          <w:u w:val="single"/>
        </w:rPr>
        <w:lastRenderedPageBreak/>
        <w:t>APPENDIX 11/1:</w:t>
      </w:r>
    </w:p>
    <w:p w14:paraId="442BCF5B"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u w:val="single"/>
        </w:rPr>
      </w:pPr>
    </w:p>
    <w:p w14:paraId="5FBEA88E"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rPr>
      </w:pPr>
      <w:r w:rsidRPr="000B6B2D">
        <w:rPr>
          <w:rFonts w:ascii="Arial" w:hAnsi="Arial" w:cs="Arial"/>
          <w:b/>
          <w:bCs/>
          <w:u w:val="single"/>
        </w:rPr>
        <w:t>KERBS, FOOTPATHS AND PAVED AREAS</w:t>
      </w:r>
    </w:p>
    <w:p w14:paraId="305528E7"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rPr>
      </w:pPr>
    </w:p>
    <w:p w14:paraId="4E0EED2D"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66" w:lineRule="exact"/>
        <w:rPr>
          <w:rFonts w:ascii="Arial" w:hAnsi="Arial" w:cs="Arial"/>
        </w:rPr>
      </w:pPr>
      <w:r w:rsidRPr="000B6B2D">
        <w:rPr>
          <w:rFonts w:ascii="Arial" w:hAnsi="Arial" w:cs="Arial"/>
          <w:b/>
          <w:bCs/>
        </w:rPr>
        <w:t>1.0</w:t>
      </w:r>
      <w:r w:rsidRPr="000B6B2D">
        <w:rPr>
          <w:rFonts w:ascii="Arial" w:hAnsi="Arial" w:cs="Arial"/>
          <w:b/>
          <w:bCs/>
        </w:rPr>
        <w:tab/>
        <w:t>KERBS</w:t>
      </w:r>
    </w:p>
    <w:p w14:paraId="2DADA739"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79F5014E" w14:textId="77777777" w:rsidR="00742122" w:rsidRPr="000B6B2D" w:rsidRDefault="001A6717" w:rsidP="001A6717">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66" w:lineRule="exact"/>
        <w:ind w:left="431" w:hanging="431"/>
        <w:rPr>
          <w:rFonts w:ascii="Arial" w:hAnsi="Arial" w:cs="Arial"/>
        </w:rPr>
      </w:pPr>
      <w:r w:rsidRPr="000B6B2D">
        <w:rPr>
          <w:rFonts w:ascii="Arial" w:hAnsi="Arial" w:cs="Arial"/>
        </w:rPr>
        <w:tab/>
      </w:r>
      <w:r w:rsidR="00742122" w:rsidRPr="000B6B2D">
        <w:rPr>
          <w:rFonts w:ascii="Arial" w:hAnsi="Arial" w:cs="Arial"/>
        </w:rPr>
        <w:t>Lifting of kerbs to be in accordance with BS7263 Part 1 at locations as indicated on individual Works Task.</w:t>
      </w:r>
    </w:p>
    <w:p w14:paraId="4740181A"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r>
    </w:p>
    <w:p w14:paraId="00E98693"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b/>
          <w:bCs/>
        </w:rPr>
        <w:tab/>
      </w:r>
      <w:r w:rsidRPr="000B6B2D">
        <w:rPr>
          <w:rFonts w:ascii="Arial" w:hAnsi="Arial" w:cs="Arial"/>
        </w:rPr>
        <w:t>Kerb details to be as shown on drawing B30.</w:t>
      </w:r>
    </w:p>
    <w:p w14:paraId="19DC62D0"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36C77BE3"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b/>
          <w:bCs/>
        </w:rPr>
        <w:t>2.0</w:t>
      </w:r>
      <w:r w:rsidRPr="000B6B2D">
        <w:rPr>
          <w:rFonts w:ascii="Arial" w:hAnsi="Arial" w:cs="Arial"/>
          <w:b/>
          <w:bCs/>
        </w:rPr>
        <w:tab/>
        <w:t xml:space="preserve">FOOTWAYS AND PAVED AREAS - TYPE A </w:t>
      </w:r>
    </w:p>
    <w:p w14:paraId="1DE88CE5" w14:textId="77777777" w:rsidR="00742122" w:rsidRPr="000B6B2D" w:rsidRDefault="00742122" w:rsidP="00742122">
      <w:pPr>
        <w:autoSpaceDE w:val="0"/>
        <w:autoSpaceDN w:val="0"/>
        <w:adjustRightInd w:val="0"/>
        <w:spacing w:after="0" w:line="240" w:lineRule="auto"/>
        <w:jc w:val="both"/>
        <w:rPr>
          <w:rFonts w:ascii="Arial" w:hAnsi="Arial" w:cs="Arial"/>
          <w:b/>
          <w:bCs/>
          <w:u w:val="single"/>
        </w:rPr>
      </w:pPr>
    </w:p>
    <w:tbl>
      <w:tblPr>
        <w:tblW w:w="0" w:type="auto"/>
        <w:tblInd w:w="43" w:type="dxa"/>
        <w:tblLayout w:type="fixed"/>
        <w:tblCellMar>
          <w:left w:w="43" w:type="dxa"/>
          <w:right w:w="43" w:type="dxa"/>
        </w:tblCellMar>
        <w:tblLook w:val="0000" w:firstRow="0" w:lastRow="0" w:firstColumn="0" w:lastColumn="0" w:noHBand="0" w:noVBand="0"/>
      </w:tblPr>
      <w:tblGrid>
        <w:gridCol w:w="1497"/>
        <w:gridCol w:w="1197"/>
        <w:gridCol w:w="1842"/>
        <w:gridCol w:w="1418"/>
        <w:gridCol w:w="1276"/>
        <w:gridCol w:w="2535"/>
        <w:gridCol w:w="10"/>
      </w:tblGrid>
      <w:tr w:rsidR="00742122" w:rsidRPr="001D62E8" w14:paraId="31190C67" w14:textId="77777777" w:rsidTr="001A6717">
        <w:trPr>
          <w:gridAfter w:val="1"/>
          <w:wAfter w:w="10" w:type="dxa"/>
          <w:cantSplit/>
        </w:trPr>
        <w:tc>
          <w:tcPr>
            <w:tcW w:w="1497" w:type="dxa"/>
            <w:tcBorders>
              <w:top w:val="single" w:sz="6" w:space="0" w:color="auto"/>
              <w:left w:val="single" w:sz="6" w:space="0" w:color="auto"/>
              <w:bottom w:val="single" w:sz="6" w:space="0" w:color="auto"/>
              <w:right w:val="nil"/>
            </w:tcBorders>
          </w:tcPr>
          <w:p w14:paraId="7D71EBAE"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Item</w:t>
            </w:r>
          </w:p>
        </w:tc>
        <w:tc>
          <w:tcPr>
            <w:tcW w:w="1197" w:type="dxa"/>
            <w:tcBorders>
              <w:top w:val="single" w:sz="6" w:space="0" w:color="auto"/>
              <w:left w:val="single" w:sz="6" w:space="0" w:color="auto"/>
              <w:bottom w:val="single" w:sz="6" w:space="0" w:color="auto"/>
              <w:right w:val="nil"/>
            </w:tcBorders>
          </w:tcPr>
          <w:p w14:paraId="166B5EC9"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Clause</w:t>
            </w:r>
          </w:p>
        </w:tc>
        <w:tc>
          <w:tcPr>
            <w:tcW w:w="1842" w:type="dxa"/>
            <w:tcBorders>
              <w:top w:val="single" w:sz="6" w:space="0" w:color="auto"/>
              <w:left w:val="single" w:sz="6" w:space="0" w:color="auto"/>
              <w:bottom w:val="single" w:sz="6" w:space="0" w:color="auto"/>
              <w:right w:val="nil"/>
            </w:tcBorders>
          </w:tcPr>
          <w:p w14:paraId="30200024"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Material</w:t>
            </w:r>
          </w:p>
        </w:tc>
        <w:tc>
          <w:tcPr>
            <w:tcW w:w="1418" w:type="dxa"/>
            <w:tcBorders>
              <w:top w:val="single" w:sz="6" w:space="0" w:color="auto"/>
              <w:left w:val="single" w:sz="6" w:space="0" w:color="auto"/>
              <w:bottom w:val="single" w:sz="6" w:space="0" w:color="auto"/>
              <w:right w:val="nil"/>
            </w:tcBorders>
          </w:tcPr>
          <w:p w14:paraId="56B2249E"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Grade of</w:t>
            </w:r>
          </w:p>
          <w:p w14:paraId="0B339C71"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Binder</w:t>
            </w:r>
          </w:p>
        </w:tc>
        <w:tc>
          <w:tcPr>
            <w:tcW w:w="1276" w:type="dxa"/>
            <w:tcBorders>
              <w:top w:val="single" w:sz="6" w:space="0" w:color="auto"/>
              <w:left w:val="single" w:sz="6" w:space="0" w:color="auto"/>
              <w:bottom w:val="single" w:sz="6" w:space="0" w:color="auto"/>
              <w:right w:val="nil"/>
            </w:tcBorders>
          </w:tcPr>
          <w:p w14:paraId="560542C3"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Thickness</w:t>
            </w:r>
          </w:p>
          <w:p w14:paraId="22DF1705"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(mm)</w:t>
            </w:r>
          </w:p>
        </w:tc>
        <w:tc>
          <w:tcPr>
            <w:tcW w:w="2535" w:type="dxa"/>
            <w:tcBorders>
              <w:top w:val="single" w:sz="6" w:space="0" w:color="auto"/>
              <w:left w:val="single" w:sz="6" w:space="0" w:color="auto"/>
              <w:bottom w:val="single" w:sz="6" w:space="0" w:color="auto"/>
              <w:right w:val="single" w:sz="6" w:space="0" w:color="auto"/>
            </w:tcBorders>
          </w:tcPr>
          <w:p w14:paraId="6382EF09" w14:textId="77777777" w:rsidR="00742122" w:rsidRPr="000B6B2D" w:rsidRDefault="00742122" w:rsidP="00742122">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Special Requirements</w:t>
            </w:r>
          </w:p>
        </w:tc>
      </w:tr>
      <w:tr w:rsidR="00742122" w:rsidRPr="001D62E8" w14:paraId="5B4A0848" w14:textId="77777777" w:rsidTr="001A6717">
        <w:trPr>
          <w:cantSplit/>
        </w:trPr>
        <w:tc>
          <w:tcPr>
            <w:tcW w:w="1497" w:type="dxa"/>
            <w:tcBorders>
              <w:top w:val="single" w:sz="6" w:space="0" w:color="auto"/>
              <w:left w:val="single" w:sz="6" w:space="0" w:color="auto"/>
              <w:bottom w:val="single" w:sz="6" w:space="0" w:color="auto"/>
              <w:right w:val="nil"/>
            </w:tcBorders>
          </w:tcPr>
          <w:p w14:paraId="28FDA6FB"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sz w:val="20"/>
                <w:szCs w:val="20"/>
              </w:rPr>
            </w:pPr>
            <w:r w:rsidRPr="000B6B2D">
              <w:rPr>
                <w:rFonts w:ascii="Arial" w:hAnsi="Arial" w:cs="Arial"/>
                <w:sz w:val="20"/>
                <w:szCs w:val="20"/>
              </w:rPr>
              <w:t>Surface Course</w:t>
            </w:r>
          </w:p>
        </w:tc>
        <w:tc>
          <w:tcPr>
            <w:tcW w:w="1197" w:type="dxa"/>
            <w:tcBorders>
              <w:top w:val="single" w:sz="6" w:space="0" w:color="auto"/>
              <w:left w:val="single" w:sz="6" w:space="0" w:color="auto"/>
              <w:bottom w:val="single" w:sz="6" w:space="0" w:color="auto"/>
              <w:right w:val="nil"/>
            </w:tcBorders>
          </w:tcPr>
          <w:p w14:paraId="25FBC3AD"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909</w:t>
            </w:r>
          </w:p>
        </w:tc>
        <w:tc>
          <w:tcPr>
            <w:tcW w:w="1842" w:type="dxa"/>
            <w:tcBorders>
              <w:top w:val="single" w:sz="6" w:space="0" w:color="auto"/>
              <w:left w:val="single" w:sz="6" w:space="0" w:color="auto"/>
              <w:bottom w:val="single" w:sz="6" w:space="0" w:color="auto"/>
              <w:right w:val="nil"/>
            </w:tcBorders>
          </w:tcPr>
          <w:p w14:paraId="468E8B2E" w14:textId="16756E6D" w:rsidR="00742122" w:rsidRPr="000B6B2D" w:rsidRDefault="00F72081"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Dense macadam</w:t>
            </w:r>
            <w:r w:rsidR="00742122" w:rsidRPr="000B6B2D">
              <w:rPr>
                <w:rFonts w:ascii="Arial" w:hAnsi="Arial" w:cs="Arial"/>
                <w:sz w:val="20"/>
                <w:szCs w:val="20"/>
              </w:rPr>
              <w:t xml:space="preserve"> with 6mm aggregate “AC 6 dense surf”</w:t>
            </w:r>
          </w:p>
        </w:tc>
        <w:tc>
          <w:tcPr>
            <w:tcW w:w="1418" w:type="dxa"/>
            <w:tcBorders>
              <w:top w:val="single" w:sz="6" w:space="0" w:color="auto"/>
              <w:left w:val="single" w:sz="6" w:space="0" w:color="auto"/>
              <w:bottom w:val="single" w:sz="6" w:space="0" w:color="auto"/>
              <w:right w:val="nil"/>
            </w:tcBorders>
          </w:tcPr>
          <w:p w14:paraId="657E3A8D"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100/150 pen bitumen</w:t>
            </w:r>
          </w:p>
        </w:tc>
        <w:tc>
          <w:tcPr>
            <w:tcW w:w="1276" w:type="dxa"/>
            <w:tcBorders>
              <w:top w:val="single" w:sz="6" w:space="0" w:color="auto"/>
              <w:left w:val="single" w:sz="6" w:space="0" w:color="auto"/>
              <w:bottom w:val="single" w:sz="6" w:space="0" w:color="auto"/>
              <w:right w:val="nil"/>
            </w:tcBorders>
          </w:tcPr>
          <w:p w14:paraId="36992112"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20</w:t>
            </w:r>
          </w:p>
        </w:tc>
        <w:tc>
          <w:tcPr>
            <w:tcW w:w="2545" w:type="dxa"/>
            <w:gridSpan w:val="2"/>
            <w:tcBorders>
              <w:top w:val="single" w:sz="6" w:space="0" w:color="auto"/>
              <w:left w:val="single" w:sz="6" w:space="0" w:color="auto"/>
              <w:bottom w:val="single" w:sz="6" w:space="0" w:color="auto"/>
              <w:right w:val="single" w:sz="6" w:space="0" w:color="auto"/>
            </w:tcBorders>
          </w:tcPr>
          <w:p w14:paraId="2B966DF5"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sz w:val="20"/>
                <w:szCs w:val="20"/>
              </w:rPr>
            </w:pPr>
            <w:r w:rsidRPr="000B6B2D">
              <w:rPr>
                <w:rFonts w:ascii="Arial" w:hAnsi="Arial" w:cs="Arial"/>
                <w:sz w:val="20"/>
                <w:szCs w:val="20"/>
              </w:rPr>
              <w:t>BS EN13108-1 detailed requirements of BSI PD 6691 Annex B Nominal aggregate size 6mm excluding limestone. Min air temp for laying -1</w:t>
            </w:r>
            <w:r w:rsidRPr="000B6B2D">
              <w:rPr>
                <w:rFonts w:ascii="Arial" w:hAnsi="Arial" w:cs="Arial"/>
                <w:sz w:val="20"/>
                <w:szCs w:val="20"/>
                <w:vertAlign w:val="superscript"/>
              </w:rPr>
              <w:t>o</w:t>
            </w:r>
            <w:r w:rsidRPr="000B6B2D">
              <w:rPr>
                <w:rFonts w:ascii="Arial" w:hAnsi="Arial" w:cs="Arial"/>
                <w:sz w:val="20"/>
                <w:szCs w:val="20"/>
              </w:rPr>
              <w:t>C on a rising thermometer</w:t>
            </w:r>
          </w:p>
          <w:p w14:paraId="45050F3E" w14:textId="77777777" w:rsidR="00742122" w:rsidRPr="000B6B2D" w:rsidRDefault="00742122" w:rsidP="007421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rPr>
                <w:rFonts w:ascii="Arial" w:hAnsi="Arial" w:cs="Arial"/>
                <w:sz w:val="20"/>
                <w:szCs w:val="20"/>
              </w:rPr>
            </w:pPr>
            <w:r w:rsidRPr="000B6B2D">
              <w:rPr>
                <w:rFonts w:ascii="Arial" w:hAnsi="Arial" w:cs="Arial"/>
                <w:sz w:val="20"/>
                <w:szCs w:val="20"/>
              </w:rPr>
              <w:t>Minimum PSV: 60</w:t>
            </w:r>
          </w:p>
          <w:p w14:paraId="6E26A30C" w14:textId="77777777" w:rsidR="00742122" w:rsidRPr="000B6B2D" w:rsidRDefault="00742122" w:rsidP="00742122">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0" w:lineRule="exact"/>
              <w:rPr>
                <w:rFonts w:ascii="Arial" w:hAnsi="Arial" w:cs="Arial"/>
                <w:sz w:val="20"/>
                <w:szCs w:val="20"/>
              </w:rPr>
            </w:pPr>
            <w:r w:rsidRPr="000B6B2D">
              <w:rPr>
                <w:rFonts w:ascii="Arial" w:hAnsi="Arial" w:cs="Arial"/>
                <w:sz w:val="20"/>
                <w:szCs w:val="20"/>
              </w:rPr>
              <w:t>Maximum AAV: 12</w:t>
            </w:r>
          </w:p>
        </w:tc>
      </w:tr>
      <w:tr w:rsidR="00742122" w:rsidRPr="001D62E8" w14:paraId="0CA4691A" w14:textId="77777777" w:rsidTr="001A6717">
        <w:trPr>
          <w:cantSplit/>
        </w:trPr>
        <w:tc>
          <w:tcPr>
            <w:tcW w:w="1497" w:type="dxa"/>
            <w:tcBorders>
              <w:top w:val="single" w:sz="6" w:space="0" w:color="auto"/>
              <w:left w:val="single" w:sz="6" w:space="0" w:color="auto"/>
              <w:bottom w:val="nil"/>
              <w:right w:val="nil"/>
            </w:tcBorders>
          </w:tcPr>
          <w:p w14:paraId="422C94FD"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Binder course</w:t>
            </w:r>
          </w:p>
        </w:tc>
        <w:tc>
          <w:tcPr>
            <w:tcW w:w="1197" w:type="dxa"/>
            <w:tcBorders>
              <w:top w:val="single" w:sz="6" w:space="0" w:color="auto"/>
              <w:left w:val="single" w:sz="6" w:space="0" w:color="auto"/>
              <w:bottom w:val="nil"/>
              <w:right w:val="nil"/>
            </w:tcBorders>
          </w:tcPr>
          <w:p w14:paraId="435C77C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906</w:t>
            </w:r>
          </w:p>
        </w:tc>
        <w:tc>
          <w:tcPr>
            <w:tcW w:w="1842" w:type="dxa"/>
            <w:tcBorders>
              <w:top w:val="single" w:sz="6" w:space="0" w:color="auto"/>
              <w:left w:val="single" w:sz="6" w:space="0" w:color="auto"/>
              <w:bottom w:val="nil"/>
              <w:right w:val="nil"/>
            </w:tcBorders>
          </w:tcPr>
          <w:p w14:paraId="4D6C5DF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Dense macadam with 14mm or 20mm aggregate.</w:t>
            </w:r>
          </w:p>
        </w:tc>
        <w:tc>
          <w:tcPr>
            <w:tcW w:w="1418" w:type="dxa"/>
            <w:tcBorders>
              <w:top w:val="single" w:sz="6" w:space="0" w:color="auto"/>
              <w:left w:val="single" w:sz="6" w:space="0" w:color="auto"/>
              <w:bottom w:val="nil"/>
              <w:right w:val="nil"/>
            </w:tcBorders>
          </w:tcPr>
          <w:p w14:paraId="515DC7E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100/150 pen</w:t>
            </w:r>
          </w:p>
        </w:tc>
        <w:tc>
          <w:tcPr>
            <w:tcW w:w="1276" w:type="dxa"/>
            <w:tcBorders>
              <w:top w:val="single" w:sz="6" w:space="0" w:color="auto"/>
              <w:left w:val="single" w:sz="6" w:space="0" w:color="auto"/>
              <w:bottom w:val="nil"/>
              <w:right w:val="nil"/>
            </w:tcBorders>
          </w:tcPr>
          <w:p w14:paraId="15CB272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40 or 60</w:t>
            </w:r>
          </w:p>
          <w:p w14:paraId="2DAA30D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tc>
        <w:tc>
          <w:tcPr>
            <w:tcW w:w="2545" w:type="dxa"/>
            <w:gridSpan w:val="2"/>
            <w:tcBorders>
              <w:top w:val="single" w:sz="6" w:space="0" w:color="auto"/>
              <w:left w:val="single" w:sz="6" w:space="0" w:color="auto"/>
              <w:bottom w:val="nil"/>
              <w:right w:val="single" w:sz="6" w:space="0" w:color="auto"/>
            </w:tcBorders>
          </w:tcPr>
          <w:p w14:paraId="7520F6AE"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BS EN13108-1 detailed requirements of BSI PD 6691 Annex B Nominal Aggregate size 14mm or 20mm.</w:t>
            </w:r>
          </w:p>
        </w:tc>
      </w:tr>
      <w:tr w:rsidR="00742122" w:rsidRPr="001D62E8" w14:paraId="45A136C9" w14:textId="77777777" w:rsidTr="001A6717">
        <w:trPr>
          <w:cantSplit/>
        </w:trPr>
        <w:tc>
          <w:tcPr>
            <w:tcW w:w="1497" w:type="dxa"/>
            <w:tcBorders>
              <w:top w:val="single" w:sz="6" w:space="0" w:color="auto"/>
              <w:left w:val="single" w:sz="6" w:space="0" w:color="auto"/>
              <w:bottom w:val="single" w:sz="6" w:space="0" w:color="auto"/>
              <w:right w:val="nil"/>
            </w:tcBorders>
          </w:tcPr>
          <w:p w14:paraId="1A60AF8A"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Type unbound mixtures</w:t>
            </w:r>
          </w:p>
        </w:tc>
        <w:tc>
          <w:tcPr>
            <w:tcW w:w="1197" w:type="dxa"/>
            <w:tcBorders>
              <w:top w:val="single" w:sz="6" w:space="0" w:color="auto"/>
              <w:left w:val="single" w:sz="6" w:space="0" w:color="auto"/>
              <w:bottom w:val="single" w:sz="6" w:space="0" w:color="auto"/>
              <w:right w:val="nil"/>
            </w:tcBorders>
          </w:tcPr>
          <w:p w14:paraId="0A3AF13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803</w:t>
            </w:r>
          </w:p>
        </w:tc>
        <w:tc>
          <w:tcPr>
            <w:tcW w:w="1842" w:type="dxa"/>
            <w:tcBorders>
              <w:top w:val="single" w:sz="6" w:space="0" w:color="auto"/>
              <w:left w:val="single" w:sz="6" w:space="0" w:color="auto"/>
              <w:bottom w:val="single" w:sz="6" w:space="0" w:color="auto"/>
              <w:right w:val="nil"/>
            </w:tcBorders>
          </w:tcPr>
          <w:p w14:paraId="12457C2B"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Granular Type 1</w:t>
            </w:r>
          </w:p>
        </w:tc>
        <w:tc>
          <w:tcPr>
            <w:tcW w:w="1418" w:type="dxa"/>
            <w:tcBorders>
              <w:top w:val="single" w:sz="6" w:space="0" w:color="auto"/>
              <w:left w:val="single" w:sz="6" w:space="0" w:color="auto"/>
              <w:bottom w:val="single" w:sz="6" w:space="0" w:color="auto"/>
              <w:right w:val="nil"/>
            </w:tcBorders>
          </w:tcPr>
          <w:p w14:paraId="0EB92A48"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276" w:type="dxa"/>
            <w:tcBorders>
              <w:top w:val="single" w:sz="6" w:space="0" w:color="auto"/>
              <w:left w:val="single" w:sz="6" w:space="0" w:color="auto"/>
              <w:bottom w:val="single" w:sz="6" w:space="0" w:color="auto"/>
              <w:right w:val="nil"/>
            </w:tcBorders>
          </w:tcPr>
          <w:p w14:paraId="7097C98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200</w:t>
            </w:r>
          </w:p>
        </w:tc>
        <w:tc>
          <w:tcPr>
            <w:tcW w:w="2545" w:type="dxa"/>
            <w:gridSpan w:val="2"/>
            <w:tcBorders>
              <w:top w:val="single" w:sz="6" w:space="0" w:color="auto"/>
              <w:left w:val="single" w:sz="6" w:space="0" w:color="auto"/>
              <w:bottom w:val="single" w:sz="6" w:space="0" w:color="auto"/>
              <w:right w:val="single" w:sz="6" w:space="0" w:color="auto"/>
            </w:tcBorders>
          </w:tcPr>
          <w:p w14:paraId="0A1AEA75"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Equivalent CBR 30%</w:t>
            </w:r>
          </w:p>
        </w:tc>
      </w:tr>
    </w:tbl>
    <w:p w14:paraId="54BFA445" w14:textId="77777777" w:rsidR="00742122" w:rsidRPr="000B6B2D" w:rsidRDefault="00742122" w:rsidP="00742122">
      <w:pPr>
        <w:autoSpaceDE w:val="0"/>
        <w:autoSpaceDN w:val="0"/>
        <w:adjustRightInd w:val="0"/>
        <w:spacing w:after="0" w:line="240" w:lineRule="auto"/>
        <w:jc w:val="both"/>
        <w:rPr>
          <w:rFonts w:ascii="Arial" w:hAnsi="Arial" w:cs="Arial"/>
          <w:b/>
          <w:bCs/>
          <w:u w:val="single"/>
        </w:rPr>
      </w:pPr>
    </w:p>
    <w:p w14:paraId="570DD071"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TOTAL THICKNESS: </w:t>
      </w:r>
      <w:r w:rsidRPr="000B6B2D">
        <w:rPr>
          <w:rFonts w:ascii="Arial" w:hAnsi="Arial" w:cs="Arial"/>
        </w:rPr>
        <w:tab/>
      </w:r>
      <w:r w:rsidRPr="000B6B2D">
        <w:rPr>
          <w:rFonts w:ascii="Arial" w:hAnsi="Arial" w:cs="Arial"/>
        </w:rPr>
        <w:tab/>
        <w:t>260mm or 280mm</w:t>
      </w:r>
    </w:p>
    <w:p w14:paraId="48027609" w14:textId="77777777" w:rsidR="00742122" w:rsidRPr="000B6B2D" w:rsidRDefault="00742122" w:rsidP="00742122">
      <w:pPr>
        <w:autoSpaceDE w:val="0"/>
        <w:autoSpaceDN w:val="0"/>
        <w:adjustRightInd w:val="0"/>
        <w:spacing w:after="0" w:line="240" w:lineRule="auto"/>
        <w:jc w:val="both"/>
        <w:rPr>
          <w:rFonts w:ascii="Arial" w:hAnsi="Arial" w:cs="Arial"/>
        </w:rPr>
      </w:pPr>
    </w:p>
    <w:p w14:paraId="21772232" w14:textId="77777777" w:rsidR="001A6717" w:rsidRPr="000B6B2D" w:rsidRDefault="001A6717" w:rsidP="00742122">
      <w:pPr>
        <w:autoSpaceDE w:val="0"/>
        <w:autoSpaceDN w:val="0"/>
        <w:adjustRightInd w:val="0"/>
        <w:spacing w:after="0" w:line="240" w:lineRule="auto"/>
        <w:jc w:val="both"/>
        <w:rPr>
          <w:rFonts w:ascii="Arial" w:hAnsi="Arial" w:cs="Arial"/>
        </w:rPr>
      </w:pPr>
    </w:p>
    <w:p w14:paraId="7267935B" w14:textId="2C1BB967" w:rsidR="00742122" w:rsidRPr="000B6B2D" w:rsidRDefault="00742122" w:rsidP="00742122">
      <w:pPr>
        <w:autoSpaceDE w:val="0"/>
        <w:autoSpaceDN w:val="0"/>
        <w:adjustRightInd w:val="0"/>
        <w:spacing w:after="0" w:line="240" w:lineRule="auto"/>
        <w:jc w:val="both"/>
        <w:rPr>
          <w:rFonts w:ascii="Arial" w:hAnsi="Arial" w:cs="Arial"/>
        </w:rPr>
      </w:pPr>
      <w:r w:rsidRPr="000B6B2D">
        <w:rPr>
          <w:rFonts w:ascii="Arial" w:hAnsi="Arial" w:cs="Arial"/>
          <w:b/>
          <w:bCs/>
        </w:rPr>
        <w:t xml:space="preserve">FOOTWAYS AND PAVED </w:t>
      </w:r>
      <w:r w:rsidR="00F72081" w:rsidRPr="000B6B2D">
        <w:rPr>
          <w:rFonts w:ascii="Arial" w:hAnsi="Arial" w:cs="Arial"/>
          <w:b/>
          <w:bCs/>
        </w:rPr>
        <w:t>AREAS -</w:t>
      </w:r>
      <w:r w:rsidRPr="000B6B2D">
        <w:rPr>
          <w:rFonts w:ascii="Arial" w:hAnsi="Arial" w:cs="Arial"/>
          <w:b/>
          <w:bCs/>
        </w:rPr>
        <w:t xml:space="preserve"> T</w:t>
      </w:r>
      <w:r w:rsidRPr="000B6B2D">
        <w:rPr>
          <w:rFonts w:ascii="Arial" w:hAnsi="Arial" w:cs="Arial"/>
          <w:b/>
          <w:bCs/>
          <w:caps/>
        </w:rPr>
        <w:t>ype</w:t>
      </w:r>
      <w:r w:rsidRPr="000B6B2D">
        <w:rPr>
          <w:rFonts w:ascii="Arial" w:hAnsi="Arial" w:cs="Arial"/>
          <w:b/>
          <w:bCs/>
        </w:rPr>
        <w:t xml:space="preserve"> B</w:t>
      </w:r>
    </w:p>
    <w:p w14:paraId="0A8CF6EF" w14:textId="77777777" w:rsidR="00742122" w:rsidRPr="000B6B2D" w:rsidRDefault="00742122" w:rsidP="00742122">
      <w:pPr>
        <w:autoSpaceDE w:val="0"/>
        <w:autoSpaceDN w:val="0"/>
        <w:adjustRightInd w:val="0"/>
        <w:spacing w:after="0" w:line="240" w:lineRule="auto"/>
        <w:jc w:val="both"/>
        <w:rPr>
          <w:rFonts w:ascii="Arial" w:hAnsi="Arial" w:cs="Arial"/>
          <w:b/>
          <w:bCs/>
          <w:u w:val="single"/>
        </w:rPr>
      </w:pPr>
    </w:p>
    <w:tbl>
      <w:tblPr>
        <w:tblW w:w="0" w:type="auto"/>
        <w:tblInd w:w="43" w:type="dxa"/>
        <w:tblLayout w:type="fixed"/>
        <w:tblCellMar>
          <w:left w:w="43" w:type="dxa"/>
          <w:right w:w="43" w:type="dxa"/>
        </w:tblCellMar>
        <w:tblLook w:val="0000" w:firstRow="0" w:lastRow="0" w:firstColumn="0" w:lastColumn="0" w:noHBand="0" w:noVBand="0"/>
      </w:tblPr>
      <w:tblGrid>
        <w:gridCol w:w="1497"/>
        <w:gridCol w:w="1497"/>
        <w:gridCol w:w="1497"/>
        <w:gridCol w:w="1497"/>
        <w:gridCol w:w="1439"/>
        <w:gridCol w:w="2378"/>
      </w:tblGrid>
      <w:tr w:rsidR="00742122" w:rsidRPr="001D62E8" w14:paraId="4C01FFAD" w14:textId="77777777">
        <w:trPr>
          <w:cantSplit/>
        </w:trPr>
        <w:tc>
          <w:tcPr>
            <w:tcW w:w="1497" w:type="dxa"/>
            <w:tcBorders>
              <w:top w:val="single" w:sz="6" w:space="0" w:color="auto"/>
              <w:left w:val="single" w:sz="6" w:space="0" w:color="auto"/>
              <w:bottom w:val="single" w:sz="6" w:space="0" w:color="auto"/>
              <w:right w:val="single" w:sz="6" w:space="0" w:color="auto"/>
            </w:tcBorders>
          </w:tcPr>
          <w:p w14:paraId="5CE9DF74"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 xml:space="preserve">  Item</w:t>
            </w:r>
          </w:p>
        </w:tc>
        <w:tc>
          <w:tcPr>
            <w:tcW w:w="1497" w:type="dxa"/>
            <w:tcBorders>
              <w:top w:val="single" w:sz="6" w:space="0" w:color="auto"/>
              <w:left w:val="single" w:sz="6" w:space="0" w:color="auto"/>
              <w:bottom w:val="single" w:sz="6" w:space="0" w:color="auto"/>
              <w:right w:val="single" w:sz="6" w:space="0" w:color="auto"/>
            </w:tcBorders>
          </w:tcPr>
          <w:p w14:paraId="132E3A90"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Clause</w:t>
            </w:r>
          </w:p>
        </w:tc>
        <w:tc>
          <w:tcPr>
            <w:tcW w:w="1497" w:type="dxa"/>
            <w:tcBorders>
              <w:top w:val="single" w:sz="6" w:space="0" w:color="auto"/>
              <w:left w:val="single" w:sz="6" w:space="0" w:color="auto"/>
              <w:bottom w:val="single" w:sz="6" w:space="0" w:color="auto"/>
              <w:right w:val="single" w:sz="6" w:space="0" w:color="auto"/>
            </w:tcBorders>
          </w:tcPr>
          <w:p w14:paraId="6F895C7C"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MATERIAL</w:t>
            </w:r>
          </w:p>
        </w:tc>
        <w:tc>
          <w:tcPr>
            <w:tcW w:w="1497" w:type="dxa"/>
            <w:tcBorders>
              <w:top w:val="single" w:sz="6" w:space="0" w:color="auto"/>
              <w:left w:val="single" w:sz="6" w:space="0" w:color="auto"/>
              <w:bottom w:val="single" w:sz="6" w:space="0" w:color="auto"/>
              <w:right w:val="single" w:sz="6" w:space="0" w:color="auto"/>
            </w:tcBorders>
          </w:tcPr>
          <w:p w14:paraId="03ADE767"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GRADE OF BINDER</w:t>
            </w:r>
          </w:p>
        </w:tc>
        <w:tc>
          <w:tcPr>
            <w:tcW w:w="1439" w:type="dxa"/>
            <w:tcBorders>
              <w:top w:val="single" w:sz="6" w:space="0" w:color="auto"/>
              <w:left w:val="single" w:sz="6" w:space="0" w:color="auto"/>
              <w:bottom w:val="single" w:sz="6" w:space="0" w:color="auto"/>
              <w:right w:val="single" w:sz="6" w:space="0" w:color="auto"/>
            </w:tcBorders>
          </w:tcPr>
          <w:p w14:paraId="419312B0"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THICKNESS</w:t>
            </w:r>
          </w:p>
        </w:tc>
        <w:tc>
          <w:tcPr>
            <w:tcW w:w="2378" w:type="dxa"/>
            <w:tcBorders>
              <w:top w:val="single" w:sz="6" w:space="0" w:color="auto"/>
              <w:left w:val="single" w:sz="6" w:space="0" w:color="auto"/>
              <w:bottom w:val="single" w:sz="6" w:space="0" w:color="auto"/>
              <w:right w:val="single" w:sz="6" w:space="0" w:color="auto"/>
            </w:tcBorders>
          </w:tcPr>
          <w:p w14:paraId="4240D396" w14:textId="77777777" w:rsidR="00742122" w:rsidRPr="000B6B2D" w:rsidRDefault="00742122" w:rsidP="00742122">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SPECIAL REQUIREMENTS</w:t>
            </w:r>
          </w:p>
        </w:tc>
      </w:tr>
      <w:tr w:rsidR="00742122" w:rsidRPr="001D62E8" w14:paraId="17F57D07" w14:textId="77777777">
        <w:trPr>
          <w:cantSplit/>
        </w:trPr>
        <w:tc>
          <w:tcPr>
            <w:tcW w:w="1497" w:type="dxa"/>
            <w:tcBorders>
              <w:top w:val="single" w:sz="6" w:space="0" w:color="auto"/>
              <w:left w:val="single" w:sz="6" w:space="0" w:color="auto"/>
              <w:bottom w:val="single" w:sz="6" w:space="0" w:color="auto"/>
              <w:right w:val="single" w:sz="6" w:space="0" w:color="auto"/>
            </w:tcBorders>
          </w:tcPr>
          <w:p w14:paraId="03BA760E"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Tactile Slab</w:t>
            </w:r>
          </w:p>
        </w:tc>
        <w:tc>
          <w:tcPr>
            <w:tcW w:w="1497" w:type="dxa"/>
            <w:tcBorders>
              <w:top w:val="single" w:sz="6" w:space="0" w:color="auto"/>
              <w:left w:val="single" w:sz="6" w:space="0" w:color="auto"/>
              <w:bottom w:val="single" w:sz="6" w:space="0" w:color="auto"/>
              <w:right w:val="single" w:sz="6" w:space="0" w:color="auto"/>
            </w:tcBorders>
          </w:tcPr>
          <w:p w14:paraId="234FA146"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497" w:type="dxa"/>
            <w:tcBorders>
              <w:top w:val="single" w:sz="6" w:space="0" w:color="auto"/>
              <w:left w:val="single" w:sz="6" w:space="0" w:color="auto"/>
              <w:bottom w:val="single" w:sz="6" w:space="0" w:color="auto"/>
              <w:right w:val="single" w:sz="6" w:space="0" w:color="auto"/>
            </w:tcBorders>
          </w:tcPr>
          <w:p w14:paraId="40EAB805"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Precast concrete</w:t>
            </w:r>
          </w:p>
        </w:tc>
        <w:tc>
          <w:tcPr>
            <w:tcW w:w="1497" w:type="dxa"/>
            <w:tcBorders>
              <w:top w:val="single" w:sz="6" w:space="0" w:color="auto"/>
              <w:left w:val="single" w:sz="6" w:space="0" w:color="auto"/>
              <w:bottom w:val="single" w:sz="6" w:space="0" w:color="auto"/>
              <w:right w:val="single" w:sz="6" w:space="0" w:color="auto"/>
            </w:tcBorders>
          </w:tcPr>
          <w:p w14:paraId="07A27D7F"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439" w:type="dxa"/>
            <w:tcBorders>
              <w:top w:val="single" w:sz="6" w:space="0" w:color="auto"/>
              <w:left w:val="single" w:sz="6" w:space="0" w:color="auto"/>
              <w:bottom w:val="single" w:sz="6" w:space="0" w:color="auto"/>
              <w:right w:val="single" w:sz="6" w:space="0" w:color="auto"/>
            </w:tcBorders>
          </w:tcPr>
          <w:p w14:paraId="7FB53744"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65mm</w:t>
            </w:r>
          </w:p>
        </w:tc>
        <w:tc>
          <w:tcPr>
            <w:tcW w:w="2378" w:type="dxa"/>
            <w:tcBorders>
              <w:top w:val="single" w:sz="6" w:space="0" w:color="auto"/>
              <w:left w:val="single" w:sz="6" w:space="0" w:color="auto"/>
              <w:bottom w:val="single" w:sz="6" w:space="0" w:color="auto"/>
              <w:right w:val="single" w:sz="6" w:space="0" w:color="auto"/>
            </w:tcBorders>
          </w:tcPr>
          <w:p w14:paraId="66162C8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p>
          <w:p w14:paraId="7BB633FD" w14:textId="77777777" w:rsidR="00742122" w:rsidRPr="000B6B2D" w:rsidRDefault="00742122" w:rsidP="00742122">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 xml:space="preserve">                              </w:t>
            </w:r>
          </w:p>
        </w:tc>
      </w:tr>
      <w:tr w:rsidR="00742122" w:rsidRPr="001D62E8" w14:paraId="57632EBD" w14:textId="77777777">
        <w:trPr>
          <w:cantSplit/>
        </w:trPr>
        <w:tc>
          <w:tcPr>
            <w:tcW w:w="1497" w:type="dxa"/>
            <w:tcBorders>
              <w:top w:val="single" w:sz="6" w:space="0" w:color="auto"/>
              <w:left w:val="single" w:sz="6" w:space="0" w:color="auto"/>
              <w:bottom w:val="single" w:sz="6" w:space="0" w:color="auto"/>
              <w:right w:val="single" w:sz="6" w:space="0" w:color="auto"/>
            </w:tcBorders>
          </w:tcPr>
          <w:p w14:paraId="3FCA42CB"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Bedding layer</w:t>
            </w:r>
          </w:p>
        </w:tc>
        <w:tc>
          <w:tcPr>
            <w:tcW w:w="1497" w:type="dxa"/>
            <w:tcBorders>
              <w:top w:val="single" w:sz="6" w:space="0" w:color="auto"/>
              <w:left w:val="single" w:sz="6" w:space="0" w:color="auto"/>
              <w:bottom w:val="single" w:sz="6" w:space="0" w:color="auto"/>
              <w:right w:val="single" w:sz="6" w:space="0" w:color="auto"/>
            </w:tcBorders>
          </w:tcPr>
          <w:p w14:paraId="4D714A00"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497" w:type="dxa"/>
            <w:tcBorders>
              <w:top w:val="single" w:sz="6" w:space="0" w:color="auto"/>
              <w:left w:val="single" w:sz="6" w:space="0" w:color="auto"/>
              <w:bottom w:val="single" w:sz="6" w:space="0" w:color="auto"/>
              <w:right w:val="single" w:sz="6" w:space="0" w:color="auto"/>
            </w:tcBorders>
          </w:tcPr>
          <w:p w14:paraId="0E30BD31"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Mortar</w:t>
            </w:r>
          </w:p>
        </w:tc>
        <w:tc>
          <w:tcPr>
            <w:tcW w:w="1497" w:type="dxa"/>
            <w:tcBorders>
              <w:top w:val="single" w:sz="6" w:space="0" w:color="auto"/>
              <w:left w:val="single" w:sz="6" w:space="0" w:color="auto"/>
              <w:bottom w:val="single" w:sz="6" w:space="0" w:color="auto"/>
              <w:right w:val="single" w:sz="6" w:space="0" w:color="auto"/>
            </w:tcBorders>
          </w:tcPr>
          <w:p w14:paraId="7ED6B672"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439" w:type="dxa"/>
            <w:tcBorders>
              <w:top w:val="single" w:sz="6" w:space="0" w:color="auto"/>
              <w:left w:val="single" w:sz="6" w:space="0" w:color="auto"/>
              <w:bottom w:val="single" w:sz="6" w:space="0" w:color="auto"/>
              <w:right w:val="single" w:sz="6" w:space="0" w:color="auto"/>
            </w:tcBorders>
          </w:tcPr>
          <w:p w14:paraId="0E2235B8"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20mm</w:t>
            </w:r>
          </w:p>
        </w:tc>
        <w:tc>
          <w:tcPr>
            <w:tcW w:w="2378" w:type="dxa"/>
            <w:tcBorders>
              <w:top w:val="single" w:sz="6" w:space="0" w:color="auto"/>
              <w:left w:val="single" w:sz="6" w:space="0" w:color="auto"/>
              <w:bottom w:val="single" w:sz="6" w:space="0" w:color="auto"/>
              <w:right w:val="single" w:sz="6" w:space="0" w:color="auto"/>
            </w:tcBorders>
          </w:tcPr>
          <w:p w14:paraId="51738286"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r>
      <w:tr w:rsidR="00742122" w:rsidRPr="001D62E8" w14:paraId="04289BF0" w14:textId="77777777">
        <w:trPr>
          <w:cantSplit/>
        </w:trPr>
        <w:tc>
          <w:tcPr>
            <w:tcW w:w="1497" w:type="dxa"/>
            <w:tcBorders>
              <w:top w:val="single" w:sz="6" w:space="0" w:color="auto"/>
              <w:left w:val="single" w:sz="6" w:space="0" w:color="auto"/>
              <w:bottom w:val="single" w:sz="6" w:space="0" w:color="auto"/>
              <w:right w:val="single" w:sz="6" w:space="0" w:color="auto"/>
            </w:tcBorders>
          </w:tcPr>
          <w:p w14:paraId="1304DD42"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Binder course</w:t>
            </w:r>
          </w:p>
        </w:tc>
        <w:tc>
          <w:tcPr>
            <w:tcW w:w="1497" w:type="dxa"/>
            <w:tcBorders>
              <w:top w:val="single" w:sz="6" w:space="0" w:color="auto"/>
              <w:left w:val="single" w:sz="6" w:space="0" w:color="auto"/>
              <w:bottom w:val="single" w:sz="6" w:space="0" w:color="auto"/>
              <w:right w:val="single" w:sz="6" w:space="0" w:color="auto"/>
            </w:tcBorders>
          </w:tcPr>
          <w:p w14:paraId="3CA8E33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906</w:t>
            </w:r>
          </w:p>
        </w:tc>
        <w:tc>
          <w:tcPr>
            <w:tcW w:w="1497" w:type="dxa"/>
            <w:tcBorders>
              <w:top w:val="single" w:sz="6" w:space="0" w:color="auto"/>
              <w:left w:val="single" w:sz="6" w:space="0" w:color="auto"/>
              <w:bottom w:val="single" w:sz="6" w:space="0" w:color="auto"/>
              <w:right w:val="single" w:sz="6" w:space="0" w:color="auto"/>
            </w:tcBorders>
          </w:tcPr>
          <w:p w14:paraId="3621EF07"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Dense macadam with 20mm aggregate.</w:t>
            </w:r>
          </w:p>
        </w:tc>
        <w:tc>
          <w:tcPr>
            <w:tcW w:w="1497" w:type="dxa"/>
            <w:tcBorders>
              <w:top w:val="single" w:sz="6" w:space="0" w:color="auto"/>
              <w:left w:val="single" w:sz="6" w:space="0" w:color="auto"/>
              <w:bottom w:val="single" w:sz="6" w:space="0" w:color="auto"/>
              <w:right w:val="single" w:sz="6" w:space="0" w:color="auto"/>
            </w:tcBorders>
          </w:tcPr>
          <w:p w14:paraId="4EDBB9E8"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100/150 pen</w:t>
            </w:r>
          </w:p>
        </w:tc>
        <w:tc>
          <w:tcPr>
            <w:tcW w:w="1439" w:type="dxa"/>
            <w:tcBorders>
              <w:top w:val="single" w:sz="6" w:space="0" w:color="auto"/>
              <w:left w:val="single" w:sz="6" w:space="0" w:color="auto"/>
              <w:bottom w:val="single" w:sz="6" w:space="0" w:color="auto"/>
              <w:right w:val="single" w:sz="6" w:space="0" w:color="auto"/>
            </w:tcBorders>
          </w:tcPr>
          <w:p w14:paraId="5E77D55E"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150mm</w:t>
            </w:r>
          </w:p>
        </w:tc>
        <w:tc>
          <w:tcPr>
            <w:tcW w:w="2378" w:type="dxa"/>
            <w:tcBorders>
              <w:top w:val="single" w:sz="6" w:space="0" w:color="auto"/>
              <w:left w:val="single" w:sz="6" w:space="0" w:color="auto"/>
              <w:bottom w:val="single" w:sz="6" w:space="0" w:color="auto"/>
              <w:right w:val="single" w:sz="6" w:space="0" w:color="auto"/>
            </w:tcBorders>
          </w:tcPr>
          <w:p w14:paraId="36415A0E"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BS EN13108-1 detailed requirements of BSI PD 6691 Annex B Nominal Aggregate size 14mm or 20mm.</w:t>
            </w:r>
          </w:p>
        </w:tc>
      </w:tr>
      <w:tr w:rsidR="00742122" w:rsidRPr="001D62E8" w14:paraId="7851C912" w14:textId="77777777">
        <w:trPr>
          <w:cantSplit/>
        </w:trPr>
        <w:tc>
          <w:tcPr>
            <w:tcW w:w="1497" w:type="dxa"/>
            <w:tcBorders>
              <w:top w:val="single" w:sz="6" w:space="0" w:color="auto"/>
              <w:left w:val="single" w:sz="6" w:space="0" w:color="auto"/>
              <w:bottom w:val="single" w:sz="6" w:space="0" w:color="auto"/>
              <w:right w:val="single" w:sz="6" w:space="0" w:color="auto"/>
            </w:tcBorders>
          </w:tcPr>
          <w:p w14:paraId="24F2F94A"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Type unbound mixtures</w:t>
            </w:r>
          </w:p>
        </w:tc>
        <w:tc>
          <w:tcPr>
            <w:tcW w:w="1497" w:type="dxa"/>
            <w:tcBorders>
              <w:top w:val="single" w:sz="6" w:space="0" w:color="auto"/>
              <w:left w:val="single" w:sz="6" w:space="0" w:color="auto"/>
              <w:bottom w:val="single" w:sz="6" w:space="0" w:color="auto"/>
              <w:right w:val="single" w:sz="6" w:space="0" w:color="auto"/>
            </w:tcBorders>
          </w:tcPr>
          <w:p w14:paraId="1852611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803</w:t>
            </w:r>
          </w:p>
        </w:tc>
        <w:tc>
          <w:tcPr>
            <w:tcW w:w="1497" w:type="dxa"/>
            <w:tcBorders>
              <w:top w:val="single" w:sz="6" w:space="0" w:color="auto"/>
              <w:left w:val="single" w:sz="6" w:space="0" w:color="auto"/>
              <w:bottom w:val="single" w:sz="6" w:space="0" w:color="auto"/>
              <w:right w:val="single" w:sz="6" w:space="0" w:color="auto"/>
            </w:tcBorders>
          </w:tcPr>
          <w:p w14:paraId="2B6303E6"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Granular Type 1</w:t>
            </w:r>
          </w:p>
        </w:tc>
        <w:tc>
          <w:tcPr>
            <w:tcW w:w="1497" w:type="dxa"/>
            <w:tcBorders>
              <w:top w:val="single" w:sz="6" w:space="0" w:color="auto"/>
              <w:left w:val="single" w:sz="6" w:space="0" w:color="auto"/>
              <w:bottom w:val="single" w:sz="6" w:space="0" w:color="auto"/>
              <w:right w:val="single" w:sz="6" w:space="0" w:color="auto"/>
            </w:tcBorders>
          </w:tcPr>
          <w:p w14:paraId="10995AE9"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439" w:type="dxa"/>
            <w:tcBorders>
              <w:top w:val="single" w:sz="6" w:space="0" w:color="auto"/>
              <w:left w:val="single" w:sz="6" w:space="0" w:color="auto"/>
              <w:bottom w:val="single" w:sz="6" w:space="0" w:color="auto"/>
              <w:right w:val="single" w:sz="6" w:space="0" w:color="auto"/>
            </w:tcBorders>
          </w:tcPr>
          <w:p w14:paraId="664153A4"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150mm</w:t>
            </w:r>
          </w:p>
        </w:tc>
        <w:tc>
          <w:tcPr>
            <w:tcW w:w="2378" w:type="dxa"/>
            <w:tcBorders>
              <w:top w:val="single" w:sz="6" w:space="0" w:color="auto"/>
              <w:left w:val="single" w:sz="6" w:space="0" w:color="auto"/>
              <w:bottom w:val="single" w:sz="6" w:space="0" w:color="auto"/>
              <w:right w:val="single" w:sz="6" w:space="0" w:color="auto"/>
            </w:tcBorders>
          </w:tcPr>
          <w:p w14:paraId="7332A0DA"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r>
    </w:tbl>
    <w:p w14:paraId="749BBDBC" w14:textId="77777777" w:rsidR="00742122" w:rsidRPr="000B6B2D" w:rsidRDefault="00742122" w:rsidP="00742122">
      <w:pPr>
        <w:autoSpaceDE w:val="0"/>
        <w:autoSpaceDN w:val="0"/>
        <w:adjustRightInd w:val="0"/>
        <w:spacing w:after="0" w:line="240" w:lineRule="auto"/>
        <w:jc w:val="both"/>
        <w:rPr>
          <w:rFonts w:ascii="Arial" w:hAnsi="Arial" w:cs="Arial"/>
          <w:b/>
          <w:bCs/>
          <w:u w:val="single"/>
        </w:rPr>
      </w:pPr>
    </w:p>
    <w:p w14:paraId="15CABB6D" w14:textId="431FEE9A"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TOTAL </w:t>
      </w:r>
      <w:r w:rsidR="00F72081" w:rsidRPr="000B6B2D">
        <w:rPr>
          <w:rFonts w:ascii="Arial" w:hAnsi="Arial" w:cs="Arial"/>
        </w:rPr>
        <w:t>THICKNESS:</w:t>
      </w:r>
      <w:r w:rsidRPr="000B6B2D">
        <w:rPr>
          <w:rFonts w:ascii="Arial" w:hAnsi="Arial" w:cs="Arial"/>
        </w:rPr>
        <w:tab/>
      </w:r>
      <w:r w:rsidRPr="000B6B2D">
        <w:rPr>
          <w:rFonts w:ascii="Arial" w:hAnsi="Arial" w:cs="Arial"/>
        </w:rPr>
        <w:tab/>
        <w:t>385mm</w:t>
      </w:r>
    </w:p>
    <w:p w14:paraId="1D850E41" w14:textId="77777777" w:rsidR="001A6717" w:rsidRPr="000B6B2D" w:rsidRDefault="001A6717" w:rsidP="00742122">
      <w:pPr>
        <w:autoSpaceDE w:val="0"/>
        <w:autoSpaceDN w:val="0"/>
        <w:adjustRightInd w:val="0"/>
        <w:spacing w:after="0" w:line="240" w:lineRule="auto"/>
        <w:rPr>
          <w:rFonts w:ascii="Arial" w:hAnsi="Arial" w:cs="Arial"/>
        </w:rPr>
      </w:pPr>
    </w:p>
    <w:p w14:paraId="14809C4C" w14:textId="77777777" w:rsidR="001A6717" w:rsidRPr="000B6B2D" w:rsidRDefault="001A6717" w:rsidP="00742122">
      <w:pPr>
        <w:autoSpaceDE w:val="0"/>
        <w:autoSpaceDN w:val="0"/>
        <w:adjustRightInd w:val="0"/>
        <w:spacing w:after="0" w:line="240" w:lineRule="auto"/>
        <w:rPr>
          <w:rFonts w:ascii="Arial" w:hAnsi="Arial" w:cs="Arial"/>
        </w:rPr>
      </w:pPr>
    </w:p>
    <w:p w14:paraId="24F8CA6E" w14:textId="77777777" w:rsidR="001A6717" w:rsidRPr="000B6B2D" w:rsidRDefault="001A6717" w:rsidP="00742122">
      <w:pPr>
        <w:autoSpaceDE w:val="0"/>
        <w:autoSpaceDN w:val="0"/>
        <w:adjustRightInd w:val="0"/>
        <w:spacing w:after="0" w:line="240" w:lineRule="auto"/>
        <w:rPr>
          <w:rFonts w:ascii="Arial" w:hAnsi="Arial" w:cs="Arial"/>
        </w:rPr>
      </w:pPr>
    </w:p>
    <w:p w14:paraId="777AA7FD" w14:textId="77777777" w:rsidR="001A6717" w:rsidRPr="000B6B2D" w:rsidRDefault="001A6717" w:rsidP="00742122">
      <w:pPr>
        <w:autoSpaceDE w:val="0"/>
        <w:autoSpaceDN w:val="0"/>
        <w:adjustRightInd w:val="0"/>
        <w:spacing w:after="0" w:line="240" w:lineRule="auto"/>
        <w:rPr>
          <w:rFonts w:ascii="Arial" w:hAnsi="Arial" w:cs="Arial"/>
        </w:rPr>
      </w:pPr>
    </w:p>
    <w:p w14:paraId="378B806F" w14:textId="26F9D300" w:rsidR="00742122" w:rsidRPr="000B6B2D" w:rsidRDefault="00742122" w:rsidP="00742122">
      <w:pPr>
        <w:autoSpaceDE w:val="0"/>
        <w:autoSpaceDN w:val="0"/>
        <w:adjustRightInd w:val="0"/>
        <w:spacing w:after="0" w:line="240" w:lineRule="auto"/>
        <w:jc w:val="both"/>
        <w:rPr>
          <w:rFonts w:ascii="Arial" w:hAnsi="Arial" w:cs="Arial"/>
        </w:rPr>
      </w:pPr>
      <w:r w:rsidRPr="000B6B2D">
        <w:rPr>
          <w:rFonts w:ascii="Arial" w:hAnsi="Arial" w:cs="Arial"/>
          <w:b/>
          <w:bCs/>
        </w:rPr>
        <w:lastRenderedPageBreak/>
        <w:t xml:space="preserve">FOOTWAYS AND PAVED </w:t>
      </w:r>
      <w:r w:rsidR="00F72081" w:rsidRPr="000B6B2D">
        <w:rPr>
          <w:rFonts w:ascii="Arial" w:hAnsi="Arial" w:cs="Arial"/>
          <w:b/>
          <w:bCs/>
        </w:rPr>
        <w:t>AREAS -</w:t>
      </w:r>
      <w:r w:rsidRPr="000B6B2D">
        <w:rPr>
          <w:rFonts w:ascii="Arial" w:hAnsi="Arial" w:cs="Arial"/>
          <w:b/>
          <w:bCs/>
        </w:rPr>
        <w:t xml:space="preserve"> TYPE C</w:t>
      </w:r>
    </w:p>
    <w:p w14:paraId="7DCAEEF9" w14:textId="77777777" w:rsidR="00742122" w:rsidRPr="000B6B2D" w:rsidRDefault="00742122" w:rsidP="00742122">
      <w:pPr>
        <w:autoSpaceDE w:val="0"/>
        <w:autoSpaceDN w:val="0"/>
        <w:adjustRightInd w:val="0"/>
        <w:spacing w:after="0" w:line="240" w:lineRule="auto"/>
        <w:jc w:val="both"/>
        <w:rPr>
          <w:rFonts w:ascii="Arial" w:hAnsi="Arial" w:cs="Arial"/>
        </w:rPr>
      </w:pPr>
    </w:p>
    <w:tbl>
      <w:tblPr>
        <w:tblW w:w="0" w:type="auto"/>
        <w:tblInd w:w="43" w:type="dxa"/>
        <w:tblLayout w:type="fixed"/>
        <w:tblCellMar>
          <w:left w:w="43" w:type="dxa"/>
          <w:right w:w="43" w:type="dxa"/>
        </w:tblCellMar>
        <w:tblLook w:val="0000" w:firstRow="0" w:lastRow="0" w:firstColumn="0" w:lastColumn="0" w:noHBand="0" w:noVBand="0"/>
      </w:tblPr>
      <w:tblGrid>
        <w:gridCol w:w="1496"/>
        <w:gridCol w:w="1496"/>
        <w:gridCol w:w="1567"/>
        <w:gridCol w:w="1496"/>
        <w:gridCol w:w="1437"/>
        <w:gridCol w:w="2357"/>
      </w:tblGrid>
      <w:tr w:rsidR="00742122" w:rsidRPr="001D62E8" w14:paraId="1B0E4D92" w14:textId="77777777">
        <w:trPr>
          <w:cantSplit/>
        </w:trPr>
        <w:tc>
          <w:tcPr>
            <w:tcW w:w="1496" w:type="dxa"/>
            <w:tcBorders>
              <w:top w:val="single" w:sz="6" w:space="0" w:color="auto"/>
              <w:left w:val="single" w:sz="6" w:space="0" w:color="auto"/>
              <w:bottom w:val="single" w:sz="6" w:space="0" w:color="auto"/>
              <w:right w:val="single" w:sz="6" w:space="0" w:color="auto"/>
            </w:tcBorders>
          </w:tcPr>
          <w:p w14:paraId="6D3EBFB0"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Item</w:t>
            </w:r>
          </w:p>
        </w:tc>
        <w:tc>
          <w:tcPr>
            <w:tcW w:w="1496" w:type="dxa"/>
            <w:tcBorders>
              <w:top w:val="single" w:sz="6" w:space="0" w:color="auto"/>
              <w:left w:val="single" w:sz="6" w:space="0" w:color="auto"/>
              <w:bottom w:val="single" w:sz="6" w:space="0" w:color="auto"/>
              <w:right w:val="single" w:sz="6" w:space="0" w:color="auto"/>
            </w:tcBorders>
          </w:tcPr>
          <w:p w14:paraId="1B4CBF3F"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Clause</w:t>
            </w:r>
          </w:p>
        </w:tc>
        <w:tc>
          <w:tcPr>
            <w:tcW w:w="1567" w:type="dxa"/>
            <w:tcBorders>
              <w:top w:val="single" w:sz="6" w:space="0" w:color="auto"/>
              <w:left w:val="single" w:sz="6" w:space="0" w:color="auto"/>
              <w:bottom w:val="single" w:sz="6" w:space="0" w:color="auto"/>
              <w:right w:val="single" w:sz="6" w:space="0" w:color="auto"/>
            </w:tcBorders>
          </w:tcPr>
          <w:p w14:paraId="6A51948C"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Material</w:t>
            </w:r>
          </w:p>
        </w:tc>
        <w:tc>
          <w:tcPr>
            <w:tcW w:w="1496" w:type="dxa"/>
            <w:tcBorders>
              <w:top w:val="single" w:sz="6" w:space="0" w:color="auto"/>
              <w:left w:val="single" w:sz="6" w:space="0" w:color="auto"/>
              <w:bottom w:val="single" w:sz="6" w:space="0" w:color="auto"/>
              <w:right w:val="single" w:sz="6" w:space="0" w:color="auto"/>
            </w:tcBorders>
          </w:tcPr>
          <w:p w14:paraId="56BCB5B2"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Grade of Binder</w:t>
            </w:r>
          </w:p>
        </w:tc>
        <w:tc>
          <w:tcPr>
            <w:tcW w:w="1437" w:type="dxa"/>
            <w:tcBorders>
              <w:top w:val="single" w:sz="6" w:space="0" w:color="auto"/>
              <w:left w:val="single" w:sz="6" w:space="0" w:color="auto"/>
              <w:bottom w:val="single" w:sz="6" w:space="0" w:color="auto"/>
              <w:right w:val="single" w:sz="6" w:space="0" w:color="auto"/>
            </w:tcBorders>
          </w:tcPr>
          <w:p w14:paraId="20934AA7"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Thickness</w:t>
            </w:r>
          </w:p>
        </w:tc>
        <w:tc>
          <w:tcPr>
            <w:tcW w:w="2357" w:type="dxa"/>
            <w:tcBorders>
              <w:top w:val="single" w:sz="6" w:space="0" w:color="auto"/>
              <w:left w:val="single" w:sz="6" w:space="0" w:color="auto"/>
              <w:bottom w:val="single" w:sz="6" w:space="0" w:color="auto"/>
              <w:right w:val="single" w:sz="6" w:space="0" w:color="auto"/>
            </w:tcBorders>
          </w:tcPr>
          <w:p w14:paraId="4DA3AC1A"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Special Requirements</w:t>
            </w:r>
          </w:p>
        </w:tc>
      </w:tr>
      <w:tr w:rsidR="00742122" w:rsidRPr="001D62E8" w14:paraId="56D762A1" w14:textId="77777777">
        <w:trPr>
          <w:cantSplit/>
        </w:trPr>
        <w:tc>
          <w:tcPr>
            <w:tcW w:w="1496" w:type="dxa"/>
            <w:tcBorders>
              <w:top w:val="single" w:sz="6" w:space="0" w:color="auto"/>
              <w:left w:val="single" w:sz="6" w:space="0" w:color="auto"/>
              <w:bottom w:val="single" w:sz="6" w:space="0" w:color="auto"/>
              <w:right w:val="single" w:sz="6" w:space="0" w:color="auto"/>
            </w:tcBorders>
          </w:tcPr>
          <w:p w14:paraId="0EC291A4"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Pavers or modular slabs</w:t>
            </w:r>
          </w:p>
        </w:tc>
        <w:tc>
          <w:tcPr>
            <w:tcW w:w="1496" w:type="dxa"/>
            <w:tcBorders>
              <w:top w:val="single" w:sz="6" w:space="0" w:color="auto"/>
              <w:left w:val="single" w:sz="6" w:space="0" w:color="auto"/>
              <w:bottom w:val="single" w:sz="6" w:space="0" w:color="auto"/>
              <w:right w:val="single" w:sz="6" w:space="0" w:color="auto"/>
            </w:tcBorders>
          </w:tcPr>
          <w:p w14:paraId="5959EB83"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567" w:type="dxa"/>
            <w:tcBorders>
              <w:top w:val="single" w:sz="6" w:space="0" w:color="auto"/>
              <w:left w:val="single" w:sz="6" w:space="0" w:color="auto"/>
              <w:bottom w:val="single" w:sz="6" w:space="0" w:color="auto"/>
              <w:right w:val="single" w:sz="6" w:space="0" w:color="auto"/>
            </w:tcBorders>
          </w:tcPr>
          <w:p w14:paraId="69ACDD80"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Precast concrete or clay</w:t>
            </w:r>
          </w:p>
        </w:tc>
        <w:tc>
          <w:tcPr>
            <w:tcW w:w="1496" w:type="dxa"/>
            <w:tcBorders>
              <w:top w:val="single" w:sz="6" w:space="0" w:color="auto"/>
              <w:left w:val="single" w:sz="6" w:space="0" w:color="auto"/>
              <w:bottom w:val="single" w:sz="6" w:space="0" w:color="auto"/>
              <w:right w:val="single" w:sz="6" w:space="0" w:color="auto"/>
            </w:tcBorders>
          </w:tcPr>
          <w:p w14:paraId="27BA5A5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w:t>
            </w:r>
          </w:p>
        </w:tc>
        <w:tc>
          <w:tcPr>
            <w:tcW w:w="1437" w:type="dxa"/>
            <w:tcBorders>
              <w:top w:val="single" w:sz="6" w:space="0" w:color="auto"/>
              <w:left w:val="single" w:sz="6" w:space="0" w:color="auto"/>
              <w:bottom w:val="single" w:sz="6" w:space="0" w:color="auto"/>
              <w:right w:val="single" w:sz="6" w:space="0" w:color="auto"/>
            </w:tcBorders>
          </w:tcPr>
          <w:p w14:paraId="332838C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65mm</w:t>
            </w:r>
          </w:p>
        </w:tc>
        <w:tc>
          <w:tcPr>
            <w:tcW w:w="2357" w:type="dxa"/>
            <w:tcBorders>
              <w:top w:val="single" w:sz="6" w:space="0" w:color="auto"/>
              <w:left w:val="single" w:sz="6" w:space="0" w:color="auto"/>
              <w:bottom w:val="single" w:sz="6" w:space="0" w:color="auto"/>
              <w:right w:val="single" w:sz="6" w:space="0" w:color="auto"/>
            </w:tcBorders>
          </w:tcPr>
          <w:p w14:paraId="29164810"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r>
      <w:tr w:rsidR="00742122" w:rsidRPr="001D62E8" w14:paraId="5FFDF541" w14:textId="77777777">
        <w:trPr>
          <w:cantSplit/>
        </w:trPr>
        <w:tc>
          <w:tcPr>
            <w:tcW w:w="1496" w:type="dxa"/>
            <w:tcBorders>
              <w:top w:val="single" w:sz="6" w:space="0" w:color="auto"/>
              <w:left w:val="single" w:sz="6" w:space="0" w:color="auto"/>
              <w:bottom w:val="single" w:sz="6" w:space="0" w:color="auto"/>
              <w:right w:val="single" w:sz="6" w:space="0" w:color="auto"/>
            </w:tcBorders>
          </w:tcPr>
          <w:p w14:paraId="1FEFAC02"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Bedding Layer</w:t>
            </w:r>
          </w:p>
        </w:tc>
        <w:tc>
          <w:tcPr>
            <w:tcW w:w="1496" w:type="dxa"/>
            <w:tcBorders>
              <w:top w:val="single" w:sz="6" w:space="0" w:color="auto"/>
              <w:left w:val="single" w:sz="6" w:space="0" w:color="auto"/>
              <w:bottom w:val="single" w:sz="6" w:space="0" w:color="auto"/>
              <w:right w:val="single" w:sz="6" w:space="0" w:color="auto"/>
            </w:tcBorders>
          </w:tcPr>
          <w:p w14:paraId="48A68352"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567" w:type="dxa"/>
            <w:tcBorders>
              <w:top w:val="single" w:sz="6" w:space="0" w:color="auto"/>
              <w:left w:val="single" w:sz="6" w:space="0" w:color="auto"/>
              <w:bottom w:val="single" w:sz="6" w:space="0" w:color="auto"/>
              <w:right w:val="single" w:sz="6" w:space="0" w:color="auto"/>
            </w:tcBorders>
          </w:tcPr>
          <w:p w14:paraId="3708BC47"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Sand</w:t>
            </w:r>
          </w:p>
        </w:tc>
        <w:tc>
          <w:tcPr>
            <w:tcW w:w="1496" w:type="dxa"/>
            <w:tcBorders>
              <w:top w:val="single" w:sz="6" w:space="0" w:color="auto"/>
              <w:left w:val="single" w:sz="6" w:space="0" w:color="auto"/>
              <w:bottom w:val="single" w:sz="6" w:space="0" w:color="auto"/>
              <w:right w:val="single" w:sz="6" w:space="0" w:color="auto"/>
            </w:tcBorders>
          </w:tcPr>
          <w:p w14:paraId="652BC150"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437" w:type="dxa"/>
            <w:tcBorders>
              <w:top w:val="single" w:sz="6" w:space="0" w:color="auto"/>
              <w:left w:val="single" w:sz="6" w:space="0" w:color="auto"/>
              <w:bottom w:val="single" w:sz="6" w:space="0" w:color="auto"/>
              <w:right w:val="single" w:sz="6" w:space="0" w:color="auto"/>
            </w:tcBorders>
          </w:tcPr>
          <w:p w14:paraId="5AA40BE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35mm</w:t>
            </w:r>
          </w:p>
        </w:tc>
        <w:tc>
          <w:tcPr>
            <w:tcW w:w="2357" w:type="dxa"/>
            <w:tcBorders>
              <w:top w:val="single" w:sz="6" w:space="0" w:color="auto"/>
              <w:left w:val="single" w:sz="6" w:space="0" w:color="auto"/>
              <w:bottom w:val="single" w:sz="6" w:space="0" w:color="auto"/>
              <w:right w:val="single" w:sz="6" w:space="0" w:color="auto"/>
            </w:tcBorders>
          </w:tcPr>
          <w:p w14:paraId="62688D34"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r>
      <w:tr w:rsidR="00742122" w:rsidRPr="001D62E8" w14:paraId="7982CD01" w14:textId="77777777">
        <w:trPr>
          <w:cantSplit/>
        </w:trPr>
        <w:tc>
          <w:tcPr>
            <w:tcW w:w="1496" w:type="dxa"/>
            <w:tcBorders>
              <w:top w:val="single" w:sz="6" w:space="0" w:color="auto"/>
              <w:left w:val="single" w:sz="6" w:space="0" w:color="auto"/>
              <w:bottom w:val="single" w:sz="6" w:space="0" w:color="auto"/>
              <w:right w:val="single" w:sz="6" w:space="0" w:color="auto"/>
            </w:tcBorders>
          </w:tcPr>
          <w:p w14:paraId="2CB6B800"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Infill Material</w:t>
            </w:r>
          </w:p>
        </w:tc>
        <w:tc>
          <w:tcPr>
            <w:tcW w:w="1496" w:type="dxa"/>
            <w:tcBorders>
              <w:top w:val="single" w:sz="6" w:space="0" w:color="auto"/>
              <w:left w:val="single" w:sz="6" w:space="0" w:color="auto"/>
              <w:bottom w:val="single" w:sz="6" w:space="0" w:color="auto"/>
              <w:right w:val="single" w:sz="6" w:space="0" w:color="auto"/>
            </w:tcBorders>
          </w:tcPr>
          <w:p w14:paraId="78BD955D"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567" w:type="dxa"/>
            <w:tcBorders>
              <w:top w:val="single" w:sz="6" w:space="0" w:color="auto"/>
              <w:left w:val="single" w:sz="6" w:space="0" w:color="auto"/>
              <w:bottom w:val="single" w:sz="6" w:space="0" w:color="auto"/>
              <w:right w:val="single" w:sz="6" w:space="0" w:color="auto"/>
            </w:tcBorders>
          </w:tcPr>
          <w:p w14:paraId="1C1807EC"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Kiln dried sand</w:t>
            </w:r>
          </w:p>
        </w:tc>
        <w:tc>
          <w:tcPr>
            <w:tcW w:w="1496" w:type="dxa"/>
            <w:tcBorders>
              <w:top w:val="single" w:sz="6" w:space="0" w:color="auto"/>
              <w:left w:val="single" w:sz="6" w:space="0" w:color="auto"/>
              <w:bottom w:val="single" w:sz="6" w:space="0" w:color="auto"/>
              <w:right w:val="single" w:sz="6" w:space="0" w:color="auto"/>
            </w:tcBorders>
          </w:tcPr>
          <w:p w14:paraId="60F4BB61"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437" w:type="dxa"/>
            <w:tcBorders>
              <w:top w:val="single" w:sz="6" w:space="0" w:color="auto"/>
              <w:left w:val="single" w:sz="6" w:space="0" w:color="auto"/>
              <w:bottom w:val="single" w:sz="6" w:space="0" w:color="auto"/>
              <w:right w:val="single" w:sz="6" w:space="0" w:color="auto"/>
            </w:tcBorders>
          </w:tcPr>
          <w:p w14:paraId="27C55F7E"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2357" w:type="dxa"/>
            <w:tcBorders>
              <w:top w:val="single" w:sz="6" w:space="0" w:color="auto"/>
              <w:left w:val="single" w:sz="6" w:space="0" w:color="auto"/>
              <w:bottom w:val="single" w:sz="6" w:space="0" w:color="auto"/>
              <w:right w:val="single" w:sz="6" w:space="0" w:color="auto"/>
            </w:tcBorders>
          </w:tcPr>
          <w:p w14:paraId="59ED23C9"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r>
      <w:tr w:rsidR="00742122" w:rsidRPr="001D62E8" w14:paraId="27258473" w14:textId="77777777">
        <w:trPr>
          <w:cantSplit/>
        </w:trPr>
        <w:tc>
          <w:tcPr>
            <w:tcW w:w="1496" w:type="dxa"/>
            <w:tcBorders>
              <w:top w:val="single" w:sz="6" w:space="0" w:color="auto"/>
              <w:left w:val="single" w:sz="6" w:space="0" w:color="auto"/>
              <w:bottom w:val="single" w:sz="6" w:space="0" w:color="auto"/>
              <w:right w:val="single" w:sz="6" w:space="0" w:color="auto"/>
            </w:tcBorders>
          </w:tcPr>
          <w:p w14:paraId="29FF8A4A"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Binder course</w:t>
            </w:r>
          </w:p>
        </w:tc>
        <w:tc>
          <w:tcPr>
            <w:tcW w:w="1496" w:type="dxa"/>
            <w:tcBorders>
              <w:top w:val="single" w:sz="6" w:space="0" w:color="auto"/>
              <w:left w:val="single" w:sz="6" w:space="0" w:color="auto"/>
              <w:bottom w:val="single" w:sz="6" w:space="0" w:color="auto"/>
              <w:right w:val="single" w:sz="6" w:space="0" w:color="auto"/>
            </w:tcBorders>
          </w:tcPr>
          <w:p w14:paraId="4B68F427"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567" w:type="dxa"/>
            <w:tcBorders>
              <w:top w:val="single" w:sz="6" w:space="0" w:color="auto"/>
              <w:left w:val="single" w:sz="6" w:space="0" w:color="auto"/>
              <w:bottom w:val="single" w:sz="6" w:space="0" w:color="auto"/>
              <w:right w:val="single" w:sz="6" w:space="0" w:color="auto"/>
            </w:tcBorders>
          </w:tcPr>
          <w:p w14:paraId="146B49A6"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20mm aggregate open textured</w:t>
            </w:r>
          </w:p>
        </w:tc>
        <w:tc>
          <w:tcPr>
            <w:tcW w:w="1496" w:type="dxa"/>
            <w:tcBorders>
              <w:top w:val="single" w:sz="6" w:space="0" w:color="auto"/>
              <w:left w:val="single" w:sz="6" w:space="0" w:color="auto"/>
              <w:bottom w:val="single" w:sz="6" w:space="0" w:color="auto"/>
              <w:right w:val="single" w:sz="6" w:space="0" w:color="auto"/>
            </w:tcBorders>
          </w:tcPr>
          <w:p w14:paraId="72F511B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100/150 pen</w:t>
            </w:r>
          </w:p>
        </w:tc>
        <w:tc>
          <w:tcPr>
            <w:tcW w:w="1437" w:type="dxa"/>
            <w:tcBorders>
              <w:top w:val="single" w:sz="6" w:space="0" w:color="auto"/>
              <w:left w:val="single" w:sz="6" w:space="0" w:color="auto"/>
              <w:bottom w:val="single" w:sz="6" w:space="0" w:color="auto"/>
              <w:right w:val="single" w:sz="6" w:space="0" w:color="auto"/>
            </w:tcBorders>
          </w:tcPr>
          <w:p w14:paraId="3EB64E7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150mm</w:t>
            </w:r>
          </w:p>
        </w:tc>
        <w:tc>
          <w:tcPr>
            <w:tcW w:w="2357" w:type="dxa"/>
            <w:tcBorders>
              <w:top w:val="single" w:sz="6" w:space="0" w:color="auto"/>
              <w:left w:val="single" w:sz="6" w:space="0" w:color="auto"/>
              <w:bottom w:val="single" w:sz="6" w:space="0" w:color="auto"/>
              <w:right w:val="single" w:sz="6" w:space="0" w:color="auto"/>
            </w:tcBorders>
          </w:tcPr>
          <w:p w14:paraId="72EDC82E"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BS EN13108-1 detailed requirements of BSI PD 6691 Annex B Nominal Aggregate size 14mm or 20mm.</w:t>
            </w:r>
          </w:p>
        </w:tc>
      </w:tr>
      <w:tr w:rsidR="00742122" w:rsidRPr="001D62E8" w14:paraId="69BF1EBF" w14:textId="77777777">
        <w:trPr>
          <w:cantSplit/>
        </w:trPr>
        <w:tc>
          <w:tcPr>
            <w:tcW w:w="1496" w:type="dxa"/>
            <w:tcBorders>
              <w:top w:val="single" w:sz="6" w:space="0" w:color="auto"/>
              <w:left w:val="single" w:sz="6" w:space="0" w:color="auto"/>
              <w:bottom w:val="single" w:sz="6" w:space="0" w:color="auto"/>
              <w:right w:val="single" w:sz="6" w:space="0" w:color="auto"/>
            </w:tcBorders>
          </w:tcPr>
          <w:p w14:paraId="6556ED71"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Type unbound mixtures</w:t>
            </w:r>
          </w:p>
        </w:tc>
        <w:tc>
          <w:tcPr>
            <w:tcW w:w="1496" w:type="dxa"/>
            <w:tcBorders>
              <w:top w:val="single" w:sz="6" w:space="0" w:color="auto"/>
              <w:left w:val="single" w:sz="6" w:space="0" w:color="auto"/>
              <w:bottom w:val="single" w:sz="6" w:space="0" w:color="auto"/>
              <w:right w:val="single" w:sz="6" w:space="0" w:color="auto"/>
            </w:tcBorders>
          </w:tcPr>
          <w:p w14:paraId="52DFF4B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803</w:t>
            </w:r>
          </w:p>
        </w:tc>
        <w:tc>
          <w:tcPr>
            <w:tcW w:w="1567" w:type="dxa"/>
            <w:tcBorders>
              <w:top w:val="single" w:sz="6" w:space="0" w:color="auto"/>
              <w:left w:val="single" w:sz="6" w:space="0" w:color="auto"/>
              <w:bottom w:val="single" w:sz="6" w:space="0" w:color="auto"/>
              <w:right w:val="single" w:sz="6" w:space="0" w:color="auto"/>
            </w:tcBorders>
          </w:tcPr>
          <w:p w14:paraId="74BB3909"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Granular Type 1</w:t>
            </w:r>
          </w:p>
        </w:tc>
        <w:tc>
          <w:tcPr>
            <w:tcW w:w="1496" w:type="dxa"/>
            <w:tcBorders>
              <w:top w:val="single" w:sz="6" w:space="0" w:color="auto"/>
              <w:left w:val="single" w:sz="6" w:space="0" w:color="auto"/>
              <w:bottom w:val="single" w:sz="6" w:space="0" w:color="auto"/>
              <w:right w:val="single" w:sz="6" w:space="0" w:color="auto"/>
            </w:tcBorders>
          </w:tcPr>
          <w:p w14:paraId="4D880F72"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437" w:type="dxa"/>
            <w:tcBorders>
              <w:top w:val="single" w:sz="6" w:space="0" w:color="auto"/>
              <w:left w:val="single" w:sz="6" w:space="0" w:color="auto"/>
              <w:bottom w:val="single" w:sz="6" w:space="0" w:color="auto"/>
              <w:right w:val="single" w:sz="6" w:space="0" w:color="auto"/>
            </w:tcBorders>
          </w:tcPr>
          <w:p w14:paraId="77C567F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150mm</w:t>
            </w:r>
          </w:p>
        </w:tc>
        <w:tc>
          <w:tcPr>
            <w:tcW w:w="2357" w:type="dxa"/>
            <w:tcBorders>
              <w:top w:val="single" w:sz="6" w:space="0" w:color="auto"/>
              <w:left w:val="single" w:sz="6" w:space="0" w:color="auto"/>
              <w:bottom w:val="single" w:sz="6" w:space="0" w:color="auto"/>
              <w:right w:val="single" w:sz="6" w:space="0" w:color="auto"/>
            </w:tcBorders>
          </w:tcPr>
          <w:p w14:paraId="6B319F74"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r>
    </w:tbl>
    <w:p w14:paraId="640B7E18"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both"/>
        <w:rPr>
          <w:rFonts w:ascii="Arial" w:hAnsi="Arial" w:cs="Arial"/>
        </w:rPr>
      </w:pPr>
    </w:p>
    <w:p w14:paraId="27F15076" w14:textId="4DD656F8" w:rsidR="00742122" w:rsidRPr="000B6B2D" w:rsidRDefault="00F72081"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both"/>
        <w:rPr>
          <w:rFonts w:ascii="Arial" w:hAnsi="Arial" w:cs="Arial"/>
        </w:rPr>
      </w:pPr>
      <w:r w:rsidRPr="000B6B2D">
        <w:rPr>
          <w:rFonts w:ascii="Arial" w:hAnsi="Arial" w:cs="Arial"/>
        </w:rPr>
        <w:t>TOTAL THICKNESS</w:t>
      </w:r>
      <w:r w:rsidR="00742122" w:rsidRPr="000B6B2D">
        <w:rPr>
          <w:rFonts w:ascii="Arial" w:hAnsi="Arial" w:cs="Arial"/>
        </w:rPr>
        <w:t>:         400mm</w:t>
      </w:r>
    </w:p>
    <w:p w14:paraId="6FA88E5D"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both"/>
        <w:rPr>
          <w:rFonts w:ascii="Arial" w:hAnsi="Arial" w:cs="Arial"/>
        </w:rPr>
      </w:pPr>
    </w:p>
    <w:p w14:paraId="306A7B46"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both"/>
        <w:rPr>
          <w:rFonts w:ascii="Arial" w:hAnsi="Arial" w:cs="Arial"/>
        </w:rPr>
      </w:pPr>
    </w:p>
    <w:p w14:paraId="0007FF14" w14:textId="6D44C31D" w:rsidR="00742122" w:rsidRPr="000B6B2D" w:rsidRDefault="00F72081"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both"/>
        <w:rPr>
          <w:rFonts w:ascii="Arial" w:hAnsi="Arial" w:cs="Arial"/>
        </w:rPr>
      </w:pPr>
      <w:r w:rsidRPr="000B6B2D">
        <w:rPr>
          <w:rFonts w:ascii="Arial" w:hAnsi="Arial" w:cs="Arial"/>
          <w:b/>
          <w:bCs/>
        </w:rPr>
        <w:t>FOOTWAYS AND</w:t>
      </w:r>
      <w:r w:rsidR="00742122" w:rsidRPr="000B6B2D">
        <w:rPr>
          <w:rFonts w:ascii="Arial" w:hAnsi="Arial" w:cs="Arial"/>
          <w:b/>
          <w:bCs/>
        </w:rPr>
        <w:t xml:space="preserve"> PAVED AREAS - TYPE D</w:t>
      </w:r>
    </w:p>
    <w:p w14:paraId="4DD16327"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both"/>
        <w:rPr>
          <w:rFonts w:ascii="Arial" w:hAnsi="Arial" w:cs="Arial"/>
        </w:rPr>
      </w:pPr>
    </w:p>
    <w:tbl>
      <w:tblPr>
        <w:tblW w:w="0" w:type="auto"/>
        <w:tblInd w:w="43" w:type="dxa"/>
        <w:tblLayout w:type="fixed"/>
        <w:tblCellMar>
          <w:left w:w="43" w:type="dxa"/>
          <w:right w:w="43" w:type="dxa"/>
        </w:tblCellMar>
        <w:tblLook w:val="0000" w:firstRow="0" w:lastRow="0" w:firstColumn="0" w:lastColumn="0" w:noHBand="0" w:noVBand="0"/>
      </w:tblPr>
      <w:tblGrid>
        <w:gridCol w:w="1496"/>
        <w:gridCol w:w="1496"/>
        <w:gridCol w:w="1597"/>
        <w:gridCol w:w="1496"/>
        <w:gridCol w:w="1437"/>
        <w:gridCol w:w="2348"/>
      </w:tblGrid>
      <w:tr w:rsidR="00742122" w:rsidRPr="001D62E8" w14:paraId="247D00F1" w14:textId="77777777">
        <w:trPr>
          <w:cantSplit/>
        </w:trPr>
        <w:tc>
          <w:tcPr>
            <w:tcW w:w="1496" w:type="dxa"/>
            <w:tcBorders>
              <w:top w:val="single" w:sz="6" w:space="0" w:color="auto"/>
              <w:left w:val="single" w:sz="6" w:space="0" w:color="auto"/>
              <w:bottom w:val="single" w:sz="6" w:space="0" w:color="auto"/>
              <w:right w:val="single" w:sz="6" w:space="0" w:color="auto"/>
            </w:tcBorders>
          </w:tcPr>
          <w:p w14:paraId="74D5B48B"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Surfacing</w:t>
            </w:r>
          </w:p>
        </w:tc>
        <w:tc>
          <w:tcPr>
            <w:tcW w:w="1496" w:type="dxa"/>
            <w:tcBorders>
              <w:top w:val="single" w:sz="6" w:space="0" w:color="auto"/>
              <w:left w:val="single" w:sz="6" w:space="0" w:color="auto"/>
              <w:bottom w:val="single" w:sz="6" w:space="0" w:color="auto"/>
              <w:right w:val="single" w:sz="6" w:space="0" w:color="auto"/>
            </w:tcBorders>
          </w:tcPr>
          <w:p w14:paraId="457C3D1F"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Clause</w:t>
            </w:r>
          </w:p>
        </w:tc>
        <w:tc>
          <w:tcPr>
            <w:tcW w:w="1597" w:type="dxa"/>
            <w:tcBorders>
              <w:top w:val="single" w:sz="6" w:space="0" w:color="auto"/>
              <w:left w:val="single" w:sz="6" w:space="0" w:color="auto"/>
              <w:bottom w:val="single" w:sz="6" w:space="0" w:color="auto"/>
              <w:right w:val="single" w:sz="6" w:space="0" w:color="auto"/>
            </w:tcBorders>
          </w:tcPr>
          <w:p w14:paraId="4A41953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Material</w:t>
            </w:r>
          </w:p>
        </w:tc>
        <w:tc>
          <w:tcPr>
            <w:tcW w:w="1496" w:type="dxa"/>
            <w:tcBorders>
              <w:top w:val="single" w:sz="6" w:space="0" w:color="auto"/>
              <w:left w:val="single" w:sz="6" w:space="0" w:color="auto"/>
              <w:bottom w:val="single" w:sz="6" w:space="0" w:color="auto"/>
              <w:right w:val="single" w:sz="6" w:space="0" w:color="auto"/>
            </w:tcBorders>
          </w:tcPr>
          <w:p w14:paraId="51065FB5"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Grade of Binder</w:t>
            </w:r>
          </w:p>
        </w:tc>
        <w:tc>
          <w:tcPr>
            <w:tcW w:w="1437" w:type="dxa"/>
            <w:tcBorders>
              <w:top w:val="single" w:sz="6" w:space="0" w:color="auto"/>
              <w:left w:val="single" w:sz="6" w:space="0" w:color="auto"/>
              <w:bottom w:val="single" w:sz="6" w:space="0" w:color="auto"/>
              <w:right w:val="single" w:sz="6" w:space="0" w:color="auto"/>
            </w:tcBorders>
          </w:tcPr>
          <w:p w14:paraId="7C927ED6"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Thickness</w:t>
            </w:r>
          </w:p>
        </w:tc>
        <w:tc>
          <w:tcPr>
            <w:tcW w:w="2348" w:type="dxa"/>
            <w:tcBorders>
              <w:top w:val="single" w:sz="6" w:space="0" w:color="auto"/>
              <w:left w:val="single" w:sz="6" w:space="0" w:color="auto"/>
              <w:bottom w:val="single" w:sz="6" w:space="0" w:color="auto"/>
              <w:right w:val="single" w:sz="6" w:space="0" w:color="auto"/>
            </w:tcBorders>
          </w:tcPr>
          <w:p w14:paraId="1B18E103"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b/>
                <w:bCs/>
                <w:sz w:val="20"/>
                <w:szCs w:val="20"/>
              </w:rPr>
              <w:t>Special Requirements</w:t>
            </w:r>
          </w:p>
        </w:tc>
      </w:tr>
      <w:tr w:rsidR="00742122" w:rsidRPr="001D62E8" w14:paraId="53E96128" w14:textId="77777777">
        <w:trPr>
          <w:cantSplit/>
        </w:trPr>
        <w:tc>
          <w:tcPr>
            <w:tcW w:w="1496" w:type="dxa"/>
            <w:tcBorders>
              <w:top w:val="single" w:sz="6" w:space="0" w:color="auto"/>
              <w:left w:val="single" w:sz="6" w:space="0" w:color="auto"/>
              <w:bottom w:val="single" w:sz="6" w:space="0" w:color="auto"/>
              <w:right w:val="single" w:sz="6" w:space="0" w:color="auto"/>
            </w:tcBorders>
          </w:tcPr>
          <w:p w14:paraId="6A99D0A6"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Stone paving or deep stone setts</w:t>
            </w:r>
          </w:p>
        </w:tc>
        <w:tc>
          <w:tcPr>
            <w:tcW w:w="1496" w:type="dxa"/>
            <w:tcBorders>
              <w:top w:val="single" w:sz="6" w:space="0" w:color="auto"/>
              <w:left w:val="single" w:sz="6" w:space="0" w:color="auto"/>
              <w:bottom w:val="single" w:sz="6" w:space="0" w:color="auto"/>
              <w:right w:val="single" w:sz="6" w:space="0" w:color="auto"/>
            </w:tcBorders>
          </w:tcPr>
          <w:p w14:paraId="29E66BDD"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597" w:type="dxa"/>
            <w:tcBorders>
              <w:top w:val="single" w:sz="6" w:space="0" w:color="auto"/>
              <w:left w:val="single" w:sz="6" w:space="0" w:color="auto"/>
              <w:bottom w:val="single" w:sz="6" w:space="0" w:color="auto"/>
              <w:right w:val="single" w:sz="6" w:space="0" w:color="auto"/>
            </w:tcBorders>
          </w:tcPr>
          <w:p w14:paraId="07C4C4EC"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496" w:type="dxa"/>
            <w:tcBorders>
              <w:top w:val="single" w:sz="6" w:space="0" w:color="auto"/>
              <w:left w:val="single" w:sz="6" w:space="0" w:color="auto"/>
              <w:bottom w:val="single" w:sz="6" w:space="0" w:color="auto"/>
              <w:right w:val="single" w:sz="6" w:space="0" w:color="auto"/>
            </w:tcBorders>
          </w:tcPr>
          <w:p w14:paraId="22C337BA"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437" w:type="dxa"/>
            <w:tcBorders>
              <w:top w:val="single" w:sz="6" w:space="0" w:color="auto"/>
              <w:left w:val="single" w:sz="6" w:space="0" w:color="auto"/>
              <w:bottom w:val="single" w:sz="6" w:space="0" w:color="auto"/>
              <w:right w:val="single" w:sz="6" w:space="0" w:color="auto"/>
            </w:tcBorders>
          </w:tcPr>
          <w:p w14:paraId="363D919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50mm or 150mm</w:t>
            </w:r>
          </w:p>
        </w:tc>
        <w:tc>
          <w:tcPr>
            <w:tcW w:w="2348" w:type="dxa"/>
            <w:tcBorders>
              <w:top w:val="single" w:sz="6" w:space="0" w:color="auto"/>
              <w:left w:val="single" w:sz="6" w:space="0" w:color="auto"/>
              <w:bottom w:val="single" w:sz="6" w:space="0" w:color="auto"/>
              <w:right w:val="single" w:sz="6" w:space="0" w:color="auto"/>
            </w:tcBorders>
          </w:tcPr>
          <w:p w14:paraId="73064DF3"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r>
      <w:tr w:rsidR="00742122" w:rsidRPr="001D62E8" w14:paraId="1B653AC1" w14:textId="77777777">
        <w:trPr>
          <w:cantSplit/>
        </w:trPr>
        <w:tc>
          <w:tcPr>
            <w:tcW w:w="1496" w:type="dxa"/>
            <w:tcBorders>
              <w:top w:val="single" w:sz="6" w:space="0" w:color="auto"/>
              <w:left w:val="single" w:sz="6" w:space="0" w:color="auto"/>
              <w:bottom w:val="single" w:sz="6" w:space="0" w:color="auto"/>
              <w:right w:val="single" w:sz="6" w:space="0" w:color="auto"/>
            </w:tcBorders>
          </w:tcPr>
          <w:p w14:paraId="3B411B5D"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Bedding layer and infill material</w:t>
            </w:r>
          </w:p>
        </w:tc>
        <w:tc>
          <w:tcPr>
            <w:tcW w:w="1496" w:type="dxa"/>
            <w:tcBorders>
              <w:top w:val="single" w:sz="6" w:space="0" w:color="auto"/>
              <w:left w:val="single" w:sz="6" w:space="0" w:color="auto"/>
              <w:bottom w:val="single" w:sz="6" w:space="0" w:color="auto"/>
              <w:right w:val="single" w:sz="6" w:space="0" w:color="auto"/>
            </w:tcBorders>
          </w:tcPr>
          <w:p w14:paraId="4BC3A4D6"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597" w:type="dxa"/>
            <w:tcBorders>
              <w:top w:val="single" w:sz="6" w:space="0" w:color="auto"/>
              <w:left w:val="single" w:sz="6" w:space="0" w:color="auto"/>
              <w:bottom w:val="single" w:sz="6" w:space="0" w:color="auto"/>
              <w:right w:val="single" w:sz="6" w:space="0" w:color="auto"/>
            </w:tcBorders>
          </w:tcPr>
          <w:p w14:paraId="2B978EB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Class 1 semi-dry mortar bed</w:t>
            </w:r>
          </w:p>
        </w:tc>
        <w:tc>
          <w:tcPr>
            <w:tcW w:w="1496" w:type="dxa"/>
            <w:tcBorders>
              <w:top w:val="single" w:sz="6" w:space="0" w:color="auto"/>
              <w:left w:val="single" w:sz="6" w:space="0" w:color="auto"/>
              <w:bottom w:val="single" w:sz="6" w:space="0" w:color="auto"/>
              <w:right w:val="single" w:sz="6" w:space="0" w:color="auto"/>
            </w:tcBorders>
          </w:tcPr>
          <w:p w14:paraId="704AEEAD"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437" w:type="dxa"/>
            <w:tcBorders>
              <w:top w:val="single" w:sz="6" w:space="0" w:color="auto"/>
              <w:left w:val="single" w:sz="6" w:space="0" w:color="auto"/>
              <w:bottom w:val="single" w:sz="6" w:space="0" w:color="auto"/>
              <w:right w:val="single" w:sz="6" w:space="0" w:color="auto"/>
            </w:tcBorders>
          </w:tcPr>
          <w:p w14:paraId="05B347C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20mm</w:t>
            </w:r>
          </w:p>
        </w:tc>
        <w:tc>
          <w:tcPr>
            <w:tcW w:w="2348" w:type="dxa"/>
            <w:tcBorders>
              <w:top w:val="single" w:sz="6" w:space="0" w:color="auto"/>
              <w:left w:val="single" w:sz="6" w:space="0" w:color="auto"/>
              <w:bottom w:val="single" w:sz="6" w:space="0" w:color="auto"/>
              <w:right w:val="single" w:sz="6" w:space="0" w:color="auto"/>
            </w:tcBorders>
          </w:tcPr>
          <w:p w14:paraId="49D56A8B"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r>
      <w:tr w:rsidR="00742122" w:rsidRPr="001D62E8" w14:paraId="7BCD8068" w14:textId="77777777">
        <w:trPr>
          <w:cantSplit/>
        </w:trPr>
        <w:tc>
          <w:tcPr>
            <w:tcW w:w="1496" w:type="dxa"/>
            <w:tcBorders>
              <w:top w:val="single" w:sz="6" w:space="0" w:color="auto"/>
              <w:left w:val="single" w:sz="6" w:space="0" w:color="auto"/>
              <w:bottom w:val="single" w:sz="6" w:space="0" w:color="auto"/>
              <w:right w:val="single" w:sz="6" w:space="0" w:color="auto"/>
            </w:tcBorders>
          </w:tcPr>
          <w:p w14:paraId="158BB2F1"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Binder course</w:t>
            </w:r>
          </w:p>
        </w:tc>
        <w:tc>
          <w:tcPr>
            <w:tcW w:w="1496" w:type="dxa"/>
            <w:tcBorders>
              <w:top w:val="single" w:sz="6" w:space="0" w:color="auto"/>
              <w:left w:val="single" w:sz="6" w:space="0" w:color="auto"/>
              <w:bottom w:val="single" w:sz="6" w:space="0" w:color="auto"/>
              <w:right w:val="single" w:sz="6" w:space="0" w:color="auto"/>
            </w:tcBorders>
          </w:tcPr>
          <w:p w14:paraId="2B5C7D33"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597" w:type="dxa"/>
            <w:tcBorders>
              <w:top w:val="single" w:sz="6" w:space="0" w:color="auto"/>
              <w:left w:val="single" w:sz="6" w:space="0" w:color="auto"/>
              <w:bottom w:val="single" w:sz="6" w:space="0" w:color="auto"/>
              <w:right w:val="single" w:sz="6" w:space="0" w:color="auto"/>
            </w:tcBorders>
          </w:tcPr>
          <w:p w14:paraId="163BE978"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Heavy duty macadam 20mm aggregate</w:t>
            </w:r>
          </w:p>
        </w:tc>
        <w:tc>
          <w:tcPr>
            <w:tcW w:w="1496" w:type="dxa"/>
            <w:tcBorders>
              <w:top w:val="single" w:sz="6" w:space="0" w:color="auto"/>
              <w:left w:val="single" w:sz="6" w:space="0" w:color="auto"/>
              <w:bottom w:val="single" w:sz="6" w:space="0" w:color="auto"/>
              <w:right w:val="single" w:sz="6" w:space="0" w:color="auto"/>
            </w:tcBorders>
          </w:tcPr>
          <w:p w14:paraId="13784F34"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p>
          <w:p w14:paraId="0983309F"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100/150 pen</w:t>
            </w:r>
          </w:p>
        </w:tc>
        <w:tc>
          <w:tcPr>
            <w:tcW w:w="1437" w:type="dxa"/>
            <w:tcBorders>
              <w:top w:val="single" w:sz="6" w:space="0" w:color="auto"/>
              <w:left w:val="single" w:sz="6" w:space="0" w:color="auto"/>
              <w:bottom w:val="single" w:sz="6" w:space="0" w:color="auto"/>
              <w:right w:val="single" w:sz="6" w:space="0" w:color="auto"/>
            </w:tcBorders>
          </w:tcPr>
          <w:p w14:paraId="08ECF61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150mm</w:t>
            </w:r>
          </w:p>
        </w:tc>
        <w:tc>
          <w:tcPr>
            <w:tcW w:w="2348" w:type="dxa"/>
            <w:tcBorders>
              <w:top w:val="single" w:sz="6" w:space="0" w:color="auto"/>
              <w:left w:val="single" w:sz="6" w:space="0" w:color="auto"/>
              <w:bottom w:val="single" w:sz="6" w:space="0" w:color="auto"/>
              <w:right w:val="single" w:sz="6" w:space="0" w:color="auto"/>
            </w:tcBorders>
          </w:tcPr>
          <w:p w14:paraId="05AA92C7"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BS EN13108-1 detailed requirements of BSI PD 6691 Annex B Nominal Aggregate size 14mm or 20mm.</w:t>
            </w:r>
          </w:p>
        </w:tc>
      </w:tr>
      <w:tr w:rsidR="00742122" w:rsidRPr="001D62E8" w14:paraId="7BC9F720" w14:textId="77777777">
        <w:trPr>
          <w:cantSplit/>
        </w:trPr>
        <w:tc>
          <w:tcPr>
            <w:tcW w:w="1496" w:type="dxa"/>
            <w:tcBorders>
              <w:top w:val="single" w:sz="6" w:space="0" w:color="auto"/>
              <w:left w:val="single" w:sz="6" w:space="0" w:color="auto"/>
              <w:bottom w:val="single" w:sz="6" w:space="0" w:color="auto"/>
              <w:right w:val="single" w:sz="6" w:space="0" w:color="auto"/>
            </w:tcBorders>
          </w:tcPr>
          <w:p w14:paraId="15C404C1" w14:textId="77777777" w:rsidR="00742122" w:rsidRPr="000B6B2D" w:rsidRDefault="00742122" w:rsidP="00742122">
            <w:pPr>
              <w:tabs>
                <w:tab w:val="decimal"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Type unbound mixtures</w:t>
            </w:r>
          </w:p>
        </w:tc>
        <w:tc>
          <w:tcPr>
            <w:tcW w:w="1496" w:type="dxa"/>
            <w:tcBorders>
              <w:top w:val="single" w:sz="6" w:space="0" w:color="auto"/>
              <w:left w:val="single" w:sz="6" w:space="0" w:color="auto"/>
              <w:bottom w:val="single" w:sz="6" w:space="0" w:color="auto"/>
              <w:right w:val="single" w:sz="6" w:space="0" w:color="auto"/>
            </w:tcBorders>
          </w:tcPr>
          <w:p w14:paraId="1BF7140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sz w:val="20"/>
                <w:szCs w:val="20"/>
              </w:rPr>
            </w:pPr>
            <w:r w:rsidRPr="000B6B2D">
              <w:rPr>
                <w:rFonts w:ascii="Arial" w:hAnsi="Arial" w:cs="Arial"/>
                <w:sz w:val="20"/>
                <w:szCs w:val="20"/>
              </w:rPr>
              <w:t>803</w:t>
            </w:r>
          </w:p>
        </w:tc>
        <w:tc>
          <w:tcPr>
            <w:tcW w:w="1597" w:type="dxa"/>
            <w:tcBorders>
              <w:top w:val="single" w:sz="6" w:space="0" w:color="auto"/>
              <w:left w:val="single" w:sz="6" w:space="0" w:color="auto"/>
              <w:bottom w:val="single" w:sz="6" w:space="0" w:color="auto"/>
              <w:right w:val="single" w:sz="6" w:space="0" w:color="auto"/>
            </w:tcBorders>
          </w:tcPr>
          <w:p w14:paraId="70C898C0"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 xml:space="preserve">Granular Type 1 </w:t>
            </w:r>
          </w:p>
        </w:tc>
        <w:tc>
          <w:tcPr>
            <w:tcW w:w="1496" w:type="dxa"/>
            <w:tcBorders>
              <w:top w:val="single" w:sz="6" w:space="0" w:color="auto"/>
              <w:left w:val="single" w:sz="6" w:space="0" w:color="auto"/>
              <w:bottom w:val="single" w:sz="6" w:space="0" w:color="auto"/>
              <w:right w:val="single" w:sz="6" w:space="0" w:color="auto"/>
            </w:tcBorders>
          </w:tcPr>
          <w:p w14:paraId="5A98E4C6"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c>
          <w:tcPr>
            <w:tcW w:w="1437" w:type="dxa"/>
            <w:tcBorders>
              <w:top w:val="single" w:sz="6" w:space="0" w:color="auto"/>
              <w:left w:val="single" w:sz="6" w:space="0" w:color="auto"/>
              <w:bottom w:val="single" w:sz="6" w:space="0" w:color="auto"/>
              <w:right w:val="single" w:sz="6" w:space="0" w:color="auto"/>
            </w:tcBorders>
          </w:tcPr>
          <w:p w14:paraId="368D76D7" w14:textId="77777777" w:rsidR="00742122" w:rsidRPr="000B6B2D" w:rsidRDefault="00742122" w:rsidP="00742122">
            <w:pPr>
              <w:tabs>
                <w:tab w:val="decimal" w:pos="0"/>
              </w:tabs>
              <w:autoSpaceDE w:val="0"/>
              <w:autoSpaceDN w:val="0"/>
              <w:adjustRightInd w:val="0"/>
              <w:spacing w:after="0" w:line="240" w:lineRule="auto"/>
              <w:rPr>
                <w:rFonts w:ascii="Arial" w:hAnsi="Arial" w:cs="Arial"/>
                <w:sz w:val="20"/>
                <w:szCs w:val="20"/>
              </w:rPr>
            </w:pPr>
            <w:r w:rsidRPr="000B6B2D">
              <w:rPr>
                <w:rFonts w:ascii="Arial" w:hAnsi="Arial" w:cs="Arial"/>
                <w:sz w:val="20"/>
                <w:szCs w:val="20"/>
              </w:rPr>
              <w:t>100mm</w:t>
            </w:r>
          </w:p>
        </w:tc>
        <w:tc>
          <w:tcPr>
            <w:tcW w:w="2348" w:type="dxa"/>
            <w:tcBorders>
              <w:top w:val="single" w:sz="6" w:space="0" w:color="auto"/>
              <w:left w:val="single" w:sz="6" w:space="0" w:color="auto"/>
              <w:bottom w:val="single" w:sz="6" w:space="0" w:color="auto"/>
              <w:right w:val="single" w:sz="6" w:space="0" w:color="auto"/>
            </w:tcBorders>
          </w:tcPr>
          <w:p w14:paraId="6C14FA0F" w14:textId="77777777" w:rsidR="00742122" w:rsidRPr="000B6B2D" w:rsidRDefault="00742122" w:rsidP="00742122">
            <w:pPr>
              <w:autoSpaceDE w:val="0"/>
              <w:autoSpaceDN w:val="0"/>
              <w:adjustRightInd w:val="0"/>
              <w:spacing w:after="0" w:line="240" w:lineRule="auto"/>
              <w:rPr>
                <w:rFonts w:ascii="Arial" w:hAnsi="Arial" w:cs="Arial"/>
                <w:sz w:val="20"/>
                <w:szCs w:val="20"/>
              </w:rPr>
            </w:pPr>
          </w:p>
        </w:tc>
      </w:tr>
    </w:tbl>
    <w:p w14:paraId="0E1A7333"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both"/>
        <w:rPr>
          <w:rFonts w:ascii="Arial" w:hAnsi="Arial" w:cs="Arial"/>
        </w:rPr>
      </w:pPr>
    </w:p>
    <w:p w14:paraId="27C226A6"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both"/>
        <w:rPr>
          <w:rFonts w:ascii="Arial" w:hAnsi="Arial" w:cs="Arial"/>
        </w:rPr>
      </w:pPr>
      <w:r w:rsidRPr="000B6B2D">
        <w:rPr>
          <w:rFonts w:ascii="Arial" w:hAnsi="Arial" w:cs="Arial"/>
        </w:rPr>
        <w:t>TOTAL THICKNESS:           320 or 420mm</w:t>
      </w:r>
    </w:p>
    <w:p w14:paraId="5E516DD8"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both"/>
        <w:rPr>
          <w:rFonts w:ascii="Arial" w:hAnsi="Arial" w:cs="Arial"/>
        </w:rPr>
      </w:pPr>
    </w:p>
    <w:p w14:paraId="74EFD281"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jc w:val="both"/>
        <w:rPr>
          <w:rFonts w:ascii="Times New Roman" w:hAnsi="Times New Roman" w:cs="Times New Roman"/>
        </w:rPr>
      </w:pPr>
    </w:p>
    <w:p w14:paraId="2F6B934E"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Arial" w:hAnsi="Arial" w:cs="Arial"/>
        </w:rPr>
      </w:pPr>
      <w:r w:rsidRPr="000B6B2D">
        <w:rPr>
          <w:rFonts w:ascii="Times New Roman" w:hAnsi="Times New Roman" w:cs="Times New Roman"/>
        </w:rPr>
        <w:br w:type="page"/>
      </w:r>
      <w:r w:rsidRPr="000B6B2D">
        <w:rPr>
          <w:rFonts w:ascii="Arial" w:hAnsi="Arial" w:cs="Arial"/>
        </w:rPr>
        <w:lastRenderedPageBreak/>
        <w:t>Paving slabs and block pavers should be cut with a diamond saw in the Contractor’s compound.  Water used during the process should be managed in such a way as not to leave a coloured residue in the area on completion of the works.</w:t>
      </w:r>
    </w:p>
    <w:p w14:paraId="4CFED54D" w14:textId="77777777" w:rsidR="00742122" w:rsidRPr="000B6B2D" w:rsidRDefault="00742122" w:rsidP="00742122">
      <w:pPr>
        <w:autoSpaceDE w:val="0"/>
        <w:autoSpaceDN w:val="0"/>
        <w:adjustRightInd w:val="0"/>
        <w:spacing w:after="0" w:line="240" w:lineRule="auto"/>
        <w:rPr>
          <w:rFonts w:ascii="Arial" w:hAnsi="Arial" w:cs="Arial"/>
        </w:rPr>
      </w:pPr>
    </w:p>
    <w:p w14:paraId="6749CD20"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Arial" w:hAnsi="Arial" w:cs="Arial"/>
        </w:rPr>
      </w:pPr>
      <w:r w:rsidRPr="000B6B2D">
        <w:rPr>
          <w:rFonts w:ascii="Arial" w:hAnsi="Arial" w:cs="Arial"/>
        </w:rPr>
        <w:t>Sand for bedding and jointing paving slabs and pavers should be silica sand comprising at least 97% silica and graded to the following:</w:t>
      </w:r>
    </w:p>
    <w:p w14:paraId="154F42E2"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Arial" w:hAnsi="Arial" w:cs="Arial"/>
        </w:rPr>
      </w:pPr>
    </w:p>
    <w:p w14:paraId="1CC58E0D"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Arial" w:hAnsi="Arial" w:cs="Arial"/>
        </w:rPr>
      </w:pPr>
      <w:r w:rsidRPr="000B6B2D">
        <w:rPr>
          <w:rFonts w:ascii="Arial" w:hAnsi="Arial" w:cs="Arial"/>
        </w:rPr>
        <w:tab/>
      </w:r>
      <w:r w:rsidRPr="000B6B2D">
        <w:rPr>
          <w:rFonts w:ascii="Arial" w:hAnsi="Arial" w:cs="Arial"/>
        </w:rPr>
        <w:tab/>
        <w:t xml:space="preserve">BS </w:t>
      </w: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t>PERCENTAGE BY MASS PASSING</w:t>
      </w:r>
    </w:p>
    <w:p w14:paraId="61E75A2B"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Arial" w:hAnsi="Arial" w:cs="Arial"/>
        </w:rPr>
      </w:pPr>
      <w:r w:rsidRPr="000B6B2D">
        <w:rPr>
          <w:rFonts w:ascii="Arial" w:hAnsi="Arial" w:cs="Arial"/>
        </w:rPr>
        <w:tab/>
      </w:r>
      <w:r w:rsidRPr="000B6B2D">
        <w:rPr>
          <w:rFonts w:ascii="Arial" w:hAnsi="Arial" w:cs="Arial"/>
        </w:rPr>
        <w:tab/>
        <w:t>SIEVE</w:t>
      </w:r>
    </w:p>
    <w:p w14:paraId="037B0E79" w14:textId="0F7477AB"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Arial" w:hAnsi="Arial" w:cs="Arial"/>
        </w:rPr>
      </w:pPr>
      <w:r w:rsidRPr="000B6B2D">
        <w:rPr>
          <w:rFonts w:ascii="Arial" w:hAnsi="Arial" w:cs="Arial"/>
          <w:b/>
          <w:bCs/>
        </w:rPr>
        <w:tab/>
      </w:r>
      <w:r w:rsidRPr="000B6B2D">
        <w:rPr>
          <w:rFonts w:ascii="Arial" w:hAnsi="Arial" w:cs="Arial"/>
          <w:b/>
          <w:bCs/>
        </w:rPr>
        <w:tab/>
      </w:r>
      <w:r w:rsidRPr="000B6B2D">
        <w:rPr>
          <w:rFonts w:ascii="Arial" w:hAnsi="Arial" w:cs="Arial"/>
        </w:rPr>
        <w:t>SIZE</w:t>
      </w:r>
      <w:r w:rsidRPr="000B6B2D">
        <w:rPr>
          <w:rFonts w:ascii="Arial" w:hAnsi="Arial" w:cs="Arial"/>
        </w:rPr>
        <w:tab/>
      </w:r>
      <w:r w:rsidRPr="000B6B2D">
        <w:rPr>
          <w:rFonts w:ascii="Arial" w:hAnsi="Arial" w:cs="Arial"/>
        </w:rPr>
        <w:tab/>
      </w:r>
      <w:r w:rsidRPr="000B6B2D">
        <w:rPr>
          <w:rFonts w:ascii="Arial" w:hAnsi="Arial" w:cs="Arial"/>
        </w:rPr>
        <w:tab/>
        <w:t xml:space="preserve">LAYING </w:t>
      </w:r>
      <w:r w:rsidR="00F72081" w:rsidRPr="000B6B2D">
        <w:rPr>
          <w:rFonts w:ascii="Arial" w:hAnsi="Arial" w:cs="Arial"/>
        </w:rPr>
        <w:t>COARSE</w:t>
      </w:r>
      <w:r w:rsidRPr="000B6B2D">
        <w:rPr>
          <w:rFonts w:ascii="Arial" w:hAnsi="Arial" w:cs="Arial"/>
        </w:rPr>
        <w:t xml:space="preserve"> SAND</w:t>
      </w:r>
      <w:r w:rsidRPr="000B6B2D">
        <w:rPr>
          <w:rFonts w:ascii="Arial" w:hAnsi="Arial" w:cs="Arial"/>
        </w:rPr>
        <w:tab/>
        <w:t>JOINT FILLING SAND</w:t>
      </w:r>
    </w:p>
    <w:p w14:paraId="22E6EC2F" w14:textId="77777777" w:rsidR="00742122" w:rsidRPr="000B6B2D" w:rsidRDefault="00742122" w:rsidP="00742122">
      <w:pPr>
        <w:autoSpaceDE w:val="0"/>
        <w:autoSpaceDN w:val="0"/>
        <w:adjustRightInd w:val="0"/>
        <w:spacing w:after="0" w:line="240" w:lineRule="auto"/>
        <w:rPr>
          <w:rFonts w:ascii="Arial" w:hAnsi="Arial" w:cs="Arial"/>
        </w:rPr>
      </w:pPr>
    </w:p>
    <w:p w14:paraId="0FFF91B5"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Arial" w:hAnsi="Arial" w:cs="Arial"/>
        </w:rPr>
      </w:pPr>
      <w:r w:rsidRPr="000B6B2D">
        <w:rPr>
          <w:rFonts w:ascii="Arial" w:hAnsi="Arial" w:cs="Arial"/>
        </w:rPr>
        <w:tab/>
      </w:r>
      <w:r w:rsidRPr="000B6B2D">
        <w:rPr>
          <w:rFonts w:ascii="Arial" w:hAnsi="Arial" w:cs="Arial"/>
        </w:rPr>
        <w:tab/>
        <w:t>5mm</w:t>
      </w: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t>90-100</w:t>
      </w: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t>90-100</w:t>
      </w:r>
    </w:p>
    <w:p w14:paraId="5A857CEE"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Arial" w:hAnsi="Arial" w:cs="Arial"/>
        </w:rPr>
      </w:pPr>
      <w:r w:rsidRPr="000B6B2D">
        <w:rPr>
          <w:rFonts w:ascii="Arial" w:hAnsi="Arial" w:cs="Arial"/>
        </w:rPr>
        <w:tab/>
      </w:r>
      <w:r w:rsidRPr="000B6B2D">
        <w:rPr>
          <w:rFonts w:ascii="Arial" w:hAnsi="Arial" w:cs="Arial"/>
        </w:rPr>
        <w:tab/>
        <w:t>2.36mm</w:t>
      </w:r>
      <w:r w:rsidRPr="000B6B2D">
        <w:rPr>
          <w:rFonts w:ascii="Arial" w:hAnsi="Arial" w:cs="Arial"/>
        </w:rPr>
        <w:tab/>
      </w:r>
      <w:r w:rsidRPr="000B6B2D">
        <w:rPr>
          <w:rFonts w:ascii="Arial" w:hAnsi="Arial" w:cs="Arial"/>
        </w:rPr>
        <w:tab/>
      </w:r>
      <w:r w:rsidRPr="000B6B2D">
        <w:rPr>
          <w:rFonts w:ascii="Arial" w:hAnsi="Arial" w:cs="Arial"/>
        </w:rPr>
        <w:tab/>
        <w:t>75-100</w:t>
      </w: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t>85-100</w:t>
      </w:r>
    </w:p>
    <w:p w14:paraId="4E16AECC" w14:textId="11E4B2C8"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Arial" w:hAnsi="Arial" w:cs="Arial"/>
        </w:rPr>
      </w:pPr>
      <w:r w:rsidRPr="000B6B2D">
        <w:rPr>
          <w:rFonts w:ascii="Arial" w:hAnsi="Arial" w:cs="Arial"/>
        </w:rPr>
        <w:tab/>
      </w:r>
      <w:r w:rsidRPr="000B6B2D">
        <w:rPr>
          <w:rFonts w:ascii="Arial" w:hAnsi="Arial" w:cs="Arial"/>
        </w:rPr>
        <w:tab/>
        <w:t>1.18mm</w:t>
      </w:r>
      <w:r w:rsidRPr="000B6B2D">
        <w:rPr>
          <w:rFonts w:ascii="Arial" w:hAnsi="Arial" w:cs="Arial"/>
        </w:rPr>
        <w:tab/>
      </w:r>
      <w:r w:rsidRPr="000B6B2D">
        <w:rPr>
          <w:rFonts w:ascii="Arial" w:hAnsi="Arial" w:cs="Arial"/>
        </w:rPr>
        <w:tab/>
      </w:r>
      <w:r w:rsidRPr="000B6B2D">
        <w:rPr>
          <w:rFonts w:ascii="Arial" w:hAnsi="Arial" w:cs="Arial"/>
        </w:rPr>
        <w:tab/>
        <w:t>55</w:t>
      </w:r>
      <w:r w:rsidR="00F72081" w:rsidRPr="000B6B2D">
        <w:rPr>
          <w:rFonts w:ascii="Arial" w:hAnsi="Arial" w:cs="Arial"/>
        </w:rPr>
        <w:t>- 90</w:t>
      </w: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t>75-100</w:t>
      </w:r>
    </w:p>
    <w:p w14:paraId="573C9702" w14:textId="2E4E13EF" w:rsidR="00742122" w:rsidRPr="000B6B2D" w:rsidRDefault="00196F8E"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Arial" w:hAnsi="Arial" w:cs="Arial"/>
        </w:rPr>
      </w:pPr>
      <w:r w:rsidRPr="000B6B2D">
        <w:rPr>
          <w:rFonts w:ascii="Arial" w:hAnsi="Arial" w:cs="Arial"/>
        </w:rPr>
        <w:tab/>
      </w:r>
      <w:r w:rsidRPr="000B6B2D">
        <w:rPr>
          <w:rFonts w:ascii="Arial" w:hAnsi="Arial" w:cs="Arial"/>
        </w:rPr>
        <w:tab/>
        <w:t>600mm</w:t>
      </w:r>
      <w:r w:rsidRPr="000B6B2D">
        <w:rPr>
          <w:rFonts w:ascii="Arial" w:hAnsi="Arial" w:cs="Arial"/>
        </w:rPr>
        <w:tab/>
      </w:r>
      <w:r w:rsidRPr="000B6B2D">
        <w:rPr>
          <w:rFonts w:ascii="Arial" w:hAnsi="Arial" w:cs="Arial"/>
        </w:rPr>
        <w:tab/>
      </w:r>
      <w:r w:rsidRPr="000B6B2D">
        <w:rPr>
          <w:rFonts w:ascii="Arial" w:hAnsi="Arial" w:cs="Arial"/>
        </w:rPr>
        <w:tab/>
      </w:r>
      <w:r w:rsidR="001A6717" w:rsidRPr="000B6B2D">
        <w:rPr>
          <w:rFonts w:ascii="Arial" w:hAnsi="Arial" w:cs="Arial"/>
        </w:rPr>
        <w:tab/>
      </w:r>
      <w:r w:rsidR="00742122" w:rsidRPr="000B6B2D">
        <w:rPr>
          <w:rFonts w:ascii="Arial" w:hAnsi="Arial" w:cs="Arial"/>
        </w:rPr>
        <w:t>35</w:t>
      </w:r>
      <w:r w:rsidR="00F72081" w:rsidRPr="000B6B2D">
        <w:rPr>
          <w:rFonts w:ascii="Arial" w:hAnsi="Arial" w:cs="Arial"/>
        </w:rPr>
        <w:t>- 90</w:t>
      </w:r>
      <w:r w:rsidR="00742122" w:rsidRPr="000B6B2D">
        <w:rPr>
          <w:rFonts w:ascii="Arial" w:hAnsi="Arial" w:cs="Arial"/>
        </w:rPr>
        <w:tab/>
      </w:r>
      <w:r w:rsidR="00742122" w:rsidRPr="000B6B2D">
        <w:rPr>
          <w:rFonts w:ascii="Arial" w:hAnsi="Arial" w:cs="Arial"/>
        </w:rPr>
        <w:tab/>
      </w:r>
      <w:r w:rsidR="00742122" w:rsidRPr="000B6B2D">
        <w:rPr>
          <w:rFonts w:ascii="Arial" w:hAnsi="Arial" w:cs="Arial"/>
        </w:rPr>
        <w:tab/>
      </w:r>
      <w:r w:rsidR="00742122" w:rsidRPr="000B6B2D">
        <w:rPr>
          <w:rFonts w:ascii="Arial" w:hAnsi="Arial" w:cs="Arial"/>
        </w:rPr>
        <w:tab/>
        <w:t>60</w:t>
      </w:r>
      <w:r w:rsidR="00F72081" w:rsidRPr="000B6B2D">
        <w:rPr>
          <w:rFonts w:ascii="Arial" w:hAnsi="Arial" w:cs="Arial"/>
        </w:rPr>
        <w:t>- 79</w:t>
      </w:r>
    </w:p>
    <w:p w14:paraId="4A7A0BD5" w14:textId="01F32A65" w:rsidR="00742122" w:rsidRPr="000B6B2D" w:rsidRDefault="00196F8E"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Arial" w:hAnsi="Arial" w:cs="Arial"/>
        </w:rPr>
      </w:pPr>
      <w:r w:rsidRPr="000B6B2D">
        <w:rPr>
          <w:rFonts w:ascii="Arial" w:hAnsi="Arial" w:cs="Arial"/>
        </w:rPr>
        <w:tab/>
      </w:r>
      <w:r w:rsidRPr="000B6B2D">
        <w:rPr>
          <w:rFonts w:ascii="Arial" w:hAnsi="Arial" w:cs="Arial"/>
        </w:rPr>
        <w:tab/>
        <w:t>300mm</w:t>
      </w:r>
      <w:r w:rsidRPr="000B6B2D">
        <w:rPr>
          <w:rFonts w:ascii="Arial" w:hAnsi="Arial" w:cs="Arial"/>
        </w:rPr>
        <w:tab/>
      </w:r>
      <w:r w:rsidRPr="000B6B2D">
        <w:rPr>
          <w:rFonts w:ascii="Arial" w:hAnsi="Arial" w:cs="Arial"/>
        </w:rPr>
        <w:tab/>
      </w:r>
      <w:r w:rsidRPr="000B6B2D">
        <w:rPr>
          <w:rFonts w:ascii="Arial" w:hAnsi="Arial" w:cs="Arial"/>
        </w:rPr>
        <w:tab/>
      </w:r>
      <w:r w:rsidR="001A6717" w:rsidRPr="000B6B2D">
        <w:rPr>
          <w:rFonts w:ascii="Arial" w:hAnsi="Arial" w:cs="Arial"/>
        </w:rPr>
        <w:tab/>
      </w:r>
      <w:r w:rsidR="00742122" w:rsidRPr="000B6B2D">
        <w:rPr>
          <w:rFonts w:ascii="Arial" w:hAnsi="Arial" w:cs="Arial"/>
        </w:rPr>
        <w:t>35</w:t>
      </w:r>
      <w:r w:rsidR="00F72081" w:rsidRPr="000B6B2D">
        <w:rPr>
          <w:rFonts w:ascii="Arial" w:hAnsi="Arial" w:cs="Arial"/>
        </w:rPr>
        <w:t>- 59</w:t>
      </w:r>
      <w:r w:rsidR="00742122" w:rsidRPr="000B6B2D">
        <w:rPr>
          <w:rFonts w:ascii="Arial" w:hAnsi="Arial" w:cs="Arial"/>
        </w:rPr>
        <w:tab/>
      </w:r>
      <w:r w:rsidR="00742122" w:rsidRPr="000B6B2D">
        <w:rPr>
          <w:rFonts w:ascii="Arial" w:hAnsi="Arial" w:cs="Arial"/>
        </w:rPr>
        <w:tab/>
      </w:r>
      <w:r w:rsidR="00742122" w:rsidRPr="000B6B2D">
        <w:rPr>
          <w:rFonts w:ascii="Arial" w:hAnsi="Arial" w:cs="Arial"/>
        </w:rPr>
        <w:tab/>
      </w:r>
      <w:r w:rsidR="00742122" w:rsidRPr="000B6B2D">
        <w:rPr>
          <w:rFonts w:ascii="Arial" w:hAnsi="Arial" w:cs="Arial"/>
        </w:rPr>
        <w:tab/>
        <w:t>12</w:t>
      </w:r>
      <w:r w:rsidR="00F72081" w:rsidRPr="000B6B2D">
        <w:rPr>
          <w:rFonts w:ascii="Arial" w:hAnsi="Arial" w:cs="Arial"/>
        </w:rPr>
        <w:t>- 40</w:t>
      </w:r>
    </w:p>
    <w:p w14:paraId="4724B7A1" w14:textId="3883727B" w:rsidR="00742122" w:rsidRPr="000B6B2D" w:rsidRDefault="00196F8E"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Arial" w:hAnsi="Arial" w:cs="Arial"/>
        </w:rPr>
      </w:pPr>
      <w:r w:rsidRPr="000B6B2D">
        <w:rPr>
          <w:rFonts w:ascii="Arial" w:hAnsi="Arial" w:cs="Arial"/>
        </w:rPr>
        <w:tab/>
      </w:r>
      <w:r w:rsidRPr="000B6B2D">
        <w:rPr>
          <w:rFonts w:ascii="Arial" w:hAnsi="Arial" w:cs="Arial"/>
        </w:rPr>
        <w:tab/>
        <w:t>150mm</w:t>
      </w:r>
      <w:r w:rsidRPr="000B6B2D">
        <w:rPr>
          <w:rFonts w:ascii="Arial" w:hAnsi="Arial" w:cs="Arial"/>
        </w:rPr>
        <w:tab/>
      </w:r>
      <w:r w:rsidRPr="000B6B2D">
        <w:rPr>
          <w:rFonts w:ascii="Arial" w:hAnsi="Arial" w:cs="Arial"/>
        </w:rPr>
        <w:tab/>
      </w:r>
      <w:r w:rsidRPr="000B6B2D">
        <w:rPr>
          <w:rFonts w:ascii="Arial" w:hAnsi="Arial" w:cs="Arial"/>
        </w:rPr>
        <w:tab/>
      </w:r>
      <w:r w:rsidR="001A6717" w:rsidRPr="000B6B2D">
        <w:rPr>
          <w:rFonts w:ascii="Arial" w:hAnsi="Arial" w:cs="Arial"/>
        </w:rPr>
        <w:tab/>
      </w:r>
      <w:r w:rsidR="00742122" w:rsidRPr="000B6B2D">
        <w:rPr>
          <w:rFonts w:ascii="Arial" w:hAnsi="Arial" w:cs="Arial"/>
        </w:rPr>
        <w:t>8</w:t>
      </w:r>
      <w:r w:rsidR="00F72081" w:rsidRPr="000B6B2D">
        <w:rPr>
          <w:rFonts w:ascii="Arial" w:hAnsi="Arial" w:cs="Arial"/>
        </w:rPr>
        <w:t>- 30</w:t>
      </w:r>
      <w:r w:rsidR="00742122" w:rsidRPr="000B6B2D">
        <w:rPr>
          <w:rFonts w:ascii="Arial" w:hAnsi="Arial" w:cs="Arial"/>
        </w:rPr>
        <w:tab/>
      </w:r>
      <w:r w:rsidR="00742122" w:rsidRPr="000B6B2D">
        <w:rPr>
          <w:rFonts w:ascii="Arial" w:hAnsi="Arial" w:cs="Arial"/>
        </w:rPr>
        <w:tab/>
      </w:r>
      <w:r w:rsidR="00742122" w:rsidRPr="000B6B2D">
        <w:rPr>
          <w:rFonts w:ascii="Arial" w:hAnsi="Arial" w:cs="Arial"/>
        </w:rPr>
        <w:tab/>
      </w:r>
      <w:r w:rsidR="00F72081" w:rsidRPr="000B6B2D">
        <w:rPr>
          <w:rFonts w:ascii="Arial" w:hAnsi="Arial" w:cs="Arial"/>
        </w:rPr>
        <w:tab/>
        <w:t xml:space="preserve"> 0- 10</w:t>
      </w:r>
    </w:p>
    <w:p w14:paraId="66A57FBE" w14:textId="77777777" w:rsidR="00742122" w:rsidRPr="000B6B2D" w:rsidRDefault="00742122" w:rsidP="00742122">
      <w:pPr>
        <w:tabs>
          <w:tab w:val="left" w:pos="0"/>
          <w:tab w:val="left" w:pos="742"/>
          <w:tab w:val="left" w:pos="1483"/>
          <w:tab w:val="left" w:pos="2225"/>
          <w:tab w:val="left" w:pos="2843"/>
          <w:tab w:val="left" w:pos="3585"/>
          <w:tab w:val="left" w:pos="4326"/>
          <w:tab w:val="left" w:pos="5068"/>
          <w:tab w:val="left" w:pos="5809"/>
          <w:tab w:val="left" w:pos="6551"/>
          <w:tab w:val="left" w:pos="7169"/>
          <w:tab w:val="left" w:pos="7911"/>
          <w:tab w:val="left" w:pos="8652"/>
          <w:tab w:val="left" w:pos="9360"/>
          <w:tab w:val="left" w:pos="10080"/>
        </w:tabs>
        <w:autoSpaceDE w:val="0"/>
        <w:autoSpaceDN w:val="0"/>
        <w:adjustRightInd w:val="0"/>
        <w:spacing w:after="0" w:line="240" w:lineRule="auto"/>
        <w:rPr>
          <w:rFonts w:ascii="Times New Roman" w:hAnsi="Times New Roman" w:cs="Times New Roman"/>
        </w:rPr>
      </w:pPr>
      <w:r w:rsidRPr="000B6B2D">
        <w:rPr>
          <w:rFonts w:ascii="Times New Roman" w:hAnsi="Times New Roman" w:cs="Times New Roman"/>
        </w:rPr>
        <w:tab/>
      </w:r>
      <w:r w:rsidRPr="000B6B2D">
        <w:rPr>
          <w:rFonts w:ascii="Times New Roman" w:hAnsi="Times New Roman" w:cs="Times New Roman"/>
        </w:rPr>
        <w:tab/>
      </w:r>
      <w:r w:rsidRPr="000B6B2D">
        <w:rPr>
          <w:rFonts w:ascii="Times New Roman" w:hAnsi="Times New Roman" w:cs="Times New Roman"/>
        </w:rPr>
        <w:tab/>
      </w:r>
      <w:r w:rsidRPr="000B6B2D">
        <w:rPr>
          <w:rFonts w:ascii="Times New Roman" w:hAnsi="Times New Roman" w:cs="Times New Roman"/>
        </w:rPr>
        <w:tab/>
      </w:r>
      <w:r w:rsidRPr="000B6B2D">
        <w:rPr>
          <w:rFonts w:ascii="Times New Roman" w:hAnsi="Times New Roman" w:cs="Times New Roman"/>
        </w:rPr>
        <w:tab/>
      </w:r>
      <w:r w:rsidRPr="000B6B2D">
        <w:rPr>
          <w:rFonts w:ascii="Times New Roman" w:hAnsi="Times New Roman" w:cs="Times New Roman"/>
        </w:rPr>
        <w:tab/>
      </w:r>
    </w:p>
    <w:p w14:paraId="76227735"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r>
      <w:r w:rsidRPr="000B6B2D">
        <w:rPr>
          <w:rFonts w:ascii="Arial" w:hAnsi="Arial" w:cs="Arial"/>
        </w:rPr>
        <w:tab/>
      </w:r>
    </w:p>
    <w:p w14:paraId="23442EA2" w14:textId="77777777" w:rsidR="00742122" w:rsidRPr="000B6B2D" w:rsidRDefault="00742122" w:rsidP="00742122">
      <w:pPr>
        <w:autoSpaceDE w:val="0"/>
        <w:autoSpaceDN w:val="0"/>
        <w:adjustRightInd w:val="0"/>
        <w:spacing w:after="0" w:line="240" w:lineRule="auto"/>
        <w:jc w:val="both"/>
        <w:rPr>
          <w:rFonts w:ascii="Arial" w:hAnsi="Arial" w:cs="Arial"/>
          <w:b/>
          <w:bCs/>
        </w:rPr>
      </w:pPr>
      <w:r w:rsidRPr="000B6B2D">
        <w:rPr>
          <w:rFonts w:ascii="Arial" w:hAnsi="Arial" w:cs="Arial"/>
          <w:b/>
          <w:bCs/>
        </w:rPr>
        <w:t>FLAGS</w:t>
      </w:r>
    </w:p>
    <w:p w14:paraId="09BDB26E" w14:textId="77777777" w:rsidR="00742122" w:rsidRPr="000B6B2D" w:rsidRDefault="00742122" w:rsidP="00742122">
      <w:pPr>
        <w:autoSpaceDE w:val="0"/>
        <w:autoSpaceDN w:val="0"/>
        <w:adjustRightInd w:val="0"/>
        <w:spacing w:after="0" w:line="240" w:lineRule="auto"/>
        <w:jc w:val="both"/>
        <w:rPr>
          <w:rFonts w:ascii="Arial" w:hAnsi="Arial" w:cs="Arial"/>
          <w:b/>
          <w:bCs/>
        </w:rPr>
      </w:pPr>
    </w:p>
    <w:p w14:paraId="4D72D491"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Shapes, dimensions/colours, textures and laying patterns to be as directed by the Overseeing Organisation.</w:t>
      </w:r>
    </w:p>
    <w:p w14:paraId="495197C4" w14:textId="77777777" w:rsidR="00742122" w:rsidRPr="000B6B2D" w:rsidRDefault="00742122" w:rsidP="00742122">
      <w:pPr>
        <w:autoSpaceDE w:val="0"/>
        <w:autoSpaceDN w:val="0"/>
        <w:adjustRightInd w:val="0"/>
        <w:spacing w:after="0" w:line="240" w:lineRule="auto"/>
        <w:jc w:val="both"/>
        <w:rPr>
          <w:rFonts w:ascii="Arial" w:hAnsi="Arial" w:cs="Arial"/>
          <w:b/>
          <w:bCs/>
        </w:rPr>
      </w:pPr>
    </w:p>
    <w:p w14:paraId="5A3812EB" w14:textId="77777777" w:rsidR="00742122" w:rsidRPr="000B6B2D" w:rsidRDefault="00742122" w:rsidP="00742122">
      <w:pPr>
        <w:autoSpaceDE w:val="0"/>
        <w:autoSpaceDN w:val="0"/>
        <w:adjustRightInd w:val="0"/>
        <w:spacing w:after="0" w:line="240" w:lineRule="auto"/>
        <w:jc w:val="both"/>
        <w:rPr>
          <w:rFonts w:ascii="Arial" w:hAnsi="Arial" w:cs="Arial"/>
          <w:b/>
          <w:bCs/>
        </w:rPr>
      </w:pPr>
      <w:r w:rsidRPr="000B6B2D">
        <w:rPr>
          <w:rFonts w:ascii="Arial" w:hAnsi="Arial" w:cs="Arial"/>
          <w:b/>
          <w:bCs/>
        </w:rPr>
        <w:t>PAVING BLOCKS</w:t>
      </w:r>
    </w:p>
    <w:p w14:paraId="343A9D9C" w14:textId="77777777" w:rsidR="00742122" w:rsidRPr="000B6B2D" w:rsidRDefault="00742122" w:rsidP="00742122">
      <w:pPr>
        <w:autoSpaceDE w:val="0"/>
        <w:autoSpaceDN w:val="0"/>
        <w:adjustRightInd w:val="0"/>
        <w:spacing w:after="0" w:line="240" w:lineRule="auto"/>
        <w:jc w:val="both"/>
        <w:rPr>
          <w:rFonts w:ascii="Arial" w:hAnsi="Arial" w:cs="Arial"/>
          <w:b/>
          <w:bCs/>
        </w:rPr>
      </w:pPr>
    </w:p>
    <w:p w14:paraId="47BD3427" w14:textId="77777777" w:rsidR="00742122" w:rsidRPr="000B6B2D" w:rsidRDefault="00742122" w:rsidP="00742122">
      <w:pPr>
        <w:autoSpaceDE w:val="0"/>
        <w:autoSpaceDN w:val="0"/>
        <w:adjustRightInd w:val="0"/>
        <w:spacing w:after="0" w:line="240" w:lineRule="auto"/>
        <w:jc w:val="both"/>
        <w:rPr>
          <w:rFonts w:ascii="Arial" w:hAnsi="Arial" w:cs="Arial"/>
        </w:rPr>
      </w:pPr>
      <w:r w:rsidRPr="000B6B2D">
        <w:rPr>
          <w:rFonts w:ascii="Arial" w:hAnsi="Arial" w:cs="Arial"/>
        </w:rPr>
        <w:t>Shapes, dimensions, colours and laying patterns to be as directed by the Overseeing Organisation.</w:t>
      </w:r>
    </w:p>
    <w:p w14:paraId="408684C6" w14:textId="77777777" w:rsidR="00742122" w:rsidRPr="000B6B2D" w:rsidRDefault="00742122" w:rsidP="00742122">
      <w:pPr>
        <w:autoSpaceDE w:val="0"/>
        <w:autoSpaceDN w:val="0"/>
        <w:adjustRightInd w:val="0"/>
        <w:spacing w:after="0" w:line="240" w:lineRule="auto"/>
        <w:jc w:val="both"/>
        <w:rPr>
          <w:rFonts w:ascii="Times New Roman" w:hAnsi="Times New Roman" w:cs="Times New Roman"/>
          <w:sz w:val="24"/>
          <w:szCs w:val="24"/>
        </w:rPr>
      </w:pPr>
    </w:p>
    <w:p w14:paraId="03A07A26" w14:textId="77777777" w:rsidR="00447CC9" w:rsidRPr="000B6B2D" w:rsidRDefault="00742122" w:rsidP="00742122">
      <w:pPr>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4"/>
          <w:szCs w:val="24"/>
        </w:rPr>
        <w:br w:type="page"/>
      </w:r>
    </w:p>
    <w:p w14:paraId="3E7AAB98" w14:textId="77777777" w:rsidR="00447CC9" w:rsidRPr="000B6B2D" w:rsidRDefault="00447CC9" w:rsidP="00447CC9">
      <w:pPr>
        <w:autoSpaceDE w:val="0"/>
        <w:autoSpaceDN w:val="0"/>
        <w:adjustRightInd w:val="0"/>
        <w:spacing w:after="0" w:line="240" w:lineRule="auto"/>
        <w:jc w:val="center"/>
        <w:rPr>
          <w:rFonts w:ascii="Arial" w:hAnsi="Arial" w:cs="Arial"/>
          <w:b/>
          <w:bCs/>
          <w:sz w:val="28"/>
          <w:szCs w:val="28"/>
          <w:u w:val="single"/>
        </w:rPr>
      </w:pPr>
      <w:r w:rsidRPr="000B6B2D">
        <w:rPr>
          <w:rFonts w:ascii="Arial" w:hAnsi="Arial" w:cs="Arial"/>
          <w:b/>
          <w:bCs/>
          <w:sz w:val="28"/>
          <w:szCs w:val="28"/>
          <w:u w:val="single"/>
        </w:rPr>
        <w:lastRenderedPageBreak/>
        <w:t>APPENDIX 12/1:</w:t>
      </w:r>
    </w:p>
    <w:p w14:paraId="0315AB02" w14:textId="77777777" w:rsidR="00447CC9" w:rsidRPr="000B6B2D" w:rsidRDefault="00447CC9" w:rsidP="00742122">
      <w:pPr>
        <w:autoSpaceDE w:val="0"/>
        <w:autoSpaceDN w:val="0"/>
        <w:adjustRightInd w:val="0"/>
        <w:spacing w:after="0" w:line="240" w:lineRule="auto"/>
        <w:jc w:val="center"/>
        <w:rPr>
          <w:rFonts w:ascii="Times New Roman" w:hAnsi="Times New Roman" w:cs="Times New Roman"/>
        </w:rPr>
      </w:pPr>
    </w:p>
    <w:p w14:paraId="714E1575" w14:textId="77777777" w:rsidR="00447CC9" w:rsidRPr="000B6B2D" w:rsidRDefault="00447CC9" w:rsidP="00742122">
      <w:pPr>
        <w:autoSpaceDE w:val="0"/>
        <w:autoSpaceDN w:val="0"/>
        <w:adjustRightInd w:val="0"/>
        <w:spacing w:after="0" w:line="240" w:lineRule="auto"/>
        <w:jc w:val="center"/>
        <w:rPr>
          <w:rFonts w:ascii="Arial" w:hAnsi="Arial" w:cs="Arial"/>
          <w:b/>
          <w:u w:val="single"/>
        </w:rPr>
      </w:pPr>
      <w:r w:rsidRPr="000B6B2D">
        <w:rPr>
          <w:rFonts w:ascii="Arial" w:hAnsi="Arial" w:cs="Arial"/>
          <w:b/>
          <w:u w:val="single"/>
        </w:rPr>
        <w:t>TRAFFIC SIGNS: GENERAL</w:t>
      </w:r>
    </w:p>
    <w:p w14:paraId="5B9A3060" w14:textId="77777777" w:rsidR="00447CC9" w:rsidRPr="000B6B2D" w:rsidRDefault="00447CC9" w:rsidP="00742122">
      <w:pPr>
        <w:autoSpaceDE w:val="0"/>
        <w:autoSpaceDN w:val="0"/>
        <w:adjustRightInd w:val="0"/>
        <w:spacing w:after="0" w:line="240" w:lineRule="auto"/>
        <w:jc w:val="center"/>
        <w:rPr>
          <w:rFonts w:ascii="Arial" w:hAnsi="Arial" w:cs="Arial"/>
        </w:rPr>
      </w:pPr>
    </w:p>
    <w:p w14:paraId="453EC1FE" w14:textId="77777777" w:rsidR="00447CC9" w:rsidRPr="000B6B2D" w:rsidRDefault="00447CC9" w:rsidP="00447CC9">
      <w:pPr>
        <w:autoSpaceDE w:val="0"/>
        <w:autoSpaceDN w:val="0"/>
        <w:adjustRightInd w:val="0"/>
        <w:spacing w:after="0" w:line="240" w:lineRule="auto"/>
        <w:rPr>
          <w:rFonts w:ascii="Arial" w:hAnsi="Arial" w:cs="Arial"/>
        </w:rPr>
      </w:pPr>
      <w:r w:rsidRPr="000B6B2D">
        <w:rPr>
          <w:rFonts w:ascii="Arial" w:hAnsi="Arial" w:cs="Arial"/>
        </w:rPr>
        <w:t xml:space="preserve">1. </w:t>
      </w:r>
      <w:r w:rsidR="001A6717" w:rsidRPr="000B6B2D">
        <w:rPr>
          <w:rFonts w:ascii="Arial" w:hAnsi="Arial" w:cs="Arial"/>
        </w:rPr>
        <w:t xml:space="preserve"> </w:t>
      </w:r>
      <w:r w:rsidRPr="000B6B2D">
        <w:rPr>
          <w:rFonts w:ascii="Arial" w:hAnsi="Arial" w:cs="Arial"/>
        </w:rPr>
        <w:t>Sign Warranty</w:t>
      </w:r>
    </w:p>
    <w:p w14:paraId="13A5156D" w14:textId="77777777" w:rsidR="00447CC9" w:rsidRPr="000B6B2D" w:rsidRDefault="00447CC9" w:rsidP="00447CC9">
      <w:pPr>
        <w:autoSpaceDE w:val="0"/>
        <w:autoSpaceDN w:val="0"/>
        <w:adjustRightInd w:val="0"/>
        <w:spacing w:after="0" w:line="240" w:lineRule="auto"/>
        <w:rPr>
          <w:rFonts w:ascii="Arial" w:hAnsi="Arial" w:cs="Arial"/>
        </w:rPr>
      </w:pPr>
    </w:p>
    <w:p w14:paraId="3F33BC82" w14:textId="77777777" w:rsidR="00447CC9" w:rsidRPr="000B6B2D" w:rsidRDefault="00447CC9" w:rsidP="00A31896">
      <w:pPr>
        <w:autoSpaceDE w:val="0"/>
        <w:autoSpaceDN w:val="0"/>
        <w:adjustRightInd w:val="0"/>
        <w:spacing w:after="0" w:line="240" w:lineRule="auto"/>
        <w:ind w:left="284"/>
        <w:rPr>
          <w:rFonts w:ascii="Arial" w:hAnsi="Arial" w:cs="Arial"/>
        </w:rPr>
      </w:pPr>
      <w:r w:rsidRPr="000B6B2D">
        <w:rPr>
          <w:rFonts w:ascii="Arial" w:hAnsi="Arial" w:cs="Arial"/>
        </w:rPr>
        <w:t xml:space="preserve">(a) </w:t>
      </w:r>
      <w:r w:rsidR="001A6717" w:rsidRPr="000B6B2D">
        <w:rPr>
          <w:rFonts w:ascii="Arial" w:hAnsi="Arial" w:cs="Arial"/>
        </w:rPr>
        <w:t xml:space="preserve"> </w:t>
      </w:r>
      <w:r w:rsidRPr="000B6B2D">
        <w:rPr>
          <w:rFonts w:ascii="Arial" w:hAnsi="Arial" w:cs="Arial"/>
        </w:rPr>
        <w:t>All signs supplied shall be WARRANTED in accordance with this Specification</w:t>
      </w:r>
      <w:r w:rsidR="001A6717" w:rsidRPr="000B6B2D">
        <w:rPr>
          <w:rFonts w:ascii="Arial" w:hAnsi="Arial" w:cs="Arial"/>
        </w:rPr>
        <w:t>.</w:t>
      </w:r>
    </w:p>
    <w:p w14:paraId="3ED38CC3" w14:textId="77777777" w:rsidR="001A6717" w:rsidRPr="000B6B2D" w:rsidRDefault="001A6717" w:rsidP="00A31896">
      <w:pPr>
        <w:autoSpaceDE w:val="0"/>
        <w:autoSpaceDN w:val="0"/>
        <w:adjustRightInd w:val="0"/>
        <w:spacing w:after="0" w:line="240" w:lineRule="auto"/>
        <w:ind w:left="284" w:hanging="284"/>
        <w:rPr>
          <w:rFonts w:ascii="Arial" w:hAnsi="Arial" w:cs="Arial"/>
        </w:rPr>
      </w:pPr>
    </w:p>
    <w:p w14:paraId="54CBDDE5" w14:textId="0D12CB89" w:rsidR="00447CC9" w:rsidRPr="000B6B2D" w:rsidRDefault="00447CC9" w:rsidP="00A31896">
      <w:pPr>
        <w:autoSpaceDE w:val="0"/>
        <w:autoSpaceDN w:val="0"/>
        <w:adjustRightInd w:val="0"/>
        <w:spacing w:after="0" w:line="240" w:lineRule="auto"/>
        <w:ind w:left="681" w:hanging="397"/>
        <w:rPr>
          <w:rFonts w:ascii="Arial" w:hAnsi="Arial" w:cs="Arial"/>
        </w:rPr>
      </w:pPr>
      <w:r w:rsidRPr="000B6B2D">
        <w:rPr>
          <w:rFonts w:ascii="Arial" w:hAnsi="Arial" w:cs="Arial"/>
        </w:rPr>
        <w:t xml:space="preserve">(b) </w:t>
      </w:r>
      <w:r w:rsidR="001A6717" w:rsidRPr="000B6B2D">
        <w:rPr>
          <w:rFonts w:ascii="Arial" w:hAnsi="Arial" w:cs="Arial"/>
        </w:rPr>
        <w:t xml:space="preserve"> </w:t>
      </w:r>
      <w:r w:rsidRPr="000B6B2D">
        <w:rPr>
          <w:rFonts w:ascii="Arial" w:hAnsi="Arial" w:cs="Arial"/>
        </w:rPr>
        <w:t xml:space="preserve">Upon receipt of this Specification and prior to supplying signs against it, the sign manufacturer shall forward a WARRANTY to the Overseeing Organisation signed jointly by the sign manufacturer and the supplier of the </w:t>
      </w:r>
      <w:r w:rsidR="008F225D" w:rsidRPr="000B6B2D">
        <w:rPr>
          <w:rFonts w:ascii="Arial" w:hAnsi="Arial" w:cs="Arial"/>
        </w:rPr>
        <w:t>retroflected</w:t>
      </w:r>
      <w:r w:rsidRPr="000B6B2D">
        <w:rPr>
          <w:rFonts w:ascii="Arial" w:hAnsi="Arial" w:cs="Arial"/>
        </w:rPr>
        <w:t xml:space="preserve"> sheeting and non-</w:t>
      </w:r>
      <w:r w:rsidR="0018085A" w:rsidRPr="000B6B2D">
        <w:rPr>
          <w:rFonts w:ascii="Arial" w:hAnsi="Arial" w:cs="Arial"/>
        </w:rPr>
        <w:t>retroflected</w:t>
      </w:r>
      <w:r w:rsidRPr="000B6B2D">
        <w:rPr>
          <w:rFonts w:ascii="Arial" w:hAnsi="Arial" w:cs="Arial"/>
        </w:rPr>
        <w:t xml:space="preserve"> film</w:t>
      </w:r>
      <w:r w:rsidR="001A6717" w:rsidRPr="000B6B2D">
        <w:rPr>
          <w:rFonts w:ascii="Arial" w:hAnsi="Arial" w:cs="Arial"/>
        </w:rPr>
        <w:t>.</w:t>
      </w:r>
    </w:p>
    <w:p w14:paraId="2C0C77DA" w14:textId="77777777" w:rsidR="00447CC9" w:rsidRPr="000B6B2D" w:rsidRDefault="00447CC9" w:rsidP="00447CC9">
      <w:pPr>
        <w:autoSpaceDE w:val="0"/>
        <w:autoSpaceDN w:val="0"/>
        <w:adjustRightInd w:val="0"/>
        <w:spacing w:after="0" w:line="240" w:lineRule="auto"/>
        <w:rPr>
          <w:rFonts w:ascii="Arial" w:hAnsi="Arial" w:cs="Arial"/>
        </w:rPr>
      </w:pPr>
    </w:p>
    <w:p w14:paraId="755EC1FB" w14:textId="77777777" w:rsidR="00447CC9" w:rsidRPr="000B6B2D" w:rsidRDefault="00447CC9" w:rsidP="00447CC9">
      <w:pPr>
        <w:autoSpaceDE w:val="0"/>
        <w:autoSpaceDN w:val="0"/>
        <w:adjustRightInd w:val="0"/>
        <w:spacing w:after="0" w:line="240" w:lineRule="auto"/>
        <w:rPr>
          <w:rFonts w:ascii="Arial" w:hAnsi="Arial" w:cs="Arial"/>
        </w:rPr>
      </w:pPr>
      <w:r w:rsidRPr="000B6B2D">
        <w:rPr>
          <w:rFonts w:ascii="Arial" w:hAnsi="Arial" w:cs="Arial"/>
        </w:rPr>
        <w:t xml:space="preserve">2. </w:t>
      </w:r>
      <w:r w:rsidR="001A6717" w:rsidRPr="000B6B2D">
        <w:rPr>
          <w:rFonts w:ascii="Arial" w:hAnsi="Arial" w:cs="Arial"/>
        </w:rPr>
        <w:t xml:space="preserve"> </w:t>
      </w:r>
      <w:r w:rsidRPr="000B6B2D">
        <w:rPr>
          <w:rFonts w:ascii="Arial" w:hAnsi="Arial" w:cs="Arial"/>
        </w:rPr>
        <w:t>Retroreflective Road Traffic Signs</w:t>
      </w:r>
    </w:p>
    <w:p w14:paraId="4F44A794" w14:textId="77777777" w:rsidR="00447CC9" w:rsidRPr="000B6B2D" w:rsidRDefault="00447CC9" w:rsidP="00447CC9">
      <w:pPr>
        <w:autoSpaceDE w:val="0"/>
        <w:autoSpaceDN w:val="0"/>
        <w:adjustRightInd w:val="0"/>
        <w:spacing w:after="0" w:line="240" w:lineRule="auto"/>
        <w:rPr>
          <w:rFonts w:ascii="Arial" w:hAnsi="Arial" w:cs="Arial"/>
        </w:rPr>
      </w:pPr>
    </w:p>
    <w:p w14:paraId="17DDBA1A" w14:textId="77777777" w:rsidR="00447CC9" w:rsidRPr="000B6B2D" w:rsidRDefault="00447CC9" w:rsidP="00A31896">
      <w:pPr>
        <w:autoSpaceDE w:val="0"/>
        <w:autoSpaceDN w:val="0"/>
        <w:adjustRightInd w:val="0"/>
        <w:spacing w:after="0" w:line="240" w:lineRule="auto"/>
        <w:ind w:left="681" w:hanging="397"/>
        <w:rPr>
          <w:rFonts w:ascii="Arial" w:hAnsi="Arial" w:cs="Arial"/>
        </w:rPr>
      </w:pPr>
      <w:r w:rsidRPr="000B6B2D">
        <w:rPr>
          <w:rFonts w:ascii="Arial" w:hAnsi="Arial" w:cs="Arial"/>
        </w:rPr>
        <w:t xml:space="preserve">(a) </w:t>
      </w:r>
      <w:r w:rsidR="00A31896" w:rsidRPr="000B6B2D">
        <w:rPr>
          <w:rFonts w:ascii="Arial" w:hAnsi="Arial" w:cs="Arial"/>
        </w:rPr>
        <w:t xml:space="preserve"> </w:t>
      </w:r>
      <w:r w:rsidRPr="000B6B2D">
        <w:rPr>
          <w:rFonts w:ascii="Arial" w:hAnsi="Arial" w:cs="Arial"/>
        </w:rPr>
        <w:t>Class 1 retroreflective road traffic signs shall be WARRANTED life not less than 10 years and fulfill the requirements</w:t>
      </w:r>
      <w:r w:rsidR="001A6717" w:rsidRPr="000B6B2D">
        <w:rPr>
          <w:rFonts w:ascii="Arial" w:hAnsi="Arial" w:cs="Arial"/>
        </w:rPr>
        <w:t>.</w:t>
      </w:r>
    </w:p>
    <w:p w14:paraId="3039290D" w14:textId="77777777" w:rsidR="001A6717" w:rsidRPr="000B6B2D" w:rsidRDefault="001A6717" w:rsidP="00A31896">
      <w:pPr>
        <w:autoSpaceDE w:val="0"/>
        <w:autoSpaceDN w:val="0"/>
        <w:adjustRightInd w:val="0"/>
        <w:spacing w:after="0" w:line="240" w:lineRule="auto"/>
        <w:ind w:left="681" w:hanging="397"/>
        <w:rPr>
          <w:rFonts w:ascii="Arial" w:hAnsi="Arial" w:cs="Arial"/>
        </w:rPr>
      </w:pPr>
    </w:p>
    <w:p w14:paraId="1BE894A4" w14:textId="77777777" w:rsidR="00447CC9" w:rsidRPr="000B6B2D" w:rsidRDefault="00447CC9" w:rsidP="00A31896">
      <w:pPr>
        <w:autoSpaceDE w:val="0"/>
        <w:autoSpaceDN w:val="0"/>
        <w:adjustRightInd w:val="0"/>
        <w:spacing w:after="0" w:line="240" w:lineRule="auto"/>
        <w:ind w:left="681" w:hanging="397"/>
        <w:rPr>
          <w:rFonts w:ascii="Arial" w:hAnsi="Arial" w:cs="Arial"/>
        </w:rPr>
      </w:pPr>
      <w:r w:rsidRPr="000B6B2D">
        <w:rPr>
          <w:rFonts w:ascii="Arial" w:hAnsi="Arial" w:cs="Arial"/>
        </w:rPr>
        <w:t>(b)</w:t>
      </w:r>
      <w:r w:rsidR="008041D8" w:rsidRPr="000B6B2D">
        <w:rPr>
          <w:rFonts w:ascii="Arial" w:hAnsi="Arial" w:cs="Arial"/>
        </w:rPr>
        <w:t xml:space="preserve"> </w:t>
      </w:r>
      <w:r w:rsidR="00A31896" w:rsidRPr="000B6B2D">
        <w:rPr>
          <w:rFonts w:ascii="Arial" w:hAnsi="Arial" w:cs="Arial"/>
        </w:rPr>
        <w:t xml:space="preserve"> </w:t>
      </w:r>
      <w:r w:rsidR="008041D8" w:rsidRPr="000B6B2D">
        <w:rPr>
          <w:rFonts w:ascii="Arial" w:hAnsi="Arial" w:cs="Arial"/>
        </w:rPr>
        <w:t>Class 2 retroreflective road traffic signs shall be WARRANTED life not less than 7 years and fulfill the requirements</w:t>
      </w:r>
      <w:r w:rsidR="001A6717" w:rsidRPr="000B6B2D">
        <w:rPr>
          <w:rFonts w:ascii="Arial" w:hAnsi="Arial" w:cs="Arial"/>
        </w:rPr>
        <w:t>.</w:t>
      </w:r>
    </w:p>
    <w:p w14:paraId="449B24E7" w14:textId="77777777" w:rsidR="008041D8" w:rsidRPr="000B6B2D" w:rsidRDefault="008041D8" w:rsidP="00447CC9">
      <w:pPr>
        <w:autoSpaceDE w:val="0"/>
        <w:autoSpaceDN w:val="0"/>
        <w:adjustRightInd w:val="0"/>
        <w:spacing w:after="0" w:line="240" w:lineRule="auto"/>
        <w:rPr>
          <w:rFonts w:ascii="Arial" w:hAnsi="Arial" w:cs="Arial"/>
        </w:rPr>
      </w:pPr>
    </w:p>
    <w:p w14:paraId="0EE39D25" w14:textId="77777777" w:rsidR="008041D8" w:rsidRPr="000B6B2D" w:rsidRDefault="008041D8" w:rsidP="00447CC9">
      <w:pPr>
        <w:autoSpaceDE w:val="0"/>
        <w:autoSpaceDN w:val="0"/>
        <w:adjustRightInd w:val="0"/>
        <w:spacing w:after="0" w:line="240" w:lineRule="auto"/>
        <w:rPr>
          <w:rFonts w:ascii="Arial" w:hAnsi="Arial" w:cs="Arial"/>
        </w:rPr>
      </w:pPr>
      <w:r w:rsidRPr="000B6B2D">
        <w:rPr>
          <w:rFonts w:ascii="Arial" w:hAnsi="Arial" w:cs="Arial"/>
        </w:rPr>
        <w:t xml:space="preserve">3. </w:t>
      </w:r>
      <w:r w:rsidR="001A6717" w:rsidRPr="000B6B2D">
        <w:rPr>
          <w:rFonts w:ascii="Arial" w:hAnsi="Arial" w:cs="Arial"/>
        </w:rPr>
        <w:t xml:space="preserve"> </w:t>
      </w:r>
      <w:r w:rsidRPr="000B6B2D">
        <w:rPr>
          <w:rFonts w:ascii="Arial" w:hAnsi="Arial" w:cs="Arial"/>
        </w:rPr>
        <w:t>Non-Reflective Road Traffic Signs</w:t>
      </w:r>
    </w:p>
    <w:p w14:paraId="4D104525" w14:textId="77777777" w:rsidR="008041D8" w:rsidRPr="000B6B2D" w:rsidRDefault="008041D8" w:rsidP="00447CC9">
      <w:pPr>
        <w:autoSpaceDE w:val="0"/>
        <w:autoSpaceDN w:val="0"/>
        <w:adjustRightInd w:val="0"/>
        <w:spacing w:after="0" w:line="240" w:lineRule="auto"/>
        <w:rPr>
          <w:rFonts w:ascii="Arial" w:hAnsi="Arial" w:cs="Arial"/>
        </w:rPr>
      </w:pPr>
    </w:p>
    <w:p w14:paraId="043978D5" w14:textId="77777777" w:rsidR="008041D8" w:rsidRPr="000B6B2D" w:rsidRDefault="008041D8" w:rsidP="001A6717">
      <w:pPr>
        <w:autoSpaceDE w:val="0"/>
        <w:autoSpaceDN w:val="0"/>
        <w:adjustRightInd w:val="0"/>
        <w:spacing w:after="0" w:line="240" w:lineRule="auto"/>
        <w:ind w:firstLine="284"/>
        <w:rPr>
          <w:rFonts w:ascii="Arial" w:hAnsi="Arial" w:cs="Arial"/>
        </w:rPr>
      </w:pPr>
      <w:r w:rsidRPr="000B6B2D">
        <w:rPr>
          <w:rFonts w:ascii="Arial" w:hAnsi="Arial" w:cs="Arial"/>
        </w:rPr>
        <w:t>Non-reflective road traffic signs shall have a WARRANTED life of not less than 7 years</w:t>
      </w:r>
      <w:r w:rsidR="001A6717" w:rsidRPr="000B6B2D">
        <w:rPr>
          <w:rFonts w:ascii="Arial" w:hAnsi="Arial" w:cs="Arial"/>
        </w:rPr>
        <w:t>.</w:t>
      </w:r>
    </w:p>
    <w:p w14:paraId="2BDD356F" w14:textId="77777777" w:rsidR="008041D8" w:rsidRPr="000B6B2D" w:rsidRDefault="008041D8" w:rsidP="001A6717">
      <w:pPr>
        <w:autoSpaceDE w:val="0"/>
        <w:autoSpaceDN w:val="0"/>
        <w:adjustRightInd w:val="0"/>
        <w:spacing w:after="0" w:line="240" w:lineRule="auto"/>
        <w:ind w:firstLine="284"/>
        <w:rPr>
          <w:rFonts w:ascii="Arial" w:hAnsi="Arial" w:cs="Arial"/>
        </w:rPr>
      </w:pPr>
    </w:p>
    <w:p w14:paraId="6057A3B0" w14:textId="77777777" w:rsidR="008041D8" w:rsidRPr="000B6B2D" w:rsidRDefault="008041D8" w:rsidP="00A31896">
      <w:pPr>
        <w:autoSpaceDE w:val="0"/>
        <w:autoSpaceDN w:val="0"/>
        <w:adjustRightInd w:val="0"/>
        <w:spacing w:after="0" w:line="240" w:lineRule="auto"/>
        <w:rPr>
          <w:rFonts w:ascii="Arial" w:hAnsi="Arial" w:cs="Arial"/>
        </w:rPr>
      </w:pPr>
      <w:r w:rsidRPr="000B6B2D">
        <w:rPr>
          <w:rFonts w:ascii="Arial" w:hAnsi="Arial" w:cs="Arial"/>
        </w:rPr>
        <w:t xml:space="preserve">4. </w:t>
      </w:r>
      <w:r w:rsidR="001A6717" w:rsidRPr="000B6B2D">
        <w:rPr>
          <w:rFonts w:ascii="Arial" w:hAnsi="Arial" w:cs="Arial"/>
        </w:rPr>
        <w:t xml:space="preserve"> </w:t>
      </w:r>
      <w:r w:rsidRPr="000B6B2D">
        <w:rPr>
          <w:rFonts w:ascii="Arial" w:hAnsi="Arial" w:cs="Arial"/>
        </w:rPr>
        <w:t>Repair and Replacement</w:t>
      </w:r>
    </w:p>
    <w:p w14:paraId="1D2F71E7" w14:textId="77777777" w:rsidR="008041D8" w:rsidRPr="000B6B2D" w:rsidRDefault="008041D8" w:rsidP="001A6717">
      <w:pPr>
        <w:autoSpaceDE w:val="0"/>
        <w:autoSpaceDN w:val="0"/>
        <w:adjustRightInd w:val="0"/>
        <w:spacing w:after="0" w:line="240" w:lineRule="auto"/>
        <w:ind w:firstLine="284"/>
        <w:rPr>
          <w:rFonts w:ascii="Arial" w:hAnsi="Arial" w:cs="Arial"/>
        </w:rPr>
      </w:pPr>
    </w:p>
    <w:p w14:paraId="40317206" w14:textId="3B67E84C" w:rsidR="008041D8" w:rsidRPr="000B6B2D" w:rsidRDefault="008041D8" w:rsidP="00A31896">
      <w:pPr>
        <w:autoSpaceDE w:val="0"/>
        <w:autoSpaceDN w:val="0"/>
        <w:adjustRightInd w:val="0"/>
        <w:spacing w:after="0" w:line="240" w:lineRule="auto"/>
        <w:ind w:left="284"/>
        <w:rPr>
          <w:rFonts w:ascii="Arial" w:hAnsi="Arial" w:cs="Arial"/>
        </w:rPr>
      </w:pPr>
      <w:r w:rsidRPr="000B6B2D">
        <w:rPr>
          <w:rFonts w:ascii="Arial" w:hAnsi="Arial" w:cs="Arial"/>
        </w:rPr>
        <w:t xml:space="preserve">The sign manufacturer and the sign face material supplier jointly shall repair or replace and when </w:t>
      </w:r>
      <w:r w:rsidR="009E5CAD" w:rsidRPr="000B6B2D">
        <w:rPr>
          <w:rFonts w:ascii="Arial" w:hAnsi="Arial" w:cs="Arial"/>
        </w:rPr>
        <w:t>necessary,</w:t>
      </w:r>
      <w:r w:rsidRPr="000B6B2D">
        <w:rPr>
          <w:rFonts w:ascii="Arial" w:hAnsi="Arial" w:cs="Arial"/>
        </w:rPr>
        <w:t xml:space="preserve"> dismantle and re-erect any WARRANTED sign which fails to provide the required performance. </w:t>
      </w:r>
      <w:r w:rsidR="00A31896" w:rsidRPr="000B6B2D">
        <w:rPr>
          <w:rFonts w:ascii="Arial" w:hAnsi="Arial" w:cs="Arial"/>
        </w:rPr>
        <w:t xml:space="preserve"> </w:t>
      </w:r>
      <w:r w:rsidRPr="000B6B2D">
        <w:rPr>
          <w:rFonts w:ascii="Arial" w:hAnsi="Arial" w:cs="Arial"/>
        </w:rPr>
        <w:t xml:space="preserve">Such </w:t>
      </w:r>
      <w:r w:rsidR="00D5156B" w:rsidRPr="000B6B2D">
        <w:rPr>
          <w:rFonts w:ascii="Arial" w:hAnsi="Arial" w:cs="Arial"/>
        </w:rPr>
        <w:t>repairs</w:t>
      </w:r>
      <w:r w:rsidRPr="000B6B2D">
        <w:rPr>
          <w:rFonts w:ascii="Arial" w:hAnsi="Arial" w:cs="Arial"/>
        </w:rPr>
        <w:t xml:space="preserve"> or </w:t>
      </w:r>
      <w:r w:rsidR="00D5156B" w:rsidRPr="000B6B2D">
        <w:rPr>
          <w:rFonts w:ascii="Arial" w:hAnsi="Arial" w:cs="Arial"/>
        </w:rPr>
        <w:t>replacements</w:t>
      </w:r>
      <w:r w:rsidRPr="000B6B2D">
        <w:rPr>
          <w:rFonts w:ascii="Arial" w:hAnsi="Arial" w:cs="Arial"/>
        </w:rPr>
        <w:t xml:space="preserve"> shall be completed within a reasonable period as agreed with the Overseeing Organisation.</w:t>
      </w:r>
    </w:p>
    <w:p w14:paraId="43F0387B" w14:textId="77777777" w:rsidR="008041D8" w:rsidRPr="000B6B2D" w:rsidRDefault="008041D8" w:rsidP="001A6717">
      <w:pPr>
        <w:autoSpaceDE w:val="0"/>
        <w:autoSpaceDN w:val="0"/>
        <w:adjustRightInd w:val="0"/>
        <w:spacing w:after="0" w:line="240" w:lineRule="auto"/>
        <w:ind w:firstLine="284"/>
        <w:rPr>
          <w:rFonts w:ascii="Arial" w:hAnsi="Arial" w:cs="Arial"/>
        </w:rPr>
      </w:pPr>
    </w:p>
    <w:p w14:paraId="71B39A87" w14:textId="77777777" w:rsidR="008041D8" w:rsidRPr="000B6B2D" w:rsidRDefault="008041D8" w:rsidP="00A31896">
      <w:pPr>
        <w:autoSpaceDE w:val="0"/>
        <w:autoSpaceDN w:val="0"/>
        <w:adjustRightInd w:val="0"/>
        <w:spacing w:after="0" w:line="240" w:lineRule="auto"/>
        <w:rPr>
          <w:rFonts w:ascii="Arial" w:hAnsi="Arial" w:cs="Arial"/>
        </w:rPr>
      </w:pPr>
      <w:r w:rsidRPr="000B6B2D">
        <w:rPr>
          <w:rFonts w:ascii="Arial" w:hAnsi="Arial" w:cs="Arial"/>
        </w:rPr>
        <w:t xml:space="preserve">5. </w:t>
      </w:r>
      <w:r w:rsidR="00A31896" w:rsidRPr="000B6B2D">
        <w:rPr>
          <w:rFonts w:ascii="Arial" w:hAnsi="Arial" w:cs="Arial"/>
        </w:rPr>
        <w:t xml:space="preserve"> </w:t>
      </w:r>
      <w:r w:rsidRPr="000B6B2D">
        <w:rPr>
          <w:rFonts w:ascii="Arial" w:hAnsi="Arial" w:cs="Arial"/>
        </w:rPr>
        <w:t>Sign Marking</w:t>
      </w:r>
    </w:p>
    <w:p w14:paraId="123C10B3" w14:textId="77777777" w:rsidR="008041D8" w:rsidRPr="000B6B2D" w:rsidRDefault="008041D8" w:rsidP="001A6717">
      <w:pPr>
        <w:autoSpaceDE w:val="0"/>
        <w:autoSpaceDN w:val="0"/>
        <w:adjustRightInd w:val="0"/>
        <w:spacing w:after="0" w:line="240" w:lineRule="auto"/>
        <w:ind w:firstLine="284"/>
        <w:rPr>
          <w:rFonts w:ascii="Arial" w:hAnsi="Arial" w:cs="Arial"/>
        </w:rPr>
      </w:pPr>
    </w:p>
    <w:p w14:paraId="25596CFC" w14:textId="77777777" w:rsidR="008041D8" w:rsidRPr="000B6B2D" w:rsidRDefault="008041D8" w:rsidP="00A31896">
      <w:pPr>
        <w:autoSpaceDE w:val="0"/>
        <w:autoSpaceDN w:val="0"/>
        <w:adjustRightInd w:val="0"/>
        <w:spacing w:after="0" w:line="240" w:lineRule="auto"/>
        <w:ind w:left="284"/>
        <w:rPr>
          <w:rFonts w:ascii="Arial" w:hAnsi="Arial" w:cs="Arial"/>
        </w:rPr>
      </w:pPr>
      <w:r w:rsidRPr="000B6B2D">
        <w:rPr>
          <w:rFonts w:ascii="Arial" w:hAnsi="Arial" w:cs="Arial"/>
        </w:rPr>
        <w:t>Finished signs shall be marked on the reverse with the sign number as directed by the Overseeing Organisation and permanently marked with the name or code of the manufacturer and the month and year of manufacture.</w:t>
      </w:r>
    </w:p>
    <w:p w14:paraId="72B6BDBC" w14:textId="77777777" w:rsidR="008041D8" w:rsidRPr="000B6B2D" w:rsidRDefault="008041D8" w:rsidP="00A31896">
      <w:pPr>
        <w:autoSpaceDE w:val="0"/>
        <w:autoSpaceDN w:val="0"/>
        <w:adjustRightInd w:val="0"/>
        <w:spacing w:after="0" w:line="240" w:lineRule="auto"/>
        <w:ind w:left="397" w:hanging="397"/>
        <w:rPr>
          <w:rFonts w:ascii="Arial" w:hAnsi="Arial" w:cs="Arial"/>
        </w:rPr>
      </w:pPr>
    </w:p>
    <w:p w14:paraId="6799CC5B" w14:textId="0AA877A6" w:rsidR="008041D8" w:rsidRPr="000B6B2D" w:rsidRDefault="008041D8" w:rsidP="00A31896">
      <w:pPr>
        <w:autoSpaceDE w:val="0"/>
        <w:autoSpaceDN w:val="0"/>
        <w:adjustRightInd w:val="0"/>
        <w:spacing w:after="0" w:line="240" w:lineRule="auto"/>
        <w:ind w:left="397" w:hanging="397"/>
        <w:rPr>
          <w:rFonts w:ascii="Arial" w:hAnsi="Arial" w:cs="Arial"/>
        </w:rPr>
      </w:pPr>
      <w:r w:rsidRPr="000B6B2D">
        <w:rPr>
          <w:rFonts w:ascii="Arial" w:hAnsi="Arial" w:cs="Arial"/>
        </w:rPr>
        <w:t xml:space="preserve">6. </w:t>
      </w:r>
      <w:r w:rsidR="00A31896" w:rsidRPr="000B6B2D">
        <w:rPr>
          <w:rFonts w:ascii="Arial" w:hAnsi="Arial" w:cs="Arial"/>
        </w:rPr>
        <w:t xml:space="preserve"> </w:t>
      </w:r>
      <w:r w:rsidR="008F225D" w:rsidRPr="000B6B2D">
        <w:rPr>
          <w:rFonts w:ascii="Arial" w:hAnsi="Arial" w:cs="Arial"/>
        </w:rPr>
        <w:t>Sign face</w:t>
      </w:r>
    </w:p>
    <w:p w14:paraId="1241B107" w14:textId="77777777" w:rsidR="008041D8" w:rsidRPr="000B6B2D" w:rsidRDefault="008041D8" w:rsidP="00A31896">
      <w:pPr>
        <w:autoSpaceDE w:val="0"/>
        <w:autoSpaceDN w:val="0"/>
        <w:adjustRightInd w:val="0"/>
        <w:spacing w:after="0" w:line="240" w:lineRule="auto"/>
        <w:ind w:left="397" w:hanging="397"/>
        <w:rPr>
          <w:rFonts w:ascii="Arial" w:hAnsi="Arial" w:cs="Arial"/>
        </w:rPr>
      </w:pPr>
    </w:p>
    <w:p w14:paraId="7D311795" w14:textId="111FF336" w:rsidR="008041D8" w:rsidRPr="000B6B2D" w:rsidRDefault="008041D8" w:rsidP="00A31896">
      <w:pPr>
        <w:autoSpaceDE w:val="0"/>
        <w:autoSpaceDN w:val="0"/>
        <w:adjustRightInd w:val="0"/>
        <w:spacing w:after="0" w:line="240" w:lineRule="auto"/>
        <w:ind w:left="284"/>
        <w:rPr>
          <w:rFonts w:ascii="Arial" w:hAnsi="Arial" w:cs="Arial"/>
        </w:rPr>
      </w:pPr>
      <w:r w:rsidRPr="000B6B2D">
        <w:rPr>
          <w:rFonts w:ascii="Arial" w:hAnsi="Arial" w:cs="Arial"/>
        </w:rPr>
        <w:t xml:space="preserve">All reflective signs shall be manufactured from Class 1 </w:t>
      </w:r>
      <w:r w:rsidR="008F225D" w:rsidRPr="000B6B2D">
        <w:rPr>
          <w:rFonts w:ascii="Arial" w:hAnsi="Arial" w:cs="Arial"/>
        </w:rPr>
        <w:t>retroflected</w:t>
      </w:r>
      <w:r w:rsidRPr="000B6B2D">
        <w:rPr>
          <w:rFonts w:ascii="Arial" w:hAnsi="Arial" w:cs="Arial"/>
        </w:rPr>
        <w:t xml:space="preserve"> material to BS 873 Part 6 unless otherwise stated on the scheme drawings.</w:t>
      </w:r>
    </w:p>
    <w:p w14:paraId="5F629840" w14:textId="77777777" w:rsidR="008041D8" w:rsidRPr="000B6B2D" w:rsidRDefault="008041D8" w:rsidP="00A31896">
      <w:pPr>
        <w:autoSpaceDE w:val="0"/>
        <w:autoSpaceDN w:val="0"/>
        <w:adjustRightInd w:val="0"/>
        <w:spacing w:after="0" w:line="240" w:lineRule="auto"/>
        <w:ind w:firstLine="284"/>
        <w:rPr>
          <w:rFonts w:ascii="Arial" w:hAnsi="Arial" w:cs="Arial"/>
        </w:rPr>
      </w:pPr>
    </w:p>
    <w:p w14:paraId="6477C975" w14:textId="77777777" w:rsidR="008041D8" w:rsidRPr="000B6B2D" w:rsidRDefault="008041D8" w:rsidP="00A31896">
      <w:pPr>
        <w:autoSpaceDE w:val="0"/>
        <w:autoSpaceDN w:val="0"/>
        <w:adjustRightInd w:val="0"/>
        <w:spacing w:after="0" w:line="240" w:lineRule="auto"/>
        <w:rPr>
          <w:rFonts w:ascii="Arial" w:hAnsi="Arial" w:cs="Arial"/>
        </w:rPr>
      </w:pPr>
      <w:r w:rsidRPr="000B6B2D">
        <w:rPr>
          <w:rFonts w:ascii="Arial" w:hAnsi="Arial" w:cs="Arial"/>
        </w:rPr>
        <w:t xml:space="preserve">7. </w:t>
      </w:r>
      <w:r w:rsidR="00A31896" w:rsidRPr="000B6B2D">
        <w:rPr>
          <w:rFonts w:ascii="Arial" w:hAnsi="Arial" w:cs="Arial"/>
        </w:rPr>
        <w:t xml:space="preserve"> </w:t>
      </w:r>
      <w:r w:rsidRPr="000B6B2D">
        <w:rPr>
          <w:rFonts w:ascii="Arial" w:hAnsi="Arial" w:cs="Arial"/>
        </w:rPr>
        <w:t>Sign Bases</w:t>
      </w:r>
    </w:p>
    <w:p w14:paraId="62787128" w14:textId="77777777" w:rsidR="008041D8" w:rsidRPr="000B6B2D" w:rsidRDefault="008041D8" w:rsidP="00A31896">
      <w:pPr>
        <w:autoSpaceDE w:val="0"/>
        <w:autoSpaceDN w:val="0"/>
        <w:adjustRightInd w:val="0"/>
        <w:spacing w:after="0" w:line="240" w:lineRule="auto"/>
        <w:ind w:firstLine="284"/>
        <w:rPr>
          <w:rFonts w:ascii="Arial" w:hAnsi="Arial" w:cs="Arial"/>
        </w:rPr>
      </w:pPr>
    </w:p>
    <w:p w14:paraId="4199FBB3" w14:textId="77777777" w:rsidR="008041D8" w:rsidRPr="000B6B2D" w:rsidRDefault="008041D8" w:rsidP="00A31896">
      <w:pPr>
        <w:autoSpaceDE w:val="0"/>
        <w:autoSpaceDN w:val="0"/>
        <w:adjustRightInd w:val="0"/>
        <w:spacing w:after="0" w:line="240" w:lineRule="auto"/>
        <w:ind w:firstLine="284"/>
        <w:rPr>
          <w:rFonts w:ascii="Arial" w:hAnsi="Arial" w:cs="Arial"/>
        </w:rPr>
      </w:pPr>
      <w:r w:rsidRPr="000B6B2D">
        <w:rPr>
          <w:rFonts w:ascii="Arial" w:hAnsi="Arial" w:cs="Arial"/>
        </w:rPr>
        <w:t>Details of traffic sign bases are shown on drawing relevant to each instruction</w:t>
      </w:r>
      <w:r w:rsidR="00A31896" w:rsidRPr="000B6B2D">
        <w:rPr>
          <w:rFonts w:ascii="Arial" w:hAnsi="Arial" w:cs="Arial"/>
        </w:rPr>
        <w:t>.</w:t>
      </w:r>
    </w:p>
    <w:p w14:paraId="4B59D8A5" w14:textId="77777777" w:rsidR="008041D8" w:rsidRPr="000B6B2D" w:rsidRDefault="008041D8" w:rsidP="00447CC9">
      <w:pPr>
        <w:autoSpaceDE w:val="0"/>
        <w:autoSpaceDN w:val="0"/>
        <w:adjustRightInd w:val="0"/>
        <w:spacing w:after="0" w:line="240" w:lineRule="auto"/>
        <w:rPr>
          <w:rFonts w:ascii="Arial" w:hAnsi="Arial" w:cs="Arial"/>
        </w:rPr>
      </w:pPr>
    </w:p>
    <w:p w14:paraId="50D90AE1" w14:textId="7E3A6CAB" w:rsidR="008041D8" w:rsidRPr="000B6B2D" w:rsidRDefault="008041D8" w:rsidP="00447CC9">
      <w:pPr>
        <w:autoSpaceDE w:val="0"/>
        <w:autoSpaceDN w:val="0"/>
        <w:adjustRightInd w:val="0"/>
        <w:spacing w:after="0" w:line="240" w:lineRule="auto"/>
        <w:rPr>
          <w:rFonts w:ascii="Arial" w:hAnsi="Arial" w:cs="Arial"/>
        </w:rPr>
      </w:pPr>
      <w:r w:rsidRPr="000B6B2D">
        <w:rPr>
          <w:rFonts w:ascii="Arial" w:hAnsi="Arial" w:cs="Arial"/>
        </w:rPr>
        <w:t xml:space="preserve">8. </w:t>
      </w:r>
      <w:r w:rsidR="00A31896" w:rsidRPr="000B6B2D">
        <w:rPr>
          <w:rFonts w:ascii="Arial" w:hAnsi="Arial" w:cs="Arial"/>
        </w:rPr>
        <w:t xml:space="preserve"> </w:t>
      </w:r>
      <w:r w:rsidRPr="000B6B2D">
        <w:rPr>
          <w:rFonts w:ascii="Arial" w:hAnsi="Arial" w:cs="Arial"/>
        </w:rPr>
        <w:t xml:space="preserve">Traffic </w:t>
      </w:r>
      <w:r w:rsidR="0018085A" w:rsidRPr="000B6B2D">
        <w:rPr>
          <w:rFonts w:ascii="Arial" w:hAnsi="Arial" w:cs="Arial"/>
        </w:rPr>
        <w:t>Signposts</w:t>
      </w:r>
    </w:p>
    <w:p w14:paraId="31834AE2" w14:textId="77777777" w:rsidR="008041D8" w:rsidRPr="000B6B2D" w:rsidRDefault="008041D8" w:rsidP="00447CC9">
      <w:pPr>
        <w:autoSpaceDE w:val="0"/>
        <w:autoSpaceDN w:val="0"/>
        <w:adjustRightInd w:val="0"/>
        <w:spacing w:after="0" w:line="240" w:lineRule="auto"/>
        <w:rPr>
          <w:rFonts w:ascii="Arial" w:hAnsi="Arial" w:cs="Arial"/>
        </w:rPr>
      </w:pPr>
    </w:p>
    <w:p w14:paraId="14DC7E38" w14:textId="77777777" w:rsidR="008041D8" w:rsidRPr="000B6B2D" w:rsidRDefault="00A31896" w:rsidP="00A31896">
      <w:pPr>
        <w:tabs>
          <w:tab w:val="left" w:pos="284"/>
        </w:tabs>
        <w:autoSpaceDE w:val="0"/>
        <w:autoSpaceDN w:val="0"/>
        <w:adjustRightInd w:val="0"/>
        <w:spacing w:after="0" w:line="240" w:lineRule="auto"/>
        <w:rPr>
          <w:rFonts w:ascii="Arial" w:hAnsi="Arial" w:cs="Arial"/>
        </w:rPr>
      </w:pPr>
      <w:r w:rsidRPr="000B6B2D">
        <w:rPr>
          <w:rFonts w:ascii="Arial" w:hAnsi="Arial" w:cs="Arial"/>
        </w:rPr>
        <w:tab/>
      </w:r>
      <w:r w:rsidR="008041D8" w:rsidRPr="000B6B2D">
        <w:rPr>
          <w:rFonts w:ascii="Arial" w:hAnsi="Arial" w:cs="Arial"/>
        </w:rPr>
        <w:t xml:space="preserve">(a) </w:t>
      </w:r>
      <w:r w:rsidRPr="000B6B2D">
        <w:rPr>
          <w:rFonts w:ascii="Arial" w:hAnsi="Arial" w:cs="Arial"/>
        </w:rPr>
        <w:t xml:space="preserve"> </w:t>
      </w:r>
      <w:r w:rsidR="008041D8" w:rsidRPr="000B6B2D">
        <w:rPr>
          <w:rFonts w:ascii="Arial" w:hAnsi="Arial" w:cs="Arial"/>
        </w:rPr>
        <w:t>The type and size of posts will be detailed on the relevant instruction</w:t>
      </w:r>
      <w:r w:rsidRPr="000B6B2D">
        <w:rPr>
          <w:rFonts w:ascii="Arial" w:hAnsi="Arial" w:cs="Arial"/>
        </w:rPr>
        <w:t>.</w:t>
      </w:r>
    </w:p>
    <w:p w14:paraId="69E2F412" w14:textId="77777777" w:rsidR="00A31896" w:rsidRPr="000B6B2D" w:rsidRDefault="00A31896" w:rsidP="00447CC9">
      <w:pPr>
        <w:autoSpaceDE w:val="0"/>
        <w:autoSpaceDN w:val="0"/>
        <w:adjustRightInd w:val="0"/>
        <w:spacing w:after="0" w:line="240" w:lineRule="auto"/>
        <w:rPr>
          <w:rFonts w:ascii="Arial" w:hAnsi="Arial" w:cs="Arial"/>
        </w:rPr>
      </w:pPr>
    </w:p>
    <w:p w14:paraId="42BA4C8D" w14:textId="3E780DAD" w:rsidR="008041D8" w:rsidRPr="000B6B2D" w:rsidRDefault="008041D8" w:rsidP="00A31896">
      <w:pPr>
        <w:autoSpaceDE w:val="0"/>
        <w:autoSpaceDN w:val="0"/>
        <w:adjustRightInd w:val="0"/>
        <w:spacing w:after="0" w:line="240" w:lineRule="auto"/>
        <w:ind w:left="681" w:hanging="397"/>
        <w:rPr>
          <w:rFonts w:ascii="Arial" w:hAnsi="Arial" w:cs="Arial"/>
        </w:rPr>
      </w:pPr>
      <w:r w:rsidRPr="000B6B2D">
        <w:rPr>
          <w:rFonts w:ascii="Arial" w:hAnsi="Arial" w:cs="Arial"/>
        </w:rPr>
        <w:t>(b)</w:t>
      </w:r>
      <w:r w:rsidR="00A31896" w:rsidRPr="000B6B2D">
        <w:rPr>
          <w:rFonts w:ascii="Arial" w:hAnsi="Arial" w:cs="Arial"/>
        </w:rPr>
        <w:t xml:space="preserve"> </w:t>
      </w:r>
      <w:r w:rsidRPr="000B6B2D">
        <w:rPr>
          <w:rFonts w:ascii="Arial" w:hAnsi="Arial" w:cs="Arial"/>
        </w:rPr>
        <w:t xml:space="preserve"> Post should be tubular steel plain or large base type to </w:t>
      </w:r>
      <w:r w:rsidR="00956FF6" w:rsidRPr="000B6B2D">
        <w:rPr>
          <w:rFonts w:ascii="Arial" w:hAnsi="Arial" w:cs="Arial"/>
        </w:rPr>
        <w:t>BS EN 12899</w:t>
      </w:r>
      <w:r w:rsidR="00956FF6" w:rsidRPr="000B6B2D">
        <w:rPr>
          <w:rFonts w:ascii="Cambria Math" w:hAnsi="Cambria Math" w:cs="Cambria Math"/>
        </w:rPr>
        <w:t>‑</w:t>
      </w:r>
      <w:r w:rsidR="00956FF6" w:rsidRPr="000B6B2D">
        <w:rPr>
          <w:rFonts w:ascii="Arial" w:hAnsi="Arial" w:cs="Arial"/>
        </w:rPr>
        <w:t>1</w:t>
      </w:r>
      <w:r w:rsidR="00012BBD" w:rsidRPr="000B6B2D">
        <w:rPr>
          <w:rFonts w:ascii="Arial" w:hAnsi="Arial" w:cs="Arial"/>
        </w:rPr>
        <w:t xml:space="preserve"> </w:t>
      </w:r>
      <w:r w:rsidRPr="000B6B2D">
        <w:rPr>
          <w:rFonts w:ascii="Arial" w:hAnsi="Arial" w:cs="Arial"/>
        </w:rPr>
        <w:t xml:space="preserve">and be capable of passing the test described in </w:t>
      </w:r>
      <w:r w:rsidR="00956FF6" w:rsidRPr="000B6B2D">
        <w:rPr>
          <w:rFonts w:ascii="Arial" w:hAnsi="Arial" w:cs="Arial"/>
        </w:rPr>
        <w:t>BS EN 12899</w:t>
      </w:r>
      <w:r w:rsidR="00956FF6" w:rsidRPr="000B6B2D">
        <w:rPr>
          <w:rFonts w:ascii="Cambria Math" w:hAnsi="Cambria Math" w:cs="Cambria Math"/>
        </w:rPr>
        <w:t>‑</w:t>
      </w:r>
      <w:r w:rsidR="00956FF6" w:rsidRPr="000B6B2D">
        <w:rPr>
          <w:rFonts w:ascii="Arial" w:hAnsi="Arial" w:cs="Arial"/>
        </w:rPr>
        <w:t>1</w:t>
      </w:r>
      <w:r w:rsidR="00A31896" w:rsidRPr="000B6B2D">
        <w:rPr>
          <w:rFonts w:ascii="Arial" w:hAnsi="Arial" w:cs="Arial"/>
        </w:rPr>
        <w:t>.</w:t>
      </w:r>
    </w:p>
    <w:p w14:paraId="00179A4A" w14:textId="77777777" w:rsidR="00A31896" w:rsidRPr="000B6B2D" w:rsidRDefault="00A31896" w:rsidP="00A31896">
      <w:pPr>
        <w:autoSpaceDE w:val="0"/>
        <w:autoSpaceDN w:val="0"/>
        <w:adjustRightInd w:val="0"/>
        <w:spacing w:after="0" w:line="240" w:lineRule="auto"/>
        <w:ind w:firstLine="284"/>
        <w:rPr>
          <w:rFonts w:ascii="Arial" w:hAnsi="Arial" w:cs="Arial"/>
        </w:rPr>
      </w:pPr>
    </w:p>
    <w:p w14:paraId="2486ACED" w14:textId="77777777" w:rsidR="00A31896" w:rsidRPr="000B6B2D" w:rsidRDefault="00A31896" w:rsidP="00A31896">
      <w:pPr>
        <w:autoSpaceDE w:val="0"/>
        <w:autoSpaceDN w:val="0"/>
        <w:adjustRightInd w:val="0"/>
        <w:spacing w:after="0" w:line="240" w:lineRule="auto"/>
        <w:ind w:firstLine="284"/>
        <w:rPr>
          <w:rFonts w:ascii="Arial" w:hAnsi="Arial" w:cs="Arial"/>
        </w:rPr>
      </w:pPr>
    </w:p>
    <w:p w14:paraId="5DA4C1BC" w14:textId="77777777" w:rsidR="008041D8" w:rsidRPr="000B6B2D" w:rsidRDefault="008041D8" w:rsidP="00447CC9">
      <w:pPr>
        <w:autoSpaceDE w:val="0"/>
        <w:autoSpaceDN w:val="0"/>
        <w:adjustRightInd w:val="0"/>
        <w:spacing w:after="0" w:line="240" w:lineRule="auto"/>
        <w:rPr>
          <w:rFonts w:ascii="Arial" w:hAnsi="Arial" w:cs="Arial"/>
        </w:rPr>
      </w:pPr>
      <w:r w:rsidRPr="000B6B2D">
        <w:rPr>
          <w:rFonts w:ascii="Arial" w:hAnsi="Arial" w:cs="Arial"/>
        </w:rPr>
        <w:lastRenderedPageBreak/>
        <w:t xml:space="preserve">9. </w:t>
      </w:r>
      <w:r w:rsidR="00A31896" w:rsidRPr="000B6B2D">
        <w:rPr>
          <w:rFonts w:ascii="Arial" w:hAnsi="Arial" w:cs="Arial"/>
        </w:rPr>
        <w:t xml:space="preserve"> </w:t>
      </w:r>
      <w:r w:rsidRPr="000B6B2D">
        <w:rPr>
          <w:rFonts w:ascii="Arial" w:hAnsi="Arial" w:cs="Arial"/>
        </w:rPr>
        <w:t>Materials and Construction</w:t>
      </w:r>
    </w:p>
    <w:p w14:paraId="14A93546" w14:textId="77777777" w:rsidR="008041D8" w:rsidRPr="000B6B2D" w:rsidRDefault="008041D8" w:rsidP="00447CC9">
      <w:pPr>
        <w:autoSpaceDE w:val="0"/>
        <w:autoSpaceDN w:val="0"/>
        <w:adjustRightInd w:val="0"/>
        <w:spacing w:after="0" w:line="240" w:lineRule="auto"/>
        <w:rPr>
          <w:rFonts w:ascii="Arial" w:hAnsi="Arial" w:cs="Arial"/>
        </w:rPr>
      </w:pPr>
    </w:p>
    <w:p w14:paraId="3A6D6817" w14:textId="023D735A" w:rsidR="008041D8" w:rsidRPr="000B6B2D" w:rsidRDefault="008041D8" w:rsidP="00A31896">
      <w:pPr>
        <w:tabs>
          <w:tab w:val="left" w:pos="284"/>
        </w:tabs>
        <w:autoSpaceDE w:val="0"/>
        <w:autoSpaceDN w:val="0"/>
        <w:adjustRightInd w:val="0"/>
        <w:spacing w:after="0" w:line="240" w:lineRule="auto"/>
        <w:ind w:left="681" w:hanging="397"/>
        <w:rPr>
          <w:rFonts w:ascii="Arial" w:hAnsi="Arial" w:cs="Arial"/>
        </w:rPr>
      </w:pPr>
      <w:r w:rsidRPr="000B6B2D">
        <w:rPr>
          <w:rFonts w:ascii="Arial" w:hAnsi="Arial" w:cs="Arial"/>
        </w:rPr>
        <w:t xml:space="preserve">(a) </w:t>
      </w:r>
      <w:r w:rsidR="00A31896" w:rsidRPr="000B6B2D">
        <w:rPr>
          <w:rFonts w:ascii="Arial" w:hAnsi="Arial" w:cs="Arial"/>
        </w:rPr>
        <w:t xml:space="preserve"> </w:t>
      </w:r>
      <w:r w:rsidRPr="000B6B2D">
        <w:rPr>
          <w:rFonts w:ascii="Arial" w:hAnsi="Arial" w:cs="Arial"/>
        </w:rPr>
        <w:t xml:space="preserve">Tubular steel posts shall be shot blasted and hot dipped galvanised to comply with </w:t>
      </w:r>
      <w:r w:rsidR="003902E3" w:rsidRPr="000B6B2D">
        <w:rPr>
          <w:rFonts w:ascii="Arial" w:hAnsi="Arial" w:cs="Arial"/>
        </w:rPr>
        <w:t xml:space="preserve">BS EN ISO 1461 </w:t>
      </w:r>
      <w:r w:rsidRPr="000B6B2D">
        <w:rPr>
          <w:rFonts w:ascii="Arial" w:hAnsi="Arial" w:cs="Arial"/>
        </w:rPr>
        <w:t xml:space="preserve">a </w:t>
      </w:r>
      <w:r w:rsidR="0018085A" w:rsidRPr="000B6B2D">
        <w:rPr>
          <w:rFonts w:ascii="Arial" w:hAnsi="Arial" w:cs="Arial"/>
        </w:rPr>
        <w:t>heavy-duty</w:t>
      </w:r>
      <w:r w:rsidRPr="000B6B2D">
        <w:rPr>
          <w:rFonts w:ascii="Arial" w:hAnsi="Arial" w:cs="Arial"/>
        </w:rPr>
        <w:t xml:space="preserve"> grade black bituminous solution shall be applied to the root of the post to a point 250mm above ground level, this protection to be applied to both surfaces of the root</w:t>
      </w:r>
      <w:r w:rsidR="00A31896" w:rsidRPr="000B6B2D">
        <w:rPr>
          <w:rFonts w:ascii="Arial" w:hAnsi="Arial" w:cs="Arial"/>
        </w:rPr>
        <w:t>.</w:t>
      </w:r>
    </w:p>
    <w:p w14:paraId="123F13E6" w14:textId="77777777" w:rsidR="008041D8" w:rsidRPr="000B6B2D" w:rsidRDefault="008041D8" w:rsidP="00A31896">
      <w:pPr>
        <w:tabs>
          <w:tab w:val="left" w:pos="284"/>
        </w:tabs>
        <w:autoSpaceDE w:val="0"/>
        <w:autoSpaceDN w:val="0"/>
        <w:adjustRightInd w:val="0"/>
        <w:spacing w:after="0" w:line="240" w:lineRule="auto"/>
        <w:ind w:left="681" w:hanging="397"/>
        <w:rPr>
          <w:rFonts w:ascii="Arial" w:hAnsi="Arial" w:cs="Arial"/>
        </w:rPr>
      </w:pPr>
    </w:p>
    <w:p w14:paraId="18EB145B" w14:textId="77777777" w:rsidR="008041D8" w:rsidRPr="000B6B2D" w:rsidRDefault="008041D8" w:rsidP="00A31896">
      <w:pPr>
        <w:tabs>
          <w:tab w:val="left" w:pos="284"/>
        </w:tabs>
        <w:autoSpaceDE w:val="0"/>
        <w:autoSpaceDN w:val="0"/>
        <w:adjustRightInd w:val="0"/>
        <w:spacing w:after="0" w:line="240" w:lineRule="auto"/>
        <w:ind w:left="681" w:hanging="397"/>
        <w:rPr>
          <w:rFonts w:ascii="Arial" w:hAnsi="Arial" w:cs="Arial"/>
        </w:rPr>
      </w:pPr>
      <w:r w:rsidRPr="000B6B2D">
        <w:rPr>
          <w:rFonts w:ascii="Arial" w:hAnsi="Arial" w:cs="Arial"/>
        </w:rPr>
        <w:t xml:space="preserve">(b) </w:t>
      </w:r>
      <w:r w:rsidR="00A31896" w:rsidRPr="000B6B2D">
        <w:rPr>
          <w:rFonts w:ascii="Arial" w:hAnsi="Arial" w:cs="Arial"/>
        </w:rPr>
        <w:t xml:space="preserve"> </w:t>
      </w:r>
      <w:r w:rsidRPr="000B6B2D">
        <w:rPr>
          <w:rFonts w:ascii="Arial" w:hAnsi="Arial" w:cs="Arial"/>
        </w:rPr>
        <w:t>Large base posts shall</w:t>
      </w:r>
      <w:r w:rsidR="00DB52F0" w:rsidRPr="000B6B2D">
        <w:rPr>
          <w:rFonts w:ascii="Arial" w:hAnsi="Arial" w:cs="Arial"/>
        </w:rPr>
        <w:t xml:space="preserve"> </w:t>
      </w:r>
      <w:r w:rsidRPr="000B6B2D">
        <w:rPr>
          <w:rFonts w:ascii="Arial" w:hAnsi="Arial" w:cs="Arial"/>
        </w:rPr>
        <w:t xml:space="preserve">be of a steel not less than 5mm thick and shall be cylindrical with an inside diameter of not less than 140mm. An internal baseboard of dimensions not less than 450mm x 95mm x 12mm, manufactured from a substantial non-hygroscopic material, shall be fixed in the housing and an earthing bolt shall be provided. </w:t>
      </w:r>
      <w:r w:rsidR="00A31896" w:rsidRPr="000B6B2D">
        <w:rPr>
          <w:rFonts w:ascii="Arial" w:hAnsi="Arial" w:cs="Arial"/>
        </w:rPr>
        <w:t xml:space="preserve"> </w:t>
      </w:r>
      <w:r w:rsidRPr="000B6B2D">
        <w:rPr>
          <w:rFonts w:ascii="Arial" w:hAnsi="Arial" w:cs="Arial"/>
        </w:rPr>
        <w:t xml:space="preserve">The opening to the housing shall be not less than 450mm x 95mm and shall be provided for the opening and shall be fitted with a tamper </w:t>
      </w:r>
      <w:r w:rsidR="004E7B19" w:rsidRPr="000B6B2D">
        <w:rPr>
          <w:rFonts w:ascii="Arial" w:hAnsi="Arial" w:cs="Arial"/>
        </w:rPr>
        <w:t>proof</w:t>
      </w:r>
      <w:r w:rsidRPr="000B6B2D">
        <w:rPr>
          <w:rFonts w:ascii="Arial" w:hAnsi="Arial" w:cs="Arial"/>
        </w:rPr>
        <w:t xml:space="preserve"> lock, the same pattern of lock being used throughout. </w:t>
      </w:r>
      <w:r w:rsidR="00A31896" w:rsidRPr="000B6B2D">
        <w:rPr>
          <w:rFonts w:ascii="Arial" w:hAnsi="Arial" w:cs="Arial"/>
        </w:rPr>
        <w:t xml:space="preserve"> </w:t>
      </w:r>
      <w:r w:rsidRPr="000B6B2D">
        <w:rPr>
          <w:rFonts w:ascii="Arial" w:hAnsi="Arial" w:cs="Arial"/>
        </w:rPr>
        <w:t xml:space="preserve">All locks shall be liberally treated with silicone grease. </w:t>
      </w:r>
      <w:r w:rsidR="00A31896" w:rsidRPr="000B6B2D">
        <w:rPr>
          <w:rFonts w:ascii="Arial" w:hAnsi="Arial" w:cs="Arial"/>
        </w:rPr>
        <w:t xml:space="preserve"> </w:t>
      </w:r>
      <w:r w:rsidRPr="000B6B2D">
        <w:rPr>
          <w:rFonts w:ascii="Arial" w:hAnsi="Arial" w:cs="Arial"/>
        </w:rPr>
        <w:t xml:space="preserve">Two keys shall be provided per 10 large base post supplied. </w:t>
      </w:r>
      <w:r w:rsidR="00A31896" w:rsidRPr="000B6B2D">
        <w:rPr>
          <w:rFonts w:ascii="Arial" w:hAnsi="Arial" w:cs="Arial"/>
        </w:rPr>
        <w:t xml:space="preserve"> </w:t>
      </w:r>
      <w:r w:rsidRPr="000B6B2D">
        <w:rPr>
          <w:rFonts w:ascii="Arial" w:hAnsi="Arial" w:cs="Arial"/>
        </w:rPr>
        <w:t>An access slot not less than 75mm x 150mm high for cabling purposes shall be provided approximately 150mm below ground level.</w:t>
      </w:r>
    </w:p>
    <w:p w14:paraId="0D78AA93" w14:textId="77777777" w:rsidR="008041D8" w:rsidRPr="000B6B2D" w:rsidRDefault="008041D8" w:rsidP="00447CC9">
      <w:pPr>
        <w:autoSpaceDE w:val="0"/>
        <w:autoSpaceDN w:val="0"/>
        <w:adjustRightInd w:val="0"/>
        <w:spacing w:after="0" w:line="240" w:lineRule="auto"/>
        <w:rPr>
          <w:rFonts w:ascii="Arial" w:hAnsi="Arial" w:cs="Arial"/>
        </w:rPr>
      </w:pPr>
    </w:p>
    <w:p w14:paraId="69346FC3" w14:textId="4624AA68" w:rsidR="008041D8" w:rsidRPr="000B6B2D" w:rsidRDefault="008041D8" w:rsidP="00447CC9">
      <w:pPr>
        <w:autoSpaceDE w:val="0"/>
        <w:autoSpaceDN w:val="0"/>
        <w:adjustRightInd w:val="0"/>
        <w:spacing w:after="0" w:line="240" w:lineRule="auto"/>
        <w:rPr>
          <w:rFonts w:ascii="Arial" w:hAnsi="Arial" w:cs="Arial"/>
        </w:rPr>
      </w:pPr>
      <w:r w:rsidRPr="000B6B2D">
        <w:rPr>
          <w:rFonts w:ascii="Arial" w:hAnsi="Arial" w:cs="Arial"/>
        </w:rPr>
        <w:t xml:space="preserve">10. Installation of </w:t>
      </w:r>
      <w:r w:rsidR="0018085A" w:rsidRPr="000B6B2D">
        <w:rPr>
          <w:rFonts w:ascii="Arial" w:hAnsi="Arial" w:cs="Arial"/>
        </w:rPr>
        <w:t>Signposts</w:t>
      </w:r>
    </w:p>
    <w:p w14:paraId="1BB08C0B" w14:textId="77777777" w:rsidR="008041D8" w:rsidRPr="000B6B2D" w:rsidRDefault="008041D8" w:rsidP="00447CC9">
      <w:pPr>
        <w:autoSpaceDE w:val="0"/>
        <w:autoSpaceDN w:val="0"/>
        <w:adjustRightInd w:val="0"/>
        <w:spacing w:after="0" w:line="240" w:lineRule="auto"/>
        <w:rPr>
          <w:rFonts w:ascii="Arial" w:hAnsi="Arial" w:cs="Arial"/>
        </w:rPr>
      </w:pPr>
    </w:p>
    <w:p w14:paraId="5EF953AB" w14:textId="25FC24E8" w:rsidR="00DB52F0" w:rsidRPr="000B6B2D" w:rsidRDefault="008041D8" w:rsidP="00A31896">
      <w:pPr>
        <w:autoSpaceDE w:val="0"/>
        <w:autoSpaceDN w:val="0"/>
        <w:adjustRightInd w:val="0"/>
        <w:spacing w:after="0" w:line="240" w:lineRule="auto"/>
        <w:ind w:left="284"/>
        <w:rPr>
          <w:rFonts w:ascii="Arial" w:hAnsi="Arial" w:cs="Arial"/>
        </w:rPr>
      </w:pPr>
      <w:r w:rsidRPr="000B6B2D">
        <w:rPr>
          <w:rFonts w:ascii="Arial" w:hAnsi="Arial" w:cs="Arial"/>
        </w:rPr>
        <w:t xml:space="preserve">The erection of </w:t>
      </w:r>
      <w:r w:rsidR="0018085A" w:rsidRPr="000B6B2D">
        <w:rPr>
          <w:rFonts w:ascii="Arial" w:hAnsi="Arial" w:cs="Arial"/>
        </w:rPr>
        <w:t>signposts</w:t>
      </w:r>
      <w:r w:rsidRPr="000B6B2D">
        <w:rPr>
          <w:rFonts w:ascii="Arial" w:hAnsi="Arial" w:cs="Arial"/>
        </w:rPr>
        <w:t xml:space="preserve"> </w:t>
      </w:r>
      <w:r w:rsidR="00DB52F0" w:rsidRPr="000B6B2D">
        <w:rPr>
          <w:rFonts w:ascii="Arial" w:hAnsi="Arial" w:cs="Arial"/>
        </w:rPr>
        <w:t>shall comply with the requirements of Chapter 13 of the Traffic Signs Manual.</w:t>
      </w:r>
      <w:r w:rsidR="00A31896" w:rsidRPr="000B6B2D">
        <w:rPr>
          <w:rFonts w:ascii="Arial" w:hAnsi="Arial" w:cs="Arial"/>
        </w:rPr>
        <w:t xml:space="preserve"> </w:t>
      </w:r>
      <w:r w:rsidR="00DB52F0" w:rsidRPr="000B6B2D">
        <w:rPr>
          <w:rFonts w:ascii="Arial" w:hAnsi="Arial" w:cs="Arial"/>
        </w:rPr>
        <w:t xml:space="preserve"> The approximate sign locations are shown on the Scheme drawing. </w:t>
      </w:r>
      <w:r w:rsidR="00A31896" w:rsidRPr="000B6B2D">
        <w:rPr>
          <w:rFonts w:ascii="Arial" w:hAnsi="Arial" w:cs="Arial"/>
        </w:rPr>
        <w:t xml:space="preserve"> </w:t>
      </w:r>
      <w:r w:rsidR="00DB52F0" w:rsidRPr="000B6B2D">
        <w:rPr>
          <w:rFonts w:ascii="Arial" w:hAnsi="Arial" w:cs="Arial"/>
        </w:rPr>
        <w:t>The exact location to be determined by the Overseeing Organisation with the Contractor before commencement of the works.</w:t>
      </w:r>
    </w:p>
    <w:p w14:paraId="1E0BA083" w14:textId="77777777" w:rsidR="00DB52F0" w:rsidRPr="000B6B2D" w:rsidRDefault="00DB52F0" w:rsidP="00447CC9">
      <w:pPr>
        <w:autoSpaceDE w:val="0"/>
        <w:autoSpaceDN w:val="0"/>
        <w:adjustRightInd w:val="0"/>
        <w:spacing w:after="0" w:line="240" w:lineRule="auto"/>
        <w:rPr>
          <w:rFonts w:ascii="Arial" w:hAnsi="Arial" w:cs="Arial"/>
        </w:rPr>
      </w:pPr>
    </w:p>
    <w:p w14:paraId="3F198FD1" w14:textId="77777777" w:rsidR="00DB52F0" w:rsidRPr="000B6B2D" w:rsidRDefault="00DB52F0" w:rsidP="00A31896">
      <w:pPr>
        <w:tabs>
          <w:tab w:val="left" w:pos="284"/>
        </w:tabs>
        <w:autoSpaceDE w:val="0"/>
        <w:autoSpaceDN w:val="0"/>
        <w:adjustRightInd w:val="0"/>
        <w:spacing w:after="0" w:line="240" w:lineRule="auto"/>
        <w:ind w:left="681" w:hanging="397"/>
        <w:rPr>
          <w:rFonts w:ascii="Arial" w:hAnsi="Arial" w:cs="Arial"/>
        </w:rPr>
      </w:pPr>
      <w:r w:rsidRPr="000B6B2D">
        <w:rPr>
          <w:rFonts w:ascii="Arial" w:hAnsi="Arial" w:cs="Arial"/>
        </w:rPr>
        <w:t xml:space="preserve">(a) </w:t>
      </w:r>
      <w:r w:rsidR="00A31896" w:rsidRPr="000B6B2D">
        <w:rPr>
          <w:rFonts w:ascii="Arial" w:hAnsi="Arial" w:cs="Arial"/>
        </w:rPr>
        <w:t xml:space="preserve"> </w:t>
      </w:r>
      <w:r w:rsidRPr="000B6B2D">
        <w:rPr>
          <w:rFonts w:ascii="Arial" w:hAnsi="Arial" w:cs="Arial"/>
        </w:rPr>
        <w:t>All posts shall be embedded in concrete, see Clause 2602 and Standard Drawings SL/SD 4.1 to 5.1. It will be the responsibility of the Contractor in consultation with the Overseeing Organisation to ensure that the foundations for each sign assembly shall be adequate to withstand the loading conditions imposed on either face of the erected sign.</w:t>
      </w:r>
    </w:p>
    <w:p w14:paraId="52AF10AD" w14:textId="77777777" w:rsidR="00DB52F0" w:rsidRPr="000B6B2D" w:rsidRDefault="00DB52F0" w:rsidP="00A31896">
      <w:pPr>
        <w:autoSpaceDE w:val="0"/>
        <w:autoSpaceDN w:val="0"/>
        <w:adjustRightInd w:val="0"/>
        <w:spacing w:after="0" w:line="240" w:lineRule="auto"/>
        <w:ind w:left="681" w:hanging="397"/>
        <w:rPr>
          <w:rFonts w:ascii="Arial" w:hAnsi="Arial" w:cs="Arial"/>
        </w:rPr>
      </w:pPr>
    </w:p>
    <w:p w14:paraId="211FAF31" w14:textId="0AD3396E" w:rsidR="0070406E" w:rsidRPr="000B6B2D" w:rsidRDefault="00DB52F0" w:rsidP="00A31896">
      <w:pPr>
        <w:tabs>
          <w:tab w:val="left" w:pos="284"/>
        </w:tabs>
        <w:autoSpaceDE w:val="0"/>
        <w:autoSpaceDN w:val="0"/>
        <w:adjustRightInd w:val="0"/>
        <w:spacing w:after="0" w:line="240" w:lineRule="auto"/>
        <w:ind w:left="681" w:hanging="397"/>
        <w:rPr>
          <w:rFonts w:ascii="Arial" w:hAnsi="Arial" w:cs="Arial"/>
        </w:rPr>
      </w:pPr>
      <w:r w:rsidRPr="000B6B2D">
        <w:rPr>
          <w:rFonts w:ascii="Arial" w:hAnsi="Arial" w:cs="Arial"/>
        </w:rPr>
        <w:t>(b)</w:t>
      </w:r>
      <w:r w:rsidR="00A31896" w:rsidRPr="000B6B2D">
        <w:rPr>
          <w:rFonts w:ascii="Arial" w:hAnsi="Arial" w:cs="Arial"/>
        </w:rPr>
        <w:t xml:space="preserve"> </w:t>
      </w:r>
      <w:r w:rsidRPr="000B6B2D">
        <w:rPr>
          <w:rFonts w:ascii="Arial" w:hAnsi="Arial" w:cs="Arial"/>
        </w:rPr>
        <w:t xml:space="preserve"> All excavations shall be dug by hand and the bottom</w:t>
      </w:r>
      <w:r w:rsidR="0070406E" w:rsidRPr="000B6B2D">
        <w:rPr>
          <w:rFonts w:ascii="Arial" w:hAnsi="Arial" w:cs="Arial"/>
        </w:rPr>
        <w:t>s of all excavations for post sizes of 110mm diameter and over shall be inspected for each sign assembly shall be adequate to withstand the loading conditions imposed on either face o</w:t>
      </w:r>
      <w:r w:rsidR="0022107B" w:rsidRPr="000B6B2D">
        <w:rPr>
          <w:rFonts w:ascii="Arial" w:hAnsi="Arial" w:cs="Arial"/>
        </w:rPr>
        <w:t>f</w:t>
      </w:r>
      <w:r w:rsidR="0070406E" w:rsidRPr="000B6B2D">
        <w:rPr>
          <w:rFonts w:ascii="Arial" w:hAnsi="Arial" w:cs="Arial"/>
        </w:rPr>
        <w:t xml:space="preserve"> the erected sign.</w:t>
      </w:r>
    </w:p>
    <w:p w14:paraId="5790A552" w14:textId="77777777" w:rsidR="0070406E" w:rsidRPr="000B6B2D" w:rsidRDefault="0070406E" w:rsidP="00A31896">
      <w:pPr>
        <w:tabs>
          <w:tab w:val="left" w:pos="284"/>
        </w:tabs>
        <w:autoSpaceDE w:val="0"/>
        <w:autoSpaceDN w:val="0"/>
        <w:adjustRightInd w:val="0"/>
        <w:spacing w:after="0" w:line="240" w:lineRule="auto"/>
        <w:ind w:left="681" w:hanging="397"/>
        <w:rPr>
          <w:rFonts w:ascii="Arial" w:hAnsi="Arial" w:cs="Arial"/>
        </w:rPr>
      </w:pPr>
    </w:p>
    <w:p w14:paraId="63230F4E" w14:textId="77777777" w:rsidR="0070406E" w:rsidRPr="000B6B2D" w:rsidRDefault="0070406E" w:rsidP="00A31896">
      <w:pPr>
        <w:tabs>
          <w:tab w:val="left" w:pos="284"/>
        </w:tabs>
        <w:autoSpaceDE w:val="0"/>
        <w:autoSpaceDN w:val="0"/>
        <w:adjustRightInd w:val="0"/>
        <w:spacing w:after="0" w:line="240" w:lineRule="auto"/>
        <w:ind w:left="681" w:hanging="397"/>
        <w:rPr>
          <w:rFonts w:ascii="Arial" w:hAnsi="Arial" w:cs="Arial"/>
        </w:rPr>
      </w:pPr>
      <w:r w:rsidRPr="000B6B2D">
        <w:rPr>
          <w:rFonts w:ascii="Arial" w:hAnsi="Arial" w:cs="Arial"/>
        </w:rPr>
        <w:t xml:space="preserve">(c) </w:t>
      </w:r>
      <w:r w:rsidR="00A31896" w:rsidRPr="000B6B2D">
        <w:rPr>
          <w:rFonts w:ascii="Arial" w:hAnsi="Arial" w:cs="Arial"/>
        </w:rPr>
        <w:t xml:space="preserve"> </w:t>
      </w:r>
      <w:r w:rsidRPr="000B6B2D">
        <w:rPr>
          <w:rFonts w:ascii="Arial" w:hAnsi="Arial" w:cs="Arial"/>
        </w:rPr>
        <w:t>50mm I.D. diameter PVC service ducting tubes should be incorporated in all large base foundations, the service ducting should terminate at the cable entry slots of the large base post.</w:t>
      </w:r>
    </w:p>
    <w:p w14:paraId="530F1F57" w14:textId="77777777" w:rsidR="0070406E" w:rsidRPr="000B6B2D" w:rsidRDefault="0070406E" w:rsidP="00A31896">
      <w:pPr>
        <w:tabs>
          <w:tab w:val="left" w:pos="284"/>
        </w:tabs>
        <w:autoSpaceDE w:val="0"/>
        <w:autoSpaceDN w:val="0"/>
        <w:adjustRightInd w:val="0"/>
        <w:spacing w:after="0" w:line="240" w:lineRule="auto"/>
        <w:rPr>
          <w:rFonts w:ascii="Arial" w:hAnsi="Arial" w:cs="Arial"/>
        </w:rPr>
      </w:pPr>
    </w:p>
    <w:p w14:paraId="60217B8F" w14:textId="626D1EB4" w:rsidR="00B82E1E" w:rsidRPr="000B6B2D" w:rsidRDefault="0070406E" w:rsidP="00B82E1E">
      <w:pPr>
        <w:tabs>
          <w:tab w:val="left" w:pos="284"/>
        </w:tabs>
        <w:autoSpaceDE w:val="0"/>
        <w:autoSpaceDN w:val="0"/>
        <w:adjustRightInd w:val="0"/>
        <w:spacing w:after="0" w:line="240" w:lineRule="auto"/>
        <w:rPr>
          <w:rFonts w:ascii="Arial" w:hAnsi="Arial" w:cs="Arial"/>
        </w:rPr>
      </w:pPr>
      <w:r w:rsidRPr="000B6B2D">
        <w:rPr>
          <w:rFonts w:ascii="Arial" w:hAnsi="Arial" w:cs="Arial"/>
        </w:rPr>
        <w:t xml:space="preserve">11. </w:t>
      </w:r>
      <w:r w:rsidR="00B82E1E" w:rsidRPr="000B6B2D">
        <w:rPr>
          <w:rFonts w:ascii="Arial" w:hAnsi="Arial" w:cs="Arial"/>
        </w:rPr>
        <w:t>Non</w:t>
      </w:r>
      <w:r w:rsidR="00B82E1E" w:rsidRPr="000B6B2D">
        <w:rPr>
          <w:rFonts w:ascii="Cambria Math" w:hAnsi="Cambria Math" w:cs="Cambria Math"/>
        </w:rPr>
        <w:t>‑</w:t>
      </w:r>
      <w:r w:rsidR="00B82E1E" w:rsidRPr="000B6B2D">
        <w:rPr>
          <w:rFonts w:ascii="Arial" w:hAnsi="Arial" w:cs="Arial"/>
        </w:rPr>
        <w:t>Illuminated Bollards</w:t>
      </w:r>
    </w:p>
    <w:p w14:paraId="74E31B16" w14:textId="77777777" w:rsidR="00B82E1E" w:rsidRPr="000B6B2D" w:rsidRDefault="00B82E1E" w:rsidP="00B82E1E">
      <w:pPr>
        <w:tabs>
          <w:tab w:val="left" w:pos="284"/>
        </w:tabs>
        <w:autoSpaceDE w:val="0"/>
        <w:autoSpaceDN w:val="0"/>
        <w:adjustRightInd w:val="0"/>
        <w:spacing w:after="0" w:line="240" w:lineRule="auto"/>
        <w:rPr>
          <w:rFonts w:ascii="Arial" w:hAnsi="Arial" w:cs="Arial"/>
        </w:rPr>
      </w:pPr>
    </w:p>
    <w:p w14:paraId="593C9241" w14:textId="56D43605" w:rsidR="00404399" w:rsidRPr="000B6B2D" w:rsidRDefault="00B82E1E" w:rsidP="00B82E1E">
      <w:pPr>
        <w:tabs>
          <w:tab w:val="left" w:pos="284"/>
        </w:tabs>
        <w:autoSpaceDE w:val="0"/>
        <w:autoSpaceDN w:val="0"/>
        <w:adjustRightInd w:val="0"/>
        <w:spacing w:after="0" w:line="240" w:lineRule="auto"/>
        <w:rPr>
          <w:rFonts w:ascii="Arial" w:hAnsi="Arial" w:cs="Arial"/>
        </w:rPr>
      </w:pPr>
      <w:r w:rsidRPr="000B6B2D">
        <w:rPr>
          <w:rFonts w:ascii="Arial" w:hAnsi="Arial" w:cs="Arial"/>
        </w:rPr>
        <w:t xml:space="preserve">      All illuminated bollards within the Authority’s highway network have been replaced with</w:t>
      </w:r>
      <w:r w:rsidR="00404399" w:rsidRPr="000B6B2D">
        <w:rPr>
          <w:rFonts w:ascii="Arial" w:hAnsi="Arial" w:cs="Arial"/>
        </w:rPr>
        <w:t xml:space="preserve">                                                </w:t>
      </w:r>
      <w:r w:rsidR="00660878" w:rsidRPr="000B6B2D">
        <w:rPr>
          <w:rFonts w:ascii="Arial" w:hAnsi="Arial" w:cs="Arial"/>
        </w:rPr>
        <w:t xml:space="preserve"> </w:t>
      </w:r>
      <w:r w:rsidR="00404399" w:rsidRPr="000B6B2D">
        <w:rPr>
          <w:rFonts w:ascii="Arial" w:hAnsi="Arial" w:cs="Arial"/>
        </w:rPr>
        <w:t xml:space="preserve">    </w:t>
      </w:r>
    </w:p>
    <w:p w14:paraId="583CAB32" w14:textId="057387B7" w:rsidR="00404399" w:rsidRPr="000B6B2D" w:rsidRDefault="00404399" w:rsidP="00B82E1E">
      <w:pPr>
        <w:tabs>
          <w:tab w:val="left" w:pos="284"/>
        </w:tabs>
        <w:autoSpaceDE w:val="0"/>
        <w:autoSpaceDN w:val="0"/>
        <w:adjustRightInd w:val="0"/>
        <w:spacing w:after="0" w:line="240" w:lineRule="auto"/>
        <w:rPr>
          <w:rFonts w:ascii="Arial" w:hAnsi="Arial" w:cs="Arial"/>
        </w:rPr>
      </w:pPr>
      <w:r w:rsidRPr="000B6B2D">
        <w:rPr>
          <w:rFonts w:ascii="Arial" w:hAnsi="Arial" w:cs="Arial"/>
        </w:rPr>
        <w:t xml:space="preserve">      </w:t>
      </w:r>
      <w:r w:rsidR="00B82E1E" w:rsidRPr="000B6B2D">
        <w:rPr>
          <w:rFonts w:ascii="Arial" w:hAnsi="Arial" w:cs="Arial"/>
        </w:rPr>
        <w:t>non</w:t>
      </w:r>
      <w:r w:rsidR="00B82E1E" w:rsidRPr="000B6B2D">
        <w:rPr>
          <w:rFonts w:ascii="Cambria Math" w:hAnsi="Cambria Math" w:cs="Cambria Math"/>
        </w:rPr>
        <w:t>‑</w:t>
      </w:r>
      <w:r w:rsidR="00B82E1E" w:rsidRPr="000B6B2D">
        <w:rPr>
          <w:rFonts w:ascii="Arial" w:hAnsi="Arial" w:cs="Arial"/>
        </w:rPr>
        <w:t>illuminated units. No new illuminated bollards shall be installed unless expressly instructed by</w:t>
      </w:r>
    </w:p>
    <w:p w14:paraId="44F2E023" w14:textId="77777777" w:rsidR="0083591D" w:rsidRPr="000B6B2D" w:rsidRDefault="00404399" w:rsidP="00B82E1E">
      <w:pPr>
        <w:tabs>
          <w:tab w:val="left" w:pos="284"/>
        </w:tabs>
        <w:autoSpaceDE w:val="0"/>
        <w:autoSpaceDN w:val="0"/>
        <w:adjustRightInd w:val="0"/>
        <w:spacing w:after="0" w:line="240" w:lineRule="auto"/>
        <w:rPr>
          <w:rFonts w:ascii="Arial" w:hAnsi="Arial" w:cs="Arial"/>
        </w:rPr>
      </w:pPr>
      <w:r w:rsidRPr="000B6B2D">
        <w:rPr>
          <w:rFonts w:ascii="Arial" w:hAnsi="Arial" w:cs="Arial"/>
        </w:rPr>
        <w:t xml:space="preserve">      </w:t>
      </w:r>
      <w:r w:rsidR="00B82E1E" w:rsidRPr="000B6B2D">
        <w:rPr>
          <w:rFonts w:ascii="Arial" w:hAnsi="Arial" w:cs="Arial"/>
        </w:rPr>
        <w:t>the Authority.</w:t>
      </w:r>
      <w:r w:rsidR="00523FD6" w:rsidRPr="001D62E8">
        <w:t xml:space="preserve"> </w:t>
      </w:r>
      <w:r w:rsidR="00523FD6" w:rsidRPr="000B6B2D">
        <w:rPr>
          <w:rFonts w:ascii="Arial" w:hAnsi="Arial" w:cs="Arial"/>
        </w:rPr>
        <w:t xml:space="preserve">Prior to undertaking any repair or replacement works, the Contractor shall ensure that </w:t>
      </w:r>
    </w:p>
    <w:p w14:paraId="1597ABB8" w14:textId="77777777" w:rsidR="0083591D" w:rsidRPr="000B6B2D" w:rsidRDefault="0083591D" w:rsidP="00B82E1E">
      <w:pPr>
        <w:tabs>
          <w:tab w:val="left" w:pos="284"/>
        </w:tabs>
        <w:autoSpaceDE w:val="0"/>
        <w:autoSpaceDN w:val="0"/>
        <w:adjustRightInd w:val="0"/>
        <w:spacing w:after="0" w:line="240" w:lineRule="auto"/>
        <w:rPr>
          <w:rFonts w:ascii="Arial" w:hAnsi="Arial" w:cs="Arial"/>
        </w:rPr>
      </w:pPr>
      <w:r w:rsidRPr="000B6B2D">
        <w:rPr>
          <w:rFonts w:ascii="Arial" w:hAnsi="Arial" w:cs="Arial"/>
        </w:rPr>
        <w:t xml:space="preserve">      </w:t>
      </w:r>
      <w:r w:rsidR="00523FD6" w:rsidRPr="000B6B2D">
        <w:rPr>
          <w:rFonts w:ascii="Arial" w:hAnsi="Arial" w:cs="Arial"/>
        </w:rPr>
        <w:t>all associated electrical supplies and bollard bases are fully isolated and made safe in accordance</w:t>
      </w:r>
    </w:p>
    <w:p w14:paraId="7F8E0F5C" w14:textId="179593B4" w:rsidR="00B82E1E" w:rsidRPr="000B6B2D" w:rsidRDefault="0083591D" w:rsidP="00B82E1E">
      <w:pPr>
        <w:tabs>
          <w:tab w:val="left" w:pos="284"/>
        </w:tabs>
        <w:autoSpaceDE w:val="0"/>
        <w:autoSpaceDN w:val="0"/>
        <w:adjustRightInd w:val="0"/>
        <w:spacing w:after="0" w:line="240" w:lineRule="auto"/>
        <w:rPr>
          <w:rFonts w:ascii="Arial" w:hAnsi="Arial" w:cs="Arial"/>
        </w:rPr>
      </w:pPr>
      <w:r w:rsidRPr="000B6B2D">
        <w:rPr>
          <w:rFonts w:ascii="Arial" w:hAnsi="Arial" w:cs="Arial"/>
        </w:rPr>
        <w:t xml:space="preserve">     </w:t>
      </w:r>
      <w:r w:rsidR="00523FD6" w:rsidRPr="000B6B2D">
        <w:rPr>
          <w:rFonts w:ascii="Arial" w:hAnsi="Arial" w:cs="Arial"/>
        </w:rPr>
        <w:t xml:space="preserve"> with BS 7671 and the Electricity at Work Regulations 1989.</w:t>
      </w:r>
    </w:p>
    <w:p w14:paraId="412D38DE" w14:textId="77777777" w:rsidR="009717DF" w:rsidRPr="000B6B2D" w:rsidRDefault="00763C4A" w:rsidP="00B82E1E">
      <w:pPr>
        <w:tabs>
          <w:tab w:val="left" w:pos="284"/>
        </w:tabs>
        <w:autoSpaceDE w:val="0"/>
        <w:autoSpaceDN w:val="0"/>
        <w:adjustRightInd w:val="0"/>
        <w:spacing w:after="0" w:line="240" w:lineRule="auto"/>
        <w:rPr>
          <w:rFonts w:ascii="Arial" w:hAnsi="Arial" w:cs="Arial"/>
        </w:rPr>
      </w:pPr>
      <w:r w:rsidRPr="000B6B2D">
        <w:rPr>
          <w:rFonts w:ascii="Arial" w:hAnsi="Arial" w:cs="Arial"/>
        </w:rPr>
        <w:t xml:space="preserve">      </w:t>
      </w:r>
      <w:r w:rsidR="00B82E1E" w:rsidRPr="000B6B2D">
        <w:rPr>
          <w:rFonts w:ascii="Arial" w:hAnsi="Arial" w:cs="Arial"/>
        </w:rPr>
        <w:t>Any redundant electrical equipment discovered during works shall be reported to the Authority and</w:t>
      </w:r>
    </w:p>
    <w:p w14:paraId="17559813" w14:textId="44E6217D" w:rsidR="0070406E" w:rsidRPr="000B6B2D" w:rsidRDefault="00B82E1E" w:rsidP="00B82E1E">
      <w:pPr>
        <w:tabs>
          <w:tab w:val="left" w:pos="284"/>
        </w:tabs>
        <w:autoSpaceDE w:val="0"/>
        <w:autoSpaceDN w:val="0"/>
        <w:adjustRightInd w:val="0"/>
        <w:spacing w:after="0" w:line="240" w:lineRule="auto"/>
        <w:rPr>
          <w:rFonts w:ascii="Arial" w:hAnsi="Arial" w:cs="Arial"/>
        </w:rPr>
      </w:pPr>
      <w:r w:rsidRPr="000B6B2D">
        <w:rPr>
          <w:rFonts w:ascii="Arial" w:hAnsi="Arial" w:cs="Arial"/>
        </w:rPr>
        <w:t xml:space="preserve"> </w:t>
      </w:r>
      <w:r w:rsidR="00763C4A" w:rsidRPr="000B6B2D">
        <w:rPr>
          <w:rFonts w:ascii="Arial" w:hAnsi="Arial" w:cs="Arial"/>
        </w:rPr>
        <w:t xml:space="preserve">  </w:t>
      </w:r>
      <w:r w:rsidR="009717DF" w:rsidRPr="000B6B2D">
        <w:rPr>
          <w:rFonts w:ascii="Arial" w:hAnsi="Arial" w:cs="Arial"/>
        </w:rPr>
        <w:t xml:space="preserve">   </w:t>
      </w:r>
      <w:r w:rsidRPr="000B6B2D">
        <w:rPr>
          <w:rFonts w:ascii="Arial" w:hAnsi="Arial" w:cs="Arial"/>
        </w:rPr>
        <w:t>removed or made permanently safe as instructed.</w:t>
      </w:r>
    </w:p>
    <w:p w14:paraId="0B16F963" w14:textId="77777777" w:rsidR="00660878" w:rsidRPr="000B6B2D" w:rsidRDefault="00660878" w:rsidP="00C21A8E">
      <w:pPr>
        <w:tabs>
          <w:tab w:val="left" w:pos="284"/>
        </w:tabs>
        <w:autoSpaceDE w:val="0"/>
        <w:autoSpaceDN w:val="0"/>
        <w:adjustRightInd w:val="0"/>
        <w:spacing w:after="0" w:line="240" w:lineRule="auto"/>
        <w:ind w:left="681" w:hanging="397"/>
        <w:rPr>
          <w:rFonts w:ascii="Arial" w:hAnsi="Arial" w:cs="Arial"/>
        </w:rPr>
      </w:pPr>
    </w:p>
    <w:p w14:paraId="7C78DCE3" w14:textId="622A6342" w:rsidR="002B419C" w:rsidRPr="000B6B2D" w:rsidRDefault="00C21A8E" w:rsidP="00C21A8E">
      <w:pPr>
        <w:tabs>
          <w:tab w:val="left" w:pos="284"/>
        </w:tabs>
        <w:autoSpaceDE w:val="0"/>
        <w:autoSpaceDN w:val="0"/>
        <w:adjustRightInd w:val="0"/>
        <w:spacing w:after="0" w:line="240" w:lineRule="auto"/>
        <w:ind w:left="681" w:hanging="397"/>
        <w:rPr>
          <w:rFonts w:ascii="Arial" w:hAnsi="Arial" w:cs="Arial"/>
        </w:rPr>
      </w:pPr>
      <w:r w:rsidRPr="000B6B2D">
        <w:rPr>
          <w:rFonts w:ascii="Arial" w:hAnsi="Arial" w:cs="Arial"/>
        </w:rPr>
        <w:t xml:space="preserve"> </w:t>
      </w:r>
      <w:r w:rsidR="0070406E" w:rsidRPr="000B6B2D">
        <w:rPr>
          <w:rFonts w:ascii="Arial" w:hAnsi="Arial" w:cs="Arial"/>
        </w:rPr>
        <w:t xml:space="preserve">Bollards bases are to be secured by rag bolts embedded in a 600 x 230mm concrete. </w:t>
      </w:r>
      <w:r w:rsidR="0018085A" w:rsidRPr="000B6B2D">
        <w:rPr>
          <w:rFonts w:ascii="Arial" w:hAnsi="Arial" w:cs="Arial"/>
        </w:rPr>
        <w:t>Were</w:t>
      </w:r>
      <w:r w:rsidR="0070406E" w:rsidRPr="000B6B2D">
        <w:rPr>
          <w:rFonts w:ascii="Arial" w:hAnsi="Arial" w:cs="Arial"/>
        </w:rPr>
        <w:t xml:space="preserve"> bollard</w:t>
      </w:r>
      <w:r w:rsidR="002B419C" w:rsidRPr="000B6B2D">
        <w:rPr>
          <w:rFonts w:ascii="Arial" w:hAnsi="Arial" w:cs="Arial"/>
        </w:rPr>
        <w:t>s</w:t>
      </w:r>
    </w:p>
    <w:p w14:paraId="0BFEC615" w14:textId="77777777" w:rsidR="002B419C" w:rsidRPr="000B6B2D" w:rsidRDefault="002B419C" w:rsidP="00C21A8E">
      <w:pPr>
        <w:tabs>
          <w:tab w:val="left" w:pos="284"/>
        </w:tabs>
        <w:autoSpaceDE w:val="0"/>
        <w:autoSpaceDN w:val="0"/>
        <w:adjustRightInd w:val="0"/>
        <w:spacing w:after="0" w:line="240" w:lineRule="auto"/>
        <w:ind w:left="681" w:hanging="397"/>
        <w:rPr>
          <w:rFonts w:ascii="Arial" w:hAnsi="Arial" w:cs="Arial"/>
        </w:rPr>
      </w:pPr>
      <w:r w:rsidRPr="000B6B2D">
        <w:rPr>
          <w:rFonts w:ascii="Arial" w:hAnsi="Arial" w:cs="Arial"/>
        </w:rPr>
        <w:t xml:space="preserve"> </w:t>
      </w:r>
      <w:r w:rsidR="0070406E" w:rsidRPr="000B6B2D">
        <w:rPr>
          <w:rFonts w:ascii="Arial" w:hAnsi="Arial" w:cs="Arial"/>
        </w:rPr>
        <w:t>are to be erected on refuges the final</w:t>
      </w:r>
      <w:r w:rsidR="006C30C2" w:rsidRPr="000B6B2D">
        <w:rPr>
          <w:rFonts w:ascii="Arial" w:hAnsi="Arial" w:cs="Arial"/>
        </w:rPr>
        <w:t xml:space="preserve"> top 75mm above the bollard foundations should be finished in</w:t>
      </w:r>
    </w:p>
    <w:p w14:paraId="49B7DA08" w14:textId="43BEDBB0" w:rsidR="006C30C2" w:rsidRPr="000B6B2D" w:rsidRDefault="006C30C2" w:rsidP="00C21A8E">
      <w:pPr>
        <w:tabs>
          <w:tab w:val="left" w:pos="284"/>
        </w:tabs>
        <w:autoSpaceDE w:val="0"/>
        <w:autoSpaceDN w:val="0"/>
        <w:adjustRightInd w:val="0"/>
        <w:spacing w:after="0" w:line="240" w:lineRule="auto"/>
        <w:ind w:left="681" w:hanging="397"/>
        <w:rPr>
          <w:rFonts w:ascii="Arial" w:hAnsi="Arial" w:cs="Arial"/>
        </w:rPr>
      </w:pPr>
      <w:r w:rsidRPr="000B6B2D">
        <w:rPr>
          <w:rFonts w:ascii="Arial" w:hAnsi="Arial" w:cs="Arial"/>
        </w:rPr>
        <w:t xml:space="preserve"> similar materials to that of the refuges and sloping slightly away from the bollard.</w:t>
      </w:r>
    </w:p>
    <w:p w14:paraId="2D344989" w14:textId="77777777" w:rsidR="00C21A8E" w:rsidRPr="000B6B2D" w:rsidRDefault="00C21A8E" w:rsidP="00A31896">
      <w:pPr>
        <w:tabs>
          <w:tab w:val="left" w:pos="284"/>
        </w:tabs>
        <w:autoSpaceDE w:val="0"/>
        <w:autoSpaceDN w:val="0"/>
        <w:adjustRightInd w:val="0"/>
        <w:spacing w:after="0" w:line="240" w:lineRule="auto"/>
        <w:rPr>
          <w:rFonts w:ascii="Arial" w:hAnsi="Arial" w:cs="Arial"/>
        </w:rPr>
      </w:pPr>
    </w:p>
    <w:p w14:paraId="49F5E46F" w14:textId="77777777" w:rsidR="006C30C2" w:rsidRPr="000B6B2D" w:rsidRDefault="006C30C2" w:rsidP="00A31896">
      <w:pPr>
        <w:tabs>
          <w:tab w:val="left" w:pos="284"/>
        </w:tabs>
        <w:autoSpaceDE w:val="0"/>
        <w:autoSpaceDN w:val="0"/>
        <w:adjustRightInd w:val="0"/>
        <w:spacing w:after="0" w:line="240" w:lineRule="auto"/>
        <w:rPr>
          <w:rFonts w:ascii="Arial" w:hAnsi="Arial" w:cs="Arial"/>
        </w:rPr>
      </w:pPr>
      <w:r w:rsidRPr="000B6B2D">
        <w:rPr>
          <w:rFonts w:ascii="Arial" w:hAnsi="Arial" w:cs="Arial"/>
        </w:rPr>
        <w:t xml:space="preserve">12. </w:t>
      </w:r>
      <w:r w:rsidR="00E33A5E" w:rsidRPr="000B6B2D">
        <w:rPr>
          <w:rFonts w:ascii="Arial" w:hAnsi="Arial" w:cs="Arial"/>
        </w:rPr>
        <w:t xml:space="preserve">Illuminated </w:t>
      </w:r>
      <w:r w:rsidRPr="000B6B2D">
        <w:rPr>
          <w:rFonts w:ascii="Arial" w:hAnsi="Arial" w:cs="Arial"/>
        </w:rPr>
        <w:t>Sign Lighting Units</w:t>
      </w:r>
    </w:p>
    <w:p w14:paraId="79496417" w14:textId="77777777" w:rsidR="006C30C2" w:rsidRPr="000B6B2D" w:rsidRDefault="006C30C2" w:rsidP="00A31896">
      <w:pPr>
        <w:tabs>
          <w:tab w:val="left" w:pos="284"/>
        </w:tabs>
        <w:autoSpaceDE w:val="0"/>
        <w:autoSpaceDN w:val="0"/>
        <w:adjustRightInd w:val="0"/>
        <w:spacing w:after="0" w:line="240" w:lineRule="auto"/>
        <w:rPr>
          <w:rFonts w:ascii="Arial" w:hAnsi="Arial" w:cs="Arial"/>
        </w:rPr>
      </w:pPr>
    </w:p>
    <w:p w14:paraId="0F91CA88" w14:textId="6AFC236E" w:rsidR="00E33A5E" w:rsidRPr="000B6B2D" w:rsidRDefault="00E33A5E" w:rsidP="00C21A8E">
      <w:pPr>
        <w:tabs>
          <w:tab w:val="left" w:pos="284"/>
        </w:tabs>
        <w:autoSpaceDE w:val="0"/>
        <w:autoSpaceDN w:val="0"/>
        <w:adjustRightInd w:val="0"/>
        <w:spacing w:after="0" w:line="240" w:lineRule="auto"/>
        <w:ind w:left="681" w:hanging="397"/>
        <w:rPr>
          <w:rFonts w:ascii="Arial" w:hAnsi="Arial" w:cs="Arial"/>
        </w:rPr>
      </w:pPr>
      <w:r w:rsidRPr="000B6B2D">
        <w:rPr>
          <w:rFonts w:ascii="Arial" w:hAnsi="Arial" w:cs="Arial"/>
        </w:rPr>
        <w:t xml:space="preserve">(a) </w:t>
      </w:r>
      <w:r w:rsidR="00C21A8E" w:rsidRPr="000B6B2D">
        <w:rPr>
          <w:rFonts w:ascii="Arial" w:hAnsi="Arial" w:cs="Arial"/>
        </w:rPr>
        <w:t xml:space="preserve"> </w:t>
      </w:r>
      <w:r w:rsidRPr="000B6B2D">
        <w:rPr>
          <w:rFonts w:ascii="Arial" w:hAnsi="Arial" w:cs="Arial"/>
        </w:rPr>
        <w:t xml:space="preserve">All external lighting units shall comply with </w:t>
      </w:r>
      <w:r w:rsidR="001B10D0" w:rsidRPr="000B6B2D">
        <w:rPr>
          <w:rFonts w:ascii="Arial" w:hAnsi="Arial" w:cs="Arial"/>
        </w:rPr>
        <w:t>BS EN 12899</w:t>
      </w:r>
      <w:r w:rsidR="001B10D0" w:rsidRPr="000B6B2D">
        <w:rPr>
          <w:rFonts w:ascii="Cambria Math" w:hAnsi="Cambria Math" w:cs="Cambria Math"/>
        </w:rPr>
        <w:t>‑</w:t>
      </w:r>
      <w:r w:rsidR="001B10D0" w:rsidRPr="000B6B2D">
        <w:rPr>
          <w:rFonts w:ascii="Arial" w:hAnsi="Arial" w:cs="Arial"/>
        </w:rPr>
        <w:t>1</w:t>
      </w:r>
      <w:r w:rsidRPr="000B6B2D">
        <w:rPr>
          <w:rFonts w:ascii="Arial" w:hAnsi="Arial" w:cs="Arial"/>
        </w:rPr>
        <w:t>and Chapter 11 of the “Traffic Signs Manual” and with the Specification</w:t>
      </w:r>
      <w:r w:rsidR="00C21A8E" w:rsidRPr="000B6B2D">
        <w:rPr>
          <w:rFonts w:ascii="Arial" w:hAnsi="Arial" w:cs="Arial"/>
        </w:rPr>
        <w:t>.</w:t>
      </w:r>
      <w:r w:rsidR="00791B0C" w:rsidRPr="000B6B2D">
        <w:rPr>
          <w:rFonts w:ascii="Arial" w:hAnsi="Arial" w:cs="Arial"/>
        </w:rPr>
        <w:t xml:space="preserve"> All lanterns shall be procured by the Contractor on behalf of the Overseeing Organisation.</w:t>
      </w:r>
    </w:p>
    <w:p w14:paraId="671386C4" w14:textId="77777777" w:rsidR="00E33A5E" w:rsidRPr="000B6B2D" w:rsidRDefault="00E33A5E" w:rsidP="00C21A8E">
      <w:pPr>
        <w:autoSpaceDE w:val="0"/>
        <w:autoSpaceDN w:val="0"/>
        <w:adjustRightInd w:val="0"/>
        <w:spacing w:after="0" w:line="240" w:lineRule="auto"/>
        <w:ind w:left="681" w:hanging="397"/>
        <w:rPr>
          <w:rFonts w:ascii="Arial" w:hAnsi="Arial" w:cs="Arial"/>
        </w:rPr>
      </w:pPr>
    </w:p>
    <w:p w14:paraId="7325F25B" w14:textId="0BC10E5E" w:rsidR="00E33A5E" w:rsidRPr="000B6B2D" w:rsidRDefault="00E33A5E" w:rsidP="00C21A8E">
      <w:pPr>
        <w:autoSpaceDE w:val="0"/>
        <w:autoSpaceDN w:val="0"/>
        <w:adjustRightInd w:val="0"/>
        <w:spacing w:after="0" w:line="240" w:lineRule="auto"/>
        <w:ind w:left="681" w:hanging="397"/>
        <w:rPr>
          <w:rFonts w:ascii="Arial" w:hAnsi="Arial" w:cs="Arial"/>
        </w:rPr>
      </w:pPr>
      <w:r w:rsidRPr="000B6B2D">
        <w:rPr>
          <w:rFonts w:ascii="Arial" w:hAnsi="Arial" w:cs="Arial"/>
        </w:rPr>
        <w:lastRenderedPageBreak/>
        <w:t xml:space="preserve">(b) </w:t>
      </w:r>
      <w:r w:rsidR="00C21A8E" w:rsidRPr="000B6B2D">
        <w:rPr>
          <w:rFonts w:ascii="Arial" w:hAnsi="Arial" w:cs="Arial"/>
        </w:rPr>
        <w:t xml:space="preserve"> </w:t>
      </w:r>
      <w:r w:rsidRPr="000B6B2D">
        <w:rPr>
          <w:rFonts w:ascii="Arial" w:hAnsi="Arial" w:cs="Arial"/>
        </w:rPr>
        <w:t xml:space="preserve">All units shall in addition </w:t>
      </w:r>
      <w:r w:rsidR="0018085A" w:rsidRPr="000B6B2D">
        <w:rPr>
          <w:rFonts w:ascii="Arial" w:hAnsi="Arial" w:cs="Arial"/>
        </w:rPr>
        <w:t>be: -</w:t>
      </w:r>
    </w:p>
    <w:p w14:paraId="11CF6F25" w14:textId="77777777" w:rsidR="00E33A5E" w:rsidRPr="000B6B2D" w:rsidRDefault="00E33A5E" w:rsidP="00447CC9">
      <w:pPr>
        <w:autoSpaceDE w:val="0"/>
        <w:autoSpaceDN w:val="0"/>
        <w:adjustRightInd w:val="0"/>
        <w:spacing w:after="0" w:line="240" w:lineRule="auto"/>
        <w:rPr>
          <w:rFonts w:ascii="Arial" w:hAnsi="Arial" w:cs="Arial"/>
        </w:rPr>
      </w:pPr>
    </w:p>
    <w:p w14:paraId="5DE78913" w14:textId="77777777" w:rsidR="00E33A5E" w:rsidRPr="000B6B2D" w:rsidRDefault="00C21A8E" w:rsidP="00C21A8E">
      <w:pPr>
        <w:tabs>
          <w:tab w:val="left" w:pos="709"/>
        </w:tabs>
        <w:autoSpaceDE w:val="0"/>
        <w:autoSpaceDN w:val="0"/>
        <w:adjustRightInd w:val="0"/>
        <w:spacing w:after="0" w:line="240" w:lineRule="auto"/>
        <w:ind w:left="1191" w:hanging="1191"/>
        <w:rPr>
          <w:rFonts w:ascii="Arial" w:hAnsi="Arial" w:cs="Arial"/>
        </w:rPr>
      </w:pPr>
      <w:r w:rsidRPr="000B6B2D">
        <w:rPr>
          <w:rFonts w:ascii="Arial" w:hAnsi="Arial" w:cs="Arial"/>
        </w:rPr>
        <w:tab/>
      </w:r>
      <w:r w:rsidR="00E33A5E" w:rsidRPr="000B6B2D">
        <w:rPr>
          <w:rFonts w:ascii="Arial" w:hAnsi="Arial" w:cs="Arial"/>
        </w:rPr>
        <w:t xml:space="preserve">(i) </w:t>
      </w:r>
      <w:r w:rsidRPr="000B6B2D">
        <w:rPr>
          <w:rFonts w:ascii="Arial" w:hAnsi="Arial" w:cs="Arial"/>
        </w:rPr>
        <w:t xml:space="preserve">   </w:t>
      </w:r>
      <w:r w:rsidR="00E33A5E" w:rsidRPr="000B6B2D">
        <w:rPr>
          <w:rFonts w:ascii="Arial" w:hAnsi="Arial" w:cs="Arial"/>
        </w:rPr>
        <w:t>Constructed with die cast aluminium/extruded aluminium bodies (for overhead lighting); aluminium/steel bodies (for upward independent lighting), finished in traffic grey, steel bodies being rust proofed prior to finishing.</w:t>
      </w:r>
    </w:p>
    <w:p w14:paraId="1682854E" w14:textId="77777777" w:rsidR="00E33A5E" w:rsidRPr="000B6B2D" w:rsidRDefault="00E33A5E" w:rsidP="00C21A8E">
      <w:pPr>
        <w:tabs>
          <w:tab w:val="left" w:pos="709"/>
        </w:tabs>
        <w:autoSpaceDE w:val="0"/>
        <w:autoSpaceDN w:val="0"/>
        <w:adjustRightInd w:val="0"/>
        <w:spacing w:after="0" w:line="240" w:lineRule="auto"/>
        <w:ind w:left="1191" w:hanging="1191"/>
        <w:rPr>
          <w:rFonts w:ascii="Arial" w:hAnsi="Arial" w:cs="Arial"/>
        </w:rPr>
      </w:pPr>
    </w:p>
    <w:p w14:paraId="2840CE4A" w14:textId="77777777" w:rsidR="00E33A5E" w:rsidRPr="000B6B2D" w:rsidRDefault="00C21A8E" w:rsidP="00C21A8E">
      <w:pPr>
        <w:tabs>
          <w:tab w:val="left" w:pos="709"/>
        </w:tabs>
        <w:autoSpaceDE w:val="0"/>
        <w:autoSpaceDN w:val="0"/>
        <w:adjustRightInd w:val="0"/>
        <w:spacing w:after="0" w:line="240" w:lineRule="auto"/>
        <w:ind w:left="1191" w:hanging="1191"/>
        <w:rPr>
          <w:rFonts w:ascii="Arial" w:hAnsi="Arial" w:cs="Arial"/>
        </w:rPr>
      </w:pPr>
      <w:r w:rsidRPr="000B6B2D">
        <w:rPr>
          <w:rFonts w:ascii="Arial" w:hAnsi="Arial" w:cs="Arial"/>
        </w:rPr>
        <w:tab/>
      </w:r>
      <w:r w:rsidR="00E33A5E" w:rsidRPr="000B6B2D">
        <w:rPr>
          <w:rFonts w:ascii="Arial" w:hAnsi="Arial" w:cs="Arial"/>
        </w:rPr>
        <w:t xml:space="preserve">(ii) </w:t>
      </w:r>
      <w:r w:rsidRPr="000B6B2D">
        <w:rPr>
          <w:rFonts w:ascii="Arial" w:hAnsi="Arial" w:cs="Arial"/>
        </w:rPr>
        <w:t xml:space="preserve">  </w:t>
      </w:r>
      <w:r w:rsidR="00E33A5E" w:rsidRPr="000B6B2D">
        <w:rPr>
          <w:rFonts w:ascii="Arial" w:hAnsi="Arial" w:cs="Arial"/>
        </w:rPr>
        <w:t>Fitted with vandal resistant light panels</w:t>
      </w:r>
      <w:r w:rsidRPr="000B6B2D">
        <w:rPr>
          <w:rFonts w:ascii="Arial" w:hAnsi="Arial" w:cs="Arial"/>
        </w:rPr>
        <w:t>.</w:t>
      </w:r>
    </w:p>
    <w:p w14:paraId="5936B543" w14:textId="77777777" w:rsidR="00E33A5E" w:rsidRPr="000B6B2D" w:rsidRDefault="00E33A5E" w:rsidP="00C21A8E">
      <w:pPr>
        <w:tabs>
          <w:tab w:val="left" w:pos="709"/>
        </w:tabs>
        <w:autoSpaceDE w:val="0"/>
        <w:autoSpaceDN w:val="0"/>
        <w:adjustRightInd w:val="0"/>
        <w:spacing w:after="0" w:line="240" w:lineRule="auto"/>
        <w:ind w:left="1191" w:hanging="1191"/>
        <w:rPr>
          <w:rFonts w:ascii="Arial" w:hAnsi="Arial" w:cs="Arial"/>
        </w:rPr>
      </w:pPr>
    </w:p>
    <w:p w14:paraId="22D4B704" w14:textId="223188F3" w:rsidR="00C45DEF" w:rsidRPr="000B6B2D" w:rsidRDefault="00C21A8E" w:rsidP="00C21A8E">
      <w:pPr>
        <w:tabs>
          <w:tab w:val="left" w:pos="709"/>
        </w:tabs>
        <w:autoSpaceDE w:val="0"/>
        <w:autoSpaceDN w:val="0"/>
        <w:adjustRightInd w:val="0"/>
        <w:spacing w:after="0" w:line="240" w:lineRule="auto"/>
        <w:ind w:left="1191" w:hanging="1191"/>
        <w:rPr>
          <w:rFonts w:ascii="Arial" w:hAnsi="Arial" w:cs="Arial"/>
        </w:rPr>
      </w:pPr>
      <w:r w:rsidRPr="000B6B2D">
        <w:rPr>
          <w:rFonts w:ascii="Arial" w:hAnsi="Arial" w:cs="Arial"/>
        </w:rPr>
        <w:tab/>
      </w:r>
      <w:r w:rsidR="00E33A5E" w:rsidRPr="000B6B2D">
        <w:rPr>
          <w:rFonts w:ascii="Arial" w:hAnsi="Arial" w:cs="Arial"/>
        </w:rPr>
        <w:t xml:space="preserve">(iii) </w:t>
      </w:r>
      <w:r w:rsidRPr="000B6B2D">
        <w:rPr>
          <w:rFonts w:ascii="Arial" w:hAnsi="Arial" w:cs="Arial"/>
        </w:rPr>
        <w:t xml:space="preserve">  </w:t>
      </w:r>
      <w:r w:rsidR="00E33A5E" w:rsidRPr="000B6B2D">
        <w:rPr>
          <w:rFonts w:ascii="Arial" w:hAnsi="Arial" w:cs="Arial"/>
        </w:rPr>
        <w:t>Incorporate outreach arms</w:t>
      </w:r>
      <w:r w:rsidR="00C45DEF" w:rsidRPr="000B6B2D">
        <w:rPr>
          <w:rFonts w:ascii="Arial" w:hAnsi="Arial" w:cs="Arial"/>
        </w:rPr>
        <w:t xml:space="preserve">, post top sockets or brackets (i.e. galvanised, zinc coated, etc. and painted to suit post or column finish and provided with </w:t>
      </w:r>
      <w:r w:rsidR="00CB6517" w:rsidRPr="000B6B2D">
        <w:rPr>
          <w:rFonts w:ascii="Arial" w:hAnsi="Arial" w:cs="Arial"/>
        </w:rPr>
        <w:t>anti-rotation</w:t>
      </w:r>
      <w:r w:rsidR="00C45DEF" w:rsidRPr="000B6B2D">
        <w:rPr>
          <w:rFonts w:ascii="Arial" w:hAnsi="Arial" w:cs="Arial"/>
        </w:rPr>
        <w:t xml:space="preserve"> device. </w:t>
      </w:r>
      <w:r w:rsidRPr="000B6B2D">
        <w:rPr>
          <w:rFonts w:ascii="Arial" w:hAnsi="Arial" w:cs="Arial"/>
        </w:rPr>
        <w:t xml:space="preserve"> </w:t>
      </w:r>
      <w:r w:rsidR="00C45DEF" w:rsidRPr="000B6B2D">
        <w:rPr>
          <w:rFonts w:ascii="Arial" w:hAnsi="Arial" w:cs="Arial"/>
        </w:rPr>
        <w:t>Where required arms being capable of extension adjustment to allow for centralizing units parallel with sign faces from offset posts.</w:t>
      </w:r>
    </w:p>
    <w:p w14:paraId="557DC89A" w14:textId="77777777" w:rsidR="00C45DEF" w:rsidRPr="000B6B2D" w:rsidRDefault="00C45DEF" w:rsidP="00C21A8E">
      <w:pPr>
        <w:tabs>
          <w:tab w:val="left" w:pos="709"/>
        </w:tabs>
        <w:autoSpaceDE w:val="0"/>
        <w:autoSpaceDN w:val="0"/>
        <w:adjustRightInd w:val="0"/>
        <w:spacing w:after="0" w:line="240" w:lineRule="auto"/>
        <w:ind w:left="851" w:hanging="1077"/>
        <w:rPr>
          <w:rFonts w:ascii="Arial" w:hAnsi="Arial" w:cs="Arial"/>
        </w:rPr>
      </w:pPr>
    </w:p>
    <w:p w14:paraId="5585A5F8" w14:textId="77777777" w:rsidR="00C45DEF" w:rsidRPr="000B6B2D" w:rsidRDefault="00C21A8E" w:rsidP="00C21A8E">
      <w:pPr>
        <w:tabs>
          <w:tab w:val="left" w:pos="709"/>
        </w:tabs>
        <w:autoSpaceDE w:val="0"/>
        <w:autoSpaceDN w:val="0"/>
        <w:adjustRightInd w:val="0"/>
        <w:spacing w:after="0" w:line="240" w:lineRule="auto"/>
        <w:ind w:left="851" w:hanging="1077"/>
        <w:rPr>
          <w:rFonts w:ascii="Arial" w:hAnsi="Arial" w:cs="Arial"/>
        </w:rPr>
      </w:pPr>
      <w:r w:rsidRPr="000B6B2D">
        <w:rPr>
          <w:rFonts w:ascii="Arial" w:hAnsi="Arial" w:cs="Arial"/>
        </w:rPr>
        <w:tab/>
      </w:r>
      <w:r w:rsidR="00C45DEF" w:rsidRPr="000B6B2D">
        <w:rPr>
          <w:rFonts w:ascii="Arial" w:hAnsi="Arial" w:cs="Arial"/>
        </w:rPr>
        <w:t>(iv)</w:t>
      </w:r>
      <w:r w:rsidRPr="000B6B2D">
        <w:rPr>
          <w:rFonts w:ascii="Arial" w:hAnsi="Arial" w:cs="Arial"/>
        </w:rPr>
        <w:t xml:space="preserve"> </w:t>
      </w:r>
      <w:r w:rsidR="00C45DEF" w:rsidRPr="000B6B2D">
        <w:rPr>
          <w:rFonts w:ascii="Arial" w:hAnsi="Arial" w:cs="Arial"/>
        </w:rPr>
        <w:t xml:space="preserve"> </w:t>
      </w:r>
      <w:r w:rsidR="004E7B19" w:rsidRPr="000B6B2D">
        <w:rPr>
          <w:rFonts w:ascii="Arial" w:hAnsi="Arial" w:cs="Arial"/>
        </w:rPr>
        <w:t>Integral</w:t>
      </w:r>
      <w:r w:rsidR="00C45DEF" w:rsidRPr="000B6B2D">
        <w:rPr>
          <w:rFonts w:ascii="Arial" w:hAnsi="Arial" w:cs="Arial"/>
        </w:rPr>
        <w:t xml:space="preserve"> lantern, outreach and mounting manufactured from cast aluminium are acceptable</w:t>
      </w:r>
      <w:r w:rsidRPr="000B6B2D">
        <w:rPr>
          <w:rFonts w:ascii="Arial" w:hAnsi="Arial" w:cs="Arial"/>
        </w:rPr>
        <w:t>.</w:t>
      </w:r>
    </w:p>
    <w:p w14:paraId="033CF5C3" w14:textId="77777777" w:rsidR="00C45DEF" w:rsidRPr="000B6B2D" w:rsidRDefault="00C45DEF" w:rsidP="00C21A8E">
      <w:pPr>
        <w:tabs>
          <w:tab w:val="left" w:pos="709"/>
        </w:tabs>
        <w:autoSpaceDE w:val="0"/>
        <w:autoSpaceDN w:val="0"/>
        <w:adjustRightInd w:val="0"/>
        <w:spacing w:after="0" w:line="240" w:lineRule="auto"/>
        <w:ind w:left="851" w:hanging="1077"/>
        <w:rPr>
          <w:rFonts w:ascii="Arial" w:hAnsi="Arial" w:cs="Arial"/>
        </w:rPr>
      </w:pPr>
    </w:p>
    <w:p w14:paraId="54ACE513" w14:textId="77777777" w:rsidR="00C45DEF" w:rsidRPr="000B6B2D" w:rsidRDefault="00C21A8E" w:rsidP="00C21A8E">
      <w:pPr>
        <w:tabs>
          <w:tab w:val="left" w:pos="709"/>
        </w:tabs>
        <w:autoSpaceDE w:val="0"/>
        <w:autoSpaceDN w:val="0"/>
        <w:adjustRightInd w:val="0"/>
        <w:spacing w:after="0" w:line="240" w:lineRule="auto"/>
        <w:ind w:left="851" w:hanging="1077"/>
        <w:rPr>
          <w:rFonts w:ascii="Arial" w:hAnsi="Arial" w:cs="Arial"/>
        </w:rPr>
      </w:pPr>
      <w:r w:rsidRPr="000B6B2D">
        <w:rPr>
          <w:rFonts w:ascii="Arial" w:hAnsi="Arial" w:cs="Arial"/>
        </w:rPr>
        <w:tab/>
      </w:r>
      <w:r w:rsidR="00C45DEF" w:rsidRPr="000B6B2D">
        <w:rPr>
          <w:rFonts w:ascii="Arial" w:hAnsi="Arial" w:cs="Arial"/>
        </w:rPr>
        <w:t xml:space="preserve">(v) </w:t>
      </w:r>
      <w:r w:rsidRPr="000B6B2D">
        <w:rPr>
          <w:rFonts w:ascii="Arial" w:hAnsi="Arial" w:cs="Arial"/>
        </w:rPr>
        <w:t xml:space="preserve">  </w:t>
      </w:r>
      <w:r w:rsidR="00C45DEF" w:rsidRPr="000B6B2D">
        <w:rPr>
          <w:rFonts w:ascii="Arial" w:hAnsi="Arial" w:cs="Arial"/>
        </w:rPr>
        <w:t>Fitted with stainless steel screws, nuts and washers.</w:t>
      </w:r>
    </w:p>
    <w:p w14:paraId="07DCDC54" w14:textId="77777777" w:rsidR="00C45DEF" w:rsidRPr="000B6B2D" w:rsidRDefault="00C45DEF" w:rsidP="00C21A8E">
      <w:pPr>
        <w:tabs>
          <w:tab w:val="left" w:pos="709"/>
        </w:tabs>
        <w:autoSpaceDE w:val="0"/>
        <w:autoSpaceDN w:val="0"/>
        <w:adjustRightInd w:val="0"/>
        <w:spacing w:after="0" w:line="240" w:lineRule="auto"/>
        <w:ind w:left="851" w:hanging="1077"/>
        <w:rPr>
          <w:rFonts w:ascii="Arial" w:hAnsi="Arial" w:cs="Arial"/>
        </w:rPr>
      </w:pPr>
    </w:p>
    <w:p w14:paraId="3EFD4580" w14:textId="77777777" w:rsidR="00C45DEF" w:rsidRPr="000B6B2D" w:rsidRDefault="00C21A8E" w:rsidP="00C21A8E">
      <w:pPr>
        <w:tabs>
          <w:tab w:val="left" w:pos="709"/>
        </w:tabs>
        <w:autoSpaceDE w:val="0"/>
        <w:autoSpaceDN w:val="0"/>
        <w:adjustRightInd w:val="0"/>
        <w:spacing w:after="0" w:line="240" w:lineRule="auto"/>
        <w:ind w:left="851" w:hanging="1077"/>
        <w:rPr>
          <w:rFonts w:ascii="Arial" w:hAnsi="Arial" w:cs="Arial"/>
        </w:rPr>
      </w:pPr>
      <w:r w:rsidRPr="000B6B2D">
        <w:rPr>
          <w:rFonts w:ascii="Arial" w:hAnsi="Arial" w:cs="Arial"/>
        </w:rPr>
        <w:tab/>
      </w:r>
      <w:r w:rsidR="00C45DEF" w:rsidRPr="000B6B2D">
        <w:rPr>
          <w:rFonts w:ascii="Arial" w:hAnsi="Arial" w:cs="Arial"/>
        </w:rPr>
        <w:t xml:space="preserve">(vi) </w:t>
      </w:r>
      <w:r w:rsidRPr="000B6B2D">
        <w:rPr>
          <w:rFonts w:ascii="Arial" w:hAnsi="Arial" w:cs="Arial"/>
        </w:rPr>
        <w:t xml:space="preserve">  </w:t>
      </w:r>
      <w:r w:rsidR="00C45DEF" w:rsidRPr="000B6B2D">
        <w:rPr>
          <w:rFonts w:ascii="Arial" w:hAnsi="Arial" w:cs="Arial"/>
        </w:rPr>
        <w:t>Fitted complete with LED units</w:t>
      </w:r>
      <w:r w:rsidRPr="000B6B2D">
        <w:rPr>
          <w:rFonts w:ascii="Arial" w:hAnsi="Arial" w:cs="Arial"/>
        </w:rPr>
        <w:t>.</w:t>
      </w:r>
    </w:p>
    <w:p w14:paraId="1560282E" w14:textId="77777777" w:rsidR="00C45DEF" w:rsidRPr="000B6B2D" w:rsidRDefault="00C45DEF" w:rsidP="00C21A8E">
      <w:pPr>
        <w:tabs>
          <w:tab w:val="left" w:pos="709"/>
        </w:tabs>
        <w:autoSpaceDE w:val="0"/>
        <w:autoSpaceDN w:val="0"/>
        <w:adjustRightInd w:val="0"/>
        <w:spacing w:after="0" w:line="240" w:lineRule="auto"/>
        <w:ind w:left="851" w:hanging="1077"/>
        <w:rPr>
          <w:rFonts w:ascii="Arial" w:hAnsi="Arial" w:cs="Arial"/>
        </w:rPr>
      </w:pPr>
    </w:p>
    <w:p w14:paraId="24F216AC" w14:textId="2E4AA5CC" w:rsidR="00C45DEF" w:rsidRPr="000B6B2D" w:rsidRDefault="00C21A8E" w:rsidP="00C21A8E">
      <w:pPr>
        <w:tabs>
          <w:tab w:val="left" w:pos="709"/>
        </w:tabs>
        <w:autoSpaceDE w:val="0"/>
        <w:autoSpaceDN w:val="0"/>
        <w:adjustRightInd w:val="0"/>
        <w:spacing w:after="0" w:line="240" w:lineRule="auto"/>
        <w:ind w:left="851" w:hanging="1077"/>
        <w:rPr>
          <w:rFonts w:ascii="Arial" w:hAnsi="Arial" w:cs="Arial"/>
        </w:rPr>
      </w:pPr>
      <w:r w:rsidRPr="000B6B2D">
        <w:rPr>
          <w:rFonts w:ascii="Arial" w:hAnsi="Arial" w:cs="Arial"/>
        </w:rPr>
        <w:tab/>
      </w:r>
      <w:r w:rsidR="00C45DEF" w:rsidRPr="000B6B2D">
        <w:rPr>
          <w:rFonts w:ascii="Arial" w:hAnsi="Arial" w:cs="Arial"/>
        </w:rPr>
        <w:t xml:space="preserve">(vii) </w:t>
      </w:r>
      <w:r w:rsidRPr="000B6B2D">
        <w:rPr>
          <w:rFonts w:ascii="Arial" w:hAnsi="Arial" w:cs="Arial"/>
        </w:rPr>
        <w:t xml:space="preserve"> </w:t>
      </w:r>
      <w:r w:rsidR="00C45DEF" w:rsidRPr="000B6B2D">
        <w:rPr>
          <w:rFonts w:ascii="Arial" w:hAnsi="Arial" w:cs="Arial"/>
        </w:rPr>
        <w:t xml:space="preserve">Fitted with </w:t>
      </w:r>
      <w:r w:rsidR="005A0F03" w:rsidRPr="000B6B2D">
        <w:rPr>
          <w:rFonts w:ascii="Arial" w:hAnsi="Arial" w:cs="Arial"/>
        </w:rPr>
        <w:t xml:space="preserve">suitable </w:t>
      </w:r>
      <w:r w:rsidR="00040B52" w:rsidRPr="000B6B2D">
        <w:rPr>
          <w:rFonts w:ascii="Arial" w:hAnsi="Arial" w:cs="Arial"/>
        </w:rPr>
        <w:t>dusk to dawn</w:t>
      </w:r>
      <w:r w:rsidR="00DE2E37" w:rsidRPr="000B6B2D">
        <w:rPr>
          <w:rFonts w:ascii="Arial" w:hAnsi="Arial" w:cs="Arial"/>
        </w:rPr>
        <w:t xml:space="preserve"> </w:t>
      </w:r>
      <w:r w:rsidR="00C45DEF" w:rsidRPr="000B6B2D">
        <w:rPr>
          <w:rFonts w:ascii="Arial" w:hAnsi="Arial" w:cs="Arial"/>
        </w:rPr>
        <w:t>miniature electronic photoelectric cell control (low light cell).</w:t>
      </w:r>
    </w:p>
    <w:p w14:paraId="765C9388" w14:textId="77777777" w:rsidR="00C45DEF" w:rsidRPr="000B6B2D" w:rsidRDefault="00C45DEF" w:rsidP="00C21A8E">
      <w:pPr>
        <w:tabs>
          <w:tab w:val="left" w:pos="709"/>
        </w:tabs>
        <w:autoSpaceDE w:val="0"/>
        <w:autoSpaceDN w:val="0"/>
        <w:adjustRightInd w:val="0"/>
        <w:spacing w:after="0" w:line="240" w:lineRule="auto"/>
        <w:ind w:left="851" w:hanging="1077"/>
        <w:rPr>
          <w:rFonts w:ascii="Arial" w:hAnsi="Arial" w:cs="Arial"/>
        </w:rPr>
      </w:pPr>
    </w:p>
    <w:p w14:paraId="5894BA72" w14:textId="7DAE2DD9" w:rsidR="00C45DEF" w:rsidRPr="000B6B2D" w:rsidRDefault="00C21A8E" w:rsidP="00C21A8E">
      <w:pPr>
        <w:tabs>
          <w:tab w:val="left" w:pos="709"/>
        </w:tabs>
        <w:autoSpaceDE w:val="0"/>
        <w:autoSpaceDN w:val="0"/>
        <w:adjustRightInd w:val="0"/>
        <w:spacing w:after="0" w:line="240" w:lineRule="auto"/>
        <w:ind w:left="1191" w:hanging="1191"/>
        <w:rPr>
          <w:rFonts w:ascii="Arial" w:hAnsi="Arial" w:cs="Arial"/>
        </w:rPr>
      </w:pPr>
      <w:r w:rsidRPr="000B6B2D">
        <w:rPr>
          <w:rFonts w:ascii="Arial" w:hAnsi="Arial" w:cs="Arial"/>
        </w:rPr>
        <w:tab/>
      </w:r>
      <w:r w:rsidR="00C45DEF" w:rsidRPr="000B6B2D">
        <w:rPr>
          <w:rFonts w:ascii="Arial" w:hAnsi="Arial" w:cs="Arial"/>
        </w:rPr>
        <w:t xml:space="preserve">(viii) The units shall be inconspicuously marked with the name/trademark of the manufacturer, </w:t>
      </w:r>
      <w:r w:rsidR="00B760A1" w:rsidRPr="000B6B2D">
        <w:rPr>
          <w:rFonts w:ascii="Arial" w:hAnsi="Arial" w:cs="Arial"/>
        </w:rPr>
        <w:t>BS EN 12899</w:t>
      </w:r>
      <w:r w:rsidR="00B760A1" w:rsidRPr="000B6B2D">
        <w:rPr>
          <w:rFonts w:ascii="Cambria Math" w:hAnsi="Cambria Math" w:cs="Cambria Math"/>
        </w:rPr>
        <w:t>‑</w:t>
      </w:r>
      <w:r w:rsidR="00B760A1" w:rsidRPr="000B6B2D">
        <w:rPr>
          <w:rFonts w:ascii="Arial" w:hAnsi="Arial" w:cs="Arial"/>
        </w:rPr>
        <w:t>1</w:t>
      </w:r>
      <w:r w:rsidR="00C45DEF" w:rsidRPr="000B6B2D">
        <w:rPr>
          <w:rFonts w:ascii="Arial" w:hAnsi="Arial" w:cs="Arial"/>
        </w:rPr>
        <w:t>, month and year of manufacture.</w:t>
      </w:r>
    </w:p>
    <w:p w14:paraId="5CC192EF" w14:textId="77777777" w:rsidR="00C45DEF" w:rsidRPr="000B6B2D" w:rsidRDefault="00C45DEF" w:rsidP="00C21A8E">
      <w:pPr>
        <w:tabs>
          <w:tab w:val="left" w:pos="851"/>
        </w:tabs>
        <w:autoSpaceDE w:val="0"/>
        <w:autoSpaceDN w:val="0"/>
        <w:adjustRightInd w:val="0"/>
        <w:spacing w:after="0" w:line="240" w:lineRule="auto"/>
        <w:ind w:left="709" w:hanging="1077"/>
        <w:rPr>
          <w:rFonts w:ascii="Arial" w:hAnsi="Arial" w:cs="Arial"/>
        </w:rPr>
      </w:pPr>
    </w:p>
    <w:p w14:paraId="092ECDC5" w14:textId="77777777" w:rsidR="008041D8" w:rsidRPr="000B6B2D" w:rsidRDefault="00C21A8E" w:rsidP="00C21A8E">
      <w:pPr>
        <w:tabs>
          <w:tab w:val="left" w:pos="851"/>
        </w:tabs>
        <w:autoSpaceDE w:val="0"/>
        <w:autoSpaceDN w:val="0"/>
        <w:adjustRightInd w:val="0"/>
        <w:spacing w:after="0" w:line="240" w:lineRule="auto"/>
        <w:ind w:left="709" w:hanging="1077"/>
        <w:rPr>
          <w:rFonts w:ascii="Arial" w:hAnsi="Arial" w:cs="Arial"/>
        </w:rPr>
      </w:pPr>
      <w:r w:rsidRPr="000B6B2D">
        <w:rPr>
          <w:rFonts w:ascii="Arial" w:hAnsi="Arial" w:cs="Arial"/>
        </w:rPr>
        <w:tab/>
      </w:r>
      <w:r w:rsidR="00C45DEF" w:rsidRPr="000B6B2D">
        <w:rPr>
          <w:rFonts w:ascii="Arial" w:hAnsi="Arial" w:cs="Arial"/>
        </w:rPr>
        <w:t xml:space="preserve">(ix) </w:t>
      </w:r>
      <w:r w:rsidRPr="000B6B2D">
        <w:rPr>
          <w:rFonts w:ascii="Arial" w:hAnsi="Arial" w:cs="Arial"/>
        </w:rPr>
        <w:t xml:space="preserve"> </w:t>
      </w:r>
      <w:r w:rsidR="00C45DEF" w:rsidRPr="000B6B2D">
        <w:rPr>
          <w:rFonts w:ascii="Arial" w:hAnsi="Arial" w:cs="Arial"/>
        </w:rPr>
        <w:t>Units fixed to lighting columns shall be separately fused.</w:t>
      </w:r>
      <w:r w:rsidR="00DB52F0" w:rsidRPr="000B6B2D">
        <w:rPr>
          <w:rFonts w:ascii="Arial" w:hAnsi="Arial" w:cs="Arial"/>
        </w:rPr>
        <w:t xml:space="preserve"> </w:t>
      </w:r>
      <w:r w:rsidR="008041D8" w:rsidRPr="000B6B2D">
        <w:rPr>
          <w:rFonts w:ascii="Arial" w:hAnsi="Arial" w:cs="Arial"/>
        </w:rPr>
        <w:t xml:space="preserve"> </w:t>
      </w:r>
    </w:p>
    <w:p w14:paraId="6398A41B" w14:textId="77777777" w:rsidR="00447CC9" w:rsidRPr="000B6B2D" w:rsidRDefault="00447CC9" w:rsidP="00742122">
      <w:pPr>
        <w:autoSpaceDE w:val="0"/>
        <w:autoSpaceDN w:val="0"/>
        <w:adjustRightInd w:val="0"/>
        <w:spacing w:after="0" w:line="240" w:lineRule="auto"/>
        <w:jc w:val="center"/>
        <w:rPr>
          <w:rFonts w:ascii="Times New Roman" w:hAnsi="Times New Roman" w:cs="Times New Roman"/>
          <w:sz w:val="24"/>
          <w:szCs w:val="24"/>
        </w:rPr>
      </w:pPr>
    </w:p>
    <w:p w14:paraId="71DC79B8" w14:textId="77777777" w:rsidR="00447CC9" w:rsidRPr="000B6B2D" w:rsidRDefault="00447CC9" w:rsidP="00742122">
      <w:pPr>
        <w:autoSpaceDE w:val="0"/>
        <w:autoSpaceDN w:val="0"/>
        <w:adjustRightInd w:val="0"/>
        <w:spacing w:after="0" w:line="240" w:lineRule="auto"/>
        <w:jc w:val="center"/>
        <w:rPr>
          <w:rFonts w:ascii="Times New Roman" w:hAnsi="Times New Roman" w:cs="Times New Roman"/>
          <w:sz w:val="24"/>
          <w:szCs w:val="24"/>
        </w:rPr>
      </w:pPr>
    </w:p>
    <w:p w14:paraId="323686D9" w14:textId="77777777" w:rsidR="00A44879" w:rsidRPr="000B6B2D" w:rsidRDefault="00A44879" w:rsidP="00742122">
      <w:pPr>
        <w:autoSpaceDE w:val="0"/>
        <w:autoSpaceDN w:val="0"/>
        <w:adjustRightInd w:val="0"/>
        <w:spacing w:after="0" w:line="240" w:lineRule="auto"/>
        <w:jc w:val="center"/>
        <w:rPr>
          <w:rFonts w:ascii="Times New Roman" w:hAnsi="Times New Roman" w:cs="Times New Roman"/>
          <w:sz w:val="24"/>
          <w:szCs w:val="24"/>
        </w:rPr>
      </w:pPr>
    </w:p>
    <w:p w14:paraId="70E0082C" w14:textId="77777777" w:rsidR="00C21A8E" w:rsidRPr="000B6B2D" w:rsidRDefault="00C21A8E">
      <w:pPr>
        <w:rPr>
          <w:rFonts w:ascii="Times New Roman" w:hAnsi="Times New Roman" w:cs="Times New Roman"/>
          <w:sz w:val="24"/>
          <w:szCs w:val="24"/>
        </w:rPr>
      </w:pPr>
      <w:r w:rsidRPr="000B6B2D">
        <w:rPr>
          <w:rFonts w:ascii="Times New Roman" w:hAnsi="Times New Roman" w:cs="Times New Roman"/>
          <w:sz w:val="24"/>
          <w:szCs w:val="24"/>
        </w:rPr>
        <w:br w:type="page"/>
      </w:r>
    </w:p>
    <w:p w14:paraId="5DA67BEA" w14:textId="2AA129A3" w:rsidR="00742122" w:rsidRPr="000B6B2D" w:rsidRDefault="000B7AB4" w:rsidP="00C21A8E">
      <w:pPr>
        <w:autoSpaceDE w:val="0"/>
        <w:autoSpaceDN w:val="0"/>
        <w:adjustRightInd w:val="0"/>
        <w:spacing w:after="0" w:line="240" w:lineRule="auto"/>
        <w:jc w:val="center"/>
        <w:rPr>
          <w:rFonts w:ascii="Arial" w:hAnsi="Arial" w:cs="Arial"/>
          <w:b/>
          <w:bCs/>
          <w:sz w:val="28"/>
          <w:szCs w:val="28"/>
          <w:u w:val="single"/>
        </w:rPr>
      </w:pPr>
      <w:r w:rsidRPr="000B6B2D">
        <w:rPr>
          <w:rFonts w:ascii="Arial" w:hAnsi="Arial" w:cs="Arial"/>
          <w:b/>
          <w:bCs/>
          <w:sz w:val="28"/>
          <w:szCs w:val="28"/>
          <w:u w:val="single"/>
        </w:rPr>
        <w:lastRenderedPageBreak/>
        <w:t xml:space="preserve"> </w:t>
      </w:r>
      <w:r w:rsidR="00CE3B03" w:rsidRPr="000B6B2D">
        <w:rPr>
          <w:rFonts w:ascii="Arial" w:hAnsi="Arial" w:cs="Arial"/>
          <w:b/>
          <w:bCs/>
          <w:sz w:val="28"/>
          <w:szCs w:val="28"/>
          <w:u w:val="single"/>
        </w:rPr>
        <w:t xml:space="preserve"> </w:t>
      </w:r>
      <w:r w:rsidR="00742122" w:rsidRPr="000B6B2D">
        <w:rPr>
          <w:rFonts w:ascii="Arial" w:hAnsi="Arial" w:cs="Arial"/>
          <w:b/>
          <w:bCs/>
          <w:sz w:val="28"/>
          <w:szCs w:val="28"/>
          <w:u w:val="single"/>
        </w:rPr>
        <w:t>APPENDIX 12/5:</w:t>
      </w:r>
    </w:p>
    <w:p w14:paraId="56ECAAA1" w14:textId="77777777" w:rsidR="00742122" w:rsidRPr="000B6B2D" w:rsidRDefault="00742122" w:rsidP="00742122">
      <w:pPr>
        <w:autoSpaceDE w:val="0"/>
        <w:autoSpaceDN w:val="0"/>
        <w:adjustRightInd w:val="0"/>
        <w:spacing w:after="0" w:line="240" w:lineRule="auto"/>
        <w:jc w:val="center"/>
        <w:rPr>
          <w:rFonts w:ascii="Arial" w:hAnsi="Arial" w:cs="Arial"/>
        </w:rPr>
      </w:pPr>
    </w:p>
    <w:p w14:paraId="505ACE89"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TRAFFIC SIGNS - TRAFFIC SIGNALS</w:t>
      </w:r>
    </w:p>
    <w:p w14:paraId="46B234C3" w14:textId="77777777" w:rsidR="00742122" w:rsidRPr="000B6B2D" w:rsidRDefault="00742122" w:rsidP="00742122">
      <w:pPr>
        <w:autoSpaceDE w:val="0"/>
        <w:autoSpaceDN w:val="0"/>
        <w:adjustRightInd w:val="0"/>
        <w:spacing w:after="0" w:line="240" w:lineRule="auto"/>
        <w:jc w:val="both"/>
        <w:rPr>
          <w:rFonts w:ascii="Arial" w:hAnsi="Arial" w:cs="Arial"/>
        </w:rPr>
      </w:pPr>
    </w:p>
    <w:p w14:paraId="3D9EF242" w14:textId="77777777" w:rsidR="00742122" w:rsidRPr="000B6B2D" w:rsidRDefault="00742122" w:rsidP="0074212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1</w:t>
      </w:r>
      <w:r w:rsidR="00704DAF" w:rsidRPr="000B6B2D">
        <w:rPr>
          <w:rFonts w:ascii="Arial" w:hAnsi="Arial" w:cs="Arial"/>
        </w:rPr>
        <w:t xml:space="preserve">.  </w:t>
      </w:r>
      <w:r w:rsidRPr="000B6B2D">
        <w:rPr>
          <w:rFonts w:ascii="Arial" w:hAnsi="Arial" w:cs="Arial"/>
        </w:rPr>
        <w:t>Permanent Traffic Signals</w:t>
      </w:r>
    </w:p>
    <w:p w14:paraId="15C0AA84" w14:textId="77777777" w:rsidR="00742122" w:rsidRPr="000B6B2D" w:rsidRDefault="00742122" w:rsidP="0074212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1B5A49F2" w14:textId="77777777" w:rsidR="00742122" w:rsidRPr="000B6B2D" w:rsidRDefault="00742122" w:rsidP="00704DAF">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A5 Crossroads, Valley</w:t>
      </w:r>
    </w:p>
    <w:p w14:paraId="71D38108" w14:textId="77777777" w:rsidR="00742122" w:rsidRPr="000B6B2D" w:rsidRDefault="00742122" w:rsidP="00704DAF">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t>A5 Holyhead Road, Valley</w:t>
      </w:r>
    </w:p>
    <w:p w14:paraId="5A0A11FB" w14:textId="77777777" w:rsidR="00742122" w:rsidRPr="000B6B2D" w:rsidRDefault="00742122" w:rsidP="0074212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4F60B09C" w14:textId="77777777" w:rsidR="00742122" w:rsidRPr="000B6B2D" w:rsidRDefault="00742122" w:rsidP="0074212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2</w:t>
      </w:r>
      <w:r w:rsidR="00704DAF" w:rsidRPr="000B6B2D">
        <w:rPr>
          <w:rFonts w:ascii="Arial" w:hAnsi="Arial" w:cs="Arial"/>
        </w:rPr>
        <w:t xml:space="preserve">.  </w:t>
      </w:r>
      <w:r w:rsidRPr="000B6B2D">
        <w:rPr>
          <w:rFonts w:ascii="Arial" w:hAnsi="Arial" w:cs="Arial"/>
        </w:rPr>
        <w:t>Temporary Traffic Signals</w:t>
      </w:r>
    </w:p>
    <w:p w14:paraId="4B643620" w14:textId="77777777" w:rsidR="00742122" w:rsidRPr="000B6B2D" w:rsidRDefault="00742122" w:rsidP="0074212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rPr>
      </w:pPr>
    </w:p>
    <w:p w14:paraId="5E7D4137" w14:textId="57A4EB65" w:rsidR="00742122" w:rsidRPr="000B6B2D" w:rsidRDefault="00742122" w:rsidP="00704DAF">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567" w:hanging="567"/>
        <w:rPr>
          <w:rFonts w:ascii="Arial" w:hAnsi="Arial" w:cs="Arial"/>
        </w:rPr>
      </w:pPr>
      <w:r w:rsidRPr="000B6B2D">
        <w:rPr>
          <w:rFonts w:ascii="Arial" w:hAnsi="Arial" w:cs="Arial"/>
        </w:rPr>
        <w:tab/>
        <w:t>1</w:t>
      </w:r>
      <w:r w:rsidR="00704DAF" w:rsidRPr="000B6B2D">
        <w:rPr>
          <w:rFonts w:ascii="Arial" w:hAnsi="Arial" w:cs="Arial"/>
        </w:rPr>
        <w:t xml:space="preserve">.  </w:t>
      </w:r>
      <w:r w:rsidRPr="000B6B2D">
        <w:rPr>
          <w:rFonts w:ascii="Arial" w:hAnsi="Arial" w:cs="Arial"/>
        </w:rPr>
        <w:t>Any Temporary traffic signals used to control alternative one way working, shall comply with</w:t>
      </w:r>
      <w:r w:rsidR="00481BAD" w:rsidRPr="000B6B2D">
        <w:rPr>
          <w:rFonts w:ascii="Arial" w:hAnsi="Arial" w:cs="Arial"/>
        </w:rPr>
        <w:t xml:space="preserve"> TA 12/81, TS13/81, TA14/81, TD 7/80, TD 21/85, TD 24/86</w:t>
      </w:r>
      <w:r w:rsidRPr="000B6B2D">
        <w:rPr>
          <w:rFonts w:ascii="Arial" w:hAnsi="Arial" w:cs="Arial"/>
        </w:rPr>
        <w:t xml:space="preserve"> </w:t>
      </w:r>
    </w:p>
    <w:p w14:paraId="063BC1C9" w14:textId="77777777" w:rsidR="00742122" w:rsidRPr="000B6B2D" w:rsidRDefault="00742122" w:rsidP="00704DAF">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567" w:hanging="567"/>
        <w:jc w:val="both"/>
        <w:rPr>
          <w:rFonts w:ascii="Arial" w:hAnsi="Arial" w:cs="Arial"/>
        </w:rPr>
      </w:pPr>
    </w:p>
    <w:p w14:paraId="3D85F797" w14:textId="65EF56D5" w:rsidR="00742122" w:rsidRPr="000B6B2D" w:rsidRDefault="00742122" w:rsidP="00704DAF">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567" w:hanging="567"/>
        <w:rPr>
          <w:rFonts w:ascii="Arial" w:hAnsi="Arial" w:cs="Arial"/>
        </w:rPr>
      </w:pPr>
      <w:r w:rsidRPr="000B6B2D">
        <w:rPr>
          <w:rFonts w:ascii="Arial" w:hAnsi="Arial" w:cs="Arial"/>
        </w:rPr>
        <w:tab/>
        <w:t>2</w:t>
      </w:r>
      <w:r w:rsidR="00704DAF" w:rsidRPr="000B6B2D">
        <w:rPr>
          <w:rFonts w:ascii="Arial" w:hAnsi="Arial" w:cs="Arial"/>
        </w:rPr>
        <w:t xml:space="preserve">.  </w:t>
      </w:r>
      <w:r w:rsidR="001F7FF5" w:rsidRPr="000B6B2D">
        <w:rPr>
          <w:rFonts w:ascii="Arial" w:hAnsi="Arial" w:cs="Arial"/>
        </w:rPr>
        <w:t>Three-way</w:t>
      </w:r>
      <w:r w:rsidRPr="000B6B2D">
        <w:rPr>
          <w:rFonts w:ascii="Arial" w:hAnsi="Arial" w:cs="Arial"/>
        </w:rPr>
        <w:t xml:space="preserve"> temporary traffic signals require prior authorisation of Isle of Anglesey County Council Maintenance Section.  The Contractor to provide calculations and prepared layouts 7 days in advance of erection.  For works on the County Road network a </w:t>
      </w:r>
      <w:r w:rsidR="0098751B" w:rsidRPr="000B6B2D">
        <w:rPr>
          <w:rFonts w:ascii="Arial" w:hAnsi="Arial" w:cs="Arial"/>
        </w:rPr>
        <w:t>4-week</w:t>
      </w:r>
      <w:r w:rsidRPr="000B6B2D">
        <w:rPr>
          <w:rFonts w:ascii="Arial" w:hAnsi="Arial" w:cs="Arial"/>
        </w:rPr>
        <w:t xml:space="preserve"> notice period is required.</w:t>
      </w:r>
    </w:p>
    <w:p w14:paraId="57781ED7" w14:textId="77777777" w:rsidR="00742122" w:rsidRPr="000B6B2D" w:rsidRDefault="00742122" w:rsidP="0074212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364406C8" w14:textId="77777777" w:rsidR="00742122" w:rsidRPr="000B6B2D" w:rsidRDefault="00742122" w:rsidP="0074212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3</w:t>
      </w:r>
      <w:r w:rsidR="00704DAF" w:rsidRPr="000B6B2D">
        <w:rPr>
          <w:rFonts w:ascii="Arial" w:hAnsi="Arial" w:cs="Arial"/>
        </w:rPr>
        <w:t xml:space="preserve">.  </w:t>
      </w:r>
      <w:r w:rsidRPr="000B6B2D">
        <w:rPr>
          <w:rFonts w:ascii="Arial" w:hAnsi="Arial" w:cs="Arial"/>
        </w:rPr>
        <w:t>Zebra and Controlled Crossings</w:t>
      </w:r>
    </w:p>
    <w:p w14:paraId="7945F4E9" w14:textId="77777777" w:rsidR="00297FB2" w:rsidRPr="000B6B2D" w:rsidRDefault="00297FB2" w:rsidP="0074212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3676D7B0" w14:textId="3244039A" w:rsidR="00E41EBE"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r>
      <w:r w:rsidRPr="000B6B2D">
        <w:rPr>
          <w:rFonts w:ascii="Arial" w:hAnsi="Arial" w:cs="Arial"/>
        </w:rPr>
        <w:tab/>
        <w:t xml:space="preserve">  </w:t>
      </w:r>
      <w:r w:rsidR="00D113D9" w:rsidRPr="000B6B2D">
        <w:rPr>
          <w:rFonts w:ascii="Arial" w:hAnsi="Arial" w:cs="Arial"/>
        </w:rPr>
        <w:t xml:space="preserve">AC60 </w:t>
      </w:r>
      <w:r w:rsidR="008975D8" w:rsidRPr="000B6B2D">
        <w:rPr>
          <w:rFonts w:ascii="Arial" w:hAnsi="Arial" w:cs="Arial"/>
        </w:rPr>
        <w:t>-</w:t>
      </w:r>
      <w:r w:rsidR="00D113D9" w:rsidRPr="000B6B2D">
        <w:rPr>
          <w:rFonts w:ascii="Arial" w:hAnsi="Arial" w:cs="Arial"/>
        </w:rPr>
        <w:t xml:space="preserve"> </w:t>
      </w:r>
      <w:r w:rsidR="001D54FE" w:rsidRPr="000B6B2D">
        <w:rPr>
          <w:rFonts w:ascii="Arial" w:hAnsi="Arial" w:cs="Arial"/>
        </w:rPr>
        <w:t>Crossroad</w:t>
      </w:r>
      <w:r w:rsidR="0053307A" w:rsidRPr="000B6B2D">
        <w:rPr>
          <w:rFonts w:ascii="Arial" w:hAnsi="Arial" w:cs="Arial"/>
        </w:rPr>
        <w:t>, Valley</w:t>
      </w:r>
    </w:p>
    <w:p w14:paraId="1B6B4582" w14:textId="7206BEF8" w:rsidR="006E462D" w:rsidRPr="000B6B2D" w:rsidRDefault="006E462D"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xml:space="preserve">              AC61 </w:t>
      </w:r>
      <w:r w:rsidR="008975D8" w:rsidRPr="000B6B2D">
        <w:rPr>
          <w:rFonts w:ascii="Arial" w:hAnsi="Arial" w:cs="Arial"/>
        </w:rPr>
        <w:t>-</w:t>
      </w:r>
      <w:r w:rsidRPr="000B6B2D">
        <w:rPr>
          <w:rFonts w:ascii="Arial" w:hAnsi="Arial" w:cs="Arial"/>
        </w:rPr>
        <w:t xml:space="preserve"> </w:t>
      </w:r>
      <w:r w:rsidR="00D113D9" w:rsidRPr="000B6B2D">
        <w:rPr>
          <w:rFonts w:ascii="Arial" w:hAnsi="Arial" w:cs="Arial"/>
        </w:rPr>
        <w:t>A5 London Road, Valley</w:t>
      </w:r>
    </w:p>
    <w:p w14:paraId="36214F6C" w14:textId="1D0755EF" w:rsidR="00297FB2" w:rsidRPr="000B6B2D" w:rsidRDefault="006E462D"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xml:space="preserve">              </w:t>
      </w:r>
      <w:r w:rsidR="00297FB2" w:rsidRPr="000B6B2D">
        <w:rPr>
          <w:rFonts w:ascii="Arial" w:hAnsi="Arial" w:cs="Arial"/>
        </w:rPr>
        <w:t>AC62 - A5 London Road, Holyhead (Near Cecil Street)</w:t>
      </w:r>
    </w:p>
    <w:p w14:paraId="36F0A033"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AC63 - A5 Holyhead Road, Llanfairpwll</w:t>
      </w:r>
    </w:p>
    <w:p w14:paraId="483EA6AF"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AC64 - A5154 Victoria Road, Holyhead (Near Holborn Road)</w:t>
      </w:r>
    </w:p>
    <w:p w14:paraId="268D5F78"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AC65 - A5154 Victoria Road/Cenotaph, Holyhead</w:t>
      </w:r>
    </w:p>
    <w:p w14:paraId="1894348B"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AC66 - B5109 The Green, Beaumaris</w:t>
      </w:r>
    </w:p>
    <w:p w14:paraId="08B089F2"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AC67 - A5025 Inner Relief Road, Amlwch</w:t>
      </w:r>
    </w:p>
    <w:p w14:paraId="77A8CD65"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AC68 - A5025 The Square, Benllech</w:t>
      </w:r>
    </w:p>
    <w:p w14:paraId="21DC9CA5"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AC69 - A5025 Breeze Hill, Benllech</w:t>
      </w:r>
    </w:p>
    <w:p w14:paraId="277230A6"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AC70 - A5025 Cloth Square, Pentraeth</w:t>
      </w:r>
    </w:p>
    <w:p w14:paraId="62C10773"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AC71 - B5109 High Street, Llangefni</w:t>
      </w:r>
    </w:p>
    <w:p w14:paraId="2247BAFE"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AC72 - B5420 Ysgol David Hughes, Menai Bridge</w:t>
      </w:r>
    </w:p>
    <w:p w14:paraId="34DD718C"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AC73 - B5109 Penrallt, Llangefni</w:t>
      </w:r>
    </w:p>
    <w:p w14:paraId="2E59E871"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AC74 - A5 London Road, Holyhead (Near Lôn Deg)</w:t>
      </w:r>
    </w:p>
    <w:p w14:paraId="4A37160F"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AC75 - B4545 Kingsland Road, Holyhead (Near Asda)</w:t>
      </w:r>
    </w:p>
    <w:p w14:paraId="3E562394"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AC76 - A5 Holyhead Road, Gaerwen</w:t>
      </w:r>
    </w:p>
    <w:p w14:paraId="099FAE59"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AC77 - B5111 Church Street, Llangefni</w:t>
      </w:r>
    </w:p>
    <w:p w14:paraId="4DF04E0B"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AC78 - B5110 Smithfield, Llangefni</w:t>
      </w:r>
    </w:p>
    <w:p w14:paraId="16EEE14D"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AC79 - CLASS 3 Ffordd Y Coleg, Llangefni     </w:t>
      </w:r>
    </w:p>
    <w:p w14:paraId="654610A0"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AC80 - A545 High Street, Menai Bridge</w:t>
      </w:r>
    </w:p>
    <w:p w14:paraId="4BF8B92B"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AC81 - A5153 Penrhos Link, Holyhead</w:t>
      </w:r>
    </w:p>
    <w:p w14:paraId="1FE487CE"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AC82 - B5109 Cildwrn Road, Llangefni</w:t>
      </w:r>
    </w:p>
    <w:p w14:paraId="1D3AB3DE"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xml:space="preserve">              AC83 - B5109 Lôn Talwrn, Llangefni              </w:t>
      </w:r>
    </w:p>
    <w:p w14:paraId="701310CE"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AC84 - B4545 Kingsland Hill, Holyhead        </w:t>
      </w:r>
    </w:p>
    <w:p w14:paraId="2678A1C7"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AC85 - A5025 Co-Op Benllech, Benllech</w:t>
      </w:r>
    </w:p>
    <w:p w14:paraId="7CE31B57"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AC86 - B5109 Ysgol Corn Hir School, Llangefni</w:t>
      </w:r>
    </w:p>
    <w:p w14:paraId="2F9CE6D2" w14:textId="77777777" w:rsidR="00297FB2" w:rsidRPr="000B6B2D" w:rsidRDefault="00297FB2" w:rsidP="00297FB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 xml:space="preserve">              AC87 - A4080 High Street, Malltraeth         </w:t>
      </w:r>
    </w:p>
    <w:p w14:paraId="7EB2EB69" w14:textId="77777777" w:rsidR="00297FB2" w:rsidRPr="000B6B2D" w:rsidRDefault="00297FB2" w:rsidP="0074212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6AC4F6FA" w14:textId="77777777" w:rsidR="00742122" w:rsidRPr="000B6B2D" w:rsidRDefault="00742122" w:rsidP="0074212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p>
    <w:p w14:paraId="04C02701" w14:textId="13058A3C" w:rsidR="00742122" w:rsidRPr="000B6B2D" w:rsidRDefault="00742122" w:rsidP="00297FB2">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rPr>
      </w:pPr>
      <w:r w:rsidRPr="000B6B2D">
        <w:rPr>
          <w:rFonts w:ascii="Arial" w:hAnsi="Arial" w:cs="Arial"/>
        </w:rPr>
        <w:tab/>
      </w:r>
    </w:p>
    <w:p w14:paraId="5AA51120" w14:textId="77777777" w:rsidR="00742122" w:rsidRPr="000B6B2D" w:rsidRDefault="00742122" w:rsidP="0074212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p>
    <w:p w14:paraId="098EE892" w14:textId="77777777" w:rsidR="00742122" w:rsidRPr="000B6B2D" w:rsidRDefault="00742122" w:rsidP="00742122">
      <w:pPr>
        <w:tabs>
          <w:tab w:val="left" w:pos="4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rPr>
      </w:pPr>
      <w:r w:rsidRPr="000B6B2D">
        <w:rPr>
          <w:rFonts w:ascii="Times New Roman" w:hAnsi="Times New Roman" w:cs="Times New Roman"/>
        </w:rPr>
        <w:tab/>
      </w:r>
    </w:p>
    <w:p w14:paraId="4A7CEAC0" w14:textId="77777777" w:rsidR="00742122" w:rsidRPr="000B6B2D" w:rsidRDefault="00742122" w:rsidP="00742122">
      <w:pPr>
        <w:autoSpaceDE w:val="0"/>
        <w:autoSpaceDN w:val="0"/>
        <w:adjustRightInd w:val="0"/>
        <w:spacing w:after="0" w:line="240" w:lineRule="auto"/>
        <w:jc w:val="both"/>
        <w:rPr>
          <w:rFonts w:ascii="Times New Roman" w:hAnsi="Times New Roman" w:cs="Times New Roman"/>
        </w:rPr>
      </w:pPr>
    </w:p>
    <w:p w14:paraId="4F764B85" w14:textId="77777777" w:rsidR="00A44879" w:rsidRPr="000B6B2D" w:rsidRDefault="00A44879" w:rsidP="00D62C11">
      <w:pPr>
        <w:autoSpaceDE w:val="0"/>
        <w:autoSpaceDN w:val="0"/>
        <w:adjustRightInd w:val="0"/>
        <w:spacing w:after="0" w:line="240" w:lineRule="auto"/>
        <w:jc w:val="center"/>
        <w:rPr>
          <w:rFonts w:ascii="Arial" w:hAnsi="Arial" w:cs="Arial"/>
          <w:b/>
          <w:bCs/>
          <w:sz w:val="28"/>
          <w:szCs w:val="28"/>
          <w:u w:val="single"/>
        </w:rPr>
      </w:pPr>
      <w:r w:rsidRPr="000B6B2D">
        <w:rPr>
          <w:rFonts w:ascii="Arial" w:hAnsi="Arial" w:cs="Arial"/>
          <w:b/>
          <w:bCs/>
          <w:sz w:val="28"/>
          <w:szCs w:val="28"/>
          <w:u w:val="single"/>
        </w:rPr>
        <w:lastRenderedPageBreak/>
        <w:t>APPENDIX 12/8:</w:t>
      </w:r>
    </w:p>
    <w:p w14:paraId="083BFD1E" w14:textId="77777777" w:rsidR="00A44879" w:rsidRPr="000B6B2D" w:rsidRDefault="00A44879" w:rsidP="00A44879">
      <w:pPr>
        <w:autoSpaceDE w:val="0"/>
        <w:autoSpaceDN w:val="0"/>
        <w:adjustRightInd w:val="0"/>
        <w:spacing w:after="0" w:line="240" w:lineRule="auto"/>
        <w:jc w:val="center"/>
        <w:rPr>
          <w:rFonts w:ascii="Arial" w:hAnsi="Arial" w:cs="Arial"/>
        </w:rPr>
      </w:pPr>
    </w:p>
    <w:p w14:paraId="006A2C89" w14:textId="77777777" w:rsidR="00A44879" w:rsidRPr="000B6B2D" w:rsidRDefault="00A44879" w:rsidP="00A44879">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TRAFFIC SIGNS BELISHA BEACONS</w:t>
      </w:r>
    </w:p>
    <w:p w14:paraId="043B45EF" w14:textId="77777777" w:rsidR="00A44879" w:rsidRPr="000B6B2D" w:rsidRDefault="00A44879" w:rsidP="00A44879">
      <w:pPr>
        <w:autoSpaceDE w:val="0"/>
        <w:autoSpaceDN w:val="0"/>
        <w:adjustRightInd w:val="0"/>
        <w:spacing w:after="0" w:line="240" w:lineRule="auto"/>
        <w:jc w:val="center"/>
        <w:rPr>
          <w:rFonts w:ascii="Arial" w:hAnsi="Arial" w:cs="Arial"/>
          <w:b/>
          <w:bCs/>
          <w:u w:val="single"/>
        </w:rPr>
      </w:pPr>
    </w:p>
    <w:p w14:paraId="70F6A436" w14:textId="77777777" w:rsidR="00A44879" w:rsidRPr="000B6B2D" w:rsidRDefault="00A44879" w:rsidP="00D62C11">
      <w:pPr>
        <w:tabs>
          <w:tab w:val="left" w:pos="284"/>
        </w:tabs>
        <w:autoSpaceDE w:val="0"/>
        <w:autoSpaceDN w:val="0"/>
        <w:adjustRightInd w:val="0"/>
        <w:spacing w:after="0" w:line="240" w:lineRule="auto"/>
        <w:rPr>
          <w:rFonts w:ascii="Arial" w:hAnsi="Arial" w:cs="Arial"/>
          <w:bCs/>
        </w:rPr>
      </w:pPr>
      <w:r w:rsidRPr="000B6B2D">
        <w:rPr>
          <w:rFonts w:ascii="Arial" w:hAnsi="Arial" w:cs="Arial"/>
          <w:bCs/>
        </w:rPr>
        <w:t>1</w:t>
      </w:r>
      <w:r w:rsidR="00D62C11" w:rsidRPr="000B6B2D">
        <w:rPr>
          <w:rFonts w:ascii="Arial" w:hAnsi="Arial" w:cs="Arial"/>
          <w:bCs/>
        </w:rPr>
        <w:t xml:space="preserve">. </w:t>
      </w:r>
      <w:r w:rsidRPr="000B6B2D">
        <w:rPr>
          <w:rFonts w:ascii="Arial" w:hAnsi="Arial" w:cs="Arial"/>
          <w:bCs/>
        </w:rPr>
        <w:t xml:space="preserve"> </w:t>
      </w:r>
      <w:r w:rsidRPr="000B6B2D">
        <w:rPr>
          <w:rFonts w:ascii="Arial" w:hAnsi="Arial" w:cs="Arial"/>
          <w:b/>
        </w:rPr>
        <w:t xml:space="preserve">General </w:t>
      </w:r>
    </w:p>
    <w:p w14:paraId="41068E68" w14:textId="77777777" w:rsidR="00A44879" w:rsidRPr="000B6B2D" w:rsidRDefault="00A44879" w:rsidP="00D62C11">
      <w:pPr>
        <w:tabs>
          <w:tab w:val="left" w:pos="284"/>
        </w:tabs>
        <w:autoSpaceDE w:val="0"/>
        <w:autoSpaceDN w:val="0"/>
        <w:adjustRightInd w:val="0"/>
        <w:spacing w:after="0" w:line="240" w:lineRule="auto"/>
        <w:rPr>
          <w:rFonts w:ascii="Arial" w:hAnsi="Arial" w:cs="Arial"/>
          <w:bCs/>
        </w:rPr>
      </w:pPr>
    </w:p>
    <w:p w14:paraId="6F08649E" w14:textId="77777777" w:rsidR="00E24F1F" w:rsidRPr="000B6B2D" w:rsidRDefault="00D62C11" w:rsidP="00B31F09">
      <w:pPr>
        <w:tabs>
          <w:tab w:val="left" w:pos="284"/>
        </w:tabs>
        <w:autoSpaceDE w:val="0"/>
        <w:autoSpaceDN w:val="0"/>
        <w:adjustRightInd w:val="0"/>
        <w:spacing w:after="0" w:line="240" w:lineRule="auto"/>
        <w:rPr>
          <w:rFonts w:ascii="Arial" w:hAnsi="Arial" w:cs="Arial"/>
          <w:bCs/>
        </w:rPr>
      </w:pPr>
      <w:r w:rsidRPr="000B6B2D">
        <w:rPr>
          <w:rFonts w:ascii="Arial" w:hAnsi="Arial" w:cs="Arial"/>
          <w:bCs/>
        </w:rPr>
        <w:tab/>
      </w:r>
      <w:r w:rsidR="00B31F09" w:rsidRPr="000B6B2D">
        <w:rPr>
          <w:rFonts w:ascii="Arial" w:hAnsi="Arial" w:cs="Arial"/>
          <w:bCs/>
        </w:rPr>
        <w:t>All traffic signs shall comply with BS EN 12899</w:t>
      </w:r>
      <w:r w:rsidR="00B31F09" w:rsidRPr="000B6B2D">
        <w:rPr>
          <w:rFonts w:ascii="Cambria Math" w:hAnsi="Cambria Math" w:cs="Cambria Math"/>
          <w:bCs/>
        </w:rPr>
        <w:t>‑</w:t>
      </w:r>
      <w:r w:rsidR="00B31F09" w:rsidRPr="000B6B2D">
        <w:rPr>
          <w:rFonts w:ascii="Arial" w:hAnsi="Arial" w:cs="Arial"/>
          <w:bCs/>
        </w:rPr>
        <w:t xml:space="preserve">1 (including UK National Annex) and the Traffic Signs </w:t>
      </w:r>
      <w:r w:rsidR="00574A21" w:rsidRPr="000B6B2D">
        <w:rPr>
          <w:rFonts w:ascii="Arial" w:hAnsi="Arial" w:cs="Arial"/>
          <w:bCs/>
        </w:rPr>
        <w:t xml:space="preserve">  </w:t>
      </w:r>
    </w:p>
    <w:p w14:paraId="60AECB6B" w14:textId="1C531DAD" w:rsidR="00B31F09" w:rsidRPr="000B6B2D" w:rsidRDefault="00E24F1F" w:rsidP="00B31F09">
      <w:pPr>
        <w:tabs>
          <w:tab w:val="left" w:pos="284"/>
        </w:tabs>
        <w:autoSpaceDE w:val="0"/>
        <w:autoSpaceDN w:val="0"/>
        <w:adjustRightInd w:val="0"/>
        <w:spacing w:after="0" w:line="240" w:lineRule="auto"/>
        <w:rPr>
          <w:rFonts w:ascii="Arial" w:hAnsi="Arial" w:cs="Arial"/>
          <w:bCs/>
        </w:rPr>
      </w:pPr>
      <w:r w:rsidRPr="000B6B2D">
        <w:rPr>
          <w:rFonts w:ascii="Arial" w:hAnsi="Arial" w:cs="Arial"/>
          <w:bCs/>
        </w:rPr>
        <w:t xml:space="preserve">    </w:t>
      </w:r>
      <w:r w:rsidR="00B31F09" w:rsidRPr="000B6B2D">
        <w:rPr>
          <w:rFonts w:ascii="Arial" w:hAnsi="Arial" w:cs="Arial"/>
          <w:bCs/>
        </w:rPr>
        <w:t>Regulations and General Directions (TSRGD).</w:t>
      </w:r>
    </w:p>
    <w:p w14:paraId="2CBEAEF9" w14:textId="163B461E" w:rsidR="00B31F09" w:rsidRPr="000B6B2D" w:rsidRDefault="00E24F1F" w:rsidP="00B31F09">
      <w:pPr>
        <w:tabs>
          <w:tab w:val="left" w:pos="284"/>
        </w:tabs>
        <w:autoSpaceDE w:val="0"/>
        <w:autoSpaceDN w:val="0"/>
        <w:adjustRightInd w:val="0"/>
        <w:spacing w:after="0" w:line="240" w:lineRule="auto"/>
        <w:rPr>
          <w:rFonts w:ascii="Arial" w:hAnsi="Arial" w:cs="Arial"/>
          <w:bCs/>
        </w:rPr>
      </w:pPr>
      <w:r w:rsidRPr="000B6B2D">
        <w:rPr>
          <w:rFonts w:ascii="Arial" w:hAnsi="Arial" w:cs="Arial"/>
          <w:bCs/>
        </w:rPr>
        <w:t xml:space="preserve">    </w:t>
      </w:r>
      <w:r w:rsidR="00B31F09" w:rsidRPr="000B6B2D">
        <w:rPr>
          <w:rFonts w:ascii="Arial" w:hAnsi="Arial" w:cs="Arial"/>
          <w:bCs/>
        </w:rPr>
        <w:t>All sign faces and assemblies shall be UKCA marked.</w:t>
      </w:r>
    </w:p>
    <w:p w14:paraId="3391FDD4" w14:textId="23631A7F" w:rsidR="00A44879" w:rsidRPr="000B6B2D" w:rsidRDefault="00E24F1F" w:rsidP="00B31F09">
      <w:pPr>
        <w:tabs>
          <w:tab w:val="left" w:pos="284"/>
        </w:tabs>
        <w:autoSpaceDE w:val="0"/>
        <w:autoSpaceDN w:val="0"/>
        <w:adjustRightInd w:val="0"/>
        <w:spacing w:after="0" w:line="240" w:lineRule="auto"/>
        <w:rPr>
          <w:rFonts w:ascii="Arial" w:hAnsi="Arial" w:cs="Arial"/>
          <w:bCs/>
        </w:rPr>
      </w:pPr>
      <w:r w:rsidRPr="000B6B2D">
        <w:rPr>
          <w:rFonts w:ascii="Arial" w:hAnsi="Arial" w:cs="Arial"/>
          <w:bCs/>
        </w:rPr>
        <w:t xml:space="preserve">    </w:t>
      </w:r>
      <w:r w:rsidR="00B31F09" w:rsidRPr="000B6B2D">
        <w:rPr>
          <w:rFonts w:ascii="Arial" w:hAnsi="Arial" w:cs="Arial"/>
          <w:bCs/>
        </w:rPr>
        <w:t>Electrical works shall comply with BS 7671 (IET Wiring Regulations, current edition</w:t>
      </w:r>
      <w:r w:rsidR="0018085A" w:rsidRPr="000B6B2D">
        <w:rPr>
          <w:rFonts w:ascii="Arial" w:hAnsi="Arial" w:cs="Arial"/>
          <w:bCs/>
        </w:rPr>
        <w:t>).</w:t>
      </w:r>
    </w:p>
    <w:p w14:paraId="02C383E3" w14:textId="77777777" w:rsidR="00A44879" w:rsidRPr="000B6B2D" w:rsidRDefault="00A44879" w:rsidP="00D62C11">
      <w:pPr>
        <w:tabs>
          <w:tab w:val="left" w:pos="284"/>
        </w:tabs>
        <w:autoSpaceDE w:val="0"/>
        <w:autoSpaceDN w:val="0"/>
        <w:adjustRightInd w:val="0"/>
        <w:spacing w:after="0" w:line="240" w:lineRule="auto"/>
        <w:rPr>
          <w:rFonts w:ascii="Arial" w:hAnsi="Arial" w:cs="Arial"/>
          <w:bCs/>
        </w:rPr>
      </w:pPr>
    </w:p>
    <w:p w14:paraId="21A75516" w14:textId="77777777" w:rsidR="00A44879" w:rsidRPr="000B6B2D" w:rsidRDefault="00A44879" w:rsidP="00D62C11">
      <w:pPr>
        <w:tabs>
          <w:tab w:val="left" w:pos="284"/>
        </w:tabs>
        <w:autoSpaceDE w:val="0"/>
        <w:autoSpaceDN w:val="0"/>
        <w:adjustRightInd w:val="0"/>
        <w:spacing w:after="0" w:line="240" w:lineRule="auto"/>
        <w:rPr>
          <w:rFonts w:ascii="Arial" w:hAnsi="Arial" w:cs="Arial"/>
          <w:bCs/>
        </w:rPr>
      </w:pPr>
      <w:r w:rsidRPr="000B6B2D">
        <w:rPr>
          <w:rFonts w:ascii="Arial" w:hAnsi="Arial" w:cs="Arial"/>
          <w:bCs/>
        </w:rPr>
        <w:t>2</w:t>
      </w:r>
      <w:r w:rsidR="00D62C11" w:rsidRPr="000B6B2D">
        <w:rPr>
          <w:rFonts w:ascii="Arial" w:hAnsi="Arial" w:cs="Arial"/>
          <w:bCs/>
        </w:rPr>
        <w:t xml:space="preserve">. </w:t>
      </w:r>
      <w:r w:rsidRPr="000B6B2D">
        <w:rPr>
          <w:rFonts w:ascii="Arial" w:hAnsi="Arial" w:cs="Arial"/>
          <w:bCs/>
        </w:rPr>
        <w:t xml:space="preserve"> </w:t>
      </w:r>
      <w:r w:rsidRPr="000B6B2D">
        <w:rPr>
          <w:rFonts w:ascii="Arial" w:hAnsi="Arial" w:cs="Arial"/>
          <w:b/>
        </w:rPr>
        <w:t>Posts</w:t>
      </w:r>
    </w:p>
    <w:p w14:paraId="2B77FA9F" w14:textId="77777777" w:rsidR="00A44879" w:rsidRPr="000B6B2D" w:rsidRDefault="00A44879" w:rsidP="00D62C11">
      <w:pPr>
        <w:tabs>
          <w:tab w:val="left" w:pos="284"/>
        </w:tabs>
        <w:autoSpaceDE w:val="0"/>
        <w:autoSpaceDN w:val="0"/>
        <w:adjustRightInd w:val="0"/>
        <w:spacing w:after="0" w:line="240" w:lineRule="auto"/>
        <w:rPr>
          <w:rFonts w:ascii="Arial" w:hAnsi="Arial" w:cs="Arial"/>
          <w:bCs/>
        </w:rPr>
      </w:pPr>
    </w:p>
    <w:p w14:paraId="34D67723" w14:textId="2F238462" w:rsidR="00A44879" w:rsidRPr="000B6B2D" w:rsidRDefault="00D62C11" w:rsidP="00D62C11">
      <w:pPr>
        <w:tabs>
          <w:tab w:val="left" w:pos="284"/>
        </w:tabs>
        <w:autoSpaceDE w:val="0"/>
        <w:autoSpaceDN w:val="0"/>
        <w:adjustRightInd w:val="0"/>
        <w:spacing w:after="0" w:line="240" w:lineRule="auto"/>
        <w:ind w:left="284" w:hanging="284"/>
        <w:rPr>
          <w:rFonts w:ascii="Arial" w:hAnsi="Arial" w:cs="Arial"/>
          <w:bCs/>
        </w:rPr>
      </w:pPr>
      <w:r w:rsidRPr="000B6B2D">
        <w:rPr>
          <w:rFonts w:ascii="Arial" w:hAnsi="Arial" w:cs="Arial"/>
          <w:bCs/>
        </w:rPr>
        <w:tab/>
      </w:r>
      <w:r w:rsidR="00A44879" w:rsidRPr="000B6B2D">
        <w:rPr>
          <w:rFonts w:ascii="Arial" w:hAnsi="Arial" w:cs="Arial"/>
          <w:bCs/>
        </w:rPr>
        <w:t xml:space="preserve">Wide base with 76mm O.D. upper section galvanised to </w:t>
      </w:r>
      <w:r w:rsidR="003D1A16" w:rsidRPr="000B6B2D">
        <w:rPr>
          <w:rFonts w:ascii="Arial" w:hAnsi="Arial" w:cs="Arial"/>
          <w:bCs/>
        </w:rPr>
        <w:t>BS EN ISO 1461</w:t>
      </w:r>
      <w:r w:rsidR="00A44879" w:rsidRPr="000B6B2D">
        <w:rPr>
          <w:rFonts w:ascii="Arial" w:hAnsi="Arial" w:cs="Arial"/>
          <w:bCs/>
        </w:rPr>
        <w:t xml:space="preserve"> post with standard locking doors 2.6m minimum overall mounting height planted to 450mm minimum depth</w:t>
      </w:r>
      <w:r w:rsidRPr="000B6B2D">
        <w:rPr>
          <w:rFonts w:ascii="Arial" w:hAnsi="Arial" w:cs="Arial"/>
          <w:bCs/>
        </w:rPr>
        <w:t>.</w:t>
      </w:r>
    </w:p>
    <w:p w14:paraId="22A5373C" w14:textId="77777777" w:rsidR="00A44879" w:rsidRPr="000B6B2D" w:rsidRDefault="00A44879" w:rsidP="00D62C11">
      <w:pPr>
        <w:tabs>
          <w:tab w:val="left" w:pos="284"/>
        </w:tabs>
        <w:autoSpaceDE w:val="0"/>
        <w:autoSpaceDN w:val="0"/>
        <w:adjustRightInd w:val="0"/>
        <w:spacing w:after="0" w:line="240" w:lineRule="auto"/>
        <w:rPr>
          <w:rFonts w:ascii="Arial" w:hAnsi="Arial" w:cs="Arial"/>
          <w:bCs/>
        </w:rPr>
      </w:pPr>
    </w:p>
    <w:p w14:paraId="3744B125" w14:textId="77777777" w:rsidR="00A44879" w:rsidRPr="000B6B2D" w:rsidRDefault="00D62C11" w:rsidP="00D62C11">
      <w:pPr>
        <w:tabs>
          <w:tab w:val="left" w:pos="284"/>
        </w:tabs>
        <w:autoSpaceDE w:val="0"/>
        <w:autoSpaceDN w:val="0"/>
        <w:adjustRightInd w:val="0"/>
        <w:spacing w:after="0" w:line="240" w:lineRule="auto"/>
        <w:ind w:left="680" w:hanging="680"/>
        <w:rPr>
          <w:rFonts w:ascii="Arial" w:hAnsi="Arial" w:cs="Arial"/>
          <w:bCs/>
        </w:rPr>
      </w:pPr>
      <w:r w:rsidRPr="000B6B2D">
        <w:rPr>
          <w:rFonts w:ascii="Arial" w:hAnsi="Arial" w:cs="Arial"/>
          <w:bCs/>
        </w:rPr>
        <w:tab/>
      </w:r>
      <w:r w:rsidR="00A44879" w:rsidRPr="000B6B2D">
        <w:rPr>
          <w:rFonts w:ascii="Arial" w:hAnsi="Arial" w:cs="Arial"/>
          <w:bCs/>
        </w:rPr>
        <w:t xml:space="preserve">(a) </w:t>
      </w:r>
      <w:r w:rsidRPr="000B6B2D">
        <w:rPr>
          <w:rFonts w:ascii="Arial" w:hAnsi="Arial" w:cs="Arial"/>
          <w:bCs/>
        </w:rPr>
        <w:t xml:space="preserve"> </w:t>
      </w:r>
      <w:r w:rsidR="00A44879" w:rsidRPr="000B6B2D">
        <w:rPr>
          <w:rFonts w:ascii="Arial" w:hAnsi="Arial" w:cs="Arial"/>
          <w:bCs/>
        </w:rPr>
        <w:t>Narrow section of post painted black with 300mm alternate white and black bands commencing with white above the wide base section accommodating any var</w:t>
      </w:r>
      <w:r w:rsidRPr="000B6B2D">
        <w:rPr>
          <w:rFonts w:ascii="Arial" w:hAnsi="Arial" w:cs="Arial"/>
          <w:bCs/>
        </w:rPr>
        <w:t xml:space="preserve">iance from exact 300mm modules.  </w:t>
      </w:r>
      <w:r w:rsidR="00A44879" w:rsidRPr="000B6B2D">
        <w:rPr>
          <w:rFonts w:ascii="Arial" w:hAnsi="Arial" w:cs="Arial"/>
          <w:bCs/>
        </w:rPr>
        <w:t>Minimum of 3</w:t>
      </w:r>
      <w:r w:rsidRPr="000B6B2D">
        <w:rPr>
          <w:rFonts w:ascii="Arial" w:hAnsi="Arial" w:cs="Arial"/>
          <w:bCs/>
        </w:rPr>
        <w:t xml:space="preserve"> N</w:t>
      </w:r>
      <w:r w:rsidR="00A44879" w:rsidRPr="000B6B2D">
        <w:rPr>
          <w:rFonts w:ascii="Arial" w:hAnsi="Arial" w:cs="Arial"/>
          <w:bCs/>
        </w:rPr>
        <w:t xml:space="preserve">o. stripes. </w:t>
      </w:r>
      <w:r w:rsidRPr="000B6B2D">
        <w:rPr>
          <w:rFonts w:ascii="Arial" w:hAnsi="Arial" w:cs="Arial"/>
          <w:bCs/>
        </w:rPr>
        <w:t xml:space="preserve"> </w:t>
      </w:r>
      <w:r w:rsidR="00A44879" w:rsidRPr="000B6B2D">
        <w:rPr>
          <w:rFonts w:ascii="Arial" w:hAnsi="Arial" w:cs="Arial"/>
          <w:bCs/>
        </w:rPr>
        <w:t>White bands to be Class 1 Reflective.</w:t>
      </w:r>
    </w:p>
    <w:p w14:paraId="614CA2B2" w14:textId="77777777" w:rsidR="00A44879" w:rsidRPr="000B6B2D" w:rsidRDefault="00A44879" w:rsidP="00D62C11">
      <w:pPr>
        <w:tabs>
          <w:tab w:val="left" w:pos="284"/>
        </w:tabs>
        <w:autoSpaceDE w:val="0"/>
        <w:autoSpaceDN w:val="0"/>
        <w:adjustRightInd w:val="0"/>
        <w:spacing w:after="0" w:line="240" w:lineRule="auto"/>
        <w:rPr>
          <w:rFonts w:ascii="Arial" w:hAnsi="Arial" w:cs="Arial"/>
          <w:bCs/>
        </w:rPr>
      </w:pPr>
    </w:p>
    <w:p w14:paraId="540A60BA" w14:textId="77777777" w:rsidR="00A44879" w:rsidRPr="000B6B2D" w:rsidRDefault="00A44879" w:rsidP="00D62C11">
      <w:pPr>
        <w:tabs>
          <w:tab w:val="left" w:pos="284"/>
        </w:tabs>
        <w:autoSpaceDE w:val="0"/>
        <w:autoSpaceDN w:val="0"/>
        <w:adjustRightInd w:val="0"/>
        <w:spacing w:after="0" w:line="240" w:lineRule="auto"/>
        <w:rPr>
          <w:rFonts w:ascii="Arial" w:hAnsi="Arial" w:cs="Arial"/>
          <w:bCs/>
        </w:rPr>
      </w:pPr>
      <w:r w:rsidRPr="000B6B2D">
        <w:rPr>
          <w:rFonts w:ascii="Arial" w:hAnsi="Arial" w:cs="Arial"/>
          <w:bCs/>
        </w:rPr>
        <w:t>3</w:t>
      </w:r>
      <w:r w:rsidR="00D62C11" w:rsidRPr="000B6B2D">
        <w:rPr>
          <w:rFonts w:ascii="Arial" w:hAnsi="Arial" w:cs="Arial"/>
          <w:bCs/>
        </w:rPr>
        <w:t xml:space="preserve">. </w:t>
      </w:r>
      <w:r w:rsidRPr="000B6B2D">
        <w:rPr>
          <w:rFonts w:ascii="Arial" w:hAnsi="Arial" w:cs="Arial"/>
          <w:bCs/>
        </w:rPr>
        <w:t xml:space="preserve"> </w:t>
      </w:r>
      <w:r w:rsidRPr="000B6B2D">
        <w:rPr>
          <w:rFonts w:ascii="Arial" w:hAnsi="Arial" w:cs="Arial"/>
          <w:b/>
        </w:rPr>
        <w:t>Globes</w:t>
      </w:r>
    </w:p>
    <w:p w14:paraId="2D2DA626" w14:textId="77777777" w:rsidR="00A44879" w:rsidRPr="000B6B2D" w:rsidRDefault="00A44879" w:rsidP="00D62C11">
      <w:pPr>
        <w:tabs>
          <w:tab w:val="left" w:pos="284"/>
        </w:tabs>
        <w:autoSpaceDE w:val="0"/>
        <w:autoSpaceDN w:val="0"/>
        <w:adjustRightInd w:val="0"/>
        <w:spacing w:after="0" w:line="240" w:lineRule="auto"/>
        <w:rPr>
          <w:rFonts w:ascii="Arial" w:hAnsi="Arial" w:cs="Arial"/>
          <w:bCs/>
        </w:rPr>
      </w:pPr>
    </w:p>
    <w:p w14:paraId="39E580B6" w14:textId="5DA25259" w:rsidR="00CC1F07" w:rsidRPr="000B6B2D" w:rsidRDefault="00D62C11" w:rsidP="00D62C11">
      <w:pPr>
        <w:tabs>
          <w:tab w:val="left" w:pos="284"/>
        </w:tabs>
        <w:autoSpaceDE w:val="0"/>
        <w:autoSpaceDN w:val="0"/>
        <w:adjustRightInd w:val="0"/>
        <w:spacing w:after="0" w:line="240" w:lineRule="auto"/>
        <w:rPr>
          <w:rFonts w:ascii="Arial" w:hAnsi="Arial" w:cs="Arial"/>
          <w:bCs/>
        </w:rPr>
      </w:pPr>
      <w:r w:rsidRPr="000B6B2D">
        <w:rPr>
          <w:rFonts w:ascii="Arial" w:hAnsi="Arial" w:cs="Arial"/>
          <w:bCs/>
        </w:rPr>
        <w:tab/>
      </w:r>
      <w:r w:rsidR="0008742F" w:rsidRPr="000B6B2D">
        <w:rPr>
          <w:rFonts w:ascii="Arial" w:hAnsi="Arial" w:cs="Arial"/>
          <w:bCs/>
        </w:rPr>
        <w:t xml:space="preserve"> </w:t>
      </w:r>
      <w:r w:rsidR="00CC1F07" w:rsidRPr="000B6B2D">
        <w:rPr>
          <w:rFonts w:ascii="Arial" w:hAnsi="Arial" w:cs="Arial"/>
          <w:bCs/>
        </w:rPr>
        <w:t>All lanterns shall be procured by the Contractor on behalf of the Overseeing Organisation</w:t>
      </w:r>
      <w:r w:rsidR="0088630E" w:rsidRPr="000B6B2D">
        <w:rPr>
          <w:rFonts w:ascii="Arial" w:hAnsi="Arial" w:cs="Arial"/>
          <w:bCs/>
        </w:rPr>
        <w:t>.</w:t>
      </w:r>
    </w:p>
    <w:p w14:paraId="5374BBA3" w14:textId="77777777" w:rsidR="00CC1F07" w:rsidRPr="000B6B2D" w:rsidRDefault="00CC1F07" w:rsidP="00D62C11">
      <w:pPr>
        <w:tabs>
          <w:tab w:val="left" w:pos="284"/>
        </w:tabs>
        <w:autoSpaceDE w:val="0"/>
        <w:autoSpaceDN w:val="0"/>
        <w:adjustRightInd w:val="0"/>
        <w:spacing w:after="0" w:line="240" w:lineRule="auto"/>
        <w:rPr>
          <w:rFonts w:ascii="Arial" w:hAnsi="Arial" w:cs="Arial"/>
          <w:bCs/>
        </w:rPr>
      </w:pPr>
    </w:p>
    <w:p w14:paraId="4B4BCCD5" w14:textId="6B4E1FC6" w:rsidR="00A44879" w:rsidRPr="000B6B2D" w:rsidRDefault="0088630E" w:rsidP="00D62C11">
      <w:pPr>
        <w:tabs>
          <w:tab w:val="left" w:pos="284"/>
        </w:tabs>
        <w:autoSpaceDE w:val="0"/>
        <w:autoSpaceDN w:val="0"/>
        <w:adjustRightInd w:val="0"/>
        <w:spacing w:after="0" w:line="240" w:lineRule="auto"/>
        <w:rPr>
          <w:rFonts w:ascii="Arial" w:hAnsi="Arial" w:cs="Arial"/>
          <w:bCs/>
        </w:rPr>
      </w:pPr>
      <w:r w:rsidRPr="000B6B2D">
        <w:rPr>
          <w:rFonts w:ascii="Arial" w:hAnsi="Arial" w:cs="Arial"/>
          <w:bCs/>
        </w:rPr>
        <w:t xml:space="preserve">     </w:t>
      </w:r>
      <w:r w:rsidR="00A44879" w:rsidRPr="000B6B2D">
        <w:rPr>
          <w:rFonts w:ascii="Arial" w:hAnsi="Arial" w:cs="Arial"/>
          <w:bCs/>
        </w:rPr>
        <w:t xml:space="preserve">Yellow plastic 300mm globe </w:t>
      </w:r>
      <w:r w:rsidR="0018085A" w:rsidRPr="000B6B2D">
        <w:rPr>
          <w:rFonts w:ascii="Arial" w:hAnsi="Arial" w:cs="Arial"/>
          <w:bCs/>
        </w:rPr>
        <w:t>one- or two-piece</w:t>
      </w:r>
      <w:r w:rsidR="00A44879" w:rsidRPr="000B6B2D">
        <w:rPr>
          <w:rFonts w:ascii="Arial" w:hAnsi="Arial" w:cs="Arial"/>
          <w:bCs/>
        </w:rPr>
        <w:t xml:space="preserve"> construction with </w:t>
      </w:r>
      <w:r w:rsidR="004E7B19" w:rsidRPr="000B6B2D">
        <w:rPr>
          <w:rFonts w:ascii="Arial" w:hAnsi="Arial" w:cs="Arial"/>
          <w:bCs/>
        </w:rPr>
        <w:t>anti</w:t>
      </w:r>
      <w:r w:rsidR="0018085A" w:rsidRPr="000B6B2D">
        <w:rPr>
          <w:rFonts w:ascii="Arial" w:hAnsi="Arial" w:cs="Arial"/>
          <w:bCs/>
        </w:rPr>
        <w:t>-vandal</w:t>
      </w:r>
      <w:r w:rsidR="00A44879" w:rsidRPr="000B6B2D">
        <w:rPr>
          <w:rFonts w:ascii="Arial" w:hAnsi="Arial" w:cs="Arial"/>
          <w:bCs/>
        </w:rPr>
        <w:t xml:space="preserve"> retaining collar</w:t>
      </w:r>
      <w:r w:rsidR="00D62C11" w:rsidRPr="000B6B2D">
        <w:rPr>
          <w:rFonts w:ascii="Arial" w:hAnsi="Arial" w:cs="Arial"/>
          <w:bCs/>
        </w:rPr>
        <w:t>.</w:t>
      </w:r>
    </w:p>
    <w:p w14:paraId="35FDD6BB" w14:textId="77777777" w:rsidR="00A44879" w:rsidRPr="000B6B2D" w:rsidRDefault="00A44879" w:rsidP="00D62C11">
      <w:pPr>
        <w:tabs>
          <w:tab w:val="left" w:pos="284"/>
        </w:tabs>
        <w:autoSpaceDE w:val="0"/>
        <w:autoSpaceDN w:val="0"/>
        <w:adjustRightInd w:val="0"/>
        <w:spacing w:after="0" w:line="240" w:lineRule="auto"/>
        <w:rPr>
          <w:rFonts w:ascii="Arial" w:hAnsi="Arial" w:cs="Arial"/>
          <w:bCs/>
        </w:rPr>
      </w:pPr>
    </w:p>
    <w:p w14:paraId="6623851F" w14:textId="77777777" w:rsidR="00A44879" w:rsidRPr="000B6B2D" w:rsidRDefault="00A44879" w:rsidP="00D62C11">
      <w:pPr>
        <w:tabs>
          <w:tab w:val="left" w:pos="284"/>
        </w:tabs>
        <w:autoSpaceDE w:val="0"/>
        <w:autoSpaceDN w:val="0"/>
        <w:adjustRightInd w:val="0"/>
        <w:spacing w:after="0" w:line="240" w:lineRule="auto"/>
        <w:rPr>
          <w:rFonts w:ascii="Arial" w:hAnsi="Arial" w:cs="Arial"/>
          <w:b/>
        </w:rPr>
      </w:pPr>
      <w:r w:rsidRPr="000B6B2D">
        <w:rPr>
          <w:rFonts w:ascii="Arial" w:hAnsi="Arial" w:cs="Arial"/>
          <w:bCs/>
        </w:rPr>
        <w:t>4</w:t>
      </w:r>
      <w:r w:rsidR="00D62C11" w:rsidRPr="000B6B2D">
        <w:rPr>
          <w:rFonts w:ascii="Arial" w:hAnsi="Arial" w:cs="Arial"/>
          <w:bCs/>
        </w:rPr>
        <w:t xml:space="preserve">. </w:t>
      </w:r>
      <w:r w:rsidRPr="000B6B2D">
        <w:rPr>
          <w:rFonts w:ascii="Arial" w:hAnsi="Arial" w:cs="Arial"/>
          <w:bCs/>
        </w:rPr>
        <w:t xml:space="preserve"> </w:t>
      </w:r>
      <w:r w:rsidRPr="000B6B2D">
        <w:rPr>
          <w:rFonts w:ascii="Arial" w:hAnsi="Arial" w:cs="Arial"/>
          <w:b/>
        </w:rPr>
        <w:t>Supply and Lamps (Beacon)</w:t>
      </w:r>
    </w:p>
    <w:p w14:paraId="7BB6D125" w14:textId="77777777" w:rsidR="00A44879" w:rsidRPr="000B6B2D" w:rsidRDefault="00A44879" w:rsidP="00D62C11">
      <w:pPr>
        <w:tabs>
          <w:tab w:val="left" w:pos="284"/>
        </w:tabs>
        <w:autoSpaceDE w:val="0"/>
        <w:autoSpaceDN w:val="0"/>
        <w:adjustRightInd w:val="0"/>
        <w:spacing w:after="0" w:line="240" w:lineRule="auto"/>
        <w:rPr>
          <w:rFonts w:ascii="Arial" w:hAnsi="Arial" w:cs="Arial"/>
          <w:bCs/>
        </w:rPr>
      </w:pPr>
    </w:p>
    <w:p w14:paraId="2F82854F" w14:textId="4440F6FA" w:rsidR="00D4628E" w:rsidRPr="000B6B2D" w:rsidRDefault="00D62C11" w:rsidP="00D62C11">
      <w:pPr>
        <w:tabs>
          <w:tab w:val="left" w:pos="284"/>
        </w:tabs>
        <w:autoSpaceDE w:val="0"/>
        <w:autoSpaceDN w:val="0"/>
        <w:adjustRightInd w:val="0"/>
        <w:spacing w:after="0" w:line="240" w:lineRule="auto"/>
        <w:rPr>
          <w:rFonts w:ascii="Arial" w:hAnsi="Arial" w:cs="Arial"/>
          <w:bCs/>
        </w:rPr>
      </w:pPr>
      <w:r w:rsidRPr="000B6B2D">
        <w:rPr>
          <w:rFonts w:ascii="Arial" w:hAnsi="Arial" w:cs="Arial"/>
          <w:bCs/>
        </w:rPr>
        <w:tab/>
      </w:r>
      <w:r w:rsidR="00A44879" w:rsidRPr="000B6B2D">
        <w:rPr>
          <w:rFonts w:ascii="Arial" w:hAnsi="Arial" w:cs="Arial"/>
          <w:bCs/>
        </w:rPr>
        <w:t>(a)</w:t>
      </w:r>
      <w:r w:rsidRPr="000B6B2D">
        <w:rPr>
          <w:rFonts w:ascii="Arial" w:hAnsi="Arial" w:cs="Arial"/>
          <w:bCs/>
        </w:rPr>
        <w:t xml:space="preserve"> </w:t>
      </w:r>
      <w:r w:rsidR="00A44879" w:rsidRPr="000B6B2D">
        <w:rPr>
          <w:rFonts w:ascii="Arial" w:hAnsi="Arial" w:cs="Arial"/>
          <w:bCs/>
        </w:rPr>
        <w:t xml:space="preserve"> </w:t>
      </w:r>
      <w:r w:rsidR="00D4628E" w:rsidRPr="000B6B2D">
        <w:rPr>
          <w:rFonts w:ascii="Arial" w:hAnsi="Arial" w:cs="Arial"/>
          <w:bCs/>
        </w:rPr>
        <w:t>LED lamps</w:t>
      </w:r>
    </w:p>
    <w:p w14:paraId="3D40EDC2" w14:textId="77777777" w:rsidR="00D4628E" w:rsidRPr="000B6B2D" w:rsidRDefault="00D4628E" w:rsidP="00D62C11">
      <w:pPr>
        <w:tabs>
          <w:tab w:val="left" w:pos="284"/>
        </w:tabs>
        <w:autoSpaceDE w:val="0"/>
        <w:autoSpaceDN w:val="0"/>
        <w:adjustRightInd w:val="0"/>
        <w:spacing w:after="0" w:line="240" w:lineRule="auto"/>
        <w:rPr>
          <w:rFonts w:ascii="Arial" w:hAnsi="Arial" w:cs="Arial"/>
          <w:bCs/>
        </w:rPr>
      </w:pPr>
    </w:p>
    <w:p w14:paraId="7EEDFEF1" w14:textId="4671E1BD" w:rsidR="00A44879" w:rsidRPr="000B6B2D" w:rsidRDefault="00D62C11" w:rsidP="00D62C11">
      <w:pPr>
        <w:tabs>
          <w:tab w:val="left" w:pos="284"/>
        </w:tabs>
        <w:autoSpaceDE w:val="0"/>
        <w:autoSpaceDN w:val="0"/>
        <w:adjustRightInd w:val="0"/>
        <w:spacing w:after="0" w:line="240" w:lineRule="auto"/>
        <w:rPr>
          <w:rFonts w:ascii="Arial" w:hAnsi="Arial" w:cs="Arial"/>
          <w:bCs/>
        </w:rPr>
      </w:pPr>
      <w:r w:rsidRPr="000B6B2D">
        <w:rPr>
          <w:rFonts w:ascii="Arial" w:hAnsi="Arial" w:cs="Arial"/>
          <w:bCs/>
        </w:rPr>
        <w:tab/>
      </w:r>
      <w:r w:rsidR="00D4628E" w:rsidRPr="000B6B2D">
        <w:rPr>
          <w:rFonts w:ascii="Arial" w:hAnsi="Arial" w:cs="Arial"/>
          <w:bCs/>
        </w:rPr>
        <w:t>(b)</w:t>
      </w:r>
      <w:r w:rsidRPr="000B6B2D">
        <w:rPr>
          <w:rFonts w:ascii="Arial" w:hAnsi="Arial" w:cs="Arial"/>
          <w:bCs/>
        </w:rPr>
        <w:t xml:space="preserve">  </w:t>
      </w:r>
      <w:r w:rsidR="00D4628E" w:rsidRPr="000B6B2D">
        <w:rPr>
          <w:rFonts w:ascii="Arial" w:hAnsi="Arial" w:cs="Arial"/>
          <w:bCs/>
        </w:rPr>
        <w:t xml:space="preserve">LED units </w:t>
      </w:r>
      <w:r w:rsidR="007E4A98" w:rsidRPr="000B6B2D">
        <w:rPr>
          <w:rFonts w:ascii="Arial" w:hAnsi="Arial" w:cs="Arial"/>
          <w:bCs/>
        </w:rPr>
        <w:t>BS 8442:2022 + A1:2023</w:t>
      </w:r>
    </w:p>
    <w:p w14:paraId="0B5A7118" w14:textId="77777777" w:rsidR="00A44879" w:rsidRPr="000B6B2D" w:rsidRDefault="00A44879" w:rsidP="00D62C11">
      <w:pPr>
        <w:tabs>
          <w:tab w:val="left" w:pos="284"/>
        </w:tabs>
        <w:autoSpaceDE w:val="0"/>
        <w:autoSpaceDN w:val="0"/>
        <w:adjustRightInd w:val="0"/>
        <w:spacing w:after="0" w:line="240" w:lineRule="auto"/>
        <w:rPr>
          <w:rFonts w:ascii="Arial" w:hAnsi="Arial" w:cs="Arial"/>
          <w:bCs/>
        </w:rPr>
      </w:pPr>
    </w:p>
    <w:p w14:paraId="27B15DD8" w14:textId="77777777" w:rsidR="00A44879" w:rsidRPr="000B6B2D" w:rsidRDefault="00A44879"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u w:val="single"/>
        </w:rPr>
      </w:pPr>
    </w:p>
    <w:p w14:paraId="5A69DCD1" w14:textId="77777777" w:rsidR="00742122" w:rsidRPr="000B6B2D" w:rsidRDefault="00742122" w:rsidP="00A44879">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Cs/>
          <w:sz w:val="24"/>
          <w:szCs w:val="24"/>
        </w:rPr>
      </w:pPr>
    </w:p>
    <w:p w14:paraId="2A49245B"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53047626"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6D356765" w14:textId="77777777" w:rsidR="00D62C11" w:rsidRPr="000B6B2D" w:rsidRDefault="00D62C11">
      <w:pPr>
        <w:rPr>
          <w:rFonts w:ascii="Times New Roman" w:hAnsi="Times New Roman" w:cs="Times New Roman"/>
          <w:b/>
          <w:bCs/>
          <w:sz w:val="32"/>
          <w:szCs w:val="32"/>
          <w:u w:val="single"/>
        </w:rPr>
      </w:pPr>
      <w:r w:rsidRPr="000B6B2D">
        <w:rPr>
          <w:rFonts w:ascii="Times New Roman" w:hAnsi="Times New Roman" w:cs="Times New Roman"/>
          <w:b/>
          <w:bCs/>
          <w:sz w:val="32"/>
          <w:szCs w:val="32"/>
          <w:u w:val="single"/>
        </w:rPr>
        <w:br w:type="page"/>
      </w:r>
    </w:p>
    <w:p w14:paraId="34CC747E" w14:textId="77777777" w:rsidR="00A44879" w:rsidRPr="000B6B2D" w:rsidRDefault="00A44879" w:rsidP="00D62C11">
      <w:pPr>
        <w:autoSpaceDE w:val="0"/>
        <w:autoSpaceDN w:val="0"/>
        <w:adjustRightInd w:val="0"/>
        <w:spacing w:after="0" w:line="240" w:lineRule="auto"/>
        <w:jc w:val="center"/>
        <w:rPr>
          <w:rFonts w:ascii="Arial" w:hAnsi="Arial" w:cs="Arial"/>
          <w:b/>
          <w:bCs/>
          <w:sz w:val="28"/>
          <w:szCs w:val="28"/>
          <w:u w:val="single"/>
        </w:rPr>
      </w:pPr>
      <w:r w:rsidRPr="000B6B2D">
        <w:rPr>
          <w:rFonts w:ascii="Arial" w:hAnsi="Arial" w:cs="Arial"/>
          <w:b/>
          <w:bCs/>
          <w:sz w:val="28"/>
          <w:szCs w:val="28"/>
          <w:u w:val="single"/>
        </w:rPr>
        <w:lastRenderedPageBreak/>
        <w:t>APPENDIX 12/9:</w:t>
      </w:r>
    </w:p>
    <w:p w14:paraId="229DE7B5" w14:textId="77777777" w:rsidR="00A44879" w:rsidRPr="000B6B2D" w:rsidRDefault="00A44879" w:rsidP="00A44879">
      <w:pPr>
        <w:autoSpaceDE w:val="0"/>
        <w:autoSpaceDN w:val="0"/>
        <w:adjustRightInd w:val="0"/>
        <w:spacing w:after="0" w:line="240" w:lineRule="auto"/>
        <w:jc w:val="center"/>
        <w:rPr>
          <w:rFonts w:ascii="Arial" w:hAnsi="Arial" w:cs="Arial"/>
        </w:rPr>
      </w:pPr>
    </w:p>
    <w:p w14:paraId="1ECECDBE" w14:textId="77777777" w:rsidR="00A44879" w:rsidRPr="000B6B2D" w:rsidRDefault="00A44879" w:rsidP="00A44879">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TRAFFIC SIGNS</w:t>
      </w:r>
      <w:r w:rsidR="006C2FC3" w:rsidRPr="000B6B2D">
        <w:rPr>
          <w:rFonts w:ascii="Arial" w:hAnsi="Arial" w:cs="Arial"/>
          <w:b/>
          <w:bCs/>
          <w:u w:val="single"/>
        </w:rPr>
        <w:t>: ON SITE EQUIPMENT AND MANUFACTURER DETAILS</w:t>
      </w:r>
    </w:p>
    <w:p w14:paraId="7EB7B455" w14:textId="77777777" w:rsidR="006C2FC3" w:rsidRPr="000B6B2D" w:rsidRDefault="006C2FC3" w:rsidP="00A44879">
      <w:pPr>
        <w:autoSpaceDE w:val="0"/>
        <w:autoSpaceDN w:val="0"/>
        <w:adjustRightInd w:val="0"/>
        <w:spacing w:after="0" w:line="240" w:lineRule="auto"/>
        <w:jc w:val="center"/>
        <w:rPr>
          <w:rFonts w:ascii="Arial" w:hAnsi="Arial" w:cs="Arial"/>
          <w:b/>
          <w:bCs/>
          <w:u w:val="single"/>
        </w:rPr>
      </w:pPr>
    </w:p>
    <w:p w14:paraId="688E1790" w14:textId="37FBB264" w:rsidR="006C2FC3" w:rsidRPr="000B6B2D" w:rsidRDefault="006C2FC3" w:rsidP="006C2FC3">
      <w:pPr>
        <w:autoSpaceDE w:val="0"/>
        <w:autoSpaceDN w:val="0"/>
        <w:adjustRightInd w:val="0"/>
        <w:spacing w:after="0" w:line="240" w:lineRule="auto"/>
        <w:rPr>
          <w:rFonts w:ascii="Arial" w:hAnsi="Arial" w:cs="Arial"/>
          <w:bCs/>
        </w:rPr>
      </w:pPr>
      <w:r w:rsidRPr="000B6B2D">
        <w:rPr>
          <w:rFonts w:ascii="Arial" w:hAnsi="Arial" w:cs="Arial"/>
          <w:bCs/>
        </w:rPr>
        <w:t xml:space="preserve">Type 1 </w:t>
      </w:r>
      <w:r w:rsidR="00733C86" w:rsidRPr="000B6B2D">
        <w:rPr>
          <w:rFonts w:ascii="Arial" w:hAnsi="Arial" w:cs="Arial"/>
          <w:bCs/>
        </w:rPr>
        <w:t>Road Sign Lantern Unit – Manufacturer Simmon Signs Ltd</w:t>
      </w:r>
      <w:r w:rsidR="00ED0309" w:rsidRPr="000B6B2D">
        <w:rPr>
          <w:rFonts w:ascii="Arial" w:hAnsi="Arial" w:cs="Arial"/>
          <w:bCs/>
        </w:rPr>
        <w:t>, Mallatite, Portland, Glasdon.</w:t>
      </w:r>
    </w:p>
    <w:p w14:paraId="2E2AE4BA" w14:textId="77777777" w:rsidR="006C2FC3" w:rsidRPr="000B6B2D" w:rsidRDefault="006C2FC3" w:rsidP="006C2FC3">
      <w:pPr>
        <w:autoSpaceDE w:val="0"/>
        <w:autoSpaceDN w:val="0"/>
        <w:adjustRightInd w:val="0"/>
        <w:spacing w:after="0" w:line="240" w:lineRule="auto"/>
        <w:rPr>
          <w:rFonts w:ascii="Arial" w:hAnsi="Arial" w:cs="Arial"/>
          <w:bCs/>
        </w:rPr>
      </w:pPr>
    </w:p>
    <w:p w14:paraId="6FC6D053" w14:textId="77777777" w:rsidR="006C2FC3" w:rsidRPr="000B6B2D" w:rsidRDefault="006C2FC3" w:rsidP="006C2FC3">
      <w:pPr>
        <w:autoSpaceDE w:val="0"/>
        <w:autoSpaceDN w:val="0"/>
        <w:adjustRightInd w:val="0"/>
        <w:spacing w:after="0" w:line="240" w:lineRule="auto"/>
        <w:rPr>
          <w:rFonts w:ascii="Arial" w:hAnsi="Arial" w:cs="Arial"/>
          <w:bCs/>
        </w:rPr>
      </w:pPr>
    </w:p>
    <w:p w14:paraId="3932FFAE" w14:textId="77777777" w:rsidR="006C2FC3" w:rsidRPr="000B6B2D" w:rsidRDefault="006C2FC3" w:rsidP="006C2FC3">
      <w:pPr>
        <w:autoSpaceDE w:val="0"/>
        <w:autoSpaceDN w:val="0"/>
        <w:adjustRightInd w:val="0"/>
        <w:spacing w:after="0" w:line="240" w:lineRule="auto"/>
        <w:rPr>
          <w:rFonts w:ascii="Arial" w:hAnsi="Arial" w:cs="Arial"/>
          <w:b/>
        </w:rPr>
      </w:pPr>
      <w:r w:rsidRPr="000B6B2D">
        <w:rPr>
          <w:rFonts w:ascii="Arial" w:hAnsi="Arial" w:cs="Arial"/>
          <w:b/>
        </w:rPr>
        <w:t xml:space="preserve">Bracket for Illuminated Road Signs </w:t>
      </w:r>
    </w:p>
    <w:p w14:paraId="7487960B" w14:textId="77777777" w:rsidR="006C2FC3" w:rsidRPr="000B6B2D" w:rsidRDefault="006C2FC3" w:rsidP="006C2FC3">
      <w:pPr>
        <w:autoSpaceDE w:val="0"/>
        <w:autoSpaceDN w:val="0"/>
        <w:adjustRightInd w:val="0"/>
        <w:spacing w:after="0" w:line="240" w:lineRule="auto"/>
        <w:rPr>
          <w:rFonts w:ascii="Arial" w:hAnsi="Arial" w:cs="Arial"/>
          <w:bCs/>
        </w:rPr>
      </w:pPr>
    </w:p>
    <w:p w14:paraId="10940A0D" w14:textId="77777777" w:rsidR="006C2FC3" w:rsidRPr="000B6B2D" w:rsidRDefault="006C2FC3" w:rsidP="006C2FC3">
      <w:pPr>
        <w:autoSpaceDE w:val="0"/>
        <w:autoSpaceDN w:val="0"/>
        <w:adjustRightInd w:val="0"/>
        <w:spacing w:after="0" w:line="240" w:lineRule="auto"/>
        <w:rPr>
          <w:rFonts w:ascii="Arial" w:hAnsi="Arial" w:cs="Arial"/>
          <w:bCs/>
        </w:rPr>
      </w:pPr>
      <w:r w:rsidRPr="000B6B2D">
        <w:rPr>
          <w:rFonts w:ascii="Arial" w:hAnsi="Arial" w:cs="Arial"/>
          <w:b/>
        </w:rPr>
        <w:t xml:space="preserve">Type </w:t>
      </w:r>
      <w:r w:rsidRPr="000B6B2D">
        <w:rPr>
          <w:rFonts w:ascii="Arial" w:hAnsi="Arial" w:cs="Arial"/>
          <w:bCs/>
        </w:rPr>
        <w:tab/>
      </w:r>
      <w:r w:rsidRPr="000B6B2D">
        <w:rPr>
          <w:rFonts w:ascii="Arial" w:hAnsi="Arial" w:cs="Arial"/>
          <w:bCs/>
        </w:rPr>
        <w:tab/>
      </w:r>
      <w:r w:rsidRPr="000B6B2D">
        <w:rPr>
          <w:rFonts w:ascii="Arial" w:hAnsi="Arial" w:cs="Arial"/>
          <w:bCs/>
        </w:rPr>
        <w:tab/>
      </w:r>
      <w:r w:rsidRPr="000B6B2D">
        <w:rPr>
          <w:rFonts w:ascii="Arial" w:hAnsi="Arial" w:cs="Arial"/>
          <w:bCs/>
        </w:rPr>
        <w:tab/>
      </w:r>
      <w:r w:rsidRPr="000B6B2D">
        <w:rPr>
          <w:rFonts w:ascii="Arial" w:hAnsi="Arial" w:cs="Arial"/>
          <w:bCs/>
        </w:rPr>
        <w:tab/>
      </w:r>
      <w:r w:rsidRPr="000B6B2D">
        <w:rPr>
          <w:rFonts w:ascii="Arial" w:hAnsi="Arial" w:cs="Arial"/>
          <w:b/>
        </w:rPr>
        <w:t>Manufacturer</w:t>
      </w:r>
    </w:p>
    <w:p w14:paraId="111D12F2" w14:textId="77777777" w:rsidR="002D4E26" w:rsidRPr="000B6B2D" w:rsidRDefault="002D4E26" w:rsidP="006C2FC3">
      <w:pPr>
        <w:autoSpaceDE w:val="0"/>
        <w:autoSpaceDN w:val="0"/>
        <w:adjustRightInd w:val="0"/>
        <w:spacing w:after="0" w:line="240" w:lineRule="auto"/>
        <w:rPr>
          <w:rFonts w:ascii="Arial" w:hAnsi="Arial" w:cs="Arial"/>
          <w:bCs/>
        </w:rPr>
      </w:pPr>
    </w:p>
    <w:p w14:paraId="1A52577D" w14:textId="50BD817A" w:rsidR="006C2FC3" w:rsidRPr="000B6B2D" w:rsidRDefault="006C2FC3" w:rsidP="006C2FC3">
      <w:pPr>
        <w:autoSpaceDE w:val="0"/>
        <w:autoSpaceDN w:val="0"/>
        <w:adjustRightInd w:val="0"/>
        <w:spacing w:after="0" w:line="240" w:lineRule="auto"/>
        <w:rPr>
          <w:rFonts w:ascii="Arial" w:hAnsi="Arial" w:cs="Arial"/>
          <w:bCs/>
        </w:rPr>
      </w:pPr>
      <w:r w:rsidRPr="000B6B2D">
        <w:rPr>
          <w:rFonts w:ascii="Arial" w:hAnsi="Arial" w:cs="Arial"/>
          <w:bCs/>
        </w:rPr>
        <w:t>Post Top</w:t>
      </w:r>
      <w:r w:rsidRPr="000B6B2D">
        <w:rPr>
          <w:rFonts w:ascii="Arial" w:hAnsi="Arial" w:cs="Arial"/>
          <w:bCs/>
        </w:rPr>
        <w:tab/>
      </w:r>
      <w:r w:rsidRPr="000B6B2D">
        <w:rPr>
          <w:rFonts w:ascii="Arial" w:hAnsi="Arial" w:cs="Arial"/>
          <w:bCs/>
        </w:rPr>
        <w:tab/>
      </w:r>
      <w:r w:rsidRPr="000B6B2D">
        <w:rPr>
          <w:rFonts w:ascii="Arial" w:hAnsi="Arial" w:cs="Arial"/>
          <w:bCs/>
        </w:rPr>
        <w:tab/>
      </w:r>
      <w:r w:rsidRPr="000B6B2D">
        <w:rPr>
          <w:rFonts w:ascii="Arial" w:hAnsi="Arial" w:cs="Arial"/>
          <w:bCs/>
        </w:rPr>
        <w:tab/>
        <w:t>Simmon Signs</w:t>
      </w:r>
    </w:p>
    <w:p w14:paraId="63F303D1" w14:textId="77777777" w:rsidR="006C2FC3" w:rsidRPr="000B6B2D" w:rsidRDefault="006C2FC3" w:rsidP="006C2FC3">
      <w:pPr>
        <w:autoSpaceDE w:val="0"/>
        <w:autoSpaceDN w:val="0"/>
        <w:adjustRightInd w:val="0"/>
        <w:spacing w:after="0" w:line="240" w:lineRule="auto"/>
        <w:rPr>
          <w:rFonts w:ascii="Arial" w:hAnsi="Arial" w:cs="Arial"/>
          <w:bCs/>
        </w:rPr>
      </w:pPr>
      <w:r w:rsidRPr="000B6B2D">
        <w:rPr>
          <w:rFonts w:ascii="Arial" w:hAnsi="Arial" w:cs="Arial"/>
          <w:bCs/>
        </w:rPr>
        <w:t>Column Fixing</w:t>
      </w:r>
      <w:r w:rsidRPr="000B6B2D">
        <w:rPr>
          <w:rFonts w:ascii="Arial" w:hAnsi="Arial" w:cs="Arial"/>
          <w:bCs/>
        </w:rPr>
        <w:tab/>
      </w:r>
      <w:r w:rsidRPr="000B6B2D">
        <w:rPr>
          <w:rFonts w:ascii="Arial" w:hAnsi="Arial" w:cs="Arial"/>
          <w:bCs/>
        </w:rPr>
        <w:tab/>
      </w:r>
      <w:r w:rsidRPr="000B6B2D">
        <w:rPr>
          <w:rFonts w:ascii="Arial" w:hAnsi="Arial" w:cs="Arial"/>
          <w:bCs/>
        </w:rPr>
        <w:tab/>
      </w:r>
      <w:r w:rsidR="006F43C9" w:rsidRPr="000B6B2D">
        <w:rPr>
          <w:rFonts w:ascii="Arial" w:hAnsi="Arial" w:cs="Arial"/>
          <w:bCs/>
        </w:rPr>
        <w:tab/>
      </w:r>
      <w:r w:rsidRPr="000B6B2D">
        <w:rPr>
          <w:rFonts w:ascii="Arial" w:hAnsi="Arial" w:cs="Arial"/>
          <w:bCs/>
        </w:rPr>
        <w:t>Signature Signs</w:t>
      </w:r>
    </w:p>
    <w:p w14:paraId="7CE6459C" w14:textId="77777777" w:rsidR="006C2FC3" w:rsidRPr="000B6B2D" w:rsidRDefault="004E7B19" w:rsidP="006C2FC3">
      <w:pPr>
        <w:autoSpaceDE w:val="0"/>
        <w:autoSpaceDN w:val="0"/>
        <w:adjustRightInd w:val="0"/>
        <w:spacing w:after="0" w:line="240" w:lineRule="auto"/>
        <w:rPr>
          <w:rFonts w:ascii="Arial" w:hAnsi="Arial" w:cs="Arial"/>
          <w:bCs/>
        </w:rPr>
      </w:pPr>
      <w:r w:rsidRPr="000B6B2D">
        <w:rPr>
          <w:rFonts w:ascii="Arial" w:hAnsi="Arial" w:cs="Arial"/>
          <w:bCs/>
        </w:rPr>
        <w:t>Single</w:t>
      </w:r>
      <w:r w:rsidR="006C2FC3" w:rsidRPr="000B6B2D">
        <w:rPr>
          <w:rFonts w:ascii="Arial" w:hAnsi="Arial" w:cs="Arial"/>
          <w:bCs/>
        </w:rPr>
        <w:t xml:space="preserve"> and Double Arm</w:t>
      </w:r>
      <w:r w:rsidR="006C2FC3" w:rsidRPr="000B6B2D">
        <w:rPr>
          <w:rFonts w:ascii="Arial" w:hAnsi="Arial" w:cs="Arial"/>
          <w:bCs/>
        </w:rPr>
        <w:tab/>
      </w:r>
      <w:r w:rsidR="006C2FC3" w:rsidRPr="000B6B2D">
        <w:rPr>
          <w:rFonts w:ascii="Arial" w:hAnsi="Arial" w:cs="Arial"/>
          <w:bCs/>
        </w:rPr>
        <w:tab/>
        <w:t>Haldo</w:t>
      </w:r>
    </w:p>
    <w:p w14:paraId="290965F6" w14:textId="77777777" w:rsidR="006C2FC3" w:rsidRPr="000B6B2D" w:rsidRDefault="006C2FC3" w:rsidP="006C2FC3">
      <w:pPr>
        <w:autoSpaceDE w:val="0"/>
        <w:autoSpaceDN w:val="0"/>
        <w:adjustRightInd w:val="0"/>
        <w:spacing w:after="0" w:line="240" w:lineRule="auto"/>
        <w:rPr>
          <w:rFonts w:ascii="Arial" w:hAnsi="Arial" w:cs="Arial"/>
          <w:bCs/>
        </w:rPr>
      </w:pPr>
      <w:r w:rsidRPr="000B6B2D">
        <w:rPr>
          <w:rFonts w:ascii="Arial" w:hAnsi="Arial" w:cs="Arial"/>
          <w:bCs/>
        </w:rPr>
        <w:t>76mm, 89mm, 114mm</w:t>
      </w:r>
      <w:r w:rsidRPr="000B6B2D">
        <w:rPr>
          <w:rFonts w:ascii="Arial" w:hAnsi="Arial" w:cs="Arial"/>
          <w:bCs/>
        </w:rPr>
        <w:tab/>
      </w:r>
      <w:r w:rsidRPr="000B6B2D">
        <w:rPr>
          <w:rFonts w:ascii="Arial" w:hAnsi="Arial" w:cs="Arial"/>
          <w:bCs/>
        </w:rPr>
        <w:tab/>
        <w:t>Truesigns</w:t>
      </w:r>
    </w:p>
    <w:p w14:paraId="6899649C" w14:textId="77777777" w:rsidR="00A44879" w:rsidRPr="000B6B2D" w:rsidRDefault="00A44879"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u w:val="single"/>
        </w:rPr>
      </w:pPr>
    </w:p>
    <w:p w14:paraId="5FB59122"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u w:val="single"/>
        </w:rPr>
      </w:pPr>
    </w:p>
    <w:p w14:paraId="538DA4BC" w14:textId="77777777" w:rsidR="006C2FC3" w:rsidRPr="000B6B2D" w:rsidRDefault="006C2FC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7BF5A2E6" w14:textId="77777777" w:rsidR="006C2FC3" w:rsidRPr="000B6B2D" w:rsidRDefault="006C2FC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19775342" w14:textId="77777777" w:rsidR="006C2FC3" w:rsidRPr="000B6B2D" w:rsidRDefault="006C2FC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11C1CEA4" w14:textId="77777777" w:rsidR="006F43C9" w:rsidRPr="000B6B2D" w:rsidRDefault="006F43C9">
      <w:pPr>
        <w:rPr>
          <w:rFonts w:ascii="Times New Roman" w:hAnsi="Times New Roman" w:cs="Times New Roman"/>
          <w:b/>
          <w:bCs/>
          <w:sz w:val="32"/>
          <w:szCs w:val="32"/>
          <w:u w:val="single"/>
        </w:rPr>
      </w:pPr>
      <w:r w:rsidRPr="000B6B2D">
        <w:rPr>
          <w:rFonts w:ascii="Times New Roman" w:hAnsi="Times New Roman" w:cs="Times New Roman"/>
          <w:b/>
          <w:bCs/>
          <w:sz w:val="32"/>
          <w:szCs w:val="32"/>
          <w:u w:val="single"/>
        </w:rPr>
        <w:br w:type="page"/>
      </w:r>
    </w:p>
    <w:p w14:paraId="53211DE1" w14:textId="77777777" w:rsidR="006C2FC3" w:rsidRPr="000B6B2D" w:rsidRDefault="006C2FC3" w:rsidP="006F4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sz w:val="28"/>
          <w:szCs w:val="28"/>
        </w:rPr>
      </w:pPr>
      <w:r w:rsidRPr="000B6B2D">
        <w:rPr>
          <w:rFonts w:ascii="Arial" w:hAnsi="Arial" w:cs="Arial"/>
          <w:b/>
          <w:bCs/>
          <w:sz w:val="28"/>
          <w:szCs w:val="28"/>
          <w:u w:val="single"/>
        </w:rPr>
        <w:lastRenderedPageBreak/>
        <w:t>APPENDIX 13/1:</w:t>
      </w:r>
    </w:p>
    <w:p w14:paraId="38841256" w14:textId="77777777" w:rsidR="006C2FC3" w:rsidRPr="000B6B2D" w:rsidRDefault="006C2FC3" w:rsidP="006C2F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u w:val="single"/>
        </w:rPr>
      </w:pPr>
    </w:p>
    <w:p w14:paraId="3DC03FAA" w14:textId="77777777" w:rsidR="006F43C9" w:rsidRPr="000B6B2D" w:rsidRDefault="004E7B19" w:rsidP="006C2F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u w:val="single"/>
        </w:rPr>
      </w:pPr>
      <w:r w:rsidRPr="000B6B2D">
        <w:rPr>
          <w:rFonts w:ascii="Arial" w:hAnsi="Arial" w:cs="Arial"/>
          <w:b/>
          <w:bCs/>
          <w:u w:val="single"/>
        </w:rPr>
        <w:t>INFORMATION</w:t>
      </w:r>
      <w:r w:rsidR="006C2FC3" w:rsidRPr="000B6B2D">
        <w:rPr>
          <w:rFonts w:ascii="Arial" w:hAnsi="Arial" w:cs="Arial"/>
          <w:b/>
          <w:bCs/>
          <w:u w:val="single"/>
        </w:rPr>
        <w:t xml:space="preserve"> TO BE PROVIDED</w:t>
      </w:r>
      <w:r w:rsidR="006F43C9" w:rsidRPr="000B6B2D">
        <w:rPr>
          <w:rFonts w:ascii="Arial" w:hAnsi="Arial" w:cs="Arial"/>
          <w:b/>
          <w:bCs/>
          <w:u w:val="single"/>
        </w:rPr>
        <w:t xml:space="preserve"> BY THE OVERSEEING ORGANISATION</w:t>
      </w:r>
    </w:p>
    <w:p w14:paraId="13572F1B" w14:textId="77777777" w:rsidR="006C2FC3" w:rsidRPr="000B6B2D" w:rsidRDefault="006C2FC3" w:rsidP="006C2F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rPr>
      </w:pPr>
      <w:r w:rsidRPr="000B6B2D">
        <w:rPr>
          <w:rFonts w:ascii="Arial" w:hAnsi="Arial" w:cs="Arial"/>
          <w:b/>
          <w:bCs/>
          <w:u w:val="single"/>
        </w:rPr>
        <w:t>WHEN SPECIFYING LIGHTING COLUMN</w:t>
      </w:r>
    </w:p>
    <w:p w14:paraId="12B6EA31" w14:textId="77777777" w:rsidR="006C2FC3" w:rsidRPr="000B6B2D" w:rsidRDefault="006C2FC3"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u w:val="single"/>
        </w:rPr>
      </w:pPr>
    </w:p>
    <w:p w14:paraId="0E4302F1" w14:textId="77777777" w:rsidR="00742122" w:rsidRPr="000B6B2D" w:rsidRDefault="00A10486" w:rsidP="000127DA">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Cs/>
        </w:rPr>
      </w:pPr>
      <w:r w:rsidRPr="000B6B2D">
        <w:rPr>
          <w:rFonts w:ascii="Arial" w:hAnsi="Arial" w:cs="Arial"/>
          <w:bCs/>
        </w:rPr>
        <w:t xml:space="preserve">A </w:t>
      </w:r>
      <w:r w:rsidR="000127DA" w:rsidRPr="000B6B2D">
        <w:rPr>
          <w:rFonts w:ascii="Arial" w:hAnsi="Arial" w:cs="Arial"/>
          <w:bCs/>
        </w:rPr>
        <w:t>complete</w:t>
      </w:r>
      <w:r w:rsidR="006B39A8" w:rsidRPr="000B6B2D">
        <w:rPr>
          <w:rFonts w:ascii="Arial" w:hAnsi="Arial" w:cs="Arial"/>
          <w:bCs/>
        </w:rPr>
        <w:t xml:space="preserve"> road lighting installation is required to have a life expectancy of at least 30 years on all items of equipment.</w:t>
      </w:r>
      <w:r w:rsidR="006F43C9" w:rsidRPr="000B6B2D">
        <w:rPr>
          <w:rFonts w:ascii="Arial" w:hAnsi="Arial" w:cs="Arial"/>
          <w:bCs/>
        </w:rPr>
        <w:t xml:space="preserve"> </w:t>
      </w:r>
      <w:r w:rsidR="006B39A8" w:rsidRPr="000B6B2D">
        <w:rPr>
          <w:rFonts w:ascii="Arial" w:hAnsi="Arial" w:cs="Arial"/>
          <w:bCs/>
        </w:rPr>
        <w:t xml:space="preserve"> The manufacturers and suppliers are required </w:t>
      </w:r>
      <w:r w:rsidR="00FE4800" w:rsidRPr="000B6B2D">
        <w:rPr>
          <w:rFonts w:ascii="Arial" w:hAnsi="Arial" w:cs="Arial"/>
          <w:bCs/>
        </w:rPr>
        <w:t>to offer their products on this basis and requested to provide details of maintenance needed to keep them in good condition.</w:t>
      </w:r>
      <w:r w:rsidR="006F43C9" w:rsidRPr="000B6B2D">
        <w:rPr>
          <w:rFonts w:ascii="Arial" w:hAnsi="Arial" w:cs="Arial"/>
          <w:bCs/>
        </w:rPr>
        <w:t xml:space="preserve"> </w:t>
      </w:r>
      <w:r w:rsidR="00FE4800" w:rsidRPr="000B6B2D">
        <w:rPr>
          <w:rFonts w:ascii="Arial" w:hAnsi="Arial" w:cs="Arial"/>
          <w:bCs/>
        </w:rPr>
        <w:t xml:space="preserve"> The Contractor shall submit the information with his tender and in addition to Appendix 13/2.</w:t>
      </w:r>
    </w:p>
    <w:p w14:paraId="3BD48050" w14:textId="77777777" w:rsidR="00FE4800" w:rsidRPr="000B6B2D" w:rsidRDefault="00FE4800" w:rsidP="000127DA">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Cs/>
        </w:rPr>
      </w:pPr>
    </w:p>
    <w:p w14:paraId="624B4FB5" w14:textId="77777777" w:rsidR="00FE4800" w:rsidRPr="000B6B2D" w:rsidRDefault="00FE4800" w:rsidP="000127DA">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Cs/>
        </w:rPr>
      </w:pPr>
      <w:r w:rsidRPr="000B6B2D">
        <w:rPr>
          <w:rFonts w:ascii="Arial" w:hAnsi="Arial" w:cs="Arial"/>
          <w:bCs/>
        </w:rPr>
        <w:t xml:space="preserve">1. </w:t>
      </w:r>
      <w:r w:rsidR="006F43C9" w:rsidRPr="000B6B2D">
        <w:rPr>
          <w:rFonts w:ascii="Arial" w:hAnsi="Arial" w:cs="Arial"/>
          <w:bCs/>
        </w:rPr>
        <w:t xml:space="preserve"> </w:t>
      </w:r>
      <w:r w:rsidRPr="000B6B2D">
        <w:rPr>
          <w:rFonts w:ascii="Arial" w:hAnsi="Arial" w:cs="Arial"/>
          <w:bCs/>
        </w:rPr>
        <w:t>Lighting Columns</w:t>
      </w:r>
    </w:p>
    <w:p w14:paraId="7E3DBA00" w14:textId="77777777" w:rsidR="0068699C" w:rsidRPr="001D62E8" w:rsidRDefault="0068699C" w:rsidP="0068699C">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Calibri" w:hAnsi="Arial" w:cs="Arial"/>
        </w:rPr>
      </w:pPr>
    </w:p>
    <w:p w14:paraId="21159DBE" w14:textId="55ACB158" w:rsidR="0068699C" w:rsidRPr="001D62E8" w:rsidRDefault="006F43C9" w:rsidP="00A115A1">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80" w:hanging="680"/>
        <w:rPr>
          <w:rFonts w:ascii="Arial" w:eastAsia="Calibri" w:hAnsi="Arial" w:cs="Arial"/>
        </w:rPr>
      </w:pPr>
      <w:r w:rsidRPr="001D62E8">
        <w:rPr>
          <w:rFonts w:ascii="Arial" w:eastAsia="Calibri" w:hAnsi="Arial" w:cs="Arial"/>
        </w:rPr>
        <w:tab/>
      </w:r>
      <w:r w:rsidR="0068699C" w:rsidRPr="001D62E8">
        <w:rPr>
          <w:rFonts w:ascii="Arial" w:eastAsia="Calibri" w:hAnsi="Arial" w:cs="Arial"/>
        </w:rPr>
        <w:t xml:space="preserve">(i) </w:t>
      </w:r>
      <w:r w:rsidRPr="001D62E8">
        <w:rPr>
          <w:rFonts w:ascii="Arial" w:eastAsia="Calibri" w:hAnsi="Arial" w:cs="Arial"/>
        </w:rPr>
        <w:t xml:space="preserve">  </w:t>
      </w:r>
      <w:r w:rsidR="0068699C" w:rsidRPr="001D62E8">
        <w:rPr>
          <w:rFonts w:ascii="Arial" w:eastAsia="Calibri" w:hAnsi="Arial" w:cs="Arial"/>
        </w:rPr>
        <w:t xml:space="preserve">Lighting columns and brackets shall be supplied and installed in compliance with </w:t>
      </w:r>
      <w:r w:rsidR="00025A83" w:rsidRPr="001D62E8">
        <w:rPr>
          <w:rFonts w:ascii="Arial" w:eastAsia="Calibri" w:hAnsi="Arial" w:cs="Arial"/>
        </w:rPr>
        <w:t>BS EN 40</w:t>
      </w:r>
      <w:r w:rsidR="00025A83" w:rsidRPr="001D62E8">
        <w:rPr>
          <w:rFonts w:ascii="Cambria Math" w:eastAsia="Calibri" w:hAnsi="Cambria Math" w:cs="Cambria Math"/>
        </w:rPr>
        <w:t>‑</w:t>
      </w:r>
      <w:r w:rsidR="00025A83" w:rsidRPr="001D62E8">
        <w:rPr>
          <w:rFonts w:ascii="Arial" w:eastAsia="Calibri" w:hAnsi="Arial" w:cs="Arial"/>
        </w:rPr>
        <w:t>3</w:t>
      </w:r>
      <w:r w:rsidR="00025A83" w:rsidRPr="001D62E8">
        <w:rPr>
          <w:rFonts w:ascii="Cambria Math" w:eastAsia="Calibri" w:hAnsi="Cambria Math" w:cs="Cambria Math"/>
        </w:rPr>
        <w:t>‑</w:t>
      </w:r>
      <w:r w:rsidR="00025A83" w:rsidRPr="001D62E8">
        <w:rPr>
          <w:rFonts w:ascii="Arial" w:eastAsia="Calibri" w:hAnsi="Arial" w:cs="Arial"/>
        </w:rPr>
        <w:t>1:2013</w:t>
      </w:r>
      <w:r w:rsidR="0068699C" w:rsidRPr="001D62E8">
        <w:rPr>
          <w:rFonts w:ascii="Arial" w:eastAsia="Calibri" w:hAnsi="Arial" w:cs="Arial"/>
        </w:rPr>
        <w:t xml:space="preserve"> and incorporate CE marking to EN40-5.</w:t>
      </w:r>
    </w:p>
    <w:p w14:paraId="555152B8" w14:textId="77777777" w:rsidR="00A115A1" w:rsidRPr="001D62E8" w:rsidRDefault="00A115A1" w:rsidP="00A115A1">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680" w:hanging="680"/>
        <w:rPr>
          <w:rFonts w:ascii="Arial" w:eastAsia="Calibri" w:hAnsi="Arial" w:cs="Arial"/>
        </w:rPr>
      </w:pPr>
    </w:p>
    <w:p w14:paraId="2BDF4EBC" w14:textId="0E46D90E" w:rsidR="0068699C" w:rsidRPr="001D62E8" w:rsidRDefault="006F43C9" w:rsidP="006F43C9">
      <w:pPr>
        <w:tabs>
          <w:tab w:val="left" w:pos="284"/>
        </w:tabs>
        <w:ind w:left="680" w:hanging="680"/>
        <w:rPr>
          <w:rFonts w:ascii="Arial" w:eastAsia="Calibri" w:hAnsi="Arial" w:cs="Arial"/>
        </w:rPr>
      </w:pPr>
      <w:r w:rsidRPr="001D62E8">
        <w:rPr>
          <w:rFonts w:ascii="Arial" w:eastAsia="Calibri" w:hAnsi="Arial" w:cs="Arial"/>
        </w:rPr>
        <w:tab/>
      </w:r>
      <w:r w:rsidR="0068699C" w:rsidRPr="001D62E8">
        <w:rPr>
          <w:rFonts w:ascii="Arial" w:eastAsia="Calibri" w:hAnsi="Arial" w:cs="Arial"/>
        </w:rPr>
        <w:t xml:space="preserve">(ii) </w:t>
      </w:r>
      <w:r w:rsidRPr="001D62E8">
        <w:rPr>
          <w:rFonts w:ascii="Arial" w:eastAsia="Calibri" w:hAnsi="Arial" w:cs="Arial"/>
        </w:rPr>
        <w:t xml:space="preserve"> </w:t>
      </w:r>
      <w:r w:rsidR="0068699C" w:rsidRPr="001D62E8">
        <w:rPr>
          <w:rFonts w:ascii="Arial" w:eastAsia="Calibri" w:hAnsi="Arial" w:cs="Arial"/>
        </w:rPr>
        <w:t>Lighting columns and brackets shall be tapered or tubular manufactured from steel to BS5649 Part 3.  Any baseplates shall be manufactured from steel to BS5649 Part 3.</w:t>
      </w:r>
    </w:p>
    <w:p w14:paraId="30DC5FBC" w14:textId="52B6650E" w:rsidR="0068699C" w:rsidRPr="001D62E8" w:rsidRDefault="006F43C9" w:rsidP="006F43C9">
      <w:pPr>
        <w:tabs>
          <w:tab w:val="left" w:pos="284"/>
        </w:tabs>
        <w:ind w:left="680" w:hanging="680"/>
        <w:rPr>
          <w:rFonts w:ascii="Arial" w:eastAsia="Calibri" w:hAnsi="Arial" w:cs="Arial"/>
        </w:rPr>
      </w:pPr>
      <w:r w:rsidRPr="001D62E8">
        <w:rPr>
          <w:rFonts w:ascii="Arial" w:eastAsia="Calibri" w:hAnsi="Arial" w:cs="Arial"/>
        </w:rPr>
        <w:tab/>
      </w:r>
      <w:r w:rsidR="0068699C" w:rsidRPr="001D62E8">
        <w:rPr>
          <w:rFonts w:ascii="Arial" w:eastAsia="Calibri" w:hAnsi="Arial" w:cs="Arial"/>
        </w:rPr>
        <w:t xml:space="preserve">(iii) </w:t>
      </w:r>
      <w:r w:rsidRPr="001D62E8">
        <w:rPr>
          <w:rFonts w:ascii="Arial" w:eastAsia="Calibri" w:hAnsi="Arial" w:cs="Arial"/>
        </w:rPr>
        <w:t xml:space="preserve"> </w:t>
      </w:r>
      <w:r w:rsidR="0068699C" w:rsidRPr="001D62E8">
        <w:rPr>
          <w:rFonts w:ascii="Arial" w:eastAsia="Calibri" w:hAnsi="Arial" w:cs="Arial"/>
        </w:rPr>
        <w:t xml:space="preserve">Planted lighting columns and brackets in manufactured from steel to BSEN40 Part 3 shall be protected from corrosion by hot dip galvanising in accordance with requirements of BS EN ISO </w:t>
      </w:r>
      <w:r w:rsidR="00247BF4" w:rsidRPr="001D62E8">
        <w:rPr>
          <w:rFonts w:ascii="Arial" w:eastAsia="Calibri" w:hAnsi="Arial" w:cs="Arial"/>
        </w:rPr>
        <w:t>1461</w:t>
      </w:r>
      <w:r w:rsidR="0068699C" w:rsidRPr="001D62E8">
        <w:rPr>
          <w:rFonts w:ascii="Arial" w:eastAsia="Calibri" w:hAnsi="Arial" w:cs="Arial"/>
        </w:rPr>
        <w:t xml:space="preserve">. </w:t>
      </w:r>
      <w:r w:rsidR="00A115A1" w:rsidRPr="001D62E8">
        <w:rPr>
          <w:rFonts w:ascii="Arial" w:eastAsia="Calibri" w:hAnsi="Arial" w:cs="Arial"/>
        </w:rPr>
        <w:t xml:space="preserve"> </w:t>
      </w:r>
      <w:r w:rsidR="0068699C" w:rsidRPr="001D62E8">
        <w:rPr>
          <w:rFonts w:ascii="Arial" w:eastAsia="Calibri" w:hAnsi="Arial" w:cs="Arial"/>
        </w:rPr>
        <w:t xml:space="preserve">The internal and external root section shall receive further treatment of: </w:t>
      </w:r>
    </w:p>
    <w:p w14:paraId="1151762F" w14:textId="77777777" w:rsidR="0068699C" w:rsidRPr="001D62E8" w:rsidRDefault="00766BBD" w:rsidP="00766BBD">
      <w:pPr>
        <w:tabs>
          <w:tab w:val="left" w:pos="709"/>
        </w:tabs>
        <w:rPr>
          <w:rFonts w:ascii="Arial" w:eastAsia="Calibri" w:hAnsi="Arial" w:cs="Arial"/>
        </w:rPr>
      </w:pPr>
      <w:r w:rsidRPr="001D62E8">
        <w:rPr>
          <w:rFonts w:ascii="Arial" w:eastAsia="Calibri" w:hAnsi="Arial" w:cs="Arial"/>
        </w:rPr>
        <w:tab/>
      </w:r>
      <w:r w:rsidR="00A10486" w:rsidRPr="001D62E8">
        <w:rPr>
          <w:rFonts w:ascii="Arial" w:eastAsia="Calibri" w:hAnsi="Arial" w:cs="Arial"/>
        </w:rPr>
        <w:t>(a</w:t>
      </w:r>
      <w:r w:rsidR="0068699C" w:rsidRPr="001D62E8">
        <w:rPr>
          <w:rFonts w:ascii="Arial" w:eastAsia="Calibri" w:hAnsi="Arial" w:cs="Arial"/>
        </w:rPr>
        <w:t xml:space="preserve">) </w:t>
      </w:r>
      <w:r w:rsidRPr="001D62E8">
        <w:rPr>
          <w:rFonts w:ascii="Arial" w:eastAsia="Calibri" w:hAnsi="Arial" w:cs="Arial"/>
        </w:rPr>
        <w:t xml:space="preserve"> </w:t>
      </w:r>
      <w:r w:rsidR="00A10486" w:rsidRPr="001D62E8">
        <w:rPr>
          <w:rFonts w:ascii="Arial" w:eastAsia="Calibri" w:hAnsi="Arial" w:cs="Arial"/>
        </w:rPr>
        <w:t>Degrease and the application of ‘T’ wash</w:t>
      </w:r>
      <w:r w:rsidR="00A115A1" w:rsidRPr="001D62E8">
        <w:rPr>
          <w:rFonts w:ascii="Arial" w:eastAsia="Calibri" w:hAnsi="Arial" w:cs="Arial"/>
        </w:rPr>
        <w:t>.</w:t>
      </w:r>
    </w:p>
    <w:p w14:paraId="7D2F961A" w14:textId="41E47EBA" w:rsidR="00A10486" w:rsidRPr="001D62E8" w:rsidRDefault="00766BBD" w:rsidP="00766BBD">
      <w:pPr>
        <w:tabs>
          <w:tab w:val="left" w:pos="709"/>
        </w:tabs>
        <w:ind w:left="1077" w:hanging="1077"/>
        <w:rPr>
          <w:rFonts w:ascii="Arial" w:eastAsia="Calibri" w:hAnsi="Arial" w:cs="Arial"/>
        </w:rPr>
      </w:pPr>
      <w:r w:rsidRPr="001D62E8">
        <w:rPr>
          <w:rFonts w:ascii="Arial" w:eastAsia="Calibri" w:hAnsi="Arial" w:cs="Arial"/>
        </w:rPr>
        <w:tab/>
      </w:r>
      <w:r w:rsidR="00A10486" w:rsidRPr="001D62E8">
        <w:rPr>
          <w:rFonts w:ascii="Arial" w:eastAsia="Calibri" w:hAnsi="Arial" w:cs="Arial"/>
        </w:rPr>
        <w:t xml:space="preserve">(b) </w:t>
      </w:r>
      <w:r w:rsidRPr="001D62E8">
        <w:rPr>
          <w:rFonts w:ascii="Arial" w:eastAsia="Calibri" w:hAnsi="Arial" w:cs="Arial"/>
        </w:rPr>
        <w:t xml:space="preserve"> </w:t>
      </w:r>
      <w:r w:rsidR="00A10486" w:rsidRPr="001D62E8">
        <w:rPr>
          <w:rFonts w:ascii="Arial" w:eastAsia="Calibri" w:hAnsi="Arial" w:cs="Arial"/>
        </w:rPr>
        <w:t xml:space="preserve">Application coat </w:t>
      </w:r>
      <w:r w:rsidR="0018085A" w:rsidRPr="001D62E8">
        <w:rPr>
          <w:rFonts w:ascii="Arial" w:eastAsia="Calibri" w:hAnsi="Arial" w:cs="Arial"/>
        </w:rPr>
        <w:t>of</w:t>
      </w:r>
      <w:r w:rsidR="00A10486" w:rsidRPr="001D62E8">
        <w:rPr>
          <w:rFonts w:ascii="Arial" w:eastAsia="Calibri" w:hAnsi="Arial" w:cs="Arial"/>
        </w:rPr>
        <w:t xml:space="preserve"> item 150 Pitch Epoxy (2 packs) AS, mdft, 100 microns, black (as D.O.T/W.</w:t>
      </w:r>
      <w:r w:rsidR="0018085A" w:rsidRPr="001D62E8">
        <w:rPr>
          <w:rFonts w:ascii="Arial" w:eastAsia="Calibri" w:hAnsi="Arial" w:cs="Arial"/>
        </w:rPr>
        <w:t>A. G</w:t>
      </w:r>
      <w:r w:rsidR="00A10486" w:rsidRPr="001D62E8">
        <w:rPr>
          <w:rFonts w:ascii="Arial" w:eastAsia="Calibri" w:hAnsi="Arial" w:cs="Arial"/>
        </w:rPr>
        <w:t xml:space="preserve"> approvals) applied to a point 250mm above ground level or similar.</w:t>
      </w:r>
    </w:p>
    <w:p w14:paraId="259E6A05" w14:textId="41CEFE49" w:rsidR="0068699C" w:rsidRPr="001D62E8" w:rsidRDefault="00766BBD" w:rsidP="00766BBD">
      <w:pPr>
        <w:tabs>
          <w:tab w:val="left" w:pos="284"/>
        </w:tabs>
        <w:ind w:left="680" w:hanging="680"/>
        <w:rPr>
          <w:rFonts w:ascii="Arial" w:eastAsia="Calibri" w:hAnsi="Arial" w:cs="Arial"/>
        </w:rPr>
      </w:pPr>
      <w:r w:rsidRPr="001D62E8">
        <w:rPr>
          <w:rFonts w:ascii="Arial" w:eastAsia="Calibri" w:hAnsi="Arial" w:cs="Arial"/>
        </w:rPr>
        <w:tab/>
      </w:r>
      <w:r w:rsidR="0068699C" w:rsidRPr="001D62E8">
        <w:rPr>
          <w:rFonts w:ascii="Arial" w:eastAsia="Calibri" w:hAnsi="Arial" w:cs="Arial"/>
        </w:rPr>
        <w:t xml:space="preserve">(iv) Location marks for inspection and maintenance purposes are to be provided on the columns after erection as </w:t>
      </w:r>
      <w:r w:rsidR="0018085A" w:rsidRPr="001D62E8">
        <w:rPr>
          <w:rFonts w:ascii="Arial" w:eastAsia="Calibri" w:hAnsi="Arial" w:cs="Arial"/>
        </w:rPr>
        <w:t>follows: -</w:t>
      </w:r>
    </w:p>
    <w:p w14:paraId="4955FDFC" w14:textId="77777777" w:rsidR="0068699C" w:rsidRPr="001D62E8" w:rsidRDefault="0068699C" w:rsidP="00766BBD">
      <w:pPr>
        <w:ind w:left="1077" w:hanging="357"/>
        <w:rPr>
          <w:rFonts w:ascii="Arial" w:eastAsia="Calibri" w:hAnsi="Arial" w:cs="Arial"/>
        </w:rPr>
      </w:pPr>
      <w:r w:rsidRPr="001D62E8">
        <w:rPr>
          <w:rFonts w:ascii="Arial" w:eastAsia="Calibri" w:hAnsi="Arial" w:cs="Arial"/>
        </w:rPr>
        <w:t>(a) Columns mounted in the central reserve are to have 75mm high numbering on both sides of the columns; each number is to face the oncoming traffic at an angle of approximately 45 degrees.</w:t>
      </w:r>
    </w:p>
    <w:p w14:paraId="02FD80EC" w14:textId="77777777" w:rsidR="0068699C" w:rsidRPr="001D62E8" w:rsidRDefault="0068699C" w:rsidP="00766BBD">
      <w:pPr>
        <w:ind w:left="1077" w:hanging="357"/>
        <w:rPr>
          <w:rFonts w:ascii="Arial" w:eastAsia="Calibri" w:hAnsi="Arial" w:cs="Arial"/>
        </w:rPr>
      </w:pPr>
      <w:r w:rsidRPr="001D62E8">
        <w:rPr>
          <w:rFonts w:ascii="Arial" w:eastAsia="Calibri" w:hAnsi="Arial" w:cs="Arial"/>
        </w:rPr>
        <w:t>(b) Verge</w:t>
      </w:r>
      <w:r w:rsidR="00766BBD" w:rsidRPr="001D62E8">
        <w:rPr>
          <w:rFonts w:ascii="Arial" w:eastAsia="Calibri" w:hAnsi="Arial" w:cs="Arial"/>
        </w:rPr>
        <w:t xml:space="preserve"> mounted columns are to have 50</w:t>
      </w:r>
      <w:r w:rsidRPr="001D62E8">
        <w:rPr>
          <w:rFonts w:ascii="Arial" w:eastAsia="Calibri" w:hAnsi="Arial" w:cs="Arial"/>
        </w:rPr>
        <w:t>mm high numbering on one side of the columns, facing the oncoming traffic which will be class 2 reflective.  The numbering shall be in accordance with the column reference numbers shown on the drawings.  The numbers colour reference shall be as specified by Overseeing Organisation.  The numbers shall be fixed 3.0 metres above adjacent ground level.</w:t>
      </w:r>
    </w:p>
    <w:p w14:paraId="52477F14" w14:textId="77777777" w:rsidR="0068699C" w:rsidRPr="001D62E8" w:rsidRDefault="00766BBD" w:rsidP="00766BBD">
      <w:pPr>
        <w:tabs>
          <w:tab w:val="left" w:pos="284"/>
        </w:tabs>
        <w:ind w:left="680" w:hanging="680"/>
        <w:rPr>
          <w:rFonts w:ascii="Arial" w:eastAsia="Calibri" w:hAnsi="Arial" w:cs="Arial"/>
        </w:rPr>
      </w:pPr>
      <w:r w:rsidRPr="001D62E8">
        <w:rPr>
          <w:rFonts w:ascii="Arial" w:eastAsia="Calibri" w:hAnsi="Arial" w:cs="Arial"/>
        </w:rPr>
        <w:tab/>
      </w:r>
      <w:r w:rsidR="0068699C" w:rsidRPr="001D62E8">
        <w:rPr>
          <w:rFonts w:ascii="Arial" w:eastAsia="Calibri" w:hAnsi="Arial" w:cs="Arial"/>
        </w:rPr>
        <w:t xml:space="preserve">(v) </w:t>
      </w:r>
      <w:r w:rsidRPr="001D62E8">
        <w:rPr>
          <w:rFonts w:ascii="Arial" w:eastAsia="Calibri" w:hAnsi="Arial" w:cs="Arial"/>
        </w:rPr>
        <w:t xml:space="preserve"> </w:t>
      </w:r>
      <w:r w:rsidR="0068699C" w:rsidRPr="001D62E8">
        <w:rPr>
          <w:rFonts w:ascii="Arial" w:eastAsia="Calibri" w:hAnsi="Arial" w:cs="Arial"/>
        </w:rPr>
        <w:t>Each column shall be earthed with an 8mm (minimum) dia. earthing terminal with two plain washers and nuts, all of which shall be manufactured from brass.  The earthing stud shall be so positioned as to be readily accessible through the door opening.</w:t>
      </w:r>
    </w:p>
    <w:p w14:paraId="1BE2F597" w14:textId="77777777" w:rsidR="0068699C" w:rsidRPr="001D62E8" w:rsidRDefault="00766BBD" w:rsidP="00766BBD">
      <w:pPr>
        <w:tabs>
          <w:tab w:val="left" w:pos="284"/>
        </w:tabs>
        <w:ind w:left="680" w:hanging="680"/>
        <w:rPr>
          <w:rFonts w:ascii="Arial" w:eastAsia="Calibri" w:hAnsi="Arial" w:cs="Arial"/>
        </w:rPr>
      </w:pPr>
      <w:r w:rsidRPr="001D62E8">
        <w:rPr>
          <w:rFonts w:ascii="Arial" w:eastAsia="Calibri" w:hAnsi="Arial" w:cs="Arial"/>
        </w:rPr>
        <w:tab/>
      </w:r>
      <w:r w:rsidR="0068699C" w:rsidRPr="001D62E8">
        <w:rPr>
          <w:rFonts w:ascii="Arial" w:eastAsia="Calibri" w:hAnsi="Arial" w:cs="Arial"/>
        </w:rPr>
        <w:t xml:space="preserve">(vi) </w:t>
      </w:r>
      <w:r w:rsidRPr="001D62E8">
        <w:rPr>
          <w:rFonts w:ascii="Arial" w:eastAsia="Calibri" w:hAnsi="Arial" w:cs="Arial"/>
        </w:rPr>
        <w:t xml:space="preserve"> </w:t>
      </w:r>
      <w:r w:rsidR="0068699C" w:rsidRPr="001D62E8">
        <w:rPr>
          <w:rFonts w:ascii="Arial" w:eastAsia="Calibri" w:hAnsi="Arial" w:cs="Arial"/>
        </w:rPr>
        <w:t>All columns will have a permanent R.E.C. supply unless stated otherwise by the Overseeing Organisation.</w:t>
      </w:r>
    </w:p>
    <w:p w14:paraId="6CF46BBB" w14:textId="77777777" w:rsidR="0068699C" w:rsidRPr="001D62E8" w:rsidRDefault="00766BBD" w:rsidP="00766BBD">
      <w:pPr>
        <w:tabs>
          <w:tab w:val="left" w:pos="284"/>
        </w:tabs>
        <w:ind w:left="680" w:hanging="680"/>
        <w:rPr>
          <w:rFonts w:ascii="Arial" w:eastAsia="Calibri" w:hAnsi="Arial" w:cs="Arial"/>
        </w:rPr>
      </w:pPr>
      <w:r w:rsidRPr="001D62E8">
        <w:rPr>
          <w:rFonts w:ascii="Arial" w:eastAsia="Calibri" w:hAnsi="Arial" w:cs="Arial"/>
        </w:rPr>
        <w:tab/>
      </w:r>
      <w:r w:rsidR="0068699C" w:rsidRPr="001D62E8">
        <w:rPr>
          <w:rFonts w:ascii="Arial" w:eastAsia="Calibri" w:hAnsi="Arial" w:cs="Arial"/>
        </w:rPr>
        <w:t>(vii) Column and bracket Data Sheets 1 and 2 completed in accordance with the instructions in Appendix 13/3 should be completed and submitted to the Overseeing Organisation before erection of the column.</w:t>
      </w:r>
    </w:p>
    <w:p w14:paraId="77D5E8E1" w14:textId="77777777" w:rsidR="0068699C" w:rsidRPr="001D62E8" w:rsidRDefault="00766BBD" w:rsidP="00766BBD">
      <w:pPr>
        <w:tabs>
          <w:tab w:val="left" w:pos="284"/>
        </w:tabs>
        <w:ind w:left="680" w:hanging="680"/>
        <w:rPr>
          <w:rFonts w:ascii="Arial" w:eastAsia="Calibri" w:hAnsi="Arial" w:cs="Arial"/>
        </w:rPr>
      </w:pPr>
      <w:r w:rsidRPr="001D62E8">
        <w:rPr>
          <w:rFonts w:ascii="Arial" w:eastAsia="Calibri" w:hAnsi="Arial" w:cs="Arial"/>
        </w:rPr>
        <w:lastRenderedPageBreak/>
        <w:tab/>
      </w:r>
      <w:r w:rsidR="0068699C" w:rsidRPr="001D62E8">
        <w:rPr>
          <w:rFonts w:ascii="Arial" w:eastAsia="Calibri" w:hAnsi="Arial" w:cs="Arial"/>
        </w:rPr>
        <w:t>(viii) Where lighting columns are to be in the vicinity of overhead power lines the Contractor shall ensure that the appropriate Electricity Company are informed and are satisfied with the clearances provided.  The Contractor will obtain this Authority at least two weeks in advance of commencement of works.</w:t>
      </w:r>
    </w:p>
    <w:p w14:paraId="6453FAFE" w14:textId="77777777" w:rsidR="0068699C" w:rsidRPr="001D62E8" w:rsidRDefault="00766BBD" w:rsidP="00766BBD">
      <w:pPr>
        <w:tabs>
          <w:tab w:val="left" w:pos="284"/>
        </w:tabs>
        <w:ind w:left="680" w:hanging="680"/>
        <w:rPr>
          <w:rFonts w:ascii="Arial" w:eastAsia="Calibri" w:hAnsi="Arial" w:cs="Arial"/>
        </w:rPr>
      </w:pPr>
      <w:r w:rsidRPr="001D62E8">
        <w:rPr>
          <w:rFonts w:ascii="Arial" w:eastAsia="Calibri" w:hAnsi="Arial" w:cs="Arial"/>
        </w:rPr>
        <w:tab/>
      </w:r>
      <w:r w:rsidRPr="001D62E8">
        <w:rPr>
          <w:rFonts w:ascii="Arial" w:eastAsia="Calibri" w:hAnsi="Arial" w:cs="Arial"/>
        </w:rPr>
        <w:tab/>
      </w:r>
      <w:r w:rsidR="0068699C" w:rsidRPr="001D62E8">
        <w:rPr>
          <w:rFonts w:ascii="Arial" w:eastAsia="Calibri" w:hAnsi="Arial" w:cs="Arial"/>
        </w:rPr>
        <w:t>The Contractor will also notify the Overseeing Organisation before erecting the columns.</w:t>
      </w:r>
    </w:p>
    <w:p w14:paraId="04D0DAD6" w14:textId="77777777" w:rsidR="00A10486" w:rsidRPr="001D62E8" w:rsidRDefault="00766BBD" w:rsidP="00766BBD">
      <w:pPr>
        <w:tabs>
          <w:tab w:val="left" w:pos="284"/>
        </w:tabs>
        <w:ind w:left="680" w:hanging="680"/>
        <w:rPr>
          <w:rFonts w:ascii="Arial" w:eastAsia="Calibri" w:hAnsi="Arial" w:cs="Arial"/>
        </w:rPr>
      </w:pPr>
      <w:r w:rsidRPr="001D62E8">
        <w:rPr>
          <w:rFonts w:ascii="Arial" w:eastAsia="Calibri" w:hAnsi="Arial" w:cs="Arial"/>
        </w:rPr>
        <w:tab/>
      </w:r>
      <w:r w:rsidR="0068699C" w:rsidRPr="001D62E8">
        <w:rPr>
          <w:rFonts w:ascii="Arial" w:eastAsia="Calibri" w:hAnsi="Arial" w:cs="Arial"/>
        </w:rPr>
        <w:t>(ix) Only columns and brackets approved by the Oversee</w:t>
      </w:r>
      <w:r w:rsidRPr="001D62E8">
        <w:rPr>
          <w:rFonts w:ascii="Arial" w:eastAsia="Calibri" w:hAnsi="Arial" w:cs="Arial"/>
        </w:rPr>
        <w:t>ing Organisation shall be used.</w:t>
      </w:r>
    </w:p>
    <w:p w14:paraId="5B68012F" w14:textId="77777777" w:rsidR="0068699C" w:rsidRPr="001D62E8" w:rsidRDefault="0068699C" w:rsidP="00766BBD">
      <w:pPr>
        <w:tabs>
          <w:tab w:val="left" w:pos="284"/>
        </w:tabs>
        <w:rPr>
          <w:rFonts w:ascii="Arial" w:eastAsia="Calibri" w:hAnsi="Arial" w:cs="Arial"/>
        </w:rPr>
      </w:pPr>
      <w:r w:rsidRPr="001D62E8">
        <w:rPr>
          <w:rFonts w:ascii="Arial" w:eastAsia="Calibri" w:hAnsi="Arial" w:cs="Arial"/>
        </w:rPr>
        <w:t>2</w:t>
      </w:r>
      <w:r w:rsidR="00766BBD" w:rsidRPr="001D62E8">
        <w:rPr>
          <w:rFonts w:ascii="Arial" w:eastAsia="Calibri" w:hAnsi="Arial" w:cs="Arial"/>
        </w:rPr>
        <w:t>.  Column Doors</w:t>
      </w:r>
    </w:p>
    <w:p w14:paraId="40023FD1" w14:textId="77777777" w:rsidR="0068699C" w:rsidRPr="001D62E8" w:rsidRDefault="00766BBD" w:rsidP="00766BBD">
      <w:pPr>
        <w:tabs>
          <w:tab w:val="left" w:pos="284"/>
        </w:tabs>
        <w:ind w:left="680" w:hanging="680"/>
        <w:rPr>
          <w:rFonts w:ascii="Arial" w:eastAsia="Calibri" w:hAnsi="Arial" w:cs="Arial"/>
        </w:rPr>
      </w:pPr>
      <w:r w:rsidRPr="001D62E8">
        <w:rPr>
          <w:rFonts w:ascii="Arial" w:eastAsia="Calibri" w:hAnsi="Arial" w:cs="Arial"/>
        </w:rPr>
        <w:tab/>
      </w:r>
      <w:r w:rsidR="0068699C" w:rsidRPr="001D62E8">
        <w:rPr>
          <w:rFonts w:ascii="Arial" w:eastAsia="Calibri" w:hAnsi="Arial" w:cs="Arial"/>
        </w:rPr>
        <w:t xml:space="preserve">(i) </w:t>
      </w:r>
      <w:r w:rsidRPr="001D62E8">
        <w:rPr>
          <w:rFonts w:ascii="Arial" w:eastAsia="Calibri" w:hAnsi="Arial" w:cs="Arial"/>
        </w:rPr>
        <w:t xml:space="preserve">  </w:t>
      </w:r>
      <w:r w:rsidR="0068699C" w:rsidRPr="001D62E8">
        <w:rPr>
          <w:rFonts w:ascii="Arial" w:eastAsia="Calibri" w:hAnsi="Arial" w:cs="Arial"/>
        </w:rPr>
        <w:t>Columns are to be provided with weatherproof single doors, each with a tamper proof locking device.</w:t>
      </w:r>
    </w:p>
    <w:p w14:paraId="3157034D" w14:textId="77777777" w:rsidR="0068699C" w:rsidRPr="001D62E8" w:rsidRDefault="00766BBD" w:rsidP="00766BBD">
      <w:pPr>
        <w:tabs>
          <w:tab w:val="left" w:pos="284"/>
        </w:tabs>
        <w:ind w:left="680" w:hanging="680"/>
        <w:rPr>
          <w:rFonts w:ascii="Arial" w:eastAsia="Calibri" w:hAnsi="Arial" w:cs="Arial"/>
        </w:rPr>
      </w:pPr>
      <w:r w:rsidRPr="001D62E8">
        <w:rPr>
          <w:rFonts w:ascii="Arial" w:eastAsia="Calibri" w:hAnsi="Arial" w:cs="Arial"/>
        </w:rPr>
        <w:tab/>
      </w:r>
      <w:r w:rsidR="0068699C" w:rsidRPr="001D62E8">
        <w:rPr>
          <w:rFonts w:ascii="Arial" w:eastAsia="Calibri" w:hAnsi="Arial" w:cs="Arial"/>
        </w:rPr>
        <w:t xml:space="preserve">(ii) </w:t>
      </w:r>
      <w:r w:rsidRPr="001D62E8">
        <w:rPr>
          <w:rFonts w:ascii="Arial" w:eastAsia="Calibri" w:hAnsi="Arial" w:cs="Arial"/>
        </w:rPr>
        <w:t xml:space="preserve"> </w:t>
      </w:r>
      <w:r w:rsidR="0068699C" w:rsidRPr="001D62E8">
        <w:rPr>
          <w:rFonts w:ascii="Arial" w:eastAsia="Calibri" w:hAnsi="Arial" w:cs="Arial"/>
        </w:rPr>
        <w:t>Door openings, bracket arms and columns shall be free from irregularities or burrs.</w:t>
      </w:r>
    </w:p>
    <w:p w14:paraId="72267AA9" w14:textId="77777777" w:rsidR="0068699C" w:rsidRPr="001D62E8" w:rsidRDefault="00766BBD" w:rsidP="00766BBD">
      <w:pPr>
        <w:tabs>
          <w:tab w:val="left" w:pos="284"/>
        </w:tabs>
        <w:ind w:left="680" w:hanging="680"/>
        <w:rPr>
          <w:rFonts w:ascii="Arial" w:eastAsia="Calibri" w:hAnsi="Arial" w:cs="Arial"/>
        </w:rPr>
      </w:pPr>
      <w:r w:rsidRPr="001D62E8">
        <w:rPr>
          <w:rFonts w:ascii="Arial" w:eastAsia="Calibri" w:hAnsi="Arial" w:cs="Arial"/>
        </w:rPr>
        <w:tab/>
      </w:r>
      <w:r w:rsidR="0068699C" w:rsidRPr="001D62E8">
        <w:rPr>
          <w:rFonts w:ascii="Arial" w:eastAsia="Calibri" w:hAnsi="Arial" w:cs="Arial"/>
        </w:rPr>
        <w:t xml:space="preserve">(iii) </w:t>
      </w:r>
      <w:r w:rsidRPr="001D62E8">
        <w:rPr>
          <w:rFonts w:ascii="Arial" w:eastAsia="Calibri" w:hAnsi="Arial" w:cs="Arial"/>
        </w:rPr>
        <w:t xml:space="preserve"> </w:t>
      </w:r>
      <w:r w:rsidR="0068699C" w:rsidRPr="001D62E8">
        <w:rPr>
          <w:rFonts w:ascii="Arial" w:eastAsia="Calibri" w:hAnsi="Arial" w:cs="Arial"/>
        </w:rPr>
        <w:t>Columns mounted on bridges or viaducts behind parapets shall have the bottom of the door opening 1.10m above the top of the parapet plinth.</w:t>
      </w:r>
    </w:p>
    <w:p w14:paraId="493C8F7E" w14:textId="77777777" w:rsidR="0068699C" w:rsidRPr="001D62E8" w:rsidRDefault="00766BBD" w:rsidP="00766BBD">
      <w:pPr>
        <w:tabs>
          <w:tab w:val="left" w:pos="284"/>
        </w:tabs>
        <w:ind w:left="680" w:hanging="680"/>
        <w:rPr>
          <w:rFonts w:ascii="Arial" w:eastAsia="Calibri" w:hAnsi="Arial" w:cs="Arial"/>
        </w:rPr>
      </w:pPr>
      <w:r w:rsidRPr="001D62E8">
        <w:rPr>
          <w:rFonts w:ascii="Arial" w:eastAsia="Calibri" w:hAnsi="Arial" w:cs="Arial"/>
        </w:rPr>
        <w:tab/>
      </w:r>
      <w:r w:rsidR="0068699C" w:rsidRPr="001D62E8">
        <w:rPr>
          <w:rFonts w:ascii="Arial" w:eastAsia="Calibri" w:hAnsi="Arial" w:cs="Arial"/>
        </w:rPr>
        <w:t xml:space="preserve">(iv) </w:t>
      </w:r>
      <w:r w:rsidRPr="001D62E8">
        <w:rPr>
          <w:rFonts w:ascii="Arial" w:eastAsia="Calibri" w:hAnsi="Arial" w:cs="Arial"/>
        </w:rPr>
        <w:t xml:space="preserve"> </w:t>
      </w:r>
      <w:r w:rsidR="0068699C" w:rsidRPr="001D62E8">
        <w:rPr>
          <w:rFonts w:ascii="Arial" w:eastAsia="Calibri" w:hAnsi="Arial" w:cs="Arial"/>
        </w:rPr>
        <w:t xml:space="preserve">Stainless steel fixings or chains shall be used to fix and lock those doors required to be captive.  </w:t>
      </w:r>
    </w:p>
    <w:p w14:paraId="3359B668" w14:textId="77777777" w:rsidR="00766BBD" w:rsidRPr="001D62E8" w:rsidRDefault="00766BBD" w:rsidP="007013B5">
      <w:pPr>
        <w:tabs>
          <w:tab w:val="left" w:pos="284"/>
        </w:tabs>
        <w:spacing w:line="240" w:lineRule="auto"/>
        <w:ind w:left="680" w:hanging="680"/>
        <w:rPr>
          <w:rFonts w:ascii="Arial" w:eastAsia="Calibri" w:hAnsi="Arial" w:cs="Arial"/>
        </w:rPr>
      </w:pPr>
      <w:r w:rsidRPr="001D62E8">
        <w:rPr>
          <w:rFonts w:ascii="Arial" w:eastAsia="Calibri" w:hAnsi="Arial" w:cs="Arial"/>
        </w:rPr>
        <w:tab/>
      </w:r>
      <w:r w:rsidR="0068699C" w:rsidRPr="001D62E8">
        <w:rPr>
          <w:rFonts w:ascii="Arial" w:eastAsia="Calibri" w:hAnsi="Arial" w:cs="Arial"/>
        </w:rPr>
        <w:t xml:space="preserve">(v) </w:t>
      </w:r>
      <w:r w:rsidRPr="001D62E8">
        <w:rPr>
          <w:rFonts w:ascii="Arial" w:eastAsia="Calibri" w:hAnsi="Arial" w:cs="Arial"/>
        </w:rPr>
        <w:t xml:space="preserve"> </w:t>
      </w:r>
      <w:r w:rsidR="0068699C" w:rsidRPr="001D62E8">
        <w:rPr>
          <w:rFonts w:ascii="Arial" w:eastAsia="Calibri" w:hAnsi="Arial" w:cs="Arial"/>
        </w:rPr>
        <w:t>Except for doors which are required to be captive, all doors are to be interchangeable between similar types of columns without adjustments.</w:t>
      </w:r>
    </w:p>
    <w:p w14:paraId="13B78143" w14:textId="77777777" w:rsidR="00766BBD" w:rsidRPr="001D62E8" w:rsidRDefault="00766BBD" w:rsidP="005235DF">
      <w:pPr>
        <w:tabs>
          <w:tab w:val="left" w:pos="284"/>
        </w:tabs>
        <w:spacing w:line="240" w:lineRule="auto"/>
        <w:ind w:left="680" w:hanging="680"/>
        <w:rPr>
          <w:rFonts w:ascii="Arial" w:eastAsia="Calibri" w:hAnsi="Arial" w:cs="Arial"/>
        </w:rPr>
      </w:pPr>
    </w:p>
    <w:p w14:paraId="01E693C7" w14:textId="77777777" w:rsidR="00A10486" w:rsidRPr="001D62E8" w:rsidRDefault="00A10486" w:rsidP="007013B5">
      <w:pPr>
        <w:tabs>
          <w:tab w:val="left" w:pos="284"/>
        </w:tabs>
        <w:spacing w:line="240" w:lineRule="auto"/>
        <w:ind w:left="680" w:hanging="680"/>
        <w:contextualSpacing/>
        <w:rPr>
          <w:rFonts w:ascii="Arial" w:eastAsia="Calibri" w:hAnsi="Arial" w:cs="Arial"/>
        </w:rPr>
      </w:pPr>
      <w:r w:rsidRPr="001D62E8">
        <w:rPr>
          <w:rFonts w:ascii="Arial" w:eastAsia="Calibri" w:hAnsi="Arial" w:cs="Arial"/>
        </w:rPr>
        <w:t>LIST OF STANDARD LIGHTING COLUMNS</w:t>
      </w:r>
    </w:p>
    <w:p w14:paraId="05BFE1C2" w14:textId="77777777" w:rsidR="007013B5" w:rsidRPr="001D62E8" w:rsidRDefault="007013B5" w:rsidP="007013B5">
      <w:pPr>
        <w:tabs>
          <w:tab w:val="left" w:pos="284"/>
        </w:tabs>
        <w:spacing w:line="240" w:lineRule="auto"/>
        <w:ind w:left="680" w:hanging="680"/>
        <w:contextualSpacing/>
        <w:rPr>
          <w:rFonts w:ascii="Arial" w:eastAsia="Calibri" w:hAnsi="Arial" w:cs="Arial"/>
        </w:rPr>
      </w:pPr>
    </w:p>
    <w:p w14:paraId="2D448641" w14:textId="77777777" w:rsidR="005235DF" w:rsidRPr="001D62E8" w:rsidRDefault="005235DF" w:rsidP="007013B5">
      <w:pPr>
        <w:tabs>
          <w:tab w:val="left" w:pos="284"/>
        </w:tabs>
        <w:spacing w:line="240" w:lineRule="auto"/>
        <w:contextualSpacing/>
        <w:rPr>
          <w:rFonts w:ascii="Arial" w:eastAsia="Calibri" w:hAnsi="Arial" w:cs="Arial"/>
        </w:rPr>
      </w:pPr>
      <w:r w:rsidRPr="001D62E8">
        <w:rPr>
          <w:rFonts w:ascii="Arial" w:eastAsia="Calibri" w:hAnsi="Arial" w:cs="Arial"/>
        </w:rPr>
        <w:t>TYPE 1</w:t>
      </w:r>
    </w:p>
    <w:p w14:paraId="38DF2D9E" w14:textId="77777777" w:rsidR="007013B5" w:rsidRPr="001D62E8" w:rsidRDefault="007013B5" w:rsidP="007013B5">
      <w:pPr>
        <w:tabs>
          <w:tab w:val="left" w:pos="284"/>
        </w:tabs>
        <w:spacing w:line="240" w:lineRule="auto"/>
        <w:contextualSpacing/>
        <w:rPr>
          <w:rFonts w:ascii="Arial" w:eastAsia="Calibri" w:hAnsi="Arial" w:cs="Arial"/>
        </w:rPr>
      </w:pPr>
    </w:p>
    <w:p w14:paraId="64E5D1F6" w14:textId="72DD6EE4"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7013B5" w:rsidRPr="001D62E8">
        <w:rPr>
          <w:rFonts w:ascii="Arial" w:eastAsia="Calibri" w:hAnsi="Arial" w:cs="Arial"/>
        </w:rPr>
        <w:tab/>
      </w:r>
      <w:r w:rsidRPr="001D62E8">
        <w:rPr>
          <w:rFonts w:ascii="Arial" w:eastAsia="Calibri" w:hAnsi="Arial" w:cs="Arial"/>
        </w:rPr>
        <w:t xml:space="preserve">Column    </w:t>
      </w:r>
      <w:r w:rsidR="007013B5" w:rsidRPr="001D62E8">
        <w:rPr>
          <w:rFonts w:ascii="Arial" w:eastAsia="Calibri" w:hAnsi="Arial" w:cs="Arial"/>
        </w:rPr>
        <w:tab/>
      </w:r>
      <w:r w:rsidRPr="001D62E8">
        <w:rPr>
          <w:rFonts w:ascii="Arial" w:eastAsia="Calibri" w:hAnsi="Arial" w:cs="Arial"/>
        </w:rPr>
        <w:t>5 m</w:t>
      </w:r>
      <w:r w:rsidR="00C15468" w:rsidRPr="001D62E8">
        <w:rPr>
          <w:rFonts w:ascii="Arial" w:eastAsia="Calibri" w:hAnsi="Arial" w:cs="Arial"/>
        </w:rPr>
        <w:t xml:space="preserve">etre mounting height galvanised </w:t>
      </w:r>
      <w:r w:rsidRPr="001D62E8">
        <w:rPr>
          <w:rFonts w:ascii="Arial" w:eastAsia="Calibri" w:hAnsi="Arial" w:cs="Arial"/>
        </w:rPr>
        <w:t xml:space="preserve">(BS EN ISO 1461) </w:t>
      </w:r>
      <w:r w:rsidR="000A07BC" w:rsidRPr="001D62E8">
        <w:rPr>
          <w:rFonts w:ascii="Arial" w:eastAsia="Calibri" w:hAnsi="Arial" w:cs="Arial"/>
        </w:rPr>
        <w:t>tubular</w:t>
      </w:r>
      <w:r w:rsidRPr="001D62E8">
        <w:rPr>
          <w:rFonts w:ascii="Arial" w:eastAsia="Calibri" w:hAnsi="Arial" w:cs="Arial"/>
        </w:rPr>
        <w:t xml:space="preserve"> steel</w:t>
      </w:r>
    </w:p>
    <w:p w14:paraId="5FB4BE81" w14:textId="77777777" w:rsidR="007013B5" w:rsidRPr="001D62E8" w:rsidRDefault="007013B5" w:rsidP="005D2217">
      <w:pPr>
        <w:tabs>
          <w:tab w:val="left" w:pos="284"/>
          <w:tab w:val="left" w:pos="567"/>
          <w:tab w:val="left" w:pos="3119"/>
        </w:tabs>
        <w:spacing w:line="240" w:lineRule="auto"/>
        <w:contextualSpacing/>
        <w:rPr>
          <w:rFonts w:ascii="Arial" w:eastAsia="Calibri" w:hAnsi="Arial" w:cs="Arial"/>
        </w:rPr>
      </w:pPr>
    </w:p>
    <w:p w14:paraId="33FD4989" w14:textId="77D0BC38"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7013B5" w:rsidRPr="001D62E8">
        <w:rPr>
          <w:rFonts w:ascii="Arial" w:eastAsia="Calibri" w:hAnsi="Arial" w:cs="Arial"/>
        </w:rPr>
        <w:tab/>
      </w:r>
      <w:r w:rsidRPr="001D62E8">
        <w:rPr>
          <w:rFonts w:ascii="Arial" w:eastAsia="Calibri" w:hAnsi="Arial" w:cs="Arial"/>
        </w:rPr>
        <w:t xml:space="preserve">Planting Depth   </w:t>
      </w:r>
      <w:r w:rsidR="007013B5"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16FACB1D" w14:textId="77777777" w:rsidR="007013B5" w:rsidRPr="001D62E8" w:rsidRDefault="007013B5" w:rsidP="005D2217">
      <w:pPr>
        <w:tabs>
          <w:tab w:val="left" w:pos="284"/>
          <w:tab w:val="left" w:pos="567"/>
          <w:tab w:val="left" w:pos="3119"/>
        </w:tabs>
        <w:spacing w:line="240" w:lineRule="auto"/>
        <w:contextualSpacing/>
        <w:rPr>
          <w:rFonts w:ascii="Arial" w:eastAsia="Calibri" w:hAnsi="Arial" w:cs="Arial"/>
        </w:rPr>
      </w:pPr>
    </w:p>
    <w:p w14:paraId="2E4ECFC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7013B5" w:rsidRPr="001D62E8">
        <w:rPr>
          <w:rFonts w:ascii="Arial" w:eastAsia="Calibri" w:hAnsi="Arial" w:cs="Arial"/>
        </w:rPr>
        <w:tab/>
      </w:r>
      <w:r w:rsidRPr="001D62E8">
        <w:rPr>
          <w:rFonts w:ascii="Arial" w:eastAsia="Calibri" w:hAnsi="Arial" w:cs="Arial"/>
        </w:rPr>
        <w:t xml:space="preserve">Brackets integral   </w:t>
      </w:r>
      <w:r w:rsidR="007013B5" w:rsidRPr="001D62E8">
        <w:rPr>
          <w:rFonts w:ascii="Arial" w:eastAsia="Calibri" w:hAnsi="Arial" w:cs="Arial"/>
        </w:rPr>
        <w:tab/>
        <w:t>0.3 metre projection</w:t>
      </w:r>
      <w:r w:rsidRPr="001D62E8">
        <w:rPr>
          <w:rFonts w:ascii="Arial" w:eastAsia="Calibri" w:hAnsi="Arial" w:cs="Arial"/>
        </w:rPr>
        <w:t xml:space="preserve"> </w:t>
      </w:r>
    </w:p>
    <w:p w14:paraId="2086FB7D" w14:textId="77777777" w:rsidR="00A10486" w:rsidRPr="001D62E8" w:rsidRDefault="007013B5"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756AA23B" w14:textId="77777777" w:rsidR="007013B5" w:rsidRPr="001D62E8" w:rsidRDefault="007013B5" w:rsidP="005D2217">
      <w:pPr>
        <w:tabs>
          <w:tab w:val="left" w:pos="284"/>
          <w:tab w:val="left" w:pos="567"/>
          <w:tab w:val="left" w:pos="3119"/>
        </w:tabs>
        <w:spacing w:line="240" w:lineRule="auto"/>
        <w:contextualSpacing/>
        <w:rPr>
          <w:rFonts w:ascii="Arial" w:eastAsia="Calibri" w:hAnsi="Arial" w:cs="Arial"/>
        </w:rPr>
      </w:pPr>
    </w:p>
    <w:p w14:paraId="16DE97A3"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2</w:t>
      </w:r>
    </w:p>
    <w:p w14:paraId="746C18C3" w14:textId="77777777" w:rsidR="007013B5" w:rsidRPr="001D62E8" w:rsidRDefault="007013B5" w:rsidP="005D2217">
      <w:pPr>
        <w:tabs>
          <w:tab w:val="left" w:pos="284"/>
          <w:tab w:val="left" w:pos="567"/>
          <w:tab w:val="left" w:pos="3119"/>
        </w:tabs>
        <w:spacing w:line="240" w:lineRule="auto"/>
        <w:contextualSpacing/>
        <w:rPr>
          <w:rFonts w:ascii="Arial" w:eastAsia="Calibri" w:hAnsi="Arial" w:cs="Arial"/>
        </w:rPr>
      </w:pPr>
    </w:p>
    <w:p w14:paraId="71FED4CB" w14:textId="70B195BF"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7013B5" w:rsidRPr="001D62E8">
        <w:rPr>
          <w:rFonts w:ascii="Arial" w:eastAsia="Calibri" w:hAnsi="Arial" w:cs="Arial"/>
        </w:rPr>
        <w:tab/>
      </w:r>
      <w:r w:rsidRPr="001D62E8">
        <w:rPr>
          <w:rFonts w:ascii="Arial" w:eastAsia="Calibri" w:hAnsi="Arial" w:cs="Arial"/>
        </w:rPr>
        <w:t xml:space="preserve">Column    </w:t>
      </w:r>
      <w:r w:rsidR="007013B5" w:rsidRPr="001D62E8">
        <w:rPr>
          <w:rFonts w:ascii="Arial" w:eastAsia="Calibri" w:hAnsi="Arial" w:cs="Arial"/>
        </w:rPr>
        <w:tab/>
      </w:r>
      <w:r w:rsidRPr="001D62E8">
        <w:rPr>
          <w:rFonts w:ascii="Arial" w:eastAsia="Calibri" w:hAnsi="Arial" w:cs="Arial"/>
        </w:rPr>
        <w:t>5 me</w:t>
      </w:r>
      <w:r w:rsidR="004711CE"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5D2BDA" w:rsidRPr="001D62E8">
        <w:rPr>
          <w:rFonts w:ascii="Arial" w:eastAsia="Calibri" w:hAnsi="Arial" w:cs="Arial"/>
        </w:rPr>
        <w:t>tubular</w:t>
      </w:r>
      <w:r w:rsidRPr="001D62E8">
        <w:rPr>
          <w:rFonts w:ascii="Arial" w:eastAsia="Calibri" w:hAnsi="Arial" w:cs="Arial"/>
        </w:rPr>
        <w:t xml:space="preserve"> steel</w:t>
      </w:r>
    </w:p>
    <w:p w14:paraId="58365593" w14:textId="77777777" w:rsidR="007013B5" w:rsidRPr="001D62E8" w:rsidRDefault="007013B5" w:rsidP="005D2217">
      <w:pPr>
        <w:tabs>
          <w:tab w:val="left" w:pos="284"/>
          <w:tab w:val="left" w:pos="567"/>
          <w:tab w:val="left" w:pos="3119"/>
        </w:tabs>
        <w:spacing w:line="240" w:lineRule="auto"/>
        <w:contextualSpacing/>
        <w:rPr>
          <w:rFonts w:ascii="Arial" w:eastAsia="Calibri" w:hAnsi="Arial" w:cs="Arial"/>
        </w:rPr>
      </w:pPr>
    </w:p>
    <w:p w14:paraId="377DBC8C" w14:textId="2E552324"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7013B5" w:rsidRPr="001D62E8">
        <w:rPr>
          <w:rFonts w:ascii="Arial" w:eastAsia="Calibri" w:hAnsi="Arial" w:cs="Arial"/>
        </w:rPr>
        <w:tab/>
      </w:r>
      <w:r w:rsidRPr="001D62E8">
        <w:rPr>
          <w:rFonts w:ascii="Arial" w:eastAsia="Calibri" w:hAnsi="Arial" w:cs="Arial"/>
        </w:rPr>
        <w:t xml:space="preserve">Planting Depth   </w:t>
      </w:r>
      <w:r w:rsidR="007013B5"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6DB72006" w14:textId="77777777" w:rsidR="007013B5" w:rsidRPr="001D62E8" w:rsidRDefault="007013B5" w:rsidP="005D2217">
      <w:pPr>
        <w:tabs>
          <w:tab w:val="left" w:pos="284"/>
          <w:tab w:val="left" w:pos="567"/>
          <w:tab w:val="left" w:pos="3119"/>
        </w:tabs>
        <w:spacing w:line="240" w:lineRule="auto"/>
        <w:contextualSpacing/>
        <w:rPr>
          <w:rFonts w:ascii="Arial" w:eastAsia="Calibri" w:hAnsi="Arial" w:cs="Arial"/>
        </w:rPr>
      </w:pPr>
    </w:p>
    <w:p w14:paraId="255465DD"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7013B5" w:rsidRPr="001D62E8">
        <w:rPr>
          <w:rFonts w:ascii="Arial" w:eastAsia="Calibri" w:hAnsi="Arial" w:cs="Arial"/>
        </w:rPr>
        <w:tab/>
      </w:r>
      <w:r w:rsidRPr="001D62E8">
        <w:rPr>
          <w:rFonts w:ascii="Arial" w:eastAsia="Calibri" w:hAnsi="Arial" w:cs="Arial"/>
        </w:rPr>
        <w:t xml:space="preserve">Brackets integral   </w:t>
      </w:r>
      <w:r w:rsidR="007013B5" w:rsidRPr="001D62E8">
        <w:rPr>
          <w:rFonts w:ascii="Arial" w:eastAsia="Calibri" w:hAnsi="Arial" w:cs="Arial"/>
        </w:rPr>
        <w:tab/>
      </w:r>
      <w:r w:rsidRPr="001D62E8">
        <w:rPr>
          <w:rFonts w:ascii="Arial" w:eastAsia="Calibri" w:hAnsi="Arial" w:cs="Arial"/>
        </w:rPr>
        <w:t>0.5 metre projection</w:t>
      </w:r>
    </w:p>
    <w:p w14:paraId="31D4A77A"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629C524" w14:textId="77777777" w:rsidR="007013B5" w:rsidRPr="001D62E8" w:rsidRDefault="007013B5" w:rsidP="005D2217">
      <w:pPr>
        <w:tabs>
          <w:tab w:val="left" w:pos="284"/>
          <w:tab w:val="left" w:pos="567"/>
          <w:tab w:val="left" w:pos="3119"/>
        </w:tabs>
        <w:spacing w:line="240" w:lineRule="auto"/>
        <w:contextualSpacing/>
        <w:rPr>
          <w:rFonts w:ascii="Arial" w:eastAsia="Calibri" w:hAnsi="Arial" w:cs="Arial"/>
        </w:rPr>
      </w:pPr>
    </w:p>
    <w:p w14:paraId="4B7CDD6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3</w:t>
      </w:r>
    </w:p>
    <w:p w14:paraId="1046A4C4" w14:textId="77777777" w:rsidR="007013B5" w:rsidRPr="001D62E8" w:rsidRDefault="007013B5" w:rsidP="005D2217">
      <w:pPr>
        <w:tabs>
          <w:tab w:val="left" w:pos="284"/>
          <w:tab w:val="left" w:pos="567"/>
          <w:tab w:val="left" w:pos="3119"/>
        </w:tabs>
        <w:spacing w:line="240" w:lineRule="auto"/>
        <w:contextualSpacing/>
        <w:rPr>
          <w:rFonts w:ascii="Arial" w:eastAsia="Calibri" w:hAnsi="Arial" w:cs="Arial"/>
        </w:rPr>
      </w:pPr>
    </w:p>
    <w:p w14:paraId="012BBFB6" w14:textId="52E6CB85"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7013B5" w:rsidRPr="001D62E8">
        <w:rPr>
          <w:rFonts w:ascii="Arial" w:eastAsia="Calibri" w:hAnsi="Arial" w:cs="Arial"/>
        </w:rPr>
        <w:tab/>
      </w:r>
      <w:r w:rsidRPr="001D62E8">
        <w:rPr>
          <w:rFonts w:ascii="Arial" w:eastAsia="Calibri" w:hAnsi="Arial" w:cs="Arial"/>
        </w:rPr>
        <w:t xml:space="preserve">Column    </w:t>
      </w:r>
      <w:r w:rsidR="007013B5" w:rsidRPr="001D62E8">
        <w:rPr>
          <w:rFonts w:ascii="Arial" w:eastAsia="Calibri" w:hAnsi="Arial" w:cs="Arial"/>
        </w:rPr>
        <w:tab/>
      </w:r>
      <w:r w:rsidRPr="001D62E8">
        <w:rPr>
          <w:rFonts w:ascii="Arial" w:eastAsia="Calibri" w:hAnsi="Arial" w:cs="Arial"/>
        </w:rPr>
        <w:t>5 me</w:t>
      </w:r>
      <w:r w:rsidR="004711CE" w:rsidRPr="001D62E8">
        <w:rPr>
          <w:rFonts w:ascii="Arial" w:eastAsia="Calibri" w:hAnsi="Arial" w:cs="Arial"/>
        </w:rPr>
        <w:t xml:space="preserve">tre mounting height galvanised </w:t>
      </w:r>
      <w:r w:rsidRPr="001D62E8">
        <w:rPr>
          <w:rFonts w:ascii="Arial" w:eastAsia="Calibri" w:hAnsi="Arial" w:cs="Arial"/>
        </w:rPr>
        <w:t xml:space="preserve">(BS EN ISO 461) </w:t>
      </w:r>
      <w:r w:rsidR="005D2BDA" w:rsidRPr="001D62E8">
        <w:rPr>
          <w:rFonts w:ascii="Arial" w:eastAsia="Calibri" w:hAnsi="Arial" w:cs="Arial"/>
        </w:rPr>
        <w:t>tubular</w:t>
      </w:r>
      <w:r w:rsidRPr="001D62E8">
        <w:rPr>
          <w:rFonts w:ascii="Arial" w:eastAsia="Calibri" w:hAnsi="Arial" w:cs="Arial"/>
        </w:rPr>
        <w:t xml:space="preserve"> steel</w:t>
      </w:r>
    </w:p>
    <w:p w14:paraId="066647B1" w14:textId="77777777" w:rsidR="007013B5" w:rsidRPr="001D62E8" w:rsidRDefault="007013B5" w:rsidP="005D2217">
      <w:pPr>
        <w:tabs>
          <w:tab w:val="left" w:pos="284"/>
          <w:tab w:val="left" w:pos="567"/>
          <w:tab w:val="left" w:pos="3119"/>
        </w:tabs>
        <w:spacing w:line="240" w:lineRule="auto"/>
        <w:contextualSpacing/>
        <w:rPr>
          <w:rFonts w:ascii="Arial" w:eastAsia="Calibri" w:hAnsi="Arial" w:cs="Arial"/>
        </w:rPr>
      </w:pPr>
    </w:p>
    <w:p w14:paraId="1CD908FA" w14:textId="30A52AB3"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7013B5" w:rsidRPr="001D62E8">
        <w:rPr>
          <w:rFonts w:ascii="Arial" w:eastAsia="Calibri" w:hAnsi="Arial" w:cs="Arial"/>
        </w:rPr>
        <w:tab/>
      </w:r>
      <w:r w:rsidRPr="001D62E8">
        <w:rPr>
          <w:rFonts w:ascii="Arial" w:eastAsia="Calibri" w:hAnsi="Arial" w:cs="Arial"/>
        </w:rPr>
        <w:t xml:space="preserve">Planting Depth   </w:t>
      </w:r>
      <w:r w:rsidR="007013B5"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4D3A1C38" w14:textId="77777777" w:rsidR="007013B5" w:rsidRPr="001D62E8" w:rsidRDefault="007013B5" w:rsidP="005D2217">
      <w:pPr>
        <w:tabs>
          <w:tab w:val="left" w:pos="284"/>
          <w:tab w:val="left" w:pos="567"/>
          <w:tab w:val="left" w:pos="3119"/>
        </w:tabs>
        <w:spacing w:line="240" w:lineRule="auto"/>
        <w:contextualSpacing/>
        <w:rPr>
          <w:rFonts w:ascii="Arial" w:eastAsia="Calibri" w:hAnsi="Arial" w:cs="Arial"/>
        </w:rPr>
      </w:pPr>
    </w:p>
    <w:p w14:paraId="49597024" w14:textId="5D1DB6CE"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7013B5" w:rsidRPr="001D62E8">
        <w:rPr>
          <w:rFonts w:ascii="Arial" w:eastAsia="Calibri" w:hAnsi="Arial" w:cs="Arial"/>
        </w:rPr>
        <w:tab/>
      </w:r>
      <w:r w:rsidRPr="001D62E8">
        <w:rPr>
          <w:rFonts w:ascii="Arial" w:eastAsia="Calibri" w:hAnsi="Arial" w:cs="Arial"/>
        </w:rPr>
        <w:t xml:space="preserve">Brackets    </w:t>
      </w:r>
      <w:r w:rsidR="007013B5" w:rsidRPr="001D62E8">
        <w:rPr>
          <w:rFonts w:ascii="Arial" w:eastAsia="Calibri" w:hAnsi="Arial" w:cs="Arial"/>
        </w:rPr>
        <w:tab/>
      </w:r>
      <w:r w:rsidR="00C920A1" w:rsidRPr="001D62E8">
        <w:rPr>
          <w:rFonts w:ascii="Arial" w:eastAsia="Calibri" w:hAnsi="Arial" w:cs="Arial"/>
        </w:rPr>
        <w:t>1.0</w:t>
      </w:r>
      <w:r w:rsidR="001B4FAE" w:rsidRPr="001D62E8">
        <w:rPr>
          <w:rFonts w:ascii="Arial" w:eastAsia="Calibri" w:hAnsi="Arial" w:cs="Arial"/>
        </w:rPr>
        <w:t xml:space="preserve"> metre projection</w:t>
      </w:r>
    </w:p>
    <w:p w14:paraId="072FE482"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35DF105"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TYPE 4</w:t>
      </w:r>
    </w:p>
    <w:p w14:paraId="55F42395" w14:textId="77777777" w:rsidR="007013B5" w:rsidRPr="001D62E8" w:rsidRDefault="007013B5" w:rsidP="005D2217">
      <w:pPr>
        <w:tabs>
          <w:tab w:val="left" w:pos="284"/>
          <w:tab w:val="left" w:pos="567"/>
          <w:tab w:val="left" w:pos="3119"/>
        </w:tabs>
        <w:spacing w:line="240" w:lineRule="auto"/>
        <w:contextualSpacing/>
        <w:rPr>
          <w:rFonts w:ascii="Arial" w:eastAsia="Calibri" w:hAnsi="Arial" w:cs="Arial"/>
        </w:rPr>
      </w:pPr>
    </w:p>
    <w:p w14:paraId="1205F202" w14:textId="133A0267" w:rsidR="007013B5"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7013B5" w:rsidRPr="001D62E8">
        <w:rPr>
          <w:rFonts w:ascii="Arial" w:eastAsia="Calibri" w:hAnsi="Arial" w:cs="Arial"/>
        </w:rPr>
        <w:tab/>
      </w:r>
      <w:r w:rsidRPr="001D62E8">
        <w:rPr>
          <w:rFonts w:ascii="Arial" w:eastAsia="Calibri" w:hAnsi="Arial" w:cs="Arial"/>
        </w:rPr>
        <w:t xml:space="preserve">Column    </w:t>
      </w:r>
      <w:r w:rsidR="007013B5" w:rsidRPr="001D62E8">
        <w:rPr>
          <w:rFonts w:ascii="Arial" w:eastAsia="Calibri" w:hAnsi="Arial" w:cs="Arial"/>
        </w:rPr>
        <w:tab/>
      </w:r>
      <w:r w:rsidRPr="001D62E8">
        <w:rPr>
          <w:rFonts w:ascii="Arial" w:eastAsia="Calibri" w:hAnsi="Arial" w:cs="Arial"/>
        </w:rPr>
        <w:t>5 metre mounting hei</w:t>
      </w:r>
      <w:r w:rsidR="007013B5" w:rsidRPr="001D62E8">
        <w:rPr>
          <w:rFonts w:ascii="Arial" w:eastAsia="Calibri" w:hAnsi="Arial" w:cs="Arial"/>
        </w:rPr>
        <w:t>g</w:t>
      </w:r>
      <w:r w:rsidR="004711CE" w:rsidRPr="001D62E8">
        <w:rPr>
          <w:rFonts w:ascii="Arial" w:eastAsia="Calibri" w:hAnsi="Arial" w:cs="Arial"/>
        </w:rPr>
        <w:t xml:space="preserve">ht galvanised </w:t>
      </w:r>
      <w:r w:rsidR="007013B5" w:rsidRPr="001D62E8">
        <w:rPr>
          <w:rFonts w:ascii="Arial" w:eastAsia="Calibri" w:hAnsi="Arial" w:cs="Arial"/>
        </w:rPr>
        <w:t xml:space="preserve">(BS EN ISO </w:t>
      </w:r>
      <w:r w:rsidRPr="001D62E8">
        <w:rPr>
          <w:rFonts w:ascii="Arial" w:eastAsia="Calibri" w:hAnsi="Arial" w:cs="Arial"/>
        </w:rPr>
        <w:t xml:space="preserve">1461) </w:t>
      </w:r>
      <w:r w:rsidR="00A12DCC" w:rsidRPr="001D62E8">
        <w:rPr>
          <w:rFonts w:ascii="Arial" w:eastAsia="Calibri" w:hAnsi="Arial" w:cs="Arial"/>
        </w:rPr>
        <w:t>tubular</w:t>
      </w:r>
      <w:r w:rsidR="00C15468" w:rsidRPr="001D62E8">
        <w:rPr>
          <w:rFonts w:ascii="Arial" w:eastAsia="Calibri" w:hAnsi="Arial" w:cs="Arial"/>
        </w:rPr>
        <w:t xml:space="preserve"> </w:t>
      </w:r>
      <w:r w:rsidR="007013B5" w:rsidRPr="001D62E8">
        <w:rPr>
          <w:rFonts w:ascii="Arial" w:eastAsia="Calibri" w:hAnsi="Arial" w:cs="Arial"/>
        </w:rPr>
        <w:t>steel</w:t>
      </w:r>
    </w:p>
    <w:p w14:paraId="0921F944" w14:textId="77777777" w:rsidR="00A10486" w:rsidRPr="001D62E8" w:rsidRDefault="007013B5"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77646491" w14:textId="2D6A7A94"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7013B5" w:rsidRPr="001D62E8">
        <w:rPr>
          <w:rFonts w:ascii="Arial" w:eastAsia="Calibri" w:hAnsi="Arial" w:cs="Arial"/>
        </w:rPr>
        <w:tab/>
      </w:r>
      <w:r w:rsidRPr="001D62E8">
        <w:rPr>
          <w:rFonts w:ascii="Arial" w:eastAsia="Calibri" w:hAnsi="Arial" w:cs="Arial"/>
        </w:rPr>
        <w:t xml:space="preserve">Planting Depth   </w:t>
      </w:r>
      <w:r w:rsidR="007013B5"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6172F7B9" w14:textId="77777777" w:rsidR="007013B5" w:rsidRPr="001D62E8" w:rsidRDefault="007013B5" w:rsidP="005D2217">
      <w:pPr>
        <w:tabs>
          <w:tab w:val="left" w:pos="284"/>
          <w:tab w:val="left" w:pos="567"/>
          <w:tab w:val="left" w:pos="3119"/>
        </w:tabs>
        <w:spacing w:line="240" w:lineRule="auto"/>
        <w:contextualSpacing/>
        <w:rPr>
          <w:rFonts w:ascii="Arial" w:eastAsia="Calibri" w:hAnsi="Arial" w:cs="Arial"/>
        </w:rPr>
      </w:pPr>
    </w:p>
    <w:p w14:paraId="12966786" w14:textId="59A4C3E2"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7013B5" w:rsidRPr="001D62E8">
        <w:rPr>
          <w:rFonts w:ascii="Arial" w:eastAsia="Calibri" w:hAnsi="Arial" w:cs="Arial"/>
        </w:rPr>
        <w:tab/>
      </w:r>
      <w:r w:rsidRPr="001D62E8">
        <w:rPr>
          <w:rFonts w:ascii="Arial" w:eastAsia="Calibri" w:hAnsi="Arial" w:cs="Arial"/>
        </w:rPr>
        <w:t xml:space="preserve">Brackets separate   </w:t>
      </w:r>
      <w:r w:rsidR="007013B5" w:rsidRPr="001D62E8">
        <w:rPr>
          <w:rFonts w:ascii="Arial" w:eastAsia="Calibri" w:hAnsi="Arial" w:cs="Arial"/>
        </w:rPr>
        <w:tab/>
      </w:r>
      <w:r w:rsidR="001B4FAE" w:rsidRPr="001D62E8">
        <w:rPr>
          <w:rFonts w:ascii="Arial" w:eastAsia="Calibri" w:hAnsi="Arial" w:cs="Arial"/>
        </w:rPr>
        <w:t>Post top</w:t>
      </w:r>
      <w:r w:rsidRPr="001D62E8">
        <w:rPr>
          <w:rFonts w:ascii="Arial" w:eastAsia="Calibri" w:hAnsi="Arial" w:cs="Arial"/>
        </w:rPr>
        <w:t>.</w:t>
      </w:r>
    </w:p>
    <w:p w14:paraId="2F0E4810"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1EF531F" w14:textId="77777777" w:rsidR="007013B5" w:rsidRPr="001D62E8" w:rsidRDefault="007013B5" w:rsidP="005D2217">
      <w:pPr>
        <w:tabs>
          <w:tab w:val="left" w:pos="284"/>
          <w:tab w:val="left" w:pos="567"/>
          <w:tab w:val="left" w:pos="3119"/>
        </w:tabs>
        <w:spacing w:line="240" w:lineRule="auto"/>
        <w:contextualSpacing/>
        <w:rPr>
          <w:rFonts w:ascii="Arial" w:eastAsia="Calibri" w:hAnsi="Arial" w:cs="Arial"/>
        </w:rPr>
      </w:pPr>
    </w:p>
    <w:p w14:paraId="6554A6C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5</w:t>
      </w:r>
    </w:p>
    <w:p w14:paraId="7B8EE3F3"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33CBE24E" w14:textId="39C70B00"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C15468" w:rsidRPr="001D62E8">
        <w:rPr>
          <w:rFonts w:ascii="Arial" w:eastAsia="Calibri" w:hAnsi="Arial" w:cs="Arial"/>
        </w:rPr>
        <w:tab/>
      </w:r>
      <w:r w:rsidRPr="001D62E8">
        <w:rPr>
          <w:rFonts w:ascii="Arial" w:eastAsia="Calibri" w:hAnsi="Arial" w:cs="Arial"/>
        </w:rPr>
        <w:t xml:space="preserve">Column    </w:t>
      </w:r>
      <w:r w:rsidR="00C15468" w:rsidRPr="001D62E8">
        <w:rPr>
          <w:rFonts w:ascii="Arial" w:eastAsia="Calibri" w:hAnsi="Arial" w:cs="Arial"/>
        </w:rPr>
        <w:tab/>
      </w:r>
      <w:r w:rsidR="0012457D" w:rsidRPr="001D62E8">
        <w:rPr>
          <w:rFonts w:ascii="Arial" w:eastAsia="Calibri" w:hAnsi="Arial" w:cs="Arial"/>
        </w:rPr>
        <w:t>6</w:t>
      </w:r>
      <w:r w:rsidRPr="001D62E8">
        <w:rPr>
          <w:rFonts w:ascii="Arial" w:eastAsia="Calibri" w:hAnsi="Arial" w:cs="Arial"/>
        </w:rPr>
        <w:t xml:space="preserve"> me</w:t>
      </w:r>
      <w:r w:rsidR="004711CE" w:rsidRPr="001D62E8">
        <w:rPr>
          <w:rFonts w:ascii="Arial" w:eastAsia="Calibri" w:hAnsi="Arial" w:cs="Arial"/>
        </w:rPr>
        <w:t xml:space="preserve">tre mounting height galvanised </w:t>
      </w:r>
      <w:r w:rsidR="00C15468" w:rsidRPr="001D62E8">
        <w:rPr>
          <w:rFonts w:ascii="Arial" w:eastAsia="Calibri" w:hAnsi="Arial" w:cs="Arial"/>
        </w:rPr>
        <w:t xml:space="preserve">(BS EN ISO 1461) </w:t>
      </w:r>
      <w:r w:rsidR="0012457D" w:rsidRPr="001D62E8">
        <w:rPr>
          <w:rFonts w:ascii="Arial" w:eastAsia="Calibri" w:hAnsi="Arial" w:cs="Arial"/>
        </w:rPr>
        <w:t>tubular</w:t>
      </w:r>
      <w:r w:rsidRPr="001D62E8">
        <w:rPr>
          <w:rFonts w:ascii="Arial" w:eastAsia="Calibri" w:hAnsi="Arial" w:cs="Arial"/>
        </w:rPr>
        <w:t xml:space="preserve"> steel</w:t>
      </w:r>
    </w:p>
    <w:p w14:paraId="2FB59C16"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6531B1FC" w14:textId="3FB3328D"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C15468" w:rsidRPr="001D62E8">
        <w:rPr>
          <w:rFonts w:ascii="Arial" w:eastAsia="Calibri" w:hAnsi="Arial" w:cs="Arial"/>
        </w:rPr>
        <w:tab/>
      </w:r>
      <w:r w:rsidRPr="001D62E8">
        <w:rPr>
          <w:rFonts w:ascii="Arial" w:eastAsia="Calibri" w:hAnsi="Arial" w:cs="Arial"/>
        </w:rPr>
        <w:t xml:space="preserve">Planting Depth   </w:t>
      </w:r>
      <w:r w:rsidR="00C15468"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3E860104"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35E1C295" w14:textId="14F58E96"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C15468" w:rsidRPr="001D62E8">
        <w:rPr>
          <w:rFonts w:ascii="Arial" w:eastAsia="Calibri" w:hAnsi="Arial" w:cs="Arial"/>
        </w:rPr>
        <w:tab/>
      </w:r>
      <w:r w:rsidRPr="001D62E8">
        <w:rPr>
          <w:rFonts w:ascii="Arial" w:eastAsia="Calibri" w:hAnsi="Arial" w:cs="Arial"/>
        </w:rPr>
        <w:t xml:space="preserve">Brackets Separate   </w:t>
      </w:r>
      <w:r w:rsidR="00C15468" w:rsidRPr="001D62E8">
        <w:rPr>
          <w:rFonts w:ascii="Arial" w:eastAsia="Calibri" w:hAnsi="Arial" w:cs="Arial"/>
        </w:rPr>
        <w:tab/>
      </w:r>
      <w:r w:rsidRPr="001D62E8">
        <w:rPr>
          <w:rFonts w:ascii="Arial" w:eastAsia="Calibri" w:hAnsi="Arial" w:cs="Arial"/>
        </w:rPr>
        <w:t>0</w:t>
      </w:r>
      <w:r w:rsidR="0012457D" w:rsidRPr="001D62E8">
        <w:rPr>
          <w:rFonts w:ascii="Arial" w:eastAsia="Calibri" w:hAnsi="Arial" w:cs="Arial"/>
        </w:rPr>
        <w:t>.3</w:t>
      </w:r>
      <w:r w:rsidRPr="001D62E8">
        <w:rPr>
          <w:rFonts w:ascii="Arial" w:eastAsia="Calibri" w:hAnsi="Arial" w:cs="Arial"/>
        </w:rPr>
        <w:t xml:space="preserve"> metre projection</w:t>
      </w:r>
    </w:p>
    <w:p w14:paraId="30F29696"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6587C4C4"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24948FF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6</w:t>
      </w:r>
    </w:p>
    <w:p w14:paraId="7263946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1410A8F" w14:textId="7D4AA9F8"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C15468" w:rsidRPr="001D62E8">
        <w:rPr>
          <w:rFonts w:ascii="Arial" w:eastAsia="Calibri" w:hAnsi="Arial" w:cs="Arial"/>
        </w:rPr>
        <w:tab/>
      </w:r>
      <w:r w:rsidRPr="001D62E8">
        <w:rPr>
          <w:rFonts w:ascii="Arial" w:eastAsia="Calibri" w:hAnsi="Arial" w:cs="Arial"/>
        </w:rPr>
        <w:t xml:space="preserve">Column    </w:t>
      </w:r>
      <w:r w:rsidR="00C15468" w:rsidRPr="001D62E8">
        <w:rPr>
          <w:rFonts w:ascii="Arial" w:eastAsia="Calibri" w:hAnsi="Arial" w:cs="Arial"/>
        </w:rPr>
        <w:tab/>
      </w:r>
      <w:r w:rsidRPr="001D62E8">
        <w:rPr>
          <w:rFonts w:ascii="Arial" w:eastAsia="Calibri" w:hAnsi="Arial" w:cs="Arial"/>
        </w:rPr>
        <w:t>6 me</w:t>
      </w:r>
      <w:r w:rsidR="004711CE" w:rsidRPr="001D62E8">
        <w:rPr>
          <w:rFonts w:ascii="Arial" w:eastAsia="Calibri" w:hAnsi="Arial" w:cs="Arial"/>
        </w:rPr>
        <w:t xml:space="preserve">tre mounting height galvanised </w:t>
      </w:r>
      <w:r w:rsidR="00C15468" w:rsidRPr="001D62E8">
        <w:rPr>
          <w:rFonts w:ascii="Arial" w:eastAsia="Calibri" w:hAnsi="Arial" w:cs="Arial"/>
        </w:rPr>
        <w:t>(BS EN ISO 1461)</w:t>
      </w:r>
      <w:r w:rsidRPr="001D62E8">
        <w:rPr>
          <w:rFonts w:ascii="Arial" w:eastAsia="Calibri" w:hAnsi="Arial" w:cs="Arial"/>
        </w:rPr>
        <w:t xml:space="preserve"> </w:t>
      </w:r>
      <w:r w:rsidR="00C40BF3" w:rsidRPr="001D62E8">
        <w:rPr>
          <w:rFonts w:ascii="Arial" w:eastAsia="Calibri" w:hAnsi="Arial" w:cs="Arial"/>
        </w:rPr>
        <w:t>tubular</w:t>
      </w:r>
      <w:r w:rsidRPr="001D62E8">
        <w:rPr>
          <w:rFonts w:ascii="Arial" w:eastAsia="Calibri" w:hAnsi="Arial" w:cs="Arial"/>
        </w:rPr>
        <w:t xml:space="preserve"> steel</w:t>
      </w:r>
    </w:p>
    <w:p w14:paraId="673EF36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50BAB93" w14:textId="38F5354F"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C15468" w:rsidRPr="001D62E8">
        <w:rPr>
          <w:rFonts w:ascii="Arial" w:eastAsia="Calibri" w:hAnsi="Arial" w:cs="Arial"/>
        </w:rPr>
        <w:tab/>
      </w:r>
      <w:r w:rsidRPr="001D62E8">
        <w:rPr>
          <w:rFonts w:ascii="Arial" w:eastAsia="Calibri" w:hAnsi="Arial" w:cs="Arial"/>
        </w:rPr>
        <w:t xml:space="preserve">Planting Depth   </w:t>
      </w:r>
      <w:r w:rsidR="00C15468"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5BC2105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EFA208A" w14:textId="00D20C50"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C15468" w:rsidRPr="001D62E8">
        <w:rPr>
          <w:rFonts w:ascii="Arial" w:eastAsia="Calibri" w:hAnsi="Arial" w:cs="Arial"/>
        </w:rPr>
        <w:tab/>
      </w:r>
      <w:r w:rsidRPr="001D62E8">
        <w:rPr>
          <w:rFonts w:ascii="Arial" w:eastAsia="Calibri" w:hAnsi="Arial" w:cs="Arial"/>
        </w:rPr>
        <w:t xml:space="preserve">Brackets integral   </w:t>
      </w:r>
      <w:r w:rsidR="00C15468" w:rsidRPr="001D62E8">
        <w:rPr>
          <w:rFonts w:ascii="Arial" w:eastAsia="Calibri" w:hAnsi="Arial" w:cs="Arial"/>
        </w:rPr>
        <w:tab/>
      </w:r>
      <w:r w:rsidRPr="001D62E8">
        <w:rPr>
          <w:rFonts w:ascii="Arial" w:eastAsia="Calibri" w:hAnsi="Arial" w:cs="Arial"/>
        </w:rPr>
        <w:t>0.</w:t>
      </w:r>
      <w:r w:rsidR="00C40BF3" w:rsidRPr="001D62E8">
        <w:rPr>
          <w:rFonts w:ascii="Arial" w:eastAsia="Calibri" w:hAnsi="Arial" w:cs="Arial"/>
        </w:rPr>
        <w:t>5</w:t>
      </w:r>
      <w:r w:rsidRPr="001D62E8">
        <w:rPr>
          <w:rFonts w:ascii="Arial" w:eastAsia="Calibri" w:hAnsi="Arial" w:cs="Arial"/>
        </w:rPr>
        <w:t xml:space="preserve"> metre projection</w:t>
      </w:r>
    </w:p>
    <w:p w14:paraId="1CBF31CA"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6DE5DC2F"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263CF40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7</w:t>
      </w:r>
    </w:p>
    <w:p w14:paraId="0B6B9608"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9675552" w14:textId="6BB77B6B"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C15468" w:rsidRPr="001D62E8">
        <w:rPr>
          <w:rFonts w:ascii="Arial" w:eastAsia="Calibri" w:hAnsi="Arial" w:cs="Arial"/>
        </w:rPr>
        <w:tab/>
      </w:r>
      <w:r w:rsidRPr="001D62E8">
        <w:rPr>
          <w:rFonts w:ascii="Arial" w:eastAsia="Calibri" w:hAnsi="Arial" w:cs="Arial"/>
        </w:rPr>
        <w:t xml:space="preserve">Column    </w:t>
      </w:r>
      <w:r w:rsidR="00C15468" w:rsidRPr="001D62E8">
        <w:rPr>
          <w:rFonts w:ascii="Arial" w:eastAsia="Calibri" w:hAnsi="Arial" w:cs="Arial"/>
        </w:rPr>
        <w:tab/>
      </w:r>
      <w:r w:rsidRPr="001D62E8">
        <w:rPr>
          <w:rFonts w:ascii="Arial" w:eastAsia="Calibri" w:hAnsi="Arial" w:cs="Arial"/>
        </w:rPr>
        <w:t>6 me</w:t>
      </w:r>
      <w:r w:rsidR="004711CE"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CD7F41" w:rsidRPr="001D62E8">
        <w:rPr>
          <w:rFonts w:ascii="Arial" w:eastAsia="Calibri" w:hAnsi="Arial" w:cs="Arial"/>
        </w:rPr>
        <w:t>tubular</w:t>
      </w:r>
      <w:r w:rsidRPr="001D62E8">
        <w:rPr>
          <w:rFonts w:ascii="Arial" w:eastAsia="Calibri" w:hAnsi="Arial" w:cs="Arial"/>
        </w:rPr>
        <w:t xml:space="preserve"> steel</w:t>
      </w:r>
    </w:p>
    <w:p w14:paraId="4C410F44"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6F393CB" w14:textId="79DD798A"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C15468" w:rsidRPr="001D62E8">
        <w:rPr>
          <w:rFonts w:ascii="Arial" w:eastAsia="Calibri" w:hAnsi="Arial" w:cs="Arial"/>
        </w:rPr>
        <w:tab/>
      </w:r>
      <w:r w:rsidRPr="001D62E8">
        <w:rPr>
          <w:rFonts w:ascii="Arial" w:eastAsia="Calibri" w:hAnsi="Arial" w:cs="Arial"/>
        </w:rPr>
        <w:t xml:space="preserve">Planting Depth   </w:t>
      </w:r>
      <w:r w:rsidR="00C15468"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7979C8C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017979D" w14:textId="58036869"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C15468" w:rsidRPr="001D62E8">
        <w:rPr>
          <w:rFonts w:ascii="Arial" w:eastAsia="Calibri" w:hAnsi="Arial" w:cs="Arial"/>
        </w:rPr>
        <w:tab/>
      </w:r>
      <w:r w:rsidRPr="001D62E8">
        <w:rPr>
          <w:rFonts w:ascii="Arial" w:eastAsia="Calibri" w:hAnsi="Arial" w:cs="Arial"/>
        </w:rPr>
        <w:t xml:space="preserve">Brackets Integral   </w:t>
      </w:r>
      <w:r w:rsidR="00C15468" w:rsidRPr="001D62E8">
        <w:rPr>
          <w:rFonts w:ascii="Arial" w:eastAsia="Calibri" w:hAnsi="Arial" w:cs="Arial"/>
        </w:rPr>
        <w:tab/>
      </w:r>
      <w:r w:rsidR="00CD7F41" w:rsidRPr="001D62E8">
        <w:rPr>
          <w:rFonts w:ascii="Arial" w:eastAsia="Calibri" w:hAnsi="Arial" w:cs="Arial"/>
        </w:rPr>
        <w:t>1.0</w:t>
      </w:r>
      <w:r w:rsidRPr="001D62E8">
        <w:rPr>
          <w:rFonts w:ascii="Arial" w:eastAsia="Calibri" w:hAnsi="Arial" w:cs="Arial"/>
        </w:rPr>
        <w:t xml:space="preserve"> metre projection</w:t>
      </w:r>
    </w:p>
    <w:p w14:paraId="3420337C"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5263E088"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5CA99BF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8</w:t>
      </w:r>
    </w:p>
    <w:p w14:paraId="71D25043"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C5E173F" w14:textId="4D170C94"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C15468" w:rsidRPr="001D62E8">
        <w:rPr>
          <w:rFonts w:ascii="Arial" w:eastAsia="Calibri" w:hAnsi="Arial" w:cs="Arial"/>
        </w:rPr>
        <w:tab/>
      </w:r>
      <w:r w:rsidRPr="001D62E8">
        <w:rPr>
          <w:rFonts w:ascii="Arial" w:eastAsia="Calibri" w:hAnsi="Arial" w:cs="Arial"/>
        </w:rPr>
        <w:t xml:space="preserve">Column    </w:t>
      </w:r>
      <w:r w:rsidR="00C15468" w:rsidRPr="001D62E8">
        <w:rPr>
          <w:rFonts w:ascii="Arial" w:eastAsia="Calibri" w:hAnsi="Arial" w:cs="Arial"/>
        </w:rPr>
        <w:tab/>
      </w:r>
      <w:r w:rsidRPr="001D62E8">
        <w:rPr>
          <w:rFonts w:ascii="Arial" w:eastAsia="Calibri" w:hAnsi="Arial" w:cs="Arial"/>
        </w:rPr>
        <w:t xml:space="preserve">6 metre </w:t>
      </w:r>
      <w:r w:rsidR="004711CE" w:rsidRPr="001D62E8">
        <w:rPr>
          <w:rFonts w:ascii="Arial" w:eastAsia="Calibri" w:hAnsi="Arial" w:cs="Arial"/>
        </w:rPr>
        <w:t xml:space="preserve">mounting height galvanised </w:t>
      </w:r>
      <w:r w:rsidRPr="001D62E8">
        <w:rPr>
          <w:rFonts w:ascii="Arial" w:eastAsia="Calibri" w:hAnsi="Arial" w:cs="Arial"/>
        </w:rPr>
        <w:t xml:space="preserve">(BS EN ISO 1461) </w:t>
      </w:r>
      <w:r w:rsidR="00DE6C0F" w:rsidRPr="001D62E8">
        <w:rPr>
          <w:rFonts w:ascii="Arial" w:eastAsia="Calibri" w:hAnsi="Arial" w:cs="Arial"/>
        </w:rPr>
        <w:t>tubular</w:t>
      </w:r>
      <w:r w:rsidRPr="001D62E8">
        <w:rPr>
          <w:rFonts w:ascii="Arial" w:eastAsia="Calibri" w:hAnsi="Arial" w:cs="Arial"/>
        </w:rPr>
        <w:t xml:space="preserve"> steel</w:t>
      </w:r>
    </w:p>
    <w:p w14:paraId="30AE9DE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5EDAFB1" w14:textId="17A75EDB"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C15468" w:rsidRPr="001D62E8">
        <w:rPr>
          <w:rFonts w:ascii="Arial" w:eastAsia="Calibri" w:hAnsi="Arial" w:cs="Arial"/>
        </w:rPr>
        <w:tab/>
      </w:r>
      <w:r w:rsidRPr="001D62E8">
        <w:rPr>
          <w:rFonts w:ascii="Arial" w:eastAsia="Calibri" w:hAnsi="Arial" w:cs="Arial"/>
        </w:rPr>
        <w:t xml:space="preserve">Planting Depth   </w:t>
      </w:r>
      <w:r w:rsidR="00C15468"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7A79F948"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45D3325" w14:textId="450F70E4"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C15468" w:rsidRPr="001D62E8">
        <w:rPr>
          <w:rFonts w:ascii="Arial" w:eastAsia="Calibri" w:hAnsi="Arial" w:cs="Arial"/>
        </w:rPr>
        <w:tab/>
      </w:r>
      <w:r w:rsidRPr="001D62E8">
        <w:rPr>
          <w:rFonts w:ascii="Arial" w:eastAsia="Calibri" w:hAnsi="Arial" w:cs="Arial"/>
        </w:rPr>
        <w:t xml:space="preserve">Brackets Separate   </w:t>
      </w:r>
      <w:r w:rsidR="00C15468" w:rsidRPr="001D62E8">
        <w:rPr>
          <w:rFonts w:ascii="Arial" w:eastAsia="Calibri" w:hAnsi="Arial" w:cs="Arial"/>
        </w:rPr>
        <w:tab/>
      </w:r>
      <w:r w:rsidR="00DE6C0F" w:rsidRPr="001D62E8">
        <w:rPr>
          <w:rFonts w:ascii="Arial" w:eastAsia="Calibri" w:hAnsi="Arial" w:cs="Arial"/>
        </w:rPr>
        <w:t>Post top.</w:t>
      </w:r>
      <w:r w:rsidRPr="001D62E8">
        <w:rPr>
          <w:rFonts w:ascii="Arial" w:eastAsia="Calibri" w:hAnsi="Arial" w:cs="Arial"/>
        </w:rPr>
        <w:t xml:space="preserve"> </w:t>
      </w:r>
    </w:p>
    <w:p w14:paraId="767FF32C"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25A0CBEF"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24BC477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9</w:t>
      </w:r>
    </w:p>
    <w:p w14:paraId="660FAB6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022F6736" w14:textId="4B7DC8AE"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C15468" w:rsidRPr="001D62E8">
        <w:rPr>
          <w:rFonts w:ascii="Arial" w:eastAsia="Calibri" w:hAnsi="Arial" w:cs="Arial"/>
        </w:rPr>
        <w:tab/>
      </w:r>
      <w:r w:rsidRPr="001D62E8">
        <w:rPr>
          <w:rFonts w:ascii="Arial" w:eastAsia="Calibri" w:hAnsi="Arial" w:cs="Arial"/>
        </w:rPr>
        <w:t xml:space="preserve">Column    </w:t>
      </w:r>
      <w:r w:rsidR="00C15468" w:rsidRPr="001D62E8">
        <w:rPr>
          <w:rFonts w:ascii="Arial" w:eastAsia="Calibri" w:hAnsi="Arial" w:cs="Arial"/>
        </w:rPr>
        <w:tab/>
      </w:r>
      <w:r w:rsidR="00510506" w:rsidRPr="001D62E8">
        <w:rPr>
          <w:rFonts w:ascii="Arial" w:eastAsia="Calibri" w:hAnsi="Arial" w:cs="Arial"/>
        </w:rPr>
        <w:t>8</w:t>
      </w:r>
      <w:r w:rsidRPr="001D62E8">
        <w:rPr>
          <w:rFonts w:ascii="Arial" w:eastAsia="Calibri" w:hAnsi="Arial" w:cs="Arial"/>
        </w:rPr>
        <w:t xml:space="preserve"> m</w:t>
      </w:r>
      <w:r w:rsidR="004711CE" w:rsidRPr="001D62E8">
        <w:rPr>
          <w:rFonts w:ascii="Arial" w:eastAsia="Calibri" w:hAnsi="Arial" w:cs="Arial"/>
        </w:rPr>
        <w:t xml:space="preserve">etre mounting height galvanised </w:t>
      </w:r>
      <w:r w:rsidRPr="001D62E8">
        <w:rPr>
          <w:rFonts w:ascii="Arial" w:eastAsia="Calibri" w:hAnsi="Arial" w:cs="Arial"/>
        </w:rPr>
        <w:t xml:space="preserve">(BS EN ISO 1461) </w:t>
      </w:r>
      <w:r w:rsidR="00510506" w:rsidRPr="001D62E8">
        <w:rPr>
          <w:rFonts w:ascii="Arial" w:eastAsia="Calibri" w:hAnsi="Arial" w:cs="Arial"/>
        </w:rPr>
        <w:t>tubular</w:t>
      </w:r>
      <w:r w:rsidRPr="001D62E8">
        <w:rPr>
          <w:rFonts w:ascii="Arial" w:eastAsia="Calibri" w:hAnsi="Arial" w:cs="Arial"/>
        </w:rPr>
        <w:t xml:space="preserve"> steel</w:t>
      </w:r>
    </w:p>
    <w:p w14:paraId="6F973F75"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86A583B" w14:textId="1B1E02E3"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C15468" w:rsidRPr="001D62E8">
        <w:rPr>
          <w:rFonts w:ascii="Arial" w:eastAsia="Calibri" w:hAnsi="Arial" w:cs="Arial"/>
        </w:rPr>
        <w:tab/>
      </w:r>
      <w:r w:rsidRPr="001D62E8">
        <w:rPr>
          <w:rFonts w:ascii="Arial" w:eastAsia="Calibri" w:hAnsi="Arial" w:cs="Arial"/>
        </w:rPr>
        <w:t xml:space="preserve">Planting Depth   </w:t>
      </w:r>
      <w:r w:rsidR="00C15468"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42C7890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BE1ABB5"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C15468" w:rsidRPr="001D62E8">
        <w:rPr>
          <w:rFonts w:ascii="Arial" w:eastAsia="Calibri" w:hAnsi="Arial" w:cs="Arial"/>
        </w:rPr>
        <w:tab/>
      </w:r>
      <w:r w:rsidRPr="001D62E8">
        <w:rPr>
          <w:rFonts w:ascii="Arial" w:eastAsia="Calibri" w:hAnsi="Arial" w:cs="Arial"/>
        </w:rPr>
        <w:t xml:space="preserve">Brackets Separate   </w:t>
      </w:r>
      <w:r w:rsidR="00C15468" w:rsidRPr="001D62E8">
        <w:rPr>
          <w:rFonts w:ascii="Arial" w:eastAsia="Calibri" w:hAnsi="Arial" w:cs="Arial"/>
        </w:rPr>
        <w:tab/>
      </w:r>
      <w:r w:rsidRPr="001D62E8">
        <w:rPr>
          <w:rFonts w:ascii="Arial" w:eastAsia="Calibri" w:hAnsi="Arial" w:cs="Arial"/>
        </w:rPr>
        <w:t>0.5 metre projection</w:t>
      </w:r>
    </w:p>
    <w:p w14:paraId="1B8545DA"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62D582DA"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3409CA0D" w14:textId="77777777" w:rsidR="00A10486" w:rsidRPr="001D62E8" w:rsidRDefault="00C15468"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 xml:space="preserve">TYPE </w:t>
      </w:r>
      <w:r w:rsidR="00A10486" w:rsidRPr="001D62E8">
        <w:rPr>
          <w:rFonts w:ascii="Arial" w:eastAsia="Calibri" w:hAnsi="Arial" w:cs="Arial"/>
        </w:rPr>
        <w:t>10</w:t>
      </w:r>
    </w:p>
    <w:p w14:paraId="76991AED"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6AAAFDDE" w14:textId="5BA2E06A"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C15468" w:rsidRPr="001D62E8">
        <w:rPr>
          <w:rFonts w:ascii="Arial" w:eastAsia="Calibri" w:hAnsi="Arial" w:cs="Arial"/>
        </w:rPr>
        <w:tab/>
      </w:r>
      <w:r w:rsidRPr="001D62E8">
        <w:rPr>
          <w:rFonts w:ascii="Arial" w:eastAsia="Calibri" w:hAnsi="Arial" w:cs="Arial"/>
        </w:rPr>
        <w:t xml:space="preserve">Column    </w:t>
      </w:r>
      <w:r w:rsidR="00C15468" w:rsidRPr="001D62E8">
        <w:rPr>
          <w:rFonts w:ascii="Arial" w:eastAsia="Calibri" w:hAnsi="Arial" w:cs="Arial"/>
        </w:rPr>
        <w:tab/>
      </w:r>
      <w:r w:rsidR="003163FB" w:rsidRPr="001D62E8">
        <w:rPr>
          <w:rFonts w:ascii="Arial" w:eastAsia="Calibri" w:hAnsi="Arial" w:cs="Arial"/>
        </w:rPr>
        <w:t>8</w:t>
      </w:r>
      <w:r w:rsidRPr="001D62E8">
        <w:rPr>
          <w:rFonts w:ascii="Arial" w:eastAsia="Calibri" w:hAnsi="Arial" w:cs="Arial"/>
        </w:rPr>
        <w:t xml:space="preserve"> me</w:t>
      </w:r>
      <w:r w:rsidR="004711CE"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8F1922" w:rsidRPr="001D62E8">
        <w:rPr>
          <w:rFonts w:ascii="Arial" w:eastAsia="Calibri" w:hAnsi="Arial" w:cs="Arial"/>
        </w:rPr>
        <w:t xml:space="preserve">tubular </w:t>
      </w:r>
      <w:r w:rsidRPr="001D62E8">
        <w:rPr>
          <w:rFonts w:ascii="Arial" w:eastAsia="Calibri" w:hAnsi="Arial" w:cs="Arial"/>
        </w:rPr>
        <w:t>steel</w:t>
      </w:r>
    </w:p>
    <w:p w14:paraId="3CDA0C95"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4218F4A" w14:textId="6CCC2609"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C15468" w:rsidRPr="001D62E8">
        <w:rPr>
          <w:rFonts w:ascii="Arial" w:eastAsia="Calibri" w:hAnsi="Arial" w:cs="Arial"/>
        </w:rPr>
        <w:tab/>
      </w:r>
      <w:r w:rsidRPr="001D62E8">
        <w:rPr>
          <w:rFonts w:ascii="Arial" w:eastAsia="Calibri" w:hAnsi="Arial" w:cs="Arial"/>
        </w:rPr>
        <w:t xml:space="preserve">Planting Depth   </w:t>
      </w:r>
      <w:r w:rsidR="00C15468"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6682D795"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49556D4"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C15468" w:rsidRPr="001D62E8">
        <w:rPr>
          <w:rFonts w:ascii="Arial" w:eastAsia="Calibri" w:hAnsi="Arial" w:cs="Arial"/>
        </w:rPr>
        <w:tab/>
      </w:r>
      <w:r w:rsidRPr="001D62E8">
        <w:rPr>
          <w:rFonts w:ascii="Arial" w:eastAsia="Calibri" w:hAnsi="Arial" w:cs="Arial"/>
        </w:rPr>
        <w:t xml:space="preserve">Brackets Separate   </w:t>
      </w:r>
      <w:r w:rsidR="00C15468" w:rsidRPr="001D62E8">
        <w:rPr>
          <w:rFonts w:ascii="Arial" w:eastAsia="Calibri" w:hAnsi="Arial" w:cs="Arial"/>
        </w:rPr>
        <w:tab/>
      </w:r>
      <w:r w:rsidRPr="001D62E8">
        <w:rPr>
          <w:rFonts w:ascii="Arial" w:eastAsia="Calibri" w:hAnsi="Arial" w:cs="Arial"/>
        </w:rPr>
        <w:t>1.0 metre projection</w:t>
      </w:r>
    </w:p>
    <w:p w14:paraId="3030EBD7"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5FD4755D"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74A75DF4"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11</w:t>
      </w:r>
    </w:p>
    <w:p w14:paraId="53CC4C6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F9CFC4A" w14:textId="4853ADE3"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C15468" w:rsidRPr="001D62E8">
        <w:rPr>
          <w:rFonts w:ascii="Arial" w:eastAsia="Calibri" w:hAnsi="Arial" w:cs="Arial"/>
        </w:rPr>
        <w:tab/>
      </w:r>
      <w:r w:rsidRPr="001D62E8">
        <w:rPr>
          <w:rFonts w:ascii="Arial" w:eastAsia="Calibri" w:hAnsi="Arial" w:cs="Arial"/>
        </w:rPr>
        <w:t xml:space="preserve">Column    </w:t>
      </w:r>
      <w:r w:rsidR="00C15468" w:rsidRPr="001D62E8">
        <w:rPr>
          <w:rFonts w:ascii="Arial" w:eastAsia="Calibri" w:hAnsi="Arial" w:cs="Arial"/>
        </w:rPr>
        <w:tab/>
      </w:r>
      <w:r w:rsidRPr="001D62E8">
        <w:rPr>
          <w:rFonts w:ascii="Arial" w:eastAsia="Calibri" w:hAnsi="Arial" w:cs="Arial"/>
        </w:rPr>
        <w:t>8 me</w:t>
      </w:r>
      <w:r w:rsidR="004711CE"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DB0116" w:rsidRPr="001D62E8">
        <w:rPr>
          <w:rFonts w:ascii="Arial" w:eastAsia="Calibri" w:hAnsi="Arial" w:cs="Arial"/>
        </w:rPr>
        <w:t>tubular</w:t>
      </w:r>
      <w:r w:rsidRPr="001D62E8">
        <w:rPr>
          <w:rFonts w:ascii="Arial" w:eastAsia="Calibri" w:hAnsi="Arial" w:cs="Arial"/>
        </w:rPr>
        <w:t xml:space="preserve"> steel</w:t>
      </w:r>
    </w:p>
    <w:p w14:paraId="2487850A"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E07A885" w14:textId="07133BE8"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C15468" w:rsidRPr="001D62E8">
        <w:rPr>
          <w:rFonts w:ascii="Arial" w:eastAsia="Calibri" w:hAnsi="Arial" w:cs="Arial"/>
        </w:rPr>
        <w:tab/>
      </w:r>
      <w:r w:rsidRPr="001D62E8">
        <w:rPr>
          <w:rFonts w:ascii="Arial" w:eastAsia="Calibri" w:hAnsi="Arial" w:cs="Arial"/>
        </w:rPr>
        <w:t xml:space="preserve">Planting Depth   </w:t>
      </w:r>
      <w:r w:rsidR="00C15468"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6D8F8F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CD4F9B8" w14:textId="13E9583A"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C15468" w:rsidRPr="001D62E8">
        <w:rPr>
          <w:rFonts w:ascii="Arial" w:eastAsia="Calibri" w:hAnsi="Arial" w:cs="Arial"/>
        </w:rPr>
        <w:tab/>
      </w:r>
      <w:r w:rsidRPr="001D62E8">
        <w:rPr>
          <w:rFonts w:ascii="Arial" w:eastAsia="Calibri" w:hAnsi="Arial" w:cs="Arial"/>
        </w:rPr>
        <w:t xml:space="preserve">Brackets     </w:t>
      </w:r>
      <w:r w:rsidR="00C15468" w:rsidRPr="001D62E8">
        <w:rPr>
          <w:rFonts w:ascii="Arial" w:eastAsia="Calibri" w:hAnsi="Arial" w:cs="Arial"/>
        </w:rPr>
        <w:tab/>
      </w:r>
      <w:r w:rsidR="00DB0116" w:rsidRPr="001D62E8">
        <w:rPr>
          <w:rFonts w:ascii="Arial" w:eastAsia="Calibri" w:hAnsi="Arial" w:cs="Arial"/>
        </w:rPr>
        <w:t>1</w:t>
      </w:r>
      <w:r w:rsidRPr="001D62E8">
        <w:rPr>
          <w:rFonts w:ascii="Arial" w:eastAsia="Calibri" w:hAnsi="Arial" w:cs="Arial"/>
        </w:rPr>
        <w:t>.5 metre projection</w:t>
      </w:r>
    </w:p>
    <w:p w14:paraId="217CF2B2"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51774AE3"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6880D774"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12</w:t>
      </w:r>
    </w:p>
    <w:p w14:paraId="31D67A0C"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0C14F056" w14:textId="5719FF7E"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C15468" w:rsidRPr="001D62E8">
        <w:rPr>
          <w:rFonts w:ascii="Arial" w:eastAsia="Calibri" w:hAnsi="Arial" w:cs="Arial"/>
        </w:rPr>
        <w:tab/>
      </w:r>
      <w:r w:rsidRPr="001D62E8">
        <w:rPr>
          <w:rFonts w:ascii="Arial" w:eastAsia="Calibri" w:hAnsi="Arial" w:cs="Arial"/>
        </w:rPr>
        <w:t xml:space="preserve">Column    </w:t>
      </w:r>
      <w:r w:rsidR="00C15468" w:rsidRPr="001D62E8">
        <w:rPr>
          <w:rFonts w:ascii="Arial" w:eastAsia="Calibri" w:hAnsi="Arial" w:cs="Arial"/>
        </w:rPr>
        <w:tab/>
      </w:r>
      <w:r w:rsidRPr="001D62E8">
        <w:rPr>
          <w:rFonts w:ascii="Arial" w:eastAsia="Calibri" w:hAnsi="Arial" w:cs="Arial"/>
        </w:rPr>
        <w:t>8 metre mounti</w:t>
      </w:r>
      <w:r w:rsidR="004711CE" w:rsidRPr="001D62E8">
        <w:rPr>
          <w:rFonts w:ascii="Arial" w:eastAsia="Calibri" w:hAnsi="Arial" w:cs="Arial"/>
        </w:rPr>
        <w:t xml:space="preserve">ng height galvanised </w:t>
      </w:r>
      <w:r w:rsidRPr="001D62E8">
        <w:rPr>
          <w:rFonts w:ascii="Arial" w:eastAsia="Calibri" w:hAnsi="Arial" w:cs="Arial"/>
        </w:rPr>
        <w:t xml:space="preserve">(BS EN ISO 1461) </w:t>
      </w:r>
      <w:r w:rsidR="00246952" w:rsidRPr="001D62E8">
        <w:rPr>
          <w:rFonts w:ascii="Arial" w:eastAsia="Calibri" w:hAnsi="Arial" w:cs="Arial"/>
        </w:rPr>
        <w:t>tubular</w:t>
      </w:r>
      <w:r w:rsidRPr="001D62E8">
        <w:rPr>
          <w:rFonts w:ascii="Arial" w:eastAsia="Calibri" w:hAnsi="Arial" w:cs="Arial"/>
        </w:rPr>
        <w:t xml:space="preserve"> steel</w:t>
      </w:r>
    </w:p>
    <w:p w14:paraId="1A54BBC8"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FB4A566" w14:textId="0059E3BF"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C15468" w:rsidRPr="001D62E8">
        <w:rPr>
          <w:rFonts w:ascii="Arial" w:eastAsia="Calibri" w:hAnsi="Arial" w:cs="Arial"/>
        </w:rPr>
        <w:tab/>
      </w:r>
      <w:r w:rsidRPr="001D62E8">
        <w:rPr>
          <w:rFonts w:ascii="Arial" w:eastAsia="Calibri" w:hAnsi="Arial" w:cs="Arial"/>
        </w:rPr>
        <w:t xml:space="preserve">Planting Depth   </w:t>
      </w:r>
      <w:r w:rsidR="00C15468"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103A074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D371F98" w14:textId="2C69A31F"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C15468" w:rsidRPr="001D62E8">
        <w:rPr>
          <w:rFonts w:ascii="Arial" w:eastAsia="Calibri" w:hAnsi="Arial" w:cs="Arial"/>
        </w:rPr>
        <w:tab/>
      </w:r>
      <w:r w:rsidRPr="001D62E8">
        <w:rPr>
          <w:rFonts w:ascii="Arial" w:eastAsia="Calibri" w:hAnsi="Arial" w:cs="Arial"/>
        </w:rPr>
        <w:t xml:space="preserve">Brackets     </w:t>
      </w:r>
      <w:r w:rsidR="00C15468" w:rsidRPr="001D62E8">
        <w:rPr>
          <w:rFonts w:ascii="Arial" w:eastAsia="Calibri" w:hAnsi="Arial" w:cs="Arial"/>
        </w:rPr>
        <w:tab/>
      </w:r>
      <w:r w:rsidR="00246952" w:rsidRPr="001D62E8">
        <w:rPr>
          <w:rFonts w:ascii="Arial" w:eastAsia="Calibri" w:hAnsi="Arial" w:cs="Arial"/>
        </w:rPr>
        <w:t>2.5</w:t>
      </w:r>
      <w:r w:rsidRPr="001D62E8">
        <w:rPr>
          <w:rFonts w:ascii="Arial" w:eastAsia="Calibri" w:hAnsi="Arial" w:cs="Arial"/>
        </w:rPr>
        <w:t xml:space="preserve"> metre projection  </w:t>
      </w:r>
    </w:p>
    <w:p w14:paraId="66C3BF0B"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E84E501" w14:textId="77777777" w:rsidR="00C15468" w:rsidRPr="001D62E8" w:rsidRDefault="00C15468" w:rsidP="005D2217">
      <w:pPr>
        <w:tabs>
          <w:tab w:val="left" w:pos="284"/>
          <w:tab w:val="left" w:pos="567"/>
          <w:tab w:val="left" w:pos="3119"/>
        </w:tabs>
        <w:spacing w:line="240" w:lineRule="auto"/>
        <w:contextualSpacing/>
        <w:rPr>
          <w:rFonts w:ascii="Arial" w:eastAsia="Calibri" w:hAnsi="Arial" w:cs="Arial"/>
        </w:rPr>
      </w:pPr>
    </w:p>
    <w:p w14:paraId="4B5259AA"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13</w:t>
      </w:r>
    </w:p>
    <w:p w14:paraId="3146A3CD"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E06CF87" w14:textId="1963315F"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4711CE" w:rsidRPr="001D62E8">
        <w:rPr>
          <w:rFonts w:ascii="Arial" w:eastAsia="Calibri" w:hAnsi="Arial" w:cs="Arial"/>
        </w:rPr>
        <w:tab/>
      </w:r>
      <w:r w:rsidRPr="001D62E8">
        <w:rPr>
          <w:rFonts w:ascii="Arial" w:eastAsia="Calibri" w:hAnsi="Arial" w:cs="Arial"/>
        </w:rPr>
        <w:t xml:space="preserve">Column    </w:t>
      </w:r>
      <w:r w:rsidR="004711CE" w:rsidRPr="001D62E8">
        <w:rPr>
          <w:rFonts w:ascii="Arial" w:eastAsia="Calibri" w:hAnsi="Arial" w:cs="Arial"/>
        </w:rPr>
        <w:tab/>
      </w:r>
      <w:r w:rsidRPr="001D62E8">
        <w:rPr>
          <w:rFonts w:ascii="Arial" w:eastAsia="Calibri" w:hAnsi="Arial" w:cs="Arial"/>
        </w:rPr>
        <w:t>8 me</w:t>
      </w:r>
      <w:r w:rsidR="004711CE"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3B259C" w:rsidRPr="001D62E8">
        <w:rPr>
          <w:rFonts w:ascii="Arial" w:eastAsia="Calibri" w:hAnsi="Arial" w:cs="Arial"/>
        </w:rPr>
        <w:t>tubular</w:t>
      </w:r>
      <w:r w:rsidRPr="001D62E8">
        <w:rPr>
          <w:rFonts w:ascii="Arial" w:eastAsia="Calibri" w:hAnsi="Arial" w:cs="Arial"/>
        </w:rPr>
        <w:t xml:space="preserve"> steel</w:t>
      </w:r>
    </w:p>
    <w:p w14:paraId="66546900"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F4D01B0" w14:textId="19EDCE72"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4711CE" w:rsidRPr="001D62E8">
        <w:rPr>
          <w:rFonts w:ascii="Arial" w:eastAsia="Calibri" w:hAnsi="Arial" w:cs="Arial"/>
        </w:rPr>
        <w:tab/>
      </w:r>
      <w:r w:rsidRPr="001D62E8">
        <w:rPr>
          <w:rFonts w:ascii="Arial" w:eastAsia="Calibri" w:hAnsi="Arial" w:cs="Arial"/>
        </w:rPr>
        <w:t xml:space="preserve">Planting Depth   </w:t>
      </w:r>
      <w:r w:rsidR="004711CE"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58468ADD"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54A1688" w14:textId="211D7328"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4711CE" w:rsidRPr="001D62E8">
        <w:rPr>
          <w:rFonts w:ascii="Arial" w:eastAsia="Calibri" w:hAnsi="Arial" w:cs="Arial"/>
        </w:rPr>
        <w:tab/>
      </w:r>
      <w:r w:rsidRPr="001D62E8">
        <w:rPr>
          <w:rFonts w:ascii="Arial" w:eastAsia="Calibri" w:hAnsi="Arial" w:cs="Arial"/>
        </w:rPr>
        <w:t xml:space="preserve">Brackets     </w:t>
      </w:r>
      <w:r w:rsidR="004711CE" w:rsidRPr="001D62E8">
        <w:rPr>
          <w:rFonts w:ascii="Arial" w:eastAsia="Calibri" w:hAnsi="Arial" w:cs="Arial"/>
        </w:rPr>
        <w:tab/>
      </w:r>
      <w:r w:rsidR="003B259C" w:rsidRPr="001D62E8">
        <w:rPr>
          <w:rFonts w:ascii="Arial" w:eastAsia="Calibri" w:hAnsi="Arial" w:cs="Arial"/>
        </w:rPr>
        <w:t>Post top.</w:t>
      </w:r>
    </w:p>
    <w:p w14:paraId="264F1582" w14:textId="77777777" w:rsidR="004711CE" w:rsidRPr="001D62E8" w:rsidRDefault="004711CE" w:rsidP="005D2217">
      <w:pPr>
        <w:tabs>
          <w:tab w:val="left" w:pos="284"/>
          <w:tab w:val="left" w:pos="567"/>
          <w:tab w:val="left" w:pos="3119"/>
        </w:tabs>
        <w:spacing w:line="240" w:lineRule="auto"/>
        <w:contextualSpacing/>
        <w:rPr>
          <w:rFonts w:ascii="Arial" w:eastAsia="Calibri" w:hAnsi="Arial" w:cs="Arial"/>
        </w:rPr>
      </w:pPr>
    </w:p>
    <w:p w14:paraId="42F8D53F" w14:textId="77777777" w:rsidR="004711CE" w:rsidRPr="001D62E8" w:rsidRDefault="004711CE" w:rsidP="005D2217">
      <w:pPr>
        <w:tabs>
          <w:tab w:val="left" w:pos="284"/>
          <w:tab w:val="left" w:pos="567"/>
          <w:tab w:val="left" w:pos="3119"/>
        </w:tabs>
        <w:spacing w:line="240" w:lineRule="auto"/>
        <w:contextualSpacing/>
        <w:rPr>
          <w:rFonts w:ascii="Arial" w:eastAsia="Calibri" w:hAnsi="Arial" w:cs="Arial"/>
        </w:rPr>
      </w:pPr>
    </w:p>
    <w:p w14:paraId="5F19B47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14</w:t>
      </w:r>
    </w:p>
    <w:p w14:paraId="017BED1C" w14:textId="77777777" w:rsidR="00AD20EB" w:rsidRPr="001D62E8" w:rsidRDefault="00AD20EB" w:rsidP="005D2217">
      <w:pPr>
        <w:tabs>
          <w:tab w:val="left" w:pos="284"/>
          <w:tab w:val="left" w:pos="567"/>
          <w:tab w:val="left" w:pos="3119"/>
        </w:tabs>
        <w:spacing w:line="240" w:lineRule="auto"/>
        <w:contextualSpacing/>
        <w:rPr>
          <w:rFonts w:ascii="Arial" w:eastAsia="Calibri" w:hAnsi="Arial" w:cs="Arial"/>
        </w:rPr>
      </w:pPr>
    </w:p>
    <w:p w14:paraId="1CB9191F" w14:textId="2975780C"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4711CE" w:rsidRPr="001D62E8">
        <w:rPr>
          <w:rFonts w:ascii="Arial" w:eastAsia="Calibri" w:hAnsi="Arial" w:cs="Arial"/>
        </w:rPr>
        <w:tab/>
      </w:r>
      <w:r w:rsidRPr="001D62E8">
        <w:rPr>
          <w:rFonts w:ascii="Arial" w:eastAsia="Calibri" w:hAnsi="Arial" w:cs="Arial"/>
        </w:rPr>
        <w:t xml:space="preserve">Column    </w:t>
      </w:r>
      <w:r w:rsidR="004711CE" w:rsidRPr="001D62E8">
        <w:rPr>
          <w:rFonts w:ascii="Arial" w:eastAsia="Calibri" w:hAnsi="Arial" w:cs="Arial"/>
        </w:rPr>
        <w:tab/>
      </w:r>
      <w:r w:rsidR="00844873" w:rsidRPr="001D62E8">
        <w:rPr>
          <w:rFonts w:ascii="Arial" w:eastAsia="Calibri" w:hAnsi="Arial" w:cs="Arial"/>
        </w:rPr>
        <w:t>10</w:t>
      </w:r>
      <w:r w:rsidRPr="001D62E8">
        <w:rPr>
          <w:rFonts w:ascii="Arial" w:eastAsia="Calibri" w:hAnsi="Arial" w:cs="Arial"/>
        </w:rPr>
        <w:t xml:space="preserve"> me</w:t>
      </w:r>
      <w:r w:rsidR="004711CE"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844873" w:rsidRPr="001D62E8">
        <w:rPr>
          <w:rFonts w:ascii="Arial" w:eastAsia="Calibri" w:hAnsi="Arial" w:cs="Arial"/>
        </w:rPr>
        <w:t>tubular</w:t>
      </w:r>
      <w:r w:rsidRPr="001D62E8">
        <w:rPr>
          <w:rFonts w:ascii="Arial" w:eastAsia="Calibri" w:hAnsi="Arial" w:cs="Arial"/>
        </w:rPr>
        <w:t xml:space="preserve"> steel</w:t>
      </w:r>
    </w:p>
    <w:p w14:paraId="04058E1C"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64298576" w14:textId="3B672A58"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4711CE" w:rsidRPr="001D62E8">
        <w:rPr>
          <w:rFonts w:ascii="Arial" w:eastAsia="Calibri" w:hAnsi="Arial" w:cs="Arial"/>
        </w:rPr>
        <w:tab/>
      </w:r>
      <w:r w:rsidRPr="001D62E8">
        <w:rPr>
          <w:rFonts w:ascii="Arial" w:eastAsia="Calibri" w:hAnsi="Arial" w:cs="Arial"/>
        </w:rPr>
        <w:t xml:space="preserve">Planting Depth   </w:t>
      </w:r>
      <w:r w:rsidR="004711CE"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27F1F00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07925FE4" w14:textId="71E27486"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4711CE" w:rsidRPr="001D62E8">
        <w:rPr>
          <w:rFonts w:ascii="Arial" w:eastAsia="Calibri" w:hAnsi="Arial" w:cs="Arial"/>
        </w:rPr>
        <w:tab/>
      </w:r>
      <w:r w:rsidRPr="001D62E8">
        <w:rPr>
          <w:rFonts w:ascii="Arial" w:eastAsia="Calibri" w:hAnsi="Arial" w:cs="Arial"/>
        </w:rPr>
        <w:t xml:space="preserve">Brackets     </w:t>
      </w:r>
      <w:r w:rsidR="004711CE" w:rsidRPr="001D62E8">
        <w:rPr>
          <w:rFonts w:ascii="Arial" w:eastAsia="Calibri" w:hAnsi="Arial" w:cs="Arial"/>
        </w:rPr>
        <w:tab/>
      </w:r>
      <w:r w:rsidR="00FB1376" w:rsidRPr="001D62E8">
        <w:rPr>
          <w:rFonts w:ascii="Arial" w:eastAsia="Calibri" w:hAnsi="Arial" w:cs="Arial"/>
        </w:rPr>
        <w:t>0.5 metre projection</w:t>
      </w:r>
    </w:p>
    <w:p w14:paraId="15756068" w14:textId="77777777" w:rsidR="004711CE" w:rsidRPr="001D62E8" w:rsidRDefault="004711CE" w:rsidP="005D2217">
      <w:pPr>
        <w:tabs>
          <w:tab w:val="left" w:pos="284"/>
          <w:tab w:val="left" w:pos="567"/>
          <w:tab w:val="left" w:pos="3119"/>
        </w:tabs>
        <w:spacing w:line="240" w:lineRule="auto"/>
        <w:contextualSpacing/>
        <w:rPr>
          <w:rFonts w:ascii="Arial" w:eastAsia="Calibri" w:hAnsi="Arial" w:cs="Arial"/>
        </w:rPr>
      </w:pPr>
    </w:p>
    <w:p w14:paraId="5300408F" w14:textId="77777777" w:rsidR="004711CE" w:rsidRPr="001D62E8" w:rsidRDefault="004711CE" w:rsidP="005D2217">
      <w:pPr>
        <w:tabs>
          <w:tab w:val="left" w:pos="284"/>
          <w:tab w:val="left" w:pos="567"/>
          <w:tab w:val="left" w:pos="3119"/>
        </w:tabs>
        <w:spacing w:line="240" w:lineRule="auto"/>
        <w:contextualSpacing/>
        <w:rPr>
          <w:rFonts w:ascii="Arial" w:eastAsia="Calibri" w:hAnsi="Arial" w:cs="Arial"/>
        </w:rPr>
      </w:pPr>
    </w:p>
    <w:p w14:paraId="4BB9926D"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15</w:t>
      </w:r>
    </w:p>
    <w:p w14:paraId="29334FB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08508F3" w14:textId="5D342163"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4711CE" w:rsidRPr="001D62E8">
        <w:rPr>
          <w:rFonts w:ascii="Arial" w:eastAsia="Calibri" w:hAnsi="Arial" w:cs="Arial"/>
        </w:rPr>
        <w:tab/>
      </w:r>
      <w:r w:rsidRPr="001D62E8">
        <w:rPr>
          <w:rFonts w:ascii="Arial" w:eastAsia="Calibri" w:hAnsi="Arial" w:cs="Arial"/>
        </w:rPr>
        <w:t xml:space="preserve">Column    </w:t>
      </w:r>
      <w:r w:rsidR="004711CE" w:rsidRPr="001D62E8">
        <w:rPr>
          <w:rFonts w:ascii="Arial" w:eastAsia="Calibri" w:hAnsi="Arial" w:cs="Arial"/>
        </w:rPr>
        <w:tab/>
      </w:r>
      <w:r w:rsidRPr="001D62E8">
        <w:rPr>
          <w:rFonts w:ascii="Arial" w:eastAsia="Calibri" w:hAnsi="Arial" w:cs="Arial"/>
        </w:rPr>
        <w:t>10 me</w:t>
      </w:r>
      <w:r w:rsidR="004711CE"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5141BD" w:rsidRPr="001D62E8">
        <w:rPr>
          <w:rFonts w:ascii="Arial" w:eastAsia="Calibri" w:hAnsi="Arial" w:cs="Arial"/>
        </w:rPr>
        <w:t>tubular</w:t>
      </w:r>
      <w:r w:rsidRPr="001D62E8">
        <w:rPr>
          <w:rFonts w:ascii="Arial" w:eastAsia="Calibri" w:hAnsi="Arial" w:cs="Arial"/>
        </w:rPr>
        <w:t xml:space="preserve"> steel</w:t>
      </w:r>
    </w:p>
    <w:p w14:paraId="7AB52F5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3E5E703" w14:textId="2154B014"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5D2217" w:rsidRPr="001D62E8">
        <w:rPr>
          <w:rFonts w:ascii="Arial" w:eastAsia="Calibri" w:hAnsi="Arial" w:cs="Arial"/>
        </w:rPr>
        <w:tab/>
      </w:r>
      <w:r w:rsidRPr="001D62E8">
        <w:rPr>
          <w:rFonts w:ascii="Arial" w:eastAsia="Calibri" w:hAnsi="Arial" w:cs="Arial"/>
        </w:rPr>
        <w:t xml:space="preserve">Planting </w:t>
      </w:r>
      <w:r w:rsidR="0018085A" w:rsidRPr="001D62E8">
        <w:rPr>
          <w:rFonts w:ascii="Arial" w:eastAsia="Calibri" w:hAnsi="Arial" w:cs="Arial"/>
        </w:rPr>
        <w:t xml:space="preserve">Depth </w:t>
      </w:r>
      <w:r w:rsidR="0018085A"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75DC1FCD"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8BCE0C7" w14:textId="51D3C65E"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5D2217" w:rsidRPr="001D62E8">
        <w:rPr>
          <w:rFonts w:ascii="Arial" w:eastAsia="Calibri" w:hAnsi="Arial" w:cs="Arial"/>
        </w:rPr>
        <w:tab/>
      </w:r>
      <w:r w:rsidRPr="001D62E8">
        <w:rPr>
          <w:rFonts w:ascii="Arial" w:eastAsia="Calibri" w:hAnsi="Arial" w:cs="Arial"/>
        </w:rPr>
        <w:t xml:space="preserve">Brackets    </w:t>
      </w:r>
      <w:r w:rsidR="005D2217" w:rsidRPr="001D62E8">
        <w:rPr>
          <w:rFonts w:ascii="Arial" w:eastAsia="Calibri" w:hAnsi="Arial" w:cs="Arial"/>
        </w:rPr>
        <w:tab/>
      </w:r>
      <w:r w:rsidR="005141BD" w:rsidRPr="001D62E8">
        <w:rPr>
          <w:rFonts w:ascii="Arial" w:eastAsia="Calibri" w:hAnsi="Arial" w:cs="Arial"/>
        </w:rPr>
        <w:t>1.0</w:t>
      </w:r>
      <w:r w:rsidRPr="001D62E8">
        <w:rPr>
          <w:rFonts w:ascii="Arial" w:eastAsia="Calibri" w:hAnsi="Arial" w:cs="Arial"/>
        </w:rPr>
        <w:t xml:space="preserve"> metre projection</w:t>
      </w:r>
    </w:p>
    <w:p w14:paraId="2107FBF3"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A5961F5"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620FD52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TYPE 16</w:t>
      </w:r>
    </w:p>
    <w:p w14:paraId="14725C78"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02522CC2" w14:textId="2864E226"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5D2217" w:rsidRPr="001D62E8">
        <w:rPr>
          <w:rFonts w:ascii="Arial" w:eastAsia="Calibri" w:hAnsi="Arial" w:cs="Arial"/>
        </w:rPr>
        <w:tab/>
      </w:r>
      <w:r w:rsidRPr="001D62E8">
        <w:rPr>
          <w:rFonts w:ascii="Arial" w:eastAsia="Calibri" w:hAnsi="Arial" w:cs="Arial"/>
        </w:rPr>
        <w:t xml:space="preserve">Column    </w:t>
      </w:r>
      <w:r w:rsidR="005D2217" w:rsidRPr="001D62E8">
        <w:rPr>
          <w:rFonts w:ascii="Arial" w:eastAsia="Calibri" w:hAnsi="Arial" w:cs="Arial"/>
        </w:rPr>
        <w:tab/>
      </w:r>
      <w:r w:rsidRPr="001D62E8">
        <w:rPr>
          <w:rFonts w:ascii="Arial" w:eastAsia="Calibri" w:hAnsi="Arial" w:cs="Arial"/>
        </w:rPr>
        <w:t xml:space="preserve">10 metre </w:t>
      </w:r>
      <w:r w:rsidR="005D2217" w:rsidRPr="001D62E8">
        <w:rPr>
          <w:rFonts w:ascii="Arial" w:eastAsia="Calibri" w:hAnsi="Arial" w:cs="Arial"/>
        </w:rPr>
        <w:t xml:space="preserve">mounting height galvanised </w:t>
      </w:r>
      <w:r w:rsidRPr="001D62E8">
        <w:rPr>
          <w:rFonts w:ascii="Arial" w:eastAsia="Calibri" w:hAnsi="Arial" w:cs="Arial"/>
        </w:rPr>
        <w:t xml:space="preserve">(BS EN ISO 1461) </w:t>
      </w:r>
      <w:r w:rsidR="00F949D2" w:rsidRPr="001D62E8">
        <w:rPr>
          <w:rFonts w:ascii="Arial" w:eastAsia="Calibri" w:hAnsi="Arial" w:cs="Arial"/>
        </w:rPr>
        <w:t>tubular</w:t>
      </w:r>
      <w:r w:rsidRPr="001D62E8">
        <w:rPr>
          <w:rFonts w:ascii="Arial" w:eastAsia="Calibri" w:hAnsi="Arial" w:cs="Arial"/>
        </w:rPr>
        <w:t xml:space="preserve"> steel</w:t>
      </w:r>
    </w:p>
    <w:p w14:paraId="258BB4B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B9FB634" w14:textId="1FB043E8"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5D2217" w:rsidRPr="001D62E8">
        <w:rPr>
          <w:rFonts w:ascii="Arial" w:eastAsia="Calibri" w:hAnsi="Arial" w:cs="Arial"/>
        </w:rPr>
        <w:tab/>
      </w:r>
      <w:r w:rsidRPr="001D62E8">
        <w:rPr>
          <w:rFonts w:ascii="Arial" w:eastAsia="Calibri" w:hAnsi="Arial" w:cs="Arial"/>
        </w:rPr>
        <w:t xml:space="preserve">Planting Depth   </w:t>
      </w:r>
      <w:r w:rsidR="005D2217"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391DD9C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939A9D9" w14:textId="7C8BB68C"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5D2217" w:rsidRPr="001D62E8">
        <w:rPr>
          <w:rFonts w:ascii="Arial" w:eastAsia="Calibri" w:hAnsi="Arial" w:cs="Arial"/>
        </w:rPr>
        <w:tab/>
      </w:r>
      <w:r w:rsidRPr="001D62E8">
        <w:rPr>
          <w:rFonts w:ascii="Arial" w:eastAsia="Calibri" w:hAnsi="Arial" w:cs="Arial"/>
        </w:rPr>
        <w:t xml:space="preserve">Brackets    </w:t>
      </w:r>
      <w:r w:rsidR="005D2217" w:rsidRPr="001D62E8">
        <w:rPr>
          <w:rFonts w:ascii="Arial" w:eastAsia="Calibri" w:hAnsi="Arial" w:cs="Arial"/>
        </w:rPr>
        <w:tab/>
      </w:r>
      <w:r w:rsidRPr="001D62E8">
        <w:rPr>
          <w:rFonts w:ascii="Arial" w:eastAsia="Calibri" w:hAnsi="Arial" w:cs="Arial"/>
        </w:rPr>
        <w:t>1.</w:t>
      </w:r>
      <w:r w:rsidR="00F949D2" w:rsidRPr="001D62E8">
        <w:rPr>
          <w:rFonts w:ascii="Arial" w:eastAsia="Calibri" w:hAnsi="Arial" w:cs="Arial"/>
        </w:rPr>
        <w:t>5</w:t>
      </w:r>
      <w:r w:rsidRPr="001D62E8">
        <w:rPr>
          <w:rFonts w:ascii="Arial" w:eastAsia="Calibri" w:hAnsi="Arial" w:cs="Arial"/>
        </w:rPr>
        <w:t xml:space="preserve"> metre projection  </w:t>
      </w:r>
    </w:p>
    <w:p w14:paraId="4435C6E5"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5E1C0998"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74A8F43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17 </w:t>
      </w:r>
    </w:p>
    <w:p w14:paraId="10ADE6A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A776F0F" w14:textId="150A7361"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5D2217" w:rsidRPr="001D62E8">
        <w:rPr>
          <w:rFonts w:ascii="Arial" w:eastAsia="Calibri" w:hAnsi="Arial" w:cs="Arial"/>
        </w:rPr>
        <w:tab/>
      </w:r>
      <w:r w:rsidRPr="001D62E8">
        <w:rPr>
          <w:rFonts w:ascii="Arial" w:eastAsia="Calibri" w:hAnsi="Arial" w:cs="Arial"/>
        </w:rPr>
        <w:t xml:space="preserve">Column    </w:t>
      </w:r>
      <w:r w:rsidR="005D2217" w:rsidRPr="001D62E8">
        <w:rPr>
          <w:rFonts w:ascii="Arial" w:eastAsia="Calibri" w:hAnsi="Arial" w:cs="Arial"/>
        </w:rPr>
        <w:tab/>
      </w:r>
      <w:r w:rsidRPr="001D62E8">
        <w:rPr>
          <w:rFonts w:ascii="Arial" w:eastAsia="Calibri" w:hAnsi="Arial" w:cs="Arial"/>
        </w:rPr>
        <w:t>10 m</w:t>
      </w:r>
      <w:r w:rsidR="005D2217" w:rsidRPr="001D62E8">
        <w:rPr>
          <w:rFonts w:ascii="Arial" w:eastAsia="Calibri" w:hAnsi="Arial" w:cs="Arial"/>
        </w:rPr>
        <w:t xml:space="preserve">etre mounting height galvanised </w:t>
      </w:r>
      <w:r w:rsidRPr="001D62E8">
        <w:rPr>
          <w:rFonts w:ascii="Arial" w:eastAsia="Calibri" w:hAnsi="Arial" w:cs="Arial"/>
        </w:rPr>
        <w:t xml:space="preserve">(BS EN ISO 1461) </w:t>
      </w:r>
      <w:r w:rsidR="00F949D2" w:rsidRPr="001D62E8">
        <w:rPr>
          <w:rFonts w:ascii="Arial" w:eastAsia="Calibri" w:hAnsi="Arial" w:cs="Arial"/>
        </w:rPr>
        <w:t>tubular</w:t>
      </w:r>
      <w:r w:rsidRPr="001D62E8">
        <w:rPr>
          <w:rFonts w:ascii="Arial" w:eastAsia="Calibri" w:hAnsi="Arial" w:cs="Arial"/>
        </w:rPr>
        <w:t xml:space="preserve"> steel</w:t>
      </w:r>
    </w:p>
    <w:p w14:paraId="52EC881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72D94B9" w14:textId="1FE08960"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5D2217" w:rsidRPr="001D62E8">
        <w:rPr>
          <w:rFonts w:ascii="Arial" w:eastAsia="Calibri" w:hAnsi="Arial" w:cs="Arial"/>
        </w:rPr>
        <w:tab/>
      </w:r>
      <w:r w:rsidRPr="001D62E8">
        <w:rPr>
          <w:rFonts w:ascii="Arial" w:eastAsia="Calibri" w:hAnsi="Arial" w:cs="Arial"/>
        </w:rPr>
        <w:t xml:space="preserve">Planting Depth   </w:t>
      </w:r>
      <w:r w:rsidR="005D2217"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AAF6A28"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0688380F" w14:textId="092FC839"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5D2217" w:rsidRPr="001D62E8">
        <w:rPr>
          <w:rFonts w:ascii="Arial" w:eastAsia="Calibri" w:hAnsi="Arial" w:cs="Arial"/>
        </w:rPr>
        <w:tab/>
      </w:r>
      <w:r w:rsidRPr="001D62E8">
        <w:rPr>
          <w:rFonts w:ascii="Arial" w:eastAsia="Calibri" w:hAnsi="Arial" w:cs="Arial"/>
        </w:rPr>
        <w:t xml:space="preserve">Brackets    </w:t>
      </w:r>
      <w:r w:rsidR="005D2217" w:rsidRPr="001D62E8">
        <w:rPr>
          <w:rFonts w:ascii="Arial" w:eastAsia="Calibri" w:hAnsi="Arial" w:cs="Arial"/>
        </w:rPr>
        <w:tab/>
      </w:r>
      <w:r w:rsidR="00F949D2" w:rsidRPr="001D62E8">
        <w:rPr>
          <w:rFonts w:ascii="Arial" w:eastAsia="Calibri" w:hAnsi="Arial" w:cs="Arial"/>
        </w:rPr>
        <w:t>2</w:t>
      </w:r>
      <w:r w:rsidRPr="001D62E8">
        <w:rPr>
          <w:rFonts w:ascii="Arial" w:eastAsia="Calibri" w:hAnsi="Arial" w:cs="Arial"/>
        </w:rPr>
        <w:t>.5 metre projection</w:t>
      </w:r>
    </w:p>
    <w:p w14:paraId="32DB3B6A"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1F83328B"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0736BA98"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18 </w:t>
      </w:r>
    </w:p>
    <w:p w14:paraId="59A1004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093AFCF" w14:textId="663E2F8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5D2217" w:rsidRPr="001D62E8">
        <w:rPr>
          <w:rFonts w:ascii="Arial" w:eastAsia="Calibri" w:hAnsi="Arial" w:cs="Arial"/>
        </w:rPr>
        <w:tab/>
      </w:r>
      <w:r w:rsidRPr="001D62E8">
        <w:rPr>
          <w:rFonts w:ascii="Arial" w:eastAsia="Calibri" w:hAnsi="Arial" w:cs="Arial"/>
        </w:rPr>
        <w:t xml:space="preserve">Column    </w:t>
      </w:r>
      <w:r w:rsidR="005D2217" w:rsidRPr="001D62E8">
        <w:rPr>
          <w:rFonts w:ascii="Arial" w:eastAsia="Calibri" w:hAnsi="Arial" w:cs="Arial"/>
        </w:rPr>
        <w:tab/>
      </w:r>
      <w:r w:rsidRPr="001D62E8">
        <w:rPr>
          <w:rFonts w:ascii="Arial" w:eastAsia="Calibri" w:hAnsi="Arial" w:cs="Arial"/>
        </w:rPr>
        <w:t>10 me</w:t>
      </w:r>
      <w:r w:rsidR="005D2217"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585364" w:rsidRPr="001D62E8">
        <w:rPr>
          <w:rFonts w:ascii="Arial" w:eastAsia="Calibri" w:hAnsi="Arial" w:cs="Arial"/>
        </w:rPr>
        <w:t>tubular</w:t>
      </w:r>
      <w:r w:rsidRPr="001D62E8">
        <w:rPr>
          <w:rFonts w:ascii="Arial" w:eastAsia="Calibri" w:hAnsi="Arial" w:cs="Arial"/>
        </w:rPr>
        <w:t xml:space="preserve"> steel</w:t>
      </w:r>
    </w:p>
    <w:p w14:paraId="0CCC44C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377896C" w14:textId="42DF705B"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5D2217" w:rsidRPr="001D62E8">
        <w:rPr>
          <w:rFonts w:ascii="Arial" w:eastAsia="Calibri" w:hAnsi="Arial" w:cs="Arial"/>
        </w:rPr>
        <w:tab/>
      </w:r>
      <w:r w:rsidRPr="001D62E8">
        <w:rPr>
          <w:rFonts w:ascii="Arial" w:eastAsia="Calibri" w:hAnsi="Arial" w:cs="Arial"/>
        </w:rPr>
        <w:t xml:space="preserve">Planting Depth   </w:t>
      </w:r>
      <w:r w:rsidR="005D2217"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6BDFA2C3"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D740B52" w14:textId="6B12577B"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5D2217" w:rsidRPr="001D62E8">
        <w:rPr>
          <w:rFonts w:ascii="Arial" w:eastAsia="Calibri" w:hAnsi="Arial" w:cs="Arial"/>
        </w:rPr>
        <w:tab/>
      </w:r>
      <w:r w:rsidRPr="001D62E8">
        <w:rPr>
          <w:rFonts w:ascii="Arial" w:eastAsia="Calibri" w:hAnsi="Arial" w:cs="Arial"/>
        </w:rPr>
        <w:t xml:space="preserve">Brackets    </w:t>
      </w:r>
      <w:r w:rsidR="005D2217" w:rsidRPr="001D62E8">
        <w:rPr>
          <w:rFonts w:ascii="Arial" w:eastAsia="Calibri" w:hAnsi="Arial" w:cs="Arial"/>
        </w:rPr>
        <w:tab/>
      </w:r>
      <w:r w:rsidR="00AF414B" w:rsidRPr="001D62E8">
        <w:rPr>
          <w:rFonts w:ascii="Arial" w:eastAsia="Calibri" w:hAnsi="Arial" w:cs="Arial"/>
        </w:rPr>
        <w:t>Post top.</w:t>
      </w:r>
    </w:p>
    <w:p w14:paraId="67E34BFD"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15E704DA"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5AB1CDCD"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19 </w:t>
      </w:r>
    </w:p>
    <w:p w14:paraId="72310A8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E6F0F07" w14:textId="7F893D2A"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5D2217" w:rsidRPr="001D62E8">
        <w:rPr>
          <w:rFonts w:ascii="Arial" w:eastAsia="Calibri" w:hAnsi="Arial" w:cs="Arial"/>
        </w:rPr>
        <w:tab/>
      </w:r>
      <w:r w:rsidRPr="001D62E8">
        <w:rPr>
          <w:rFonts w:ascii="Arial" w:eastAsia="Calibri" w:hAnsi="Arial" w:cs="Arial"/>
        </w:rPr>
        <w:t xml:space="preserve">Column    </w:t>
      </w:r>
      <w:r w:rsidR="005D2217" w:rsidRPr="001D62E8">
        <w:rPr>
          <w:rFonts w:ascii="Arial" w:eastAsia="Calibri" w:hAnsi="Arial" w:cs="Arial"/>
        </w:rPr>
        <w:tab/>
      </w:r>
      <w:r w:rsidR="0069508A" w:rsidRPr="001D62E8">
        <w:rPr>
          <w:rFonts w:ascii="Arial" w:eastAsia="Calibri" w:hAnsi="Arial" w:cs="Arial"/>
        </w:rPr>
        <w:t>12</w:t>
      </w:r>
      <w:r w:rsidRPr="001D62E8">
        <w:rPr>
          <w:rFonts w:ascii="Arial" w:eastAsia="Calibri" w:hAnsi="Arial" w:cs="Arial"/>
        </w:rPr>
        <w:t xml:space="preserve"> me</w:t>
      </w:r>
      <w:r w:rsidR="005D2217" w:rsidRPr="001D62E8">
        <w:rPr>
          <w:rFonts w:ascii="Arial" w:eastAsia="Calibri" w:hAnsi="Arial" w:cs="Arial"/>
        </w:rPr>
        <w:t xml:space="preserve">tre mounting height galvanised </w:t>
      </w:r>
      <w:r w:rsidRPr="001D62E8">
        <w:rPr>
          <w:rFonts w:ascii="Arial" w:eastAsia="Calibri" w:hAnsi="Arial" w:cs="Arial"/>
        </w:rPr>
        <w:t>(BS EN ISO 1461) tubular steel</w:t>
      </w:r>
    </w:p>
    <w:p w14:paraId="65A05BC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3EDD222" w14:textId="67A8375E"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5D2217" w:rsidRPr="001D62E8">
        <w:rPr>
          <w:rFonts w:ascii="Arial" w:eastAsia="Calibri" w:hAnsi="Arial" w:cs="Arial"/>
        </w:rPr>
        <w:tab/>
      </w:r>
      <w:r w:rsidRPr="001D62E8">
        <w:rPr>
          <w:rFonts w:ascii="Arial" w:eastAsia="Calibri" w:hAnsi="Arial" w:cs="Arial"/>
        </w:rPr>
        <w:t xml:space="preserve">Planting Depth   </w:t>
      </w:r>
      <w:r w:rsidR="005D2217"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65A35152"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5739101" w14:textId="5FAF66F9"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5D2217" w:rsidRPr="001D62E8">
        <w:rPr>
          <w:rFonts w:ascii="Arial" w:eastAsia="Calibri" w:hAnsi="Arial" w:cs="Arial"/>
        </w:rPr>
        <w:tab/>
      </w:r>
      <w:r w:rsidRPr="001D62E8">
        <w:rPr>
          <w:rFonts w:ascii="Arial" w:eastAsia="Calibri" w:hAnsi="Arial" w:cs="Arial"/>
        </w:rPr>
        <w:t xml:space="preserve">Brackets integral   </w:t>
      </w:r>
      <w:r w:rsidR="005D2217" w:rsidRPr="001D62E8">
        <w:rPr>
          <w:rFonts w:ascii="Arial" w:eastAsia="Calibri" w:hAnsi="Arial" w:cs="Arial"/>
        </w:rPr>
        <w:tab/>
      </w:r>
      <w:r w:rsidRPr="001D62E8">
        <w:rPr>
          <w:rFonts w:ascii="Arial" w:eastAsia="Calibri" w:hAnsi="Arial" w:cs="Arial"/>
        </w:rPr>
        <w:t>0.</w:t>
      </w:r>
      <w:r w:rsidR="00B52BEC" w:rsidRPr="001D62E8">
        <w:rPr>
          <w:rFonts w:ascii="Arial" w:eastAsia="Calibri" w:hAnsi="Arial" w:cs="Arial"/>
        </w:rPr>
        <w:t>5</w:t>
      </w:r>
      <w:r w:rsidRPr="001D62E8">
        <w:rPr>
          <w:rFonts w:ascii="Arial" w:eastAsia="Calibri" w:hAnsi="Arial" w:cs="Arial"/>
        </w:rPr>
        <w:t xml:space="preserve"> metre projection</w:t>
      </w:r>
    </w:p>
    <w:p w14:paraId="7D8EA183"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63D709BC"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4B9D67E8"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20 </w:t>
      </w:r>
    </w:p>
    <w:p w14:paraId="70A81DB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C89385E" w14:textId="69E4DD7D"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5D2217" w:rsidRPr="001D62E8">
        <w:rPr>
          <w:rFonts w:ascii="Arial" w:eastAsia="Calibri" w:hAnsi="Arial" w:cs="Arial"/>
        </w:rPr>
        <w:tab/>
      </w:r>
      <w:r w:rsidRPr="001D62E8">
        <w:rPr>
          <w:rFonts w:ascii="Arial" w:eastAsia="Calibri" w:hAnsi="Arial" w:cs="Arial"/>
        </w:rPr>
        <w:t xml:space="preserve">Column    </w:t>
      </w:r>
      <w:r w:rsidR="005D2217" w:rsidRPr="001D62E8">
        <w:rPr>
          <w:rFonts w:ascii="Arial" w:eastAsia="Calibri" w:hAnsi="Arial" w:cs="Arial"/>
        </w:rPr>
        <w:tab/>
      </w:r>
      <w:r w:rsidR="00C43B35" w:rsidRPr="001D62E8">
        <w:rPr>
          <w:rFonts w:ascii="Arial" w:eastAsia="Calibri" w:hAnsi="Arial" w:cs="Arial"/>
        </w:rPr>
        <w:t>12</w:t>
      </w:r>
      <w:r w:rsidRPr="001D62E8">
        <w:rPr>
          <w:rFonts w:ascii="Arial" w:eastAsia="Calibri" w:hAnsi="Arial" w:cs="Arial"/>
        </w:rPr>
        <w:t xml:space="preserve"> me</w:t>
      </w:r>
      <w:r w:rsidR="005D2217" w:rsidRPr="001D62E8">
        <w:rPr>
          <w:rFonts w:ascii="Arial" w:eastAsia="Calibri" w:hAnsi="Arial" w:cs="Arial"/>
        </w:rPr>
        <w:t xml:space="preserve">tre mounting height galvanised </w:t>
      </w:r>
      <w:r w:rsidRPr="001D62E8">
        <w:rPr>
          <w:rFonts w:ascii="Arial" w:eastAsia="Calibri" w:hAnsi="Arial" w:cs="Arial"/>
        </w:rPr>
        <w:t>(BS EN ISO 1461) tubular steel</w:t>
      </w:r>
    </w:p>
    <w:p w14:paraId="3744593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41FA8E9" w14:textId="634FC502"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5D2217" w:rsidRPr="001D62E8">
        <w:rPr>
          <w:rFonts w:ascii="Arial" w:eastAsia="Calibri" w:hAnsi="Arial" w:cs="Arial"/>
        </w:rPr>
        <w:tab/>
      </w:r>
      <w:r w:rsidRPr="001D62E8">
        <w:rPr>
          <w:rFonts w:ascii="Arial" w:eastAsia="Calibri" w:hAnsi="Arial" w:cs="Arial"/>
        </w:rPr>
        <w:t xml:space="preserve">Planting Depth   </w:t>
      </w:r>
      <w:r w:rsidR="005D2217"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 </w:t>
      </w:r>
    </w:p>
    <w:p w14:paraId="5D9FDE3D"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91DC411" w14:textId="63A0A9B2"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5D2217" w:rsidRPr="001D62E8">
        <w:rPr>
          <w:rFonts w:ascii="Arial" w:eastAsia="Calibri" w:hAnsi="Arial" w:cs="Arial"/>
        </w:rPr>
        <w:tab/>
      </w:r>
      <w:r w:rsidRPr="001D62E8">
        <w:rPr>
          <w:rFonts w:ascii="Arial" w:eastAsia="Calibri" w:hAnsi="Arial" w:cs="Arial"/>
        </w:rPr>
        <w:t xml:space="preserve">Brackets integral   </w:t>
      </w:r>
      <w:r w:rsidR="005D2217" w:rsidRPr="001D62E8">
        <w:rPr>
          <w:rFonts w:ascii="Arial" w:eastAsia="Calibri" w:hAnsi="Arial" w:cs="Arial"/>
        </w:rPr>
        <w:tab/>
      </w:r>
      <w:r w:rsidR="00C43B35" w:rsidRPr="001D62E8">
        <w:rPr>
          <w:rFonts w:ascii="Arial" w:eastAsia="Calibri" w:hAnsi="Arial" w:cs="Arial"/>
        </w:rPr>
        <w:t>1.0</w:t>
      </w:r>
      <w:r w:rsidRPr="001D62E8">
        <w:rPr>
          <w:rFonts w:ascii="Arial" w:eastAsia="Calibri" w:hAnsi="Arial" w:cs="Arial"/>
        </w:rPr>
        <w:t xml:space="preserve"> metre projection  </w:t>
      </w:r>
    </w:p>
    <w:p w14:paraId="65F7AE52"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69E75A13"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6B778662"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21</w:t>
      </w:r>
    </w:p>
    <w:p w14:paraId="636B44A0"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534A50A" w14:textId="13134A7F"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5D2217" w:rsidRPr="001D62E8">
        <w:rPr>
          <w:rFonts w:ascii="Arial" w:eastAsia="Calibri" w:hAnsi="Arial" w:cs="Arial"/>
        </w:rPr>
        <w:tab/>
      </w:r>
      <w:r w:rsidRPr="001D62E8">
        <w:rPr>
          <w:rFonts w:ascii="Arial" w:eastAsia="Calibri" w:hAnsi="Arial" w:cs="Arial"/>
        </w:rPr>
        <w:t xml:space="preserve">Column    </w:t>
      </w:r>
      <w:r w:rsidR="005D2217" w:rsidRPr="001D62E8">
        <w:rPr>
          <w:rFonts w:ascii="Arial" w:eastAsia="Calibri" w:hAnsi="Arial" w:cs="Arial"/>
        </w:rPr>
        <w:tab/>
      </w:r>
      <w:r w:rsidR="008E1D1E" w:rsidRPr="001D62E8">
        <w:rPr>
          <w:rFonts w:ascii="Arial" w:eastAsia="Calibri" w:hAnsi="Arial" w:cs="Arial"/>
        </w:rPr>
        <w:t>12</w:t>
      </w:r>
      <w:r w:rsidRPr="001D62E8">
        <w:rPr>
          <w:rFonts w:ascii="Arial" w:eastAsia="Calibri" w:hAnsi="Arial" w:cs="Arial"/>
        </w:rPr>
        <w:t xml:space="preserve"> me</w:t>
      </w:r>
      <w:r w:rsidR="005D2217" w:rsidRPr="001D62E8">
        <w:rPr>
          <w:rFonts w:ascii="Arial" w:eastAsia="Calibri" w:hAnsi="Arial" w:cs="Arial"/>
        </w:rPr>
        <w:t xml:space="preserve">tre mounting height galvanised </w:t>
      </w:r>
      <w:r w:rsidRPr="001D62E8">
        <w:rPr>
          <w:rFonts w:ascii="Arial" w:eastAsia="Calibri" w:hAnsi="Arial" w:cs="Arial"/>
        </w:rPr>
        <w:t>(BS EN ISO 1461) tubular steel</w:t>
      </w:r>
    </w:p>
    <w:p w14:paraId="6FAC2E3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B762663" w14:textId="457F7E1D"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5D2217" w:rsidRPr="001D62E8">
        <w:rPr>
          <w:rFonts w:ascii="Arial" w:eastAsia="Calibri" w:hAnsi="Arial" w:cs="Arial"/>
        </w:rPr>
        <w:tab/>
      </w:r>
      <w:r w:rsidRPr="001D62E8">
        <w:rPr>
          <w:rFonts w:ascii="Arial" w:eastAsia="Calibri" w:hAnsi="Arial" w:cs="Arial"/>
        </w:rPr>
        <w:t xml:space="preserve">Planting Depth   </w:t>
      </w:r>
      <w:r w:rsidR="005D2217"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3EAB6A2C"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114FB64" w14:textId="31C8D24D"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5D2217" w:rsidRPr="001D62E8">
        <w:rPr>
          <w:rFonts w:ascii="Arial" w:eastAsia="Calibri" w:hAnsi="Arial" w:cs="Arial"/>
        </w:rPr>
        <w:tab/>
      </w:r>
      <w:r w:rsidRPr="001D62E8">
        <w:rPr>
          <w:rFonts w:ascii="Arial" w:eastAsia="Calibri" w:hAnsi="Arial" w:cs="Arial"/>
        </w:rPr>
        <w:t xml:space="preserve">Brackets    </w:t>
      </w:r>
      <w:r w:rsidR="005D2217" w:rsidRPr="001D62E8">
        <w:rPr>
          <w:rFonts w:ascii="Arial" w:eastAsia="Calibri" w:hAnsi="Arial" w:cs="Arial"/>
        </w:rPr>
        <w:tab/>
      </w:r>
      <w:r w:rsidR="003E7554" w:rsidRPr="001D62E8">
        <w:rPr>
          <w:rFonts w:ascii="Arial" w:eastAsia="Calibri" w:hAnsi="Arial" w:cs="Arial"/>
        </w:rPr>
        <w:t>1.5 metre projection</w:t>
      </w:r>
    </w:p>
    <w:p w14:paraId="2CFD0A44"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027F8B81"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72177B33"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TYPE 22</w:t>
      </w:r>
    </w:p>
    <w:p w14:paraId="09DE3B3C"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D931FF9" w14:textId="29667214"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5D2217" w:rsidRPr="001D62E8">
        <w:rPr>
          <w:rFonts w:ascii="Arial" w:eastAsia="Calibri" w:hAnsi="Arial" w:cs="Arial"/>
        </w:rPr>
        <w:tab/>
      </w:r>
      <w:r w:rsidRPr="001D62E8">
        <w:rPr>
          <w:rFonts w:ascii="Arial" w:eastAsia="Calibri" w:hAnsi="Arial" w:cs="Arial"/>
        </w:rPr>
        <w:t xml:space="preserve">Column    </w:t>
      </w:r>
      <w:r w:rsidR="005D2217" w:rsidRPr="001D62E8">
        <w:rPr>
          <w:rFonts w:ascii="Arial" w:eastAsia="Calibri" w:hAnsi="Arial" w:cs="Arial"/>
        </w:rPr>
        <w:tab/>
      </w:r>
      <w:r w:rsidR="00506898" w:rsidRPr="001D62E8">
        <w:rPr>
          <w:rFonts w:ascii="Arial" w:eastAsia="Calibri" w:hAnsi="Arial" w:cs="Arial"/>
        </w:rPr>
        <w:t>12</w:t>
      </w:r>
      <w:r w:rsidRPr="001D62E8">
        <w:rPr>
          <w:rFonts w:ascii="Arial" w:eastAsia="Calibri" w:hAnsi="Arial" w:cs="Arial"/>
        </w:rPr>
        <w:t xml:space="preserve"> me</w:t>
      </w:r>
      <w:r w:rsidR="005D2217" w:rsidRPr="001D62E8">
        <w:rPr>
          <w:rFonts w:ascii="Arial" w:eastAsia="Calibri" w:hAnsi="Arial" w:cs="Arial"/>
        </w:rPr>
        <w:t xml:space="preserve">tre mounting height galvanised </w:t>
      </w:r>
      <w:r w:rsidRPr="001D62E8">
        <w:rPr>
          <w:rFonts w:ascii="Arial" w:eastAsia="Calibri" w:hAnsi="Arial" w:cs="Arial"/>
        </w:rPr>
        <w:t>(BS EN ISO 1461) tubular steel</w:t>
      </w:r>
    </w:p>
    <w:p w14:paraId="003E6FA0"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64CEA45" w14:textId="573E0412"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5D2217" w:rsidRPr="001D62E8">
        <w:rPr>
          <w:rFonts w:ascii="Arial" w:eastAsia="Calibri" w:hAnsi="Arial" w:cs="Arial"/>
        </w:rPr>
        <w:tab/>
      </w:r>
      <w:r w:rsidRPr="001D62E8">
        <w:rPr>
          <w:rFonts w:ascii="Arial" w:eastAsia="Calibri" w:hAnsi="Arial" w:cs="Arial"/>
        </w:rPr>
        <w:t xml:space="preserve">Planting Depth   </w:t>
      </w:r>
      <w:r w:rsidR="005D2217"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7FC44C2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8AA82C2" w14:textId="3C2E915E"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5D2217" w:rsidRPr="001D62E8">
        <w:rPr>
          <w:rFonts w:ascii="Arial" w:eastAsia="Calibri" w:hAnsi="Arial" w:cs="Arial"/>
        </w:rPr>
        <w:tab/>
      </w:r>
      <w:r w:rsidRPr="001D62E8">
        <w:rPr>
          <w:rFonts w:ascii="Arial" w:eastAsia="Calibri" w:hAnsi="Arial" w:cs="Arial"/>
        </w:rPr>
        <w:t xml:space="preserve">Brackets separate   </w:t>
      </w:r>
      <w:r w:rsidR="005D2217" w:rsidRPr="001D62E8">
        <w:rPr>
          <w:rFonts w:ascii="Arial" w:eastAsia="Calibri" w:hAnsi="Arial" w:cs="Arial"/>
        </w:rPr>
        <w:tab/>
      </w:r>
      <w:r w:rsidR="00B04E98" w:rsidRPr="001D62E8">
        <w:rPr>
          <w:rFonts w:ascii="Arial" w:eastAsia="Calibri" w:hAnsi="Arial" w:cs="Arial"/>
        </w:rPr>
        <w:t>2</w:t>
      </w:r>
      <w:r w:rsidRPr="001D62E8">
        <w:rPr>
          <w:rFonts w:ascii="Arial" w:eastAsia="Calibri" w:hAnsi="Arial" w:cs="Arial"/>
        </w:rPr>
        <w:t xml:space="preserve">.5 metre projection </w:t>
      </w:r>
    </w:p>
    <w:p w14:paraId="3067196E"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7E475957"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123B4A48"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23</w:t>
      </w:r>
    </w:p>
    <w:p w14:paraId="079D6063"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B875A3B" w14:textId="66810A53"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5D2217" w:rsidRPr="001D62E8">
        <w:rPr>
          <w:rFonts w:ascii="Arial" w:eastAsia="Calibri" w:hAnsi="Arial" w:cs="Arial"/>
        </w:rPr>
        <w:tab/>
      </w:r>
      <w:r w:rsidRPr="001D62E8">
        <w:rPr>
          <w:rFonts w:ascii="Arial" w:eastAsia="Calibri" w:hAnsi="Arial" w:cs="Arial"/>
        </w:rPr>
        <w:t xml:space="preserve">Column    </w:t>
      </w:r>
      <w:r w:rsidR="005D2217" w:rsidRPr="001D62E8">
        <w:rPr>
          <w:rFonts w:ascii="Arial" w:eastAsia="Calibri" w:hAnsi="Arial" w:cs="Arial"/>
        </w:rPr>
        <w:tab/>
      </w:r>
      <w:r w:rsidR="00470D63" w:rsidRPr="001D62E8">
        <w:rPr>
          <w:rFonts w:ascii="Arial" w:eastAsia="Calibri" w:hAnsi="Arial" w:cs="Arial"/>
        </w:rPr>
        <w:t>12</w:t>
      </w:r>
      <w:r w:rsidRPr="001D62E8">
        <w:rPr>
          <w:rFonts w:ascii="Arial" w:eastAsia="Calibri" w:hAnsi="Arial" w:cs="Arial"/>
        </w:rPr>
        <w:t xml:space="preserve"> me</w:t>
      </w:r>
      <w:r w:rsidR="005D2217" w:rsidRPr="001D62E8">
        <w:rPr>
          <w:rFonts w:ascii="Arial" w:eastAsia="Calibri" w:hAnsi="Arial" w:cs="Arial"/>
        </w:rPr>
        <w:t xml:space="preserve">tre mounting height galvanised </w:t>
      </w:r>
      <w:r w:rsidRPr="001D62E8">
        <w:rPr>
          <w:rFonts w:ascii="Arial" w:eastAsia="Calibri" w:hAnsi="Arial" w:cs="Arial"/>
        </w:rPr>
        <w:t>(BS EN ISO 1461) tubular steel</w:t>
      </w:r>
    </w:p>
    <w:p w14:paraId="529D5FFA"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A77CBCA" w14:textId="673CCC21"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5D2217" w:rsidRPr="001D62E8">
        <w:rPr>
          <w:rFonts w:ascii="Arial" w:eastAsia="Calibri" w:hAnsi="Arial" w:cs="Arial"/>
        </w:rPr>
        <w:tab/>
      </w:r>
      <w:r w:rsidRPr="001D62E8">
        <w:rPr>
          <w:rFonts w:ascii="Arial" w:eastAsia="Calibri" w:hAnsi="Arial" w:cs="Arial"/>
        </w:rPr>
        <w:t xml:space="preserve">Planting Depth   </w:t>
      </w:r>
      <w:r w:rsidR="005D2217"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60D1F9A5"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263131E" w14:textId="18E09EC1"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5D2217" w:rsidRPr="001D62E8">
        <w:rPr>
          <w:rFonts w:ascii="Arial" w:eastAsia="Calibri" w:hAnsi="Arial" w:cs="Arial"/>
        </w:rPr>
        <w:tab/>
      </w:r>
      <w:r w:rsidRPr="001D62E8">
        <w:rPr>
          <w:rFonts w:ascii="Arial" w:eastAsia="Calibri" w:hAnsi="Arial" w:cs="Arial"/>
        </w:rPr>
        <w:t xml:space="preserve">Brackets separate   </w:t>
      </w:r>
      <w:r w:rsidR="005D2217" w:rsidRPr="001D62E8">
        <w:rPr>
          <w:rFonts w:ascii="Arial" w:eastAsia="Calibri" w:hAnsi="Arial" w:cs="Arial"/>
        </w:rPr>
        <w:tab/>
      </w:r>
      <w:r w:rsidR="00470D63" w:rsidRPr="001D62E8">
        <w:rPr>
          <w:rFonts w:ascii="Arial" w:eastAsia="Calibri" w:hAnsi="Arial" w:cs="Arial"/>
        </w:rPr>
        <w:t>Post top</w:t>
      </w:r>
      <w:r w:rsidRPr="001D62E8">
        <w:rPr>
          <w:rFonts w:ascii="Arial" w:eastAsia="Calibri" w:hAnsi="Arial" w:cs="Arial"/>
        </w:rPr>
        <w:t xml:space="preserve">   </w:t>
      </w:r>
    </w:p>
    <w:p w14:paraId="5DE1607B"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54F3E37D"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24</w:t>
      </w:r>
    </w:p>
    <w:p w14:paraId="2B6B0AE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484007B" w14:textId="77777777" w:rsidR="000E7924"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5D2217" w:rsidRPr="001D62E8">
        <w:rPr>
          <w:rFonts w:ascii="Arial" w:eastAsia="Calibri" w:hAnsi="Arial" w:cs="Arial"/>
        </w:rPr>
        <w:tab/>
      </w:r>
      <w:r w:rsidRPr="001D62E8">
        <w:rPr>
          <w:rFonts w:ascii="Arial" w:eastAsia="Calibri" w:hAnsi="Arial" w:cs="Arial"/>
        </w:rPr>
        <w:t xml:space="preserve">Column    </w:t>
      </w:r>
      <w:r w:rsidR="005D2217" w:rsidRPr="001D62E8">
        <w:rPr>
          <w:rFonts w:ascii="Arial" w:eastAsia="Calibri" w:hAnsi="Arial" w:cs="Arial"/>
        </w:rPr>
        <w:tab/>
      </w:r>
      <w:r w:rsidR="009F199B" w:rsidRPr="001D62E8">
        <w:rPr>
          <w:rFonts w:ascii="Arial" w:eastAsia="Calibri" w:hAnsi="Arial" w:cs="Arial"/>
        </w:rPr>
        <w:t>5</w:t>
      </w:r>
      <w:r w:rsidRPr="001D62E8">
        <w:rPr>
          <w:rFonts w:ascii="Arial" w:eastAsia="Calibri" w:hAnsi="Arial" w:cs="Arial"/>
        </w:rPr>
        <w:t xml:space="preserve"> me</w:t>
      </w:r>
      <w:r w:rsidR="005D2217" w:rsidRPr="001D62E8">
        <w:rPr>
          <w:rFonts w:ascii="Arial" w:eastAsia="Calibri" w:hAnsi="Arial" w:cs="Arial"/>
        </w:rPr>
        <w:t xml:space="preserve">tre mounting height galvanised </w:t>
      </w:r>
      <w:r w:rsidRPr="001D62E8">
        <w:rPr>
          <w:rFonts w:ascii="Arial" w:eastAsia="Calibri" w:hAnsi="Arial" w:cs="Arial"/>
        </w:rPr>
        <w:t>(BS EN ISO 1461)</w:t>
      </w:r>
      <w:r w:rsidR="000E7924" w:rsidRPr="001D62E8">
        <w:rPr>
          <w:rFonts w:ascii="Arial" w:eastAsia="Calibri" w:hAnsi="Arial" w:cs="Arial"/>
        </w:rPr>
        <w:t xml:space="preserve"> </w:t>
      </w:r>
      <w:r w:rsidRPr="001D62E8">
        <w:rPr>
          <w:rFonts w:ascii="Arial" w:eastAsia="Calibri" w:hAnsi="Arial" w:cs="Arial"/>
        </w:rPr>
        <w:t>tubular steel</w:t>
      </w:r>
      <w:r w:rsidR="001154DE" w:rsidRPr="001D62E8">
        <w:rPr>
          <w:rFonts w:ascii="Arial" w:eastAsia="Calibri" w:hAnsi="Arial" w:cs="Arial"/>
        </w:rPr>
        <w:t xml:space="preserve"> </w:t>
      </w:r>
      <w:r w:rsidR="000E7924" w:rsidRPr="001D62E8">
        <w:rPr>
          <w:rFonts w:ascii="Arial" w:eastAsia="Calibri" w:hAnsi="Arial" w:cs="Arial"/>
        </w:rPr>
        <w:t xml:space="preserve">  </w:t>
      </w:r>
    </w:p>
    <w:p w14:paraId="448E0740" w14:textId="0238ED27" w:rsidR="00A10486" w:rsidRPr="001D62E8" w:rsidRDefault="000E7924"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r w:rsidR="001154DE" w:rsidRPr="001D62E8">
        <w:rPr>
          <w:rFonts w:ascii="Arial" w:eastAsia="Calibri" w:hAnsi="Arial" w:cs="Arial"/>
        </w:rPr>
        <w:t>base-hinged</w:t>
      </w:r>
    </w:p>
    <w:p w14:paraId="17B8F918"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E38D534" w14:textId="3AFBA550"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5D2217" w:rsidRPr="001D62E8">
        <w:rPr>
          <w:rFonts w:ascii="Arial" w:eastAsia="Calibri" w:hAnsi="Arial" w:cs="Arial"/>
        </w:rPr>
        <w:tab/>
      </w:r>
      <w:r w:rsidRPr="001D62E8">
        <w:rPr>
          <w:rFonts w:ascii="Arial" w:eastAsia="Calibri" w:hAnsi="Arial" w:cs="Arial"/>
        </w:rPr>
        <w:t xml:space="preserve">Planting Depth   </w:t>
      </w:r>
      <w:r w:rsidR="005D2217"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5557EA4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8C497F1" w14:textId="6BA0BF68"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5D2217" w:rsidRPr="001D62E8">
        <w:rPr>
          <w:rFonts w:ascii="Arial" w:eastAsia="Calibri" w:hAnsi="Arial" w:cs="Arial"/>
        </w:rPr>
        <w:tab/>
      </w:r>
      <w:r w:rsidRPr="001D62E8">
        <w:rPr>
          <w:rFonts w:ascii="Arial" w:eastAsia="Calibri" w:hAnsi="Arial" w:cs="Arial"/>
        </w:rPr>
        <w:t xml:space="preserve">Brackets integral   </w:t>
      </w:r>
      <w:r w:rsidR="005D2217" w:rsidRPr="001D62E8">
        <w:rPr>
          <w:rFonts w:ascii="Arial" w:eastAsia="Calibri" w:hAnsi="Arial" w:cs="Arial"/>
        </w:rPr>
        <w:tab/>
      </w:r>
      <w:r w:rsidRPr="001D62E8">
        <w:rPr>
          <w:rFonts w:ascii="Arial" w:eastAsia="Calibri" w:hAnsi="Arial" w:cs="Arial"/>
        </w:rPr>
        <w:t>0.</w:t>
      </w:r>
      <w:r w:rsidR="00071EBD" w:rsidRPr="001D62E8">
        <w:rPr>
          <w:rFonts w:ascii="Arial" w:eastAsia="Calibri" w:hAnsi="Arial" w:cs="Arial"/>
        </w:rPr>
        <w:t>5</w:t>
      </w:r>
      <w:r w:rsidRPr="001D62E8">
        <w:rPr>
          <w:rFonts w:ascii="Arial" w:eastAsia="Calibri" w:hAnsi="Arial" w:cs="Arial"/>
        </w:rPr>
        <w:t xml:space="preserve"> metre projection  </w:t>
      </w:r>
    </w:p>
    <w:p w14:paraId="1905B7B8"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5A6B5050"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25</w:t>
      </w:r>
    </w:p>
    <w:p w14:paraId="61F4EF5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0DE6630" w14:textId="77777777" w:rsidR="000E7924"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5D2217" w:rsidRPr="001D62E8">
        <w:rPr>
          <w:rFonts w:ascii="Arial" w:eastAsia="Calibri" w:hAnsi="Arial" w:cs="Arial"/>
        </w:rPr>
        <w:tab/>
      </w:r>
      <w:r w:rsidRPr="001D62E8">
        <w:rPr>
          <w:rFonts w:ascii="Arial" w:eastAsia="Calibri" w:hAnsi="Arial" w:cs="Arial"/>
        </w:rPr>
        <w:t xml:space="preserve">Column    </w:t>
      </w:r>
      <w:r w:rsidR="005D2217" w:rsidRPr="001D62E8">
        <w:rPr>
          <w:rFonts w:ascii="Arial" w:eastAsia="Calibri" w:hAnsi="Arial" w:cs="Arial"/>
        </w:rPr>
        <w:tab/>
      </w:r>
      <w:r w:rsidR="00C24A1B" w:rsidRPr="001D62E8">
        <w:rPr>
          <w:rFonts w:ascii="Arial" w:eastAsia="Calibri" w:hAnsi="Arial" w:cs="Arial"/>
        </w:rPr>
        <w:t>5</w:t>
      </w:r>
      <w:r w:rsidRPr="001D62E8">
        <w:rPr>
          <w:rFonts w:ascii="Arial" w:eastAsia="Calibri" w:hAnsi="Arial" w:cs="Arial"/>
        </w:rPr>
        <w:t xml:space="preserve"> metre mounting he</w:t>
      </w:r>
      <w:r w:rsidR="005D2217" w:rsidRPr="001D62E8">
        <w:rPr>
          <w:rFonts w:ascii="Arial" w:eastAsia="Calibri" w:hAnsi="Arial" w:cs="Arial"/>
        </w:rPr>
        <w:t xml:space="preserve">ight galvanised </w:t>
      </w:r>
      <w:r w:rsidRPr="001D62E8">
        <w:rPr>
          <w:rFonts w:ascii="Arial" w:eastAsia="Calibri" w:hAnsi="Arial" w:cs="Arial"/>
        </w:rPr>
        <w:t xml:space="preserve">(BS EN ISO 1461) </w:t>
      </w:r>
      <w:r w:rsidR="000E7924" w:rsidRPr="001D62E8">
        <w:rPr>
          <w:rFonts w:ascii="Arial" w:eastAsia="Calibri" w:hAnsi="Arial" w:cs="Arial"/>
        </w:rPr>
        <w:t xml:space="preserve">tubular steel  </w:t>
      </w:r>
    </w:p>
    <w:p w14:paraId="0C8FCEFB" w14:textId="37C0C6E8" w:rsidR="00A10486" w:rsidRPr="001D62E8" w:rsidRDefault="000E7924"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r w:rsidR="00C24A1B" w:rsidRPr="001D62E8">
        <w:rPr>
          <w:rFonts w:ascii="Arial" w:eastAsia="Calibri" w:hAnsi="Arial" w:cs="Arial"/>
        </w:rPr>
        <w:t xml:space="preserve">base-hinged </w:t>
      </w:r>
    </w:p>
    <w:p w14:paraId="040420E5"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D6E9D07" w14:textId="601A4FC5"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5D2217" w:rsidRPr="001D62E8">
        <w:rPr>
          <w:rFonts w:ascii="Arial" w:eastAsia="Calibri" w:hAnsi="Arial" w:cs="Arial"/>
        </w:rPr>
        <w:tab/>
      </w:r>
      <w:r w:rsidRPr="001D62E8">
        <w:rPr>
          <w:rFonts w:ascii="Arial" w:eastAsia="Calibri" w:hAnsi="Arial" w:cs="Arial"/>
        </w:rPr>
        <w:t xml:space="preserve">Planting Depth   </w:t>
      </w:r>
      <w:r w:rsidR="005D2217"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78AD2FD"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3CCE549" w14:textId="0C3BA065"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5D2217" w:rsidRPr="001D62E8">
        <w:rPr>
          <w:rFonts w:ascii="Arial" w:eastAsia="Calibri" w:hAnsi="Arial" w:cs="Arial"/>
        </w:rPr>
        <w:tab/>
      </w:r>
      <w:r w:rsidRPr="001D62E8">
        <w:rPr>
          <w:rFonts w:ascii="Arial" w:eastAsia="Calibri" w:hAnsi="Arial" w:cs="Arial"/>
        </w:rPr>
        <w:t xml:space="preserve">Brackets integral   </w:t>
      </w:r>
      <w:r w:rsidR="005D2217" w:rsidRPr="001D62E8">
        <w:rPr>
          <w:rFonts w:ascii="Arial" w:eastAsia="Calibri" w:hAnsi="Arial" w:cs="Arial"/>
        </w:rPr>
        <w:tab/>
      </w:r>
      <w:r w:rsidR="00B61B33" w:rsidRPr="001D62E8">
        <w:rPr>
          <w:rFonts w:ascii="Arial" w:eastAsia="Calibri" w:hAnsi="Arial" w:cs="Arial"/>
        </w:rPr>
        <w:t>1.</w:t>
      </w:r>
      <w:r w:rsidRPr="001D62E8">
        <w:rPr>
          <w:rFonts w:ascii="Arial" w:eastAsia="Calibri" w:hAnsi="Arial" w:cs="Arial"/>
        </w:rPr>
        <w:t>0 metre projection</w:t>
      </w:r>
    </w:p>
    <w:p w14:paraId="16851643"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0AB3BBD2"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2C39129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26</w:t>
      </w:r>
    </w:p>
    <w:p w14:paraId="248B50F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0B53DD6" w14:textId="77777777" w:rsidR="003629FF"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5D2217" w:rsidRPr="001D62E8">
        <w:rPr>
          <w:rFonts w:ascii="Arial" w:eastAsia="Calibri" w:hAnsi="Arial" w:cs="Arial"/>
        </w:rPr>
        <w:tab/>
      </w:r>
      <w:r w:rsidRPr="001D62E8">
        <w:rPr>
          <w:rFonts w:ascii="Arial" w:eastAsia="Calibri" w:hAnsi="Arial" w:cs="Arial"/>
        </w:rPr>
        <w:t xml:space="preserve">Column    </w:t>
      </w:r>
      <w:r w:rsidR="005D2217" w:rsidRPr="001D62E8">
        <w:rPr>
          <w:rFonts w:ascii="Arial" w:eastAsia="Calibri" w:hAnsi="Arial" w:cs="Arial"/>
        </w:rPr>
        <w:tab/>
      </w:r>
      <w:r w:rsidR="00B65146" w:rsidRPr="001D62E8">
        <w:rPr>
          <w:rFonts w:ascii="Arial" w:eastAsia="Calibri" w:hAnsi="Arial" w:cs="Arial"/>
        </w:rPr>
        <w:t>5</w:t>
      </w:r>
      <w:r w:rsidRPr="001D62E8">
        <w:rPr>
          <w:rFonts w:ascii="Arial" w:eastAsia="Calibri" w:hAnsi="Arial" w:cs="Arial"/>
        </w:rPr>
        <w:t xml:space="preserve"> me</w:t>
      </w:r>
      <w:r w:rsidR="005D2217"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3629FF" w:rsidRPr="001D62E8">
        <w:rPr>
          <w:rFonts w:ascii="Arial" w:eastAsia="Calibri" w:hAnsi="Arial" w:cs="Arial"/>
        </w:rPr>
        <w:t xml:space="preserve">tubular steel  </w:t>
      </w:r>
    </w:p>
    <w:p w14:paraId="0FAE2EAF" w14:textId="739F5683" w:rsidR="00A10486" w:rsidRPr="001D62E8" w:rsidRDefault="003629FF"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r w:rsidR="00B65146" w:rsidRPr="001D62E8">
        <w:rPr>
          <w:rFonts w:ascii="Arial" w:eastAsia="Calibri" w:hAnsi="Arial" w:cs="Arial"/>
        </w:rPr>
        <w:t>base-hinged</w:t>
      </w:r>
      <w:r w:rsidR="00906222" w:rsidRPr="001D62E8">
        <w:rPr>
          <w:rFonts w:ascii="Arial" w:eastAsia="Calibri" w:hAnsi="Arial" w:cs="Arial"/>
        </w:rPr>
        <w:t xml:space="preserve"> </w:t>
      </w:r>
    </w:p>
    <w:p w14:paraId="2841BB54"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CBC517D" w14:textId="32188D39"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5D2217" w:rsidRPr="001D62E8">
        <w:rPr>
          <w:rFonts w:ascii="Arial" w:eastAsia="Calibri" w:hAnsi="Arial" w:cs="Arial"/>
        </w:rPr>
        <w:tab/>
      </w:r>
      <w:r w:rsidRPr="001D62E8">
        <w:rPr>
          <w:rFonts w:ascii="Arial" w:eastAsia="Calibri" w:hAnsi="Arial" w:cs="Arial"/>
        </w:rPr>
        <w:t xml:space="preserve">Planting Depth   </w:t>
      </w:r>
      <w:r w:rsidR="005D2217"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5F8F2FA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32414A1" w14:textId="723D00B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5D2217" w:rsidRPr="001D62E8">
        <w:rPr>
          <w:rFonts w:ascii="Arial" w:eastAsia="Calibri" w:hAnsi="Arial" w:cs="Arial"/>
        </w:rPr>
        <w:tab/>
      </w:r>
      <w:r w:rsidRPr="001D62E8">
        <w:rPr>
          <w:rFonts w:ascii="Arial" w:eastAsia="Calibri" w:hAnsi="Arial" w:cs="Arial"/>
        </w:rPr>
        <w:t>Brackets</w:t>
      </w:r>
      <w:r w:rsidR="005D2217" w:rsidRPr="001D62E8">
        <w:rPr>
          <w:rFonts w:ascii="Arial" w:eastAsia="Calibri" w:hAnsi="Arial" w:cs="Arial"/>
        </w:rPr>
        <w:tab/>
      </w:r>
      <w:r w:rsidR="00906222" w:rsidRPr="001D62E8">
        <w:rPr>
          <w:rFonts w:ascii="Arial" w:eastAsia="Calibri" w:hAnsi="Arial" w:cs="Arial"/>
        </w:rPr>
        <w:t>Post top</w:t>
      </w:r>
    </w:p>
    <w:p w14:paraId="6A381ABC"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05668B9F" w14:textId="77777777" w:rsidR="005D2217" w:rsidRPr="001D62E8" w:rsidRDefault="005D2217" w:rsidP="005D2217">
      <w:pPr>
        <w:tabs>
          <w:tab w:val="left" w:pos="284"/>
          <w:tab w:val="left" w:pos="567"/>
          <w:tab w:val="left" w:pos="3119"/>
        </w:tabs>
        <w:spacing w:line="240" w:lineRule="auto"/>
        <w:contextualSpacing/>
        <w:rPr>
          <w:rFonts w:ascii="Arial" w:eastAsia="Calibri" w:hAnsi="Arial" w:cs="Arial"/>
        </w:rPr>
      </w:pPr>
    </w:p>
    <w:p w14:paraId="4A0706C3"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27</w:t>
      </w:r>
    </w:p>
    <w:p w14:paraId="0A9B42E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23B188D" w14:textId="77777777" w:rsidR="003629FF"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5D2217" w:rsidRPr="001D62E8">
        <w:rPr>
          <w:rFonts w:ascii="Arial" w:eastAsia="Calibri" w:hAnsi="Arial" w:cs="Arial"/>
        </w:rPr>
        <w:tab/>
      </w:r>
      <w:r w:rsidRPr="001D62E8">
        <w:rPr>
          <w:rFonts w:ascii="Arial" w:eastAsia="Calibri" w:hAnsi="Arial" w:cs="Arial"/>
        </w:rPr>
        <w:t xml:space="preserve">Column   </w:t>
      </w:r>
      <w:r w:rsidR="005D2217" w:rsidRPr="001D62E8">
        <w:rPr>
          <w:rFonts w:ascii="Arial" w:eastAsia="Calibri" w:hAnsi="Arial" w:cs="Arial"/>
        </w:rPr>
        <w:tab/>
      </w:r>
      <w:r w:rsidRPr="001D62E8">
        <w:rPr>
          <w:rFonts w:ascii="Arial" w:eastAsia="Calibri" w:hAnsi="Arial" w:cs="Arial"/>
        </w:rPr>
        <w:t>6 me</w:t>
      </w:r>
      <w:r w:rsidR="005D2217"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3629FF" w:rsidRPr="001D62E8">
        <w:rPr>
          <w:rFonts w:ascii="Arial" w:eastAsia="Calibri" w:hAnsi="Arial" w:cs="Arial"/>
        </w:rPr>
        <w:t xml:space="preserve">Tubular steel </w:t>
      </w:r>
    </w:p>
    <w:p w14:paraId="01636102" w14:textId="4540051F" w:rsidR="00A10486" w:rsidRPr="001D62E8" w:rsidRDefault="003629FF"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r w:rsidR="005B327E" w:rsidRPr="001D62E8">
        <w:rPr>
          <w:rFonts w:ascii="Arial" w:eastAsia="Calibri" w:hAnsi="Arial" w:cs="Arial"/>
        </w:rPr>
        <w:t xml:space="preserve">base-hinged </w:t>
      </w:r>
    </w:p>
    <w:p w14:paraId="5C8D343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018D516" w14:textId="2AE83DB0"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5D2217" w:rsidRPr="001D62E8">
        <w:rPr>
          <w:rFonts w:ascii="Arial" w:eastAsia="Calibri" w:hAnsi="Arial" w:cs="Arial"/>
        </w:rPr>
        <w:tab/>
      </w:r>
      <w:r w:rsidRPr="001D62E8">
        <w:rPr>
          <w:rFonts w:ascii="Arial" w:eastAsia="Calibri" w:hAnsi="Arial" w:cs="Arial"/>
        </w:rPr>
        <w:t xml:space="preserve">Planting Depth   </w:t>
      </w:r>
      <w:r w:rsidR="005D2217"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43B3674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48E417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5D2217" w:rsidRPr="001D62E8">
        <w:rPr>
          <w:rFonts w:ascii="Arial" w:eastAsia="Calibri" w:hAnsi="Arial" w:cs="Arial"/>
        </w:rPr>
        <w:tab/>
      </w:r>
      <w:r w:rsidRPr="001D62E8">
        <w:rPr>
          <w:rFonts w:ascii="Arial" w:eastAsia="Calibri" w:hAnsi="Arial" w:cs="Arial"/>
        </w:rPr>
        <w:t xml:space="preserve">Brackets separate   </w:t>
      </w:r>
      <w:r w:rsidR="005D2217" w:rsidRPr="001D62E8">
        <w:rPr>
          <w:rFonts w:ascii="Arial" w:eastAsia="Calibri" w:hAnsi="Arial" w:cs="Arial"/>
        </w:rPr>
        <w:tab/>
      </w:r>
      <w:r w:rsidRPr="001D62E8">
        <w:rPr>
          <w:rFonts w:ascii="Arial" w:eastAsia="Calibri" w:hAnsi="Arial" w:cs="Arial"/>
        </w:rPr>
        <w:t>0.5 metre projection</w:t>
      </w:r>
    </w:p>
    <w:p w14:paraId="70738724"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B14606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7C2E75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28</w:t>
      </w:r>
    </w:p>
    <w:p w14:paraId="0B310C75"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0D2FA733" w14:textId="77777777" w:rsidR="00F7736A"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Pr="001D62E8">
        <w:rPr>
          <w:rFonts w:ascii="Arial" w:eastAsia="Calibri" w:hAnsi="Arial" w:cs="Arial"/>
        </w:rPr>
        <w:t>6 me</w:t>
      </w:r>
      <w:r w:rsidR="00FD2BE0"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F7736A" w:rsidRPr="001D62E8">
        <w:rPr>
          <w:rFonts w:ascii="Arial" w:eastAsia="Calibri" w:hAnsi="Arial" w:cs="Arial"/>
        </w:rPr>
        <w:t xml:space="preserve">tubular steel </w:t>
      </w:r>
    </w:p>
    <w:p w14:paraId="73B7AC0F" w14:textId="38C46D22" w:rsidR="00A10486" w:rsidRPr="001D62E8" w:rsidRDefault="00F7736A"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r w:rsidR="0096453A" w:rsidRPr="001D62E8">
        <w:rPr>
          <w:rFonts w:ascii="Arial" w:eastAsia="Calibri" w:hAnsi="Arial" w:cs="Arial"/>
        </w:rPr>
        <w:t>base-hinged</w:t>
      </w:r>
    </w:p>
    <w:p w14:paraId="6850A732"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92B0ACB" w14:textId="582CE20B"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34A019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92BAA70"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separate   </w:t>
      </w:r>
      <w:r w:rsidR="00FD2BE0" w:rsidRPr="001D62E8">
        <w:rPr>
          <w:rFonts w:ascii="Arial" w:eastAsia="Calibri" w:hAnsi="Arial" w:cs="Arial"/>
        </w:rPr>
        <w:tab/>
      </w:r>
      <w:r w:rsidRPr="001D62E8">
        <w:rPr>
          <w:rFonts w:ascii="Arial" w:eastAsia="Calibri" w:hAnsi="Arial" w:cs="Arial"/>
        </w:rPr>
        <w:t>1.0 metre projection</w:t>
      </w:r>
    </w:p>
    <w:p w14:paraId="2B366774"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612B92AC" w14:textId="77777777" w:rsidR="00FD2BE0" w:rsidRPr="001D62E8" w:rsidRDefault="00FD2BE0" w:rsidP="005D2217">
      <w:pPr>
        <w:tabs>
          <w:tab w:val="left" w:pos="284"/>
          <w:tab w:val="left" w:pos="567"/>
          <w:tab w:val="left" w:pos="3119"/>
        </w:tabs>
        <w:spacing w:line="240" w:lineRule="auto"/>
        <w:contextualSpacing/>
        <w:rPr>
          <w:rFonts w:ascii="Arial" w:eastAsia="Calibri" w:hAnsi="Arial" w:cs="Arial"/>
        </w:rPr>
      </w:pPr>
    </w:p>
    <w:p w14:paraId="5FA6BFE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29</w:t>
      </w:r>
    </w:p>
    <w:p w14:paraId="1B1CDE95"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F0FE258" w14:textId="77777777" w:rsidR="0094633F"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00FE668D" w:rsidRPr="001D62E8">
        <w:rPr>
          <w:rFonts w:ascii="Arial" w:eastAsia="Calibri" w:hAnsi="Arial" w:cs="Arial"/>
        </w:rPr>
        <w:t>6</w:t>
      </w:r>
      <w:r w:rsidRPr="001D62E8">
        <w:rPr>
          <w:rFonts w:ascii="Arial" w:eastAsia="Calibri" w:hAnsi="Arial" w:cs="Arial"/>
        </w:rPr>
        <w:t xml:space="preserve"> metre </w:t>
      </w:r>
      <w:r w:rsidR="00FD2BE0" w:rsidRPr="001D62E8">
        <w:rPr>
          <w:rFonts w:ascii="Arial" w:eastAsia="Calibri" w:hAnsi="Arial" w:cs="Arial"/>
        </w:rPr>
        <w:t xml:space="preserve">mounting height galvanised </w:t>
      </w:r>
      <w:r w:rsidRPr="001D62E8">
        <w:rPr>
          <w:rFonts w:ascii="Arial" w:eastAsia="Calibri" w:hAnsi="Arial" w:cs="Arial"/>
        </w:rPr>
        <w:t xml:space="preserve">(BS EN ISO 1461) </w:t>
      </w:r>
      <w:r w:rsidR="0094633F" w:rsidRPr="001D62E8">
        <w:rPr>
          <w:rFonts w:ascii="Arial" w:eastAsia="Calibri" w:hAnsi="Arial" w:cs="Arial"/>
        </w:rPr>
        <w:t xml:space="preserve">tubular steel </w:t>
      </w:r>
    </w:p>
    <w:p w14:paraId="3D93AF8E" w14:textId="1BDE0D8C" w:rsidR="00A10486" w:rsidRPr="001D62E8" w:rsidRDefault="0094633F"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r w:rsidR="00FE668D" w:rsidRPr="001D62E8">
        <w:rPr>
          <w:rFonts w:ascii="Arial" w:eastAsia="Calibri" w:hAnsi="Arial" w:cs="Arial"/>
        </w:rPr>
        <w:t xml:space="preserve">base-hinged </w:t>
      </w:r>
    </w:p>
    <w:p w14:paraId="65C2A19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6BF0BBA" w14:textId="0E318276"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1A31DCE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05F446FD" w14:textId="42198C7B"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00DF1F36" w:rsidRPr="001D62E8">
        <w:rPr>
          <w:rFonts w:ascii="Arial" w:eastAsia="Calibri" w:hAnsi="Arial" w:cs="Arial"/>
        </w:rPr>
        <w:t>Post top</w:t>
      </w:r>
    </w:p>
    <w:p w14:paraId="07540CD0" w14:textId="77777777" w:rsidR="00FD2BE0" w:rsidRPr="001D62E8" w:rsidRDefault="00FD2BE0" w:rsidP="005D2217">
      <w:pPr>
        <w:tabs>
          <w:tab w:val="left" w:pos="284"/>
          <w:tab w:val="left" w:pos="567"/>
          <w:tab w:val="left" w:pos="3119"/>
        </w:tabs>
        <w:spacing w:line="240" w:lineRule="auto"/>
        <w:contextualSpacing/>
        <w:rPr>
          <w:rFonts w:ascii="Arial" w:eastAsia="Calibri" w:hAnsi="Arial" w:cs="Arial"/>
        </w:rPr>
      </w:pPr>
    </w:p>
    <w:p w14:paraId="3E7C442E" w14:textId="77777777" w:rsidR="00FD2BE0" w:rsidRPr="001D62E8" w:rsidRDefault="00FD2BE0" w:rsidP="005D2217">
      <w:pPr>
        <w:tabs>
          <w:tab w:val="left" w:pos="284"/>
          <w:tab w:val="left" w:pos="567"/>
          <w:tab w:val="left" w:pos="3119"/>
        </w:tabs>
        <w:spacing w:line="240" w:lineRule="auto"/>
        <w:contextualSpacing/>
        <w:rPr>
          <w:rFonts w:ascii="Arial" w:eastAsia="Calibri" w:hAnsi="Arial" w:cs="Arial"/>
        </w:rPr>
      </w:pPr>
    </w:p>
    <w:p w14:paraId="4050708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30</w:t>
      </w:r>
    </w:p>
    <w:p w14:paraId="68F9C062"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C92416D" w14:textId="77777777" w:rsidR="0094633F"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Pr="001D62E8">
        <w:rPr>
          <w:rFonts w:ascii="Arial" w:eastAsia="Calibri" w:hAnsi="Arial" w:cs="Arial"/>
        </w:rPr>
        <w:t>8 me</w:t>
      </w:r>
      <w:r w:rsidR="00FD2BE0"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94633F" w:rsidRPr="001D62E8">
        <w:rPr>
          <w:rFonts w:ascii="Arial" w:eastAsia="Calibri" w:hAnsi="Arial" w:cs="Arial"/>
        </w:rPr>
        <w:t xml:space="preserve">tubular steel </w:t>
      </w:r>
    </w:p>
    <w:p w14:paraId="50566B88" w14:textId="6F906493" w:rsidR="00A10486" w:rsidRPr="001D62E8" w:rsidRDefault="0094633F"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r w:rsidR="009011DC" w:rsidRPr="001D62E8">
        <w:rPr>
          <w:rFonts w:ascii="Arial" w:eastAsia="Calibri" w:hAnsi="Arial" w:cs="Arial"/>
        </w:rPr>
        <w:t xml:space="preserve">base-hinged </w:t>
      </w:r>
    </w:p>
    <w:p w14:paraId="1E682AE2"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D41D7DA" w14:textId="4F27D9BC"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2027F12"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4D183D9" w14:textId="2AFEC24E"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009011DC" w:rsidRPr="001D62E8">
        <w:rPr>
          <w:rFonts w:ascii="Arial" w:eastAsia="Calibri" w:hAnsi="Arial" w:cs="Arial"/>
        </w:rPr>
        <w:t>0.5</w:t>
      </w:r>
      <w:r w:rsidRPr="001D62E8">
        <w:rPr>
          <w:rFonts w:ascii="Arial" w:eastAsia="Calibri" w:hAnsi="Arial" w:cs="Arial"/>
        </w:rPr>
        <w:t xml:space="preserve"> metre projection</w:t>
      </w:r>
    </w:p>
    <w:p w14:paraId="64BBD90D"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582A191" w14:textId="77777777" w:rsidR="00FD2BE0" w:rsidRPr="001D62E8" w:rsidRDefault="00FD2BE0" w:rsidP="005D2217">
      <w:pPr>
        <w:tabs>
          <w:tab w:val="left" w:pos="284"/>
          <w:tab w:val="left" w:pos="567"/>
          <w:tab w:val="left" w:pos="3119"/>
        </w:tabs>
        <w:spacing w:line="240" w:lineRule="auto"/>
        <w:contextualSpacing/>
        <w:rPr>
          <w:rFonts w:ascii="Arial" w:eastAsia="Calibri" w:hAnsi="Arial" w:cs="Arial"/>
        </w:rPr>
      </w:pPr>
    </w:p>
    <w:p w14:paraId="4F7CE2FC"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31</w:t>
      </w:r>
    </w:p>
    <w:p w14:paraId="051CB6F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3586508" w14:textId="123695A6" w:rsidR="00C94453"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Pr="001D62E8">
        <w:rPr>
          <w:rFonts w:ascii="Arial" w:eastAsia="Calibri" w:hAnsi="Arial" w:cs="Arial"/>
        </w:rPr>
        <w:t>8 m</w:t>
      </w:r>
      <w:r w:rsidR="00FD2BE0" w:rsidRPr="001D62E8">
        <w:rPr>
          <w:rFonts w:ascii="Arial" w:eastAsia="Calibri" w:hAnsi="Arial" w:cs="Arial"/>
        </w:rPr>
        <w:t xml:space="preserve">etre mounting height </w:t>
      </w:r>
      <w:r w:rsidR="0018085A" w:rsidRPr="001D62E8">
        <w:rPr>
          <w:rFonts w:ascii="Arial" w:eastAsia="Calibri" w:hAnsi="Arial" w:cs="Arial"/>
        </w:rPr>
        <w:t>galvanised (</w:t>
      </w:r>
      <w:r w:rsidRPr="001D62E8">
        <w:rPr>
          <w:rFonts w:ascii="Arial" w:eastAsia="Calibri" w:hAnsi="Arial" w:cs="Arial"/>
        </w:rPr>
        <w:t xml:space="preserve">BS EN ISO 1461) </w:t>
      </w:r>
      <w:r w:rsidR="00C94453" w:rsidRPr="001D62E8">
        <w:rPr>
          <w:rFonts w:ascii="Arial" w:eastAsia="Calibri" w:hAnsi="Arial" w:cs="Arial"/>
        </w:rPr>
        <w:t xml:space="preserve">tubular steel </w:t>
      </w:r>
    </w:p>
    <w:p w14:paraId="39A2E36A" w14:textId="2D85D852" w:rsidR="00A10486" w:rsidRPr="001D62E8" w:rsidRDefault="00C94453"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r w:rsidR="00A9777C" w:rsidRPr="001D62E8">
        <w:rPr>
          <w:rFonts w:ascii="Arial" w:eastAsia="Calibri" w:hAnsi="Arial" w:cs="Arial"/>
        </w:rPr>
        <w:t xml:space="preserve">base-hinged </w:t>
      </w:r>
    </w:p>
    <w:p w14:paraId="38FB2543"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5D14752" w14:textId="06C572BF"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18A9CF50"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582DE38" w14:textId="774DC9DF"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Pr="001D62E8">
        <w:rPr>
          <w:rFonts w:ascii="Arial" w:eastAsia="Calibri" w:hAnsi="Arial" w:cs="Arial"/>
        </w:rPr>
        <w:t>1.</w:t>
      </w:r>
      <w:r w:rsidR="00B10642" w:rsidRPr="001D62E8">
        <w:rPr>
          <w:rFonts w:ascii="Arial" w:eastAsia="Calibri" w:hAnsi="Arial" w:cs="Arial"/>
        </w:rPr>
        <w:t>0</w:t>
      </w:r>
      <w:r w:rsidRPr="001D62E8">
        <w:rPr>
          <w:rFonts w:ascii="Arial" w:eastAsia="Calibri" w:hAnsi="Arial" w:cs="Arial"/>
        </w:rPr>
        <w:t xml:space="preserve"> metre projection</w:t>
      </w:r>
    </w:p>
    <w:p w14:paraId="4893DFFD"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6C04B7FC" w14:textId="77777777" w:rsidR="00FD2BE0" w:rsidRPr="001D62E8" w:rsidRDefault="00FD2BE0" w:rsidP="005D2217">
      <w:pPr>
        <w:tabs>
          <w:tab w:val="left" w:pos="284"/>
          <w:tab w:val="left" w:pos="567"/>
          <w:tab w:val="left" w:pos="3119"/>
        </w:tabs>
        <w:spacing w:line="240" w:lineRule="auto"/>
        <w:contextualSpacing/>
        <w:rPr>
          <w:rFonts w:ascii="Arial" w:eastAsia="Calibri" w:hAnsi="Arial" w:cs="Arial"/>
        </w:rPr>
      </w:pPr>
    </w:p>
    <w:p w14:paraId="0C133EE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32</w:t>
      </w:r>
    </w:p>
    <w:p w14:paraId="5960DD3D"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42B3E7B" w14:textId="4D7CF292" w:rsidR="00C94453"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t xml:space="preserve">8 metre mounting height </w:t>
      </w:r>
      <w:r w:rsidR="0018085A" w:rsidRPr="001D62E8">
        <w:rPr>
          <w:rFonts w:ascii="Arial" w:eastAsia="Calibri" w:hAnsi="Arial" w:cs="Arial"/>
        </w:rPr>
        <w:t>galvanised (</w:t>
      </w:r>
      <w:r w:rsidR="00250615" w:rsidRPr="001D62E8">
        <w:rPr>
          <w:rFonts w:ascii="Arial" w:eastAsia="Calibri" w:hAnsi="Arial" w:cs="Arial"/>
        </w:rPr>
        <w:t xml:space="preserve">BS EN ISO 1461) </w:t>
      </w:r>
      <w:r w:rsidR="00C94453" w:rsidRPr="001D62E8">
        <w:rPr>
          <w:rFonts w:ascii="Arial" w:eastAsia="Calibri" w:hAnsi="Arial" w:cs="Arial"/>
        </w:rPr>
        <w:t xml:space="preserve">tubular steel </w:t>
      </w:r>
    </w:p>
    <w:p w14:paraId="74144546" w14:textId="72DEB75E" w:rsidR="00A10486" w:rsidRPr="001D62E8" w:rsidRDefault="00C94453"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r w:rsidR="00250615" w:rsidRPr="001D62E8">
        <w:rPr>
          <w:rFonts w:ascii="Arial" w:eastAsia="Calibri" w:hAnsi="Arial" w:cs="Arial"/>
        </w:rPr>
        <w:t xml:space="preserve">base-hinged </w:t>
      </w:r>
    </w:p>
    <w:p w14:paraId="48B27FA5"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02D7C878" w14:textId="1A21F958"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2B3249C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346561B" w14:textId="374C820E"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000435B7" w:rsidRPr="001D62E8">
        <w:rPr>
          <w:rFonts w:ascii="Arial" w:eastAsia="Calibri" w:hAnsi="Arial" w:cs="Arial"/>
        </w:rPr>
        <w:t>1.5 metre projection</w:t>
      </w:r>
    </w:p>
    <w:p w14:paraId="7C62145C" w14:textId="77777777" w:rsidR="00FD2BE0"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59B4035C" w14:textId="77777777" w:rsidR="00FD2BE0" w:rsidRPr="001D62E8" w:rsidRDefault="00FD2BE0" w:rsidP="005D2217">
      <w:pPr>
        <w:tabs>
          <w:tab w:val="left" w:pos="284"/>
          <w:tab w:val="left" w:pos="567"/>
          <w:tab w:val="left" w:pos="3119"/>
        </w:tabs>
        <w:spacing w:line="240" w:lineRule="auto"/>
        <w:contextualSpacing/>
        <w:rPr>
          <w:rFonts w:ascii="Arial" w:eastAsia="Calibri" w:hAnsi="Arial" w:cs="Arial"/>
        </w:rPr>
      </w:pPr>
    </w:p>
    <w:p w14:paraId="582B6F8D" w14:textId="77777777" w:rsidR="00005DB9" w:rsidRPr="001D62E8" w:rsidRDefault="00005DB9" w:rsidP="005D2217">
      <w:pPr>
        <w:tabs>
          <w:tab w:val="left" w:pos="284"/>
          <w:tab w:val="left" w:pos="567"/>
          <w:tab w:val="left" w:pos="3119"/>
        </w:tabs>
        <w:spacing w:line="240" w:lineRule="auto"/>
        <w:contextualSpacing/>
        <w:rPr>
          <w:rFonts w:ascii="Arial" w:eastAsia="Calibri" w:hAnsi="Arial" w:cs="Arial"/>
        </w:rPr>
      </w:pPr>
    </w:p>
    <w:p w14:paraId="1EF2BF43" w14:textId="77777777" w:rsidR="00005DB9" w:rsidRPr="001D62E8" w:rsidRDefault="00005DB9" w:rsidP="005D2217">
      <w:pPr>
        <w:tabs>
          <w:tab w:val="left" w:pos="284"/>
          <w:tab w:val="left" w:pos="567"/>
          <w:tab w:val="left" w:pos="3119"/>
        </w:tabs>
        <w:spacing w:line="240" w:lineRule="auto"/>
        <w:contextualSpacing/>
        <w:rPr>
          <w:rFonts w:ascii="Arial" w:eastAsia="Calibri" w:hAnsi="Arial" w:cs="Arial"/>
        </w:rPr>
      </w:pPr>
    </w:p>
    <w:p w14:paraId="69F1B6A9" w14:textId="1563564F"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TYPE 33</w:t>
      </w:r>
    </w:p>
    <w:p w14:paraId="78F9743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76BA834" w14:textId="77777777" w:rsidR="00FA11E1"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006E5A9B" w:rsidRPr="001D62E8">
        <w:rPr>
          <w:rFonts w:ascii="Arial" w:eastAsia="Calibri" w:hAnsi="Arial" w:cs="Arial"/>
        </w:rPr>
        <w:t>8</w:t>
      </w:r>
      <w:r w:rsidRPr="001D62E8">
        <w:rPr>
          <w:rFonts w:ascii="Arial" w:eastAsia="Calibri" w:hAnsi="Arial" w:cs="Arial"/>
        </w:rPr>
        <w:t xml:space="preserve"> me</w:t>
      </w:r>
      <w:r w:rsidR="00FD2BE0"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FA11E1" w:rsidRPr="001D62E8">
        <w:rPr>
          <w:rFonts w:ascii="Arial" w:eastAsia="Calibri" w:hAnsi="Arial" w:cs="Arial"/>
        </w:rPr>
        <w:t xml:space="preserve">tubular steel </w:t>
      </w:r>
    </w:p>
    <w:p w14:paraId="14EC67BB" w14:textId="3B1C3064" w:rsidR="00A10486" w:rsidRPr="001D62E8" w:rsidRDefault="00FA11E1"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r w:rsidR="006E5A9B" w:rsidRPr="001D62E8">
        <w:rPr>
          <w:rFonts w:ascii="Arial" w:eastAsia="Calibri" w:hAnsi="Arial" w:cs="Arial"/>
        </w:rPr>
        <w:t>base-hinged</w:t>
      </w:r>
      <w:r w:rsidR="00FA4C7C" w:rsidRPr="001D62E8">
        <w:rPr>
          <w:rFonts w:ascii="Arial" w:eastAsia="Calibri" w:hAnsi="Arial" w:cs="Arial"/>
        </w:rPr>
        <w:t xml:space="preserve"> </w:t>
      </w:r>
    </w:p>
    <w:p w14:paraId="4C542D40"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458D28E" w14:textId="4ECCE166"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6E92776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03FBF195" w14:textId="2ED1F866"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00FA4C7C" w:rsidRPr="001D62E8">
        <w:rPr>
          <w:rFonts w:ascii="Arial" w:eastAsia="Calibri" w:hAnsi="Arial" w:cs="Arial"/>
        </w:rPr>
        <w:t>2</w:t>
      </w:r>
      <w:r w:rsidRPr="001D62E8">
        <w:rPr>
          <w:rFonts w:ascii="Arial" w:eastAsia="Calibri" w:hAnsi="Arial" w:cs="Arial"/>
        </w:rPr>
        <w:t>.5 metre projection</w:t>
      </w:r>
    </w:p>
    <w:p w14:paraId="736F8D1C"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9855CEA" w14:textId="77777777" w:rsidR="00FD2BE0" w:rsidRPr="001D62E8" w:rsidRDefault="00FD2BE0" w:rsidP="005D2217">
      <w:pPr>
        <w:tabs>
          <w:tab w:val="left" w:pos="284"/>
          <w:tab w:val="left" w:pos="567"/>
          <w:tab w:val="left" w:pos="3119"/>
        </w:tabs>
        <w:spacing w:line="240" w:lineRule="auto"/>
        <w:contextualSpacing/>
        <w:rPr>
          <w:rFonts w:ascii="Arial" w:eastAsia="Calibri" w:hAnsi="Arial" w:cs="Arial"/>
        </w:rPr>
      </w:pPr>
    </w:p>
    <w:p w14:paraId="2C4A4CA8"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34</w:t>
      </w:r>
    </w:p>
    <w:p w14:paraId="396BA618"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B466366" w14:textId="77777777" w:rsidR="00FA11E1"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00555AB2" w:rsidRPr="001D62E8">
        <w:rPr>
          <w:rFonts w:ascii="Arial" w:eastAsia="Calibri" w:hAnsi="Arial" w:cs="Arial"/>
        </w:rPr>
        <w:t>8</w:t>
      </w:r>
      <w:r w:rsidRPr="001D62E8">
        <w:rPr>
          <w:rFonts w:ascii="Arial" w:eastAsia="Calibri" w:hAnsi="Arial" w:cs="Arial"/>
        </w:rPr>
        <w:t xml:space="preserve"> me</w:t>
      </w:r>
      <w:r w:rsidR="00FD2BE0"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FA11E1" w:rsidRPr="001D62E8">
        <w:rPr>
          <w:rFonts w:ascii="Arial" w:eastAsia="Calibri" w:hAnsi="Arial" w:cs="Arial"/>
        </w:rPr>
        <w:t xml:space="preserve">tubular steel </w:t>
      </w:r>
    </w:p>
    <w:p w14:paraId="71CFB11F" w14:textId="5DEFBAA5" w:rsidR="00A10486" w:rsidRPr="001D62E8" w:rsidRDefault="00FA11E1"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r w:rsidR="002A5A74" w:rsidRPr="001D62E8">
        <w:rPr>
          <w:rFonts w:ascii="Arial" w:eastAsia="Calibri" w:hAnsi="Arial" w:cs="Arial"/>
        </w:rPr>
        <w:t xml:space="preserve">base-hinged </w:t>
      </w:r>
    </w:p>
    <w:p w14:paraId="47CADA43"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C241AAD" w14:textId="1110E8B4"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20202CA0"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0D5CBE6F" w14:textId="7CA9B23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002A5A74" w:rsidRPr="001D62E8">
        <w:rPr>
          <w:rFonts w:ascii="Arial" w:eastAsia="Calibri" w:hAnsi="Arial" w:cs="Arial"/>
        </w:rPr>
        <w:t>Post top</w:t>
      </w:r>
    </w:p>
    <w:p w14:paraId="3A0266AA"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09296665"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449F3FB"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35</w:t>
      </w:r>
    </w:p>
    <w:p w14:paraId="74219C0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7581F62" w14:textId="77777777" w:rsidR="00FA11E1"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Pr="001D62E8">
        <w:rPr>
          <w:rFonts w:ascii="Arial" w:eastAsia="Calibri" w:hAnsi="Arial" w:cs="Arial"/>
        </w:rPr>
        <w:t>10 me</w:t>
      </w:r>
      <w:r w:rsidR="00FD2BE0"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FA11E1" w:rsidRPr="001D62E8">
        <w:rPr>
          <w:rFonts w:ascii="Arial" w:eastAsia="Calibri" w:hAnsi="Arial" w:cs="Arial"/>
        </w:rPr>
        <w:t xml:space="preserve">tubular steel </w:t>
      </w:r>
    </w:p>
    <w:p w14:paraId="486AB891" w14:textId="14271845" w:rsidR="00A10486" w:rsidRPr="001D62E8" w:rsidRDefault="00FA11E1"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r w:rsidR="006B4635" w:rsidRPr="001D62E8">
        <w:rPr>
          <w:rFonts w:ascii="Arial" w:eastAsia="Calibri" w:hAnsi="Arial" w:cs="Arial"/>
        </w:rPr>
        <w:t>base</w:t>
      </w:r>
      <w:r w:rsidR="002111B9" w:rsidRPr="001D62E8">
        <w:rPr>
          <w:rFonts w:ascii="Arial" w:eastAsia="Calibri" w:hAnsi="Arial" w:cs="Arial"/>
        </w:rPr>
        <w:t xml:space="preserve">-hinged </w:t>
      </w:r>
    </w:p>
    <w:p w14:paraId="4137633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04E665AA" w14:textId="6E8FA84C"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15D6EA13"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0DEA108" w14:textId="41F886E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002111B9" w:rsidRPr="001D62E8">
        <w:rPr>
          <w:rFonts w:ascii="Arial" w:eastAsia="Calibri" w:hAnsi="Arial" w:cs="Arial"/>
        </w:rPr>
        <w:t>0</w:t>
      </w:r>
      <w:r w:rsidRPr="001D62E8">
        <w:rPr>
          <w:rFonts w:ascii="Arial" w:eastAsia="Calibri" w:hAnsi="Arial" w:cs="Arial"/>
        </w:rPr>
        <w:t>.5 metre projection</w:t>
      </w:r>
    </w:p>
    <w:p w14:paraId="27D4B0B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58BF2E3"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04F1ADDC"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36 </w:t>
      </w:r>
    </w:p>
    <w:p w14:paraId="46A777A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0DDF97F" w14:textId="77777777" w:rsidR="00FA11E1"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Pr="001D62E8">
        <w:rPr>
          <w:rFonts w:ascii="Arial" w:eastAsia="Calibri" w:hAnsi="Arial" w:cs="Arial"/>
        </w:rPr>
        <w:t>10 me</w:t>
      </w:r>
      <w:r w:rsidR="00FD2BE0"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FA11E1" w:rsidRPr="001D62E8">
        <w:rPr>
          <w:rFonts w:ascii="Arial" w:eastAsia="Calibri" w:hAnsi="Arial" w:cs="Arial"/>
        </w:rPr>
        <w:t xml:space="preserve">tubular steel </w:t>
      </w:r>
    </w:p>
    <w:p w14:paraId="21A664B7" w14:textId="21E43E58" w:rsidR="00A10486" w:rsidRPr="001D62E8" w:rsidRDefault="00FA11E1"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r w:rsidR="00C4433F" w:rsidRPr="001D62E8">
        <w:rPr>
          <w:rFonts w:ascii="Arial" w:eastAsia="Calibri" w:hAnsi="Arial" w:cs="Arial"/>
        </w:rPr>
        <w:t xml:space="preserve">base-hinged </w:t>
      </w:r>
    </w:p>
    <w:p w14:paraId="07727D8D"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E473F1F" w14:textId="2784ED8E"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1E4D6B3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B180158" w14:textId="3C58083A"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00C064FD" w:rsidRPr="001D62E8">
        <w:rPr>
          <w:rFonts w:ascii="Arial" w:eastAsia="Calibri" w:hAnsi="Arial" w:cs="Arial"/>
        </w:rPr>
        <w:t>1.0 metre projection</w:t>
      </w:r>
      <w:r w:rsidRPr="001D62E8">
        <w:rPr>
          <w:rFonts w:ascii="Arial" w:eastAsia="Calibri" w:hAnsi="Arial" w:cs="Arial"/>
        </w:rPr>
        <w:t xml:space="preserve"> </w:t>
      </w:r>
    </w:p>
    <w:p w14:paraId="02F83BF4" w14:textId="77777777" w:rsidR="00FD2BE0"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0820AED9" w14:textId="77777777" w:rsidR="00FD2BE0" w:rsidRPr="001D62E8" w:rsidRDefault="00FD2BE0" w:rsidP="005D2217">
      <w:pPr>
        <w:tabs>
          <w:tab w:val="left" w:pos="284"/>
          <w:tab w:val="left" w:pos="567"/>
          <w:tab w:val="left" w:pos="3119"/>
        </w:tabs>
        <w:spacing w:line="240" w:lineRule="auto"/>
        <w:contextualSpacing/>
        <w:rPr>
          <w:rFonts w:ascii="Arial" w:eastAsia="Calibri" w:hAnsi="Arial" w:cs="Arial"/>
        </w:rPr>
      </w:pPr>
    </w:p>
    <w:p w14:paraId="68E07EF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37 </w:t>
      </w:r>
    </w:p>
    <w:p w14:paraId="0772D8A8"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D07EB8F" w14:textId="77777777" w:rsidR="008A1578" w:rsidRPr="001D62E8" w:rsidRDefault="00A10486" w:rsidP="00FD2BE0">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007D63B3" w:rsidRPr="001D62E8">
        <w:rPr>
          <w:rFonts w:ascii="Arial" w:eastAsia="Calibri" w:hAnsi="Arial" w:cs="Arial"/>
        </w:rPr>
        <w:t>10</w:t>
      </w:r>
      <w:r w:rsidRPr="001D62E8">
        <w:rPr>
          <w:rFonts w:ascii="Arial" w:eastAsia="Calibri" w:hAnsi="Arial" w:cs="Arial"/>
        </w:rPr>
        <w:t xml:space="preserve"> me</w:t>
      </w:r>
      <w:r w:rsidR="00FD2BE0"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8A1578" w:rsidRPr="001D62E8">
        <w:rPr>
          <w:rFonts w:ascii="Arial" w:eastAsia="Calibri" w:hAnsi="Arial" w:cs="Arial"/>
        </w:rPr>
        <w:t xml:space="preserve">tubular steel </w:t>
      </w:r>
    </w:p>
    <w:p w14:paraId="64AEC367" w14:textId="29A88470" w:rsidR="00A10486" w:rsidRPr="001D62E8" w:rsidRDefault="008A1578" w:rsidP="00FD2BE0">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r w:rsidR="007D63B3" w:rsidRPr="001D62E8">
        <w:rPr>
          <w:rFonts w:ascii="Arial" w:eastAsia="Calibri" w:hAnsi="Arial" w:cs="Arial"/>
        </w:rPr>
        <w:t xml:space="preserve">base-hinged </w:t>
      </w:r>
    </w:p>
    <w:p w14:paraId="1F8B26A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855AAA8" w14:textId="306C44EB"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4980C36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6BD50E1F" w14:textId="724D83A3"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00B81CBB" w:rsidRPr="001D62E8">
        <w:rPr>
          <w:rFonts w:ascii="Arial" w:eastAsia="Calibri" w:hAnsi="Arial" w:cs="Arial"/>
        </w:rPr>
        <w:t>1</w:t>
      </w:r>
      <w:r w:rsidRPr="001D62E8">
        <w:rPr>
          <w:rFonts w:ascii="Arial" w:eastAsia="Calibri" w:hAnsi="Arial" w:cs="Arial"/>
        </w:rPr>
        <w:t>.5 metre projection</w:t>
      </w:r>
    </w:p>
    <w:p w14:paraId="678BB4F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5A98127" w14:textId="77777777" w:rsidR="00FD2BE0" w:rsidRPr="001D62E8" w:rsidRDefault="00FD2BE0" w:rsidP="005D2217">
      <w:pPr>
        <w:tabs>
          <w:tab w:val="left" w:pos="284"/>
          <w:tab w:val="left" w:pos="567"/>
          <w:tab w:val="left" w:pos="3119"/>
        </w:tabs>
        <w:spacing w:line="240" w:lineRule="auto"/>
        <w:contextualSpacing/>
        <w:rPr>
          <w:rFonts w:ascii="Arial" w:eastAsia="Calibri" w:hAnsi="Arial" w:cs="Arial"/>
        </w:rPr>
      </w:pPr>
    </w:p>
    <w:p w14:paraId="2BA3920E"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1BBF01E7"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0D940408"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69E1E582"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02CC9BD3" w14:textId="026B4FD2"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TYPE 38</w:t>
      </w:r>
    </w:p>
    <w:p w14:paraId="7E829B6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746DA57" w14:textId="77777777" w:rsidR="00716105"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001B148F" w:rsidRPr="001D62E8">
        <w:rPr>
          <w:rFonts w:ascii="Arial" w:eastAsia="Calibri" w:hAnsi="Arial" w:cs="Arial"/>
        </w:rPr>
        <w:t>10</w:t>
      </w:r>
      <w:r w:rsidRPr="001D62E8">
        <w:rPr>
          <w:rFonts w:ascii="Arial" w:eastAsia="Calibri" w:hAnsi="Arial" w:cs="Arial"/>
        </w:rPr>
        <w:t xml:space="preserve"> me</w:t>
      </w:r>
      <w:r w:rsidR="00FD2BE0" w:rsidRPr="001D62E8">
        <w:rPr>
          <w:rFonts w:ascii="Arial" w:eastAsia="Calibri" w:hAnsi="Arial" w:cs="Arial"/>
        </w:rPr>
        <w:t>tre mounting height galvanised (BS EN ISO 1461) tubular steel</w:t>
      </w:r>
      <w:r w:rsidR="00716105" w:rsidRPr="001D62E8">
        <w:rPr>
          <w:rFonts w:ascii="Arial" w:eastAsia="Calibri" w:hAnsi="Arial" w:cs="Arial"/>
        </w:rPr>
        <w:t xml:space="preserve">          </w:t>
      </w:r>
    </w:p>
    <w:p w14:paraId="3B12142C" w14:textId="698488C0" w:rsidR="00A10486" w:rsidRPr="001D62E8" w:rsidRDefault="00716105"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base-hinged</w:t>
      </w:r>
      <w:r w:rsidR="00FD2BE0" w:rsidRPr="001D62E8">
        <w:rPr>
          <w:rFonts w:ascii="Arial" w:eastAsia="Calibri" w:hAnsi="Arial" w:cs="Arial"/>
        </w:rPr>
        <w:t xml:space="preserve"> </w:t>
      </w:r>
    </w:p>
    <w:p w14:paraId="3F9CB214"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96877CA" w14:textId="1B7A0ADE"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37C86802"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E4AF6A9" w14:textId="044C7739"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006C5666" w:rsidRPr="001D62E8">
        <w:rPr>
          <w:rFonts w:ascii="Arial" w:eastAsia="Calibri" w:hAnsi="Arial" w:cs="Arial"/>
        </w:rPr>
        <w:t>2.5</w:t>
      </w:r>
      <w:r w:rsidRPr="001D62E8">
        <w:rPr>
          <w:rFonts w:ascii="Arial" w:eastAsia="Calibri" w:hAnsi="Arial" w:cs="Arial"/>
        </w:rPr>
        <w:t xml:space="preserve"> metre projection</w:t>
      </w:r>
    </w:p>
    <w:p w14:paraId="3CE57462"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9AE95EA" w14:textId="77777777" w:rsidR="00FD2BE0" w:rsidRPr="001D62E8" w:rsidRDefault="00FD2BE0" w:rsidP="005D2217">
      <w:pPr>
        <w:tabs>
          <w:tab w:val="left" w:pos="284"/>
          <w:tab w:val="left" w:pos="567"/>
          <w:tab w:val="left" w:pos="3119"/>
        </w:tabs>
        <w:spacing w:line="240" w:lineRule="auto"/>
        <w:contextualSpacing/>
        <w:rPr>
          <w:rFonts w:ascii="Arial" w:eastAsia="Calibri" w:hAnsi="Arial" w:cs="Arial"/>
        </w:rPr>
      </w:pPr>
    </w:p>
    <w:p w14:paraId="3F68BCC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39 </w:t>
      </w:r>
    </w:p>
    <w:p w14:paraId="301FFCF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63836D8" w14:textId="6DC8DBFC" w:rsidR="00FD2BE0"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00CA0055" w:rsidRPr="001D62E8">
        <w:rPr>
          <w:rFonts w:ascii="Arial" w:eastAsia="Calibri" w:hAnsi="Arial" w:cs="Arial"/>
        </w:rPr>
        <w:t>10</w:t>
      </w:r>
      <w:r w:rsidRPr="001D62E8">
        <w:rPr>
          <w:rFonts w:ascii="Arial" w:eastAsia="Calibri" w:hAnsi="Arial" w:cs="Arial"/>
        </w:rPr>
        <w:t xml:space="preserve"> me</w:t>
      </w:r>
      <w:r w:rsidR="00FD2BE0" w:rsidRPr="001D62E8">
        <w:rPr>
          <w:rFonts w:ascii="Arial" w:eastAsia="Calibri" w:hAnsi="Arial" w:cs="Arial"/>
        </w:rPr>
        <w:t xml:space="preserve">tre mounting height galvanised (BS EN ISO 1461) tubular steel </w:t>
      </w:r>
    </w:p>
    <w:p w14:paraId="459CCF44" w14:textId="77777777" w:rsidR="00A10486" w:rsidRPr="001D62E8" w:rsidRDefault="00FD2BE0"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00A10486" w:rsidRPr="001D62E8">
        <w:rPr>
          <w:rFonts w:ascii="Arial" w:eastAsia="Calibri" w:hAnsi="Arial" w:cs="Arial"/>
        </w:rPr>
        <w:t>base-hinged</w:t>
      </w:r>
    </w:p>
    <w:p w14:paraId="2BC8328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A47422E" w14:textId="4684F93E"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5AC2B015"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79E9F981" w14:textId="380E7702"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00226799" w:rsidRPr="001D62E8">
        <w:rPr>
          <w:rFonts w:ascii="Arial" w:eastAsia="Calibri" w:hAnsi="Arial" w:cs="Arial"/>
        </w:rPr>
        <w:t>Post top</w:t>
      </w:r>
    </w:p>
    <w:p w14:paraId="2015CEF0"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FB09770" w14:textId="77777777" w:rsidR="00FD2BE0" w:rsidRPr="001D62E8" w:rsidRDefault="00FD2BE0" w:rsidP="005D2217">
      <w:pPr>
        <w:tabs>
          <w:tab w:val="left" w:pos="284"/>
          <w:tab w:val="left" w:pos="567"/>
          <w:tab w:val="left" w:pos="3119"/>
        </w:tabs>
        <w:spacing w:line="240" w:lineRule="auto"/>
        <w:contextualSpacing/>
        <w:rPr>
          <w:rFonts w:ascii="Arial" w:eastAsia="Calibri" w:hAnsi="Arial" w:cs="Arial"/>
        </w:rPr>
      </w:pPr>
    </w:p>
    <w:p w14:paraId="34AEA41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40</w:t>
      </w:r>
    </w:p>
    <w:p w14:paraId="2ADAD343"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7E78C4E" w14:textId="131A4434" w:rsidR="00FD2BE0"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00C6040A" w:rsidRPr="001D62E8">
        <w:rPr>
          <w:rFonts w:ascii="Arial" w:eastAsia="Calibri" w:hAnsi="Arial" w:cs="Arial"/>
        </w:rPr>
        <w:t>12</w:t>
      </w:r>
      <w:r w:rsidRPr="001D62E8">
        <w:rPr>
          <w:rFonts w:ascii="Arial" w:eastAsia="Calibri" w:hAnsi="Arial" w:cs="Arial"/>
        </w:rPr>
        <w:t xml:space="preserve"> me</w:t>
      </w:r>
      <w:r w:rsidR="00FD2BE0" w:rsidRPr="001D62E8">
        <w:rPr>
          <w:rFonts w:ascii="Arial" w:eastAsia="Calibri" w:hAnsi="Arial" w:cs="Arial"/>
        </w:rPr>
        <w:t xml:space="preserve">tre mounting height galvanised (BS EN ISO 1461) tubular steel </w:t>
      </w:r>
    </w:p>
    <w:p w14:paraId="78FE5371" w14:textId="77777777" w:rsidR="00A10486" w:rsidRPr="001D62E8" w:rsidRDefault="00FD2BE0"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00A10486" w:rsidRPr="001D62E8">
        <w:rPr>
          <w:rFonts w:ascii="Arial" w:eastAsia="Calibri" w:hAnsi="Arial" w:cs="Arial"/>
        </w:rPr>
        <w:t>base-hinged</w:t>
      </w:r>
    </w:p>
    <w:p w14:paraId="4FD3FE5A"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2D1968B" w14:textId="78FBE12C"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D890FCA"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E2F8230"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Pr="001D62E8">
        <w:rPr>
          <w:rFonts w:ascii="Arial" w:eastAsia="Calibri" w:hAnsi="Arial" w:cs="Arial"/>
        </w:rPr>
        <w:t>0.5 metre projection</w:t>
      </w:r>
    </w:p>
    <w:p w14:paraId="5FA2420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6ECCEC0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6879352"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41 </w:t>
      </w:r>
    </w:p>
    <w:p w14:paraId="5A2B956B"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5100189" w14:textId="7979CE78" w:rsidR="00FD2BE0"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00171F50" w:rsidRPr="001D62E8">
        <w:rPr>
          <w:rFonts w:ascii="Arial" w:eastAsia="Calibri" w:hAnsi="Arial" w:cs="Arial"/>
        </w:rPr>
        <w:t>12</w:t>
      </w:r>
      <w:r w:rsidRPr="001D62E8">
        <w:rPr>
          <w:rFonts w:ascii="Arial" w:eastAsia="Calibri" w:hAnsi="Arial" w:cs="Arial"/>
        </w:rPr>
        <w:t xml:space="preserve"> me</w:t>
      </w:r>
      <w:r w:rsidR="00FD2BE0" w:rsidRPr="001D62E8">
        <w:rPr>
          <w:rFonts w:ascii="Arial" w:eastAsia="Calibri" w:hAnsi="Arial" w:cs="Arial"/>
        </w:rPr>
        <w:t xml:space="preserve">tre mounting height galvanised (BS EN ISO 1461) tubular steel </w:t>
      </w:r>
    </w:p>
    <w:p w14:paraId="6217D28A" w14:textId="77777777" w:rsidR="00A10486" w:rsidRPr="001D62E8" w:rsidRDefault="00FD2BE0"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00A10486" w:rsidRPr="001D62E8">
        <w:rPr>
          <w:rFonts w:ascii="Arial" w:eastAsia="Calibri" w:hAnsi="Arial" w:cs="Arial"/>
        </w:rPr>
        <w:t>base-hinged</w:t>
      </w:r>
    </w:p>
    <w:p w14:paraId="46F4D5F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9C06846" w14:textId="4F042799"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256D2A9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68077835"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Pr="001D62E8">
        <w:rPr>
          <w:rFonts w:ascii="Arial" w:eastAsia="Calibri" w:hAnsi="Arial" w:cs="Arial"/>
        </w:rPr>
        <w:t>1.0 metre projection</w:t>
      </w:r>
    </w:p>
    <w:p w14:paraId="019B808B"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59F0E91" w14:textId="77777777" w:rsidR="00FD2BE0" w:rsidRPr="001D62E8" w:rsidRDefault="00FD2BE0" w:rsidP="005D2217">
      <w:pPr>
        <w:tabs>
          <w:tab w:val="left" w:pos="284"/>
          <w:tab w:val="left" w:pos="567"/>
          <w:tab w:val="left" w:pos="3119"/>
        </w:tabs>
        <w:spacing w:line="240" w:lineRule="auto"/>
        <w:contextualSpacing/>
        <w:rPr>
          <w:rFonts w:ascii="Arial" w:eastAsia="Calibri" w:hAnsi="Arial" w:cs="Arial"/>
        </w:rPr>
      </w:pPr>
    </w:p>
    <w:p w14:paraId="01FEA1C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42</w:t>
      </w:r>
    </w:p>
    <w:p w14:paraId="2090163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2B14986" w14:textId="7B248645" w:rsidR="00FD2BE0"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003F5395" w:rsidRPr="001D62E8">
        <w:rPr>
          <w:rFonts w:ascii="Arial" w:eastAsia="Calibri" w:hAnsi="Arial" w:cs="Arial"/>
        </w:rPr>
        <w:t>12</w:t>
      </w:r>
      <w:r w:rsidRPr="001D62E8">
        <w:rPr>
          <w:rFonts w:ascii="Arial" w:eastAsia="Calibri" w:hAnsi="Arial" w:cs="Arial"/>
        </w:rPr>
        <w:t xml:space="preserve"> me</w:t>
      </w:r>
      <w:r w:rsidR="00FD2BE0" w:rsidRPr="001D62E8">
        <w:rPr>
          <w:rFonts w:ascii="Arial" w:eastAsia="Calibri" w:hAnsi="Arial" w:cs="Arial"/>
        </w:rPr>
        <w:t xml:space="preserve">tre mounting height galvanised </w:t>
      </w:r>
      <w:r w:rsidRPr="001D62E8">
        <w:rPr>
          <w:rFonts w:ascii="Arial" w:eastAsia="Calibri" w:hAnsi="Arial" w:cs="Arial"/>
        </w:rPr>
        <w:t>(BS EN I</w:t>
      </w:r>
      <w:r w:rsidR="00FD2BE0" w:rsidRPr="001D62E8">
        <w:rPr>
          <w:rFonts w:ascii="Arial" w:eastAsia="Calibri" w:hAnsi="Arial" w:cs="Arial"/>
        </w:rPr>
        <w:t xml:space="preserve">SO 1461) tubular steel </w:t>
      </w:r>
    </w:p>
    <w:p w14:paraId="765E68BA" w14:textId="77777777" w:rsidR="00A10486" w:rsidRPr="001D62E8" w:rsidRDefault="00FD2BE0"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00A10486" w:rsidRPr="001D62E8">
        <w:rPr>
          <w:rFonts w:ascii="Arial" w:eastAsia="Calibri" w:hAnsi="Arial" w:cs="Arial"/>
        </w:rPr>
        <w:t>base-hinged</w:t>
      </w:r>
    </w:p>
    <w:p w14:paraId="1EE4999D"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2E5E132" w14:textId="5AD243BE"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7FD07B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11ECFEE" w14:textId="56903F3E"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Brackets</w:t>
      </w:r>
      <w:r w:rsidR="00FD2BE0" w:rsidRPr="001D62E8">
        <w:rPr>
          <w:rFonts w:ascii="Arial" w:eastAsia="Calibri" w:hAnsi="Arial" w:cs="Arial"/>
        </w:rPr>
        <w:tab/>
      </w:r>
      <w:r w:rsidR="00FD6EC9" w:rsidRPr="001D62E8">
        <w:rPr>
          <w:rFonts w:ascii="Arial" w:eastAsia="Calibri" w:hAnsi="Arial" w:cs="Arial"/>
        </w:rPr>
        <w:t>1.5 metre projection</w:t>
      </w:r>
    </w:p>
    <w:p w14:paraId="661B9102"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A96F8BB" w14:textId="77777777" w:rsidR="00FD2BE0"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06A079EE"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1FD8BC5C"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2BE2DD92"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71BC76E9"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1CD0F334" w14:textId="395AF6D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 xml:space="preserve">TYPE 43 </w:t>
      </w:r>
    </w:p>
    <w:p w14:paraId="170EE07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0C70A01" w14:textId="0BEC7B65" w:rsidR="00FD2BE0"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00DC6B72" w:rsidRPr="001D62E8">
        <w:rPr>
          <w:rFonts w:ascii="Arial" w:eastAsia="Calibri" w:hAnsi="Arial" w:cs="Arial"/>
        </w:rPr>
        <w:t>12</w:t>
      </w:r>
      <w:r w:rsidRPr="001D62E8">
        <w:rPr>
          <w:rFonts w:ascii="Arial" w:eastAsia="Calibri" w:hAnsi="Arial" w:cs="Arial"/>
        </w:rPr>
        <w:t xml:space="preserve"> me</w:t>
      </w:r>
      <w:r w:rsidR="00FD2BE0" w:rsidRPr="001D62E8">
        <w:rPr>
          <w:rFonts w:ascii="Arial" w:eastAsia="Calibri" w:hAnsi="Arial" w:cs="Arial"/>
        </w:rPr>
        <w:t xml:space="preserve">tre mounting height galvanised </w:t>
      </w:r>
      <w:r w:rsidRPr="001D62E8">
        <w:rPr>
          <w:rFonts w:ascii="Arial" w:eastAsia="Calibri" w:hAnsi="Arial" w:cs="Arial"/>
        </w:rPr>
        <w:t xml:space="preserve">(BS EN ISO 1461) tubular steel </w:t>
      </w:r>
    </w:p>
    <w:p w14:paraId="5ED7A619" w14:textId="7404519E" w:rsidR="00A10486" w:rsidRPr="001D62E8" w:rsidRDefault="00FD2BE0"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00F81986" w:rsidRPr="001D62E8">
        <w:rPr>
          <w:rFonts w:ascii="Arial" w:eastAsia="Calibri" w:hAnsi="Arial" w:cs="Arial"/>
        </w:rPr>
        <w:t>base</w:t>
      </w:r>
      <w:r w:rsidR="00A10486" w:rsidRPr="001D62E8">
        <w:rPr>
          <w:rFonts w:ascii="Arial" w:eastAsia="Calibri" w:hAnsi="Arial" w:cs="Arial"/>
        </w:rPr>
        <w:t>-hinged</w:t>
      </w:r>
    </w:p>
    <w:p w14:paraId="120BEFD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6EFCCE04" w14:textId="7B3CB4FB"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73785128"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76A6DDB" w14:textId="77777777" w:rsidR="00001B4E"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00DC6B72" w:rsidRPr="001D62E8">
        <w:rPr>
          <w:rFonts w:ascii="Arial" w:eastAsia="Calibri" w:hAnsi="Arial" w:cs="Arial"/>
        </w:rPr>
        <w:t>2</w:t>
      </w:r>
      <w:r w:rsidRPr="001D62E8">
        <w:rPr>
          <w:rFonts w:ascii="Arial" w:eastAsia="Calibri" w:hAnsi="Arial" w:cs="Arial"/>
        </w:rPr>
        <w:t>.5 metre projection</w:t>
      </w:r>
    </w:p>
    <w:p w14:paraId="109093CB"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4A2AB87A"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13CA2586" w14:textId="15827E0F"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44</w:t>
      </w:r>
    </w:p>
    <w:p w14:paraId="4D0E3123"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47FF30B" w14:textId="5301085A" w:rsidR="00FD2BE0"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00D935B1" w:rsidRPr="001D62E8">
        <w:rPr>
          <w:rFonts w:ascii="Arial" w:eastAsia="Calibri" w:hAnsi="Arial" w:cs="Arial"/>
        </w:rPr>
        <w:t>12</w:t>
      </w:r>
      <w:r w:rsidRPr="001D62E8">
        <w:rPr>
          <w:rFonts w:ascii="Arial" w:eastAsia="Calibri" w:hAnsi="Arial" w:cs="Arial"/>
        </w:rPr>
        <w:t xml:space="preserve"> me</w:t>
      </w:r>
      <w:r w:rsidR="00FD2BE0" w:rsidRPr="001D62E8">
        <w:rPr>
          <w:rFonts w:ascii="Arial" w:eastAsia="Calibri" w:hAnsi="Arial" w:cs="Arial"/>
        </w:rPr>
        <w:t xml:space="preserve">tre mounting height galvanised </w:t>
      </w:r>
      <w:r w:rsidRPr="001D62E8">
        <w:rPr>
          <w:rFonts w:ascii="Arial" w:eastAsia="Calibri" w:hAnsi="Arial" w:cs="Arial"/>
        </w:rPr>
        <w:t xml:space="preserve">(BS EN ISO 1461) tubular steel </w:t>
      </w:r>
    </w:p>
    <w:p w14:paraId="2B9BB2FB" w14:textId="517E9AB6" w:rsidR="00A10486" w:rsidRPr="001D62E8" w:rsidRDefault="00FD2BE0"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003E0B31" w:rsidRPr="001D62E8">
        <w:rPr>
          <w:rFonts w:ascii="Arial" w:eastAsia="Calibri" w:hAnsi="Arial" w:cs="Arial"/>
        </w:rPr>
        <w:t>base</w:t>
      </w:r>
      <w:r w:rsidR="00A10486" w:rsidRPr="001D62E8">
        <w:rPr>
          <w:rFonts w:ascii="Arial" w:eastAsia="Calibri" w:hAnsi="Arial" w:cs="Arial"/>
        </w:rPr>
        <w:t>-hinged</w:t>
      </w:r>
    </w:p>
    <w:p w14:paraId="0F2E13B0"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5B60BDE" w14:textId="6DE54845"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63F2480B"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60C2CCB3" w14:textId="2098527E"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00D935B1" w:rsidRPr="001D62E8">
        <w:rPr>
          <w:rFonts w:ascii="Arial" w:eastAsia="Calibri" w:hAnsi="Arial" w:cs="Arial"/>
        </w:rPr>
        <w:t>Post top</w:t>
      </w:r>
    </w:p>
    <w:p w14:paraId="2C33CECA" w14:textId="77777777" w:rsidR="00FD2BE0"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5A90D41A" w14:textId="77777777" w:rsidR="00FD2BE0" w:rsidRPr="001D62E8" w:rsidRDefault="00FD2BE0" w:rsidP="005D2217">
      <w:pPr>
        <w:tabs>
          <w:tab w:val="left" w:pos="284"/>
          <w:tab w:val="left" w:pos="567"/>
          <w:tab w:val="left" w:pos="3119"/>
        </w:tabs>
        <w:spacing w:line="240" w:lineRule="auto"/>
        <w:contextualSpacing/>
        <w:rPr>
          <w:rFonts w:ascii="Arial" w:eastAsia="Calibri" w:hAnsi="Arial" w:cs="Arial"/>
        </w:rPr>
      </w:pPr>
    </w:p>
    <w:p w14:paraId="0125D68C"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45 </w:t>
      </w:r>
    </w:p>
    <w:p w14:paraId="23A457F5"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2CF1417" w14:textId="77777777" w:rsidR="00FD2BE0"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Pr="001D62E8">
        <w:rPr>
          <w:rFonts w:ascii="Arial" w:eastAsia="Calibri" w:hAnsi="Arial" w:cs="Arial"/>
        </w:rPr>
        <w:t>5 me</w:t>
      </w:r>
      <w:r w:rsidR="00FD2BE0" w:rsidRPr="001D62E8">
        <w:rPr>
          <w:rFonts w:ascii="Arial" w:eastAsia="Calibri" w:hAnsi="Arial" w:cs="Arial"/>
        </w:rPr>
        <w:t xml:space="preserve">tre mounting height galvanised </w:t>
      </w:r>
      <w:r w:rsidRPr="001D62E8">
        <w:rPr>
          <w:rFonts w:ascii="Arial" w:eastAsia="Calibri" w:hAnsi="Arial" w:cs="Arial"/>
        </w:rPr>
        <w:t xml:space="preserve">(BS EN ISO 1461) tubular steel </w:t>
      </w:r>
    </w:p>
    <w:p w14:paraId="0D42A3A4" w14:textId="77777777" w:rsidR="00A10486" w:rsidRPr="001D62E8" w:rsidRDefault="00FD2BE0"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00A10486" w:rsidRPr="001D62E8">
        <w:rPr>
          <w:rFonts w:ascii="Arial" w:eastAsia="Calibri" w:hAnsi="Arial" w:cs="Arial"/>
        </w:rPr>
        <w:t>mid-hinged</w:t>
      </w:r>
    </w:p>
    <w:p w14:paraId="508C8E63"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B3F5491" w14:textId="5240EB83"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79C080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07ECEE15" w14:textId="0DD45CB8"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00C56F3A" w:rsidRPr="001D62E8">
        <w:rPr>
          <w:rFonts w:ascii="Arial" w:eastAsia="Calibri" w:hAnsi="Arial" w:cs="Arial"/>
        </w:rPr>
        <w:t>0.5 metre projection</w:t>
      </w:r>
    </w:p>
    <w:p w14:paraId="27764092"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E97E99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4E8594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46</w:t>
      </w:r>
    </w:p>
    <w:p w14:paraId="00B617D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64BE6B06" w14:textId="047ECBF6" w:rsidR="00FD2BE0"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000B3DBF" w:rsidRPr="001D62E8">
        <w:rPr>
          <w:rFonts w:ascii="Arial" w:eastAsia="Calibri" w:hAnsi="Arial" w:cs="Arial"/>
        </w:rPr>
        <w:t>5</w:t>
      </w:r>
      <w:r w:rsidRPr="001D62E8">
        <w:rPr>
          <w:rFonts w:ascii="Arial" w:eastAsia="Calibri" w:hAnsi="Arial" w:cs="Arial"/>
        </w:rPr>
        <w:t xml:space="preserve"> metre mounting height galvanised (BS EN ISO 1461) tubular steel </w:t>
      </w:r>
    </w:p>
    <w:p w14:paraId="781CBB0A" w14:textId="77777777" w:rsidR="00A10486" w:rsidRPr="001D62E8" w:rsidRDefault="00FD2BE0"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00A10486" w:rsidRPr="001D62E8">
        <w:rPr>
          <w:rFonts w:ascii="Arial" w:eastAsia="Calibri" w:hAnsi="Arial" w:cs="Arial"/>
        </w:rPr>
        <w:t>mid-hinged</w:t>
      </w:r>
    </w:p>
    <w:p w14:paraId="01406F9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0059833" w14:textId="7FB2512E"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11AC93A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4AA2D34" w14:textId="6870EEA3"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000B3DBF" w:rsidRPr="001D62E8">
        <w:rPr>
          <w:rFonts w:ascii="Arial" w:eastAsia="Calibri" w:hAnsi="Arial" w:cs="Arial"/>
        </w:rPr>
        <w:t>1.</w:t>
      </w:r>
      <w:r w:rsidRPr="001D62E8">
        <w:rPr>
          <w:rFonts w:ascii="Arial" w:eastAsia="Calibri" w:hAnsi="Arial" w:cs="Arial"/>
        </w:rPr>
        <w:t>0 metre projection</w:t>
      </w:r>
    </w:p>
    <w:p w14:paraId="2F94DB74"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CB3ABC5" w14:textId="77777777" w:rsidR="00FD2BE0" w:rsidRPr="001D62E8" w:rsidRDefault="00FD2BE0" w:rsidP="005D2217">
      <w:pPr>
        <w:tabs>
          <w:tab w:val="left" w:pos="284"/>
          <w:tab w:val="left" w:pos="567"/>
          <w:tab w:val="left" w:pos="3119"/>
        </w:tabs>
        <w:spacing w:line="240" w:lineRule="auto"/>
        <w:contextualSpacing/>
        <w:rPr>
          <w:rFonts w:ascii="Arial" w:eastAsia="Calibri" w:hAnsi="Arial" w:cs="Arial"/>
        </w:rPr>
      </w:pPr>
    </w:p>
    <w:p w14:paraId="13D196B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47 </w:t>
      </w:r>
    </w:p>
    <w:p w14:paraId="6A8FF38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F7E3DFD" w14:textId="06ED9858" w:rsidR="00FD2BE0"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008D6627" w:rsidRPr="001D62E8">
        <w:rPr>
          <w:rFonts w:ascii="Arial" w:eastAsia="Calibri" w:hAnsi="Arial" w:cs="Arial"/>
        </w:rPr>
        <w:t>5</w:t>
      </w:r>
      <w:r w:rsidRPr="001D62E8">
        <w:rPr>
          <w:rFonts w:ascii="Arial" w:eastAsia="Calibri" w:hAnsi="Arial" w:cs="Arial"/>
        </w:rPr>
        <w:t xml:space="preserve"> me</w:t>
      </w:r>
      <w:r w:rsidR="00FD2BE0" w:rsidRPr="001D62E8">
        <w:rPr>
          <w:rFonts w:ascii="Arial" w:eastAsia="Calibri" w:hAnsi="Arial" w:cs="Arial"/>
        </w:rPr>
        <w:t xml:space="preserve">tre mounting height galvanised </w:t>
      </w:r>
      <w:r w:rsidRPr="001D62E8">
        <w:rPr>
          <w:rFonts w:ascii="Arial" w:eastAsia="Calibri" w:hAnsi="Arial" w:cs="Arial"/>
        </w:rPr>
        <w:t xml:space="preserve">(BS EN ISO 1461) tubular steel </w:t>
      </w:r>
    </w:p>
    <w:p w14:paraId="191CD261" w14:textId="77777777" w:rsidR="00A10486" w:rsidRPr="001D62E8" w:rsidRDefault="00FD2BE0"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00A10486" w:rsidRPr="001D62E8">
        <w:rPr>
          <w:rFonts w:ascii="Arial" w:eastAsia="Calibri" w:hAnsi="Arial" w:cs="Arial"/>
        </w:rPr>
        <w:t>mid-hinged</w:t>
      </w:r>
    </w:p>
    <w:p w14:paraId="01BF80F3"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AC2961D" w14:textId="0ADE0050"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60593FC"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1F0ACC91" w14:textId="5297574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 xml:space="preserve">Brackets    </w:t>
      </w:r>
      <w:r w:rsidR="00FD2BE0" w:rsidRPr="001D62E8">
        <w:rPr>
          <w:rFonts w:ascii="Arial" w:eastAsia="Calibri" w:hAnsi="Arial" w:cs="Arial"/>
        </w:rPr>
        <w:tab/>
      </w:r>
      <w:r w:rsidR="008D6627" w:rsidRPr="001D62E8">
        <w:rPr>
          <w:rFonts w:ascii="Arial" w:eastAsia="Calibri" w:hAnsi="Arial" w:cs="Arial"/>
        </w:rPr>
        <w:t>Post top</w:t>
      </w:r>
    </w:p>
    <w:p w14:paraId="7C569BFB"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1AAED10"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0133C9D"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01F796FA"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2CE42678"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0D9B1EFD"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35554279" w14:textId="47A48550"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TYPE 48</w:t>
      </w:r>
    </w:p>
    <w:p w14:paraId="22E3F69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E79035C" w14:textId="77777777" w:rsidR="00FD2BE0"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FD2BE0" w:rsidRPr="001D62E8">
        <w:rPr>
          <w:rFonts w:ascii="Arial" w:eastAsia="Calibri" w:hAnsi="Arial" w:cs="Arial"/>
        </w:rPr>
        <w:tab/>
      </w:r>
      <w:r w:rsidRPr="001D62E8">
        <w:rPr>
          <w:rFonts w:ascii="Arial" w:eastAsia="Calibri" w:hAnsi="Arial" w:cs="Arial"/>
        </w:rPr>
        <w:t xml:space="preserve">Column    </w:t>
      </w:r>
      <w:r w:rsidR="00FD2BE0" w:rsidRPr="001D62E8">
        <w:rPr>
          <w:rFonts w:ascii="Arial" w:eastAsia="Calibri" w:hAnsi="Arial" w:cs="Arial"/>
        </w:rPr>
        <w:tab/>
      </w:r>
      <w:r w:rsidRPr="001D62E8">
        <w:rPr>
          <w:rFonts w:ascii="Arial" w:eastAsia="Calibri" w:hAnsi="Arial" w:cs="Arial"/>
        </w:rPr>
        <w:t>6 me</w:t>
      </w:r>
      <w:r w:rsidR="00FD2BE0" w:rsidRPr="001D62E8">
        <w:rPr>
          <w:rFonts w:ascii="Arial" w:eastAsia="Calibri" w:hAnsi="Arial" w:cs="Arial"/>
        </w:rPr>
        <w:t xml:space="preserve">tre mounting height galvanised </w:t>
      </w:r>
      <w:r w:rsidRPr="001D62E8">
        <w:rPr>
          <w:rFonts w:ascii="Arial" w:eastAsia="Calibri" w:hAnsi="Arial" w:cs="Arial"/>
        </w:rPr>
        <w:t xml:space="preserve">(BS EN ISO 1461) tubular steel </w:t>
      </w:r>
    </w:p>
    <w:p w14:paraId="2382B2D8" w14:textId="77777777" w:rsidR="00A10486" w:rsidRPr="001D62E8" w:rsidRDefault="00FD2BE0"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00A10486" w:rsidRPr="001D62E8">
        <w:rPr>
          <w:rFonts w:ascii="Arial" w:eastAsia="Calibri" w:hAnsi="Arial" w:cs="Arial"/>
        </w:rPr>
        <w:t>mid-hinged</w:t>
      </w:r>
    </w:p>
    <w:p w14:paraId="6813DAD0"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CBE4F4D" w14:textId="73C4D935"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FD2BE0" w:rsidRPr="001D62E8">
        <w:rPr>
          <w:rFonts w:ascii="Arial" w:eastAsia="Calibri" w:hAnsi="Arial" w:cs="Arial"/>
        </w:rPr>
        <w:tab/>
      </w:r>
      <w:r w:rsidRPr="001D62E8">
        <w:rPr>
          <w:rFonts w:ascii="Arial" w:eastAsia="Calibri" w:hAnsi="Arial" w:cs="Arial"/>
        </w:rPr>
        <w:t xml:space="preserve">Planting Depth   </w:t>
      </w:r>
      <w:r w:rsidR="00FD2BE0"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BF532D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8AC0ADE" w14:textId="52674162"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FD2BE0" w:rsidRPr="001D62E8">
        <w:rPr>
          <w:rFonts w:ascii="Arial" w:eastAsia="Calibri" w:hAnsi="Arial" w:cs="Arial"/>
        </w:rPr>
        <w:tab/>
      </w:r>
      <w:r w:rsidRPr="001D62E8">
        <w:rPr>
          <w:rFonts w:ascii="Arial" w:eastAsia="Calibri" w:hAnsi="Arial" w:cs="Arial"/>
        </w:rPr>
        <w:t>Brackets</w:t>
      </w:r>
      <w:r w:rsidR="00FD2BE0" w:rsidRPr="001D62E8">
        <w:rPr>
          <w:rFonts w:ascii="Arial" w:eastAsia="Calibri" w:hAnsi="Arial" w:cs="Arial"/>
        </w:rPr>
        <w:tab/>
      </w:r>
      <w:r w:rsidR="0019070E" w:rsidRPr="001D62E8">
        <w:rPr>
          <w:rFonts w:ascii="Arial" w:eastAsia="Calibri" w:hAnsi="Arial" w:cs="Arial"/>
        </w:rPr>
        <w:t>0.5 metre projection</w:t>
      </w:r>
    </w:p>
    <w:p w14:paraId="4A99692A" w14:textId="77777777" w:rsidR="00001B4E" w:rsidRPr="001D62E8" w:rsidRDefault="00001B4E" w:rsidP="005D2217">
      <w:pPr>
        <w:tabs>
          <w:tab w:val="left" w:pos="284"/>
          <w:tab w:val="left" w:pos="567"/>
          <w:tab w:val="left" w:pos="3119"/>
        </w:tabs>
        <w:spacing w:line="240" w:lineRule="auto"/>
        <w:contextualSpacing/>
        <w:rPr>
          <w:rFonts w:ascii="Arial" w:eastAsia="Calibri" w:hAnsi="Arial" w:cs="Arial"/>
        </w:rPr>
      </w:pPr>
    </w:p>
    <w:p w14:paraId="769ABA4F" w14:textId="77777777" w:rsidR="00001B4E" w:rsidRPr="001D62E8" w:rsidRDefault="00001B4E" w:rsidP="005D2217">
      <w:pPr>
        <w:tabs>
          <w:tab w:val="left" w:pos="284"/>
          <w:tab w:val="left" w:pos="567"/>
          <w:tab w:val="left" w:pos="3119"/>
        </w:tabs>
        <w:spacing w:line="240" w:lineRule="auto"/>
        <w:contextualSpacing/>
        <w:rPr>
          <w:rFonts w:ascii="Arial" w:eastAsia="Calibri" w:hAnsi="Arial" w:cs="Arial"/>
        </w:rPr>
      </w:pPr>
    </w:p>
    <w:p w14:paraId="74756CA0" w14:textId="0F642113"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49 </w:t>
      </w:r>
    </w:p>
    <w:p w14:paraId="57D52A5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7C61AF5" w14:textId="6A4F08D0" w:rsidR="00AF2921" w:rsidRPr="001D62E8" w:rsidRDefault="00A10486" w:rsidP="00AF2921">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AF2921" w:rsidRPr="001D62E8">
        <w:rPr>
          <w:rFonts w:ascii="Arial" w:eastAsia="Calibri" w:hAnsi="Arial" w:cs="Arial"/>
        </w:rPr>
        <w:tab/>
      </w:r>
      <w:r w:rsidRPr="001D62E8">
        <w:rPr>
          <w:rFonts w:ascii="Arial" w:eastAsia="Calibri" w:hAnsi="Arial" w:cs="Arial"/>
        </w:rPr>
        <w:t xml:space="preserve">Column    </w:t>
      </w:r>
      <w:r w:rsidR="00AF2921" w:rsidRPr="001D62E8">
        <w:rPr>
          <w:rFonts w:ascii="Arial" w:eastAsia="Calibri" w:hAnsi="Arial" w:cs="Arial"/>
        </w:rPr>
        <w:tab/>
      </w:r>
      <w:r w:rsidR="00357307" w:rsidRPr="001D62E8">
        <w:rPr>
          <w:rFonts w:ascii="Arial" w:eastAsia="Calibri" w:hAnsi="Arial" w:cs="Arial"/>
        </w:rPr>
        <w:t>6</w:t>
      </w:r>
      <w:r w:rsidRPr="001D62E8">
        <w:rPr>
          <w:rFonts w:ascii="Arial" w:eastAsia="Calibri" w:hAnsi="Arial" w:cs="Arial"/>
        </w:rPr>
        <w:t xml:space="preserve"> me</w:t>
      </w:r>
      <w:r w:rsidR="00AF2921"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572DF5" w:rsidRPr="001D62E8">
        <w:rPr>
          <w:rFonts w:ascii="Arial" w:eastAsia="Calibri" w:hAnsi="Arial" w:cs="Arial"/>
        </w:rPr>
        <w:t>tubular</w:t>
      </w:r>
      <w:r w:rsidR="00AF2921" w:rsidRPr="001D62E8">
        <w:rPr>
          <w:rFonts w:ascii="Arial" w:eastAsia="Calibri" w:hAnsi="Arial" w:cs="Arial"/>
        </w:rPr>
        <w:t xml:space="preserve"> steel </w:t>
      </w:r>
    </w:p>
    <w:p w14:paraId="7604EA30" w14:textId="77777777" w:rsidR="00A10486" w:rsidRPr="001D62E8" w:rsidRDefault="00AF2921" w:rsidP="00AF2921">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00A10486" w:rsidRPr="001D62E8">
        <w:rPr>
          <w:rFonts w:ascii="Arial" w:eastAsia="Calibri" w:hAnsi="Arial" w:cs="Arial"/>
        </w:rPr>
        <w:t>mid-hinged</w:t>
      </w:r>
    </w:p>
    <w:p w14:paraId="359934B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1872A83" w14:textId="17DA8395"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AF2921" w:rsidRPr="001D62E8">
        <w:rPr>
          <w:rFonts w:ascii="Arial" w:eastAsia="Calibri" w:hAnsi="Arial" w:cs="Arial"/>
        </w:rPr>
        <w:tab/>
      </w:r>
      <w:r w:rsidRPr="001D62E8">
        <w:rPr>
          <w:rFonts w:ascii="Arial" w:eastAsia="Calibri" w:hAnsi="Arial" w:cs="Arial"/>
        </w:rPr>
        <w:t xml:space="preserve">Planting Depth   </w:t>
      </w:r>
      <w:r w:rsidR="00AF2921"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4976D6FB"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6F222A88" w14:textId="6A6363C3"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AF2921" w:rsidRPr="001D62E8">
        <w:rPr>
          <w:rFonts w:ascii="Arial" w:eastAsia="Calibri" w:hAnsi="Arial" w:cs="Arial"/>
        </w:rPr>
        <w:tab/>
      </w:r>
      <w:r w:rsidRPr="001D62E8">
        <w:rPr>
          <w:rFonts w:ascii="Arial" w:eastAsia="Calibri" w:hAnsi="Arial" w:cs="Arial"/>
        </w:rPr>
        <w:t xml:space="preserve">Brackets    </w:t>
      </w:r>
      <w:r w:rsidR="00AF2921" w:rsidRPr="001D62E8">
        <w:rPr>
          <w:rFonts w:ascii="Arial" w:eastAsia="Calibri" w:hAnsi="Arial" w:cs="Arial"/>
        </w:rPr>
        <w:tab/>
      </w:r>
      <w:r w:rsidR="00357307" w:rsidRPr="001D62E8">
        <w:rPr>
          <w:rFonts w:ascii="Arial" w:eastAsia="Calibri" w:hAnsi="Arial" w:cs="Arial"/>
        </w:rPr>
        <w:t>1.</w:t>
      </w:r>
      <w:r w:rsidRPr="001D62E8">
        <w:rPr>
          <w:rFonts w:ascii="Arial" w:eastAsia="Calibri" w:hAnsi="Arial" w:cs="Arial"/>
        </w:rPr>
        <w:t>0 metre projection</w:t>
      </w:r>
    </w:p>
    <w:p w14:paraId="0CC68AF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7CDB40B"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6980D812"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50</w:t>
      </w:r>
    </w:p>
    <w:p w14:paraId="0EEE0EB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DB77D10" w14:textId="785A0B93" w:rsidR="00AF2921"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AF2921" w:rsidRPr="001D62E8">
        <w:rPr>
          <w:rFonts w:ascii="Arial" w:eastAsia="Calibri" w:hAnsi="Arial" w:cs="Arial"/>
        </w:rPr>
        <w:tab/>
      </w:r>
      <w:r w:rsidRPr="001D62E8">
        <w:rPr>
          <w:rFonts w:ascii="Arial" w:eastAsia="Calibri" w:hAnsi="Arial" w:cs="Arial"/>
        </w:rPr>
        <w:t xml:space="preserve">Column    </w:t>
      </w:r>
      <w:r w:rsidR="00AF2921" w:rsidRPr="001D62E8">
        <w:rPr>
          <w:rFonts w:ascii="Arial" w:eastAsia="Calibri" w:hAnsi="Arial" w:cs="Arial"/>
        </w:rPr>
        <w:tab/>
      </w:r>
      <w:r w:rsidR="00251680" w:rsidRPr="001D62E8">
        <w:rPr>
          <w:rFonts w:ascii="Arial" w:eastAsia="Calibri" w:hAnsi="Arial" w:cs="Arial"/>
        </w:rPr>
        <w:t>6</w:t>
      </w:r>
      <w:r w:rsidRPr="001D62E8">
        <w:rPr>
          <w:rFonts w:ascii="Arial" w:eastAsia="Calibri" w:hAnsi="Arial" w:cs="Arial"/>
        </w:rPr>
        <w:t xml:space="preserve"> me</w:t>
      </w:r>
      <w:r w:rsidR="00AF2921"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572DF5" w:rsidRPr="001D62E8">
        <w:rPr>
          <w:rFonts w:ascii="Arial" w:eastAsia="Calibri" w:hAnsi="Arial" w:cs="Arial"/>
        </w:rPr>
        <w:t>tubular</w:t>
      </w:r>
      <w:r w:rsidRPr="001D62E8">
        <w:rPr>
          <w:rFonts w:ascii="Arial" w:eastAsia="Calibri" w:hAnsi="Arial" w:cs="Arial"/>
        </w:rPr>
        <w:t xml:space="preserve"> steel </w:t>
      </w:r>
    </w:p>
    <w:p w14:paraId="6345AEF2" w14:textId="77777777" w:rsidR="00A10486" w:rsidRPr="001D62E8" w:rsidRDefault="00AF2921"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00A10486" w:rsidRPr="001D62E8">
        <w:rPr>
          <w:rFonts w:ascii="Arial" w:eastAsia="Calibri" w:hAnsi="Arial" w:cs="Arial"/>
        </w:rPr>
        <w:t>mid-hinged</w:t>
      </w:r>
    </w:p>
    <w:p w14:paraId="0355557B"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BBD01CF" w14:textId="23C385DD"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AF2921" w:rsidRPr="001D62E8">
        <w:rPr>
          <w:rFonts w:ascii="Arial" w:eastAsia="Calibri" w:hAnsi="Arial" w:cs="Arial"/>
        </w:rPr>
        <w:tab/>
      </w:r>
      <w:r w:rsidRPr="001D62E8">
        <w:rPr>
          <w:rFonts w:ascii="Arial" w:eastAsia="Calibri" w:hAnsi="Arial" w:cs="Arial"/>
        </w:rPr>
        <w:t xml:space="preserve">Planting Depth   </w:t>
      </w:r>
      <w:r w:rsidR="00AF2921"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1CFB4FE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034F21C" w14:textId="44CB8F94"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AF2921" w:rsidRPr="001D62E8">
        <w:rPr>
          <w:rFonts w:ascii="Arial" w:eastAsia="Calibri" w:hAnsi="Arial" w:cs="Arial"/>
        </w:rPr>
        <w:tab/>
      </w:r>
      <w:r w:rsidRPr="001D62E8">
        <w:rPr>
          <w:rFonts w:ascii="Arial" w:eastAsia="Calibri" w:hAnsi="Arial" w:cs="Arial"/>
        </w:rPr>
        <w:t xml:space="preserve">Brackets    </w:t>
      </w:r>
      <w:r w:rsidR="00AF2921" w:rsidRPr="001D62E8">
        <w:rPr>
          <w:rFonts w:ascii="Arial" w:eastAsia="Calibri" w:hAnsi="Arial" w:cs="Arial"/>
        </w:rPr>
        <w:tab/>
      </w:r>
      <w:r w:rsidR="00251680" w:rsidRPr="001D62E8">
        <w:rPr>
          <w:rFonts w:ascii="Arial" w:eastAsia="Calibri" w:hAnsi="Arial" w:cs="Arial"/>
        </w:rPr>
        <w:t>Post top</w:t>
      </w:r>
    </w:p>
    <w:p w14:paraId="3A3907EB"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8F1A40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92D87D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51</w:t>
      </w:r>
    </w:p>
    <w:p w14:paraId="52C115E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4720DBE" w14:textId="31916930" w:rsidR="00AF2921"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AF2921" w:rsidRPr="001D62E8">
        <w:rPr>
          <w:rFonts w:ascii="Arial" w:eastAsia="Calibri" w:hAnsi="Arial" w:cs="Arial"/>
        </w:rPr>
        <w:tab/>
      </w:r>
      <w:r w:rsidRPr="001D62E8">
        <w:rPr>
          <w:rFonts w:ascii="Arial" w:eastAsia="Calibri" w:hAnsi="Arial" w:cs="Arial"/>
        </w:rPr>
        <w:t xml:space="preserve">Column    </w:t>
      </w:r>
      <w:r w:rsidR="00AF2921" w:rsidRPr="001D62E8">
        <w:rPr>
          <w:rFonts w:ascii="Arial" w:eastAsia="Calibri" w:hAnsi="Arial" w:cs="Arial"/>
        </w:rPr>
        <w:tab/>
      </w:r>
      <w:r w:rsidR="00B32DD1" w:rsidRPr="001D62E8">
        <w:rPr>
          <w:rFonts w:ascii="Arial" w:eastAsia="Calibri" w:hAnsi="Arial" w:cs="Arial"/>
        </w:rPr>
        <w:t>8</w:t>
      </w:r>
      <w:r w:rsidRPr="001D62E8">
        <w:rPr>
          <w:rFonts w:ascii="Arial" w:eastAsia="Calibri" w:hAnsi="Arial" w:cs="Arial"/>
        </w:rPr>
        <w:t xml:space="preserve"> me</w:t>
      </w:r>
      <w:r w:rsidR="00AF2921"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572DF5" w:rsidRPr="001D62E8">
        <w:rPr>
          <w:rFonts w:ascii="Arial" w:eastAsia="Calibri" w:hAnsi="Arial" w:cs="Arial"/>
        </w:rPr>
        <w:t>tubular</w:t>
      </w:r>
      <w:r w:rsidRPr="001D62E8">
        <w:rPr>
          <w:rFonts w:ascii="Arial" w:eastAsia="Calibri" w:hAnsi="Arial" w:cs="Arial"/>
        </w:rPr>
        <w:t xml:space="preserve"> steel </w:t>
      </w:r>
    </w:p>
    <w:p w14:paraId="36860F29" w14:textId="77777777" w:rsidR="00A10486" w:rsidRPr="001D62E8" w:rsidRDefault="00AF2921"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00A10486" w:rsidRPr="001D62E8">
        <w:rPr>
          <w:rFonts w:ascii="Arial" w:eastAsia="Calibri" w:hAnsi="Arial" w:cs="Arial"/>
        </w:rPr>
        <w:t>mid-hinged</w:t>
      </w:r>
    </w:p>
    <w:p w14:paraId="50006944"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AD33995" w14:textId="697D5F3C"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AF2921" w:rsidRPr="001D62E8">
        <w:rPr>
          <w:rFonts w:ascii="Arial" w:eastAsia="Calibri" w:hAnsi="Arial" w:cs="Arial"/>
        </w:rPr>
        <w:tab/>
      </w:r>
      <w:r w:rsidRPr="001D62E8">
        <w:rPr>
          <w:rFonts w:ascii="Arial" w:eastAsia="Calibri" w:hAnsi="Arial" w:cs="Arial"/>
        </w:rPr>
        <w:t xml:space="preserve">Planting Depth   </w:t>
      </w:r>
      <w:r w:rsidR="00AF2921"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5454E7D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84EED5C" w14:textId="20F77A1D"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AF2921" w:rsidRPr="001D62E8">
        <w:rPr>
          <w:rFonts w:ascii="Arial" w:eastAsia="Calibri" w:hAnsi="Arial" w:cs="Arial"/>
        </w:rPr>
        <w:tab/>
      </w:r>
      <w:r w:rsidRPr="001D62E8">
        <w:rPr>
          <w:rFonts w:ascii="Arial" w:eastAsia="Calibri" w:hAnsi="Arial" w:cs="Arial"/>
        </w:rPr>
        <w:t xml:space="preserve">Brackets    </w:t>
      </w:r>
      <w:r w:rsidR="00AF2921" w:rsidRPr="001D62E8">
        <w:rPr>
          <w:rFonts w:ascii="Arial" w:eastAsia="Calibri" w:hAnsi="Arial" w:cs="Arial"/>
        </w:rPr>
        <w:tab/>
      </w:r>
      <w:r w:rsidR="00B32DD1" w:rsidRPr="001D62E8">
        <w:rPr>
          <w:rFonts w:ascii="Arial" w:eastAsia="Calibri" w:hAnsi="Arial" w:cs="Arial"/>
        </w:rPr>
        <w:t>0.5 metre projection</w:t>
      </w:r>
    </w:p>
    <w:p w14:paraId="66F4BC7C"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5EFC79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6ACA122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52 </w:t>
      </w:r>
    </w:p>
    <w:p w14:paraId="65273184"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BA37C95" w14:textId="379A91F1" w:rsidR="00AF2921"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AF2921" w:rsidRPr="001D62E8">
        <w:rPr>
          <w:rFonts w:ascii="Arial" w:eastAsia="Calibri" w:hAnsi="Arial" w:cs="Arial"/>
        </w:rPr>
        <w:tab/>
      </w:r>
      <w:r w:rsidRPr="001D62E8">
        <w:rPr>
          <w:rFonts w:ascii="Arial" w:eastAsia="Calibri" w:hAnsi="Arial" w:cs="Arial"/>
        </w:rPr>
        <w:t xml:space="preserve">Column    </w:t>
      </w:r>
      <w:r w:rsidR="00AF2921" w:rsidRPr="001D62E8">
        <w:rPr>
          <w:rFonts w:ascii="Arial" w:eastAsia="Calibri" w:hAnsi="Arial" w:cs="Arial"/>
        </w:rPr>
        <w:tab/>
      </w:r>
      <w:r w:rsidR="000A1A4A" w:rsidRPr="001D62E8">
        <w:rPr>
          <w:rFonts w:ascii="Arial" w:eastAsia="Calibri" w:hAnsi="Arial" w:cs="Arial"/>
        </w:rPr>
        <w:t>8</w:t>
      </w:r>
      <w:r w:rsidRPr="001D62E8">
        <w:rPr>
          <w:rFonts w:ascii="Arial" w:eastAsia="Calibri" w:hAnsi="Arial" w:cs="Arial"/>
        </w:rPr>
        <w:t xml:space="preserve"> me</w:t>
      </w:r>
      <w:r w:rsidR="00AF2921"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572DF5" w:rsidRPr="001D62E8">
        <w:rPr>
          <w:rFonts w:ascii="Arial" w:eastAsia="Calibri" w:hAnsi="Arial" w:cs="Arial"/>
        </w:rPr>
        <w:t xml:space="preserve">tubular </w:t>
      </w:r>
      <w:r w:rsidRPr="001D62E8">
        <w:rPr>
          <w:rFonts w:ascii="Arial" w:eastAsia="Calibri" w:hAnsi="Arial" w:cs="Arial"/>
        </w:rPr>
        <w:t xml:space="preserve">steel </w:t>
      </w:r>
    </w:p>
    <w:p w14:paraId="39EF1B9F" w14:textId="77777777" w:rsidR="00A10486" w:rsidRPr="001D62E8" w:rsidRDefault="00AF2921"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00A10486" w:rsidRPr="001D62E8">
        <w:rPr>
          <w:rFonts w:ascii="Arial" w:eastAsia="Calibri" w:hAnsi="Arial" w:cs="Arial"/>
        </w:rPr>
        <w:t>mid-hinged</w:t>
      </w:r>
    </w:p>
    <w:p w14:paraId="25038525"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317A2E1" w14:textId="5D5063F3"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AF2921" w:rsidRPr="001D62E8">
        <w:rPr>
          <w:rFonts w:ascii="Arial" w:eastAsia="Calibri" w:hAnsi="Arial" w:cs="Arial"/>
        </w:rPr>
        <w:tab/>
      </w:r>
      <w:r w:rsidRPr="001D62E8">
        <w:rPr>
          <w:rFonts w:ascii="Arial" w:eastAsia="Calibri" w:hAnsi="Arial" w:cs="Arial"/>
        </w:rPr>
        <w:t xml:space="preserve">Planting Depth   </w:t>
      </w:r>
      <w:r w:rsidR="00AF2921"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CD03B54"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B80B1BA" w14:textId="0486BE90"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AF2921" w:rsidRPr="001D62E8">
        <w:rPr>
          <w:rFonts w:ascii="Arial" w:eastAsia="Calibri" w:hAnsi="Arial" w:cs="Arial"/>
        </w:rPr>
        <w:tab/>
      </w:r>
      <w:r w:rsidRPr="001D62E8">
        <w:rPr>
          <w:rFonts w:ascii="Arial" w:eastAsia="Calibri" w:hAnsi="Arial" w:cs="Arial"/>
        </w:rPr>
        <w:t xml:space="preserve">Brackets    </w:t>
      </w:r>
      <w:r w:rsidR="00AF2921" w:rsidRPr="001D62E8">
        <w:rPr>
          <w:rFonts w:ascii="Arial" w:eastAsia="Calibri" w:hAnsi="Arial" w:cs="Arial"/>
        </w:rPr>
        <w:tab/>
      </w:r>
      <w:r w:rsidR="000A1A4A" w:rsidRPr="001D62E8">
        <w:rPr>
          <w:rFonts w:ascii="Arial" w:eastAsia="Calibri" w:hAnsi="Arial" w:cs="Arial"/>
        </w:rPr>
        <w:t>1.</w:t>
      </w:r>
      <w:r w:rsidRPr="001D62E8">
        <w:rPr>
          <w:rFonts w:ascii="Arial" w:eastAsia="Calibri" w:hAnsi="Arial" w:cs="Arial"/>
        </w:rPr>
        <w:t>0 metre projection</w:t>
      </w:r>
    </w:p>
    <w:p w14:paraId="032EE67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94D32E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113821D"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7BEEC696"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0A2D793E"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0C5CBD76"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61A6E4E5" w14:textId="0D90F03B"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TYPE 53</w:t>
      </w:r>
    </w:p>
    <w:p w14:paraId="5AA8044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AB8DE86" w14:textId="076E797F" w:rsidR="00AF2921"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AF2921" w:rsidRPr="001D62E8">
        <w:rPr>
          <w:rFonts w:ascii="Arial" w:eastAsia="Calibri" w:hAnsi="Arial" w:cs="Arial"/>
        </w:rPr>
        <w:tab/>
      </w:r>
      <w:r w:rsidRPr="001D62E8">
        <w:rPr>
          <w:rFonts w:ascii="Arial" w:eastAsia="Calibri" w:hAnsi="Arial" w:cs="Arial"/>
        </w:rPr>
        <w:t xml:space="preserve">Column    </w:t>
      </w:r>
      <w:r w:rsidR="00AF2921" w:rsidRPr="001D62E8">
        <w:rPr>
          <w:rFonts w:ascii="Arial" w:eastAsia="Calibri" w:hAnsi="Arial" w:cs="Arial"/>
        </w:rPr>
        <w:tab/>
      </w:r>
      <w:r w:rsidR="0009064F" w:rsidRPr="001D62E8">
        <w:rPr>
          <w:rFonts w:ascii="Arial" w:eastAsia="Calibri" w:hAnsi="Arial" w:cs="Arial"/>
        </w:rPr>
        <w:t>8</w:t>
      </w:r>
      <w:r w:rsidRPr="001D62E8">
        <w:rPr>
          <w:rFonts w:ascii="Arial" w:eastAsia="Calibri" w:hAnsi="Arial" w:cs="Arial"/>
        </w:rPr>
        <w:t xml:space="preserve"> me</w:t>
      </w:r>
      <w:r w:rsidR="00AF2921" w:rsidRPr="001D62E8">
        <w:rPr>
          <w:rFonts w:ascii="Arial" w:eastAsia="Calibri" w:hAnsi="Arial" w:cs="Arial"/>
        </w:rPr>
        <w:t xml:space="preserve">tre mounting height galvanised </w:t>
      </w:r>
      <w:r w:rsidRPr="001D62E8">
        <w:rPr>
          <w:rFonts w:ascii="Arial" w:eastAsia="Calibri" w:hAnsi="Arial" w:cs="Arial"/>
        </w:rPr>
        <w:t xml:space="preserve">(BS EN ISO 1461) </w:t>
      </w:r>
      <w:r w:rsidR="00572DF5" w:rsidRPr="001D62E8">
        <w:rPr>
          <w:rFonts w:ascii="Arial" w:eastAsia="Calibri" w:hAnsi="Arial" w:cs="Arial"/>
        </w:rPr>
        <w:t xml:space="preserve">tubular </w:t>
      </w:r>
      <w:r w:rsidRPr="001D62E8">
        <w:rPr>
          <w:rFonts w:ascii="Arial" w:eastAsia="Calibri" w:hAnsi="Arial" w:cs="Arial"/>
        </w:rPr>
        <w:t xml:space="preserve">steel </w:t>
      </w:r>
    </w:p>
    <w:p w14:paraId="213DA681" w14:textId="77777777" w:rsidR="00A10486" w:rsidRPr="001D62E8" w:rsidRDefault="00AF2921"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00A10486" w:rsidRPr="001D62E8">
        <w:rPr>
          <w:rFonts w:ascii="Arial" w:eastAsia="Calibri" w:hAnsi="Arial" w:cs="Arial"/>
        </w:rPr>
        <w:t>mid-hinged</w:t>
      </w:r>
    </w:p>
    <w:p w14:paraId="5529650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0157FEE" w14:textId="280118E6"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AF2921" w:rsidRPr="001D62E8">
        <w:rPr>
          <w:rFonts w:ascii="Arial" w:eastAsia="Calibri" w:hAnsi="Arial" w:cs="Arial"/>
        </w:rPr>
        <w:tab/>
      </w:r>
      <w:r w:rsidRPr="001D62E8">
        <w:rPr>
          <w:rFonts w:ascii="Arial" w:eastAsia="Calibri" w:hAnsi="Arial" w:cs="Arial"/>
        </w:rPr>
        <w:t xml:space="preserve">Planting Depth   </w:t>
      </w:r>
      <w:r w:rsidR="00AF2921"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43D9A4C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0F924B0B" w14:textId="135B7F4A"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AF2921" w:rsidRPr="001D62E8">
        <w:rPr>
          <w:rFonts w:ascii="Arial" w:eastAsia="Calibri" w:hAnsi="Arial" w:cs="Arial"/>
        </w:rPr>
        <w:tab/>
      </w:r>
      <w:r w:rsidRPr="001D62E8">
        <w:rPr>
          <w:rFonts w:ascii="Arial" w:eastAsia="Calibri" w:hAnsi="Arial" w:cs="Arial"/>
        </w:rPr>
        <w:t xml:space="preserve">Brackets    </w:t>
      </w:r>
      <w:r w:rsidR="00AF2921" w:rsidRPr="001D62E8">
        <w:rPr>
          <w:rFonts w:ascii="Arial" w:eastAsia="Calibri" w:hAnsi="Arial" w:cs="Arial"/>
        </w:rPr>
        <w:tab/>
      </w:r>
      <w:r w:rsidRPr="001D62E8">
        <w:rPr>
          <w:rFonts w:ascii="Arial" w:eastAsia="Calibri" w:hAnsi="Arial" w:cs="Arial"/>
        </w:rPr>
        <w:t>1.</w:t>
      </w:r>
      <w:r w:rsidR="0009064F" w:rsidRPr="001D62E8">
        <w:rPr>
          <w:rFonts w:ascii="Arial" w:eastAsia="Calibri" w:hAnsi="Arial" w:cs="Arial"/>
        </w:rPr>
        <w:t>5</w:t>
      </w:r>
      <w:r w:rsidRPr="001D62E8">
        <w:rPr>
          <w:rFonts w:ascii="Arial" w:eastAsia="Calibri" w:hAnsi="Arial" w:cs="Arial"/>
        </w:rPr>
        <w:t xml:space="preserve"> metre projection</w:t>
      </w:r>
    </w:p>
    <w:p w14:paraId="7A55B10C" w14:textId="77777777" w:rsidR="00AF2921"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4CC11EC2" w14:textId="77777777" w:rsidR="00001B4E" w:rsidRPr="001D62E8" w:rsidRDefault="00001B4E" w:rsidP="005D2217">
      <w:pPr>
        <w:tabs>
          <w:tab w:val="left" w:pos="284"/>
          <w:tab w:val="left" w:pos="567"/>
          <w:tab w:val="left" w:pos="3119"/>
        </w:tabs>
        <w:spacing w:line="240" w:lineRule="auto"/>
        <w:contextualSpacing/>
        <w:rPr>
          <w:rFonts w:ascii="Arial" w:eastAsia="Calibri" w:hAnsi="Arial" w:cs="Arial"/>
        </w:rPr>
      </w:pPr>
    </w:p>
    <w:p w14:paraId="6952F164" w14:textId="18E45A20"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54</w:t>
      </w:r>
    </w:p>
    <w:p w14:paraId="2E037B12"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6953109" w14:textId="451FDF6C" w:rsidR="00AF2921"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AF2921" w:rsidRPr="001D62E8">
        <w:rPr>
          <w:rFonts w:ascii="Arial" w:eastAsia="Calibri" w:hAnsi="Arial" w:cs="Arial"/>
        </w:rPr>
        <w:tab/>
      </w:r>
      <w:r w:rsidRPr="001D62E8">
        <w:rPr>
          <w:rFonts w:ascii="Arial" w:eastAsia="Calibri" w:hAnsi="Arial" w:cs="Arial"/>
        </w:rPr>
        <w:t xml:space="preserve">Column    </w:t>
      </w:r>
      <w:r w:rsidR="00AF2921" w:rsidRPr="001D62E8">
        <w:rPr>
          <w:rFonts w:ascii="Arial" w:eastAsia="Calibri" w:hAnsi="Arial" w:cs="Arial"/>
        </w:rPr>
        <w:tab/>
      </w:r>
      <w:r w:rsidR="00EC22C6" w:rsidRPr="001D62E8">
        <w:rPr>
          <w:rFonts w:ascii="Arial" w:eastAsia="Calibri" w:hAnsi="Arial" w:cs="Arial"/>
        </w:rPr>
        <w:t>8</w:t>
      </w:r>
      <w:r w:rsidRPr="001D62E8">
        <w:rPr>
          <w:rFonts w:ascii="Arial" w:eastAsia="Calibri" w:hAnsi="Arial" w:cs="Arial"/>
        </w:rPr>
        <w:t xml:space="preserve"> me</w:t>
      </w:r>
      <w:r w:rsidR="00AF2921" w:rsidRPr="001D62E8">
        <w:rPr>
          <w:rFonts w:ascii="Arial" w:eastAsia="Calibri" w:hAnsi="Arial" w:cs="Arial"/>
        </w:rPr>
        <w:t xml:space="preserve">tre mounting height galvanised </w:t>
      </w:r>
      <w:r w:rsidRPr="001D62E8">
        <w:rPr>
          <w:rFonts w:ascii="Arial" w:eastAsia="Calibri" w:hAnsi="Arial" w:cs="Arial"/>
        </w:rPr>
        <w:t>(BS EN ISO 1461)</w:t>
      </w:r>
      <w:r w:rsidR="001E1A52" w:rsidRPr="001D62E8">
        <w:rPr>
          <w:rFonts w:ascii="Arial" w:eastAsia="Calibri" w:hAnsi="Arial" w:cs="Arial"/>
        </w:rPr>
        <w:t xml:space="preserve"> tubular </w:t>
      </w:r>
      <w:r w:rsidRPr="001D62E8">
        <w:rPr>
          <w:rFonts w:ascii="Arial" w:eastAsia="Calibri" w:hAnsi="Arial" w:cs="Arial"/>
        </w:rPr>
        <w:t xml:space="preserve">steel </w:t>
      </w:r>
    </w:p>
    <w:p w14:paraId="34871BC2" w14:textId="77777777" w:rsidR="00A10486" w:rsidRPr="001D62E8" w:rsidRDefault="00AF2921"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00A10486" w:rsidRPr="001D62E8">
        <w:rPr>
          <w:rFonts w:ascii="Arial" w:eastAsia="Calibri" w:hAnsi="Arial" w:cs="Arial"/>
        </w:rPr>
        <w:t>mid-hinged</w:t>
      </w:r>
    </w:p>
    <w:p w14:paraId="3E40B41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534AF083" w14:textId="539AA954"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AF2921" w:rsidRPr="001D62E8">
        <w:rPr>
          <w:rFonts w:ascii="Arial" w:eastAsia="Calibri" w:hAnsi="Arial" w:cs="Arial"/>
        </w:rPr>
        <w:tab/>
      </w:r>
      <w:r w:rsidRPr="001D62E8">
        <w:rPr>
          <w:rFonts w:ascii="Arial" w:eastAsia="Calibri" w:hAnsi="Arial" w:cs="Arial"/>
        </w:rPr>
        <w:t xml:space="preserve">Planting Depth   </w:t>
      </w:r>
      <w:r w:rsidR="00AF2921"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7CF9B6F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6ABE5814" w14:textId="2D664F53" w:rsidR="00886E7F" w:rsidRPr="001D62E8" w:rsidRDefault="00A10486" w:rsidP="00886E7F">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AF2921" w:rsidRPr="001D62E8">
        <w:rPr>
          <w:rFonts w:ascii="Arial" w:eastAsia="Calibri" w:hAnsi="Arial" w:cs="Arial"/>
        </w:rPr>
        <w:tab/>
      </w:r>
      <w:r w:rsidRPr="001D62E8">
        <w:rPr>
          <w:rFonts w:ascii="Arial" w:eastAsia="Calibri" w:hAnsi="Arial" w:cs="Arial"/>
        </w:rPr>
        <w:t xml:space="preserve">Brackets    </w:t>
      </w:r>
      <w:r w:rsidR="00AF2921" w:rsidRPr="001D62E8">
        <w:rPr>
          <w:rFonts w:ascii="Arial" w:eastAsia="Calibri" w:hAnsi="Arial" w:cs="Arial"/>
        </w:rPr>
        <w:tab/>
      </w:r>
      <w:r w:rsidR="00886E7F" w:rsidRPr="001D62E8">
        <w:rPr>
          <w:rFonts w:ascii="Arial" w:eastAsia="Calibri" w:hAnsi="Arial" w:cs="Arial"/>
        </w:rPr>
        <w:t>2.5 metre projection</w:t>
      </w:r>
    </w:p>
    <w:p w14:paraId="12ED18B8" w14:textId="2345F6DF"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2CDA0F68"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48DC3FA" w14:textId="77777777" w:rsidR="00AF2921"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249C24CE" w14:textId="77777777" w:rsidR="0057448E" w:rsidRPr="001D62E8" w:rsidRDefault="00A10486" w:rsidP="00360D9D">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55</w:t>
      </w:r>
    </w:p>
    <w:p w14:paraId="7111028E" w14:textId="76A4A007" w:rsidR="0057448E" w:rsidRPr="001D62E8" w:rsidRDefault="00360D9D" w:rsidP="00360D9D">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2B13147B" w14:textId="6687AEED" w:rsidR="0057448E" w:rsidRPr="001D62E8" w:rsidRDefault="00A10486" w:rsidP="0057448E">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AF2921" w:rsidRPr="001D62E8">
        <w:rPr>
          <w:rFonts w:ascii="Arial" w:eastAsia="Calibri" w:hAnsi="Arial" w:cs="Arial"/>
        </w:rPr>
        <w:tab/>
      </w:r>
      <w:r w:rsidRPr="001D62E8">
        <w:rPr>
          <w:rFonts w:ascii="Arial" w:eastAsia="Calibri" w:hAnsi="Arial" w:cs="Arial"/>
        </w:rPr>
        <w:t xml:space="preserve">Column    </w:t>
      </w:r>
      <w:r w:rsidR="00AF2921" w:rsidRPr="001D62E8">
        <w:rPr>
          <w:rFonts w:ascii="Arial" w:eastAsia="Calibri" w:hAnsi="Arial" w:cs="Arial"/>
        </w:rPr>
        <w:tab/>
      </w:r>
      <w:r w:rsidR="0057448E" w:rsidRPr="001D62E8">
        <w:rPr>
          <w:rFonts w:ascii="Arial" w:eastAsia="Calibri" w:hAnsi="Arial" w:cs="Arial"/>
        </w:rPr>
        <w:t xml:space="preserve">8 metre mounting height galvanised (BS EN ISO 1461) </w:t>
      </w:r>
      <w:r w:rsidR="001E1A52" w:rsidRPr="001D62E8">
        <w:rPr>
          <w:rFonts w:ascii="Arial" w:eastAsia="Calibri" w:hAnsi="Arial" w:cs="Arial"/>
        </w:rPr>
        <w:t xml:space="preserve">tubular </w:t>
      </w:r>
      <w:r w:rsidR="0057448E" w:rsidRPr="001D62E8">
        <w:rPr>
          <w:rFonts w:ascii="Arial" w:eastAsia="Calibri" w:hAnsi="Arial" w:cs="Arial"/>
        </w:rPr>
        <w:t xml:space="preserve">steel </w:t>
      </w:r>
    </w:p>
    <w:p w14:paraId="16058CD3" w14:textId="77777777" w:rsidR="0057448E" w:rsidRPr="001D62E8" w:rsidRDefault="0057448E" w:rsidP="0057448E">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22C03597" w14:textId="6DF841D5"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2D4A19F" w14:textId="3637E34D"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AF2921" w:rsidRPr="001D62E8">
        <w:rPr>
          <w:rFonts w:ascii="Arial" w:eastAsia="Calibri" w:hAnsi="Arial" w:cs="Arial"/>
        </w:rPr>
        <w:tab/>
      </w:r>
      <w:r w:rsidRPr="001D62E8">
        <w:rPr>
          <w:rFonts w:ascii="Arial" w:eastAsia="Calibri" w:hAnsi="Arial" w:cs="Arial"/>
        </w:rPr>
        <w:t xml:space="preserve">Planting Depth   </w:t>
      </w:r>
      <w:r w:rsidR="00AF2921" w:rsidRPr="001D62E8">
        <w:rPr>
          <w:rFonts w:ascii="Arial" w:eastAsia="Calibri" w:hAnsi="Arial" w:cs="Arial"/>
        </w:rPr>
        <w:tab/>
      </w:r>
      <w:r w:rsidR="000328C0" w:rsidRPr="001D62E8">
        <w:rPr>
          <w:rFonts w:ascii="Arial" w:eastAsia="Calibri" w:hAnsi="Arial" w:cs="Arial"/>
        </w:rPr>
        <w:t xml:space="preserve">Refer to </w:t>
      </w:r>
      <w:r w:rsidR="0018085A" w:rsidRPr="001D62E8">
        <w:rPr>
          <w:rFonts w:ascii="Arial" w:eastAsia="Calibri" w:hAnsi="Arial" w:cs="Arial"/>
        </w:rPr>
        <w:t>manufacturer’s</w:t>
      </w:r>
      <w:r w:rsidR="000328C0" w:rsidRPr="001D62E8">
        <w:rPr>
          <w:rFonts w:ascii="Arial" w:eastAsia="Calibri" w:hAnsi="Arial" w:cs="Arial"/>
        </w:rPr>
        <w:t xml:space="preserve"> specification</w:t>
      </w:r>
    </w:p>
    <w:p w14:paraId="72491A5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98463AD" w14:textId="15CEE5C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AF2921" w:rsidRPr="001D62E8">
        <w:rPr>
          <w:rFonts w:ascii="Arial" w:eastAsia="Calibri" w:hAnsi="Arial" w:cs="Arial"/>
        </w:rPr>
        <w:tab/>
      </w:r>
      <w:r w:rsidRPr="001D62E8">
        <w:rPr>
          <w:rFonts w:ascii="Arial" w:eastAsia="Calibri" w:hAnsi="Arial" w:cs="Arial"/>
        </w:rPr>
        <w:t xml:space="preserve">Brackets    </w:t>
      </w:r>
      <w:r w:rsidR="00AF2921" w:rsidRPr="001D62E8">
        <w:rPr>
          <w:rFonts w:ascii="Arial" w:eastAsia="Calibri" w:hAnsi="Arial" w:cs="Arial"/>
        </w:rPr>
        <w:tab/>
      </w:r>
      <w:r w:rsidR="000770DC" w:rsidRPr="001D62E8">
        <w:rPr>
          <w:rFonts w:ascii="Arial" w:eastAsia="Calibri" w:hAnsi="Arial" w:cs="Arial"/>
        </w:rPr>
        <w:t>Post top</w:t>
      </w:r>
    </w:p>
    <w:p w14:paraId="66F0EF9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424448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E66C71D"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56 </w:t>
      </w:r>
    </w:p>
    <w:p w14:paraId="07F180F9"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60B0A02" w14:textId="3963B9EB" w:rsidR="00973D50" w:rsidRPr="001D62E8" w:rsidRDefault="00A10486" w:rsidP="00973D50">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5A15B8" w:rsidRPr="001D62E8">
        <w:rPr>
          <w:rFonts w:ascii="Arial" w:eastAsia="Calibri" w:hAnsi="Arial" w:cs="Arial"/>
        </w:rPr>
        <w:tab/>
      </w:r>
      <w:r w:rsidRPr="001D62E8">
        <w:rPr>
          <w:rFonts w:ascii="Arial" w:eastAsia="Calibri" w:hAnsi="Arial" w:cs="Arial"/>
        </w:rPr>
        <w:t xml:space="preserve">Column    </w:t>
      </w:r>
      <w:r w:rsidR="005A15B8" w:rsidRPr="001D62E8">
        <w:rPr>
          <w:rFonts w:ascii="Arial" w:eastAsia="Calibri" w:hAnsi="Arial" w:cs="Arial"/>
        </w:rPr>
        <w:tab/>
      </w:r>
      <w:r w:rsidR="00973D50" w:rsidRPr="001D62E8">
        <w:rPr>
          <w:rFonts w:ascii="Arial" w:eastAsia="Calibri" w:hAnsi="Arial" w:cs="Arial"/>
        </w:rPr>
        <w:t xml:space="preserve">10 metre mounting height galvanised (BS EN ISO 1461) tubular steel </w:t>
      </w:r>
    </w:p>
    <w:p w14:paraId="56ED9757" w14:textId="308BD7DA" w:rsidR="00A10486" w:rsidRPr="001D62E8" w:rsidRDefault="00973D50" w:rsidP="00973D50">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73D3B7FF"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C46B836" w14:textId="42ACF28A"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5A15B8" w:rsidRPr="001D62E8">
        <w:rPr>
          <w:rFonts w:ascii="Arial" w:eastAsia="Calibri" w:hAnsi="Arial" w:cs="Arial"/>
        </w:rPr>
        <w:tab/>
      </w:r>
      <w:r w:rsidRPr="001D62E8">
        <w:rPr>
          <w:rFonts w:ascii="Arial" w:eastAsia="Calibri" w:hAnsi="Arial" w:cs="Arial"/>
        </w:rPr>
        <w:t xml:space="preserve">Planting </w:t>
      </w:r>
      <w:r w:rsidR="0018085A" w:rsidRPr="001D62E8">
        <w:rPr>
          <w:rFonts w:ascii="Arial" w:eastAsia="Calibri" w:hAnsi="Arial" w:cs="Arial"/>
        </w:rPr>
        <w:t xml:space="preserve">Depth </w:t>
      </w:r>
      <w:r w:rsidR="0018085A" w:rsidRPr="001D62E8">
        <w:rPr>
          <w:rFonts w:ascii="Arial" w:eastAsia="Calibri" w:hAnsi="Arial" w:cs="Arial"/>
        </w:rPr>
        <w:tab/>
      </w:r>
      <w:r w:rsidR="00B668AC" w:rsidRPr="001D62E8">
        <w:rPr>
          <w:rFonts w:ascii="Arial" w:eastAsia="Calibri" w:hAnsi="Arial" w:cs="Arial"/>
        </w:rPr>
        <w:t xml:space="preserve">Refer to </w:t>
      </w:r>
      <w:r w:rsidR="0018085A" w:rsidRPr="001D62E8">
        <w:rPr>
          <w:rFonts w:ascii="Arial" w:eastAsia="Calibri" w:hAnsi="Arial" w:cs="Arial"/>
        </w:rPr>
        <w:t>manufacturer’s</w:t>
      </w:r>
      <w:r w:rsidR="00B668AC" w:rsidRPr="001D62E8">
        <w:rPr>
          <w:rFonts w:ascii="Arial" w:eastAsia="Calibri" w:hAnsi="Arial" w:cs="Arial"/>
        </w:rPr>
        <w:t xml:space="preserve"> specification</w:t>
      </w:r>
    </w:p>
    <w:p w14:paraId="6015ABC8"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A6C1264" w14:textId="21E6CEC3"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5A15B8" w:rsidRPr="001D62E8">
        <w:rPr>
          <w:rFonts w:ascii="Arial" w:eastAsia="Calibri" w:hAnsi="Arial" w:cs="Arial"/>
        </w:rPr>
        <w:tab/>
      </w:r>
      <w:r w:rsidRPr="001D62E8">
        <w:rPr>
          <w:rFonts w:ascii="Arial" w:eastAsia="Calibri" w:hAnsi="Arial" w:cs="Arial"/>
        </w:rPr>
        <w:t xml:space="preserve">Brackets    </w:t>
      </w:r>
      <w:r w:rsidR="005A15B8" w:rsidRPr="001D62E8">
        <w:rPr>
          <w:rFonts w:ascii="Arial" w:eastAsia="Calibri" w:hAnsi="Arial" w:cs="Arial"/>
        </w:rPr>
        <w:tab/>
        <w:t>0</w:t>
      </w:r>
      <w:r w:rsidR="00B668AC" w:rsidRPr="001D62E8">
        <w:rPr>
          <w:rFonts w:ascii="Arial" w:eastAsia="Calibri" w:hAnsi="Arial" w:cs="Arial"/>
        </w:rPr>
        <w:t>.5</w:t>
      </w:r>
      <w:r w:rsidR="005A15B8" w:rsidRPr="001D62E8">
        <w:rPr>
          <w:rFonts w:ascii="Arial" w:eastAsia="Calibri" w:hAnsi="Arial" w:cs="Arial"/>
        </w:rPr>
        <w:t xml:space="preserve"> metre </w:t>
      </w:r>
      <w:r w:rsidRPr="001D62E8">
        <w:rPr>
          <w:rFonts w:ascii="Arial" w:eastAsia="Calibri" w:hAnsi="Arial" w:cs="Arial"/>
        </w:rPr>
        <w:t>projection</w:t>
      </w:r>
    </w:p>
    <w:p w14:paraId="5F0A4E08"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9608297"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67EB418"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57</w:t>
      </w:r>
    </w:p>
    <w:p w14:paraId="75CFE35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48ADC6D6" w14:textId="77777777" w:rsidR="00577657" w:rsidRPr="001D62E8" w:rsidRDefault="00A10486" w:rsidP="0057765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5A15B8" w:rsidRPr="001D62E8">
        <w:rPr>
          <w:rFonts w:ascii="Arial" w:eastAsia="Calibri" w:hAnsi="Arial" w:cs="Arial"/>
        </w:rPr>
        <w:tab/>
      </w:r>
      <w:r w:rsidRPr="001D62E8">
        <w:rPr>
          <w:rFonts w:ascii="Arial" w:eastAsia="Calibri" w:hAnsi="Arial" w:cs="Arial"/>
        </w:rPr>
        <w:t xml:space="preserve">Column    </w:t>
      </w:r>
      <w:r w:rsidR="005A15B8" w:rsidRPr="001D62E8">
        <w:rPr>
          <w:rFonts w:ascii="Arial" w:eastAsia="Calibri" w:hAnsi="Arial" w:cs="Arial"/>
        </w:rPr>
        <w:tab/>
      </w:r>
      <w:r w:rsidR="00577657" w:rsidRPr="001D62E8">
        <w:rPr>
          <w:rFonts w:ascii="Arial" w:eastAsia="Calibri" w:hAnsi="Arial" w:cs="Arial"/>
        </w:rPr>
        <w:t xml:space="preserve">10 metre mounting height galvanised (BS EN ISO 1461) tubular steel </w:t>
      </w:r>
    </w:p>
    <w:p w14:paraId="4DB1E02D" w14:textId="77777777" w:rsidR="00577657" w:rsidRPr="001D62E8" w:rsidRDefault="00577657" w:rsidP="0057765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435287A8" w14:textId="3BF1EF6C"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1F426AB8" w14:textId="678F03C6"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5A15B8" w:rsidRPr="001D62E8">
        <w:rPr>
          <w:rFonts w:ascii="Arial" w:eastAsia="Calibri" w:hAnsi="Arial" w:cs="Arial"/>
        </w:rPr>
        <w:tab/>
      </w:r>
      <w:r w:rsidRPr="001D62E8">
        <w:rPr>
          <w:rFonts w:ascii="Arial" w:eastAsia="Calibri" w:hAnsi="Arial" w:cs="Arial"/>
        </w:rPr>
        <w:t xml:space="preserve">Planting Depth   </w:t>
      </w:r>
      <w:r w:rsidR="005A15B8" w:rsidRPr="001D62E8">
        <w:rPr>
          <w:rFonts w:ascii="Arial" w:eastAsia="Calibri" w:hAnsi="Arial" w:cs="Arial"/>
        </w:rPr>
        <w:tab/>
      </w:r>
      <w:r w:rsidR="004B2D25" w:rsidRPr="001D62E8">
        <w:rPr>
          <w:rFonts w:ascii="Arial" w:eastAsia="Calibri" w:hAnsi="Arial" w:cs="Arial"/>
        </w:rPr>
        <w:t xml:space="preserve">Refer to </w:t>
      </w:r>
      <w:r w:rsidR="0018085A" w:rsidRPr="001D62E8">
        <w:rPr>
          <w:rFonts w:ascii="Arial" w:eastAsia="Calibri" w:hAnsi="Arial" w:cs="Arial"/>
        </w:rPr>
        <w:t>manufacturer’s</w:t>
      </w:r>
      <w:r w:rsidR="004B2D25" w:rsidRPr="001D62E8">
        <w:rPr>
          <w:rFonts w:ascii="Arial" w:eastAsia="Calibri" w:hAnsi="Arial" w:cs="Arial"/>
        </w:rPr>
        <w:t xml:space="preserve"> specification</w:t>
      </w:r>
    </w:p>
    <w:p w14:paraId="5204E8D6"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21654B56" w14:textId="384A7892"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5A15B8" w:rsidRPr="001D62E8">
        <w:rPr>
          <w:rFonts w:ascii="Arial" w:eastAsia="Calibri" w:hAnsi="Arial" w:cs="Arial"/>
        </w:rPr>
        <w:tab/>
      </w:r>
      <w:r w:rsidRPr="001D62E8">
        <w:rPr>
          <w:rFonts w:ascii="Arial" w:eastAsia="Calibri" w:hAnsi="Arial" w:cs="Arial"/>
        </w:rPr>
        <w:t xml:space="preserve">Brackets    </w:t>
      </w:r>
      <w:r w:rsidR="005A15B8" w:rsidRPr="001D62E8">
        <w:rPr>
          <w:rFonts w:ascii="Arial" w:eastAsia="Calibri" w:hAnsi="Arial" w:cs="Arial"/>
        </w:rPr>
        <w:tab/>
      </w:r>
      <w:r w:rsidR="00577657" w:rsidRPr="001D62E8">
        <w:rPr>
          <w:rFonts w:ascii="Arial" w:eastAsia="Calibri" w:hAnsi="Arial" w:cs="Arial"/>
        </w:rPr>
        <w:t>1</w:t>
      </w:r>
      <w:r w:rsidR="005A15B8" w:rsidRPr="001D62E8">
        <w:rPr>
          <w:rFonts w:ascii="Arial" w:eastAsia="Calibri" w:hAnsi="Arial" w:cs="Arial"/>
        </w:rPr>
        <w:t>.</w:t>
      </w:r>
      <w:r w:rsidR="00577657" w:rsidRPr="001D62E8">
        <w:rPr>
          <w:rFonts w:ascii="Arial" w:eastAsia="Calibri" w:hAnsi="Arial" w:cs="Arial"/>
        </w:rPr>
        <w:t>0</w:t>
      </w:r>
      <w:r w:rsidR="005A15B8" w:rsidRPr="001D62E8">
        <w:rPr>
          <w:rFonts w:ascii="Arial" w:eastAsia="Calibri" w:hAnsi="Arial" w:cs="Arial"/>
        </w:rPr>
        <w:t xml:space="preserve"> metre </w:t>
      </w:r>
      <w:r w:rsidRPr="001D62E8">
        <w:rPr>
          <w:rFonts w:ascii="Arial" w:eastAsia="Calibri" w:hAnsi="Arial" w:cs="Arial"/>
        </w:rPr>
        <w:t>projection</w:t>
      </w:r>
    </w:p>
    <w:p w14:paraId="4607E3CE"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37BB2D34"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7AA73484"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5C5D630A"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6567FE74" w14:textId="77777777" w:rsidR="00595C2E" w:rsidRPr="001D62E8" w:rsidRDefault="00595C2E" w:rsidP="005D2217">
      <w:pPr>
        <w:tabs>
          <w:tab w:val="left" w:pos="284"/>
          <w:tab w:val="left" w:pos="567"/>
          <w:tab w:val="left" w:pos="3119"/>
        </w:tabs>
        <w:spacing w:line="240" w:lineRule="auto"/>
        <w:contextualSpacing/>
        <w:rPr>
          <w:rFonts w:ascii="Arial" w:eastAsia="Calibri" w:hAnsi="Arial" w:cs="Arial"/>
        </w:rPr>
      </w:pPr>
    </w:p>
    <w:p w14:paraId="22C1F5CA" w14:textId="05AD5379"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TYPE 58</w:t>
      </w:r>
    </w:p>
    <w:p w14:paraId="05FF0E51"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6216810B" w14:textId="77777777" w:rsidR="006461A9" w:rsidRPr="001D62E8" w:rsidRDefault="00A10486" w:rsidP="006461A9">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005A15B8" w:rsidRPr="001D62E8">
        <w:rPr>
          <w:rFonts w:ascii="Arial" w:eastAsia="Calibri" w:hAnsi="Arial" w:cs="Arial"/>
        </w:rPr>
        <w:tab/>
      </w:r>
      <w:r w:rsidRPr="001D62E8">
        <w:rPr>
          <w:rFonts w:ascii="Arial" w:eastAsia="Calibri" w:hAnsi="Arial" w:cs="Arial"/>
        </w:rPr>
        <w:t xml:space="preserve">Column    </w:t>
      </w:r>
      <w:r w:rsidR="005A15B8" w:rsidRPr="001D62E8">
        <w:rPr>
          <w:rFonts w:ascii="Arial" w:eastAsia="Calibri" w:hAnsi="Arial" w:cs="Arial"/>
        </w:rPr>
        <w:tab/>
      </w:r>
      <w:r w:rsidR="006461A9" w:rsidRPr="001D62E8">
        <w:rPr>
          <w:rFonts w:ascii="Arial" w:eastAsia="Calibri" w:hAnsi="Arial" w:cs="Arial"/>
        </w:rPr>
        <w:t xml:space="preserve">10 metre mounting height galvanised (BS EN ISO 1461) tubular steel </w:t>
      </w:r>
    </w:p>
    <w:p w14:paraId="1461739E" w14:textId="77777777" w:rsidR="006461A9" w:rsidRPr="001D62E8" w:rsidRDefault="006461A9" w:rsidP="006461A9">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19B912C3"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6C118440" w14:textId="746F697E"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005A15B8" w:rsidRPr="001D62E8">
        <w:rPr>
          <w:rFonts w:ascii="Arial" w:eastAsia="Calibri" w:hAnsi="Arial" w:cs="Arial"/>
        </w:rPr>
        <w:tab/>
      </w:r>
      <w:r w:rsidRPr="001D62E8">
        <w:rPr>
          <w:rFonts w:ascii="Arial" w:eastAsia="Calibri" w:hAnsi="Arial" w:cs="Arial"/>
        </w:rPr>
        <w:t xml:space="preserve">Planting Depth   </w:t>
      </w:r>
      <w:r w:rsidR="005A15B8" w:rsidRPr="001D62E8">
        <w:rPr>
          <w:rFonts w:ascii="Arial" w:eastAsia="Calibri" w:hAnsi="Arial" w:cs="Arial"/>
        </w:rPr>
        <w:tab/>
      </w:r>
      <w:r w:rsidR="00454821" w:rsidRPr="001D62E8">
        <w:rPr>
          <w:rFonts w:ascii="Arial" w:eastAsia="Calibri" w:hAnsi="Arial" w:cs="Arial"/>
        </w:rPr>
        <w:t xml:space="preserve">Refer to </w:t>
      </w:r>
      <w:r w:rsidR="0018085A" w:rsidRPr="001D62E8">
        <w:rPr>
          <w:rFonts w:ascii="Arial" w:eastAsia="Calibri" w:hAnsi="Arial" w:cs="Arial"/>
        </w:rPr>
        <w:t>manufacturer’s</w:t>
      </w:r>
      <w:r w:rsidR="00454821" w:rsidRPr="001D62E8">
        <w:rPr>
          <w:rFonts w:ascii="Arial" w:eastAsia="Calibri" w:hAnsi="Arial" w:cs="Arial"/>
        </w:rPr>
        <w:t xml:space="preserve"> specification</w:t>
      </w:r>
    </w:p>
    <w:p w14:paraId="770B7B0A" w14:textId="77777777" w:rsidR="00A10486" w:rsidRPr="001D62E8" w:rsidRDefault="00A10486" w:rsidP="005D2217">
      <w:pPr>
        <w:tabs>
          <w:tab w:val="left" w:pos="284"/>
          <w:tab w:val="left" w:pos="567"/>
          <w:tab w:val="left" w:pos="3119"/>
        </w:tabs>
        <w:spacing w:line="240" w:lineRule="auto"/>
        <w:contextualSpacing/>
        <w:rPr>
          <w:rFonts w:ascii="Arial" w:eastAsia="Calibri" w:hAnsi="Arial" w:cs="Arial"/>
        </w:rPr>
      </w:pPr>
    </w:p>
    <w:p w14:paraId="0E7C2F23" w14:textId="5B473268" w:rsidR="00A10486" w:rsidRPr="001D62E8" w:rsidRDefault="00A10486" w:rsidP="005D22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005A15B8" w:rsidRPr="001D62E8">
        <w:rPr>
          <w:rFonts w:ascii="Arial" w:eastAsia="Calibri" w:hAnsi="Arial" w:cs="Arial"/>
        </w:rPr>
        <w:tab/>
      </w:r>
      <w:r w:rsidRPr="001D62E8">
        <w:rPr>
          <w:rFonts w:ascii="Arial" w:eastAsia="Calibri" w:hAnsi="Arial" w:cs="Arial"/>
        </w:rPr>
        <w:t xml:space="preserve">Brackets    </w:t>
      </w:r>
      <w:r w:rsidR="005A15B8" w:rsidRPr="001D62E8">
        <w:rPr>
          <w:rFonts w:ascii="Arial" w:eastAsia="Calibri" w:hAnsi="Arial" w:cs="Arial"/>
        </w:rPr>
        <w:tab/>
      </w:r>
      <w:r w:rsidR="00454821" w:rsidRPr="001D62E8">
        <w:rPr>
          <w:rFonts w:ascii="Arial" w:eastAsia="Calibri" w:hAnsi="Arial" w:cs="Arial"/>
        </w:rPr>
        <w:t>1</w:t>
      </w:r>
      <w:r w:rsidR="005A15B8" w:rsidRPr="001D62E8">
        <w:rPr>
          <w:rFonts w:ascii="Arial" w:eastAsia="Calibri" w:hAnsi="Arial" w:cs="Arial"/>
        </w:rPr>
        <w:t xml:space="preserve">.5 metre </w:t>
      </w:r>
      <w:r w:rsidRPr="001D62E8">
        <w:rPr>
          <w:rFonts w:ascii="Arial" w:eastAsia="Calibri" w:hAnsi="Arial" w:cs="Arial"/>
        </w:rPr>
        <w:t>projection</w:t>
      </w:r>
    </w:p>
    <w:p w14:paraId="4D2918F9" w14:textId="77777777" w:rsidR="005A15B8" w:rsidRPr="001D62E8" w:rsidRDefault="005A15B8" w:rsidP="005D2217">
      <w:pPr>
        <w:tabs>
          <w:tab w:val="left" w:pos="284"/>
          <w:tab w:val="left" w:pos="567"/>
          <w:tab w:val="left" w:pos="3119"/>
        </w:tabs>
        <w:spacing w:line="240" w:lineRule="auto"/>
        <w:contextualSpacing/>
        <w:rPr>
          <w:rFonts w:ascii="Arial" w:eastAsia="Calibri" w:hAnsi="Arial" w:cs="Arial"/>
        </w:rPr>
      </w:pPr>
    </w:p>
    <w:p w14:paraId="1C8AADE3" w14:textId="77777777" w:rsidR="00EE5D51" w:rsidRPr="001D62E8" w:rsidRDefault="00EE5D51" w:rsidP="008F1291">
      <w:pPr>
        <w:tabs>
          <w:tab w:val="left" w:pos="284"/>
          <w:tab w:val="left" w:pos="567"/>
          <w:tab w:val="left" w:pos="3119"/>
        </w:tabs>
        <w:spacing w:line="240" w:lineRule="auto"/>
        <w:contextualSpacing/>
        <w:rPr>
          <w:rFonts w:ascii="Arial" w:eastAsia="Calibri" w:hAnsi="Arial" w:cs="Arial"/>
        </w:rPr>
      </w:pPr>
    </w:p>
    <w:p w14:paraId="1696139F" w14:textId="4C0A4FE4" w:rsidR="008F1291" w:rsidRPr="001D62E8" w:rsidRDefault="008F1291" w:rsidP="008F1291">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5</w:t>
      </w:r>
      <w:r w:rsidR="00EE5D51" w:rsidRPr="001D62E8">
        <w:rPr>
          <w:rFonts w:ascii="Arial" w:eastAsia="Calibri" w:hAnsi="Arial" w:cs="Arial"/>
        </w:rPr>
        <w:t>9</w:t>
      </w:r>
    </w:p>
    <w:p w14:paraId="167B8415" w14:textId="77777777" w:rsidR="008F1291" w:rsidRPr="001D62E8" w:rsidRDefault="008F1291" w:rsidP="008F1291">
      <w:pPr>
        <w:tabs>
          <w:tab w:val="left" w:pos="284"/>
          <w:tab w:val="left" w:pos="567"/>
          <w:tab w:val="left" w:pos="3119"/>
        </w:tabs>
        <w:spacing w:line="240" w:lineRule="auto"/>
        <w:contextualSpacing/>
        <w:rPr>
          <w:rFonts w:ascii="Arial" w:eastAsia="Calibri" w:hAnsi="Arial" w:cs="Arial"/>
        </w:rPr>
      </w:pPr>
    </w:p>
    <w:p w14:paraId="1B86E1A3" w14:textId="77777777" w:rsidR="008F1291" w:rsidRPr="001D62E8" w:rsidRDefault="008F1291" w:rsidP="008F1291">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10 metre mounting height galvanised (BS EN ISO 1461) tubular steel </w:t>
      </w:r>
    </w:p>
    <w:p w14:paraId="208AF30C" w14:textId="77777777" w:rsidR="008F1291" w:rsidRPr="001D62E8" w:rsidRDefault="008F1291" w:rsidP="008F1291">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0D9ADC1E" w14:textId="77777777" w:rsidR="008F1291" w:rsidRPr="001D62E8" w:rsidRDefault="008F1291" w:rsidP="008F1291">
      <w:pPr>
        <w:tabs>
          <w:tab w:val="left" w:pos="284"/>
          <w:tab w:val="left" w:pos="567"/>
          <w:tab w:val="left" w:pos="3119"/>
        </w:tabs>
        <w:spacing w:line="240" w:lineRule="auto"/>
        <w:contextualSpacing/>
        <w:rPr>
          <w:rFonts w:ascii="Arial" w:eastAsia="Calibri" w:hAnsi="Arial" w:cs="Arial"/>
        </w:rPr>
      </w:pPr>
    </w:p>
    <w:p w14:paraId="08FB2CB0" w14:textId="2FE28E13" w:rsidR="008F1291" w:rsidRPr="001D62E8" w:rsidRDefault="008F1291" w:rsidP="008F1291">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26EE21D9" w14:textId="77777777" w:rsidR="008F1291" w:rsidRPr="001D62E8" w:rsidRDefault="008F1291" w:rsidP="008F1291">
      <w:pPr>
        <w:tabs>
          <w:tab w:val="left" w:pos="284"/>
          <w:tab w:val="left" w:pos="567"/>
          <w:tab w:val="left" w:pos="3119"/>
        </w:tabs>
        <w:spacing w:line="240" w:lineRule="auto"/>
        <w:contextualSpacing/>
        <w:rPr>
          <w:rFonts w:ascii="Arial" w:eastAsia="Calibri" w:hAnsi="Arial" w:cs="Arial"/>
        </w:rPr>
      </w:pPr>
    </w:p>
    <w:p w14:paraId="1895475E" w14:textId="4F7ADBC1" w:rsidR="008F1291" w:rsidRPr="001D62E8" w:rsidRDefault="008F1291" w:rsidP="008F1291">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r>
      <w:r w:rsidR="00E34934" w:rsidRPr="001D62E8">
        <w:rPr>
          <w:rFonts w:ascii="Arial" w:eastAsia="Calibri" w:hAnsi="Arial" w:cs="Arial"/>
        </w:rPr>
        <w:t>2.5</w:t>
      </w:r>
      <w:r w:rsidRPr="001D62E8">
        <w:rPr>
          <w:rFonts w:ascii="Arial" w:eastAsia="Calibri" w:hAnsi="Arial" w:cs="Arial"/>
        </w:rPr>
        <w:t xml:space="preserve"> metre projection</w:t>
      </w:r>
    </w:p>
    <w:p w14:paraId="2C81A929" w14:textId="77777777" w:rsidR="00E34934" w:rsidRPr="001D62E8" w:rsidRDefault="00E34934" w:rsidP="008F1291">
      <w:pPr>
        <w:tabs>
          <w:tab w:val="left" w:pos="284"/>
          <w:tab w:val="left" w:pos="567"/>
          <w:tab w:val="left" w:pos="3119"/>
        </w:tabs>
        <w:spacing w:line="240" w:lineRule="auto"/>
        <w:contextualSpacing/>
        <w:rPr>
          <w:rFonts w:ascii="Arial" w:eastAsia="Calibri" w:hAnsi="Arial" w:cs="Arial"/>
        </w:rPr>
      </w:pPr>
    </w:p>
    <w:p w14:paraId="019B9FE9" w14:textId="77777777" w:rsidR="00E34934" w:rsidRPr="001D62E8" w:rsidRDefault="00E34934" w:rsidP="008F1291">
      <w:pPr>
        <w:tabs>
          <w:tab w:val="left" w:pos="284"/>
          <w:tab w:val="left" w:pos="567"/>
          <w:tab w:val="left" w:pos="3119"/>
        </w:tabs>
        <w:spacing w:line="240" w:lineRule="auto"/>
        <w:contextualSpacing/>
        <w:rPr>
          <w:rFonts w:ascii="Arial" w:eastAsia="Calibri" w:hAnsi="Arial" w:cs="Arial"/>
        </w:rPr>
      </w:pPr>
    </w:p>
    <w:p w14:paraId="18C0EB4F" w14:textId="1EF6A73C" w:rsidR="00E34934" w:rsidRPr="001D62E8" w:rsidRDefault="00E34934" w:rsidP="00E34934">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BB7A76" w:rsidRPr="001D62E8">
        <w:rPr>
          <w:rFonts w:ascii="Arial" w:eastAsia="Calibri" w:hAnsi="Arial" w:cs="Arial"/>
        </w:rPr>
        <w:t>60</w:t>
      </w:r>
    </w:p>
    <w:p w14:paraId="3C0FF4DD" w14:textId="77777777" w:rsidR="00E34934" w:rsidRPr="001D62E8" w:rsidRDefault="00E34934" w:rsidP="00E34934">
      <w:pPr>
        <w:tabs>
          <w:tab w:val="left" w:pos="284"/>
          <w:tab w:val="left" w:pos="567"/>
          <w:tab w:val="left" w:pos="3119"/>
        </w:tabs>
        <w:spacing w:line="240" w:lineRule="auto"/>
        <w:contextualSpacing/>
        <w:rPr>
          <w:rFonts w:ascii="Arial" w:eastAsia="Calibri" w:hAnsi="Arial" w:cs="Arial"/>
        </w:rPr>
      </w:pPr>
    </w:p>
    <w:p w14:paraId="4B31A0D8" w14:textId="77777777" w:rsidR="00E34934" w:rsidRPr="001D62E8" w:rsidRDefault="00E34934" w:rsidP="00E34934">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10 metre mounting height galvanised (BS EN ISO 1461) tubular steel </w:t>
      </w:r>
    </w:p>
    <w:p w14:paraId="49F46126" w14:textId="77777777" w:rsidR="00E34934" w:rsidRPr="001D62E8" w:rsidRDefault="00E34934" w:rsidP="00E34934">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3F3FD11C" w14:textId="77777777" w:rsidR="00E34934" w:rsidRPr="001D62E8" w:rsidRDefault="00E34934" w:rsidP="00E34934">
      <w:pPr>
        <w:tabs>
          <w:tab w:val="left" w:pos="284"/>
          <w:tab w:val="left" w:pos="567"/>
          <w:tab w:val="left" w:pos="3119"/>
        </w:tabs>
        <w:spacing w:line="240" w:lineRule="auto"/>
        <w:contextualSpacing/>
        <w:rPr>
          <w:rFonts w:ascii="Arial" w:eastAsia="Calibri" w:hAnsi="Arial" w:cs="Arial"/>
        </w:rPr>
      </w:pPr>
    </w:p>
    <w:p w14:paraId="0E460501" w14:textId="401CBBB2" w:rsidR="00E34934" w:rsidRPr="001D62E8" w:rsidRDefault="00E34934" w:rsidP="00E34934">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2F3AA512" w14:textId="77777777" w:rsidR="00E34934" w:rsidRPr="001D62E8" w:rsidRDefault="00E34934" w:rsidP="00E34934">
      <w:pPr>
        <w:tabs>
          <w:tab w:val="left" w:pos="284"/>
          <w:tab w:val="left" w:pos="567"/>
          <w:tab w:val="left" w:pos="3119"/>
        </w:tabs>
        <w:spacing w:line="240" w:lineRule="auto"/>
        <w:contextualSpacing/>
        <w:rPr>
          <w:rFonts w:ascii="Arial" w:eastAsia="Calibri" w:hAnsi="Arial" w:cs="Arial"/>
        </w:rPr>
      </w:pPr>
    </w:p>
    <w:p w14:paraId="77DB75BB" w14:textId="6C516AF6" w:rsidR="00E34934" w:rsidRPr="001D62E8" w:rsidRDefault="00E34934" w:rsidP="00E34934">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r>
      <w:r w:rsidR="00BB7A76" w:rsidRPr="001D62E8">
        <w:rPr>
          <w:rFonts w:ascii="Arial" w:eastAsia="Calibri" w:hAnsi="Arial" w:cs="Arial"/>
        </w:rPr>
        <w:t>Post top</w:t>
      </w:r>
    </w:p>
    <w:p w14:paraId="1B820C4F" w14:textId="77777777" w:rsidR="00BB7A76" w:rsidRPr="001D62E8" w:rsidRDefault="00BB7A76" w:rsidP="00E34934">
      <w:pPr>
        <w:tabs>
          <w:tab w:val="left" w:pos="284"/>
          <w:tab w:val="left" w:pos="567"/>
          <w:tab w:val="left" w:pos="3119"/>
        </w:tabs>
        <w:spacing w:line="240" w:lineRule="auto"/>
        <w:contextualSpacing/>
        <w:rPr>
          <w:rFonts w:ascii="Arial" w:eastAsia="Calibri" w:hAnsi="Arial" w:cs="Arial"/>
        </w:rPr>
      </w:pPr>
    </w:p>
    <w:p w14:paraId="2AC117DF" w14:textId="77777777" w:rsidR="00BB7A76" w:rsidRPr="001D62E8" w:rsidRDefault="00BB7A76" w:rsidP="00E34934">
      <w:pPr>
        <w:tabs>
          <w:tab w:val="left" w:pos="284"/>
          <w:tab w:val="left" w:pos="567"/>
          <w:tab w:val="left" w:pos="3119"/>
        </w:tabs>
        <w:spacing w:line="240" w:lineRule="auto"/>
        <w:contextualSpacing/>
        <w:rPr>
          <w:rFonts w:ascii="Arial" w:eastAsia="Calibri" w:hAnsi="Arial" w:cs="Arial"/>
        </w:rPr>
      </w:pPr>
    </w:p>
    <w:p w14:paraId="76A28249" w14:textId="43A488C1" w:rsidR="00BB7A76" w:rsidRPr="001D62E8" w:rsidRDefault="00BB7A76" w:rsidP="00BB7A76">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61</w:t>
      </w:r>
    </w:p>
    <w:p w14:paraId="536D3210" w14:textId="77777777" w:rsidR="00BB7A76" w:rsidRPr="001D62E8" w:rsidRDefault="00BB7A76" w:rsidP="00BB7A76">
      <w:pPr>
        <w:tabs>
          <w:tab w:val="left" w:pos="284"/>
          <w:tab w:val="left" w:pos="567"/>
          <w:tab w:val="left" w:pos="3119"/>
        </w:tabs>
        <w:spacing w:line="240" w:lineRule="auto"/>
        <w:contextualSpacing/>
        <w:rPr>
          <w:rFonts w:ascii="Arial" w:eastAsia="Calibri" w:hAnsi="Arial" w:cs="Arial"/>
        </w:rPr>
      </w:pPr>
    </w:p>
    <w:p w14:paraId="1F268048" w14:textId="54328B5B" w:rsidR="00BB7A76" w:rsidRPr="001D62E8" w:rsidRDefault="00BB7A76" w:rsidP="00BB7A76">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1</w:t>
      </w:r>
      <w:r w:rsidR="005B26BC" w:rsidRPr="001D62E8">
        <w:rPr>
          <w:rFonts w:ascii="Arial" w:eastAsia="Calibri" w:hAnsi="Arial" w:cs="Arial"/>
        </w:rPr>
        <w:t>2</w:t>
      </w:r>
      <w:r w:rsidRPr="001D62E8">
        <w:rPr>
          <w:rFonts w:ascii="Arial" w:eastAsia="Calibri" w:hAnsi="Arial" w:cs="Arial"/>
        </w:rPr>
        <w:t xml:space="preserve"> metre mounting height galvanised (BS EN ISO 1461) tubular steel </w:t>
      </w:r>
    </w:p>
    <w:p w14:paraId="23141649" w14:textId="77777777" w:rsidR="00BB7A76" w:rsidRPr="001D62E8" w:rsidRDefault="00BB7A76" w:rsidP="00BB7A76">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54A7B6F9" w14:textId="77777777" w:rsidR="00BB7A76" w:rsidRPr="001D62E8" w:rsidRDefault="00BB7A76" w:rsidP="00BB7A76">
      <w:pPr>
        <w:tabs>
          <w:tab w:val="left" w:pos="284"/>
          <w:tab w:val="left" w:pos="567"/>
          <w:tab w:val="left" w:pos="3119"/>
        </w:tabs>
        <w:spacing w:line="240" w:lineRule="auto"/>
        <w:contextualSpacing/>
        <w:rPr>
          <w:rFonts w:ascii="Arial" w:eastAsia="Calibri" w:hAnsi="Arial" w:cs="Arial"/>
        </w:rPr>
      </w:pPr>
    </w:p>
    <w:p w14:paraId="41236119" w14:textId="75CDE94E" w:rsidR="00BB7A76" w:rsidRPr="001D62E8" w:rsidRDefault="00BB7A76" w:rsidP="00BB7A76">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550D27A" w14:textId="77777777" w:rsidR="00BB7A76" w:rsidRPr="001D62E8" w:rsidRDefault="00BB7A76" w:rsidP="00BB7A76">
      <w:pPr>
        <w:tabs>
          <w:tab w:val="left" w:pos="284"/>
          <w:tab w:val="left" w:pos="567"/>
          <w:tab w:val="left" w:pos="3119"/>
        </w:tabs>
        <w:spacing w:line="240" w:lineRule="auto"/>
        <w:contextualSpacing/>
        <w:rPr>
          <w:rFonts w:ascii="Arial" w:eastAsia="Calibri" w:hAnsi="Arial" w:cs="Arial"/>
        </w:rPr>
      </w:pPr>
    </w:p>
    <w:p w14:paraId="08A7565C" w14:textId="55CA20CF" w:rsidR="00BB7A76" w:rsidRPr="001D62E8" w:rsidRDefault="00BB7A76" w:rsidP="00BB7A76">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0</w:t>
      </w:r>
      <w:r w:rsidR="005B26BC" w:rsidRPr="001D62E8">
        <w:rPr>
          <w:rFonts w:ascii="Arial" w:eastAsia="Calibri" w:hAnsi="Arial" w:cs="Arial"/>
        </w:rPr>
        <w:t>.5</w:t>
      </w:r>
      <w:r w:rsidRPr="001D62E8">
        <w:rPr>
          <w:rFonts w:ascii="Arial" w:eastAsia="Calibri" w:hAnsi="Arial" w:cs="Arial"/>
        </w:rPr>
        <w:t xml:space="preserve"> metre projection</w:t>
      </w:r>
    </w:p>
    <w:p w14:paraId="72DE6F21" w14:textId="77777777" w:rsidR="005B26BC" w:rsidRPr="001D62E8" w:rsidRDefault="005B26BC" w:rsidP="00BB7A76">
      <w:pPr>
        <w:tabs>
          <w:tab w:val="left" w:pos="284"/>
          <w:tab w:val="left" w:pos="567"/>
          <w:tab w:val="left" w:pos="3119"/>
        </w:tabs>
        <w:spacing w:line="240" w:lineRule="auto"/>
        <w:contextualSpacing/>
        <w:rPr>
          <w:rFonts w:ascii="Arial" w:eastAsia="Calibri" w:hAnsi="Arial" w:cs="Arial"/>
        </w:rPr>
      </w:pPr>
    </w:p>
    <w:p w14:paraId="52570EFB" w14:textId="77777777" w:rsidR="005B26BC" w:rsidRPr="001D62E8" w:rsidRDefault="005B26BC" w:rsidP="00BB7A76">
      <w:pPr>
        <w:tabs>
          <w:tab w:val="left" w:pos="284"/>
          <w:tab w:val="left" w:pos="567"/>
          <w:tab w:val="left" w:pos="3119"/>
        </w:tabs>
        <w:spacing w:line="240" w:lineRule="auto"/>
        <w:contextualSpacing/>
        <w:rPr>
          <w:rFonts w:ascii="Arial" w:eastAsia="Calibri" w:hAnsi="Arial" w:cs="Arial"/>
        </w:rPr>
      </w:pPr>
    </w:p>
    <w:p w14:paraId="7884E6AD" w14:textId="53196CDD" w:rsidR="005B26BC" w:rsidRPr="001D62E8" w:rsidRDefault="005B26BC" w:rsidP="005B26BC">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62</w:t>
      </w:r>
    </w:p>
    <w:p w14:paraId="1D926B64" w14:textId="77777777" w:rsidR="005B26BC" w:rsidRPr="001D62E8" w:rsidRDefault="005B26BC" w:rsidP="005B26BC">
      <w:pPr>
        <w:tabs>
          <w:tab w:val="left" w:pos="284"/>
          <w:tab w:val="left" w:pos="567"/>
          <w:tab w:val="left" w:pos="3119"/>
        </w:tabs>
        <w:spacing w:line="240" w:lineRule="auto"/>
        <w:contextualSpacing/>
        <w:rPr>
          <w:rFonts w:ascii="Arial" w:eastAsia="Calibri" w:hAnsi="Arial" w:cs="Arial"/>
        </w:rPr>
      </w:pPr>
    </w:p>
    <w:p w14:paraId="152EAE94" w14:textId="3F0D210F" w:rsidR="005B26BC" w:rsidRPr="001D62E8" w:rsidRDefault="005B26BC" w:rsidP="005B26BC">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1</w:t>
      </w:r>
      <w:r w:rsidR="0010691E" w:rsidRPr="001D62E8">
        <w:rPr>
          <w:rFonts w:ascii="Arial" w:eastAsia="Calibri" w:hAnsi="Arial" w:cs="Arial"/>
        </w:rPr>
        <w:t>2</w:t>
      </w:r>
      <w:r w:rsidRPr="001D62E8">
        <w:rPr>
          <w:rFonts w:ascii="Arial" w:eastAsia="Calibri" w:hAnsi="Arial" w:cs="Arial"/>
        </w:rPr>
        <w:t xml:space="preserve"> metre mounting height galvanised (BS EN ISO 1461) tubular steel </w:t>
      </w:r>
    </w:p>
    <w:p w14:paraId="3AEC0FAD" w14:textId="77777777" w:rsidR="005B26BC" w:rsidRPr="001D62E8" w:rsidRDefault="005B26BC" w:rsidP="005B26BC">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0D222443" w14:textId="77777777" w:rsidR="005B26BC" w:rsidRPr="001D62E8" w:rsidRDefault="005B26BC" w:rsidP="005B26BC">
      <w:pPr>
        <w:tabs>
          <w:tab w:val="left" w:pos="284"/>
          <w:tab w:val="left" w:pos="567"/>
          <w:tab w:val="left" w:pos="3119"/>
        </w:tabs>
        <w:spacing w:line="240" w:lineRule="auto"/>
        <w:contextualSpacing/>
        <w:rPr>
          <w:rFonts w:ascii="Arial" w:eastAsia="Calibri" w:hAnsi="Arial" w:cs="Arial"/>
        </w:rPr>
      </w:pPr>
    </w:p>
    <w:p w14:paraId="71D5CB98" w14:textId="6A4C1CC3" w:rsidR="005B26BC" w:rsidRPr="001D62E8" w:rsidRDefault="005B26BC" w:rsidP="005B26BC">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31F07B55" w14:textId="77777777" w:rsidR="005B26BC" w:rsidRPr="001D62E8" w:rsidRDefault="005B26BC" w:rsidP="005B26BC">
      <w:pPr>
        <w:tabs>
          <w:tab w:val="left" w:pos="284"/>
          <w:tab w:val="left" w:pos="567"/>
          <w:tab w:val="left" w:pos="3119"/>
        </w:tabs>
        <w:spacing w:line="240" w:lineRule="auto"/>
        <w:contextualSpacing/>
        <w:rPr>
          <w:rFonts w:ascii="Arial" w:eastAsia="Calibri" w:hAnsi="Arial" w:cs="Arial"/>
        </w:rPr>
      </w:pPr>
    </w:p>
    <w:p w14:paraId="71B8421E" w14:textId="77777777" w:rsidR="005B26BC" w:rsidRPr="001D62E8" w:rsidRDefault="005B26BC" w:rsidP="005B26BC">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1.0 metre projection</w:t>
      </w:r>
    </w:p>
    <w:p w14:paraId="7F0A05A5" w14:textId="77777777" w:rsidR="0010691E" w:rsidRPr="001D62E8" w:rsidRDefault="0010691E" w:rsidP="005B26BC">
      <w:pPr>
        <w:tabs>
          <w:tab w:val="left" w:pos="284"/>
          <w:tab w:val="left" w:pos="567"/>
          <w:tab w:val="left" w:pos="3119"/>
        </w:tabs>
        <w:spacing w:line="240" w:lineRule="auto"/>
        <w:contextualSpacing/>
        <w:rPr>
          <w:rFonts w:ascii="Arial" w:eastAsia="Calibri" w:hAnsi="Arial" w:cs="Arial"/>
        </w:rPr>
      </w:pPr>
    </w:p>
    <w:p w14:paraId="72508C68" w14:textId="77777777" w:rsidR="0010691E" w:rsidRPr="001D62E8" w:rsidRDefault="0010691E" w:rsidP="005B26BC">
      <w:pPr>
        <w:tabs>
          <w:tab w:val="left" w:pos="284"/>
          <w:tab w:val="left" w:pos="567"/>
          <w:tab w:val="left" w:pos="3119"/>
        </w:tabs>
        <w:spacing w:line="240" w:lineRule="auto"/>
        <w:contextualSpacing/>
        <w:rPr>
          <w:rFonts w:ascii="Arial" w:eastAsia="Calibri" w:hAnsi="Arial" w:cs="Arial"/>
        </w:rPr>
      </w:pPr>
    </w:p>
    <w:p w14:paraId="5D15DE13" w14:textId="77777777" w:rsidR="00595C2E" w:rsidRPr="001D62E8" w:rsidRDefault="00595C2E" w:rsidP="0010691E">
      <w:pPr>
        <w:tabs>
          <w:tab w:val="left" w:pos="284"/>
          <w:tab w:val="left" w:pos="567"/>
          <w:tab w:val="left" w:pos="3119"/>
        </w:tabs>
        <w:spacing w:line="240" w:lineRule="auto"/>
        <w:contextualSpacing/>
        <w:rPr>
          <w:rFonts w:ascii="Arial" w:eastAsia="Calibri" w:hAnsi="Arial" w:cs="Arial"/>
        </w:rPr>
      </w:pPr>
    </w:p>
    <w:p w14:paraId="2120C549" w14:textId="77777777" w:rsidR="00595C2E" w:rsidRPr="001D62E8" w:rsidRDefault="00595C2E" w:rsidP="0010691E">
      <w:pPr>
        <w:tabs>
          <w:tab w:val="left" w:pos="284"/>
          <w:tab w:val="left" w:pos="567"/>
          <w:tab w:val="left" w:pos="3119"/>
        </w:tabs>
        <w:spacing w:line="240" w:lineRule="auto"/>
        <w:contextualSpacing/>
        <w:rPr>
          <w:rFonts w:ascii="Arial" w:eastAsia="Calibri" w:hAnsi="Arial" w:cs="Arial"/>
        </w:rPr>
      </w:pPr>
    </w:p>
    <w:p w14:paraId="24F02342" w14:textId="77777777" w:rsidR="00595C2E" w:rsidRPr="001D62E8" w:rsidRDefault="00595C2E" w:rsidP="0010691E">
      <w:pPr>
        <w:tabs>
          <w:tab w:val="left" w:pos="284"/>
          <w:tab w:val="left" w:pos="567"/>
          <w:tab w:val="left" w:pos="3119"/>
        </w:tabs>
        <w:spacing w:line="240" w:lineRule="auto"/>
        <w:contextualSpacing/>
        <w:rPr>
          <w:rFonts w:ascii="Arial" w:eastAsia="Calibri" w:hAnsi="Arial" w:cs="Arial"/>
        </w:rPr>
      </w:pPr>
    </w:p>
    <w:p w14:paraId="36D17647" w14:textId="77777777" w:rsidR="00595C2E" w:rsidRPr="001D62E8" w:rsidRDefault="00595C2E" w:rsidP="0010691E">
      <w:pPr>
        <w:tabs>
          <w:tab w:val="left" w:pos="284"/>
          <w:tab w:val="left" w:pos="567"/>
          <w:tab w:val="left" w:pos="3119"/>
        </w:tabs>
        <w:spacing w:line="240" w:lineRule="auto"/>
        <w:contextualSpacing/>
        <w:rPr>
          <w:rFonts w:ascii="Arial" w:eastAsia="Calibri" w:hAnsi="Arial" w:cs="Arial"/>
        </w:rPr>
      </w:pPr>
    </w:p>
    <w:p w14:paraId="510BBE20" w14:textId="2B856070" w:rsidR="0010691E" w:rsidRPr="001D62E8" w:rsidRDefault="0010691E" w:rsidP="0010691E">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TYPE 63</w:t>
      </w:r>
    </w:p>
    <w:p w14:paraId="4A89AC37" w14:textId="77777777" w:rsidR="0010691E" w:rsidRPr="001D62E8" w:rsidRDefault="0010691E" w:rsidP="0010691E">
      <w:pPr>
        <w:tabs>
          <w:tab w:val="left" w:pos="284"/>
          <w:tab w:val="left" w:pos="567"/>
          <w:tab w:val="left" w:pos="3119"/>
        </w:tabs>
        <w:spacing w:line="240" w:lineRule="auto"/>
        <w:contextualSpacing/>
        <w:rPr>
          <w:rFonts w:ascii="Arial" w:eastAsia="Calibri" w:hAnsi="Arial" w:cs="Arial"/>
        </w:rPr>
      </w:pPr>
    </w:p>
    <w:p w14:paraId="1EA0849D" w14:textId="54D86995" w:rsidR="0010691E" w:rsidRPr="001D62E8" w:rsidRDefault="0010691E" w:rsidP="0010691E">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1</w:t>
      </w:r>
      <w:r w:rsidR="00C91FC7" w:rsidRPr="001D62E8">
        <w:rPr>
          <w:rFonts w:ascii="Arial" w:eastAsia="Calibri" w:hAnsi="Arial" w:cs="Arial"/>
        </w:rPr>
        <w:t>2</w:t>
      </w:r>
      <w:r w:rsidRPr="001D62E8">
        <w:rPr>
          <w:rFonts w:ascii="Arial" w:eastAsia="Calibri" w:hAnsi="Arial" w:cs="Arial"/>
        </w:rPr>
        <w:t xml:space="preserve"> metre mounting height galvanised (BS EN ISO 1461) tubular steel </w:t>
      </w:r>
    </w:p>
    <w:p w14:paraId="0F0C2B38" w14:textId="77777777" w:rsidR="0010691E" w:rsidRPr="001D62E8" w:rsidRDefault="0010691E" w:rsidP="0010691E">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60E2AEF3" w14:textId="77777777" w:rsidR="0010691E" w:rsidRPr="001D62E8" w:rsidRDefault="0010691E" w:rsidP="0010691E">
      <w:pPr>
        <w:tabs>
          <w:tab w:val="left" w:pos="284"/>
          <w:tab w:val="left" w:pos="567"/>
          <w:tab w:val="left" w:pos="3119"/>
        </w:tabs>
        <w:spacing w:line="240" w:lineRule="auto"/>
        <w:contextualSpacing/>
        <w:rPr>
          <w:rFonts w:ascii="Arial" w:eastAsia="Calibri" w:hAnsi="Arial" w:cs="Arial"/>
        </w:rPr>
      </w:pPr>
    </w:p>
    <w:p w14:paraId="735E958A" w14:textId="7EA975E1" w:rsidR="0010691E" w:rsidRPr="001D62E8" w:rsidRDefault="0010691E" w:rsidP="0010691E">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E9BB33E" w14:textId="77777777" w:rsidR="0010691E" w:rsidRPr="001D62E8" w:rsidRDefault="0010691E" w:rsidP="0010691E">
      <w:pPr>
        <w:tabs>
          <w:tab w:val="left" w:pos="284"/>
          <w:tab w:val="left" w:pos="567"/>
          <w:tab w:val="left" w:pos="3119"/>
        </w:tabs>
        <w:spacing w:line="240" w:lineRule="auto"/>
        <w:contextualSpacing/>
        <w:rPr>
          <w:rFonts w:ascii="Arial" w:eastAsia="Calibri" w:hAnsi="Arial" w:cs="Arial"/>
        </w:rPr>
      </w:pPr>
    </w:p>
    <w:p w14:paraId="0637F86A" w14:textId="6BDFD133" w:rsidR="0010691E" w:rsidRPr="001D62E8" w:rsidRDefault="0010691E" w:rsidP="0010691E">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w:t>
      </w:r>
      <w:r w:rsidR="00C91FC7" w:rsidRPr="001D62E8">
        <w:rPr>
          <w:rFonts w:ascii="Arial" w:eastAsia="Calibri" w:hAnsi="Arial" w:cs="Arial"/>
        </w:rPr>
        <w:t>5</w:t>
      </w:r>
      <w:r w:rsidRPr="001D62E8">
        <w:rPr>
          <w:rFonts w:ascii="Arial" w:eastAsia="Calibri" w:hAnsi="Arial" w:cs="Arial"/>
        </w:rPr>
        <w:t xml:space="preserve"> metre projection</w:t>
      </w:r>
    </w:p>
    <w:p w14:paraId="60816AAF" w14:textId="77777777" w:rsidR="00C91FC7" w:rsidRPr="001D62E8" w:rsidRDefault="00C91FC7" w:rsidP="0010691E">
      <w:pPr>
        <w:tabs>
          <w:tab w:val="left" w:pos="284"/>
          <w:tab w:val="left" w:pos="567"/>
          <w:tab w:val="left" w:pos="3119"/>
        </w:tabs>
        <w:spacing w:line="240" w:lineRule="auto"/>
        <w:contextualSpacing/>
        <w:rPr>
          <w:rFonts w:ascii="Arial" w:eastAsia="Calibri" w:hAnsi="Arial" w:cs="Arial"/>
        </w:rPr>
      </w:pPr>
    </w:p>
    <w:p w14:paraId="2C3572B9" w14:textId="77777777" w:rsidR="00C91FC7" w:rsidRPr="001D62E8" w:rsidRDefault="00C91FC7" w:rsidP="0010691E">
      <w:pPr>
        <w:tabs>
          <w:tab w:val="left" w:pos="284"/>
          <w:tab w:val="left" w:pos="567"/>
          <w:tab w:val="left" w:pos="3119"/>
        </w:tabs>
        <w:spacing w:line="240" w:lineRule="auto"/>
        <w:contextualSpacing/>
        <w:rPr>
          <w:rFonts w:ascii="Arial" w:eastAsia="Calibri" w:hAnsi="Arial" w:cs="Arial"/>
        </w:rPr>
      </w:pPr>
    </w:p>
    <w:p w14:paraId="592263A4" w14:textId="674203FC" w:rsidR="00C91FC7" w:rsidRPr="001D62E8" w:rsidRDefault="00B56C56" w:rsidP="00C91FC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64</w:t>
      </w:r>
    </w:p>
    <w:p w14:paraId="27DAC2AC" w14:textId="77777777" w:rsidR="00F41CBE" w:rsidRPr="001D62E8" w:rsidRDefault="00F41CBE" w:rsidP="00C91FC7">
      <w:pPr>
        <w:tabs>
          <w:tab w:val="left" w:pos="284"/>
          <w:tab w:val="left" w:pos="567"/>
          <w:tab w:val="left" w:pos="3119"/>
        </w:tabs>
        <w:spacing w:line="240" w:lineRule="auto"/>
        <w:contextualSpacing/>
        <w:rPr>
          <w:rFonts w:ascii="Arial" w:eastAsia="Calibri" w:hAnsi="Arial" w:cs="Arial"/>
        </w:rPr>
      </w:pPr>
    </w:p>
    <w:p w14:paraId="175573B5" w14:textId="3DD7F415" w:rsidR="00C91FC7" w:rsidRPr="001D62E8" w:rsidRDefault="00C91FC7" w:rsidP="00C91FC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1</w:t>
      </w:r>
      <w:r w:rsidR="00F41CBE" w:rsidRPr="001D62E8">
        <w:rPr>
          <w:rFonts w:ascii="Arial" w:eastAsia="Calibri" w:hAnsi="Arial" w:cs="Arial"/>
        </w:rPr>
        <w:t>2</w:t>
      </w:r>
      <w:r w:rsidRPr="001D62E8">
        <w:rPr>
          <w:rFonts w:ascii="Arial" w:eastAsia="Calibri" w:hAnsi="Arial" w:cs="Arial"/>
        </w:rPr>
        <w:t xml:space="preserve"> metre mounting height galvanised (BS EN ISO 1461) tubular steel </w:t>
      </w:r>
    </w:p>
    <w:p w14:paraId="44449429" w14:textId="77777777" w:rsidR="00C91FC7" w:rsidRPr="001D62E8" w:rsidRDefault="00C91FC7" w:rsidP="00C91FC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15F4C595" w14:textId="77777777" w:rsidR="00C91FC7" w:rsidRPr="001D62E8" w:rsidRDefault="00C91FC7" w:rsidP="00C91FC7">
      <w:pPr>
        <w:tabs>
          <w:tab w:val="left" w:pos="284"/>
          <w:tab w:val="left" w:pos="567"/>
          <w:tab w:val="left" w:pos="3119"/>
        </w:tabs>
        <w:spacing w:line="240" w:lineRule="auto"/>
        <w:contextualSpacing/>
        <w:rPr>
          <w:rFonts w:ascii="Arial" w:eastAsia="Calibri" w:hAnsi="Arial" w:cs="Arial"/>
        </w:rPr>
      </w:pPr>
    </w:p>
    <w:p w14:paraId="6A4CB30D" w14:textId="0A051FEF" w:rsidR="00C91FC7" w:rsidRPr="001D62E8" w:rsidRDefault="00C91FC7" w:rsidP="00C91FC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1B7DF655" w14:textId="77777777" w:rsidR="00C91FC7" w:rsidRPr="001D62E8" w:rsidRDefault="00C91FC7" w:rsidP="00C91FC7">
      <w:pPr>
        <w:tabs>
          <w:tab w:val="left" w:pos="284"/>
          <w:tab w:val="left" w:pos="567"/>
          <w:tab w:val="left" w:pos="3119"/>
        </w:tabs>
        <w:spacing w:line="240" w:lineRule="auto"/>
        <w:contextualSpacing/>
        <w:rPr>
          <w:rFonts w:ascii="Arial" w:eastAsia="Calibri" w:hAnsi="Arial" w:cs="Arial"/>
        </w:rPr>
      </w:pPr>
    </w:p>
    <w:p w14:paraId="4A5FD0FA" w14:textId="7439995E" w:rsidR="00C91FC7" w:rsidRPr="001D62E8" w:rsidRDefault="00C91FC7" w:rsidP="00C91FC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r>
      <w:r w:rsidR="00F41CBE" w:rsidRPr="001D62E8">
        <w:rPr>
          <w:rFonts w:ascii="Arial" w:eastAsia="Calibri" w:hAnsi="Arial" w:cs="Arial"/>
        </w:rPr>
        <w:t>2.5</w:t>
      </w:r>
      <w:r w:rsidRPr="001D62E8">
        <w:rPr>
          <w:rFonts w:ascii="Arial" w:eastAsia="Calibri" w:hAnsi="Arial" w:cs="Arial"/>
        </w:rPr>
        <w:t xml:space="preserve"> metre projection</w:t>
      </w:r>
    </w:p>
    <w:p w14:paraId="632A9E11" w14:textId="77777777" w:rsidR="00F41CBE" w:rsidRPr="001D62E8" w:rsidRDefault="00F41CBE" w:rsidP="00C91FC7">
      <w:pPr>
        <w:tabs>
          <w:tab w:val="left" w:pos="284"/>
          <w:tab w:val="left" w:pos="567"/>
          <w:tab w:val="left" w:pos="3119"/>
        </w:tabs>
        <w:spacing w:line="240" w:lineRule="auto"/>
        <w:contextualSpacing/>
        <w:rPr>
          <w:rFonts w:ascii="Arial" w:eastAsia="Calibri" w:hAnsi="Arial" w:cs="Arial"/>
        </w:rPr>
      </w:pPr>
    </w:p>
    <w:p w14:paraId="711E8201" w14:textId="77777777" w:rsidR="00F41CBE" w:rsidRPr="001D62E8" w:rsidRDefault="00F41CBE" w:rsidP="00C91FC7">
      <w:pPr>
        <w:tabs>
          <w:tab w:val="left" w:pos="284"/>
          <w:tab w:val="left" w:pos="567"/>
          <w:tab w:val="left" w:pos="3119"/>
        </w:tabs>
        <w:spacing w:line="240" w:lineRule="auto"/>
        <w:contextualSpacing/>
        <w:rPr>
          <w:rFonts w:ascii="Arial" w:eastAsia="Calibri" w:hAnsi="Arial" w:cs="Arial"/>
        </w:rPr>
      </w:pPr>
    </w:p>
    <w:p w14:paraId="678936A0" w14:textId="2EAF69C9" w:rsidR="00F41CBE" w:rsidRPr="001D62E8" w:rsidRDefault="00F41CBE" w:rsidP="00F41CBE">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65</w:t>
      </w:r>
    </w:p>
    <w:p w14:paraId="160180F4" w14:textId="77777777" w:rsidR="00F41CBE" w:rsidRPr="001D62E8" w:rsidRDefault="00F41CBE" w:rsidP="00F41CBE">
      <w:pPr>
        <w:tabs>
          <w:tab w:val="left" w:pos="284"/>
          <w:tab w:val="left" w:pos="567"/>
          <w:tab w:val="left" w:pos="3119"/>
        </w:tabs>
        <w:spacing w:line="240" w:lineRule="auto"/>
        <w:contextualSpacing/>
        <w:rPr>
          <w:rFonts w:ascii="Arial" w:eastAsia="Calibri" w:hAnsi="Arial" w:cs="Arial"/>
        </w:rPr>
      </w:pPr>
    </w:p>
    <w:p w14:paraId="52BCC889" w14:textId="47D01263" w:rsidR="00F41CBE" w:rsidRPr="001D62E8" w:rsidRDefault="00F41CBE" w:rsidP="00F41CBE">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1</w:t>
      </w:r>
      <w:r w:rsidR="00542B52" w:rsidRPr="001D62E8">
        <w:rPr>
          <w:rFonts w:ascii="Arial" w:eastAsia="Calibri" w:hAnsi="Arial" w:cs="Arial"/>
        </w:rPr>
        <w:t>2</w:t>
      </w:r>
      <w:r w:rsidRPr="001D62E8">
        <w:rPr>
          <w:rFonts w:ascii="Arial" w:eastAsia="Calibri" w:hAnsi="Arial" w:cs="Arial"/>
        </w:rPr>
        <w:t xml:space="preserve"> metre mounting height galvanised (BS EN ISO 1461) tubular steel </w:t>
      </w:r>
    </w:p>
    <w:p w14:paraId="2F661CF1" w14:textId="77777777" w:rsidR="00F41CBE" w:rsidRPr="001D62E8" w:rsidRDefault="00F41CBE" w:rsidP="00F41CBE">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7B7115F9" w14:textId="77777777" w:rsidR="00F41CBE" w:rsidRPr="001D62E8" w:rsidRDefault="00F41CBE" w:rsidP="00F41CBE">
      <w:pPr>
        <w:tabs>
          <w:tab w:val="left" w:pos="284"/>
          <w:tab w:val="left" w:pos="567"/>
          <w:tab w:val="left" w:pos="3119"/>
        </w:tabs>
        <w:spacing w:line="240" w:lineRule="auto"/>
        <w:contextualSpacing/>
        <w:rPr>
          <w:rFonts w:ascii="Arial" w:eastAsia="Calibri" w:hAnsi="Arial" w:cs="Arial"/>
        </w:rPr>
      </w:pPr>
    </w:p>
    <w:p w14:paraId="3C64FC26" w14:textId="4AD2B06E" w:rsidR="00F41CBE" w:rsidRPr="001D62E8" w:rsidRDefault="00F41CBE" w:rsidP="00F41CBE">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92A200A" w14:textId="77777777" w:rsidR="00F41CBE" w:rsidRPr="001D62E8" w:rsidRDefault="00F41CBE" w:rsidP="00F41CBE">
      <w:pPr>
        <w:tabs>
          <w:tab w:val="left" w:pos="284"/>
          <w:tab w:val="left" w:pos="567"/>
          <w:tab w:val="left" w:pos="3119"/>
        </w:tabs>
        <w:spacing w:line="240" w:lineRule="auto"/>
        <w:contextualSpacing/>
        <w:rPr>
          <w:rFonts w:ascii="Arial" w:eastAsia="Calibri" w:hAnsi="Arial" w:cs="Arial"/>
        </w:rPr>
      </w:pPr>
    </w:p>
    <w:p w14:paraId="301BD821" w14:textId="40C3110C" w:rsidR="00F41CBE" w:rsidRPr="001D62E8" w:rsidRDefault="00F41CBE" w:rsidP="00F41CBE">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r>
      <w:r w:rsidR="00542B52" w:rsidRPr="001D62E8">
        <w:rPr>
          <w:rFonts w:ascii="Arial" w:eastAsia="Calibri" w:hAnsi="Arial" w:cs="Arial"/>
        </w:rPr>
        <w:t>Post top</w:t>
      </w:r>
    </w:p>
    <w:p w14:paraId="5E815372" w14:textId="77777777" w:rsidR="009E1175" w:rsidRPr="001D62E8" w:rsidRDefault="009E1175" w:rsidP="00F41CBE">
      <w:pPr>
        <w:tabs>
          <w:tab w:val="left" w:pos="284"/>
          <w:tab w:val="left" w:pos="567"/>
          <w:tab w:val="left" w:pos="3119"/>
        </w:tabs>
        <w:spacing w:line="240" w:lineRule="auto"/>
        <w:contextualSpacing/>
        <w:rPr>
          <w:rFonts w:ascii="Arial" w:eastAsia="Calibri" w:hAnsi="Arial" w:cs="Arial"/>
        </w:rPr>
      </w:pPr>
    </w:p>
    <w:p w14:paraId="0449AA5F" w14:textId="77777777" w:rsidR="009E1175" w:rsidRPr="001D62E8" w:rsidRDefault="009E1175" w:rsidP="00F41CBE">
      <w:pPr>
        <w:tabs>
          <w:tab w:val="left" w:pos="284"/>
          <w:tab w:val="left" w:pos="567"/>
          <w:tab w:val="left" w:pos="3119"/>
        </w:tabs>
        <w:spacing w:line="240" w:lineRule="auto"/>
        <w:contextualSpacing/>
        <w:rPr>
          <w:rFonts w:ascii="Arial" w:eastAsia="Calibri" w:hAnsi="Arial" w:cs="Arial"/>
        </w:rPr>
      </w:pPr>
    </w:p>
    <w:p w14:paraId="4C593C4F" w14:textId="77777777" w:rsidR="00B51B1A" w:rsidRPr="001D62E8" w:rsidRDefault="00B51B1A" w:rsidP="009E1175">
      <w:pPr>
        <w:tabs>
          <w:tab w:val="left" w:pos="284"/>
        </w:tabs>
        <w:spacing w:line="240" w:lineRule="auto"/>
        <w:contextualSpacing/>
        <w:rPr>
          <w:rFonts w:ascii="Arial" w:eastAsia="Calibri" w:hAnsi="Arial" w:cs="Arial"/>
        </w:rPr>
      </w:pPr>
    </w:p>
    <w:p w14:paraId="4BF61A16" w14:textId="724E993A" w:rsidR="009E1175" w:rsidRPr="001D62E8" w:rsidRDefault="009E1175" w:rsidP="009E1175">
      <w:pPr>
        <w:tabs>
          <w:tab w:val="left" w:pos="284"/>
        </w:tabs>
        <w:spacing w:line="240" w:lineRule="auto"/>
        <w:contextualSpacing/>
        <w:rPr>
          <w:rFonts w:ascii="Arial" w:eastAsia="Calibri" w:hAnsi="Arial" w:cs="Arial"/>
        </w:rPr>
      </w:pPr>
      <w:r w:rsidRPr="001D62E8">
        <w:rPr>
          <w:rFonts w:ascii="Arial" w:eastAsia="Calibri" w:hAnsi="Arial" w:cs="Arial"/>
        </w:rPr>
        <w:t xml:space="preserve">TYPE </w:t>
      </w:r>
      <w:r w:rsidR="0071527A" w:rsidRPr="001D62E8">
        <w:rPr>
          <w:rFonts w:ascii="Arial" w:eastAsia="Calibri" w:hAnsi="Arial" w:cs="Arial"/>
        </w:rPr>
        <w:t>66</w:t>
      </w:r>
    </w:p>
    <w:p w14:paraId="3B53937C" w14:textId="77777777" w:rsidR="009E1175" w:rsidRPr="001D62E8" w:rsidRDefault="009E1175" w:rsidP="009E1175">
      <w:pPr>
        <w:tabs>
          <w:tab w:val="left" w:pos="284"/>
        </w:tabs>
        <w:spacing w:line="240" w:lineRule="auto"/>
        <w:contextualSpacing/>
        <w:rPr>
          <w:rFonts w:ascii="Arial" w:eastAsia="Calibri" w:hAnsi="Arial" w:cs="Arial"/>
        </w:rPr>
      </w:pPr>
    </w:p>
    <w:p w14:paraId="104DDF8E" w14:textId="23C94691"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5 metre mounting height </w:t>
      </w:r>
      <w:r w:rsidR="004E5D35" w:rsidRPr="001D62E8">
        <w:rPr>
          <w:rFonts w:ascii="Arial" w:eastAsia="Calibri" w:hAnsi="Arial" w:cs="Arial"/>
        </w:rPr>
        <w:t>anodi</w:t>
      </w:r>
      <w:r w:rsidR="00B751E0" w:rsidRPr="001D62E8">
        <w:rPr>
          <w:rFonts w:ascii="Arial" w:eastAsia="Calibri" w:hAnsi="Arial" w:cs="Arial"/>
        </w:rPr>
        <w:t>zed</w:t>
      </w:r>
      <w:r w:rsidRPr="001D62E8">
        <w:rPr>
          <w:rFonts w:ascii="Arial" w:eastAsia="Calibri" w:hAnsi="Arial" w:cs="Arial"/>
        </w:rPr>
        <w:t xml:space="preserve"> (BS EN ISO </w:t>
      </w:r>
      <w:r w:rsidR="00B751E0" w:rsidRPr="001D62E8">
        <w:rPr>
          <w:rFonts w:ascii="Arial" w:eastAsia="Calibri" w:hAnsi="Arial" w:cs="Arial"/>
        </w:rPr>
        <w:t>7599</w:t>
      </w:r>
      <w:r w:rsidRPr="001D62E8">
        <w:rPr>
          <w:rFonts w:ascii="Arial" w:eastAsia="Calibri" w:hAnsi="Arial" w:cs="Arial"/>
        </w:rPr>
        <w:t xml:space="preserve">) tubular </w:t>
      </w:r>
      <w:r w:rsidR="00B3503E" w:rsidRPr="001D62E8">
        <w:rPr>
          <w:rFonts w:ascii="Arial" w:eastAsia="Calibri" w:hAnsi="Arial" w:cs="Arial"/>
        </w:rPr>
        <w:t>aluminium</w:t>
      </w:r>
    </w:p>
    <w:p w14:paraId="1686067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EB26F00" w14:textId="0639F74E"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E592B3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DDAC8A0"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integral   </w:t>
      </w:r>
      <w:r w:rsidRPr="001D62E8">
        <w:rPr>
          <w:rFonts w:ascii="Arial" w:eastAsia="Calibri" w:hAnsi="Arial" w:cs="Arial"/>
        </w:rPr>
        <w:tab/>
        <w:t xml:space="preserve">0.3 metre projection </w:t>
      </w:r>
    </w:p>
    <w:p w14:paraId="1D4F631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3279241E" w14:textId="77777777" w:rsidR="00B51B1A" w:rsidRPr="001D62E8" w:rsidRDefault="00B51B1A" w:rsidP="009E1175">
      <w:pPr>
        <w:tabs>
          <w:tab w:val="left" w:pos="284"/>
          <w:tab w:val="left" w:pos="567"/>
          <w:tab w:val="left" w:pos="3119"/>
        </w:tabs>
        <w:spacing w:line="240" w:lineRule="auto"/>
        <w:contextualSpacing/>
        <w:rPr>
          <w:rFonts w:ascii="Arial" w:eastAsia="Calibri" w:hAnsi="Arial" w:cs="Arial"/>
        </w:rPr>
      </w:pPr>
    </w:p>
    <w:p w14:paraId="54B9E91B" w14:textId="166B6E74"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B3503E" w:rsidRPr="001D62E8">
        <w:rPr>
          <w:rFonts w:ascii="Arial" w:eastAsia="Calibri" w:hAnsi="Arial" w:cs="Arial"/>
        </w:rPr>
        <w:t>67</w:t>
      </w:r>
    </w:p>
    <w:p w14:paraId="7B309C1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2E195D9" w14:textId="03711DDF"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5 metre mounting height </w:t>
      </w:r>
      <w:r w:rsidR="004C202A" w:rsidRPr="001D62E8">
        <w:rPr>
          <w:rFonts w:ascii="Arial" w:eastAsia="Calibri" w:hAnsi="Arial" w:cs="Arial"/>
        </w:rPr>
        <w:t>anodized (BS EN ISO 7599) tubular aluminium</w:t>
      </w:r>
    </w:p>
    <w:p w14:paraId="733E57C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9BB7FF5" w14:textId="4BDEEC88"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6928B93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A572DD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integral   </w:t>
      </w:r>
      <w:r w:rsidRPr="001D62E8">
        <w:rPr>
          <w:rFonts w:ascii="Arial" w:eastAsia="Calibri" w:hAnsi="Arial" w:cs="Arial"/>
        </w:rPr>
        <w:tab/>
        <w:t>0.5 metre projection</w:t>
      </w:r>
    </w:p>
    <w:p w14:paraId="5D86019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400674B" w14:textId="77777777" w:rsidR="008968CD" w:rsidRPr="001D62E8" w:rsidRDefault="008968CD" w:rsidP="009E1175">
      <w:pPr>
        <w:tabs>
          <w:tab w:val="left" w:pos="284"/>
          <w:tab w:val="left" w:pos="567"/>
          <w:tab w:val="left" w:pos="3119"/>
        </w:tabs>
        <w:spacing w:line="240" w:lineRule="auto"/>
        <w:contextualSpacing/>
        <w:rPr>
          <w:rFonts w:ascii="Arial" w:eastAsia="Calibri" w:hAnsi="Arial" w:cs="Arial"/>
        </w:rPr>
      </w:pPr>
    </w:p>
    <w:p w14:paraId="7145942C" w14:textId="77777777" w:rsidR="00B51B1A" w:rsidRPr="001D62E8" w:rsidRDefault="00B51B1A" w:rsidP="009E1175">
      <w:pPr>
        <w:tabs>
          <w:tab w:val="left" w:pos="284"/>
          <w:tab w:val="left" w:pos="567"/>
          <w:tab w:val="left" w:pos="3119"/>
        </w:tabs>
        <w:spacing w:line="240" w:lineRule="auto"/>
        <w:contextualSpacing/>
        <w:rPr>
          <w:rFonts w:ascii="Arial" w:eastAsia="Calibri" w:hAnsi="Arial" w:cs="Arial"/>
        </w:rPr>
      </w:pPr>
    </w:p>
    <w:p w14:paraId="1306766E" w14:textId="77777777" w:rsidR="00B51B1A" w:rsidRPr="001D62E8" w:rsidRDefault="00B51B1A" w:rsidP="009E1175">
      <w:pPr>
        <w:tabs>
          <w:tab w:val="left" w:pos="284"/>
          <w:tab w:val="left" w:pos="567"/>
          <w:tab w:val="left" w:pos="3119"/>
        </w:tabs>
        <w:spacing w:line="240" w:lineRule="auto"/>
        <w:contextualSpacing/>
        <w:rPr>
          <w:rFonts w:ascii="Arial" w:eastAsia="Calibri" w:hAnsi="Arial" w:cs="Arial"/>
        </w:rPr>
      </w:pPr>
    </w:p>
    <w:p w14:paraId="09F36714" w14:textId="77777777" w:rsidR="00B51B1A" w:rsidRPr="001D62E8" w:rsidRDefault="00B51B1A" w:rsidP="009E1175">
      <w:pPr>
        <w:tabs>
          <w:tab w:val="left" w:pos="284"/>
          <w:tab w:val="left" w:pos="567"/>
          <w:tab w:val="left" w:pos="3119"/>
        </w:tabs>
        <w:spacing w:line="240" w:lineRule="auto"/>
        <w:contextualSpacing/>
        <w:rPr>
          <w:rFonts w:ascii="Arial" w:eastAsia="Calibri" w:hAnsi="Arial" w:cs="Arial"/>
        </w:rPr>
      </w:pPr>
    </w:p>
    <w:p w14:paraId="1F33A1EC" w14:textId="77777777" w:rsidR="00B51B1A" w:rsidRPr="001D62E8" w:rsidRDefault="00B51B1A" w:rsidP="009E1175">
      <w:pPr>
        <w:tabs>
          <w:tab w:val="left" w:pos="284"/>
          <w:tab w:val="left" w:pos="567"/>
          <w:tab w:val="left" w:pos="3119"/>
        </w:tabs>
        <w:spacing w:line="240" w:lineRule="auto"/>
        <w:contextualSpacing/>
        <w:rPr>
          <w:rFonts w:ascii="Arial" w:eastAsia="Calibri" w:hAnsi="Arial" w:cs="Arial"/>
        </w:rPr>
      </w:pPr>
    </w:p>
    <w:p w14:paraId="5F17CA01" w14:textId="77777777" w:rsidR="00B51B1A" w:rsidRPr="001D62E8" w:rsidRDefault="00B51B1A" w:rsidP="009E1175">
      <w:pPr>
        <w:tabs>
          <w:tab w:val="left" w:pos="284"/>
          <w:tab w:val="left" w:pos="567"/>
          <w:tab w:val="left" w:pos="3119"/>
        </w:tabs>
        <w:spacing w:line="240" w:lineRule="auto"/>
        <w:contextualSpacing/>
        <w:rPr>
          <w:rFonts w:ascii="Arial" w:eastAsia="Calibri" w:hAnsi="Arial" w:cs="Arial"/>
        </w:rPr>
      </w:pPr>
    </w:p>
    <w:p w14:paraId="5F279C9C" w14:textId="1AD7AD15"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 xml:space="preserve">TYPE </w:t>
      </w:r>
      <w:r w:rsidR="00326E07" w:rsidRPr="001D62E8">
        <w:rPr>
          <w:rFonts w:ascii="Arial" w:eastAsia="Calibri" w:hAnsi="Arial" w:cs="Arial"/>
        </w:rPr>
        <w:t>68</w:t>
      </w:r>
    </w:p>
    <w:p w14:paraId="0DAFE55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6431436" w14:textId="77777777" w:rsidR="00427287" w:rsidRPr="001D62E8" w:rsidRDefault="009E1175" w:rsidP="0042728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5 metre mounting height </w:t>
      </w:r>
      <w:r w:rsidR="00427287" w:rsidRPr="001D62E8">
        <w:rPr>
          <w:rFonts w:ascii="Arial" w:eastAsia="Calibri" w:hAnsi="Arial" w:cs="Arial"/>
        </w:rPr>
        <w:t>anodized (BS EN ISO 7599) tubular aluminium</w:t>
      </w:r>
    </w:p>
    <w:p w14:paraId="666B4A82" w14:textId="77777777" w:rsidR="00427287" w:rsidRPr="001D62E8" w:rsidRDefault="00427287" w:rsidP="00427287">
      <w:pPr>
        <w:tabs>
          <w:tab w:val="left" w:pos="284"/>
          <w:tab w:val="left" w:pos="567"/>
          <w:tab w:val="left" w:pos="3119"/>
        </w:tabs>
        <w:spacing w:line="240" w:lineRule="auto"/>
        <w:contextualSpacing/>
        <w:rPr>
          <w:rFonts w:ascii="Arial" w:eastAsia="Calibri" w:hAnsi="Arial" w:cs="Arial"/>
        </w:rPr>
      </w:pPr>
    </w:p>
    <w:p w14:paraId="73E710E9" w14:textId="4FD489E4"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280BEB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02261D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1.0 metre projection</w:t>
      </w:r>
    </w:p>
    <w:p w14:paraId="6210D870"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0D04632" w14:textId="77777777" w:rsidR="00B51B1A" w:rsidRPr="001D62E8" w:rsidRDefault="00B51B1A" w:rsidP="009E1175">
      <w:pPr>
        <w:tabs>
          <w:tab w:val="left" w:pos="284"/>
          <w:tab w:val="left" w:pos="567"/>
          <w:tab w:val="left" w:pos="3119"/>
        </w:tabs>
        <w:spacing w:line="240" w:lineRule="auto"/>
        <w:contextualSpacing/>
        <w:rPr>
          <w:rFonts w:ascii="Arial" w:eastAsia="Calibri" w:hAnsi="Arial" w:cs="Arial"/>
        </w:rPr>
      </w:pPr>
    </w:p>
    <w:p w14:paraId="3B4C3547" w14:textId="2EAD7E3A"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326E07" w:rsidRPr="001D62E8">
        <w:rPr>
          <w:rFonts w:ascii="Arial" w:eastAsia="Calibri" w:hAnsi="Arial" w:cs="Arial"/>
        </w:rPr>
        <w:t>69</w:t>
      </w:r>
    </w:p>
    <w:p w14:paraId="75A4B08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A15B6D6" w14:textId="7ACF3872"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5 metre mounting height </w:t>
      </w:r>
      <w:r w:rsidR="00427287" w:rsidRPr="001D62E8">
        <w:rPr>
          <w:rFonts w:ascii="Arial" w:eastAsia="Calibri" w:hAnsi="Arial" w:cs="Arial"/>
        </w:rPr>
        <w:t>anodized (BS EN ISO 7599) tubular aluminium</w:t>
      </w:r>
    </w:p>
    <w:p w14:paraId="3E1410C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22D45E63" w14:textId="2DABFDD6"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4835C95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27AE6F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separate   </w:t>
      </w:r>
      <w:r w:rsidRPr="001D62E8">
        <w:rPr>
          <w:rFonts w:ascii="Arial" w:eastAsia="Calibri" w:hAnsi="Arial" w:cs="Arial"/>
        </w:rPr>
        <w:tab/>
        <w:t>Post top.</w:t>
      </w:r>
    </w:p>
    <w:p w14:paraId="4FFBD7C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B9156F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1C2169F" w14:textId="16519E45"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70</w:t>
      </w:r>
    </w:p>
    <w:p w14:paraId="6DEACA3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35DAFB9" w14:textId="348867AE"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6 metre mounting height </w:t>
      </w:r>
      <w:r w:rsidR="00E17817" w:rsidRPr="001D62E8">
        <w:rPr>
          <w:rFonts w:ascii="Arial" w:eastAsia="Calibri" w:hAnsi="Arial" w:cs="Arial"/>
        </w:rPr>
        <w:t>anodized (BS EN ISO 7599) tubular aluminium</w:t>
      </w:r>
    </w:p>
    <w:p w14:paraId="1C2B282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EAFE869" w14:textId="19AA473E"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7D73DD3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0FB1F8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Separate   </w:t>
      </w:r>
      <w:r w:rsidRPr="001D62E8">
        <w:rPr>
          <w:rFonts w:ascii="Arial" w:eastAsia="Calibri" w:hAnsi="Arial" w:cs="Arial"/>
        </w:rPr>
        <w:tab/>
        <w:t>0.3 metre projection</w:t>
      </w:r>
    </w:p>
    <w:p w14:paraId="1CF4C0D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4964F7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57483BE" w14:textId="3C755A66"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71</w:t>
      </w:r>
    </w:p>
    <w:p w14:paraId="21EEEA50"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5E32656" w14:textId="77777777" w:rsidR="00E17817" w:rsidRPr="001D62E8" w:rsidRDefault="009E1175" w:rsidP="00E178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6 metre mounting height </w:t>
      </w:r>
      <w:r w:rsidR="00E17817" w:rsidRPr="001D62E8">
        <w:rPr>
          <w:rFonts w:ascii="Arial" w:eastAsia="Calibri" w:hAnsi="Arial" w:cs="Arial"/>
        </w:rPr>
        <w:t>anodized (BS EN ISO 7599) tubular aluminium</w:t>
      </w:r>
    </w:p>
    <w:p w14:paraId="5642908D" w14:textId="77777777" w:rsidR="00E17817" w:rsidRPr="001D62E8" w:rsidRDefault="00E17817" w:rsidP="00E17817">
      <w:pPr>
        <w:tabs>
          <w:tab w:val="left" w:pos="284"/>
          <w:tab w:val="left" w:pos="567"/>
          <w:tab w:val="left" w:pos="3119"/>
        </w:tabs>
        <w:spacing w:line="240" w:lineRule="auto"/>
        <w:contextualSpacing/>
        <w:rPr>
          <w:rFonts w:ascii="Arial" w:eastAsia="Calibri" w:hAnsi="Arial" w:cs="Arial"/>
        </w:rPr>
      </w:pPr>
    </w:p>
    <w:p w14:paraId="577D5622" w14:textId="575F72C9"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7E5E335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EE4540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integral   </w:t>
      </w:r>
      <w:r w:rsidRPr="001D62E8">
        <w:rPr>
          <w:rFonts w:ascii="Arial" w:eastAsia="Calibri" w:hAnsi="Arial" w:cs="Arial"/>
        </w:rPr>
        <w:tab/>
        <w:t>0.5 metre projection</w:t>
      </w:r>
    </w:p>
    <w:p w14:paraId="1878EFC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2929D2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DA39311" w14:textId="7D19BF16"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TYPE 7</w:t>
      </w:r>
      <w:r w:rsidR="002B3876" w:rsidRPr="001D62E8">
        <w:rPr>
          <w:rFonts w:ascii="Arial" w:eastAsia="Calibri" w:hAnsi="Arial" w:cs="Arial"/>
        </w:rPr>
        <w:t>2</w:t>
      </w:r>
    </w:p>
    <w:p w14:paraId="074DF27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E5C1817" w14:textId="77777777" w:rsidR="00E17817" w:rsidRPr="001D62E8" w:rsidRDefault="009E1175" w:rsidP="00E178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6 metre mounting height </w:t>
      </w:r>
      <w:r w:rsidR="00E17817" w:rsidRPr="001D62E8">
        <w:rPr>
          <w:rFonts w:ascii="Arial" w:eastAsia="Calibri" w:hAnsi="Arial" w:cs="Arial"/>
        </w:rPr>
        <w:t>anodized (BS EN ISO 7599) tubular aluminium</w:t>
      </w:r>
    </w:p>
    <w:p w14:paraId="6DCC2A37" w14:textId="356619D3"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C7C6BF4" w14:textId="00B11B19"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5C463FBD"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E08162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Integral   </w:t>
      </w:r>
      <w:r w:rsidRPr="001D62E8">
        <w:rPr>
          <w:rFonts w:ascii="Arial" w:eastAsia="Calibri" w:hAnsi="Arial" w:cs="Arial"/>
        </w:rPr>
        <w:tab/>
        <w:t>1.0 metre projection</w:t>
      </w:r>
    </w:p>
    <w:p w14:paraId="674747A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49508A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4796B25" w14:textId="6B0400F0"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73</w:t>
      </w:r>
    </w:p>
    <w:p w14:paraId="5110560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E8F4846" w14:textId="77777777" w:rsidR="00E17817" w:rsidRPr="001D62E8" w:rsidRDefault="009E1175" w:rsidP="00E178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6 metre mounting height </w:t>
      </w:r>
      <w:r w:rsidR="00E17817" w:rsidRPr="001D62E8">
        <w:rPr>
          <w:rFonts w:ascii="Arial" w:eastAsia="Calibri" w:hAnsi="Arial" w:cs="Arial"/>
        </w:rPr>
        <w:t>anodized (BS EN ISO 7599) tubular aluminium</w:t>
      </w:r>
    </w:p>
    <w:p w14:paraId="6EEB597D" w14:textId="533284A4"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5D51136" w14:textId="64901906"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6A0227B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FBBB02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Separate   </w:t>
      </w:r>
      <w:r w:rsidRPr="001D62E8">
        <w:rPr>
          <w:rFonts w:ascii="Arial" w:eastAsia="Calibri" w:hAnsi="Arial" w:cs="Arial"/>
        </w:rPr>
        <w:tab/>
        <w:t xml:space="preserve">Post top. </w:t>
      </w:r>
    </w:p>
    <w:p w14:paraId="0E61222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F69151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D5B70D8" w14:textId="15592CE8"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 xml:space="preserve">TYPE </w:t>
      </w:r>
      <w:r w:rsidR="002B3876" w:rsidRPr="001D62E8">
        <w:rPr>
          <w:rFonts w:ascii="Arial" w:eastAsia="Calibri" w:hAnsi="Arial" w:cs="Arial"/>
        </w:rPr>
        <w:t>74</w:t>
      </w:r>
    </w:p>
    <w:p w14:paraId="7804E59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D61002F" w14:textId="77777777" w:rsidR="00E17817" w:rsidRPr="001D62E8" w:rsidRDefault="009E1175" w:rsidP="00E178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8 metre mounting height </w:t>
      </w:r>
      <w:r w:rsidR="00E17817" w:rsidRPr="001D62E8">
        <w:rPr>
          <w:rFonts w:ascii="Arial" w:eastAsia="Calibri" w:hAnsi="Arial" w:cs="Arial"/>
        </w:rPr>
        <w:t>anodized (BS EN ISO 7599) tubular aluminium</w:t>
      </w:r>
    </w:p>
    <w:p w14:paraId="0D3B61FE" w14:textId="67D743CC"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A2AF5A9" w14:textId="4B8F8234"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1D1F2A9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FB0ABC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Separate   </w:t>
      </w:r>
      <w:r w:rsidRPr="001D62E8">
        <w:rPr>
          <w:rFonts w:ascii="Arial" w:eastAsia="Calibri" w:hAnsi="Arial" w:cs="Arial"/>
        </w:rPr>
        <w:tab/>
        <w:t>0.5 metre projection</w:t>
      </w:r>
    </w:p>
    <w:p w14:paraId="47BBE15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DC0A8D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319F89A" w14:textId="1DADF7C2"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75</w:t>
      </w:r>
    </w:p>
    <w:p w14:paraId="0663042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FA2848A" w14:textId="454A88E9"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8 metre mounting height </w:t>
      </w:r>
      <w:r w:rsidR="00E17817" w:rsidRPr="001D62E8">
        <w:rPr>
          <w:rFonts w:ascii="Arial" w:eastAsia="Calibri" w:hAnsi="Arial" w:cs="Arial"/>
        </w:rPr>
        <w:t>anodized (BS EN ISO 7599) tubular aluminium</w:t>
      </w:r>
    </w:p>
    <w:p w14:paraId="38C3631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ABD7C11" w14:textId="5F71EC63"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124D64A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E1C2C2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Separate   </w:t>
      </w:r>
      <w:r w:rsidRPr="001D62E8">
        <w:rPr>
          <w:rFonts w:ascii="Arial" w:eastAsia="Calibri" w:hAnsi="Arial" w:cs="Arial"/>
        </w:rPr>
        <w:tab/>
        <w:t>1.0 metre projection</w:t>
      </w:r>
    </w:p>
    <w:p w14:paraId="59D6657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0FFD19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1184048" w14:textId="57100A81"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76</w:t>
      </w:r>
    </w:p>
    <w:p w14:paraId="5A66ED5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8F0DE8F" w14:textId="77777777" w:rsidR="00E17817" w:rsidRPr="001D62E8" w:rsidRDefault="009E1175" w:rsidP="00E178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8 metre mounting height </w:t>
      </w:r>
      <w:r w:rsidR="00E17817" w:rsidRPr="001D62E8">
        <w:rPr>
          <w:rFonts w:ascii="Arial" w:eastAsia="Calibri" w:hAnsi="Arial" w:cs="Arial"/>
        </w:rPr>
        <w:t>anodized (BS EN ISO 7599) tubular aluminium</w:t>
      </w:r>
    </w:p>
    <w:p w14:paraId="3593876C" w14:textId="46FF5DA2"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7BF10EC" w14:textId="0D8B5905"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77F9340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E4CF76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1.5 metre projection</w:t>
      </w:r>
    </w:p>
    <w:p w14:paraId="59BB4F8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1E6E19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168EE6B" w14:textId="0153D395"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77</w:t>
      </w:r>
    </w:p>
    <w:p w14:paraId="018F37D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B53D298" w14:textId="77777777" w:rsidR="00E17817" w:rsidRPr="001D62E8" w:rsidRDefault="009E1175" w:rsidP="00E178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8 metre mounting height </w:t>
      </w:r>
      <w:r w:rsidR="00E17817" w:rsidRPr="001D62E8">
        <w:rPr>
          <w:rFonts w:ascii="Arial" w:eastAsia="Calibri" w:hAnsi="Arial" w:cs="Arial"/>
        </w:rPr>
        <w:t>anodized (BS EN ISO 7599) tubular aluminium</w:t>
      </w:r>
    </w:p>
    <w:p w14:paraId="0A5C7413" w14:textId="0513F7E2"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7DDA631" w14:textId="36DDD8AA"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2D3D5C80"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61264E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 xml:space="preserve">2.5 metre projection  </w:t>
      </w:r>
    </w:p>
    <w:p w14:paraId="2AB5D9E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D75EAB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FB9EF87" w14:textId="6895F0A1"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78</w:t>
      </w:r>
    </w:p>
    <w:p w14:paraId="2B26FCB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8B4705F" w14:textId="77777777" w:rsidR="00E17817" w:rsidRPr="001D62E8" w:rsidRDefault="009E1175" w:rsidP="00E178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8 metre mounting height </w:t>
      </w:r>
      <w:r w:rsidR="00E17817" w:rsidRPr="001D62E8">
        <w:rPr>
          <w:rFonts w:ascii="Arial" w:eastAsia="Calibri" w:hAnsi="Arial" w:cs="Arial"/>
        </w:rPr>
        <w:t>anodized (BS EN ISO 7599) tubular aluminium</w:t>
      </w:r>
    </w:p>
    <w:p w14:paraId="1D47BF16" w14:textId="77777777" w:rsidR="00E17817" w:rsidRPr="001D62E8" w:rsidRDefault="00E17817" w:rsidP="00E17817">
      <w:pPr>
        <w:tabs>
          <w:tab w:val="left" w:pos="284"/>
          <w:tab w:val="left" w:pos="567"/>
          <w:tab w:val="left" w:pos="3119"/>
        </w:tabs>
        <w:spacing w:line="240" w:lineRule="auto"/>
        <w:contextualSpacing/>
        <w:rPr>
          <w:rFonts w:ascii="Arial" w:eastAsia="Calibri" w:hAnsi="Arial" w:cs="Arial"/>
        </w:rPr>
      </w:pPr>
    </w:p>
    <w:p w14:paraId="5F3D6B62" w14:textId="33CE5991"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524D6CC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F53413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Post top.</w:t>
      </w:r>
    </w:p>
    <w:p w14:paraId="37F9F84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BB5B9A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59FB539" w14:textId="7C77BAA1"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79</w:t>
      </w:r>
    </w:p>
    <w:p w14:paraId="6AF8341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EF2E471" w14:textId="62ECC764"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10 metre mounting height </w:t>
      </w:r>
      <w:r w:rsidR="00E17817" w:rsidRPr="001D62E8">
        <w:rPr>
          <w:rFonts w:ascii="Arial" w:eastAsia="Calibri" w:hAnsi="Arial" w:cs="Arial"/>
        </w:rPr>
        <w:t>anodized (BS EN ISO 7599) tubular aluminium</w:t>
      </w:r>
    </w:p>
    <w:p w14:paraId="5732A29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C941EAC" w14:textId="4170DAB6"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69697F9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F503B7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0.5 metre projection</w:t>
      </w:r>
    </w:p>
    <w:p w14:paraId="140610E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7C280F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BDAA641" w14:textId="016589BC"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 xml:space="preserve">TYPE </w:t>
      </w:r>
      <w:r w:rsidR="002B3876" w:rsidRPr="001D62E8">
        <w:rPr>
          <w:rFonts w:ascii="Arial" w:eastAsia="Calibri" w:hAnsi="Arial" w:cs="Arial"/>
        </w:rPr>
        <w:t>80</w:t>
      </w:r>
    </w:p>
    <w:p w14:paraId="5E28BE4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406DB42" w14:textId="77777777" w:rsidR="00E17817" w:rsidRPr="001D62E8" w:rsidRDefault="009E1175" w:rsidP="00E178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10 metre mounting height </w:t>
      </w:r>
      <w:r w:rsidR="00E17817" w:rsidRPr="001D62E8">
        <w:rPr>
          <w:rFonts w:ascii="Arial" w:eastAsia="Calibri" w:hAnsi="Arial" w:cs="Arial"/>
        </w:rPr>
        <w:t>anodized (BS EN ISO 7599) tubular aluminium</w:t>
      </w:r>
    </w:p>
    <w:p w14:paraId="36164925" w14:textId="77777777" w:rsidR="00E17817" w:rsidRPr="001D62E8" w:rsidRDefault="00E17817" w:rsidP="00E17817">
      <w:pPr>
        <w:tabs>
          <w:tab w:val="left" w:pos="284"/>
          <w:tab w:val="left" w:pos="567"/>
          <w:tab w:val="left" w:pos="3119"/>
        </w:tabs>
        <w:spacing w:line="240" w:lineRule="auto"/>
        <w:contextualSpacing/>
        <w:rPr>
          <w:rFonts w:ascii="Arial" w:eastAsia="Calibri" w:hAnsi="Arial" w:cs="Arial"/>
        </w:rPr>
      </w:pPr>
    </w:p>
    <w:p w14:paraId="71F07CD1" w14:textId="797A5B3E"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w:t>
      </w:r>
      <w:r w:rsidR="0018085A" w:rsidRPr="001D62E8">
        <w:rPr>
          <w:rFonts w:ascii="Arial" w:eastAsia="Calibri" w:hAnsi="Arial" w:cs="Arial"/>
        </w:rPr>
        <w:t xml:space="preserve">Depth </w:t>
      </w:r>
      <w:r w:rsidR="0018085A"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31F1506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1A6E15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1.0 metre projection</w:t>
      </w:r>
    </w:p>
    <w:p w14:paraId="4A1F1FC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713852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2E77A1D" w14:textId="6B3E63A6"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81</w:t>
      </w:r>
    </w:p>
    <w:p w14:paraId="754481AD"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66B5ABA" w14:textId="77777777" w:rsidR="00E17817" w:rsidRPr="001D62E8" w:rsidRDefault="009E1175" w:rsidP="00E178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10 metre mounting height </w:t>
      </w:r>
      <w:r w:rsidR="00E17817" w:rsidRPr="001D62E8">
        <w:rPr>
          <w:rFonts w:ascii="Arial" w:eastAsia="Calibri" w:hAnsi="Arial" w:cs="Arial"/>
        </w:rPr>
        <w:t>anodized (BS EN ISO 7599) tubular aluminium</w:t>
      </w:r>
    </w:p>
    <w:p w14:paraId="20147856" w14:textId="49E7E0FA"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C5949EB" w14:textId="7956C9BE"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18758B9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07839A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 xml:space="preserve">1.5 metre projection  </w:t>
      </w:r>
    </w:p>
    <w:p w14:paraId="4F489EC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000DDF0"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C4F1442" w14:textId="5322C761"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82</w:t>
      </w:r>
      <w:r w:rsidRPr="001D62E8">
        <w:rPr>
          <w:rFonts w:ascii="Arial" w:eastAsia="Calibri" w:hAnsi="Arial" w:cs="Arial"/>
        </w:rPr>
        <w:t xml:space="preserve"> </w:t>
      </w:r>
    </w:p>
    <w:p w14:paraId="70C8FA2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088A87B" w14:textId="77777777" w:rsidR="00E17817" w:rsidRPr="001D62E8" w:rsidRDefault="009E1175" w:rsidP="00E178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10 metre mounting height </w:t>
      </w:r>
      <w:r w:rsidR="00E17817" w:rsidRPr="001D62E8">
        <w:rPr>
          <w:rFonts w:ascii="Arial" w:eastAsia="Calibri" w:hAnsi="Arial" w:cs="Arial"/>
        </w:rPr>
        <w:t>anodized (BS EN ISO 7599) tubular aluminium</w:t>
      </w:r>
    </w:p>
    <w:p w14:paraId="65B43CBD" w14:textId="77777777" w:rsidR="00E17817" w:rsidRPr="001D62E8" w:rsidRDefault="00E17817" w:rsidP="00E17817">
      <w:pPr>
        <w:tabs>
          <w:tab w:val="left" w:pos="284"/>
          <w:tab w:val="left" w:pos="567"/>
          <w:tab w:val="left" w:pos="3119"/>
        </w:tabs>
        <w:spacing w:line="240" w:lineRule="auto"/>
        <w:contextualSpacing/>
        <w:rPr>
          <w:rFonts w:ascii="Arial" w:eastAsia="Calibri" w:hAnsi="Arial" w:cs="Arial"/>
        </w:rPr>
      </w:pPr>
    </w:p>
    <w:p w14:paraId="0E609801" w14:textId="2F57CC5F"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2AB411B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917770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2.5 metre projection</w:t>
      </w:r>
    </w:p>
    <w:p w14:paraId="743E75E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B3DEC6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1A2B1A3" w14:textId="0C15708F"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83</w:t>
      </w:r>
      <w:r w:rsidRPr="001D62E8">
        <w:rPr>
          <w:rFonts w:ascii="Arial" w:eastAsia="Calibri" w:hAnsi="Arial" w:cs="Arial"/>
        </w:rPr>
        <w:t xml:space="preserve"> </w:t>
      </w:r>
    </w:p>
    <w:p w14:paraId="498596F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4FDC9B7" w14:textId="566F5050"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10 metre mounting height </w:t>
      </w:r>
      <w:r w:rsidR="00E17817" w:rsidRPr="001D62E8">
        <w:rPr>
          <w:rFonts w:ascii="Arial" w:eastAsia="Calibri" w:hAnsi="Arial" w:cs="Arial"/>
        </w:rPr>
        <w:t>anodized (BS EN ISO 7599) tubular aluminium</w:t>
      </w:r>
    </w:p>
    <w:p w14:paraId="3730439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19E47C8" w14:textId="46ED74F8"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40349F8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DD87F5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Post top.</w:t>
      </w:r>
    </w:p>
    <w:p w14:paraId="359923A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EF8FC8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0FDB358" w14:textId="5A7845DA"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84</w:t>
      </w:r>
      <w:r w:rsidRPr="001D62E8">
        <w:rPr>
          <w:rFonts w:ascii="Arial" w:eastAsia="Calibri" w:hAnsi="Arial" w:cs="Arial"/>
        </w:rPr>
        <w:t xml:space="preserve"> </w:t>
      </w:r>
    </w:p>
    <w:p w14:paraId="5FD6160D"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95E2243" w14:textId="77777777" w:rsidR="00E17817" w:rsidRPr="001D62E8" w:rsidRDefault="009E1175" w:rsidP="00E178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12 metre mounting height </w:t>
      </w:r>
      <w:r w:rsidR="00E17817" w:rsidRPr="001D62E8">
        <w:rPr>
          <w:rFonts w:ascii="Arial" w:eastAsia="Calibri" w:hAnsi="Arial" w:cs="Arial"/>
        </w:rPr>
        <w:t>anodized (BS EN ISO 7599) tubular aluminium</w:t>
      </w:r>
    </w:p>
    <w:p w14:paraId="2B555CE7" w14:textId="77777777" w:rsidR="00E17817" w:rsidRPr="001D62E8" w:rsidRDefault="00E17817" w:rsidP="00E17817">
      <w:pPr>
        <w:tabs>
          <w:tab w:val="left" w:pos="284"/>
          <w:tab w:val="left" w:pos="567"/>
          <w:tab w:val="left" w:pos="3119"/>
        </w:tabs>
        <w:spacing w:line="240" w:lineRule="auto"/>
        <w:contextualSpacing/>
        <w:rPr>
          <w:rFonts w:ascii="Arial" w:eastAsia="Calibri" w:hAnsi="Arial" w:cs="Arial"/>
        </w:rPr>
      </w:pPr>
    </w:p>
    <w:p w14:paraId="67F835D6" w14:textId="680D70A9"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3836348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289D41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integral   </w:t>
      </w:r>
      <w:r w:rsidRPr="001D62E8">
        <w:rPr>
          <w:rFonts w:ascii="Arial" w:eastAsia="Calibri" w:hAnsi="Arial" w:cs="Arial"/>
        </w:rPr>
        <w:tab/>
        <w:t>0.5 metre projection</w:t>
      </w:r>
    </w:p>
    <w:p w14:paraId="4C9A674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A78B80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437D474" w14:textId="2DEED580"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85</w:t>
      </w:r>
      <w:r w:rsidRPr="001D62E8">
        <w:rPr>
          <w:rFonts w:ascii="Arial" w:eastAsia="Calibri" w:hAnsi="Arial" w:cs="Arial"/>
        </w:rPr>
        <w:t xml:space="preserve"> </w:t>
      </w:r>
    </w:p>
    <w:p w14:paraId="4CDE5B0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D4E2BCE" w14:textId="77777777" w:rsidR="00E17817" w:rsidRPr="001D62E8" w:rsidRDefault="009E1175" w:rsidP="00E178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12 metre mounting height </w:t>
      </w:r>
      <w:r w:rsidR="00E17817" w:rsidRPr="001D62E8">
        <w:rPr>
          <w:rFonts w:ascii="Arial" w:eastAsia="Calibri" w:hAnsi="Arial" w:cs="Arial"/>
        </w:rPr>
        <w:t>anodized (BS EN ISO 7599) tubular aluminium</w:t>
      </w:r>
    </w:p>
    <w:p w14:paraId="6A216A7A" w14:textId="083E9DF8"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EFEACB4" w14:textId="38A5426F"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 </w:t>
      </w:r>
    </w:p>
    <w:p w14:paraId="2B343BD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DE7DD9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integral   </w:t>
      </w:r>
      <w:r w:rsidRPr="001D62E8">
        <w:rPr>
          <w:rFonts w:ascii="Arial" w:eastAsia="Calibri" w:hAnsi="Arial" w:cs="Arial"/>
        </w:rPr>
        <w:tab/>
        <w:t xml:space="preserve">1.0 metre projection  </w:t>
      </w:r>
    </w:p>
    <w:p w14:paraId="132D2F8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784BB3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A0FD64C" w14:textId="6188DF75"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 xml:space="preserve">TYPE </w:t>
      </w:r>
      <w:r w:rsidR="002B3876" w:rsidRPr="001D62E8">
        <w:rPr>
          <w:rFonts w:ascii="Arial" w:eastAsia="Calibri" w:hAnsi="Arial" w:cs="Arial"/>
        </w:rPr>
        <w:t>86</w:t>
      </w:r>
    </w:p>
    <w:p w14:paraId="5C9CF1D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BF74D02" w14:textId="58D25228"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12 metre mounting height </w:t>
      </w:r>
      <w:r w:rsidR="00E17817" w:rsidRPr="001D62E8">
        <w:rPr>
          <w:rFonts w:ascii="Arial" w:eastAsia="Calibri" w:hAnsi="Arial" w:cs="Arial"/>
        </w:rPr>
        <w:t>anodized (BS EN ISO 7599) tubular aluminium</w:t>
      </w:r>
    </w:p>
    <w:p w14:paraId="2951EF2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750E2E4" w14:textId="263E6BFD"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51D2D5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B61BE7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1.5 metre projection</w:t>
      </w:r>
    </w:p>
    <w:p w14:paraId="7FD3F2B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112D4B0"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A7609A0" w14:textId="69B435B1"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87</w:t>
      </w:r>
    </w:p>
    <w:p w14:paraId="2D5C26F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03542FF" w14:textId="77777777" w:rsidR="00E17817" w:rsidRPr="001D62E8" w:rsidRDefault="009E1175" w:rsidP="00E178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12 metre mounting height </w:t>
      </w:r>
      <w:r w:rsidR="00E17817" w:rsidRPr="001D62E8">
        <w:rPr>
          <w:rFonts w:ascii="Arial" w:eastAsia="Calibri" w:hAnsi="Arial" w:cs="Arial"/>
        </w:rPr>
        <w:t>anodized (BS EN ISO 7599) tubular aluminium</w:t>
      </w:r>
    </w:p>
    <w:p w14:paraId="7402A792" w14:textId="2D683B88"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4E38F9D" w14:textId="60CF2F45"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49095260"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5AA0CA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separate   </w:t>
      </w:r>
      <w:r w:rsidRPr="001D62E8">
        <w:rPr>
          <w:rFonts w:ascii="Arial" w:eastAsia="Calibri" w:hAnsi="Arial" w:cs="Arial"/>
        </w:rPr>
        <w:tab/>
        <w:t xml:space="preserve">2.5 metre projection </w:t>
      </w:r>
    </w:p>
    <w:p w14:paraId="67B381E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C8C9AE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9201531" w14:textId="676BF6DA"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88</w:t>
      </w:r>
    </w:p>
    <w:p w14:paraId="0ED9E15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EE65118" w14:textId="77777777" w:rsidR="00E17817" w:rsidRPr="001D62E8" w:rsidRDefault="009E1175" w:rsidP="00E17817">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12 metre mounting height </w:t>
      </w:r>
      <w:r w:rsidR="00E17817" w:rsidRPr="001D62E8">
        <w:rPr>
          <w:rFonts w:ascii="Arial" w:eastAsia="Calibri" w:hAnsi="Arial" w:cs="Arial"/>
        </w:rPr>
        <w:t>anodized (BS EN ISO 7599) tubular aluminium</w:t>
      </w:r>
    </w:p>
    <w:p w14:paraId="24C1D2F9" w14:textId="77777777" w:rsidR="00E17817" w:rsidRPr="001D62E8" w:rsidRDefault="00E17817" w:rsidP="00E17817">
      <w:pPr>
        <w:tabs>
          <w:tab w:val="left" w:pos="284"/>
          <w:tab w:val="left" w:pos="567"/>
          <w:tab w:val="left" w:pos="3119"/>
        </w:tabs>
        <w:spacing w:line="240" w:lineRule="auto"/>
        <w:contextualSpacing/>
        <w:rPr>
          <w:rFonts w:ascii="Arial" w:eastAsia="Calibri" w:hAnsi="Arial" w:cs="Arial"/>
        </w:rPr>
      </w:pPr>
    </w:p>
    <w:p w14:paraId="2097E08C" w14:textId="18D34B2C"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7D8E26E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177A07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separate   </w:t>
      </w:r>
      <w:r w:rsidRPr="001D62E8">
        <w:rPr>
          <w:rFonts w:ascii="Arial" w:eastAsia="Calibri" w:hAnsi="Arial" w:cs="Arial"/>
        </w:rPr>
        <w:tab/>
        <w:t xml:space="preserve">Post top   </w:t>
      </w:r>
    </w:p>
    <w:p w14:paraId="7554F8A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7D5358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97361DF" w14:textId="1A308230"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89</w:t>
      </w:r>
    </w:p>
    <w:p w14:paraId="4A7E7C1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EB32B3D" w14:textId="77777777" w:rsidR="0042429B"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5 metre mounting height </w:t>
      </w:r>
      <w:r w:rsidR="00E17817" w:rsidRPr="001D62E8">
        <w:rPr>
          <w:rFonts w:ascii="Arial" w:eastAsia="Calibri" w:hAnsi="Arial" w:cs="Arial"/>
        </w:rPr>
        <w:t>anodized (BS EN ISO 7599) tubular aluminium</w:t>
      </w:r>
      <w:r w:rsidR="0042429B" w:rsidRPr="001D62E8">
        <w:rPr>
          <w:rFonts w:ascii="Arial" w:eastAsia="Calibri" w:hAnsi="Arial" w:cs="Arial"/>
        </w:rPr>
        <w:t xml:space="preserve">            </w:t>
      </w:r>
    </w:p>
    <w:p w14:paraId="317E9975" w14:textId="7CDD27F0" w:rsidR="009E1175" w:rsidRPr="001D62E8" w:rsidRDefault="0042429B"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r w:rsidR="009E1175" w:rsidRPr="001D62E8">
        <w:rPr>
          <w:rFonts w:ascii="Arial" w:eastAsia="Calibri" w:hAnsi="Arial" w:cs="Arial"/>
        </w:rPr>
        <w:t>base-hinged</w:t>
      </w:r>
    </w:p>
    <w:p w14:paraId="60D1F53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1BA4042" w14:textId="1FB71001"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1140240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4B30AB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integral   </w:t>
      </w:r>
      <w:r w:rsidRPr="001D62E8">
        <w:rPr>
          <w:rFonts w:ascii="Arial" w:eastAsia="Calibri" w:hAnsi="Arial" w:cs="Arial"/>
        </w:rPr>
        <w:tab/>
        <w:t xml:space="preserve">0.5 metre projection  </w:t>
      </w:r>
    </w:p>
    <w:p w14:paraId="43AEF71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70AFBB7" w14:textId="0756EA4E"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90</w:t>
      </w:r>
    </w:p>
    <w:p w14:paraId="2B678D2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E9EB356" w14:textId="398637C9"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5 metre mounting height </w:t>
      </w:r>
      <w:r w:rsidR="009A1D2D" w:rsidRPr="001D62E8">
        <w:rPr>
          <w:rFonts w:ascii="Arial" w:eastAsia="Calibri" w:hAnsi="Arial" w:cs="Arial"/>
        </w:rPr>
        <w:t>anodized (BS EN ISO 7599) tubular aluminium</w:t>
      </w:r>
      <w:r w:rsidRPr="001D62E8">
        <w:rPr>
          <w:rFonts w:ascii="Arial" w:eastAsia="Calibri" w:hAnsi="Arial" w:cs="Arial"/>
        </w:rPr>
        <w:t xml:space="preserve"> </w:t>
      </w:r>
    </w:p>
    <w:p w14:paraId="6952BD7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base-hinged </w:t>
      </w:r>
    </w:p>
    <w:p w14:paraId="263C36A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F0A9BFB" w14:textId="46445CFC"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050EE62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7A0CE5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integral   </w:t>
      </w:r>
      <w:r w:rsidRPr="001D62E8">
        <w:rPr>
          <w:rFonts w:ascii="Arial" w:eastAsia="Calibri" w:hAnsi="Arial" w:cs="Arial"/>
        </w:rPr>
        <w:tab/>
        <w:t>1.0 metre projection</w:t>
      </w:r>
    </w:p>
    <w:p w14:paraId="5F19E8AD"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A8E9655" w14:textId="77777777" w:rsidR="006304F9" w:rsidRPr="001D62E8" w:rsidRDefault="006304F9" w:rsidP="009E1175">
      <w:pPr>
        <w:tabs>
          <w:tab w:val="left" w:pos="284"/>
          <w:tab w:val="left" w:pos="567"/>
          <w:tab w:val="left" w:pos="3119"/>
        </w:tabs>
        <w:spacing w:line="240" w:lineRule="auto"/>
        <w:contextualSpacing/>
        <w:rPr>
          <w:rFonts w:ascii="Arial" w:eastAsia="Calibri" w:hAnsi="Arial" w:cs="Arial"/>
        </w:rPr>
      </w:pPr>
    </w:p>
    <w:p w14:paraId="22594CE6" w14:textId="34EF4749"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91</w:t>
      </w:r>
    </w:p>
    <w:p w14:paraId="56E7CF6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45A01BF" w14:textId="77777777" w:rsidR="003B0CB0"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5 metre mounting height </w:t>
      </w:r>
      <w:r w:rsidR="0042429B" w:rsidRPr="001D62E8">
        <w:rPr>
          <w:rFonts w:ascii="Arial" w:eastAsia="Calibri" w:hAnsi="Arial" w:cs="Arial"/>
        </w:rPr>
        <w:t>anodized (BS EN ISO 7599) tubular aluminium</w:t>
      </w:r>
      <w:r w:rsidR="003B0CB0" w:rsidRPr="001D62E8">
        <w:rPr>
          <w:rFonts w:ascii="Arial" w:eastAsia="Calibri" w:hAnsi="Arial" w:cs="Arial"/>
        </w:rPr>
        <w:t xml:space="preserve"> </w:t>
      </w:r>
    </w:p>
    <w:p w14:paraId="1797F61E" w14:textId="2CF3400A" w:rsidR="009E1175" w:rsidRPr="001D62E8" w:rsidRDefault="003B0CB0"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r w:rsidR="009E1175" w:rsidRPr="001D62E8">
        <w:rPr>
          <w:rFonts w:ascii="Arial" w:eastAsia="Calibri" w:hAnsi="Arial" w:cs="Arial"/>
        </w:rPr>
        <w:t xml:space="preserve">base-hinged </w:t>
      </w:r>
    </w:p>
    <w:p w14:paraId="3BC9915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ED9E2DE" w14:textId="018CC60E"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47E128D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3E8201D"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Brackets</w:t>
      </w:r>
      <w:r w:rsidRPr="001D62E8">
        <w:rPr>
          <w:rFonts w:ascii="Arial" w:eastAsia="Calibri" w:hAnsi="Arial" w:cs="Arial"/>
        </w:rPr>
        <w:tab/>
        <w:t>Post top</w:t>
      </w:r>
    </w:p>
    <w:p w14:paraId="1B24BCD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B6E83A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9BDE3A2" w14:textId="7439C3C5"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92</w:t>
      </w:r>
    </w:p>
    <w:p w14:paraId="54D26D6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7BCFBEA" w14:textId="3F8396CC"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6 metre mounting height </w:t>
      </w:r>
      <w:r w:rsidR="003B0CB0" w:rsidRPr="001D62E8">
        <w:rPr>
          <w:rFonts w:ascii="Arial" w:eastAsia="Calibri" w:hAnsi="Arial" w:cs="Arial"/>
        </w:rPr>
        <w:t>anodized (BS EN ISO 7599) tubular aluminium</w:t>
      </w:r>
    </w:p>
    <w:p w14:paraId="1819098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base-hinged </w:t>
      </w:r>
    </w:p>
    <w:p w14:paraId="138EC7B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78FE116" w14:textId="319C8792"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15BAF8A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0E1516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separate   </w:t>
      </w:r>
      <w:r w:rsidRPr="001D62E8">
        <w:rPr>
          <w:rFonts w:ascii="Arial" w:eastAsia="Calibri" w:hAnsi="Arial" w:cs="Arial"/>
        </w:rPr>
        <w:tab/>
        <w:t>0.5 metre projection</w:t>
      </w:r>
    </w:p>
    <w:p w14:paraId="1EFD454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5583CC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52001F8" w14:textId="134E9E4E"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93</w:t>
      </w:r>
    </w:p>
    <w:p w14:paraId="47F86E1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0A56BBD" w14:textId="18AA49EA"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6 metre mounting height </w:t>
      </w:r>
      <w:r w:rsidR="00675C0B" w:rsidRPr="001D62E8">
        <w:rPr>
          <w:rFonts w:ascii="Arial" w:eastAsia="Calibri" w:hAnsi="Arial" w:cs="Arial"/>
        </w:rPr>
        <w:t>anodized (BS EN ISO 7599) tubular aluminium</w:t>
      </w:r>
    </w:p>
    <w:p w14:paraId="0522E84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base-hinged</w:t>
      </w:r>
    </w:p>
    <w:p w14:paraId="2735FBF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D0FABC3" w14:textId="21B541C0"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3D3D35CD"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045CAC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separate   </w:t>
      </w:r>
      <w:r w:rsidRPr="001D62E8">
        <w:rPr>
          <w:rFonts w:ascii="Arial" w:eastAsia="Calibri" w:hAnsi="Arial" w:cs="Arial"/>
        </w:rPr>
        <w:tab/>
        <w:t>1.0 metre projection</w:t>
      </w:r>
    </w:p>
    <w:p w14:paraId="4080C47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6FE5F2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795250D" w14:textId="2FF1037D"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94</w:t>
      </w:r>
    </w:p>
    <w:p w14:paraId="7FBB1AF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8058ABC" w14:textId="17A51D91"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6 metre mounting height </w:t>
      </w:r>
      <w:r w:rsidR="00675C0B" w:rsidRPr="001D62E8">
        <w:rPr>
          <w:rFonts w:ascii="Arial" w:eastAsia="Calibri" w:hAnsi="Arial" w:cs="Arial"/>
        </w:rPr>
        <w:t>anodized (BS EN ISO 7599) tubular aluminium</w:t>
      </w:r>
    </w:p>
    <w:p w14:paraId="17A8197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base-hinged </w:t>
      </w:r>
    </w:p>
    <w:p w14:paraId="26E531BD"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1B1D4C9" w14:textId="08B96879"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5E3CF48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37E43F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Post top</w:t>
      </w:r>
    </w:p>
    <w:p w14:paraId="7E0197B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E27456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39DE06C" w14:textId="461B748F"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95</w:t>
      </w:r>
    </w:p>
    <w:p w14:paraId="3AB779E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BCD927A" w14:textId="742B150C"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8 metre mounting height </w:t>
      </w:r>
      <w:r w:rsidR="00675C0B" w:rsidRPr="001D62E8">
        <w:rPr>
          <w:rFonts w:ascii="Arial" w:eastAsia="Calibri" w:hAnsi="Arial" w:cs="Arial"/>
        </w:rPr>
        <w:t>anodized (BS EN ISO 7599) tubular aluminium</w:t>
      </w:r>
    </w:p>
    <w:p w14:paraId="0879253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base-hinged </w:t>
      </w:r>
    </w:p>
    <w:p w14:paraId="2A949E9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295063C" w14:textId="5B325D36"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4A1CFD8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5379DD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0.5 metre projection</w:t>
      </w:r>
    </w:p>
    <w:p w14:paraId="51AFA4A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A4CD9E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14FA1EB" w14:textId="02703E04"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96</w:t>
      </w:r>
    </w:p>
    <w:p w14:paraId="7703A70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22AF47B" w14:textId="690C460B"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8 metre mounting height </w:t>
      </w:r>
      <w:r w:rsidR="00675C0B" w:rsidRPr="001D62E8">
        <w:rPr>
          <w:rFonts w:ascii="Arial" w:eastAsia="Calibri" w:hAnsi="Arial" w:cs="Arial"/>
        </w:rPr>
        <w:t>anodized (BS EN ISO 7599) tubular aluminium</w:t>
      </w:r>
    </w:p>
    <w:p w14:paraId="24F1FD2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base-hinged </w:t>
      </w:r>
    </w:p>
    <w:p w14:paraId="7289C5A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A7003D0" w14:textId="232444A1"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264F174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33DF5E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1.0 metre projection</w:t>
      </w:r>
    </w:p>
    <w:p w14:paraId="3B0EC42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088F3D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E78E53B" w14:textId="77777777" w:rsidR="00B669DF" w:rsidRPr="001D62E8" w:rsidRDefault="00B669DF" w:rsidP="009E1175">
      <w:pPr>
        <w:tabs>
          <w:tab w:val="left" w:pos="284"/>
          <w:tab w:val="left" w:pos="567"/>
          <w:tab w:val="left" w:pos="3119"/>
        </w:tabs>
        <w:spacing w:line="240" w:lineRule="auto"/>
        <w:contextualSpacing/>
        <w:rPr>
          <w:rFonts w:ascii="Arial" w:eastAsia="Calibri" w:hAnsi="Arial" w:cs="Arial"/>
        </w:rPr>
      </w:pPr>
    </w:p>
    <w:p w14:paraId="1FC610F0" w14:textId="77777777" w:rsidR="00B669DF" w:rsidRPr="001D62E8" w:rsidRDefault="00B669DF" w:rsidP="009E1175">
      <w:pPr>
        <w:tabs>
          <w:tab w:val="left" w:pos="284"/>
          <w:tab w:val="left" w:pos="567"/>
          <w:tab w:val="left" w:pos="3119"/>
        </w:tabs>
        <w:spacing w:line="240" w:lineRule="auto"/>
        <w:contextualSpacing/>
        <w:rPr>
          <w:rFonts w:ascii="Arial" w:eastAsia="Calibri" w:hAnsi="Arial" w:cs="Arial"/>
        </w:rPr>
      </w:pPr>
    </w:p>
    <w:p w14:paraId="60FEBAB2" w14:textId="4EFECB32"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 xml:space="preserve">TYPE </w:t>
      </w:r>
      <w:r w:rsidR="002B3876" w:rsidRPr="001D62E8">
        <w:rPr>
          <w:rFonts w:ascii="Arial" w:eastAsia="Calibri" w:hAnsi="Arial" w:cs="Arial"/>
        </w:rPr>
        <w:t>97</w:t>
      </w:r>
    </w:p>
    <w:p w14:paraId="274D1EB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4A073CD" w14:textId="070F231F"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8 metre mounting height </w:t>
      </w:r>
      <w:r w:rsidR="00675C0B" w:rsidRPr="001D62E8">
        <w:rPr>
          <w:rFonts w:ascii="Arial" w:eastAsia="Calibri" w:hAnsi="Arial" w:cs="Arial"/>
        </w:rPr>
        <w:t>anodized (BS EN ISO 7599) tubular aluminium</w:t>
      </w:r>
    </w:p>
    <w:p w14:paraId="2A875C1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base-hinged </w:t>
      </w:r>
    </w:p>
    <w:p w14:paraId="25E47EF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9E70AA4" w14:textId="76E80836"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3F9011A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50289A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1.5 metre projection</w:t>
      </w:r>
    </w:p>
    <w:p w14:paraId="1D680F9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722AD6C5" w14:textId="77777777" w:rsidR="00675C0B" w:rsidRPr="001D62E8" w:rsidRDefault="00675C0B" w:rsidP="009E1175">
      <w:pPr>
        <w:tabs>
          <w:tab w:val="left" w:pos="284"/>
          <w:tab w:val="left" w:pos="567"/>
          <w:tab w:val="left" w:pos="3119"/>
        </w:tabs>
        <w:spacing w:line="240" w:lineRule="auto"/>
        <w:contextualSpacing/>
        <w:rPr>
          <w:rFonts w:ascii="Arial" w:eastAsia="Calibri" w:hAnsi="Arial" w:cs="Arial"/>
        </w:rPr>
      </w:pPr>
    </w:p>
    <w:p w14:paraId="7BEE916E" w14:textId="77777777" w:rsidR="00B669DF" w:rsidRPr="001D62E8" w:rsidRDefault="00B669DF" w:rsidP="009E1175">
      <w:pPr>
        <w:tabs>
          <w:tab w:val="left" w:pos="284"/>
          <w:tab w:val="left" w:pos="567"/>
          <w:tab w:val="left" w:pos="3119"/>
        </w:tabs>
        <w:spacing w:line="240" w:lineRule="auto"/>
        <w:contextualSpacing/>
        <w:rPr>
          <w:rFonts w:ascii="Arial" w:eastAsia="Calibri" w:hAnsi="Arial" w:cs="Arial"/>
        </w:rPr>
      </w:pPr>
    </w:p>
    <w:p w14:paraId="6CDE2F1F" w14:textId="1C3CEF21"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98</w:t>
      </w:r>
    </w:p>
    <w:p w14:paraId="22C2A64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070FE55" w14:textId="6174A693"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8 metre mounting height </w:t>
      </w:r>
      <w:r w:rsidR="00675C0B" w:rsidRPr="001D62E8">
        <w:rPr>
          <w:rFonts w:ascii="Arial" w:eastAsia="Calibri" w:hAnsi="Arial" w:cs="Arial"/>
        </w:rPr>
        <w:t>anodized (BS EN ISO 7599) tubular aluminium</w:t>
      </w:r>
    </w:p>
    <w:p w14:paraId="29D9B9E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base-hinged </w:t>
      </w:r>
    </w:p>
    <w:p w14:paraId="20BCACA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1385A30" w14:textId="6D96F27B"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69E89CE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BD8565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2.5 metre projection</w:t>
      </w:r>
    </w:p>
    <w:p w14:paraId="5574EF5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20DDA9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2DA5CD9" w14:textId="77777777" w:rsidR="00B669DF" w:rsidRPr="001D62E8" w:rsidRDefault="00B669DF" w:rsidP="009E1175">
      <w:pPr>
        <w:tabs>
          <w:tab w:val="left" w:pos="284"/>
          <w:tab w:val="left" w:pos="567"/>
          <w:tab w:val="left" w:pos="3119"/>
        </w:tabs>
        <w:spacing w:line="240" w:lineRule="auto"/>
        <w:contextualSpacing/>
        <w:rPr>
          <w:rFonts w:ascii="Arial" w:eastAsia="Calibri" w:hAnsi="Arial" w:cs="Arial"/>
        </w:rPr>
      </w:pPr>
    </w:p>
    <w:p w14:paraId="68884087" w14:textId="3BE748A3"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99</w:t>
      </w:r>
    </w:p>
    <w:p w14:paraId="4E205B2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A56BFEA" w14:textId="4108040C"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8 metre mounting height </w:t>
      </w:r>
      <w:r w:rsidR="00675C0B" w:rsidRPr="001D62E8">
        <w:rPr>
          <w:rFonts w:ascii="Arial" w:eastAsia="Calibri" w:hAnsi="Arial" w:cs="Arial"/>
        </w:rPr>
        <w:t>anodized (BS EN ISO 7599) tubular aluminium</w:t>
      </w:r>
    </w:p>
    <w:p w14:paraId="7D0D436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base-hinged </w:t>
      </w:r>
    </w:p>
    <w:p w14:paraId="00E0C17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96B6286" w14:textId="5682F0E1"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37AF9C8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714B0E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Post top</w:t>
      </w:r>
    </w:p>
    <w:p w14:paraId="1FD42B5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98EBD9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00A0825" w14:textId="77777777" w:rsidR="00B669DF" w:rsidRPr="001D62E8" w:rsidRDefault="00B669DF" w:rsidP="009E1175">
      <w:pPr>
        <w:tabs>
          <w:tab w:val="left" w:pos="284"/>
          <w:tab w:val="left" w:pos="567"/>
          <w:tab w:val="left" w:pos="3119"/>
        </w:tabs>
        <w:spacing w:line="240" w:lineRule="auto"/>
        <w:contextualSpacing/>
        <w:rPr>
          <w:rFonts w:ascii="Arial" w:eastAsia="Calibri" w:hAnsi="Arial" w:cs="Arial"/>
        </w:rPr>
      </w:pPr>
    </w:p>
    <w:p w14:paraId="640CD4D3" w14:textId="4887E286"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100</w:t>
      </w:r>
    </w:p>
    <w:p w14:paraId="5B4D839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7BED329" w14:textId="4DA078B3"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10 metre mounting height </w:t>
      </w:r>
      <w:r w:rsidR="00675C0B" w:rsidRPr="001D62E8">
        <w:rPr>
          <w:rFonts w:ascii="Arial" w:eastAsia="Calibri" w:hAnsi="Arial" w:cs="Arial"/>
        </w:rPr>
        <w:t>anodized (BS EN ISO 7599) tubular aluminium</w:t>
      </w:r>
    </w:p>
    <w:p w14:paraId="7EB79D6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base-hinged </w:t>
      </w:r>
    </w:p>
    <w:p w14:paraId="651EDD5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C1D8FB1" w14:textId="7D2B67BD"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451E71A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BFA494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0.5 metre projection</w:t>
      </w:r>
    </w:p>
    <w:p w14:paraId="0BD9816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245519D"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5174390" w14:textId="77777777" w:rsidR="00B669DF" w:rsidRPr="001D62E8" w:rsidRDefault="00B669DF" w:rsidP="009E1175">
      <w:pPr>
        <w:tabs>
          <w:tab w:val="left" w:pos="284"/>
          <w:tab w:val="left" w:pos="567"/>
          <w:tab w:val="left" w:pos="3119"/>
        </w:tabs>
        <w:spacing w:line="240" w:lineRule="auto"/>
        <w:contextualSpacing/>
        <w:rPr>
          <w:rFonts w:ascii="Arial" w:eastAsia="Calibri" w:hAnsi="Arial" w:cs="Arial"/>
        </w:rPr>
      </w:pPr>
    </w:p>
    <w:p w14:paraId="2858B2AD" w14:textId="6DBF75CE"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101</w:t>
      </w:r>
      <w:r w:rsidRPr="001D62E8">
        <w:rPr>
          <w:rFonts w:ascii="Arial" w:eastAsia="Calibri" w:hAnsi="Arial" w:cs="Arial"/>
        </w:rPr>
        <w:t xml:space="preserve"> </w:t>
      </w:r>
    </w:p>
    <w:p w14:paraId="6DCB6AFD"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FD46B70" w14:textId="73FD562A"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10 metre mounting height </w:t>
      </w:r>
      <w:r w:rsidR="00675C0B" w:rsidRPr="001D62E8">
        <w:rPr>
          <w:rFonts w:ascii="Arial" w:eastAsia="Calibri" w:hAnsi="Arial" w:cs="Arial"/>
        </w:rPr>
        <w:t>anodized (BS EN ISO 7599) tubular aluminium</w:t>
      </w:r>
    </w:p>
    <w:p w14:paraId="032A878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base-hinged </w:t>
      </w:r>
    </w:p>
    <w:p w14:paraId="119DDF5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08F021F" w14:textId="59FD3A3C"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3951627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23B24C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 xml:space="preserve">1.0 metre projection </w:t>
      </w:r>
    </w:p>
    <w:p w14:paraId="31FFC7C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3CA102E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7FA2DD2" w14:textId="26E3DF82"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 xml:space="preserve">TYPE </w:t>
      </w:r>
      <w:r w:rsidR="002B3876" w:rsidRPr="001D62E8">
        <w:rPr>
          <w:rFonts w:ascii="Arial" w:eastAsia="Calibri" w:hAnsi="Arial" w:cs="Arial"/>
        </w:rPr>
        <w:t>102</w:t>
      </w:r>
      <w:r w:rsidRPr="001D62E8">
        <w:rPr>
          <w:rFonts w:ascii="Arial" w:eastAsia="Calibri" w:hAnsi="Arial" w:cs="Arial"/>
        </w:rPr>
        <w:t xml:space="preserve"> </w:t>
      </w:r>
    </w:p>
    <w:p w14:paraId="23BC7E1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13E5063" w14:textId="1F63A82F"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10 metre mounting height </w:t>
      </w:r>
      <w:r w:rsidR="00675C0B" w:rsidRPr="001D62E8">
        <w:rPr>
          <w:rFonts w:ascii="Arial" w:eastAsia="Calibri" w:hAnsi="Arial" w:cs="Arial"/>
        </w:rPr>
        <w:t>anodized (BS EN ISO 7599) tubular aluminium</w:t>
      </w:r>
    </w:p>
    <w:p w14:paraId="1E9EAE7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base-hinged </w:t>
      </w:r>
    </w:p>
    <w:p w14:paraId="4899116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33CAEE0" w14:textId="29338A63"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3A0D8BC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4B871A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1.5 metre projection</w:t>
      </w:r>
    </w:p>
    <w:p w14:paraId="22EC6F5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377BFA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4802A93" w14:textId="77777777" w:rsidR="00675C0B" w:rsidRPr="001D62E8" w:rsidRDefault="00675C0B" w:rsidP="009E1175">
      <w:pPr>
        <w:tabs>
          <w:tab w:val="left" w:pos="284"/>
          <w:tab w:val="left" w:pos="567"/>
          <w:tab w:val="left" w:pos="3119"/>
        </w:tabs>
        <w:spacing w:line="240" w:lineRule="auto"/>
        <w:contextualSpacing/>
        <w:rPr>
          <w:rFonts w:ascii="Arial" w:eastAsia="Calibri" w:hAnsi="Arial" w:cs="Arial"/>
        </w:rPr>
      </w:pPr>
    </w:p>
    <w:p w14:paraId="04017212" w14:textId="6A76F6FA"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103</w:t>
      </w:r>
    </w:p>
    <w:p w14:paraId="4681D9A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E88CA70" w14:textId="096AC410"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10 metre mounting height </w:t>
      </w:r>
      <w:r w:rsidR="00CA1469" w:rsidRPr="001D62E8">
        <w:rPr>
          <w:rFonts w:ascii="Arial" w:eastAsia="Calibri" w:hAnsi="Arial" w:cs="Arial"/>
        </w:rPr>
        <w:t>anodized (BS EN ISO 7599) tubular aluminium</w:t>
      </w:r>
      <w:r w:rsidRPr="001D62E8">
        <w:rPr>
          <w:rFonts w:ascii="Arial" w:eastAsia="Calibri" w:hAnsi="Arial" w:cs="Arial"/>
        </w:rPr>
        <w:t xml:space="preserve">         </w:t>
      </w:r>
    </w:p>
    <w:p w14:paraId="60CB2FE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base-hinged </w:t>
      </w:r>
    </w:p>
    <w:p w14:paraId="6DF9D5F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493044F" w14:textId="23FD4C38"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3719039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5AACCB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2.5 metre projection</w:t>
      </w:r>
    </w:p>
    <w:p w14:paraId="147C1F5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8CAE91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9D7535F" w14:textId="77777777" w:rsidR="00FA6D06" w:rsidRPr="001D62E8" w:rsidRDefault="00FA6D06" w:rsidP="009E1175">
      <w:pPr>
        <w:tabs>
          <w:tab w:val="left" w:pos="284"/>
          <w:tab w:val="left" w:pos="567"/>
          <w:tab w:val="left" w:pos="3119"/>
        </w:tabs>
        <w:spacing w:line="240" w:lineRule="auto"/>
        <w:contextualSpacing/>
        <w:rPr>
          <w:rFonts w:ascii="Arial" w:eastAsia="Calibri" w:hAnsi="Arial" w:cs="Arial"/>
        </w:rPr>
      </w:pPr>
    </w:p>
    <w:p w14:paraId="1B5C7F02" w14:textId="3DBF2ABC"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104</w:t>
      </w:r>
      <w:r w:rsidRPr="001D62E8">
        <w:rPr>
          <w:rFonts w:ascii="Arial" w:eastAsia="Calibri" w:hAnsi="Arial" w:cs="Arial"/>
        </w:rPr>
        <w:t xml:space="preserve"> </w:t>
      </w:r>
    </w:p>
    <w:p w14:paraId="4681220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30255A1" w14:textId="10C4686F"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10 metre mounting height </w:t>
      </w:r>
      <w:r w:rsidR="00CA1469" w:rsidRPr="001D62E8">
        <w:rPr>
          <w:rFonts w:ascii="Arial" w:eastAsia="Calibri" w:hAnsi="Arial" w:cs="Arial"/>
        </w:rPr>
        <w:t>anodized (BS EN ISO 7599) tubular aluminium</w:t>
      </w:r>
    </w:p>
    <w:p w14:paraId="6B9BF67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base-hinged</w:t>
      </w:r>
    </w:p>
    <w:p w14:paraId="594A885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B5E8240" w14:textId="0D64AAC5"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13B78DA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03C1B5D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Post top</w:t>
      </w:r>
    </w:p>
    <w:p w14:paraId="396A4DE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E3B6B5D"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E7D12F3" w14:textId="77777777" w:rsidR="00FA6D06" w:rsidRPr="001D62E8" w:rsidRDefault="00FA6D06" w:rsidP="009E1175">
      <w:pPr>
        <w:tabs>
          <w:tab w:val="left" w:pos="284"/>
          <w:tab w:val="left" w:pos="567"/>
          <w:tab w:val="left" w:pos="3119"/>
        </w:tabs>
        <w:spacing w:line="240" w:lineRule="auto"/>
        <w:contextualSpacing/>
        <w:rPr>
          <w:rFonts w:ascii="Arial" w:eastAsia="Calibri" w:hAnsi="Arial" w:cs="Arial"/>
        </w:rPr>
      </w:pPr>
    </w:p>
    <w:p w14:paraId="08929D77" w14:textId="04A664FE"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105</w:t>
      </w:r>
    </w:p>
    <w:p w14:paraId="7BAF8710"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7DD70CB" w14:textId="10091933"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12 metre mounting height </w:t>
      </w:r>
      <w:r w:rsidR="00CA1469" w:rsidRPr="001D62E8">
        <w:rPr>
          <w:rFonts w:ascii="Arial" w:eastAsia="Calibri" w:hAnsi="Arial" w:cs="Arial"/>
        </w:rPr>
        <w:t>anodized (BS EN ISO 7599) tubular aluminium</w:t>
      </w:r>
    </w:p>
    <w:p w14:paraId="253CD88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base-hinged</w:t>
      </w:r>
    </w:p>
    <w:p w14:paraId="2A4AFF5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A32A013" w14:textId="23DC8E78"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2333A8D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FE1BCF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0.5 metre projection</w:t>
      </w:r>
    </w:p>
    <w:p w14:paraId="621C112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9CBA7F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73A79C5" w14:textId="77777777" w:rsidR="00FA6D06" w:rsidRPr="001D62E8" w:rsidRDefault="00FA6D06" w:rsidP="009E1175">
      <w:pPr>
        <w:tabs>
          <w:tab w:val="left" w:pos="284"/>
          <w:tab w:val="left" w:pos="567"/>
          <w:tab w:val="left" w:pos="3119"/>
        </w:tabs>
        <w:spacing w:line="240" w:lineRule="auto"/>
        <w:contextualSpacing/>
        <w:rPr>
          <w:rFonts w:ascii="Arial" w:eastAsia="Calibri" w:hAnsi="Arial" w:cs="Arial"/>
        </w:rPr>
      </w:pPr>
    </w:p>
    <w:p w14:paraId="44F7868C" w14:textId="1F4CFAB3"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106</w:t>
      </w:r>
      <w:r w:rsidRPr="001D62E8">
        <w:rPr>
          <w:rFonts w:ascii="Arial" w:eastAsia="Calibri" w:hAnsi="Arial" w:cs="Arial"/>
        </w:rPr>
        <w:t xml:space="preserve"> </w:t>
      </w:r>
    </w:p>
    <w:p w14:paraId="66F17E3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9836675" w14:textId="1BA6B6D9"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12 metre mounting height </w:t>
      </w:r>
      <w:r w:rsidR="00CA1469" w:rsidRPr="001D62E8">
        <w:rPr>
          <w:rFonts w:ascii="Arial" w:eastAsia="Calibri" w:hAnsi="Arial" w:cs="Arial"/>
        </w:rPr>
        <w:t>anodized (BS EN ISO 7599) tubular aluminium</w:t>
      </w:r>
    </w:p>
    <w:p w14:paraId="20FE80F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base-hinged</w:t>
      </w:r>
    </w:p>
    <w:p w14:paraId="5EA6D4E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1438DB2" w14:textId="111DD7BE"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579FBA5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25BC327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1.0 metre projection</w:t>
      </w:r>
    </w:p>
    <w:p w14:paraId="3FE89BB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9AA232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F12818D" w14:textId="4786A224"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 xml:space="preserve">TYPE </w:t>
      </w:r>
      <w:r w:rsidR="002B3876" w:rsidRPr="001D62E8">
        <w:rPr>
          <w:rFonts w:ascii="Arial" w:eastAsia="Calibri" w:hAnsi="Arial" w:cs="Arial"/>
        </w:rPr>
        <w:t>107</w:t>
      </w:r>
    </w:p>
    <w:p w14:paraId="3400F2E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372C143" w14:textId="41BA88E4"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12 metre mounting height </w:t>
      </w:r>
      <w:r w:rsidR="00CA1469" w:rsidRPr="001D62E8">
        <w:rPr>
          <w:rFonts w:ascii="Arial" w:eastAsia="Calibri" w:hAnsi="Arial" w:cs="Arial"/>
        </w:rPr>
        <w:t>anodized (BS EN ISO 7599) tubular aluminium</w:t>
      </w:r>
    </w:p>
    <w:p w14:paraId="046CF62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base-hinged</w:t>
      </w:r>
    </w:p>
    <w:p w14:paraId="632C866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E2CA210" w14:textId="759101D0"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515223B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7301C0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Brackets</w:t>
      </w:r>
      <w:r w:rsidRPr="001D62E8">
        <w:rPr>
          <w:rFonts w:ascii="Arial" w:eastAsia="Calibri" w:hAnsi="Arial" w:cs="Arial"/>
        </w:rPr>
        <w:tab/>
        <w:t>1.5 metre projection</w:t>
      </w:r>
    </w:p>
    <w:p w14:paraId="6BAF695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3692F0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3E315EFE" w14:textId="77777777" w:rsidR="00CA1469" w:rsidRPr="001D62E8" w:rsidRDefault="00CA1469" w:rsidP="009E1175">
      <w:pPr>
        <w:tabs>
          <w:tab w:val="left" w:pos="284"/>
          <w:tab w:val="left" w:pos="567"/>
          <w:tab w:val="left" w:pos="3119"/>
        </w:tabs>
        <w:spacing w:line="240" w:lineRule="auto"/>
        <w:contextualSpacing/>
        <w:rPr>
          <w:rFonts w:ascii="Arial" w:eastAsia="Calibri" w:hAnsi="Arial" w:cs="Arial"/>
        </w:rPr>
      </w:pPr>
    </w:p>
    <w:p w14:paraId="353E2CA2" w14:textId="3A8F8025"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108</w:t>
      </w:r>
      <w:r w:rsidRPr="001D62E8">
        <w:rPr>
          <w:rFonts w:ascii="Arial" w:eastAsia="Calibri" w:hAnsi="Arial" w:cs="Arial"/>
        </w:rPr>
        <w:t xml:space="preserve"> </w:t>
      </w:r>
    </w:p>
    <w:p w14:paraId="2D431DD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EE3F535" w14:textId="64A6F553"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12 metre mounting height </w:t>
      </w:r>
      <w:r w:rsidR="00CA1469" w:rsidRPr="001D62E8">
        <w:rPr>
          <w:rFonts w:ascii="Arial" w:eastAsia="Calibri" w:hAnsi="Arial" w:cs="Arial"/>
        </w:rPr>
        <w:t>anodized (BS EN ISO 7599) tubular aluminium</w:t>
      </w: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base-hinged</w:t>
      </w:r>
    </w:p>
    <w:p w14:paraId="4A42C61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EB6A7BC" w14:textId="02031EA8"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404DE4C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74DE44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2.5 metre projection</w:t>
      </w:r>
    </w:p>
    <w:p w14:paraId="523B770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E51E4FD"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960D3CA" w14:textId="77777777" w:rsidR="00FA6D06" w:rsidRPr="001D62E8" w:rsidRDefault="00FA6D06" w:rsidP="009E1175">
      <w:pPr>
        <w:tabs>
          <w:tab w:val="left" w:pos="284"/>
          <w:tab w:val="left" w:pos="567"/>
          <w:tab w:val="left" w:pos="3119"/>
        </w:tabs>
        <w:spacing w:line="240" w:lineRule="auto"/>
        <w:contextualSpacing/>
        <w:rPr>
          <w:rFonts w:ascii="Arial" w:eastAsia="Calibri" w:hAnsi="Arial" w:cs="Arial"/>
        </w:rPr>
      </w:pPr>
    </w:p>
    <w:p w14:paraId="508E2E24" w14:textId="6BB928D8"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109</w:t>
      </w:r>
    </w:p>
    <w:p w14:paraId="798CEE5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E9FB86D" w14:textId="21BDC4BB"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12 metre mounting height </w:t>
      </w:r>
      <w:r w:rsidR="00CA1469" w:rsidRPr="001D62E8">
        <w:rPr>
          <w:rFonts w:ascii="Arial" w:eastAsia="Calibri" w:hAnsi="Arial" w:cs="Arial"/>
        </w:rPr>
        <w:t>anodized (BS EN ISO 7599) tubular aluminium</w:t>
      </w:r>
    </w:p>
    <w:p w14:paraId="4072F22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base-hinged</w:t>
      </w:r>
    </w:p>
    <w:p w14:paraId="14C0CA1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3159ADD" w14:textId="4E02C912"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2EE2E73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1CC845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Post top</w:t>
      </w:r>
    </w:p>
    <w:p w14:paraId="2DFDDE4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7F449650"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63D4958" w14:textId="77777777" w:rsidR="00FA6D06" w:rsidRPr="001D62E8" w:rsidRDefault="00FA6D06" w:rsidP="009E1175">
      <w:pPr>
        <w:tabs>
          <w:tab w:val="left" w:pos="284"/>
          <w:tab w:val="left" w:pos="567"/>
          <w:tab w:val="left" w:pos="3119"/>
        </w:tabs>
        <w:spacing w:line="240" w:lineRule="auto"/>
        <w:contextualSpacing/>
        <w:rPr>
          <w:rFonts w:ascii="Arial" w:eastAsia="Calibri" w:hAnsi="Arial" w:cs="Arial"/>
        </w:rPr>
      </w:pPr>
    </w:p>
    <w:p w14:paraId="05478370" w14:textId="52A9C6D2"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110</w:t>
      </w:r>
      <w:r w:rsidRPr="001D62E8">
        <w:rPr>
          <w:rFonts w:ascii="Arial" w:eastAsia="Calibri" w:hAnsi="Arial" w:cs="Arial"/>
        </w:rPr>
        <w:t xml:space="preserve"> </w:t>
      </w:r>
    </w:p>
    <w:p w14:paraId="238A034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0AC9F5A" w14:textId="24B5FB8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5 metre mounting height </w:t>
      </w:r>
      <w:r w:rsidR="00CA1469" w:rsidRPr="001D62E8">
        <w:rPr>
          <w:rFonts w:ascii="Arial" w:eastAsia="Calibri" w:hAnsi="Arial" w:cs="Arial"/>
        </w:rPr>
        <w:t>anodized (BS EN ISO 7599) tubular aluminium</w:t>
      </w:r>
    </w:p>
    <w:p w14:paraId="7969EA0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6F44006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ED18B4D" w14:textId="730C78DB"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67D9CEE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29E279A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0.5 metre projection</w:t>
      </w:r>
    </w:p>
    <w:p w14:paraId="70612B4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AC5D3B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DB82456" w14:textId="77777777" w:rsidR="00FA6D06" w:rsidRPr="001D62E8" w:rsidRDefault="00FA6D06" w:rsidP="009E1175">
      <w:pPr>
        <w:tabs>
          <w:tab w:val="left" w:pos="284"/>
          <w:tab w:val="left" w:pos="567"/>
          <w:tab w:val="left" w:pos="3119"/>
        </w:tabs>
        <w:spacing w:line="240" w:lineRule="auto"/>
        <w:contextualSpacing/>
        <w:rPr>
          <w:rFonts w:ascii="Arial" w:eastAsia="Calibri" w:hAnsi="Arial" w:cs="Arial"/>
        </w:rPr>
      </w:pPr>
    </w:p>
    <w:p w14:paraId="72586281" w14:textId="083393C2"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111</w:t>
      </w:r>
    </w:p>
    <w:p w14:paraId="43C7EA3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7705967" w14:textId="065D1FA1"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5 metre mounting height </w:t>
      </w:r>
      <w:r w:rsidR="00CA1469" w:rsidRPr="001D62E8">
        <w:rPr>
          <w:rFonts w:ascii="Arial" w:eastAsia="Calibri" w:hAnsi="Arial" w:cs="Arial"/>
        </w:rPr>
        <w:t>anodized (BS EN ISO 7599) tubular aluminium</w:t>
      </w:r>
    </w:p>
    <w:p w14:paraId="5C22AB1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3909A58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22043FF" w14:textId="3D9BE9FC"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6ADD758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CF3ECA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1.0 metre projection</w:t>
      </w:r>
    </w:p>
    <w:p w14:paraId="44CBA14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2F636D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AA2DC74" w14:textId="0E29FB72"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 xml:space="preserve">TYPE </w:t>
      </w:r>
      <w:r w:rsidR="002B3876" w:rsidRPr="001D62E8">
        <w:rPr>
          <w:rFonts w:ascii="Arial" w:eastAsia="Calibri" w:hAnsi="Arial" w:cs="Arial"/>
        </w:rPr>
        <w:t>112</w:t>
      </w:r>
      <w:r w:rsidRPr="001D62E8">
        <w:rPr>
          <w:rFonts w:ascii="Arial" w:eastAsia="Calibri" w:hAnsi="Arial" w:cs="Arial"/>
        </w:rPr>
        <w:t xml:space="preserve"> </w:t>
      </w:r>
    </w:p>
    <w:p w14:paraId="64F01BC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A660EEF" w14:textId="1F49C0CD"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5 metre mounting height </w:t>
      </w:r>
      <w:r w:rsidR="00CA1469" w:rsidRPr="001D62E8">
        <w:rPr>
          <w:rFonts w:ascii="Arial" w:eastAsia="Calibri" w:hAnsi="Arial" w:cs="Arial"/>
        </w:rPr>
        <w:t>anodized (BS EN ISO 7599) tubular aluminium</w:t>
      </w:r>
    </w:p>
    <w:p w14:paraId="6857D3C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0C640A7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4F1CE77" w14:textId="03D8CAA2"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7B8AB29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12F386A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Post top</w:t>
      </w:r>
    </w:p>
    <w:p w14:paraId="2381AF7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80C4EE2" w14:textId="77777777" w:rsidR="00FA6D06" w:rsidRPr="001D62E8" w:rsidRDefault="00FA6D06" w:rsidP="009E1175">
      <w:pPr>
        <w:tabs>
          <w:tab w:val="left" w:pos="284"/>
          <w:tab w:val="left" w:pos="567"/>
          <w:tab w:val="left" w:pos="3119"/>
        </w:tabs>
        <w:spacing w:line="240" w:lineRule="auto"/>
        <w:contextualSpacing/>
        <w:rPr>
          <w:rFonts w:ascii="Arial" w:eastAsia="Calibri" w:hAnsi="Arial" w:cs="Arial"/>
        </w:rPr>
      </w:pPr>
    </w:p>
    <w:p w14:paraId="437BA942" w14:textId="77777777" w:rsidR="00FA6D06" w:rsidRPr="001D62E8" w:rsidRDefault="00FA6D06" w:rsidP="009E1175">
      <w:pPr>
        <w:tabs>
          <w:tab w:val="left" w:pos="284"/>
          <w:tab w:val="left" w:pos="567"/>
          <w:tab w:val="left" w:pos="3119"/>
        </w:tabs>
        <w:spacing w:line="240" w:lineRule="auto"/>
        <w:contextualSpacing/>
        <w:rPr>
          <w:rFonts w:ascii="Arial" w:eastAsia="Calibri" w:hAnsi="Arial" w:cs="Arial"/>
        </w:rPr>
      </w:pPr>
    </w:p>
    <w:p w14:paraId="42C76AD6" w14:textId="1B3B0D58"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113</w:t>
      </w:r>
    </w:p>
    <w:p w14:paraId="775A6D5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3221F30" w14:textId="598B671C"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6 metre mounting height </w:t>
      </w:r>
      <w:r w:rsidR="00665D5E" w:rsidRPr="001D62E8">
        <w:rPr>
          <w:rFonts w:ascii="Arial" w:eastAsia="Calibri" w:hAnsi="Arial" w:cs="Arial"/>
        </w:rPr>
        <w:t>anodized (BS EN ISO 7599) tubular aluminium</w:t>
      </w:r>
    </w:p>
    <w:p w14:paraId="2F135A4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147AB6C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2C29C20" w14:textId="5C1EA4EF"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3EEC5B6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C7C62B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Brackets</w:t>
      </w:r>
      <w:r w:rsidRPr="001D62E8">
        <w:rPr>
          <w:rFonts w:ascii="Arial" w:eastAsia="Calibri" w:hAnsi="Arial" w:cs="Arial"/>
        </w:rPr>
        <w:tab/>
        <w:t>0.5 metre projection</w:t>
      </w:r>
    </w:p>
    <w:p w14:paraId="1AE361C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02A75E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7F995E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908CB73" w14:textId="7A191CF8"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114</w:t>
      </w:r>
      <w:r w:rsidRPr="001D62E8">
        <w:rPr>
          <w:rFonts w:ascii="Arial" w:eastAsia="Calibri" w:hAnsi="Arial" w:cs="Arial"/>
        </w:rPr>
        <w:t xml:space="preserve"> </w:t>
      </w:r>
    </w:p>
    <w:p w14:paraId="7171DEE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880515A" w14:textId="0C4C0558"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6 metre mounting height </w:t>
      </w:r>
      <w:r w:rsidR="00665D5E" w:rsidRPr="001D62E8">
        <w:rPr>
          <w:rFonts w:ascii="Arial" w:eastAsia="Calibri" w:hAnsi="Arial" w:cs="Arial"/>
        </w:rPr>
        <w:t>anodized (BS EN ISO 7599) tubular aluminium</w:t>
      </w:r>
    </w:p>
    <w:p w14:paraId="2DBDCE0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65959E5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7E82122" w14:textId="4D6ADBDD"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5F4BF1A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F82D83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1.0 metre projection</w:t>
      </w:r>
    </w:p>
    <w:p w14:paraId="59AD2DBD"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3C0866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8E0C1DD" w14:textId="77777777" w:rsidR="00FA6D06" w:rsidRPr="001D62E8" w:rsidRDefault="00FA6D06" w:rsidP="009E1175">
      <w:pPr>
        <w:tabs>
          <w:tab w:val="left" w:pos="284"/>
          <w:tab w:val="left" w:pos="567"/>
          <w:tab w:val="left" w:pos="3119"/>
        </w:tabs>
        <w:spacing w:line="240" w:lineRule="auto"/>
        <w:contextualSpacing/>
        <w:rPr>
          <w:rFonts w:ascii="Arial" w:eastAsia="Calibri" w:hAnsi="Arial" w:cs="Arial"/>
        </w:rPr>
      </w:pPr>
    </w:p>
    <w:p w14:paraId="6BF0CF9E" w14:textId="37BFEC80"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115</w:t>
      </w:r>
    </w:p>
    <w:p w14:paraId="1059D51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14F999B" w14:textId="52FE38AE"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6 metre mounting height </w:t>
      </w:r>
      <w:r w:rsidR="00665D5E" w:rsidRPr="001D62E8">
        <w:rPr>
          <w:rFonts w:ascii="Arial" w:eastAsia="Calibri" w:hAnsi="Arial" w:cs="Arial"/>
        </w:rPr>
        <w:t>anodized (BS EN ISO 7599) tubular aluminium</w:t>
      </w:r>
    </w:p>
    <w:p w14:paraId="45C4C47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28B3194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9DD63CC" w14:textId="1524CF75"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3D4A935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103C27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Post top</w:t>
      </w:r>
    </w:p>
    <w:p w14:paraId="3848B9E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910CF3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1843548" w14:textId="77777777" w:rsidR="00ED4984" w:rsidRPr="001D62E8" w:rsidRDefault="00ED4984" w:rsidP="009E1175">
      <w:pPr>
        <w:tabs>
          <w:tab w:val="left" w:pos="284"/>
          <w:tab w:val="left" w:pos="567"/>
          <w:tab w:val="left" w:pos="3119"/>
        </w:tabs>
        <w:spacing w:line="240" w:lineRule="auto"/>
        <w:contextualSpacing/>
        <w:rPr>
          <w:rFonts w:ascii="Arial" w:eastAsia="Calibri" w:hAnsi="Arial" w:cs="Arial"/>
        </w:rPr>
      </w:pPr>
    </w:p>
    <w:p w14:paraId="74EAA4A8" w14:textId="27DF0309"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116</w:t>
      </w:r>
    </w:p>
    <w:p w14:paraId="68BBB0E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37E48BE" w14:textId="206B4078"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8 metre mounting height </w:t>
      </w:r>
      <w:r w:rsidR="00665D5E" w:rsidRPr="001D62E8">
        <w:rPr>
          <w:rFonts w:ascii="Arial" w:eastAsia="Calibri" w:hAnsi="Arial" w:cs="Arial"/>
        </w:rPr>
        <w:t>anodized (BS EN ISO 7599) tubular aluminium</w:t>
      </w:r>
    </w:p>
    <w:p w14:paraId="1EB944B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448CFF7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0311E71" w14:textId="3AD1962D"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2769C75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010486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0.5 metre projection</w:t>
      </w:r>
    </w:p>
    <w:p w14:paraId="2BB6EA1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340520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5986555" w14:textId="50BBE515"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 xml:space="preserve">TYPE </w:t>
      </w:r>
      <w:r w:rsidR="002B3876" w:rsidRPr="001D62E8">
        <w:rPr>
          <w:rFonts w:ascii="Arial" w:eastAsia="Calibri" w:hAnsi="Arial" w:cs="Arial"/>
        </w:rPr>
        <w:t>117</w:t>
      </w:r>
      <w:r w:rsidRPr="001D62E8">
        <w:rPr>
          <w:rFonts w:ascii="Arial" w:eastAsia="Calibri" w:hAnsi="Arial" w:cs="Arial"/>
        </w:rPr>
        <w:t xml:space="preserve"> </w:t>
      </w:r>
    </w:p>
    <w:p w14:paraId="727458F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48551D8" w14:textId="27632843"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8 metre mounting height </w:t>
      </w:r>
      <w:r w:rsidR="00665D5E" w:rsidRPr="001D62E8">
        <w:rPr>
          <w:rFonts w:ascii="Arial" w:eastAsia="Calibri" w:hAnsi="Arial" w:cs="Arial"/>
        </w:rPr>
        <w:t>anodized (BS EN ISO 7599) tubular aluminium</w:t>
      </w:r>
    </w:p>
    <w:p w14:paraId="39A1B72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0BFBBAA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334FCC0" w14:textId="6BADAF99"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32D1284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D03973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1.0 metre projection</w:t>
      </w:r>
    </w:p>
    <w:p w14:paraId="2DCD0E3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EA844A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85DA1BE" w14:textId="426575B1"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118</w:t>
      </w:r>
    </w:p>
    <w:p w14:paraId="0B12B3E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78CF332" w14:textId="31955850"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8 metre mounting height </w:t>
      </w:r>
      <w:r w:rsidR="00665D5E" w:rsidRPr="001D62E8">
        <w:rPr>
          <w:rFonts w:ascii="Arial" w:eastAsia="Calibri" w:hAnsi="Arial" w:cs="Arial"/>
        </w:rPr>
        <w:t>anodized (BS EN ISO 7599) tubular aluminium</w:t>
      </w:r>
    </w:p>
    <w:p w14:paraId="255AA12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20E6174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618207D" w14:textId="25C3C5BE"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56A33480"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E21EB3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1.5 metre projection</w:t>
      </w:r>
    </w:p>
    <w:p w14:paraId="0649793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4BBC23D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DF79713" w14:textId="77777777" w:rsidR="00E55176" w:rsidRPr="001D62E8" w:rsidRDefault="00E55176" w:rsidP="009E1175">
      <w:pPr>
        <w:tabs>
          <w:tab w:val="left" w:pos="284"/>
          <w:tab w:val="left" w:pos="567"/>
          <w:tab w:val="left" w:pos="3119"/>
        </w:tabs>
        <w:spacing w:line="240" w:lineRule="auto"/>
        <w:contextualSpacing/>
        <w:rPr>
          <w:rFonts w:ascii="Arial" w:eastAsia="Calibri" w:hAnsi="Arial" w:cs="Arial"/>
        </w:rPr>
      </w:pPr>
    </w:p>
    <w:p w14:paraId="6F3C47B2" w14:textId="7F25F366"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119</w:t>
      </w:r>
    </w:p>
    <w:p w14:paraId="7697582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71E6807" w14:textId="504DEB03"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8 metre mounting height </w:t>
      </w:r>
      <w:r w:rsidR="00E55176" w:rsidRPr="001D62E8">
        <w:rPr>
          <w:rFonts w:ascii="Arial" w:eastAsia="Calibri" w:hAnsi="Arial" w:cs="Arial"/>
        </w:rPr>
        <w:t>anodized (BS EN ISO 7599) tubular aluminium</w:t>
      </w:r>
    </w:p>
    <w:p w14:paraId="5489988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3DAC5D0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87A09C0" w14:textId="2C9BFE75"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1CD4B84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7AF72F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2.5 metre projection</w:t>
      </w:r>
    </w:p>
    <w:p w14:paraId="10DA0D0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183382B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B2A7BE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77E00317" w14:textId="5E9E036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120</w:t>
      </w:r>
    </w:p>
    <w:p w14:paraId="67E36FB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                                     </w:t>
      </w:r>
    </w:p>
    <w:p w14:paraId="1B415164" w14:textId="669201EC"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8 metre mounting height </w:t>
      </w:r>
      <w:r w:rsidR="00E55176" w:rsidRPr="001D62E8">
        <w:rPr>
          <w:rFonts w:ascii="Arial" w:eastAsia="Calibri" w:hAnsi="Arial" w:cs="Arial"/>
        </w:rPr>
        <w:t>anodized (BS EN ISO 7599) tubular aluminium</w:t>
      </w:r>
    </w:p>
    <w:p w14:paraId="33DC2C9D"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20A8613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6A6878B" w14:textId="796F3DBE"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6DAAD66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DF037C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Post top</w:t>
      </w:r>
    </w:p>
    <w:p w14:paraId="1399ECE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322E2B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8051932" w14:textId="77777777" w:rsidR="00E55176" w:rsidRPr="001D62E8" w:rsidRDefault="00E55176" w:rsidP="009E1175">
      <w:pPr>
        <w:tabs>
          <w:tab w:val="left" w:pos="284"/>
          <w:tab w:val="left" w:pos="567"/>
          <w:tab w:val="left" w:pos="3119"/>
        </w:tabs>
        <w:spacing w:line="240" w:lineRule="auto"/>
        <w:contextualSpacing/>
        <w:rPr>
          <w:rFonts w:ascii="Arial" w:eastAsia="Calibri" w:hAnsi="Arial" w:cs="Arial"/>
        </w:rPr>
      </w:pPr>
    </w:p>
    <w:p w14:paraId="3C605D2C" w14:textId="1DAD9A4C"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121</w:t>
      </w:r>
      <w:r w:rsidRPr="001D62E8">
        <w:rPr>
          <w:rFonts w:ascii="Arial" w:eastAsia="Calibri" w:hAnsi="Arial" w:cs="Arial"/>
        </w:rPr>
        <w:t xml:space="preserve"> </w:t>
      </w:r>
    </w:p>
    <w:p w14:paraId="57E340E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43D57D9" w14:textId="0D05417A"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10 metre mounting height </w:t>
      </w:r>
      <w:r w:rsidR="00E55176" w:rsidRPr="001D62E8">
        <w:rPr>
          <w:rFonts w:ascii="Arial" w:eastAsia="Calibri" w:hAnsi="Arial" w:cs="Arial"/>
        </w:rPr>
        <w:t>anodized (BS EN ISO 7599) tubular aluminium</w:t>
      </w:r>
    </w:p>
    <w:p w14:paraId="006004B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7EA09A2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2465ED9" w14:textId="040A4FC5"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w:t>
      </w:r>
      <w:r w:rsidR="0018085A" w:rsidRPr="001D62E8">
        <w:rPr>
          <w:rFonts w:ascii="Arial" w:eastAsia="Calibri" w:hAnsi="Arial" w:cs="Arial"/>
        </w:rPr>
        <w:t xml:space="preserve">Depth </w:t>
      </w:r>
      <w:r w:rsidR="0018085A" w:rsidRPr="001D62E8">
        <w:rPr>
          <w:rFonts w:ascii="Arial" w:eastAsia="Calibri" w:hAnsi="Arial" w:cs="Arial"/>
        </w:rPr>
        <w:tab/>
      </w:r>
      <w:r w:rsidRPr="001D62E8">
        <w:rPr>
          <w:rFonts w:ascii="Arial" w:eastAsia="Calibri" w:hAnsi="Arial" w:cs="Arial"/>
        </w:rPr>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10B1982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826EA9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0.5 metre projection</w:t>
      </w:r>
    </w:p>
    <w:p w14:paraId="58031F5D"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AD7119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43F0B7B" w14:textId="77777777" w:rsidR="00E55176" w:rsidRPr="001D62E8" w:rsidRDefault="00E55176" w:rsidP="009E1175">
      <w:pPr>
        <w:tabs>
          <w:tab w:val="left" w:pos="284"/>
          <w:tab w:val="left" w:pos="567"/>
          <w:tab w:val="left" w:pos="3119"/>
        </w:tabs>
        <w:spacing w:line="240" w:lineRule="auto"/>
        <w:contextualSpacing/>
        <w:rPr>
          <w:rFonts w:ascii="Arial" w:eastAsia="Calibri" w:hAnsi="Arial" w:cs="Arial"/>
        </w:rPr>
      </w:pPr>
    </w:p>
    <w:p w14:paraId="77C9DF42" w14:textId="6AB170BE"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 xml:space="preserve">TYPE </w:t>
      </w:r>
      <w:r w:rsidR="002B3876" w:rsidRPr="001D62E8">
        <w:rPr>
          <w:rFonts w:ascii="Arial" w:eastAsia="Calibri" w:hAnsi="Arial" w:cs="Arial"/>
        </w:rPr>
        <w:t>122</w:t>
      </w:r>
    </w:p>
    <w:p w14:paraId="1686E34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FCA282F" w14:textId="1983A72F"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10 metre mounting height </w:t>
      </w:r>
      <w:r w:rsidR="00E55176" w:rsidRPr="001D62E8">
        <w:rPr>
          <w:rFonts w:ascii="Arial" w:eastAsia="Calibri" w:hAnsi="Arial" w:cs="Arial"/>
        </w:rPr>
        <w:t>anodized (BS EN ISO 7599) tubular aluminium</w:t>
      </w:r>
    </w:p>
    <w:p w14:paraId="1974638D"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211BCED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2DB1E45" w14:textId="49221315"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6B2502D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5EA369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1.0 metre projection</w:t>
      </w:r>
    </w:p>
    <w:p w14:paraId="053DF67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525B78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2FEB700" w14:textId="40E32684"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123</w:t>
      </w:r>
    </w:p>
    <w:p w14:paraId="00BF1F4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F1F4A3F" w14:textId="647C3A2F"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10 metre mounting height </w:t>
      </w:r>
      <w:r w:rsidR="00E55176" w:rsidRPr="001D62E8">
        <w:rPr>
          <w:rFonts w:ascii="Arial" w:eastAsia="Calibri" w:hAnsi="Arial" w:cs="Arial"/>
        </w:rPr>
        <w:t>anodized (BS EN ISO 7599) tubular aluminium</w:t>
      </w:r>
    </w:p>
    <w:p w14:paraId="2E703BD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22B519A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8A5CE06" w14:textId="429432BE"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2BDD720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96D4D90"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1.5 metre projection</w:t>
      </w:r>
    </w:p>
    <w:p w14:paraId="21457C4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1BDB060"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B3D162A" w14:textId="77777777" w:rsidR="00315E96" w:rsidRPr="001D62E8" w:rsidRDefault="00315E96" w:rsidP="009E1175">
      <w:pPr>
        <w:tabs>
          <w:tab w:val="left" w:pos="284"/>
          <w:tab w:val="left" w:pos="567"/>
          <w:tab w:val="left" w:pos="3119"/>
        </w:tabs>
        <w:spacing w:line="240" w:lineRule="auto"/>
        <w:contextualSpacing/>
        <w:rPr>
          <w:rFonts w:ascii="Arial" w:eastAsia="Calibri" w:hAnsi="Arial" w:cs="Arial"/>
        </w:rPr>
      </w:pPr>
    </w:p>
    <w:p w14:paraId="6523FAA9" w14:textId="6D90E8BA"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124</w:t>
      </w:r>
    </w:p>
    <w:p w14:paraId="3054108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40B8B99" w14:textId="24913ABD"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10 metre mounting height </w:t>
      </w:r>
      <w:r w:rsidR="00E55176" w:rsidRPr="001D62E8">
        <w:rPr>
          <w:rFonts w:ascii="Arial" w:eastAsia="Calibri" w:hAnsi="Arial" w:cs="Arial"/>
        </w:rPr>
        <w:t>anodized (BS EN ISO 7599) tubular aluminium</w:t>
      </w:r>
    </w:p>
    <w:p w14:paraId="69F7440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4DF9730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5BF572B" w14:textId="7A03B29F"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487FF53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FEF550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2.5 metre projection</w:t>
      </w:r>
    </w:p>
    <w:p w14:paraId="4B9F19F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1B4A400"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CFC7E95" w14:textId="77777777" w:rsidR="00315E96" w:rsidRPr="001D62E8" w:rsidRDefault="00315E96" w:rsidP="009E1175">
      <w:pPr>
        <w:tabs>
          <w:tab w:val="left" w:pos="284"/>
          <w:tab w:val="left" w:pos="567"/>
          <w:tab w:val="left" w:pos="3119"/>
        </w:tabs>
        <w:spacing w:line="240" w:lineRule="auto"/>
        <w:contextualSpacing/>
        <w:rPr>
          <w:rFonts w:ascii="Arial" w:eastAsia="Calibri" w:hAnsi="Arial" w:cs="Arial"/>
        </w:rPr>
      </w:pPr>
    </w:p>
    <w:p w14:paraId="7A046A77" w14:textId="4ED71990"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125</w:t>
      </w:r>
    </w:p>
    <w:p w14:paraId="1675489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C6EE8AE" w14:textId="5419D6FC"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10 metre mounting height </w:t>
      </w:r>
      <w:r w:rsidR="00E55176" w:rsidRPr="001D62E8">
        <w:rPr>
          <w:rFonts w:ascii="Arial" w:eastAsia="Calibri" w:hAnsi="Arial" w:cs="Arial"/>
        </w:rPr>
        <w:t>anodized (BS EN ISO 7599) tubular aluminium</w:t>
      </w:r>
    </w:p>
    <w:p w14:paraId="35E11F8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18840A8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C941677" w14:textId="757419DE"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782E82A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B57666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Post top</w:t>
      </w:r>
    </w:p>
    <w:p w14:paraId="53009BE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9695A2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E07DDDC" w14:textId="77777777" w:rsidR="00315E96" w:rsidRPr="001D62E8" w:rsidRDefault="00315E96" w:rsidP="009E1175">
      <w:pPr>
        <w:tabs>
          <w:tab w:val="left" w:pos="284"/>
          <w:tab w:val="left" w:pos="567"/>
          <w:tab w:val="left" w:pos="3119"/>
        </w:tabs>
        <w:spacing w:line="240" w:lineRule="auto"/>
        <w:contextualSpacing/>
        <w:rPr>
          <w:rFonts w:ascii="Arial" w:eastAsia="Calibri" w:hAnsi="Arial" w:cs="Arial"/>
        </w:rPr>
      </w:pPr>
    </w:p>
    <w:p w14:paraId="39B5AD8B" w14:textId="1A54B09B"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126</w:t>
      </w:r>
    </w:p>
    <w:p w14:paraId="09CF79A0"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779B794" w14:textId="4662F746"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12 metre mounting height </w:t>
      </w:r>
      <w:r w:rsidR="00E55176" w:rsidRPr="001D62E8">
        <w:rPr>
          <w:rFonts w:ascii="Arial" w:eastAsia="Calibri" w:hAnsi="Arial" w:cs="Arial"/>
        </w:rPr>
        <w:t>anodized (BS EN ISO 7599) tubular aluminium</w:t>
      </w:r>
    </w:p>
    <w:p w14:paraId="13849B6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614ABB5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B013121" w14:textId="1EDE0D31"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47C6678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17E63C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0.5 metre projection</w:t>
      </w:r>
    </w:p>
    <w:p w14:paraId="08C6E346"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109B252"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A8F664E" w14:textId="77777777" w:rsidR="00315E96" w:rsidRPr="001D62E8" w:rsidRDefault="00315E96" w:rsidP="009E1175">
      <w:pPr>
        <w:tabs>
          <w:tab w:val="left" w:pos="284"/>
          <w:tab w:val="left" w:pos="567"/>
          <w:tab w:val="left" w:pos="3119"/>
        </w:tabs>
        <w:spacing w:line="240" w:lineRule="auto"/>
        <w:contextualSpacing/>
        <w:rPr>
          <w:rFonts w:ascii="Arial" w:eastAsia="Calibri" w:hAnsi="Arial" w:cs="Arial"/>
        </w:rPr>
      </w:pPr>
    </w:p>
    <w:p w14:paraId="7C0ACEF9" w14:textId="71E49E0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lastRenderedPageBreak/>
        <w:t xml:space="preserve">TYPE </w:t>
      </w:r>
      <w:r w:rsidR="002B3876" w:rsidRPr="001D62E8">
        <w:rPr>
          <w:rFonts w:ascii="Arial" w:eastAsia="Calibri" w:hAnsi="Arial" w:cs="Arial"/>
        </w:rPr>
        <w:t>127</w:t>
      </w:r>
    </w:p>
    <w:p w14:paraId="45B328D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5324F52" w14:textId="6610DDD1"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12 metre mounting height </w:t>
      </w:r>
      <w:r w:rsidR="00E55176" w:rsidRPr="001D62E8">
        <w:rPr>
          <w:rFonts w:ascii="Arial" w:eastAsia="Calibri" w:hAnsi="Arial" w:cs="Arial"/>
        </w:rPr>
        <w:t>anodized (BS EN ISO 7599) tubular aluminium</w:t>
      </w:r>
    </w:p>
    <w:p w14:paraId="7619AB6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51D11AC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5DFD4372" w14:textId="7E88490A"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58114F9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B284D1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1.0 metre projection</w:t>
      </w:r>
    </w:p>
    <w:p w14:paraId="4423673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D3C8C3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6DBF9E4" w14:textId="54CD28F3"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128</w:t>
      </w:r>
    </w:p>
    <w:p w14:paraId="300E667D"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337E87E7" w14:textId="1F6D3EDD"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12 metre mounting height </w:t>
      </w:r>
      <w:r w:rsidR="00315E96" w:rsidRPr="001D62E8">
        <w:rPr>
          <w:rFonts w:ascii="Arial" w:eastAsia="Calibri" w:hAnsi="Arial" w:cs="Arial"/>
        </w:rPr>
        <w:t>anodized (BS EN ISO 7599) tubular aluminium</w:t>
      </w:r>
    </w:p>
    <w:p w14:paraId="18306F2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15240009"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12211D8" w14:textId="01E4E4A0"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33134444"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52EB26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1.5 metre projection</w:t>
      </w:r>
    </w:p>
    <w:p w14:paraId="6B7F011E"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25AC4B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F39CB8A"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17426147" w14:textId="2D8106AC"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129</w:t>
      </w:r>
    </w:p>
    <w:p w14:paraId="689A99D0"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0E0BA32C" w14:textId="1AEEC5BD"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12 metre mounting height </w:t>
      </w:r>
      <w:r w:rsidR="00315E96" w:rsidRPr="001D62E8">
        <w:rPr>
          <w:rFonts w:ascii="Arial" w:eastAsia="Calibri" w:hAnsi="Arial" w:cs="Arial"/>
        </w:rPr>
        <w:t>anodized (BS EN ISO 7599) tubular aluminium</w:t>
      </w:r>
    </w:p>
    <w:p w14:paraId="6F7F83F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09F637F5"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45CD5F7C" w14:textId="34D548B2"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72D4FBB3"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FC8F231"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2.5 metre projection</w:t>
      </w:r>
    </w:p>
    <w:p w14:paraId="0B003ED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378378B"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6F310CAC" w14:textId="77777777" w:rsidR="00DB4F30" w:rsidRPr="001D62E8" w:rsidRDefault="00DB4F30" w:rsidP="009E1175">
      <w:pPr>
        <w:tabs>
          <w:tab w:val="left" w:pos="284"/>
          <w:tab w:val="left" w:pos="567"/>
          <w:tab w:val="left" w:pos="3119"/>
        </w:tabs>
        <w:spacing w:line="240" w:lineRule="auto"/>
        <w:contextualSpacing/>
        <w:rPr>
          <w:rFonts w:ascii="Arial" w:eastAsia="Calibri" w:hAnsi="Arial" w:cs="Arial"/>
        </w:rPr>
      </w:pPr>
    </w:p>
    <w:p w14:paraId="55F79D1F" w14:textId="1B964711"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TYPE </w:t>
      </w:r>
      <w:r w:rsidR="002B3876" w:rsidRPr="001D62E8">
        <w:rPr>
          <w:rFonts w:ascii="Arial" w:eastAsia="Calibri" w:hAnsi="Arial" w:cs="Arial"/>
        </w:rPr>
        <w:t>130</w:t>
      </w:r>
    </w:p>
    <w:p w14:paraId="17538EFF"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BA19337" w14:textId="0BE92DBD"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1 </w:t>
      </w:r>
      <w:r w:rsidRPr="001D62E8">
        <w:rPr>
          <w:rFonts w:ascii="Arial" w:eastAsia="Calibri" w:hAnsi="Arial" w:cs="Arial"/>
        </w:rPr>
        <w:tab/>
        <w:t xml:space="preserve">Column    </w:t>
      </w:r>
      <w:r w:rsidRPr="001D62E8">
        <w:rPr>
          <w:rFonts w:ascii="Arial" w:eastAsia="Calibri" w:hAnsi="Arial" w:cs="Arial"/>
        </w:rPr>
        <w:tab/>
        <w:t xml:space="preserve">12 metre mounting height </w:t>
      </w:r>
      <w:r w:rsidR="00315E96" w:rsidRPr="001D62E8">
        <w:rPr>
          <w:rFonts w:ascii="Arial" w:eastAsia="Calibri" w:hAnsi="Arial" w:cs="Arial"/>
        </w:rPr>
        <w:t>anodized (BS EN ISO 7599) tubular aluminium</w:t>
      </w:r>
    </w:p>
    <w:p w14:paraId="0099A93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mid-hinged</w:t>
      </w:r>
    </w:p>
    <w:p w14:paraId="21FE06D7"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295927BF" w14:textId="150233CC"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2 </w:t>
      </w:r>
      <w:r w:rsidRPr="001D62E8">
        <w:rPr>
          <w:rFonts w:ascii="Arial" w:eastAsia="Calibri" w:hAnsi="Arial" w:cs="Arial"/>
        </w:rPr>
        <w:tab/>
        <w:t xml:space="preserve">Planting Depth   </w:t>
      </w:r>
      <w:r w:rsidRPr="001D62E8">
        <w:rPr>
          <w:rFonts w:ascii="Arial" w:eastAsia="Calibri" w:hAnsi="Arial" w:cs="Arial"/>
        </w:rPr>
        <w:tab/>
        <w:t xml:space="preserve">Refer to </w:t>
      </w:r>
      <w:r w:rsidR="0018085A" w:rsidRPr="001D62E8">
        <w:rPr>
          <w:rFonts w:ascii="Arial" w:eastAsia="Calibri" w:hAnsi="Arial" w:cs="Arial"/>
        </w:rPr>
        <w:t>manufacturer’s</w:t>
      </w:r>
      <w:r w:rsidRPr="001D62E8">
        <w:rPr>
          <w:rFonts w:ascii="Arial" w:eastAsia="Calibri" w:hAnsi="Arial" w:cs="Arial"/>
        </w:rPr>
        <w:t xml:space="preserve"> specification</w:t>
      </w:r>
    </w:p>
    <w:p w14:paraId="5C568DDC"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p>
    <w:p w14:paraId="7F8D0D58" w14:textId="77777777" w:rsidR="009E1175" w:rsidRPr="001D62E8" w:rsidRDefault="009E1175" w:rsidP="009E1175">
      <w:pPr>
        <w:tabs>
          <w:tab w:val="left" w:pos="284"/>
          <w:tab w:val="left" w:pos="567"/>
          <w:tab w:val="left" w:pos="3119"/>
        </w:tabs>
        <w:spacing w:line="240" w:lineRule="auto"/>
        <w:contextualSpacing/>
        <w:rPr>
          <w:rFonts w:ascii="Arial" w:eastAsia="Calibri" w:hAnsi="Arial" w:cs="Arial"/>
        </w:rPr>
      </w:pPr>
      <w:r w:rsidRPr="001D62E8">
        <w:rPr>
          <w:rFonts w:ascii="Arial" w:eastAsia="Calibri" w:hAnsi="Arial" w:cs="Arial"/>
        </w:rPr>
        <w:t xml:space="preserve">3 </w:t>
      </w:r>
      <w:r w:rsidRPr="001D62E8">
        <w:rPr>
          <w:rFonts w:ascii="Arial" w:eastAsia="Calibri" w:hAnsi="Arial" w:cs="Arial"/>
        </w:rPr>
        <w:tab/>
        <w:t xml:space="preserve">Brackets    </w:t>
      </w:r>
      <w:r w:rsidRPr="001D62E8">
        <w:rPr>
          <w:rFonts w:ascii="Arial" w:eastAsia="Calibri" w:hAnsi="Arial" w:cs="Arial"/>
        </w:rPr>
        <w:tab/>
        <w:t>Post top</w:t>
      </w:r>
    </w:p>
    <w:p w14:paraId="09B7099F" w14:textId="77777777" w:rsidR="009E1175" w:rsidRPr="001D62E8" w:rsidRDefault="009E1175" w:rsidP="00F41CBE">
      <w:pPr>
        <w:tabs>
          <w:tab w:val="left" w:pos="284"/>
          <w:tab w:val="left" w:pos="567"/>
          <w:tab w:val="left" w:pos="3119"/>
        </w:tabs>
        <w:spacing w:line="240" w:lineRule="auto"/>
        <w:contextualSpacing/>
        <w:rPr>
          <w:rFonts w:ascii="Arial" w:eastAsia="Calibri" w:hAnsi="Arial" w:cs="Arial"/>
        </w:rPr>
      </w:pPr>
    </w:p>
    <w:p w14:paraId="386721D2" w14:textId="77777777" w:rsidR="00F41CBE" w:rsidRPr="001D62E8" w:rsidRDefault="00F41CBE" w:rsidP="00C91FC7">
      <w:pPr>
        <w:tabs>
          <w:tab w:val="left" w:pos="284"/>
          <w:tab w:val="left" w:pos="567"/>
          <w:tab w:val="left" w:pos="3119"/>
        </w:tabs>
        <w:spacing w:line="240" w:lineRule="auto"/>
        <w:contextualSpacing/>
        <w:rPr>
          <w:rFonts w:ascii="Arial" w:eastAsia="Calibri" w:hAnsi="Arial" w:cs="Arial"/>
        </w:rPr>
      </w:pPr>
    </w:p>
    <w:p w14:paraId="3770EA86" w14:textId="77777777" w:rsidR="00C91FC7" w:rsidRPr="001D62E8" w:rsidRDefault="00C91FC7" w:rsidP="0010691E">
      <w:pPr>
        <w:tabs>
          <w:tab w:val="left" w:pos="284"/>
          <w:tab w:val="left" w:pos="567"/>
          <w:tab w:val="left" w:pos="3119"/>
        </w:tabs>
        <w:spacing w:line="240" w:lineRule="auto"/>
        <w:contextualSpacing/>
        <w:rPr>
          <w:rFonts w:ascii="Arial" w:eastAsia="Calibri" w:hAnsi="Arial" w:cs="Arial"/>
        </w:rPr>
      </w:pPr>
    </w:p>
    <w:p w14:paraId="5FAB7DF3" w14:textId="77777777" w:rsidR="0010691E" w:rsidRPr="001D62E8" w:rsidRDefault="0010691E" w:rsidP="005B26BC">
      <w:pPr>
        <w:tabs>
          <w:tab w:val="left" w:pos="284"/>
          <w:tab w:val="left" w:pos="567"/>
          <w:tab w:val="left" w:pos="3119"/>
        </w:tabs>
        <w:spacing w:line="240" w:lineRule="auto"/>
        <w:contextualSpacing/>
        <w:rPr>
          <w:rFonts w:ascii="Arial" w:eastAsia="Calibri" w:hAnsi="Arial" w:cs="Arial"/>
        </w:rPr>
      </w:pPr>
    </w:p>
    <w:p w14:paraId="588EC769" w14:textId="77777777" w:rsidR="005B26BC" w:rsidRPr="001D62E8" w:rsidRDefault="005B26BC" w:rsidP="00BB7A76">
      <w:pPr>
        <w:tabs>
          <w:tab w:val="left" w:pos="284"/>
          <w:tab w:val="left" w:pos="567"/>
          <w:tab w:val="left" w:pos="3119"/>
        </w:tabs>
        <w:spacing w:line="240" w:lineRule="auto"/>
        <w:contextualSpacing/>
        <w:rPr>
          <w:rFonts w:ascii="Arial" w:eastAsia="Calibri" w:hAnsi="Arial" w:cs="Arial"/>
        </w:rPr>
      </w:pPr>
    </w:p>
    <w:p w14:paraId="1DA24E4C" w14:textId="77777777" w:rsidR="00BB7A76" w:rsidRPr="001D62E8" w:rsidRDefault="00BB7A76" w:rsidP="00E34934">
      <w:pPr>
        <w:tabs>
          <w:tab w:val="left" w:pos="284"/>
          <w:tab w:val="left" w:pos="567"/>
          <w:tab w:val="left" w:pos="3119"/>
        </w:tabs>
        <w:spacing w:line="240" w:lineRule="auto"/>
        <w:contextualSpacing/>
        <w:rPr>
          <w:rFonts w:ascii="Arial" w:eastAsia="Calibri" w:hAnsi="Arial" w:cs="Arial"/>
        </w:rPr>
      </w:pPr>
    </w:p>
    <w:p w14:paraId="290CC21E" w14:textId="77777777" w:rsidR="00842300" w:rsidRPr="001D62E8" w:rsidRDefault="00842300" w:rsidP="005D2217">
      <w:pPr>
        <w:tabs>
          <w:tab w:val="left" w:pos="284"/>
          <w:tab w:val="left" w:pos="567"/>
          <w:tab w:val="left" w:pos="3119"/>
        </w:tabs>
        <w:spacing w:line="240" w:lineRule="auto"/>
        <w:contextualSpacing/>
        <w:rPr>
          <w:rFonts w:ascii="Arial" w:eastAsia="Calibri" w:hAnsi="Arial" w:cs="Arial"/>
          <w:b/>
          <w:bCs/>
          <w:u w:val="single"/>
        </w:rPr>
      </w:pPr>
    </w:p>
    <w:p w14:paraId="66C779B6" w14:textId="77777777" w:rsidR="00842300" w:rsidRPr="001D62E8" w:rsidRDefault="00842300" w:rsidP="005D2217">
      <w:pPr>
        <w:tabs>
          <w:tab w:val="left" w:pos="284"/>
          <w:tab w:val="left" w:pos="567"/>
          <w:tab w:val="left" w:pos="3119"/>
        </w:tabs>
        <w:spacing w:line="240" w:lineRule="auto"/>
        <w:contextualSpacing/>
        <w:rPr>
          <w:rFonts w:ascii="Arial" w:eastAsia="Calibri" w:hAnsi="Arial" w:cs="Arial"/>
          <w:b/>
          <w:bCs/>
          <w:u w:val="single"/>
        </w:rPr>
      </w:pPr>
    </w:p>
    <w:p w14:paraId="2DDB6F73" w14:textId="77777777" w:rsidR="00842300" w:rsidRPr="001D62E8" w:rsidRDefault="00842300" w:rsidP="005D2217">
      <w:pPr>
        <w:tabs>
          <w:tab w:val="left" w:pos="284"/>
          <w:tab w:val="left" w:pos="567"/>
          <w:tab w:val="left" w:pos="3119"/>
        </w:tabs>
        <w:spacing w:line="240" w:lineRule="auto"/>
        <w:contextualSpacing/>
        <w:rPr>
          <w:rFonts w:ascii="Arial" w:eastAsia="Calibri" w:hAnsi="Arial" w:cs="Arial"/>
          <w:b/>
          <w:bCs/>
          <w:u w:val="single"/>
        </w:rPr>
      </w:pPr>
    </w:p>
    <w:p w14:paraId="3DC3DA36" w14:textId="77777777" w:rsidR="00842300" w:rsidRPr="001D62E8" w:rsidRDefault="00842300" w:rsidP="005D2217">
      <w:pPr>
        <w:tabs>
          <w:tab w:val="left" w:pos="284"/>
          <w:tab w:val="left" w:pos="567"/>
          <w:tab w:val="left" w:pos="3119"/>
        </w:tabs>
        <w:spacing w:line="240" w:lineRule="auto"/>
        <w:contextualSpacing/>
        <w:rPr>
          <w:rFonts w:ascii="Arial" w:eastAsia="Calibri" w:hAnsi="Arial" w:cs="Arial"/>
          <w:b/>
          <w:bCs/>
          <w:u w:val="single"/>
        </w:rPr>
      </w:pPr>
    </w:p>
    <w:p w14:paraId="499158AD" w14:textId="77777777" w:rsidR="00842300" w:rsidRPr="001D62E8" w:rsidRDefault="00842300" w:rsidP="005D2217">
      <w:pPr>
        <w:tabs>
          <w:tab w:val="left" w:pos="284"/>
          <w:tab w:val="left" w:pos="567"/>
          <w:tab w:val="left" w:pos="3119"/>
        </w:tabs>
        <w:spacing w:line="240" w:lineRule="auto"/>
        <w:contextualSpacing/>
        <w:rPr>
          <w:rFonts w:ascii="Arial" w:eastAsia="Calibri" w:hAnsi="Arial" w:cs="Arial"/>
          <w:b/>
          <w:bCs/>
          <w:u w:val="single"/>
        </w:rPr>
      </w:pPr>
    </w:p>
    <w:p w14:paraId="73F9291F" w14:textId="77777777" w:rsidR="00842300" w:rsidRPr="001D62E8" w:rsidRDefault="00842300" w:rsidP="005D2217">
      <w:pPr>
        <w:tabs>
          <w:tab w:val="left" w:pos="284"/>
          <w:tab w:val="left" w:pos="567"/>
          <w:tab w:val="left" w:pos="3119"/>
        </w:tabs>
        <w:spacing w:line="240" w:lineRule="auto"/>
        <w:contextualSpacing/>
        <w:rPr>
          <w:rFonts w:ascii="Arial" w:eastAsia="Calibri" w:hAnsi="Arial" w:cs="Arial"/>
          <w:b/>
          <w:bCs/>
          <w:u w:val="single"/>
        </w:rPr>
      </w:pPr>
    </w:p>
    <w:p w14:paraId="27AC8BD3" w14:textId="77777777" w:rsidR="00842300" w:rsidRPr="001D62E8" w:rsidRDefault="00842300" w:rsidP="005D2217">
      <w:pPr>
        <w:tabs>
          <w:tab w:val="left" w:pos="284"/>
          <w:tab w:val="left" w:pos="567"/>
          <w:tab w:val="left" w:pos="3119"/>
        </w:tabs>
        <w:spacing w:line="240" w:lineRule="auto"/>
        <w:contextualSpacing/>
        <w:rPr>
          <w:rFonts w:ascii="Arial" w:eastAsia="Calibri" w:hAnsi="Arial" w:cs="Arial"/>
          <w:b/>
          <w:bCs/>
          <w:u w:val="single"/>
        </w:rPr>
      </w:pPr>
    </w:p>
    <w:p w14:paraId="4F806D5B" w14:textId="77777777" w:rsidR="00842300" w:rsidRPr="001D62E8" w:rsidRDefault="00842300" w:rsidP="005D2217">
      <w:pPr>
        <w:tabs>
          <w:tab w:val="left" w:pos="284"/>
          <w:tab w:val="left" w:pos="567"/>
          <w:tab w:val="left" w:pos="3119"/>
        </w:tabs>
        <w:spacing w:line="240" w:lineRule="auto"/>
        <w:contextualSpacing/>
        <w:rPr>
          <w:rFonts w:ascii="Arial" w:eastAsia="Calibri" w:hAnsi="Arial" w:cs="Arial"/>
          <w:b/>
          <w:bCs/>
          <w:u w:val="single"/>
        </w:rPr>
      </w:pPr>
    </w:p>
    <w:p w14:paraId="6F93A099" w14:textId="77777777" w:rsidR="00842300" w:rsidRPr="001D62E8" w:rsidRDefault="00842300" w:rsidP="005D2217">
      <w:pPr>
        <w:tabs>
          <w:tab w:val="left" w:pos="284"/>
          <w:tab w:val="left" w:pos="567"/>
          <w:tab w:val="left" w:pos="3119"/>
        </w:tabs>
        <w:spacing w:line="240" w:lineRule="auto"/>
        <w:contextualSpacing/>
        <w:rPr>
          <w:rFonts w:ascii="Arial" w:eastAsia="Calibri" w:hAnsi="Arial" w:cs="Arial"/>
          <w:b/>
          <w:bCs/>
          <w:u w:val="single"/>
        </w:rPr>
      </w:pPr>
    </w:p>
    <w:p w14:paraId="410B007B" w14:textId="0CF008F0" w:rsidR="00A10486" w:rsidRPr="001D62E8" w:rsidRDefault="00A10486" w:rsidP="005D2217">
      <w:pPr>
        <w:tabs>
          <w:tab w:val="left" w:pos="284"/>
          <w:tab w:val="left" w:pos="567"/>
          <w:tab w:val="left" w:pos="3119"/>
        </w:tabs>
        <w:spacing w:line="240" w:lineRule="auto"/>
        <w:contextualSpacing/>
        <w:rPr>
          <w:rFonts w:ascii="Arial" w:eastAsia="Calibri" w:hAnsi="Arial" w:cs="Arial"/>
          <w:b/>
          <w:bCs/>
          <w:u w:val="single"/>
        </w:rPr>
      </w:pPr>
      <w:r w:rsidRPr="001D62E8">
        <w:rPr>
          <w:rFonts w:ascii="Arial" w:eastAsia="Calibri" w:hAnsi="Arial" w:cs="Arial"/>
          <w:b/>
          <w:bCs/>
          <w:u w:val="single"/>
        </w:rPr>
        <w:t>METAL BRACKET REPLACEMENT FOR STEEL</w:t>
      </w:r>
      <w:r w:rsidR="002A2D6F" w:rsidRPr="001D62E8">
        <w:rPr>
          <w:rFonts w:ascii="Arial" w:eastAsia="Calibri" w:hAnsi="Arial" w:cs="Arial"/>
          <w:b/>
          <w:bCs/>
          <w:u w:val="single"/>
        </w:rPr>
        <w:t xml:space="preserve"> </w:t>
      </w:r>
      <w:r w:rsidR="001C09AA" w:rsidRPr="001D62E8">
        <w:rPr>
          <w:rFonts w:ascii="Arial" w:eastAsia="Calibri" w:hAnsi="Arial" w:cs="Arial"/>
          <w:b/>
          <w:bCs/>
          <w:u w:val="single"/>
        </w:rPr>
        <w:t>&amp; ALUMINIUM</w:t>
      </w:r>
      <w:r w:rsidRPr="001D62E8">
        <w:rPr>
          <w:rFonts w:ascii="Arial" w:eastAsia="Calibri" w:hAnsi="Arial" w:cs="Arial"/>
          <w:b/>
          <w:bCs/>
          <w:u w:val="single"/>
        </w:rPr>
        <w:t xml:space="preserve"> COLUMN</w:t>
      </w:r>
    </w:p>
    <w:p w14:paraId="5E1E5316" w14:textId="77777777" w:rsidR="00A10486" w:rsidRPr="001D62E8" w:rsidRDefault="00A10486" w:rsidP="004711CE">
      <w:pPr>
        <w:tabs>
          <w:tab w:val="left" w:pos="284"/>
          <w:tab w:val="left" w:pos="567"/>
          <w:tab w:val="left" w:pos="3261"/>
        </w:tabs>
        <w:spacing w:line="240" w:lineRule="auto"/>
        <w:contextualSpacing/>
        <w:rPr>
          <w:rFonts w:ascii="Arial" w:eastAsia="Calibri" w:hAnsi="Arial" w:cs="Arial"/>
        </w:rPr>
      </w:pPr>
    </w:p>
    <w:p w14:paraId="0451BBE0" w14:textId="77777777" w:rsidR="00DB2472" w:rsidRPr="001D62E8" w:rsidRDefault="00DB2472" w:rsidP="004711CE">
      <w:pPr>
        <w:tabs>
          <w:tab w:val="left" w:pos="284"/>
          <w:tab w:val="left" w:pos="567"/>
          <w:tab w:val="left" w:pos="3261"/>
        </w:tabs>
        <w:spacing w:line="240" w:lineRule="auto"/>
        <w:contextualSpacing/>
        <w:rPr>
          <w:rFonts w:ascii="Arial" w:eastAsia="Calibri" w:hAnsi="Arial" w:cs="Arial"/>
        </w:rPr>
      </w:pPr>
    </w:p>
    <w:p w14:paraId="1954C39C" w14:textId="59E4DE8A" w:rsidR="00DB2472" w:rsidRPr="001D62E8" w:rsidRDefault="008834B6" w:rsidP="004711CE">
      <w:pPr>
        <w:tabs>
          <w:tab w:val="left" w:pos="284"/>
          <w:tab w:val="left" w:pos="567"/>
          <w:tab w:val="left" w:pos="3261"/>
        </w:tabs>
        <w:spacing w:line="240" w:lineRule="auto"/>
        <w:contextualSpacing/>
        <w:rPr>
          <w:rFonts w:ascii="Arial" w:eastAsia="Calibri" w:hAnsi="Arial" w:cs="Arial"/>
          <w:b/>
          <w:bCs/>
        </w:rPr>
      </w:pPr>
      <w:r w:rsidRPr="001D62E8">
        <w:rPr>
          <w:rFonts w:ascii="Arial" w:eastAsia="Calibri" w:hAnsi="Arial" w:cs="Arial"/>
          <w:b/>
          <w:bCs/>
        </w:rPr>
        <w:t>Steel Brackets</w:t>
      </w:r>
    </w:p>
    <w:p w14:paraId="1F169A3A" w14:textId="77777777" w:rsidR="008834B6" w:rsidRPr="001D62E8" w:rsidRDefault="008834B6" w:rsidP="004711CE">
      <w:pPr>
        <w:tabs>
          <w:tab w:val="left" w:pos="284"/>
          <w:tab w:val="left" w:pos="567"/>
          <w:tab w:val="left" w:pos="3261"/>
        </w:tabs>
        <w:spacing w:line="240" w:lineRule="auto"/>
        <w:contextualSpacing/>
        <w:rPr>
          <w:rFonts w:ascii="Arial" w:eastAsia="Calibri" w:hAnsi="Arial" w:cs="Arial"/>
          <w:b/>
          <w:bCs/>
        </w:rPr>
      </w:pPr>
    </w:p>
    <w:p w14:paraId="1E8BDAE3" w14:textId="77777777" w:rsidR="008834B6" w:rsidRPr="001D62E8" w:rsidRDefault="008834B6" w:rsidP="004711CE">
      <w:pPr>
        <w:tabs>
          <w:tab w:val="left" w:pos="284"/>
          <w:tab w:val="left" w:pos="567"/>
          <w:tab w:val="left" w:pos="3261"/>
        </w:tabs>
        <w:spacing w:line="240" w:lineRule="auto"/>
        <w:contextualSpacing/>
        <w:rPr>
          <w:rFonts w:ascii="Arial" w:eastAsia="Calibri" w:hAnsi="Arial" w:cs="Arial"/>
          <w:b/>
          <w:bCs/>
        </w:rPr>
      </w:pPr>
    </w:p>
    <w:p w14:paraId="4C665C1E" w14:textId="5784274C" w:rsidR="00A10486" w:rsidRPr="001D62E8" w:rsidRDefault="00A10486" w:rsidP="004711CE">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 xml:space="preserve">TYPE </w:t>
      </w:r>
      <w:r w:rsidR="001C3D85" w:rsidRPr="001D62E8">
        <w:rPr>
          <w:rFonts w:ascii="Arial" w:eastAsia="Calibri" w:hAnsi="Arial" w:cs="Arial"/>
        </w:rPr>
        <w:t>131</w:t>
      </w:r>
    </w:p>
    <w:p w14:paraId="0DE8BEAC" w14:textId="77777777" w:rsidR="00A10486" w:rsidRPr="001D62E8" w:rsidRDefault="00A10486" w:rsidP="004711CE">
      <w:pPr>
        <w:tabs>
          <w:tab w:val="left" w:pos="284"/>
          <w:tab w:val="left" w:pos="567"/>
          <w:tab w:val="left" w:pos="3261"/>
        </w:tabs>
        <w:spacing w:line="240" w:lineRule="auto"/>
        <w:contextualSpacing/>
        <w:rPr>
          <w:rFonts w:ascii="Arial" w:eastAsia="Calibri" w:hAnsi="Arial" w:cs="Arial"/>
        </w:rPr>
      </w:pPr>
    </w:p>
    <w:p w14:paraId="34E782CF" w14:textId="7F426161" w:rsidR="00A10486" w:rsidRPr="001D62E8" w:rsidRDefault="00A10486" w:rsidP="004711CE">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 xml:space="preserve">Supply and fit </w:t>
      </w:r>
      <w:r w:rsidR="008B3932" w:rsidRPr="001D62E8">
        <w:rPr>
          <w:rFonts w:ascii="Arial" w:eastAsia="Calibri" w:hAnsi="Arial" w:cs="Arial"/>
        </w:rPr>
        <w:t>0.3</w:t>
      </w:r>
      <w:r w:rsidR="00353934" w:rsidRPr="001D62E8">
        <w:rPr>
          <w:rFonts w:ascii="Arial" w:eastAsia="Calibri" w:hAnsi="Arial" w:cs="Arial"/>
        </w:rPr>
        <w:t xml:space="preserve"> </w:t>
      </w:r>
      <w:r w:rsidR="008B3932" w:rsidRPr="001D62E8">
        <w:rPr>
          <w:rFonts w:ascii="Arial" w:eastAsia="Calibri" w:hAnsi="Arial" w:cs="Arial"/>
        </w:rPr>
        <w:t xml:space="preserve">mt </w:t>
      </w:r>
      <w:r w:rsidRPr="001D62E8">
        <w:rPr>
          <w:rFonts w:ascii="Arial" w:eastAsia="Calibri" w:hAnsi="Arial" w:cs="Arial"/>
        </w:rPr>
        <w:t xml:space="preserve">galvanised </w:t>
      </w:r>
      <w:r w:rsidR="009313A6" w:rsidRPr="001D62E8">
        <w:rPr>
          <w:rFonts w:ascii="Arial" w:eastAsia="Calibri" w:hAnsi="Arial" w:cs="Arial"/>
        </w:rPr>
        <w:t xml:space="preserve">steel </w:t>
      </w:r>
      <w:r w:rsidR="008B3932" w:rsidRPr="001D62E8">
        <w:rPr>
          <w:rFonts w:ascii="Arial" w:eastAsia="Calibri" w:hAnsi="Arial" w:cs="Arial"/>
        </w:rPr>
        <w:t xml:space="preserve">outreach </w:t>
      </w:r>
      <w:r w:rsidRPr="001D62E8">
        <w:rPr>
          <w:rFonts w:ascii="Arial" w:eastAsia="Calibri" w:hAnsi="Arial" w:cs="Arial"/>
        </w:rPr>
        <w:t xml:space="preserve">bracket (BS EN ISO 1461) (approval of Overseeing Organisation) to fit </w:t>
      </w:r>
      <w:r w:rsidR="0005282F" w:rsidRPr="001D62E8">
        <w:rPr>
          <w:rFonts w:ascii="Arial" w:eastAsia="Calibri" w:hAnsi="Arial" w:cs="Arial"/>
        </w:rPr>
        <w:t>up to</w:t>
      </w:r>
      <w:r w:rsidR="00152DF3" w:rsidRPr="001D62E8">
        <w:rPr>
          <w:rFonts w:ascii="Arial" w:eastAsia="Calibri" w:hAnsi="Arial" w:cs="Arial"/>
        </w:rPr>
        <w:t xml:space="preserve"> 6</w:t>
      </w:r>
      <w:r w:rsidRPr="001D62E8">
        <w:rPr>
          <w:rFonts w:ascii="Arial" w:eastAsia="Calibri" w:hAnsi="Arial" w:cs="Arial"/>
        </w:rPr>
        <w:t xml:space="preserve"> mt. mounting height column.</w:t>
      </w:r>
    </w:p>
    <w:p w14:paraId="167BA7AE" w14:textId="77777777" w:rsidR="00152DF3" w:rsidRPr="001D62E8" w:rsidRDefault="00152DF3" w:rsidP="004711CE">
      <w:pPr>
        <w:tabs>
          <w:tab w:val="left" w:pos="284"/>
          <w:tab w:val="left" w:pos="567"/>
          <w:tab w:val="left" w:pos="3261"/>
        </w:tabs>
        <w:spacing w:line="240" w:lineRule="auto"/>
        <w:contextualSpacing/>
        <w:rPr>
          <w:rFonts w:ascii="Arial" w:eastAsia="Calibri" w:hAnsi="Arial" w:cs="Arial"/>
        </w:rPr>
      </w:pPr>
    </w:p>
    <w:p w14:paraId="43EE1F84" w14:textId="77777777" w:rsidR="00152DF3" w:rsidRPr="001D62E8" w:rsidRDefault="00152DF3" w:rsidP="004711CE">
      <w:pPr>
        <w:tabs>
          <w:tab w:val="left" w:pos="284"/>
          <w:tab w:val="left" w:pos="567"/>
          <w:tab w:val="left" w:pos="3261"/>
        </w:tabs>
        <w:spacing w:line="240" w:lineRule="auto"/>
        <w:contextualSpacing/>
        <w:rPr>
          <w:rFonts w:ascii="Arial" w:eastAsia="Calibri" w:hAnsi="Arial" w:cs="Arial"/>
        </w:rPr>
      </w:pPr>
    </w:p>
    <w:p w14:paraId="05A50BCE" w14:textId="3A6489E5" w:rsidR="00152DF3" w:rsidRPr="001D62E8" w:rsidRDefault="00152DF3" w:rsidP="00152DF3">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TYPE 132</w:t>
      </w:r>
    </w:p>
    <w:p w14:paraId="27C2A099" w14:textId="77777777" w:rsidR="00152DF3" w:rsidRPr="001D62E8" w:rsidRDefault="00152DF3" w:rsidP="00152DF3">
      <w:pPr>
        <w:tabs>
          <w:tab w:val="left" w:pos="284"/>
          <w:tab w:val="left" w:pos="567"/>
          <w:tab w:val="left" w:pos="3261"/>
        </w:tabs>
        <w:spacing w:line="240" w:lineRule="auto"/>
        <w:contextualSpacing/>
        <w:rPr>
          <w:rFonts w:ascii="Arial" w:eastAsia="Calibri" w:hAnsi="Arial" w:cs="Arial"/>
        </w:rPr>
      </w:pPr>
    </w:p>
    <w:p w14:paraId="7097E159" w14:textId="0F6796B5" w:rsidR="00152DF3" w:rsidRPr="001D62E8" w:rsidRDefault="00152DF3" w:rsidP="00152DF3">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 xml:space="preserve">Supply and fit </w:t>
      </w:r>
      <w:r w:rsidR="004431D5" w:rsidRPr="001D62E8">
        <w:rPr>
          <w:rFonts w:ascii="Arial" w:eastAsia="Calibri" w:hAnsi="Arial" w:cs="Arial"/>
        </w:rPr>
        <w:t>0.5</w:t>
      </w:r>
      <w:r w:rsidR="00353934" w:rsidRPr="001D62E8">
        <w:rPr>
          <w:rFonts w:ascii="Arial" w:eastAsia="Calibri" w:hAnsi="Arial" w:cs="Arial"/>
        </w:rPr>
        <w:t xml:space="preserve"> mt </w:t>
      </w:r>
      <w:r w:rsidRPr="001D62E8">
        <w:rPr>
          <w:rFonts w:ascii="Arial" w:eastAsia="Calibri" w:hAnsi="Arial" w:cs="Arial"/>
        </w:rPr>
        <w:t xml:space="preserve">galvanised </w:t>
      </w:r>
      <w:r w:rsidR="009313A6" w:rsidRPr="001D62E8">
        <w:rPr>
          <w:rFonts w:ascii="Arial" w:eastAsia="Calibri" w:hAnsi="Arial" w:cs="Arial"/>
        </w:rPr>
        <w:t xml:space="preserve">steel </w:t>
      </w:r>
      <w:r w:rsidR="00353934" w:rsidRPr="001D62E8">
        <w:rPr>
          <w:rFonts w:ascii="Arial" w:eastAsia="Calibri" w:hAnsi="Arial" w:cs="Arial"/>
        </w:rPr>
        <w:t xml:space="preserve">outreach </w:t>
      </w:r>
      <w:r w:rsidRPr="001D62E8">
        <w:rPr>
          <w:rFonts w:ascii="Arial" w:eastAsia="Calibri" w:hAnsi="Arial" w:cs="Arial"/>
        </w:rPr>
        <w:t xml:space="preserve">bracket (BS EN ISO 1461) (approval of Overseeing Organisation) to fit </w:t>
      </w:r>
      <w:r w:rsidR="007A670A" w:rsidRPr="001D62E8">
        <w:rPr>
          <w:rFonts w:ascii="Arial" w:eastAsia="Calibri" w:hAnsi="Arial" w:cs="Arial"/>
        </w:rPr>
        <w:t>up to 6</w:t>
      </w:r>
      <w:r w:rsidRPr="001D62E8">
        <w:rPr>
          <w:rFonts w:ascii="Arial" w:eastAsia="Calibri" w:hAnsi="Arial" w:cs="Arial"/>
        </w:rPr>
        <w:t xml:space="preserve"> mt. mounting height column.</w:t>
      </w:r>
    </w:p>
    <w:p w14:paraId="2C7BAFC6" w14:textId="77777777" w:rsidR="007A670A" w:rsidRPr="001D62E8" w:rsidRDefault="007A670A" w:rsidP="00152DF3">
      <w:pPr>
        <w:tabs>
          <w:tab w:val="left" w:pos="284"/>
          <w:tab w:val="left" w:pos="567"/>
          <w:tab w:val="left" w:pos="3261"/>
        </w:tabs>
        <w:spacing w:line="240" w:lineRule="auto"/>
        <w:contextualSpacing/>
        <w:rPr>
          <w:rFonts w:ascii="Arial" w:eastAsia="Calibri" w:hAnsi="Arial" w:cs="Arial"/>
        </w:rPr>
      </w:pPr>
    </w:p>
    <w:p w14:paraId="13D8BB36" w14:textId="77777777" w:rsidR="007A670A" w:rsidRPr="001D62E8" w:rsidRDefault="007A670A" w:rsidP="00152DF3">
      <w:pPr>
        <w:tabs>
          <w:tab w:val="left" w:pos="284"/>
          <w:tab w:val="left" w:pos="567"/>
          <w:tab w:val="left" w:pos="3261"/>
        </w:tabs>
        <w:spacing w:line="240" w:lineRule="auto"/>
        <w:contextualSpacing/>
        <w:rPr>
          <w:rFonts w:ascii="Arial" w:eastAsia="Calibri" w:hAnsi="Arial" w:cs="Arial"/>
        </w:rPr>
      </w:pPr>
    </w:p>
    <w:p w14:paraId="2464C113" w14:textId="02A7FBEE" w:rsidR="007A670A" w:rsidRPr="001D62E8" w:rsidRDefault="007A670A" w:rsidP="007A670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TYPE 13</w:t>
      </w:r>
      <w:r w:rsidR="00C90D3F" w:rsidRPr="001D62E8">
        <w:rPr>
          <w:rFonts w:ascii="Arial" w:eastAsia="Calibri" w:hAnsi="Arial" w:cs="Arial"/>
        </w:rPr>
        <w:t>3</w:t>
      </w:r>
    </w:p>
    <w:p w14:paraId="484FB332" w14:textId="77777777" w:rsidR="007A670A" w:rsidRPr="001D62E8" w:rsidRDefault="007A670A" w:rsidP="007A670A">
      <w:pPr>
        <w:tabs>
          <w:tab w:val="left" w:pos="284"/>
          <w:tab w:val="left" w:pos="567"/>
          <w:tab w:val="left" w:pos="3261"/>
        </w:tabs>
        <w:spacing w:line="240" w:lineRule="auto"/>
        <w:contextualSpacing/>
        <w:rPr>
          <w:rFonts w:ascii="Arial" w:eastAsia="Calibri" w:hAnsi="Arial" w:cs="Arial"/>
        </w:rPr>
      </w:pPr>
    </w:p>
    <w:p w14:paraId="349A4EF8" w14:textId="6185134B" w:rsidR="007A670A" w:rsidRPr="001D62E8" w:rsidRDefault="007A670A" w:rsidP="007A670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 xml:space="preserve">Supply and fit </w:t>
      </w:r>
      <w:r w:rsidR="00DA485E" w:rsidRPr="001D62E8">
        <w:rPr>
          <w:rFonts w:ascii="Arial" w:eastAsia="Calibri" w:hAnsi="Arial" w:cs="Arial"/>
        </w:rPr>
        <w:t>1.</w:t>
      </w:r>
      <w:r w:rsidRPr="001D62E8">
        <w:rPr>
          <w:rFonts w:ascii="Arial" w:eastAsia="Calibri" w:hAnsi="Arial" w:cs="Arial"/>
        </w:rPr>
        <w:t xml:space="preserve">0 mt galvanised </w:t>
      </w:r>
      <w:r w:rsidR="009313A6" w:rsidRPr="001D62E8">
        <w:rPr>
          <w:rFonts w:ascii="Arial" w:eastAsia="Calibri" w:hAnsi="Arial" w:cs="Arial"/>
        </w:rPr>
        <w:t xml:space="preserve">steel </w:t>
      </w:r>
      <w:r w:rsidRPr="001D62E8">
        <w:rPr>
          <w:rFonts w:ascii="Arial" w:eastAsia="Calibri" w:hAnsi="Arial" w:cs="Arial"/>
        </w:rPr>
        <w:t>outreach bracket (BS EN ISO 1461) (approval of Overseeing Organisation) to fit up to 6 mt. mounting height column.</w:t>
      </w:r>
    </w:p>
    <w:p w14:paraId="3A93B069" w14:textId="77777777" w:rsidR="00BE1C40" w:rsidRPr="001D62E8" w:rsidRDefault="00BE1C40" w:rsidP="0028370F">
      <w:pPr>
        <w:tabs>
          <w:tab w:val="left" w:pos="284"/>
          <w:tab w:val="left" w:pos="567"/>
          <w:tab w:val="left" w:pos="3261"/>
        </w:tabs>
        <w:spacing w:line="240" w:lineRule="auto"/>
        <w:contextualSpacing/>
        <w:rPr>
          <w:rFonts w:ascii="Arial" w:eastAsia="Calibri" w:hAnsi="Arial" w:cs="Arial"/>
        </w:rPr>
      </w:pPr>
    </w:p>
    <w:p w14:paraId="0B0D9569" w14:textId="77777777" w:rsidR="00BE1C40" w:rsidRPr="001D62E8" w:rsidRDefault="00BE1C40" w:rsidP="0028370F">
      <w:pPr>
        <w:tabs>
          <w:tab w:val="left" w:pos="284"/>
          <w:tab w:val="left" w:pos="567"/>
          <w:tab w:val="left" w:pos="3261"/>
        </w:tabs>
        <w:spacing w:line="240" w:lineRule="auto"/>
        <w:contextualSpacing/>
        <w:rPr>
          <w:rFonts w:ascii="Arial" w:eastAsia="Calibri" w:hAnsi="Arial" w:cs="Arial"/>
        </w:rPr>
      </w:pPr>
    </w:p>
    <w:p w14:paraId="6900EC88" w14:textId="4EE38FB9" w:rsidR="0028370F" w:rsidRPr="001D62E8" w:rsidRDefault="0028370F" w:rsidP="0028370F">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TYPE 134</w:t>
      </w:r>
    </w:p>
    <w:p w14:paraId="637EF97E" w14:textId="77777777" w:rsidR="0028370F" w:rsidRPr="001D62E8" w:rsidRDefault="0028370F" w:rsidP="0028370F">
      <w:pPr>
        <w:tabs>
          <w:tab w:val="left" w:pos="284"/>
          <w:tab w:val="left" w:pos="567"/>
          <w:tab w:val="left" w:pos="3261"/>
        </w:tabs>
        <w:spacing w:line="240" w:lineRule="auto"/>
        <w:contextualSpacing/>
        <w:rPr>
          <w:rFonts w:ascii="Arial" w:eastAsia="Calibri" w:hAnsi="Arial" w:cs="Arial"/>
        </w:rPr>
      </w:pPr>
    </w:p>
    <w:p w14:paraId="193639AE" w14:textId="3FB6AE37" w:rsidR="0028370F" w:rsidRPr="001D62E8" w:rsidRDefault="0028370F" w:rsidP="0028370F">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 xml:space="preserve">Supply and fit 0.5 mt galvanised </w:t>
      </w:r>
      <w:r w:rsidR="009313A6" w:rsidRPr="001D62E8">
        <w:rPr>
          <w:rFonts w:ascii="Arial" w:eastAsia="Calibri" w:hAnsi="Arial" w:cs="Arial"/>
        </w:rPr>
        <w:t xml:space="preserve">steel </w:t>
      </w:r>
      <w:r w:rsidRPr="001D62E8">
        <w:rPr>
          <w:rFonts w:ascii="Arial" w:eastAsia="Calibri" w:hAnsi="Arial" w:cs="Arial"/>
        </w:rPr>
        <w:t xml:space="preserve">outreach bracket (BS EN ISO 1461) (approval of Overseeing Organisation) to fit </w:t>
      </w:r>
      <w:r w:rsidR="00D25442" w:rsidRPr="001D62E8">
        <w:rPr>
          <w:rFonts w:ascii="Arial" w:eastAsia="Calibri" w:hAnsi="Arial" w:cs="Arial"/>
        </w:rPr>
        <w:t>8</w:t>
      </w:r>
      <w:r w:rsidRPr="001D62E8">
        <w:rPr>
          <w:rFonts w:ascii="Arial" w:eastAsia="Calibri" w:hAnsi="Arial" w:cs="Arial"/>
        </w:rPr>
        <w:t xml:space="preserve"> mt. mounting height column</w:t>
      </w:r>
      <w:r w:rsidR="00501E5F" w:rsidRPr="001D62E8">
        <w:rPr>
          <w:rFonts w:ascii="Arial" w:eastAsia="Calibri" w:hAnsi="Arial" w:cs="Arial"/>
        </w:rPr>
        <w:t xml:space="preserve"> or above</w:t>
      </w:r>
      <w:r w:rsidRPr="001D62E8">
        <w:rPr>
          <w:rFonts w:ascii="Arial" w:eastAsia="Calibri" w:hAnsi="Arial" w:cs="Arial"/>
        </w:rPr>
        <w:t>.</w:t>
      </w:r>
    </w:p>
    <w:p w14:paraId="1D68C830" w14:textId="77777777" w:rsidR="00BB24EC" w:rsidRPr="001D62E8" w:rsidRDefault="00BB24EC" w:rsidP="0028370F">
      <w:pPr>
        <w:tabs>
          <w:tab w:val="left" w:pos="284"/>
          <w:tab w:val="left" w:pos="567"/>
          <w:tab w:val="left" w:pos="3261"/>
        </w:tabs>
        <w:spacing w:line="240" w:lineRule="auto"/>
        <w:contextualSpacing/>
        <w:rPr>
          <w:rFonts w:ascii="Arial" w:eastAsia="Calibri" w:hAnsi="Arial" w:cs="Arial"/>
        </w:rPr>
      </w:pPr>
    </w:p>
    <w:p w14:paraId="131FDCCD" w14:textId="77777777" w:rsidR="00BB24EC" w:rsidRPr="001D62E8" w:rsidRDefault="00BB24EC" w:rsidP="0028370F">
      <w:pPr>
        <w:tabs>
          <w:tab w:val="left" w:pos="284"/>
          <w:tab w:val="left" w:pos="567"/>
          <w:tab w:val="left" w:pos="3261"/>
        </w:tabs>
        <w:spacing w:line="240" w:lineRule="auto"/>
        <w:contextualSpacing/>
        <w:rPr>
          <w:rFonts w:ascii="Arial" w:eastAsia="Calibri" w:hAnsi="Arial" w:cs="Arial"/>
        </w:rPr>
      </w:pPr>
    </w:p>
    <w:p w14:paraId="2469EA6A" w14:textId="7050A84B" w:rsidR="00BB24EC" w:rsidRPr="001D62E8" w:rsidRDefault="00BB24EC" w:rsidP="00BB24EC">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TYPE 135</w:t>
      </w:r>
    </w:p>
    <w:p w14:paraId="0E52BB21" w14:textId="77777777" w:rsidR="00BB24EC" w:rsidRPr="001D62E8" w:rsidRDefault="00BB24EC" w:rsidP="00BB24EC">
      <w:pPr>
        <w:tabs>
          <w:tab w:val="left" w:pos="284"/>
          <w:tab w:val="left" w:pos="567"/>
          <w:tab w:val="left" w:pos="3261"/>
        </w:tabs>
        <w:spacing w:line="240" w:lineRule="auto"/>
        <w:contextualSpacing/>
        <w:rPr>
          <w:rFonts w:ascii="Arial" w:eastAsia="Calibri" w:hAnsi="Arial" w:cs="Arial"/>
        </w:rPr>
      </w:pPr>
    </w:p>
    <w:p w14:paraId="16E19391" w14:textId="0F80C3EE" w:rsidR="00BB24EC" w:rsidRPr="001D62E8" w:rsidRDefault="00BB24EC" w:rsidP="00BB24EC">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 xml:space="preserve">Supply and fit </w:t>
      </w:r>
      <w:r w:rsidR="003B104A" w:rsidRPr="001D62E8">
        <w:rPr>
          <w:rFonts w:ascii="Arial" w:eastAsia="Calibri" w:hAnsi="Arial" w:cs="Arial"/>
        </w:rPr>
        <w:t>1.</w:t>
      </w:r>
      <w:r w:rsidRPr="001D62E8">
        <w:rPr>
          <w:rFonts w:ascii="Arial" w:eastAsia="Calibri" w:hAnsi="Arial" w:cs="Arial"/>
        </w:rPr>
        <w:t xml:space="preserve">0 mt galvanised </w:t>
      </w:r>
      <w:r w:rsidR="009313A6" w:rsidRPr="001D62E8">
        <w:rPr>
          <w:rFonts w:ascii="Arial" w:eastAsia="Calibri" w:hAnsi="Arial" w:cs="Arial"/>
        </w:rPr>
        <w:t xml:space="preserve">steel </w:t>
      </w:r>
      <w:r w:rsidRPr="001D62E8">
        <w:rPr>
          <w:rFonts w:ascii="Arial" w:eastAsia="Calibri" w:hAnsi="Arial" w:cs="Arial"/>
        </w:rPr>
        <w:t xml:space="preserve">outreach bracket (BS EN ISO 1461) (approval of Overseeing Organisation) to fit </w:t>
      </w:r>
      <w:r w:rsidR="003B104A" w:rsidRPr="001D62E8">
        <w:rPr>
          <w:rFonts w:ascii="Arial" w:eastAsia="Calibri" w:hAnsi="Arial" w:cs="Arial"/>
        </w:rPr>
        <w:t>8 mt. mounting height column or above.</w:t>
      </w:r>
    </w:p>
    <w:p w14:paraId="00131A5F" w14:textId="77777777" w:rsidR="003B104A" w:rsidRPr="001D62E8" w:rsidRDefault="003B104A" w:rsidP="00BB24EC">
      <w:pPr>
        <w:tabs>
          <w:tab w:val="left" w:pos="284"/>
          <w:tab w:val="left" w:pos="567"/>
          <w:tab w:val="left" w:pos="3261"/>
        </w:tabs>
        <w:spacing w:line="240" w:lineRule="auto"/>
        <w:contextualSpacing/>
        <w:rPr>
          <w:rFonts w:ascii="Arial" w:eastAsia="Calibri" w:hAnsi="Arial" w:cs="Arial"/>
        </w:rPr>
      </w:pPr>
    </w:p>
    <w:p w14:paraId="047E6361" w14:textId="77777777" w:rsidR="003B104A" w:rsidRPr="001D62E8" w:rsidRDefault="003B104A" w:rsidP="00BB24EC">
      <w:pPr>
        <w:tabs>
          <w:tab w:val="left" w:pos="284"/>
          <w:tab w:val="left" w:pos="567"/>
          <w:tab w:val="left" w:pos="3261"/>
        </w:tabs>
        <w:spacing w:line="240" w:lineRule="auto"/>
        <w:contextualSpacing/>
        <w:rPr>
          <w:rFonts w:ascii="Arial" w:eastAsia="Calibri" w:hAnsi="Arial" w:cs="Arial"/>
        </w:rPr>
      </w:pPr>
    </w:p>
    <w:p w14:paraId="146E2DA6" w14:textId="7C58FFDB" w:rsidR="003B104A" w:rsidRPr="001D62E8" w:rsidRDefault="003B104A" w:rsidP="003B104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TYPE 136</w:t>
      </w:r>
    </w:p>
    <w:p w14:paraId="61D9FA31" w14:textId="77777777" w:rsidR="003B104A" w:rsidRPr="001D62E8" w:rsidRDefault="003B104A" w:rsidP="003B104A">
      <w:pPr>
        <w:tabs>
          <w:tab w:val="left" w:pos="284"/>
          <w:tab w:val="left" w:pos="567"/>
          <w:tab w:val="left" w:pos="3261"/>
        </w:tabs>
        <w:spacing w:line="240" w:lineRule="auto"/>
        <w:contextualSpacing/>
        <w:rPr>
          <w:rFonts w:ascii="Arial" w:eastAsia="Calibri" w:hAnsi="Arial" w:cs="Arial"/>
        </w:rPr>
      </w:pPr>
    </w:p>
    <w:p w14:paraId="02600F2F" w14:textId="34E94DBF" w:rsidR="003B104A" w:rsidRPr="001D62E8" w:rsidRDefault="003B104A" w:rsidP="003B104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Supply and fit 1.</w:t>
      </w:r>
      <w:r w:rsidR="00E61059" w:rsidRPr="001D62E8">
        <w:rPr>
          <w:rFonts w:ascii="Arial" w:eastAsia="Calibri" w:hAnsi="Arial" w:cs="Arial"/>
        </w:rPr>
        <w:t>5</w:t>
      </w:r>
      <w:r w:rsidRPr="001D62E8">
        <w:rPr>
          <w:rFonts w:ascii="Arial" w:eastAsia="Calibri" w:hAnsi="Arial" w:cs="Arial"/>
        </w:rPr>
        <w:t xml:space="preserve"> mt galvanised </w:t>
      </w:r>
      <w:r w:rsidR="009313A6" w:rsidRPr="001D62E8">
        <w:rPr>
          <w:rFonts w:ascii="Arial" w:eastAsia="Calibri" w:hAnsi="Arial" w:cs="Arial"/>
        </w:rPr>
        <w:t xml:space="preserve">steel </w:t>
      </w:r>
      <w:r w:rsidRPr="001D62E8">
        <w:rPr>
          <w:rFonts w:ascii="Arial" w:eastAsia="Calibri" w:hAnsi="Arial" w:cs="Arial"/>
        </w:rPr>
        <w:t>outreach bracket (BS EN ISO 1461) (approval of Overseeing Organisation) to fit 8 mt. mounting height column or above.</w:t>
      </w:r>
    </w:p>
    <w:p w14:paraId="6D614204" w14:textId="77777777" w:rsidR="00E61059" w:rsidRPr="001D62E8" w:rsidRDefault="00E61059" w:rsidP="003B104A">
      <w:pPr>
        <w:tabs>
          <w:tab w:val="left" w:pos="284"/>
          <w:tab w:val="left" w:pos="567"/>
          <w:tab w:val="left" w:pos="3261"/>
        </w:tabs>
        <w:spacing w:line="240" w:lineRule="auto"/>
        <w:contextualSpacing/>
        <w:rPr>
          <w:rFonts w:ascii="Arial" w:eastAsia="Calibri" w:hAnsi="Arial" w:cs="Arial"/>
        </w:rPr>
      </w:pPr>
    </w:p>
    <w:p w14:paraId="5E5CA2F3" w14:textId="77777777" w:rsidR="00E61059" w:rsidRPr="001D62E8" w:rsidRDefault="00E61059" w:rsidP="003B104A">
      <w:pPr>
        <w:tabs>
          <w:tab w:val="left" w:pos="284"/>
          <w:tab w:val="left" w:pos="567"/>
          <w:tab w:val="left" w:pos="3261"/>
        </w:tabs>
        <w:spacing w:line="240" w:lineRule="auto"/>
        <w:contextualSpacing/>
        <w:rPr>
          <w:rFonts w:ascii="Arial" w:eastAsia="Calibri" w:hAnsi="Arial" w:cs="Arial"/>
        </w:rPr>
      </w:pPr>
    </w:p>
    <w:p w14:paraId="36FEC93D" w14:textId="22B76C77" w:rsidR="00E61059" w:rsidRPr="001D62E8" w:rsidRDefault="00E61059" w:rsidP="00E61059">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TYPE 137</w:t>
      </w:r>
    </w:p>
    <w:p w14:paraId="677AE853" w14:textId="77777777" w:rsidR="00E61059" w:rsidRPr="001D62E8" w:rsidRDefault="00E61059" w:rsidP="00E61059">
      <w:pPr>
        <w:tabs>
          <w:tab w:val="left" w:pos="284"/>
          <w:tab w:val="left" w:pos="567"/>
          <w:tab w:val="left" w:pos="3261"/>
        </w:tabs>
        <w:spacing w:line="240" w:lineRule="auto"/>
        <w:contextualSpacing/>
        <w:rPr>
          <w:rFonts w:ascii="Arial" w:eastAsia="Calibri" w:hAnsi="Arial" w:cs="Arial"/>
        </w:rPr>
      </w:pPr>
    </w:p>
    <w:p w14:paraId="712F96B6" w14:textId="6B83964B" w:rsidR="00E61059" w:rsidRPr="001D62E8" w:rsidRDefault="00E61059" w:rsidP="00E61059">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 xml:space="preserve">Supply and fit </w:t>
      </w:r>
      <w:r w:rsidR="00201A27" w:rsidRPr="001D62E8">
        <w:rPr>
          <w:rFonts w:ascii="Arial" w:eastAsia="Calibri" w:hAnsi="Arial" w:cs="Arial"/>
        </w:rPr>
        <w:t>2.5</w:t>
      </w:r>
      <w:r w:rsidRPr="001D62E8">
        <w:rPr>
          <w:rFonts w:ascii="Arial" w:eastAsia="Calibri" w:hAnsi="Arial" w:cs="Arial"/>
        </w:rPr>
        <w:t xml:space="preserve"> mt galvanised </w:t>
      </w:r>
      <w:r w:rsidR="009313A6" w:rsidRPr="001D62E8">
        <w:rPr>
          <w:rFonts w:ascii="Arial" w:eastAsia="Calibri" w:hAnsi="Arial" w:cs="Arial"/>
        </w:rPr>
        <w:t xml:space="preserve">steel </w:t>
      </w:r>
      <w:r w:rsidRPr="001D62E8">
        <w:rPr>
          <w:rFonts w:ascii="Arial" w:eastAsia="Calibri" w:hAnsi="Arial" w:cs="Arial"/>
        </w:rPr>
        <w:t>outreach bracket (BS EN ISO 1461) (approval of Overseeing Organisation) to fit 8 mt. mounting height column or above.</w:t>
      </w:r>
    </w:p>
    <w:p w14:paraId="0CC073E3" w14:textId="77777777" w:rsidR="00BE1C40" w:rsidRPr="001D62E8" w:rsidRDefault="00BE1C40" w:rsidP="00E61059">
      <w:pPr>
        <w:tabs>
          <w:tab w:val="left" w:pos="284"/>
          <w:tab w:val="left" w:pos="567"/>
          <w:tab w:val="left" w:pos="3261"/>
        </w:tabs>
        <w:spacing w:line="240" w:lineRule="auto"/>
        <w:contextualSpacing/>
        <w:rPr>
          <w:rFonts w:ascii="Arial" w:eastAsia="Calibri" w:hAnsi="Arial" w:cs="Arial"/>
        </w:rPr>
      </w:pPr>
    </w:p>
    <w:p w14:paraId="4D9A0923" w14:textId="77777777" w:rsidR="00BE1C40" w:rsidRPr="001D62E8" w:rsidRDefault="00BE1C40" w:rsidP="00E61059">
      <w:pPr>
        <w:tabs>
          <w:tab w:val="left" w:pos="284"/>
          <w:tab w:val="left" w:pos="567"/>
          <w:tab w:val="left" w:pos="3261"/>
        </w:tabs>
        <w:spacing w:line="240" w:lineRule="auto"/>
        <w:contextualSpacing/>
        <w:rPr>
          <w:rFonts w:ascii="Arial" w:eastAsia="Calibri" w:hAnsi="Arial" w:cs="Arial"/>
        </w:rPr>
      </w:pPr>
    </w:p>
    <w:p w14:paraId="58D08D48" w14:textId="5E526AA5" w:rsidR="00BE1C40" w:rsidRPr="001D62E8" w:rsidRDefault="00BE1C40" w:rsidP="00BE1C40">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TYPE 138</w:t>
      </w:r>
    </w:p>
    <w:p w14:paraId="53C8D953" w14:textId="77777777" w:rsidR="00BE1C40" w:rsidRPr="001D62E8" w:rsidRDefault="00BE1C40" w:rsidP="00BE1C40">
      <w:pPr>
        <w:tabs>
          <w:tab w:val="left" w:pos="284"/>
          <w:tab w:val="left" w:pos="567"/>
          <w:tab w:val="left" w:pos="3261"/>
        </w:tabs>
        <w:spacing w:line="240" w:lineRule="auto"/>
        <w:contextualSpacing/>
        <w:rPr>
          <w:rFonts w:ascii="Arial" w:eastAsia="Calibri" w:hAnsi="Arial" w:cs="Arial"/>
        </w:rPr>
      </w:pPr>
    </w:p>
    <w:p w14:paraId="5B461AA5" w14:textId="3A95CE26" w:rsidR="00BE1C40" w:rsidRPr="001D62E8" w:rsidRDefault="000E1BF1" w:rsidP="00BE1C40">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Supply and fit p</w:t>
      </w:r>
      <w:r w:rsidR="00BE1C40" w:rsidRPr="001D62E8">
        <w:rPr>
          <w:rFonts w:ascii="Arial" w:eastAsia="Calibri" w:hAnsi="Arial" w:cs="Arial"/>
        </w:rPr>
        <w:t xml:space="preserve">ole 0.5 mt </w:t>
      </w:r>
      <w:r w:rsidR="00A14F58" w:rsidRPr="001D62E8">
        <w:rPr>
          <w:rFonts w:ascii="Arial" w:eastAsia="Calibri" w:hAnsi="Arial" w:cs="Arial"/>
        </w:rPr>
        <w:t>g</w:t>
      </w:r>
      <w:r w:rsidR="00BE1C40" w:rsidRPr="001D62E8">
        <w:rPr>
          <w:rFonts w:ascii="Arial" w:eastAsia="Calibri" w:hAnsi="Arial" w:cs="Arial"/>
        </w:rPr>
        <w:t>alvanised steel outreach bracket (BS EN ISO 1461) (approval of Overseeing Organisation)</w:t>
      </w:r>
      <w:r w:rsidR="00147FDF" w:rsidRPr="001D62E8">
        <w:rPr>
          <w:rFonts w:ascii="Arial" w:eastAsia="Calibri" w:hAnsi="Arial" w:cs="Arial"/>
        </w:rPr>
        <w:t xml:space="preserve"> up </w:t>
      </w:r>
      <w:r w:rsidR="00CC18FC" w:rsidRPr="001D62E8">
        <w:rPr>
          <w:rFonts w:ascii="Arial" w:eastAsia="Calibri" w:hAnsi="Arial" w:cs="Arial"/>
        </w:rPr>
        <w:t>to 8 mt mounting height.</w:t>
      </w:r>
    </w:p>
    <w:p w14:paraId="3A794E99" w14:textId="77777777" w:rsidR="00BE1C40" w:rsidRPr="001D62E8" w:rsidRDefault="00BE1C40" w:rsidP="00BE1C40">
      <w:pPr>
        <w:tabs>
          <w:tab w:val="left" w:pos="284"/>
          <w:tab w:val="left" w:pos="567"/>
          <w:tab w:val="left" w:pos="3261"/>
        </w:tabs>
        <w:spacing w:line="240" w:lineRule="auto"/>
        <w:contextualSpacing/>
        <w:rPr>
          <w:rFonts w:ascii="Arial" w:eastAsia="Calibri" w:hAnsi="Arial" w:cs="Arial"/>
        </w:rPr>
      </w:pPr>
    </w:p>
    <w:p w14:paraId="71C7FAE7" w14:textId="77777777" w:rsidR="00BE1C40" w:rsidRPr="001D62E8" w:rsidRDefault="00BE1C40" w:rsidP="00BE1C40">
      <w:pPr>
        <w:tabs>
          <w:tab w:val="left" w:pos="284"/>
          <w:tab w:val="left" w:pos="567"/>
          <w:tab w:val="left" w:pos="3261"/>
        </w:tabs>
        <w:spacing w:line="240" w:lineRule="auto"/>
        <w:contextualSpacing/>
        <w:rPr>
          <w:rFonts w:ascii="Arial" w:eastAsia="Calibri" w:hAnsi="Arial" w:cs="Arial"/>
        </w:rPr>
      </w:pPr>
    </w:p>
    <w:p w14:paraId="5863C8CD" w14:textId="74D15D8A" w:rsidR="00BE1C40" w:rsidRPr="001D62E8" w:rsidRDefault="00BE1C40" w:rsidP="00BE1C40">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TYPE 139</w:t>
      </w:r>
    </w:p>
    <w:p w14:paraId="071B39B7" w14:textId="77777777" w:rsidR="00BE1C40" w:rsidRPr="001D62E8" w:rsidRDefault="00BE1C40" w:rsidP="00BE1C40">
      <w:pPr>
        <w:tabs>
          <w:tab w:val="left" w:pos="284"/>
          <w:tab w:val="left" w:pos="567"/>
          <w:tab w:val="left" w:pos="3261"/>
        </w:tabs>
        <w:spacing w:line="240" w:lineRule="auto"/>
        <w:contextualSpacing/>
        <w:rPr>
          <w:rFonts w:ascii="Arial" w:eastAsia="Calibri" w:hAnsi="Arial" w:cs="Arial"/>
        </w:rPr>
      </w:pPr>
    </w:p>
    <w:p w14:paraId="09AF864F" w14:textId="7939D0DD" w:rsidR="00BE1C40" w:rsidRPr="001D62E8" w:rsidRDefault="00CC18FC" w:rsidP="00BE1C40">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Supply and fit</w:t>
      </w:r>
      <w:r w:rsidR="005D40C9" w:rsidRPr="001D62E8">
        <w:rPr>
          <w:rFonts w:ascii="Arial" w:eastAsia="Calibri" w:hAnsi="Arial" w:cs="Arial"/>
        </w:rPr>
        <w:t xml:space="preserve"> p</w:t>
      </w:r>
      <w:r w:rsidR="00BE1C40" w:rsidRPr="001D62E8">
        <w:rPr>
          <w:rFonts w:ascii="Arial" w:eastAsia="Calibri" w:hAnsi="Arial" w:cs="Arial"/>
        </w:rPr>
        <w:t xml:space="preserve">ole 1.0 mt </w:t>
      </w:r>
      <w:r w:rsidR="005E4DC8" w:rsidRPr="001D62E8">
        <w:rPr>
          <w:rFonts w:ascii="Arial" w:eastAsia="Calibri" w:hAnsi="Arial" w:cs="Arial"/>
        </w:rPr>
        <w:t>g</w:t>
      </w:r>
      <w:r w:rsidR="00BE1C40" w:rsidRPr="001D62E8">
        <w:rPr>
          <w:rFonts w:ascii="Arial" w:eastAsia="Calibri" w:hAnsi="Arial" w:cs="Arial"/>
        </w:rPr>
        <w:t>alvanised steel outreach bracket (BS EN ISO 1461) (approval of Overseeing Organisation)</w:t>
      </w:r>
      <w:r w:rsidR="005D40C9" w:rsidRPr="001D62E8">
        <w:rPr>
          <w:rFonts w:ascii="Arial" w:eastAsia="Calibri" w:hAnsi="Arial" w:cs="Arial"/>
        </w:rPr>
        <w:t xml:space="preserve"> up to 8 mt mounting height.</w:t>
      </w:r>
    </w:p>
    <w:p w14:paraId="0A79DEED" w14:textId="77777777" w:rsidR="002C5052" w:rsidRPr="001D62E8" w:rsidRDefault="002C5052" w:rsidP="00BE1C40">
      <w:pPr>
        <w:tabs>
          <w:tab w:val="left" w:pos="284"/>
          <w:tab w:val="left" w:pos="567"/>
          <w:tab w:val="left" w:pos="3261"/>
        </w:tabs>
        <w:spacing w:line="240" w:lineRule="auto"/>
        <w:contextualSpacing/>
        <w:rPr>
          <w:rFonts w:ascii="Arial" w:eastAsia="Calibri" w:hAnsi="Arial" w:cs="Arial"/>
        </w:rPr>
      </w:pPr>
    </w:p>
    <w:p w14:paraId="795A7714" w14:textId="77777777" w:rsidR="002C5052" w:rsidRPr="001D62E8" w:rsidRDefault="002C5052" w:rsidP="00BE1C40">
      <w:pPr>
        <w:tabs>
          <w:tab w:val="left" w:pos="284"/>
          <w:tab w:val="left" w:pos="567"/>
          <w:tab w:val="left" w:pos="3261"/>
        </w:tabs>
        <w:spacing w:line="240" w:lineRule="auto"/>
        <w:contextualSpacing/>
        <w:rPr>
          <w:rFonts w:ascii="Arial" w:eastAsia="Calibri" w:hAnsi="Arial" w:cs="Arial"/>
        </w:rPr>
      </w:pPr>
    </w:p>
    <w:p w14:paraId="0857C23F" w14:textId="7977F3E2" w:rsidR="002C5052" w:rsidRPr="001D62E8" w:rsidRDefault="002C5052" w:rsidP="002C5052">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TYPE 140</w:t>
      </w:r>
    </w:p>
    <w:p w14:paraId="29C3AC27" w14:textId="77777777" w:rsidR="002C5052" w:rsidRPr="001D62E8" w:rsidRDefault="002C5052" w:rsidP="002C5052">
      <w:pPr>
        <w:tabs>
          <w:tab w:val="left" w:pos="284"/>
          <w:tab w:val="left" w:pos="567"/>
          <w:tab w:val="left" w:pos="3261"/>
        </w:tabs>
        <w:spacing w:line="240" w:lineRule="auto"/>
        <w:contextualSpacing/>
        <w:rPr>
          <w:rFonts w:ascii="Arial" w:eastAsia="Calibri" w:hAnsi="Arial" w:cs="Arial"/>
        </w:rPr>
      </w:pPr>
    </w:p>
    <w:p w14:paraId="29D91718" w14:textId="462031B0" w:rsidR="002C5052" w:rsidRPr="001D62E8" w:rsidRDefault="002C5052" w:rsidP="002C5052">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 xml:space="preserve">Wall 0.5 mt </w:t>
      </w:r>
      <w:r w:rsidR="005E4DC8" w:rsidRPr="001D62E8">
        <w:rPr>
          <w:rFonts w:ascii="Arial" w:eastAsia="Calibri" w:hAnsi="Arial" w:cs="Arial"/>
        </w:rPr>
        <w:t>g</w:t>
      </w:r>
      <w:r w:rsidRPr="001D62E8">
        <w:rPr>
          <w:rFonts w:ascii="Arial" w:eastAsia="Calibri" w:hAnsi="Arial" w:cs="Arial"/>
        </w:rPr>
        <w:t>alvanised steel outreach bracket (BS EN ISO 1461) (approval of Overseeing Organisation)</w:t>
      </w:r>
      <w:r w:rsidR="00AA2959" w:rsidRPr="001D62E8">
        <w:rPr>
          <w:rFonts w:ascii="Arial" w:eastAsia="Calibri" w:hAnsi="Arial" w:cs="Arial"/>
        </w:rPr>
        <w:t xml:space="preserve"> up to 8 mt mounting height.</w:t>
      </w:r>
    </w:p>
    <w:p w14:paraId="07E87299" w14:textId="77777777" w:rsidR="002C5052" w:rsidRPr="001D62E8" w:rsidRDefault="002C5052" w:rsidP="002C5052">
      <w:pPr>
        <w:tabs>
          <w:tab w:val="left" w:pos="284"/>
          <w:tab w:val="left" w:pos="567"/>
          <w:tab w:val="left" w:pos="3261"/>
        </w:tabs>
        <w:spacing w:line="240" w:lineRule="auto"/>
        <w:contextualSpacing/>
        <w:rPr>
          <w:rFonts w:ascii="Arial" w:eastAsia="Calibri" w:hAnsi="Arial" w:cs="Arial"/>
        </w:rPr>
      </w:pPr>
    </w:p>
    <w:p w14:paraId="21FF2E13" w14:textId="77777777" w:rsidR="002C5052" w:rsidRPr="001D62E8" w:rsidRDefault="002C5052" w:rsidP="002C5052">
      <w:pPr>
        <w:tabs>
          <w:tab w:val="left" w:pos="284"/>
          <w:tab w:val="left" w:pos="567"/>
          <w:tab w:val="left" w:pos="3261"/>
        </w:tabs>
        <w:spacing w:line="240" w:lineRule="auto"/>
        <w:contextualSpacing/>
        <w:rPr>
          <w:rFonts w:ascii="Arial" w:eastAsia="Calibri" w:hAnsi="Arial" w:cs="Arial"/>
        </w:rPr>
      </w:pPr>
    </w:p>
    <w:p w14:paraId="690AD5E4" w14:textId="5E092A1C" w:rsidR="002C5052" w:rsidRPr="001D62E8" w:rsidRDefault="002C5052" w:rsidP="002C5052">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TYPE 141</w:t>
      </w:r>
    </w:p>
    <w:p w14:paraId="5FBC850F" w14:textId="77777777" w:rsidR="002C5052" w:rsidRPr="001D62E8" w:rsidRDefault="002C5052" w:rsidP="002C5052">
      <w:pPr>
        <w:tabs>
          <w:tab w:val="left" w:pos="284"/>
          <w:tab w:val="left" w:pos="567"/>
          <w:tab w:val="left" w:pos="3261"/>
        </w:tabs>
        <w:spacing w:line="240" w:lineRule="auto"/>
        <w:contextualSpacing/>
        <w:rPr>
          <w:rFonts w:ascii="Arial" w:eastAsia="Calibri" w:hAnsi="Arial" w:cs="Arial"/>
        </w:rPr>
      </w:pPr>
    </w:p>
    <w:p w14:paraId="2B975E56" w14:textId="55AA0944" w:rsidR="002C5052" w:rsidRPr="001D62E8" w:rsidRDefault="002C5052" w:rsidP="002C5052">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 xml:space="preserve">Wall corner 0.5 mt </w:t>
      </w:r>
      <w:r w:rsidR="005E4DC8" w:rsidRPr="001D62E8">
        <w:rPr>
          <w:rFonts w:ascii="Arial" w:eastAsia="Calibri" w:hAnsi="Arial" w:cs="Arial"/>
        </w:rPr>
        <w:t>g</w:t>
      </w:r>
      <w:r w:rsidRPr="001D62E8">
        <w:rPr>
          <w:rFonts w:ascii="Arial" w:eastAsia="Calibri" w:hAnsi="Arial" w:cs="Arial"/>
        </w:rPr>
        <w:t>alvanised steel outreach bracket (BS EN ISO 1461) (approval of Overseeing Organisation)</w:t>
      </w:r>
      <w:r w:rsidR="00AA2959" w:rsidRPr="001D62E8">
        <w:rPr>
          <w:rFonts w:ascii="Arial" w:eastAsia="Calibri" w:hAnsi="Arial" w:cs="Arial"/>
        </w:rPr>
        <w:t xml:space="preserve"> up to 8 mt mounting height.</w:t>
      </w:r>
    </w:p>
    <w:p w14:paraId="74CD7519" w14:textId="77777777" w:rsidR="002C5052" w:rsidRPr="001D62E8" w:rsidRDefault="002C5052" w:rsidP="002C5052">
      <w:pPr>
        <w:tabs>
          <w:tab w:val="left" w:pos="284"/>
          <w:tab w:val="left" w:pos="567"/>
          <w:tab w:val="left" w:pos="3261"/>
        </w:tabs>
        <w:spacing w:line="240" w:lineRule="auto"/>
        <w:contextualSpacing/>
        <w:rPr>
          <w:rFonts w:ascii="Arial" w:eastAsia="Calibri" w:hAnsi="Arial" w:cs="Arial"/>
        </w:rPr>
      </w:pPr>
    </w:p>
    <w:p w14:paraId="198CE10C" w14:textId="77777777" w:rsidR="002C5052" w:rsidRPr="001D62E8" w:rsidRDefault="002C5052" w:rsidP="002C5052">
      <w:pPr>
        <w:tabs>
          <w:tab w:val="left" w:pos="284"/>
          <w:tab w:val="left" w:pos="567"/>
          <w:tab w:val="left" w:pos="3261"/>
        </w:tabs>
        <w:spacing w:line="240" w:lineRule="auto"/>
        <w:contextualSpacing/>
        <w:rPr>
          <w:rFonts w:ascii="Arial" w:eastAsia="Calibri" w:hAnsi="Arial" w:cs="Arial"/>
        </w:rPr>
      </w:pPr>
    </w:p>
    <w:p w14:paraId="3F7C3FAD" w14:textId="749C00CA" w:rsidR="002C5052" w:rsidRPr="001D62E8" w:rsidRDefault="002C5052" w:rsidP="002C5052">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TYPE 142</w:t>
      </w:r>
    </w:p>
    <w:p w14:paraId="1CA3B83A" w14:textId="77777777" w:rsidR="002C5052" w:rsidRPr="001D62E8" w:rsidRDefault="002C5052" w:rsidP="002C5052">
      <w:pPr>
        <w:tabs>
          <w:tab w:val="left" w:pos="284"/>
          <w:tab w:val="left" w:pos="567"/>
          <w:tab w:val="left" w:pos="3261"/>
        </w:tabs>
        <w:spacing w:line="240" w:lineRule="auto"/>
        <w:contextualSpacing/>
        <w:rPr>
          <w:rFonts w:ascii="Arial" w:eastAsia="Calibri" w:hAnsi="Arial" w:cs="Arial"/>
        </w:rPr>
      </w:pPr>
    </w:p>
    <w:p w14:paraId="0B405EA9" w14:textId="77FF49A8" w:rsidR="002C5052" w:rsidRPr="001D62E8" w:rsidRDefault="006B49A7" w:rsidP="002C5052">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Supply and fit</w:t>
      </w:r>
      <w:r w:rsidR="00BC3809" w:rsidRPr="001D62E8">
        <w:rPr>
          <w:rFonts w:ascii="Arial" w:eastAsia="Calibri" w:hAnsi="Arial" w:cs="Arial"/>
        </w:rPr>
        <w:t xml:space="preserve"> 1.0 mt e</w:t>
      </w:r>
      <w:r w:rsidR="002C5052" w:rsidRPr="001D62E8">
        <w:rPr>
          <w:rFonts w:ascii="Arial" w:eastAsia="Calibri" w:hAnsi="Arial" w:cs="Arial"/>
        </w:rPr>
        <w:t xml:space="preserve">xtension post </w:t>
      </w:r>
      <w:r w:rsidR="0095464C" w:rsidRPr="001D62E8">
        <w:rPr>
          <w:rFonts w:ascii="Arial" w:eastAsia="Calibri" w:hAnsi="Arial" w:cs="Arial"/>
        </w:rPr>
        <w:t>g</w:t>
      </w:r>
      <w:r w:rsidR="002C5052" w:rsidRPr="001D62E8">
        <w:rPr>
          <w:rFonts w:ascii="Arial" w:eastAsia="Calibri" w:hAnsi="Arial" w:cs="Arial"/>
        </w:rPr>
        <w:t xml:space="preserve">alvanised steel (BS EN ISO 1461) (approval of Overseeing Organisation) to fit 5 metre </w:t>
      </w:r>
      <w:r w:rsidR="0018085A" w:rsidRPr="001D62E8">
        <w:rPr>
          <w:rFonts w:ascii="Arial" w:eastAsia="Calibri" w:hAnsi="Arial" w:cs="Arial"/>
        </w:rPr>
        <w:t>columns</w:t>
      </w:r>
      <w:r w:rsidR="002C5052" w:rsidRPr="001D62E8">
        <w:rPr>
          <w:rFonts w:ascii="Arial" w:eastAsia="Calibri" w:hAnsi="Arial" w:cs="Arial"/>
        </w:rPr>
        <w:t xml:space="preserve"> to obtain 6 metre mounting height.</w:t>
      </w:r>
    </w:p>
    <w:p w14:paraId="00E8BF16" w14:textId="77777777" w:rsidR="00BE1C40" w:rsidRPr="001D62E8" w:rsidRDefault="00BE1C40" w:rsidP="00E61059">
      <w:pPr>
        <w:tabs>
          <w:tab w:val="left" w:pos="284"/>
          <w:tab w:val="left" w:pos="567"/>
          <w:tab w:val="left" w:pos="3261"/>
        </w:tabs>
        <w:spacing w:line="240" w:lineRule="auto"/>
        <w:contextualSpacing/>
        <w:rPr>
          <w:rFonts w:ascii="Arial" w:eastAsia="Calibri" w:hAnsi="Arial" w:cs="Arial"/>
        </w:rPr>
      </w:pPr>
    </w:p>
    <w:p w14:paraId="2E4B67A8" w14:textId="77777777" w:rsidR="0054421F" w:rsidRPr="001D62E8" w:rsidRDefault="0054421F" w:rsidP="00E61059">
      <w:pPr>
        <w:tabs>
          <w:tab w:val="left" w:pos="284"/>
          <w:tab w:val="left" w:pos="567"/>
          <w:tab w:val="left" w:pos="3261"/>
        </w:tabs>
        <w:spacing w:line="240" w:lineRule="auto"/>
        <w:contextualSpacing/>
        <w:rPr>
          <w:rFonts w:ascii="Arial" w:eastAsia="Calibri" w:hAnsi="Arial" w:cs="Arial"/>
        </w:rPr>
      </w:pPr>
    </w:p>
    <w:p w14:paraId="773BAB0C" w14:textId="77777777" w:rsidR="0054421F" w:rsidRPr="001D62E8" w:rsidRDefault="0054421F" w:rsidP="00E61059">
      <w:pPr>
        <w:tabs>
          <w:tab w:val="left" w:pos="284"/>
          <w:tab w:val="left" w:pos="567"/>
          <w:tab w:val="left" w:pos="3261"/>
        </w:tabs>
        <w:spacing w:line="240" w:lineRule="auto"/>
        <w:contextualSpacing/>
        <w:rPr>
          <w:rFonts w:ascii="Arial" w:eastAsia="Calibri" w:hAnsi="Arial" w:cs="Arial"/>
        </w:rPr>
      </w:pPr>
    </w:p>
    <w:p w14:paraId="3CE171D3" w14:textId="54720C0A" w:rsidR="00DB2472" w:rsidRPr="001D62E8" w:rsidRDefault="00DB2472" w:rsidP="00E61059">
      <w:pPr>
        <w:tabs>
          <w:tab w:val="left" w:pos="284"/>
          <w:tab w:val="left" w:pos="567"/>
          <w:tab w:val="left" w:pos="3261"/>
        </w:tabs>
        <w:spacing w:line="240" w:lineRule="auto"/>
        <w:contextualSpacing/>
        <w:rPr>
          <w:rFonts w:ascii="Arial" w:eastAsia="Calibri" w:hAnsi="Arial" w:cs="Arial"/>
          <w:b/>
          <w:bCs/>
        </w:rPr>
      </w:pPr>
      <w:r w:rsidRPr="001D62E8">
        <w:rPr>
          <w:rFonts w:ascii="Arial" w:eastAsia="Calibri" w:hAnsi="Arial" w:cs="Arial"/>
          <w:b/>
          <w:bCs/>
        </w:rPr>
        <w:t>Aluminium Brackets</w:t>
      </w:r>
    </w:p>
    <w:p w14:paraId="2763B40B" w14:textId="77777777" w:rsidR="00E61059" w:rsidRPr="001D62E8" w:rsidRDefault="00E61059" w:rsidP="003B104A">
      <w:pPr>
        <w:tabs>
          <w:tab w:val="left" w:pos="284"/>
          <w:tab w:val="left" w:pos="567"/>
          <w:tab w:val="left" w:pos="3261"/>
        </w:tabs>
        <w:spacing w:line="240" w:lineRule="auto"/>
        <w:contextualSpacing/>
        <w:rPr>
          <w:rFonts w:ascii="Arial" w:eastAsia="Calibri" w:hAnsi="Arial" w:cs="Arial"/>
        </w:rPr>
      </w:pPr>
    </w:p>
    <w:p w14:paraId="3F76A579" w14:textId="77777777" w:rsidR="001C09AA" w:rsidRPr="001D62E8" w:rsidRDefault="001C09AA" w:rsidP="003B104A">
      <w:pPr>
        <w:tabs>
          <w:tab w:val="left" w:pos="284"/>
          <w:tab w:val="left" w:pos="567"/>
          <w:tab w:val="left" w:pos="3261"/>
        </w:tabs>
        <w:spacing w:line="240" w:lineRule="auto"/>
        <w:contextualSpacing/>
        <w:rPr>
          <w:rFonts w:ascii="Arial" w:eastAsia="Calibri" w:hAnsi="Arial" w:cs="Arial"/>
        </w:rPr>
      </w:pPr>
    </w:p>
    <w:p w14:paraId="6352B102" w14:textId="14858993" w:rsidR="001C09AA" w:rsidRPr="001D62E8" w:rsidRDefault="001C09AA" w:rsidP="001C09A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TYPE 1</w:t>
      </w:r>
      <w:r w:rsidR="00F519D8" w:rsidRPr="001D62E8">
        <w:rPr>
          <w:rFonts w:ascii="Arial" w:eastAsia="Calibri" w:hAnsi="Arial" w:cs="Arial"/>
        </w:rPr>
        <w:t>43</w:t>
      </w:r>
    </w:p>
    <w:p w14:paraId="765D7DFA" w14:textId="77777777" w:rsidR="001C09AA" w:rsidRPr="001D62E8" w:rsidRDefault="001C09AA" w:rsidP="001C09AA">
      <w:pPr>
        <w:tabs>
          <w:tab w:val="left" w:pos="284"/>
          <w:tab w:val="left" w:pos="567"/>
          <w:tab w:val="left" w:pos="3261"/>
        </w:tabs>
        <w:spacing w:line="240" w:lineRule="auto"/>
        <w:contextualSpacing/>
        <w:rPr>
          <w:rFonts w:ascii="Arial" w:eastAsia="Calibri" w:hAnsi="Arial" w:cs="Arial"/>
        </w:rPr>
      </w:pPr>
    </w:p>
    <w:p w14:paraId="7BB6E15E" w14:textId="164AC64C" w:rsidR="001C09AA" w:rsidRPr="001D62E8" w:rsidRDefault="001C09AA" w:rsidP="001C09A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 xml:space="preserve">Supply and fit 0.3 mt </w:t>
      </w:r>
      <w:r w:rsidR="00802872" w:rsidRPr="001D62E8">
        <w:rPr>
          <w:rFonts w:ascii="Arial" w:eastAsia="Calibri" w:hAnsi="Arial" w:cs="Arial"/>
        </w:rPr>
        <w:t>anodized aluminium</w:t>
      </w:r>
      <w:r w:rsidRPr="001D62E8">
        <w:rPr>
          <w:rFonts w:ascii="Arial" w:eastAsia="Calibri" w:hAnsi="Arial" w:cs="Arial"/>
        </w:rPr>
        <w:t xml:space="preserve"> outreach bracket </w:t>
      </w:r>
      <w:r w:rsidR="000532FF" w:rsidRPr="001D62E8">
        <w:rPr>
          <w:rFonts w:ascii="Arial" w:eastAsia="Calibri" w:hAnsi="Arial" w:cs="Arial"/>
        </w:rPr>
        <w:t>(BS EN ISO 7599)</w:t>
      </w:r>
      <w:r w:rsidRPr="001D62E8">
        <w:rPr>
          <w:rFonts w:ascii="Arial" w:eastAsia="Calibri" w:hAnsi="Arial" w:cs="Arial"/>
        </w:rPr>
        <w:t xml:space="preserve"> (approval of Overseeing Organisation) to fit up to 6 mt. mounting height column.</w:t>
      </w:r>
    </w:p>
    <w:p w14:paraId="31F0D59A" w14:textId="77777777" w:rsidR="001C09AA" w:rsidRPr="001D62E8" w:rsidRDefault="001C09AA" w:rsidP="001C09AA">
      <w:pPr>
        <w:tabs>
          <w:tab w:val="left" w:pos="284"/>
          <w:tab w:val="left" w:pos="567"/>
          <w:tab w:val="left" w:pos="3261"/>
        </w:tabs>
        <w:spacing w:line="240" w:lineRule="auto"/>
        <w:contextualSpacing/>
        <w:rPr>
          <w:rFonts w:ascii="Arial" w:eastAsia="Calibri" w:hAnsi="Arial" w:cs="Arial"/>
        </w:rPr>
      </w:pPr>
    </w:p>
    <w:p w14:paraId="7F3F318F" w14:textId="77777777" w:rsidR="001C09AA" w:rsidRPr="001D62E8" w:rsidRDefault="001C09AA" w:rsidP="001C09AA">
      <w:pPr>
        <w:tabs>
          <w:tab w:val="left" w:pos="284"/>
          <w:tab w:val="left" w:pos="567"/>
          <w:tab w:val="left" w:pos="3261"/>
        </w:tabs>
        <w:spacing w:line="240" w:lineRule="auto"/>
        <w:contextualSpacing/>
        <w:rPr>
          <w:rFonts w:ascii="Arial" w:eastAsia="Calibri" w:hAnsi="Arial" w:cs="Arial"/>
        </w:rPr>
      </w:pPr>
    </w:p>
    <w:p w14:paraId="365D3921" w14:textId="4A3CCA03" w:rsidR="001C09AA" w:rsidRPr="001D62E8" w:rsidRDefault="001C09AA" w:rsidP="001C09A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TYPE 1</w:t>
      </w:r>
      <w:r w:rsidR="00F519D8" w:rsidRPr="001D62E8">
        <w:rPr>
          <w:rFonts w:ascii="Arial" w:eastAsia="Calibri" w:hAnsi="Arial" w:cs="Arial"/>
        </w:rPr>
        <w:t>44</w:t>
      </w:r>
    </w:p>
    <w:p w14:paraId="31657C55" w14:textId="77777777" w:rsidR="001C09AA" w:rsidRPr="001D62E8" w:rsidRDefault="001C09AA" w:rsidP="001C09AA">
      <w:pPr>
        <w:tabs>
          <w:tab w:val="left" w:pos="284"/>
          <w:tab w:val="left" w:pos="567"/>
          <w:tab w:val="left" w:pos="3261"/>
        </w:tabs>
        <w:spacing w:line="240" w:lineRule="auto"/>
        <w:contextualSpacing/>
        <w:rPr>
          <w:rFonts w:ascii="Arial" w:eastAsia="Calibri" w:hAnsi="Arial" w:cs="Arial"/>
        </w:rPr>
      </w:pPr>
    </w:p>
    <w:p w14:paraId="1D5F9E73" w14:textId="423A56FE" w:rsidR="001C09AA" w:rsidRPr="001D62E8" w:rsidRDefault="001C09AA" w:rsidP="001C09A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 xml:space="preserve">Supply and fit 0.5 mt </w:t>
      </w:r>
      <w:r w:rsidR="002541AB" w:rsidRPr="001D62E8">
        <w:rPr>
          <w:rFonts w:ascii="Arial" w:eastAsia="Calibri" w:hAnsi="Arial" w:cs="Arial"/>
        </w:rPr>
        <w:t>anodized aluminium outreach bracket</w:t>
      </w:r>
      <w:r w:rsidRPr="001D62E8">
        <w:rPr>
          <w:rFonts w:ascii="Arial" w:eastAsia="Calibri" w:hAnsi="Arial" w:cs="Arial"/>
        </w:rPr>
        <w:t xml:space="preserve"> </w:t>
      </w:r>
      <w:r w:rsidR="00290D2B" w:rsidRPr="001D62E8">
        <w:rPr>
          <w:rFonts w:ascii="Arial" w:eastAsia="Calibri" w:hAnsi="Arial" w:cs="Arial"/>
        </w:rPr>
        <w:t>(BS EN ISO 7599)</w:t>
      </w:r>
      <w:r w:rsidRPr="001D62E8">
        <w:rPr>
          <w:rFonts w:ascii="Arial" w:eastAsia="Calibri" w:hAnsi="Arial" w:cs="Arial"/>
        </w:rPr>
        <w:t xml:space="preserve"> (approval of Overseeing Organisation) to fit up to 6 mt. mounting height column.</w:t>
      </w:r>
    </w:p>
    <w:p w14:paraId="784E65E2" w14:textId="77777777" w:rsidR="001C09AA" w:rsidRPr="001D62E8" w:rsidRDefault="001C09AA" w:rsidP="001C09AA">
      <w:pPr>
        <w:tabs>
          <w:tab w:val="left" w:pos="284"/>
          <w:tab w:val="left" w:pos="567"/>
          <w:tab w:val="left" w:pos="3261"/>
        </w:tabs>
        <w:spacing w:line="240" w:lineRule="auto"/>
        <w:contextualSpacing/>
        <w:rPr>
          <w:rFonts w:ascii="Arial" w:eastAsia="Calibri" w:hAnsi="Arial" w:cs="Arial"/>
        </w:rPr>
      </w:pPr>
    </w:p>
    <w:p w14:paraId="72A79392" w14:textId="77777777" w:rsidR="001C09AA" w:rsidRPr="001D62E8" w:rsidRDefault="001C09AA" w:rsidP="001C09AA">
      <w:pPr>
        <w:tabs>
          <w:tab w:val="left" w:pos="284"/>
          <w:tab w:val="left" w:pos="567"/>
          <w:tab w:val="left" w:pos="3261"/>
        </w:tabs>
        <w:spacing w:line="240" w:lineRule="auto"/>
        <w:contextualSpacing/>
        <w:rPr>
          <w:rFonts w:ascii="Arial" w:eastAsia="Calibri" w:hAnsi="Arial" w:cs="Arial"/>
        </w:rPr>
      </w:pPr>
    </w:p>
    <w:p w14:paraId="21D54DA3" w14:textId="470D4A72" w:rsidR="001C09AA" w:rsidRPr="001D62E8" w:rsidRDefault="001C09AA" w:rsidP="001C09A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TYPE 1</w:t>
      </w:r>
      <w:r w:rsidR="003D4AD5" w:rsidRPr="001D62E8">
        <w:rPr>
          <w:rFonts w:ascii="Arial" w:eastAsia="Calibri" w:hAnsi="Arial" w:cs="Arial"/>
        </w:rPr>
        <w:t>4</w:t>
      </w:r>
      <w:r w:rsidR="00F519D8" w:rsidRPr="001D62E8">
        <w:rPr>
          <w:rFonts w:ascii="Arial" w:eastAsia="Calibri" w:hAnsi="Arial" w:cs="Arial"/>
        </w:rPr>
        <w:t>5</w:t>
      </w:r>
    </w:p>
    <w:p w14:paraId="0F103AF6" w14:textId="77777777" w:rsidR="001C09AA" w:rsidRPr="001D62E8" w:rsidRDefault="001C09AA" w:rsidP="001C09AA">
      <w:pPr>
        <w:tabs>
          <w:tab w:val="left" w:pos="284"/>
          <w:tab w:val="left" w:pos="567"/>
          <w:tab w:val="left" w:pos="3261"/>
        </w:tabs>
        <w:spacing w:line="240" w:lineRule="auto"/>
        <w:contextualSpacing/>
        <w:rPr>
          <w:rFonts w:ascii="Arial" w:eastAsia="Calibri" w:hAnsi="Arial" w:cs="Arial"/>
        </w:rPr>
      </w:pPr>
    </w:p>
    <w:p w14:paraId="7CB2B38C" w14:textId="45B77C4B" w:rsidR="001C09AA" w:rsidRPr="001D62E8" w:rsidRDefault="001C09AA" w:rsidP="001C09A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 xml:space="preserve">Supply and fit 1.0 mt </w:t>
      </w:r>
      <w:r w:rsidR="002541AB" w:rsidRPr="001D62E8">
        <w:rPr>
          <w:rFonts w:ascii="Arial" w:eastAsia="Calibri" w:hAnsi="Arial" w:cs="Arial"/>
        </w:rPr>
        <w:t xml:space="preserve">anodized aluminium outreach bracket </w:t>
      </w:r>
      <w:r w:rsidR="00290D2B" w:rsidRPr="001D62E8">
        <w:rPr>
          <w:rFonts w:ascii="Arial" w:eastAsia="Calibri" w:hAnsi="Arial" w:cs="Arial"/>
        </w:rPr>
        <w:t>(BS EN ISO 7599)</w:t>
      </w:r>
      <w:r w:rsidRPr="001D62E8">
        <w:rPr>
          <w:rFonts w:ascii="Arial" w:eastAsia="Calibri" w:hAnsi="Arial" w:cs="Arial"/>
        </w:rPr>
        <w:t xml:space="preserve"> (approval of Overseeing Organisation) to fit up to 6 mt. mounting height column.</w:t>
      </w:r>
    </w:p>
    <w:p w14:paraId="114EE45B" w14:textId="77777777" w:rsidR="00BD5276" w:rsidRPr="001D62E8" w:rsidRDefault="00BD5276" w:rsidP="001C09AA">
      <w:pPr>
        <w:tabs>
          <w:tab w:val="left" w:pos="284"/>
          <w:tab w:val="left" w:pos="567"/>
          <w:tab w:val="left" w:pos="3261"/>
        </w:tabs>
        <w:spacing w:line="240" w:lineRule="auto"/>
        <w:contextualSpacing/>
        <w:rPr>
          <w:rFonts w:ascii="Arial" w:eastAsia="Calibri" w:hAnsi="Arial" w:cs="Arial"/>
        </w:rPr>
      </w:pPr>
    </w:p>
    <w:p w14:paraId="4FBA7B30" w14:textId="77777777" w:rsidR="00BD5276" w:rsidRPr="001D62E8" w:rsidRDefault="00BD5276" w:rsidP="001C09AA">
      <w:pPr>
        <w:tabs>
          <w:tab w:val="left" w:pos="284"/>
          <w:tab w:val="left" w:pos="567"/>
          <w:tab w:val="left" w:pos="3261"/>
        </w:tabs>
        <w:spacing w:line="240" w:lineRule="auto"/>
        <w:contextualSpacing/>
        <w:rPr>
          <w:rFonts w:ascii="Arial" w:eastAsia="Calibri" w:hAnsi="Arial" w:cs="Arial"/>
        </w:rPr>
      </w:pPr>
    </w:p>
    <w:p w14:paraId="6E9F0D4C" w14:textId="368FB021" w:rsidR="001C09AA" w:rsidRPr="001D62E8" w:rsidRDefault="001C09AA" w:rsidP="001C09A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TYPE 1</w:t>
      </w:r>
      <w:r w:rsidR="003D4AD5" w:rsidRPr="001D62E8">
        <w:rPr>
          <w:rFonts w:ascii="Arial" w:eastAsia="Calibri" w:hAnsi="Arial" w:cs="Arial"/>
        </w:rPr>
        <w:t>4</w:t>
      </w:r>
      <w:r w:rsidR="00F519D8" w:rsidRPr="001D62E8">
        <w:rPr>
          <w:rFonts w:ascii="Arial" w:eastAsia="Calibri" w:hAnsi="Arial" w:cs="Arial"/>
        </w:rPr>
        <w:t>6</w:t>
      </w:r>
    </w:p>
    <w:p w14:paraId="66CE1E29" w14:textId="77777777" w:rsidR="001C09AA" w:rsidRPr="001D62E8" w:rsidRDefault="001C09AA" w:rsidP="001C09AA">
      <w:pPr>
        <w:tabs>
          <w:tab w:val="left" w:pos="284"/>
          <w:tab w:val="left" w:pos="567"/>
          <w:tab w:val="left" w:pos="3261"/>
        </w:tabs>
        <w:spacing w:line="240" w:lineRule="auto"/>
        <w:contextualSpacing/>
        <w:rPr>
          <w:rFonts w:ascii="Arial" w:eastAsia="Calibri" w:hAnsi="Arial" w:cs="Arial"/>
        </w:rPr>
      </w:pPr>
    </w:p>
    <w:p w14:paraId="0C67E6FC" w14:textId="3FF33C5A" w:rsidR="001C09AA" w:rsidRPr="001D62E8" w:rsidRDefault="001C09AA" w:rsidP="001C09A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 xml:space="preserve">Supply and fit 0.5 mt </w:t>
      </w:r>
      <w:r w:rsidR="00B47FC3" w:rsidRPr="001D62E8">
        <w:rPr>
          <w:rFonts w:ascii="Arial" w:eastAsia="Calibri" w:hAnsi="Arial" w:cs="Arial"/>
        </w:rPr>
        <w:t>anodized aluminium outreach bracket</w:t>
      </w:r>
      <w:r w:rsidRPr="001D62E8">
        <w:rPr>
          <w:rFonts w:ascii="Arial" w:eastAsia="Calibri" w:hAnsi="Arial" w:cs="Arial"/>
        </w:rPr>
        <w:t xml:space="preserve"> </w:t>
      </w:r>
      <w:r w:rsidR="00290D2B" w:rsidRPr="001D62E8">
        <w:rPr>
          <w:rFonts w:ascii="Arial" w:eastAsia="Calibri" w:hAnsi="Arial" w:cs="Arial"/>
        </w:rPr>
        <w:t>(BS EN ISO 7599)</w:t>
      </w:r>
      <w:r w:rsidRPr="001D62E8">
        <w:rPr>
          <w:rFonts w:ascii="Arial" w:eastAsia="Calibri" w:hAnsi="Arial" w:cs="Arial"/>
        </w:rPr>
        <w:t xml:space="preserve"> (approval of Overseeing Organisation) to fit 8 mt. mounting height column or above.</w:t>
      </w:r>
    </w:p>
    <w:p w14:paraId="09150E18" w14:textId="77777777" w:rsidR="001C09AA" w:rsidRPr="001D62E8" w:rsidRDefault="001C09AA" w:rsidP="001C09AA">
      <w:pPr>
        <w:tabs>
          <w:tab w:val="left" w:pos="284"/>
          <w:tab w:val="left" w:pos="567"/>
          <w:tab w:val="left" w:pos="3261"/>
        </w:tabs>
        <w:spacing w:line="240" w:lineRule="auto"/>
        <w:contextualSpacing/>
        <w:rPr>
          <w:rFonts w:ascii="Arial" w:eastAsia="Calibri" w:hAnsi="Arial" w:cs="Arial"/>
        </w:rPr>
      </w:pPr>
    </w:p>
    <w:p w14:paraId="07CA5935" w14:textId="77777777" w:rsidR="001C09AA" w:rsidRPr="001D62E8" w:rsidRDefault="001C09AA" w:rsidP="001C09AA">
      <w:pPr>
        <w:tabs>
          <w:tab w:val="left" w:pos="284"/>
          <w:tab w:val="left" w:pos="567"/>
          <w:tab w:val="left" w:pos="3261"/>
        </w:tabs>
        <w:spacing w:line="240" w:lineRule="auto"/>
        <w:contextualSpacing/>
        <w:rPr>
          <w:rFonts w:ascii="Arial" w:eastAsia="Calibri" w:hAnsi="Arial" w:cs="Arial"/>
        </w:rPr>
      </w:pPr>
    </w:p>
    <w:p w14:paraId="5ECE4DD9" w14:textId="77777777" w:rsidR="00073810" w:rsidRPr="001D62E8" w:rsidRDefault="00073810" w:rsidP="001C09AA">
      <w:pPr>
        <w:tabs>
          <w:tab w:val="left" w:pos="284"/>
          <w:tab w:val="left" w:pos="567"/>
          <w:tab w:val="left" w:pos="3261"/>
        </w:tabs>
        <w:spacing w:line="240" w:lineRule="auto"/>
        <w:contextualSpacing/>
        <w:rPr>
          <w:rFonts w:ascii="Arial" w:eastAsia="Calibri" w:hAnsi="Arial" w:cs="Arial"/>
        </w:rPr>
      </w:pPr>
    </w:p>
    <w:p w14:paraId="78CCF95A" w14:textId="6C74FB01" w:rsidR="001C09AA" w:rsidRPr="001D62E8" w:rsidRDefault="001C09AA" w:rsidP="001C09A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lastRenderedPageBreak/>
        <w:t>TYPE 1</w:t>
      </w:r>
      <w:r w:rsidR="003D4AD5" w:rsidRPr="001D62E8">
        <w:rPr>
          <w:rFonts w:ascii="Arial" w:eastAsia="Calibri" w:hAnsi="Arial" w:cs="Arial"/>
        </w:rPr>
        <w:t>4</w:t>
      </w:r>
      <w:r w:rsidR="00F519D8" w:rsidRPr="001D62E8">
        <w:rPr>
          <w:rFonts w:ascii="Arial" w:eastAsia="Calibri" w:hAnsi="Arial" w:cs="Arial"/>
        </w:rPr>
        <w:t>7</w:t>
      </w:r>
    </w:p>
    <w:p w14:paraId="6A86ED40" w14:textId="77777777" w:rsidR="001C09AA" w:rsidRPr="001D62E8" w:rsidRDefault="001C09AA" w:rsidP="001C09AA">
      <w:pPr>
        <w:tabs>
          <w:tab w:val="left" w:pos="284"/>
          <w:tab w:val="left" w:pos="567"/>
          <w:tab w:val="left" w:pos="3261"/>
        </w:tabs>
        <w:spacing w:line="240" w:lineRule="auto"/>
        <w:contextualSpacing/>
        <w:rPr>
          <w:rFonts w:ascii="Arial" w:eastAsia="Calibri" w:hAnsi="Arial" w:cs="Arial"/>
        </w:rPr>
      </w:pPr>
    </w:p>
    <w:p w14:paraId="55489E52" w14:textId="688C0126" w:rsidR="001C09AA" w:rsidRPr="001D62E8" w:rsidRDefault="001C09AA" w:rsidP="001C09A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 xml:space="preserve">Supply and fit 1.0 mt </w:t>
      </w:r>
      <w:r w:rsidR="00B47FC3" w:rsidRPr="001D62E8">
        <w:rPr>
          <w:rFonts w:ascii="Arial" w:eastAsia="Calibri" w:hAnsi="Arial" w:cs="Arial"/>
        </w:rPr>
        <w:t>anodized aluminium outreach bracket</w:t>
      </w:r>
      <w:r w:rsidRPr="001D62E8">
        <w:rPr>
          <w:rFonts w:ascii="Arial" w:eastAsia="Calibri" w:hAnsi="Arial" w:cs="Arial"/>
        </w:rPr>
        <w:t xml:space="preserve"> </w:t>
      </w:r>
      <w:r w:rsidR="00290D2B" w:rsidRPr="001D62E8">
        <w:rPr>
          <w:rFonts w:ascii="Arial" w:eastAsia="Calibri" w:hAnsi="Arial" w:cs="Arial"/>
        </w:rPr>
        <w:t>(BS EN ISO 7599)</w:t>
      </w:r>
      <w:r w:rsidRPr="001D62E8">
        <w:rPr>
          <w:rFonts w:ascii="Arial" w:eastAsia="Calibri" w:hAnsi="Arial" w:cs="Arial"/>
        </w:rPr>
        <w:t xml:space="preserve"> (approval of Overseeing Organisation) to fit 8 mt. mounting height column or above.</w:t>
      </w:r>
    </w:p>
    <w:p w14:paraId="5DEE831C" w14:textId="77777777" w:rsidR="001C09AA" w:rsidRPr="001D62E8" w:rsidRDefault="001C09AA" w:rsidP="001C09AA">
      <w:pPr>
        <w:tabs>
          <w:tab w:val="left" w:pos="284"/>
          <w:tab w:val="left" w:pos="567"/>
          <w:tab w:val="left" w:pos="3261"/>
        </w:tabs>
        <w:spacing w:line="240" w:lineRule="auto"/>
        <w:contextualSpacing/>
        <w:rPr>
          <w:rFonts w:ascii="Arial" w:eastAsia="Calibri" w:hAnsi="Arial" w:cs="Arial"/>
        </w:rPr>
      </w:pPr>
    </w:p>
    <w:p w14:paraId="2228A26A" w14:textId="1547D04C" w:rsidR="001C09AA" w:rsidRPr="001D62E8" w:rsidRDefault="00F04960" w:rsidP="001C09A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 xml:space="preserve"> </w:t>
      </w:r>
    </w:p>
    <w:p w14:paraId="0BEB7CCD" w14:textId="56ECFB63" w:rsidR="001C09AA" w:rsidRPr="001D62E8" w:rsidRDefault="001C09AA" w:rsidP="001C09A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TYPE 1</w:t>
      </w:r>
      <w:r w:rsidR="003D4AD5" w:rsidRPr="001D62E8">
        <w:rPr>
          <w:rFonts w:ascii="Arial" w:eastAsia="Calibri" w:hAnsi="Arial" w:cs="Arial"/>
        </w:rPr>
        <w:t>4</w:t>
      </w:r>
      <w:r w:rsidR="00F519D8" w:rsidRPr="001D62E8">
        <w:rPr>
          <w:rFonts w:ascii="Arial" w:eastAsia="Calibri" w:hAnsi="Arial" w:cs="Arial"/>
        </w:rPr>
        <w:t>8</w:t>
      </w:r>
    </w:p>
    <w:p w14:paraId="641F721A" w14:textId="77777777" w:rsidR="001C09AA" w:rsidRPr="001D62E8" w:rsidRDefault="001C09AA" w:rsidP="001C09AA">
      <w:pPr>
        <w:tabs>
          <w:tab w:val="left" w:pos="284"/>
          <w:tab w:val="left" w:pos="567"/>
          <w:tab w:val="left" w:pos="3261"/>
        </w:tabs>
        <w:spacing w:line="240" w:lineRule="auto"/>
        <w:contextualSpacing/>
        <w:rPr>
          <w:rFonts w:ascii="Arial" w:eastAsia="Calibri" w:hAnsi="Arial" w:cs="Arial"/>
        </w:rPr>
      </w:pPr>
    </w:p>
    <w:p w14:paraId="2569410A" w14:textId="6555BAC8" w:rsidR="001C09AA" w:rsidRPr="001D62E8" w:rsidRDefault="001C09AA" w:rsidP="001C09A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 xml:space="preserve">Supply and fit 1.5 mt </w:t>
      </w:r>
      <w:r w:rsidR="00F31BA9" w:rsidRPr="001D62E8">
        <w:rPr>
          <w:rFonts w:ascii="Arial" w:eastAsia="Calibri" w:hAnsi="Arial" w:cs="Arial"/>
        </w:rPr>
        <w:t>anodized aluminium outreach bracket</w:t>
      </w:r>
      <w:r w:rsidRPr="001D62E8">
        <w:rPr>
          <w:rFonts w:ascii="Arial" w:eastAsia="Calibri" w:hAnsi="Arial" w:cs="Arial"/>
        </w:rPr>
        <w:t xml:space="preserve"> </w:t>
      </w:r>
      <w:r w:rsidR="00290D2B" w:rsidRPr="001D62E8">
        <w:rPr>
          <w:rFonts w:ascii="Arial" w:eastAsia="Calibri" w:hAnsi="Arial" w:cs="Arial"/>
        </w:rPr>
        <w:t>(BS EN ISO 7599)</w:t>
      </w:r>
      <w:r w:rsidRPr="001D62E8">
        <w:rPr>
          <w:rFonts w:ascii="Arial" w:eastAsia="Calibri" w:hAnsi="Arial" w:cs="Arial"/>
        </w:rPr>
        <w:t xml:space="preserve"> (approval of Overseeing Organisation) to fit 8 mt. mounting height column or above.</w:t>
      </w:r>
    </w:p>
    <w:p w14:paraId="51F0DE32" w14:textId="77777777" w:rsidR="001C09AA" w:rsidRPr="001D62E8" w:rsidRDefault="001C09AA" w:rsidP="001C09AA">
      <w:pPr>
        <w:tabs>
          <w:tab w:val="left" w:pos="284"/>
          <w:tab w:val="left" w:pos="567"/>
          <w:tab w:val="left" w:pos="3261"/>
        </w:tabs>
        <w:spacing w:line="240" w:lineRule="auto"/>
        <w:contextualSpacing/>
        <w:rPr>
          <w:rFonts w:ascii="Arial" w:eastAsia="Calibri" w:hAnsi="Arial" w:cs="Arial"/>
        </w:rPr>
      </w:pPr>
    </w:p>
    <w:p w14:paraId="2088FB88" w14:textId="77777777" w:rsidR="001C09AA" w:rsidRPr="001D62E8" w:rsidRDefault="001C09AA" w:rsidP="001C09AA">
      <w:pPr>
        <w:tabs>
          <w:tab w:val="left" w:pos="284"/>
          <w:tab w:val="left" w:pos="567"/>
          <w:tab w:val="left" w:pos="3261"/>
        </w:tabs>
        <w:spacing w:line="240" w:lineRule="auto"/>
        <w:contextualSpacing/>
        <w:rPr>
          <w:rFonts w:ascii="Arial" w:eastAsia="Calibri" w:hAnsi="Arial" w:cs="Arial"/>
        </w:rPr>
      </w:pPr>
    </w:p>
    <w:p w14:paraId="4226624E" w14:textId="0946E583" w:rsidR="001C09AA" w:rsidRPr="001D62E8" w:rsidRDefault="001C09AA" w:rsidP="001C09A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TYPE 1</w:t>
      </w:r>
      <w:r w:rsidR="003D4AD5" w:rsidRPr="001D62E8">
        <w:rPr>
          <w:rFonts w:ascii="Arial" w:eastAsia="Calibri" w:hAnsi="Arial" w:cs="Arial"/>
        </w:rPr>
        <w:t>4</w:t>
      </w:r>
      <w:r w:rsidR="00F519D8" w:rsidRPr="001D62E8">
        <w:rPr>
          <w:rFonts w:ascii="Arial" w:eastAsia="Calibri" w:hAnsi="Arial" w:cs="Arial"/>
        </w:rPr>
        <w:t>9</w:t>
      </w:r>
    </w:p>
    <w:p w14:paraId="55961244" w14:textId="77777777" w:rsidR="001C09AA" w:rsidRPr="001D62E8" w:rsidRDefault="001C09AA" w:rsidP="001C09AA">
      <w:pPr>
        <w:tabs>
          <w:tab w:val="left" w:pos="284"/>
          <w:tab w:val="left" w:pos="567"/>
          <w:tab w:val="left" w:pos="3261"/>
        </w:tabs>
        <w:spacing w:line="240" w:lineRule="auto"/>
        <w:contextualSpacing/>
        <w:rPr>
          <w:rFonts w:ascii="Arial" w:eastAsia="Calibri" w:hAnsi="Arial" w:cs="Arial"/>
        </w:rPr>
      </w:pPr>
    </w:p>
    <w:p w14:paraId="7947A2ED" w14:textId="675D65EC" w:rsidR="001C09AA" w:rsidRPr="001D62E8" w:rsidRDefault="001C09AA" w:rsidP="001C09AA">
      <w:pPr>
        <w:tabs>
          <w:tab w:val="left" w:pos="284"/>
          <w:tab w:val="left" w:pos="567"/>
          <w:tab w:val="left" w:pos="3261"/>
        </w:tabs>
        <w:spacing w:line="240" w:lineRule="auto"/>
        <w:contextualSpacing/>
        <w:rPr>
          <w:rFonts w:ascii="Arial" w:eastAsia="Calibri" w:hAnsi="Arial" w:cs="Arial"/>
        </w:rPr>
      </w:pPr>
      <w:r w:rsidRPr="001D62E8">
        <w:rPr>
          <w:rFonts w:ascii="Arial" w:eastAsia="Calibri" w:hAnsi="Arial" w:cs="Arial"/>
        </w:rPr>
        <w:t xml:space="preserve">Supply and fit 2.5 mt </w:t>
      </w:r>
      <w:r w:rsidR="00F31BA9" w:rsidRPr="001D62E8">
        <w:rPr>
          <w:rFonts w:ascii="Arial" w:eastAsia="Calibri" w:hAnsi="Arial" w:cs="Arial"/>
        </w:rPr>
        <w:t>anodized aluminium outreach bracket</w:t>
      </w:r>
      <w:r w:rsidRPr="001D62E8">
        <w:rPr>
          <w:rFonts w:ascii="Arial" w:eastAsia="Calibri" w:hAnsi="Arial" w:cs="Arial"/>
        </w:rPr>
        <w:t xml:space="preserve"> </w:t>
      </w:r>
      <w:r w:rsidR="00290D2B" w:rsidRPr="001D62E8">
        <w:rPr>
          <w:rFonts w:ascii="Arial" w:eastAsia="Calibri" w:hAnsi="Arial" w:cs="Arial"/>
        </w:rPr>
        <w:t>(BS EN ISO 7599)</w:t>
      </w:r>
      <w:r w:rsidRPr="001D62E8">
        <w:rPr>
          <w:rFonts w:ascii="Arial" w:eastAsia="Calibri" w:hAnsi="Arial" w:cs="Arial"/>
        </w:rPr>
        <w:t xml:space="preserve"> (approval of Overseeing Organisation) to fit 8 mt. mounting height column or above.</w:t>
      </w:r>
    </w:p>
    <w:p w14:paraId="140372AA" w14:textId="77777777" w:rsidR="001C09AA" w:rsidRPr="001D62E8" w:rsidRDefault="001C09AA" w:rsidP="003B104A">
      <w:pPr>
        <w:tabs>
          <w:tab w:val="left" w:pos="284"/>
          <w:tab w:val="left" w:pos="567"/>
          <w:tab w:val="left" w:pos="3261"/>
        </w:tabs>
        <w:spacing w:line="240" w:lineRule="auto"/>
        <w:contextualSpacing/>
        <w:rPr>
          <w:rFonts w:ascii="Arial" w:eastAsia="Calibri" w:hAnsi="Arial" w:cs="Arial"/>
        </w:rPr>
      </w:pPr>
    </w:p>
    <w:p w14:paraId="30BB1700" w14:textId="77777777" w:rsidR="003B104A" w:rsidRPr="001D62E8" w:rsidRDefault="003B104A" w:rsidP="00BB24EC">
      <w:pPr>
        <w:tabs>
          <w:tab w:val="left" w:pos="284"/>
          <w:tab w:val="left" w:pos="567"/>
          <w:tab w:val="left" w:pos="3261"/>
        </w:tabs>
        <w:spacing w:line="240" w:lineRule="auto"/>
        <w:contextualSpacing/>
        <w:rPr>
          <w:rFonts w:ascii="Arial" w:eastAsia="Calibri" w:hAnsi="Arial" w:cs="Arial"/>
        </w:rPr>
      </w:pPr>
    </w:p>
    <w:p w14:paraId="12D5C113" w14:textId="04D183B8" w:rsidR="0017265E" w:rsidRPr="001D62E8" w:rsidRDefault="0017265E" w:rsidP="004711CE">
      <w:pPr>
        <w:tabs>
          <w:tab w:val="left" w:pos="284"/>
          <w:tab w:val="left" w:pos="567"/>
          <w:tab w:val="left" w:pos="3261"/>
        </w:tabs>
        <w:spacing w:line="240" w:lineRule="auto"/>
        <w:contextualSpacing/>
        <w:rPr>
          <w:rFonts w:ascii="Arial" w:eastAsia="Calibri" w:hAnsi="Arial" w:cs="Arial"/>
        </w:rPr>
      </w:pPr>
    </w:p>
    <w:p w14:paraId="2D5CA1D0" w14:textId="77777777" w:rsidR="0017265E" w:rsidRPr="001D62E8" w:rsidRDefault="0017265E">
      <w:pPr>
        <w:rPr>
          <w:rFonts w:ascii="Arial" w:eastAsia="Calibri" w:hAnsi="Arial" w:cs="Arial"/>
        </w:rPr>
      </w:pPr>
      <w:r w:rsidRPr="001D62E8">
        <w:rPr>
          <w:rFonts w:ascii="Arial" w:eastAsia="Calibri" w:hAnsi="Arial" w:cs="Arial"/>
        </w:rPr>
        <w:br w:type="page"/>
      </w:r>
    </w:p>
    <w:p w14:paraId="55B86CF9" w14:textId="77777777" w:rsidR="0003707E" w:rsidRPr="001D62E8" w:rsidRDefault="0017265E" w:rsidP="001726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b/>
          <w:sz w:val="28"/>
          <w:szCs w:val="28"/>
          <w:u w:val="single"/>
        </w:rPr>
      </w:pPr>
      <w:r w:rsidRPr="001D62E8">
        <w:rPr>
          <w:rFonts w:ascii="Arial" w:eastAsia="Calibri" w:hAnsi="Arial" w:cs="Arial"/>
          <w:b/>
          <w:sz w:val="28"/>
          <w:szCs w:val="28"/>
          <w:u w:val="single"/>
        </w:rPr>
        <w:lastRenderedPageBreak/>
        <w:t>APPENDIX 13/2:</w:t>
      </w:r>
    </w:p>
    <w:p w14:paraId="1F396014" w14:textId="77777777" w:rsidR="0017265E" w:rsidRPr="001D62E8" w:rsidRDefault="0017265E" w:rsidP="001726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7727AE03"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b/>
          <w:u w:val="single"/>
        </w:rPr>
      </w:pPr>
      <w:r w:rsidRPr="001D62E8">
        <w:rPr>
          <w:rFonts w:ascii="Arial" w:eastAsia="Calibri" w:hAnsi="Arial" w:cs="Arial"/>
          <w:b/>
          <w:u w:val="single"/>
        </w:rPr>
        <w:t>(SPECIFICATION FOR HIGHWAY WORKS)</w:t>
      </w:r>
    </w:p>
    <w:p w14:paraId="484BA59F"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b/>
          <w:u w:val="single"/>
        </w:rPr>
      </w:pPr>
      <w:r w:rsidRPr="001D62E8">
        <w:rPr>
          <w:rFonts w:ascii="Arial" w:eastAsia="Calibri" w:hAnsi="Arial" w:cs="Arial"/>
          <w:b/>
          <w:u w:val="single"/>
        </w:rPr>
        <w:t>TYPICAL COLUMN AND BRACKET DATA – SHEET 1</w:t>
      </w:r>
    </w:p>
    <w:p w14:paraId="191D9A68"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rPr>
      </w:pPr>
    </w:p>
    <w:p w14:paraId="1FB952DD"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rPr>
      </w:pPr>
    </w:p>
    <w:p w14:paraId="23AC9BEA" w14:textId="77777777" w:rsidR="0003707E" w:rsidRPr="001D62E8" w:rsidRDefault="0017265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rPr>
      </w:pPr>
      <w:r w:rsidRPr="001D62E8">
        <w:rPr>
          <w:rFonts w:ascii="Arial" w:eastAsia="Calibri" w:hAnsi="Arial" w:cs="Arial"/>
        </w:rPr>
        <w:t xml:space="preserve">See Volume 3 </w:t>
      </w:r>
      <w:r w:rsidR="0003707E" w:rsidRPr="001D62E8">
        <w:rPr>
          <w:rFonts w:ascii="Arial" w:eastAsia="Calibri" w:hAnsi="Arial" w:cs="Arial"/>
        </w:rPr>
        <w:t>PLANS</w:t>
      </w:r>
    </w:p>
    <w:p w14:paraId="2FE61941"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rPr>
      </w:pPr>
    </w:p>
    <w:p w14:paraId="2963A3C3"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rPr>
      </w:pPr>
    </w:p>
    <w:p w14:paraId="6E8E3ED0"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rPr>
      </w:pPr>
    </w:p>
    <w:p w14:paraId="620C9CA2"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rPr>
      </w:pPr>
    </w:p>
    <w:p w14:paraId="18E1E26C"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rPr>
      </w:pPr>
    </w:p>
    <w:p w14:paraId="2CB80E78"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rPr>
      </w:pPr>
    </w:p>
    <w:p w14:paraId="2C0FE524"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rPr>
      </w:pPr>
    </w:p>
    <w:p w14:paraId="78D65DDB"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rPr>
      </w:pPr>
    </w:p>
    <w:p w14:paraId="52DB9B36"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4DDE3BCF"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61A96231"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3A28E484"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4DD37950"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44E1D857"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27355920"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44A8DA18"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1CC3B0C6"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1A615E8B"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2474C055"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2E033B72"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4D0C5197"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6CA2EB24"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4123A363"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0F3FE89B"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21CB3B68"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0CB2C7FF"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41AF327D"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7930CFBB"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609E2F78"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2F8FF639"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40E5A433"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44D91AE9"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57EA2313"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4C508637"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4839BE8D"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6A500781"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1B3CC95D"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0605C50A"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2664B25A"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001AF680"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256F2AC6"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34C8B018" w14:textId="77777777" w:rsidR="0003707E" w:rsidRPr="001D62E8"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eastAsia="Calibri" w:hAnsi="Arial" w:cs="Arial"/>
          <w:sz w:val="24"/>
          <w:szCs w:val="24"/>
        </w:rPr>
      </w:pPr>
    </w:p>
    <w:p w14:paraId="1218597F" w14:textId="77777777" w:rsidR="0003707E" w:rsidRPr="000B6B2D"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sz w:val="32"/>
          <w:szCs w:val="32"/>
          <w:u w:val="single"/>
        </w:rPr>
      </w:pPr>
    </w:p>
    <w:p w14:paraId="4B2E0945" w14:textId="77777777" w:rsidR="0003707E" w:rsidRPr="000B6B2D"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sz w:val="24"/>
          <w:szCs w:val="24"/>
          <w:u w:val="single"/>
        </w:rPr>
      </w:pPr>
    </w:p>
    <w:p w14:paraId="40267562" w14:textId="77777777" w:rsidR="0003707E" w:rsidRPr="000B6B2D" w:rsidRDefault="0003707E" w:rsidP="000370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66" w:lineRule="exact"/>
        <w:jc w:val="center"/>
        <w:rPr>
          <w:rFonts w:ascii="Arial" w:hAnsi="Arial" w:cs="Arial"/>
          <w:b/>
          <w:bCs/>
          <w:sz w:val="24"/>
          <w:szCs w:val="24"/>
          <w:u w:val="single"/>
        </w:rPr>
      </w:pPr>
    </w:p>
    <w:p w14:paraId="1E71F7DC" w14:textId="77777777" w:rsidR="0017265E" w:rsidRPr="001D62E8" w:rsidRDefault="0003707E" w:rsidP="0017265E">
      <w:pPr>
        <w:spacing w:line="240" w:lineRule="auto"/>
        <w:jc w:val="center"/>
        <w:rPr>
          <w:rFonts w:ascii="Arial" w:eastAsia="Calibri" w:hAnsi="Arial" w:cs="Arial"/>
          <w:b/>
          <w:sz w:val="28"/>
          <w:szCs w:val="28"/>
          <w:u w:val="single"/>
        </w:rPr>
      </w:pPr>
      <w:r w:rsidRPr="001D62E8">
        <w:rPr>
          <w:rFonts w:ascii="Arial" w:eastAsia="Calibri" w:hAnsi="Arial" w:cs="Arial"/>
          <w:b/>
          <w:sz w:val="28"/>
          <w:szCs w:val="28"/>
          <w:u w:val="single"/>
        </w:rPr>
        <w:lastRenderedPageBreak/>
        <w:t>APPENDIX 13/3:</w:t>
      </w:r>
    </w:p>
    <w:p w14:paraId="153E82CC" w14:textId="77777777" w:rsidR="0017265E" w:rsidRPr="001D62E8" w:rsidRDefault="0017265E" w:rsidP="0017265E">
      <w:pPr>
        <w:spacing w:after="0" w:line="240" w:lineRule="auto"/>
        <w:jc w:val="center"/>
        <w:rPr>
          <w:rFonts w:ascii="Arial" w:eastAsia="Calibri" w:hAnsi="Arial" w:cs="Arial"/>
          <w:b/>
          <w:u w:val="single"/>
        </w:rPr>
      </w:pPr>
    </w:p>
    <w:p w14:paraId="7B3B82F5" w14:textId="77777777" w:rsidR="00B11F70" w:rsidRPr="000B6B2D" w:rsidRDefault="00B11F70" w:rsidP="001551CF">
      <w:pPr>
        <w:spacing w:before="100" w:beforeAutospacing="1" w:after="100" w:afterAutospacing="1" w:line="300" w:lineRule="atLeast"/>
        <w:outlineLvl w:val="1"/>
        <w:rPr>
          <w:rFonts w:ascii="Segoe UI" w:eastAsia="Times New Roman" w:hAnsi="Segoe UI" w:cs="Segoe UI"/>
          <w:b/>
          <w:bCs/>
          <w:sz w:val="36"/>
          <w:szCs w:val="36"/>
        </w:rPr>
      </w:pPr>
      <w:r w:rsidRPr="000B6B2D">
        <w:rPr>
          <w:rFonts w:ascii="Segoe UI" w:eastAsia="Times New Roman" w:hAnsi="Segoe UI" w:cs="Segoe UI"/>
          <w:b/>
          <w:bCs/>
          <w:sz w:val="36"/>
          <w:szCs w:val="36"/>
        </w:rPr>
        <w:t>INSTRUCTIONS FOR COMPLETION OF COLUMN AND BRACKET DATA (ELECTRONIC DATA FORMAT)</w:t>
      </w:r>
    </w:p>
    <w:p w14:paraId="351BDD5A" w14:textId="77777777" w:rsidR="00B11F70" w:rsidRPr="000B6B2D" w:rsidRDefault="00B11F70" w:rsidP="001551CF">
      <w:pPr>
        <w:spacing w:before="100" w:beforeAutospacing="1" w:after="100" w:afterAutospacing="1" w:line="300" w:lineRule="atLeast"/>
        <w:outlineLvl w:val="2"/>
        <w:rPr>
          <w:rFonts w:ascii="Arial" w:eastAsia="Times New Roman" w:hAnsi="Arial" w:cs="Arial"/>
          <w:b/>
          <w:bCs/>
        </w:rPr>
      </w:pPr>
      <w:r w:rsidRPr="000B6B2D">
        <w:rPr>
          <w:rFonts w:ascii="Arial" w:eastAsia="Times New Roman" w:hAnsi="Arial" w:cs="Arial"/>
          <w:b/>
          <w:bCs/>
        </w:rPr>
        <w:t>General</w:t>
      </w:r>
    </w:p>
    <w:p w14:paraId="3A5870FF" w14:textId="51B71AC5" w:rsidR="00112DC2" w:rsidRPr="000B6B2D" w:rsidRDefault="00B11F70" w:rsidP="007C6813">
      <w:pPr>
        <w:numPr>
          <w:ilvl w:val="0"/>
          <w:numId w:val="58"/>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Where information is not required, the appropriate data field shall be populated with a dash “–” or marked as “Not Applicable (N/A)” within the electronic system.</w:t>
      </w:r>
    </w:p>
    <w:p w14:paraId="02863335" w14:textId="77777777" w:rsidR="00B11F70" w:rsidRPr="000B6B2D" w:rsidRDefault="00B11F70" w:rsidP="007C6813">
      <w:pPr>
        <w:numPr>
          <w:ilvl w:val="0"/>
          <w:numId w:val="58"/>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All data shall be completed, stored, and transmitted using an approved electronic data transfer (EDT) system in lieu of paper Data Sheets.</w:t>
      </w:r>
    </w:p>
    <w:p w14:paraId="716727AE" w14:textId="77777777" w:rsidR="00B11F70" w:rsidRPr="000B6B2D" w:rsidRDefault="00B11F70" w:rsidP="007C6813">
      <w:pPr>
        <w:numPr>
          <w:ilvl w:val="0"/>
          <w:numId w:val="58"/>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Where previously submitted data is amended, a new revision shall be issued within the EDT system.</w:t>
      </w:r>
    </w:p>
    <w:p w14:paraId="1D6A3D98" w14:textId="77777777" w:rsidR="00B11F70" w:rsidRPr="000B6B2D" w:rsidRDefault="00B11F70" w:rsidP="007C6813">
      <w:pPr>
        <w:numPr>
          <w:ilvl w:val="0"/>
          <w:numId w:val="58"/>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Revision identifiers shall be consecutive alphabetical letters, commencing with “A”, and automatically tracked within the electronic record.</w:t>
      </w:r>
    </w:p>
    <w:p w14:paraId="0FC9B2AF" w14:textId="77777777" w:rsidR="00B11F70" w:rsidRPr="000B6B2D" w:rsidRDefault="00B11F70" w:rsidP="007C6813">
      <w:pPr>
        <w:numPr>
          <w:ilvl w:val="0"/>
          <w:numId w:val="58"/>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The revision date shall be recorded within the EDT system and shall correspond with the date of the Contractor’s electronic approval or digital signature.</w:t>
      </w:r>
    </w:p>
    <w:p w14:paraId="47D89B78" w14:textId="77777777" w:rsidR="00B11F70" w:rsidRPr="000B6B2D" w:rsidRDefault="00B11F70" w:rsidP="007C6813">
      <w:pPr>
        <w:numPr>
          <w:ilvl w:val="0"/>
          <w:numId w:val="58"/>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The column or bracket material shall be recorded as steel, aluminium, or any other material approved by the Overseeing Organisation.</w:t>
      </w:r>
    </w:p>
    <w:p w14:paraId="5BD137C3" w14:textId="64969945" w:rsidR="00B11F70" w:rsidRPr="000B6B2D" w:rsidRDefault="00EE16D0" w:rsidP="007C6813">
      <w:pPr>
        <w:numPr>
          <w:ilvl w:val="0"/>
          <w:numId w:val="58"/>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Material design strengths shall comply with BS EN 40 (relevant parts) and shall not be less than the specified design values. Where multiple materials are used, all shall be recorded</w:t>
      </w:r>
      <w:r w:rsidR="00E13AE6" w:rsidRPr="000B6B2D">
        <w:rPr>
          <w:rFonts w:ascii="Arial" w:eastAsia="Times New Roman" w:hAnsi="Arial" w:cs="Arial"/>
        </w:rPr>
        <w:t xml:space="preserve"> w</w:t>
      </w:r>
      <w:r w:rsidR="00B11F70" w:rsidRPr="000B6B2D">
        <w:rPr>
          <w:rFonts w:ascii="Arial" w:eastAsia="Times New Roman" w:hAnsi="Arial" w:cs="Arial"/>
        </w:rPr>
        <w:t>ithin the electronic data record.</w:t>
      </w:r>
    </w:p>
    <w:p w14:paraId="045526A2" w14:textId="77777777" w:rsidR="00B11F70" w:rsidRPr="000B6B2D" w:rsidRDefault="00B11F70" w:rsidP="007C6813">
      <w:pPr>
        <w:numPr>
          <w:ilvl w:val="0"/>
          <w:numId w:val="58"/>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All required data fields shall be completed and validated within the EDT system prior to certification by the Contractor.</w:t>
      </w:r>
    </w:p>
    <w:p w14:paraId="33D7FE90" w14:textId="77777777" w:rsidR="0017265E" w:rsidRPr="001D62E8" w:rsidRDefault="0017265E" w:rsidP="001B3E6F">
      <w:pPr>
        <w:tabs>
          <w:tab w:val="left" w:pos="426"/>
        </w:tabs>
        <w:spacing w:after="0" w:line="240" w:lineRule="auto"/>
        <w:ind w:left="425" w:hanging="425"/>
        <w:rPr>
          <w:rFonts w:ascii="Arial" w:eastAsia="Calibri" w:hAnsi="Arial" w:cs="Arial"/>
        </w:rPr>
      </w:pPr>
    </w:p>
    <w:p w14:paraId="004D9C8E" w14:textId="77777777" w:rsidR="0003707E" w:rsidRPr="001D62E8" w:rsidRDefault="0003707E" w:rsidP="001B3E6F">
      <w:pPr>
        <w:tabs>
          <w:tab w:val="left" w:pos="426"/>
        </w:tabs>
        <w:spacing w:after="0" w:line="240" w:lineRule="auto"/>
        <w:ind w:left="425" w:hanging="425"/>
        <w:rPr>
          <w:rFonts w:ascii="Arial" w:eastAsia="Calibri" w:hAnsi="Arial" w:cs="Arial"/>
          <w:b/>
          <w:bCs/>
        </w:rPr>
      </w:pPr>
      <w:r w:rsidRPr="001D62E8">
        <w:rPr>
          <w:rFonts w:ascii="Arial" w:eastAsia="Calibri" w:hAnsi="Arial" w:cs="Arial"/>
          <w:b/>
          <w:bCs/>
        </w:rPr>
        <w:t>Column Data</w:t>
      </w:r>
    </w:p>
    <w:p w14:paraId="3C7B9694" w14:textId="77777777" w:rsidR="0017265E" w:rsidRPr="001D62E8" w:rsidRDefault="0017265E" w:rsidP="001B3E6F">
      <w:pPr>
        <w:tabs>
          <w:tab w:val="left" w:pos="426"/>
        </w:tabs>
        <w:spacing w:after="0" w:line="240" w:lineRule="auto"/>
        <w:ind w:left="425" w:hanging="425"/>
        <w:rPr>
          <w:rFonts w:ascii="Arial" w:eastAsia="Calibri" w:hAnsi="Arial" w:cs="Arial"/>
        </w:rPr>
      </w:pPr>
    </w:p>
    <w:p w14:paraId="5B284316" w14:textId="02F425F0" w:rsidR="007331B3" w:rsidRPr="000B6B2D" w:rsidRDefault="00FD5395" w:rsidP="007C6813">
      <w:pPr>
        <w:numPr>
          <w:ilvl w:val="0"/>
          <w:numId w:val="59"/>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 xml:space="preserve">Column nominal height and classification shall </w:t>
      </w:r>
      <w:r w:rsidR="00F54E1B" w:rsidRPr="000B6B2D">
        <w:rPr>
          <w:rFonts w:ascii="Arial" w:eastAsia="Times New Roman" w:hAnsi="Arial" w:cs="Arial"/>
        </w:rPr>
        <w:t>be selected</w:t>
      </w:r>
      <w:r w:rsidR="009B51F4" w:rsidRPr="000B6B2D">
        <w:rPr>
          <w:rFonts w:ascii="Arial" w:eastAsia="Times New Roman" w:hAnsi="Arial" w:cs="Arial"/>
        </w:rPr>
        <w:t xml:space="preserve"> from</w:t>
      </w:r>
      <w:r w:rsidRPr="000B6B2D">
        <w:rPr>
          <w:rFonts w:ascii="Arial" w:eastAsia="Times New Roman" w:hAnsi="Arial" w:cs="Arial"/>
        </w:rPr>
        <w:t xml:space="preserve"> BS EN 40 (all relevant parts) and associated UK guidance in PD </w:t>
      </w:r>
      <w:r w:rsidR="0018085A" w:rsidRPr="000B6B2D">
        <w:rPr>
          <w:rFonts w:ascii="Arial" w:eastAsia="Times New Roman" w:hAnsi="Arial" w:cs="Arial"/>
        </w:rPr>
        <w:t>6547 and</w:t>
      </w:r>
      <w:r w:rsidR="007331B3" w:rsidRPr="000B6B2D">
        <w:rPr>
          <w:rFonts w:ascii="Arial" w:eastAsia="Times New Roman" w:hAnsi="Arial" w:cs="Arial"/>
        </w:rPr>
        <w:t xml:space="preserve"> recorded within the system.</w:t>
      </w:r>
    </w:p>
    <w:p w14:paraId="32A27916" w14:textId="77777777" w:rsidR="007331B3" w:rsidRPr="000B6B2D" w:rsidRDefault="007331B3" w:rsidP="007C6813">
      <w:pPr>
        <w:numPr>
          <w:ilvl w:val="0"/>
          <w:numId w:val="59"/>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The number of door openings shall match the manufacturer’s approved drawings and be recorded accordingly.</w:t>
      </w:r>
    </w:p>
    <w:p w14:paraId="1E0C0F85" w14:textId="77777777" w:rsidR="007331B3" w:rsidRPr="000B6B2D" w:rsidRDefault="007331B3" w:rsidP="007C6813">
      <w:pPr>
        <w:numPr>
          <w:ilvl w:val="0"/>
          <w:numId w:val="59"/>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The cross-sectional dimensions of the base compartment shall be provided in the form of an uploaded diagram, CAD file, or digital sketch within the EDT system.</w:t>
      </w:r>
    </w:p>
    <w:p w14:paraId="4FBC2294" w14:textId="77777777" w:rsidR="007331B3" w:rsidRPr="000B6B2D" w:rsidRDefault="007331B3" w:rsidP="007C6813">
      <w:pPr>
        <w:numPr>
          <w:ilvl w:val="0"/>
          <w:numId w:val="59"/>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Acceptable positions of bracket arms relative to the door position shall be clearly indicated using a diagram or selectable options within the system. Where all positions are acceptable, the “ANY” option shall be selected.</w:t>
      </w:r>
    </w:p>
    <w:p w14:paraId="7F87699E" w14:textId="77777777" w:rsidR="007331B3" w:rsidRPr="000B6B2D" w:rsidRDefault="007331B3" w:rsidP="007C6813">
      <w:pPr>
        <w:numPr>
          <w:ilvl w:val="0"/>
          <w:numId w:val="59"/>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Where concrete surround is required for planted bases in accordance with Sub-Clauses 1305.3 and 1305.4, the minimum diameter shall be specified.</w:t>
      </w:r>
    </w:p>
    <w:p w14:paraId="08EBDB25" w14:textId="77777777" w:rsidR="007331B3" w:rsidRPr="000B6B2D" w:rsidRDefault="007331B3" w:rsidP="007C6813">
      <w:pPr>
        <w:numPr>
          <w:ilvl w:val="0"/>
          <w:numId w:val="59"/>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For flange-based columns, all design forces and moments used in the design of foundations, anchorages, and fixings shall be recorded in the electronic data fields.</w:t>
      </w:r>
    </w:p>
    <w:p w14:paraId="5B42E0F3" w14:textId="77777777" w:rsidR="007331B3" w:rsidRPr="000B6B2D" w:rsidRDefault="007331B3" w:rsidP="007C6813">
      <w:pPr>
        <w:numPr>
          <w:ilvl w:val="0"/>
          <w:numId w:val="59"/>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The corrosion protection system applied to the column at the time of manufacture shall be specified. Where sacrificial thickness is included, the extent shall be recorded.</w:t>
      </w:r>
    </w:p>
    <w:p w14:paraId="2FBCA132" w14:textId="77777777" w:rsidR="007331B3" w:rsidRPr="000B6B2D" w:rsidRDefault="007331B3" w:rsidP="007C6813">
      <w:pPr>
        <w:numPr>
          <w:ilvl w:val="0"/>
          <w:numId w:val="59"/>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lastRenderedPageBreak/>
        <w:t>Details of signs and attachments shall be provided, including:</w:t>
      </w:r>
    </w:p>
    <w:p w14:paraId="7280C99C" w14:textId="77777777" w:rsidR="007331B3" w:rsidRPr="000B6B2D" w:rsidRDefault="007331B3" w:rsidP="007C6813">
      <w:pPr>
        <w:numPr>
          <w:ilvl w:val="0"/>
          <w:numId w:val="60"/>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Surface area</w:t>
      </w:r>
    </w:p>
    <w:p w14:paraId="51C36CB1" w14:textId="77777777" w:rsidR="007331B3" w:rsidRPr="000B6B2D" w:rsidRDefault="007331B3" w:rsidP="007C6813">
      <w:pPr>
        <w:numPr>
          <w:ilvl w:val="0"/>
          <w:numId w:val="60"/>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Eccentricity from the column centreline</w:t>
      </w:r>
    </w:p>
    <w:p w14:paraId="512DA86D" w14:textId="77777777" w:rsidR="007331B3" w:rsidRPr="000B6B2D" w:rsidRDefault="007331B3" w:rsidP="007C6813">
      <w:pPr>
        <w:numPr>
          <w:ilvl w:val="0"/>
          <w:numId w:val="60"/>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Height above ground to the centroid of the sign area</w:t>
      </w:r>
    </w:p>
    <w:p w14:paraId="269F59B8" w14:textId="77777777" w:rsidR="0003707E" w:rsidRPr="001D62E8" w:rsidRDefault="0003707E" w:rsidP="001B3E6F">
      <w:pPr>
        <w:tabs>
          <w:tab w:val="left" w:pos="426"/>
        </w:tabs>
        <w:spacing w:after="0" w:line="240" w:lineRule="auto"/>
        <w:rPr>
          <w:rFonts w:ascii="Arial" w:eastAsia="Calibri" w:hAnsi="Arial" w:cs="Arial"/>
          <w:b/>
          <w:bCs/>
        </w:rPr>
      </w:pPr>
      <w:r w:rsidRPr="001D62E8">
        <w:rPr>
          <w:rFonts w:ascii="Arial" w:eastAsia="Calibri" w:hAnsi="Arial" w:cs="Arial"/>
          <w:b/>
          <w:bCs/>
        </w:rPr>
        <w:t>Bracket Data</w:t>
      </w:r>
    </w:p>
    <w:p w14:paraId="4A41A3C9" w14:textId="77777777" w:rsidR="0017265E" w:rsidRPr="001D62E8" w:rsidRDefault="0017265E" w:rsidP="001B3E6F">
      <w:pPr>
        <w:tabs>
          <w:tab w:val="left" w:pos="426"/>
        </w:tabs>
        <w:spacing w:after="0" w:line="240" w:lineRule="auto"/>
        <w:rPr>
          <w:rFonts w:ascii="Arial" w:eastAsia="Calibri" w:hAnsi="Arial" w:cs="Arial"/>
        </w:rPr>
      </w:pPr>
    </w:p>
    <w:p w14:paraId="70976837" w14:textId="24205AA7" w:rsidR="00F70238" w:rsidRPr="000B6B2D" w:rsidRDefault="00F70238" w:rsidP="007C6813">
      <w:pPr>
        <w:numPr>
          <w:ilvl w:val="0"/>
          <w:numId w:val="61"/>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Luminaire and bracket design parameters recorded within the EDT system shall reflect the most adverse loading condition applicable to all compatible columns, including:</w:t>
      </w:r>
    </w:p>
    <w:p w14:paraId="7B860462" w14:textId="77777777" w:rsidR="00F70238" w:rsidRPr="000B6B2D" w:rsidRDefault="00F70238" w:rsidP="007C6813">
      <w:pPr>
        <w:numPr>
          <w:ilvl w:val="0"/>
          <w:numId w:val="62"/>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Lever arm distances</w:t>
      </w:r>
    </w:p>
    <w:p w14:paraId="5F630DEC" w14:textId="77777777" w:rsidR="00F70238" w:rsidRPr="000B6B2D" w:rsidRDefault="00F70238" w:rsidP="007C6813">
      <w:pPr>
        <w:numPr>
          <w:ilvl w:val="0"/>
          <w:numId w:val="62"/>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Weight</w:t>
      </w:r>
    </w:p>
    <w:p w14:paraId="761A0D58" w14:textId="77777777" w:rsidR="00F70238" w:rsidRPr="000B6B2D" w:rsidRDefault="00F70238" w:rsidP="007C6813">
      <w:pPr>
        <w:numPr>
          <w:ilvl w:val="0"/>
          <w:numId w:val="62"/>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Maximum windage area</w:t>
      </w:r>
    </w:p>
    <w:p w14:paraId="607ED769" w14:textId="77777777" w:rsidR="00F70238" w:rsidRPr="000B6B2D" w:rsidRDefault="00F70238" w:rsidP="00F70238">
      <w:pPr>
        <w:spacing w:before="100" w:beforeAutospacing="1" w:after="100" w:afterAutospacing="1" w:line="300" w:lineRule="atLeast"/>
        <w:rPr>
          <w:rFonts w:ascii="Arial" w:eastAsia="Times New Roman" w:hAnsi="Arial" w:cs="Arial"/>
        </w:rPr>
      </w:pPr>
      <w:r w:rsidRPr="000B6B2D">
        <w:rPr>
          <w:rFonts w:ascii="Arial" w:eastAsia="Times New Roman" w:hAnsi="Arial" w:cs="Arial"/>
          <w:b/>
          <w:bCs/>
        </w:rPr>
        <w:t>Note:</w:t>
      </w:r>
      <w:r w:rsidRPr="000B6B2D">
        <w:rPr>
          <w:rFonts w:ascii="Arial" w:eastAsia="Times New Roman" w:hAnsi="Arial" w:cs="Arial"/>
        </w:rPr>
        <w:br/>
        <w:t>Luminaire lever arms shall be defined as the horizontal distance from the centre of gravity of the lantern and, where applicable, the centroid of the windage area to the end of the bracket connection.</w:t>
      </w:r>
    </w:p>
    <w:p w14:paraId="23088059" w14:textId="7D1ACD74" w:rsidR="0003707E" w:rsidRPr="000B6B2D" w:rsidRDefault="0003707E" w:rsidP="00F70238">
      <w:pPr>
        <w:tabs>
          <w:tab w:val="left" w:pos="426"/>
        </w:tabs>
        <w:spacing w:after="0" w:line="240" w:lineRule="auto"/>
        <w:ind w:left="425" w:hanging="425"/>
        <w:rPr>
          <w:rFonts w:ascii="Times New Roman" w:hAnsi="Times New Roman" w:cs="Times New Roman"/>
          <w:b/>
          <w:bCs/>
          <w:sz w:val="32"/>
          <w:szCs w:val="32"/>
          <w:u w:val="single"/>
        </w:rPr>
      </w:pPr>
    </w:p>
    <w:p w14:paraId="0310F8B8" w14:textId="77777777" w:rsidR="00676CA4" w:rsidRPr="000B6B2D" w:rsidRDefault="00676CA4" w:rsidP="008C7F23">
      <w:pPr>
        <w:spacing w:before="100" w:beforeAutospacing="1" w:after="100" w:afterAutospacing="1" w:line="300" w:lineRule="atLeast"/>
        <w:outlineLvl w:val="2"/>
        <w:rPr>
          <w:rFonts w:ascii="Arial" w:eastAsia="Times New Roman" w:hAnsi="Arial" w:cs="Arial"/>
          <w:b/>
          <w:bCs/>
        </w:rPr>
      </w:pPr>
      <w:r w:rsidRPr="000B6B2D">
        <w:rPr>
          <w:rFonts w:ascii="Arial" w:eastAsia="Times New Roman" w:hAnsi="Arial" w:cs="Arial"/>
          <w:b/>
          <w:bCs/>
        </w:rPr>
        <w:t>Additional Requirements for Electronic Data Systems</w:t>
      </w:r>
    </w:p>
    <w:p w14:paraId="57710D6B" w14:textId="60BD74D3" w:rsidR="00F914C0" w:rsidRPr="000B6B2D" w:rsidRDefault="00676CA4" w:rsidP="007C6813">
      <w:pPr>
        <w:numPr>
          <w:ilvl w:val="0"/>
          <w:numId w:val="63"/>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All submitted data shall be compatible with the Overseeing Organisation’s digital asset management or inventory systems.</w:t>
      </w:r>
    </w:p>
    <w:p w14:paraId="67F41F35" w14:textId="77777777" w:rsidR="00676CA4" w:rsidRPr="000B6B2D" w:rsidRDefault="00676CA4" w:rsidP="007C6813">
      <w:pPr>
        <w:numPr>
          <w:ilvl w:val="0"/>
          <w:numId w:val="63"/>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Electronic records shall be stored in a structured and searchable format, with traceability for all revisions and approvals.</w:t>
      </w:r>
    </w:p>
    <w:p w14:paraId="1B5E1969" w14:textId="77777777" w:rsidR="00676CA4" w:rsidRPr="000B6B2D" w:rsidRDefault="00676CA4" w:rsidP="007C6813">
      <w:pPr>
        <w:numPr>
          <w:ilvl w:val="0"/>
          <w:numId w:val="63"/>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Digital drawings and supporting documents shall be submitted in approved formats (e.g., PDF, DWG, or equivalent).</w:t>
      </w:r>
    </w:p>
    <w:p w14:paraId="04018CDE" w14:textId="77777777" w:rsidR="00676CA4" w:rsidRPr="000B6B2D" w:rsidRDefault="00676CA4" w:rsidP="007C6813">
      <w:pPr>
        <w:numPr>
          <w:ilvl w:val="0"/>
          <w:numId w:val="63"/>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The Contractor shall ensure data accuracy, completeness, and compliance prior to electronic submission and certification.</w:t>
      </w:r>
    </w:p>
    <w:p w14:paraId="1830A4B6" w14:textId="77777777" w:rsidR="001B3E6F" w:rsidRPr="000B6B2D" w:rsidRDefault="001B3E6F">
      <w:pPr>
        <w:rPr>
          <w:rFonts w:ascii="Times New Roman" w:hAnsi="Times New Roman" w:cs="Times New Roman"/>
          <w:b/>
          <w:bCs/>
          <w:sz w:val="32"/>
          <w:szCs w:val="32"/>
          <w:u w:val="single"/>
        </w:rPr>
      </w:pPr>
      <w:r w:rsidRPr="000B6B2D">
        <w:rPr>
          <w:rFonts w:ascii="Times New Roman" w:hAnsi="Times New Roman" w:cs="Times New Roman"/>
          <w:b/>
          <w:bCs/>
          <w:sz w:val="32"/>
          <w:szCs w:val="32"/>
          <w:u w:val="single"/>
        </w:rPr>
        <w:br w:type="page"/>
      </w:r>
    </w:p>
    <w:p w14:paraId="1D2B8D72" w14:textId="77777777" w:rsidR="0003707E" w:rsidRPr="001D62E8" w:rsidRDefault="0003707E" w:rsidP="001B3E6F">
      <w:pPr>
        <w:jc w:val="center"/>
        <w:rPr>
          <w:rFonts w:ascii="Arial" w:eastAsia="Calibri" w:hAnsi="Arial" w:cs="Arial"/>
          <w:b/>
          <w:sz w:val="28"/>
          <w:szCs w:val="28"/>
          <w:u w:val="single"/>
        </w:rPr>
      </w:pPr>
      <w:r w:rsidRPr="001D62E8">
        <w:rPr>
          <w:rFonts w:ascii="Arial" w:eastAsia="Calibri" w:hAnsi="Arial" w:cs="Arial"/>
          <w:b/>
          <w:sz w:val="28"/>
          <w:szCs w:val="28"/>
          <w:u w:val="single"/>
        </w:rPr>
        <w:lastRenderedPageBreak/>
        <w:t>APPENDIX 13/7:</w:t>
      </w:r>
    </w:p>
    <w:p w14:paraId="2ADE1227" w14:textId="77777777" w:rsidR="0003707E" w:rsidRPr="001D62E8" w:rsidRDefault="0003707E" w:rsidP="0003707E">
      <w:pPr>
        <w:jc w:val="center"/>
        <w:rPr>
          <w:rFonts w:ascii="Arial" w:eastAsia="Calibri" w:hAnsi="Arial" w:cs="Arial"/>
          <w:b/>
          <w:u w:val="single"/>
        </w:rPr>
      </w:pPr>
      <w:r w:rsidRPr="001D62E8">
        <w:rPr>
          <w:rFonts w:ascii="Arial" w:eastAsia="Calibri" w:hAnsi="Arial" w:cs="Arial"/>
          <w:b/>
          <w:u w:val="single"/>
        </w:rPr>
        <w:t>ON SITE ROAD LIGHTING UNITS AND MANUFACTURER DETAILS</w:t>
      </w:r>
    </w:p>
    <w:p w14:paraId="246B1D70" w14:textId="3DC11029" w:rsidR="0003707E" w:rsidRPr="001D62E8" w:rsidRDefault="0003707E" w:rsidP="0003707E">
      <w:pPr>
        <w:rPr>
          <w:rFonts w:ascii="Arial" w:eastAsia="Calibri" w:hAnsi="Arial" w:cs="Arial"/>
        </w:rPr>
      </w:pPr>
      <w:r w:rsidRPr="001D62E8">
        <w:rPr>
          <w:rFonts w:ascii="Arial" w:eastAsia="Calibri" w:hAnsi="Arial" w:cs="Arial"/>
        </w:rPr>
        <w:t xml:space="preserve">Within existing installations every effort will be made to replace like for like.  Where identical equipment is no longer available for replacements agreement must be reached with the Overseeing Organisation as to the appropriate substitution.  The Overseeing Organisation reserves the right to instruct the Contractor not to replace like with like.  Replacement of materials within existing electrical equipment unless otherwise indicated by the Overseeing Organisation.  Replacement materials shall be </w:t>
      </w:r>
      <w:r w:rsidR="00F72081" w:rsidRPr="001D62E8">
        <w:rPr>
          <w:rFonts w:ascii="Arial" w:eastAsia="Calibri" w:hAnsi="Arial" w:cs="Arial"/>
        </w:rPr>
        <w:t>like</w:t>
      </w:r>
      <w:r w:rsidRPr="001D62E8">
        <w:rPr>
          <w:rFonts w:ascii="Arial" w:eastAsia="Calibri" w:hAnsi="Arial" w:cs="Arial"/>
        </w:rPr>
        <w:t xml:space="preserve"> existing, should similar replacement materials not be available, equivalent "like for like" materials shall be used as approved by the Overseeing Organisation.  </w:t>
      </w:r>
    </w:p>
    <w:p w14:paraId="3C551F2A" w14:textId="77777777" w:rsidR="007C5AB1" w:rsidRPr="001D62E8" w:rsidRDefault="007C5AB1" w:rsidP="0003707E">
      <w:pPr>
        <w:rPr>
          <w:rFonts w:ascii="Arial" w:eastAsia="Calibri" w:hAnsi="Arial" w:cs="Arial"/>
        </w:rPr>
      </w:pPr>
    </w:p>
    <w:p w14:paraId="2899610E" w14:textId="77777777" w:rsidR="0003707E" w:rsidRPr="001D62E8" w:rsidRDefault="0003707E" w:rsidP="0003707E">
      <w:pPr>
        <w:rPr>
          <w:rFonts w:ascii="Arial" w:eastAsia="Calibri" w:hAnsi="Arial" w:cs="Arial"/>
        </w:rPr>
      </w:pPr>
      <w:r w:rsidRPr="001D62E8">
        <w:rPr>
          <w:rFonts w:ascii="Arial" w:eastAsia="Calibri" w:hAnsi="Arial" w:cs="Arial"/>
        </w:rPr>
        <w:t>LIST OF TYPICAL ON-SITE ROAD LIGHTING UNITS AND MANUFACTURER DETAILS:</w:t>
      </w:r>
    </w:p>
    <w:tbl>
      <w:tblPr>
        <w:tblStyle w:val="TableGrid"/>
        <w:tblW w:w="0" w:type="auto"/>
        <w:tblLook w:val="04A0" w:firstRow="1" w:lastRow="0" w:firstColumn="1" w:lastColumn="0" w:noHBand="0" w:noVBand="1"/>
      </w:tblPr>
      <w:tblGrid>
        <w:gridCol w:w="5121"/>
        <w:gridCol w:w="5137"/>
      </w:tblGrid>
      <w:tr w:rsidR="0003707E" w:rsidRPr="001D62E8" w14:paraId="7705456B" w14:textId="77777777" w:rsidTr="00916C7C">
        <w:tc>
          <w:tcPr>
            <w:tcW w:w="5121" w:type="dxa"/>
          </w:tcPr>
          <w:p w14:paraId="1F2D24EA" w14:textId="77777777" w:rsidR="0003707E" w:rsidRPr="001D62E8" w:rsidRDefault="0003707E" w:rsidP="0003707E">
            <w:pPr>
              <w:rPr>
                <w:rFonts w:ascii="Arial" w:eastAsia="Calibri" w:hAnsi="Arial" w:cs="Arial"/>
              </w:rPr>
            </w:pPr>
            <w:r w:rsidRPr="001D62E8">
              <w:rPr>
                <w:rFonts w:ascii="Arial" w:eastAsia="Calibri" w:hAnsi="Arial" w:cs="Arial"/>
              </w:rPr>
              <w:t>TYPE</w:t>
            </w:r>
          </w:p>
          <w:p w14:paraId="21EDDBC8" w14:textId="77777777" w:rsidR="0003707E" w:rsidRPr="001D62E8" w:rsidRDefault="0003707E" w:rsidP="0003707E">
            <w:pPr>
              <w:rPr>
                <w:rFonts w:ascii="Arial" w:eastAsia="Calibri" w:hAnsi="Arial" w:cs="Arial"/>
              </w:rPr>
            </w:pPr>
          </w:p>
        </w:tc>
        <w:tc>
          <w:tcPr>
            <w:tcW w:w="5137" w:type="dxa"/>
          </w:tcPr>
          <w:p w14:paraId="3D155907" w14:textId="77777777" w:rsidR="0003707E" w:rsidRPr="001D62E8" w:rsidRDefault="0003707E" w:rsidP="0003707E">
            <w:pPr>
              <w:rPr>
                <w:rFonts w:ascii="Arial" w:eastAsia="Calibri" w:hAnsi="Arial" w:cs="Arial"/>
              </w:rPr>
            </w:pPr>
            <w:r w:rsidRPr="001D62E8">
              <w:rPr>
                <w:rFonts w:ascii="Arial" w:eastAsia="Calibri" w:hAnsi="Arial" w:cs="Arial"/>
              </w:rPr>
              <w:t>MANUFACTURE</w:t>
            </w:r>
          </w:p>
        </w:tc>
      </w:tr>
      <w:tr w:rsidR="0003707E" w:rsidRPr="001D62E8" w14:paraId="18297421" w14:textId="77777777" w:rsidTr="00916C7C">
        <w:tc>
          <w:tcPr>
            <w:tcW w:w="5121" w:type="dxa"/>
          </w:tcPr>
          <w:p w14:paraId="762215F7" w14:textId="5B15283F" w:rsidR="0003707E" w:rsidRPr="001D62E8" w:rsidRDefault="0003707E" w:rsidP="0003707E">
            <w:pPr>
              <w:rPr>
                <w:rFonts w:ascii="Arial" w:eastAsia="Calibri" w:hAnsi="Arial" w:cs="Arial"/>
              </w:rPr>
            </w:pPr>
            <w:r w:rsidRPr="001D62E8">
              <w:rPr>
                <w:rFonts w:ascii="Arial" w:eastAsia="Calibri" w:hAnsi="Arial" w:cs="Arial"/>
              </w:rPr>
              <w:t>5-1</w:t>
            </w:r>
            <w:r w:rsidR="00916C7C" w:rsidRPr="001D62E8">
              <w:rPr>
                <w:rFonts w:ascii="Arial" w:eastAsia="Calibri" w:hAnsi="Arial" w:cs="Arial"/>
              </w:rPr>
              <w:t>2</w:t>
            </w:r>
            <w:r w:rsidRPr="001D62E8">
              <w:rPr>
                <w:rFonts w:ascii="Arial" w:eastAsia="Calibri" w:hAnsi="Arial" w:cs="Arial"/>
              </w:rPr>
              <w:t xml:space="preserve"> mt Tubular Steel</w:t>
            </w:r>
          </w:p>
          <w:p w14:paraId="14B18B3C" w14:textId="77777777" w:rsidR="0003707E" w:rsidRPr="001D62E8" w:rsidRDefault="0003707E" w:rsidP="0003707E">
            <w:pPr>
              <w:rPr>
                <w:rFonts w:ascii="Arial" w:eastAsia="Calibri" w:hAnsi="Arial" w:cs="Arial"/>
              </w:rPr>
            </w:pPr>
          </w:p>
        </w:tc>
        <w:tc>
          <w:tcPr>
            <w:tcW w:w="5137" w:type="dxa"/>
          </w:tcPr>
          <w:p w14:paraId="7A3742DA" w14:textId="77777777" w:rsidR="006F2CF4" w:rsidRPr="001D62E8" w:rsidRDefault="006F2CF4" w:rsidP="006F2CF4">
            <w:pPr>
              <w:rPr>
                <w:rFonts w:ascii="Arial" w:eastAsia="Calibri" w:hAnsi="Arial" w:cs="Arial"/>
              </w:rPr>
            </w:pPr>
            <w:r w:rsidRPr="001D62E8">
              <w:rPr>
                <w:rFonts w:ascii="Arial" w:eastAsia="Calibri" w:hAnsi="Arial" w:cs="Arial"/>
              </w:rPr>
              <w:t>BRITISH STEEL</w:t>
            </w:r>
          </w:p>
          <w:p w14:paraId="350C9F08" w14:textId="77777777" w:rsidR="006F2CF4" w:rsidRPr="001D62E8" w:rsidRDefault="006F2CF4" w:rsidP="006F2CF4">
            <w:pPr>
              <w:rPr>
                <w:rFonts w:ascii="Arial" w:eastAsia="Calibri" w:hAnsi="Arial" w:cs="Arial"/>
              </w:rPr>
            </w:pPr>
            <w:r w:rsidRPr="001D62E8">
              <w:rPr>
                <w:rFonts w:ascii="Arial" w:eastAsia="Calibri" w:hAnsi="Arial" w:cs="Arial"/>
              </w:rPr>
              <w:t>STAINTON</w:t>
            </w:r>
          </w:p>
          <w:p w14:paraId="403DB6DF" w14:textId="77777777" w:rsidR="006F2CF4" w:rsidRPr="001D62E8" w:rsidRDefault="006F2CF4" w:rsidP="006F2CF4">
            <w:pPr>
              <w:rPr>
                <w:rFonts w:ascii="Arial" w:eastAsia="Calibri" w:hAnsi="Arial" w:cs="Arial"/>
              </w:rPr>
            </w:pPr>
            <w:r w:rsidRPr="001D62E8">
              <w:rPr>
                <w:rFonts w:ascii="Arial" w:eastAsia="Calibri" w:hAnsi="Arial" w:cs="Arial"/>
              </w:rPr>
              <w:t>FABRIKAT</w:t>
            </w:r>
          </w:p>
          <w:p w14:paraId="1A9D4EFF" w14:textId="77777777" w:rsidR="0003707E" w:rsidRPr="001D62E8" w:rsidRDefault="006F2CF4" w:rsidP="006F2CF4">
            <w:pPr>
              <w:rPr>
                <w:rFonts w:ascii="Arial" w:eastAsia="Calibri" w:hAnsi="Arial" w:cs="Arial"/>
              </w:rPr>
            </w:pPr>
            <w:r w:rsidRPr="001D62E8">
              <w:rPr>
                <w:rFonts w:ascii="Arial" w:eastAsia="Calibri" w:hAnsi="Arial" w:cs="Arial"/>
              </w:rPr>
              <w:t>CONCRETE UTILITIES</w:t>
            </w:r>
          </w:p>
          <w:p w14:paraId="1FEC5924" w14:textId="77777777" w:rsidR="006F2CF4" w:rsidRPr="001D62E8" w:rsidRDefault="006F2CF4" w:rsidP="006F2CF4">
            <w:pPr>
              <w:rPr>
                <w:rFonts w:ascii="Arial" w:eastAsia="Calibri" w:hAnsi="Arial" w:cs="Arial"/>
              </w:rPr>
            </w:pPr>
            <w:r w:rsidRPr="001D62E8">
              <w:rPr>
                <w:rFonts w:ascii="Arial" w:eastAsia="Calibri" w:hAnsi="Arial" w:cs="Arial"/>
              </w:rPr>
              <w:t>MALATITE</w:t>
            </w:r>
          </w:p>
          <w:p w14:paraId="49247F03" w14:textId="77777777" w:rsidR="006F2CF4" w:rsidRPr="001D62E8" w:rsidRDefault="006F2CF4" w:rsidP="006F2CF4">
            <w:pPr>
              <w:rPr>
                <w:rFonts w:ascii="Arial" w:eastAsia="Calibri" w:hAnsi="Arial" w:cs="Arial"/>
              </w:rPr>
            </w:pPr>
            <w:r w:rsidRPr="001D62E8">
              <w:rPr>
                <w:rFonts w:ascii="Arial" w:eastAsia="Calibri" w:hAnsi="Arial" w:cs="Arial"/>
              </w:rPr>
              <w:t>BEI</w:t>
            </w:r>
          </w:p>
        </w:tc>
      </w:tr>
      <w:tr w:rsidR="0067246A" w:rsidRPr="001D62E8" w14:paraId="42E4947A" w14:textId="77777777" w:rsidTr="00916C7C">
        <w:tc>
          <w:tcPr>
            <w:tcW w:w="5121" w:type="dxa"/>
          </w:tcPr>
          <w:p w14:paraId="012AE59C" w14:textId="01DB0BA9" w:rsidR="0067246A" w:rsidRPr="001D62E8" w:rsidRDefault="00F573AB" w:rsidP="0003707E">
            <w:pPr>
              <w:rPr>
                <w:rFonts w:ascii="Arial" w:eastAsia="Calibri" w:hAnsi="Arial" w:cs="Arial"/>
              </w:rPr>
            </w:pPr>
            <w:r w:rsidRPr="001D62E8">
              <w:rPr>
                <w:rFonts w:ascii="Arial" w:eastAsia="Calibri" w:hAnsi="Arial" w:cs="Arial"/>
              </w:rPr>
              <w:t xml:space="preserve">5-12 mt Tubular Aluminium </w:t>
            </w:r>
          </w:p>
        </w:tc>
        <w:tc>
          <w:tcPr>
            <w:tcW w:w="5137" w:type="dxa"/>
          </w:tcPr>
          <w:p w14:paraId="2697ED89" w14:textId="77777777" w:rsidR="0067246A" w:rsidRPr="001D62E8" w:rsidRDefault="00FE3894" w:rsidP="006F2CF4">
            <w:pPr>
              <w:rPr>
                <w:rFonts w:ascii="Arial" w:eastAsia="Calibri" w:hAnsi="Arial" w:cs="Arial"/>
              </w:rPr>
            </w:pPr>
            <w:r w:rsidRPr="001D62E8">
              <w:rPr>
                <w:rFonts w:ascii="Arial" w:eastAsia="Calibri" w:hAnsi="Arial" w:cs="Arial"/>
              </w:rPr>
              <w:t>ALC</w:t>
            </w:r>
          </w:p>
          <w:p w14:paraId="65B74525" w14:textId="15BBD03F" w:rsidR="00FE3894" w:rsidRPr="001D62E8" w:rsidRDefault="00FE3894" w:rsidP="006F2CF4">
            <w:pPr>
              <w:rPr>
                <w:rFonts w:ascii="Arial" w:eastAsia="Calibri" w:hAnsi="Arial" w:cs="Arial"/>
              </w:rPr>
            </w:pPr>
          </w:p>
        </w:tc>
      </w:tr>
      <w:tr w:rsidR="0003707E" w:rsidRPr="001D62E8" w14:paraId="3E208EAB" w14:textId="77777777" w:rsidTr="00916C7C">
        <w:tc>
          <w:tcPr>
            <w:tcW w:w="5121" w:type="dxa"/>
          </w:tcPr>
          <w:p w14:paraId="0958C7E5" w14:textId="77777777" w:rsidR="0003707E" w:rsidRPr="001D62E8" w:rsidRDefault="0003707E" w:rsidP="0003707E">
            <w:pPr>
              <w:rPr>
                <w:rFonts w:ascii="Arial" w:eastAsia="Calibri" w:hAnsi="Arial" w:cs="Arial"/>
              </w:rPr>
            </w:pPr>
            <w:r w:rsidRPr="001D62E8">
              <w:rPr>
                <w:rFonts w:ascii="Arial" w:eastAsia="Calibri" w:hAnsi="Arial" w:cs="Arial"/>
              </w:rPr>
              <w:t>WALL POLE AND SLEEVE BRACKETS</w:t>
            </w:r>
          </w:p>
          <w:p w14:paraId="2DF94E9F" w14:textId="77777777" w:rsidR="0003707E" w:rsidRPr="001D62E8" w:rsidRDefault="0003707E" w:rsidP="0003707E">
            <w:pPr>
              <w:rPr>
                <w:rFonts w:ascii="Arial" w:eastAsia="Calibri" w:hAnsi="Arial" w:cs="Arial"/>
              </w:rPr>
            </w:pPr>
          </w:p>
        </w:tc>
        <w:tc>
          <w:tcPr>
            <w:tcW w:w="5137" w:type="dxa"/>
          </w:tcPr>
          <w:p w14:paraId="5049E69A" w14:textId="77777777" w:rsidR="0003707E" w:rsidRPr="001D62E8" w:rsidRDefault="0003707E" w:rsidP="0003707E">
            <w:pPr>
              <w:rPr>
                <w:rFonts w:ascii="Arial" w:eastAsia="Calibri" w:hAnsi="Arial" w:cs="Arial"/>
              </w:rPr>
            </w:pPr>
          </w:p>
        </w:tc>
      </w:tr>
      <w:tr w:rsidR="0003707E" w:rsidRPr="001D62E8" w14:paraId="7223FC1F" w14:textId="77777777" w:rsidTr="00916C7C">
        <w:tc>
          <w:tcPr>
            <w:tcW w:w="5121" w:type="dxa"/>
          </w:tcPr>
          <w:p w14:paraId="020DFF1B" w14:textId="77777777" w:rsidR="0003707E" w:rsidRPr="001D62E8" w:rsidRDefault="0003707E" w:rsidP="0003707E">
            <w:pPr>
              <w:rPr>
                <w:rFonts w:ascii="Arial" w:eastAsia="Calibri" w:hAnsi="Arial" w:cs="Arial"/>
              </w:rPr>
            </w:pPr>
            <w:r w:rsidRPr="001D62E8">
              <w:rPr>
                <w:rFonts w:ascii="Arial" w:eastAsia="Calibri" w:hAnsi="Arial" w:cs="Arial"/>
              </w:rPr>
              <w:t>0.5 mt outreach</w:t>
            </w:r>
          </w:p>
          <w:p w14:paraId="6E005F23" w14:textId="77777777" w:rsidR="0003707E" w:rsidRPr="001D62E8" w:rsidRDefault="0003707E" w:rsidP="0003707E">
            <w:pPr>
              <w:rPr>
                <w:rFonts w:ascii="Arial" w:eastAsia="Calibri" w:hAnsi="Arial" w:cs="Arial"/>
              </w:rPr>
            </w:pPr>
          </w:p>
        </w:tc>
        <w:tc>
          <w:tcPr>
            <w:tcW w:w="5137" w:type="dxa"/>
          </w:tcPr>
          <w:p w14:paraId="1F4EA1A1" w14:textId="77777777" w:rsidR="0003707E" w:rsidRPr="001D62E8" w:rsidRDefault="006F2CF4" w:rsidP="0003707E">
            <w:pPr>
              <w:rPr>
                <w:rFonts w:ascii="Arial" w:eastAsia="Calibri" w:hAnsi="Arial" w:cs="Arial"/>
              </w:rPr>
            </w:pPr>
            <w:r w:rsidRPr="001D62E8">
              <w:rPr>
                <w:rFonts w:ascii="Arial" w:eastAsia="Calibri" w:hAnsi="Arial" w:cs="Arial"/>
              </w:rPr>
              <w:t>PUDSEY DIAMOND</w:t>
            </w:r>
          </w:p>
          <w:p w14:paraId="269B54DD" w14:textId="77777777" w:rsidR="006F2CF4" w:rsidRPr="001D62E8" w:rsidRDefault="006F2CF4" w:rsidP="0003707E">
            <w:pPr>
              <w:rPr>
                <w:rFonts w:ascii="Arial" w:eastAsia="Calibri" w:hAnsi="Arial" w:cs="Arial"/>
              </w:rPr>
            </w:pPr>
            <w:r w:rsidRPr="001D62E8">
              <w:rPr>
                <w:rFonts w:ascii="Arial" w:eastAsia="Calibri" w:hAnsi="Arial" w:cs="Arial"/>
              </w:rPr>
              <w:t>LUCY</w:t>
            </w:r>
          </w:p>
          <w:p w14:paraId="30135EAE" w14:textId="77777777" w:rsidR="006F2CF4" w:rsidRPr="001D62E8" w:rsidRDefault="006F2CF4" w:rsidP="0003707E">
            <w:pPr>
              <w:rPr>
                <w:rFonts w:ascii="Arial" w:eastAsia="Calibri" w:hAnsi="Arial" w:cs="Arial"/>
              </w:rPr>
            </w:pPr>
            <w:r w:rsidRPr="001D62E8">
              <w:rPr>
                <w:rFonts w:ascii="Arial" w:eastAsia="Calibri" w:hAnsi="Arial" w:cs="Arial"/>
              </w:rPr>
              <w:t>A.C. FORD</w:t>
            </w:r>
          </w:p>
        </w:tc>
      </w:tr>
      <w:tr w:rsidR="0003707E" w:rsidRPr="001D62E8" w14:paraId="43C6C540" w14:textId="77777777" w:rsidTr="00916C7C">
        <w:tc>
          <w:tcPr>
            <w:tcW w:w="5121" w:type="dxa"/>
          </w:tcPr>
          <w:p w14:paraId="698C12F7" w14:textId="77777777" w:rsidR="0003707E" w:rsidRPr="001D62E8" w:rsidRDefault="0003707E" w:rsidP="0003707E">
            <w:pPr>
              <w:rPr>
                <w:rFonts w:ascii="Arial" w:eastAsia="Calibri" w:hAnsi="Arial" w:cs="Arial"/>
              </w:rPr>
            </w:pPr>
            <w:r w:rsidRPr="001D62E8">
              <w:rPr>
                <w:rFonts w:ascii="Arial" w:eastAsia="Calibri" w:hAnsi="Arial" w:cs="Arial"/>
              </w:rPr>
              <w:t>1.0 mt outreach</w:t>
            </w:r>
          </w:p>
          <w:p w14:paraId="3DC0888A" w14:textId="77777777" w:rsidR="0003707E" w:rsidRPr="001D62E8" w:rsidRDefault="0003707E" w:rsidP="0003707E">
            <w:pPr>
              <w:rPr>
                <w:rFonts w:ascii="Arial" w:eastAsia="Calibri" w:hAnsi="Arial" w:cs="Arial"/>
              </w:rPr>
            </w:pPr>
          </w:p>
        </w:tc>
        <w:tc>
          <w:tcPr>
            <w:tcW w:w="5137" w:type="dxa"/>
          </w:tcPr>
          <w:p w14:paraId="1E42E4CF" w14:textId="77777777" w:rsidR="006F2CF4" w:rsidRPr="001D62E8" w:rsidRDefault="006F2CF4" w:rsidP="006F2CF4">
            <w:pPr>
              <w:rPr>
                <w:rFonts w:ascii="Arial" w:eastAsia="Calibri" w:hAnsi="Arial" w:cs="Arial"/>
              </w:rPr>
            </w:pPr>
            <w:r w:rsidRPr="001D62E8">
              <w:rPr>
                <w:rFonts w:ascii="Arial" w:eastAsia="Calibri" w:hAnsi="Arial" w:cs="Arial"/>
              </w:rPr>
              <w:t>PUDSEY DIAMOND</w:t>
            </w:r>
          </w:p>
          <w:p w14:paraId="0750A867" w14:textId="77777777" w:rsidR="006F2CF4" w:rsidRPr="001D62E8" w:rsidRDefault="006F2CF4" w:rsidP="006F2CF4">
            <w:pPr>
              <w:rPr>
                <w:rFonts w:ascii="Arial" w:eastAsia="Calibri" w:hAnsi="Arial" w:cs="Arial"/>
              </w:rPr>
            </w:pPr>
            <w:r w:rsidRPr="001D62E8">
              <w:rPr>
                <w:rFonts w:ascii="Arial" w:eastAsia="Calibri" w:hAnsi="Arial" w:cs="Arial"/>
              </w:rPr>
              <w:t>LUCY</w:t>
            </w:r>
          </w:p>
          <w:p w14:paraId="3C592AAB" w14:textId="77777777" w:rsidR="0003707E" w:rsidRPr="001D62E8" w:rsidRDefault="006F2CF4" w:rsidP="006F2CF4">
            <w:pPr>
              <w:rPr>
                <w:rFonts w:ascii="Arial" w:eastAsia="Calibri" w:hAnsi="Arial" w:cs="Arial"/>
              </w:rPr>
            </w:pPr>
            <w:r w:rsidRPr="001D62E8">
              <w:rPr>
                <w:rFonts w:ascii="Arial" w:eastAsia="Calibri" w:hAnsi="Arial" w:cs="Arial"/>
              </w:rPr>
              <w:t>A.C. FORD</w:t>
            </w:r>
          </w:p>
        </w:tc>
      </w:tr>
      <w:tr w:rsidR="0003707E" w:rsidRPr="001D62E8" w14:paraId="0FD1364C" w14:textId="77777777" w:rsidTr="00916C7C">
        <w:tc>
          <w:tcPr>
            <w:tcW w:w="5121" w:type="dxa"/>
          </w:tcPr>
          <w:p w14:paraId="3B8A0E01" w14:textId="77777777" w:rsidR="0003707E" w:rsidRPr="001D62E8" w:rsidRDefault="0003707E" w:rsidP="0003707E">
            <w:pPr>
              <w:rPr>
                <w:rFonts w:ascii="Arial" w:eastAsia="Calibri" w:hAnsi="Arial" w:cs="Arial"/>
              </w:rPr>
            </w:pPr>
            <w:r w:rsidRPr="001D62E8">
              <w:rPr>
                <w:rFonts w:ascii="Arial" w:eastAsia="Calibri" w:hAnsi="Arial" w:cs="Arial"/>
              </w:rPr>
              <w:t>1.5 mt outreach</w:t>
            </w:r>
          </w:p>
          <w:p w14:paraId="3A480977" w14:textId="77777777" w:rsidR="0003707E" w:rsidRPr="001D62E8" w:rsidRDefault="0003707E" w:rsidP="0003707E">
            <w:pPr>
              <w:rPr>
                <w:rFonts w:ascii="Arial" w:eastAsia="Calibri" w:hAnsi="Arial" w:cs="Arial"/>
              </w:rPr>
            </w:pPr>
          </w:p>
        </w:tc>
        <w:tc>
          <w:tcPr>
            <w:tcW w:w="5137" w:type="dxa"/>
          </w:tcPr>
          <w:p w14:paraId="789FF08B" w14:textId="77777777" w:rsidR="006F2CF4" w:rsidRPr="001D62E8" w:rsidRDefault="006F2CF4" w:rsidP="006F2CF4">
            <w:pPr>
              <w:rPr>
                <w:rFonts w:ascii="Arial" w:eastAsia="Calibri" w:hAnsi="Arial" w:cs="Arial"/>
              </w:rPr>
            </w:pPr>
            <w:r w:rsidRPr="001D62E8">
              <w:rPr>
                <w:rFonts w:ascii="Arial" w:eastAsia="Calibri" w:hAnsi="Arial" w:cs="Arial"/>
              </w:rPr>
              <w:t>PUDSEY DIAMOND</w:t>
            </w:r>
          </w:p>
          <w:p w14:paraId="2ADC0E4A" w14:textId="77777777" w:rsidR="006F2CF4" w:rsidRPr="001D62E8" w:rsidRDefault="006F2CF4" w:rsidP="006F2CF4">
            <w:pPr>
              <w:rPr>
                <w:rFonts w:ascii="Arial" w:eastAsia="Calibri" w:hAnsi="Arial" w:cs="Arial"/>
              </w:rPr>
            </w:pPr>
            <w:r w:rsidRPr="001D62E8">
              <w:rPr>
                <w:rFonts w:ascii="Arial" w:eastAsia="Calibri" w:hAnsi="Arial" w:cs="Arial"/>
              </w:rPr>
              <w:t>LUCY</w:t>
            </w:r>
          </w:p>
          <w:p w14:paraId="571D0838" w14:textId="77777777" w:rsidR="0003707E" w:rsidRPr="001D62E8" w:rsidRDefault="006F2CF4" w:rsidP="006F2CF4">
            <w:pPr>
              <w:rPr>
                <w:rFonts w:ascii="Arial" w:eastAsia="Calibri" w:hAnsi="Arial" w:cs="Arial"/>
              </w:rPr>
            </w:pPr>
            <w:r w:rsidRPr="001D62E8">
              <w:rPr>
                <w:rFonts w:ascii="Arial" w:eastAsia="Calibri" w:hAnsi="Arial" w:cs="Arial"/>
              </w:rPr>
              <w:t>A.C. FORD</w:t>
            </w:r>
          </w:p>
        </w:tc>
      </w:tr>
    </w:tbl>
    <w:p w14:paraId="681CAEF0" w14:textId="77777777" w:rsidR="0003707E" w:rsidRPr="001D62E8" w:rsidRDefault="0003707E" w:rsidP="0003707E">
      <w:pPr>
        <w:rPr>
          <w:rFonts w:ascii="Calibri" w:eastAsia="Calibri" w:hAnsi="Calibri" w:cs="Times New Roman"/>
        </w:rPr>
      </w:pPr>
    </w:p>
    <w:p w14:paraId="2F702945" w14:textId="77777777" w:rsidR="001B3E6F" w:rsidRPr="001D62E8" w:rsidRDefault="001B3E6F" w:rsidP="00661C1A">
      <w:pPr>
        <w:rPr>
          <w:rFonts w:ascii="Calibri" w:eastAsia="Calibri" w:hAnsi="Calibri" w:cs="Times New Roman"/>
        </w:rPr>
      </w:pPr>
      <w:r w:rsidRPr="001D62E8">
        <w:rPr>
          <w:rFonts w:ascii="Calibri" w:eastAsia="Calibri" w:hAnsi="Calibri" w:cs="Times New Roman"/>
        </w:rPr>
        <w:br w:type="page"/>
      </w:r>
    </w:p>
    <w:p w14:paraId="7CEC0E1C" w14:textId="77777777" w:rsidR="00B902DA" w:rsidRPr="001D62E8" w:rsidRDefault="00661C1A" w:rsidP="00B902DA">
      <w:pPr>
        <w:spacing w:after="0" w:line="240" w:lineRule="auto"/>
        <w:jc w:val="center"/>
        <w:rPr>
          <w:rFonts w:ascii="Arial" w:eastAsia="Calibri" w:hAnsi="Arial" w:cs="Arial"/>
          <w:b/>
          <w:sz w:val="28"/>
          <w:szCs w:val="28"/>
          <w:u w:val="single"/>
        </w:rPr>
      </w:pPr>
      <w:r w:rsidRPr="001D62E8">
        <w:rPr>
          <w:rFonts w:ascii="Arial" w:eastAsia="Calibri" w:hAnsi="Arial" w:cs="Arial"/>
          <w:b/>
          <w:sz w:val="28"/>
          <w:szCs w:val="28"/>
          <w:u w:val="single"/>
        </w:rPr>
        <w:lastRenderedPageBreak/>
        <w:t>APPENDIX 14/1:</w:t>
      </w:r>
    </w:p>
    <w:p w14:paraId="06E64468" w14:textId="77777777" w:rsidR="00B902DA" w:rsidRPr="001D62E8" w:rsidRDefault="00B902DA" w:rsidP="00B902DA">
      <w:pPr>
        <w:spacing w:after="0" w:line="240" w:lineRule="auto"/>
        <w:jc w:val="center"/>
        <w:rPr>
          <w:rFonts w:ascii="Arial" w:eastAsia="Calibri" w:hAnsi="Arial" w:cs="Arial"/>
          <w:b/>
          <w:u w:val="single"/>
        </w:rPr>
      </w:pPr>
    </w:p>
    <w:p w14:paraId="4ADB038D" w14:textId="77777777" w:rsidR="00661C1A" w:rsidRPr="001D62E8" w:rsidRDefault="00661C1A" w:rsidP="00B902DA">
      <w:pPr>
        <w:spacing w:after="0" w:line="240" w:lineRule="auto"/>
        <w:jc w:val="center"/>
        <w:rPr>
          <w:rFonts w:ascii="Arial" w:eastAsia="Calibri" w:hAnsi="Arial" w:cs="Arial"/>
          <w:b/>
          <w:sz w:val="28"/>
          <w:szCs w:val="28"/>
          <w:u w:val="single"/>
        </w:rPr>
      </w:pPr>
      <w:r w:rsidRPr="001D62E8">
        <w:rPr>
          <w:rFonts w:ascii="Arial" w:eastAsia="Calibri" w:hAnsi="Arial" w:cs="Arial"/>
          <w:b/>
          <w:u w:val="single"/>
        </w:rPr>
        <w:t>SITE RECORDS</w:t>
      </w:r>
    </w:p>
    <w:p w14:paraId="4F2413C9" w14:textId="77777777" w:rsidR="00661C1A" w:rsidRPr="001D62E8" w:rsidRDefault="00661C1A" w:rsidP="007C5AB1">
      <w:pPr>
        <w:tabs>
          <w:tab w:val="left" w:pos="284"/>
          <w:tab w:val="left" w:pos="567"/>
          <w:tab w:val="left" w:pos="851"/>
        </w:tabs>
        <w:spacing w:after="0" w:line="240" w:lineRule="auto"/>
        <w:contextualSpacing/>
        <w:rPr>
          <w:rFonts w:ascii="Arial" w:eastAsia="Calibri" w:hAnsi="Arial" w:cs="Arial"/>
        </w:rPr>
      </w:pPr>
    </w:p>
    <w:p w14:paraId="0926590D" w14:textId="6B3CE8A4" w:rsidR="00CB67DA" w:rsidRPr="000B6B2D" w:rsidRDefault="00DC12E1" w:rsidP="00CB67DA">
      <w:pPr>
        <w:spacing w:before="100" w:beforeAutospacing="1" w:after="100" w:afterAutospacing="1" w:line="300" w:lineRule="atLeast"/>
        <w:rPr>
          <w:rFonts w:ascii="Arial" w:eastAsia="Times New Roman" w:hAnsi="Arial" w:cs="Arial"/>
        </w:rPr>
      </w:pPr>
      <w:r w:rsidRPr="000B6B2D">
        <w:rPr>
          <w:rFonts w:ascii="Segoe UI" w:eastAsia="Times New Roman" w:hAnsi="Segoe UI" w:cs="Segoe UI"/>
          <w:sz w:val="21"/>
          <w:szCs w:val="21"/>
        </w:rPr>
        <w:t>1.</w:t>
      </w:r>
      <w:r w:rsidR="00CB67DA" w:rsidRPr="000B6B2D">
        <w:rPr>
          <w:rFonts w:ascii="Segoe UI" w:eastAsia="Times New Roman" w:hAnsi="Segoe UI" w:cs="Segoe UI"/>
          <w:sz w:val="21"/>
          <w:szCs w:val="21"/>
        </w:rPr>
        <w:t xml:space="preserve">  </w:t>
      </w:r>
      <w:r w:rsidR="00CB67DA" w:rsidRPr="000B6B2D">
        <w:rPr>
          <w:rFonts w:ascii="Arial" w:eastAsia="Times New Roman" w:hAnsi="Arial" w:cs="Arial"/>
        </w:rPr>
        <w:t>As-constructed (as-built) records shall be produced by the Contractor for each instruction using drawings or digital templates provided by the Overseeing Organisation.</w:t>
      </w:r>
      <w:r w:rsidR="00CB67DA" w:rsidRPr="000B6B2D">
        <w:rPr>
          <w:rFonts w:ascii="Arial" w:eastAsia="Times New Roman" w:hAnsi="Arial" w:cs="Arial"/>
        </w:rPr>
        <w:br/>
        <w:t>These shall comply with the requirements of Clause 1402 and shall include full details of the electrical installation for lighting columns, illuminated traffic signs, and associated equipment.</w:t>
      </w:r>
      <w:r w:rsidR="00CB67DA" w:rsidRPr="000B6B2D">
        <w:rPr>
          <w:rFonts w:ascii="Arial" w:eastAsia="Times New Roman" w:hAnsi="Arial" w:cs="Arial"/>
        </w:rPr>
        <w:br/>
        <w:t>All records shall be submitted in approved electronic format and incorporated into the Overseeing Organisation’s asset management system.</w:t>
      </w:r>
    </w:p>
    <w:p w14:paraId="1F32EE8A" w14:textId="76A0FA3E" w:rsidR="00CB67DA" w:rsidRPr="000B6B2D" w:rsidRDefault="00DC12E1" w:rsidP="00CB67DA">
      <w:pPr>
        <w:spacing w:before="100" w:beforeAutospacing="1" w:after="100" w:afterAutospacing="1" w:line="300" w:lineRule="atLeast"/>
        <w:rPr>
          <w:rFonts w:ascii="Arial" w:eastAsia="Times New Roman" w:hAnsi="Arial" w:cs="Arial"/>
        </w:rPr>
      </w:pPr>
      <w:r w:rsidRPr="000B6B2D">
        <w:rPr>
          <w:rFonts w:ascii="Arial" w:eastAsia="Times New Roman" w:hAnsi="Arial" w:cs="Arial"/>
        </w:rPr>
        <w:t>2.</w:t>
      </w:r>
      <w:r w:rsidR="00CB67DA" w:rsidRPr="000B6B2D">
        <w:rPr>
          <w:rFonts w:ascii="Arial" w:eastAsia="Times New Roman" w:hAnsi="Arial" w:cs="Arial"/>
        </w:rPr>
        <w:t xml:space="preserve">  Record information shall be provided in approved electronic formats, which may include:</w:t>
      </w:r>
    </w:p>
    <w:p w14:paraId="7FF5DB0D" w14:textId="77777777" w:rsidR="00CB67DA" w:rsidRPr="000B6B2D" w:rsidRDefault="00CB67DA" w:rsidP="007C6813">
      <w:pPr>
        <w:numPr>
          <w:ilvl w:val="0"/>
          <w:numId w:val="64"/>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CAD drawings (e.g. DWG/DXF)</w:t>
      </w:r>
    </w:p>
    <w:p w14:paraId="15E18766" w14:textId="77777777" w:rsidR="00CB67DA" w:rsidRPr="000B6B2D" w:rsidRDefault="00CB67DA" w:rsidP="007C6813">
      <w:pPr>
        <w:numPr>
          <w:ilvl w:val="0"/>
          <w:numId w:val="64"/>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PDF drawings</w:t>
      </w:r>
    </w:p>
    <w:p w14:paraId="08140955" w14:textId="77777777" w:rsidR="00CB67DA" w:rsidRPr="000B6B2D" w:rsidRDefault="00CB67DA" w:rsidP="007C6813">
      <w:pPr>
        <w:numPr>
          <w:ilvl w:val="0"/>
          <w:numId w:val="64"/>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Structured electronic data files (e.g. CSV, XML, or equivalent)</w:t>
      </w:r>
      <w:r w:rsidRPr="000B6B2D">
        <w:rPr>
          <w:rFonts w:ascii="Arial" w:eastAsia="Times New Roman" w:hAnsi="Arial" w:cs="Arial"/>
        </w:rPr>
        <w:br/>
        <w:t>Physical media (e.g. prints, transparencies, CDs) shall only be provided where specifically required by the Overseeing Organisation.</w:t>
      </w:r>
    </w:p>
    <w:p w14:paraId="03B6BAFA" w14:textId="20E253CF" w:rsidR="00CB67DA" w:rsidRPr="000B6B2D" w:rsidRDefault="00DC12E1" w:rsidP="00CB67DA">
      <w:pPr>
        <w:spacing w:before="100" w:beforeAutospacing="1" w:after="100" w:afterAutospacing="1" w:line="300" w:lineRule="atLeast"/>
        <w:rPr>
          <w:rFonts w:ascii="Arial" w:eastAsia="Times New Roman" w:hAnsi="Arial" w:cs="Arial"/>
        </w:rPr>
      </w:pPr>
      <w:r w:rsidRPr="000B6B2D">
        <w:rPr>
          <w:rFonts w:ascii="Arial" w:eastAsia="Times New Roman" w:hAnsi="Arial" w:cs="Arial"/>
        </w:rPr>
        <w:t>3.</w:t>
      </w:r>
      <w:r w:rsidR="00CB67DA" w:rsidRPr="000B6B2D">
        <w:rPr>
          <w:rFonts w:ascii="Arial" w:eastAsia="Times New Roman" w:hAnsi="Arial" w:cs="Arial"/>
        </w:rPr>
        <w:t xml:space="preserve">  The Contractor shall supply all relevant test and commissioning certificates, including electrical and structural testing where applicable.</w:t>
      </w:r>
      <w:r w:rsidR="00CB67DA" w:rsidRPr="000B6B2D">
        <w:rPr>
          <w:rFonts w:ascii="Arial" w:eastAsia="Times New Roman" w:hAnsi="Arial" w:cs="Arial"/>
        </w:rPr>
        <w:br/>
        <w:t>These certificates shall:</w:t>
      </w:r>
    </w:p>
    <w:p w14:paraId="142FCC09" w14:textId="77777777" w:rsidR="00CB67DA" w:rsidRPr="000B6B2D" w:rsidRDefault="00CB67DA" w:rsidP="007C6813">
      <w:pPr>
        <w:numPr>
          <w:ilvl w:val="0"/>
          <w:numId w:val="65"/>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Be cross-referenced to the corresponding asset(s)</w:t>
      </w:r>
    </w:p>
    <w:p w14:paraId="08B32620" w14:textId="77777777" w:rsidR="00CB67DA" w:rsidRPr="000B6B2D" w:rsidRDefault="00CB67DA" w:rsidP="007C6813">
      <w:pPr>
        <w:numPr>
          <w:ilvl w:val="0"/>
          <w:numId w:val="65"/>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Clearly identify the installed equipment</w:t>
      </w:r>
    </w:p>
    <w:p w14:paraId="5BCA5D95" w14:textId="77777777" w:rsidR="00CB67DA" w:rsidRPr="000B6B2D" w:rsidRDefault="00CB67DA" w:rsidP="007C6813">
      <w:pPr>
        <w:numPr>
          <w:ilvl w:val="0"/>
          <w:numId w:val="65"/>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Be submitted in electronic format and linked within the Overseeing Organisation’s approved asset records system</w:t>
      </w:r>
    </w:p>
    <w:p w14:paraId="7D7513A9" w14:textId="684382D9" w:rsidR="00CB67DA" w:rsidRPr="000B6B2D" w:rsidRDefault="00DC12E1" w:rsidP="00CB67DA">
      <w:pPr>
        <w:spacing w:before="100" w:beforeAutospacing="1" w:after="100" w:afterAutospacing="1" w:line="300" w:lineRule="atLeast"/>
        <w:rPr>
          <w:rFonts w:ascii="Arial" w:eastAsia="Times New Roman" w:hAnsi="Arial" w:cs="Arial"/>
        </w:rPr>
      </w:pPr>
      <w:r w:rsidRPr="000B6B2D">
        <w:rPr>
          <w:rFonts w:ascii="Arial" w:eastAsia="Times New Roman" w:hAnsi="Arial" w:cs="Arial"/>
        </w:rPr>
        <w:t>4.</w:t>
      </w:r>
      <w:r w:rsidR="00CB67DA" w:rsidRPr="000B6B2D">
        <w:rPr>
          <w:rFonts w:ascii="Arial" w:eastAsia="Times New Roman" w:hAnsi="Arial" w:cs="Arial"/>
        </w:rPr>
        <w:t xml:space="preserve">  Where applicable, the Contractor shall supply Operation and Maintenance (O&amp;M) manuals to support the site records.</w:t>
      </w:r>
      <w:r w:rsidR="00CB67DA" w:rsidRPr="000B6B2D">
        <w:rPr>
          <w:rFonts w:ascii="Arial" w:eastAsia="Times New Roman" w:hAnsi="Arial" w:cs="Arial"/>
        </w:rPr>
        <w:br/>
        <w:t>These manuals shall:</w:t>
      </w:r>
    </w:p>
    <w:p w14:paraId="0F80483D" w14:textId="77777777" w:rsidR="00CB67DA" w:rsidRPr="000B6B2D" w:rsidRDefault="00CB67DA" w:rsidP="007C6813">
      <w:pPr>
        <w:numPr>
          <w:ilvl w:val="0"/>
          <w:numId w:val="66"/>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Be provided in electronic format (PDF or equivalent)</w:t>
      </w:r>
    </w:p>
    <w:p w14:paraId="475FF9CB" w14:textId="77777777" w:rsidR="00CB67DA" w:rsidRPr="000B6B2D" w:rsidRDefault="00CB67DA" w:rsidP="007C6813">
      <w:pPr>
        <w:numPr>
          <w:ilvl w:val="0"/>
          <w:numId w:val="66"/>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Be indexed and associated with the relevant asset records</w:t>
      </w:r>
    </w:p>
    <w:p w14:paraId="47FEABF9" w14:textId="77777777" w:rsidR="00CB67DA" w:rsidRPr="000B6B2D" w:rsidRDefault="00CB67DA" w:rsidP="007C6813">
      <w:pPr>
        <w:numPr>
          <w:ilvl w:val="0"/>
          <w:numId w:val="66"/>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Include manufacturer’s instructions, maintenance requirements, and replacement procedures</w:t>
      </w:r>
    </w:p>
    <w:p w14:paraId="42B287F1" w14:textId="77777777" w:rsidR="00247E43" w:rsidRPr="001D62E8" w:rsidRDefault="00247E43">
      <w:pPr>
        <w:rPr>
          <w:rFonts w:ascii="Arial" w:eastAsia="Calibri" w:hAnsi="Arial" w:cs="Arial"/>
        </w:rPr>
      </w:pPr>
      <w:r w:rsidRPr="001D62E8">
        <w:rPr>
          <w:rFonts w:ascii="Arial" w:eastAsia="Calibri" w:hAnsi="Arial" w:cs="Arial"/>
        </w:rPr>
        <w:br w:type="page"/>
      </w:r>
    </w:p>
    <w:p w14:paraId="561608C2" w14:textId="77777777" w:rsidR="00661C1A" w:rsidRPr="001D62E8" w:rsidRDefault="00661C1A" w:rsidP="00146691">
      <w:pPr>
        <w:tabs>
          <w:tab w:val="left" w:pos="284"/>
          <w:tab w:val="left" w:pos="567"/>
          <w:tab w:val="left" w:pos="851"/>
        </w:tabs>
        <w:spacing w:line="240" w:lineRule="auto"/>
        <w:contextualSpacing/>
        <w:jc w:val="center"/>
        <w:rPr>
          <w:rFonts w:ascii="Arial" w:eastAsia="Calibri" w:hAnsi="Arial" w:cs="Arial"/>
          <w:b/>
          <w:sz w:val="28"/>
          <w:szCs w:val="28"/>
          <w:u w:val="single"/>
        </w:rPr>
      </w:pPr>
      <w:r w:rsidRPr="001D62E8">
        <w:rPr>
          <w:rFonts w:ascii="Arial" w:eastAsia="Calibri" w:hAnsi="Arial" w:cs="Arial"/>
          <w:b/>
          <w:sz w:val="28"/>
          <w:szCs w:val="28"/>
          <w:u w:val="single"/>
        </w:rPr>
        <w:lastRenderedPageBreak/>
        <w:t>APPENDIX 14/2:</w:t>
      </w:r>
    </w:p>
    <w:p w14:paraId="265ADD02" w14:textId="77777777" w:rsidR="00146691" w:rsidRPr="001D62E8" w:rsidRDefault="00146691" w:rsidP="007C5AB1">
      <w:pPr>
        <w:tabs>
          <w:tab w:val="left" w:pos="284"/>
          <w:tab w:val="left" w:pos="567"/>
          <w:tab w:val="left" w:pos="851"/>
        </w:tabs>
        <w:spacing w:line="240" w:lineRule="auto"/>
        <w:contextualSpacing/>
        <w:rPr>
          <w:rFonts w:ascii="Arial" w:eastAsia="Calibri" w:hAnsi="Arial" w:cs="Arial"/>
        </w:rPr>
      </w:pPr>
    </w:p>
    <w:p w14:paraId="06DD6A1A" w14:textId="77777777" w:rsidR="00661C1A" w:rsidRPr="001D62E8" w:rsidRDefault="00661C1A" w:rsidP="00146691">
      <w:pPr>
        <w:tabs>
          <w:tab w:val="left" w:pos="284"/>
          <w:tab w:val="left" w:pos="567"/>
          <w:tab w:val="left" w:pos="851"/>
        </w:tabs>
        <w:spacing w:line="240" w:lineRule="auto"/>
        <w:contextualSpacing/>
        <w:jc w:val="center"/>
        <w:rPr>
          <w:rFonts w:ascii="Arial" w:eastAsia="Calibri" w:hAnsi="Arial" w:cs="Arial"/>
          <w:b/>
          <w:u w:val="single"/>
        </w:rPr>
      </w:pPr>
      <w:r w:rsidRPr="001D62E8">
        <w:rPr>
          <w:rFonts w:ascii="Arial" w:eastAsia="Calibri" w:hAnsi="Arial" w:cs="Arial"/>
          <w:b/>
          <w:u w:val="single"/>
        </w:rPr>
        <w:t>LOCATION OF LIGHTING UNITS AND FEEDER PILLARS</w:t>
      </w:r>
    </w:p>
    <w:p w14:paraId="773C08C9"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51B00273" w14:textId="5FF8671B" w:rsidR="00EC1306" w:rsidRPr="000B6B2D" w:rsidRDefault="0018085A" w:rsidP="00EC1306">
      <w:pPr>
        <w:spacing w:after="0" w:line="300" w:lineRule="atLeast"/>
        <w:rPr>
          <w:rFonts w:ascii="Arial" w:eastAsia="Times New Roman" w:hAnsi="Arial" w:cs="Arial"/>
        </w:rPr>
      </w:pPr>
      <w:r w:rsidRPr="000B6B2D">
        <w:rPr>
          <w:rFonts w:ascii="Arial" w:eastAsia="Times New Roman" w:hAnsi="Arial" w:cs="Arial"/>
        </w:rPr>
        <w:t>The position and description of lighting units</w:t>
      </w:r>
      <w:r w:rsidR="00EC1306" w:rsidRPr="000B6B2D">
        <w:rPr>
          <w:rFonts w:ascii="Arial" w:eastAsia="Times New Roman" w:hAnsi="Arial" w:cs="Arial"/>
        </w:rPr>
        <w:t xml:space="preserve"> illuminated road signs, and feeder pillars shall be clearly identified on the drawings or digital records relevant to each instruction.</w:t>
      </w:r>
    </w:p>
    <w:p w14:paraId="4769D2A1" w14:textId="77777777" w:rsidR="00247E43" w:rsidRPr="001D62E8" w:rsidRDefault="00247E43" w:rsidP="007C5AB1">
      <w:pPr>
        <w:tabs>
          <w:tab w:val="left" w:pos="284"/>
          <w:tab w:val="left" w:pos="567"/>
          <w:tab w:val="left" w:pos="851"/>
        </w:tabs>
        <w:spacing w:line="240" w:lineRule="auto"/>
        <w:contextualSpacing/>
        <w:rPr>
          <w:rFonts w:ascii="Arial" w:eastAsia="Calibri" w:hAnsi="Arial" w:cs="Arial"/>
        </w:rPr>
      </w:pPr>
    </w:p>
    <w:p w14:paraId="41C25124" w14:textId="77777777" w:rsidR="00247E43" w:rsidRPr="001D62E8" w:rsidRDefault="00247E43">
      <w:pPr>
        <w:rPr>
          <w:rFonts w:ascii="Arial" w:eastAsia="Calibri" w:hAnsi="Arial" w:cs="Arial"/>
        </w:rPr>
      </w:pPr>
      <w:r w:rsidRPr="001D62E8">
        <w:rPr>
          <w:rFonts w:ascii="Arial" w:eastAsia="Calibri" w:hAnsi="Arial" w:cs="Arial"/>
        </w:rPr>
        <w:br w:type="page"/>
      </w:r>
    </w:p>
    <w:p w14:paraId="56AFA612" w14:textId="77777777" w:rsidR="00661C1A" w:rsidRPr="001D62E8" w:rsidRDefault="00661C1A" w:rsidP="00146691">
      <w:pPr>
        <w:tabs>
          <w:tab w:val="left" w:pos="284"/>
          <w:tab w:val="left" w:pos="567"/>
          <w:tab w:val="left" w:pos="851"/>
        </w:tabs>
        <w:spacing w:line="240" w:lineRule="auto"/>
        <w:contextualSpacing/>
        <w:jc w:val="center"/>
        <w:rPr>
          <w:rFonts w:ascii="Arial" w:eastAsia="Calibri" w:hAnsi="Arial" w:cs="Arial"/>
          <w:b/>
          <w:sz w:val="28"/>
          <w:szCs w:val="28"/>
          <w:u w:val="single"/>
        </w:rPr>
      </w:pPr>
      <w:r w:rsidRPr="001D62E8">
        <w:rPr>
          <w:rFonts w:ascii="Arial" w:eastAsia="Calibri" w:hAnsi="Arial" w:cs="Arial"/>
          <w:b/>
          <w:sz w:val="28"/>
          <w:szCs w:val="28"/>
          <w:u w:val="single"/>
        </w:rPr>
        <w:lastRenderedPageBreak/>
        <w:t>APPENDIX 14/3:</w:t>
      </w:r>
    </w:p>
    <w:p w14:paraId="2B82F222" w14:textId="77777777" w:rsidR="00146691" w:rsidRPr="001D62E8" w:rsidRDefault="00146691" w:rsidP="00146691">
      <w:pPr>
        <w:tabs>
          <w:tab w:val="left" w:pos="284"/>
          <w:tab w:val="left" w:pos="567"/>
          <w:tab w:val="left" w:pos="851"/>
        </w:tabs>
        <w:spacing w:line="240" w:lineRule="auto"/>
        <w:contextualSpacing/>
        <w:rPr>
          <w:rFonts w:ascii="Arial" w:eastAsia="Calibri" w:hAnsi="Arial" w:cs="Arial"/>
        </w:rPr>
      </w:pPr>
    </w:p>
    <w:p w14:paraId="598FC3EA" w14:textId="77777777" w:rsidR="00661C1A" w:rsidRPr="001D62E8" w:rsidRDefault="00661C1A" w:rsidP="00146691">
      <w:pPr>
        <w:tabs>
          <w:tab w:val="left" w:pos="284"/>
          <w:tab w:val="left" w:pos="567"/>
          <w:tab w:val="left" w:pos="851"/>
        </w:tabs>
        <w:spacing w:line="240" w:lineRule="auto"/>
        <w:contextualSpacing/>
        <w:jc w:val="center"/>
        <w:rPr>
          <w:rFonts w:ascii="Arial" w:eastAsia="Calibri" w:hAnsi="Arial" w:cs="Arial"/>
          <w:b/>
          <w:u w:val="single"/>
        </w:rPr>
      </w:pPr>
      <w:r w:rsidRPr="001D62E8">
        <w:rPr>
          <w:rFonts w:ascii="Arial" w:eastAsia="Calibri" w:hAnsi="Arial" w:cs="Arial"/>
          <w:b/>
          <w:u w:val="single"/>
        </w:rPr>
        <w:t>TEMPORARY LIGHTING</w:t>
      </w:r>
    </w:p>
    <w:p w14:paraId="7B5BBF5F"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09C997C6" w14:textId="77777777" w:rsidR="00661C1A" w:rsidRPr="001D62E8" w:rsidRDefault="00661C1A" w:rsidP="00146691">
      <w:p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1</w:t>
      </w:r>
      <w:r w:rsidR="00146691" w:rsidRPr="001D62E8">
        <w:rPr>
          <w:rFonts w:ascii="Arial" w:eastAsia="Calibri" w:hAnsi="Arial" w:cs="Arial"/>
        </w:rPr>
        <w:t>.</w:t>
      </w:r>
      <w:r w:rsidRPr="001D62E8">
        <w:rPr>
          <w:rFonts w:ascii="Arial" w:eastAsia="Calibri" w:hAnsi="Arial" w:cs="Arial"/>
        </w:rPr>
        <w:t xml:space="preserve"> </w:t>
      </w:r>
      <w:r w:rsidR="00146691" w:rsidRPr="001D62E8">
        <w:rPr>
          <w:rFonts w:ascii="Arial" w:eastAsia="Calibri" w:hAnsi="Arial" w:cs="Arial"/>
        </w:rPr>
        <w:tab/>
      </w:r>
      <w:r w:rsidRPr="001D62E8">
        <w:rPr>
          <w:rFonts w:ascii="Arial" w:eastAsia="Calibri" w:hAnsi="Arial" w:cs="Arial"/>
        </w:rPr>
        <w:t>Existing road lighting units and illuminated sign units shall be maintained until the new installations have been commissioned as detailed in 4 (i), (ii) and (iii) below except where existing units are to be altered or moved as part of the CONTRACT.</w:t>
      </w:r>
    </w:p>
    <w:p w14:paraId="15D04EF0" w14:textId="77777777" w:rsidR="00661C1A" w:rsidRPr="001D62E8" w:rsidRDefault="00661C1A" w:rsidP="00146691">
      <w:pPr>
        <w:tabs>
          <w:tab w:val="left" w:pos="284"/>
          <w:tab w:val="left" w:pos="567"/>
          <w:tab w:val="left" w:pos="851"/>
        </w:tabs>
        <w:spacing w:line="240" w:lineRule="auto"/>
        <w:ind w:left="284" w:hanging="284"/>
        <w:contextualSpacing/>
        <w:rPr>
          <w:rFonts w:ascii="Arial" w:eastAsia="Calibri" w:hAnsi="Arial" w:cs="Arial"/>
        </w:rPr>
      </w:pPr>
    </w:p>
    <w:p w14:paraId="73711604" w14:textId="77777777" w:rsidR="00661C1A" w:rsidRPr="001D62E8" w:rsidRDefault="00661C1A" w:rsidP="00146691">
      <w:p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2</w:t>
      </w:r>
      <w:r w:rsidR="00146691" w:rsidRPr="001D62E8">
        <w:rPr>
          <w:rFonts w:ascii="Arial" w:eastAsia="Calibri" w:hAnsi="Arial" w:cs="Arial"/>
        </w:rPr>
        <w:t>.</w:t>
      </w:r>
      <w:r w:rsidRPr="001D62E8">
        <w:rPr>
          <w:rFonts w:ascii="Arial" w:eastAsia="Calibri" w:hAnsi="Arial" w:cs="Arial"/>
        </w:rPr>
        <w:t xml:space="preserve"> </w:t>
      </w:r>
      <w:r w:rsidR="00146691" w:rsidRPr="001D62E8">
        <w:rPr>
          <w:rFonts w:ascii="Arial" w:eastAsia="Calibri" w:hAnsi="Arial" w:cs="Arial"/>
        </w:rPr>
        <w:tab/>
      </w:r>
      <w:r w:rsidRPr="001D62E8">
        <w:rPr>
          <w:rFonts w:ascii="Arial" w:eastAsia="Calibri" w:hAnsi="Arial" w:cs="Arial"/>
        </w:rPr>
        <w:t>Where existing plant are to be moved or altered as part of the Contract temporary lighting shall be provided where there is a delay of more than 24 hours between the removal or disconnection and re-erection and re-connection of the said plant.</w:t>
      </w:r>
    </w:p>
    <w:p w14:paraId="54668692" w14:textId="77777777" w:rsidR="00661C1A" w:rsidRPr="001D62E8" w:rsidRDefault="00661C1A" w:rsidP="00146691">
      <w:pPr>
        <w:tabs>
          <w:tab w:val="left" w:pos="284"/>
          <w:tab w:val="left" w:pos="567"/>
          <w:tab w:val="left" w:pos="851"/>
        </w:tabs>
        <w:spacing w:line="240" w:lineRule="auto"/>
        <w:ind w:left="284" w:hanging="284"/>
        <w:contextualSpacing/>
        <w:rPr>
          <w:rFonts w:ascii="Arial" w:eastAsia="Calibri" w:hAnsi="Arial" w:cs="Arial"/>
        </w:rPr>
      </w:pPr>
    </w:p>
    <w:p w14:paraId="7C457743" w14:textId="77777777" w:rsidR="00661C1A" w:rsidRPr="001D62E8" w:rsidRDefault="00661C1A" w:rsidP="00146691">
      <w:p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3</w:t>
      </w:r>
      <w:r w:rsidR="00146691" w:rsidRPr="001D62E8">
        <w:rPr>
          <w:rFonts w:ascii="Arial" w:eastAsia="Calibri" w:hAnsi="Arial" w:cs="Arial"/>
        </w:rPr>
        <w:t>.</w:t>
      </w:r>
      <w:r w:rsidRPr="001D62E8">
        <w:rPr>
          <w:rFonts w:ascii="Arial" w:eastAsia="Calibri" w:hAnsi="Arial" w:cs="Arial"/>
        </w:rPr>
        <w:t xml:space="preserve"> </w:t>
      </w:r>
      <w:r w:rsidR="00146691" w:rsidRPr="001D62E8">
        <w:rPr>
          <w:rFonts w:ascii="Arial" w:eastAsia="Calibri" w:hAnsi="Arial" w:cs="Arial"/>
        </w:rPr>
        <w:tab/>
      </w:r>
      <w:r w:rsidRPr="001D62E8">
        <w:rPr>
          <w:rFonts w:ascii="Arial" w:eastAsia="Calibri" w:hAnsi="Arial" w:cs="Arial"/>
        </w:rPr>
        <w:t>Temporary lighting to Clause 1405 and to a similar standard as any existing lighting may be provided in lieu of maintenance of the existing installation.</w:t>
      </w:r>
    </w:p>
    <w:p w14:paraId="0FFD3895" w14:textId="77777777" w:rsidR="00661C1A" w:rsidRPr="001D62E8" w:rsidRDefault="00661C1A" w:rsidP="00146691">
      <w:pPr>
        <w:tabs>
          <w:tab w:val="left" w:pos="284"/>
          <w:tab w:val="left" w:pos="567"/>
          <w:tab w:val="left" w:pos="851"/>
        </w:tabs>
        <w:spacing w:line="240" w:lineRule="auto"/>
        <w:ind w:left="284" w:hanging="284"/>
        <w:contextualSpacing/>
        <w:rPr>
          <w:rFonts w:ascii="Arial" w:eastAsia="Calibri" w:hAnsi="Arial" w:cs="Arial"/>
        </w:rPr>
      </w:pPr>
    </w:p>
    <w:p w14:paraId="00706DB2" w14:textId="77777777" w:rsidR="00661C1A" w:rsidRPr="001D62E8" w:rsidRDefault="00661C1A" w:rsidP="00146691">
      <w:p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4</w:t>
      </w:r>
      <w:r w:rsidR="00146691" w:rsidRPr="001D62E8">
        <w:rPr>
          <w:rFonts w:ascii="Arial" w:eastAsia="Calibri" w:hAnsi="Arial" w:cs="Arial"/>
        </w:rPr>
        <w:t>.</w:t>
      </w:r>
      <w:r w:rsidRPr="001D62E8">
        <w:rPr>
          <w:rFonts w:ascii="Arial" w:eastAsia="Calibri" w:hAnsi="Arial" w:cs="Arial"/>
        </w:rPr>
        <w:t xml:space="preserve"> </w:t>
      </w:r>
      <w:r w:rsidR="00146691" w:rsidRPr="001D62E8">
        <w:rPr>
          <w:rFonts w:ascii="Arial" w:eastAsia="Calibri" w:hAnsi="Arial" w:cs="Arial"/>
        </w:rPr>
        <w:tab/>
      </w:r>
      <w:r w:rsidRPr="001D62E8">
        <w:rPr>
          <w:rFonts w:ascii="Arial" w:eastAsia="Calibri" w:hAnsi="Arial" w:cs="Arial"/>
        </w:rPr>
        <w:t>Temporary lighting shall not be removed or switched off until:</w:t>
      </w:r>
    </w:p>
    <w:p w14:paraId="742CF6AA"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7BFFD004"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w:t>
      </w:r>
      <w:r w:rsidR="00146691" w:rsidRPr="001D62E8">
        <w:rPr>
          <w:rFonts w:ascii="Arial" w:eastAsia="Calibri" w:hAnsi="Arial" w:cs="Arial"/>
        </w:rPr>
        <w:tab/>
      </w:r>
      <w:r w:rsidRPr="001D62E8">
        <w:rPr>
          <w:rFonts w:ascii="Arial" w:eastAsia="Calibri" w:hAnsi="Arial" w:cs="Arial"/>
        </w:rPr>
        <w:t xml:space="preserve">(i) </w:t>
      </w:r>
      <w:r w:rsidR="00146691" w:rsidRPr="001D62E8">
        <w:rPr>
          <w:rFonts w:ascii="Arial" w:eastAsia="Calibri" w:hAnsi="Arial" w:cs="Arial"/>
        </w:rPr>
        <w:t xml:space="preserve"> </w:t>
      </w:r>
      <w:r w:rsidR="00146691" w:rsidRPr="001D62E8">
        <w:rPr>
          <w:rFonts w:ascii="Arial" w:eastAsia="Calibri" w:hAnsi="Arial" w:cs="Arial"/>
        </w:rPr>
        <w:tab/>
      </w:r>
      <w:r w:rsidRPr="001D62E8">
        <w:rPr>
          <w:rFonts w:ascii="Arial" w:eastAsia="Calibri" w:hAnsi="Arial" w:cs="Arial"/>
        </w:rPr>
        <w:t>the permanent installation is in full operation;</w:t>
      </w:r>
    </w:p>
    <w:p w14:paraId="1FDC235D"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5B456EA4" w14:textId="77777777" w:rsidR="00661C1A" w:rsidRPr="001D62E8" w:rsidRDefault="00661C1A" w:rsidP="00146691">
      <w:pPr>
        <w:tabs>
          <w:tab w:val="left" w:pos="284"/>
          <w:tab w:val="left" w:pos="567"/>
          <w:tab w:val="left" w:pos="851"/>
        </w:tabs>
        <w:spacing w:line="240" w:lineRule="auto"/>
        <w:ind w:left="851" w:hanging="851"/>
        <w:contextualSpacing/>
        <w:rPr>
          <w:rFonts w:ascii="Arial" w:eastAsia="Calibri" w:hAnsi="Arial" w:cs="Arial"/>
        </w:rPr>
      </w:pPr>
      <w:r w:rsidRPr="001D62E8">
        <w:rPr>
          <w:rFonts w:ascii="Arial" w:eastAsia="Calibri" w:hAnsi="Arial" w:cs="Arial"/>
        </w:rPr>
        <w:t xml:space="preserve"> </w:t>
      </w:r>
      <w:r w:rsidR="00146691" w:rsidRPr="001D62E8">
        <w:rPr>
          <w:rFonts w:ascii="Arial" w:eastAsia="Calibri" w:hAnsi="Arial" w:cs="Arial"/>
        </w:rPr>
        <w:tab/>
      </w:r>
      <w:r w:rsidRPr="001D62E8">
        <w:rPr>
          <w:rFonts w:ascii="Arial" w:eastAsia="Calibri" w:hAnsi="Arial" w:cs="Arial"/>
        </w:rPr>
        <w:t xml:space="preserve">(ii) </w:t>
      </w:r>
      <w:r w:rsidR="00146691" w:rsidRPr="001D62E8">
        <w:rPr>
          <w:rFonts w:ascii="Arial" w:eastAsia="Calibri" w:hAnsi="Arial" w:cs="Arial"/>
        </w:rPr>
        <w:tab/>
      </w:r>
      <w:r w:rsidRPr="001D62E8">
        <w:rPr>
          <w:rFonts w:ascii="Arial" w:eastAsia="Calibri" w:hAnsi="Arial" w:cs="Arial"/>
        </w:rPr>
        <w:t>an inspection has been carried out on the operation of the permanent installation not less than 24 hours or more than 7 days after commissioning.</w:t>
      </w:r>
    </w:p>
    <w:p w14:paraId="11B26AD7"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04B964BE"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w:t>
      </w:r>
      <w:r w:rsidR="00146691" w:rsidRPr="001D62E8">
        <w:rPr>
          <w:rFonts w:ascii="Arial" w:eastAsia="Calibri" w:hAnsi="Arial" w:cs="Arial"/>
        </w:rPr>
        <w:tab/>
      </w:r>
      <w:r w:rsidRPr="001D62E8">
        <w:rPr>
          <w:rFonts w:ascii="Arial" w:eastAsia="Calibri" w:hAnsi="Arial" w:cs="Arial"/>
        </w:rPr>
        <w:t xml:space="preserve">(iii) </w:t>
      </w:r>
      <w:r w:rsidR="00146691" w:rsidRPr="001D62E8">
        <w:rPr>
          <w:rFonts w:ascii="Arial" w:eastAsia="Calibri" w:hAnsi="Arial" w:cs="Arial"/>
        </w:rPr>
        <w:tab/>
      </w:r>
      <w:r w:rsidRPr="001D62E8">
        <w:rPr>
          <w:rFonts w:ascii="Arial" w:eastAsia="Calibri" w:hAnsi="Arial" w:cs="Arial"/>
        </w:rPr>
        <w:t>any adjustments, remedial work or replacement found necessary have been carried out;</w:t>
      </w:r>
    </w:p>
    <w:p w14:paraId="575A8E0F"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4808C8C4"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w:t>
      </w:r>
      <w:r w:rsidR="00146691" w:rsidRPr="001D62E8">
        <w:rPr>
          <w:rFonts w:ascii="Arial" w:eastAsia="Calibri" w:hAnsi="Arial" w:cs="Arial"/>
        </w:rPr>
        <w:tab/>
      </w:r>
      <w:r w:rsidRPr="001D62E8">
        <w:rPr>
          <w:rFonts w:ascii="Arial" w:eastAsia="Calibri" w:hAnsi="Arial" w:cs="Arial"/>
        </w:rPr>
        <w:t xml:space="preserve">(iv) </w:t>
      </w:r>
      <w:r w:rsidR="00146691" w:rsidRPr="001D62E8">
        <w:rPr>
          <w:rFonts w:ascii="Arial" w:eastAsia="Calibri" w:hAnsi="Arial" w:cs="Arial"/>
        </w:rPr>
        <w:tab/>
      </w:r>
      <w:r w:rsidRPr="001D62E8">
        <w:rPr>
          <w:rFonts w:ascii="Arial" w:eastAsia="Calibri" w:hAnsi="Arial" w:cs="Arial"/>
        </w:rPr>
        <w:t>the system re-inspected as (ii) above.</w:t>
      </w:r>
    </w:p>
    <w:p w14:paraId="140ACF96" w14:textId="77777777" w:rsidR="00146691" w:rsidRPr="001D62E8" w:rsidRDefault="00146691" w:rsidP="007C5AB1">
      <w:pPr>
        <w:tabs>
          <w:tab w:val="left" w:pos="284"/>
          <w:tab w:val="left" w:pos="567"/>
          <w:tab w:val="left" w:pos="851"/>
        </w:tabs>
        <w:spacing w:line="240" w:lineRule="auto"/>
        <w:contextualSpacing/>
        <w:rPr>
          <w:rFonts w:ascii="Arial" w:eastAsia="Calibri" w:hAnsi="Arial" w:cs="Arial"/>
        </w:rPr>
      </w:pPr>
    </w:p>
    <w:p w14:paraId="7DCA72CC" w14:textId="77777777" w:rsidR="007D1B46" w:rsidRPr="001D62E8" w:rsidRDefault="007D1B46">
      <w:pPr>
        <w:rPr>
          <w:rFonts w:ascii="Arial" w:eastAsia="Calibri" w:hAnsi="Arial" w:cs="Arial"/>
        </w:rPr>
      </w:pPr>
      <w:r w:rsidRPr="001D62E8">
        <w:rPr>
          <w:rFonts w:ascii="Arial" w:eastAsia="Calibri" w:hAnsi="Arial" w:cs="Arial"/>
        </w:rPr>
        <w:br w:type="page"/>
      </w:r>
    </w:p>
    <w:p w14:paraId="5AA2FCFC" w14:textId="77777777" w:rsidR="00661C1A" w:rsidRPr="001D62E8" w:rsidRDefault="00661C1A" w:rsidP="007D1B46">
      <w:pPr>
        <w:tabs>
          <w:tab w:val="left" w:pos="284"/>
          <w:tab w:val="left" w:pos="567"/>
          <w:tab w:val="left" w:pos="851"/>
        </w:tabs>
        <w:spacing w:line="240" w:lineRule="auto"/>
        <w:contextualSpacing/>
        <w:jc w:val="center"/>
        <w:rPr>
          <w:rFonts w:ascii="Arial" w:eastAsia="Calibri" w:hAnsi="Arial" w:cs="Arial"/>
          <w:b/>
          <w:sz w:val="28"/>
          <w:szCs w:val="28"/>
          <w:u w:val="single"/>
        </w:rPr>
      </w:pPr>
      <w:r w:rsidRPr="001D62E8">
        <w:rPr>
          <w:rFonts w:ascii="Arial" w:eastAsia="Calibri" w:hAnsi="Arial" w:cs="Arial"/>
          <w:b/>
          <w:sz w:val="28"/>
          <w:szCs w:val="28"/>
          <w:u w:val="single"/>
        </w:rPr>
        <w:lastRenderedPageBreak/>
        <w:t>APPENDIX 14/4:</w:t>
      </w:r>
    </w:p>
    <w:p w14:paraId="39D03992"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043D70B5" w14:textId="77777777" w:rsidR="00661C1A" w:rsidRPr="001D62E8" w:rsidRDefault="00661C1A" w:rsidP="007D1B46">
      <w:pPr>
        <w:tabs>
          <w:tab w:val="left" w:pos="284"/>
          <w:tab w:val="left" w:pos="567"/>
          <w:tab w:val="left" w:pos="851"/>
        </w:tabs>
        <w:spacing w:line="240" w:lineRule="auto"/>
        <w:contextualSpacing/>
        <w:jc w:val="center"/>
        <w:rPr>
          <w:rFonts w:ascii="Arial" w:eastAsia="Calibri" w:hAnsi="Arial" w:cs="Arial"/>
          <w:b/>
          <w:u w:val="single"/>
        </w:rPr>
      </w:pPr>
      <w:r w:rsidRPr="001D62E8">
        <w:rPr>
          <w:rFonts w:ascii="Arial" w:eastAsia="Calibri" w:hAnsi="Arial" w:cs="Arial"/>
          <w:b/>
          <w:u w:val="single"/>
        </w:rPr>
        <w:t>ELECTRICAL EQUIPMENT FOR ROAD LIGHTING</w:t>
      </w:r>
    </w:p>
    <w:p w14:paraId="44197AFD"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33627284" w14:textId="77777777" w:rsidR="00F474DA" w:rsidRPr="000B6B2D" w:rsidRDefault="00F474DA" w:rsidP="00F474DA">
      <w:pPr>
        <w:spacing w:before="100" w:beforeAutospacing="1" w:after="100" w:afterAutospacing="1" w:line="300" w:lineRule="atLeast"/>
        <w:rPr>
          <w:rFonts w:ascii="Arial" w:eastAsia="Times New Roman" w:hAnsi="Arial" w:cs="Arial"/>
        </w:rPr>
      </w:pPr>
      <w:r w:rsidRPr="000B6B2D">
        <w:rPr>
          <w:rFonts w:ascii="Arial" w:eastAsia="Times New Roman" w:hAnsi="Arial" w:cs="Arial"/>
        </w:rPr>
        <w:t xml:space="preserve">A complete road lighting installation, excluding replaceable light sources and protective devices where applicable, shall be designed to achieve a service life of not less than </w:t>
      </w:r>
      <w:r w:rsidRPr="000B6B2D">
        <w:rPr>
          <w:rFonts w:ascii="Arial" w:eastAsia="Times New Roman" w:hAnsi="Arial" w:cs="Arial"/>
          <w:b/>
          <w:bCs/>
        </w:rPr>
        <w:t>25 years</w:t>
      </w:r>
      <w:r w:rsidRPr="000B6B2D">
        <w:rPr>
          <w:rFonts w:ascii="Arial" w:eastAsia="Times New Roman" w:hAnsi="Arial" w:cs="Arial"/>
        </w:rPr>
        <w:t xml:space="preserve"> under normal operating conditions.</w:t>
      </w:r>
    </w:p>
    <w:p w14:paraId="62D00379" w14:textId="77777777" w:rsidR="00F474DA" w:rsidRPr="000B6B2D" w:rsidRDefault="00F474DA" w:rsidP="00F474DA">
      <w:pPr>
        <w:spacing w:before="100" w:beforeAutospacing="1" w:after="100" w:afterAutospacing="1" w:line="300" w:lineRule="atLeast"/>
        <w:rPr>
          <w:rFonts w:ascii="Arial" w:eastAsia="Times New Roman" w:hAnsi="Arial" w:cs="Arial"/>
        </w:rPr>
      </w:pPr>
      <w:r w:rsidRPr="000B6B2D">
        <w:rPr>
          <w:rFonts w:ascii="Arial" w:eastAsia="Times New Roman" w:hAnsi="Arial" w:cs="Arial"/>
        </w:rPr>
        <w:t>Manufacturers and suppliers shall ensure that equipment is suitable for this design life and shall provide details of:</w:t>
      </w:r>
    </w:p>
    <w:p w14:paraId="61222AC5" w14:textId="77777777" w:rsidR="00F474DA" w:rsidRPr="000B6B2D" w:rsidRDefault="00F474DA" w:rsidP="007C6813">
      <w:pPr>
        <w:numPr>
          <w:ilvl w:val="0"/>
          <w:numId w:val="67"/>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Expected service life</w:t>
      </w:r>
    </w:p>
    <w:p w14:paraId="76CFC465" w14:textId="77777777" w:rsidR="00F474DA" w:rsidRPr="000B6B2D" w:rsidRDefault="00F474DA" w:rsidP="007C6813">
      <w:pPr>
        <w:numPr>
          <w:ilvl w:val="0"/>
          <w:numId w:val="67"/>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Inspection and maintenance requirements</w:t>
      </w:r>
    </w:p>
    <w:p w14:paraId="1BAE480F" w14:textId="77777777" w:rsidR="00F474DA" w:rsidRPr="000B6B2D" w:rsidRDefault="00F474DA" w:rsidP="007C6813">
      <w:pPr>
        <w:numPr>
          <w:ilvl w:val="0"/>
          <w:numId w:val="67"/>
        </w:numPr>
        <w:spacing w:before="100" w:beforeAutospacing="1" w:after="100" w:afterAutospacing="1" w:line="300" w:lineRule="atLeast"/>
        <w:rPr>
          <w:rFonts w:ascii="Arial" w:eastAsia="Times New Roman" w:hAnsi="Arial" w:cs="Arial"/>
        </w:rPr>
      </w:pPr>
      <w:r w:rsidRPr="000B6B2D">
        <w:rPr>
          <w:rFonts w:ascii="Arial" w:eastAsia="Times New Roman" w:hAnsi="Arial" w:cs="Arial"/>
        </w:rPr>
        <w:t>Recommended replacement intervals for key components</w:t>
      </w:r>
    </w:p>
    <w:p w14:paraId="080F3A8C" w14:textId="77777777" w:rsidR="00F474DA" w:rsidRPr="000B6B2D" w:rsidRDefault="00F474DA" w:rsidP="00F474DA">
      <w:pPr>
        <w:spacing w:before="100" w:beforeAutospacing="1" w:after="100" w:afterAutospacing="1" w:line="300" w:lineRule="atLeast"/>
        <w:rPr>
          <w:rFonts w:ascii="Arial" w:eastAsia="Times New Roman" w:hAnsi="Arial" w:cs="Arial"/>
        </w:rPr>
      </w:pPr>
      <w:r w:rsidRPr="000B6B2D">
        <w:rPr>
          <w:rFonts w:ascii="Arial" w:eastAsia="Times New Roman" w:hAnsi="Arial" w:cs="Arial"/>
        </w:rPr>
        <w:t>The Contractor shall provide full details of all equipment proposed for use within the Works, including supporting technical data, as part of the tender submission.</w:t>
      </w:r>
    </w:p>
    <w:p w14:paraId="5182A539"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1C096D73" w14:textId="7CED47C5"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(i) </w:t>
      </w:r>
      <w:r w:rsidR="007D1B46" w:rsidRPr="001D62E8">
        <w:rPr>
          <w:rFonts w:ascii="Arial" w:eastAsia="Calibri" w:hAnsi="Arial" w:cs="Arial"/>
        </w:rPr>
        <w:tab/>
      </w:r>
      <w:r w:rsidRPr="001D62E8">
        <w:rPr>
          <w:rFonts w:ascii="Arial" w:eastAsia="Calibri" w:hAnsi="Arial" w:cs="Arial"/>
        </w:rPr>
        <w:t>Luminaires</w:t>
      </w:r>
    </w:p>
    <w:p w14:paraId="30B8A447"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368306EB" w14:textId="71936A5C"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The luminaires shall be compatible with the column and brackets offered in Appendix 13.2 and the information shall include the lamp type wattage and luminaire circuit wattage.  </w:t>
      </w:r>
      <w:r w:rsidR="0018085A" w:rsidRPr="001D62E8">
        <w:rPr>
          <w:rFonts w:ascii="Arial" w:eastAsia="Calibri" w:hAnsi="Arial" w:cs="Arial"/>
        </w:rPr>
        <w:t>Generally,</w:t>
      </w:r>
      <w:r w:rsidRPr="001D62E8">
        <w:rPr>
          <w:rFonts w:ascii="Arial" w:eastAsia="Calibri" w:hAnsi="Arial" w:cs="Arial"/>
        </w:rPr>
        <w:t xml:space="preserve"> luminaires shall have a horizontal design attitude and be of moderate threshold increment type with an</w:t>
      </w:r>
      <w:r w:rsidR="00CA61E9" w:rsidRPr="001D62E8">
        <w:rPr>
          <w:rFonts w:ascii="Arial" w:eastAsia="Calibri" w:hAnsi="Arial" w:cs="Arial"/>
        </w:rPr>
        <w:t xml:space="preserve"> I.P. rating of at least I.P. 66</w:t>
      </w:r>
      <w:r w:rsidRPr="001D62E8">
        <w:rPr>
          <w:rFonts w:ascii="Arial" w:eastAsia="Calibri" w:hAnsi="Arial" w:cs="Arial"/>
        </w:rPr>
        <w:t xml:space="preserve">.  The luminaires shall be fitted with integral control gear and nema sockets for P.E.C. units unless otherwise specified.  All luminaires mounted up to 6mt shall be provided with u.v. stabilised anti vandal bowl. </w:t>
      </w:r>
      <w:r w:rsidR="007D1B46" w:rsidRPr="001D62E8">
        <w:rPr>
          <w:rFonts w:ascii="Arial" w:eastAsia="Calibri" w:hAnsi="Arial" w:cs="Arial"/>
        </w:rPr>
        <w:t xml:space="preserve"> </w:t>
      </w:r>
      <w:r w:rsidRPr="001D62E8">
        <w:rPr>
          <w:rFonts w:ascii="Arial" w:eastAsia="Calibri" w:hAnsi="Arial" w:cs="Arial"/>
        </w:rPr>
        <w:t xml:space="preserve">All electrical wiring subject to heat shall be protected by heat insulating sleeving internal wiring from fused cut outs to the control gear and </w:t>
      </w:r>
      <w:r w:rsidR="004E7B19" w:rsidRPr="001D62E8">
        <w:rPr>
          <w:rFonts w:ascii="Arial" w:eastAsia="Calibri" w:hAnsi="Arial" w:cs="Arial"/>
        </w:rPr>
        <w:t>luminaries</w:t>
      </w:r>
      <w:r w:rsidRPr="001D62E8">
        <w:rPr>
          <w:rFonts w:ascii="Arial" w:eastAsia="Calibri" w:hAnsi="Arial" w:cs="Arial"/>
        </w:rPr>
        <w:t xml:space="preserve"> shall be single or multi core copper conductor cables </w:t>
      </w:r>
      <w:r w:rsidR="0018085A" w:rsidRPr="001D62E8">
        <w:rPr>
          <w:rFonts w:ascii="Arial" w:eastAsia="Calibri" w:hAnsi="Arial" w:cs="Arial"/>
        </w:rPr>
        <w:t>600/1000-volt</w:t>
      </w:r>
      <w:r w:rsidRPr="001D62E8">
        <w:rPr>
          <w:rFonts w:ascii="Arial" w:eastAsia="Calibri" w:hAnsi="Arial" w:cs="Arial"/>
        </w:rPr>
        <w:t xml:space="preserve"> grade P.V.C. insulated and sheathed to comply with BS6004.</w:t>
      </w:r>
    </w:p>
    <w:p w14:paraId="5BAD3804"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1F4AD8B5"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Each luminaire shall be separately fused and shall have double pole isolation.</w:t>
      </w:r>
    </w:p>
    <w:p w14:paraId="156856C6"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5ED59430" w14:textId="77777777" w:rsidR="00661C1A" w:rsidRPr="001D62E8" w:rsidRDefault="007D1B46"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Luminaires</w:t>
      </w:r>
    </w:p>
    <w:p w14:paraId="42A2E05C" w14:textId="77777777" w:rsidR="007D1B46" w:rsidRPr="001D62E8" w:rsidRDefault="007D1B46"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w:t>
      </w:r>
    </w:p>
    <w:tbl>
      <w:tblPr>
        <w:tblStyle w:val="TableGrid"/>
        <w:tblW w:w="0" w:type="auto"/>
        <w:tblLook w:val="04A0" w:firstRow="1" w:lastRow="0" w:firstColumn="1" w:lastColumn="0" w:noHBand="0" w:noVBand="1"/>
      </w:tblPr>
      <w:tblGrid>
        <w:gridCol w:w="1505"/>
        <w:gridCol w:w="1245"/>
        <w:gridCol w:w="1383"/>
        <w:gridCol w:w="1113"/>
        <w:gridCol w:w="1382"/>
        <w:gridCol w:w="1652"/>
        <w:gridCol w:w="1978"/>
      </w:tblGrid>
      <w:tr w:rsidR="007D1B46" w:rsidRPr="001D62E8" w14:paraId="592AB4A1" w14:textId="77777777" w:rsidTr="00C45870">
        <w:tc>
          <w:tcPr>
            <w:tcW w:w="1513" w:type="dxa"/>
          </w:tcPr>
          <w:p w14:paraId="7D860AFA" w14:textId="77777777" w:rsidR="007D1B46" w:rsidRPr="001D62E8" w:rsidRDefault="007D1B46"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Manufacturer</w:t>
            </w:r>
          </w:p>
        </w:tc>
        <w:tc>
          <w:tcPr>
            <w:tcW w:w="1289" w:type="dxa"/>
          </w:tcPr>
          <w:p w14:paraId="1A6005B2" w14:textId="77777777" w:rsidR="007D1B46" w:rsidRPr="001D62E8" w:rsidRDefault="007D1B46"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Cat. No.</w:t>
            </w:r>
          </w:p>
        </w:tc>
        <w:tc>
          <w:tcPr>
            <w:tcW w:w="1417" w:type="dxa"/>
          </w:tcPr>
          <w:p w14:paraId="70C72E4A" w14:textId="77777777" w:rsidR="007D1B46" w:rsidRPr="001D62E8" w:rsidRDefault="007D1B46"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Glare Control Class (TI)</w:t>
            </w:r>
          </w:p>
        </w:tc>
        <w:tc>
          <w:tcPr>
            <w:tcW w:w="1134" w:type="dxa"/>
          </w:tcPr>
          <w:p w14:paraId="2447C8AB" w14:textId="77777777" w:rsidR="007D1B46" w:rsidRPr="001D62E8" w:rsidRDefault="007D1B46"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IP Rating</w:t>
            </w:r>
          </w:p>
        </w:tc>
        <w:tc>
          <w:tcPr>
            <w:tcW w:w="1418" w:type="dxa"/>
          </w:tcPr>
          <w:p w14:paraId="70E9FE4B" w14:textId="77777777" w:rsidR="007D1B46" w:rsidRPr="001D62E8" w:rsidRDefault="007D1B46"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PECU Socket</w:t>
            </w:r>
          </w:p>
        </w:tc>
        <w:tc>
          <w:tcPr>
            <w:tcW w:w="1701" w:type="dxa"/>
          </w:tcPr>
          <w:p w14:paraId="5BCD6999" w14:textId="0B044C27" w:rsidR="007D1B46" w:rsidRPr="001D62E8" w:rsidRDefault="007D1B46"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 xml:space="preserve">(Design Table Ref </w:t>
            </w:r>
            <w:r w:rsidR="0018085A" w:rsidRPr="001D62E8">
              <w:rPr>
                <w:rFonts w:ascii="Arial" w:eastAsia="Calibri" w:hAnsi="Arial" w:cs="Arial"/>
                <w:sz w:val="20"/>
                <w:szCs w:val="20"/>
              </w:rPr>
              <w:t>No.) *</w:t>
            </w:r>
          </w:p>
        </w:tc>
        <w:tc>
          <w:tcPr>
            <w:tcW w:w="2012" w:type="dxa"/>
          </w:tcPr>
          <w:p w14:paraId="7258F137" w14:textId="2BF69851" w:rsidR="007D1B46" w:rsidRPr="001D62E8" w:rsidRDefault="007D1B46"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 xml:space="preserve">(Isoluminance Template Ref. </w:t>
            </w:r>
            <w:r w:rsidR="0018085A" w:rsidRPr="001D62E8">
              <w:rPr>
                <w:rFonts w:ascii="Arial" w:eastAsia="Calibri" w:hAnsi="Arial" w:cs="Arial"/>
                <w:sz w:val="20"/>
                <w:szCs w:val="20"/>
              </w:rPr>
              <w:t>No.) *</w:t>
            </w:r>
          </w:p>
        </w:tc>
      </w:tr>
      <w:tr w:rsidR="007D1B46" w:rsidRPr="001D62E8" w14:paraId="400D9018" w14:textId="77777777" w:rsidTr="00C45870">
        <w:tc>
          <w:tcPr>
            <w:tcW w:w="1513" w:type="dxa"/>
          </w:tcPr>
          <w:p w14:paraId="566062D2" w14:textId="77777777" w:rsidR="007D1B46" w:rsidRPr="001D62E8" w:rsidRDefault="007D1B46" w:rsidP="007C5AB1">
            <w:pPr>
              <w:tabs>
                <w:tab w:val="left" w:pos="284"/>
                <w:tab w:val="left" w:pos="567"/>
                <w:tab w:val="left" w:pos="851"/>
              </w:tabs>
              <w:contextualSpacing/>
              <w:rPr>
                <w:rFonts w:ascii="Arial" w:eastAsia="Calibri" w:hAnsi="Arial" w:cs="Arial"/>
                <w:sz w:val="20"/>
                <w:szCs w:val="20"/>
              </w:rPr>
            </w:pPr>
          </w:p>
          <w:p w14:paraId="4ABC066D" w14:textId="77777777" w:rsidR="007D1B46" w:rsidRPr="001D62E8" w:rsidRDefault="007D1B46" w:rsidP="007C5AB1">
            <w:pPr>
              <w:tabs>
                <w:tab w:val="left" w:pos="284"/>
                <w:tab w:val="left" w:pos="567"/>
                <w:tab w:val="left" w:pos="851"/>
              </w:tabs>
              <w:contextualSpacing/>
              <w:rPr>
                <w:rFonts w:ascii="Arial" w:eastAsia="Calibri" w:hAnsi="Arial" w:cs="Arial"/>
                <w:sz w:val="20"/>
                <w:szCs w:val="20"/>
              </w:rPr>
            </w:pPr>
          </w:p>
          <w:p w14:paraId="2A4F7245" w14:textId="77777777" w:rsidR="007D1B46" w:rsidRPr="001D62E8" w:rsidRDefault="007D1B46" w:rsidP="007C5AB1">
            <w:pPr>
              <w:tabs>
                <w:tab w:val="left" w:pos="284"/>
                <w:tab w:val="left" w:pos="567"/>
                <w:tab w:val="left" w:pos="851"/>
              </w:tabs>
              <w:contextualSpacing/>
              <w:rPr>
                <w:rFonts w:ascii="Arial" w:eastAsia="Calibri" w:hAnsi="Arial" w:cs="Arial"/>
                <w:sz w:val="20"/>
                <w:szCs w:val="20"/>
              </w:rPr>
            </w:pPr>
          </w:p>
          <w:p w14:paraId="44DF7F68" w14:textId="77777777" w:rsidR="007D1B46" w:rsidRPr="001D62E8" w:rsidRDefault="007D1B46" w:rsidP="007C5AB1">
            <w:pPr>
              <w:tabs>
                <w:tab w:val="left" w:pos="284"/>
                <w:tab w:val="left" w:pos="567"/>
                <w:tab w:val="left" w:pos="851"/>
              </w:tabs>
              <w:contextualSpacing/>
              <w:rPr>
                <w:rFonts w:ascii="Arial" w:eastAsia="Calibri" w:hAnsi="Arial" w:cs="Arial"/>
                <w:sz w:val="20"/>
                <w:szCs w:val="20"/>
              </w:rPr>
            </w:pPr>
          </w:p>
        </w:tc>
        <w:tc>
          <w:tcPr>
            <w:tcW w:w="1289" w:type="dxa"/>
          </w:tcPr>
          <w:p w14:paraId="4D27976A" w14:textId="77777777" w:rsidR="007D1B46" w:rsidRPr="001D62E8" w:rsidRDefault="007D1B46" w:rsidP="007C5AB1">
            <w:pPr>
              <w:tabs>
                <w:tab w:val="left" w:pos="284"/>
                <w:tab w:val="left" w:pos="567"/>
                <w:tab w:val="left" w:pos="851"/>
              </w:tabs>
              <w:contextualSpacing/>
              <w:rPr>
                <w:rFonts w:ascii="Arial" w:eastAsia="Calibri" w:hAnsi="Arial" w:cs="Arial"/>
                <w:sz w:val="20"/>
                <w:szCs w:val="20"/>
              </w:rPr>
            </w:pPr>
          </w:p>
        </w:tc>
        <w:tc>
          <w:tcPr>
            <w:tcW w:w="1417" w:type="dxa"/>
          </w:tcPr>
          <w:p w14:paraId="02E8A729" w14:textId="77777777" w:rsidR="007D1B46" w:rsidRPr="001D62E8" w:rsidRDefault="007D1B46" w:rsidP="007C5AB1">
            <w:pPr>
              <w:tabs>
                <w:tab w:val="left" w:pos="284"/>
                <w:tab w:val="left" w:pos="567"/>
                <w:tab w:val="left" w:pos="851"/>
              </w:tabs>
              <w:contextualSpacing/>
              <w:rPr>
                <w:rFonts w:ascii="Arial" w:eastAsia="Calibri" w:hAnsi="Arial" w:cs="Arial"/>
                <w:sz w:val="20"/>
                <w:szCs w:val="20"/>
              </w:rPr>
            </w:pPr>
          </w:p>
        </w:tc>
        <w:tc>
          <w:tcPr>
            <w:tcW w:w="1134" w:type="dxa"/>
          </w:tcPr>
          <w:p w14:paraId="326187B8" w14:textId="77777777" w:rsidR="007D1B46" w:rsidRPr="001D62E8" w:rsidRDefault="00C45870"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IP 65</w:t>
            </w:r>
          </w:p>
        </w:tc>
        <w:tc>
          <w:tcPr>
            <w:tcW w:w="1418" w:type="dxa"/>
          </w:tcPr>
          <w:p w14:paraId="62A05DAF" w14:textId="77777777" w:rsidR="007D1B46" w:rsidRPr="001D62E8" w:rsidRDefault="00C45870"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NEMA</w:t>
            </w:r>
          </w:p>
        </w:tc>
        <w:tc>
          <w:tcPr>
            <w:tcW w:w="1701" w:type="dxa"/>
          </w:tcPr>
          <w:p w14:paraId="3D36EA20" w14:textId="77777777" w:rsidR="007D1B46" w:rsidRPr="001D62E8" w:rsidRDefault="007D1B46" w:rsidP="007C5AB1">
            <w:pPr>
              <w:tabs>
                <w:tab w:val="left" w:pos="284"/>
                <w:tab w:val="left" w:pos="567"/>
                <w:tab w:val="left" w:pos="851"/>
              </w:tabs>
              <w:contextualSpacing/>
              <w:rPr>
                <w:rFonts w:ascii="Arial" w:eastAsia="Calibri" w:hAnsi="Arial" w:cs="Arial"/>
                <w:sz w:val="20"/>
                <w:szCs w:val="20"/>
              </w:rPr>
            </w:pPr>
          </w:p>
        </w:tc>
        <w:tc>
          <w:tcPr>
            <w:tcW w:w="2012" w:type="dxa"/>
          </w:tcPr>
          <w:p w14:paraId="7EC0A882" w14:textId="77777777" w:rsidR="007D1B46" w:rsidRPr="001D62E8" w:rsidRDefault="007D1B46" w:rsidP="007C5AB1">
            <w:pPr>
              <w:tabs>
                <w:tab w:val="left" w:pos="284"/>
                <w:tab w:val="left" w:pos="567"/>
                <w:tab w:val="left" w:pos="851"/>
              </w:tabs>
              <w:contextualSpacing/>
              <w:rPr>
                <w:rFonts w:ascii="Arial" w:eastAsia="Calibri" w:hAnsi="Arial" w:cs="Arial"/>
                <w:sz w:val="20"/>
                <w:szCs w:val="20"/>
              </w:rPr>
            </w:pPr>
          </w:p>
        </w:tc>
      </w:tr>
    </w:tbl>
    <w:p w14:paraId="635DAEC6" w14:textId="77777777" w:rsidR="007D1B46" w:rsidRPr="001D62E8" w:rsidRDefault="007D1B46" w:rsidP="007C5AB1">
      <w:pPr>
        <w:tabs>
          <w:tab w:val="left" w:pos="284"/>
          <w:tab w:val="left" w:pos="567"/>
          <w:tab w:val="left" w:pos="851"/>
        </w:tabs>
        <w:spacing w:line="240" w:lineRule="auto"/>
        <w:contextualSpacing/>
        <w:rPr>
          <w:rFonts w:ascii="Arial" w:eastAsia="Calibri" w:hAnsi="Arial" w:cs="Arial"/>
        </w:rPr>
      </w:pPr>
    </w:p>
    <w:p w14:paraId="344CB86A" w14:textId="77777777" w:rsidR="00290B7B" w:rsidRPr="000B6B2D" w:rsidRDefault="00661C1A" w:rsidP="00290B7B">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If required to ensure the assembly of Road Lighting units conforms to the performance requirements of </w:t>
      </w:r>
      <w:r w:rsidR="00290B7B" w:rsidRPr="000B6B2D">
        <w:rPr>
          <w:rFonts w:ascii="Arial" w:eastAsia="Calibri" w:hAnsi="Arial" w:cs="Arial"/>
        </w:rPr>
        <w:t>BS EN 13201-2:2015</w:t>
      </w:r>
    </w:p>
    <w:p w14:paraId="1C06DBC4" w14:textId="7E4B8D73" w:rsidR="00661C1A" w:rsidRPr="001D62E8" w:rsidRDefault="00CA61E9"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w:t>
      </w:r>
    </w:p>
    <w:p w14:paraId="4E29AF04" w14:textId="77777777" w:rsidR="00CA61E9" w:rsidRPr="001D62E8" w:rsidRDefault="00CA61E9" w:rsidP="007C5AB1">
      <w:pPr>
        <w:tabs>
          <w:tab w:val="left" w:pos="284"/>
          <w:tab w:val="left" w:pos="567"/>
          <w:tab w:val="left" w:pos="851"/>
        </w:tabs>
        <w:spacing w:line="240" w:lineRule="auto"/>
        <w:contextualSpacing/>
        <w:rPr>
          <w:rFonts w:ascii="Arial" w:eastAsia="Calibri" w:hAnsi="Arial" w:cs="Arial"/>
        </w:rPr>
      </w:pPr>
    </w:p>
    <w:p w14:paraId="0187A7DA" w14:textId="77777777" w:rsidR="00CA61E9" w:rsidRPr="001D62E8" w:rsidRDefault="00CA61E9" w:rsidP="007C5AB1">
      <w:pPr>
        <w:tabs>
          <w:tab w:val="left" w:pos="284"/>
          <w:tab w:val="left" w:pos="567"/>
          <w:tab w:val="left" w:pos="851"/>
        </w:tabs>
        <w:spacing w:line="240" w:lineRule="auto"/>
        <w:contextualSpacing/>
        <w:rPr>
          <w:rFonts w:ascii="Arial" w:eastAsia="Calibri" w:hAnsi="Arial" w:cs="Arial"/>
        </w:rPr>
      </w:pPr>
    </w:p>
    <w:p w14:paraId="4C3EFAD6" w14:textId="77777777" w:rsidR="00CA61E9" w:rsidRPr="001D62E8" w:rsidRDefault="00CA61E9" w:rsidP="007C5AB1">
      <w:pPr>
        <w:tabs>
          <w:tab w:val="left" w:pos="284"/>
          <w:tab w:val="left" w:pos="567"/>
          <w:tab w:val="left" w:pos="851"/>
        </w:tabs>
        <w:spacing w:line="240" w:lineRule="auto"/>
        <w:contextualSpacing/>
        <w:rPr>
          <w:rFonts w:ascii="Arial" w:eastAsia="Calibri" w:hAnsi="Arial" w:cs="Arial"/>
        </w:rPr>
      </w:pPr>
    </w:p>
    <w:p w14:paraId="2729B6C4" w14:textId="77777777" w:rsidR="00B96F77" w:rsidRPr="001D62E8" w:rsidRDefault="00B96F77" w:rsidP="007C5AB1">
      <w:pPr>
        <w:tabs>
          <w:tab w:val="left" w:pos="284"/>
          <w:tab w:val="left" w:pos="567"/>
          <w:tab w:val="left" w:pos="851"/>
        </w:tabs>
        <w:spacing w:line="240" w:lineRule="auto"/>
        <w:contextualSpacing/>
        <w:rPr>
          <w:rFonts w:ascii="Arial" w:eastAsia="Calibri" w:hAnsi="Arial" w:cs="Arial"/>
        </w:rPr>
      </w:pPr>
    </w:p>
    <w:p w14:paraId="0655460A" w14:textId="77777777" w:rsidR="00B96F77" w:rsidRPr="001D62E8" w:rsidRDefault="00B96F77" w:rsidP="007C5AB1">
      <w:pPr>
        <w:tabs>
          <w:tab w:val="left" w:pos="284"/>
          <w:tab w:val="left" w:pos="567"/>
          <w:tab w:val="left" w:pos="851"/>
        </w:tabs>
        <w:spacing w:line="240" w:lineRule="auto"/>
        <w:contextualSpacing/>
        <w:rPr>
          <w:rFonts w:ascii="Arial" w:eastAsia="Calibri" w:hAnsi="Arial" w:cs="Arial"/>
        </w:rPr>
      </w:pPr>
    </w:p>
    <w:p w14:paraId="106C9007" w14:textId="77777777" w:rsidR="00B96F77" w:rsidRPr="001D62E8" w:rsidRDefault="00B96F77" w:rsidP="007C5AB1">
      <w:pPr>
        <w:tabs>
          <w:tab w:val="left" w:pos="284"/>
          <w:tab w:val="left" w:pos="567"/>
          <w:tab w:val="left" w:pos="851"/>
        </w:tabs>
        <w:spacing w:line="240" w:lineRule="auto"/>
        <w:contextualSpacing/>
        <w:rPr>
          <w:rFonts w:ascii="Arial" w:eastAsia="Calibri" w:hAnsi="Arial" w:cs="Arial"/>
        </w:rPr>
      </w:pPr>
    </w:p>
    <w:p w14:paraId="2FDE1E55" w14:textId="77777777" w:rsidR="00B96F77" w:rsidRPr="001D62E8" w:rsidRDefault="00B96F77" w:rsidP="007C5AB1">
      <w:pPr>
        <w:tabs>
          <w:tab w:val="left" w:pos="284"/>
          <w:tab w:val="left" w:pos="567"/>
          <w:tab w:val="left" w:pos="851"/>
        </w:tabs>
        <w:spacing w:line="240" w:lineRule="auto"/>
        <w:contextualSpacing/>
        <w:rPr>
          <w:rFonts w:ascii="Arial" w:eastAsia="Calibri" w:hAnsi="Arial" w:cs="Arial"/>
        </w:rPr>
      </w:pPr>
    </w:p>
    <w:p w14:paraId="773E68C9" w14:textId="77777777" w:rsidR="00B96F77" w:rsidRPr="001D62E8" w:rsidRDefault="00B96F77" w:rsidP="007C5AB1">
      <w:pPr>
        <w:tabs>
          <w:tab w:val="left" w:pos="284"/>
          <w:tab w:val="left" w:pos="567"/>
          <w:tab w:val="left" w:pos="851"/>
        </w:tabs>
        <w:spacing w:line="240" w:lineRule="auto"/>
        <w:contextualSpacing/>
        <w:rPr>
          <w:rFonts w:ascii="Arial" w:eastAsia="Calibri" w:hAnsi="Arial" w:cs="Arial"/>
        </w:rPr>
      </w:pPr>
    </w:p>
    <w:p w14:paraId="3046D2EB" w14:textId="77777777" w:rsidR="00B96F77" w:rsidRPr="001D62E8" w:rsidRDefault="00B96F77" w:rsidP="007C5AB1">
      <w:pPr>
        <w:tabs>
          <w:tab w:val="left" w:pos="284"/>
          <w:tab w:val="left" w:pos="567"/>
          <w:tab w:val="left" w:pos="851"/>
        </w:tabs>
        <w:spacing w:line="240" w:lineRule="auto"/>
        <w:contextualSpacing/>
        <w:rPr>
          <w:rFonts w:ascii="Arial" w:eastAsia="Calibri" w:hAnsi="Arial" w:cs="Arial"/>
        </w:rPr>
      </w:pPr>
    </w:p>
    <w:p w14:paraId="28164A6E" w14:textId="77777777" w:rsidR="00B96F77" w:rsidRPr="001D62E8" w:rsidRDefault="00B96F77" w:rsidP="007C5AB1">
      <w:pPr>
        <w:tabs>
          <w:tab w:val="left" w:pos="284"/>
          <w:tab w:val="left" w:pos="567"/>
          <w:tab w:val="left" w:pos="851"/>
        </w:tabs>
        <w:spacing w:line="240" w:lineRule="auto"/>
        <w:contextualSpacing/>
        <w:rPr>
          <w:rFonts w:ascii="Arial" w:eastAsia="Calibri" w:hAnsi="Arial" w:cs="Arial"/>
        </w:rPr>
      </w:pPr>
    </w:p>
    <w:p w14:paraId="7A321541" w14:textId="77777777" w:rsidR="00B96F77" w:rsidRPr="001D62E8" w:rsidRDefault="00B96F77" w:rsidP="007C5AB1">
      <w:pPr>
        <w:tabs>
          <w:tab w:val="left" w:pos="284"/>
          <w:tab w:val="left" w:pos="567"/>
          <w:tab w:val="left" w:pos="851"/>
        </w:tabs>
        <w:spacing w:line="240" w:lineRule="auto"/>
        <w:contextualSpacing/>
        <w:rPr>
          <w:rFonts w:ascii="Arial" w:eastAsia="Calibri" w:hAnsi="Arial" w:cs="Arial"/>
        </w:rPr>
      </w:pPr>
    </w:p>
    <w:p w14:paraId="6E6660C3" w14:textId="77777777" w:rsidR="00B96F77" w:rsidRPr="001D62E8" w:rsidRDefault="00B96F77" w:rsidP="007C5AB1">
      <w:pPr>
        <w:tabs>
          <w:tab w:val="left" w:pos="284"/>
          <w:tab w:val="left" w:pos="567"/>
          <w:tab w:val="left" w:pos="851"/>
        </w:tabs>
        <w:spacing w:line="240" w:lineRule="auto"/>
        <w:contextualSpacing/>
        <w:rPr>
          <w:rFonts w:ascii="Arial" w:eastAsia="Calibri" w:hAnsi="Arial" w:cs="Arial"/>
        </w:rPr>
      </w:pPr>
    </w:p>
    <w:p w14:paraId="689B064F" w14:textId="77777777" w:rsidR="00B96F77" w:rsidRPr="001D62E8" w:rsidRDefault="00B96F77" w:rsidP="007C5AB1">
      <w:pPr>
        <w:tabs>
          <w:tab w:val="left" w:pos="284"/>
          <w:tab w:val="left" w:pos="567"/>
          <w:tab w:val="left" w:pos="851"/>
        </w:tabs>
        <w:spacing w:line="240" w:lineRule="auto"/>
        <w:contextualSpacing/>
        <w:rPr>
          <w:rFonts w:ascii="Arial" w:eastAsia="Calibri" w:hAnsi="Arial" w:cs="Arial"/>
        </w:rPr>
      </w:pPr>
    </w:p>
    <w:p w14:paraId="1E4DED14" w14:textId="77777777" w:rsidR="00B96F77" w:rsidRPr="001D62E8" w:rsidRDefault="00B96F77" w:rsidP="007C5AB1">
      <w:pPr>
        <w:tabs>
          <w:tab w:val="left" w:pos="284"/>
          <w:tab w:val="left" w:pos="567"/>
          <w:tab w:val="left" w:pos="851"/>
        </w:tabs>
        <w:spacing w:line="240" w:lineRule="auto"/>
        <w:contextualSpacing/>
        <w:rPr>
          <w:rFonts w:ascii="Arial" w:eastAsia="Calibri" w:hAnsi="Arial" w:cs="Arial"/>
        </w:rPr>
      </w:pPr>
    </w:p>
    <w:p w14:paraId="2E8CCCB8"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(ii) Ancillary Equipment</w:t>
      </w:r>
    </w:p>
    <w:p w14:paraId="6A966803"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tbl>
      <w:tblPr>
        <w:tblStyle w:val="TableGrid"/>
        <w:tblW w:w="0" w:type="auto"/>
        <w:tblLook w:val="04A0" w:firstRow="1" w:lastRow="0" w:firstColumn="1" w:lastColumn="0" w:noHBand="0" w:noVBand="1"/>
      </w:tblPr>
      <w:tblGrid>
        <w:gridCol w:w="952"/>
        <w:gridCol w:w="2078"/>
        <w:gridCol w:w="2628"/>
        <w:gridCol w:w="1942"/>
        <w:gridCol w:w="2658"/>
      </w:tblGrid>
      <w:tr w:rsidR="00CA61E9" w:rsidRPr="001D62E8" w14:paraId="1444E24B" w14:textId="77777777" w:rsidTr="007853C9">
        <w:tc>
          <w:tcPr>
            <w:tcW w:w="952" w:type="dxa"/>
          </w:tcPr>
          <w:p w14:paraId="27212BA2" w14:textId="77777777" w:rsidR="00CA61E9" w:rsidRPr="001D62E8" w:rsidRDefault="00CA61E9" w:rsidP="00CA61E9">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Clause</w:t>
            </w:r>
          </w:p>
          <w:p w14:paraId="3E93B8F3" w14:textId="77777777" w:rsidR="00CA61E9" w:rsidRPr="001D62E8" w:rsidRDefault="00CA61E9" w:rsidP="007C5AB1">
            <w:pPr>
              <w:tabs>
                <w:tab w:val="left" w:pos="284"/>
                <w:tab w:val="left" w:pos="567"/>
                <w:tab w:val="left" w:pos="851"/>
              </w:tabs>
              <w:contextualSpacing/>
              <w:rPr>
                <w:rFonts w:ascii="Arial" w:eastAsia="Calibri" w:hAnsi="Arial" w:cs="Arial"/>
                <w:sz w:val="20"/>
                <w:szCs w:val="20"/>
              </w:rPr>
            </w:pPr>
          </w:p>
        </w:tc>
        <w:tc>
          <w:tcPr>
            <w:tcW w:w="2078" w:type="dxa"/>
          </w:tcPr>
          <w:p w14:paraId="442B069D" w14:textId="77777777" w:rsidR="00CA61E9" w:rsidRPr="001D62E8" w:rsidRDefault="00CA61E9"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Item</w:t>
            </w:r>
          </w:p>
        </w:tc>
        <w:tc>
          <w:tcPr>
            <w:tcW w:w="2628" w:type="dxa"/>
          </w:tcPr>
          <w:p w14:paraId="41A981B0" w14:textId="77777777" w:rsidR="00CA61E9" w:rsidRPr="001D62E8" w:rsidRDefault="00CA61E9"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Manufacturer</w:t>
            </w:r>
          </w:p>
        </w:tc>
        <w:tc>
          <w:tcPr>
            <w:tcW w:w="1942" w:type="dxa"/>
          </w:tcPr>
          <w:p w14:paraId="1EE10FCF" w14:textId="77777777" w:rsidR="00CA61E9" w:rsidRPr="001D62E8" w:rsidRDefault="00CA61E9"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Catalogue Ref</w:t>
            </w:r>
          </w:p>
        </w:tc>
        <w:tc>
          <w:tcPr>
            <w:tcW w:w="2658" w:type="dxa"/>
          </w:tcPr>
          <w:p w14:paraId="3B284DFE" w14:textId="77777777" w:rsidR="00CA61E9" w:rsidRPr="001D62E8" w:rsidRDefault="00CA61E9"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Overseeing Organisation Requirements</w:t>
            </w:r>
          </w:p>
        </w:tc>
      </w:tr>
      <w:tr w:rsidR="00CA61E9" w:rsidRPr="001D62E8" w14:paraId="3F8053A2" w14:textId="77777777" w:rsidTr="007853C9">
        <w:tc>
          <w:tcPr>
            <w:tcW w:w="952" w:type="dxa"/>
          </w:tcPr>
          <w:p w14:paraId="31AA02A1" w14:textId="77777777" w:rsidR="00CA61E9" w:rsidRPr="001D62E8" w:rsidRDefault="00CA61E9" w:rsidP="00CA61E9">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1409</w:t>
            </w:r>
          </w:p>
          <w:p w14:paraId="6233BAD8" w14:textId="77777777" w:rsidR="00CA61E9" w:rsidRPr="001D62E8" w:rsidRDefault="00CA61E9" w:rsidP="007C5AB1">
            <w:pPr>
              <w:tabs>
                <w:tab w:val="left" w:pos="284"/>
                <w:tab w:val="left" w:pos="567"/>
                <w:tab w:val="left" w:pos="851"/>
              </w:tabs>
              <w:contextualSpacing/>
              <w:rPr>
                <w:rFonts w:ascii="Arial" w:eastAsia="Calibri" w:hAnsi="Arial" w:cs="Arial"/>
                <w:sz w:val="20"/>
                <w:szCs w:val="20"/>
              </w:rPr>
            </w:pPr>
          </w:p>
        </w:tc>
        <w:tc>
          <w:tcPr>
            <w:tcW w:w="2078" w:type="dxa"/>
          </w:tcPr>
          <w:p w14:paraId="7593E0EF" w14:textId="77777777" w:rsidR="00CA61E9" w:rsidRPr="001D62E8" w:rsidRDefault="00686D4B"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Photo</w:t>
            </w:r>
            <w:r w:rsidR="00EB1431" w:rsidRPr="001D62E8">
              <w:rPr>
                <w:rFonts w:ascii="Arial" w:eastAsia="Calibri" w:hAnsi="Arial" w:cs="Arial"/>
                <w:sz w:val="20"/>
                <w:szCs w:val="20"/>
              </w:rPr>
              <w:t xml:space="preserve"> Electric cell</w:t>
            </w:r>
          </w:p>
        </w:tc>
        <w:tc>
          <w:tcPr>
            <w:tcW w:w="2628" w:type="dxa"/>
          </w:tcPr>
          <w:p w14:paraId="45292351" w14:textId="77777777" w:rsidR="00CA61E9" w:rsidRPr="001D62E8" w:rsidRDefault="00CA61E9" w:rsidP="007C5AB1">
            <w:pPr>
              <w:tabs>
                <w:tab w:val="left" w:pos="284"/>
                <w:tab w:val="left" w:pos="567"/>
                <w:tab w:val="left" w:pos="851"/>
              </w:tabs>
              <w:contextualSpacing/>
              <w:rPr>
                <w:rFonts w:ascii="Arial" w:eastAsia="Calibri" w:hAnsi="Arial" w:cs="Arial"/>
                <w:sz w:val="20"/>
                <w:szCs w:val="20"/>
              </w:rPr>
            </w:pPr>
          </w:p>
        </w:tc>
        <w:tc>
          <w:tcPr>
            <w:tcW w:w="1942" w:type="dxa"/>
          </w:tcPr>
          <w:p w14:paraId="563CA2E1" w14:textId="77777777" w:rsidR="00CA61E9" w:rsidRPr="001D62E8" w:rsidRDefault="00CA61E9" w:rsidP="007C5AB1">
            <w:pPr>
              <w:tabs>
                <w:tab w:val="left" w:pos="284"/>
                <w:tab w:val="left" w:pos="567"/>
                <w:tab w:val="left" w:pos="851"/>
              </w:tabs>
              <w:contextualSpacing/>
              <w:rPr>
                <w:rFonts w:ascii="Arial" w:eastAsia="Calibri" w:hAnsi="Arial" w:cs="Arial"/>
                <w:sz w:val="20"/>
                <w:szCs w:val="20"/>
              </w:rPr>
            </w:pPr>
          </w:p>
        </w:tc>
        <w:tc>
          <w:tcPr>
            <w:tcW w:w="2658" w:type="dxa"/>
          </w:tcPr>
          <w:p w14:paraId="6F418460" w14:textId="28440A09" w:rsidR="00CA61E9" w:rsidRPr="001D62E8" w:rsidRDefault="00B96F77"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 xml:space="preserve">1:0.5 negative differential electronic units.  </w:t>
            </w:r>
            <w:r w:rsidR="00564ECA" w:rsidRPr="001D62E8">
              <w:rPr>
                <w:rFonts w:ascii="Arial" w:eastAsia="Calibri" w:hAnsi="Arial" w:cs="Arial"/>
                <w:sz w:val="20"/>
                <w:szCs w:val="20"/>
              </w:rPr>
              <w:t>20</w:t>
            </w:r>
            <w:r w:rsidRPr="001D62E8">
              <w:rPr>
                <w:rFonts w:ascii="Arial" w:eastAsia="Calibri" w:hAnsi="Arial" w:cs="Arial"/>
                <w:sz w:val="20"/>
                <w:szCs w:val="20"/>
              </w:rPr>
              <w:t xml:space="preserve"> lux </w:t>
            </w:r>
            <w:r w:rsidR="0018085A" w:rsidRPr="001D62E8">
              <w:rPr>
                <w:rFonts w:ascii="Arial" w:eastAsia="Calibri" w:hAnsi="Arial" w:cs="Arial"/>
                <w:sz w:val="20"/>
                <w:szCs w:val="20"/>
              </w:rPr>
              <w:t>switches</w:t>
            </w:r>
            <w:r w:rsidRPr="001D62E8">
              <w:rPr>
                <w:rFonts w:ascii="Arial" w:eastAsia="Calibri" w:hAnsi="Arial" w:cs="Arial"/>
                <w:sz w:val="20"/>
                <w:szCs w:val="20"/>
              </w:rPr>
              <w:t xml:space="preserve"> on</w:t>
            </w:r>
          </w:p>
        </w:tc>
      </w:tr>
      <w:tr w:rsidR="00EB1431" w:rsidRPr="001D62E8" w14:paraId="6F215771" w14:textId="77777777" w:rsidTr="007853C9">
        <w:tc>
          <w:tcPr>
            <w:tcW w:w="952" w:type="dxa"/>
          </w:tcPr>
          <w:p w14:paraId="655EBFDD" w14:textId="77777777" w:rsidR="00EB1431" w:rsidRPr="001D62E8" w:rsidRDefault="00EB1431" w:rsidP="00CA61E9">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1416</w:t>
            </w:r>
          </w:p>
        </w:tc>
        <w:tc>
          <w:tcPr>
            <w:tcW w:w="2078" w:type="dxa"/>
          </w:tcPr>
          <w:p w14:paraId="7EF3708D" w14:textId="77777777" w:rsidR="00EB1431" w:rsidRPr="001D62E8" w:rsidRDefault="00EB1431" w:rsidP="00EB143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Isolators</w:t>
            </w:r>
          </w:p>
          <w:p w14:paraId="5C31C74F" w14:textId="77777777" w:rsidR="00EB1431" w:rsidRPr="001D62E8" w:rsidRDefault="00EB1431"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Street Lighting cut outs, fuse links</w:t>
            </w:r>
          </w:p>
        </w:tc>
        <w:tc>
          <w:tcPr>
            <w:tcW w:w="2628" w:type="dxa"/>
          </w:tcPr>
          <w:p w14:paraId="7CB805BA" w14:textId="77777777" w:rsidR="00EB1431" w:rsidRPr="001D62E8" w:rsidRDefault="00EB1431" w:rsidP="007C5AB1">
            <w:pPr>
              <w:tabs>
                <w:tab w:val="left" w:pos="284"/>
                <w:tab w:val="left" w:pos="567"/>
                <w:tab w:val="left" w:pos="851"/>
              </w:tabs>
              <w:contextualSpacing/>
              <w:rPr>
                <w:rFonts w:ascii="Arial" w:eastAsia="Calibri" w:hAnsi="Arial" w:cs="Arial"/>
                <w:sz w:val="20"/>
                <w:szCs w:val="20"/>
              </w:rPr>
            </w:pPr>
          </w:p>
        </w:tc>
        <w:tc>
          <w:tcPr>
            <w:tcW w:w="1942" w:type="dxa"/>
          </w:tcPr>
          <w:p w14:paraId="3AC09D38" w14:textId="77777777" w:rsidR="00EB1431" w:rsidRPr="001D62E8" w:rsidRDefault="00EB1431" w:rsidP="007C5AB1">
            <w:pPr>
              <w:tabs>
                <w:tab w:val="left" w:pos="284"/>
                <w:tab w:val="left" w:pos="567"/>
                <w:tab w:val="left" w:pos="851"/>
              </w:tabs>
              <w:contextualSpacing/>
              <w:rPr>
                <w:rFonts w:ascii="Arial" w:eastAsia="Calibri" w:hAnsi="Arial" w:cs="Arial"/>
                <w:sz w:val="20"/>
                <w:szCs w:val="20"/>
              </w:rPr>
            </w:pPr>
          </w:p>
        </w:tc>
        <w:tc>
          <w:tcPr>
            <w:tcW w:w="2658" w:type="dxa"/>
          </w:tcPr>
          <w:p w14:paraId="0A5C2F82" w14:textId="77777777" w:rsidR="00EB1431" w:rsidRPr="001D62E8" w:rsidRDefault="00B96F77"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60 amp</w:t>
            </w:r>
          </w:p>
          <w:p w14:paraId="0D97509E" w14:textId="77777777" w:rsidR="00B96F77" w:rsidRPr="001D62E8" w:rsidRDefault="00B96F77"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Double pole</w:t>
            </w:r>
          </w:p>
          <w:p w14:paraId="0915C2A9" w14:textId="77777777" w:rsidR="00381F2F" w:rsidRPr="000B6B2D" w:rsidRDefault="00B96F77" w:rsidP="00381F2F">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 xml:space="preserve">25mm² conductor size 25amp rating double pole BS7654 2 x 25mm² conductor size BS88 HBC type </w:t>
            </w:r>
            <w:r w:rsidR="00381F2F" w:rsidRPr="000B6B2D">
              <w:rPr>
                <w:rFonts w:ascii="Arial" w:eastAsia="Calibri" w:hAnsi="Arial" w:cs="Arial"/>
                <w:sz w:val="20"/>
                <w:szCs w:val="20"/>
              </w:rPr>
              <w:t>BS 88-3 / BS EN 60269</w:t>
            </w:r>
          </w:p>
          <w:p w14:paraId="00FC6E55" w14:textId="56F6C7D3" w:rsidR="00B96F77" w:rsidRPr="001D62E8" w:rsidRDefault="00B96F77" w:rsidP="007C5AB1">
            <w:pPr>
              <w:tabs>
                <w:tab w:val="left" w:pos="284"/>
                <w:tab w:val="left" w:pos="567"/>
                <w:tab w:val="left" w:pos="851"/>
              </w:tabs>
              <w:contextualSpacing/>
              <w:rPr>
                <w:rFonts w:ascii="Arial" w:eastAsia="Calibri" w:hAnsi="Arial" w:cs="Arial"/>
                <w:sz w:val="20"/>
                <w:szCs w:val="20"/>
              </w:rPr>
            </w:pPr>
          </w:p>
        </w:tc>
      </w:tr>
      <w:tr w:rsidR="00CA61E9" w:rsidRPr="001D62E8" w14:paraId="0A1F960B" w14:textId="77777777" w:rsidTr="007853C9">
        <w:tc>
          <w:tcPr>
            <w:tcW w:w="952" w:type="dxa"/>
          </w:tcPr>
          <w:p w14:paraId="6D247C77" w14:textId="77777777" w:rsidR="00CA61E9" w:rsidRPr="001D62E8" w:rsidRDefault="00CA61E9" w:rsidP="00CA61E9">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1419</w:t>
            </w:r>
          </w:p>
          <w:p w14:paraId="2BC7D4B2" w14:textId="77777777" w:rsidR="00CA61E9" w:rsidRPr="001D62E8" w:rsidRDefault="00CA61E9" w:rsidP="007C5AB1">
            <w:pPr>
              <w:tabs>
                <w:tab w:val="left" w:pos="284"/>
                <w:tab w:val="left" w:pos="567"/>
                <w:tab w:val="left" w:pos="851"/>
              </w:tabs>
              <w:contextualSpacing/>
              <w:rPr>
                <w:rFonts w:ascii="Arial" w:eastAsia="Calibri" w:hAnsi="Arial" w:cs="Arial"/>
                <w:sz w:val="20"/>
                <w:szCs w:val="20"/>
              </w:rPr>
            </w:pPr>
          </w:p>
        </w:tc>
        <w:tc>
          <w:tcPr>
            <w:tcW w:w="2078" w:type="dxa"/>
          </w:tcPr>
          <w:p w14:paraId="2C37870F" w14:textId="77777777" w:rsidR="00EB1431" w:rsidRPr="001D62E8" w:rsidRDefault="00EB1431" w:rsidP="00EB143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Wiring</w:t>
            </w:r>
          </w:p>
        </w:tc>
        <w:tc>
          <w:tcPr>
            <w:tcW w:w="2628" w:type="dxa"/>
          </w:tcPr>
          <w:p w14:paraId="69450E7B" w14:textId="77777777" w:rsidR="00CA61E9" w:rsidRPr="001D62E8" w:rsidRDefault="00CA61E9" w:rsidP="007C5AB1">
            <w:pPr>
              <w:tabs>
                <w:tab w:val="left" w:pos="284"/>
                <w:tab w:val="left" w:pos="567"/>
                <w:tab w:val="left" w:pos="851"/>
              </w:tabs>
              <w:contextualSpacing/>
              <w:rPr>
                <w:rFonts w:ascii="Arial" w:eastAsia="Calibri" w:hAnsi="Arial" w:cs="Arial"/>
                <w:sz w:val="20"/>
                <w:szCs w:val="20"/>
              </w:rPr>
            </w:pPr>
          </w:p>
        </w:tc>
        <w:tc>
          <w:tcPr>
            <w:tcW w:w="1942" w:type="dxa"/>
          </w:tcPr>
          <w:p w14:paraId="19498231" w14:textId="77777777" w:rsidR="00CA61E9" w:rsidRPr="001D62E8" w:rsidRDefault="00CA61E9" w:rsidP="007C5AB1">
            <w:pPr>
              <w:tabs>
                <w:tab w:val="left" w:pos="284"/>
                <w:tab w:val="left" w:pos="567"/>
                <w:tab w:val="left" w:pos="851"/>
              </w:tabs>
              <w:contextualSpacing/>
              <w:rPr>
                <w:rFonts w:ascii="Arial" w:eastAsia="Calibri" w:hAnsi="Arial" w:cs="Arial"/>
                <w:sz w:val="20"/>
                <w:szCs w:val="20"/>
              </w:rPr>
            </w:pPr>
          </w:p>
        </w:tc>
        <w:tc>
          <w:tcPr>
            <w:tcW w:w="2658" w:type="dxa"/>
          </w:tcPr>
          <w:p w14:paraId="34144ECB" w14:textId="77777777" w:rsidR="00CA61E9" w:rsidRPr="001D62E8" w:rsidRDefault="00B96F77"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PVC or XLPE insulated and sheathed single, multicore cable to BS6004 grade 300/500 volts</w:t>
            </w:r>
          </w:p>
        </w:tc>
      </w:tr>
    </w:tbl>
    <w:p w14:paraId="78CBE4BB"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4112D7BD"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Where a lighting column is required to supply an illuminated traffic sign, the cut out in the column base shall have a separate way with a double pole isolating switch</w:t>
      </w:r>
      <w:r w:rsidR="00686D4B" w:rsidRPr="001D62E8">
        <w:rPr>
          <w:rFonts w:ascii="Arial" w:eastAsia="Calibri" w:hAnsi="Arial" w:cs="Arial"/>
        </w:rPr>
        <w:t>.</w:t>
      </w:r>
    </w:p>
    <w:p w14:paraId="0AEB469B"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7F004CB8"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Luminaire/Control gear suppliers shall provide independent test certificate stating the load consumption</w:t>
      </w:r>
      <w:r w:rsidR="00686D4B" w:rsidRPr="001D62E8">
        <w:rPr>
          <w:rFonts w:ascii="Arial" w:eastAsia="Calibri" w:hAnsi="Arial" w:cs="Arial"/>
        </w:rPr>
        <w:t xml:space="preserve"> and UMSUG code for their equipment.</w:t>
      </w:r>
    </w:p>
    <w:p w14:paraId="498C39B0"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238DDEBE"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(iii) Feeder Pillars (Clause 1418)</w:t>
      </w:r>
    </w:p>
    <w:p w14:paraId="14A6F5A5"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642A6D84"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Feeder Pillars shall be suitable for the layout shown on Drawing No. SL/SD2 and conform with the requirements shown on the drawing and as below.  </w:t>
      </w:r>
    </w:p>
    <w:p w14:paraId="4AB85218"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1C324733" w14:textId="57409FDF"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Feeder Pillar shall be of the planted typ</w:t>
      </w:r>
      <w:r w:rsidR="00D22E07" w:rsidRPr="001D62E8">
        <w:rPr>
          <w:rFonts w:ascii="Arial" w:eastAsia="Calibri" w:hAnsi="Arial" w:cs="Arial"/>
        </w:rPr>
        <w:t>e with a shell constructed of 3</w:t>
      </w:r>
      <w:r w:rsidRPr="001D62E8">
        <w:rPr>
          <w:rFonts w:ascii="Arial" w:eastAsia="Calibri" w:hAnsi="Arial" w:cs="Arial"/>
        </w:rPr>
        <w:t xml:space="preserve">mm minimum sheet metal galvanised to BSEN ISO 1461 and shall include a </w:t>
      </w:r>
      <w:r w:rsidR="0018085A" w:rsidRPr="001D62E8">
        <w:rPr>
          <w:rFonts w:ascii="Arial" w:eastAsia="Calibri" w:hAnsi="Arial" w:cs="Arial"/>
        </w:rPr>
        <w:t>full-size</w:t>
      </w:r>
      <w:r w:rsidRPr="001D62E8">
        <w:rPr>
          <w:rFonts w:ascii="Arial" w:eastAsia="Calibri" w:hAnsi="Arial" w:cs="Arial"/>
        </w:rPr>
        <w:t xml:space="preserve"> back board of varnished marine plywood at least 15mm thick.</w:t>
      </w:r>
    </w:p>
    <w:p w14:paraId="4FE23942"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34BB68A0"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Feeder pillars with hinge doors shall have a proprietary method of ‘locking’ t</w:t>
      </w:r>
      <w:r w:rsidR="00D22E07" w:rsidRPr="001D62E8">
        <w:rPr>
          <w:rFonts w:ascii="Arial" w:eastAsia="Calibri" w:hAnsi="Arial" w:cs="Arial"/>
        </w:rPr>
        <w:t xml:space="preserve">he doors in the open position.  </w:t>
      </w:r>
      <w:r w:rsidRPr="001D62E8">
        <w:rPr>
          <w:rFonts w:ascii="Arial" w:eastAsia="Calibri" w:hAnsi="Arial" w:cs="Arial"/>
        </w:rPr>
        <w:t>It shall not be possible to either accidentally close the doors or for the wind to blow them closed once ‘locked’ in the open position.</w:t>
      </w:r>
    </w:p>
    <w:p w14:paraId="14A99F30"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4A4CBED7"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Feeder Pillar dimensions shall be suitable for the individual installation requirements Clause 1418.2 with typical dimensions of height 800mm width 250mm and depth 15</w:t>
      </w:r>
      <w:r w:rsidR="00D22E07" w:rsidRPr="001D62E8">
        <w:rPr>
          <w:rFonts w:ascii="Arial" w:eastAsia="Calibri" w:hAnsi="Arial" w:cs="Arial"/>
        </w:rPr>
        <w:t>0</w:t>
      </w:r>
      <w:r w:rsidRPr="001D62E8">
        <w:rPr>
          <w:rFonts w:ascii="Arial" w:eastAsia="Calibri" w:hAnsi="Arial" w:cs="Arial"/>
        </w:rPr>
        <w:t>mm.</w:t>
      </w:r>
    </w:p>
    <w:p w14:paraId="7D42261A"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6DBCB824"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The feeder pillar is to be earthed to the main earthing point of the incoming supply and at least 1 No. set of keys (tri-head) to be provided to the Overseeing Organisation.</w:t>
      </w:r>
    </w:p>
    <w:p w14:paraId="7BF1314A"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6EFCD998"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Feeder pillars shall be provided with screens of insulating materials to shield all live parts.</w:t>
      </w:r>
    </w:p>
    <w:p w14:paraId="753483D7"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7AB2D766"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lastRenderedPageBreak/>
        <w:t>A diagram identifying the circuits shall be fixed to the inside of each pillar door and protected by a clear weatherproof cover.  The diagram shall show the circuits, columns with their respective identification numbers, signs and cable joints supplied from the pillar, all in schematic form, they should also indicate the location of ducted road crossings.</w:t>
      </w:r>
    </w:p>
    <w:tbl>
      <w:tblPr>
        <w:tblStyle w:val="TableGrid"/>
        <w:tblW w:w="0" w:type="auto"/>
        <w:tblLook w:val="04A0" w:firstRow="1" w:lastRow="0" w:firstColumn="1" w:lastColumn="0" w:noHBand="0" w:noVBand="1"/>
      </w:tblPr>
      <w:tblGrid>
        <w:gridCol w:w="3410"/>
        <w:gridCol w:w="3428"/>
        <w:gridCol w:w="3420"/>
      </w:tblGrid>
      <w:tr w:rsidR="00D22E07" w:rsidRPr="001D62E8" w14:paraId="7485ED49" w14:textId="77777777" w:rsidTr="00D22E07">
        <w:tc>
          <w:tcPr>
            <w:tcW w:w="3494" w:type="dxa"/>
          </w:tcPr>
          <w:p w14:paraId="39FE4D7B" w14:textId="77777777" w:rsidR="00D22E07" w:rsidRPr="001D62E8" w:rsidRDefault="00D22E07"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Feeder Pillar</w:t>
            </w:r>
          </w:p>
        </w:tc>
        <w:tc>
          <w:tcPr>
            <w:tcW w:w="3495" w:type="dxa"/>
          </w:tcPr>
          <w:p w14:paraId="6BEF3109" w14:textId="77777777" w:rsidR="00D22E07" w:rsidRPr="001D62E8" w:rsidRDefault="00D22E07"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Manufacturer</w:t>
            </w:r>
          </w:p>
        </w:tc>
        <w:tc>
          <w:tcPr>
            <w:tcW w:w="3495" w:type="dxa"/>
          </w:tcPr>
          <w:p w14:paraId="52391FCD" w14:textId="77777777" w:rsidR="00D22E07" w:rsidRPr="001D62E8" w:rsidRDefault="00D22E07"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Catalogue Ref</w:t>
            </w:r>
          </w:p>
        </w:tc>
      </w:tr>
      <w:tr w:rsidR="00D22E07" w:rsidRPr="001D62E8" w14:paraId="1204AEE0" w14:textId="77777777" w:rsidTr="00D22E07">
        <w:tc>
          <w:tcPr>
            <w:tcW w:w="3494" w:type="dxa"/>
          </w:tcPr>
          <w:p w14:paraId="50ED0659" w14:textId="77777777" w:rsidR="00D22E07" w:rsidRPr="001D62E8" w:rsidRDefault="00D22E07" w:rsidP="007C5AB1">
            <w:pPr>
              <w:tabs>
                <w:tab w:val="left" w:pos="284"/>
                <w:tab w:val="left" w:pos="567"/>
                <w:tab w:val="left" w:pos="851"/>
              </w:tabs>
              <w:contextualSpacing/>
              <w:rPr>
                <w:rFonts w:ascii="Arial" w:eastAsia="Calibri" w:hAnsi="Arial" w:cs="Arial"/>
                <w:sz w:val="20"/>
                <w:szCs w:val="20"/>
              </w:rPr>
            </w:pPr>
          </w:p>
        </w:tc>
        <w:tc>
          <w:tcPr>
            <w:tcW w:w="3495" w:type="dxa"/>
          </w:tcPr>
          <w:p w14:paraId="301975DA" w14:textId="77777777" w:rsidR="00D22E07" w:rsidRPr="001D62E8" w:rsidRDefault="00D22E07"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Lucy</w:t>
            </w:r>
          </w:p>
        </w:tc>
        <w:tc>
          <w:tcPr>
            <w:tcW w:w="3495" w:type="dxa"/>
          </w:tcPr>
          <w:p w14:paraId="5BCAE6CA" w14:textId="77777777" w:rsidR="00D22E07" w:rsidRPr="001D62E8" w:rsidRDefault="00D22E07" w:rsidP="007C5AB1">
            <w:pPr>
              <w:tabs>
                <w:tab w:val="left" w:pos="284"/>
                <w:tab w:val="left" w:pos="567"/>
                <w:tab w:val="left" w:pos="851"/>
              </w:tabs>
              <w:contextualSpacing/>
              <w:rPr>
                <w:rFonts w:ascii="Arial" w:eastAsia="Calibri" w:hAnsi="Arial" w:cs="Arial"/>
                <w:sz w:val="20"/>
                <w:szCs w:val="20"/>
              </w:rPr>
            </w:pPr>
          </w:p>
        </w:tc>
      </w:tr>
      <w:tr w:rsidR="00D22E07" w:rsidRPr="001D62E8" w14:paraId="654A2B59" w14:textId="77777777" w:rsidTr="00D22E07">
        <w:tc>
          <w:tcPr>
            <w:tcW w:w="3494" w:type="dxa"/>
          </w:tcPr>
          <w:p w14:paraId="58B57288" w14:textId="77777777" w:rsidR="00D22E07" w:rsidRPr="001D62E8" w:rsidRDefault="00D22E07" w:rsidP="007C5AB1">
            <w:pPr>
              <w:tabs>
                <w:tab w:val="left" w:pos="284"/>
                <w:tab w:val="left" w:pos="567"/>
                <w:tab w:val="left" w:pos="851"/>
              </w:tabs>
              <w:contextualSpacing/>
              <w:rPr>
                <w:rFonts w:ascii="Arial" w:eastAsia="Calibri" w:hAnsi="Arial" w:cs="Arial"/>
                <w:sz w:val="20"/>
                <w:szCs w:val="20"/>
              </w:rPr>
            </w:pPr>
          </w:p>
        </w:tc>
        <w:tc>
          <w:tcPr>
            <w:tcW w:w="3495" w:type="dxa"/>
          </w:tcPr>
          <w:p w14:paraId="43F7BD39" w14:textId="77777777" w:rsidR="00D22E07" w:rsidRPr="001D62E8" w:rsidRDefault="00D22E07" w:rsidP="007C5AB1">
            <w:pPr>
              <w:tabs>
                <w:tab w:val="left" w:pos="284"/>
                <w:tab w:val="left" w:pos="567"/>
                <w:tab w:val="left" w:pos="851"/>
              </w:tabs>
              <w:contextualSpacing/>
              <w:rPr>
                <w:rFonts w:ascii="Arial" w:eastAsia="Calibri" w:hAnsi="Arial" w:cs="Arial"/>
                <w:sz w:val="20"/>
                <w:szCs w:val="20"/>
              </w:rPr>
            </w:pPr>
            <w:r w:rsidRPr="001D62E8">
              <w:rPr>
                <w:rFonts w:ascii="Arial" w:eastAsia="Calibri" w:hAnsi="Arial" w:cs="Arial"/>
                <w:sz w:val="20"/>
                <w:szCs w:val="20"/>
              </w:rPr>
              <w:t>Pudsey Diamond</w:t>
            </w:r>
          </w:p>
        </w:tc>
        <w:tc>
          <w:tcPr>
            <w:tcW w:w="3495" w:type="dxa"/>
          </w:tcPr>
          <w:p w14:paraId="12230A2D" w14:textId="77777777" w:rsidR="00D22E07" w:rsidRPr="001D62E8" w:rsidRDefault="00D22E07" w:rsidP="007C5AB1">
            <w:pPr>
              <w:tabs>
                <w:tab w:val="left" w:pos="284"/>
                <w:tab w:val="left" w:pos="567"/>
                <w:tab w:val="left" w:pos="851"/>
              </w:tabs>
              <w:contextualSpacing/>
              <w:rPr>
                <w:rFonts w:ascii="Arial" w:eastAsia="Calibri" w:hAnsi="Arial" w:cs="Arial"/>
                <w:sz w:val="20"/>
                <w:szCs w:val="20"/>
              </w:rPr>
            </w:pPr>
          </w:p>
        </w:tc>
      </w:tr>
      <w:tr w:rsidR="00D22E07" w:rsidRPr="001D62E8" w14:paraId="6CF08CD2" w14:textId="77777777" w:rsidTr="00D22E07">
        <w:tc>
          <w:tcPr>
            <w:tcW w:w="3494" w:type="dxa"/>
          </w:tcPr>
          <w:p w14:paraId="696DEEB7" w14:textId="77777777" w:rsidR="00D22E07" w:rsidRPr="001D62E8" w:rsidRDefault="00D22E07" w:rsidP="007C5AB1">
            <w:pPr>
              <w:tabs>
                <w:tab w:val="left" w:pos="284"/>
                <w:tab w:val="left" w:pos="567"/>
                <w:tab w:val="left" w:pos="851"/>
              </w:tabs>
              <w:contextualSpacing/>
              <w:rPr>
                <w:rFonts w:ascii="Arial" w:eastAsia="Calibri" w:hAnsi="Arial" w:cs="Arial"/>
                <w:sz w:val="20"/>
                <w:szCs w:val="20"/>
              </w:rPr>
            </w:pPr>
          </w:p>
        </w:tc>
        <w:tc>
          <w:tcPr>
            <w:tcW w:w="3495" w:type="dxa"/>
          </w:tcPr>
          <w:p w14:paraId="396BC636" w14:textId="77777777" w:rsidR="00D22E07" w:rsidRPr="001D62E8" w:rsidRDefault="00D22E07" w:rsidP="007C5AB1">
            <w:pPr>
              <w:tabs>
                <w:tab w:val="left" w:pos="284"/>
                <w:tab w:val="left" w:pos="567"/>
                <w:tab w:val="left" w:pos="851"/>
              </w:tabs>
              <w:contextualSpacing/>
              <w:rPr>
                <w:rFonts w:ascii="Arial" w:eastAsia="Calibri" w:hAnsi="Arial" w:cs="Arial"/>
                <w:sz w:val="20"/>
                <w:szCs w:val="20"/>
              </w:rPr>
            </w:pPr>
          </w:p>
        </w:tc>
        <w:tc>
          <w:tcPr>
            <w:tcW w:w="3495" w:type="dxa"/>
          </w:tcPr>
          <w:p w14:paraId="769FD663" w14:textId="77777777" w:rsidR="00D22E07" w:rsidRPr="001D62E8" w:rsidRDefault="00D22E07" w:rsidP="007C5AB1">
            <w:pPr>
              <w:tabs>
                <w:tab w:val="left" w:pos="284"/>
                <w:tab w:val="left" w:pos="567"/>
                <w:tab w:val="left" w:pos="851"/>
              </w:tabs>
              <w:contextualSpacing/>
              <w:rPr>
                <w:rFonts w:ascii="Arial" w:eastAsia="Calibri" w:hAnsi="Arial" w:cs="Arial"/>
                <w:sz w:val="20"/>
                <w:szCs w:val="20"/>
              </w:rPr>
            </w:pPr>
          </w:p>
        </w:tc>
      </w:tr>
    </w:tbl>
    <w:p w14:paraId="6357540A"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283FF84C" w14:textId="33BACAC5"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The pillar door shall have a notice as detailed below, attached by means of stainless steel or other approved </w:t>
      </w:r>
      <w:r w:rsidR="0018085A" w:rsidRPr="001D62E8">
        <w:rPr>
          <w:rFonts w:ascii="Arial" w:eastAsia="Calibri" w:hAnsi="Arial" w:cs="Arial"/>
        </w:rPr>
        <w:t>nonferrous</w:t>
      </w:r>
      <w:r w:rsidRPr="001D62E8">
        <w:rPr>
          <w:rFonts w:ascii="Arial" w:eastAsia="Calibri" w:hAnsi="Arial" w:cs="Arial"/>
        </w:rPr>
        <w:t xml:space="preserve"> fixing, adjacent to the warning sign indicated in Clause 1418.8.</w:t>
      </w:r>
    </w:p>
    <w:p w14:paraId="39254E55" w14:textId="77777777" w:rsidR="0083497A" w:rsidRPr="001D62E8" w:rsidRDefault="0083497A" w:rsidP="007C5AB1">
      <w:pPr>
        <w:tabs>
          <w:tab w:val="left" w:pos="284"/>
          <w:tab w:val="left" w:pos="567"/>
          <w:tab w:val="left" w:pos="851"/>
        </w:tabs>
        <w:spacing w:line="240" w:lineRule="auto"/>
        <w:contextualSpacing/>
        <w:rPr>
          <w:rFonts w:ascii="Arial" w:eastAsia="Calibri" w:hAnsi="Arial" w:cs="Arial"/>
        </w:rPr>
      </w:pPr>
    </w:p>
    <w:p w14:paraId="673ADABC" w14:textId="588E1423"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Eiddo Cyngor Sir Ynys </w:t>
      </w:r>
      <w:r w:rsidR="0018085A" w:rsidRPr="001D62E8">
        <w:rPr>
          <w:rFonts w:ascii="Arial" w:eastAsia="Calibri" w:hAnsi="Arial" w:cs="Arial"/>
        </w:rPr>
        <w:t xml:space="preserve">Môn </w:t>
      </w:r>
      <w:r w:rsidR="0018085A" w:rsidRPr="001D62E8">
        <w:rPr>
          <w:rFonts w:ascii="Arial" w:eastAsia="Calibri" w:hAnsi="Arial" w:cs="Arial"/>
        </w:rPr>
        <w:tab/>
      </w:r>
      <w:r w:rsidR="0083497A" w:rsidRPr="001D62E8">
        <w:rPr>
          <w:rFonts w:ascii="Arial" w:eastAsia="Calibri" w:hAnsi="Arial" w:cs="Arial"/>
        </w:rPr>
        <w:tab/>
      </w:r>
      <w:r w:rsidRPr="001D62E8">
        <w:rPr>
          <w:rFonts w:ascii="Arial" w:eastAsia="Calibri" w:hAnsi="Arial" w:cs="Arial"/>
        </w:rPr>
        <w:t>Property of Isle of Anglesey County Council</w:t>
      </w:r>
    </w:p>
    <w:p w14:paraId="57E63F8D" w14:textId="7B62B293"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Mewn argyfwng cysylltwch </w:t>
      </w:r>
      <w:r w:rsidR="0018085A" w:rsidRPr="001D62E8">
        <w:rPr>
          <w:rFonts w:ascii="Arial" w:eastAsia="Calibri" w:hAnsi="Arial" w:cs="Arial"/>
        </w:rPr>
        <w:t>a: -</w:t>
      </w:r>
      <w:r w:rsidRPr="001D62E8">
        <w:rPr>
          <w:rFonts w:ascii="Arial" w:eastAsia="Calibri" w:hAnsi="Arial" w:cs="Arial"/>
        </w:rPr>
        <w:t xml:space="preserve"> </w:t>
      </w:r>
      <w:r w:rsidR="0083497A" w:rsidRPr="001D62E8">
        <w:rPr>
          <w:rFonts w:ascii="Arial" w:eastAsia="Calibri" w:hAnsi="Arial" w:cs="Arial"/>
        </w:rPr>
        <w:tab/>
      </w:r>
      <w:r w:rsidRPr="001D62E8">
        <w:rPr>
          <w:rFonts w:ascii="Arial" w:eastAsia="Calibri" w:hAnsi="Arial" w:cs="Arial"/>
        </w:rPr>
        <w:t xml:space="preserve">In case of emergency please </w:t>
      </w:r>
      <w:r w:rsidR="0018085A" w:rsidRPr="001D62E8">
        <w:rPr>
          <w:rFonts w:ascii="Arial" w:eastAsia="Calibri" w:hAnsi="Arial" w:cs="Arial"/>
        </w:rPr>
        <w:t>contact: -</w:t>
      </w:r>
    </w:p>
    <w:p w14:paraId="3720FB96"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07606A89"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(01248) 723062    </w:t>
      </w:r>
      <w:r w:rsidR="0083497A" w:rsidRPr="001D62E8">
        <w:rPr>
          <w:rFonts w:ascii="Arial" w:eastAsia="Calibri" w:hAnsi="Arial" w:cs="Arial"/>
        </w:rPr>
        <w:tab/>
      </w:r>
      <w:r w:rsidR="0083497A" w:rsidRPr="001D62E8">
        <w:rPr>
          <w:rFonts w:ascii="Arial" w:eastAsia="Calibri" w:hAnsi="Arial" w:cs="Arial"/>
        </w:rPr>
        <w:tab/>
      </w:r>
      <w:r w:rsidR="0083497A" w:rsidRPr="001D62E8">
        <w:rPr>
          <w:rFonts w:ascii="Arial" w:eastAsia="Calibri" w:hAnsi="Arial" w:cs="Arial"/>
        </w:rPr>
        <w:tab/>
      </w:r>
      <w:r w:rsidRPr="001D62E8">
        <w:rPr>
          <w:rFonts w:ascii="Arial" w:eastAsia="Calibri" w:hAnsi="Arial" w:cs="Arial"/>
        </w:rPr>
        <w:t>(01248) 723062</w:t>
      </w:r>
    </w:p>
    <w:p w14:paraId="18E3B05C"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71F181CD" w14:textId="77777777" w:rsidR="00661C1A" w:rsidRPr="001D62E8" w:rsidRDefault="0083497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It shall be manufactured from 3</w:t>
      </w:r>
      <w:r w:rsidR="00661C1A" w:rsidRPr="001D62E8">
        <w:rPr>
          <w:rFonts w:ascii="Arial" w:eastAsia="Calibri" w:hAnsi="Arial" w:cs="Arial"/>
        </w:rPr>
        <w:t xml:space="preserve">mm (minimum) traffalyte or similar </w:t>
      </w:r>
      <w:r w:rsidRPr="001D62E8">
        <w:rPr>
          <w:rFonts w:ascii="Arial" w:eastAsia="Calibri" w:hAnsi="Arial" w:cs="Arial"/>
        </w:rPr>
        <w:t>material.  Lettering shall be 6</w:t>
      </w:r>
      <w:r w:rsidR="00661C1A" w:rsidRPr="001D62E8">
        <w:rPr>
          <w:rFonts w:ascii="Arial" w:eastAsia="Calibri" w:hAnsi="Arial" w:cs="Arial"/>
        </w:rPr>
        <w:t>mm red on white background.</w:t>
      </w:r>
    </w:p>
    <w:p w14:paraId="590D8125"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76204307"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When feeder pillars are erected within grassed areas, to</w:t>
      </w:r>
      <w:r w:rsidR="0083497A" w:rsidRPr="001D62E8">
        <w:rPr>
          <w:rFonts w:ascii="Arial" w:eastAsia="Calibri" w:hAnsi="Arial" w:cs="Arial"/>
        </w:rPr>
        <w:t xml:space="preserve"> prevent vegetation growth, 600</w:t>
      </w:r>
      <w:r w:rsidRPr="001D62E8">
        <w:rPr>
          <w:rFonts w:ascii="Arial" w:eastAsia="Calibri" w:hAnsi="Arial" w:cs="Arial"/>
        </w:rPr>
        <w:t>mm x 600mm concrete paving slabs or similar shall be laid in front of th</w:t>
      </w:r>
      <w:r w:rsidR="0083497A" w:rsidRPr="001D62E8">
        <w:rPr>
          <w:rFonts w:ascii="Arial" w:eastAsia="Calibri" w:hAnsi="Arial" w:cs="Arial"/>
        </w:rPr>
        <w:t>e door opening with minimum 150</w:t>
      </w:r>
      <w:r w:rsidRPr="001D62E8">
        <w:rPr>
          <w:rFonts w:ascii="Arial" w:eastAsia="Calibri" w:hAnsi="Arial" w:cs="Arial"/>
        </w:rPr>
        <w:t>mm concrete infill to the pillar sides.  For surface water drainage the area is to be sloped away from the pillar.</w:t>
      </w:r>
    </w:p>
    <w:p w14:paraId="4EB85489"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108FE251" w14:textId="32D87B33"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After completion of feeder pillar underground cable installation, the base area of t</w:t>
      </w:r>
      <w:r w:rsidR="0083497A" w:rsidRPr="001D62E8">
        <w:rPr>
          <w:rFonts w:ascii="Arial" w:eastAsia="Calibri" w:hAnsi="Arial" w:cs="Arial"/>
        </w:rPr>
        <w:t>he pillar shall be filled to 25</w:t>
      </w:r>
      <w:r w:rsidRPr="001D62E8">
        <w:rPr>
          <w:rFonts w:ascii="Arial" w:eastAsia="Calibri" w:hAnsi="Arial" w:cs="Arial"/>
        </w:rPr>
        <w:t xml:space="preserve">mm below the door with rounded </w:t>
      </w:r>
      <w:r w:rsidR="0018085A" w:rsidRPr="001D62E8">
        <w:rPr>
          <w:rFonts w:ascii="Arial" w:eastAsia="Calibri" w:hAnsi="Arial" w:cs="Arial"/>
        </w:rPr>
        <w:t>coarse</w:t>
      </w:r>
      <w:r w:rsidRPr="001D62E8">
        <w:rPr>
          <w:rFonts w:ascii="Arial" w:eastAsia="Calibri" w:hAnsi="Arial" w:cs="Arial"/>
        </w:rPr>
        <w:t xml:space="preserve"> aggregates confirming with Table</w:t>
      </w:r>
      <w:r w:rsidR="0083497A" w:rsidRPr="001D62E8">
        <w:rPr>
          <w:rFonts w:ascii="Arial" w:eastAsia="Calibri" w:hAnsi="Arial" w:cs="Arial"/>
        </w:rPr>
        <w:t xml:space="preserve"> 4 of BS882 graded aggregate 14</w:t>
      </w:r>
      <w:r w:rsidRPr="001D62E8">
        <w:rPr>
          <w:rFonts w:ascii="Arial" w:eastAsia="Calibri" w:hAnsi="Arial" w:cs="Arial"/>
        </w:rPr>
        <w:t xml:space="preserve">mm to 5mm and sealed using a cold pour resin to prevent ingress of moisture or gasses from below. </w:t>
      </w:r>
    </w:p>
    <w:p w14:paraId="7AE9E908" w14:textId="77777777" w:rsidR="0083497A" w:rsidRPr="001D62E8" w:rsidRDefault="0083497A" w:rsidP="007C5AB1">
      <w:pPr>
        <w:tabs>
          <w:tab w:val="left" w:pos="284"/>
          <w:tab w:val="left" w:pos="567"/>
          <w:tab w:val="left" w:pos="851"/>
        </w:tabs>
        <w:spacing w:line="240" w:lineRule="auto"/>
        <w:contextualSpacing/>
        <w:rPr>
          <w:rFonts w:ascii="Arial" w:eastAsia="Calibri" w:hAnsi="Arial" w:cs="Arial"/>
        </w:rPr>
      </w:pPr>
    </w:p>
    <w:p w14:paraId="7A9DCD2A"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(iv) Cables and cable joints (Clause 1421 and 1422).  </w:t>
      </w:r>
    </w:p>
    <w:p w14:paraId="12D4CECE"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090E62C5"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Cables trenches shall be excavated to the lines relating to individual works instruction and shall be in accordance with Clause 602.  Depth of excavation shall be such that cables/ducts laid under verges, footways and paved areas shall have a minimum 450mm cover and under carriageway 750mm cover.</w:t>
      </w:r>
    </w:p>
    <w:p w14:paraId="07EFE04F"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187CE7C8"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The size and types of cables and joints are shown on the drawings relevant to each instruction.  Armoured cables shall be terminated onto a non-ferrous gland plate using compression glands and shrouds.  The gland plate shall form an integral part of a totally enclosed insulated double pole cut out unit.</w:t>
      </w:r>
    </w:p>
    <w:p w14:paraId="0AD49629"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189166B5" w14:textId="7D537FFC"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For single phase 3 core cables, the phase conductor insulation shall be coloured brown, the </w:t>
      </w:r>
      <w:r w:rsidR="0018085A" w:rsidRPr="001D62E8">
        <w:rPr>
          <w:rFonts w:ascii="Arial" w:eastAsia="Calibri" w:hAnsi="Arial" w:cs="Arial"/>
        </w:rPr>
        <w:t>neutral-coloured</w:t>
      </w:r>
      <w:r w:rsidRPr="001D62E8">
        <w:rPr>
          <w:rFonts w:ascii="Arial" w:eastAsia="Calibri" w:hAnsi="Arial" w:cs="Arial"/>
        </w:rPr>
        <w:t xml:space="preserve"> blue and the CPC coloured green/yellow</w:t>
      </w:r>
      <w:r w:rsidR="0083497A" w:rsidRPr="001D62E8">
        <w:rPr>
          <w:rFonts w:ascii="Arial" w:eastAsia="Calibri" w:hAnsi="Arial" w:cs="Arial"/>
        </w:rPr>
        <w:t xml:space="preserve"> and marked ‘STREET LIGHTING CABLE’ on the outer sheath.</w:t>
      </w:r>
    </w:p>
    <w:p w14:paraId="1D1DEFFE"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tbl>
      <w:tblPr>
        <w:tblStyle w:val="TableGrid"/>
        <w:tblW w:w="0" w:type="auto"/>
        <w:tblLook w:val="04A0" w:firstRow="1" w:lastRow="0" w:firstColumn="1" w:lastColumn="0" w:noHBand="0" w:noVBand="1"/>
      </w:tblPr>
      <w:tblGrid>
        <w:gridCol w:w="3836"/>
        <w:gridCol w:w="2996"/>
        <w:gridCol w:w="3426"/>
      </w:tblGrid>
      <w:tr w:rsidR="0083497A" w:rsidRPr="001D62E8" w14:paraId="51FDA88F" w14:textId="77777777" w:rsidTr="00491A2B">
        <w:tc>
          <w:tcPr>
            <w:tcW w:w="3936" w:type="dxa"/>
          </w:tcPr>
          <w:p w14:paraId="208CACA1" w14:textId="77777777" w:rsidR="0083497A" w:rsidRPr="001D62E8" w:rsidRDefault="0083497A"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Cable</w:t>
            </w:r>
          </w:p>
        </w:tc>
        <w:tc>
          <w:tcPr>
            <w:tcW w:w="3053" w:type="dxa"/>
          </w:tcPr>
          <w:p w14:paraId="4FC76FA8" w14:textId="77777777" w:rsidR="0083497A" w:rsidRPr="001D62E8" w:rsidRDefault="0083497A"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Manufacturer</w:t>
            </w:r>
          </w:p>
        </w:tc>
        <w:tc>
          <w:tcPr>
            <w:tcW w:w="3495" w:type="dxa"/>
          </w:tcPr>
          <w:p w14:paraId="311371B3" w14:textId="77777777" w:rsidR="0083497A" w:rsidRPr="001D62E8" w:rsidRDefault="0083497A"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Reference/Cat No.</w:t>
            </w:r>
          </w:p>
        </w:tc>
      </w:tr>
      <w:tr w:rsidR="0083497A" w:rsidRPr="001D62E8" w14:paraId="25DF08B4" w14:textId="77777777" w:rsidTr="00491A2B">
        <w:tc>
          <w:tcPr>
            <w:tcW w:w="3936" w:type="dxa"/>
          </w:tcPr>
          <w:p w14:paraId="0B384933" w14:textId="16F921CF" w:rsidR="0083497A" w:rsidRPr="000B6B2D" w:rsidRDefault="00491A2B" w:rsidP="00A44D04">
            <w:pPr>
              <w:spacing w:line="300" w:lineRule="atLeast"/>
              <w:rPr>
                <w:rFonts w:ascii="Segoe UI" w:eastAsia="Times New Roman" w:hAnsi="Segoe UI" w:cs="Segoe UI"/>
                <w:sz w:val="21"/>
                <w:szCs w:val="21"/>
              </w:rPr>
            </w:pPr>
            <w:r w:rsidRPr="001D62E8">
              <w:rPr>
                <w:rFonts w:ascii="Arial" w:eastAsia="Calibri" w:hAnsi="Arial" w:cs="Arial"/>
              </w:rPr>
              <w:t xml:space="preserve">PVC or XPLE 600/1000v </w:t>
            </w:r>
            <w:r w:rsidR="00665643" w:rsidRPr="000B6B2D">
              <w:rPr>
                <w:rFonts w:ascii="Arial" w:eastAsia="Times New Roman" w:hAnsi="Arial" w:cs="Arial"/>
              </w:rPr>
              <w:t>BS 5467</w:t>
            </w:r>
          </w:p>
        </w:tc>
        <w:tc>
          <w:tcPr>
            <w:tcW w:w="3053" w:type="dxa"/>
          </w:tcPr>
          <w:p w14:paraId="095CD570" w14:textId="77777777" w:rsidR="0083497A" w:rsidRPr="001D62E8" w:rsidRDefault="00491A2B"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BASEC Reg.</w:t>
            </w:r>
          </w:p>
        </w:tc>
        <w:tc>
          <w:tcPr>
            <w:tcW w:w="3495" w:type="dxa"/>
          </w:tcPr>
          <w:p w14:paraId="4974EE19" w14:textId="77777777" w:rsidR="0083497A" w:rsidRPr="001D62E8" w:rsidRDefault="0083497A" w:rsidP="007C5AB1">
            <w:pPr>
              <w:tabs>
                <w:tab w:val="left" w:pos="284"/>
                <w:tab w:val="left" w:pos="567"/>
                <w:tab w:val="left" w:pos="851"/>
              </w:tabs>
              <w:contextualSpacing/>
              <w:rPr>
                <w:rFonts w:ascii="Arial" w:eastAsia="Calibri" w:hAnsi="Arial" w:cs="Arial"/>
              </w:rPr>
            </w:pPr>
          </w:p>
        </w:tc>
      </w:tr>
      <w:tr w:rsidR="0083497A" w:rsidRPr="001D62E8" w14:paraId="17D05D7D" w14:textId="77777777" w:rsidTr="00491A2B">
        <w:tc>
          <w:tcPr>
            <w:tcW w:w="3936" w:type="dxa"/>
          </w:tcPr>
          <w:p w14:paraId="785DB023" w14:textId="77777777" w:rsidR="0083497A" w:rsidRPr="001D62E8" w:rsidRDefault="0083497A" w:rsidP="007C5AB1">
            <w:pPr>
              <w:tabs>
                <w:tab w:val="left" w:pos="284"/>
                <w:tab w:val="left" w:pos="567"/>
                <w:tab w:val="left" w:pos="851"/>
              </w:tabs>
              <w:contextualSpacing/>
              <w:rPr>
                <w:rFonts w:ascii="Arial" w:eastAsia="Calibri" w:hAnsi="Arial" w:cs="Arial"/>
              </w:rPr>
            </w:pPr>
          </w:p>
        </w:tc>
        <w:tc>
          <w:tcPr>
            <w:tcW w:w="3053" w:type="dxa"/>
          </w:tcPr>
          <w:p w14:paraId="3D3B2B3F" w14:textId="77777777" w:rsidR="0083497A" w:rsidRPr="001D62E8" w:rsidRDefault="0083497A" w:rsidP="007C5AB1">
            <w:pPr>
              <w:tabs>
                <w:tab w:val="left" w:pos="284"/>
                <w:tab w:val="left" w:pos="567"/>
                <w:tab w:val="left" w:pos="851"/>
              </w:tabs>
              <w:contextualSpacing/>
              <w:rPr>
                <w:rFonts w:ascii="Arial" w:eastAsia="Calibri" w:hAnsi="Arial" w:cs="Arial"/>
              </w:rPr>
            </w:pPr>
          </w:p>
        </w:tc>
        <w:tc>
          <w:tcPr>
            <w:tcW w:w="3495" w:type="dxa"/>
          </w:tcPr>
          <w:p w14:paraId="21F6E588" w14:textId="77777777" w:rsidR="0083497A" w:rsidRPr="001D62E8" w:rsidRDefault="0083497A" w:rsidP="007C5AB1">
            <w:pPr>
              <w:tabs>
                <w:tab w:val="left" w:pos="284"/>
                <w:tab w:val="left" w:pos="567"/>
                <w:tab w:val="left" w:pos="851"/>
              </w:tabs>
              <w:contextualSpacing/>
              <w:rPr>
                <w:rFonts w:ascii="Arial" w:eastAsia="Calibri" w:hAnsi="Arial" w:cs="Arial"/>
              </w:rPr>
            </w:pPr>
          </w:p>
        </w:tc>
      </w:tr>
      <w:tr w:rsidR="0083497A" w:rsidRPr="001D62E8" w14:paraId="62A44B70" w14:textId="77777777" w:rsidTr="00491A2B">
        <w:tc>
          <w:tcPr>
            <w:tcW w:w="3936" w:type="dxa"/>
          </w:tcPr>
          <w:p w14:paraId="2F9F3809" w14:textId="77777777" w:rsidR="0083497A" w:rsidRPr="001D62E8" w:rsidRDefault="0083497A" w:rsidP="007C5AB1">
            <w:pPr>
              <w:tabs>
                <w:tab w:val="left" w:pos="284"/>
                <w:tab w:val="left" w:pos="567"/>
                <w:tab w:val="left" w:pos="851"/>
              </w:tabs>
              <w:contextualSpacing/>
              <w:rPr>
                <w:rFonts w:ascii="Arial" w:eastAsia="Calibri" w:hAnsi="Arial" w:cs="Arial"/>
              </w:rPr>
            </w:pPr>
          </w:p>
        </w:tc>
        <w:tc>
          <w:tcPr>
            <w:tcW w:w="3053" w:type="dxa"/>
          </w:tcPr>
          <w:p w14:paraId="0A3590E2" w14:textId="77777777" w:rsidR="0083497A" w:rsidRPr="001D62E8" w:rsidRDefault="0083497A" w:rsidP="007C5AB1">
            <w:pPr>
              <w:tabs>
                <w:tab w:val="left" w:pos="284"/>
                <w:tab w:val="left" w:pos="567"/>
                <w:tab w:val="left" w:pos="851"/>
              </w:tabs>
              <w:contextualSpacing/>
              <w:rPr>
                <w:rFonts w:ascii="Arial" w:eastAsia="Calibri" w:hAnsi="Arial" w:cs="Arial"/>
              </w:rPr>
            </w:pPr>
          </w:p>
        </w:tc>
        <w:tc>
          <w:tcPr>
            <w:tcW w:w="3495" w:type="dxa"/>
          </w:tcPr>
          <w:p w14:paraId="4403D8E3" w14:textId="77777777" w:rsidR="0083497A" w:rsidRPr="001D62E8" w:rsidRDefault="0083497A" w:rsidP="007C5AB1">
            <w:pPr>
              <w:tabs>
                <w:tab w:val="left" w:pos="284"/>
                <w:tab w:val="left" w:pos="567"/>
                <w:tab w:val="left" w:pos="851"/>
              </w:tabs>
              <w:contextualSpacing/>
              <w:rPr>
                <w:rFonts w:ascii="Arial" w:eastAsia="Calibri" w:hAnsi="Arial" w:cs="Arial"/>
              </w:rPr>
            </w:pPr>
          </w:p>
        </w:tc>
      </w:tr>
    </w:tbl>
    <w:p w14:paraId="53EEF2C2"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10E3EBF9"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tbl>
      <w:tblPr>
        <w:tblStyle w:val="TableGrid"/>
        <w:tblW w:w="0" w:type="auto"/>
        <w:tblLook w:val="04A0" w:firstRow="1" w:lastRow="0" w:firstColumn="1" w:lastColumn="0" w:noHBand="0" w:noVBand="1"/>
      </w:tblPr>
      <w:tblGrid>
        <w:gridCol w:w="3829"/>
        <w:gridCol w:w="2999"/>
        <w:gridCol w:w="3430"/>
      </w:tblGrid>
      <w:tr w:rsidR="0083497A" w:rsidRPr="001D62E8" w14:paraId="1BC3FF78" w14:textId="77777777" w:rsidTr="009E4DB1">
        <w:tc>
          <w:tcPr>
            <w:tcW w:w="3936" w:type="dxa"/>
          </w:tcPr>
          <w:p w14:paraId="12E06DBA" w14:textId="77777777" w:rsidR="0083497A" w:rsidRPr="001D62E8" w:rsidRDefault="0083497A"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Joints</w:t>
            </w:r>
          </w:p>
        </w:tc>
        <w:tc>
          <w:tcPr>
            <w:tcW w:w="3053" w:type="dxa"/>
          </w:tcPr>
          <w:p w14:paraId="46DE29DF" w14:textId="77777777" w:rsidR="0083497A" w:rsidRPr="001D62E8" w:rsidRDefault="0083497A" w:rsidP="00105375">
            <w:pPr>
              <w:tabs>
                <w:tab w:val="left" w:pos="284"/>
                <w:tab w:val="left" w:pos="567"/>
                <w:tab w:val="left" w:pos="851"/>
              </w:tabs>
              <w:contextualSpacing/>
              <w:rPr>
                <w:rFonts w:ascii="Arial" w:eastAsia="Calibri" w:hAnsi="Arial" w:cs="Arial"/>
              </w:rPr>
            </w:pPr>
            <w:r w:rsidRPr="001D62E8">
              <w:rPr>
                <w:rFonts w:ascii="Arial" w:eastAsia="Calibri" w:hAnsi="Arial" w:cs="Arial"/>
              </w:rPr>
              <w:t>Manufacturer</w:t>
            </w:r>
          </w:p>
        </w:tc>
        <w:tc>
          <w:tcPr>
            <w:tcW w:w="3495" w:type="dxa"/>
          </w:tcPr>
          <w:p w14:paraId="53F93DC8" w14:textId="77777777" w:rsidR="0083497A" w:rsidRPr="001D62E8" w:rsidRDefault="0083497A" w:rsidP="00105375">
            <w:pPr>
              <w:tabs>
                <w:tab w:val="left" w:pos="284"/>
                <w:tab w:val="left" w:pos="567"/>
                <w:tab w:val="left" w:pos="851"/>
              </w:tabs>
              <w:contextualSpacing/>
              <w:rPr>
                <w:rFonts w:ascii="Arial" w:eastAsia="Calibri" w:hAnsi="Arial" w:cs="Arial"/>
              </w:rPr>
            </w:pPr>
            <w:r w:rsidRPr="001D62E8">
              <w:rPr>
                <w:rFonts w:ascii="Arial" w:eastAsia="Calibri" w:hAnsi="Arial" w:cs="Arial"/>
              </w:rPr>
              <w:t>Reference/Cat No.</w:t>
            </w:r>
          </w:p>
        </w:tc>
      </w:tr>
      <w:tr w:rsidR="0083497A" w:rsidRPr="001D62E8" w14:paraId="1C3150F1" w14:textId="77777777" w:rsidTr="009E4DB1">
        <w:tc>
          <w:tcPr>
            <w:tcW w:w="3936" w:type="dxa"/>
          </w:tcPr>
          <w:p w14:paraId="492C61F4" w14:textId="77777777" w:rsidR="0083497A" w:rsidRPr="001D62E8" w:rsidRDefault="009E4DB1"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Heat Shrink</w:t>
            </w:r>
          </w:p>
        </w:tc>
        <w:tc>
          <w:tcPr>
            <w:tcW w:w="3053" w:type="dxa"/>
          </w:tcPr>
          <w:p w14:paraId="46B6B2CB" w14:textId="77777777" w:rsidR="0083497A" w:rsidRPr="001D62E8" w:rsidRDefault="0083497A" w:rsidP="007C5AB1">
            <w:pPr>
              <w:tabs>
                <w:tab w:val="left" w:pos="284"/>
                <w:tab w:val="left" w:pos="567"/>
                <w:tab w:val="left" w:pos="851"/>
              </w:tabs>
              <w:contextualSpacing/>
              <w:rPr>
                <w:rFonts w:ascii="Arial" w:eastAsia="Calibri" w:hAnsi="Arial" w:cs="Arial"/>
              </w:rPr>
            </w:pPr>
          </w:p>
        </w:tc>
        <w:tc>
          <w:tcPr>
            <w:tcW w:w="3495" w:type="dxa"/>
          </w:tcPr>
          <w:p w14:paraId="69F5F7D3" w14:textId="77777777" w:rsidR="0083497A" w:rsidRPr="001D62E8" w:rsidRDefault="0083497A" w:rsidP="007C5AB1">
            <w:pPr>
              <w:tabs>
                <w:tab w:val="left" w:pos="284"/>
                <w:tab w:val="left" w:pos="567"/>
                <w:tab w:val="left" w:pos="851"/>
              </w:tabs>
              <w:contextualSpacing/>
              <w:rPr>
                <w:rFonts w:ascii="Arial" w:eastAsia="Calibri" w:hAnsi="Arial" w:cs="Arial"/>
              </w:rPr>
            </w:pPr>
          </w:p>
        </w:tc>
      </w:tr>
      <w:tr w:rsidR="0083497A" w:rsidRPr="001D62E8" w14:paraId="1BE1AAA8" w14:textId="77777777" w:rsidTr="009E4DB1">
        <w:tc>
          <w:tcPr>
            <w:tcW w:w="3936" w:type="dxa"/>
          </w:tcPr>
          <w:p w14:paraId="2AFAE79F" w14:textId="77777777" w:rsidR="0083497A" w:rsidRPr="001D62E8" w:rsidRDefault="009E4DB1"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Cast Resin</w:t>
            </w:r>
          </w:p>
        </w:tc>
        <w:tc>
          <w:tcPr>
            <w:tcW w:w="3053" w:type="dxa"/>
          </w:tcPr>
          <w:p w14:paraId="76948FD5" w14:textId="77777777" w:rsidR="0083497A" w:rsidRPr="001D62E8" w:rsidRDefault="0083497A" w:rsidP="007C5AB1">
            <w:pPr>
              <w:tabs>
                <w:tab w:val="left" w:pos="284"/>
                <w:tab w:val="left" w:pos="567"/>
                <w:tab w:val="left" w:pos="851"/>
              </w:tabs>
              <w:contextualSpacing/>
              <w:rPr>
                <w:rFonts w:ascii="Arial" w:eastAsia="Calibri" w:hAnsi="Arial" w:cs="Arial"/>
              </w:rPr>
            </w:pPr>
          </w:p>
        </w:tc>
        <w:tc>
          <w:tcPr>
            <w:tcW w:w="3495" w:type="dxa"/>
          </w:tcPr>
          <w:p w14:paraId="3C5ECCC0" w14:textId="77777777" w:rsidR="0083497A" w:rsidRPr="001D62E8" w:rsidRDefault="0083497A" w:rsidP="007C5AB1">
            <w:pPr>
              <w:tabs>
                <w:tab w:val="left" w:pos="284"/>
                <w:tab w:val="left" w:pos="567"/>
                <w:tab w:val="left" w:pos="851"/>
              </w:tabs>
              <w:contextualSpacing/>
              <w:rPr>
                <w:rFonts w:ascii="Arial" w:eastAsia="Calibri" w:hAnsi="Arial" w:cs="Arial"/>
              </w:rPr>
            </w:pPr>
          </w:p>
        </w:tc>
      </w:tr>
      <w:tr w:rsidR="0083497A" w:rsidRPr="001D62E8" w14:paraId="427A14BB" w14:textId="77777777" w:rsidTr="009E4DB1">
        <w:tc>
          <w:tcPr>
            <w:tcW w:w="3936" w:type="dxa"/>
          </w:tcPr>
          <w:p w14:paraId="3B5CBEC1" w14:textId="77777777" w:rsidR="0083497A" w:rsidRPr="001D62E8" w:rsidRDefault="0083497A" w:rsidP="007C5AB1">
            <w:pPr>
              <w:tabs>
                <w:tab w:val="left" w:pos="284"/>
                <w:tab w:val="left" w:pos="567"/>
                <w:tab w:val="left" w:pos="851"/>
              </w:tabs>
              <w:contextualSpacing/>
              <w:rPr>
                <w:rFonts w:ascii="Arial" w:eastAsia="Calibri" w:hAnsi="Arial" w:cs="Arial"/>
              </w:rPr>
            </w:pPr>
          </w:p>
        </w:tc>
        <w:tc>
          <w:tcPr>
            <w:tcW w:w="3053" w:type="dxa"/>
          </w:tcPr>
          <w:p w14:paraId="700ED624" w14:textId="77777777" w:rsidR="0083497A" w:rsidRPr="001D62E8" w:rsidRDefault="0083497A" w:rsidP="007C5AB1">
            <w:pPr>
              <w:tabs>
                <w:tab w:val="left" w:pos="284"/>
                <w:tab w:val="left" w:pos="567"/>
                <w:tab w:val="left" w:pos="851"/>
              </w:tabs>
              <w:contextualSpacing/>
              <w:rPr>
                <w:rFonts w:ascii="Arial" w:eastAsia="Calibri" w:hAnsi="Arial" w:cs="Arial"/>
              </w:rPr>
            </w:pPr>
          </w:p>
        </w:tc>
        <w:tc>
          <w:tcPr>
            <w:tcW w:w="3495" w:type="dxa"/>
          </w:tcPr>
          <w:p w14:paraId="043A0FBA" w14:textId="77777777" w:rsidR="0083497A" w:rsidRPr="001D62E8" w:rsidRDefault="0083497A" w:rsidP="007C5AB1">
            <w:pPr>
              <w:tabs>
                <w:tab w:val="left" w:pos="284"/>
                <w:tab w:val="left" w:pos="567"/>
                <w:tab w:val="left" w:pos="851"/>
              </w:tabs>
              <w:contextualSpacing/>
              <w:rPr>
                <w:rFonts w:ascii="Arial" w:eastAsia="Calibri" w:hAnsi="Arial" w:cs="Arial"/>
              </w:rPr>
            </w:pPr>
          </w:p>
        </w:tc>
      </w:tr>
    </w:tbl>
    <w:p w14:paraId="607A32AF"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4AF73ADE"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099A2195" w14:textId="77777777" w:rsidR="009E4DB1" w:rsidRPr="001D62E8" w:rsidRDefault="009E4DB1" w:rsidP="007C5AB1">
      <w:pPr>
        <w:tabs>
          <w:tab w:val="left" w:pos="284"/>
          <w:tab w:val="left" w:pos="567"/>
          <w:tab w:val="left" w:pos="851"/>
        </w:tabs>
        <w:spacing w:line="240" w:lineRule="auto"/>
        <w:contextualSpacing/>
        <w:rPr>
          <w:rFonts w:ascii="Arial" w:eastAsia="Calibri" w:hAnsi="Arial" w:cs="Arial"/>
        </w:rPr>
      </w:pPr>
    </w:p>
    <w:p w14:paraId="7906F6D1" w14:textId="77777777" w:rsidR="009E4DB1" w:rsidRPr="001D62E8" w:rsidRDefault="009E4DB1" w:rsidP="007C5AB1">
      <w:pPr>
        <w:tabs>
          <w:tab w:val="left" w:pos="284"/>
          <w:tab w:val="left" w:pos="567"/>
          <w:tab w:val="left" w:pos="851"/>
        </w:tabs>
        <w:spacing w:line="240" w:lineRule="auto"/>
        <w:contextualSpacing/>
        <w:rPr>
          <w:rFonts w:ascii="Arial" w:eastAsia="Calibri" w:hAnsi="Arial" w:cs="Arial"/>
        </w:rPr>
      </w:pPr>
    </w:p>
    <w:p w14:paraId="1B3797C7" w14:textId="77777777" w:rsidR="00661C1A" w:rsidRPr="001D62E8" w:rsidRDefault="009E4DB1"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Cable ducts and Chambers</w:t>
      </w:r>
    </w:p>
    <w:p w14:paraId="3EC67DD7" w14:textId="77777777" w:rsidR="009E4DB1" w:rsidRPr="001D62E8" w:rsidRDefault="009E4DB1" w:rsidP="007C5AB1">
      <w:pPr>
        <w:tabs>
          <w:tab w:val="left" w:pos="284"/>
          <w:tab w:val="left" w:pos="567"/>
          <w:tab w:val="left" w:pos="851"/>
        </w:tabs>
        <w:spacing w:line="240" w:lineRule="auto"/>
        <w:contextualSpacing/>
        <w:rPr>
          <w:rFonts w:ascii="Arial" w:eastAsia="Calibri" w:hAnsi="Arial" w:cs="Arial"/>
        </w:rPr>
      </w:pPr>
    </w:p>
    <w:p w14:paraId="5FD6850F" w14:textId="77777777" w:rsidR="009E4DB1" w:rsidRPr="001D62E8" w:rsidRDefault="009E4DB1"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Cable ducts shall be impervious to water, impact resistant, capable of being laid at temperatures down to -10 degree C and be sufficiently flexible to follow undulations in the trench bottom.  All lengths shall be jointed or sleeved to give a continuous smooth bore.</w:t>
      </w:r>
    </w:p>
    <w:p w14:paraId="43BB7621" w14:textId="77777777" w:rsidR="009E4DB1" w:rsidRPr="001D62E8" w:rsidRDefault="009E4DB1" w:rsidP="007C5AB1">
      <w:pPr>
        <w:tabs>
          <w:tab w:val="left" w:pos="284"/>
          <w:tab w:val="left" w:pos="567"/>
          <w:tab w:val="left" w:pos="851"/>
        </w:tabs>
        <w:spacing w:line="240" w:lineRule="auto"/>
        <w:contextualSpacing/>
        <w:rPr>
          <w:rFonts w:ascii="Arial" w:eastAsia="Calibri" w:hAnsi="Arial" w:cs="Arial"/>
        </w:rPr>
      </w:pPr>
    </w:p>
    <w:tbl>
      <w:tblPr>
        <w:tblStyle w:val="TableGrid"/>
        <w:tblW w:w="0" w:type="auto"/>
        <w:tblLook w:val="04A0" w:firstRow="1" w:lastRow="0" w:firstColumn="1" w:lastColumn="0" w:noHBand="0" w:noVBand="1"/>
      </w:tblPr>
      <w:tblGrid>
        <w:gridCol w:w="3831"/>
        <w:gridCol w:w="2998"/>
        <w:gridCol w:w="3429"/>
      </w:tblGrid>
      <w:tr w:rsidR="00A9638E" w:rsidRPr="001D62E8" w14:paraId="499EC76A" w14:textId="77777777" w:rsidTr="00695E92">
        <w:tc>
          <w:tcPr>
            <w:tcW w:w="3936" w:type="dxa"/>
          </w:tcPr>
          <w:p w14:paraId="09AF9620" w14:textId="77777777" w:rsidR="00A9638E" w:rsidRPr="001D62E8" w:rsidRDefault="00A9638E"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Ducts</w:t>
            </w:r>
          </w:p>
        </w:tc>
        <w:tc>
          <w:tcPr>
            <w:tcW w:w="3053" w:type="dxa"/>
          </w:tcPr>
          <w:p w14:paraId="301EFDB4" w14:textId="77777777" w:rsidR="00A9638E" w:rsidRPr="001D62E8" w:rsidRDefault="00A9638E"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Manufacturer</w:t>
            </w:r>
          </w:p>
        </w:tc>
        <w:tc>
          <w:tcPr>
            <w:tcW w:w="3495" w:type="dxa"/>
          </w:tcPr>
          <w:p w14:paraId="2FF79F15" w14:textId="77777777" w:rsidR="00A9638E" w:rsidRPr="001D62E8" w:rsidRDefault="00A9638E"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Reference/Cat No.</w:t>
            </w:r>
          </w:p>
        </w:tc>
      </w:tr>
      <w:tr w:rsidR="00A9638E" w:rsidRPr="001D62E8" w14:paraId="1BA9C0E5" w14:textId="77777777" w:rsidTr="00695E92">
        <w:tc>
          <w:tcPr>
            <w:tcW w:w="3936" w:type="dxa"/>
          </w:tcPr>
          <w:p w14:paraId="6B54FEBA" w14:textId="77777777" w:rsidR="00A9638E" w:rsidRPr="001D62E8" w:rsidRDefault="00A9638E"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100mm ID</w:t>
            </w:r>
          </w:p>
        </w:tc>
        <w:tc>
          <w:tcPr>
            <w:tcW w:w="3053" w:type="dxa"/>
          </w:tcPr>
          <w:p w14:paraId="36BD21E1" w14:textId="77777777" w:rsidR="00A9638E" w:rsidRPr="001D62E8" w:rsidRDefault="00A9638E" w:rsidP="007C5AB1">
            <w:pPr>
              <w:tabs>
                <w:tab w:val="left" w:pos="284"/>
                <w:tab w:val="left" w:pos="567"/>
                <w:tab w:val="left" w:pos="851"/>
              </w:tabs>
              <w:contextualSpacing/>
              <w:rPr>
                <w:rFonts w:ascii="Arial" w:eastAsia="Calibri" w:hAnsi="Arial" w:cs="Arial"/>
              </w:rPr>
            </w:pPr>
          </w:p>
        </w:tc>
        <w:tc>
          <w:tcPr>
            <w:tcW w:w="3495" w:type="dxa"/>
          </w:tcPr>
          <w:p w14:paraId="10C97568" w14:textId="77777777" w:rsidR="00A9638E" w:rsidRPr="001D62E8" w:rsidRDefault="00A9638E" w:rsidP="007C5AB1">
            <w:pPr>
              <w:tabs>
                <w:tab w:val="left" w:pos="284"/>
                <w:tab w:val="left" w:pos="567"/>
                <w:tab w:val="left" w:pos="851"/>
              </w:tabs>
              <w:contextualSpacing/>
              <w:rPr>
                <w:rFonts w:ascii="Arial" w:eastAsia="Calibri" w:hAnsi="Arial" w:cs="Arial"/>
              </w:rPr>
            </w:pPr>
          </w:p>
        </w:tc>
      </w:tr>
      <w:tr w:rsidR="00A9638E" w:rsidRPr="001D62E8" w14:paraId="6309D374" w14:textId="77777777" w:rsidTr="00695E92">
        <w:tc>
          <w:tcPr>
            <w:tcW w:w="3936" w:type="dxa"/>
          </w:tcPr>
          <w:p w14:paraId="5A59C7D0" w14:textId="77777777" w:rsidR="00A9638E" w:rsidRPr="001D62E8" w:rsidRDefault="00A9638E"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50mm ID</w:t>
            </w:r>
          </w:p>
        </w:tc>
        <w:tc>
          <w:tcPr>
            <w:tcW w:w="3053" w:type="dxa"/>
          </w:tcPr>
          <w:p w14:paraId="4153605D" w14:textId="77777777" w:rsidR="00A9638E" w:rsidRPr="001D62E8" w:rsidRDefault="00A9638E" w:rsidP="007C5AB1">
            <w:pPr>
              <w:tabs>
                <w:tab w:val="left" w:pos="284"/>
                <w:tab w:val="left" w:pos="567"/>
                <w:tab w:val="left" w:pos="851"/>
              </w:tabs>
              <w:contextualSpacing/>
              <w:rPr>
                <w:rFonts w:ascii="Arial" w:eastAsia="Calibri" w:hAnsi="Arial" w:cs="Arial"/>
              </w:rPr>
            </w:pPr>
          </w:p>
        </w:tc>
        <w:tc>
          <w:tcPr>
            <w:tcW w:w="3495" w:type="dxa"/>
          </w:tcPr>
          <w:p w14:paraId="36A4958B" w14:textId="77777777" w:rsidR="00A9638E" w:rsidRPr="001D62E8" w:rsidRDefault="00A9638E" w:rsidP="007C5AB1">
            <w:pPr>
              <w:tabs>
                <w:tab w:val="left" w:pos="284"/>
                <w:tab w:val="left" w:pos="567"/>
                <w:tab w:val="left" w:pos="851"/>
              </w:tabs>
              <w:contextualSpacing/>
              <w:rPr>
                <w:rFonts w:ascii="Arial" w:eastAsia="Calibri" w:hAnsi="Arial" w:cs="Arial"/>
              </w:rPr>
            </w:pPr>
          </w:p>
        </w:tc>
      </w:tr>
      <w:tr w:rsidR="00A9638E" w:rsidRPr="001D62E8" w14:paraId="00107335" w14:textId="77777777" w:rsidTr="00695E92">
        <w:tc>
          <w:tcPr>
            <w:tcW w:w="3936" w:type="dxa"/>
          </w:tcPr>
          <w:p w14:paraId="0B0200CE" w14:textId="77777777" w:rsidR="00A9638E" w:rsidRPr="001D62E8" w:rsidRDefault="00A9638E" w:rsidP="007C5AB1">
            <w:pPr>
              <w:tabs>
                <w:tab w:val="left" w:pos="284"/>
                <w:tab w:val="left" w:pos="567"/>
                <w:tab w:val="left" w:pos="851"/>
              </w:tabs>
              <w:contextualSpacing/>
              <w:rPr>
                <w:rFonts w:ascii="Arial" w:eastAsia="Calibri" w:hAnsi="Arial" w:cs="Arial"/>
              </w:rPr>
            </w:pPr>
          </w:p>
        </w:tc>
        <w:tc>
          <w:tcPr>
            <w:tcW w:w="3053" w:type="dxa"/>
          </w:tcPr>
          <w:p w14:paraId="66E59562" w14:textId="77777777" w:rsidR="00A9638E" w:rsidRPr="001D62E8" w:rsidRDefault="00A9638E" w:rsidP="007C5AB1">
            <w:pPr>
              <w:tabs>
                <w:tab w:val="left" w:pos="284"/>
                <w:tab w:val="left" w:pos="567"/>
                <w:tab w:val="left" w:pos="851"/>
              </w:tabs>
              <w:contextualSpacing/>
              <w:rPr>
                <w:rFonts w:ascii="Arial" w:eastAsia="Calibri" w:hAnsi="Arial" w:cs="Arial"/>
              </w:rPr>
            </w:pPr>
          </w:p>
        </w:tc>
        <w:tc>
          <w:tcPr>
            <w:tcW w:w="3495" w:type="dxa"/>
          </w:tcPr>
          <w:p w14:paraId="10A0B36F" w14:textId="77777777" w:rsidR="00A9638E" w:rsidRPr="001D62E8" w:rsidRDefault="00A9638E" w:rsidP="007C5AB1">
            <w:pPr>
              <w:tabs>
                <w:tab w:val="left" w:pos="284"/>
                <w:tab w:val="left" w:pos="567"/>
                <w:tab w:val="left" w:pos="851"/>
              </w:tabs>
              <w:contextualSpacing/>
              <w:rPr>
                <w:rFonts w:ascii="Arial" w:eastAsia="Calibri" w:hAnsi="Arial" w:cs="Arial"/>
              </w:rPr>
            </w:pPr>
          </w:p>
        </w:tc>
      </w:tr>
    </w:tbl>
    <w:p w14:paraId="12206F7B" w14:textId="77777777" w:rsidR="009E4DB1" w:rsidRPr="001D62E8" w:rsidRDefault="009E4DB1" w:rsidP="007C5AB1">
      <w:pPr>
        <w:tabs>
          <w:tab w:val="left" w:pos="284"/>
          <w:tab w:val="left" w:pos="567"/>
          <w:tab w:val="left" w:pos="851"/>
        </w:tabs>
        <w:spacing w:line="240" w:lineRule="auto"/>
        <w:contextualSpacing/>
        <w:rPr>
          <w:rFonts w:ascii="Arial" w:eastAsia="Calibri" w:hAnsi="Arial" w:cs="Arial"/>
        </w:rPr>
      </w:pPr>
    </w:p>
    <w:p w14:paraId="01617025"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tbl>
      <w:tblPr>
        <w:tblStyle w:val="TableGrid"/>
        <w:tblW w:w="0" w:type="auto"/>
        <w:tblLook w:val="04A0" w:firstRow="1" w:lastRow="0" w:firstColumn="1" w:lastColumn="0" w:noHBand="0" w:noVBand="1"/>
      </w:tblPr>
      <w:tblGrid>
        <w:gridCol w:w="3840"/>
        <w:gridCol w:w="2994"/>
        <w:gridCol w:w="3424"/>
      </w:tblGrid>
      <w:tr w:rsidR="00A9638E" w:rsidRPr="001D62E8" w14:paraId="475D6B92" w14:textId="77777777" w:rsidTr="00695E92">
        <w:tc>
          <w:tcPr>
            <w:tcW w:w="3936" w:type="dxa"/>
          </w:tcPr>
          <w:p w14:paraId="1217EDE4" w14:textId="77777777" w:rsidR="00A9638E" w:rsidRPr="001D62E8" w:rsidRDefault="00A9638E"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Chambers</w:t>
            </w:r>
          </w:p>
        </w:tc>
        <w:tc>
          <w:tcPr>
            <w:tcW w:w="3053" w:type="dxa"/>
          </w:tcPr>
          <w:p w14:paraId="3B0DF8D3" w14:textId="77777777" w:rsidR="00A9638E" w:rsidRPr="001D62E8" w:rsidRDefault="00A9638E" w:rsidP="00105375">
            <w:pPr>
              <w:tabs>
                <w:tab w:val="left" w:pos="284"/>
                <w:tab w:val="left" w:pos="567"/>
                <w:tab w:val="left" w:pos="851"/>
              </w:tabs>
              <w:contextualSpacing/>
              <w:rPr>
                <w:rFonts w:ascii="Arial" w:eastAsia="Calibri" w:hAnsi="Arial" w:cs="Arial"/>
              </w:rPr>
            </w:pPr>
            <w:r w:rsidRPr="001D62E8">
              <w:rPr>
                <w:rFonts w:ascii="Arial" w:eastAsia="Calibri" w:hAnsi="Arial" w:cs="Arial"/>
              </w:rPr>
              <w:t>Manufacturer</w:t>
            </w:r>
          </w:p>
        </w:tc>
        <w:tc>
          <w:tcPr>
            <w:tcW w:w="3495" w:type="dxa"/>
          </w:tcPr>
          <w:p w14:paraId="220F7DE4" w14:textId="77777777" w:rsidR="00A9638E" w:rsidRPr="001D62E8" w:rsidRDefault="00A9638E" w:rsidP="00105375">
            <w:pPr>
              <w:tabs>
                <w:tab w:val="left" w:pos="284"/>
                <w:tab w:val="left" w:pos="567"/>
                <w:tab w:val="left" w:pos="851"/>
              </w:tabs>
              <w:contextualSpacing/>
              <w:rPr>
                <w:rFonts w:ascii="Arial" w:eastAsia="Calibri" w:hAnsi="Arial" w:cs="Arial"/>
              </w:rPr>
            </w:pPr>
            <w:r w:rsidRPr="001D62E8">
              <w:rPr>
                <w:rFonts w:ascii="Arial" w:eastAsia="Calibri" w:hAnsi="Arial" w:cs="Arial"/>
              </w:rPr>
              <w:t>Reference/Cat No.</w:t>
            </w:r>
          </w:p>
        </w:tc>
      </w:tr>
      <w:tr w:rsidR="00A9638E" w:rsidRPr="001D62E8" w14:paraId="540315F8" w14:textId="77777777" w:rsidTr="00695E92">
        <w:tc>
          <w:tcPr>
            <w:tcW w:w="3936" w:type="dxa"/>
          </w:tcPr>
          <w:p w14:paraId="65F48E69" w14:textId="51290D92" w:rsidR="00A9638E" w:rsidRPr="001D62E8" w:rsidRDefault="00A9638E"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 xml:space="preserve">Moulded </w:t>
            </w:r>
            <w:r w:rsidR="0018085A" w:rsidRPr="001D62E8">
              <w:rPr>
                <w:rFonts w:ascii="Arial" w:eastAsia="Calibri" w:hAnsi="Arial" w:cs="Arial"/>
              </w:rPr>
              <w:t>high-density</w:t>
            </w:r>
            <w:r w:rsidRPr="001D62E8">
              <w:rPr>
                <w:rFonts w:ascii="Arial" w:eastAsia="Calibri" w:hAnsi="Arial" w:cs="Arial"/>
              </w:rPr>
              <w:t xml:space="preserve"> </w:t>
            </w:r>
            <w:r w:rsidR="0018085A" w:rsidRPr="001D62E8">
              <w:rPr>
                <w:rFonts w:ascii="Arial" w:eastAsia="Calibri" w:hAnsi="Arial" w:cs="Arial"/>
              </w:rPr>
              <w:t>polyethylene</w:t>
            </w:r>
          </w:p>
        </w:tc>
        <w:tc>
          <w:tcPr>
            <w:tcW w:w="3053" w:type="dxa"/>
          </w:tcPr>
          <w:p w14:paraId="72085232" w14:textId="77777777" w:rsidR="00A9638E" w:rsidRPr="001D62E8" w:rsidRDefault="00A9638E" w:rsidP="007C5AB1">
            <w:pPr>
              <w:tabs>
                <w:tab w:val="left" w:pos="284"/>
                <w:tab w:val="left" w:pos="567"/>
                <w:tab w:val="left" w:pos="851"/>
              </w:tabs>
              <w:contextualSpacing/>
              <w:rPr>
                <w:rFonts w:ascii="Arial" w:eastAsia="Calibri" w:hAnsi="Arial" w:cs="Arial"/>
              </w:rPr>
            </w:pPr>
          </w:p>
        </w:tc>
        <w:tc>
          <w:tcPr>
            <w:tcW w:w="3495" w:type="dxa"/>
          </w:tcPr>
          <w:p w14:paraId="44463243" w14:textId="77777777" w:rsidR="00A9638E" w:rsidRPr="001D62E8" w:rsidRDefault="00A9638E" w:rsidP="007C5AB1">
            <w:pPr>
              <w:tabs>
                <w:tab w:val="left" w:pos="284"/>
                <w:tab w:val="left" w:pos="567"/>
                <w:tab w:val="left" w:pos="851"/>
              </w:tabs>
              <w:contextualSpacing/>
              <w:rPr>
                <w:rFonts w:ascii="Arial" w:eastAsia="Calibri" w:hAnsi="Arial" w:cs="Arial"/>
              </w:rPr>
            </w:pPr>
          </w:p>
        </w:tc>
      </w:tr>
      <w:tr w:rsidR="00A9638E" w:rsidRPr="001D62E8" w14:paraId="4F9EE2A1" w14:textId="77777777" w:rsidTr="00695E92">
        <w:tc>
          <w:tcPr>
            <w:tcW w:w="3936" w:type="dxa"/>
          </w:tcPr>
          <w:p w14:paraId="156EBEF0" w14:textId="77777777" w:rsidR="00A9638E" w:rsidRPr="001D62E8" w:rsidRDefault="00A9638E" w:rsidP="007C5AB1">
            <w:pPr>
              <w:tabs>
                <w:tab w:val="left" w:pos="284"/>
                <w:tab w:val="left" w:pos="567"/>
                <w:tab w:val="left" w:pos="851"/>
              </w:tabs>
              <w:contextualSpacing/>
              <w:rPr>
                <w:rFonts w:ascii="Arial" w:eastAsia="Calibri" w:hAnsi="Arial" w:cs="Arial"/>
              </w:rPr>
            </w:pPr>
          </w:p>
        </w:tc>
        <w:tc>
          <w:tcPr>
            <w:tcW w:w="3053" w:type="dxa"/>
          </w:tcPr>
          <w:p w14:paraId="549FA99E" w14:textId="77777777" w:rsidR="00A9638E" w:rsidRPr="001D62E8" w:rsidRDefault="00A9638E" w:rsidP="007C5AB1">
            <w:pPr>
              <w:tabs>
                <w:tab w:val="left" w:pos="284"/>
                <w:tab w:val="left" w:pos="567"/>
                <w:tab w:val="left" w:pos="851"/>
              </w:tabs>
              <w:contextualSpacing/>
              <w:rPr>
                <w:rFonts w:ascii="Arial" w:eastAsia="Calibri" w:hAnsi="Arial" w:cs="Arial"/>
              </w:rPr>
            </w:pPr>
          </w:p>
        </w:tc>
        <w:tc>
          <w:tcPr>
            <w:tcW w:w="3495" w:type="dxa"/>
          </w:tcPr>
          <w:p w14:paraId="0C3B0797" w14:textId="77777777" w:rsidR="00A9638E" w:rsidRPr="001D62E8" w:rsidRDefault="00A9638E" w:rsidP="007C5AB1">
            <w:pPr>
              <w:tabs>
                <w:tab w:val="left" w:pos="284"/>
                <w:tab w:val="left" w:pos="567"/>
                <w:tab w:val="left" w:pos="851"/>
              </w:tabs>
              <w:contextualSpacing/>
              <w:rPr>
                <w:rFonts w:ascii="Arial" w:eastAsia="Calibri" w:hAnsi="Arial" w:cs="Arial"/>
              </w:rPr>
            </w:pPr>
          </w:p>
        </w:tc>
      </w:tr>
      <w:tr w:rsidR="00A9638E" w:rsidRPr="001D62E8" w14:paraId="3DA8DA54" w14:textId="77777777" w:rsidTr="00695E92">
        <w:tc>
          <w:tcPr>
            <w:tcW w:w="3936" w:type="dxa"/>
          </w:tcPr>
          <w:p w14:paraId="1D690BDD" w14:textId="77777777" w:rsidR="00A9638E" w:rsidRPr="001D62E8" w:rsidRDefault="00A9638E" w:rsidP="007C5AB1">
            <w:pPr>
              <w:tabs>
                <w:tab w:val="left" w:pos="284"/>
                <w:tab w:val="left" w:pos="567"/>
                <w:tab w:val="left" w:pos="851"/>
              </w:tabs>
              <w:contextualSpacing/>
              <w:rPr>
                <w:rFonts w:ascii="Arial" w:eastAsia="Calibri" w:hAnsi="Arial" w:cs="Arial"/>
              </w:rPr>
            </w:pPr>
          </w:p>
        </w:tc>
        <w:tc>
          <w:tcPr>
            <w:tcW w:w="3053" w:type="dxa"/>
          </w:tcPr>
          <w:p w14:paraId="61F8DACD" w14:textId="77777777" w:rsidR="00A9638E" w:rsidRPr="001D62E8" w:rsidRDefault="00A9638E" w:rsidP="007C5AB1">
            <w:pPr>
              <w:tabs>
                <w:tab w:val="left" w:pos="284"/>
                <w:tab w:val="left" w:pos="567"/>
                <w:tab w:val="left" w:pos="851"/>
              </w:tabs>
              <w:contextualSpacing/>
              <w:rPr>
                <w:rFonts w:ascii="Arial" w:eastAsia="Calibri" w:hAnsi="Arial" w:cs="Arial"/>
              </w:rPr>
            </w:pPr>
          </w:p>
        </w:tc>
        <w:tc>
          <w:tcPr>
            <w:tcW w:w="3495" w:type="dxa"/>
          </w:tcPr>
          <w:p w14:paraId="22EEC92F" w14:textId="77777777" w:rsidR="00A9638E" w:rsidRPr="001D62E8" w:rsidRDefault="00A9638E" w:rsidP="007C5AB1">
            <w:pPr>
              <w:tabs>
                <w:tab w:val="left" w:pos="284"/>
                <w:tab w:val="left" w:pos="567"/>
                <w:tab w:val="left" w:pos="851"/>
              </w:tabs>
              <w:contextualSpacing/>
              <w:rPr>
                <w:rFonts w:ascii="Arial" w:eastAsia="Calibri" w:hAnsi="Arial" w:cs="Arial"/>
              </w:rPr>
            </w:pPr>
          </w:p>
        </w:tc>
      </w:tr>
    </w:tbl>
    <w:p w14:paraId="11CCA295"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7285EE57"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3EC88557" w14:textId="77777777" w:rsidR="00C05AF5" w:rsidRPr="001D62E8" w:rsidRDefault="00C05AF5" w:rsidP="00C05AF5">
      <w:pPr>
        <w:tabs>
          <w:tab w:val="left" w:pos="284"/>
          <w:tab w:val="left" w:pos="567"/>
          <w:tab w:val="left" w:pos="851"/>
        </w:tabs>
        <w:spacing w:line="240" w:lineRule="auto"/>
        <w:contextualSpacing/>
        <w:rPr>
          <w:rFonts w:ascii="Arial" w:eastAsia="Calibri" w:hAnsi="Arial" w:cs="Arial"/>
        </w:rPr>
      </w:pPr>
    </w:p>
    <w:p w14:paraId="0D20636C" w14:textId="77777777" w:rsidR="00AA0B12" w:rsidRPr="001D62E8" w:rsidRDefault="00AA0B12" w:rsidP="00C05AF5">
      <w:pPr>
        <w:tabs>
          <w:tab w:val="left" w:pos="284"/>
          <w:tab w:val="left" w:pos="567"/>
          <w:tab w:val="left" w:pos="851"/>
        </w:tabs>
        <w:spacing w:line="240" w:lineRule="auto"/>
        <w:contextualSpacing/>
        <w:rPr>
          <w:rFonts w:ascii="Arial" w:eastAsia="Calibri" w:hAnsi="Arial" w:cs="Arial"/>
        </w:rPr>
      </w:pPr>
    </w:p>
    <w:p w14:paraId="54E493B3" w14:textId="77777777" w:rsidR="00AA0B12" w:rsidRPr="001D62E8" w:rsidRDefault="00AA0B12" w:rsidP="00C05AF5">
      <w:pPr>
        <w:tabs>
          <w:tab w:val="left" w:pos="284"/>
          <w:tab w:val="left" w:pos="567"/>
          <w:tab w:val="left" w:pos="851"/>
        </w:tabs>
        <w:spacing w:line="240" w:lineRule="auto"/>
        <w:contextualSpacing/>
        <w:rPr>
          <w:rFonts w:ascii="Arial" w:eastAsia="Calibri" w:hAnsi="Arial" w:cs="Arial"/>
        </w:rPr>
      </w:pPr>
    </w:p>
    <w:p w14:paraId="71F8737D" w14:textId="77777777" w:rsidR="00AA0B12" w:rsidRPr="001D62E8" w:rsidRDefault="00AA0B12" w:rsidP="00C05AF5">
      <w:pPr>
        <w:tabs>
          <w:tab w:val="left" w:pos="284"/>
          <w:tab w:val="left" w:pos="567"/>
          <w:tab w:val="left" w:pos="851"/>
        </w:tabs>
        <w:spacing w:line="240" w:lineRule="auto"/>
        <w:contextualSpacing/>
        <w:rPr>
          <w:rFonts w:ascii="Arial" w:eastAsia="Calibri" w:hAnsi="Arial" w:cs="Arial"/>
        </w:rPr>
      </w:pPr>
    </w:p>
    <w:p w14:paraId="6063DE6B" w14:textId="77777777" w:rsidR="00AA0B12" w:rsidRPr="001D62E8" w:rsidRDefault="00AA0B12" w:rsidP="00C05AF5">
      <w:pPr>
        <w:tabs>
          <w:tab w:val="left" w:pos="284"/>
          <w:tab w:val="left" w:pos="567"/>
          <w:tab w:val="left" w:pos="851"/>
        </w:tabs>
        <w:spacing w:line="240" w:lineRule="auto"/>
        <w:contextualSpacing/>
        <w:rPr>
          <w:rFonts w:ascii="Arial" w:eastAsia="Calibri" w:hAnsi="Arial" w:cs="Arial"/>
        </w:rPr>
      </w:pPr>
    </w:p>
    <w:p w14:paraId="4E52A84F" w14:textId="77777777" w:rsidR="00AA0B12" w:rsidRPr="001D62E8" w:rsidRDefault="00AA0B12" w:rsidP="00C05AF5">
      <w:pPr>
        <w:tabs>
          <w:tab w:val="left" w:pos="284"/>
          <w:tab w:val="left" w:pos="567"/>
          <w:tab w:val="left" w:pos="851"/>
        </w:tabs>
        <w:spacing w:line="240" w:lineRule="auto"/>
        <w:contextualSpacing/>
        <w:rPr>
          <w:rFonts w:ascii="Arial" w:eastAsia="Calibri" w:hAnsi="Arial" w:cs="Arial"/>
        </w:rPr>
      </w:pPr>
    </w:p>
    <w:p w14:paraId="799D5E02" w14:textId="77777777" w:rsidR="00AA0B12" w:rsidRPr="001D62E8" w:rsidRDefault="00AA0B12" w:rsidP="00C05AF5">
      <w:pPr>
        <w:tabs>
          <w:tab w:val="left" w:pos="284"/>
          <w:tab w:val="left" w:pos="567"/>
          <w:tab w:val="left" w:pos="851"/>
        </w:tabs>
        <w:spacing w:line="240" w:lineRule="auto"/>
        <w:contextualSpacing/>
        <w:rPr>
          <w:rFonts w:ascii="Arial" w:eastAsia="Calibri" w:hAnsi="Arial" w:cs="Arial"/>
        </w:rPr>
      </w:pPr>
    </w:p>
    <w:p w14:paraId="60ACA956" w14:textId="77777777" w:rsidR="00AA0B12" w:rsidRPr="001D62E8" w:rsidRDefault="00AA0B12" w:rsidP="00C05AF5">
      <w:pPr>
        <w:tabs>
          <w:tab w:val="left" w:pos="284"/>
          <w:tab w:val="left" w:pos="567"/>
          <w:tab w:val="left" w:pos="851"/>
        </w:tabs>
        <w:spacing w:line="240" w:lineRule="auto"/>
        <w:contextualSpacing/>
        <w:rPr>
          <w:rFonts w:ascii="Arial" w:eastAsia="Calibri" w:hAnsi="Arial" w:cs="Arial"/>
        </w:rPr>
      </w:pPr>
    </w:p>
    <w:p w14:paraId="0F639E9B" w14:textId="77777777" w:rsidR="00AA0B12" w:rsidRPr="001D62E8" w:rsidRDefault="00AA0B12" w:rsidP="00C05AF5">
      <w:pPr>
        <w:tabs>
          <w:tab w:val="left" w:pos="284"/>
          <w:tab w:val="left" w:pos="567"/>
          <w:tab w:val="left" w:pos="851"/>
        </w:tabs>
        <w:spacing w:line="240" w:lineRule="auto"/>
        <w:contextualSpacing/>
        <w:rPr>
          <w:rFonts w:ascii="Arial" w:eastAsia="Calibri" w:hAnsi="Arial" w:cs="Arial"/>
        </w:rPr>
      </w:pPr>
    </w:p>
    <w:p w14:paraId="2DB035A5" w14:textId="77777777" w:rsidR="00C05AF5" w:rsidRPr="001D62E8" w:rsidRDefault="00C05AF5" w:rsidP="00C05AF5">
      <w:pPr>
        <w:tabs>
          <w:tab w:val="left" w:pos="284"/>
          <w:tab w:val="left" w:pos="567"/>
          <w:tab w:val="left" w:pos="851"/>
        </w:tabs>
        <w:spacing w:line="240" w:lineRule="auto"/>
        <w:contextualSpacing/>
        <w:rPr>
          <w:rFonts w:ascii="Arial" w:eastAsia="Calibri" w:hAnsi="Arial" w:cs="Arial"/>
          <w:u w:val="single"/>
        </w:rPr>
      </w:pPr>
      <w:r w:rsidRPr="001D62E8">
        <w:rPr>
          <w:rFonts w:ascii="Arial" w:eastAsia="Calibri" w:hAnsi="Arial" w:cs="Arial"/>
          <w:u w:val="single"/>
        </w:rPr>
        <w:t>Erect Client lantern from store</w:t>
      </w:r>
    </w:p>
    <w:p w14:paraId="5C06C904" w14:textId="77777777" w:rsidR="00C05AF5" w:rsidRPr="001D62E8" w:rsidRDefault="00C05AF5" w:rsidP="00C05AF5">
      <w:pPr>
        <w:tabs>
          <w:tab w:val="left" w:pos="284"/>
          <w:tab w:val="left" w:pos="567"/>
          <w:tab w:val="left" w:pos="851"/>
        </w:tabs>
        <w:spacing w:line="240" w:lineRule="auto"/>
        <w:contextualSpacing/>
        <w:rPr>
          <w:rFonts w:ascii="Arial" w:eastAsia="Calibri" w:hAnsi="Arial" w:cs="Arial"/>
        </w:rPr>
      </w:pPr>
    </w:p>
    <w:p w14:paraId="0B5A82A3" w14:textId="77777777" w:rsidR="00C05AF5" w:rsidRPr="001D62E8" w:rsidRDefault="00C05AF5" w:rsidP="00C05AF5">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Lantern installed at 6m height</w:t>
      </w:r>
    </w:p>
    <w:p w14:paraId="0F11DDAA" w14:textId="0AABD0A4" w:rsidR="007E5ECE" w:rsidRPr="001D62E8" w:rsidRDefault="007E5ECE" w:rsidP="00C05AF5">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Lantern installed at 8m height</w:t>
      </w:r>
    </w:p>
    <w:p w14:paraId="2A525513" w14:textId="77777777" w:rsidR="00C05AF5" w:rsidRPr="001D62E8" w:rsidRDefault="00C05AF5" w:rsidP="00C05AF5">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Lantern installed at 10m height</w:t>
      </w:r>
    </w:p>
    <w:p w14:paraId="2DEA276E" w14:textId="166B01F0" w:rsidR="00774C50" w:rsidRPr="001D62E8" w:rsidRDefault="00774C50" w:rsidP="00774C50">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Lantern installed at 1</w:t>
      </w:r>
      <w:r w:rsidR="00A470E2" w:rsidRPr="001D62E8">
        <w:rPr>
          <w:rFonts w:ascii="Arial" w:eastAsia="Calibri" w:hAnsi="Arial" w:cs="Arial"/>
        </w:rPr>
        <w:t>2</w:t>
      </w:r>
      <w:r w:rsidRPr="001D62E8">
        <w:rPr>
          <w:rFonts w:ascii="Arial" w:eastAsia="Calibri" w:hAnsi="Arial" w:cs="Arial"/>
        </w:rPr>
        <w:t>m height</w:t>
      </w:r>
    </w:p>
    <w:p w14:paraId="339673AC"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2DE0690C"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152AC9DA"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Feeder Pillars</w:t>
      </w:r>
    </w:p>
    <w:p w14:paraId="258E7787" w14:textId="77777777" w:rsidR="0079048D" w:rsidRPr="001D62E8" w:rsidRDefault="0079048D" w:rsidP="007C5AB1">
      <w:pPr>
        <w:tabs>
          <w:tab w:val="left" w:pos="284"/>
          <w:tab w:val="left" w:pos="567"/>
          <w:tab w:val="left" w:pos="851"/>
        </w:tabs>
        <w:spacing w:line="240" w:lineRule="auto"/>
        <w:contextualSpacing/>
        <w:rPr>
          <w:rFonts w:ascii="Arial" w:eastAsia="Calibri" w:hAnsi="Arial" w:cs="Arial"/>
        </w:rPr>
      </w:pPr>
    </w:p>
    <w:p w14:paraId="658C4CE2"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TYPE 78</w:t>
      </w:r>
    </w:p>
    <w:p w14:paraId="526E67F2"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709693B1" w14:textId="57D50093"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1 </w:t>
      </w:r>
      <w:r w:rsidR="0079048D" w:rsidRPr="001D62E8">
        <w:rPr>
          <w:rFonts w:ascii="Arial" w:eastAsia="Calibri" w:hAnsi="Arial" w:cs="Arial"/>
        </w:rPr>
        <w:tab/>
      </w:r>
      <w:r w:rsidRPr="001D62E8">
        <w:rPr>
          <w:rFonts w:ascii="Arial" w:eastAsia="Calibri" w:hAnsi="Arial" w:cs="Arial"/>
        </w:rPr>
        <w:t xml:space="preserve">Feeder </w:t>
      </w:r>
      <w:r w:rsidR="0018085A" w:rsidRPr="001D62E8">
        <w:rPr>
          <w:rFonts w:ascii="Arial" w:eastAsia="Calibri" w:hAnsi="Arial" w:cs="Arial"/>
        </w:rPr>
        <w:t xml:space="preserve">Pillar </w:t>
      </w:r>
      <w:r w:rsidR="0018085A" w:rsidRPr="001D62E8">
        <w:rPr>
          <w:rFonts w:ascii="Arial" w:eastAsia="Calibri" w:hAnsi="Arial" w:cs="Arial"/>
        </w:rPr>
        <w:tab/>
      </w:r>
      <w:r w:rsidRPr="001D62E8">
        <w:rPr>
          <w:rFonts w:ascii="Arial" w:eastAsia="Calibri" w:hAnsi="Arial" w:cs="Arial"/>
        </w:rPr>
        <w:t>Galvanised (BS EN</w:t>
      </w:r>
      <w:r w:rsidR="001C52E8" w:rsidRPr="001D62E8">
        <w:rPr>
          <w:rFonts w:ascii="Arial" w:eastAsia="Calibri" w:hAnsi="Arial" w:cs="Arial"/>
        </w:rPr>
        <w:t xml:space="preserve"> </w:t>
      </w:r>
      <w:r w:rsidRPr="001D62E8">
        <w:rPr>
          <w:rFonts w:ascii="Arial" w:eastAsia="Calibri" w:hAnsi="Arial" w:cs="Arial"/>
        </w:rPr>
        <w:t>ISO 1461)</w:t>
      </w:r>
    </w:p>
    <w:p w14:paraId="5BACD2E7"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1023CD73"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2 </w:t>
      </w:r>
      <w:r w:rsidR="0079048D" w:rsidRPr="001D62E8">
        <w:rPr>
          <w:rFonts w:ascii="Arial" w:eastAsia="Calibri" w:hAnsi="Arial" w:cs="Arial"/>
        </w:rPr>
        <w:tab/>
      </w:r>
      <w:r w:rsidRPr="001D62E8">
        <w:rPr>
          <w:rFonts w:ascii="Arial" w:eastAsia="Calibri" w:hAnsi="Arial" w:cs="Arial"/>
        </w:rPr>
        <w:t xml:space="preserve">Planting Depth </w:t>
      </w:r>
      <w:r w:rsidR="0079048D" w:rsidRPr="001D62E8">
        <w:rPr>
          <w:rFonts w:ascii="Arial" w:eastAsia="Calibri" w:hAnsi="Arial" w:cs="Arial"/>
        </w:rPr>
        <w:tab/>
      </w:r>
      <w:r w:rsidRPr="001D62E8">
        <w:rPr>
          <w:rFonts w:ascii="Arial" w:eastAsia="Calibri" w:hAnsi="Arial" w:cs="Arial"/>
        </w:rPr>
        <w:t>Refer to Manufacturers specification</w:t>
      </w:r>
    </w:p>
    <w:p w14:paraId="488D6CF9"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749A6F22" w14:textId="273255EA"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3 </w:t>
      </w:r>
      <w:r w:rsidR="0079048D" w:rsidRPr="001D62E8">
        <w:rPr>
          <w:rFonts w:ascii="Arial" w:eastAsia="Calibri" w:hAnsi="Arial" w:cs="Arial"/>
        </w:rPr>
        <w:tab/>
      </w:r>
      <w:r w:rsidRPr="001D62E8">
        <w:rPr>
          <w:rFonts w:ascii="Arial" w:eastAsia="Calibri" w:hAnsi="Arial" w:cs="Arial"/>
        </w:rPr>
        <w:t xml:space="preserve">Base </w:t>
      </w:r>
      <w:r w:rsidR="0018085A" w:rsidRPr="001D62E8">
        <w:rPr>
          <w:rFonts w:ascii="Arial" w:eastAsia="Calibri" w:hAnsi="Arial" w:cs="Arial"/>
        </w:rPr>
        <w:t xml:space="preserve">Board </w:t>
      </w:r>
      <w:r w:rsidR="0018085A" w:rsidRPr="001D62E8">
        <w:rPr>
          <w:rFonts w:ascii="Arial" w:eastAsia="Calibri" w:hAnsi="Arial" w:cs="Arial"/>
        </w:rPr>
        <w:tab/>
        <w:t>Non-Hygroscopic</w:t>
      </w:r>
    </w:p>
    <w:p w14:paraId="63A67405"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03BDC9A6" w14:textId="6E304832"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4 </w:t>
      </w:r>
      <w:r w:rsidR="0079048D" w:rsidRPr="001D62E8">
        <w:rPr>
          <w:rFonts w:ascii="Arial" w:eastAsia="Calibri" w:hAnsi="Arial" w:cs="Arial"/>
        </w:rPr>
        <w:tab/>
      </w:r>
      <w:r w:rsidR="0018085A" w:rsidRPr="001D62E8">
        <w:rPr>
          <w:rFonts w:ascii="Arial" w:eastAsia="Calibri" w:hAnsi="Arial" w:cs="Arial"/>
        </w:rPr>
        <w:t xml:space="preserve">Fixings </w:t>
      </w:r>
      <w:r w:rsidR="0018085A" w:rsidRPr="001D62E8">
        <w:rPr>
          <w:rFonts w:ascii="Arial" w:eastAsia="Calibri" w:hAnsi="Arial" w:cs="Arial"/>
        </w:rPr>
        <w:tab/>
      </w:r>
      <w:r w:rsidRPr="001D62E8">
        <w:rPr>
          <w:rFonts w:ascii="Arial" w:eastAsia="Calibri" w:hAnsi="Arial" w:cs="Arial"/>
        </w:rPr>
        <w:t>Screws to be rust resistant</w:t>
      </w:r>
    </w:p>
    <w:p w14:paraId="22ED9303"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0F2DAC4A" w14:textId="5DE0EF6D"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5 </w:t>
      </w:r>
      <w:r w:rsidR="0079048D" w:rsidRPr="001D62E8">
        <w:rPr>
          <w:rFonts w:ascii="Arial" w:eastAsia="Calibri" w:hAnsi="Arial" w:cs="Arial"/>
        </w:rPr>
        <w:tab/>
      </w:r>
      <w:r w:rsidR="0018085A" w:rsidRPr="001D62E8">
        <w:rPr>
          <w:rFonts w:ascii="Arial" w:eastAsia="Calibri" w:hAnsi="Arial" w:cs="Arial"/>
        </w:rPr>
        <w:t xml:space="preserve">Dimensions </w:t>
      </w:r>
      <w:r w:rsidR="0018085A" w:rsidRPr="001D62E8">
        <w:rPr>
          <w:rFonts w:ascii="Arial" w:eastAsia="Calibri" w:hAnsi="Arial" w:cs="Arial"/>
        </w:rPr>
        <w:tab/>
      </w:r>
      <w:r w:rsidRPr="001D62E8">
        <w:rPr>
          <w:rFonts w:ascii="Arial" w:eastAsia="Calibri" w:hAnsi="Arial" w:cs="Arial"/>
        </w:rPr>
        <w:t>915mm Height</w:t>
      </w:r>
    </w:p>
    <w:p w14:paraId="66375052"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    </w:t>
      </w:r>
      <w:r w:rsidR="0079048D" w:rsidRPr="001D62E8">
        <w:rPr>
          <w:rFonts w:ascii="Arial" w:eastAsia="Calibri" w:hAnsi="Arial" w:cs="Arial"/>
        </w:rPr>
        <w:tab/>
      </w:r>
      <w:r w:rsidR="0079048D" w:rsidRPr="001D62E8">
        <w:rPr>
          <w:rFonts w:ascii="Arial" w:eastAsia="Calibri" w:hAnsi="Arial" w:cs="Arial"/>
        </w:rPr>
        <w:tab/>
      </w:r>
      <w:r w:rsidR="0079048D" w:rsidRPr="001D62E8">
        <w:rPr>
          <w:rFonts w:ascii="Arial" w:eastAsia="Calibri" w:hAnsi="Arial" w:cs="Arial"/>
        </w:rPr>
        <w:tab/>
      </w:r>
      <w:r w:rsidR="0079048D" w:rsidRPr="001D62E8">
        <w:rPr>
          <w:rFonts w:ascii="Arial" w:eastAsia="Calibri" w:hAnsi="Arial" w:cs="Arial"/>
        </w:rPr>
        <w:tab/>
      </w:r>
      <w:r w:rsidRPr="001D62E8">
        <w:rPr>
          <w:rFonts w:ascii="Arial" w:eastAsia="Calibri" w:hAnsi="Arial" w:cs="Arial"/>
        </w:rPr>
        <w:t>1120mm Width</w:t>
      </w:r>
    </w:p>
    <w:p w14:paraId="731157E4"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    </w:t>
      </w:r>
      <w:r w:rsidR="0079048D" w:rsidRPr="001D62E8">
        <w:rPr>
          <w:rFonts w:ascii="Arial" w:eastAsia="Calibri" w:hAnsi="Arial" w:cs="Arial"/>
        </w:rPr>
        <w:tab/>
      </w:r>
      <w:r w:rsidR="0079048D" w:rsidRPr="001D62E8">
        <w:rPr>
          <w:rFonts w:ascii="Arial" w:eastAsia="Calibri" w:hAnsi="Arial" w:cs="Arial"/>
        </w:rPr>
        <w:tab/>
      </w:r>
      <w:r w:rsidR="0079048D" w:rsidRPr="001D62E8">
        <w:rPr>
          <w:rFonts w:ascii="Arial" w:eastAsia="Calibri" w:hAnsi="Arial" w:cs="Arial"/>
        </w:rPr>
        <w:tab/>
      </w:r>
      <w:r w:rsidR="0079048D" w:rsidRPr="001D62E8">
        <w:rPr>
          <w:rFonts w:ascii="Arial" w:eastAsia="Calibri" w:hAnsi="Arial" w:cs="Arial"/>
        </w:rPr>
        <w:tab/>
      </w:r>
      <w:r w:rsidRPr="001D62E8">
        <w:rPr>
          <w:rFonts w:ascii="Arial" w:eastAsia="Calibri" w:hAnsi="Arial" w:cs="Arial"/>
        </w:rPr>
        <w:t>300mm Depth</w:t>
      </w:r>
    </w:p>
    <w:p w14:paraId="7B65BA90"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08B32685" w14:textId="77777777" w:rsidR="0079048D" w:rsidRPr="001D62E8" w:rsidRDefault="0079048D" w:rsidP="0079048D">
      <w:pPr>
        <w:tabs>
          <w:tab w:val="left" w:pos="284"/>
          <w:tab w:val="left" w:pos="567"/>
          <w:tab w:val="left" w:pos="851"/>
          <w:tab w:val="left" w:pos="4253"/>
        </w:tabs>
        <w:spacing w:line="240" w:lineRule="auto"/>
        <w:contextualSpacing/>
        <w:rPr>
          <w:rFonts w:ascii="Arial" w:eastAsia="Calibri" w:hAnsi="Arial" w:cs="Arial"/>
        </w:rPr>
      </w:pPr>
    </w:p>
    <w:p w14:paraId="5BD967B3"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TYPE 79</w:t>
      </w:r>
    </w:p>
    <w:p w14:paraId="3E6C1E63"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54D68611" w14:textId="6557FF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1 </w:t>
      </w:r>
      <w:r w:rsidR="0079048D" w:rsidRPr="001D62E8">
        <w:rPr>
          <w:rFonts w:ascii="Arial" w:eastAsia="Calibri" w:hAnsi="Arial" w:cs="Arial"/>
        </w:rPr>
        <w:tab/>
      </w:r>
      <w:r w:rsidRPr="001D62E8">
        <w:rPr>
          <w:rFonts w:ascii="Arial" w:eastAsia="Calibri" w:hAnsi="Arial" w:cs="Arial"/>
        </w:rPr>
        <w:t xml:space="preserve">Feeder </w:t>
      </w:r>
      <w:r w:rsidR="0018085A" w:rsidRPr="001D62E8">
        <w:rPr>
          <w:rFonts w:ascii="Arial" w:eastAsia="Calibri" w:hAnsi="Arial" w:cs="Arial"/>
        </w:rPr>
        <w:t xml:space="preserve">Pillar </w:t>
      </w:r>
      <w:r w:rsidR="0018085A" w:rsidRPr="001D62E8">
        <w:rPr>
          <w:rFonts w:ascii="Arial" w:eastAsia="Calibri" w:hAnsi="Arial" w:cs="Arial"/>
        </w:rPr>
        <w:tab/>
      </w:r>
      <w:r w:rsidRPr="001D62E8">
        <w:rPr>
          <w:rFonts w:ascii="Arial" w:eastAsia="Calibri" w:hAnsi="Arial" w:cs="Arial"/>
        </w:rPr>
        <w:t>Galvanised (</w:t>
      </w:r>
      <w:r w:rsidR="001C52E8" w:rsidRPr="001D62E8">
        <w:rPr>
          <w:rFonts w:ascii="Arial" w:eastAsia="Calibri" w:hAnsi="Arial" w:cs="Arial"/>
        </w:rPr>
        <w:t>BS EN ISO 1461</w:t>
      </w:r>
      <w:r w:rsidRPr="001D62E8">
        <w:rPr>
          <w:rFonts w:ascii="Arial" w:eastAsia="Calibri" w:hAnsi="Arial" w:cs="Arial"/>
        </w:rPr>
        <w:t>)</w:t>
      </w:r>
    </w:p>
    <w:p w14:paraId="44E22CAB"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33D86494"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2 </w:t>
      </w:r>
      <w:r w:rsidR="0079048D" w:rsidRPr="001D62E8">
        <w:rPr>
          <w:rFonts w:ascii="Arial" w:eastAsia="Calibri" w:hAnsi="Arial" w:cs="Arial"/>
        </w:rPr>
        <w:tab/>
      </w:r>
      <w:r w:rsidRPr="001D62E8">
        <w:rPr>
          <w:rFonts w:ascii="Arial" w:eastAsia="Calibri" w:hAnsi="Arial" w:cs="Arial"/>
        </w:rPr>
        <w:t xml:space="preserve">Planting Depth </w:t>
      </w:r>
      <w:r w:rsidR="0079048D" w:rsidRPr="001D62E8">
        <w:rPr>
          <w:rFonts w:ascii="Arial" w:eastAsia="Calibri" w:hAnsi="Arial" w:cs="Arial"/>
        </w:rPr>
        <w:tab/>
      </w:r>
      <w:r w:rsidRPr="001D62E8">
        <w:rPr>
          <w:rFonts w:ascii="Arial" w:eastAsia="Calibri" w:hAnsi="Arial" w:cs="Arial"/>
        </w:rPr>
        <w:t>Refer to Manufacturers specification</w:t>
      </w:r>
    </w:p>
    <w:p w14:paraId="0F974E0C"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3A99D264" w14:textId="1D09AE40"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3 </w:t>
      </w:r>
      <w:r w:rsidR="0079048D" w:rsidRPr="001D62E8">
        <w:rPr>
          <w:rFonts w:ascii="Arial" w:eastAsia="Calibri" w:hAnsi="Arial" w:cs="Arial"/>
        </w:rPr>
        <w:tab/>
      </w:r>
      <w:r w:rsidRPr="001D62E8">
        <w:rPr>
          <w:rFonts w:ascii="Arial" w:eastAsia="Calibri" w:hAnsi="Arial" w:cs="Arial"/>
        </w:rPr>
        <w:t xml:space="preserve">Base </w:t>
      </w:r>
      <w:r w:rsidR="0018085A" w:rsidRPr="001D62E8">
        <w:rPr>
          <w:rFonts w:ascii="Arial" w:eastAsia="Calibri" w:hAnsi="Arial" w:cs="Arial"/>
        </w:rPr>
        <w:t xml:space="preserve">Board </w:t>
      </w:r>
      <w:r w:rsidR="0018085A" w:rsidRPr="001D62E8">
        <w:rPr>
          <w:rFonts w:ascii="Arial" w:eastAsia="Calibri" w:hAnsi="Arial" w:cs="Arial"/>
        </w:rPr>
        <w:tab/>
        <w:t>Non-Hygroscopic</w:t>
      </w:r>
    </w:p>
    <w:p w14:paraId="3A290A5D"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537F68ED" w14:textId="0624C78C"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4 </w:t>
      </w:r>
      <w:r w:rsidR="0079048D" w:rsidRPr="001D62E8">
        <w:rPr>
          <w:rFonts w:ascii="Arial" w:eastAsia="Calibri" w:hAnsi="Arial" w:cs="Arial"/>
        </w:rPr>
        <w:tab/>
      </w:r>
      <w:r w:rsidR="0018085A" w:rsidRPr="001D62E8">
        <w:rPr>
          <w:rFonts w:ascii="Arial" w:eastAsia="Calibri" w:hAnsi="Arial" w:cs="Arial"/>
        </w:rPr>
        <w:t xml:space="preserve">Fixings </w:t>
      </w:r>
      <w:r w:rsidR="0018085A" w:rsidRPr="001D62E8">
        <w:rPr>
          <w:rFonts w:ascii="Arial" w:eastAsia="Calibri" w:hAnsi="Arial" w:cs="Arial"/>
        </w:rPr>
        <w:tab/>
      </w:r>
      <w:r w:rsidRPr="001D62E8">
        <w:rPr>
          <w:rFonts w:ascii="Arial" w:eastAsia="Calibri" w:hAnsi="Arial" w:cs="Arial"/>
        </w:rPr>
        <w:t>Screws to be rust resistant</w:t>
      </w:r>
    </w:p>
    <w:p w14:paraId="59E92F74"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61CE496F" w14:textId="68908E70"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5 </w:t>
      </w:r>
      <w:r w:rsidR="0079048D" w:rsidRPr="001D62E8">
        <w:rPr>
          <w:rFonts w:ascii="Arial" w:eastAsia="Calibri" w:hAnsi="Arial" w:cs="Arial"/>
        </w:rPr>
        <w:tab/>
      </w:r>
      <w:r w:rsidR="0018085A" w:rsidRPr="001D62E8">
        <w:rPr>
          <w:rFonts w:ascii="Arial" w:eastAsia="Calibri" w:hAnsi="Arial" w:cs="Arial"/>
        </w:rPr>
        <w:t xml:space="preserve">Dimensions </w:t>
      </w:r>
      <w:r w:rsidR="0018085A" w:rsidRPr="001D62E8">
        <w:rPr>
          <w:rFonts w:ascii="Arial" w:eastAsia="Calibri" w:hAnsi="Arial" w:cs="Arial"/>
        </w:rPr>
        <w:tab/>
      </w:r>
      <w:r w:rsidRPr="001D62E8">
        <w:rPr>
          <w:rFonts w:ascii="Arial" w:eastAsia="Calibri" w:hAnsi="Arial" w:cs="Arial"/>
        </w:rPr>
        <w:t>812mm Height</w:t>
      </w:r>
    </w:p>
    <w:p w14:paraId="41E40E6D"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    </w:t>
      </w:r>
      <w:r w:rsidR="0079048D" w:rsidRPr="001D62E8">
        <w:rPr>
          <w:rFonts w:ascii="Arial" w:eastAsia="Calibri" w:hAnsi="Arial" w:cs="Arial"/>
        </w:rPr>
        <w:tab/>
      </w:r>
      <w:r w:rsidR="0079048D" w:rsidRPr="001D62E8">
        <w:rPr>
          <w:rFonts w:ascii="Arial" w:eastAsia="Calibri" w:hAnsi="Arial" w:cs="Arial"/>
        </w:rPr>
        <w:tab/>
      </w:r>
      <w:r w:rsidR="0079048D" w:rsidRPr="001D62E8">
        <w:rPr>
          <w:rFonts w:ascii="Arial" w:eastAsia="Calibri" w:hAnsi="Arial" w:cs="Arial"/>
        </w:rPr>
        <w:tab/>
      </w:r>
      <w:r w:rsidR="0079048D" w:rsidRPr="001D62E8">
        <w:rPr>
          <w:rFonts w:ascii="Arial" w:eastAsia="Calibri" w:hAnsi="Arial" w:cs="Arial"/>
        </w:rPr>
        <w:tab/>
      </w:r>
      <w:r w:rsidRPr="001D62E8">
        <w:rPr>
          <w:rFonts w:ascii="Arial" w:eastAsia="Calibri" w:hAnsi="Arial" w:cs="Arial"/>
        </w:rPr>
        <w:t>450mm Width</w:t>
      </w:r>
    </w:p>
    <w:p w14:paraId="650A4309"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    </w:t>
      </w:r>
      <w:r w:rsidR="0079048D" w:rsidRPr="001D62E8">
        <w:rPr>
          <w:rFonts w:ascii="Arial" w:eastAsia="Calibri" w:hAnsi="Arial" w:cs="Arial"/>
        </w:rPr>
        <w:tab/>
      </w:r>
      <w:r w:rsidR="0079048D" w:rsidRPr="001D62E8">
        <w:rPr>
          <w:rFonts w:ascii="Arial" w:eastAsia="Calibri" w:hAnsi="Arial" w:cs="Arial"/>
        </w:rPr>
        <w:tab/>
      </w:r>
      <w:r w:rsidR="0079048D" w:rsidRPr="001D62E8">
        <w:rPr>
          <w:rFonts w:ascii="Arial" w:eastAsia="Calibri" w:hAnsi="Arial" w:cs="Arial"/>
        </w:rPr>
        <w:tab/>
      </w:r>
      <w:r w:rsidR="0079048D" w:rsidRPr="001D62E8">
        <w:rPr>
          <w:rFonts w:ascii="Arial" w:eastAsia="Calibri" w:hAnsi="Arial" w:cs="Arial"/>
        </w:rPr>
        <w:tab/>
        <w:t>150</w:t>
      </w:r>
      <w:r w:rsidRPr="001D62E8">
        <w:rPr>
          <w:rFonts w:ascii="Arial" w:eastAsia="Calibri" w:hAnsi="Arial" w:cs="Arial"/>
        </w:rPr>
        <w:t>mm Depth</w:t>
      </w:r>
    </w:p>
    <w:p w14:paraId="55BAAF7F" w14:textId="77777777" w:rsidR="0079048D" w:rsidRPr="001D62E8" w:rsidRDefault="0079048D" w:rsidP="0079048D">
      <w:pPr>
        <w:tabs>
          <w:tab w:val="left" w:pos="284"/>
          <w:tab w:val="left" w:pos="567"/>
          <w:tab w:val="left" w:pos="851"/>
          <w:tab w:val="left" w:pos="4253"/>
        </w:tabs>
        <w:spacing w:line="240" w:lineRule="auto"/>
        <w:contextualSpacing/>
        <w:rPr>
          <w:rFonts w:ascii="Arial" w:eastAsia="Calibri" w:hAnsi="Arial" w:cs="Arial"/>
        </w:rPr>
      </w:pPr>
    </w:p>
    <w:p w14:paraId="75EB854F" w14:textId="77777777" w:rsidR="0079048D" w:rsidRPr="001D62E8" w:rsidRDefault="0079048D" w:rsidP="0079048D">
      <w:pPr>
        <w:tabs>
          <w:tab w:val="left" w:pos="284"/>
          <w:tab w:val="left" w:pos="567"/>
          <w:tab w:val="left" w:pos="851"/>
          <w:tab w:val="left" w:pos="4253"/>
        </w:tabs>
        <w:spacing w:line="240" w:lineRule="auto"/>
        <w:contextualSpacing/>
        <w:rPr>
          <w:rFonts w:ascii="Arial" w:eastAsia="Calibri" w:hAnsi="Arial" w:cs="Arial"/>
        </w:rPr>
      </w:pPr>
    </w:p>
    <w:p w14:paraId="6766104C" w14:textId="77777777" w:rsidR="00C05AF5" w:rsidRPr="001D62E8" w:rsidRDefault="00C05AF5" w:rsidP="0079048D">
      <w:pPr>
        <w:tabs>
          <w:tab w:val="left" w:pos="284"/>
          <w:tab w:val="left" w:pos="567"/>
          <w:tab w:val="left" w:pos="851"/>
          <w:tab w:val="left" w:pos="4253"/>
        </w:tabs>
        <w:spacing w:line="240" w:lineRule="auto"/>
        <w:contextualSpacing/>
        <w:rPr>
          <w:rFonts w:ascii="Arial" w:eastAsia="Calibri" w:hAnsi="Arial" w:cs="Arial"/>
        </w:rPr>
      </w:pPr>
    </w:p>
    <w:p w14:paraId="518C2354" w14:textId="77777777" w:rsidR="00C05AF5" w:rsidRPr="001D62E8" w:rsidRDefault="00C05AF5" w:rsidP="0079048D">
      <w:pPr>
        <w:tabs>
          <w:tab w:val="left" w:pos="284"/>
          <w:tab w:val="left" w:pos="567"/>
          <w:tab w:val="left" w:pos="851"/>
          <w:tab w:val="left" w:pos="4253"/>
        </w:tabs>
        <w:spacing w:line="240" w:lineRule="auto"/>
        <w:contextualSpacing/>
        <w:rPr>
          <w:rFonts w:ascii="Arial" w:eastAsia="Calibri" w:hAnsi="Arial" w:cs="Arial"/>
        </w:rPr>
      </w:pPr>
    </w:p>
    <w:p w14:paraId="083420B1" w14:textId="77777777" w:rsidR="00C05AF5" w:rsidRPr="001D62E8" w:rsidRDefault="00C05AF5" w:rsidP="0079048D">
      <w:pPr>
        <w:tabs>
          <w:tab w:val="left" w:pos="284"/>
          <w:tab w:val="left" w:pos="567"/>
          <w:tab w:val="left" w:pos="851"/>
          <w:tab w:val="left" w:pos="4253"/>
        </w:tabs>
        <w:spacing w:line="240" w:lineRule="auto"/>
        <w:contextualSpacing/>
        <w:rPr>
          <w:rFonts w:ascii="Arial" w:eastAsia="Calibri" w:hAnsi="Arial" w:cs="Arial"/>
        </w:rPr>
      </w:pPr>
    </w:p>
    <w:p w14:paraId="52D6CB3D" w14:textId="77777777" w:rsidR="00C05AF5" w:rsidRPr="001D62E8" w:rsidRDefault="00C05AF5" w:rsidP="0079048D">
      <w:pPr>
        <w:tabs>
          <w:tab w:val="left" w:pos="284"/>
          <w:tab w:val="left" w:pos="567"/>
          <w:tab w:val="left" w:pos="851"/>
          <w:tab w:val="left" w:pos="4253"/>
        </w:tabs>
        <w:spacing w:line="240" w:lineRule="auto"/>
        <w:contextualSpacing/>
        <w:rPr>
          <w:rFonts w:ascii="Arial" w:eastAsia="Calibri" w:hAnsi="Arial" w:cs="Arial"/>
        </w:rPr>
      </w:pPr>
    </w:p>
    <w:p w14:paraId="153FD20F" w14:textId="77777777" w:rsidR="00C05AF5" w:rsidRPr="001D62E8" w:rsidRDefault="00C05AF5" w:rsidP="0079048D">
      <w:pPr>
        <w:tabs>
          <w:tab w:val="left" w:pos="284"/>
          <w:tab w:val="left" w:pos="567"/>
          <w:tab w:val="left" w:pos="851"/>
          <w:tab w:val="left" w:pos="4253"/>
        </w:tabs>
        <w:spacing w:line="240" w:lineRule="auto"/>
        <w:contextualSpacing/>
        <w:rPr>
          <w:rFonts w:ascii="Arial" w:eastAsia="Calibri" w:hAnsi="Arial" w:cs="Arial"/>
        </w:rPr>
      </w:pPr>
    </w:p>
    <w:p w14:paraId="4C6A3655"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TYPE  80</w:t>
      </w:r>
    </w:p>
    <w:p w14:paraId="21B32D27"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71D7F593" w14:textId="2393532F"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1 </w:t>
      </w:r>
      <w:r w:rsidR="0079048D" w:rsidRPr="001D62E8">
        <w:rPr>
          <w:rFonts w:ascii="Arial" w:eastAsia="Calibri" w:hAnsi="Arial" w:cs="Arial"/>
        </w:rPr>
        <w:tab/>
      </w:r>
      <w:r w:rsidRPr="001D62E8">
        <w:rPr>
          <w:rFonts w:ascii="Arial" w:eastAsia="Calibri" w:hAnsi="Arial" w:cs="Arial"/>
        </w:rPr>
        <w:t xml:space="preserve">Feeder </w:t>
      </w:r>
      <w:r w:rsidR="0018085A" w:rsidRPr="001D62E8">
        <w:rPr>
          <w:rFonts w:ascii="Arial" w:eastAsia="Calibri" w:hAnsi="Arial" w:cs="Arial"/>
        </w:rPr>
        <w:t xml:space="preserve">Pillar </w:t>
      </w:r>
      <w:r w:rsidR="0018085A" w:rsidRPr="001D62E8">
        <w:rPr>
          <w:rFonts w:ascii="Arial" w:eastAsia="Calibri" w:hAnsi="Arial" w:cs="Arial"/>
        </w:rPr>
        <w:tab/>
      </w:r>
      <w:r w:rsidRPr="001D62E8">
        <w:rPr>
          <w:rFonts w:ascii="Arial" w:eastAsia="Calibri" w:hAnsi="Arial" w:cs="Arial"/>
        </w:rPr>
        <w:t>Galvanised (BS EN ISO 1461)</w:t>
      </w:r>
    </w:p>
    <w:p w14:paraId="04F50264"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46695EB7"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2 </w:t>
      </w:r>
      <w:r w:rsidR="0079048D" w:rsidRPr="001D62E8">
        <w:rPr>
          <w:rFonts w:ascii="Arial" w:eastAsia="Calibri" w:hAnsi="Arial" w:cs="Arial"/>
        </w:rPr>
        <w:tab/>
      </w:r>
      <w:r w:rsidRPr="001D62E8">
        <w:rPr>
          <w:rFonts w:ascii="Arial" w:eastAsia="Calibri" w:hAnsi="Arial" w:cs="Arial"/>
        </w:rPr>
        <w:t xml:space="preserve">Planting Depth </w:t>
      </w:r>
      <w:r w:rsidR="0079048D" w:rsidRPr="001D62E8">
        <w:rPr>
          <w:rFonts w:ascii="Arial" w:eastAsia="Calibri" w:hAnsi="Arial" w:cs="Arial"/>
        </w:rPr>
        <w:tab/>
      </w:r>
      <w:r w:rsidRPr="001D62E8">
        <w:rPr>
          <w:rFonts w:ascii="Arial" w:eastAsia="Calibri" w:hAnsi="Arial" w:cs="Arial"/>
        </w:rPr>
        <w:t>Refer to Manufacturers specification</w:t>
      </w:r>
    </w:p>
    <w:p w14:paraId="536368A6"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27B27DCD" w14:textId="3DA1B896"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3 </w:t>
      </w:r>
      <w:r w:rsidR="0079048D" w:rsidRPr="001D62E8">
        <w:rPr>
          <w:rFonts w:ascii="Arial" w:eastAsia="Calibri" w:hAnsi="Arial" w:cs="Arial"/>
        </w:rPr>
        <w:tab/>
      </w:r>
      <w:r w:rsidRPr="001D62E8">
        <w:rPr>
          <w:rFonts w:ascii="Arial" w:eastAsia="Calibri" w:hAnsi="Arial" w:cs="Arial"/>
        </w:rPr>
        <w:t xml:space="preserve">Base </w:t>
      </w:r>
      <w:r w:rsidR="0018085A" w:rsidRPr="001D62E8">
        <w:rPr>
          <w:rFonts w:ascii="Arial" w:eastAsia="Calibri" w:hAnsi="Arial" w:cs="Arial"/>
        </w:rPr>
        <w:t xml:space="preserve">Board </w:t>
      </w:r>
      <w:r w:rsidR="0018085A" w:rsidRPr="001D62E8">
        <w:rPr>
          <w:rFonts w:ascii="Arial" w:eastAsia="Calibri" w:hAnsi="Arial" w:cs="Arial"/>
        </w:rPr>
        <w:tab/>
        <w:t>Non-Hygroscopic</w:t>
      </w:r>
    </w:p>
    <w:p w14:paraId="0590DE9E"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21B90F45" w14:textId="46A005E5"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4 </w:t>
      </w:r>
      <w:r w:rsidR="0079048D" w:rsidRPr="001D62E8">
        <w:rPr>
          <w:rFonts w:ascii="Arial" w:eastAsia="Calibri" w:hAnsi="Arial" w:cs="Arial"/>
        </w:rPr>
        <w:tab/>
      </w:r>
      <w:r w:rsidR="0018085A" w:rsidRPr="001D62E8">
        <w:rPr>
          <w:rFonts w:ascii="Arial" w:eastAsia="Calibri" w:hAnsi="Arial" w:cs="Arial"/>
        </w:rPr>
        <w:t xml:space="preserve">Fixings </w:t>
      </w:r>
      <w:r w:rsidR="0018085A" w:rsidRPr="001D62E8">
        <w:rPr>
          <w:rFonts w:ascii="Arial" w:eastAsia="Calibri" w:hAnsi="Arial" w:cs="Arial"/>
        </w:rPr>
        <w:tab/>
      </w:r>
      <w:r w:rsidRPr="001D62E8">
        <w:rPr>
          <w:rFonts w:ascii="Arial" w:eastAsia="Calibri" w:hAnsi="Arial" w:cs="Arial"/>
        </w:rPr>
        <w:t>Screws to be rust resistant</w:t>
      </w:r>
    </w:p>
    <w:p w14:paraId="538B8290"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2A1CA681" w14:textId="4E99D6F2"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5 </w:t>
      </w:r>
      <w:r w:rsidR="0079048D" w:rsidRPr="001D62E8">
        <w:rPr>
          <w:rFonts w:ascii="Arial" w:eastAsia="Calibri" w:hAnsi="Arial" w:cs="Arial"/>
        </w:rPr>
        <w:tab/>
      </w:r>
      <w:r w:rsidR="0018085A" w:rsidRPr="001D62E8">
        <w:rPr>
          <w:rFonts w:ascii="Arial" w:eastAsia="Calibri" w:hAnsi="Arial" w:cs="Arial"/>
        </w:rPr>
        <w:t xml:space="preserve">Dimensions </w:t>
      </w:r>
      <w:r w:rsidR="0018085A" w:rsidRPr="001D62E8">
        <w:rPr>
          <w:rFonts w:ascii="Arial" w:eastAsia="Calibri" w:hAnsi="Arial" w:cs="Arial"/>
        </w:rPr>
        <w:tab/>
      </w:r>
      <w:r w:rsidRPr="001D62E8">
        <w:rPr>
          <w:rFonts w:ascii="Arial" w:eastAsia="Calibri" w:hAnsi="Arial" w:cs="Arial"/>
        </w:rPr>
        <w:t>812mm Height</w:t>
      </w:r>
    </w:p>
    <w:p w14:paraId="282C74B0"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    </w:t>
      </w:r>
      <w:r w:rsidR="0079048D" w:rsidRPr="001D62E8">
        <w:rPr>
          <w:rFonts w:ascii="Arial" w:eastAsia="Calibri" w:hAnsi="Arial" w:cs="Arial"/>
        </w:rPr>
        <w:tab/>
      </w:r>
      <w:r w:rsidR="0079048D" w:rsidRPr="001D62E8">
        <w:rPr>
          <w:rFonts w:ascii="Arial" w:eastAsia="Calibri" w:hAnsi="Arial" w:cs="Arial"/>
        </w:rPr>
        <w:tab/>
      </w:r>
      <w:r w:rsidR="0079048D" w:rsidRPr="001D62E8">
        <w:rPr>
          <w:rFonts w:ascii="Arial" w:eastAsia="Calibri" w:hAnsi="Arial" w:cs="Arial"/>
        </w:rPr>
        <w:tab/>
      </w:r>
      <w:r w:rsidR="0079048D" w:rsidRPr="001D62E8">
        <w:rPr>
          <w:rFonts w:ascii="Arial" w:eastAsia="Calibri" w:hAnsi="Arial" w:cs="Arial"/>
        </w:rPr>
        <w:tab/>
      </w:r>
      <w:r w:rsidRPr="001D62E8">
        <w:rPr>
          <w:rFonts w:ascii="Arial" w:eastAsia="Calibri" w:hAnsi="Arial" w:cs="Arial"/>
        </w:rPr>
        <w:t>250mm Width</w:t>
      </w:r>
    </w:p>
    <w:p w14:paraId="4C8544E6"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    </w:t>
      </w:r>
      <w:r w:rsidR="0079048D" w:rsidRPr="001D62E8">
        <w:rPr>
          <w:rFonts w:ascii="Arial" w:eastAsia="Calibri" w:hAnsi="Arial" w:cs="Arial"/>
        </w:rPr>
        <w:tab/>
      </w:r>
      <w:r w:rsidR="0079048D" w:rsidRPr="001D62E8">
        <w:rPr>
          <w:rFonts w:ascii="Arial" w:eastAsia="Calibri" w:hAnsi="Arial" w:cs="Arial"/>
        </w:rPr>
        <w:tab/>
      </w:r>
      <w:r w:rsidR="0079048D" w:rsidRPr="001D62E8">
        <w:rPr>
          <w:rFonts w:ascii="Arial" w:eastAsia="Calibri" w:hAnsi="Arial" w:cs="Arial"/>
        </w:rPr>
        <w:tab/>
      </w:r>
      <w:r w:rsidR="0079048D" w:rsidRPr="001D62E8">
        <w:rPr>
          <w:rFonts w:ascii="Arial" w:eastAsia="Calibri" w:hAnsi="Arial" w:cs="Arial"/>
        </w:rPr>
        <w:tab/>
        <w:t>150</w:t>
      </w:r>
      <w:r w:rsidRPr="001D62E8">
        <w:rPr>
          <w:rFonts w:ascii="Arial" w:eastAsia="Calibri" w:hAnsi="Arial" w:cs="Arial"/>
        </w:rPr>
        <w:t>mm Depth</w:t>
      </w:r>
    </w:p>
    <w:p w14:paraId="2FB117E7"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37EEC56C" w14:textId="77777777" w:rsidR="0079048D" w:rsidRPr="001D62E8" w:rsidRDefault="0079048D" w:rsidP="0079048D">
      <w:pPr>
        <w:tabs>
          <w:tab w:val="left" w:pos="284"/>
          <w:tab w:val="left" w:pos="567"/>
          <w:tab w:val="left" w:pos="851"/>
          <w:tab w:val="left" w:pos="4253"/>
        </w:tabs>
        <w:spacing w:line="240" w:lineRule="auto"/>
        <w:contextualSpacing/>
        <w:rPr>
          <w:rFonts w:ascii="Arial" w:eastAsia="Calibri" w:hAnsi="Arial" w:cs="Arial"/>
        </w:rPr>
      </w:pPr>
    </w:p>
    <w:p w14:paraId="5E18852B"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TYPE  81</w:t>
      </w:r>
    </w:p>
    <w:p w14:paraId="6DB9A0A7"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0555254D" w14:textId="3B413F56"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1 </w:t>
      </w:r>
      <w:r w:rsidR="0079048D" w:rsidRPr="001D62E8">
        <w:rPr>
          <w:rFonts w:ascii="Arial" w:eastAsia="Calibri" w:hAnsi="Arial" w:cs="Arial"/>
        </w:rPr>
        <w:tab/>
      </w:r>
      <w:r w:rsidRPr="001D62E8">
        <w:rPr>
          <w:rFonts w:ascii="Arial" w:eastAsia="Calibri" w:hAnsi="Arial" w:cs="Arial"/>
        </w:rPr>
        <w:t xml:space="preserve">Feeder </w:t>
      </w:r>
      <w:r w:rsidR="0018085A" w:rsidRPr="001D62E8">
        <w:rPr>
          <w:rFonts w:ascii="Arial" w:eastAsia="Calibri" w:hAnsi="Arial" w:cs="Arial"/>
        </w:rPr>
        <w:t xml:space="preserve">Pillar </w:t>
      </w:r>
      <w:r w:rsidR="0018085A" w:rsidRPr="001D62E8">
        <w:rPr>
          <w:rFonts w:ascii="Arial" w:eastAsia="Calibri" w:hAnsi="Arial" w:cs="Arial"/>
        </w:rPr>
        <w:tab/>
      </w:r>
      <w:r w:rsidRPr="001D62E8">
        <w:rPr>
          <w:rFonts w:ascii="Arial" w:eastAsia="Calibri" w:hAnsi="Arial" w:cs="Arial"/>
        </w:rPr>
        <w:t>Galvanised (BS EN ISO 1461)</w:t>
      </w:r>
    </w:p>
    <w:p w14:paraId="2E84AD8D"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3302C501"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2 </w:t>
      </w:r>
      <w:r w:rsidR="0079048D" w:rsidRPr="001D62E8">
        <w:rPr>
          <w:rFonts w:ascii="Arial" w:eastAsia="Calibri" w:hAnsi="Arial" w:cs="Arial"/>
        </w:rPr>
        <w:tab/>
      </w:r>
      <w:r w:rsidRPr="001D62E8">
        <w:rPr>
          <w:rFonts w:ascii="Arial" w:eastAsia="Calibri" w:hAnsi="Arial" w:cs="Arial"/>
        </w:rPr>
        <w:t xml:space="preserve">Planting Depth </w:t>
      </w:r>
      <w:r w:rsidR="0079048D" w:rsidRPr="001D62E8">
        <w:rPr>
          <w:rFonts w:ascii="Arial" w:eastAsia="Calibri" w:hAnsi="Arial" w:cs="Arial"/>
        </w:rPr>
        <w:tab/>
      </w:r>
      <w:r w:rsidRPr="001D62E8">
        <w:rPr>
          <w:rFonts w:ascii="Arial" w:eastAsia="Calibri" w:hAnsi="Arial" w:cs="Arial"/>
        </w:rPr>
        <w:t>Refer to Manufacturers specification</w:t>
      </w:r>
    </w:p>
    <w:p w14:paraId="0C4C757B"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6C43B969" w14:textId="766BECC3"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3 </w:t>
      </w:r>
      <w:r w:rsidR="0079048D" w:rsidRPr="001D62E8">
        <w:rPr>
          <w:rFonts w:ascii="Arial" w:eastAsia="Calibri" w:hAnsi="Arial" w:cs="Arial"/>
        </w:rPr>
        <w:tab/>
      </w:r>
      <w:r w:rsidRPr="001D62E8">
        <w:rPr>
          <w:rFonts w:ascii="Arial" w:eastAsia="Calibri" w:hAnsi="Arial" w:cs="Arial"/>
        </w:rPr>
        <w:t xml:space="preserve">Base </w:t>
      </w:r>
      <w:r w:rsidR="0018085A" w:rsidRPr="001D62E8">
        <w:rPr>
          <w:rFonts w:ascii="Arial" w:eastAsia="Calibri" w:hAnsi="Arial" w:cs="Arial"/>
        </w:rPr>
        <w:t xml:space="preserve">Board </w:t>
      </w:r>
      <w:r w:rsidR="0018085A" w:rsidRPr="001D62E8">
        <w:rPr>
          <w:rFonts w:ascii="Arial" w:eastAsia="Calibri" w:hAnsi="Arial" w:cs="Arial"/>
        </w:rPr>
        <w:tab/>
        <w:t>Non-Hygroscopic</w:t>
      </w:r>
    </w:p>
    <w:p w14:paraId="7D2CE727"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3EACC6AB" w14:textId="7982FC5C"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4 </w:t>
      </w:r>
      <w:r w:rsidR="0079048D" w:rsidRPr="001D62E8">
        <w:rPr>
          <w:rFonts w:ascii="Arial" w:eastAsia="Calibri" w:hAnsi="Arial" w:cs="Arial"/>
        </w:rPr>
        <w:tab/>
      </w:r>
      <w:r w:rsidR="0018085A" w:rsidRPr="001D62E8">
        <w:rPr>
          <w:rFonts w:ascii="Arial" w:eastAsia="Calibri" w:hAnsi="Arial" w:cs="Arial"/>
        </w:rPr>
        <w:t xml:space="preserve">Fixings </w:t>
      </w:r>
      <w:r w:rsidR="0018085A" w:rsidRPr="001D62E8">
        <w:rPr>
          <w:rFonts w:ascii="Arial" w:eastAsia="Calibri" w:hAnsi="Arial" w:cs="Arial"/>
        </w:rPr>
        <w:tab/>
      </w:r>
      <w:r w:rsidRPr="001D62E8">
        <w:rPr>
          <w:rFonts w:ascii="Arial" w:eastAsia="Calibri" w:hAnsi="Arial" w:cs="Arial"/>
        </w:rPr>
        <w:t>Screws to be rust resistant</w:t>
      </w:r>
    </w:p>
    <w:p w14:paraId="054E5F92"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2AB52886" w14:textId="0E9F412E"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5 </w:t>
      </w:r>
      <w:r w:rsidR="0079048D" w:rsidRPr="001D62E8">
        <w:rPr>
          <w:rFonts w:ascii="Arial" w:eastAsia="Calibri" w:hAnsi="Arial" w:cs="Arial"/>
        </w:rPr>
        <w:tab/>
      </w:r>
      <w:r w:rsidR="0018085A" w:rsidRPr="001D62E8">
        <w:rPr>
          <w:rFonts w:ascii="Arial" w:eastAsia="Calibri" w:hAnsi="Arial" w:cs="Arial"/>
        </w:rPr>
        <w:t xml:space="preserve">Dimensions </w:t>
      </w:r>
      <w:r w:rsidR="0018085A" w:rsidRPr="001D62E8">
        <w:rPr>
          <w:rFonts w:ascii="Arial" w:eastAsia="Calibri" w:hAnsi="Arial" w:cs="Arial"/>
        </w:rPr>
        <w:tab/>
      </w:r>
      <w:r w:rsidRPr="001D62E8">
        <w:rPr>
          <w:rFonts w:ascii="Arial" w:eastAsia="Calibri" w:hAnsi="Arial" w:cs="Arial"/>
        </w:rPr>
        <w:t>700mm Height</w:t>
      </w:r>
    </w:p>
    <w:p w14:paraId="02E07746"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    </w:t>
      </w:r>
      <w:r w:rsidR="0079048D" w:rsidRPr="001D62E8">
        <w:rPr>
          <w:rFonts w:ascii="Arial" w:eastAsia="Calibri" w:hAnsi="Arial" w:cs="Arial"/>
        </w:rPr>
        <w:tab/>
      </w:r>
      <w:r w:rsidR="0079048D" w:rsidRPr="001D62E8">
        <w:rPr>
          <w:rFonts w:ascii="Arial" w:eastAsia="Calibri" w:hAnsi="Arial" w:cs="Arial"/>
        </w:rPr>
        <w:tab/>
      </w:r>
      <w:r w:rsidR="0079048D" w:rsidRPr="001D62E8">
        <w:rPr>
          <w:rFonts w:ascii="Arial" w:eastAsia="Calibri" w:hAnsi="Arial" w:cs="Arial"/>
        </w:rPr>
        <w:tab/>
      </w:r>
      <w:r w:rsidR="0079048D" w:rsidRPr="001D62E8">
        <w:rPr>
          <w:rFonts w:ascii="Arial" w:eastAsia="Calibri" w:hAnsi="Arial" w:cs="Arial"/>
        </w:rPr>
        <w:tab/>
        <w:t>150</w:t>
      </w:r>
      <w:r w:rsidRPr="001D62E8">
        <w:rPr>
          <w:rFonts w:ascii="Arial" w:eastAsia="Calibri" w:hAnsi="Arial" w:cs="Arial"/>
        </w:rPr>
        <w:t>mm Width</w:t>
      </w:r>
    </w:p>
    <w:p w14:paraId="784C5CB1"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r w:rsidRPr="001D62E8">
        <w:rPr>
          <w:rFonts w:ascii="Arial" w:eastAsia="Calibri" w:hAnsi="Arial" w:cs="Arial"/>
        </w:rPr>
        <w:t xml:space="preserve">    </w:t>
      </w:r>
      <w:r w:rsidR="0079048D" w:rsidRPr="001D62E8">
        <w:rPr>
          <w:rFonts w:ascii="Arial" w:eastAsia="Calibri" w:hAnsi="Arial" w:cs="Arial"/>
        </w:rPr>
        <w:tab/>
      </w:r>
      <w:r w:rsidR="0079048D" w:rsidRPr="001D62E8">
        <w:rPr>
          <w:rFonts w:ascii="Arial" w:eastAsia="Calibri" w:hAnsi="Arial" w:cs="Arial"/>
        </w:rPr>
        <w:tab/>
      </w:r>
      <w:r w:rsidR="0079048D" w:rsidRPr="001D62E8">
        <w:rPr>
          <w:rFonts w:ascii="Arial" w:eastAsia="Calibri" w:hAnsi="Arial" w:cs="Arial"/>
        </w:rPr>
        <w:tab/>
      </w:r>
      <w:r w:rsidR="0079048D" w:rsidRPr="001D62E8">
        <w:rPr>
          <w:rFonts w:ascii="Arial" w:eastAsia="Calibri" w:hAnsi="Arial" w:cs="Arial"/>
        </w:rPr>
        <w:tab/>
        <w:t>100</w:t>
      </w:r>
      <w:r w:rsidRPr="001D62E8">
        <w:rPr>
          <w:rFonts w:ascii="Arial" w:eastAsia="Calibri" w:hAnsi="Arial" w:cs="Arial"/>
        </w:rPr>
        <w:t>mm Depth</w:t>
      </w:r>
    </w:p>
    <w:p w14:paraId="248CEF36" w14:textId="77777777" w:rsidR="0079048D" w:rsidRPr="001D62E8" w:rsidRDefault="0079048D">
      <w:pPr>
        <w:rPr>
          <w:rFonts w:ascii="Arial" w:eastAsia="Calibri" w:hAnsi="Arial" w:cs="Arial"/>
        </w:rPr>
      </w:pPr>
      <w:r w:rsidRPr="001D62E8">
        <w:rPr>
          <w:rFonts w:ascii="Arial" w:eastAsia="Calibri" w:hAnsi="Arial" w:cs="Arial"/>
        </w:rPr>
        <w:br w:type="page"/>
      </w:r>
    </w:p>
    <w:p w14:paraId="4DC1AD3A" w14:textId="77777777" w:rsidR="00661C1A" w:rsidRPr="001D62E8" w:rsidRDefault="00661C1A" w:rsidP="0079048D">
      <w:pPr>
        <w:tabs>
          <w:tab w:val="left" w:pos="284"/>
          <w:tab w:val="left" w:pos="567"/>
          <w:tab w:val="left" w:pos="851"/>
          <w:tab w:val="left" w:pos="4253"/>
        </w:tabs>
        <w:spacing w:line="240" w:lineRule="auto"/>
        <w:contextualSpacing/>
        <w:jc w:val="center"/>
        <w:rPr>
          <w:rFonts w:ascii="Arial" w:eastAsia="Calibri" w:hAnsi="Arial" w:cs="Arial"/>
          <w:b/>
          <w:sz w:val="28"/>
          <w:szCs w:val="28"/>
          <w:u w:val="single"/>
        </w:rPr>
      </w:pPr>
      <w:r w:rsidRPr="001D62E8">
        <w:rPr>
          <w:rFonts w:ascii="Arial" w:eastAsia="Calibri" w:hAnsi="Arial" w:cs="Arial"/>
          <w:b/>
          <w:sz w:val="28"/>
          <w:szCs w:val="28"/>
          <w:u w:val="single"/>
        </w:rPr>
        <w:lastRenderedPageBreak/>
        <w:t>APPENDIX 14/5:</w:t>
      </w:r>
    </w:p>
    <w:p w14:paraId="1A1F7645" w14:textId="77777777" w:rsidR="00661C1A" w:rsidRPr="001D62E8" w:rsidRDefault="00661C1A" w:rsidP="0079048D">
      <w:pPr>
        <w:tabs>
          <w:tab w:val="left" w:pos="284"/>
          <w:tab w:val="left" w:pos="567"/>
          <w:tab w:val="left" w:pos="851"/>
          <w:tab w:val="left" w:pos="4253"/>
        </w:tabs>
        <w:spacing w:line="240" w:lineRule="auto"/>
        <w:contextualSpacing/>
        <w:rPr>
          <w:rFonts w:ascii="Arial" w:eastAsia="Calibri" w:hAnsi="Arial" w:cs="Arial"/>
        </w:rPr>
      </w:pPr>
    </w:p>
    <w:p w14:paraId="4408F3A2" w14:textId="77777777" w:rsidR="0079048D" w:rsidRPr="001D62E8" w:rsidRDefault="00661C1A" w:rsidP="0079048D">
      <w:pPr>
        <w:tabs>
          <w:tab w:val="left" w:pos="284"/>
          <w:tab w:val="left" w:pos="567"/>
          <w:tab w:val="left" w:pos="851"/>
          <w:tab w:val="left" w:pos="4253"/>
        </w:tabs>
        <w:spacing w:line="240" w:lineRule="auto"/>
        <w:contextualSpacing/>
        <w:jc w:val="center"/>
        <w:rPr>
          <w:rFonts w:ascii="Arial" w:eastAsia="Calibri" w:hAnsi="Arial" w:cs="Arial"/>
          <w:b/>
          <w:u w:val="single"/>
        </w:rPr>
      </w:pPr>
      <w:r w:rsidRPr="001D62E8">
        <w:rPr>
          <w:rFonts w:ascii="Arial" w:eastAsia="Calibri" w:hAnsi="Arial" w:cs="Arial"/>
          <w:b/>
          <w:u w:val="single"/>
        </w:rPr>
        <w:t>ALL CONTROL GEAR FOR TRAFFIC SI</w:t>
      </w:r>
      <w:r w:rsidR="0079048D" w:rsidRPr="001D62E8">
        <w:rPr>
          <w:rFonts w:ascii="Arial" w:eastAsia="Calibri" w:hAnsi="Arial" w:cs="Arial"/>
          <w:b/>
          <w:u w:val="single"/>
        </w:rPr>
        <w:t>GN ILLUMINATION SHALL BE HOUSED</w:t>
      </w:r>
    </w:p>
    <w:p w14:paraId="26775B08" w14:textId="77777777" w:rsidR="00661C1A" w:rsidRPr="001D62E8" w:rsidRDefault="00661C1A" w:rsidP="0079048D">
      <w:pPr>
        <w:tabs>
          <w:tab w:val="left" w:pos="284"/>
          <w:tab w:val="left" w:pos="567"/>
          <w:tab w:val="left" w:pos="851"/>
          <w:tab w:val="left" w:pos="4253"/>
        </w:tabs>
        <w:spacing w:line="240" w:lineRule="auto"/>
        <w:contextualSpacing/>
        <w:jc w:val="center"/>
        <w:rPr>
          <w:rFonts w:ascii="Arial" w:eastAsia="Calibri" w:hAnsi="Arial" w:cs="Arial"/>
          <w:b/>
          <w:u w:val="single"/>
        </w:rPr>
      </w:pPr>
      <w:r w:rsidRPr="001D62E8">
        <w:rPr>
          <w:rFonts w:ascii="Arial" w:eastAsia="Calibri" w:hAnsi="Arial" w:cs="Arial"/>
          <w:b/>
          <w:u w:val="single"/>
        </w:rPr>
        <w:t>IN THE LUMINAIRE</w:t>
      </w:r>
      <w:r w:rsidR="0079048D" w:rsidRPr="001D62E8">
        <w:rPr>
          <w:rFonts w:ascii="Arial" w:eastAsia="Calibri" w:hAnsi="Arial" w:cs="Arial"/>
          <w:b/>
          <w:u w:val="single"/>
        </w:rPr>
        <w:t xml:space="preserve"> </w:t>
      </w:r>
      <w:r w:rsidRPr="001D62E8">
        <w:rPr>
          <w:rFonts w:ascii="Arial" w:eastAsia="Calibri" w:hAnsi="Arial" w:cs="Arial"/>
          <w:b/>
          <w:u w:val="single"/>
        </w:rPr>
        <w:t>ELECTRICAL EQUIPMENT FOR TRAFFIC SIGNS</w:t>
      </w:r>
    </w:p>
    <w:p w14:paraId="4BEBF8D4"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tbl>
      <w:tblPr>
        <w:tblStyle w:val="TableGrid"/>
        <w:tblW w:w="0" w:type="auto"/>
        <w:tblLook w:val="04A0" w:firstRow="1" w:lastRow="0" w:firstColumn="1" w:lastColumn="0" w:noHBand="0" w:noVBand="1"/>
      </w:tblPr>
      <w:tblGrid>
        <w:gridCol w:w="3390"/>
        <w:gridCol w:w="3434"/>
        <w:gridCol w:w="3434"/>
      </w:tblGrid>
      <w:tr w:rsidR="0079048D" w:rsidRPr="001D62E8" w14:paraId="49D8C4D4" w14:textId="77777777" w:rsidTr="00A731B9">
        <w:tc>
          <w:tcPr>
            <w:tcW w:w="3390" w:type="dxa"/>
          </w:tcPr>
          <w:p w14:paraId="36B5BC53" w14:textId="77777777" w:rsidR="0079048D" w:rsidRPr="001D62E8" w:rsidRDefault="0079048D"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ITEM</w:t>
            </w:r>
          </w:p>
        </w:tc>
        <w:tc>
          <w:tcPr>
            <w:tcW w:w="3434" w:type="dxa"/>
          </w:tcPr>
          <w:p w14:paraId="750697C9" w14:textId="77777777" w:rsidR="0079048D" w:rsidRPr="001D62E8" w:rsidRDefault="0079048D"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MANUFACTURER</w:t>
            </w:r>
          </w:p>
        </w:tc>
        <w:tc>
          <w:tcPr>
            <w:tcW w:w="3434" w:type="dxa"/>
          </w:tcPr>
          <w:p w14:paraId="18F9FFD8" w14:textId="77777777" w:rsidR="0079048D" w:rsidRPr="001D62E8" w:rsidRDefault="0079048D"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REFERENCE/CAT NO.</w:t>
            </w:r>
          </w:p>
        </w:tc>
      </w:tr>
      <w:tr w:rsidR="00665931" w:rsidRPr="001D62E8" w14:paraId="733ABD4E" w14:textId="77777777" w:rsidTr="00A731B9">
        <w:tc>
          <w:tcPr>
            <w:tcW w:w="3390" w:type="dxa"/>
          </w:tcPr>
          <w:p w14:paraId="1CF221A1" w14:textId="76284CFF" w:rsidR="00665931" w:rsidRPr="001D62E8" w:rsidRDefault="004763A3"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Belisha Beacons Gallery</w:t>
            </w:r>
            <w:r w:rsidR="009223C1" w:rsidRPr="001D62E8">
              <w:rPr>
                <w:rFonts w:ascii="Arial" w:eastAsia="Calibri" w:hAnsi="Arial" w:cs="Arial"/>
              </w:rPr>
              <w:t xml:space="preserve"> and Globes</w:t>
            </w:r>
          </w:p>
        </w:tc>
        <w:tc>
          <w:tcPr>
            <w:tcW w:w="3434" w:type="dxa"/>
          </w:tcPr>
          <w:p w14:paraId="1000CE92" w14:textId="1BEE4B95" w:rsidR="00665931" w:rsidRPr="001D62E8" w:rsidRDefault="009223C1" w:rsidP="0079048D">
            <w:pPr>
              <w:tabs>
                <w:tab w:val="left" w:pos="284"/>
                <w:tab w:val="left" w:pos="567"/>
                <w:tab w:val="left" w:pos="851"/>
              </w:tabs>
              <w:contextualSpacing/>
              <w:rPr>
                <w:rFonts w:ascii="Arial" w:eastAsia="Calibri" w:hAnsi="Arial" w:cs="Arial"/>
              </w:rPr>
            </w:pPr>
            <w:r w:rsidRPr="001D62E8">
              <w:rPr>
                <w:rFonts w:ascii="Arial" w:eastAsia="Calibri" w:hAnsi="Arial" w:cs="Arial"/>
              </w:rPr>
              <w:t>Portland, Zebrite</w:t>
            </w:r>
            <w:r w:rsidR="009E4A13" w:rsidRPr="001D62E8">
              <w:rPr>
                <w:rFonts w:ascii="Arial" w:eastAsia="Calibri" w:hAnsi="Arial" w:cs="Arial"/>
              </w:rPr>
              <w:t xml:space="preserve"> or similar approved</w:t>
            </w:r>
          </w:p>
        </w:tc>
        <w:tc>
          <w:tcPr>
            <w:tcW w:w="3434" w:type="dxa"/>
          </w:tcPr>
          <w:p w14:paraId="0A01698B" w14:textId="77777777" w:rsidR="00665931" w:rsidRPr="001D62E8" w:rsidRDefault="00665931" w:rsidP="007C5AB1">
            <w:pPr>
              <w:tabs>
                <w:tab w:val="left" w:pos="284"/>
                <w:tab w:val="left" w:pos="567"/>
                <w:tab w:val="left" w:pos="851"/>
              </w:tabs>
              <w:contextualSpacing/>
              <w:rPr>
                <w:rFonts w:ascii="Arial" w:eastAsia="Calibri" w:hAnsi="Arial" w:cs="Arial"/>
              </w:rPr>
            </w:pPr>
          </w:p>
        </w:tc>
      </w:tr>
      <w:tr w:rsidR="0079048D" w:rsidRPr="001D62E8" w14:paraId="02522658" w14:textId="77777777" w:rsidTr="00A731B9">
        <w:tc>
          <w:tcPr>
            <w:tcW w:w="3390" w:type="dxa"/>
          </w:tcPr>
          <w:p w14:paraId="09E9BC59" w14:textId="77777777" w:rsidR="0079048D" w:rsidRPr="001D62E8" w:rsidRDefault="0079048D"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Photo Electric Cells</w:t>
            </w:r>
          </w:p>
        </w:tc>
        <w:tc>
          <w:tcPr>
            <w:tcW w:w="3434" w:type="dxa"/>
          </w:tcPr>
          <w:p w14:paraId="6E7B4A08" w14:textId="67D23C75" w:rsidR="0079048D" w:rsidRPr="001D62E8" w:rsidRDefault="00BF24A3" w:rsidP="0079048D">
            <w:pPr>
              <w:tabs>
                <w:tab w:val="left" w:pos="284"/>
                <w:tab w:val="left" w:pos="567"/>
                <w:tab w:val="left" w:pos="851"/>
              </w:tabs>
              <w:contextualSpacing/>
              <w:rPr>
                <w:rFonts w:ascii="Arial" w:eastAsia="Calibri" w:hAnsi="Arial" w:cs="Arial"/>
              </w:rPr>
            </w:pPr>
            <w:r w:rsidRPr="001D62E8">
              <w:rPr>
                <w:rFonts w:ascii="Arial" w:eastAsia="Calibri" w:hAnsi="Arial" w:cs="Arial"/>
              </w:rPr>
              <w:t>Lucy Zodion</w:t>
            </w:r>
            <w:r w:rsidR="00B741F8" w:rsidRPr="001D62E8">
              <w:rPr>
                <w:rFonts w:ascii="Arial" w:eastAsia="Calibri" w:hAnsi="Arial" w:cs="Arial"/>
              </w:rPr>
              <w:t>, Westire</w:t>
            </w:r>
            <w:r w:rsidR="0079048D" w:rsidRPr="001D62E8">
              <w:rPr>
                <w:rFonts w:ascii="Arial" w:eastAsia="Calibri" w:hAnsi="Arial" w:cs="Arial"/>
              </w:rPr>
              <w:t xml:space="preserve"> or similar approved</w:t>
            </w:r>
          </w:p>
        </w:tc>
        <w:tc>
          <w:tcPr>
            <w:tcW w:w="3434" w:type="dxa"/>
          </w:tcPr>
          <w:p w14:paraId="0AD401B5" w14:textId="77777777" w:rsidR="0079048D" w:rsidRPr="001D62E8" w:rsidRDefault="0079048D" w:rsidP="007C5AB1">
            <w:pPr>
              <w:tabs>
                <w:tab w:val="left" w:pos="284"/>
                <w:tab w:val="left" w:pos="567"/>
                <w:tab w:val="left" w:pos="851"/>
              </w:tabs>
              <w:contextualSpacing/>
              <w:rPr>
                <w:rFonts w:ascii="Arial" w:eastAsia="Calibri" w:hAnsi="Arial" w:cs="Arial"/>
              </w:rPr>
            </w:pPr>
          </w:p>
        </w:tc>
      </w:tr>
    </w:tbl>
    <w:p w14:paraId="2495AA2E"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1CAE60A3"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68BE00FD" w14:textId="77777777" w:rsidR="005D33CF" w:rsidRPr="001D62E8" w:rsidRDefault="005D33CF">
      <w:pPr>
        <w:rPr>
          <w:rFonts w:ascii="Arial" w:eastAsia="Calibri" w:hAnsi="Arial" w:cs="Arial"/>
        </w:rPr>
      </w:pPr>
      <w:r w:rsidRPr="001D62E8">
        <w:rPr>
          <w:rFonts w:ascii="Arial" w:eastAsia="Calibri" w:hAnsi="Arial" w:cs="Arial"/>
        </w:rPr>
        <w:br w:type="page"/>
      </w:r>
    </w:p>
    <w:p w14:paraId="5C38D774" w14:textId="77777777" w:rsidR="00661C1A" w:rsidRPr="001D62E8" w:rsidRDefault="00661C1A" w:rsidP="005D33CF">
      <w:pPr>
        <w:tabs>
          <w:tab w:val="left" w:pos="284"/>
          <w:tab w:val="left" w:pos="567"/>
          <w:tab w:val="left" w:pos="851"/>
        </w:tabs>
        <w:spacing w:line="240" w:lineRule="auto"/>
        <w:contextualSpacing/>
        <w:jc w:val="center"/>
        <w:rPr>
          <w:rFonts w:ascii="Arial" w:eastAsia="Calibri" w:hAnsi="Arial" w:cs="Arial"/>
          <w:b/>
          <w:sz w:val="28"/>
          <w:szCs w:val="28"/>
          <w:u w:val="single"/>
        </w:rPr>
      </w:pPr>
      <w:r w:rsidRPr="001D62E8">
        <w:rPr>
          <w:rFonts w:ascii="Arial" w:eastAsia="Calibri" w:hAnsi="Arial" w:cs="Arial"/>
          <w:b/>
          <w:sz w:val="28"/>
          <w:szCs w:val="28"/>
          <w:u w:val="single"/>
        </w:rPr>
        <w:lastRenderedPageBreak/>
        <w:t>APPENDIX 14/6:</w:t>
      </w:r>
    </w:p>
    <w:p w14:paraId="0BAE6C6A"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3D81C7DE" w14:textId="77777777" w:rsidR="00661C1A" w:rsidRPr="001D62E8" w:rsidRDefault="00661C1A" w:rsidP="005D33CF">
      <w:pPr>
        <w:tabs>
          <w:tab w:val="left" w:pos="284"/>
          <w:tab w:val="left" w:pos="567"/>
          <w:tab w:val="left" w:pos="851"/>
        </w:tabs>
        <w:spacing w:line="240" w:lineRule="auto"/>
        <w:contextualSpacing/>
        <w:jc w:val="center"/>
        <w:rPr>
          <w:rFonts w:ascii="Arial" w:eastAsia="Calibri" w:hAnsi="Arial" w:cs="Arial"/>
          <w:b/>
          <w:u w:val="single"/>
        </w:rPr>
      </w:pPr>
      <w:r w:rsidRPr="001D62E8">
        <w:rPr>
          <w:rFonts w:ascii="Arial" w:eastAsia="Calibri" w:hAnsi="Arial" w:cs="Arial"/>
          <w:b/>
          <w:u w:val="single"/>
        </w:rPr>
        <w:t>EARTHING</w:t>
      </w:r>
    </w:p>
    <w:p w14:paraId="36DD73AE"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68ABA07E" w14:textId="3AF3F072" w:rsidR="00661C1A" w:rsidRPr="001D62E8" w:rsidRDefault="4B573409" w:rsidP="795D09AF">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The whole of the installation shall be earthed in accordance with Clause 1420 and the requirements of BS 7671 and BS 7430</w:t>
      </w:r>
      <w:r w:rsidR="4837B671" w:rsidRPr="001D62E8">
        <w:rPr>
          <w:rFonts w:ascii="Arial" w:eastAsia="Calibri" w:hAnsi="Arial" w:cs="Arial"/>
        </w:rPr>
        <w:t xml:space="preserve"> to the satisfaction of the Regional Electricity Company.  A P.V.C. covered green/yellow earth wire shall be connected to the earth block for the R.E.C. to connect at service positions.</w:t>
      </w:r>
    </w:p>
    <w:p w14:paraId="1B38EA27"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717B8E9D" w14:textId="77777777" w:rsidR="00661C1A" w:rsidRPr="001D62E8" w:rsidRDefault="005D33CF"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A main protective bonding conductor shall have a cross-sectional area not less than half the cross-sectional area required for the earthing conductor of the installation and not less than 6mm² (BS 7671, Section 544.1.1).  Where PME conditions apply the earthing conductor of a street electrical fixture shall have a minimum copper equivalent cross-sectional area not less than that of the supply neutral conductor at that point or not less than 6mm², whichever is the smaller (BS 7671, Section 559.10.3.4).</w:t>
      </w:r>
    </w:p>
    <w:p w14:paraId="2C1B22EF"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2817F514" w14:textId="10C944A9"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A separate dedicated earth block shall be supplied and fitted adjacent to the service cut out to terminate the earth conductor and be connected to the R.E.C. earth point.  A sound mechanical and electrical connection must be made between each continuity conductor and each item of exposed </w:t>
      </w:r>
      <w:r w:rsidR="00F72081" w:rsidRPr="001D62E8">
        <w:rPr>
          <w:rFonts w:ascii="Arial" w:eastAsia="Calibri" w:hAnsi="Arial" w:cs="Arial"/>
        </w:rPr>
        <w:t>metal;</w:t>
      </w:r>
      <w:r w:rsidRPr="001D62E8">
        <w:rPr>
          <w:rFonts w:ascii="Arial" w:eastAsia="Calibri" w:hAnsi="Arial" w:cs="Arial"/>
        </w:rPr>
        <w:t xml:space="preserve"> all earth connections shall be lugged with the appropriate </w:t>
      </w:r>
      <w:r w:rsidR="0018085A" w:rsidRPr="001D62E8">
        <w:rPr>
          <w:rFonts w:ascii="Arial" w:eastAsia="Calibri" w:hAnsi="Arial" w:cs="Arial"/>
        </w:rPr>
        <w:t>size and</w:t>
      </w:r>
      <w:r w:rsidRPr="001D62E8">
        <w:rPr>
          <w:rFonts w:ascii="Arial" w:eastAsia="Calibri" w:hAnsi="Arial" w:cs="Arial"/>
        </w:rPr>
        <w:t xml:space="preserve"> used with the correct conductor.  Metal doors shall be bonded using flexible bonding conductors.  They shall be mechanically sound, electrically continuous and protected where necessary against corrosion.  Where substantial copper or other non-ferrous clamping terminals are not provided with the equipment it shall be the responsibility of the Contractor to supply and fit them.</w:t>
      </w:r>
    </w:p>
    <w:p w14:paraId="3A21DA55"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3FC1AF18" w14:textId="49641C48" w:rsidR="00661C1A" w:rsidRPr="001D62E8" w:rsidRDefault="4837B671" w:rsidP="795D09AF">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Earthing system components shall comply with </w:t>
      </w:r>
      <w:r w:rsidR="0D56CB60" w:rsidRPr="001D62E8">
        <w:rPr>
          <w:rFonts w:ascii="Arial" w:eastAsia="Calibri" w:hAnsi="Arial" w:cs="Arial"/>
        </w:rPr>
        <w:t>BS EN 62305</w:t>
      </w:r>
      <w:r w:rsidRPr="001D62E8">
        <w:rPr>
          <w:rFonts w:ascii="Arial" w:eastAsia="Calibri" w:hAnsi="Arial" w:cs="Arial"/>
        </w:rPr>
        <w:t>, the rods shall be electrolytic copper molecularly bonded onto a steel core</w:t>
      </w:r>
      <w:r w:rsidR="7AA88D3C" w:rsidRPr="001D62E8">
        <w:rPr>
          <w:rFonts w:ascii="Arial" w:eastAsia="Calibri" w:hAnsi="Arial" w:cs="Arial"/>
        </w:rPr>
        <w:t xml:space="preserve"> to a thickness of minimum 0.25</w:t>
      </w:r>
      <w:r w:rsidRPr="001D62E8">
        <w:rPr>
          <w:rFonts w:ascii="Arial" w:eastAsia="Calibri" w:hAnsi="Arial" w:cs="Arial"/>
        </w:rPr>
        <w:t>mm and the clamps shall be cast gun metal with phosphor bronze bolt.  The terminal point shall be protected by a purpose made concrete or approved inspection pit with removable cover to gain access to connections and the conductor from the earth pit to the equipment protected from mechanical impact.</w:t>
      </w:r>
    </w:p>
    <w:p w14:paraId="0466F8C0" w14:textId="77777777" w:rsidR="005D33CF" w:rsidRPr="001D62E8" w:rsidRDefault="005D33CF">
      <w:pPr>
        <w:rPr>
          <w:rFonts w:ascii="Arial" w:eastAsia="Calibri" w:hAnsi="Arial" w:cs="Arial"/>
        </w:rPr>
      </w:pPr>
      <w:r w:rsidRPr="001D62E8">
        <w:rPr>
          <w:rFonts w:ascii="Arial" w:eastAsia="Calibri" w:hAnsi="Arial" w:cs="Arial"/>
        </w:rPr>
        <w:br w:type="page"/>
      </w:r>
    </w:p>
    <w:p w14:paraId="7D6186BB" w14:textId="77777777" w:rsidR="00661C1A" w:rsidRPr="001D62E8" w:rsidRDefault="00105375" w:rsidP="008D7F4D">
      <w:pPr>
        <w:tabs>
          <w:tab w:val="left" w:pos="284"/>
          <w:tab w:val="left" w:pos="567"/>
          <w:tab w:val="left" w:pos="851"/>
        </w:tabs>
        <w:spacing w:line="240" w:lineRule="auto"/>
        <w:contextualSpacing/>
        <w:jc w:val="center"/>
        <w:rPr>
          <w:rFonts w:ascii="Arial" w:eastAsia="Calibri" w:hAnsi="Arial" w:cs="Arial"/>
          <w:b/>
          <w:sz w:val="28"/>
          <w:szCs w:val="28"/>
          <w:u w:val="single"/>
        </w:rPr>
      </w:pPr>
      <w:r w:rsidRPr="001D62E8">
        <w:rPr>
          <w:rFonts w:ascii="Arial" w:eastAsia="Calibri" w:hAnsi="Arial" w:cs="Arial"/>
          <w:b/>
          <w:sz w:val="28"/>
          <w:szCs w:val="28"/>
          <w:u w:val="single"/>
        </w:rPr>
        <w:lastRenderedPageBreak/>
        <w:t>APPENDIX 14/</w:t>
      </w:r>
      <w:r w:rsidR="00661C1A" w:rsidRPr="001D62E8">
        <w:rPr>
          <w:rFonts w:ascii="Arial" w:eastAsia="Calibri" w:hAnsi="Arial" w:cs="Arial"/>
          <w:b/>
          <w:sz w:val="28"/>
          <w:szCs w:val="28"/>
          <w:u w:val="single"/>
        </w:rPr>
        <w:t>7</w:t>
      </w:r>
      <w:r w:rsidRPr="001D62E8">
        <w:rPr>
          <w:rFonts w:ascii="Arial" w:eastAsia="Calibri" w:hAnsi="Arial" w:cs="Arial"/>
          <w:b/>
          <w:sz w:val="28"/>
          <w:szCs w:val="28"/>
          <w:u w:val="single"/>
        </w:rPr>
        <w:t>:</w:t>
      </w:r>
    </w:p>
    <w:p w14:paraId="217AC1DA"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7D6B7CDE" w14:textId="77777777" w:rsidR="00661C1A" w:rsidRPr="001D62E8" w:rsidRDefault="00661C1A" w:rsidP="008D7F4D">
      <w:pPr>
        <w:tabs>
          <w:tab w:val="left" w:pos="284"/>
          <w:tab w:val="left" w:pos="567"/>
          <w:tab w:val="left" w:pos="851"/>
        </w:tabs>
        <w:spacing w:line="240" w:lineRule="auto"/>
        <w:contextualSpacing/>
        <w:jc w:val="center"/>
        <w:rPr>
          <w:rFonts w:ascii="Arial" w:eastAsia="Calibri" w:hAnsi="Arial" w:cs="Arial"/>
          <w:b/>
          <w:u w:val="single"/>
        </w:rPr>
      </w:pPr>
      <w:r w:rsidRPr="001D62E8">
        <w:rPr>
          <w:rFonts w:ascii="Arial" w:eastAsia="Calibri" w:hAnsi="Arial" w:cs="Arial"/>
          <w:b/>
          <w:u w:val="single"/>
        </w:rPr>
        <w:t>INSPECTION COMMISSIONING AND TESTING</w:t>
      </w:r>
    </w:p>
    <w:p w14:paraId="1FA24517"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387DCF9A" w14:textId="19C5AF52" w:rsidR="1B3283FA" w:rsidRPr="001D62E8" w:rsidRDefault="1B3283FA" w:rsidP="795D09AF">
      <w:pPr>
        <w:tabs>
          <w:tab w:val="left" w:pos="284"/>
          <w:tab w:val="left" w:pos="567"/>
          <w:tab w:val="left" w:pos="851"/>
        </w:tabs>
        <w:spacing w:line="240" w:lineRule="auto"/>
        <w:ind w:left="284" w:hanging="284"/>
        <w:contextualSpacing/>
      </w:pPr>
      <w:r w:rsidRPr="001D62E8">
        <w:rPr>
          <w:rFonts w:ascii="Arial" w:eastAsia="Calibri" w:hAnsi="Arial" w:cs="Arial"/>
          <w:b/>
          <w:bCs/>
        </w:rPr>
        <w:t>1. General</w:t>
      </w:r>
    </w:p>
    <w:p w14:paraId="0CF7FC0E" w14:textId="12980DE0" w:rsidR="795D09AF" w:rsidRPr="001D62E8" w:rsidRDefault="795D09AF" w:rsidP="795D09AF">
      <w:pPr>
        <w:tabs>
          <w:tab w:val="left" w:pos="284"/>
          <w:tab w:val="left" w:pos="567"/>
          <w:tab w:val="left" w:pos="851"/>
        </w:tabs>
        <w:spacing w:line="240" w:lineRule="auto"/>
        <w:ind w:left="284" w:hanging="284"/>
        <w:contextualSpacing/>
        <w:rPr>
          <w:rFonts w:ascii="Arial" w:eastAsia="Calibri" w:hAnsi="Arial" w:cs="Arial"/>
          <w:b/>
          <w:bCs/>
        </w:rPr>
      </w:pPr>
    </w:p>
    <w:p w14:paraId="4C029B94" w14:textId="416A686E" w:rsidR="1B3283FA" w:rsidRPr="001D62E8" w:rsidRDefault="1B3283FA" w:rsidP="795D09AF">
      <w:p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All inspection, testing and commissioning shall be carried out in accordance with:</w:t>
      </w:r>
    </w:p>
    <w:p w14:paraId="41F52920" w14:textId="37105315" w:rsidR="1B3283FA" w:rsidRPr="001D62E8" w:rsidRDefault="1B3283FA" w:rsidP="795D09AF">
      <w:pPr>
        <w:numPr>
          <w:ilvl w:val="0"/>
          <w:numId w:val="17"/>
        </w:num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BS 7671 (Requirements for Electrical Installations – IET Wiring Regulations)</w:t>
      </w:r>
    </w:p>
    <w:p w14:paraId="4F878FE8" w14:textId="70F6086F" w:rsidR="1B3283FA" w:rsidRPr="001D62E8" w:rsidRDefault="1B3283FA" w:rsidP="795D09AF">
      <w:pPr>
        <w:numPr>
          <w:ilvl w:val="0"/>
          <w:numId w:val="17"/>
        </w:num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Electricity at Work Regulations</w:t>
      </w:r>
    </w:p>
    <w:p w14:paraId="2CB8EBA3" w14:textId="373310A3" w:rsidR="1B3283FA" w:rsidRPr="001D62E8" w:rsidRDefault="1B3283FA" w:rsidP="795D09AF">
      <w:pPr>
        <w:numPr>
          <w:ilvl w:val="0"/>
          <w:numId w:val="17"/>
        </w:num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Relevant Health and Safety legislation</w:t>
      </w:r>
    </w:p>
    <w:p w14:paraId="1192E073" w14:textId="39B8B721" w:rsidR="795D09AF" w:rsidRPr="001D62E8" w:rsidRDefault="795D09AF" w:rsidP="795D09AF">
      <w:pPr>
        <w:tabs>
          <w:tab w:val="left" w:pos="284"/>
          <w:tab w:val="left" w:pos="567"/>
          <w:tab w:val="left" w:pos="851"/>
        </w:tabs>
        <w:spacing w:line="240" w:lineRule="auto"/>
        <w:contextualSpacing/>
        <w:rPr>
          <w:rFonts w:ascii="Arial" w:eastAsia="Calibri" w:hAnsi="Arial" w:cs="Arial"/>
        </w:rPr>
      </w:pPr>
    </w:p>
    <w:p w14:paraId="2A13037F" w14:textId="684411D5" w:rsidR="1B3283FA" w:rsidRPr="001D62E8" w:rsidRDefault="1B3283FA" w:rsidP="795D09AF">
      <w:pPr>
        <w:tabs>
          <w:tab w:val="left" w:pos="284"/>
          <w:tab w:val="left" w:pos="567"/>
          <w:tab w:val="left" w:pos="851"/>
        </w:tabs>
        <w:spacing w:line="240" w:lineRule="auto"/>
        <w:ind w:left="284" w:hanging="284"/>
        <w:contextualSpacing/>
      </w:pPr>
      <w:r w:rsidRPr="001D62E8">
        <w:rPr>
          <w:rFonts w:ascii="Arial" w:eastAsia="Calibri" w:hAnsi="Arial" w:cs="Arial"/>
        </w:rPr>
        <w:t>Upon completion of the installation, and prior to energisation, all systems shall be inspected and tested to</w:t>
      </w:r>
      <w:r w:rsidR="1665A3D3" w:rsidRPr="001D62E8">
        <w:rPr>
          <w:rFonts w:ascii="Arial" w:eastAsia="Calibri" w:hAnsi="Arial" w:cs="Arial"/>
        </w:rPr>
        <w:t xml:space="preserve"> </w:t>
      </w:r>
      <w:r w:rsidRPr="001D62E8">
        <w:rPr>
          <w:rFonts w:ascii="Arial" w:eastAsia="Calibri" w:hAnsi="Arial" w:cs="Arial"/>
        </w:rPr>
        <w:t>verify compliance with the above requirements.</w:t>
      </w:r>
    </w:p>
    <w:p w14:paraId="20FBD02E" w14:textId="083D1721" w:rsidR="795D09AF" w:rsidRPr="001D62E8" w:rsidRDefault="795D09AF" w:rsidP="795D09AF">
      <w:pPr>
        <w:tabs>
          <w:tab w:val="left" w:pos="284"/>
          <w:tab w:val="left" w:pos="567"/>
          <w:tab w:val="left" w:pos="851"/>
        </w:tabs>
        <w:spacing w:line="240" w:lineRule="auto"/>
        <w:ind w:left="284" w:hanging="284"/>
        <w:contextualSpacing/>
        <w:rPr>
          <w:rFonts w:ascii="Arial" w:eastAsia="Calibri" w:hAnsi="Arial" w:cs="Arial"/>
        </w:rPr>
      </w:pPr>
    </w:p>
    <w:p w14:paraId="23B074B4" w14:textId="4E3E3ED1" w:rsidR="1B3283FA" w:rsidRPr="001D62E8" w:rsidRDefault="1B3283FA" w:rsidP="795D09AF">
      <w:p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Before testing:</w:t>
      </w:r>
    </w:p>
    <w:p w14:paraId="48B9027F" w14:textId="500B86A2" w:rsidR="1B3283FA" w:rsidRPr="001D62E8" w:rsidRDefault="1B3283FA" w:rsidP="795D09AF">
      <w:pPr>
        <w:numPr>
          <w:ilvl w:val="0"/>
          <w:numId w:val="16"/>
        </w:numPr>
        <w:tabs>
          <w:tab w:val="left" w:pos="284"/>
          <w:tab w:val="left" w:pos="567"/>
          <w:tab w:val="left" w:pos="851"/>
        </w:tabs>
        <w:spacing w:line="240" w:lineRule="auto"/>
        <w:ind w:left="284" w:hanging="284"/>
        <w:contextualSpacing/>
        <w:rPr>
          <w:rFonts w:ascii="Arial" w:eastAsia="Calibri" w:hAnsi="Arial" w:cs="Arial"/>
          <w:b/>
          <w:bCs/>
        </w:rPr>
      </w:pPr>
      <w:r w:rsidRPr="001D62E8">
        <w:rPr>
          <w:rFonts w:ascii="Arial" w:eastAsia="Calibri" w:hAnsi="Arial" w:cs="Arial"/>
        </w:rPr>
        <w:t>Circuits and equipment shall be identified</w:t>
      </w:r>
    </w:p>
    <w:p w14:paraId="0489C8D8" w14:textId="707EB77A" w:rsidR="1B3283FA" w:rsidRPr="001D62E8" w:rsidRDefault="1B3283FA" w:rsidP="795D09AF">
      <w:pPr>
        <w:numPr>
          <w:ilvl w:val="0"/>
          <w:numId w:val="16"/>
        </w:numPr>
        <w:tabs>
          <w:tab w:val="left" w:pos="284"/>
          <w:tab w:val="left" w:pos="567"/>
          <w:tab w:val="left" w:pos="851"/>
        </w:tabs>
        <w:spacing w:line="240" w:lineRule="auto"/>
        <w:ind w:left="284" w:hanging="284"/>
        <w:contextualSpacing/>
        <w:rPr>
          <w:rFonts w:ascii="Arial" w:eastAsia="Calibri" w:hAnsi="Arial" w:cs="Arial"/>
          <w:b/>
          <w:bCs/>
        </w:rPr>
      </w:pPr>
      <w:r w:rsidRPr="001D62E8">
        <w:rPr>
          <w:rFonts w:ascii="Arial" w:eastAsia="Calibri" w:hAnsi="Arial" w:cs="Arial"/>
        </w:rPr>
        <w:t>The installation shall be safely isolated</w:t>
      </w:r>
    </w:p>
    <w:p w14:paraId="11B6C628" w14:textId="6B925AED" w:rsidR="1B3283FA" w:rsidRPr="001D62E8" w:rsidRDefault="1B3283FA" w:rsidP="795D09AF">
      <w:pPr>
        <w:numPr>
          <w:ilvl w:val="0"/>
          <w:numId w:val="16"/>
        </w:numPr>
        <w:tabs>
          <w:tab w:val="left" w:pos="284"/>
          <w:tab w:val="left" w:pos="567"/>
          <w:tab w:val="left" w:pos="851"/>
        </w:tabs>
        <w:spacing w:line="240" w:lineRule="auto"/>
        <w:ind w:left="284" w:hanging="284"/>
        <w:contextualSpacing/>
        <w:rPr>
          <w:rFonts w:ascii="Arial" w:eastAsia="Calibri" w:hAnsi="Arial" w:cs="Arial"/>
          <w:b/>
          <w:bCs/>
        </w:rPr>
      </w:pPr>
      <w:r w:rsidRPr="001D62E8">
        <w:rPr>
          <w:rFonts w:ascii="Arial" w:eastAsia="Calibri" w:hAnsi="Arial" w:cs="Arial"/>
        </w:rPr>
        <w:t>Sensitive equipment liable to damage (e.g. electronic devices, control gear, LED drivers) shall be disconnected</w:t>
      </w:r>
    </w:p>
    <w:p w14:paraId="2D93FC60" w14:textId="3B2F62E2" w:rsidR="795D09AF" w:rsidRPr="001D62E8" w:rsidRDefault="795D09AF" w:rsidP="795D09AF">
      <w:pPr>
        <w:tabs>
          <w:tab w:val="left" w:pos="284"/>
          <w:tab w:val="left" w:pos="567"/>
          <w:tab w:val="left" w:pos="851"/>
        </w:tabs>
        <w:spacing w:line="240" w:lineRule="auto"/>
        <w:contextualSpacing/>
        <w:rPr>
          <w:rFonts w:ascii="Arial" w:eastAsia="Calibri" w:hAnsi="Arial" w:cs="Arial"/>
          <w:b/>
          <w:bCs/>
        </w:rPr>
      </w:pPr>
    </w:p>
    <w:p w14:paraId="356E84C2" w14:textId="301B9932" w:rsidR="1B3283FA" w:rsidRPr="001D62E8" w:rsidRDefault="1B3283FA" w:rsidP="795D09AF">
      <w:p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All test procedures shall ensure that:</w:t>
      </w:r>
    </w:p>
    <w:p w14:paraId="5DB4B534" w14:textId="54BFFF83" w:rsidR="1B3283FA" w:rsidRPr="001D62E8" w:rsidRDefault="1B3283FA" w:rsidP="795D09AF">
      <w:pPr>
        <w:numPr>
          <w:ilvl w:val="0"/>
          <w:numId w:val="15"/>
        </w:num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No danger arises to personnel or property</w:t>
      </w:r>
    </w:p>
    <w:p w14:paraId="335D5D9B" w14:textId="1D81277A" w:rsidR="1B3283FA" w:rsidRPr="001D62E8" w:rsidRDefault="1B3283FA" w:rsidP="795D09AF">
      <w:pPr>
        <w:numPr>
          <w:ilvl w:val="0"/>
          <w:numId w:val="15"/>
        </w:num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No damage occurs to the installation, even in the presence of a fault</w:t>
      </w:r>
    </w:p>
    <w:p w14:paraId="7F080315" w14:textId="00C73E89" w:rsidR="795D09AF" w:rsidRPr="001D62E8" w:rsidRDefault="795D09AF" w:rsidP="795D09AF">
      <w:pPr>
        <w:tabs>
          <w:tab w:val="left" w:pos="284"/>
          <w:tab w:val="left" w:pos="567"/>
          <w:tab w:val="left" w:pos="851"/>
        </w:tabs>
        <w:spacing w:line="240" w:lineRule="auto"/>
        <w:ind w:left="284" w:hanging="284"/>
        <w:contextualSpacing/>
        <w:rPr>
          <w:rFonts w:ascii="Arial" w:eastAsia="Calibri" w:hAnsi="Arial" w:cs="Arial"/>
        </w:rPr>
      </w:pPr>
    </w:p>
    <w:p w14:paraId="60FC04DB"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5FDC7D8D" w14:textId="6F6CB39F" w:rsidR="023891E5" w:rsidRPr="001D62E8" w:rsidRDefault="023891E5" w:rsidP="795D09AF">
      <w:pPr>
        <w:tabs>
          <w:tab w:val="left" w:pos="284"/>
          <w:tab w:val="left" w:pos="567"/>
          <w:tab w:val="left" w:pos="851"/>
        </w:tabs>
        <w:spacing w:line="240" w:lineRule="auto"/>
        <w:ind w:left="284" w:hanging="284"/>
        <w:contextualSpacing/>
      </w:pPr>
      <w:r w:rsidRPr="001D62E8">
        <w:rPr>
          <w:rFonts w:ascii="Arial" w:eastAsia="Calibri" w:hAnsi="Arial" w:cs="Arial"/>
          <w:b/>
          <w:bCs/>
        </w:rPr>
        <w:t>2. Alterations and Repairs</w:t>
      </w:r>
    </w:p>
    <w:p w14:paraId="22BDB4CB" w14:textId="4BD02C01" w:rsidR="795D09AF" w:rsidRPr="001D62E8" w:rsidRDefault="795D09AF" w:rsidP="795D09AF">
      <w:pPr>
        <w:tabs>
          <w:tab w:val="left" w:pos="284"/>
          <w:tab w:val="left" w:pos="567"/>
          <w:tab w:val="left" w:pos="851"/>
        </w:tabs>
        <w:spacing w:line="240" w:lineRule="auto"/>
        <w:ind w:left="284" w:hanging="284"/>
        <w:contextualSpacing/>
        <w:rPr>
          <w:rFonts w:ascii="Arial" w:eastAsia="Calibri" w:hAnsi="Arial" w:cs="Arial"/>
          <w:b/>
          <w:bCs/>
        </w:rPr>
      </w:pPr>
    </w:p>
    <w:p w14:paraId="0EFC27E6" w14:textId="32F89E64" w:rsidR="023891E5" w:rsidRPr="001D62E8" w:rsidRDefault="023891E5" w:rsidP="795D09AF">
      <w:p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Where alterations or repairs have been undertaken, it shall be verified that:</w:t>
      </w:r>
    </w:p>
    <w:p w14:paraId="2087EE19" w14:textId="08ECA79A" w:rsidR="023891E5" w:rsidRPr="001D62E8" w:rsidRDefault="023891E5" w:rsidP="795D09AF">
      <w:pPr>
        <w:numPr>
          <w:ilvl w:val="0"/>
          <w:numId w:val="14"/>
        </w:numPr>
        <w:tabs>
          <w:tab w:val="left" w:pos="284"/>
          <w:tab w:val="left" w:pos="567"/>
          <w:tab w:val="left" w:pos="851"/>
        </w:tabs>
        <w:spacing w:line="240" w:lineRule="auto"/>
        <w:ind w:left="284" w:hanging="284"/>
        <w:contextualSpacing/>
        <w:rPr>
          <w:rFonts w:ascii="Arial" w:eastAsia="Calibri" w:hAnsi="Arial" w:cs="Arial"/>
          <w:b/>
          <w:bCs/>
        </w:rPr>
      </w:pPr>
      <w:r w:rsidRPr="001D62E8">
        <w:rPr>
          <w:rFonts w:ascii="Arial" w:eastAsia="Calibri" w:hAnsi="Arial" w:cs="Arial"/>
        </w:rPr>
        <w:t>The safety of the installation is not impaired</w:t>
      </w:r>
    </w:p>
    <w:p w14:paraId="1F4302CE" w14:textId="79903DDA" w:rsidR="023891E5" w:rsidRPr="001D62E8" w:rsidRDefault="023891E5" w:rsidP="795D09AF">
      <w:pPr>
        <w:numPr>
          <w:ilvl w:val="0"/>
          <w:numId w:val="14"/>
        </w:numPr>
        <w:tabs>
          <w:tab w:val="left" w:pos="284"/>
          <w:tab w:val="left" w:pos="567"/>
          <w:tab w:val="left" w:pos="851"/>
        </w:tabs>
        <w:spacing w:line="240" w:lineRule="auto"/>
        <w:ind w:left="284" w:hanging="284"/>
        <w:contextualSpacing/>
        <w:rPr>
          <w:rFonts w:ascii="Arial" w:eastAsia="Calibri" w:hAnsi="Arial" w:cs="Arial"/>
          <w:b/>
          <w:bCs/>
        </w:rPr>
      </w:pPr>
      <w:r w:rsidRPr="001D62E8">
        <w:rPr>
          <w:rFonts w:ascii="Arial" w:eastAsia="Calibri" w:hAnsi="Arial" w:cs="Arial"/>
        </w:rPr>
        <w:t>The work complies with BS 7671</w:t>
      </w:r>
    </w:p>
    <w:p w14:paraId="556D18C2" w14:textId="0D6CEA24" w:rsidR="023891E5" w:rsidRPr="001D62E8" w:rsidRDefault="023891E5" w:rsidP="795D09AF">
      <w:pPr>
        <w:numPr>
          <w:ilvl w:val="0"/>
          <w:numId w:val="14"/>
        </w:num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Existing protective measures remain effective</w:t>
      </w:r>
    </w:p>
    <w:p w14:paraId="763A51A4" w14:textId="5872E814" w:rsidR="795D09AF" w:rsidRPr="001D62E8" w:rsidRDefault="795D09AF" w:rsidP="795D09AF">
      <w:pPr>
        <w:tabs>
          <w:tab w:val="left" w:pos="284"/>
          <w:tab w:val="left" w:pos="567"/>
          <w:tab w:val="left" w:pos="851"/>
        </w:tabs>
        <w:spacing w:line="240" w:lineRule="auto"/>
        <w:ind w:left="284" w:hanging="284"/>
        <w:contextualSpacing/>
        <w:rPr>
          <w:rFonts w:ascii="Arial" w:eastAsia="Calibri" w:hAnsi="Arial" w:cs="Arial"/>
        </w:rPr>
      </w:pPr>
    </w:p>
    <w:p w14:paraId="411A6860" w14:textId="77777777" w:rsidR="00661C1A" w:rsidRPr="001D62E8" w:rsidRDefault="00661C1A" w:rsidP="00105375">
      <w:pPr>
        <w:tabs>
          <w:tab w:val="left" w:pos="284"/>
          <w:tab w:val="left" w:pos="567"/>
          <w:tab w:val="left" w:pos="851"/>
        </w:tabs>
        <w:spacing w:line="240" w:lineRule="auto"/>
        <w:ind w:left="284" w:hanging="284"/>
        <w:contextualSpacing/>
        <w:rPr>
          <w:rFonts w:ascii="Arial" w:eastAsia="Calibri" w:hAnsi="Arial" w:cs="Arial"/>
        </w:rPr>
      </w:pPr>
    </w:p>
    <w:p w14:paraId="06DBCFC8" w14:textId="501D0F19" w:rsidR="00661C1A" w:rsidRPr="001D62E8" w:rsidRDefault="32CD50DE" w:rsidP="795D09AF">
      <w:pPr>
        <w:tabs>
          <w:tab w:val="left" w:pos="284"/>
          <w:tab w:val="left" w:pos="567"/>
          <w:tab w:val="left" w:pos="851"/>
        </w:tabs>
        <w:spacing w:line="240" w:lineRule="auto"/>
        <w:ind w:left="284" w:hanging="284"/>
        <w:contextualSpacing/>
      </w:pPr>
      <w:r w:rsidRPr="001D62E8">
        <w:rPr>
          <w:rFonts w:ascii="Arial" w:eastAsia="Calibri" w:hAnsi="Arial" w:cs="Arial"/>
          <w:b/>
          <w:bCs/>
        </w:rPr>
        <w:t>3. Periodic Inspection and Testing</w:t>
      </w:r>
    </w:p>
    <w:p w14:paraId="2253A8F8" w14:textId="49E3B591" w:rsidR="00661C1A" w:rsidRPr="001D62E8" w:rsidRDefault="00661C1A" w:rsidP="795D09AF">
      <w:pPr>
        <w:tabs>
          <w:tab w:val="left" w:pos="284"/>
          <w:tab w:val="left" w:pos="567"/>
          <w:tab w:val="left" w:pos="851"/>
        </w:tabs>
        <w:spacing w:line="240" w:lineRule="auto"/>
        <w:ind w:left="284" w:hanging="284"/>
        <w:contextualSpacing/>
        <w:rPr>
          <w:rFonts w:ascii="Arial" w:eastAsia="Calibri" w:hAnsi="Arial" w:cs="Arial"/>
          <w:b/>
          <w:bCs/>
        </w:rPr>
      </w:pPr>
    </w:p>
    <w:p w14:paraId="47EE6BE5" w14:textId="22576976" w:rsidR="00661C1A" w:rsidRPr="001D62E8" w:rsidRDefault="32CD50DE" w:rsidP="795D09AF">
      <w:p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Periodic inspection and testing shall be carried out at intervals not exceeding 6 years, unless otherwise directed by the Overseeing Organisation.</w:t>
      </w:r>
    </w:p>
    <w:p w14:paraId="5CDC9C21" w14:textId="1AC88B7A" w:rsidR="00661C1A" w:rsidRPr="001D62E8" w:rsidRDefault="32CD50DE" w:rsidP="795D09AF">
      <w:p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The frequency of inspection may be increased where:</w:t>
      </w:r>
    </w:p>
    <w:p w14:paraId="70EFAE81" w14:textId="153A424F" w:rsidR="00661C1A" w:rsidRPr="001D62E8" w:rsidRDefault="32CD50DE" w:rsidP="795D09AF">
      <w:pPr>
        <w:numPr>
          <w:ilvl w:val="0"/>
          <w:numId w:val="13"/>
        </w:num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Environmental conditions are severe</w:t>
      </w:r>
    </w:p>
    <w:p w14:paraId="06ACF18F" w14:textId="70E5C3D8" w:rsidR="00661C1A" w:rsidRPr="001D62E8" w:rsidRDefault="32CD50DE" w:rsidP="795D09AF">
      <w:pPr>
        <w:numPr>
          <w:ilvl w:val="0"/>
          <w:numId w:val="13"/>
        </w:num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Equipment is subject to deterioration</w:t>
      </w:r>
    </w:p>
    <w:p w14:paraId="1F63C081" w14:textId="51C6F811" w:rsidR="00661C1A" w:rsidRPr="001D62E8" w:rsidRDefault="32CD50DE" w:rsidP="795D09AF">
      <w:pPr>
        <w:numPr>
          <w:ilvl w:val="0"/>
          <w:numId w:val="13"/>
        </w:num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There is a higher risk to persons</w:t>
      </w:r>
    </w:p>
    <w:p w14:paraId="4C399749" w14:textId="5A2C0E74" w:rsidR="00661C1A" w:rsidRPr="001D62E8" w:rsidRDefault="00661C1A" w:rsidP="795D09AF">
      <w:pPr>
        <w:tabs>
          <w:tab w:val="left" w:pos="284"/>
          <w:tab w:val="left" w:pos="567"/>
          <w:tab w:val="left" w:pos="851"/>
        </w:tabs>
        <w:spacing w:line="240" w:lineRule="auto"/>
        <w:ind w:left="284" w:hanging="284"/>
        <w:contextualSpacing/>
        <w:rPr>
          <w:rFonts w:ascii="Arial" w:eastAsia="Calibri" w:hAnsi="Arial" w:cs="Arial"/>
        </w:rPr>
      </w:pPr>
    </w:p>
    <w:p w14:paraId="7A768BCD" w14:textId="7D070C23" w:rsidR="00661C1A" w:rsidRPr="001D62E8" w:rsidRDefault="1C7CA1C3" w:rsidP="795D09AF">
      <w:pPr>
        <w:tabs>
          <w:tab w:val="left" w:pos="284"/>
          <w:tab w:val="left" w:pos="567"/>
          <w:tab w:val="left" w:pos="851"/>
        </w:tabs>
        <w:spacing w:line="240" w:lineRule="auto"/>
        <w:contextualSpacing/>
        <w:rPr>
          <w:rFonts w:ascii="Arial" w:eastAsia="Calibri" w:hAnsi="Arial" w:cs="Arial"/>
          <w:b/>
          <w:bCs/>
        </w:rPr>
      </w:pPr>
      <w:r w:rsidRPr="001D62E8">
        <w:rPr>
          <w:rFonts w:ascii="Arial" w:eastAsia="Calibri" w:hAnsi="Arial" w:cs="Arial"/>
          <w:b/>
          <w:bCs/>
        </w:rPr>
        <w:t>4. Inspection and Testing Requirements</w:t>
      </w:r>
    </w:p>
    <w:p w14:paraId="6BDB75DB" w14:textId="4405AEB6" w:rsidR="00661C1A" w:rsidRPr="001D62E8" w:rsidRDefault="00661C1A" w:rsidP="795D09AF">
      <w:pPr>
        <w:tabs>
          <w:tab w:val="left" w:pos="284"/>
          <w:tab w:val="left" w:pos="567"/>
          <w:tab w:val="left" w:pos="851"/>
        </w:tabs>
        <w:spacing w:line="240" w:lineRule="auto"/>
        <w:contextualSpacing/>
        <w:rPr>
          <w:rFonts w:ascii="Arial" w:eastAsia="Calibri" w:hAnsi="Arial" w:cs="Arial"/>
        </w:rPr>
      </w:pPr>
    </w:p>
    <w:p w14:paraId="41274E4E" w14:textId="7047D1A5" w:rsidR="00661C1A" w:rsidRPr="001D62E8" w:rsidRDefault="1C7CA1C3" w:rsidP="795D09AF">
      <w:pPr>
        <w:tabs>
          <w:tab w:val="left" w:pos="284"/>
          <w:tab w:val="left" w:pos="567"/>
          <w:tab w:val="left" w:pos="851"/>
        </w:tabs>
        <w:spacing w:line="240" w:lineRule="auto"/>
        <w:contextualSpacing/>
        <w:rPr>
          <w:rFonts w:ascii="Arial" w:eastAsia="Calibri" w:hAnsi="Arial" w:cs="Arial"/>
          <w:b/>
          <w:bCs/>
        </w:rPr>
      </w:pPr>
      <w:r w:rsidRPr="001D62E8">
        <w:rPr>
          <w:rFonts w:ascii="Arial" w:eastAsia="Calibri" w:hAnsi="Arial" w:cs="Arial"/>
          <w:b/>
          <w:bCs/>
        </w:rPr>
        <w:t>(a) Initial Verification (New Installations)</w:t>
      </w:r>
    </w:p>
    <w:p w14:paraId="4DFD003E" w14:textId="2ABEA843" w:rsidR="00661C1A" w:rsidRPr="001D62E8" w:rsidRDefault="1C7CA1C3" w:rsidP="795D09AF">
      <w:pPr>
        <w:tabs>
          <w:tab w:val="left" w:pos="284"/>
          <w:tab w:val="left" w:pos="567"/>
          <w:tab w:val="left" w:pos="851"/>
        </w:tabs>
        <w:spacing w:line="240" w:lineRule="auto"/>
        <w:contextualSpacing/>
        <w:rPr>
          <w:rFonts w:ascii="Arial" w:eastAsia="Calibri" w:hAnsi="Arial" w:cs="Arial"/>
          <w:b/>
          <w:bCs/>
        </w:rPr>
      </w:pPr>
      <w:r w:rsidRPr="001D62E8">
        <w:rPr>
          <w:rFonts w:ascii="Arial" w:eastAsia="Calibri" w:hAnsi="Arial" w:cs="Arial"/>
          <w:b/>
          <w:bCs/>
        </w:rPr>
        <w:t>1. Tests with the supply disconnected</w:t>
      </w:r>
    </w:p>
    <w:p w14:paraId="2FAD2F02" w14:textId="66FD6A80" w:rsidR="00661C1A" w:rsidRPr="001D62E8" w:rsidRDefault="1C7CA1C3" w:rsidP="795D09AF">
      <w:pPr>
        <w:numPr>
          <w:ilvl w:val="0"/>
          <w:numId w:val="12"/>
        </w:num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Continuity of protective conductors, including: </w:t>
      </w:r>
    </w:p>
    <w:p w14:paraId="6DB4156E" w14:textId="7B9E354E" w:rsidR="00661C1A" w:rsidRPr="001D62E8" w:rsidRDefault="1C7CA1C3" w:rsidP="795D09AF">
      <w:pPr>
        <w:numPr>
          <w:ilvl w:val="1"/>
          <w:numId w:val="12"/>
        </w:num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Earthing conductor</w:t>
      </w:r>
    </w:p>
    <w:p w14:paraId="283979EB" w14:textId="6DF98EFD" w:rsidR="00661C1A" w:rsidRPr="001D62E8" w:rsidRDefault="1C7CA1C3" w:rsidP="795D09AF">
      <w:pPr>
        <w:numPr>
          <w:ilvl w:val="1"/>
          <w:numId w:val="12"/>
        </w:num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Main bonding conductors</w:t>
      </w:r>
    </w:p>
    <w:p w14:paraId="0449BBE2" w14:textId="49B253B3" w:rsidR="00661C1A" w:rsidRPr="001D62E8" w:rsidRDefault="1C7CA1C3" w:rsidP="795D09AF">
      <w:pPr>
        <w:numPr>
          <w:ilvl w:val="1"/>
          <w:numId w:val="12"/>
        </w:num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Supplementary bonding</w:t>
      </w:r>
    </w:p>
    <w:p w14:paraId="50D3E787" w14:textId="4811089B" w:rsidR="00661C1A" w:rsidRPr="001D62E8" w:rsidRDefault="1C7CA1C3" w:rsidP="795D09AF">
      <w:pPr>
        <w:numPr>
          <w:ilvl w:val="0"/>
          <w:numId w:val="12"/>
        </w:num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Continuity of ring final circuit conductors (where applicable)</w:t>
      </w:r>
    </w:p>
    <w:p w14:paraId="54BF538E" w14:textId="3F72415C" w:rsidR="00661C1A" w:rsidRPr="001D62E8" w:rsidRDefault="1C7CA1C3" w:rsidP="795D09AF">
      <w:pPr>
        <w:numPr>
          <w:ilvl w:val="0"/>
          <w:numId w:val="12"/>
        </w:num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Insulation resistance</w:t>
      </w:r>
    </w:p>
    <w:p w14:paraId="297F1DC5" w14:textId="4E649538" w:rsidR="00661C1A" w:rsidRPr="001D62E8" w:rsidRDefault="1C7CA1C3" w:rsidP="795D09AF">
      <w:pPr>
        <w:numPr>
          <w:ilvl w:val="0"/>
          <w:numId w:val="12"/>
        </w:num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Polarity</w:t>
      </w:r>
    </w:p>
    <w:p w14:paraId="70FC9D2E" w14:textId="59B49405" w:rsidR="00661C1A" w:rsidRPr="001D62E8" w:rsidRDefault="1C7CA1C3" w:rsidP="795D09AF">
      <w:pPr>
        <w:numPr>
          <w:ilvl w:val="0"/>
          <w:numId w:val="12"/>
        </w:num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lastRenderedPageBreak/>
        <w:t>Earth electrode resistance (TT systems)</w:t>
      </w:r>
    </w:p>
    <w:p w14:paraId="26F9E5D9" w14:textId="0E1B47E6" w:rsidR="00661C1A" w:rsidRPr="001D62E8" w:rsidRDefault="00661C1A" w:rsidP="795D09AF">
      <w:pPr>
        <w:tabs>
          <w:tab w:val="left" w:pos="284"/>
          <w:tab w:val="left" w:pos="567"/>
          <w:tab w:val="left" w:pos="851"/>
        </w:tabs>
        <w:spacing w:line="240" w:lineRule="auto"/>
        <w:contextualSpacing/>
        <w:rPr>
          <w:rFonts w:ascii="Arial" w:eastAsia="Calibri" w:hAnsi="Arial" w:cs="Arial"/>
        </w:rPr>
      </w:pPr>
    </w:p>
    <w:p w14:paraId="23F25F71" w14:textId="0CC37AA8" w:rsidR="00661C1A" w:rsidRPr="001D62E8" w:rsidRDefault="00661C1A" w:rsidP="795D09AF">
      <w:pPr>
        <w:tabs>
          <w:tab w:val="left" w:pos="284"/>
          <w:tab w:val="left" w:pos="567"/>
          <w:tab w:val="left" w:pos="851"/>
          <w:tab w:val="left" w:pos="1276"/>
        </w:tabs>
        <w:spacing w:line="240" w:lineRule="auto"/>
        <w:contextualSpacing/>
        <w:rPr>
          <w:rFonts w:ascii="Arial" w:eastAsia="Calibri" w:hAnsi="Arial" w:cs="Arial"/>
        </w:rPr>
      </w:pPr>
    </w:p>
    <w:p w14:paraId="2444363D" w14:textId="77777777" w:rsidR="008D7F4D" w:rsidRPr="001D62E8" w:rsidRDefault="008D7F4D" w:rsidP="00105375">
      <w:pPr>
        <w:tabs>
          <w:tab w:val="left" w:pos="284"/>
          <w:tab w:val="left" w:pos="567"/>
          <w:tab w:val="left" w:pos="851"/>
          <w:tab w:val="left" w:pos="1276"/>
        </w:tabs>
        <w:spacing w:line="240" w:lineRule="auto"/>
        <w:contextualSpacing/>
        <w:rPr>
          <w:rFonts w:ascii="Arial" w:eastAsia="Calibri" w:hAnsi="Arial" w:cs="Arial"/>
        </w:rPr>
      </w:pPr>
    </w:p>
    <w:p w14:paraId="3BFA7692" w14:textId="644DF216" w:rsidR="30F0386D" w:rsidRPr="001D62E8" w:rsidRDefault="30F0386D" w:rsidP="795D09AF">
      <w:pPr>
        <w:tabs>
          <w:tab w:val="left" w:pos="284"/>
          <w:tab w:val="left" w:pos="567"/>
          <w:tab w:val="left" w:pos="851"/>
          <w:tab w:val="left" w:pos="1276"/>
        </w:tabs>
        <w:spacing w:line="240" w:lineRule="auto"/>
        <w:ind w:left="1304" w:hanging="1304"/>
        <w:contextualSpacing/>
      </w:pPr>
      <w:r w:rsidRPr="001D62E8">
        <w:rPr>
          <w:rFonts w:ascii="Arial" w:eastAsia="Calibri" w:hAnsi="Arial" w:cs="Arial"/>
          <w:b/>
          <w:bCs/>
        </w:rPr>
        <w:t>2. Tests with the supply connected</w:t>
      </w:r>
    </w:p>
    <w:p w14:paraId="3B4BED4E" w14:textId="5F74F514" w:rsidR="795D09AF" w:rsidRPr="001D62E8" w:rsidRDefault="795D09AF" w:rsidP="795D09AF">
      <w:pPr>
        <w:tabs>
          <w:tab w:val="left" w:pos="284"/>
          <w:tab w:val="left" w:pos="567"/>
          <w:tab w:val="left" w:pos="851"/>
        </w:tabs>
        <w:spacing w:line="240" w:lineRule="auto"/>
        <w:ind w:left="284" w:hanging="284"/>
        <w:contextualSpacing/>
        <w:rPr>
          <w:rFonts w:ascii="Arial" w:eastAsia="Calibri" w:hAnsi="Arial" w:cs="Arial"/>
          <w:b/>
          <w:bCs/>
        </w:rPr>
      </w:pPr>
    </w:p>
    <w:p w14:paraId="032AC665" w14:textId="30EA7402" w:rsidR="30F0386D" w:rsidRPr="001D62E8" w:rsidRDefault="30F0386D" w:rsidP="795D09AF">
      <w:pPr>
        <w:tabs>
          <w:tab w:val="left" w:pos="284"/>
          <w:tab w:val="left" w:pos="567"/>
          <w:tab w:val="left" w:pos="851"/>
        </w:tabs>
        <w:spacing w:line="240" w:lineRule="auto"/>
        <w:ind w:left="284" w:hanging="284"/>
        <w:contextualSpacing/>
      </w:pPr>
      <w:r w:rsidRPr="001D62E8">
        <w:rPr>
          <w:rFonts w:ascii="Arial" w:eastAsia="Calibri" w:hAnsi="Arial" w:cs="Arial"/>
        </w:rPr>
        <w:t>Polarity shall be reverified before energised testing.</w:t>
      </w:r>
    </w:p>
    <w:p w14:paraId="3DC644FE" w14:textId="7718D09F" w:rsidR="795D09AF" w:rsidRPr="001D62E8" w:rsidRDefault="795D09AF" w:rsidP="795D09AF">
      <w:pPr>
        <w:tabs>
          <w:tab w:val="left" w:pos="284"/>
          <w:tab w:val="left" w:pos="567"/>
          <w:tab w:val="left" w:pos="851"/>
        </w:tabs>
        <w:spacing w:line="240" w:lineRule="auto"/>
        <w:ind w:left="284" w:hanging="284"/>
        <w:contextualSpacing/>
        <w:rPr>
          <w:rFonts w:ascii="Arial" w:eastAsia="Calibri" w:hAnsi="Arial" w:cs="Arial"/>
        </w:rPr>
      </w:pPr>
    </w:p>
    <w:p w14:paraId="5E4EE56F" w14:textId="4D41622F" w:rsidR="30F0386D" w:rsidRPr="001D62E8" w:rsidRDefault="30F0386D" w:rsidP="795D09AF">
      <w:p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The following tests shall then be completed:</w:t>
      </w:r>
    </w:p>
    <w:p w14:paraId="14E29E74" w14:textId="0475ED51" w:rsidR="30F0386D" w:rsidRPr="001D62E8" w:rsidRDefault="30F0386D" w:rsidP="795D09AF">
      <w:pPr>
        <w:numPr>
          <w:ilvl w:val="0"/>
          <w:numId w:val="11"/>
        </w:num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Earth fault loop impedance (Zs)</w:t>
      </w:r>
    </w:p>
    <w:p w14:paraId="6ED83139" w14:textId="5232A228" w:rsidR="30F0386D" w:rsidRPr="001D62E8" w:rsidRDefault="30F0386D" w:rsidP="795D09AF">
      <w:pPr>
        <w:numPr>
          <w:ilvl w:val="0"/>
          <w:numId w:val="11"/>
        </w:num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Prospective fault current (PSC / PFC)</w:t>
      </w:r>
    </w:p>
    <w:p w14:paraId="20DE9BAF" w14:textId="0E902DE2" w:rsidR="30F0386D" w:rsidRPr="001D62E8" w:rsidRDefault="30F0386D" w:rsidP="795D09AF">
      <w:pPr>
        <w:numPr>
          <w:ilvl w:val="0"/>
          <w:numId w:val="11"/>
        </w:num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Verification of protective device performance</w:t>
      </w:r>
    </w:p>
    <w:p w14:paraId="65E18A1F" w14:textId="063FD954" w:rsidR="30F0386D" w:rsidRPr="001D62E8" w:rsidRDefault="30F0386D" w:rsidP="795D09AF">
      <w:pPr>
        <w:numPr>
          <w:ilvl w:val="0"/>
          <w:numId w:val="11"/>
        </w:num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Functional testing of equipment</w:t>
      </w:r>
    </w:p>
    <w:p w14:paraId="4BB69A8D" w14:textId="66D8F510" w:rsidR="30F0386D" w:rsidRPr="001D62E8" w:rsidRDefault="30F0386D" w:rsidP="795D09AF">
      <w:pPr>
        <w:numPr>
          <w:ilvl w:val="0"/>
          <w:numId w:val="11"/>
        </w:num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RCD testing in accordance with Section (k) below</w:t>
      </w:r>
    </w:p>
    <w:p w14:paraId="227B4711" w14:textId="4F80A326" w:rsidR="795D09AF" w:rsidRPr="001D62E8" w:rsidRDefault="795D09AF" w:rsidP="795D09AF">
      <w:pPr>
        <w:tabs>
          <w:tab w:val="left" w:pos="284"/>
          <w:tab w:val="left" w:pos="567"/>
          <w:tab w:val="left" w:pos="851"/>
        </w:tabs>
        <w:spacing w:line="240" w:lineRule="auto"/>
        <w:ind w:left="284" w:hanging="284"/>
        <w:contextualSpacing/>
        <w:rPr>
          <w:rFonts w:ascii="Arial" w:eastAsia="Calibri" w:hAnsi="Arial" w:cs="Arial"/>
        </w:rPr>
      </w:pPr>
    </w:p>
    <w:p w14:paraId="63F927DF" w14:textId="23EBFE6E" w:rsidR="30F0386D" w:rsidRPr="001D62E8" w:rsidRDefault="30F0386D" w:rsidP="795D09AF">
      <w:p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All results shall be recorded on approved certification, such as:</w:t>
      </w:r>
    </w:p>
    <w:p w14:paraId="1A66A9CE" w14:textId="44F45E15" w:rsidR="30F0386D" w:rsidRPr="001D62E8" w:rsidRDefault="30F0386D" w:rsidP="795D09AF">
      <w:pPr>
        <w:numPr>
          <w:ilvl w:val="0"/>
          <w:numId w:val="10"/>
        </w:num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Electrical Installation Certificate (EIC)</w:t>
      </w:r>
    </w:p>
    <w:p w14:paraId="5840C0FC" w14:textId="0671D842" w:rsidR="30F0386D" w:rsidRPr="001D62E8" w:rsidRDefault="30F0386D" w:rsidP="795D09AF">
      <w:pPr>
        <w:numPr>
          <w:ilvl w:val="0"/>
          <w:numId w:val="10"/>
        </w:num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Associated schedules of inspection and test results</w:t>
      </w:r>
    </w:p>
    <w:p w14:paraId="6C782695" w14:textId="435323C3" w:rsidR="795D09AF" w:rsidRPr="001D62E8" w:rsidRDefault="795D09AF" w:rsidP="795D09AF">
      <w:pPr>
        <w:tabs>
          <w:tab w:val="left" w:pos="284"/>
          <w:tab w:val="left" w:pos="567"/>
          <w:tab w:val="left" w:pos="851"/>
        </w:tabs>
        <w:spacing w:line="240" w:lineRule="auto"/>
        <w:ind w:left="284" w:hanging="284"/>
        <w:contextualSpacing/>
        <w:rPr>
          <w:rFonts w:ascii="Arial" w:eastAsia="Calibri" w:hAnsi="Arial" w:cs="Arial"/>
        </w:rPr>
      </w:pPr>
    </w:p>
    <w:p w14:paraId="5A6B733E"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6730ED9C" w14:textId="465C5CAF" w:rsidR="00661C1A" w:rsidRPr="001D62E8" w:rsidRDefault="4837B671" w:rsidP="795D09AF">
      <w:pPr>
        <w:tabs>
          <w:tab w:val="left" w:pos="284"/>
          <w:tab w:val="left" w:pos="567"/>
          <w:tab w:val="left" w:pos="851"/>
        </w:tabs>
        <w:spacing w:line="240" w:lineRule="auto"/>
        <w:contextualSpacing/>
        <w:rPr>
          <w:rFonts w:ascii="Arial" w:eastAsia="Calibri" w:hAnsi="Arial" w:cs="Arial"/>
          <w:u w:val="single"/>
        </w:rPr>
      </w:pPr>
      <w:r w:rsidRPr="001D62E8">
        <w:rPr>
          <w:rFonts w:ascii="Arial" w:eastAsia="Calibri" w:hAnsi="Arial" w:cs="Arial"/>
        </w:rPr>
        <w:t xml:space="preserve"> </w:t>
      </w:r>
      <w:r w:rsidR="00661C1A" w:rsidRPr="001D62E8">
        <w:tab/>
      </w:r>
    </w:p>
    <w:p w14:paraId="7FA055FC" w14:textId="0979AD52" w:rsidR="083ABAD7" w:rsidRPr="001D62E8" w:rsidRDefault="083ABAD7" w:rsidP="795D09AF">
      <w:pPr>
        <w:tabs>
          <w:tab w:val="left" w:pos="284"/>
          <w:tab w:val="left" w:pos="567"/>
          <w:tab w:val="left" w:pos="851"/>
          <w:tab w:val="left" w:pos="1276"/>
        </w:tabs>
        <w:spacing w:line="240" w:lineRule="auto"/>
        <w:contextualSpacing/>
        <w:rPr>
          <w:rFonts w:ascii="Arial" w:eastAsia="Calibri" w:hAnsi="Arial" w:cs="Arial"/>
          <w:b/>
          <w:bCs/>
        </w:rPr>
      </w:pPr>
      <w:r w:rsidRPr="001D62E8">
        <w:rPr>
          <w:rFonts w:ascii="Arial" w:eastAsia="Calibri" w:hAnsi="Arial" w:cs="Arial"/>
          <w:b/>
          <w:bCs/>
        </w:rPr>
        <w:t>(b) Periodic Inspection and Testing (EICR)</w:t>
      </w:r>
    </w:p>
    <w:p w14:paraId="4EAD7851" w14:textId="2862BB4D" w:rsidR="083ABAD7" w:rsidRPr="001D62E8" w:rsidRDefault="083ABAD7" w:rsidP="795D09AF">
      <w:pPr>
        <w:numPr>
          <w:ilvl w:val="0"/>
          <w:numId w:val="9"/>
        </w:numPr>
        <w:tabs>
          <w:tab w:val="left" w:pos="284"/>
          <w:tab w:val="left" w:pos="567"/>
          <w:tab w:val="left" w:pos="851"/>
          <w:tab w:val="left" w:pos="1276"/>
        </w:tabs>
        <w:spacing w:line="240" w:lineRule="auto"/>
        <w:contextualSpacing/>
        <w:rPr>
          <w:rFonts w:ascii="Arial" w:eastAsia="Calibri" w:hAnsi="Arial" w:cs="Arial"/>
        </w:rPr>
      </w:pPr>
      <w:r w:rsidRPr="001D62E8">
        <w:rPr>
          <w:rFonts w:ascii="Arial" w:eastAsia="Calibri" w:hAnsi="Arial" w:cs="Arial"/>
        </w:rPr>
        <w:t>Visual inspection</w:t>
      </w:r>
    </w:p>
    <w:p w14:paraId="4B202272" w14:textId="5DB24DF3" w:rsidR="083ABAD7" w:rsidRPr="001D62E8" w:rsidRDefault="083ABAD7" w:rsidP="795D09AF">
      <w:pPr>
        <w:numPr>
          <w:ilvl w:val="0"/>
          <w:numId w:val="9"/>
        </w:numPr>
        <w:tabs>
          <w:tab w:val="left" w:pos="284"/>
          <w:tab w:val="left" w:pos="567"/>
          <w:tab w:val="left" w:pos="851"/>
          <w:tab w:val="left" w:pos="1276"/>
        </w:tabs>
        <w:spacing w:line="240" w:lineRule="auto"/>
        <w:contextualSpacing/>
        <w:rPr>
          <w:rFonts w:ascii="Arial" w:eastAsia="Calibri" w:hAnsi="Arial" w:cs="Arial"/>
        </w:rPr>
      </w:pPr>
      <w:r w:rsidRPr="001D62E8">
        <w:rPr>
          <w:rFonts w:ascii="Arial" w:eastAsia="Calibri" w:hAnsi="Arial" w:cs="Arial"/>
        </w:rPr>
        <w:t>Continuity of protective conductors and bonding</w:t>
      </w:r>
    </w:p>
    <w:p w14:paraId="2C1712B8" w14:textId="546BC737" w:rsidR="083ABAD7" w:rsidRPr="001D62E8" w:rsidRDefault="083ABAD7" w:rsidP="795D09AF">
      <w:pPr>
        <w:numPr>
          <w:ilvl w:val="0"/>
          <w:numId w:val="9"/>
        </w:numPr>
        <w:tabs>
          <w:tab w:val="left" w:pos="284"/>
          <w:tab w:val="left" w:pos="567"/>
          <w:tab w:val="left" w:pos="851"/>
          <w:tab w:val="left" w:pos="1276"/>
        </w:tabs>
        <w:spacing w:line="240" w:lineRule="auto"/>
        <w:contextualSpacing/>
        <w:rPr>
          <w:rFonts w:ascii="Arial" w:eastAsia="Calibri" w:hAnsi="Arial" w:cs="Arial"/>
        </w:rPr>
      </w:pPr>
      <w:r w:rsidRPr="001D62E8">
        <w:rPr>
          <w:rFonts w:ascii="Arial" w:eastAsia="Calibri" w:hAnsi="Arial" w:cs="Arial"/>
        </w:rPr>
        <w:t>Polarity</w:t>
      </w:r>
    </w:p>
    <w:p w14:paraId="67FDFAAC" w14:textId="411B9EF5" w:rsidR="083ABAD7" w:rsidRPr="001D62E8" w:rsidRDefault="083ABAD7" w:rsidP="795D09AF">
      <w:pPr>
        <w:numPr>
          <w:ilvl w:val="0"/>
          <w:numId w:val="9"/>
        </w:numPr>
        <w:tabs>
          <w:tab w:val="left" w:pos="284"/>
          <w:tab w:val="left" w:pos="567"/>
          <w:tab w:val="left" w:pos="851"/>
          <w:tab w:val="left" w:pos="1276"/>
        </w:tabs>
        <w:spacing w:line="240" w:lineRule="auto"/>
        <w:contextualSpacing/>
        <w:rPr>
          <w:rFonts w:ascii="Arial" w:eastAsia="Calibri" w:hAnsi="Arial" w:cs="Arial"/>
        </w:rPr>
      </w:pPr>
      <w:r w:rsidRPr="001D62E8">
        <w:rPr>
          <w:rFonts w:ascii="Arial" w:eastAsia="Calibri" w:hAnsi="Arial" w:cs="Arial"/>
        </w:rPr>
        <w:t>Earth fault loop impedance</w:t>
      </w:r>
    </w:p>
    <w:p w14:paraId="16BAF245" w14:textId="2BB55B12" w:rsidR="083ABAD7" w:rsidRPr="001D62E8" w:rsidRDefault="083ABAD7" w:rsidP="795D09AF">
      <w:pPr>
        <w:numPr>
          <w:ilvl w:val="0"/>
          <w:numId w:val="9"/>
        </w:numPr>
        <w:tabs>
          <w:tab w:val="left" w:pos="284"/>
          <w:tab w:val="left" w:pos="567"/>
          <w:tab w:val="left" w:pos="851"/>
          <w:tab w:val="left" w:pos="1276"/>
        </w:tabs>
        <w:spacing w:line="240" w:lineRule="auto"/>
        <w:contextualSpacing/>
        <w:rPr>
          <w:rFonts w:ascii="Arial" w:eastAsia="Calibri" w:hAnsi="Arial" w:cs="Arial"/>
        </w:rPr>
      </w:pPr>
      <w:r w:rsidRPr="001D62E8">
        <w:rPr>
          <w:rFonts w:ascii="Arial" w:eastAsia="Calibri" w:hAnsi="Arial" w:cs="Arial"/>
        </w:rPr>
        <w:t>Prospective fault current</w:t>
      </w:r>
    </w:p>
    <w:p w14:paraId="12D2570E" w14:textId="56CFEC94" w:rsidR="083ABAD7" w:rsidRPr="001D62E8" w:rsidRDefault="083ABAD7" w:rsidP="795D09AF">
      <w:pPr>
        <w:numPr>
          <w:ilvl w:val="0"/>
          <w:numId w:val="9"/>
        </w:numPr>
        <w:tabs>
          <w:tab w:val="left" w:pos="284"/>
          <w:tab w:val="left" w:pos="567"/>
          <w:tab w:val="left" w:pos="851"/>
          <w:tab w:val="left" w:pos="1276"/>
        </w:tabs>
        <w:spacing w:line="240" w:lineRule="auto"/>
        <w:contextualSpacing/>
        <w:rPr>
          <w:rFonts w:ascii="Arial" w:eastAsia="Calibri" w:hAnsi="Arial" w:cs="Arial"/>
        </w:rPr>
      </w:pPr>
      <w:r w:rsidRPr="001D62E8">
        <w:rPr>
          <w:rFonts w:ascii="Arial" w:eastAsia="Calibri" w:hAnsi="Arial" w:cs="Arial"/>
        </w:rPr>
        <w:t>Insulation resistance (where appropriate)</w:t>
      </w:r>
    </w:p>
    <w:p w14:paraId="5D18CA6E" w14:textId="126B5968" w:rsidR="083ABAD7" w:rsidRPr="001D62E8" w:rsidRDefault="083ABAD7" w:rsidP="795D09AF">
      <w:pPr>
        <w:numPr>
          <w:ilvl w:val="0"/>
          <w:numId w:val="9"/>
        </w:numPr>
        <w:tabs>
          <w:tab w:val="left" w:pos="284"/>
          <w:tab w:val="left" w:pos="567"/>
          <w:tab w:val="left" w:pos="851"/>
          <w:tab w:val="left" w:pos="1276"/>
        </w:tabs>
        <w:spacing w:line="240" w:lineRule="auto"/>
        <w:contextualSpacing/>
        <w:rPr>
          <w:rFonts w:ascii="Arial" w:eastAsia="Calibri" w:hAnsi="Arial" w:cs="Arial"/>
        </w:rPr>
      </w:pPr>
      <w:r w:rsidRPr="001D62E8">
        <w:rPr>
          <w:rFonts w:ascii="Arial" w:eastAsia="Calibri" w:hAnsi="Arial" w:cs="Arial"/>
        </w:rPr>
        <w:t>Functional testing of switching and isolation devices</w:t>
      </w:r>
    </w:p>
    <w:p w14:paraId="5E0E3B94" w14:textId="43BE1480" w:rsidR="083ABAD7" w:rsidRPr="001D62E8" w:rsidRDefault="083ABAD7" w:rsidP="795D09AF">
      <w:pPr>
        <w:numPr>
          <w:ilvl w:val="0"/>
          <w:numId w:val="9"/>
        </w:numPr>
        <w:tabs>
          <w:tab w:val="left" w:pos="284"/>
          <w:tab w:val="left" w:pos="567"/>
          <w:tab w:val="left" w:pos="851"/>
          <w:tab w:val="left" w:pos="1276"/>
        </w:tabs>
        <w:spacing w:line="240" w:lineRule="auto"/>
        <w:contextualSpacing/>
        <w:rPr>
          <w:rFonts w:ascii="Arial" w:eastAsia="Calibri" w:hAnsi="Arial" w:cs="Arial"/>
        </w:rPr>
      </w:pPr>
      <w:r w:rsidRPr="001D62E8">
        <w:rPr>
          <w:rFonts w:ascii="Arial" w:eastAsia="Calibri" w:hAnsi="Arial" w:cs="Arial"/>
        </w:rPr>
        <w:t>RCD testing</w:t>
      </w:r>
    </w:p>
    <w:p w14:paraId="4907B186" w14:textId="3543595D" w:rsidR="083ABAD7" w:rsidRPr="001D62E8" w:rsidRDefault="083ABAD7" w:rsidP="795D09AF">
      <w:pPr>
        <w:numPr>
          <w:ilvl w:val="0"/>
          <w:numId w:val="9"/>
        </w:numPr>
        <w:tabs>
          <w:tab w:val="left" w:pos="284"/>
          <w:tab w:val="left" w:pos="567"/>
          <w:tab w:val="left" w:pos="851"/>
          <w:tab w:val="left" w:pos="1276"/>
        </w:tabs>
        <w:spacing w:line="240" w:lineRule="auto"/>
        <w:contextualSpacing/>
        <w:rPr>
          <w:rFonts w:ascii="Arial" w:eastAsia="Calibri" w:hAnsi="Arial" w:cs="Arial"/>
        </w:rPr>
      </w:pPr>
      <w:r w:rsidRPr="001D62E8">
        <w:rPr>
          <w:rFonts w:ascii="Arial" w:eastAsia="Calibri" w:hAnsi="Arial" w:cs="Arial"/>
        </w:rPr>
        <w:t>Earth electrode resistance (where applicable)</w:t>
      </w:r>
    </w:p>
    <w:p w14:paraId="3A29C67B" w14:textId="4514756F" w:rsidR="083ABAD7" w:rsidRPr="001D62E8" w:rsidRDefault="083ABAD7" w:rsidP="795D09AF">
      <w:pPr>
        <w:numPr>
          <w:ilvl w:val="0"/>
          <w:numId w:val="9"/>
        </w:numPr>
        <w:tabs>
          <w:tab w:val="left" w:pos="284"/>
          <w:tab w:val="left" w:pos="567"/>
          <w:tab w:val="left" w:pos="851"/>
          <w:tab w:val="left" w:pos="1276"/>
        </w:tabs>
        <w:spacing w:line="240" w:lineRule="auto"/>
        <w:contextualSpacing/>
        <w:rPr>
          <w:rFonts w:ascii="Arial" w:eastAsia="Calibri" w:hAnsi="Arial" w:cs="Arial"/>
        </w:rPr>
      </w:pPr>
      <w:r w:rsidRPr="001D62E8">
        <w:rPr>
          <w:rFonts w:ascii="Arial" w:eastAsia="Calibri" w:hAnsi="Arial" w:cs="Arial"/>
        </w:rPr>
        <w:t>Verification of protective devices (excluding fuses where not practicable)</w:t>
      </w:r>
    </w:p>
    <w:p w14:paraId="20C82CCA" w14:textId="3BF3A4FA" w:rsidR="795D09AF" w:rsidRPr="001D62E8" w:rsidRDefault="795D09AF" w:rsidP="795D09AF">
      <w:pPr>
        <w:tabs>
          <w:tab w:val="left" w:pos="284"/>
          <w:tab w:val="left" w:pos="567"/>
          <w:tab w:val="left" w:pos="851"/>
          <w:tab w:val="left" w:pos="1276"/>
        </w:tabs>
        <w:spacing w:line="240" w:lineRule="auto"/>
        <w:contextualSpacing/>
        <w:rPr>
          <w:rFonts w:ascii="Arial" w:eastAsia="Calibri" w:hAnsi="Arial" w:cs="Arial"/>
        </w:rPr>
      </w:pPr>
    </w:p>
    <w:p w14:paraId="1AC91DD4" w14:textId="77777777" w:rsidR="00661C1A" w:rsidRPr="001D62E8" w:rsidRDefault="00661C1A" w:rsidP="00105375">
      <w:pPr>
        <w:tabs>
          <w:tab w:val="left" w:pos="284"/>
          <w:tab w:val="left" w:pos="567"/>
          <w:tab w:val="left" w:pos="851"/>
          <w:tab w:val="left" w:pos="1276"/>
        </w:tabs>
        <w:spacing w:line="240" w:lineRule="auto"/>
        <w:contextualSpacing/>
        <w:rPr>
          <w:rFonts w:ascii="Arial" w:eastAsia="Calibri" w:hAnsi="Arial" w:cs="Arial"/>
        </w:rPr>
      </w:pPr>
    </w:p>
    <w:p w14:paraId="5996D65A" w14:textId="0ECB365C" w:rsidR="6DE96002" w:rsidRPr="001D62E8" w:rsidRDefault="6DE96002" w:rsidP="795D09AF">
      <w:pPr>
        <w:tabs>
          <w:tab w:val="left" w:pos="284"/>
          <w:tab w:val="left" w:pos="567"/>
          <w:tab w:val="left" w:pos="851"/>
          <w:tab w:val="left" w:pos="1276"/>
        </w:tabs>
        <w:spacing w:line="240" w:lineRule="auto"/>
        <w:ind w:left="567" w:hanging="567"/>
        <w:contextualSpacing/>
      </w:pPr>
      <w:r w:rsidRPr="001D62E8">
        <w:rPr>
          <w:rFonts w:ascii="Arial" w:eastAsia="Calibri" w:hAnsi="Arial" w:cs="Arial"/>
          <w:b/>
          <w:bCs/>
        </w:rPr>
        <w:t>(c) Visual Inspection</w:t>
      </w:r>
    </w:p>
    <w:p w14:paraId="63676C2D" w14:textId="25157E3D" w:rsidR="795D09AF" w:rsidRPr="001D62E8" w:rsidRDefault="795D09AF" w:rsidP="795D09AF">
      <w:pPr>
        <w:tabs>
          <w:tab w:val="left" w:pos="284"/>
          <w:tab w:val="left" w:pos="567"/>
          <w:tab w:val="left" w:pos="851"/>
          <w:tab w:val="left" w:pos="1276"/>
        </w:tabs>
        <w:spacing w:line="240" w:lineRule="auto"/>
        <w:ind w:left="567" w:hanging="567"/>
        <w:contextualSpacing/>
        <w:rPr>
          <w:rFonts w:ascii="Arial" w:eastAsia="Calibri" w:hAnsi="Arial" w:cs="Arial"/>
          <w:b/>
          <w:bCs/>
        </w:rPr>
      </w:pPr>
    </w:p>
    <w:p w14:paraId="6AD349B0" w14:textId="2A43EF78" w:rsidR="6DE96002" w:rsidRPr="001D62E8" w:rsidRDefault="6DE96002" w:rsidP="795D09AF">
      <w:pPr>
        <w:tabs>
          <w:tab w:val="left" w:pos="284"/>
          <w:tab w:val="left" w:pos="567"/>
          <w:tab w:val="left" w:pos="851"/>
          <w:tab w:val="left" w:pos="1276"/>
        </w:tabs>
        <w:spacing w:line="240" w:lineRule="auto"/>
        <w:ind w:left="567" w:hanging="567"/>
        <w:contextualSpacing/>
        <w:rPr>
          <w:rFonts w:ascii="Arial" w:eastAsia="Calibri" w:hAnsi="Arial" w:cs="Arial"/>
        </w:rPr>
      </w:pPr>
      <w:r w:rsidRPr="001D62E8">
        <w:rPr>
          <w:rFonts w:ascii="Arial" w:eastAsia="Calibri" w:hAnsi="Arial" w:cs="Arial"/>
        </w:rPr>
        <w:t>The installation shall be visually inspected to confirm:</w:t>
      </w:r>
    </w:p>
    <w:p w14:paraId="7CD47522" w14:textId="074ED5DF" w:rsidR="6DE96002" w:rsidRPr="001D62E8" w:rsidRDefault="6DE96002" w:rsidP="795D09AF">
      <w:pPr>
        <w:numPr>
          <w:ilvl w:val="0"/>
          <w:numId w:val="8"/>
        </w:numPr>
        <w:tabs>
          <w:tab w:val="left" w:pos="284"/>
          <w:tab w:val="left" w:pos="567"/>
          <w:tab w:val="left" w:pos="851"/>
          <w:tab w:val="left" w:pos="1276"/>
        </w:tabs>
        <w:spacing w:line="240" w:lineRule="auto"/>
        <w:ind w:left="567" w:hanging="567"/>
        <w:contextualSpacing/>
        <w:rPr>
          <w:rFonts w:ascii="Arial" w:eastAsia="Calibri" w:hAnsi="Arial" w:cs="Arial"/>
        </w:rPr>
      </w:pPr>
      <w:r w:rsidRPr="001D62E8">
        <w:rPr>
          <w:rFonts w:ascii="Arial" w:eastAsia="Calibri" w:hAnsi="Arial" w:cs="Arial"/>
        </w:rPr>
        <w:t>Correct selection and erection of equipment</w:t>
      </w:r>
    </w:p>
    <w:p w14:paraId="2A3B09C9" w14:textId="27F8E044" w:rsidR="6DE96002" w:rsidRPr="001D62E8" w:rsidRDefault="6DE96002" w:rsidP="795D09AF">
      <w:pPr>
        <w:numPr>
          <w:ilvl w:val="0"/>
          <w:numId w:val="8"/>
        </w:numPr>
        <w:tabs>
          <w:tab w:val="left" w:pos="284"/>
          <w:tab w:val="left" w:pos="567"/>
          <w:tab w:val="left" w:pos="851"/>
          <w:tab w:val="left" w:pos="1276"/>
        </w:tabs>
        <w:spacing w:line="240" w:lineRule="auto"/>
        <w:ind w:left="567" w:hanging="567"/>
        <w:contextualSpacing/>
        <w:rPr>
          <w:rFonts w:ascii="Arial" w:eastAsia="Calibri" w:hAnsi="Arial" w:cs="Arial"/>
        </w:rPr>
      </w:pPr>
      <w:r w:rsidRPr="001D62E8">
        <w:rPr>
          <w:rFonts w:ascii="Arial" w:eastAsia="Calibri" w:hAnsi="Arial" w:cs="Arial"/>
        </w:rPr>
        <w:t>Adequate earthing and bonding arrangements</w:t>
      </w:r>
    </w:p>
    <w:p w14:paraId="7F893D3D" w14:textId="62FE6B65" w:rsidR="6DE96002" w:rsidRPr="001D62E8" w:rsidRDefault="6DE96002" w:rsidP="795D09AF">
      <w:pPr>
        <w:numPr>
          <w:ilvl w:val="0"/>
          <w:numId w:val="8"/>
        </w:numPr>
        <w:tabs>
          <w:tab w:val="left" w:pos="284"/>
          <w:tab w:val="left" w:pos="567"/>
          <w:tab w:val="left" w:pos="851"/>
          <w:tab w:val="left" w:pos="1276"/>
        </w:tabs>
        <w:spacing w:line="240" w:lineRule="auto"/>
        <w:ind w:left="567" w:hanging="567"/>
        <w:contextualSpacing/>
        <w:rPr>
          <w:rFonts w:ascii="Arial" w:eastAsia="Calibri" w:hAnsi="Arial" w:cs="Arial"/>
        </w:rPr>
      </w:pPr>
      <w:r w:rsidRPr="001D62E8">
        <w:rPr>
          <w:rFonts w:ascii="Arial" w:eastAsia="Calibri" w:hAnsi="Arial" w:cs="Arial"/>
        </w:rPr>
        <w:t>Correct rating and type of protective devices</w:t>
      </w:r>
    </w:p>
    <w:p w14:paraId="16EEE373" w14:textId="15F37876" w:rsidR="6DE96002" w:rsidRPr="001D62E8" w:rsidRDefault="6DE96002" w:rsidP="795D09AF">
      <w:pPr>
        <w:numPr>
          <w:ilvl w:val="0"/>
          <w:numId w:val="8"/>
        </w:numPr>
        <w:tabs>
          <w:tab w:val="left" w:pos="284"/>
          <w:tab w:val="left" w:pos="567"/>
          <w:tab w:val="left" w:pos="851"/>
          <w:tab w:val="left" w:pos="1276"/>
        </w:tabs>
        <w:spacing w:line="240" w:lineRule="auto"/>
        <w:ind w:left="567" w:hanging="567"/>
        <w:contextualSpacing/>
        <w:rPr>
          <w:rFonts w:ascii="Arial" w:eastAsia="Calibri" w:hAnsi="Arial" w:cs="Arial"/>
        </w:rPr>
      </w:pPr>
      <w:r w:rsidRPr="001D62E8">
        <w:rPr>
          <w:rFonts w:ascii="Arial" w:eastAsia="Calibri" w:hAnsi="Arial" w:cs="Arial"/>
        </w:rPr>
        <w:t xml:space="preserve">No signs of: </w:t>
      </w:r>
    </w:p>
    <w:p w14:paraId="185C7844" w14:textId="4C2416E3" w:rsidR="6DE96002" w:rsidRPr="001D62E8" w:rsidRDefault="6DE96002" w:rsidP="795D09AF">
      <w:pPr>
        <w:numPr>
          <w:ilvl w:val="1"/>
          <w:numId w:val="8"/>
        </w:numPr>
        <w:tabs>
          <w:tab w:val="left" w:pos="284"/>
          <w:tab w:val="left" w:pos="567"/>
          <w:tab w:val="left" w:pos="851"/>
          <w:tab w:val="left" w:pos="1276"/>
        </w:tabs>
        <w:spacing w:line="240" w:lineRule="auto"/>
        <w:ind w:left="567" w:hanging="567"/>
        <w:contextualSpacing/>
        <w:rPr>
          <w:rFonts w:ascii="Arial" w:eastAsia="Calibri" w:hAnsi="Arial" w:cs="Arial"/>
        </w:rPr>
      </w:pPr>
      <w:r w:rsidRPr="001D62E8">
        <w:rPr>
          <w:rFonts w:ascii="Arial" w:eastAsia="Calibri" w:hAnsi="Arial" w:cs="Arial"/>
        </w:rPr>
        <w:t>Damage</w:t>
      </w:r>
    </w:p>
    <w:p w14:paraId="3AA43540" w14:textId="694E392A" w:rsidR="6DE96002" w:rsidRPr="001D62E8" w:rsidRDefault="6DE96002" w:rsidP="795D09AF">
      <w:pPr>
        <w:numPr>
          <w:ilvl w:val="1"/>
          <w:numId w:val="8"/>
        </w:numPr>
        <w:tabs>
          <w:tab w:val="left" w:pos="284"/>
          <w:tab w:val="left" w:pos="567"/>
          <w:tab w:val="left" w:pos="851"/>
          <w:tab w:val="left" w:pos="1276"/>
        </w:tabs>
        <w:spacing w:line="240" w:lineRule="auto"/>
        <w:ind w:left="567" w:hanging="567"/>
        <w:contextualSpacing/>
        <w:rPr>
          <w:rFonts w:ascii="Arial" w:eastAsia="Calibri" w:hAnsi="Arial" w:cs="Arial"/>
        </w:rPr>
      </w:pPr>
      <w:r w:rsidRPr="001D62E8">
        <w:rPr>
          <w:rFonts w:ascii="Arial" w:eastAsia="Calibri" w:hAnsi="Arial" w:cs="Arial"/>
        </w:rPr>
        <w:t>Overheating</w:t>
      </w:r>
    </w:p>
    <w:p w14:paraId="5B73CA99" w14:textId="6613AAE1" w:rsidR="6DE96002" w:rsidRPr="001D62E8" w:rsidRDefault="6DE96002" w:rsidP="795D09AF">
      <w:pPr>
        <w:numPr>
          <w:ilvl w:val="1"/>
          <w:numId w:val="8"/>
        </w:numPr>
        <w:tabs>
          <w:tab w:val="left" w:pos="284"/>
          <w:tab w:val="left" w:pos="567"/>
          <w:tab w:val="left" w:pos="851"/>
          <w:tab w:val="left" w:pos="1276"/>
        </w:tabs>
        <w:spacing w:line="240" w:lineRule="auto"/>
        <w:ind w:left="567" w:hanging="567"/>
        <w:contextualSpacing/>
        <w:rPr>
          <w:rFonts w:ascii="Arial" w:eastAsia="Calibri" w:hAnsi="Arial" w:cs="Arial"/>
        </w:rPr>
      </w:pPr>
      <w:r w:rsidRPr="001D62E8">
        <w:rPr>
          <w:rFonts w:ascii="Arial" w:eastAsia="Calibri" w:hAnsi="Arial" w:cs="Arial"/>
        </w:rPr>
        <w:t>Corrosion</w:t>
      </w:r>
    </w:p>
    <w:p w14:paraId="11A9E88A" w14:textId="4B028444" w:rsidR="6DE96002" w:rsidRPr="001D62E8" w:rsidRDefault="6DE96002" w:rsidP="795D09AF">
      <w:pPr>
        <w:numPr>
          <w:ilvl w:val="1"/>
          <w:numId w:val="8"/>
        </w:numPr>
        <w:tabs>
          <w:tab w:val="left" w:pos="284"/>
          <w:tab w:val="left" w:pos="567"/>
          <w:tab w:val="left" w:pos="851"/>
          <w:tab w:val="left" w:pos="1276"/>
        </w:tabs>
        <w:spacing w:line="240" w:lineRule="auto"/>
        <w:ind w:left="567" w:hanging="567"/>
        <w:contextualSpacing/>
        <w:rPr>
          <w:rFonts w:ascii="Arial" w:eastAsia="Calibri" w:hAnsi="Arial" w:cs="Arial"/>
        </w:rPr>
      </w:pPr>
      <w:r w:rsidRPr="001D62E8">
        <w:rPr>
          <w:rFonts w:ascii="Arial" w:eastAsia="Calibri" w:hAnsi="Arial" w:cs="Arial"/>
        </w:rPr>
        <w:t>Overloading</w:t>
      </w:r>
    </w:p>
    <w:p w14:paraId="1E0906C1" w14:textId="3D0079D4" w:rsidR="6DE96002" w:rsidRPr="001D62E8" w:rsidRDefault="6DE96002" w:rsidP="795D09AF">
      <w:pPr>
        <w:numPr>
          <w:ilvl w:val="1"/>
          <w:numId w:val="8"/>
        </w:numPr>
        <w:tabs>
          <w:tab w:val="left" w:pos="284"/>
          <w:tab w:val="left" w:pos="567"/>
          <w:tab w:val="left" w:pos="851"/>
          <w:tab w:val="left" w:pos="1276"/>
        </w:tabs>
        <w:spacing w:line="240" w:lineRule="auto"/>
        <w:ind w:left="567" w:hanging="567"/>
        <w:contextualSpacing/>
        <w:rPr>
          <w:rFonts w:ascii="Arial" w:eastAsia="Calibri" w:hAnsi="Arial" w:cs="Arial"/>
        </w:rPr>
      </w:pPr>
      <w:r w:rsidRPr="001D62E8">
        <w:rPr>
          <w:rFonts w:ascii="Arial" w:eastAsia="Calibri" w:hAnsi="Arial" w:cs="Arial"/>
        </w:rPr>
        <w:t>Deterioration</w:t>
      </w:r>
    </w:p>
    <w:p w14:paraId="087D96F2" w14:textId="05EBCE6E" w:rsidR="6DE96002" w:rsidRPr="001D62E8" w:rsidRDefault="6DE96002" w:rsidP="795D09AF">
      <w:pPr>
        <w:numPr>
          <w:ilvl w:val="1"/>
          <w:numId w:val="8"/>
        </w:numPr>
        <w:tabs>
          <w:tab w:val="left" w:pos="284"/>
          <w:tab w:val="left" w:pos="567"/>
          <w:tab w:val="left" w:pos="851"/>
          <w:tab w:val="left" w:pos="1276"/>
        </w:tabs>
        <w:spacing w:line="240" w:lineRule="auto"/>
        <w:ind w:left="567" w:hanging="567"/>
        <w:contextualSpacing/>
        <w:rPr>
          <w:rFonts w:ascii="Arial" w:eastAsia="Calibri" w:hAnsi="Arial" w:cs="Arial"/>
        </w:rPr>
      </w:pPr>
      <w:r w:rsidRPr="001D62E8">
        <w:rPr>
          <w:rFonts w:ascii="Arial" w:eastAsia="Calibri" w:hAnsi="Arial" w:cs="Arial"/>
        </w:rPr>
        <w:t>Unsuitable environmental conditions</w:t>
      </w:r>
    </w:p>
    <w:p w14:paraId="471A163D" w14:textId="2F620AD8" w:rsidR="795D09AF" w:rsidRPr="001D62E8" w:rsidRDefault="795D09AF" w:rsidP="795D09AF">
      <w:pPr>
        <w:tabs>
          <w:tab w:val="left" w:pos="284"/>
          <w:tab w:val="left" w:pos="567"/>
          <w:tab w:val="left" w:pos="851"/>
          <w:tab w:val="left" w:pos="1276"/>
        </w:tabs>
        <w:spacing w:line="240" w:lineRule="auto"/>
        <w:ind w:left="567" w:hanging="567"/>
        <w:contextualSpacing/>
        <w:rPr>
          <w:rFonts w:ascii="Arial" w:eastAsia="Calibri" w:hAnsi="Arial" w:cs="Arial"/>
        </w:rPr>
      </w:pPr>
    </w:p>
    <w:p w14:paraId="31BE52A3"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792E52ED" w14:textId="5B3CFF96" w:rsidR="00661C1A" w:rsidRPr="001D62E8" w:rsidRDefault="4837B671" w:rsidP="795D09AF">
      <w:pPr>
        <w:tabs>
          <w:tab w:val="left" w:pos="284"/>
          <w:tab w:val="left" w:pos="567"/>
          <w:tab w:val="left" w:pos="851"/>
        </w:tabs>
        <w:spacing w:line="240" w:lineRule="auto"/>
        <w:contextualSpacing/>
      </w:pPr>
      <w:r w:rsidRPr="001D62E8">
        <w:rPr>
          <w:rFonts w:ascii="Arial" w:eastAsia="Calibri" w:hAnsi="Arial" w:cs="Arial"/>
        </w:rPr>
        <w:t xml:space="preserve"> </w:t>
      </w:r>
      <w:r w:rsidR="79DEF11D" w:rsidRPr="001D62E8">
        <w:rPr>
          <w:rFonts w:ascii="Arial" w:eastAsia="Calibri" w:hAnsi="Arial" w:cs="Arial"/>
          <w:b/>
          <w:bCs/>
        </w:rPr>
        <w:t>(d) Earthing Arrangement</w:t>
      </w:r>
    </w:p>
    <w:p w14:paraId="49A7C58D" w14:textId="05B2705B" w:rsidR="00661C1A" w:rsidRPr="001D62E8" w:rsidRDefault="00661C1A" w:rsidP="795D09AF">
      <w:pPr>
        <w:tabs>
          <w:tab w:val="left" w:pos="284"/>
          <w:tab w:val="left" w:pos="567"/>
          <w:tab w:val="left" w:pos="851"/>
        </w:tabs>
        <w:spacing w:line="240" w:lineRule="auto"/>
        <w:contextualSpacing/>
        <w:rPr>
          <w:rFonts w:ascii="Arial" w:eastAsia="Calibri" w:hAnsi="Arial" w:cs="Arial"/>
          <w:b/>
          <w:bCs/>
        </w:rPr>
      </w:pPr>
    </w:p>
    <w:p w14:paraId="264CC4CC" w14:textId="170C2260" w:rsidR="00661C1A" w:rsidRPr="001D62E8" w:rsidRDefault="79DEF11D" w:rsidP="795D09AF">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The supply earthing arrangement shall be identified and recorded, including:</w:t>
      </w:r>
    </w:p>
    <w:p w14:paraId="6C2DD623" w14:textId="4E7CD395" w:rsidR="00661C1A" w:rsidRPr="001D62E8" w:rsidRDefault="79DEF11D" w:rsidP="795D09AF">
      <w:pPr>
        <w:numPr>
          <w:ilvl w:val="0"/>
          <w:numId w:val="7"/>
        </w:num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TN-S</w:t>
      </w:r>
    </w:p>
    <w:p w14:paraId="3DBC1C39" w14:textId="38FABA4B" w:rsidR="00661C1A" w:rsidRPr="001D62E8" w:rsidRDefault="79DEF11D" w:rsidP="795D09AF">
      <w:pPr>
        <w:numPr>
          <w:ilvl w:val="0"/>
          <w:numId w:val="7"/>
        </w:num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lastRenderedPageBreak/>
        <w:t>TN-C-S (PME)</w:t>
      </w:r>
    </w:p>
    <w:p w14:paraId="770D323B" w14:textId="1EC586EB" w:rsidR="00661C1A" w:rsidRPr="001D62E8" w:rsidRDefault="79DEF11D" w:rsidP="795D09AF">
      <w:pPr>
        <w:numPr>
          <w:ilvl w:val="0"/>
          <w:numId w:val="7"/>
        </w:num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TT</w:t>
      </w:r>
    </w:p>
    <w:p w14:paraId="6D7513AD" w14:textId="559EFCCD" w:rsidR="00661C1A" w:rsidRPr="001D62E8" w:rsidRDefault="00661C1A" w:rsidP="795D09AF">
      <w:pPr>
        <w:tabs>
          <w:tab w:val="left" w:pos="284"/>
          <w:tab w:val="left" w:pos="567"/>
          <w:tab w:val="left" w:pos="851"/>
        </w:tabs>
        <w:spacing w:line="240" w:lineRule="auto"/>
        <w:contextualSpacing/>
        <w:rPr>
          <w:rFonts w:ascii="Arial" w:eastAsia="Calibri" w:hAnsi="Arial" w:cs="Arial"/>
        </w:rPr>
      </w:pPr>
    </w:p>
    <w:p w14:paraId="3F80B33B"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3377959F" w14:textId="6CF0ACA6" w:rsidR="00661C1A" w:rsidRPr="001D62E8" w:rsidRDefault="739CAD8D" w:rsidP="795D09AF">
      <w:pPr>
        <w:tabs>
          <w:tab w:val="left" w:pos="284"/>
          <w:tab w:val="left" w:pos="567"/>
          <w:tab w:val="left" w:pos="851"/>
        </w:tabs>
        <w:spacing w:line="240" w:lineRule="auto"/>
        <w:contextualSpacing/>
      </w:pPr>
      <w:r w:rsidRPr="001D62E8">
        <w:rPr>
          <w:rFonts w:ascii="Arial" w:eastAsia="Calibri" w:hAnsi="Arial" w:cs="Arial"/>
          <w:b/>
          <w:bCs/>
        </w:rPr>
        <w:t>(e) Continuity of Protective Conductors</w:t>
      </w:r>
    </w:p>
    <w:p w14:paraId="35DFF748" w14:textId="4B84AB2F" w:rsidR="00661C1A" w:rsidRPr="001D62E8" w:rsidRDefault="00661C1A" w:rsidP="795D09AF">
      <w:pPr>
        <w:tabs>
          <w:tab w:val="left" w:pos="284"/>
          <w:tab w:val="left" w:pos="567"/>
          <w:tab w:val="left" w:pos="851"/>
        </w:tabs>
        <w:spacing w:line="240" w:lineRule="auto"/>
        <w:contextualSpacing/>
        <w:rPr>
          <w:rFonts w:ascii="Arial" w:eastAsia="Calibri" w:hAnsi="Arial" w:cs="Arial"/>
          <w:b/>
          <w:bCs/>
        </w:rPr>
      </w:pPr>
    </w:p>
    <w:p w14:paraId="248460AE" w14:textId="27463C85" w:rsidR="00661C1A" w:rsidRPr="001D62E8" w:rsidRDefault="739CAD8D" w:rsidP="795D09AF">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All protective conductors shall be tested to verify:</w:t>
      </w:r>
    </w:p>
    <w:p w14:paraId="4B2A32CF" w14:textId="4BA09B64" w:rsidR="00661C1A" w:rsidRPr="001D62E8" w:rsidRDefault="739CAD8D" w:rsidP="795D09AF">
      <w:pPr>
        <w:numPr>
          <w:ilvl w:val="0"/>
          <w:numId w:val="6"/>
        </w:num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Electrical continuity</w:t>
      </w:r>
    </w:p>
    <w:p w14:paraId="7D74D86D" w14:textId="58C16CC6" w:rsidR="00661C1A" w:rsidRPr="001D62E8" w:rsidRDefault="739CAD8D" w:rsidP="795D09AF">
      <w:pPr>
        <w:numPr>
          <w:ilvl w:val="0"/>
          <w:numId w:val="6"/>
        </w:num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Adequate cross-sectional area</w:t>
      </w:r>
    </w:p>
    <w:p w14:paraId="51FE5C25" w14:textId="71197DDD" w:rsidR="00661C1A" w:rsidRPr="001D62E8" w:rsidRDefault="739CAD8D" w:rsidP="795D09AF">
      <w:pPr>
        <w:numPr>
          <w:ilvl w:val="0"/>
          <w:numId w:val="6"/>
        </w:num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Correct connection</w:t>
      </w:r>
    </w:p>
    <w:p w14:paraId="65C7B8EE" w14:textId="40D17C3A" w:rsidR="00661C1A" w:rsidRPr="001D62E8" w:rsidRDefault="00661C1A" w:rsidP="795D09AF">
      <w:pPr>
        <w:tabs>
          <w:tab w:val="left" w:pos="284"/>
          <w:tab w:val="left" w:pos="567"/>
          <w:tab w:val="left" w:pos="851"/>
        </w:tabs>
        <w:spacing w:line="240" w:lineRule="auto"/>
        <w:contextualSpacing/>
        <w:rPr>
          <w:rFonts w:ascii="Arial" w:eastAsia="Calibri" w:hAnsi="Arial" w:cs="Arial"/>
        </w:rPr>
      </w:pPr>
    </w:p>
    <w:p w14:paraId="3A0E7CE5" w14:textId="77777777" w:rsidR="00661C1A" w:rsidRPr="001D62E8" w:rsidRDefault="00661C1A" w:rsidP="00FF6B27">
      <w:pPr>
        <w:tabs>
          <w:tab w:val="left" w:pos="284"/>
          <w:tab w:val="left" w:pos="567"/>
          <w:tab w:val="left" w:pos="851"/>
        </w:tabs>
        <w:spacing w:line="240" w:lineRule="auto"/>
        <w:ind w:left="567" w:hanging="567"/>
        <w:contextualSpacing/>
        <w:rPr>
          <w:rFonts w:ascii="Arial" w:eastAsia="Calibri" w:hAnsi="Arial" w:cs="Arial"/>
        </w:rPr>
      </w:pPr>
    </w:p>
    <w:p w14:paraId="0AA99326" w14:textId="7FE56B88" w:rsidR="15A4AB0F" w:rsidRPr="001D62E8" w:rsidRDefault="15A4AB0F" w:rsidP="795D09AF">
      <w:pPr>
        <w:tabs>
          <w:tab w:val="left" w:pos="284"/>
          <w:tab w:val="left" w:pos="567"/>
          <w:tab w:val="left" w:pos="851"/>
        </w:tabs>
        <w:spacing w:line="240" w:lineRule="auto"/>
        <w:ind w:left="567" w:hanging="567"/>
        <w:contextualSpacing/>
      </w:pPr>
      <w:r w:rsidRPr="001D62E8">
        <w:rPr>
          <w:rFonts w:ascii="Arial" w:eastAsia="Calibri" w:hAnsi="Arial" w:cs="Arial"/>
          <w:b/>
          <w:bCs/>
        </w:rPr>
        <w:t>(f) Insulation Resistance</w:t>
      </w:r>
    </w:p>
    <w:p w14:paraId="3F40F704" w14:textId="55AAFB7A" w:rsidR="795D09AF" w:rsidRPr="001D62E8" w:rsidRDefault="795D09AF" w:rsidP="795D09AF">
      <w:pPr>
        <w:tabs>
          <w:tab w:val="left" w:pos="284"/>
          <w:tab w:val="left" w:pos="567"/>
          <w:tab w:val="left" w:pos="851"/>
        </w:tabs>
        <w:spacing w:line="240" w:lineRule="auto"/>
        <w:ind w:left="567" w:hanging="567"/>
        <w:contextualSpacing/>
        <w:rPr>
          <w:rFonts w:ascii="Arial" w:eastAsia="Calibri" w:hAnsi="Arial" w:cs="Arial"/>
          <w:b/>
          <w:bCs/>
        </w:rPr>
      </w:pPr>
    </w:p>
    <w:p w14:paraId="6765B42F" w14:textId="54C633D6" w:rsidR="15A4AB0F" w:rsidRPr="001D62E8" w:rsidRDefault="15A4AB0F" w:rsidP="795D09AF">
      <w:p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Insulation resistance testing shall be carried out as follows:</w:t>
      </w:r>
    </w:p>
    <w:p w14:paraId="218DBE8F" w14:textId="6B75E8B8" w:rsidR="15A4AB0F" w:rsidRPr="001D62E8" w:rsidRDefault="15A4AB0F" w:rsidP="795D09AF">
      <w:pPr>
        <w:numPr>
          <w:ilvl w:val="0"/>
          <w:numId w:val="5"/>
        </w:num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500 V DC for circuits up to 500 V</w:t>
      </w:r>
    </w:p>
    <w:p w14:paraId="51CF238E" w14:textId="430BD027" w:rsidR="15A4AB0F" w:rsidRPr="001D62E8" w:rsidRDefault="15A4AB0F" w:rsidP="795D09AF">
      <w:pPr>
        <w:numPr>
          <w:ilvl w:val="0"/>
          <w:numId w:val="5"/>
        </w:num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250 V DC where equipment may be damaged (e.g. electronic circuits)</w:t>
      </w:r>
    </w:p>
    <w:p w14:paraId="476391EA" w14:textId="494E3644" w:rsidR="15A4AB0F" w:rsidRPr="001D62E8" w:rsidRDefault="15A4AB0F" w:rsidP="795D09AF">
      <w:pPr>
        <w:numPr>
          <w:ilvl w:val="0"/>
          <w:numId w:val="5"/>
        </w:num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1000 V DC where required for higher voltage systems</w:t>
      </w:r>
    </w:p>
    <w:p w14:paraId="0EC7E90C" w14:textId="2FB9E8F7" w:rsidR="15A4AB0F" w:rsidRPr="001D62E8" w:rsidRDefault="15A4AB0F" w:rsidP="795D09AF">
      <w:p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Minimum acceptable values shall comply with BS 7671.</w:t>
      </w:r>
    </w:p>
    <w:p w14:paraId="4FB6494B" w14:textId="100EF9A4" w:rsidR="795D09AF" w:rsidRPr="001D62E8" w:rsidRDefault="795D09AF" w:rsidP="795D09AF">
      <w:pPr>
        <w:tabs>
          <w:tab w:val="left" w:pos="284"/>
          <w:tab w:val="left" w:pos="567"/>
          <w:tab w:val="left" w:pos="851"/>
        </w:tabs>
        <w:spacing w:line="240" w:lineRule="auto"/>
        <w:ind w:left="567" w:hanging="567"/>
        <w:contextualSpacing/>
        <w:rPr>
          <w:rFonts w:ascii="Arial" w:eastAsia="Calibri" w:hAnsi="Arial" w:cs="Arial"/>
        </w:rPr>
      </w:pPr>
    </w:p>
    <w:p w14:paraId="789E9A12" w14:textId="77777777" w:rsidR="00FF6B27" w:rsidRPr="001D62E8" w:rsidRDefault="4837B671"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w:t>
      </w:r>
    </w:p>
    <w:p w14:paraId="6C874A32" w14:textId="41D8CD1A" w:rsidR="61F817D1" w:rsidRPr="001D62E8" w:rsidRDefault="61F817D1" w:rsidP="795D09AF">
      <w:pPr>
        <w:tabs>
          <w:tab w:val="left" w:pos="284"/>
          <w:tab w:val="left" w:pos="567"/>
          <w:tab w:val="left" w:pos="851"/>
        </w:tabs>
        <w:spacing w:line="240" w:lineRule="auto"/>
        <w:ind w:left="567" w:hanging="567"/>
        <w:contextualSpacing/>
      </w:pPr>
      <w:r w:rsidRPr="001D62E8">
        <w:rPr>
          <w:rFonts w:ascii="Arial" w:eastAsia="Calibri" w:hAnsi="Arial" w:cs="Arial"/>
          <w:b/>
          <w:bCs/>
        </w:rPr>
        <w:t>(g) Polarity</w:t>
      </w:r>
    </w:p>
    <w:p w14:paraId="104E4897" w14:textId="13ECA284" w:rsidR="795D09AF" w:rsidRPr="001D62E8" w:rsidRDefault="795D09AF" w:rsidP="795D09AF">
      <w:pPr>
        <w:tabs>
          <w:tab w:val="left" w:pos="284"/>
          <w:tab w:val="left" w:pos="567"/>
          <w:tab w:val="left" w:pos="851"/>
        </w:tabs>
        <w:spacing w:line="240" w:lineRule="auto"/>
        <w:ind w:left="567" w:hanging="567"/>
        <w:contextualSpacing/>
        <w:rPr>
          <w:rFonts w:ascii="Arial" w:eastAsia="Calibri" w:hAnsi="Arial" w:cs="Arial"/>
          <w:b/>
          <w:bCs/>
        </w:rPr>
      </w:pPr>
    </w:p>
    <w:p w14:paraId="7C4FF3AA" w14:textId="18E69545" w:rsidR="61F817D1" w:rsidRPr="001D62E8" w:rsidRDefault="61F817D1" w:rsidP="795D09AF">
      <w:p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Polarity shall be verified to ensure:</w:t>
      </w:r>
    </w:p>
    <w:p w14:paraId="52EBFC28" w14:textId="04A36BF8" w:rsidR="61F817D1" w:rsidRPr="001D62E8" w:rsidRDefault="61F817D1" w:rsidP="795D09AF">
      <w:pPr>
        <w:numPr>
          <w:ilvl w:val="0"/>
          <w:numId w:val="4"/>
        </w:numPr>
        <w:tabs>
          <w:tab w:val="left" w:pos="284"/>
          <w:tab w:val="left" w:pos="567"/>
          <w:tab w:val="left" w:pos="851"/>
        </w:tabs>
        <w:spacing w:line="240" w:lineRule="auto"/>
        <w:ind w:left="567" w:hanging="567"/>
        <w:contextualSpacing/>
        <w:rPr>
          <w:rFonts w:ascii="Arial" w:eastAsia="Calibri" w:hAnsi="Arial" w:cs="Arial"/>
          <w:b/>
          <w:bCs/>
        </w:rPr>
      </w:pPr>
      <w:r w:rsidRPr="001D62E8">
        <w:rPr>
          <w:rFonts w:ascii="Arial" w:eastAsia="Calibri" w:hAnsi="Arial" w:cs="Arial"/>
        </w:rPr>
        <w:t>All protective devices are connected in the line conductor only</w:t>
      </w:r>
    </w:p>
    <w:p w14:paraId="4A863512" w14:textId="4F097B02" w:rsidR="61F817D1" w:rsidRPr="001D62E8" w:rsidRDefault="61F817D1" w:rsidP="795D09AF">
      <w:pPr>
        <w:numPr>
          <w:ilvl w:val="0"/>
          <w:numId w:val="4"/>
        </w:num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No reversal of line and neutral</w:t>
      </w:r>
    </w:p>
    <w:p w14:paraId="3F8D263D" w14:textId="33CB302F" w:rsidR="795D09AF" w:rsidRPr="001D62E8" w:rsidRDefault="795D09AF" w:rsidP="795D09AF">
      <w:pPr>
        <w:tabs>
          <w:tab w:val="left" w:pos="284"/>
          <w:tab w:val="left" w:pos="567"/>
          <w:tab w:val="left" w:pos="851"/>
        </w:tabs>
        <w:spacing w:line="240" w:lineRule="auto"/>
        <w:ind w:left="567" w:hanging="567"/>
        <w:contextualSpacing/>
        <w:rPr>
          <w:rFonts w:ascii="Arial" w:eastAsia="Calibri" w:hAnsi="Arial" w:cs="Arial"/>
        </w:rPr>
      </w:pPr>
    </w:p>
    <w:p w14:paraId="53752D26" w14:textId="77777777" w:rsidR="00661C1A" w:rsidRPr="001D62E8" w:rsidRDefault="00661C1A" w:rsidP="005724B9">
      <w:pPr>
        <w:tabs>
          <w:tab w:val="left" w:pos="284"/>
          <w:tab w:val="left" w:pos="567"/>
          <w:tab w:val="left" w:pos="851"/>
        </w:tabs>
        <w:spacing w:line="240" w:lineRule="auto"/>
        <w:ind w:left="567" w:hanging="567"/>
        <w:contextualSpacing/>
        <w:rPr>
          <w:rFonts w:ascii="Arial" w:eastAsia="Calibri" w:hAnsi="Arial" w:cs="Arial"/>
        </w:rPr>
      </w:pPr>
    </w:p>
    <w:p w14:paraId="5151D9DA" w14:textId="5D87C190" w:rsidR="00661C1A" w:rsidRPr="001D62E8" w:rsidRDefault="4837B671" w:rsidP="795D09AF">
      <w:pPr>
        <w:tabs>
          <w:tab w:val="left" w:pos="284"/>
          <w:tab w:val="left" w:pos="567"/>
          <w:tab w:val="left" w:pos="851"/>
        </w:tabs>
        <w:spacing w:line="240" w:lineRule="auto"/>
        <w:ind w:left="567" w:hanging="567"/>
        <w:contextualSpacing/>
        <w:rPr>
          <w:rFonts w:ascii="Arial" w:eastAsia="Calibri" w:hAnsi="Arial" w:cs="Arial"/>
          <w:u w:val="single"/>
        </w:rPr>
      </w:pPr>
      <w:r w:rsidRPr="001D62E8">
        <w:rPr>
          <w:rFonts w:ascii="Arial" w:eastAsia="Calibri" w:hAnsi="Arial" w:cs="Arial"/>
        </w:rPr>
        <w:t xml:space="preserve"> </w:t>
      </w:r>
    </w:p>
    <w:p w14:paraId="4DE95720" w14:textId="34C9D4F5" w:rsidR="0A7C7DD9" w:rsidRPr="001D62E8" w:rsidRDefault="0A7C7DD9" w:rsidP="795D09AF">
      <w:pPr>
        <w:tabs>
          <w:tab w:val="left" w:pos="284"/>
          <w:tab w:val="left" w:pos="567"/>
          <w:tab w:val="left" w:pos="851"/>
        </w:tabs>
        <w:spacing w:line="240" w:lineRule="auto"/>
        <w:ind w:left="567" w:hanging="567"/>
        <w:contextualSpacing/>
      </w:pPr>
      <w:r w:rsidRPr="001D62E8">
        <w:rPr>
          <w:rFonts w:ascii="Arial" w:eastAsia="Calibri" w:hAnsi="Arial" w:cs="Arial"/>
          <w:b/>
          <w:bCs/>
        </w:rPr>
        <w:t>(h) Earth Fault Loop Impedance (Zs)</w:t>
      </w:r>
    </w:p>
    <w:p w14:paraId="15213E1C" w14:textId="1371E8A5" w:rsidR="795D09AF" w:rsidRPr="001D62E8" w:rsidRDefault="795D09AF" w:rsidP="795D09AF">
      <w:pPr>
        <w:tabs>
          <w:tab w:val="left" w:pos="284"/>
          <w:tab w:val="left" w:pos="567"/>
          <w:tab w:val="left" w:pos="851"/>
        </w:tabs>
        <w:spacing w:line="240" w:lineRule="auto"/>
        <w:ind w:left="567" w:hanging="567"/>
        <w:contextualSpacing/>
        <w:rPr>
          <w:rFonts w:ascii="Arial" w:eastAsia="Calibri" w:hAnsi="Arial" w:cs="Arial"/>
          <w:b/>
          <w:bCs/>
        </w:rPr>
      </w:pPr>
    </w:p>
    <w:p w14:paraId="0A49D659" w14:textId="5EF1017B" w:rsidR="0A7C7DD9" w:rsidRPr="001D62E8" w:rsidRDefault="0A7C7DD9" w:rsidP="795D09AF">
      <w:p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Measurements shall be taken:</w:t>
      </w:r>
    </w:p>
    <w:p w14:paraId="42833008" w14:textId="09B073D0" w:rsidR="0A7C7DD9" w:rsidRPr="001D62E8" w:rsidRDefault="0A7C7DD9" w:rsidP="795D09AF">
      <w:pPr>
        <w:numPr>
          <w:ilvl w:val="0"/>
          <w:numId w:val="3"/>
        </w:num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At the origin</w:t>
      </w:r>
    </w:p>
    <w:p w14:paraId="7921C5AF" w14:textId="6CCBBD42" w:rsidR="0A7C7DD9" w:rsidRPr="001D62E8" w:rsidRDefault="0A7C7DD9" w:rsidP="795D09AF">
      <w:pPr>
        <w:numPr>
          <w:ilvl w:val="0"/>
          <w:numId w:val="3"/>
        </w:num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At the furthest point of each circuit</w:t>
      </w:r>
    </w:p>
    <w:p w14:paraId="6F2B581E" w14:textId="72AD84AE" w:rsidR="795D09AF" w:rsidRPr="001D62E8" w:rsidRDefault="795D09AF" w:rsidP="795D09AF">
      <w:pPr>
        <w:tabs>
          <w:tab w:val="left" w:pos="284"/>
          <w:tab w:val="left" w:pos="567"/>
          <w:tab w:val="left" w:pos="851"/>
        </w:tabs>
        <w:spacing w:line="240" w:lineRule="auto"/>
        <w:contextualSpacing/>
        <w:rPr>
          <w:rFonts w:ascii="Arial" w:eastAsia="Calibri" w:hAnsi="Arial" w:cs="Arial"/>
        </w:rPr>
      </w:pPr>
    </w:p>
    <w:p w14:paraId="23396AD0" w14:textId="035578A0" w:rsidR="0A7C7DD9" w:rsidRPr="001D62E8" w:rsidRDefault="0A7C7DD9" w:rsidP="795D09AF">
      <w:p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Measured values shall be equal to or less than maximum permitted values specified in BS 7671 to ensure automatic disconnection of supply (ADS).</w:t>
      </w:r>
    </w:p>
    <w:p w14:paraId="0BB9614C" w14:textId="1DB919AB" w:rsidR="795D09AF" w:rsidRPr="001D62E8" w:rsidRDefault="795D09AF" w:rsidP="795D09AF">
      <w:pPr>
        <w:tabs>
          <w:tab w:val="left" w:pos="284"/>
          <w:tab w:val="left" w:pos="567"/>
          <w:tab w:val="left" w:pos="851"/>
        </w:tabs>
        <w:spacing w:line="240" w:lineRule="auto"/>
        <w:ind w:left="567" w:hanging="567"/>
        <w:contextualSpacing/>
        <w:rPr>
          <w:rFonts w:ascii="Arial" w:eastAsia="Calibri" w:hAnsi="Arial" w:cs="Arial"/>
        </w:rPr>
      </w:pPr>
    </w:p>
    <w:p w14:paraId="5DB62B3B" w14:textId="77777777" w:rsidR="00661C1A" w:rsidRPr="001D62E8" w:rsidRDefault="00661C1A" w:rsidP="005724B9">
      <w:pPr>
        <w:tabs>
          <w:tab w:val="left" w:pos="284"/>
          <w:tab w:val="left" w:pos="567"/>
          <w:tab w:val="left" w:pos="851"/>
        </w:tabs>
        <w:spacing w:line="240" w:lineRule="auto"/>
        <w:ind w:left="567" w:hanging="567"/>
        <w:contextualSpacing/>
        <w:rPr>
          <w:rFonts w:ascii="Arial" w:eastAsia="Calibri" w:hAnsi="Arial" w:cs="Arial"/>
        </w:rPr>
      </w:pPr>
    </w:p>
    <w:p w14:paraId="7F0CA57A" w14:textId="02A26660" w:rsidR="55589A32" w:rsidRPr="001D62E8" w:rsidRDefault="55589A32" w:rsidP="795D09AF">
      <w:pPr>
        <w:tabs>
          <w:tab w:val="left" w:pos="284"/>
          <w:tab w:val="left" w:pos="567"/>
          <w:tab w:val="left" w:pos="851"/>
        </w:tabs>
        <w:spacing w:line="240" w:lineRule="auto"/>
        <w:ind w:left="567" w:hanging="567"/>
        <w:contextualSpacing/>
      </w:pPr>
      <w:r w:rsidRPr="001D62E8">
        <w:rPr>
          <w:rFonts w:ascii="Arial" w:eastAsia="Calibri" w:hAnsi="Arial" w:cs="Arial"/>
          <w:b/>
          <w:bCs/>
        </w:rPr>
        <w:t>(i) Test Records</w:t>
      </w:r>
    </w:p>
    <w:p w14:paraId="6A60DC04" w14:textId="2651B27A" w:rsidR="795D09AF" w:rsidRPr="001D62E8" w:rsidRDefault="795D09AF" w:rsidP="795D09AF">
      <w:pPr>
        <w:tabs>
          <w:tab w:val="left" w:pos="284"/>
          <w:tab w:val="left" w:pos="567"/>
          <w:tab w:val="left" w:pos="851"/>
        </w:tabs>
        <w:spacing w:line="240" w:lineRule="auto"/>
        <w:ind w:left="567" w:hanging="567"/>
        <w:contextualSpacing/>
        <w:rPr>
          <w:rFonts w:ascii="Arial" w:eastAsia="Calibri" w:hAnsi="Arial" w:cs="Arial"/>
          <w:b/>
          <w:bCs/>
        </w:rPr>
      </w:pPr>
    </w:p>
    <w:p w14:paraId="740CABEE" w14:textId="7F94D718" w:rsidR="55589A32" w:rsidRPr="001D62E8" w:rsidRDefault="55589A32" w:rsidP="795D09AF">
      <w:p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All inspection and test results shall:</w:t>
      </w:r>
    </w:p>
    <w:p w14:paraId="7EB3ED94" w14:textId="6A2CF7CC" w:rsidR="55589A32" w:rsidRPr="001D62E8" w:rsidRDefault="55589A32" w:rsidP="795D09AF">
      <w:pPr>
        <w:numPr>
          <w:ilvl w:val="0"/>
          <w:numId w:val="2"/>
        </w:num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Be recorded on appropriate certification</w:t>
      </w:r>
    </w:p>
    <w:p w14:paraId="38241161" w14:textId="524EAA9E" w:rsidR="55589A32" w:rsidRPr="001D62E8" w:rsidRDefault="55589A32" w:rsidP="795D09AF">
      <w:pPr>
        <w:numPr>
          <w:ilvl w:val="0"/>
          <w:numId w:val="2"/>
        </w:num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Be reviewed for compliance</w:t>
      </w:r>
    </w:p>
    <w:p w14:paraId="00BD1531" w14:textId="5CCCC565" w:rsidR="55589A32" w:rsidRPr="001D62E8" w:rsidRDefault="55589A32" w:rsidP="795D09AF">
      <w:pPr>
        <w:numPr>
          <w:ilvl w:val="0"/>
          <w:numId w:val="2"/>
        </w:num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Confirm satisfactory operation of protection systems</w:t>
      </w:r>
    </w:p>
    <w:p w14:paraId="0B4F0EBA" w14:textId="723762F7" w:rsidR="795D09AF" w:rsidRPr="001D62E8" w:rsidRDefault="795D09AF" w:rsidP="795D09AF">
      <w:pPr>
        <w:tabs>
          <w:tab w:val="left" w:pos="284"/>
          <w:tab w:val="left" w:pos="567"/>
          <w:tab w:val="left" w:pos="851"/>
        </w:tabs>
        <w:spacing w:line="240" w:lineRule="auto"/>
        <w:ind w:left="567" w:hanging="567"/>
        <w:contextualSpacing/>
        <w:rPr>
          <w:rFonts w:ascii="Arial" w:eastAsia="Calibri" w:hAnsi="Arial" w:cs="Arial"/>
        </w:rPr>
      </w:pPr>
    </w:p>
    <w:p w14:paraId="6310ECC8" w14:textId="77777777" w:rsidR="00661C1A" w:rsidRPr="001D62E8" w:rsidRDefault="00661C1A" w:rsidP="005724B9">
      <w:pPr>
        <w:tabs>
          <w:tab w:val="left" w:pos="284"/>
          <w:tab w:val="left" w:pos="567"/>
          <w:tab w:val="left" w:pos="851"/>
        </w:tabs>
        <w:spacing w:line="240" w:lineRule="auto"/>
        <w:ind w:left="567" w:hanging="567"/>
        <w:contextualSpacing/>
        <w:rPr>
          <w:rFonts w:ascii="Arial" w:eastAsia="Calibri" w:hAnsi="Arial" w:cs="Arial"/>
        </w:rPr>
      </w:pPr>
    </w:p>
    <w:p w14:paraId="1B58A0C8" w14:textId="77777777" w:rsidR="005724B9" w:rsidRPr="001D62E8" w:rsidRDefault="005724B9" w:rsidP="005724B9">
      <w:pPr>
        <w:tabs>
          <w:tab w:val="left" w:pos="284"/>
          <w:tab w:val="left" w:pos="567"/>
          <w:tab w:val="left" w:pos="851"/>
        </w:tabs>
        <w:spacing w:line="240" w:lineRule="auto"/>
        <w:ind w:left="567" w:hanging="567"/>
        <w:contextualSpacing/>
        <w:rPr>
          <w:rFonts w:ascii="Arial" w:eastAsia="Calibri" w:hAnsi="Arial" w:cs="Arial"/>
        </w:rPr>
      </w:pPr>
    </w:p>
    <w:p w14:paraId="321CD041" w14:textId="77777777" w:rsidR="005724B9" w:rsidRPr="001D62E8" w:rsidRDefault="005724B9" w:rsidP="005724B9">
      <w:pPr>
        <w:tabs>
          <w:tab w:val="left" w:pos="284"/>
          <w:tab w:val="left" w:pos="567"/>
          <w:tab w:val="left" w:pos="851"/>
        </w:tabs>
        <w:spacing w:line="240" w:lineRule="auto"/>
        <w:ind w:left="567" w:hanging="567"/>
        <w:contextualSpacing/>
        <w:rPr>
          <w:rFonts w:ascii="Arial" w:eastAsia="Calibri" w:hAnsi="Arial" w:cs="Arial"/>
        </w:rPr>
      </w:pPr>
    </w:p>
    <w:p w14:paraId="0BC7C149" w14:textId="30594420" w:rsidR="41EC2627" w:rsidRPr="001D62E8" w:rsidRDefault="41EC2627" w:rsidP="795D09AF">
      <w:pPr>
        <w:tabs>
          <w:tab w:val="left" w:pos="284"/>
          <w:tab w:val="left" w:pos="567"/>
          <w:tab w:val="left" w:pos="851"/>
        </w:tabs>
        <w:spacing w:line="240" w:lineRule="auto"/>
        <w:ind w:left="567" w:hanging="567"/>
        <w:contextualSpacing/>
      </w:pPr>
      <w:r w:rsidRPr="001D62E8">
        <w:rPr>
          <w:rFonts w:ascii="Arial" w:eastAsia="Calibri" w:hAnsi="Arial" w:cs="Arial"/>
          <w:b/>
          <w:bCs/>
        </w:rPr>
        <w:t>(j) Isolation and Switching Devices</w:t>
      </w:r>
    </w:p>
    <w:p w14:paraId="79B283E7" w14:textId="460D7CB8" w:rsidR="795D09AF" w:rsidRPr="001D62E8" w:rsidRDefault="795D09AF" w:rsidP="795D09AF">
      <w:pPr>
        <w:tabs>
          <w:tab w:val="left" w:pos="284"/>
          <w:tab w:val="left" w:pos="567"/>
          <w:tab w:val="left" w:pos="851"/>
        </w:tabs>
        <w:spacing w:line="240" w:lineRule="auto"/>
        <w:ind w:left="567" w:hanging="567"/>
        <w:contextualSpacing/>
        <w:rPr>
          <w:rFonts w:ascii="Arial" w:eastAsia="Calibri" w:hAnsi="Arial" w:cs="Arial"/>
          <w:b/>
          <w:bCs/>
        </w:rPr>
      </w:pPr>
    </w:p>
    <w:p w14:paraId="2E10856E" w14:textId="648E632E" w:rsidR="41EC2627" w:rsidRPr="001D62E8" w:rsidRDefault="41EC2627" w:rsidP="795D09AF">
      <w:p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All devices provided for isolation and switching shall:</w:t>
      </w:r>
    </w:p>
    <w:p w14:paraId="21B1D18A" w14:textId="110C6602" w:rsidR="41EC2627" w:rsidRPr="001D62E8" w:rsidRDefault="41EC2627" w:rsidP="795D09AF">
      <w:pPr>
        <w:numPr>
          <w:ilvl w:val="0"/>
          <w:numId w:val="1"/>
        </w:num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Be functionally tested</w:t>
      </w:r>
    </w:p>
    <w:p w14:paraId="286D6BD6" w14:textId="2889BF0E" w:rsidR="41EC2627" w:rsidRPr="001D62E8" w:rsidRDefault="41EC2627" w:rsidP="795D09AF">
      <w:pPr>
        <w:numPr>
          <w:ilvl w:val="0"/>
          <w:numId w:val="1"/>
        </w:num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lastRenderedPageBreak/>
        <w:t>Be correctly labelled</w:t>
      </w:r>
    </w:p>
    <w:p w14:paraId="78695100" w14:textId="77DF5462" w:rsidR="41EC2627" w:rsidRPr="001D62E8" w:rsidRDefault="41EC2627" w:rsidP="795D09AF">
      <w:pPr>
        <w:numPr>
          <w:ilvl w:val="0"/>
          <w:numId w:val="1"/>
        </w:numPr>
        <w:tabs>
          <w:tab w:val="left" w:pos="284"/>
          <w:tab w:val="left" w:pos="567"/>
          <w:tab w:val="left" w:pos="851"/>
        </w:tabs>
        <w:spacing w:line="240" w:lineRule="auto"/>
        <w:ind w:left="567" w:hanging="567"/>
        <w:contextualSpacing/>
        <w:rPr>
          <w:rFonts w:ascii="Arial" w:eastAsia="Calibri" w:hAnsi="Arial" w:cs="Arial"/>
        </w:rPr>
      </w:pPr>
      <w:r w:rsidRPr="001D62E8">
        <w:rPr>
          <w:rFonts w:ascii="Arial" w:eastAsia="Calibri" w:hAnsi="Arial" w:cs="Arial"/>
        </w:rPr>
        <w:t>Operate effectively and safely</w:t>
      </w:r>
    </w:p>
    <w:p w14:paraId="62AC3E13" w14:textId="7FCE6EF3" w:rsidR="795D09AF" w:rsidRPr="001D62E8" w:rsidRDefault="795D09AF" w:rsidP="795D09AF">
      <w:pPr>
        <w:tabs>
          <w:tab w:val="left" w:pos="284"/>
          <w:tab w:val="left" w:pos="567"/>
          <w:tab w:val="left" w:pos="851"/>
        </w:tabs>
        <w:spacing w:line="240" w:lineRule="auto"/>
        <w:ind w:left="567" w:hanging="567"/>
        <w:contextualSpacing/>
        <w:rPr>
          <w:rFonts w:ascii="Arial" w:eastAsia="Calibri" w:hAnsi="Arial" w:cs="Arial"/>
        </w:rPr>
      </w:pPr>
    </w:p>
    <w:p w14:paraId="0D9DE010" w14:textId="77777777" w:rsidR="00661C1A" w:rsidRPr="001D62E8" w:rsidRDefault="00661C1A" w:rsidP="005724B9">
      <w:pPr>
        <w:tabs>
          <w:tab w:val="left" w:pos="284"/>
          <w:tab w:val="left" w:pos="567"/>
          <w:tab w:val="left" w:pos="851"/>
        </w:tabs>
        <w:spacing w:line="240" w:lineRule="auto"/>
        <w:ind w:left="567" w:hanging="567"/>
        <w:contextualSpacing/>
        <w:rPr>
          <w:rFonts w:ascii="Arial" w:eastAsia="Calibri" w:hAnsi="Arial" w:cs="Arial"/>
        </w:rPr>
      </w:pPr>
    </w:p>
    <w:p w14:paraId="7CA990F6" w14:textId="7A20DB07" w:rsidR="00661C1A" w:rsidRPr="001D62E8" w:rsidRDefault="4837B671" w:rsidP="795D09AF">
      <w:pPr>
        <w:tabs>
          <w:tab w:val="left" w:pos="284"/>
          <w:tab w:val="left" w:pos="567"/>
          <w:tab w:val="left" w:pos="851"/>
        </w:tabs>
        <w:spacing w:line="240" w:lineRule="auto"/>
        <w:ind w:left="567" w:hanging="567"/>
        <w:contextualSpacing/>
        <w:rPr>
          <w:rFonts w:ascii="Arial" w:eastAsia="Calibri" w:hAnsi="Arial" w:cs="Arial"/>
          <w:b/>
          <w:bCs/>
        </w:rPr>
      </w:pPr>
      <w:r w:rsidRPr="001D62E8">
        <w:rPr>
          <w:rFonts w:ascii="Arial" w:eastAsia="Calibri" w:hAnsi="Arial" w:cs="Arial"/>
          <w:b/>
          <w:bCs/>
        </w:rPr>
        <w:t xml:space="preserve"> (k) </w:t>
      </w:r>
      <w:r w:rsidR="00661C1A" w:rsidRPr="001D62E8">
        <w:tab/>
      </w:r>
      <w:r w:rsidRPr="001D62E8">
        <w:rPr>
          <w:rFonts w:ascii="Arial" w:eastAsia="Calibri" w:hAnsi="Arial" w:cs="Arial"/>
          <w:b/>
          <w:bCs/>
        </w:rPr>
        <w:t>Operation of Residual Current Devices to BS</w:t>
      </w:r>
      <w:r w:rsidR="525FD61E" w:rsidRPr="001D62E8">
        <w:rPr>
          <w:rFonts w:ascii="Arial" w:eastAsia="Calibri" w:hAnsi="Arial" w:cs="Arial"/>
          <w:b/>
          <w:bCs/>
        </w:rPr>
        <w:t xml:space="preserve"> </w:t>
      </w:r>
      <w:r w:rsidR="08136469" w:rsidRPr="001D62E8">
        <w:rPr>
          <w:rFonts w:ascii="Arial" w:eastAsia="Calibri" w:hAnsi="Arial" w:cs="Arial"/>
          <w:b/>
          <w:bCs/>
        </w:rPr>
        <w:t>EN 61008 and 61009</w:t>
      </w:r>
    </w:p>
    <w:p w14:paraId="102B34B1" w14:textId="77777777" w:rsidR="00661C1A" w:rsidRPr="001D62E8" w:rsidRDefault="00661C1A" w:rsidP="005724B9">
      <w:pPr>
        <w:tabs>
          <w:tab w:val="left" w:pos="284"/>
          <w:tab w:val="left" w:pos="567"/>
          <w:tab w:val="left" w:pos="851"/>
        </w:tabs>
        <w:spacing w:line="240" w:lineRule="auto"/>
        <w:ind w:left="567" w:hanging="567"/>
        <w:contextualSpacing/>
        <w:rPr>
          <w:rFonts w:ascii="Arial" w:eastAsia="Calibri" w:hAnsi="Arial" w:cs="Arial"/>
        </w:rPr>
      </w:pPr>
    </w:p>
    <w:p w14:paraId="1B0E20C0" w14:textId="2E74E77D" w:rsidR="00661C1A" w:rsidRPr="001D62E8" w:rsidRDefault="4837B671" w:rsidP="795D09AF">
      <w:pPr>
        <w:tabs>
          <w:tab w:val="left" w:pos="284"/>
          <w:tab w:val="left" w:pos="567"/>
          <w:tab w:val="left" w:pos="851"/>
        </w:tabs>
        <w:spacing w:line="240" w:lineRule="auto"/>
        <w:ind w:left="567" w:hanging="567"/>
        <w:contextualSpacing/>
      </w:pPr>
      <w:r w:rsidRPr="001D62E8">
        <w:rPr>
          <w:rFonts w:ascii="Arial" w:eastAsia="Calibri" w:hAnsi="Arial" w:cs="Arial"/>
        </w:rPr>
        <w:t xml:space="preserve">  </w:t>
      </w:r>
      <w:r w:rsidR="00661C1A" w:rsidRPr="001D62E8">
        <w:tab/>
      </w:r>
      <w:r w:rsidR="00661C1A" w:rsidRPr="001D62E8">
        <w:tab/>
      </w:r>
      <w:r w:rsidR="00661C1A" w:rsidRPr="001D62E8">
        <w:tab/>
      </w:r>
    </w:p>
    <w:p w14:paraId="64911F93" w14:textId="06B020E5" w:rsidR="00661C1A" w:rsidRPr="001D62E8" w:rsidRDefault="00661C1A" w:rsidP="795D09AF">
      <w:pPr>
        <w:tabs>
          <w:tab w:val="left" w:pos="284"/>
          <w:tab w:val="left" w:pos="567"/>
          <w:tab w:val="left" w:pos="851"/>
        </w:tabs>
        <w:spacing w:line="240" w:lineRule="auto"/>
        <w:ind w:left="567" w:hanging="567"/>
        <w:contextualSpacing/>
        <w:rPr>
          <w:rFonts w:ascii="Arial" w:eastAsia="Calibri" w:hAnsi="Arial" w:cs="Arial"/>
        </w:rPr>
      </w:pPr>
    </w:p>
    <w:p w14:paraId="2E7529DD" w14:textId="77777777" w:rsidR="008D7F4D" w:rsidRPr="001D62E8" w:rsidRDefault="008D7F4D">
      <w:pPr>
        <w:rPr>
          <w:rFonts w:ascii="Arial" w:eastAsia="Calibri" w:hAnsi="Arial" w:cs="Arial"/>
        </w:rPr>
      </w:pPr>
      <w:r w:rsidRPr="001D62E8">
        <w:rPr>
          <w:rFonts w:ascii="Arial" w:eastAsia="Calibri" w:hAnsi="Arial" w:cs="Arial"/>
        </w:rPr>
        <w:br w:type="page"/>
      </w:r>
    </w:p>
    <w:p w14:paraId="5FD3C67F" w14:textId="77777777" w:rsidR="00661C1A" w:rsidRPr="001D62E8" w:rsidRDefault="00661C1A" w:rsidP="005724B9">
      <w:pPr>
        <w:tabs>
          <w:tab w:val="left" w:pos="284"/>
          <w:tab w:val="left" w:pos="567"/>
          <w:tab w:val="left" w:pos="851"/>
        </w:tabs>
        <w:spacing w:line="240" w:lineRule="auto"/>
        <w:contextualSpacing/>
        <w:jc w:val="center"/>
        <w:rPr>
          <w:rFonts w:ascii="Arial" w:eastAsia="Calibri" w:hAnsi="Arial" w:cs="Arial"/>
          <w:b/>
          <w:sz w:val="28"/>
          <w:szCs w:val="28"/>
          <w:u w:val="single"/>
        </w:rPr>
      </w:pPr>
      <w:r w:rsidRPr="001D62E8">
        <w:rPr>
          <w:rFonts w:ascii="Arial" w:eastAsia="Calibri" w:hAnsi="Arial" w:cs="Arial"/>
          <w:b/>
          <w:sz w:val="28"/>
          <w:szCs w:val="28"/>
          <w:u w:val="single"/>
        </w:rPr>
        <w:lastRenderedPageBreak/>
        <w:t>APPENDIX 14/8:</w:t>
      </w:r>
    </w:p>
    <w:p w14:paraId="5A72CD5A"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013CE006" w14:textId="77777777" w:rsidR="00661C1A" w:rsidRPr="001D62E8" w:rsidRDefault="00661C1A" w:rsidP="005724B9">
      <w:pPr>
        <w:tabs>
          <w:tab w:val="left" w:pos="284"/>
          <w:tab w:val="left" w:pos="567"/>
          <w:tab w:val="left" w:pos="851"/>
        </w:tabs>
        <w:spacing w:line="240" w:lineRule="auto"/>
        <w:contextualSpacing/>
        <w:jc w:val="center"/>
        <w:rPr>
          <w:rFonts w:ascii="Arial" w:eastAsia="Calibri" w:hAnsi="Arial" w:cs="Arial"/>
          <w:b/>
          <w:u w:val="single"/>
        </w:rPr>
      </w:pPr>
      <w:r w:rsidRPr="001D62E8">
        <w:rPr>
          <w:rFonts w:ascii="Arial" w:eastAsia="Calibri" w:hAnsi="Arial" w:cs="Arial"/>
          <w:b/>
          <w:u w:val="single"/>
        </w:rPr>
        <w:t>ON SITE ELECTRICAL EQUIPMENT FOR LIGHTING UNITS</w:t>
      </w:r>
    </w:p>
    <w:p w14:paraId="176AEFFE"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7C85A462" w14:textId="4B214F04" w:rsidR="00661C1A" w:rsidRPr="001D62E8" w:rsidRDefault="4837B671" w:rsidP="795D09AF">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Within existing installation every effort shall be made to replace like with like or with equipment approved by Overseeing Organisation.  Where identical equipment is no longer available for replacements, agreement must be reached with the Overseeing Organisation as to an appropriate substitution.  The Overseeing Organisation reserves the right to instruct a Contractor not to replace like with like.  All lanterns </w:t>
      </w:r>
      <w:r w:rsidR="57D7CCB9" w:rsidRPr="001D62E8">
        <w:rPr>
          <w:rFonts w:ascii="Arial" w:eastAsia="Calibri" w:hAnsi="Arial" w:cs="Arial"/>
        </w:rPr>
        <w:t>to</w:t>
      </w:r>
      <w:r w:rsidRPr="001D62E8">
        <w:rPr>
          <w:rFonts w:ascii="Arial" w:eastAsia="Calibri" w:hAnsi="Arial" w:cs="Arial"/>
        </w:rPr>
        <w:t xml:space="preserve"> be provided with </w:t>
      </w:r>
      <w:r w:rsidR="2CBEC0F9" w:rsidRPr="001D62E8">
        <w:rPr>
          <w:rFonts w:ascii="Arial" w:eastAsia="Calibri" w:hAnsi="Arial" w:cs="Arial"/>
        </w:rPr>
        <w:t>NEMA</w:t>
      </w:r>
      <w:r w:rsidRPr="001D62E8">
        <w:rPr>
          <w:rFonts w:ascii="Arial" w:eastAsia="Calibri" w:hAnsi="Arial" w:cs="Arial"/>
        </w:rPr>
        <w:t xml:space="preserve"> socket and gear enclosed.</w:t>
      </w:r>
    </w:p>
    <w:p w14:paraId="2E004963" w14:textId="77777777" w:rsidR="005724B9" w:rsidRPr="001D62E8" w:rsidRDefault="005724B9" w:rsidP="007C5AB1">
      <w:pPr>
        <w:tabs>
          <w:tab w:val="left" w:pos="284"/>
          <w:tab w:val="left" w:pos="567"/>
          <w:tab w:val="left" w:pos="851"/>
        </w:tabs>
        <w:spacing w:line="240" w:lineRule="auto"/>
        <w:contextualSpacing/>
        <w:rPr>
          <w:rFonts w:ascii="Arial" w:eastAsia="Calibri" w:hAnsi="Arial" w:cs="Arial"/>
        </w:rPr>
      </w:pPr>
    </w:p>
    <w:p w14:paraId="5C0C2DE9" w14:textId="77777777" w:rsidR="005724B9" w:rsidRPr="001D62E8" w:rsidRDefault="005724B9">
      <w:pPr>
        <w:rPr>
          <w:rFonts w:ascii="Arial" w:eastAsia="Calibri" w:hAnsi="Arial" w:cs="Arial"/>
        </w:rPr>
      </w:pPr>
      <w:r w:rsidRPr="001D62E8">
        <w:rPr>
          <w:rFonts w:ascii="Arial" w:eastAsia="Calibri" w:hAnsi="Arial" w:cs="Arial"/>
        </w:rPr>
        <w:br w:type="page"/>
      </w:r>
    </w:p>
    <w:p w14:paraId="5A4A2068" w14:textId="77777777" w:rsidR="00661C1A" w:rsidRPr="001D62E8" w:rsidRDefault="00661C1A" w:rsidP="009A4960">
      <w:pPr>
        <w:tabs>
          <w:tab w:val="left" w:pos="284"/>
          <w:tab w:val="left" w:pos="567"/>
          <w:tab w:val="left" w:pos="851"/>
        </w:tabs>
        <w:spacing w:line="240" w:lineRule="auto"/>
        <w:contextualSpacing/>
        <w:jc w:val="center"/>
        <w:rPr>
          <w:rFonts w:ascii="Arial" w:eastAsia="Calibri" w:hAnsi="Arial" w:cs="Arial"/>
          <w:b/>
          <w:sz w:val="28"/>
          <w:szCs w:val="28"/>
          <w:u w:val="single"/>
        </w:rPr>
      </w:pPr>
      <w:r w:rsidRPr="001D62E8">
        <w:rPr>
          <w:rFonts w:ascii="Arial" w:eastAsia="Calibri" w:hAnsi="Arial" w:cs="Arial"/>
          <w:b/>
          <w:sz w:val="28"/>
          <w:szCs w:val="28"/>
          <w:u w:val="single"/>
        </w:rPr>
        <w:lastRenderedPageBreak/>
        <w:t>APPENDIX 14/9:</w:t>
      </w:r>
    </w:p>
    <w:p w14:paraId="68CA0AAC" w14:textId="77777777" w:rsidR="009A4960" w:rsidRPr="001D62E8" w:rsidRDefault="009A4960" w:rsidP="007C5AB1">
      <w:pPr>
        <w:tabs>
          <w:tab w:val="left" w:pos="284"/>
          <w:tab w:val="left" w:pos="567"/>
          <w:tab w:val="left" w:pos="851"/>
        </w:tabs>
        <w:spacing w:line="240" w:lineRule="auto"/>
        <w:contextualSpacing/>
        <w:rPr>
          <w:rFonts w:ascii="Arial" w:eastAsia="Calibri" w:hAnsi="Arial" w:cs="Arial"/>
        </w:rPr>
      </w:pPr>
    </w:p>
    <w:p w14:paraId="2A0860F9" w14:textId="77777777" w:rsidR="00661C1A" w:rsidRPr="001D62E8" w:rsidRDefault="00661C1A" w:rsidP="009A4960">
      <w:pPr>
        <w:tabs>
          <w:tab w:val="left" w:pos="284"/>
          <w:tab w:val="left" w:pos="567"/>
          <w:tab w:val="left" w:pos="851"/>
        </w:tabs>
        <w:spacing w:line="240" w:lineRule="auto"/>
        <w:contextualSpacing/>
        <w:jc w:val="center"/>
        <w:rPr>
          <w:rFonts w:ascii="Arial" w:eastAsia="Calibri" w:hAnsi="Arial" w:cs="Arial"/>
          <w:b/>
          <w:u w:val="single"/>
        </w:rPr>
      </w:pPr>
      <w:r w:rsidRPr="001D62E8">
        <w:rPr>
          <w:rFonts w:ascii="Arial" w:eastAsia="Calibri" w:hAnsi="Arial" w:cs="Arial"/>
          <w:b/>
          <w:u w:val="single"/>
        </w:rPr>
        <w:t>SPECIAL LIGHTING UNITS</w:t>
      </w:r>
    </w:p>
    <w:p w14:paraId="1E7CE6EF"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tbl>
      <w:tblPr>
        <w:tblStyle w:val="TableGrid"/>
        <w:tblW w:w="0" w:type="auto"/>
        <w:tblLook w:val="04A0" w:firstRow="1" w:lastRow="0" w:firstColumn="1" w:lastColumn="0" w:noHBand="0" w:noVBand="1"/>
      </w:tblPr>
      <w:tblGrid>
        <w:gridCol w:w="5132"/>
        <w:gridCol w:w="5126"/>
      </w:tblGrid>
      <w:tr w:rsidR="009A4960" w:rsidRPr="001D62E8" w14:paraId="1699EF62" w14:textId="77777777" w:rsidTr="009A4960">
        <w:tc>
          <w:tcPr>
            <w:tcW w:w="5242" w:type="dxa"/>
          </w:tcPr>
          <w:p w14:paraId="38B41453" w14:textId="77777777" w:rsidR="009A4960" w:rsidRPr="001D62E8" w:rsidRDefault="009A4960" w:rsidP="007C5AB1">
            <w:pPr>
              <w:tabs>
                <w:tab w:val="left" w:pos="284"/>
                <w:tab w:val="left" w:pos="567"/>
                <w:tab w:val="left" w:pos="851"/>
              </w:tabs>
              <w:contextualSpacing/>
              <w:rPr>
                <w:rFonts w:ascii="Arial" w:eastAsia="Calibri" w:hAnsi="Arial" w:cs="Arial"/>
                <w:b/>
              </w:rPr>
            </w:pPr>
            <w:r w:rsidRPr="001D62E8">
              <w:rPr>
                <w:rFonts w:ascii="Arial" w:eastAsia="Calibri" w:hAnsi="Arial" w:cs="Arial"/>
                <w:b/>
              </w:rPr>
              <w:t>COLUMN LOCATION</w:t>
            </w:r>
          </w:p>
        </w:tc>
        <w:tc>
          <w:tcPr>
            <w:tcW w:w="5242" w:type="dxa"/>
          </w:tcPr>
          <w:p w14:paraId="6F7C8226" w14:textId="77777777" w:rsidR="009A4960" w:rsidRPr="001D62E8" w:rsidRDefault="00303957" w:rsidP="007C5AB1">
            <w:pPr>
              <w:tabs>
                <w:tab w:val="left" w:pos="284"/>
                <w:tab w:val="left" w:pos="567"/>
                <w:tab w:val="left" w:pos="851"/>
              </w:tabs>
              <w:contextualSpacing/>
              <w:rPr>
                <w:rFonts w:ascii="Arial" w:eastAsia="Calibri" w:hAnsi="Arial" w:cs="Arial"/>
                <w:b/>
              </w:rPr>
            </w:pPr>
            <w:r w:rsidRPr="001D62E8">
              <w:rPr>
                <w:rFonts w:ascii="Arial" w:eastAsia="Calibri" w:hAnsi="Arial" w:cs="Arial"/>
                <w:b/>
              </w:rPr>
              <w:t>DETAILS</w:t>
            </w:r>
          </w:p>
        </w:tc>
      </w:tr>
      <w:tr w:rsidR="009A4960" w:rsidRPr="001D62E8" w14:paraId="39A080C4" w14:textId="77777777" w:rsidTr="009A4960">
        <w:tc>
          <w:tcPr>
            <w:tcW w:w="5242" w:type="dxa"/>
          </w:tcPr>
          <w:p w14:paraId="2A813495" w14:textId="77777777" w:rsidR="009A4960" w:rsidRPr="001D62E8" w:rsidRDefault="009A4960"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Various</w:t>
            </w:r>
          </w:p>
        </w:tc>
        <w:tc>
          <w:tcPr>
            <w:tcW w:w="5242" w:type="dxa"/>
          </w:tcPr>
          <w:p w14:paraId="39CAF186" w14:textId="77777777" w:rsidR="009A4960" w:rsidRPr="001D62E8" w:rsidRDefault="009A4960" w:rsidP="007C5AB1">
            <w:pPr>
              <w:tabs>
                <w:tab w:val="left" w:pos="284"/>
                <w:tab w:val="left" w:pos="567"/>
                <w:tab w:val="left" w:pos="851"/>
              </w:tabs>
              <w:contextualSpacing/>
              <w:rPr>
                <w:rFonts w:ascii="Arial" w:eastAsia="Calibri" w:hAnsi="Arial" w:cs="Arial"/>
              </w:rPr>
            </w:pPr>
          </w:p>
        </w:tc>
      </w:tr>
      <w:tr w:rsidR="009A4960" w:rsidRPr="001D62E8" w14:paraId="484C7B64" w14:textId="77777777" w:rsidTr="009A4960">
        <w:tc>
          <w:tcPr>
            <w:tcW w:w="5242" w:type="dxa"/>
          </w:tcPr>
          <w:p w14:paraId="5D78A5EF" w14:textId="77777777" w:rsidR="009A4960" w:rsidRPr="001D62E8" w:rsidRDefault="009A4960"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5 - 6m mid hinged columns</w:t>
            </w:r>
          </w:p>
        </w:tc>
        <w:tc>
          <w:tcPr>
            <w:tcW w:w="5242" w:type="dxa"/>
          </w:tcPr>
          <w:p w14:paraId="7882ADA5" w14:textId="77777777" w:rsidR="009A4960" w:rsidRPr="001D62E8" w:rsidRDefault="009A4960" w:rsidP="007C5AB1">
            <w:pPr>
              <w:tabs>
                <w:tab w:val="left" w:pos="284"/>
                <w:tab w:val="left" w:pos="567"/>
                <w:tab w:val="left" w:pos="851"/>
              </w:tabs>
              <w:contextualSpacing/>
              <w:rPr>
                <w:rFonts w:ascii="Arial" w:eastAsia="Calibri" w:hAnsi="Arial" w:cs="Arial"/>
              </w:rPr>
            </w:pPr>
          </w:p>
        </w:tc>
      </w:tr>
      <w:tr w:rsidR="009A4960" w:rsidRPr="001D62E8" w14:paraId="5D2D86D3" w14:textId="77777777" w:rsidTr="009A4960">
        <w:tc>
          <w:tcPr>
            <w:tcW w:w="5242" w:type="dxa"/>
          </w:tcPr>
          <w:p w14:paraId="39268D43" w14:textId="77777777" w:rsidR="009A4960" w:rsidRPr="001D62E8" w:rsidRDefault="009A4960"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Lamp</w:t>
            </w:r>
          </w:p>
        </w:tc>
        <w:tc>
          <w:tcPr>
            <w:tcW w:w="5242" w:type="dxa"/>
          </w:tcPr>
          <w:p w14:paraId="17060654" w14:textId="77777777" w:rsidR="009A4960" w:rsidRPr="001D62E8" w:rsidRDefault="00303957"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Various</w:t>
            </w:r>
          </w:p>
        </w:tc>
      </w:tr>
      <w:tr w:rsidR="009A4960" w:rsidRPr="001D62E8" w14:paraId="092F0BB6" w14:textId="77777777" w:rsidTr="009A4960">
        <w:tc>
          <w:tcPr>
            <w:tcW w:w="5242" w:type="dxa"/>
          </w:tcPr>
          <w:p w14:paraId="369A4357" w14:textId="77777777" w:rsidR="009A4960" w:rsidRPr="001D62E8" w:rsidRDefault="009A4960"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Lantern</w:t>
            </w:r>
          </w:p>
        </w:tc>
        <w:tc>
          <w:tcPr>
            <w:tcW w:w="5242" w:type="dxa"/>
          </w:tcPr>
          <w:p w14:paraId="57162FA7" w14:textId="77777777" w:rsidR="009A4960" w:rsidRPr="001D62E8" w:rsidRDefault="00303957"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Various</w:t>
            </w:r>
          </w:p>
        </w:tc>
      </w:tr>
      <w:tr w:rsidR="009A4960" w:rsidRPr="001D62E8" w14:paraId="27C4BEA2" w14:textId="77777777" w:rsidTr="009A4960">
        <w:tc>
          <w:tcPr>
            <w:tcW w:w="5242" w:type="dxa"/>
          </w:tcPr>
          <w:p w14:paraId="6CE10A20" w14:textId="77777777" w:rsidR="009A4960" w:rsidRPr="001D62E8" w:rsidRDefault="009A4960"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Lowering Principle</w:t>
            </w:r>
          </w:p>
        </w:tc>
        <w:tc>
          <w:tcPr>
            <w:tcW w:w="5242" w:type="dxa"/>
          </w:tcPr>
          <w:p w14:paraId="104E52A2" w14:textId="77777777" w:rsidR="009A4960" w:rsidRPr="001D62E8" w:rsidRDefault="00303957"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Counter balanced mid-hinged column</w:t>
            </w:r>
          </w:p>
        </w:tc>
      </w:tr>
    </w:tbl>
    <w:p w14:paraId="41D22604"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36094723" w14:textId="77777777" w:rsidR="009A4960" w:rsidRPr="001D62E8" w:rsidRDefault="009A4960" w:rsidP="007C5AB1">
      <w:pPr>
        <w:tabs>
          <w:tab w:val="left" w:pos="284"/>
          <w:tab w:val="left" w:pos="567"/>
          <w:tab w:val="left" w:pos="851"/>
        </w:tabs>
        <w:spacing w:line="240" w:lineRule="auto"/>
        <w:contextualSpacing/>
        <w:rPr>
          <w:rFonts w:ascii="Arial" w:eastAsia="Calibri" w:hAnsi="Arial" w:cs="Arial"/>
        </w:rPr>
      </w:pPr>
    </w:p>
    <w:tbl>
      <w:tblPr>
        <w:tblStyle w:val="TableGrid"/>
        <w:tblW w:w="0" w:type="auto"/>
        <w:tblLook w:val="04A0" w:firstRow="1" w:lastRow="0" w:firstColumn="1" w:lastColumn="0" w:noHBand="0" w:noVBand="1"/>
      </w:tblPr>
      <w:tblGrid>
        <w:gridCol w:w="5132"/>
        <w:gridCol w:w="5126"/>
      </w:tblGrid>
      <w:tr w:rsidR="00303957" w:rsidRPr="001D62E8" w14:paraId="756F89E1" w14:textId="77777777" w:rsidTr="009A4960">
        <w:tc>
          <w:tcPr>
            <w:tcW w:w="5242" w:type="dxa"/>
          </w:tcPr>
          <w:p w14:paraId="1CFAE1D5" w14:textId="77777777" w:rsidR="00303957" w:rsidRPr="001D62E8" w:rsidRDefault="00303957" w:rsidP="00666571">
            <w:pPr>
              <w:tabs>
                <w:tab w:val="left" w:pos="284"/>
                <w:tab w:val="left" w:pos="567"/>
                <w:tab w:val="left" w:pos="851"/>
              </w:tabs>
              <w:contextualSpacing/>
              <w:rPr>
                <w:rFonts w:ascii="Arial" w:eastAsia="Calibri" w:hAnsi="Arial" w:cs="Arial"/>
                <w:b/>
              </w:rPr>
            </w:pPr>
            <w:r w:rsidRPr="001D62E8">
              <w:rPr>
                <w:rFonts w:ascii="Arial" w:eastAsia="Calibri" w:hAnsi="Arial" w:cs="Arial"/>
                <w:b/>
              </w:rPr>
              <w:t>COLUMN LOCATION</w:t>
            </w:r>
          </w:p>
        </w:tc>
        <w:tc>
          <w:tcPr>
            <w:tcW w:w="5242" w:type="dxa"/>
          </w:tcPr>
          <w:p w14:paraId="5FB6733B" w14:textId="77777777" w:rsidR="00303957" w:rsidRPr="001D62E8" w:rsidRDefault="00303957" w:rsidP="00666571">
            <w:pPr>
              <w:tabs>
                <w:tab w:val="left" w:pos="284"/>
                <w:tab w:val="left" w:pos="567"/>
                <w:tab w:val="left" w:pos="851"/>
              </w:tabs>
              <w:contextualSpacing/>
              <w:rPr>
                <w:rFonts w:ascii="Arial" w:eastAsia="Calibri" w:hAnsi="Arial" w:cs="Arial"/>
                <w:b/>
              </w:rPr>
            </w:pPr>
            <w:r w:rsidRPr="001D62E8">
              <w:rPr>
                <w:rFonts w:ascii="Arial" w:eastAsia="Calibri" w:hAnsi="Arial" w:cs="Arial"/>
                <w:b/>
              </w:rPr>
              <w:t>DETAILS</w:t>
            </w:r>
          </w:p>
        </w:tc>
      </w:tr>
      <w:tr w:rsidR="00303957" w:rsidRPr="001D62E8" w14:paraId="2813C47D" w14:textId="77777777" w:rsidTr="009A4960">
        <w:tc>
          <w:tcPr>
            <w:tcW w:w="5242" w:type="dxa"/>
          </w:tcPr>
          <w:p w14:paraId="530968B6" w14:textId="77777777" w:rsidR="00303957" w:rsidRPr="001D62E8" w:rsidRDefault="00303957"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5 - 6 mt base hinged column</w:t>
            </w:r>
          </w:p>
        </w:tc>
        <w:tc>
          <w:tcPr>
            <w:tcW w:w="5242" w:type="dxa"/>
          </w:tcPr>
          <w:p w14:paraId="2B02DE38" w14:textId="77777777" w:rsidR="00303957" w:rsidRPr="001D62E8" w:rsidRDefault="00303957" w:rsidP="007C5AB1">
            <w:pPr>
              <w:tabs>
                <w:tab w:val="left" w:pos="284"/>
                <w:tab w:val="left" w:pos="567"/>
                <w:tab w:val="left" w:pos="851"/>
              </w:tabs>
              <w:contextualSpacing/>
              <w:rPr>
                <w:rFonts w:ascii="Arial" w:eastAsia="Calibri" w:hAnsi="Arial" w:cs="Arial"/>
              </w:rPr>
            </w:pPr>
          </w:p>
        </w:tc>
      </w:tr>
      <w:tr w:rsidR="00303957" w:rsidRPr="001D62E8" w14:paraId="7C79E2BF" w14:textId="77777777" w:rsidTr="009A4960">
        <w:tc>
          <w:tcPr>
            <w:tcW w:w="5242" w:type="dxa"/>
          </w:tcPr>
          <w:p w14:paraId="1965C774" w14:textId="77777777" w:rsidR="00303957" w:rsidRPr="001D62E8" w:rsidRDefault="00303957"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Lamp</w:t>
            </w:r>
          </w:p>
        </w:tc>
        <w:tc>
          <w:tcPr>
            <w:tcW w:w="5242" w:type="dxa"/>
          </w:tcPr>
          <w:p w14:paraId="70A17106" w14:textId="77777777" w:rsidR="00303957" w:rsidRPr="001D62E8" w:rsidRDefault="00303957" w:rsidP="00666571">
            <w:pPr>
              <w:tabs>
                <w:tab w:val="left" w:pos="284"/>
                <w:tab w:val="left" w:pos="567"/>
                <w:tab w:val="left" w:pos="851"/>
              </w:tabs>
              <w:contextualSpacing/>
              <w:rPr>
                <w:rFonts w:ascii="Arial" w:eastAsia="Calibri" w:hAnsi="Arial" w:cs="Arial"/>
              </w:rPr>
            </w:pPr>
            <w:r w:rsidRPr="001D62E8">
              <w:rPr>
                <w:rFonts w:ascii="Arial" w:eastAsia="Calibri" w:hAnsi="Arial" w:cs="Arial"/>
              </w:rPr>
              <w:t>Various</w:t>
            </w:r>
          </w:p>
        </w:tc>
      </w:tr>
      <w:tr w:rsidR="00303957" w:rsidRPr="001D62E8" w14:paraId="4E954956" w14:textId="77777777" w:rsidTr="009A4960">
        <w:tc>
          <w:tcPr>
            <w:tcW w:w="5242" w:type="dxa"/>
          </w:tcPr>
          <w:p w14:paraId="6AFCA50E" w14:textId="77777777" w:rsidR="00303957" w:rsidRPr="001D62E8" w:rsidRDefault="00303957"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Lantern</w:t>
            </w:r>
          </w:p>
        </w:tc>
        <w:tc>
          <w:tcPr>
            <w:tcW w:w="5242" w:type="dxa"/>
          </w:tcPr>
          <w:p w14:paraId="79550B09" w14:textId="77777777" w:rsidR="00303957" w:rsidRPr="001D62E8" w:rsidRDefault="00303957" w:rsidP="00666571">
            <w:pPr>
              <w:tabs>
                <w:tab w:val="left" w:pos="284"/>
                <w:tab w:val="left" w:pos="567"/>
                <w:tab w:val="left" w:pos="851"/>
              </w:tabs>
              <w:contextualSpacing/>
              <w:rPr>
                <w:rFonts w:ascii="Arial" w:eastAsia="Calibri" w:hAnsi="Arial" w:cs="Arial"/>
              </w:rPr>
            </w:pPr>
            <w:r w:rsidRPr="001D62E8">
              <w:rPr>
                <w:rFonts w:ascii="Arial" w:eastAsia="Calibri" w:hAnsi="Arial" w:cs="Arial"/>
              </w:rPr>
              <w:t>Various</w:t>
            </w:r>
          </w:p>
        </w:tc>
      </w:tr>
      <w:tr w:rsidR="00303957" w:rsidRPr="001D62E8" w14:paraId="78009EE4" w14:textId="77777777" w:rsidTr="009A4960">
        <w:tc>
          <w:tcPr>
            <w:tcW w:w="5242" w:type="dxa"/>
          </w:tcPr>
          <w:p w14:paraId="502B45D4" w14:textId="77777777" w:rsidR="00303957" w:rsidRPr="001D62E8" w:rsidRDefault="00303957"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Lowering Principle</w:t>
            </w:r>
          </w:p>
        </w:tc>
        <w:tc>
          <w:tcPr>
            <w:tcW w:w="5242" w:type="dxa"/>
          </w:tcPr>
          <w:p w14:paraId="2722AAD6" w14:textId="77777777" w:rsidR="00303957" w:rsidRPr="001D62E8" w:rsidRDefault="00303957" w:rsidP="00666571">
            <w:pPr>
              <w:tabs>
                <w:tab w:val="left" w:pos="284"/>
                <w:tab w:val="left" w:pos="567"/>
                <w:tab w:val="left" w:pos="851"/>
              </w:tabs>
              <w:contextualSpacing/>
              <w:rPr>
                <w:rFonts w:ascii="Arial" w:eastAsia="Calibri" w:hAnsi="Arial" w:cs="Arial"/>
              </w:rPr>
            </w:pPr>
            <w:r w:rsidRPr="001D62E8">
              <w:rPr>
                <w:rFonts w:ascii="Arial" w:eastAsia="Calibri" w:hAnsi="Arial" w:cs="Arial"/>
              </w:rPr>
              <w:t>Counter balanced mid-hinged column</w:t>
            </w:r>
          </w:p>
        </w:tc>
      </w:tr>
    </w:tbl>
    <w:p w14:paraId="4ADC9826"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0BC5C572"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tbl>
      <w:tblPr>
        <w:tblStyle w:val="TableGrid"/>
        <w:tblW w:w="0" w:type="auto"/>
        <w:tblLook w:val="04A0" w:firstRow="1" w:lastRow="0" w:firstColumn="1" w:lastColumn="0" w:noHBand="0" w:noVBand="1"/>
      </w:tblPr>
      <w:tblGrid>
        <w:gridCol w:w="5132"/>
        <w:gridCol w:w="5126"/>
      </w:tblGrid>
      <w:tr w:rsidR="00303957" w:rsidRPr="001D62E8" w14:paraId="5E097AB0" w14:textId="77777777" w:rsidTr="009A4960">
        <w:tc>
          <w:tcPr>
            <w:tcW w:w="5242" w:type="dxa"/>
          </w:tcPr>
          <w:p w14:paraId="3D345F83" w14:textId="77777777" w:rsidR="00303957" w:rsidRPr="001D62E8" w:rsidRDefault="00303957" w:rsidP="00666571">
            <w:pPr>
              <w:tabs>
                <w:tab w:val="left" w:pos="284"/>
                <w:tab w:val="left" w:pos="567"/>
                <w:tab w:val="left" w:pos="851"/>
              </w:tabs>
              <w:contextualSpacing/>
              <w:rPr>
                <w:rFonts w:ascii="Arial" w:eastAsia="Calibri" w:hAnsi="Arial" w:cs="Arial"/>
                <w:b/>
              </w:rPr>
            </w:pPr>
            <w:r w:rsidRPr="001D62E8">
              <w:rPr>
                <w:rFonts w:ascii="Arial" w:eastAsia="Calibri" w:hAnsi="Arial" w:cs="Arial"/>
                <w:b/>
              </w:rPr>
              <w:t>COLUMN LOCATION</w:t>
            </w:r>
          </w:p>
        </w:tc>
        <w:tc>
          <w:tcPr>
            <w:tcW w:w="5242" w:type="dxa"/>
          </w:tcPr>
          <w:p w14:paraId="1D40E7CE" w14:textId="77777777" w:rsidR="00303957" w:rsidRPr="001D62E8" w:rsidRDefault="00303957" w:rsidP="00666571">
            <w:pPr>
              <w:tabs>
                <w:tab w:val="left" w:pos="284"/>
                <w:tab w:val="left" w:pos="567"/>
                <w:tab w:val="left" w:pos="851"/>
              </w:tabs>
              <w:contextualSpacing/>
              <w:rPr>
                <w:rFonts w:ascii="Arial" w:eastAsia="Calibri" w:hAnsi="Arial" w:cs="Arial"/>
                <w:b/>
              </w:rPr>
            </w:pPr>
            <w:r w:rsidRPr="001D62E8">
              <w:rPr>
                <w:rFonts w:ascii="Arial" w:eastAsia="Calibri" w:hAnsi="Arial" w:cs="Arial"/>
                <w:b/>
              </w:rPr>
              <w:t>DETAILS</w:t>
            </w:r>
          </w:p>
        </w:tc>
      </w:tr>
      <w:tr w:rsidR="00303957" w:rsidRPr="001D62E8" w14:paraId="2BC43711" w14:textId="77777777" w:rsidTr="009A4960">
        <w:tc>
          <w:tcPr>
            <w:tcW w:w="5242" w:type="dxa"/>
          </w:tcPr>
          <w:p w14:paraId="2CB49C43" w14:textId="77777777" w:rsidR="00303957" w:rsidRPr="001D62E8" w:rsidRDefault="00D90D5E"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Amlwch Port</w:t>
            </w:r>
          </w:p>
        </w:tc>
        <w:tc>
          <w:tcPr>
            <w:tcW w:w="5242" w:type="dxa"/>
          </w:tcPr>
          <w:p w14:paraId="27DB8684" w14:textId="77777777" w:rsidR="00303957" w:rsidRPr="001D62E8" w:rsidRDefault="00303957" w:rsidP="007C5AB1">
            <w:pPr>
              <w:tabs>
                <w:tab w:val="left" w:pos="284"/>
                <w:tab w:val="left" w:pos="567"/>
                <w:tab w:val="left" w:pos="851"/>
              </w:tabs>
              <w:contextualSpacing/>
              <w:rPr>
                <w:rFonts w:ascii="Arial" w:eastAsia="Calibri" w:hAnsi="Arial" w:cs="Arial"/>
              </w:rPr>
            </w:pPr>
          </w:p>
        </w:tc>
      </w:tr>
      <w:tr w:rsidR="00303957" w:rsidRPr="001D62E8" w14:paraId="174AFFA8" w14:textId="77777777" w:rsidTr="009A4960">
        <w:tc>
          <w:tcPr>
            <w:tcW w:w="5242" w:type="dxa"/>
          </w:tcPr>
          <w:p w14:paraId="21815B19" w14:textId="77777777" w:rsidR="00303957" w:rsidRPr="001D62E8" w:rsidRDefault="00D90D5E"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Various</w:t>
            </w:r>
          </w:p>
        </w:tc>
        <w:tc>
          <w:tcPr>
            <w:tcW w:w="5242" w:type="dxa"/>
          </w:tcPr>
          <w:p w14:paraId="7A909257" w14:textId="77777777" w:rsidR="00303957" w:rsidRPr="001D62E8" w:rsidRDefault="00303957" w:rsidP="007C5AB1">
            <w:pPr>
              <w:tabs>
                <w:tab w:val="left" w:pos="284"/>
                <w:tab w:val="left" w:pos="567"/>
                <w:tab w:val="left" w:pos="851"/>
              </w:tabs>
              <w:contextualSpacing/>
              <w:rPr>
                <w:rFonts w:ascii="Arial" w:eastAsia="Calibri" w:hAnsi="Arial" w:cs="Arial"/>
              </w:rPr>
            </w:pPr>
          </w:p>
        </w:tc>
      </w:tr>
      <w:tr w:rsidR="00303957" w:rsidRPr="001D62E8" w14:paraId="5F17E3E1" w14:textId="77777777" w:rsidTr="009A4960">
        <w:tc>
          <w:tcPr>
            <w:tcW w:w="5242" w:type="dxa"/>
          </w:tcPr>
          <w:p w14:paraId="333E80D0" w14:textId="77777777" w:rsidR="00303957" w:rsidRPr="001D62E8" w:rsidRDefault="00D90D5E" w:rsidP="007C5AB1">
            <w:pPr>
              <w:tabs>
                <w:tab w:val="left" w:pos="284"/>
                <w:tab w:val="left" w:pos="567"/>
                <w:tab w:val="left" w:pos="851"/>
              </w:tabs>
              <w:contextualSpacing/>
              <w:rPr>
                <w:rFonts w:ascii="Arial" w:eastAsia="Calibri" w:hAnsi="Arial" w:cs="Arial"/>
              </w:rPr>
            </w:pPr>
            <w:r w:rsidRPr="001D62E8">
              <w:rPr>
                <w:rFonts w:ascii="Arial" w:eastAsia="Calibri" w:hAnsi="Arial" w:cs="Arial"/>
              </w:rPr>
              <w:t>8 - 14 mt hinged columns</w:t>
            </w:r>
          </w:p>
        </w:tc>
        <w:tc>
          <w:tcPr>
            <w:tcW w:w="5242" w:type="dxa"/>
          </w:tcPr>
          <w:p w14:paraId="7FE0688D" w14:textId="77777777" w:rsidR="00303957" w:rsidRPr="001D62E8" w:rsidRDefault="00303957" w:rsidP="007C5AB1">
            <w:pPr>
              <w:tabs>
                <w:tab w:val="left" w:pos="284"/>
                <w:tab w:val="left" w:pos="567"/>
                <w:tab w:val="left" w:pos="851"/>
              </w:tabs>
              <w:contextualSpacing/>
              <w:rPr>
                <w:rFonts w:ascii="Arial" w:eastAsia="Calibri" w:hAnsi="Arial" w:cs="Arial"/>
              </w:rPr>
            </w:pPr>
          </w:p>
        </w:tc>
      </w:tr>
      <w:tr w:rsidR="00D90D5E" w:rsidRPr="001D62E8" w14:paraId="5B102D9D" w14:textId="77777777" w:rsidTr="009A4960">
        <w:tc>
          <w:tcPr>
            <w:tcW w:w="5242" w:type="dxa"/>
          </w:tcPr>
          <w:p w14:paraId="328E15EA" w14:textId="77777777" w:rsidR="00D90D5E" w:rsidRPr="001D62E8" w:rsidRDefault="00D90D5E" w:rsidP="00666571">
            <w:pPr>
              <w:tabs>
                <w:tab w:val="left" w:pos="284"/>
                <w:tab w:val="left" w:pos="567"/>
                <w:tab w:val="left" w:pos="851"/>
              </w:tabs>
              <w:contextualSpacing/>
              <w:rPr>
                <w:rFonts w:ascii="Arial" w:eastAsia="Calibri" w:hAnsi="Arial" w:cs="Arial"/>
              </w:rPr>
            </w:pPr>
            <w:r w:rsidRPr="001D62E8">
              <w:rPr>
                <w:rFonts w:ascii="Arial" w:eastAsia="Calibri" w:hAnsi="Arial" w:cs="Arial"/>
              </w:rPr>
              <w:t>Lamp</w:t>
            </w:r>
          </w:p>
        </w:tc>
        <w:tc>
          <w:tcPr>
            <w:tcW w:w="5242" w:type="dxa"/>
          </w:tcPr>
          <w:p w14:paraId="0FEB906C" w14:textId="77777777" w:rsidR="00D90D5E" w:rsidRPr="001D62E8" w:rsidRDefault="00D90D5E" w:rsidP="00666571">
            <w:pPr>
              <w:tabs>
                <w:tab w:val="left" w:pos="284"/>
                <w:tab w:val="left" w:pos="567"/>
                <w:tab w:val="left" w:pos="851"/>
              </w:tabs>
              <w:contextualSpacing/>
              <w:rPr>
                <w:rFonts w:ascii="Arial" w:eastAsia="Calibri" w:hAnsi="Arial" w:cs="Arial"/>
              </w:rPr>
            </w:pPr>
            <w:r w:rsidRPr="001D62E8">
              <w:rPr>
                <w:rFonts w:ascii="Arial" w:eastAsia="Calibri" w:hAnsi="Arial" w:cs="Arial"/>
              </w:rPr>
              <w:t>Various</w:t>
            </w:r>
          </w:p>
        </w:tc>
      </w:tr>
      <w:tr w:rsidR="00D90D5E" w:rsidRPr="001D62E8" w14:paraId="38D91B5E" w14:textId="77777777" w:rsidTr="009A4960">
        <w:tc>
          <w:tcPr>
            <w:tcW w:w="5242" w:type="dxa"/>
          </w:tcPr>
          <w:p w14:paraId="16B2CA96" w14:textId="77777777" w:rsidR="00D90D5E" w:rsidRPr="001D62E8" w:rsidRDefault="00D90D5E" w:rsidP="00666571">
            <w:pPr>
              <w:tabs>
                <w:tab w:val="left" w:pos="284"/>
                <w:tab w:val="left" w:pos="567"/>
                <w:tab w:val="left" w:pos="851"/>
              </w:tabs>
              <w:contextualSpacing/>
              <w:rPr>
                <w:rFonts w:ascii="Arial" w:eastAsia="Calibri" w:hAnsi="Arial" w:cs="Arial"/>
              </w:rPr>
            </w:pPr>
            <w:r w:rsidRPr="001D62E8">
              <w:rPr>
                <w:rFonts w:ascii="Arial" w:eastAsia="Calibri" w:hAnsi="Arial" w:cs="Arial"/>
              </w:rPr>
              <w:t>Lantern</w:t>
            </w:r>
          </w:p>
        </w:tc>
        <w:tc>
          <w:tcPr>
            <w:tcW w:w="5242" w:type="dxa"/>
          </w:tcPr>
          <w:p w14:paraId="64129B35" w14:textId="77777777" w:rsidR="00D90D5E" w:rsidRPr="001D62E8" w:rsidRDefault="00D90D5E" w:rsidP="00666571">
            <w:pPr>
              <w:tabs>
                <w:tab w:val="left" w:pos="284"/>
                <w:tab w:val="left" w:pos="567"/>
                <w:tab w:val="left" w:pos="851"/>
              </w:tabs>
              <w:contextualSpacing/>
              <w:rPr>
                <w:rFonts w:ascii="Arial" w:eastAsia="Calibri" w:hAnsi="Arial" w:cs="Arial"/>
              </w:rPr>
            </w:pPr>
            <w:r w:rsidRPr="001D62E8">
              <w:rPr>
                <w:rFonts w:ascii="Arial" w:eastAsia="Calibri" w:hAnsi="Arial" w:cs="Arial"/>
              </w:rPr>
              <w:t>Various</w:t>
            </w:r>
          </w:p>
        </w:tc>
      </w:tr>
      <w:tr w:rsidR="00D90D5E" w:rsidRPr="001D62E8" w14:paraId="68A6D1AA" w14:textId="77777777" w:rsidTr="009A4960">
        <w:tc>
          <w:tcPr>
            <w:tcW w:w="5242" w:type="dxa"/>
          </w:tcPr>
          <w:p w14:paraId="7BFBBA30" w14:textId="77777777" w:rsidR="00D90D5E" w:rsidRPr="001D62E8" w:rsidRDefault="00D90D5E" w:rsidP="00666571">
            <w:pPr>
              <w:tabs>
                <w:tab w:val="left" w:pos="284"/>
                <w:tab w:val="left" w:pos="567"/>
                <w:tab w:val="left" w:pos="851"/>
              </w:tabs>
              <w:contextualSpacing/>
              <w:rPr>
                <w:rFonts w:ascii="Arial" w:eastAsia="Calibri" w:hAnsi="Arial" w:cs="Arial"/>
              </w:rPr>
            </w:pPr>
            <w:r w:rsidRPr="001D62E8">
              <w:rPr>
                <w:rFonts w:ascii="Arial" w:eastAsia="Calibri" w:hAnsi="Arial" w:cs="Arial"/>
              </w:rPr>
              <w:t>Lowering Principle</w:t>
            </w:r>
          </w:p>
        </w:tc>
        <w:tc>
          <w:tcPr>
            <w:tcW w:w="5242" w:type="dxa"/>
          </w:tcPr>
          <w:p w14:paraId="0322C9DD" w14:textId="77777777" w:rsidR="00D90D5E" w:rsidRPr="001D62E8" w:rsidRDefault="00D90D5E" w:rsidP="00666571">
            <w:pPr>
              <w:tabs>
                <w:tab w:val="left" w:pos="284"/>
                <w:tab w:val="left" w:pos="567"/>
                <w:tab w:val="left" w:pos="851"/>
              </w:tabs>
              <w:contextualSpacing/>
              <w:rPr>
                <w:rFonts w:ascii="Arial" w:eastAsia="Calibri" w:hAnsi="Arial" w:cs="Arial"/>
              </w:rPr>
            </w:pPr>
            <w:r w:rsidRPr="001D62E8">
              <w:rPr>
                <w:rFonts w:ascii="Arial" w:eastAsia="Calibri" w:hAnsi="Arial" w:cs="Arial"/>
              </w:rPr>
              <w:t>Counter balanced mid-hinged column</w:t>
            </w:r>
          </w:p>
        </w:tc>
      </w:tr>
    </w:tbl>
    <w:p w14:paraId="62C6514E" w14:textId="77777777" w:rsidR="009A4960" w:rsidRPr="001D62E8" w:rsidRDefault="009A4960" w:rsidP="007C5AB1">
      <w:pPr>
        <w:tabs>
          <w:tab w:val="left" w:pos="284"/>
          <w:tab w:val="left" w:pos="567"/>
          <w:tab w:val="left" w:pos="851"/>
        </w:tabs>
        <w:spacing w:line="240" w:lineRule="auto"/>
        <w:contextualSpacing/>
        <w:rPr>
          <w:rFonts w:ascii="Arial" w:eastAsia="Calibri" w:hAnsi="Arial" w:cs="Arial"/>
        </w:rPr>
      </w:pPr>
    </w:p>
    <w:p w14:paraId="6D2A196A"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031DEFEC"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2E89E051"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7A6F4403"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19912DF7" w14:textId="77777777" w:rsidR="00D90D5E" w:rsidRPr="001D62E8" w:rsidRDefault="00D90D5E">
      <w:pPr>
        <w:rPr>
          <w:rFonts w:ascii="Arial" w:eastAsia="Calibri" w:hAnsi="Arial" w:cs="Arial"/>
        </w:rPr>
      </w:pPr>
      <w:r w:rsidRPr="001D62E8">
        <w:rPr>
          <w:rFonts w:ascii="Arial" w:eastAsia="Calibri" w:hAnsi="Arial" w:cs="Arial"/>
        </w:rPr>
        <w:br w:type="page"/>
      </w:r>
    </w:p>
    <w:p w14:paraId="719D0E68" w14:textId="77777777" w:rsidR="00661C1A" w:rsidRPr="001D62E8" w:rsidRDefault="00661C1A" w:rsidP="00D90D5E">
      <w:pPr>
        <w:tabs>
          <w:tab w:val="left" w:pos="284"/>
          <w:tab w:val="left" w:pos="567"/>
          <w:tab w:val="left" w:pos="851"/>
        </w:tabs>
        <w:spacing w:line="240" w:lineRule="auto"/>
        <w:contextualSpacing/>
        <w:jc w:val="center"/>
        <w:rPr>
          <w:rFonts w:ascii="Arial" w:eastAsia="Calibri" w:hAnsi="Arial" w:cs="Arial"/>
          <w:b/>
          <w:sz w:val="28"/>
          <w:szCs w:val="28"/>
          <w:u w:val="single"/>
        </w:rPr>
      </w:pPr>
      <w:r w:rsidRPr="001D62E8">
        <w:rPr>
          <w:rFonts w:ascii="Arial" w:eastAsia="Calibri" w:hAnsi="Arial" w:cs="Arial"/>
          <w:b/>
          <w:sz w:val="28"/>
          <w:szCs w:val="28"/>
          <w:u w:val="single"/>
        </w:rPr>
        <w:lastRenderedPageBreak/>
        <w:t>APPENDIX 14/10:</w:t>
      </w:r>
    </w:p>
    <w:p w14:paraId="313E9608"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490E7A43" w14:textId="77777777" w:rsidR="00661C1A" w:rsidRPr="001D62E8" w:rsidRDefault="00661C1A" w:rsidP="00D90D5E">
      <w:pPr>
        <w:tabs>
          <w:tab w:val="left" w:pos="284"/>
          <w:tab w:val="left" w:pos="567"/>
          <w:tab w:val="left" w:pos="851"/>
        </w:tabs>
        <w:spacing w:line="240" w:lineRule="auto"/>
        <w:contextualSpacing/>
        <w:jc w:val="center"/>
        <w:rPr>
          <w:rFonts w:ascii="Arial" w:eastAsia="Calibri" w:hAnsi="Arial" w:cs="Arial"/>
          <w:b/>
          <w:u w:val="single"/>
        </w:rPr>
      </w:pPr>
      <w:r w:rsidRPr="001D62E8">
        <w:rPr>
          <w:rFonts w:ascii="Arial" w:eastAsia="Calibri" w:hAnsi="Arial" w:cs="Arial"/>
          <w:b/>
          <w:u w:val="single"/>
        </w:rPr>
        <w:t>LOCATION OF ILLUMINATED ROAD SIGNS</w:t>
      </w:r>
    </w:p>
    <w:p w14:paraId="4B752F83"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69AC7FE4"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The position and description of Illuminated Road Signs are to be shown on the Drawing relevant to each instruction.</w:t>
      </w:r>
    </w:p>
    <w:p w14:paraId="19B33CBA" w14:textId="77777777" w:rsidR="002850AF" w:rsidRPr="001D62E8" w:rsidRDefault="002850AF">
      <w:pPr>
        <w:rPr>
          <w:rFonts w:ascii="Arial" w:eastAsia="Calibri" w:hAnsi="Arial" w:cs="Arial"/>
        </w:rPr>
      </w:pPr>
      <w:r w:rsidRPr="001D62E8">
        <w:rPr>
          <w:rFonts w:ascii="Arial" w:eastAsia="Calibri" w:hAnsi="Arial" w:cs="Arial"/>
        </w:rPr>
        <w:br w:type="page"/>
      </w:r>
    </w:p>
    <w:p w14:paraId="0C2D5875" w14:textId="77777777" w:rsidR="00661C1A" w:rsidRPr="001D62E8" w:rsidRDefault="00661C1A" w:rsidP="002850AF">
      <w:pPr>
        <w:tabs>
          <w:tab w:val="left" w:pos="284"/>
          <w:tab w:val="left" w:pos="567"/>
          <w:tab w:val="left" w:pos="851"/>
        </w:tabs>
        <w:spacing w:line="240" w:lineRule="auto"/>
        <w:contextualSpacing/>
        <w:jc w:val="center"/>
        <w:rPr>
          <w:rFonts w:ascii="Arial" w:eastAsia="Calibri" w:hAnsi="Arial" w:cs="Arial"/>
          <w:b/>
          <w:sz w:val="28"/>
          <w:szCs w:val="28"/>
          <w:u w:val="single"/>
        </w:rPr>
      </w:pPr>
      <w:r w:rsidRPr="001D62E8">
        <w:rPr>
          <w:rFonts w:ascii="Arial" w:eastAsia="Calibri" w:hAnsi="Arial" w:cs="Arial"/>
          <w:b/>
          <w:sz w:val="28"/>
          <w:szCs w:val="28"/>
          <w:u w:val="single"/>
        </w:rPr>
        <w:lastRenderedPageBreak/>
        <w:t>APPENDIX 17/1:</w:t>
      </w:r>
    </w:p>
    <w:p w14:paraId="42A72C69"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225FA2EB" w14:textId="77777777" w:rsidR="00661C1A" w:rsidRPr="001D62E8" w:rsidRDefault="00661C1A" w:rsidP="002850AF">
      <w:pPr>
        <w:tabs>
          <w:tab w:val="left" w:pos="284"/>
          <w:tab w:val="left" w:pos="567"/>
          <w:tab w:val="left" w:pos="851"/>
        </w:tabs>
        <w:spacing w:line="240" w:lineRule="auto"/>
        <w:contextualSpacing/>
        <w:jc w:val="center"/>
        <w:rPr>
          <w:rFonts w:ascii="Arial" w:eastAsia="Calibri" w:hAnsi="Arial" w:cs="Arial"/>
          <w:b/>
          <w:u w:val="single"/>
        </w:rPr>
      </w:pPr>
      <w:r w:rsidRPr="001D62E8">
        <w:rPr>
          <w:rFonts w:ascii="Arial" w:eastAsia="Calibri" w:hAnsi="Arial" w:cs="Arial"/>
          <w:b/>
          <w:u w:val="single"/>
        </w:rPr>
        <w:t>CONCRETE: CLASSIFICATION OF MIXES</w:t>
      </w:r>
    </w:p>
    <w:p w14:paraId="49F9E4FE"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12D2B307" w14:textId="77777777" w:rsidR="00661C1A" w:rsidRPr="001D62E8" w:rsidRDefault="002850AF" w:rsidP="002850AF">
      <w:pPr>
        <w:tabs>
          <w:tab w:val="left" w:pos="284"/>
          <w:tab w:val="left" w:pos="567"/>
          <w:tab w:val="left" w:pos="851"/>
          <w:tab w:val="left" w:pos="4536"/>
          <w:tab w:val="left" w:pos="6379"/>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Mix Reference</w:t>
      </w:r>
      <w:r w:rsidRPr="001D62E8">
        <w:rPr>
          <w:rFonts w:ascii="Arial" w:eastAsia="Calibri" w:hAnsi="Arial" w:cs="Arial"/>
        </w:rPr>
        <w:tab/>
        <w:t>Mix Reference</w:t>
      </w:r>
      <w:r w:rsidRPr="001D62E8">
        <w:rPr>
          <w:rFonts w:ascii="Arial" w:eastAsia="Calibri" w:hAnsi="Arial" w:cs="Arial"/>
        </w:rPr>
        <w:tab/>
      </w:r>
      <w:r w:rsidRPr="001D62E8">
        <w:rPr>
          <w:rFonts w:ascii="Arial" w:eastAsia="Calibri" w:hAnsi="Arial" w:cs="Arial"/>
        </w:rPr>
        <w:tab/>
        <w:t>Mix Reference</w:t>
      </w:r>
    </w:p>
    <w:p w14:paraId="382AC359" w14:textId="77777777" w:rsidR="00661C1A" w:rsidRPr="001D62E8" w:rsidRDefault="002850AF" w:rsidP="002850AF">
      <w:pPr>
        <w:tabs>
          <w:tab w:val="left" w:pos="284"/>
          <w:tab w:val="left" w:pos="567"/>
          <w:tab w:val="left" w:pos="851"/>
          <w:tab w:val="left" w:pos="4962"/>
          <w:tab w:val="left" w:pos="5387"/>
          <w:tab w:val="left" w:pos="6804"/>
          <w:tab w:val="left" w:pos="9214"/>
        </w:tabs>
        <w:spacing w:line="240" w:lineRule="auto"/>
        <w:contextualSpacing/>
        <w:rPr>
          <w:rFonts w:ascii="Arial" w:eastAsia="Calibri" w:hAnsi="Arial" w:cs="Arial"/>
        </w:rPr>
      </w:pP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r>
      <w:r w:rsidRPr="001D62E8">
        <w:rPr>
          <w:rFonts w:ascii="Arial" w:eastAsia="Calibri" w:hAnsi="Arial" w:cs="Arial"/>
        </w:rPr>
        <w:tab/>
        <w:t>7.5/20</w:t>
      </w:r>
      <w:r w:rsidRPr="001D62E8">
        <w:rPr>
          <w:rFonts w:ascii="Arial" w:eastAsia="Calibri" w:hAnsi="Arial" w:cs="Arial"/>
        </w:rPr>
        <w:tab/>
        <w:t>30/20</w:t>
      </w:r>
      <w:r w:rsidRPr="001D62E8">
        <w:rPr>
          <w:rFonts w:ascii="Arial" w:eastAsia="Calibri" w:hAnsi="Arial" w:cs="Arial"/>
        </w:rPr>
        <w:tab/>
        <w:t>40/20</w:t>
      </w:r>
    </w:p>
    <w:p w14:paraId="5B9502D3" w14:textId="77777777" w:rsidR="002850AF" w:rsidRPr="001D62E8" w:rsidRDefault="002850AF" w:rsidP="007C5AB1">
      <w:pPr>
        <w:tabs>
          <w:tab w:val="left" w:pos="284"/>
          <w:tab w:val="left" w:pos="567"/>
          <w:tab w:val="left" w:pos="851"/>
        </w:tabs>
        <w:spacing w:line="240" w:lineRule="auto"/>
        <w:contextualSpacing/>
        <w:rPr>
          <w:rFonts w:ascii="Arial" w:eastAsia="Calibri" w:hAnsi="Arial" w:cs="Arial"/>
        </w:rPr>
      </w:pPr>
    </w:p>
    <w:p w14:paraId="7E9A3C27" w14:textId="77777777" w:rsidR="00661C1A" w:rsidRPr="001D62E8" w:rsidRDefault="00661C1A" w:rsidP="002850AF">
      <w:pPr>
        <w:tabs>
          <w:tab w:val="left" w:pos="284"/>
          <w:tab w:val="left" w:pos="567"/>
          <w:tab w:val="left" w:pos="851"/>
          <w:tab w:val="left" w:pos="4962"/>
          <w:tab w:val="left" w:pos="6804"/>
          <w:tab w:val="left" w:pos="9214"/>
        </w:tabs>
        <w:spacing w:line="240" w:lineRule="auto"/>
        <w:contextualSpacing/>
        <w:rPr>
          <w:rFonts w:ascii="Arial" w:eastAsia="Calibri" w:hAnsi="Arial" w:cs="Arial"/>
        </w:rPr>
      </w:pPr>
      <w:r w:rsidRPr="001D62E8">
        <w:rPr>
          <w:rFonts w:ascii="Arial" w:eastAsia="Calibri" w:hAnsi="Arial" w:cs="Arial"/>
        </w:rPr>
        <w:t>Ordinary or Special Concrete (0 or S)</w:t>
      </w:r>
      <w:r w:rsidR="002850AF" w:rsidRPr="001D62E8">
        <w:rPr>
          <w:rFonts w:ascii="Arial" w:eastAsia="Calibri" w:hAnsi="Arial" w:cs="Arial"/>
        </w:rPr>
        <w:tab/>
        <w:t>0</w:t>
      </w:r>
      <w:r w:rsidR="002850AF" w:rsidRPr="001D62E8">
        <w:rPr>
          <w:rFonts w:ascii="Arial" w:eastAsia="Calibri" w:hAnsi="Arial" w:cs="Arial"/>
        </w:rPr>
        <w:tab/>
        <w:t>0</w:t>
      </w:r>
      <w:r w:rsidR="002850AF" w:rsidRPr="001D62E8">
        <w:rPr>
          <w:rFonts w:ascii="Arial" w:eastAsia="Calibri" w:hAnsi="Arial" w:cs="Arial"/>
        </w:rPr>
        <w:tab/>
      </w:r>
      <w:r w:rsidR="002850AF" w:rsidRPr="001D62E8">
        <w:rPr>
          <w:rFonts w:ascii="Arial" w:eastAsia="Calibri" w:hAnsi="Arial" w:cs="Arial"/>
        </w:rPr>
        <w:tab/>
        <w:t>0</w:t>
      </w:r>
    </w:p>
    <w:p w14:paraId="7E02ACC2" w14:textId="77777777" w:rsidR="00661C1A" w:rsidRPr="001D62E8" w:rsidRDefault="00661C1A" w:rsidP="002850AF">
      <w:pPr>
        <w:tabs>
          <w:tab w:val="left" w:pos="284"/>
          <w:tab w:val="left" w:pos="567"/>
          <w:tab w:val="left" w:pos="851"/>
          <w:tab w:val="left" w:pos="4962"/>
          <w:tab w:val="left" w:pos="6804"/>
          <w:tab w:val="left" w:pos="9214"/>
        </w:tabs>
        <w:spacing w:line="240" w:lineRule="auto"/>
        <w:contextualSpacing/>
        <w:rPr>
          <w:rFonts w:ascii="Arial" w:eastAsia="Calibri" w:hAnsi="Arial" w:cs="Arial"/>
        </w:rPr>
      </w:pPr>
      <w:r w:rsidRPr="001D62E8">
        <w:rPr>
          <w:rFonts w:ascii="Arial" w:eastAsia="Calibri" w:hAnsi="Arial" w:cs="Arial"/>
        </w:rPr>
        <w:t>*Class of Concrete (Grade/Max. Agg. Size)</w:t>
      </w:r>
      <w:r w:rsidR="002850AF" w:rsidRPr="001D62E8">
        <w:rPr>
          <w:rFonts w:ascii="Arial" w:eastAsia="Calibri" w:hAnsi="Arial" w:cs="Arial"/>
        </w:rPr>
        <w:tab/>
        <w:t>7.5/20</w:t>
      </w:r>
      <w:r w:rsidR="002850AF" w:rsidRPr="001D62E8">
        <w:rPr>
          <w:rFonts w:ascii="Arial" w:eastAsia="Calibri" w:hAnsi="Arial" w:cs="Arial"/>
        </w:rPr>
        <w:tab/>
        <w:t>30/20</w:t>
      </w:r>
      <w:r w:rsidR="002850AF" w:rsidRPr="001D62E8">
        <w:rPr>
          <w:rFonts w:ascii="Arial" w:eastAsia="Calibri" w:hAnsi="Arial" w:cs="Arial"/>
        </w:rPr>
        <w:tab/>
        <w:t>40/20</w:t>
      </w:r>
    </w:p>
    <w:p w14:paraId="47AA93C6" w14:textId="77777777" w:rsidR="00661C1A" w:rsidRPr="001D62E8" w:rsidRDefault="002850AF" w:rsidP="002850AF">
      <w:pPr>
        <w:tabs>
          <w:tab w:val="left" w:pos="284"/>
          <w:tab w:val="left" w:pos="567"/>
          <w:tab w:val="left" w:pos="851"/>
          <w:tab w:val="left" w:pos="4962"/>
          <w:tab w:val="left" w:pos="6804"/>
          <w:tab w:val="left" w:pos="9214"/>
        </w:tabs>
        <w:spacing w:line="240" w:lineRule="auto"/>
        <w:contextualSpacing/>
        <w:rPr>
          <w:rFonts w:ascii="Arial" w:eastAsia="Calibri" w:hAnsi="Arial" w:cs="Arial"/>
        </w:rPr>
      </w:pPr>
      <w:r w:rsidRPr="001D62E8">
        <w:rPr>
          <w:rFonts w:ascii="Arial" w:eastAsia="Calibri" w:hAnsi="Arial" w:cs="Arial"/>
        </w:rPr>
        <w:t>*Minimum Cement Content (kg/m³</w:t>
      </w:r>
      <w:r w:rsidR="00661C1A" w:rsidRPr="001D62E8">
        <w:rPr>
          <w:rFonts w:ascii="Arial" w:eastAsia="Calibri" w:hAnsi="Arial" w:cs="Arial"/>
        </w:rPr>
        <w:t>)</w:t>
      </w:r>
      <w:r w:rsidRPr="001D62E8">
        <w:rPr>
          <w:rFonts w:ascii="Arial" w:eastAsia="Calibri" w:hAnsi="Arial" w:cs="Arial"/>
        </w:rPr>
        <w:tab/>
        <w:t>325</w:t>
      </w:r>
      <w:r w:rsidRPr="001D62E8">
        <w:rPr>
          <w:rFonts w:ascii="Arial" w:eastAsia="Calibri" w:hAnsi="Arial" w:cs="Arial"/>
        </w:rPr>
        <w:tab/>
        <w:t>325</w:t>
      </w:r>
      <w:r w:rsidRPr="001D62E8">
        <w:rPr>
          <w:rFonts w:ascii="Arial" w:eastAsia="Calibri" w:hAnsi="Arial" w:cs="Arial"/>
        </w:rPr>
        <w:tab/>
        <w:t>325</w:t>
      </w:r>
    </w:p>
    <w:p w14:paraId="75F3F229" w14:textId="77777777" w:rsidR="00661C1A" w:rsidRPr="001D62E8" w:rsidRDefault="00661C1A" w:rsidP="002850AF">
      <w:pPr>
        <w:tabs>
          <w:tab w:val="left" w:pos="284"/>
          <w:tab w:val="left" w:pos="567"/>
          <w:tab w:val="left" w:pos="851"/>
          <w:tab w:val="left" w:pos="4962"/>
          <w:tab w:val="left" w:pos="6804"/>
          <w:tab w:val="left" w:pos="9214"/>
        </w:tabs>
        <w:spacing w:line="240" w:lineRule="auto"/>
        <w:contextualSpacing/>
        <w:rPr>
          <w:rFonts w:ascii="Arial" w:eastAsia="Calibri" w:hAnsi="Arial" w:cs="Arial"/>
        </w:rPr>
      </w:pPr>
      <w:r w:rsidRPr="001D62E8">
        <w:rPr>
          <w:rFonts w:ascii="Arial" w:eastAsia="Calibri" w:hAnsi="Arial" w:cs="Arial"/>
        </w:rPr>
        <w:t>*Maximum Free Water/Cement Ratio</w:t>
      </w:r>
      <w:r w:rsidR="002850AF" w:rsidRPr="001D62E8">
        <w:rPr>
          <w:rFonts w:ascii="Arial" w:eastAsia="Calibri" w:hAnsi="Arial" w:cs="Arial"/>
        </w:rPr>
        <w:tab/>
        <w:t>0.5</w:t>
      </w:r>
      <w:r w:rsidR="002850AF" w:rsidRPr="001D62E8">
        <w:rPr>
          <w:rFonts w:ascii="Arial" w:eastAsia="Calibri" w:hAnsi="Arial" w:cs="Arial"/>
        </w:rPr>
        <w:tab/>
        <w:t>0.5</w:t>
      </w:r>
      <w:r w:rsidR="002850AF" w:rsidRPr="001D62E8">
        <w:rPr>
          <w:rFonts w:ascii="Arial" w:eastAsia="Calibri" w:hAnsi="Arial" w:cs="Arial"/>
        </w:rPr>
        <w:tab/>
        <w:t>0.5</w:t>
      </w:r>
    </w:p>
    <w:p w14:paraId="2A9E09EE" w14:textId="77777777" w:rsidR="00661C1A" w:rsidRPr="001D62E8" w:rsidRDefault="00661C1A" w:rsidP="002850AF">
      <w:pPr>
        <w:tabs>
          <w:tab w:val="left" w:pos="284"/>
          <w:tab w:val="left" w:pos="567"/>
          <w:tab w:val="left" w:pos="851"/>
          <w:tab w:val="left" w:pos="4962"/>
          <w:tab w:val="left" w:pos="6804"/>
          <w:tab w:val="left" w:pos="9214"/>
        </w:tabs>
        <w:spacing w:line="240" w:lineRule="auto"/>
        <w:contextualSpacing/>
        <w:rPr>
          <w:rFonts w:ascii="Arial" w:eastAsia="Calibri" w:hAnsi="Arial" w:cs="Arial"/>
        </w:rPr>
      </w:pPr>
      <w:r w:rsidRPr="001D62E8">
        <w:rPr>
          <w:rFonts w:ascii="Arial" w:eastAsia="Calibri" w:hAnsi="Arial" w:cs="Arial"/>
        </w:rPr>
        <w:t>Required Workability</w:t>
      </w:r>
    </w:p>
    <w:p w14:paraId="0BEFACD5" w14:textId="77777777" w:rsidR="00661C1A" w:rsidRPr="001D62E8" w:rsidRDefault="002850AF" w:rsidP="002850AF">
      <w:pPr>
        <w:tabs>
          <w:tab w:val="left" w:pos="284"/>
          <w:tab w:val="left" w:pos="567"/>
          <w:tab w:val="left" w:pos="851"/>
          <w:tab w:val="left" w:pos="4962"/>
          <w:tab w:val="left" w:pos="6804"/>
          <w:tab w:val="left" w:pos="9214"/>
        </w:tabs>
        <w:spacing w:line="240" w:lineRule="auto"/>
        <w:contextualSpacing/>
        <w:rPr>
          <w:rFonts w:ascii="Arial" w:eastAsia="Calibri" w:hAnsi="Arial" w:cs="Arial"/>
        </w:rPr>
      </w:pPr>
      <w:r w:rsidRPr="001D62E8">
        <w:rPr>
          <w:rFonts w:ascii="Arial" w:eastAsia="Calibri" w:hAnsi="Arial" w:cs="Arial"/>
        </w:rPr>
        <w:t>Max. Cement Content (kg/m³</w:t>
      </w:r>
      <w:r w:rsidR="00661C1A" w:rsidRPr="001D62E8">
        <w:rPr>
          <w:rFonts w:ascii="Arial" w:eastAsia="Calibri" w:hAnsi="Arial" w:cs="Arial"/>
        </w:rPr>
        <w:t>)</w:t>
      </w:r>
      <w:r w:rsidRPr="001D62E8">
        <w:rPr>
          <w:rFonts w:ascii="Arial" w:eastAsia="Calibri" w:hAnsi="Arial" w:cs="Arial"/>
        </w:rPr>
        <w:tab/>
        <w:t>550</w:t>
      </w:r>
      <w:r w:rsidRPr="001D62E8">
        <w:rPr>
          <w:rFonts w:ascii="Arial" w:eastAsia="Calibri" w:hAnsi="Arial" w:cs="Arial"/>
        </w:rPr>
        <w:tab/>
        <w:t>550</w:t>
      </w:r>
      <w:r w:rsidRPr="001D62E8">
        <w:rPr>
          <w:rFonts w:ascii="Arial" w:eastAsia="Calibri" w:hAnsi="Arial" w:cs="Arial"/>
        </w:rPr>
        <w:tab/>
        <w:t>550</w:t>
      </w:r>
      <w:r w:rsidR="00661C1A" w:rsidRPr="001D62E8">
        <w:rPr>
          <w:rFonts w:ascii="Arial" w:eastAsia="Calibri" w:hAnsi="Arial" w:cs="Arial"/>
        </w:rPr>
        <w:t xml:space="preserve"> </w:t>
      </w:r>
    </w:p>
    <w:p w14:paraId="04C611CB" w14:textId="77777777" w:rsidR="00661C1A" w:rsidRPr="001D62E8" w:rsidRDefault="00661C1A" w:rsidP="002850AF">
      <w:pPr>
        <w:tabs>
          <w:tab w:val="left" w:pos="284"/>
          <w:tab w:val="left" w:pos="567"/>
          <w:tab w:val="left" w:pos="851"/>
          <w:tab w:val="left" w:pos="4962"/>
          <w:tab w:val="left" w:pos="6804"/>
          <w:tab w:val="left" w:pos="9214"/>
        </w:tabs>
        <w:spacing w:line="240" w:lineRule="auto"/>
        <w:contextualSpacing/>
        <w:rPr>
          <w:rFonts w:ascii="Arial" w:eastAsia="Calibri" w:hAnsi="Arial" w:cs="Arial"/>
        </w:rPr>
      </w:pPr>
      <w:r w:rsidRPr="001D62E8">
        <w:rPr>
          <w:rFonts w:ascii="Arial" w:eastAsia="Calibri" w:hAnsi="Arial" w:cs="Arial"/>
        </w:rPr>
        <w:t>[See NG 1704.3]</w:t>
      </w:r>
    </w:p>
    <w:p w14:paraId="3DA544E1" w14:textId="77777777" w:rsidR="00661C1A" w:rsidRPr="001D62E8" w:rsidRDefault="00661C1A" w:rsidP="002850AF">
      <w:pPr>
        <w:tabs>
          <w:tab w:val="left" w:pos="284"/>
          <w:tab w:val="left" w:pos="567"/>
          <w:tab w:val="left" w:pos="851"/>
          <w:tab w:val="left" w:pos="4962"/>
          <w:tab w:val="left" w:pos="6804"/>
          <w:tab w:val="left" w:pos="9214"/>
        </w:tabs>
        <w:spacing w:line="240" w:lineRule="auto"/>
        <w:contextualSpacing/>
        <w:rPr>
          <w:rFonts w:ascii="Arial" w:eastAsia="Calibri" w:hAnsi="Arial" w:cs="Arial"/>
        </w:rPr>
      </w:pPr>
      <w:r w:rsidRPr="001D62E8">
        <w:rPr>
          <w:rFonts w:ascii="Arial" w:eastAsia="Calibri" w:hAnsi="Arial" w:cs="Arial"/>
        </w:rPr>
        <w:t>*Required Type and Class of Cement</w:t>
      </w:r>
      <w:r w:rsidR="002850AF" w:rsidRPr="001D62E8">
        <w:rPr>
          <w:rFonts w:ascii="Arial" w:eastAsia="Calibri" w:hAnsi="Arial" w:cs="Arial"/>
        </w:rPr>
        <w:tab/>
        <w:t>OPC+PFA</w:t>
      </w:r>
      <w:r w:rsidR="002850AF" w:rsidRPr="001D62E8">
        <w:rPr>
          <w:rFonts w:ascii="Arial" w:eastAsia="Calibri" w:hAnsi="Arial" w:cs="Arial"/>
        </w:rPr>
        <w:tab/>
        <w:t>OPC+PFA</w:t>
      </w:r>
      <w:r w:rsidR="002850AF" w:rsidRPr="001D62E8">
        <w:rPr>
          <w:rFonts w:ascii="Arial" w:eastAsia="Calibri" w:hAnsi="Arial" w:cs="Arial"/>
        </w:rPr>
        <w:tab/>
        <w:t>OPC+PFA</w:t>
      </w:r>
    </w:p>
    <w:p w14:paraId="0850450E" w14:textId="77777777" w:rsidR="00661C1A" w:rsidRPr="001D62E8" w:rsidRDefault="00661C1A" w:rsidP="002850AF">
      <w:pPr>
        <w:tabs>
          <w:tab w:val="left" w:pos="284"/>
          <w:tab w:val="left" w:pos="567"/>
          <w:tab w:val="left" w:pos="851"/>
          <w:tab w:val="left" w:pos="4962"/>
          <w:tab w:val="left" w:pos="6804"/>
          <w:tab w:val="left" w:pos="9214"/>
        </w:tabs>
        <w:spacing w:line="240" w:lineRule="auto"/>
        <w:contextualSpacing/>
        <w:rPr>
          <w:rFonts w:ascii="Arial" w:eastAsia="Calibri" w:hAnsi="Arial" w:cs="Arial"/>
        </w:rPr>
      </w:pPr>
      <w:r w:rsidRPr="001D62E8">
        <w:rPr>
          <w:rFonts w:ascii="Arial" w:eastAsia="Calibri" w:hAnsi="Arial" w:cs="Arial"/>
        </w:rPr>
        <w:t>Required Source/Special Type of Aggregate</w:t>
      </w:r>
    </w:p>
    <w:p w14:paraId="0A75F159" w14:textId="77777777" w:rsidR="00661C1A" w:rsidRPr="001D62E8" w:rsidRDefault="00661C1A" w:rsidP="002850AF">
      <w:pPr>
        <w:tabs>
          <w:tab w:val="left" w:pos="284"/>
          <w:tab w:val="left" w:pos="567"/>
          <w:tab w:val="left" w:pos="851"/>
          <w:tab w:val="left" w:pos="4962"/>
          <w:tab w:val="left" w:pos="6804"/>
          <w:tab w:val="left" w:pos="9214"/>
        </w:tabs>
        <w:spacing w:line="240" w:lineRule="auto"/>
        <w:contextualSpacing/>
        <w:rPr>
          <w:rFonts w:ascii="Arial" w:eastAsia="Calibri" w:hAnsi="Arial" w:cs="Arial"/>
        </w:rPr>
      </w:pPr>
      <w:r w:rsidRPr="001D62E8">
        <w:rPr>
          <w:rFonts w:ascii="Arial" w:eastAsia="Calibri" w:hAnsi="Arial" w:cs="Arial"/>
        </w:rPr>
        <w:t>Required Admixture</w:t>
      </w:r>
    </w:p>
    <w:p w14:paraId="69B88CD7" w14:textId="77777777" w:rsidR="00661C1A" w:rsidRPr="001D62E8" w:rsidRDefault="00661C1A" w:rsidP="002850AF">
      <w:pPr>
        <w:tabs>
          <w:tab w:val="left" w:pos="284"/>
          <w:tab w:val="left" w:pos="567"/>
          <w:tab w:val="left" w:pos="851"/>
          <w:tab w:val="left" w:pos="4962"/>
          <w:tab w:val="left" w:pos="6804"/>
          <w:tab w:val="left" w:pos="9214"/>
        </w:tabs>
        <w:spacing w:line="240" w:lineRule="auto"/>
        <w:contextualSpacing/>
        <w:rPr>
          <w:rFonts w:ascii="Arial" w:eastAsia="Calibri" w:hAnsi="Arial" w:cs="Arial"/>
        </w:rPr>
      </w:pPr>
      <w:r w:rsidRPr="001D62E8">
        <w:rPr>
          <w:rFonts w:ascii="Arial" w:eastAsia="Calibri" w:hAnsi="Arial" w:cs="Arial"/>
        </w:rPr>
        <w:t>Air Entrainment Required (YES/NO)</w:t>
      </w:r>
      <w:r w:rsidR="002850AF" w:rsidRPr="001D62E8">
        <w:rPr>
          <w:rFonts w:ascii="Arial" w:eastAsia="Calibri" w:hAnsi="Arial" w:cs="Arial"/>
        </w:rPr>
        <w:tab/>
        <w:t>NO</w:t>
      </w:r>
      <w:r w:rsidR="002850AF" w:rsidRPr="001D62E8">
        <w:rPr>
          <w:rFonts w:ascii="Arial" w:eastAsia="Calibri" w:hAnsi="Arial" w:cs="Arial"/>
        </w:rPr>
        <w:tab/>
        <w:t>NO</w:t>
      </w:r>
      <w:r w:rsidR="002850AF" w:rsidRPr="001D62E8">
        <w:rPr>
          <w:rFonts w:ascii="Arial" w:eastAsia="Calibri" w:hAnsi="Arial" w:cs="Arial"/>
        </w:rPr>
        <w:tab/>
        <w:t>NO</w:t>
      </w:r>
    </w:p>
    <w:p w14:paraId="68000612" w14:textId="77777777" w:rsidR="00661C1A" w:rsidRPr="001D62E8" w:rsidRDefault="00661C1A" w:rsidP="002850AF">
      <w:pPr>
        <w:tabs>
          <w:tab w:val="left" w:pos="284"/>
          <w:tab w:val="left" w:pos="567"/>
          <w:tab w:val="left" w:pos="851"/>
          <w:tab w:val="left" w:pos="4962"/>
          <w:tab w:val="left" w:pos="6804"/>
          <w:tab w:val="left" w:pos="9214"/>
        </w:tabs>
        <w:spacing w:line="240" w:lineRule="auto"/>
        <w:contextualSpacing/>
        <w:rPr>
          <w:rFonts w:ascii="Arial" w:eastAsia="Calibri" w:hAnsi="Arial" w:cs="Arial"/>
        </w:rPr>
      </w:pPr>
      <w:r w:rsidRPr="001D62E8">
        <w:rPr>
          <w:rFonts w:ascii="Arial" w:eastAsia="Calibri" w:hAnsi="Arial" w:cs="Arial"/>
        </w:rPr>
        <w:t xml:space="preserve">Min. or Max. Temp. of </w:t>
      </w:r>
    </w:p>
    <w:p w14:paraId="63F5C4F1" w14:textId="77777777" w:rsidR="00661C1A" w:rsidRPr="001D62E8" w:rsidRDefault="000A4ECD" w:rsidP="002850AF">
      <w:pPr>
        <w:tabs>
          <w:tab w:val="left" w:pos="284"/>
          <w:tab w:val="left" w:pos="567"/>
          <w:tab w:val="left" w:pos="851"/>
          <w:tab w:val="left" w:pos="2640"/>
          <w:tab w:val="left" w:pos="4962"/>
          <w:tab w:val="left" w:pos="6804"/>
          <w:tab w:val="left" w:pos="9214"/>
        </w:tabs>
        <w:spacing w:line="240" w:lineRule="auto"/>
        <w:contextualSpacing/>
        <w:rPr>
          <w:rFonts w:ascii="Arial" w:eastAsia="Calibri" w:hAnsi="Arial" w:cs="Arial"/>
        </w:rPr>
      </w:pPr>
      <w:r w:rsidRPr="001D62E8">
        <w:rPr>
          <w:rFonts w:ascii="Arial" w:eastAsia="Calibri" w:hAnsi="Arial" w:cs="Arial"/>
        </w:rPr>
        <w:t>Fresh Concrete °</w:t>
      </w:r>
      <w:r w:rsidR="00661C1A" w:rsidRPr="001D62E8">
        <w:rPr>
          <w:rFonts w:ascii="Arial" w:eastAsia="Calibri" w:hAnsi="Arial" w:cs="Arial"/>
        </w:rPr>
        <w:t>C</w:t>
      </w:r>
      <w:r w:rsidR="002850AF" w:rsidRPr="001D62E8">
        <w:rPr>
          <w:rFonts w:ascii="Arial" w:eastAsia="Calibri" w:hAnsi="Arial" w:cs="Arial"/>
        </w:rPr>
        <w:tab/>
      </w:r>
    </w:p>
    <w:p w14:paraId="66913AAC" w14:textId="77777777" w:rsidR="00661C1A" w:rsidRPr="001D62E8" w:rsidRDefault="00661C1A" w:rsidP="002850AF">
      <w:pPr>
        <w:tabs>
          <w:tab w:val="left" w:pos="284"/>
          <w:tab w:val="left" w:pos="567"/>
          <w:tab w:val="left" w:pos="851"/>
          <w:tab w:val="left" w:pos="4962"/>
          <w:tab w:val="left" w:pos="6804"/>
          <w:tab w:val="left" w:pos="9214"/>
        </w:tabs>
        <w:spacing w:line="240" w:lineRule="auto"/>
        <w:contextualSpacing/>
        <w:rPr>
          <w:rFonts w:ascii="Arial" w:eastAsia="Calibri" w:hAnsi="Arial" w:cs="Arial"/>
        </w:rPr>
      </w:pPr>
      <w:r w:rsidRPr="001D62E8">
        <w:rPr>
          <w:rFonts w:ascii="Arial" w:eastAsia="Calibri" w:hAnsi="Arial" w:cs="Arial"/>
        </w:rPr>
        <w:t>Sampling and Testing</w:t>
      </w:r>
    </w:p>
    <w:p w14:paraId="6C84D29D" w14:textId="77777777" w:rsidR="00661C1A" w:rsidRPr="001D62E8" w:rsidRDefault="00661C1A" w:rsidP="002850AF">
      <w:pPr>
        <w:tabs>
          <w:tab w:val="left" w:pos="284"/>
          <w:tab w:val="left" w:pos="567"/>
          <w:tab w:val="left" w:pos="851"/>
          <w:tab w:val="left" w:pos="4962"/>
          <w:tab w:val="left" w:pos="6804"/>
          <w:tab w:val="left" w:pos="9214"/>
        </w:tabs>
        <w:spacing w:line="240" w:lineRule="auto"/>
        <w:contextualSpacing/>
        <w:rPr>
          <w:rFonts w:ascii="Arial" w:eastAsia="Calibri" w:hAnsi="Arial" w:cs="Arial"/>
        </w:rPr>
      </w:pPr>
      <w:r w:rsidRPr="001D62E8">
        <w:rPr>
          <w:rFonts w:ascii="Arial" w:eastAsia="Calibri" w:hAnsi="Arial" w:cs="Arial"/>
        </w:rPr>
        <w:t>Other Requirements</w:t>
      </w:r>
    </w:p>
    <w:p w14:paraId="3E90D416" w14:textId="77777777" w:rsidR="000A4ECD" w:rsidRPr="001D62E8" w:rsidRDefault="000A4ECD">
      <w:pPr>
        <w:rPr>
          <w:rFonts w:ascii="Arial" w:eastAsia="Calibri" w:hAnsi="Arial" w:cs="Arial"/>
        </w:rPr>
      </w:pPr>
      <w:r w:rsidRPr="001D62E8">
        <w:rPr>
          <w:rFonts w:ascii="Arial" w:eastAsia="Calibri" w:hAnsi="Arial" w:cs="Arial"/>
        </w:rPr>
        <w:br w:type="page"/>
      </w:r>
    </w:p>
    <w:p w14:paraId="55251DFE" w14:textId="77777777" w:rsidR="00661C1A" w:rsidRPr="001D62E8" w:rsidRDefault="00661C1A" w:rsidP="000A4ECD">
      <w:pPr>
        <w:tabs>
          <w:tab w:val="left" w:pos="284"/>
          <w:tab w:val="left" w:pos="567"/>
          <w:tab w:val="left" w:pos="851"/>
        </w:tabs>
        <w:spacing w:line="240" w:lineRule="auto"/>
        <w:contextualSpacing/>
        <w:jc w:val="center"/>
        <w:rPr>
          <w:rFonts w:ascii="Arial" w:eastAsia="Calibri" w:hAnsi="Arial" w:cs="Arial"/>
          <w:b/>
          <w:sz w:val="28"/>
          <w:szCs w:val="28"/>
          <w:u w:val="single"/>
        </w:rPr>
      </w:pPr>
      <w:r w:rsidRPr="001D62E8">
        <w:rPr>
          <w:rFonts w:ascii="Arial" w:eastAsia="Calibri" w:hAnsi="Arial" w:cs="Arial"/>
          <w:b/>
          <w:sz w:val="28"/>
          <w:szCs w:val="28"/>
          <w:u w:val="single"/>
        </w:rPr>
        <w:lastRenderedPageBreak/>
        <w:t>APPENDIX 19/1:</w:t>
      </w:r>
    </w:p>
    <w:p w14:paraId="0BFC767D"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6F5A4B63" w14:textId="77777777" w:rsidR="00661C1A" w:rsidRPr="001D62E8" w:rsidRDefault="000A4ECD" w:rsidP="000A4ECD">
      <w:pPr>
        <w:tabs>
          <w:tab w:val="left" w:pos="284"/>
          <w:tab w:val="left" w:pos="567"/>
          <w:tab w:val="left" w:pos="851"/>
        </w:tabs>
        <w:spacing w:line="240" w:lineRule="auto"/>
        <w:contextualSpacing/>
        <w:jc w:val="center"/>
        <w:rPr>
          <w:rFonts w:ascii="Arial" w:eastAsia="Calibri" w:hAnsi="Arial" w:cs="Arial"/>
          <w:b/>
          <w:u w:val="single"/>
        </w:rPr>
      </w:pPr>
      <w:r w:rsidRPr="001D62E8">
        <w:rPr>
          <w:rFonts w:ascii="Arial" w:eastAsia="Calibri" w:hAnsi="Arial" w:cs="Arial"/>
          <w:b/>
          <w:u w:val="single"/>
        </w:rPr>
        <w:t xml:space="preserve">REQUIREMENTS FOR LIGHTING </w:t>
      </w:r>
      <w:r w:rsidR="00661C1A" w:rsidRPr="001D62E8">
        <w:rPr>
          <w:rFonts w:ascii="Arial" w:eastAsia="Calibri" w:hAnsi="Arial" w:cs="Arial"/>
          <w:b/>
          <w:u w:val="single"/>
        </w:rPr>
        <w:t>COLUMNS AND BRACKET ARMS</w:t>
      </w:r>
    </w:p>
    <w:p w14:paraId="760AF4B8"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1D5B3C71" w14:textId="0390E32B" w:rsidR="00661C1A" w:rsidRPr="001D62E8" w:rsidRDefault="00661C1A" w:rsidP="00DB3667">
      <w:pPr>
        <w:tabs>
          <w:tab w:val="left" w:pos="284"/>
          <w:tab w:val="left" w:pos="567"/>
          <w:tab w:val="left" w:pos="851"/>
          <w:tab w:val="left" w:pos="2410"/>
        </w:tabs>
        <w:spacing w:line="240" w:lineRule="auto"/>
        <w:contextualSpacing/>
        <w:rPr>
          <w:rFonts w:ascii="Arial" w:eastAsia="Calibri" w:hAnsi="Arial" w:cs="Arial"/>
        </w:rPr>
      </w:pPr>
      <w:r w:rsidRPr="001D62E8">
        <w:rPr>
          <w:rFonts w:ascii="Arial" w:eastAsia="Calibri" w:hAnsi="Arial" w:cs="Arial"/>
        </w:rPr>
        <w:t>1</w:t>
      </w:r>
      <w:r w:rsidR="000A4ECD" w:rsidRPr="001D62E8">
        <w:rPr>
          <w:rFonts w:ascii="Arial" w:eastAsia="Calibri" w:hAnsi="Arial" w:cs="Arial"/>
        </w:rPr>
        <w:t>.</w:t>
      </w:r>
      <w:r w:rsidR="000A4ECD" w:rsidRPr="001D62E8">
        <w:rPr>
          <w:rFonts w:ascii="Arial" w:eastAsia="Calibri" w:hAnsi="Arial" w:cs="Arial"/>
        </w:rPr>
        <w:tab/>
      </w:r>
      <w:r w:rsidR="0018085A" w:rsidRPr="001D62E8">
        <w:rPr>
          <w:rFonts w:ascii="Arial" w:eastAsia="Calibri" w:hAnsi="Arial" w:cs="Arial"/>
        </w:rPr>
        <w:t xml:space="preserve">Environment: </w:t>
      </w:r>
      <w:r w:rsidR="00F72081" w:rsidRPr="001D62E8">
        <w:rPr>
          <w:rFonts w:ascii="Arial" w:eastAsia="Calibri" w:hAnsi="Arial" w:cs="Arial"/>
        </w:rPr>
        <w:t xml:space="preserve">- </w:t>
      </w:r>
      <w:r w:rsidR="00F72081" w:rsidRPr="001D62E8">
        <w:rPr>
          <w:rFonts w:ascii="Arial" w:eastAsia="Calibri" w:hAnsi="Arial" w:cs="Arial"/>
        </w:rPr>
        <w:tab/>
      </w:r>
      <w:r w:rsidRPr="001D62E8">
        <w:rPr>
          <w:rFonts w:ascii="Arial" w:eastAsia="Calibri" w:hAnsi="Arial" w:cs="Arial"/>
        </w:rPr>
        <w:t>Inland "A"</w:t>
      </w:r>
    </w:p>
    <w:p w14:paraId="502A8FCB"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0BDB494C" w14:textId="00201F7A" w:rsidR="00661C1A" w:rsidRPr="001D62E8" w:rsidRDefault="00661C1A" w:rsidP="00DB3667">
      <w:pPr>
        <w:tabs>
          <w:tab w:val="left" w:pos="284"/>
          <w:tab w:val="left" w:pos="567"/>
          <w:tab w:val="left" w:pos="851"/>
          <w:tab w:val="left" w:pos="2410"/>
        </w:tabs>
        <w:spacing w:line="240" w:lineRule="auto"/>
        <w:contextualSpacing/>
        <w:rPr>
          <w:rFonts w:ascii="Arial" w:eastAsia="Calibri" w:hAnsi="Arial" w:cs="Arial"/>
        </w:rPr>
      </w:pPr>
      <w:r w:rsidRPr="001D62E8">
        <w:rPr>
          <w:rFonts w:ascii="Arial" w:eastAsia="Calibri" w:hAnsi="Arial" w:cs="Arial"/>
        </w:rPr>
        <w:t>2</w:t>
      </w:r>
      <w:r w:rsidR="000A4ECD" w:rsidRPr="001D62E8">
        <w:rPr>
          <w:rFonts w:ascii="Arial" w:eastAsia="Calibri" w:hAnsi="Arial" w:cs="Arial"/>
        </w:rPr>
        <w:t>.</w:t>
      </w:r>
      <w:r w:rsidR="000A4ECD" w:rsidRPr="001D62E8">
        <w:rPr>
          <w:rFonts w:ascii="Arial" w:eastAsia="Calibri" w:hAnsi="Arial" w:cs="Arial"/>
        </w:rPr>
        <w:tab/>
      </w:r>
      <w:r w:rsidR="0018085A" w:rsidRPr="001D62E8">
        <w:rPr>
          <w:rFonts w:ascii="Arial" w:eastAsia="Calibri" w:hAnsi="Arial" w:cs="Arial"/>
        </w:rPr>
        <w:t xml:space="preserve">Accessibility: </w:t>
      </w:r>
      <w:r w:rsidR="00F72081" w:rsidRPr="001D62E8">
        <w:rPr>
          <w:rFonts w:ascii="Arial" w:eastAsia="Calibri" w:hAnsi="Arial" w:cs="Arial"/>
        </w:rPr>
        <w:t xml:space="preserve">- </w:t>
      </w:r>
      <w:r w:rsidR="00F72081" w:rsidRPr="001D62E8">
        <w:rPr>
          <w:rFonts w:ascii="Arial" w:eastAsia="Calibri" w:hAnsi="Arial" w:cs="Arial"/>
        </w:rPr>
        <w:tab/>
      </w:r>
      <w:r w:rsidRPr="001D62E8">
        <w:rPr>
          <w:rFonts w:ascii="Arial" w:eastAsia="Calibri" w:hAnsi="Arial" w:cs="Arial"/>
        </w:rPr>
        <w:t>Ready Access</w:t>
      </w:r>
    </w:p>
    <w:p w14:paraId="7697A752"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32FAF644" w14:textId="16953C57" w:rsidR="00661C1A" w:rsidRPr="001D62E8" w:rsidRDefault="00661C1A" w:rsidP="00DB3667">
      <w:pPr>
        <w:tabs>
          <w:tab w:val="left" w:pos="284"/>
          <w:tab w:val="left" w:pos="567"/>
          <w:tab w:val="left" w:pos="851"/>
          <w:tab w:val="left" w:pos="2410"/>
        </w:tabs>
        <w:spacing w:line="240" w:lineRule="auto"/>
        <w:contextualSpacing/>
        <w:rPr>
          <w:rFonts w:ascii="Arial" w:eastAsia="Calibri" w:hAnsi="Arial" w:cs="Arial"/>
        </w:rPr>
      </w:pPr>
      <w:r w:rsidRPr="001D62E8">
        <w:rPr>
          <w:rFonts w:ascii="Arial" w:eastAsia="Calibri" w:hAnsi="Arial" w:cs="Arial"/>
        </w:rPr>
        <w:t>3</w:t>
      </w:r>
      <w:r w:rsidR="000A4ECD" w:rsidRPr="001D62E8">
        <w:rPr>
          <w:rFonts w:ascii="Arial" w:eastAsia="Calibri" w:hAnsi="Arial" w:cs="Arial"/>
        </w:rPr>
        <w:t>.</w:t>
      </w:r>
      <w:r w:rsidR="000A4ECD" w:rsidRPr="001D62E8">
        <w:rPr>
          <w:rFonts w:ascii="Arial" w:eastAsia="Calibri" w:hAnsi="Arial" w:cs="Arial"/>
        </w:rPr>
        <w:tab/>
      </w:r>
      <w:r w:rsidRPr="001D62E8">
        <w:rPr>
          <w:rFonts w:ascii="Arial" w:eastAsia="Calibri" w:hAnsi="Arial" w:cs="Arial"/>
        </w:rPr>
        <w:t xml:space="preserve">Required </w:t>
      </w:r>
      <w:r w:rsidR="0018085A" w:rsidRPr="001D62E8">
        <w:rPr>
          <w:rFonts w:ascii="Arial" w:eastAsia="Calibri" w:hAnsi="Arial" w:cs="Arial"/>
        </w:rPr>
        <w:t>Durability: -</w:t>
      </w:r>
      <w:r w:rsidRPr="001D62E8">
        <w:rPr>
          <w:rFonts w:ascii="Arial" w:eastAsia="Calibri" w:hAnsi="Arial" w:cs="Arial"/>
        </w:rPr>
        <w:t xml:space="preserve"> </w:t>
      </w:r>
      <w:r w:rsidR="00DB3667" w:rsidRPr="001D62E8">
        <w:rPr>
          <w:rFonts w:ascii="Arial" w:eastAsia="Calibri" w:hAnsi="Arial" w:cs="Arial"/>
        </w:rPr>
        <w:tab/>
      </w:r>
      <w:r w:rsidRPr="001D62E8">
        <w:rPr>
          <w:rFonts w:ascii="Arial" w:eastAsia="Calibri" w:hAnsi="Arial" w:cs="Arial"/>
        </w:rPr>
        <w:t>No maintenance up to 8 years</w:t>
      </w:r>
    </w:p>
    <w:p w14:paraId="60C663BF" w14:textId="77777777" w:rsidR="00661C1A" w:rsidRPr="001D62E8" w:rsidRDefault="00661C1A" w:rsidP="00DB3667">
      <w:pPr>
        <w:tabs>
          <w:tab w:val="left" w:pos="284"/>
          <w:tab w:val="left" w:pos="567"/>
          <w:tab w:val="left" w:pos="851"/>
          <w:tab w:val="left" w:pos="2410"/>
        </w:tabs>
        <w:spacing w:line="240" w:lineRule="auto"/>
        <w:contextualSpacing/>
        <w:rPr>
          <w:rFonts w:ascii="Arial" w:eastAsia="Calibri" w:hAnsi="Arial" w:cs="Arial"/>
        </w:rPr>
      </w:pPr>
      <w:r w:rsidRPr="001D62E8">
        <w:rPr>
          <w:rFonts w:ascii="Arial" w:eastAsia="Calibri" w:hAnsi="Arial" w:cs="Arial"/>
        </w:rPr>
        <w:t xml:space="preserve">    </w:t>
      </w:r>
      <w:r w:rsidR="000A4ECD" w:rsidRPr="001D62E8">
        <w:rPr>
          <w:rFonts w:ascii="Arial" w:eastAsia="Calibri" w:hAnsi="Arial" w:cs="Arial"/>
        </w:rPr>
        <w:tab/>
      </w:r>
      <w:r w:rsidR="00DB3667" w:rsidRPr="001D62E8">
        <w:rPr>
          <w:rFonts w:ascii="Arial" w:eastAsia="Calibri" w:hAnsi="Arial" w:cs="Arial"/>
        </w:rPr>
        <w:tab/>
      </w:r>
      <w:r w:rsidR="00DB3667" w:rsidRPr="001D62E8">
        <w:rPr>
          <w:rFonts w:ascii="Arial" w:eastAsia="Calibri" w:hAnsi="Arial" w:cs="Arial"/>
        </w:rPr>
        <w:tab/>
      </w:r>
      <w:r w:rsidR="00DB3667" w:rsidRPr="001D62E8">
        <w:rPr>
          <w:rFonts w:ascii="Arial" w:eastAsia="Calibri" w:hAnsi="Arial" w:cs="Arial"/>
        </w:rPr>
        <w:tab/>
      </w:r>
      <w:r w:rsidRPr="001D62E8">
        <w:rPr>
          <w:rFonts w:ascii="Arial" w:eastAsia="Calibri" w:hAnsi="Arial" w:cs="Arial"/>
        </w:rPr>
        <w:t>Minor maintenance from 8 years</w:t>
      </w:r>
    </w:p>
    <w:p w14:paraId="35ED7672" w14:textId="77777777" w:rsidR="00661C1A" w:rsidRPr="001D62E8" w:rsidRDefault="00661C1A" w:rsidP="00DB3667">
      <w:pPr>
        <w:tabs>
          <w:tab w:val="left" w:pos="284"/>
          <w:tab w:val="left" w:pos="567"/>
          <w:tab w:val="left" w:pos="851"/>
          <w:tab w:val="left" w:pos="2410"/>
        </w:tabs>
        <w:spacing w:line="240" w:lineRule="auto"/>
        <w:contextualSpacing/>
        <w:rPr>
          <w:rFonts w:ascii="Arial" w:eastAsia="Calibri" w:hAnsi="Arial" w:cs="Arial"/>
        </w:rPr>
      </w:pPr>
      <w:r w:rsidRPr="001D62E8">
        <w:rPr>
          <w:rFonts w:ascii="Arial" w:eastAsia="Calibri" w:hAnsi="Arial" w:cs="Arial"/>
        </w:rPr>
        <w:t xml:space="preserve">    </w:t>
      </w:r>
      <w:r w:rsidR="000A4ECD" w:rsidRPr="001D62E8">
        <w:rPr>
          <w:rFonts w:ascii="Arial" w:eastAsia="Calibri" w:hAnsi="Arial" w:cs="Arial"/>
        </w:rPr>
        <w:tab/>
      </w:r>
      <w:r w:rsidR="00DB3667" w:rsidRPr="001D62E8">
        <w:rPr>
          <w:rFonts w:ascii="Arial" w:eastAsia="Calibri" w:hAnsi="Arial" w:cs="Arial"/>
        </w:rPr>
        <w:tab/>
      </w:r>
      <w:r w:rsidR="00DB3667" w:rsidRPr="001D62E8">
        <w:rPr>
          <w:rFonts w:ascii="Arial" w:eastAsia="Calibri" w:hAnsi="Arial" w:cs="Arial"/>
        </w:rPr>
        <w:tab/>
      </w:r>
      <w:r w:rsidR="00DB3667" w:rsidRPr="001D62E8">
        <w:rPr>
          <w:rFonts w:ascii="Arial" w:eastAsia="Calibri" w:hAnsi="Arial" w:cs="Arial"/>
        </w:rPr>
        <w:tab/>
      </w:r>
      <w:r w:rsidRPr="001D62E8">
        <w:rPr>
          <w:rFonts w:ascii="Arial" w:eastAsia="Calibri" w:hAnsi="Arial" w:cs="Arial"/>
        </w:rPr>
        <w:t>M</w:t>
      </w:r>
      <w:r w:rsidR="00DB3667" w:rsidRPr="001D62E8">
        <w:rPr>
          <w:rFonts w:ascii="Arial" w:eastAsia="Calibri" w:hAnsi="Arial" w:cs="Arial"/>
        </w:rPr>
        <w:t>ajor maintenance after 15 years</w:t>
      </w:r>
    </w:p>
    <w:p w14:paraId="71E5C801"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1736D157" w14:textId="77777777" w:rsidR="00661C1A" w:rsidRPr="001D62E8" w:rsidRDefault="00661C1A" w:rsidP="00DB3667">
      <w:pPr>
        <w:tabs>
          <w:tab w:val="left" w:pos="284"/>
          <w:tab w:val="left" w:pos="567"/>
          <w:tab w:val="left" w:pos="851"/>
          <w:tab w:val="left" w:pos="2410"/>
        </w:tabs>
        <w:spacing w:line="240" w:lineRule="auto"/>
        <w:ind w:left="2438" w:hanging="2438"/>
        <w:contextualSpacing/>
        <w:rPr>
          <w:rFonts w:ascii="Arial" w:eastAsia="Calibri" w:hAnsi="Arial" w:cs="Arial"/>
        </w:rPr>
      </w:pPr>
      <w:r w:rsidRPr="001D62E8">
        <w:rPr>
          <w:rFonts w:ascii="Arial" w:eastAsia="Calibri" w:hAnsi="Arial" w:cs="Arial"/>
        </w:rPr>
        <w:t>4</w:t>
      </w:r>
      <w:r w:rsidR="000A4ECD" w:rsidRPr="001D62E8">
        <w:rPr>
          <w:rFonts w:ascii="Arial" w:eastAsia="Calibri" w:hAnsi="Arial" w:cs="Arial"/>
        </w:rPr>
        <w:t>.</w:t>
      </w:r>
      <w:r w:rsidRPr="001D62E8">
        <w:rPr>
          <w:rFonts w:ascii="Arial" w:eastAsia="Calibri" w:hAnsi="Arial" w:cs="Arial"/>
        </w:rPr>
        <w:t xml:space="preserve"> Ground limit:  </w:t>
      </w:r>
      <w:r w:rsidR="00DB3667" w:rsidRPr="001D62E8">
        <w:rPr>
          <w:rFonts w:ascii="Arial" w:eastAsia="Calibri" w:hAnsi="Arial" w:cs="Arial"/>
        </w:rPr>
        <w:tab/>
      </w:r>
      <w:r w:rsidRPr="001D62E8">
        <w:rPr>
          <w:rFonts w:ascii="Arial" w:eastAsia="Calibri" w:hAnsi="Arial" w:cs="Arial"/>
        </w:rPr>
        <w:t xml:space="preserve">Shall be taken as being up </w:t>
      </w:r>
      <w:r w:rsidR="000A4ECD" w:rsidRPr="001D62E8">
        <w:rPr>
          <w:rFonts w:ascii="Arial" w:eastAsia="Calibri" w:hAnsi="Arial" w:cs="Arial"/>
        </w:rPr>
        <w:t xml:space="preserve">to 600mm below the door opening </w:t>
      </w:r>
      <w:r w:rsidRPr="001D62E8">
        <w:rPr>
          <w:rFonts w:ascii="Arial" w:eastAsia="Calibri" w:hAnsi="Arial" w:cs="Arial"/>
        </w:rPr>
        <w:t>or as per column manufacturers recommendations.</w:t>
      </w:r>
    </w:p>
    <w:p w14:paraId="2D09BD90"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69BA17AC" w14:textId="7B45E996" w:rsidR="00661C1A" w:rsidRPr="001D62E8" w:rsidRDefault="00661C1A" w:rsidP="00DB3667">
      <w:pPr>
        <w:tabs>
          <w:tab w:val="left" w:pos="284"/>
          <w:tab w:val="left" w:pos="567"/>
          <w:tab w:val="left" w:pos="851"/>
          <w:tab w:val="left" w:pos="2410"/>
        </w:tabs>
        <w:spacing w:line="240" w:lineRule="auto"/>
        <w:contextualSpacing/>
        <w:rPr>
          <w:rFonts w:ascii="Arial" w:eastAsia="Calibri" w:hAnsi="Arial" w:cs="Arial"/>
        </w:rPr>
      </w:pPr>
      <w:r w:rsidRPr="001D62E8">
        <w:rPr>
          <w:rFonts w:ascii="Arial" w:eastAsia="Calibri" w:hAnsi="Arial" w:cs="Arial"/>
        </w:rPr>
        <w:t>5</w:t>
      </w:r>
      <w:r w:rsidR="000A4ECD" w:rsidRPr="001D62E8">
        <w:rPr>
          <w:rFonts w:ascii="Arial" w:eastAsia="Calibri" w:hAnsi="Arial" w:cs="Arial"/>
        </w:rPr>
        <w:t>.</w:t>
      </w:r>
      <w:r w:rsidRPr="001D62E8">
        <w:rPr>
          <w:rFonts w:ascii="Arial" w:eastAsia="Calibri" w:hAnsi="Arial" w:cs="Arial"/>
        </w:rPr>
        <w:t xml:space="preserve"> </w:t>
      </w:r>
      <w:r w:rsidR="000A4ECD" w:rsidRPr="001D62E8">
        <w:rPr>
          <w:rFonts w:ascii="Arial" w:eastAsia="Calibri" w:hAnsi="Arial" w:cs="Arial"/>
        </w:rPr>
        <w:tab/>
      </w:r>
      <w:r w:rsidRPr="001D62E8">
        <w:rPr>
          <w:rFonts w:ascii="Arial" w:eastAsia="Calibri" w:hAnsi="Arial" w:cs="Arial"/>
        </w:rPr>
        <w:t xml:space="preserve">Type of </w:t>
      </w:r>
      <w:r w:rsidR="0018085A" w:rsidRPr="001D62E8">
        <w:rPr>
          <w:rFonts w:ascii="Arial" w:eastAsia="Calibri" w:hAnsi="Arial" w:cs="Arial"/>
        </w:rPr>
        <w:t>columns: -</w:t>
      </w:r>
      <w:r w:rsidRPr="001D62E8">
        <w:rPr>
          <w:rFonts w:ascii="Arial" w:eastAsia="Calibri" w:hAnsi="Arial" w:cs="Arial"/>
        </w:rPr>
        <w:t xml:space="preserve"> </w:t>
      </w:r>
      <w:r w:rsidR="00DB3667" w:rsidRPr="001D62E8">
        <w:rPr>
          <w:rFonts w:ascii="Arial" w:eastAsia="Calibri" w:hAnsi="Arial" w:cs="Arial"/>
        </w:rPr>
        <w:tab/>
      </w:r>
      <w:r w:rsidRPr="001D62E8">
        <w:rPr>
          <w:rFonts w:ascii="Arial" w:eastAsia="Calibri" w:hAnsi="Arial" w:cs="Arial"/>
        </w:rPr>
        <w:t>(i</w:t>
      </w:r>
      <w:r w:rsidR="0018085A" w:rsidRPr="001D62E8">
        <w:rPr>
          <w:rFonts w:ascii="Arial" w:eastAsia="Calibri" w:hAnsi="Arial" w:cs="Arial"/>
        </w:rPr>
        <w:t>) Planted</w:t>
      </w:r>
      <w:r w:rsidRPr="001D62E8">
        <w:rPr>
          <w:rFonts w:ascii="Arial" w:eastAsia="Calibri" w:hAnsi="Arial" w:cs="Arial"/>
        </w:rPr>
        <w:t xml:space="preserve"> root</w:t>
      </w:r>
    </w:p>
    <w:p w14:paraId="232B23F0" w14:textId="77777777" w:rsidR="00661C1A" w:rsidRPr="001D62E8" w:rsidRDefault="00661C1A" w:rsidP="00DB3667">
      <w:pPr>
        <w:tabs>
          <w:tab w:val="left" w:pos="284"/>
          <w:tab w:val="left" w:pos="567"/>
          <w:tab w:val="left" w:pos="851"/>
          <w:tab w:val="left" w:pos="2410"/>
        </w:tabs>
        <w:spacing w:line="240" w:lineRule="auto"/>
        <w:contextualSpacing/>
        <w:rPr>
          <w:rFonts w:ascii="Arial" w:eastAsia="Calibri" w:hAnsi="Arial" w:cs="Arial"/>
        </w:rPr>
      </w:pPr>
      <w:r w:rsidRPr="001D62E8">
        <w:rPr>
          <w:rFonts w:ascii="Arial" w:eastAsia="Calibri" w:hAnsi="Arial" w:cs="Arial"/>
        </w:rPr>
        <w:t xml:space="preserve">               </w:t>
      </w:r>
      <w:r w:rsidR="00DB3667" w:rsidRPr="001D62E8">
        <w:rPr>
          <w:rFonts w:ascii="Arial" w:eastAsia="Calibri" w:hAnsi="Arial" w:cs="Arial"/>
        </w:rPr>
        <w:t xml:space="preserve">                       </w:t>
      </w:r>
      <w:r w:rsidR="00DB3667" w:rsidRPr="001D62E8">
        <w:rPr>
          <w:rFonts w:ascii="Arial" w:eastAsia="Calibri" w:hAnsi="Arial" w:cs="Arial"/>
        </w:rPr>
        <w:tab/>
        <w:t xml:space="preserve">(ii) </w:t>
      </w:r>
      <w:r w:rsidRPr="001D62E8">
        <w:rPr>
          <w:rFonts w:ascii="Arial" w:eastAsia="Calibri" w:hAnsi="Arial" w:cs="Arial"/>
        </w:rPr>
        <w:t xml:space="preserve">Flange plate  </w:t>
      </w:r>
    </w:p>
    <w:p w14:paraId="490E6ABB" w14:textId="77777777" w:rsidR="00661C1A" w:rsidRPr="001D62E8" w:rsidRDefault="00661C1A" w:rsidP="00DB3667">
      <w:pPr>
        <w:tabs>
          <w:tab w:val="left" w:pos="284"/>
          <w:tab w:val="left" w:pos="567"/>
          <w:tab w:val="left" w:pos="851"/>
          <w:tab w:val="left" w:pos="2410"/>
        </w:tabs>
        <w:spacing w:line="240" w:lineRule="auto"/>
        <w:contextualSpacing/>
        <w:rPr>
          <w:rFonts w:ascii="Arial" w:eastAsia="Calibri" w:hAnsi="Arial" w:cs="Arial"/>
        </w:rPr>
      </w:pPr>
    </w:p>
    <w:p w14:paraId="492158C8" w14:textId="4CD65569" w:rsidR="00661C1A" w:rsidRPr="001D62E8" w:rsidRDefault="000A4ECD" w:rsidP="00DB3667">
      <w:pPr>
        <w:tabs>
          <w:tab w:val="left" w:pos="284"/>
          <w:tab w:val="left" w:pos="567"/>
          <w:tab w:val="left" w:pos="851"/>
          <w:tab w:val="left" w:pos="2410"/>
        </w:tabs>
        <w:spacing w:line="240" w:lineRule="auto"/>
        <w:contextualSpacing/>
        <w:rPr>
          <w:rFonts w:ascii="Arial" w:eastAsia="Calibri" w:hAnsi="Arial" w:cs="Arial"/>
        </w:rPr>
      </w:pPr>
      <w:r w:rsidRPr="001D62E8">
        <w:rPr>
          <w:rFonts w:ascii="Arial" w:eastAsia="Calibri" w:hAnsi="Arial" w:cs="Arial"/>
        </w:rPr>
        <w:t>6.</w:t>
      </w:r>
      <w:r w:rsidRPr="001D62E8">
        <w:rPr>
          <w:rFonts w:ascii="Arial" w:eastAsia="Calibri" w:hAnsi="Arial" w:cs="Arial"/>
        </w:rPr>
        <w:tab/>
      </w:r>
      <w:r w:rsidR="00661C1A" w:rsidRPr="001D62E8">
        <w:rPr>
          <w:rFonts w:ascii="Arial" w:eastAsia="Calibri" w:hAnsi="Arial" w:cs="Arial"/>
        </w:rPr>
        <w:t xml:space="preserve">Surface preparation and protective </w:t>
      </w:r>
      <w:r w:rsidR="0018085A" w:rsidRPr="001D62E8">
        <w:rPr>
          <w:rFonts w:ascii="Arial" w:eastAsia="Calibri" w:hAnsi="Arial" w:cs="Arial"/>
        </w:rPr>
        <w:t>systems: -</w:t>
      </w:r>
    </w:p>
    <w:p w14:paraId="1F57CA1F" w14:textId="77777777" w:rsidR="00661C1A" w:rsidRPr="001D62E8" w:rsidRDefault="00661C1A" w:rsidP="00DB3667">
      <w:pPr>
        <w:tabs>
          <w:tab w:val="left" w:pos="284"/>
          <w:tab w:val="left" w:pos="567"/>
          <w:tab w:val="left" w:pos="851"/>
          <w:tab w:val="left" w:pos="2410"/>
        </w:tabs>
        <w:spacing w:line="240" w:lineRule="auto"/>
        <w:contextualSpacing/>
        <w:rPr>
          <w:rFonts w:ascii="Arial" w:eastAsia="Calibri" w:hAnsi="Arial" w:cs="Arial"/>
        </w:rPr>
      </w:pPr>
    </w:p>
    <w:p w14:paraId="05F1DC76" w14:textId="77777777" w:rsidR="00661C1A" w:rsidRPr="001D62E8" w:rsidRDefault="00661C1A" w:rsidP="00DB3667">
      <w:pPr>
        <w:tabs>
          <w:tab w:val="left" w:pos="284"/>
          <w:tab w:val="left" w:pos="567"/>
          <w:tab w:val="left" w:pos="851"/>
          <w:tab w:val="left" w:pos="2410"/>
        </w:tabs>
        <w:spacing w:line="240" w:lineRule="auto"/>
        <w:contextualSpacing/>
        <w:rPr>
          <w:rFonts w:ascii="Arial" w:eastAsia="Calibri" w:hAnsi="Arial" w:cs="Arial"/>
        </w:rPr>
      </w:pPr>
      <w:r w:rsidRPr="001D62E8">
        <w:rPr>
          <w:rFonts w:ascii="Arial" w:eastAsia="Calibri" w:hAnsi="Arial" w:cs="Arial"/>
        </w:rPr>
        <w:t xml:space="preserve">  </w:t>
      </w:r>
      <w:r w:rsidR="000A4ECD" w:rsidRPr="001D62E8">
        <w:rPr>
          <w:rFonts w:ascii="Arial" w:eastAsia="Calibri" w:hAnsi="Arial" w:cs="Arial"/>
        </w:rPr>
        <w:tab/>
      </w:r>
      <w:r w:rsidRPr="001D62E8">
        <w:rPr>
          <w:rFonts w:ascii="Arial" w:eastAsia="Calibri" w:hAnsi="Arial" w:cs="Arial"/>
        </w:rPr>
        <w:t>Requirements for Steel Lighting Columns and Brackets Arms Table 19/4C</w:t>
      </w:r>
    </w:p>
    <w:p w14:paraId="2AA33C23" w14:textId="77777777" w:rsidR="00661C1A" w:rsidRPr="001D62E8" w:rsidRDefault="00661C1A" w:rsidP="00DB3667">
      <w:pPr>
        <w:tabs>
          <w:tab w:val="left" w:pos="284"/>
          <w:tab w:val="left" w:pos="567"/>
          <w:tab w:val="left" w:pos="851"/>
          <w:tab w:val="left" w:pos="2410"/>
        </w:tabs>
        <w:spacing w:line="240" w:lineRule="auto"/>
        <w:contextualSpacing/>
        <w:rPr>
          <w:rFonts w:ascii="Arial" w:eastAsia="Calibri" w:hAnsi="Arial" w:cs="Arial"/>
        </w:rPr>
      </w:pPr>
      <w:r w:rsidRPr="001D62E8">
        <w:rPr>
          <w:rFonts w:ascii="Arial" w:eastAsia="Calibri" w:hAnsi="Arial" w:cs="Arial"/>
        </w:rPr>
        <w:t xml:space="preserve">  </w:t>
      </w:r>
      <w:r w:rsidR="000A4ECD" w:rsidRPr="001D62E8">
        <w:rPr>
          <w:rFonts w:ascii="Arial" w:eastAsia="Calibri" w:hAnsi="Arial" w:cs="Arial"/>
        </w:rPr>
        <w:tab/>
      </w:r>
      <w:r w:rsidRPr="001D62E8">
        <w:rPr>
          <w:rFonts w:ascii="Arial" w:eastAsia="Calibri" w:hAnsi="Arial" w:cs="Arial"/>
        </w:rPr>
        <w:t xml:space="preserve">Type G1, G2a and G2b </w:t>
      </w:r>
    </w:p>
    <w:p w14:paraId="5346D711" w14:textId="77777777" w:rsidR="00661C1A" w:rsidRPr="001D62E8" w:rsidRDefault="00661C1A" w:rsidP="00DB3667">
      <w:pPr>
        <w:tabs>
          <w:tab w:val="left" w:pos="284"/>
          <w:tab w:val="left" w:pos="567"/>
          <w:tab w:val="left" w:pos="851"/>
          <w:tab w:val="left" w:pos="2410"/>
        </w:tabs>
        <w:spacing w:line="240" w:lineRule="auto"/>
        <w:contextualSpacing/>
        <w:rPr>
          <w:rFonts w:ascii="Arial" w:eastAsia="Calibri" w:hAnsi="Arial" w:cs="Arial"/>
        </w:rPr>
      </w:pPr>
    </w:p>
    <w:p w14:paraId="5FB58489" w14:textId="77777777" w:rsidR="00661C1A" w:rsidRPr="001D62E8" w:rsidRDefault="00661C1A" w:rsidP="00DB3667">
      <w:pPr>
        <w:tabs>
          <w:tab w:val="left" w:pos="284"/>
          <w:tab w:val="left" w:pos="567"/>
          <w:tab w:val="left" w:pos="851"/>
          <w:tab w:val="left" w:pos="2410"/>
        </w:tabs>
        <w:spacing w:line="240" w:lineRule="auto"/>
        <w:contextualSpacing/>
        <w:rPr>
          <w:rFonts w:ascii="Arial" w:eastAsia="Calibri" w:hAnsi="Arial" w:cs="Arial"/>
          <w:u w:val="single"/>
        </w:rPr>
      </w:pPr>
      <w:r w:rsidRPr="001D62E8">
        <w:rPr>
          <w:rFonts w:ascii="Arial" w:eastAsia="Calibri" w:hAnsi="Arial" w:cs="Arial"/>
        </w:rPr>
        <w:t xml:space="preserve"> </w:t>
      </w:r>
      <w:r w:rsidR="000A4ECD" w:rsidRPr="001D62E8">
        <w:rPr>
          <w:rFonts w:ascii="Arial" w:eastAsia="Calibri" w:hAnsi="Arial" w:cs="Arial"/>
        </w:rPr>
        <w:tab/>
      </w:r>
      <w:r w:rsidRPr="001D62E8">
        <w:rPr>
          <w:rFonts w:ascii="Arial" w:eastAsia="Calibri" w:hAnsi="Arial" w:cs="Arial"/>
          <w:u w:val="single"/>
        </w:rPr>
        <w:t>Repainting existing</w:t>
      </w:r>
      <w:r w:rsidR="00DB3667" w:rsidRPr="001D62E8">
        <w:rPr>
          <w:rFonts w:ascii="Arial" w:eastAsia="Calibri" w:hAnsi="Arial" w:cs="Arial"/>
          <w:u w:val="single"/>
        </w:rPr>
        <w:t xml:space="preserve"> lighting columns/pole brackets</w:t>
      </w:r>
    </w:p>
    <w:p w14:paraId="51AA620C" w14:textId="77777777" w:rsidR="00661C1A" w:rsidRPr="001D62E8" w:rsidRDefault="00661C1A" w:rsidP="00DB3667">
      <w:pPr>
        <w:tabs>
          <w:tab w:val="left" w:pos="284"/>
          <w:tab w:val="left" w:pos="567"/>
          <w:tab w:val="left" w:pos="851"/>
          <w:tab w:val="left" w:pos="2410"/>
        </w:tabs>
        <w:spacing w:line="240" w:lineRule="auto"/>
        <w:contextualSpacing/>
        <w:rPr>
          <w:rFonts w:ascii="Arial" w:eastAsia="Calibri" w:hAnsi="Arial" w:cs="Arial"/>
        </w:rPr>
      </w:pPr>
    </w:p>
    <w:p w14:paraId="10803DE1" w14:textId="77777777" w:rsidR="00661C1A" w:rsidRPr="001D62E8" w:rsidRDefault="00661C1A" w:rsidP="00DB3667">
      <w:pPr>
        <w:tabs>
          <w:tab w:val="left" w:pos="284"/>
          <w:tab w:val="left" w:pos="567"/>
          <w:tab w:val="left" w:pos="851"/>
          <w:tab w:val="left" w:pos="2410"/>
        </w:tabs>
        <w:spacing w:line="240" w:lineRule="auto"/>
        <w:ind w:left="284" w:hanging="284"/>
        <w:contextualSpacing/>
        <w:rPr>
          <w:rFonts w:ascii="Arial" w:eastAsia="Calibri" w:hAnsi="Arial" w:cs="Arial"/>
        </w:rPr>
      </w:pPr>
      <w:r w:rsidRPr="001D62E8">
        <w:rPr>
          <w:rFonts w:ascii="Arial" w:eastAsia="Calibri" w:hAnsi="Arial" w:cs="Arial"/>
        </w:rPr>
        <w:t xml:space="preserve">  </w:t>
      </w:r>
      <w:r w:rsidR="000A4ECD" w:rsidRPr="001D62E8">
        <w:rPr>
          <w:rFonts w:ascii="Arial" w:eastAsia="Calibri" w:hAnsi="Arial" w:cs="Arial"/>
        </w:rPr>
        <w:tab/>
      </w:r>
      <w:r w:rsidRPr="001D62E8">
        <w:rPr>
          <w:rFonts w:ascii="Arial" w:eastAsia="Calibri" w:hAnsi="Arial" w:cs="Arial"/>
        </w:rPr>
        <w:t>Surface preparation for weathered galvanised columns shall include for the removal of all zinc salts and surface soil by thoroughly washing with detergent and water followed by a clean water rinse and allowed to dry.  Previously painted surfaces should be thoroughly cleaned as above and any loose material removed to achieve a sound and firm surface for paint adhesion, p</w:t>
      </w:r>
      <w:r w:rsidR="00DB3667" w:rsidRPr="001D62E8">
        <w:rPr>
          <w:rFonts w:ascii="Arial" w:eastAsia="Calibri" w:hAnsi="Arial" w:cs="Arial"/>
        </w:rPr>
        <w:t>atch prime areas and overlap 50</w:t>
      </w:r>
      <w:r w:rsidRPr="001D62E8">
        <w:rPr>
          <w:rFonts w:ascii="Arial" w:eastAsia="Calibri" w:hAnsi="Arial" w:cs="Arial"/>
        </w:rPr>
        <w:t>mm onto sound paint.</w:t>
      </w:r>
    </w:p>
    <w:p w14:paraId="22D29A36"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0472C94F"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b/>
        </w:rPr>
      </w:pPr>
      <w:r w:rsidRPr="001D62E8">
        <w:rPr>
          <w:rFonts w:ascii="Arial" w:eastAsia="Calibri" w:hAnsi="Arial" w:cs="Arial"/>
        </w:rPr>
        <w:t xml:space="preserve">  </w:t>
      </w:r>
      <w:r w:rsidRPr="001D62E8">
        <w:rPr>
          <w:rFonts w:ascii="Arial" w:eastAsia="Calibri" w:hAnsi="Arial" w:cs="Arial"/>
          <w:b/>
        </w:rPr>
        <w:t xml:space="preserve">System A </w:t>
      </w:r>
      <w:r w:rsidR="004A51AC" w:rsidRPr="001D62E8">
        <w:rPr>
          <w:rFonts w:ascii="Arial" w:eastAsia="Calibri" w:hAnsi="Arial" w:cs="Arial"/>
          <w:b/>
        </w:rPr>
        <w:tab/>
      </w:r>
      <w:r w:rsidR="004A51AC" w:rsidRPr="001D62E8">
        <w:rPr>
          <w:rFonts w:ascii="Arial" w:eastAsia="Calibri" w:hAnsi="Arial" w:cs="Arial"/>
          <w:b/>
        </w:rPr>
        <w:tab/>
      </w:r>
      <w:r w:rsidRPr="001D62E8">
        <w:rPr>
          <w:rFonts w:ascii="Arial" w:eastAsia="Calibri" w:hAnsi="Arial" w:cs="Arial"/>
          <w:b/>
        </w:rPr>
        <w:t>Silicone Alkyd</w:t>
      </w:r>
    </w:p>
    <w:p w14:paraId="42A19E50"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w:t>
      </w:r>
    </w:p>
    <w:p w14:paraId="4D4328E5"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1st Coat </w:t>
      </w:r>
      <w:r w:rsidR="004A51AC" w:rsidRPr="001D62E8">
        <w:rPr>
          <w:rFonts w:ascii="Arial" w:eastAsia="Calibri" w:hAnsi="Arial" w:cs="Arial"/>
        </w:rPr>
        <w:tab/>
      </w:r>
      <w:r w:rsidR="004A51AC" w:rsidRPr="001D62E8">
        <w:rPr>
          <w:rFonts w:ascii="Arial" w:eastAsia="Calibri" w:hAnsi="Arial" w:cs="Arial"/>
        </w:rPr>
        <w:tab/>
      </w:r>
      <w:r w:rsidRPr="001D62E8">
        <w:rPr>
          <w:rFonts w:ascii="Arial" w:eastAsia="Calibri" w:hAnsi="Arial" w:cs="Arial"/>
        </w:rPr>
        <w:t xml:space="preserve">Item 14 </w:t>
      </w:r>
      <w:r w:rsidR="004A51AC" w:rsidRPr="001D62E8">
        <w:rPr>
          <w:rFonts w:ascii="Arial" w:eastAsia="Calibri" w:hAnsi="Arial" w:cs="Arial"/>
        </w:rPr>
        <w:t>- patch prime prepared surfaces</w:t>
      </w:r>
    </w:p>
    <w:p w14:paraId="2484BE1F"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2nd Coat </w:t>
      </w:r>
      <w:r w:rsidR="004A51AC" w:rsidRPr="001D62E8">
        <w:rPr>
          <w:rFonts w:ascii="Arial" w:eastAsia="Calibri" w:hAnsi="Arial" w:cs="Arial"/>
        </w:rPr>
        <w:tab/>
      </w:r>
      <w:r w:rsidR="004A51AC" w:rsidRPr="001D62E8">
        <w:rPr>
          <w:rFonts w:ascii="Arial" w:eastAsia="Calibri" w:hAnsi="Arial" w:cs="Arial"/>
        </w:rPr>
        <w:tab/>
      </w:r>
      <w:r w:rsidRPr="001D62E8">
        <w:rPr>
          <w:rFonts w:ascii="Arial" w:eastAsia="Calibri" w:hAnsi="Arial" w:cs="Arial"/>
        </w:rPr>
        <w:t>Item 74</w:t>
      </w:r>
    </w:p>
    <w:p w14:paraId="137E7871"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3rd Coat </w:t>
      </w:r>
      <w:r w:rsidR="004A51AC" w:rsidRPr="001D62E8">
        <w:rPr>
          <w:rFonts w:ascii="Arial" w:eastAsia="Calibri" w:hAnsi="Arial" w:cs="Arial"/>
        </w:rPr>
        <w:tab/>
      </w:r>
      <w:r w:rsidR="004A51AC" w:rsidRPr="001D62E8">
        <w:rPr>
          <w:rFonts w:ascii="Arial" w:eastAsia="Calibri" w:hAnsi="Arial" w:cs="Arial"/>
        </w:rPr>
        <w:tab/>
      </w:r>
      <w:r w:rsidRPr="001D62E8">
        <w:rPr>
          <w:rFonts w:ascii="Arial" w:eastAsia="Calibri" w:hAnsi="Arial" w:cs="Arial"/>
        </w:rPr>
        <w:t xml:space="preserve">Item 70   </w:t>
      </w:r>
    </w:p>
    <w:p w14:paraId="75DF3DF8"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105958C5"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b/>
        </w:rPr>
      </w:pPr>
      <w:r w:rsidRPr="001D62E8">
        <w:rPr>
          <w:rFonts w:ascii="Arial" w:eastAsia="Calibri" w:hAnsi="Arial" w:cs="Arial"/>
          <w:b/>
        </w:rPr>
        <w:t xml:space="preserve">  System B </w:t>
      </w:r>
      <w:r w:rsidR="004A51AC" w:rsidRPr="001D62E8">
        <w:rPr>
          <w:rFonts w:ascii="Arial" w:eastAsia="Calibri" w:hAnsi="Arial" w:cs="Arial"/>
          <w:b/>
        </w:rPr>
        <w:tab/>
      </w:r>
      <w:r w:rsidR="004A51AC" w:rsidRPr="001D62E8">
        <w:rPr>
          <w:rFonts w:ascii="Arial" w:eastAsia="Calibri" w:hAnsi="Arial" w:cs="Arial"/>
          <w:b/>
        </w:rPr>
        <w:tab/>
      </w:r>
      <w:r w:rsidRPr="001D62E8">
        <w:rPr>
          <w:rFonts w:ascii="Arial" w:eastAsia="Calibri" w:hAnsi="Arial" w:cs="Arial"/>
          <w:b/>
        </w:rPr>
        <w:t>Moisture Cured Polyurethane</w:t>
      </w:r>
    </w:p>
    <w:p w14:paraId="4EAF32D7"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323E4191"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1st Coat </w:t>
      </w:r>
      <w:r w:rsidR="004A51AC" w:rsidRPr="001D62E8">
        <w:rPr>
          <w:rFonts w:ascii="Arial" w:eastAsia="Calibri" w:hAnsi="Arial" w:cs="Arial"/>
        </w:rPr>
        <w:tab/>
      </w:r>
      <w:r w:rsidR="004A51AC" w:rsidRPr="001D62E8">
        <w:rPr>
          <w:rFonts w:ascii="Arial" w:eastAsia="Calibri" w:hAnsi="Arial" w:cs="Arial"/>
        </w:rPr>
        <w:tab/>
      </w:r>
      <w:r w:rsidRPr="001D62E8">
        <w:rPr>
          <w:rFonts w:ascii="Arial" w:eastAsia="Calibri" w:hAnsi="Arial" w:cs="Arial"/>
        </w:rPr>
        <w:t>Item 160 - patch prime prepared surfaces</w:t>
      </w:r>
    </w:p>
    <w:p w14:paraId="19661AE4"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2nd Coat </w:t>
      </w:r>
      <w:r w:rsidR="004A51AC" w:rsidRPr="001D62E8">
        <w:rPr>
          <w:rFonts w:ascii="Arial" w:eastAsia="Calibri" w:hAnsi="Arial" w:cs="Arial"/>
        </w:rPr>
        <w:tab/>
      </w:r>
      <w:r w:rsidR="004A51AC" w:rsidRPr="001D62E8">
        <w:rPr>
          <w:rFonts w:ascii="Arial" w:eastAsia="Calibri" w:hAnsi="Arial" w:cs="Arial"/>
        </w:rPr>
        <w:tab/>
      </w:r>
      <w:r w:rsidRPr="001D62E8">
        <w:rPr>
          <w:rFonts w:ascii="Arial" w:eastAsia="Calibri" w:hAnsi="Arial" w:cs="Arial"/>
        </w:rPr>
        <w:t>Item 162</w:t>
      </w:r>
    </w:p>
    <w:p w14:paraId="7D224DAE"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3rd Coat </w:t>
      </w:r>
      <w:r w:rsidR="004A51AC" w:rsidRPr="001D62E8">
        <w:rPr>
          <w:rFonts w:ascii="Arial" w:eastAsia="Calibri" w:hAnsi="Arial" w:cs="Arial"/>
        </w:rPr>
        <w:tab/>
      </w:r>
      <w:r w:rsidR="004A51AC" w:rsidRPr="001D62E8">
        <w:rPr>
          <w:rFonts w:ascii="Arial" w:eastAsia="Calibri" w:hAnsi="Arial" w:cs="Arial"/>
        </w:rPr>
        <w:tab/>
      </w:r>
      <w:r w:rsidRPr="001D62E8">
        <w:rPr>
          <w:rFonts w:ascii="Arial" w:eastAsia="Calibri" w:hAnsi="Arial" w:cs="Arial"/>
        </w:rPr>
        <w:t>Item 164</w:t>
      </w:r>
    </w:p>
    <w:p w14:paraId="280AF689"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w:t>
      </w:r>
    </w:p>
    <w:p w14:paraId="47A0B605" w14:textId="77777777" w:rsidR="00661C1A" w:rsidRPr="001D62E8" w:rsidRDefault="004A51AC" w:rsidP="007C5AB1">
      <w:pPr>
        <w:tabs>
          <w:tab w:val="left" w:pos="284"/>
          <w:tab w:val="left" w:pos="567"/>
          <w:tab w:val="left" w:pos="851"/>
        </w:tabs>
        <w:spacing w:line="240" w:lineRule="auto"/>
        <w:contextualSpacing/>
        <w:rPr>
          <w:rFonts w:ascii="Arial" w:eastAsia="Calibri" w:hAnsi="Arial" w:cs="Arial"/>
          <w:b/>
        </w:rPr>
      </w:pPr>
      <w:r w:rsidRPr="001D62E8">
        <w:rPr>
          <w:rFonts w:ascii="Arial" w:eastAsia="Calibri" w:hAnsi="Arial" w:cs="Arial"/>
          <w:b/>
        </w:rPr>
        <w:t xml:space="preserve">  System C</w:t>
      </w:r>
      <w:r w:rsidR="00661C1A" w:rsidRPr="001D62E8">
        <w:rPr>
          <w:rFonts w:ascii="Arial" w:eastAsia="Calibri" w:hAnsi="Arial" w:cs="Arial"/>
          <w:b/>
        </w:rPr>
        <w:t xml:space="preserve"> </w:t>
      </w:r>
      <w:r w:rsidRPr="001D62E8">
        <w:rPr>
          <w:rFonts w:ascii="Arial" w:eastAsia="Calibri" w:hAnsi="Arial" w:cs="Arial"/>
          <w:b/>
        </w:rPr>
        <w:tab/>
      </w:r>
      <w:r w:rsidRPr="001D62E8">
        <w:rPr>
          <w:rFonts w:ascii="Arial" w:eastAsia="Calibri" w:hAnsi="Arial" w:cs="Arial"/>
          <w:b/>
        </w:rPr>
        <w:tab/>
      </w:r>
      <w:r w:rsidR="00661C1A" w:rsidRPr="001D62E8">
        <w:rPr>
          <w:rFonts w:ascii="Arial" w:eastAsia="Calibri" w:hAnsi="Arial" w:cs="Arial"/>
          <w:b/>
        </w:rPr>
        <w:t>Vinyl</w:t>
      </w:r>
    </w:p>
    <w:p w14:paraId="7B73A5E5"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1EB0385B" w14:textId="77777777" w:rsidR="00661C1A" w:rsidRPr="001D62E8" w:rsidRDefault="004A51AC"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1st Coat</w:t>
      </w:r>
      <w:r w:rsidR="00661C1A" w:rsidRPr="001D62E8">
        <w:rPr>
          <w:rFonts w:ascii="Arial" w:eastAsia="Calibri" w:hAnsi="Arial" w:cs="Arial"/>
        </w:rPr>
        <w:t xml:space="preserve"> </w:t>
      </w:r>
      <w:r w:rsidRPr="001D62E8">
        <w:rPr>
          <w:rFonts w:ascii="Arial" w:eastAsia="Calibri" w:hAnsi="Arial" w:cs="Arial"/>
        </w:rPr>
        <w:tab/>
      </w:r>
      <w:r w:rsidRPr="001D62E8">
        <w:rPr>
          <w:rFonts w:ascii="Arial" w:eastAsia="Calibri" w:hAnsi="Arial" w:cs="Arial"/>
        </w:rPr>
        <w:tab/>
      </w:r>
      <w:r w:rsidR="00661C1A" w:rsidRPr="001D62E8">
        <w:rPr>
          <w:rFonts w:ascii="Arial" w:eastAsia="Calibri" w:hAnsi="Arial" w:cs="Arial"/>
        </w:rPr>
        <w:t>Item 110 - patch prime prepared surfaces</w:t>
      </w:r>
    </w:p>
    <w:p w14:paraId="696EBFC4" w14:textId="7A9F333C" w:rsidR="00661C1A" w:rsidRPr="001D62E8" w:rsidRDefault="004A51AC"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2nd </w:t>
      </w:r>
      <w:r w:rsidR="0018085A" w:rsidRPr="001D62E8">
        <w:rPr>
          <w:rFonts w:ascii="Arial" w:eastAsia="Calibri" w:hAnsi="Arial" w:cs="Arial"/>
        </w:rPr>
        <w:t xml:space="preserve">Coat </w:t>
      </w:r>
      <w:r w:rsidR="0018085A" w:rsidRPr="001D62E8">
        <w:rPr>
          <w:rFonts w:ascii="Arial" w:eastAsia="Calibri" w:hAnsi="Arial" w:cs="Arial"/>
        </w:rPr>
        <w:tab/>
      </w:r>
      <w:r w:rsidRPr="001D62E8">
        <w:rPr>
          <w:rFonts w:ascii="Arial" w:eastAsia="Calibri" w:hAnsi="Arial" w:cs="Arial"/>
        </w:rPr>
        <w:tab/>
      </w:r>
      <w:r w:rsidR="00661C1A" w:rsidRPr="001D62E8">
        <w:rPr>
          <w:rFonts w:ascii="Arial" w:eastAsia="Calibri" w:hAnsi="Arial" w:cs="Arial"/>
        </w:rPr>
        <w:t>Item 121</w:t>
      </w:r>
    </w:p>
    <w:p w14:paraId="58BFB1B2" w14:textId="77777777" w:rsidR="00661C1A" w:rsidRPr="001D62E8" w:rsidRDefault="004A51AC"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3rd Coat</w:t>
      </w:r>
      <w:r w:rsidR="00661C1A" w:rsidRPr="001D62E8">
        <w:rPr>
          <w:rFonts w:ascii="Arial" w:eastAsia="Calibri" w:hAnsi="Arial" w:cs="Arial"/>
        </w:rPr>
        <w:t xml:space="preserve"> </w:t>
      </w:r>
      <w:r w:rsidRPr="001D62E8">
        <w:rPr>
          <w:rFonts w:ascii="Arial" w:eastAsia="Calibri" w:hAnsi="Arial" w:cs="Arial"/>
        </w:rPr>
        <w:tab/>
      </w:r>
      <w:r w:rsidRPr="001D62E8">
        <w:rPr>
          <w:rFonts w:ascii="Arial" w:eastAsia="Calibri" w:hAnsi="Arial" w:cs="Arial"/>
        </w:rPr>
        <w:tab/>
      </w:r>
      <w:r w:rsidR="00661C1A" w:rsidRPr="001D62E8">
        <w:rPr>
          <w:rFonts w:ascii="Arial" w:eastAsia="Calibri" w:hAnsi="Arial" w:cs="Arial"/>
        </w:rPr>
        <w:t>Item 164</w:t>
      </w:r>
    </w:p>
    <w:p w14:paraId="4D10DE4B"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1B2CBAEA"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b/>
        </w:rPr>
      </w:pPr>
      <w:r w:rsidRPr="001D62E8">
        <w:rPr>
          <w:rFonts w:ascii="Arial" w:eastAsia="Calibri" w:hAnsi="Arial" w:cs="Arial"/>
        </w:rPr>
        <w:t xml:space="preserve">  </w:t>
      </w:r>
      <w:r w:rsidR="004A51AC" w:rsidRPr="001D62E8">
        <w:rPr>
          <w:rFonts w:ascii="Arial" w:eastAsia="Calibri" w:hAnsi="Arial" w:cs="Arial"/>
          <w:b/>
        </w:rPr>
        <w:t>System D</w:t>
      </w:r>
      <w:r w:rsidRPr="001D62E8">
        <w:rPr>
          <w:rFonts w:ascii="Arial" w:eastAsia="Calibri" w:hAnsi="Arial" w:cs="Arial"/>
          <w:b/>
        </w:rPr>
        <w:t xml:space="preserve"> </w:t>
      </w:r>
    </w:p>
    <w:p w14:paraId="1E0B6A6B"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36FE4252"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1st Coat </w:t>
      </w:r>
      <w:r w:rsidR="004A51AC" w:rsidRPr="001D62E8">
        <w:rPr>
          <w:rFonts w:ascii="Arial" w:eastAsia="Calibri" w:hAnsi="Arial" w:cs="Arial"/>
        </w:rPr>
        <w:tab/>
      </w:r>
      <w:r w:rsidR="004A51AC" w:rsidRPr="001D62E8">
        <w:rPr>
          <w:rFonts w:ascii="Arial" w:eastAsia="Calibri" w:hAnsi="Arial" w:cs="Arial"/>
        </w:rPr>
        <w:tab/>
      </w:r>
      <w:r w:rsidRPr="001D62E8">
        <w:rPr>
          <w:rFonts w:ascii="Arial" w:eastAsia="Calibri" w:hAnsi="Arial" w:cs="Arial"/>
        </w:rPr>
        <w:t>Item 121 - patch prime prepared surfaces</w:t>
      </w:r>
    </w:p>
    <w:p w14:paraId="53430726"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2nd Coat </w:t>
      </w:r>
      <w:r w:rsidR="004A51AC" w:rsidRPr="001D62E8">
        <w:rPr>
          <w:rFonts w:ascii="Arial" w:eastAsia="Calibri" w:hAnsi="Arial" w:cs="Arial"/>
        </w:rPr>
        <w:tab/>
      </w:r>
      <w:r w:rsidR="004A51AC" w:rsidRPr="001D62E8">
        <w:rPr>
          <w:rFonts w:ascii="Arial" w:eastAsia="Calibri" w:hAnsi="Arial" w:cs="Arial"/>
        </w:rPr>
        <w:tab/>
      </w:r>
      <w:r w:rsidRPr="001D62E8">
        <w:rPr>
          <w:rFonts w:ascii="Arial" w:eastAsia="Calibri" w:hAnsi="Arial" w:cs="Arial"/>
        </w:rPr>
        <w:t>Item 112</w:t>
      </w:r>
    </w:p>
    <w:p w14:paraId="4D7621F5"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r w:rsidRPr="001D62E8">
        <w:rPr>
          <w:rFonts w:ascii="Arial" w:eastAsia="Calibri" w:hAnsi="Arial" w:cs="Arial"/>
        </w:rPr>
        <w:t xml:space="preserve">  3rd Coat </w:t>
      </w:r>
      <w:r w:rsidR="004A51AC" w:rsidRPr="001D62E8">
        <w:rPr>
          <w:rFonts w:ascii="Arial" w:eastAsia="Calibri" w:hAnsi="Arial" w:cs="Arial"/>
        </w:rPr>
        <w:tab/>
      </w:r>
      <w:r w:rsidR="004A51AC" w:rsidRPr="001D62E8">
        <w:rPr>
          <w:rFonts w:ascii="Arial" w:eastAsia="Calibri" w:hAnsi="Arial" w:cs="Arial"/>
        </w:rPr>
        <w:tab/>
      </w:r>
      <w:r w:rsidRPr="001D62E8">
        <w:rPr>
          <w:rFonts w:ascii="Arial" w:eastAsia="Calibri" w:hAnsi="Arial" w:cs="Arial"/>
        </w:rPr>
        <w:t>Item 168</w:t>
      </w:r>
    </w:p>
    <w:p w14:paraId="48019616" w14:textId="77777777" w:rsidR="00661C1A" w:rsidRPr="001D62E8" w:rsidRDefault="00661C1A" w:rsidP="007C5AB1">
      <w:pPr>
        <w:tabs>
          <w:tab w:val="left" w:pos="284"/>
          <w:tab w:val="left" w:pos="567"/>
          <w:tab w:val="left" w:pos="851"/>
        </w:tabs>
        <w:spacing w:line="240" w:lineRule="auto"/>
        <w:contextualSpacing/>
        <w:rPr>
          <w:rFonts w:ascii="Arial" w:eastAsia="Calibri" w:hAnsi="Arial" w:cs="Arial"/>
        </w:rPr>
      </w:pPr>
    </w:p>
    <w:p w14:paraId="7FE79AE9" w14:textId="77777777" w:rsidR="00661C1A" w:rsidRPr="001D62E8" w:rsidRDefault="00661C1A" w:rsidP="00455E5C">
      <w:p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7</w:t>
      </w:r>
      <w:r w:rsidR="00455E5C" w:rsidRPr="001D62E8">
        <w:rPr>
          <w:rFonts w:ascii="Arial" w:eastAsia="Calibri" w:hAnsi="Arial" w:cs="Arial"/>
        </w:rPr>
        <w:t>.</w:t>
      </w:r>
      <w:r w:rsidRPr="001D62E8">
        <w:rPr>
          <w:rFonts w:ascii="Arial" w:eastAsia="Calibri" w:hAnsi="Arial" w:cs="Arial"/>
        </w:rPr>
        <w:t xml:space="preserve"> </w:t>
      </w:r>
      <w:r w:rsidR="00455E5C" w:rsidRPr="001D62E8">
        <w:rPr>
          <w:rFonts w:ascii="Arial" w:eastAsia="Calibri" w:hAnsi="Arial" w:cs="Arial"/>
        </w:rPr>
        <w:tab/>
      </w:r>
      <w:r w:rsidRPr="001D62E8">
        <w:rPr>
          <w:rFonts w:ascii="Arial" w:eastAsia="Calibri" w:hAnsi="Arial" w:cs="Arial"/>
        </w:rPr>
        <w:t>Paint for any one system shall be obtained from the same manufacturer.</w:t>
      </w:r>
    </w:p>
    <w:p w14:paraId="732EE370" w14:textId="77777777" w:rsidR="00661C1A" w:rsidRPr="001D62E8" w:rsidRDefault="00661C1A" w:rsidP="00455E5C">
      <w:pPr>
        <w:tabs>
          <w:tab w:val="left" w:pos="284"/>
          <w:tab w:val="left" w:pos="567"/>
          <w:tab w:val="left" w:pos="851"/>
        </w:tabs>
        <w:spacing w:line="240" w:lineRule="auto"/>
        <w:ind w:left="284" w:hanging="284"/>
        <w:contextualSpacing/>
        <w:rPr>
          <w:rFonts w:ascii="Arial" w:eastAsia="Calibri" w:hAnsi="Arial" w:cs="Arial"/>
        </w:rPr>
      </w:pPr>
    </w:p>
    <w:p w14:paraId="68D83732" w14:textId="7127FD54" w:rsidR="00661C1A" w:rsidRPr="001D62E8" w:rsidRDefault="00661C1A" w:rsidP="00455E5C">
      <w:p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8</w:t>
      </w:r>
      <w:r w:rsidR="00455E5C" w:rsidRPr="001D62E8">
        <w:rPr>
          <w:rFonts w:ascii="Arial" w:eastAsia="Calibri" w:hAnsi="Arial" w:cs="Arial"/>
        </w:rPr>
        <w:t>.</w:t>
      </w:r>
      <w:r w:rsidRPr="001D62E8">
        <w:rPr>
          <w:rFonts w:ascii="Arial" w:eastAsia="Calibri" w:hAnsi="Arial" w:cs="Arial"/>
        </w:rPr>
        <w:t xml:space="preserve"> </w:t>
      </w:r>
      <w:r w:rsidR="00455E5C" w:rsidRPr="001D62E8">
        <w:rPr>
          <w:rFonts w:ascii="Arial" w:eastAsia="Calibri" w:hAnsi="Arial" w:cs="Arial"/>
        </w:rPr>
        <w:tab/>
      </w:r>
      <w:r w:rsidRPr="001D62E8">
        <w:rPr>
          <w:rFonts w:ascii="Arial" w:eastAsia="Calibri" w:hAnsi="Arial" w:cs="Arial"/>
        </w:rPr>
        <w:t xml:space="preserve">All access doors must be removed during each painting </w:t>
      </w:r>
      <w:r w:rsidR="0018085A" w:rsidRPr="001D62E8">
        <w:rPr>
          <w:rFonts w:ascii="Arial" w:eastAsia="Calibri" w:hAnsi="Arial" w:cs="Arial"/>
        </w:rPr>
        <w:t>operation,</w:t>
      </w:r>
      <w:r w:rsidRPr="001D62E8">
        <w:rPr>
          <w:rFonts w:ascii="Arial" w:eastAsia="Calibri" w:hAnsi="Arial" w:cs="Arial"/>
        </w:rPr>
        <w:t xml:space="preserve"> and the internal surface of the door shall receive one coat of primer undercoat and finish as specified above, all locking devices and hinges are to be lubricated.</w:t>
      </w:r>
    </w:p>
    <w:p w14:paraId="49CA6E94" w14:textId="77777777" w:rsidR="00661C1A" w:rsidRPr="001D62E8" w:rsidRDefault="00661C1A" w:rsidP="00455E5C">
      <w:pPr>
        <w:tabs>
          <w:tab w:val="left" w:pos="284"/>
          <w:tab w:val="left" w:pos="567"/>
          <w:tab w:val="left" w:pos="851"/>
        </w:tabs>
        <w:spacing w:line="240" w:lineRule="auto"/>
        <w:ind w:left="284" w:hanging="284"/>
        <w:contextualSpacing/>
        <w:rPr>
          <w:rFonts w:ascii="Arial" w:eastAsia="Calibri" w:hAnsi="Arial" w:cs="Arial"/>
        </w:rPr>
      </w:pPr>
    </w:p>
    <w:p w14:paraId="7600EF71" w14:textId="77777777" w:rsidR="00661C1A" w:rsidRPr="001D62E8" w:rsidRDefault="00661C1A" w:rsidP="00455E5C">
      <w:p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9</w:t>
      </w:r>
      <w:r w:rsidR="00455E5C" w:rsidRPr="001D62E8">
        <w:rPr>
          <w:rFonts w:ascii="Arial" w:eastAsia="Calibri" w:hAnsi="Arial" w:cs="Arial"/>
        </w:rPr>
        <w:t>.</w:t>
      </w:r>
      <w:r w:rsidRPr="001D62E8">
        <w:rPr>
          <w:rFonts w:ascii="Arial" w:eastAsia="Calibri" w:hAnsi="Arial" w:cs="Arial"/>
        </w:rPr>
        <w:t xml:space="preserve"> </w:t>
      </w:r>
      <w:r w:rsidR="00455E5C" w:rsidRPr="001D62E8">
        <w:rPr>
          <w:rFonts w:ascii="Arial" w:eastAsia="Calibri" w:hAnsi="Arial" w:cs="Arial"/>
        </w:rPr>
        <w:tab/>
      </w:r>
      <w:r w:rsidRPr="001D62E8">
        <w:rPr>
          <w:rFonts w:ascii="Arial" w:eastAsia="Calibri" w:hAnsi="Arial" w:cs="Arial"/>
        </w:rPr>
        <w:t>Where equipment is situated in soft earth the soil sha</w:t>
      </w:r>
      <w:r w:rsidR="00455E5C" w:rsidRPr="001D62E8">
        <w:rPr>
          <w:rFonts w:ascii="Arial" w:eastAsia="Calibri" w:hAnsi="Arial" w:cs="Arial"/>
        </w:rPr>
        <w:t>ll be removed to a depth of 100</w:t>
      </w:r>
      <w:r w:rsidRPr="001D62E8">
        <w:rPr>
          <w:rFonts w:ascii="Arial" w:eastAsia="Calibri" w:hAnsi="Arial" w:cs="Arial"/>
        </w:rPr>
        <w:t>mm the treatment shall continue for that depth, the area shall then be reinstated.</w:t>
      </w:r>
    </w:p>
    <w:p w14:paraId="1CEEAD6D" w14:textId="77777777" w:rsidR="00661C1A" w:rsidRPr="001D62E8" w:rsidRDefault="00661C1A" w:rsidP="00455E5C">
      <w:pPr>
        <w:tabs>
          <w:tab w:val="left" w:pos="284"/>
          <w:tab w:val="left" w:pos="567"/>
          <w:tab w:val="left" w:pos="851"/>
        </w:tabs>
        <w:spacing w:line="240" w:lineRule="auto"/>
        <w:ind w:left="284" w:hanging="284"/>
        <w:contextualSpacing/>
        <w:rPr>
          <w:rFonts w:ascii="Arial" w:eastAsia="Calibri" w:hAnsi="Arial" w:cs="Arial"/>
        </w:rPr>
      </w:pPr>
    </w:p>
    <w:p w14:paraId="0B7FED51" w14:textId="77777777" w:rsidR="00661C1A" w:rsidRPr="001D62E8" w:rsidRDefault="00661C1A" w:rsidP="00455E5C">
      <w:p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10</w:t>
      </w:r>
      <w:r w:rsidR="00455E5C" w:rsidRPr="001D62E8">
        <w:rPr>
          <w:rFonts w:ascii="Arial" w:eastAsia="Calibri" w:hAnsi="Arial" w:cs="Arial"/>
        </w:rPr>
        <w:t>.</w:t>
      </w:r>
      <w:r w:rsidRPr="001D62E8">
        <w:rPr>
          <w:rFonts w:ascii="Arial" w:eastAsia="Calibri" w:hAnsi="Arial" w:cs="Arial"/>
        </w:rPr>
        <w:t xml:space="preserve"> Identification number/s shall be included and reapplied in accordance with the Specification and shall be verified against the record for correctness.</w:t>
      </w:r>
    </w:p>
    <w:p w14:paraId="45BFF12D" w14:textId="77777777" w:rsidR="00661C1A" w:rsidRPr="001D62E8" w:rsidRDefault="00661C1A" w:rsidP="00455E5C">
      <w:pPr>
        <w:tabs>
          <w:tab w:val="left" w:pos="284"/>
          <w:tab w:val="left" w:pos="567"/>
          <w:tab w:val="left" w:pos="851"/>
        </w:tabs>
        <w:spacing w:line="240" w:lineRule="auto"/>
        <w:ind w:left="284" w:hanging="284"/>
        <w:contextualSpacing/>
        <w:rPr>
          <w:rFonts w:ascii="Arial" w:eastAsia="Calibri" w:hAnsi="Arial" w:cs="Arial"/>
        </w:rPr>
      </w:pPr>
    </w:p>
    <w:p w14:paraId="6F942064" w14:textId="60E0C7D9" w:rsidR="00661C1A" w:rsidRPr="001D62E8" w:rsidRDefault="00661C1A" w:rsidP="00455E5C">
      <w:pPr>
        <w:tabs>
          <w:tab w:val="left" w:pos="284"/>
          <w:tab w:val="left" w:pos="567"/>
          <w:tab w:val="left" w:pos="851"/>
        </w:tabs>
        <w:spacing w:line="240" w:lineRule="auto"/>
        <w:ind w:left="284" w:hanging="284"/>
        <w:contextualSpacing/>
        <w:rPr>
          <w:rFonts w:ascii="Arial" w:eastAsia="Calibri" w:hAnsi="Arial" w:cs="Arial"/>
        </w:rPr>
      </w:pPr>
      <w:r w:rsidRPr="001D62E8">
        <w:rPr>
          <w:rFonts w:ascii="Arial" w:eastAsia="Calibri" w:hAnsi="Arial" w:cs="Arial"/>
        </w:rPr>
        <w:t>11</w:t>
      </w:r>
      <w:r w:rsidR="00455E5C" w:rsidRPr="001D62E8">
        <w:rPr>
          <w:rFonts w:ascii="Arial" w:eastAsia="Calibri" w:hAnsi="Arial" w:cs="Arial"/>
        </w:rPr>
        <w:t>.</w:t>
      </w:r>
      <w:r w:rsidRPr="001D62E8">
        <w:rPr>
          <w:rFonts w:ascii="Arial" w:eastAsia="Calibri" w:hAnsi="Arial" w:cs="Arial"/>
        </w:rPr>
        <w:t xml:space="preserve"> The colour of the </w:t>
      </w:r>
      <w:r w:rsidR="0018085A" w:rsidRPr="001D62E8">
        <w:rPr>
          <w:rFonts w:ascii="Arial" w:eastAsia="Calibri" w:hAnsi="Arial" w:cs="Arial"/>
        </w:rPr>
        <w:t>topcoats</w:t>
      </w:r>
      <w:r w:rsidRPr="001D62E8">
        <w:rPr>
          <w:rFonts w:ascii="Arial" w:eastAsia="Calibri" w:hAnsi="Arial" w:cs="Arial"/>
        </w:rPr>
        <w:t xml:space="preserve"> in all cases shall be selected by the Overseeing Organisation.</w:t>
      </w:r>
    </w:p>
    <w:p w14:paraId="20AB7C63" w14:textId="77777777" w:rsidR="00661C1A" w:rsidRPr="001D62E8" w:rsidRDefault="00661C1A" w:rsidP="0003707E">
      <w:pPr>
        <w:rPr>
          <w:rFonts w:ascii="Calibri" w:eastAsia="Calibri" w:hAnsi="Calibri" w:cs="Times New Roman"/>
        </w:rPr>
      </w:pPr>
    </w:p>
    <w:p w14:paraId="6DCFB6B5" w14:textId="77777777" w:rsidR="0003707E" w:rsidRPr="001D62E8" w:rsidRDefault="0003707E" w:rsidP="0003707E">
      <w:pPr>
        <w:rPr>
          <w:rFonts w:ascii="Calibri" w:eastAsia="Calibri" w:hAnsi="Calibri" w:cs="Times New Roman"/>
        </w:rPr>
      </w:pPr>
      <w:r w:rsidRPr="001D62E8">
        <w:rPr>
          <w:rFonts w:ascii="Calibri" w:eastAsia="Calibri" w:hAnsi="Calibri" w:cs="Times New Roman"/>
        </w:rPr>
        <w:t xml:space="preserve">                           </w:t>
      </w:r>
    </w:p>
    <w:p w14:paraId="54A1284D" w14:textId="77777777" w:rsidR="0003707E" w:rsidRPr="001D62E8" w:rsidRDefault="0003707E" w:rsidP="0003707E">
      <w:pPr>
        <w:rPr>
          <w:rFonts w:ascii="Calibri" w:eastAsia="Calibri" w:hAnsi="Calibri" w:cs="Times New Roman"/>
        </w:rPr>
      </w:pPr>
    </w:p>
    <w:p w14:paraId="4593F733"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587F4893"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26102292"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540AF57B"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43786399"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7C91BE58"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7E402708"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7E2661DA"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2184E374"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0216AB57"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3AB7E60C"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3C01321A"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14EBF4D4"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3B1C1347"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3F1C4F5A"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3C1D1141"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422BB11F"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2136C92E"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4DD0B829"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5B35DD8D"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3C815033"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47EE9689"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2711CFBA"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715AD0C2"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4407998A"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729A0EBC"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1B3426B4"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3ABD8A27"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1469CDF1"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3A0E4CE0" w14:textId="77777777" w:rsidR="00455E5C" w:rsidRPr="000B6B2D" w:rsidRDefault="00455E5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51A7FB4D" w14:textId="77777777" w:rsidR="00455E5C" w:rsidRPr="000B6B2D" w:rsidRDefault="00455E5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34608F37" w14:textId="77777777" w:rsidR="00455E5C" w:rsidRPr="000B6B2D" w:rsidRDefault="00455E5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77630D70" w14:textId="77777777" w:rsidR="00455E5C" w:rsidRPr="000B6B2D" w:rsidRDefault="00455E5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2E078770" w14:textId="77777777" w:rsidR="00455E5C" w:rsidRPr="000B6B2D" w:rsidRDefault="00455E5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71E39001" w14:textId="77777777" w:rsidR="00455E5C" w:rsidRPr="000B6B2D" w:rsidRDefault="00455E5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421858AB" w14:textId="77777777" w:rsidR="00455E5C" w:rsidRPr="000B6B2D" w:rsidRDefault="00455E5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3B0E7DF3" w14:textId="77777777" w:rsidR="00455E5C" w:rsidRPr="000B6B2D" w:rsidRDefault="00455E5C"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3602A759"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1EDAD388" w14:textId="77777777" w:rsidR="0003707E" w:rsidRPr="000B6B2D" w:rsidRDefault="0003707E"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4BF1C5D9" w14:textId="353343AE" w:rsidR="00742122" w:rsidRPr="000B6B2D" w:rsidRDefault="0018085A"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28"/>
          <w:szCs w:val="28"/>
        </w:rPr>
      </w:pPr>
      <w:r w:rsidRPr="000B6B2D">
        <w:rPr>
          <w:rFonts w:ascii="Times New Roman" w:hAnsi="Times New Roman" w:cs="Times New Roman"/>
          <w:b/>
          <w:bCs/>
          <w:sz w:val="28"/>
          <w:szCs w:val="28"/>
        </w:rPr>
        <w:t>5.11 APPENDICIES</w:t>
      </w:r>
      <w:r w:rsidR="00742122" w:rsidRPr="000B6B2D">
        <w:rPr>
          <w:rFonts w:ascii="Times New Roman" w:hAnsi="Times New Roman" w:cs="Times New Roman"/>
          <w:b/>
          <w:bCs/>
          <w:sz w:val="28"/>
          <w:szCs w:val="28"/>
        </w:rPr>
        <w:t xml:space="preserve"> 20/0</w:t>
      </w:r>
    </w:p>
    <w:p w14:paraId="153FED93"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5089EEC7"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569A21FB"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72168448"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64DD9FC9"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2547D5F0"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4FE70B96"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6DB46A8E"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3D68CD76"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789EF5B7"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0545631F"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51F856A1"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3F204B6F"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54FABF35"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328644F2"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640FD8F2"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4F029E5F"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32826FEA"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510C2FD6"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5B93F7B0"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s="Times New Roman"/>
          <w:b/>
          <w:bCs/>
          <w:sz w:val="32"/>
          <w:szCs w:val="32"/>
          <w:u w:val="single"/>
        </w:rPr>
      </w:pPr>
    </w:p>
    <w:p w14:paraId="5691F7B3" w14:textId="77777777" w:rsidR="00742122" w:rsidRPr="000B6B2D" w:rsidRDefault="00742122" w:rsidP="00742122">
      <w:pPr>
        <w:tabs>
          <w:tab w:val="left" w:pos="43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sz w:val="28"/>
          <w:szCs w:val="28"/>
        </w:rPr>
      </w:pPr>
      <w:r w:rsidRPr="000B6B2D">
        <w:rPr>
          <w:rFonts w:ascii="Arial" w:hAnsi="Arial" w:cs="Arial"/>
          <w:b/>
          <w:bCs/>
          <w:sz w:val="28"/>
          <w:szCs w:val="28"/>
          <w:u w:val="single"/>
        </w:rPr>
        <w:lastRenderedPageBreak/>
        <w:t>APPENDIX 20/1:</w:t>
      </w:r>
    </w:p>
    <w:p w14:paraId="38D862EC" w14:textId="77777777" w:rsidR="00742122" w:rsidRPr="000B6B2D" w:rsidRDefault="00742122" w:rsidP="00742122">
      <w:pPr>
        <w:autoSpaceDE w:val="0"/>
        <w:autoSpaceDN w:val="0"/>
        <w:adjustRightInd w:val="0"/>
        <w:spacing w:after="0" w:line="240" w:lineRule="auto"/>
        <w:jc w:val="both"/>
        <w:rPr>
          <w:rFonts w:ascii="Arial" w:hAnsi="Arial" w:cs="Arial"/>
        </w:rPr>
      </w:pPr>
    </w:p>
    <w:p w14:paraId="6057C9DB"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SPECIFICATION FOR HIGHWAY WORKS</w:t>
      </w:r>
    </w:p>
    <w:p w14:paraId="22E7B366" w14:textId="77777777" w:rsidR="00742122" w:rsidRPr="000B6B2D" w:rsidRDefault="00742122" w:rsidP="00742122">
      <w:pPr>
        <w:autoSpaceDE w:val="0"/>
        <w:autoSpaceDN w:val="0"/>
        <w:adjustRightInd w:val="0"/>
        <w:spacing w:after="0" w:line="240" w:lineRule="auto"/>
        <w:jc w:val="center"/>
        <w:rPr>
          <w:rFonts w:ascii="Arial" w:hAnsi="Arial" w:cs="Arial"/>
        </w:rPr>
      </w:pPr>
    </w:p>
    <w:p w14:paraId="2DDA058E"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rPr>
        <w:t>FORM PWS PROPRIETARY WATERPROOFING SYSTEM DATA SHEET</w:t>
      </w:r>
    </w:p>
    <w:p w14:paraId="2013E697" w14:textId="77777777" w:rsidR="00742122" w:rsidRPr="000B6B2D" w:rsidRDefault="00742122" w:rsidP="00742122">
      <w:pPr>
        <w:autoSpaceDE w:val="0"/>
        <w:autoSpaceDN w:val="0"/>
        <w:adjustRightInd w:val="0"/>
        <w:spacing w:after="0" w:line="240" w:lineRule="auto"/>
        <w:jc w:val="center"/>
        <w:rPr>
          <w:rFonts w:ascii="Arial" w:hAnsi="Arial" w:cs="Arial"/>
          <w:b/>
          <w:bCs/>
          <w:u w:val="single"/>
        </w:rPr>
      </w:pPr>
    </w:p>
    <w:tbl>
      <w:tblPr>
        <w:tblW w:w="0" w:type="auto"/>
        <w:tblInd w:w="108" w:type="dxa"/>
        <w:tblLayout w:type="fixed"/>
        <w:tblLook w:val="0000" w:firstRow="0" w:lastRow="0" w:firstColumn="0" w:lastColumn="0" w:noHBand="0" w:noVBand="0"/>
      </w:tblPr>
      <w:tblGrid>
        <w:gridCol w:w="5245"/>
        <w:gridCol w:w="4536"/>
      </w:tblGrid>
      <w:tr w:rsidR="00742122" w:rsidRPr="001D62E8" w14:paraId="00BA36E7" w14:textId="77777777" w:rsidTr="00FC6C3A">
        <w:tc>
          <w:tcPr>
            <w:tcW w:w="5245" w:type="dxa"/>
            <w:tcBorders>
              <w:top w:val="nil"/>
              <w:left w:val="nil"/>
              <w:bottom w:val="nil"/>
              <w:right w:val="nil"/>
            </w:tcBorders>
          </w:tcPr>
          <w:p w14:paraId="3681E5B4"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r w:rsidRPr="000B6B2D">
              <w:rPr>
                <w:rFonts w:ascii="Arial" w:hAnsi="Arial" w:cs="Arial"/>
              </w:rPr>
              <w:t>1</w:t>
            </w:r>
            <w:r w:rsidR="00986BCF" w:rsidRPr="000B6B2D">
              <w:rPr>
                <w:rFonts w:ascii="Arial" w:hAnsi="Arial" w:cs="Arial"/>
              </w:rPr>
              <w:t>.</w:t>
            </w:r>
            <w:r w:rsidRPr="000B6B2D">
              <w:rPr>
                <w:rFonts w:ascii="Arial" w:hAnsi="Arial" w:cs="Arial"/>
              </w:rPr>
              <w:t xml:space="preserve"> </w:t>
            </w:r>
            <w:r w:rsidR="00FC6C3A" w:rsidRPr="000B6B2D">
              <w:rPr>
                <w:rFonts w:ascii="Arial" w:hAnsi="Arial" w:cs="Arial"/>
              </w:rPr>
              <w:t xml:space="preserve"> </w:t>
            </w:r>
            <w:r w:rsidRPr="000B6B2D">
              <w:rPr>
                <w:rFonts w:ascii="Arial" w:hAnsi="Arial" w:cs="Arial"/>
              </w:rPr>
              <w:t>Manufacturer or Marketing Group</w:t>
            </w:r>
          </w:p>
          <w:p w14:paraId="305602BB"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p>
          <w:p w14:paraId="6EB39FB0"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r w:rsidRPr="000B6B2D">
              <w:rPr>
                <w:rFonts w:ascii="Arial" w:hAnsi="Arial" w:cs="Arial"/>
              </w:rPr>
              <w:t>2</w:t>
            </w:r>
            <w:r w:rsidR="00986BCF" w:rsidRPr="000B6B2D">
              <w:rPr>
                <w:rFonts w:ascii="Arial" w:hAnsi="Arial" w:cs="Arial"/>
              </w:rPr>
              <w:t xml:space="preserve">.  </w:t>
            </w:r>
            <w:r w:rsidRPr="000B6B2D">
              <w:rPr>
                <w:rFonts w:ascii="Arial" w:hAnsi="Arial" w:cs="Arial"/>
              </w:rPr>
              <w:t>Product</w:t>
            </w:r>
          </w:p>
          <w:p w14:paraId="7C022862"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p>
          <w:p w14:paraId="79D424C5"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r w:rsidRPr="000B6B2D">
              <w:rPr>
                <w:rFonts w:ascii="Arial" w:hAnsi="Arial" w:cs="Arial"/>
              </w:rPr>
              <w:t>3</w:t>
            </w:r>
            <w:r w:rsidR="00986BCF" w:rsidRPr="000B6B2D">
              <w:rPr>
                <w:rFonts w:ascii="Arial" w:hAnsi="Arial" w:cs="Arial"/>
              </w:rPr>
              <w:t>.</w:t>
            </w:r>
            <w:r w:rsidRPr="000B6B2D">
              <w:rPr>
                <w:rFonts w:ascii="Arial" w:hAnsi="Arial" w:cs="Arial"/>
              </w:rPr>
              <w:t xml:space="preserve"> </w:t>
            </w:r>
            <w:r w:rsidR="00986BCF" w:rsidRPr="000B6B2D">
              <w:rPr>
                <w:rFonts w:ascii="Arial" w:hAnsi="Arial" w:cs="Arial"/>
              </w:rPr>
              <w:t xml:space="preserve"> </w:t>
            </w:r>
            <w:r w:rsidRPr="000B6B2D">
              <w:rPr>
                <w:rFonts w:ascii="Arial" w:hAnsi="Arial" w:cs="Arial"/>
              </w:rPr>
              <w:t>British Board of Agreement Roads and Bridges Certificate</w:t>
            </w:r>
          </w:p>
          <w:p w14:paraId="5A938C6E"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p>
          <w:p w14:paraId="697F4355"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r w:rsidRPr="000B6B2D">
              <w:rPr>
                <w:rFonts w:ascii="Arial" w:hAnsi="Arial" w:cs="Arial"/>
              </w:rPr>
              <w:t>4</w:t>
            </w:r>
            <w:r w:rsidR="00986BCF" w:rsidRPr="000B6B2D">
              <w:rPr>
                <w:rFonts w:ascii="Arial" w:hAnsi="Arial" w:cs="Arial"/>
              </w:rPr>
              <w:t>.</w:t>
            </w:r>
            <w:r w:rsidRPr="000B6B2D">
              <w:rPr>
                <w:rFonts w:ascii="Arial" w:hAnsi="Arial" w:cs="Arial"/>
              </w:rPr>
              <w:t xml:space="preserve">  Concrete Deck Surface Finish</w:t>
            </w:r>
          </w:p>
          <w:p w14:paraId="5246F8E2"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p>
          <w:p w14:paraId="07C6CA40"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r w:rsidRPr="000B6B2D">
              <w:rPr>
                <w:rFonts w:ascii="Arial" w:hAnsi="Arial" w:cs="Arial"/>
              </w:rPr>
              <w:t>5</w:t>
            </w:r>
            <w:r w:rsidR="00986BCF" w:rsidRPr="000B6B2D">
              <w:rPr>
                <w:rFonts w:ascii="Arial" w:hAnsi="Arial" w:cs="Arial"/>
              </w:rPr>
              <w:t>.</w:t>
            </w:r>
            <w:r w:rsidRPr="000B6B2D">
              <w:rPr>
                <w:rFonts w:ascii="Arial" w:hAnsi="Arial" w:cs="Arial"/>
              </w:rPr>
              <w:t xml:space="preserve">  Manufacturers maximum and minimum application temperatures at respective relative humidities.</w:t>
            </w:r>
          </w:p>
          <w:p w14:paraId="7049AC0C"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p>
          <w:p w14:paraId="555A4E68"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r w:rsidRPr="000B6B2D">
              <w:rPr>
                <w:rFonts w:ascii="Arial" w:hAnsi="Arial" w:cs="Arial"/>
              </w:rPr>
              <w:t>6</w:t>
            </w:r>
            <w:r w:rsidR="00986BCF" w:rsidRPr="000B6B2D">
              <w:rPr>
                <w:rFonts w:ascii="Arial" w:hAnsi="Arial" w:cs="Arial"/>
              </w:rPr>
              <w:t>.</w:t>
            </w:r>
            <w:r w:rsidRPr="000B6B2D">
              <w:rPr>
                <w:rFonts w:ascii="Arial" w:hAnsi="Arial" w:cs="Arial"/>
              </w:rPr>
              <w:t xml:space="preserve">  Application Temp. of Bonding Agent</w:t>
            </w:r>
          </w:p>
          <w:p w14:paraId="047EC3FA"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p>
          <w:p w14:paraId="0E30F948"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r w:rsidRPr="000B6B2D">
              <w:rPr>
                <w:rFonts w:ascii="Arial" w:hAnsi="Arial" w:cs="Arial"/>
              </w:rPr>
              <w:t>7</w:t>
            </w:r>
            <w:r w:rsidR="00986BCF" w:rsidRPr="000B6B2D">
              <w:rPr>
                <w:rFonts w:ascii="Arial" w:hAnsi="Arial" w:cs="Arial"/>
              </w:rPr>
              <w:t>.</w:t>
            </w:r>
            <w:r w:rsidRPr="000B6B2D">
              <w:rPr>
                <w:rFonts w:ascii="Arial" w:hAnsi="Arial" w:cs="Arial"/>
              </w:rPr>
              <w:t xml:space="preserve">  Life of Mixed Liquid Materials</w:t>
            </w:r>
          </w:p>
          <w:p w14:paraId="07D8001F"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p>
          <w:p w14:paraId="04896B40"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r w:rsidRPr="000B6B2D">
              <w:rPr>
                <w:rFonts w:ascii="Arial" w:hAnsi="Arial" w:cs="Arial"/>
              </w:rPr>
              <w:t>8</w:t>
            </w:r>
            <w:r w:rsidR="00986BCF" w:rsidRPr="000B6B2D">
              <w:rPr>
                <w:rFonts w:ascii="Arial" w:hAnsi="Arial" w:cs="Arial"/>
              </w:rPr>
              <w:t>.</w:t>
            </w:r>
            <w:r w:rsidRPr="000B6B2D">
              <w:rPr>
                <w:rFonts w:ascii="Arial" w:hAnsi="Arial" w:cs="Arial"/>
              </w:rPr>
              <w:t xml:space="preserve">  Overseeing Department's Recommended Minimum Depth of Flexible Surfacing and Waterproofing.</w:t>
            </w:r>
          </w:p>
          <w:p w14:paraId="26E41C64"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p>
          <w:p w14:paraId="1821ED44"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r w:rsidRPr="000B6B2D">
              <w:rPr>
                <w:rFonts w:ascii="Arial" w:hAnsi="Arial" w:cs="Arial"/>
              </w:rPr>
              <w:t>9</w:t>
            </w:r>
            <w:r w:rsidR="00986BCF" w:rsidRPr="000B6B2D">
              <w:rPr>
                <w:rFonts w:ascii="Arial" w:hAnsi="Arial" w:cs="Arial"/>
              </w:rPr>
              <w:t>.</w:t>
            </w:r>
            <w:r w:rsidRPr="000B6B2D">
              <w:rPr>
                <w:rFonts w:ascii="Arial" w:hAnsi="Arial" w:cs="Arial"/>
              </w:rPr>
              <w:t xml:space="preserve">  Manufacturer's Recommended Minimum Depth of Flexible Surfacing and Waterproofing</w:t>
            </w:r>
          </w:p>
          <w:p w14:paraId="6898015F"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p>
          <w:p w14:paraId="2A799824"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r w:rsidRPr="000B6B2D">
              <w:rPr>
                <w:rFonts w:ascii="Arial" w:hAnsi="Arial" w:cs="Arial"/>
              </w:rPr>
              <w:t>10</w:t>
            </w:r>
            <w:r w:rsidR="00986BCF" w:rsidRPr="000B6B2D">
              <w:rPr>
                <w:rFonts w:ascii="Arial" w:hAnsi="Arial" w:cs="Arial"/>
              </w:rPr>
              <w:t xml:space="preserve">. </w:t>
            </w:r>
            <w:r w:rsidRPr="000B6B2D">
              <w:rPr>
                <w:rFonts w:ascii="Arial" w:hAnsi="Arial" w:cs="Arial"/>
              </w:rPr>
              <w:t>Preparation and Installation</w:t>
            </w:r>
          </w:p>
          <w:p w14:paraId="15CE75DF"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p>
          <w:p w14:paraId="2C8CA8DB" w14:textId="77777777" w:rsidR="00742122" w:rsidRPr="000B6B2D" w:rsidRDefault="00742122" w:rsidP="00FC6C3A">
            <w:pPr>
              <w:tabs>
                <w:tab w:val="decimal" w:pos="0"/>
                <w:tab w:val="left" w:pos="317"/>
              </w:tabs>
              <w:autoSpaceDE w:val="0"/>
              <w:autoSpaceDN w:val="0"/>
              <w:adjustRightInd w:val="0"/>
              <w:spacing w:after="0" w:line="240" w:lineRule="auto"/>
              <w:ind w:left="318" w:hanging="318"/>
              <w:rPr>
                <w:rFonts w:ascii="Arial" w:hAnsi="Arial" w:cs="Arial"/>
              </w:rPr>
            </w:pPr>
            <w:r w:rsidRPr="000B6B2D">
              <w:rPr>
                <w:rFonts w:ascii="Arial" w:hAnsi="Arial" w:cs="Arial"/>
              </w:rPr>
              <w:t>11</w:t>
            </w:r>
            <w:r w:rsidR="00986BCF" w:rsidRPr="000B6B2D">
              <w:rPr>
                <w:rFonts w:ascii="Arial" w:hAnsi="Arial" w:cs="Arial"/>
              </w:rPr>
              <w:t xml:space="preserve">. </w:t>
            </w:r>
            <w:r w:rsidRPr="000B6B2D">
              <w:rPr>
                <w:rFonts w:ascii="Arial" w:hAnsi="Arial" w:cs="Arial"/>
              </w:rPr>
              <w:t>Form PWS with Annex A Registered with Overseeing Department</w:t>
            </w:r>
          </w:p>
        </w:tc>
        <w:tc>
          <w:tcPr>
            <w:tcW w:w="4536" w:type="dxa"/>
            <w:tcBorders>
              <w:top w:val="nil"/>
              <w:left w:val="nil"/>
              <w:bottom w:val="nil"/>
              <w:right w:val="nil"/>
            </w:tcBorders>
          </w:tcPr>
          <w:p w14:paraId="2B369FEB"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69A1C359"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7DD02A62"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35F6F7E0"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5E901308" w14:textId="77777777" w:rsidR="00742122" w:rsidRPr="000B6B2D" w:rsidRDefault="00742122" w:rsidP="00FC6C3A">
            <w:pPr>
              <w:tabs>
                <w:tab w:val="decimal" w:pos="0"/>
                <w:tab w:val="left" w:pos="317"/>
              </w:tabs>
              <w:autoSpaceDE w:val="0"/>
              <w:autoSpaceDN w:val="0"/>
              <w:adjustRightInd w:val="0"/>
              <w:spacing w:after="0" w:line="240" w:lineRule="auto"/>
              <w:rPr>
                <w:rFonts w:ascii="Arial" w:hAnsi="Arial" w:cs="Arial"/>
              </w:rPr>
            </w:pPr>
            <w:r w:rsidRPr="000B6B2D">
              <w:rPr>
                <w:rFonts w:ascii="Arial" w:hAnsi="Arial" w:cs="Arial"/>
              </w:rPr>
              <w:t>No.</w:t>
            </w:r>
          </w:p>
          <w:p w14:paraId="5836FEC2"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r w:rsidRPr="000B6B2D">
              <w:rPr>
                <w:rFonts w:ascii="Arial" w:hAnsi="Arial" w:cs="Arial"/>
              </w:rPr>
              <w:t>Date</w:t>
            </w:r>
          </w:p>
          <w:p w14:paraId="50D8450C"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13DDBEC5"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r w:rsidRPr="000B6B2D">
              <w:rPr>
                <w:rFonts w:ascii="Arial" w:hAnsi="Arial" w:cs="Arial"/>
              </w:rPr>
              <w:t>Class U4</w:t>
            </w:r>
          </w:p>
          <w:p w14:paraId="3CEC4423"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4EFED1E0"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20C64C14"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72615C9A"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1C2A68C6"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22022BE7"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r w:rsidRPr="000B6B2D">
              <w:rPr>
                <w:rFonts w:ascii="Arial" w:hAnsi="Arial" w:cs="Arial"/>
              </w:rPr>
              <w:t>To comply with Clause 2005</w:t>
            </w:r>
          </w:p>
          <w:p w14:paraId="485B0AB1"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67B616F8"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4F9C0CCC"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30A3CCBF"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r w:rsidRPr="000B6B2D">
              <w:rPr>
                <w:rFonts w:ascii="Arial" w:hAnsi="Arial" w:cs="Arial"/>
              </w:rPr>
              <w:t>120mm</w:t>
            </w:r>
          </w:p>
          <w:p w14:paraId="16F27EAD"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6FF26AAB"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41F30853"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239328B4"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5F8D3EFB"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48B608DC"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0A7ECC6C"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r w:rsidRPr="000B6B2D">
              <w:rPr>
                <w:rFonts w:ascii="Arial" w:hAnsi="Arial" w:cs="Arial"/>
              </w:rPr>
              <w:t>See Annex A</w:t>
            </w:r>
          </w:p>
          <w:p w14:paraId="3D74FF4F"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p>
          <w:p w14:paraId="4C735CC1" w14:textId="77777777" w:rsidR="00742122" w:rsidRPr="000B6B2D" w:rsidRDefault="00742122" w:rsidP="00986BCF">
            <w:pPr>
              <w:tabs>
                <w:tab w:val="decimal" w:pos="0"/>
                <w:tab w:val="left" w:pos="317"/>
              </w:tabs>
              <w:autoSpaceDE w:val="0"/>
              <w:autoSpaceDN w:val="0"/>
              <w:adjustRightInd w:val="0"/>
              <w:spacing w:after="0" w:line="240" w:lineRule="auto"/>
              <w:rPr>
                <w:rFonts w:ascii="Arial" w:hAnsi="Arial" w:cs="Arial"/>
              </w:rPr>
            </w:pPr>
            <w:r w:rsidRPr="000B6B2D">
              <w:rPr>
                <w:rFonts w:ascii="Arial" w:hAnsi="Arial" w:cs="Arial"/>
              </w:rPr>
              <w:t>Date</w:t>
            </w:r>
          </w:p>
        </w:tc>
      </w:tr>
      <w:tr w:rsidR="00742122" w:rsidRPr="001D62E8" w14:paraId="74681993" w14:textId="77777777" w:rsidTr="00FC6C3A">
        <w:tc>
          <w:tcPr>
            <w:tcW w:w="5245" w:type="dxa"/>
            <w:tcBorders>
              <w:top w:val="nil"/>
              <w:left w:val="nil"/>
              <w:bottom w:val="nil"/>
              <w:right w:val="nil"/>
            </w:tcBorders>
          </w:tcPr>
          <w:p w14:paraId="02D8E6C8" w14:textId="77777777" w:rsidR="00FC6C3A" w:rsidRPr="000B6B2D" w:rsidRDefault="00FC6C3A" w:rsidP="00FC6C3A">
            <w:pPr>
              <w:tabs>
                <w:tab w:val="decimal" w:pos="0"/>
              </w:tabs>
              <w:autoSpaceDE w:val="0"/>
              <w:autoSpaceDN w:val="0"/>
              <w:adjustRightInd w:val="0"/>
              <w:spacing w:after="0" w:line="240" w:lineRule="auto"/>
              <w:ind w:left="318" w:hanging="318"/>
              <w:rPr>
                <w:rFonts w:ascii="Arial" w:hAnsi="Arial" w:cs="Arial"/>
              </w:rPr>
            </w:pPr>
          </w:p>
          <w:p w14:paraId="561A363C" w14:textId="77777777" w:rsidR="00742122" w:rsidRPr="000B6B2D" w:rsidRDefault="00742122" w:rsidP="00FC6C3A">
            <w:pPr>
              <w:tabs>
                <w:tab w:val="decimal" w:pos="0"/>
              </w:tabs>
              <w:autoSpaceDE w:val="0"/>
              <w:autoSpaceDN w:val="0"/>
              <w:adjustRightInd w:val="0"/>
              <w:spacing w:after="0" w:line="240" w:lineRule="auto"/>
              <w:ind w:left="318" w:hanging="318"/>
              <w:rPr>
                <w:rFonts w:ascii="Arial" w:hAnsi="Arial" w:cs="Arial"/>
              </w:rPr>
            </w:pPr>
            <w:r w:rsidRPr="000B6B2D">
              <w:rPr>
                <w:rFonts w:ascii="Arial" w:hAnsi="Arial" w:cs="Arial"/>
              </w:rPr>
              <w:t>12</w:t>
            </w:r>
            <w:r w:rsidR="00986BCF" w:rsidRPr="000B6B2D">
              <w:rPr>
                <w:rFonts w:ascii="Arial" w:hAnsi="Arial" w:cs="Arial"/>
              </w:rPr>
              <w:t xml:space="preserve">. </w:t>
            </w:r>
            <w:r w:rsidRPr="000B6B2D">
              <w:rPr>
                <w:rFonts w:ascii="Arial" w:hAnsi="Arial" w:cs="Arial"/>
              </w:rPr>
              <w:t>Description of Materials</w:t>
            </w:r>
          </w:p>
        </w:tc>
        <w:tc>
          <w:tcPr>
            <w:tcW w:w="4536" w:type="dxa"/>
            <w:tcBorders>
              <w:top w:val="nil"/>
              <w:left w:val="nil"/>
              <w:bottom w:val="nil"/>
              <w:right w:val="nil"/>
            </w:tcBorders>
          </w:tcPr>
          <w:p w14:paraId="469F8E3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Thickness    Weight      Nominal      Nominal</w:t>
            </w:r>
          </w:p>
          <w:p w14:paraId="7220EE6F"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mm              kg/m</w:t>
            </w:r>
            <w:r w:rsidRPr="000B6B2D">
              <w:rPr>
                <w:rFonts w:ascii="Arial" w:hAnsi="Arial" w:cs="Arial"/>
                <w:vertAlign w:val="superscript"/>
              </w:rPr>
              <w:t xml:space="preserve">2 </w:t>
            </w:r>
            <w:r w:rsidRPr="000B6B2D">
              <w:rPr>
                <w:rFonts w:ascii="Arial" w:hAnsi="Arial" w:cs="Arial"/>
              </w:rPr>
              <w:t xml:space="preserve">        width           length</w:t>
            </w:r>
          </w:p>
        </w:tc>
      </w:tr>
    </w:tbl>
    <w:p w14:paraId="58AA02FA" w14:textId="77777777" w:rsidR="00742122" w:rsidRPr="000B6B2D" w:rsidRDefault="00742122" w:rsidP="00742122">
      <w:pPr>
        <w:autoSpaceDE w:val="0"/>
        <w:autoSpaceDN w:val="0"/>
        <w:adjustRightInd w:val="0"/>
        <w:spacing w:after="0" w:line="240" w:lineRule="auto"/>
        <w:jc w:val="center"/>
        <w:rPr>
          <w:rFonts w:ascii="Arial" w:hAnsi="Arial" w:cs="Arial"/>
          <w:b/>
          <w:bCs/>
          <w:u w:val="single"/>
        </w:rPr>
      </w:pPr>
    </w:p>
    <w:p w14:paraId="0D41244A" w14:textId="77777777" w:rsidR="00742122" w:rsidRPr="000B6B2D" w:rsidRDefault="00742122" w:rsidP="00742122">
      <w:pPr>
        <w:autoSpaceDE w:val="0"/>
        <w:autoSpaceDN w:val="0"/>
        <w:adjustRightInd w:val="0"/>
        <w:spacing w:after="0" w:line="240" w:lineRule="auto"/>
        <w:jc w:val="center"/>
        <w:rPr>
          <w:rFonts w:ascii="Arial" w:hAnsi="Arial" w:cs="Arial"/>
          <w:b/>
          <w:bCs/>
          <w:sz w:val="28"/>
          <w:szCs w:val="28"/>
          <w:u w:val="single"/>
        </w:rPr>
      </w:pPr>
      <w:r w:rsidRPr="000B6B2D">
        <w:rPr>
          <w:rFonts w:ascii="Arial" w:hAnsi="Arial" w:cs="Arial"/>
          <w:sz w:val="24"/>
          <w:szCs w:val="24"/>
        </w:rPr>
        <w:br w:type="page"/>
      </w:r>
      <w:r w:rsidRPr="000B6B2D">
        <w:rPr>
          <w:rFonts w:ascii="Arial" w:hAnsi="Arial" w:cs="Arial"/>
          <w:b/>
          <w:bCs/>
          <w:sz w:val="28"/>
          <w:szCs w:val="28"/>
          <w:u w:val="single"/>
        </w:rPr>
        <w:lastRenderedPageBreak/>
        <w:t>APPENDIX 20/1:</w:t>
      </w:r>
    </w:p>
    <w:p w14:paraId="1719DAD7" w14:textId="77777777" w:rsidR="00742122" w:rsidRPr="000B6B2D" w:rsidRDefault="00742122" w:rsidP="00742122">
      <w:pPr>
        <w:autoSpaceDE w:val="0"/>
        <w:autoSpaceDN w:val="0"/>
        <w:adjustRightInd w:val="0"/>
        <w:spacing w:after="0" w:line="240" w:lineRule="auto"/>
        <w:jc w:val="center"/>
        <w:rPr>
          <w:rFonts w:ascii="Arial" w:hAnsi="Arial" w:cs="Arial"/>
          <w:b/>
          <w:bCs/>
          <w:u w:val="single"/>
        </w:rPr>
      </w:pPr>
    </w:p>
    <w:p w14:paraId="55ED272C"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SPECIFICATION FOR HIGHWAY WORKS</w:t>
      </w:r>
    </w:p>
    <w:p w14:paraId="06049E40" w14:textId="77777777" w:rsidR="00742122" w:rsidRPr="000B6B2D" w:rsidRDefault="00742122" w:rsidP="00742122">
      <w:pPr>
        <w:autoSpaceDE w:val="0"/>
        <w:autoSpaceDN w:val="0"/>
        <w:adjustRightInd w:val="0"/>
        <w:spacing w:after="0" w:line="240" w:lineRule="auto"/>
        <w:rPr>
          <w:rFonts w:ascii="Arial" w:hAnsi="Arial" w:cs="Arial"/>
        </w:rPr>
      </w:pPr>
    </w:p>
    <w:p w14:paraId="7A37B9DD"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rPr>
        <w:t>FORM PWS PROPRIETARY WATERPROOFING SYSTEM DATA SHEET</w:t>
      </w:r>
    </w:p>
    <w:p w14:paraId="46E25177"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rPr>
        <w:t>ANNEX "A"</w:t>
      </w:r>
    </w:p>
    <w:p w14:paraId="735C1792" w14:textId="77777777" w:rsidR="00742122" w:rsidRPr="000B6B2D" w:rsidRDefault="00742122" w:rsidP="00742122">
      <w:pPr>
        <w:autoSpaceDE w:val="0"/>
        <w:autoSpaceDN w:val="0"/>
        <w:adjustRightInd w:val="0"/>
        <w:spacing w:after="0" w:line="240" w:lineRule="auto"/>
        <w:rPr>
          <w:rFonts w:ascii="Arial" w:hAnsi="Arial" w:cs="Arial"/>
          <w:b/>
          <w:bCs/>
        </w:rPr>
      </w:pPr>
    </w:p>
    <w:p w14:paraId="2F0137F9"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Manufacturer or Marketing Group:</w:t>
      </w:r>
    </w:p>
    <w:p w14:paraId="5CCD0FB7" w14:textId="77777777" w:rsidR="00742122" w:rsidRPr="000B6B2D" w:rsidRDefault="00742122" w:rsidP="00742122">
      <w:pPr>
        <w:autoSpaceDE w:val="0"/>
        <w:autoSpaceDN w:val="0"/>
        <w:adjustRightInd w:val="0"/>
        <w:spacing w:after="0" w:line="240" w:lineRule="auto"/>
        <w:rPr>
          <w:rFonts w:ascii="Arial" w:hAnsi="Arial" w:cs="Arial"/>
        </w:rPr>
      </w:pPr>
    </w:p>
    <w:p w14:paraId="41E0CB87"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Product:</w:t>
      </w:r>
    </w:p>
    <w:p w14:paraId="67ECD108" w14:textId="77777777" w:rsidR="00742122" w:rsidRPr="000B6B2D" w:rsidRDefault="00742122" w:rsidP="00742122">
      <w:pPr>
        <w:autoSpaceDE w:val="0"/>
        <w:autoSpaceDN w:val="0"/>
        <w:adjustRightInd w:val="0"/>
        <w:spacing w:after="0" w:line="240" w:lineRule="auto"/>
        <w:rPr>
          <w:rFonts w:ascii="Arial" w:hAnsi="Arial" w:cs="Arial"/>
        </w:rPr>
      </w:pPr>
    </w:p>
    <w:p w14:paraId="031C1BB1"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BBA Certificate No.:</w:t>
      </w:r>
    </w:p>
    <w:p w14:paraId="685F0B79" w14:textId="77777777" w:rsidR="00742122" w:rsidRPr="000B6B2D" w:rsidRDefault="00742122" w:rsidP="00742122">
      <w:pPr>
        <w:autoSpaceDE w:val="0"/>
        <w:autoSpaceDN w:val="0"/>
        <w:adjustRightInd w:val="0"/>
        <w:spacing w:after="0" w:line="240" w:lineRule="auto"/>
        <w:rPr>
          <w:rFonts w:ascii="Arial" w:hAnsi="Arial" w:cs="Arial"/>
        </w:rPr>
      </w:pPr>
    </w:p>
    <w:p w14:paraId="21480750"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Preamble</w:t>
      </w:r>
    </w:p>
    <w:p w14:paraId="634D572F" w14:textId="77777777" w:rsidR="00742122" w:rsidRPr="000B6B2D" w:rsidRDefault="00742122" w:rsidP="00742122">
      <w:pPr>
        <w:autoSpaceDE w:val="0"/>
        <w:autoSpaceDN w:val="0"/>
        <w:adjustRightInd w:val="0"/>
        <w:spacing w:after="0" w:line="240" w:lineRule="auto"/>
        <w:rPr>
          <w:rFonts w:ascii="Arial" w:hAnsi="Arial" w:cs="Arial"/>
        </w:rPr>
      </w:pPr>
    </w:p>
    <w:p w14:paraId="29169F16"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This waterproofing system is to be installed in accordance with this Annex and the Specification.</w:t>
      </w:r>
    </w:p>
    <w:p w14:paraId="63E1CFE1" w14:textId="77777777" w:rsidR="00742122" w:rsidRPr="000B6B2D" w:rsidRDefault="00742122" w:rsidP="00742122">
      <w:pPr>
        <w:autoSpaceDE w:val="0"/>
        <w:autoSpaceDN w:val="0"/>
        <w:adjustRightInd w:val="0"/>
        <w:spacing w:after="0" w:line="240" w:lineRule="auto"/>
        <w:rPr>
          <w:rFonts w:ascii="Arial" w:hAnsi="Arial" w:cs="Arial"/>
        </w:rPr>
      </w:pPr>
    </w:p>
    <w:p w14:paraId="68F0D01D"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Should there be any contradiction between the requirements of this Annex and the Specification, the Specification requirement shall take precedence unless otherwise agreed with the Overseeing Organisation.</w:t>
      </w:r>
    </w:p>
    <w:p w14:paraId="796CDF85" w14:textId="77777777" w:rsidR="00742122" w:rsidRPr="000B6B2D" w:rsidRDefault="00742122" w:rsidP="00742122">
      <w:pPr>
        <w:autoSpaceDE w:val="0"/>
        <w:autoSpaceDN w:val="0"/>
        <w:adjustRightInd w:val="0"/>
        <w:spacing w:after="0" w:line="240" w:lineRule="auto"/>
        <w:rPr>
          <w:rFonts w:ascii="Arial" w:hAnsi="Arial" w:cs="Arial"/>
        </w:rPr>
      </w:pPr>
    </w:p>
    <w:p w14:paraId="60C7DC3D"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All materials of the waterproofing system are to be as stated on the PWS (Proprietary Waterproofing System) Data Sheet.</w:t>
      </w:r>
    </w:p>
    <w:p w14:paraId="6E58F1CA" w14:textId="77777777" w:rsidR="00742122" w:rsidRPr="000B6B2D" w:rsidRDefault="00742122" w:rsidP="00742122">
      <w:pPr>
        <w:autoSpaceDE w:val="0"/>
        <w:autoSpaceDN w:val="0"/>
        <w:adjustRightInd w:val="0"/>
        <w:spacing w:after="0" w:line="240" w:lineRule="auto"/>
        <w:rPr>
          <w:rFonts w:ascii="Arial" w:hAnsi="Arial" w:cs="Arial"/>
        </w:rPr>
      </w:pPr>
    </w:p>
    <w:p w14:paraId="6540C638"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No substitution of any of the stated materials is permitted.</w:t>
      </w:r>
    </w:p>
    <w:p w14:paraId="01014BA8" w14:textId="77777777" w:rsidR="00742122" w:rsidRPr="000B6B2D" w:rsidRDefault="00742122" w:rsidP="00742122">
      <w:pPr>
        <w:autoSpaceDE w:val="0"/>
        <w:autoSpaceDN w:val="0"/>
        <w:adjustRightInd w:val="0"/>
        <w:spacing w:after="0" w:line="240" w:lineRule="auto"/>
        <w:rPr>
          <w:rFonts w:ascii="Arial" w:hAnsi="Arial" w:cs="Arial"/>
        </w:rPr>
      </w:pPr>
    </w:p>
    <w:p w14:paraId="29C0226E"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rPr>
        <w:t>General Requirements</w:t>
      </w:r>
    </w:p>
    <w:p w14:paraId="4AF5AADB" w14:textId="77777777" w:rsidR="00742122" w:rsidRPr="000B6B2D" w:rsidRDefault="00742122" w:rsidP="00742122">
      <w:pPr>
        <w:autoSpaceDE w:val="0"/>
        <w:autoSpaceDN w:val="0"/>
        <w:adjustRightInd w:val="0"/>
        <w:spacing w:after="0" w:line="240" w:lineRule="auto"/>
        <w:jc w:val="center"/>
        <w:rPr>
          <w:rFonts w:ascii="Arial" w:hAnsi="Arial" w:cs="Arial"/>
          <w:b/>
          <w:bCs/>
        </w:rPr>
      </w:pPr>
    </w:p>
    <w:p w14:paraId="4DA8712E"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Immediately before the application of the primer or laying of the waterproofing system or protective layer, the concrete surface or primed surface shall be clean, dry and free from ice, frost, laitence, loose aggregate, dust and other debris and also where the adhesion to the concrete would be impaired, free from curing liquids, compounds and membranes.</w:t>
      </w:r>
    </w:p>
    <w:p w14:paraId="520ADD28" w14:textId="77777777" w:rsidR="00742122" w:rsidRPr="000B6B2D" w:rsidRDefault="00742122" w:rsidP="00742122">
      <w:pPr>
        <w:autoSpaceDE w:val="0"/>
        <w:autoSpaceDN w:val="0"/>
        <w:adjustRightInd w:val="0"/>
        <w:spacing w:after="0" w:line="240" w:lineRule="auto"/>
        <w:rPr>
          <w:rFonts w:ascii="Arial" w:hAnsi="Arial" w:cs="Arial"/>
        </w:rPr>
      </w:pPr>
    </w:p>
    <w:p w14:paraId="05D33382"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On any structure, providing no damage results, plant and equipment all fitted only with rubber tyres may stand or travel on the waterproofing system solely for the purposes of laying an additional protective layer or surfacing material on that structure.  All such plant and equipment shall have its tyre treads regularly inspected and any embedded stones removed.</w:t>
      </w:r>
    </w:p>
    <w:p w14:paraId="126BABE4" w14:textId="77777777" w:rsidR="00742122" w:rsidRPr="000B6B2D" w:rsidRDefault="00742122" w:rsidP="00742122">
      <w:pPr>
        <w:autoSpaceDE w:val="0"/>
        <w:autoSpaceDN w:val="0"/>
        <w:adjustRightInd w:val="0"/>
        <w:spacing w:after="0" w:line="240" w:lineRule="auto"/>
        <w:rPr>
          <w:rFonts w:ascii="Arial" w:hAnsi="Arial" w:cs="Arial"/>
        </w:rPr>
      </w:pPr>
    </w:p>
    <w:p w14:paraId="47ADFD01"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The permission of the Overseeing Organisation shall be obtained before the plant, equipment, and traffic is permitted onto the waterproofing system.</w:t>
      </w:r>
    </w:p>
    <w:p w14:paraId="78CFEB86" w14:textId="77777777" w:rsidR="00742122" w:rsidRPr="000B6B2D" w:rsidRDefault="00742122" w:rsidP="00742122">
      <w:pPr>
        <w:autoSpaceDE w:val="0"/>
        <w:autoSpaceDN w:val="0"/>
        <w:adjustRightInd w:val="0"/>
        <w:spacing w:after="0" w:line="240" w:lineRule="auto"/>
        <w:rPr>
          <w:rFonts w:ascii="Arial" w:hAnsi="Arial" w:cs="Arial"/>
        </w:rPr>
      </w:pPr>
    </w:p>
    <w:p w14:paraId="5B8B5D8D"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Rollers shall not be permitted to stand or travel directly on the waterproofing system.</w:t>
      </w:r>
    </w:p>
    <w:p w14:paraId="0C90DD64" w14:textId="77777777" w:rsidR="00742122" w:rsidRPr="000B6B2D" w:rsidRDefault="00742122" w:rsidP="00742122">
      <w:pPr>
        <w:autoSpaceDE w:val="0"/>
        <w:autoSpaceDN w:val="0"/>
        <w:adjustRightInd w:val="0"/>
        <w:spacing w:after="0" w:line="240" w:lineRule="auto"/>
        <w:rPr>
          <w:rFonts w:ascii="Arial" w:hAnsi="Arial" w:cs="Arial"/>
        </w:rPr>
      </w:pPr>
    </w:p>
    <w:p w14:paraId="2C89FFC6"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Where it is necessary for plant, equipment or traffic to stand or travel on the waterproofing system, suitable temporary protection is to be provided to the satisfaction of the Overseeing Organisation.</w:t>
      </w:r>
    </w:p>
    <w:p w14:paraId="45261C7B" w14:textId="77777777" w:rsidR="00742122" w:rsidRPr="000B6B2D" w:rsidRDefault="00742122" w:rsidP="00742122">
      <w:pPr>
        <w:autoSpaceDE w:val="0"/>
        <w:autoSpaceDN w:val="0"/>
        <w:adjustRightInd w:val="0"/>
        <w:spacing w:after="0" w:line="240" w:lineRule="auto"/>
        <w:rPr>
          <w:rFonts w:ascii="Arial" w:hAnsi="Arial" w:cs="Arial"/>
        </w:rPr>
      </w:pPr>
    </w:p>
    <w:p w14:paraId="621F7472" w14:textId="369945F2" w:rsidR="00742122" w:rsidRPr="000B6B2D" w:rsidRDefault="00F72081" w:rsidP="00742122">
      <w:pPr>
        <w:autoSpaceDE w:val="0"/>
        <w:autoSpaceDN w:val="0"/>
        <w:adjustRightInd w:val="0"/>
        <w:spacing w:after="0" w:line="240" w:lineRule="auto"/>
        <w:rPr>
          <w:rFonts w:ascii="Arial" w:hAnsi="Arial" w:cs="Arial"/>
          <w:b/>
          <w:bCs/>
        </w:rPr>
      </w:pPr>
      <w:r w:rsidRPr="000B6B2D">
        <w:rPr>
          <w:rFonts w:ascii="Arial" w:hAnsi="Arial" w:cs="Arial"/>
          <w:b/>
          <w:bCs/>
        </w:rPr>
        <w:t>Requirements</w:t>
      </w:r>
    </w:p>
    <w:p w14:paraId="6BC32A7A" w14:textId="77777777" w:rsidR="00FC6C3A" w:rsidRPr="000B6B2D" w:rsidRDefault="00FC6C3A" w:rsidP="00742122">
      <w:pPr>
        <w:autoSpaceDE w:val="0"/>
        <w:autoSpaceDN w:val="0"/>
        <w:adjustRightInd w:val="0"/>
        <w:spacing w:after="0" w:line="240" w:lineRule="auto"/>
        <w:rPr>
          <w:rFonts w:ascii="Arial" w:hAnsi="Arial" w:cs="Arial"/>
        </w:rPr>
      </w:pPr>
    </w:p>
    <w:p w14:paraId="39418E32"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Date of registration:</w:t>
      </w:r>
    </w:p>
    <w:p w14:paraId="22F8E204" w14:textId="77777777" w:rsidR="00742122" w:rsidRPr="000B6B2D" w:rsidRDefault="00742122" w:rsidP="00742122">
      <w:pPr>
        <w:autoSpaceDE w:val="0"/>
        <w:autoSpaceDN w:val="0"/>
        <w:adjustRightInd w:val="0"/>
        <w:spacing w:after="0" w:line="240" w:lineRule="auto"/>
        <w:rPr>
          <w:rFonts w:ascii="Arial" w:hAnsi="Arial" w:cs="Arial"/>
          <w:sz w:val="24"/>
          <w:szCs w:val="24"/>
        </w:rPr>
      </w:pPr>
    </w:p>
    <w:p w14:paraId="410382BA"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Arial" w:hAnsi="Arial" w:cs="Arial"/>
          <w:sz w:val="24"/>
          <w:szCs w:val="24"/>
        </w:rPr>
        <w:br w:type="page"/>
      </w:r>
      <w:r w:rsidRPr="000B6B2D">
        <w:rPr>
          <w:rFonts w:ascii="Arial" w:hAnsi="Arial" w:cs="Arial"/>
          <w:b/>
          <w:bCs/>
          <w:sz w:val="28"/>
          <w:szCs w:val="28"/>
          <w:u w:val="single"/>
        </w:rPr>
        <w:lastRenderedPageBreak/>
        <w:t>APPENDIX 24/1:</w:t>
      </w:r>
    </w:p>
    <w:p w14:paraId="3EBAFA27" w14:textId="77777777" w:rsidR="00742122" w:rsidRPr="000B6B2D" w:rsidRDefault="00742122" w:rsidP="00742122">
      <w:pPr>
        <w:autoSpaceDE w:val="0"/>
        <w:autoSpaceDN w:val="0"/>
        <w:adjustRightInd w:val="0"/>
        <w:spacing w:after="0" w:line="240" w:lineRule="auto"/>
        <w:rPr>
          <w:rFonts w:ascii="Arial" w:hAnsi="Arial" w:cs="Arial"/>
        </w:rPr>
      </w:pPr>
    </w:p>
    <w:p w14:paraId="261B892E" w14:textId="77777777" w:rsidR="00742122" w:rsidRPr="000B6B2D" w:rsidRDefault="00742122" w:rsidP="00742122">
      <w:pPr>
        <w:autoSpaceDE w:val="0"/>
        <w:autoSpaceDN w:val="0"/>
        <w:adjustRightInd w:val="0"/>
        <w:spacing w:after="0" w:line="240" w:lineRule="auto"/>
        <w:jc w:val="center"/>
        <w:rPr>
          <w:rFonts w:ascii="Arial" w:hAnsi="Arial" w:cs="Arial"/>
          <w:b/>
          <w:bCs/>
        </w:rPr>
      </w:pPr>
      <w:r w:rsidRPr="000B6B2D">
        <w:rPr>
          <w:rFonts w:ascii="Arial" w:hAnsi="Arial" w:cs="Arial"/>
          <w:b/>
          <w:bCs/>
          <w:u w:val="single"/>
        </w:rPr>
        <w:t>BRICKWORK, BLOCKWORK AND STONEWORK</w:t>
      </w:r>
      <w:r w:rsidRPr="000B6B2D">
        <w:rPr>
          <w:rFonts w:ascii="Arial" w:hAnsi="Arial" w:cs="Arial"/>
          <w:u w:val="single"/>
        </w:rPr>
        <w:t xml:space="preserve"> </w:t>
      </w:r>
      <w:r w:rsidRPr="000B6B2D">
        <w:rPr>
          <w:rFonts w:ascii="Arial" w:hAnsi="Arial" w:cs="Arial"/>
          <w:b/>
          <w:bCs/>
          <w:u w:val="single"/>
        </w:rPr>
        <w:t>FOR RETAINING WALLS</w:t>
      </w:r>
    </w:p>
    <w:p w14:paraId="096A697B" w14:textId="77777777" w:rsidR="00742122" w:rsidRPr="000B6B2D" w:rsidRDefault="00742122" w:rsidP="00742122">
      <w:pPr>
        <w:autoSpaceDE w:val="0"/>
        <w:autoSpaceDN w:val="0"/>
        <w:adjustRightInd w:val="0"/>
        <w:spacing w:after="0" w:line="240" w:lineRule="auto"/>
        <w:jc w:val="center"/>
        <w:rPr>
          <w:rFonts w:ascii="Arial" w:hAnsi="Arial" w:cs="Arial"/>
          <w:b/>
          <w:bCs/>
        </w:rPr>
      </w:pPr>
    </w:p>
    <w:p w14:paraId="525D36E6" w14:textId="77777777" w:rsidR="00742122" w:rsidRPr="000B6B2D" w:rsidRDefault="00742122" w:rsidP="00742122">
      <w:pPr>
        <w:tabs>
          <w:tab w:val="left" w:pos="0"/>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Arial" w:hAnsi="Arial" w:cs="Arial"/>
        </w:rPr>
      </w:pPr>
      <w:r w:rsidRPr="000B6B2D">
        <w:rPr>
          <w:rFonts w:ascii="Arial" w:hAnsi="Arial" w:cs="Arial"/>
        </w:rPr>
        <w:t xml:space="preserve">1.0 </w:t>
      </w:r>
      <w:r w:rsidRPr="000B6B2D">
        <w:rPr>
          <w:rFonts w:ascii="Arial" w:hAnsi="Arial" w:cs="Arial"/>
        </w:rPr>
        <w:tab/>
        <w:t>General</w:t>
      </w:r>
    </w:p>
    <w:p w14:paraId="5D0FFDA1" w14:textId="77777777" w:rsidR="00742122" w:rsidRPr="000B6B2D" w:rsidRDefault="00742122" w:rsidP="00742122">
      <w:pPr>
        <w:tabs>
          <w:tab w:val="left" w:pos="0"/>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Arial" w:hAnsi="Arial" w:cs="Arial"/>
        </w:rPr>
      </w:pPr>
    </w:p>
    <w:p w14:paraId="4981EECB" w14:textId="77777777" w:rsidR="00742122" w:rsidRPr="000B6B2D" w:rsidRDefault="00742122" w:rsidP="00FC6C3A">
      <w:pPr>
        <w:tabs>
          <w:tab w:val="left" w:pos="0"/>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r w:rsidRPr="000B6B2D">
        <w:rPr>
          <w:rFonts w:ascii="Arial" w:hAnsi="Arial" w:cs="Arial"/>
        </w:rPr>
        <w:t>1.1</w:t>
      </w:r>
      <w:r w:rsidRPr="000B6B2D">
        <w:rPr>
          <w:rFonts w:ascii="Arial" w:hAnsi="Arial" w:cs="Arial"/>
        </w:rPr>
        <w:tab/>
        <w:t>Facework mortar jointing and pointing is to be carried out with designation (iii) mortar, with the inclusion of lime.</w:t>
      </w:r>
    </w:p>
    <w:p w14:paraId="18B2AB67" w14:textId="77777777" w:rsidR="00742122" w:rsidRPr="000B6B2D" w:rsidRDefault="00742122" w:rsidP="00FC6C3A">
      <w:pPr>
        <w:tabs>
          <w:tab w:val="left" w:pos="0"/>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p>
    <w:p w14:paraId="1966571A" w14:textId="77777777" w:rsidR="00742122" w:rsidRPr="000B6B2D" w:rsidRDefault="00742122" w:rsidP="00FC6C3A">
      <w:pPr>
        <w:tabs>
          <w:tab w:val="left" w:pos="0"/>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r w:rsidRPr="000B6B2D">
        <w:rPr>
          <w:rFonts w:ascii="Arial" w:hAnsi="Arial" w:cs="Arial"/>
        </w:rPr>
        <w:t>1.2</w:t>
      </w:r>
      <w:r w:rsidRPr="000B6B2D">
        <w:rPr>
          <w:rFonts w:ascii="Arial" w:hAnsi="Arial" w:cs="Arial"/>
        </w:rPr>
        <w:tab/>
        <w:t>The stone shall be obtained from a source approved by the Overseeing Organisation.  Local limestone will be acceptable.</w:t>
      </w:r>
    </w:p>
    <w:p w14:paraId="06283B45" w14:textId="77777777" w:rsidR="00742122" w:rsidRPr="000B6B2D" w:rsidRDefault="00742122" w:rsidP="00FC6C3A">
      <w:pPr>
        <w:tabs>
          <w:tab w:val="left" w:pos="0"/>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p>
    <w:p w14:paraId="507669BB" w14:textId="77777777" w:rsidR="00742122" w:rsidRPr="000B6B2D" w:rsidRDefault="00742122" w:rsidP="00FC6C3A">
      <w:pPr>
        <w:tabs>
          <w:tab w:val="left" w:pos="0"/>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r w:rsidRPr="000B6B2D">
        <w:rPr>
          <w:rFonts w:ascii="Arial" w:hAnsi="Arial" w:cs="Arial"/>
        </w:rPr>
        <w:t>1.3</w:t>
      </w:r>
      <w:r w:rsidRPr="000B6B2D">
        <w:rPr>
          <w:rFonts w:ascii="Arial" w:hAnsi="Arial" w:cs="Arial"/>
        </w:rPr>
        <w:tab/>
        <w:t>The exposed faces of the stones shall not be greater than 600mm long by 300mm deep and not be less than 500mm by 150mm.</w:t>
      </w:r>
    </w:p>
    <w:p w14:paraId="69C31674" w14:textId="77777777" w:rsidR="00742122" w:rsidRPr="000B6B2D" w:rsidRDefault="00742122" w:rsidP="00FC6C3A">
      <w:pPr>
        <w:tabs>
          <w:tab w:val="left" w:pos="0"/>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p>
    <w:p w14:paraId="7C415314" w14:textId="77777777" w:rsidR="00742122" w:rsidRPr="000B6B2D" w:rsidRDefault="00742122" w:rsidP="00FC6C3A">
      <w:pPr>
        <w:tabs>
          <w:tab w:val="left" w:pos="0"/>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r w:rsidRPr="000B6B2D">
        <w:rPr>
          <w:rFonts w:ascii="Arial" w:hAnsi="Arial" w:cs="Arial"/>
        </w:rPr>
        <w:t>1.4</w:t>
      </w:r>
      <w:r w:rsidRPr="000B6B2D">
        <w:rPr>
          <w:rFonts w:ascii="Arial" w:hAnsi="Arial" w:cs="Arial"/>
        </w:rPr>
        <w:tab/>
        <w:t>Pointing of joints shall be to the Overseeing Organisation’s satisfaction.</w:t>
      </w:r>
    </w:p>
    <w:p w14:paraId="711D1887" w14:textId="77777777" w:rsidR="00742122" w:rsidRPr="000B6B2D" w:rsidRDefault="00742122" w:rsidP="00FC6C3A">
      <w:pPr>
        <w:tabs>
          <w:tab w:val="left" w:pos="0"/>
          <w:tab w:val="left" w:pos="288"/>
          <w:tab w:val="left" w:pos="737"/>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p>
    <w:p w14:paraId="0442F366" w14:textId="77777777" w:rsidR="00742122" w:rsidRPr="000B6B2D" w:rsidRDefault="00742122" w:rsidP="00FC6C3A">
      <w:pPr>
        <w:tabs>
          <w:tab w:val="left" w:pos="0"/>
          <w:tab w:val="left" w:pos="288"/>
          <w:tab w:val="left" w:pos="737"/>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r w:rsidRPr="000B6B2D">
        <w:rPr>
          <w:rFonts w:ascii="Arial" w:hAnsi="Arial" w:cs="Arial"/>
        </w:rPr>
        <w:t>1.5</w:t>
      </w:r>
      <w:r w:rsidRPr="000B6B2D">
        <w:rPr>
          <w:rFonts w:ascii="Arial" w:hAnsi="Arial" w:cs="Arial"/>
        </w:rPr>
        <w:tab/>
        <w:t>The mortar joint shall be raked out to a depth of 20mm as the work proceeds and the joints finished by either stripping the surface of the mortar with a stiff bristle brush or raked back with a comb tool after a period of two days has elapsed, or as otherwise directed the Overseeing Organisation.</w:t>
      </w:r>
    </w:p>
    <w:p w14:paraId="17804961" w14:textId="77777777" w:rsidR="00742122" w:rsidRPr="000B6B2D" w:rsidRDefault="00742122" w:rsidP="00FC6C3A">
      <w:pPr>
        <w:tabs>
          <w:tab w:val="left" w:pos="0"/>
          <w:tab w:val="left" w:pos="737"/>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p>
    <w:p w14:paraId="2F8BBFFE" w14:textId="77777777" w:rsidR="00742122" w:rsidRPr="000B6B2D" w:rsidRDefault="00742122" w:rsidP="00FC6C3A">
      <w:pPr>
        <w:tabs>
          <w:tab w:val="left" w:pos="0"/>
          <w:tab w:val="left" w:pos="288"/>
          <w:tab w:val="left" w:pos="737"/>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r w:rsidRPr="000B6B2D">
        <w:rPr>
          <w:rFonts w:ascii="Arial" w:hAnsi="Arial" w:cs="Arial"/>
        </w:rPr>
        <w:t>1.6</w:t>
      </w:r>
      <w:r w:rsidRPr="000B6B2D">
        <w:rPr>
          <w:rFonts w:ascii="Arial" w:hAnsi="Arial" w:cs="Arial"/>
        </w:rPr>
        <w:tab/>
        <w:t>The thickness of the mortar beds and vertical joints shall not exceed 20mm.</w:t>
      </w:r>
    </w:p>
    <w:p w14:paraId="1F513E21" w14:textId="77777777" w:rsidR="00742122" w:rsidRPr="000B6B2D" w:rsidRDefault="00742122" w:rsidP="00FC6C3A">
      <w:pPr>
        <w:tabs>
          <w:tab w:val="left" w:pos="0"/>
          <w:tab w:val="left" w:pos="288"/>
          <w:tab w:val="left" w:pos="737"/>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p>
    <w:p w14:paraId="0AC93D13" w14:textId="77777777" w:rsidR="00742122" w:rsidRPr="000B6B2D" w:rsidRDefault="00742122" w:rsidP="00FC6C3A">
      <w:pPr>
        <w:tabs>
          <w:tab w:val="left" w:pos="0"/>
          <w:tab w:val="left" w:pos="288"/>
          <w:tab w:val="left" w:pos="737"/>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r w:rsidRPr="000B6B2D">
        <w:rPr>
          <w:rFonts w:ascii="Arial" w:hAnsi="Arial" w:cs="Arial"/>
        </w:rPr>
        <w:t>1.7</w:t>
      </w:r>
      <w:r w:rsidRPr="000B6B2D">
        <w:rPr>
          <w:rFonts w:ascii="Arial" w:hAnsi="Arial" w:cs="Arial"/>
        </w:rPr>
        <w:tab/>
        <w:t>One sample panel of shall be made and approved by the Overseeing Organisation before the masonry work is commenced.</w:t>
      </w:r>
    </w:p>
    <w:p w14:paraId="6538C782" w14:textId="77777777" w:rsidR="00742122" w:rsidRPr="000B6B2D" w:rsidRDefault="00742122" w:rsidP="00FC6C3A">
      <w:pPr>
        <w:tabs>
          <w:tab w:val="left" w:pos="0"/>
          <w:tab w:val="left" w:pos="288"/>
          <w:tab w:val="left" w:pos="737"/>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jc w:val="both"/>
        <w:rPr>
          <w:rFonts w:ascii="Arial" w:hAnsi="Arial" w:cs="Arial"/>
        </w:rPr>
      </w:pPr>
    </w:p>
    <w:p w14:paraId="4E4ABC9D" w14:textId="77777777" w:rsidR="00742122" w:rsidRPr="000B6B2D" w:rsidRDefault="00742122" w:rsidP="00FC6C3A">
      <w:pPr>
        <w:tabs>
          <w:tab w:val="left" w:pos="0"/>
          <w:tab w:val="left" w:pos="288"/>
          <w:tab w:val="left" w:pos="737"/>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jc w:val="both"/>
        <w:rPr>
          <w:rFonts w:ascii="Arial" w:hAnsi="Arial" w:cs="Arial"/>
        </w:rPr>
      </w:pPr>
      <w:r w:rsidRPr="000B6B2D">
        <w:rPr>
          <w:rFonts w:ascii="Arial" w:hAnsi="Arial" w:cs="Arial"/>
        </w:rPr>
        <w:t>1.8</w:t>
      </w:r>
      <w:r w:rsidRPr="000B6B2D">
        <w:rPr>
          <w:rFonts w:ascii="Arial" w:hAnsi="Arial" w:cs="Arial"/>
        </w:rPr>
        <w:tab/>
        <w:t>The joints shall be thoroughly wetted before the application of the mortar.</w:t>
      </w:r>
    </w:p>
    <w:p w14:paraId="2432AC94" w14:textId="77777777" w:rsidR="00742122" w:rsidRPr="000B6B2D" w:rsidRDefault="00742122" w:rsidP="00FC6C3A">
      <w:pPr>
        <w:tabs>
          <w:tab w:val="left" w:pos="0"/>
          <w:tab w:val="left" w:pos="288"/>
          <w:tab w:val="left" w:pos="737"/>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jc w:val="both"/>
        <w:rPr>
          <w:rFonts w:ascii="Arial" w:hAnsi="Arial" w:cs="Arial"/>
        </w:rPr>
      </w:pPr>
    </w:p>
    <w:p w14:paraId="47135F90" w14:textId="77777777" w:rsidR="00742122" w:rsidRPr="000B6B2D" w:rsidRDefault="00742122" w:rsidP="00FC6C3A">
      <w:pPr>
        <w:tabs>
          <w:tab w:val="left" w:pos="0"/>
          <w:tab w:val="left" w:pos="288"/>
          <w:tab w:val="left" w:pos="737"/>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jc w:val="both"/>
        <w:rPr>
          <w:rFonts w:ascii="Arial" w:hAnsi="Arial" w:cs="Arial"/>
        </w:rPr>
      </w:pPr>
      <w:r w:rsidRPr="000B6B2D">
        <w:rPr>
          <w:rFonts w:ascii="Arial" w:hAnsi="Arial" w:cs="Arial"/>
        </w:rPr>
        <w:t>1.9</w:t>
      </w:r>
      <w:r w:rsidRPr="000B6B2D">
        <w:rPr>
          <w:rFonts w:ascii="Arial" w:hAnsi="Arial" w:cs="Arial"/>
        </w:rPr>
        <w:tab/>
        <w:t>A</w:t>
      </w:r>
      <w:r w:rsidR="00FC6C3A" w:rsidRPr="000B6B2D">
        <w:rPr>
          <w:rFonts w:ascii="Arial" w:hAnsi="Arial" w:cs="Arial"/>
        </w:rPr>
        <w:t xml:space="preserve">ll masonry shall be kept clean </w:t>
      </w:r>
      <w:r w:rsidRPr="000B6B2D">
        <w:rPr>
          <w:rFonts w:ascii="Arial" w:hAnsi="Arial" w:cs="Arial"/>
        </w:rPr>
        <w:t>and free from mortar or grout as the work proceeds.</w:t>
      </w:r>
    </w:p>
    <w:p w14:paraId="4D460130" w14:textId="77777777" w:rsidR="00742122" w:rsidRPr="000B6B2D" w:rsidRDefault="00742122" w:rsidP="00FC6C3A">
      <w:pPr>
        <w:tabs>
          <w:tab w:val="left" w:pos="0"/>
          <w:tab w:val="left" w:pos="288"/>
          <w:tab w:val="left" w:pos="737"/>
          <w:tab w:val="left" w:pos="864"/>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jc w:val="both"/>
        <w:rPr>
          <w:rFonts w:ascii="Arial" w:hAnsi="Arial" w:cs="Arial"/>
        </w:rPr>
      </w:pPr>
    </w:p>
    <w:p w14:paraId="11A85B2B" w14:textId="5917A3E7"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r w:rsidRPr="000B6B2D">
        <w:rPr>
          <w:rFonts w:ascii="Arial" w:hAnsi="Arial" w:cs="Arial"/>
        </w:rPr>
        <w:t>1.10</w:t>
      </w:r>
      <w:r w:rsidRPr="000B6B2D">
        <w:rPr>
          <w:rFonts w:ascii="Arial" w:hAnsi="Arial" w:cs="Arial"/>
        </w:rPr>
        <w:tab/>
        <w:t xml:space="preserve">Where pointing is to be carried out below tidal open </w:t>
      </w:r>
      <w:r w:rsidR="0018085A" w:rsidRPr="000B6B2D">
        <w:rPr>
          <w:rFonts w:ascii="Arial" w:hAnsi="Arial" w:cs="Arial"/>
        </w:rPr>
        <w:t>water or</w:t>
      </w:r>
      <w:r w:rsidRPr="000B6B2D">
        <w:rPr>
          <w:rFonts w:ascii="Arial" w:hAnsi="Arial" w:cs="Arial"/>
        </w:rPr>
        <w:t xml:space="preserve"> affected by sea water the Contractor's proposals shall be submitted to the</w:t>
      </w:r>
      <w:r w:rsidR="00FC6C3A" w:rsidRPr="000B6B2D">
        <w:rPr>
          <w:rFonts w:ascii="Arial" w:hAnsi="Arial" w:cs="Arial"/>
        </w:rPr>
        <w:t xml:space="preserve"> Overseeing Organisation for it</w:t>
      </w:r>
      <w:r w:rsidRPr="000B6B2D">
        <w:rPr>
          <w:rFonts w:ascii="Arial" w:hAnsi="Arial" w:cs="Arial"/>
        </w:rPr>
        <w:t>s approval.</w:t>
      </w:r>
    </w:p>
    <w:p w14:paraId="02BE341A" w14:textId="77777777" w:rsidR="00742122" w:rsidRPr="000B6B2D" w:rsidRDefault="00742122" w:rsidP="00742122">
      <w:pPr>
        <w:tabs>
          <w:tab w:val="left" w:pos="0"/>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hAnsi="Arial" w:cs="Arial"/>
        </w:rPr>
      </w:pPr>
    </w:p>
    <w:p w14:paraId="55E174C1" w14:textId="77777777" w:rsidR="00742122" w:rsidRPr="000B6B2D" w:rsidRDefault="00742122" w:rsidP="00742122">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hAnsi="Arial" w:cs="Arial"/>
        </w:rPr>
      </w:pPr>
      <w:r w:rsidRPr="000B6B2D">
        <w:rPr>
          <w:rFonts w:ascii="Arial" w:hAnsi="Arial" w:cs="Arial"/>
        </w:rPr>
        <w:t>1.11</w:t>
      </w:r>
      <w:r w:rsidRPr="000B6B2D">
        <w:rPr>
          <w:rFonts w:ascii="Arial" w:hAnsi="Arial" w:cs="Arial"/>
        </w:rPr>
        <w:tab/>
        <w:t>Al</w:t>
      </w:r>
      <w:r w:rsidR="00FC6C3A" w:rsidRPr="000B6B2D">
        <w:rPr>
          <w:rFonts w:ascii="Arial" w:hAnsi="Arial" w:cs="Arial"/>
        </w:rPr>
        <w:t xml:space="preserve">l walling and facework shall </w:t>
      </w:r>
      <w:r w:rsidRPr="000B6B2D">
        <w:rPr>
          <w:rFonts w:ascii="Arial" w:hAnsi="Arial" w:cs="Arial"/>
        </w:rPr>
        <w:t>match existing.</w:t>
      </w:r>
    </w:p>
    <w:p w14:paraId="4548E981" w14:textId="77777777" w:rsidR="00742122" w:rsidRPr="000B6B2D" w:rsidRDefault="00742122" w:rsidP="00742122">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hAnsi="Arial" w:cs="Arial"/>
        </w:rPr>
      </w:pPr>
    </w:p>
    <w:p w14:paraId="1932DF18" w14:textId="77777777" w:rsidR="00742122" w:rsidRPr="000B6B2D" w:rsidRDefault="00742122" w:rsidP="00742122">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hAnsi="Arial" w:cs="Arial"/>
        </w:rPr>
      </w:pPr>
      <w:r w:rsidRPr="000B6B2D">
        <w:rPr>
          <w:rFonts w:ascii="Arial" w:hAnsi="Arial" w:cs="Arial"/>
        </w:rPr>
        <w:t>1.12</w:t>
      </w:r>
      <w:r w:rsidRPr="000B6B2D">
        <w:rPr>
          <w:rFonts w:ascii="Arial" w:hAnsi="Arial" w:cs="Arial"/>
        </w:rPr>
        <w:tab/>
        <w:t>Thickness of stones used</w:t>
      </w:r>
      <w:r w:rsidRPr="000B6B2D">
        <w:rPr>
          <w:rFonts w:ascii="Arial" w:hAnsi="Arial" w:cs="Arial"/>
          <w:b/>
          <w:bCs/>
        </w:rPr>
        <w:t xml:space="preserve"> </w:t>
      </w:r>
      <w:r w:rsidR="00FC6C3A" w:rsidRPr="000B6B2D">
        <w:rPr>
          <w:rFonts w:ascii="Arial" w:hAnsi="Arial" w:cs="Arial"/>
        </w:rPr>
        <w:t>for walling shall be</w:t>
      </w:r>
      <w:r w:rsidRPr="000B6B2D">
        <w:rPr>
          <w:rFonts w:ascii="Arial" w:hAnsi="Arial" w:cs="Arial"/>
        </w:rPr>
        <w:t xml:space="preserve"> 200mm plus/minus 25mm.</w:t>
      </w:r>
    </w:p>
    <w:p w14:paraId="4FA55E68" w14:textId="77777777" w:rsidR="00742122" w:rsidRPr="000B6B2D" w:rsidRDefault="00742122" w:rsidP="00742122">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hAnsi="Arial" w:cs="Arial"/>
        </w:rPr>
      </w:pPr>
    </w:p>
    <w:p w14:paraId="16238896" w14:textId="77777777"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r w:rsidRPr="000B6B2D">
        <w:rPr>
          <w:rFonts w:ascii="Arial" w:hAnsi="Arial" w:cs="Arial"/>
        </w:rPr>
        <w:t>1.13</w:t>
      </w:r>
      <w:r w:rsidRPr="000B6B2D">
        <w:rPr>
          <w:rFonts w:ascii="Arial" w:hAnsi="Arial" w:cs="Arial"/>
        </w:rPr>
        <w:tab/>
        <w:t>Where specified weep holes shall be built into the structure for the full depth of masonry or voids at 2m centres staggered vertically and horizontally.</w:t>
      </w:r>
    </w:p>
    <w:p w14:paraId="6C3B9CEF" w14:textId="77777777"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jc w:val="both"/>
        <w:rPr>
          <w:rFonts w:ascii="Arial" w:hAnsi="Arial" w:cs="Arial"/>
        </w:rPr>
      </w:pPr>
    </w:p>
    <w:p w14:paraId="460070BD" w14:textId="77777777" w:rsidR="00742122" w:rsidRPr="000B6B2D" w:rsidRDefault="00FC6C3A"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jc w:val="both"/>
        <w:rPr>
          <w:rFonts w:ascii="Arial" w:hAnsi="Arial" w:cs="Arial"/>
        </w:rPr>
      </w:pPr>
      <w:r w:rsidRPr="000B6B2D">
        <w:rPr>
          <w:rFonts w:ascii="Arial" w:hAnsi="Arial" w:cs="Arial"/>
        </w:rPr>
        <w:t xml:space="preserve">2.0 </w:t>
      </w:r>
      <w:r w:rsidRPr="000B6B2D">
        <w:rPr>
          <w:rFonts w:ascii="Arial" w:hAnsi="Arial" w:cs="Arial"/>
        </w:rPr>
        <w:tab/>
        <w:t>Pressure pointing</w:t>
      </w:r>
    </w:p>
    <w:p w14:paraId="19F1DC80" w14:textId="77777777"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jc w:val="both"/>
        <w:rPr>
          <w:rFonts w:ascii="Arial" w:hAnsi="Arial" w:cs="Arial"/>
        </w:rPr>
      </w:pPr>
    </w:p>
    <w:p w14:paraId="6EA4EC2B" w14:textId="77777777"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r w:rsidRPr="000B6B2D">
        <w:rPr>
          <w:rFonts w:ascii="Arial" w:hAnsi="Arial" w:cs="Arial"/>
        </w:rPr>
        <w:t>2.1</w:t>
      </w:r>
      <w:r w:rsidRPr="000B6B2D">
        <w:rPr>
          <w:rFonts w:ascii="Arial" w:hAnsi="Arial" w:cs="Arial"/>
        </w:rPr>
        <w:tab/>
        <w:t>The mixing equipment shall be of a type capable of producing a grout of colloidal consistency and pointing equipment shall be capable of continuous operation with a reasonably constant pressure and delivery.  The pressure pointing pump/mixer should be a proprietary machine for pressure pointing, such as a Warsop Matrix or similar.  The mixer unit should be capable of supplying 100 cubic feet/minute at 100psi, whilst the pump unit should be capable of 60 cubic feet/minute at 100psi.</w:t>
      </w:r>
    </w:p>
    <w:p w14:paraId="48052D60" w14:textId="77777777"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p>
    <w:p w14:paraId="09AA8A2E" w14:textId="77777777"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r w:rsidRPr="000B6B2D">
        <w:rPr>
          <w:rFonts w:ascii="Arial" w:hAnsi="Arial" w:cs="Arial"/>
        </w:rPr>
        <w:t>2.2</w:t>
      </w:r>
      <w:r w:rsidRPr="000B6B2D">
        <w:rPr>
          <w:rFonts w:ascii="Arial" w:hAnsi="Arial" w:cs="Arial"/>
        </w:rPr>
        <w:tab/>
        <w:t>Mortar for pressure pointing shall be a pre bagged propriety mix with silica sand.  The finished mortar shall be of a dark grey colour.  Type and colour to be agreed with the Overseeing Organisation prior to the start of the contract.  Details of other mortar mixes and/or admixtures shall be submitted for the Overseeing Organisation’s approval prior to use.</w:t>
      </w:r>
    </w:p>
    <w:p w14:paraId="40C6759A" w14:textId="77777777"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r w:rsidRPr="000B6B2D">
        <w:rPr>
          <w:rFonts w:ascii="Arial" w:hAnsi="Arial" w:cs="Arial"/>
        </w:rPr>
        <w:lastRenderedPageBreak/>
        <w:t>2.3</w:t>
      </w:r>
      <w:r w:rsidRPr="000B6B2D">
        <w:rPr>
          <w:rFonts w:ascii="Arial" w:hAnsi="Arial" w:cs="Arial"/>
        </w:rPr>
        <w:tab/>
        <w:t>Where deep penetration pressure pointing is specified, the mortar shall fill the depth of the joint as indicated on the Drawings and Price List.</w:t>
      </w:r>
    </w:p>
    <w:p w14:paraId="4D798165" w14:textId="77777777"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jc w:val="both"/>
        <w:rPr>
          <w:rFonts w:ascii="Arial" w:hAnsi="Arial" w:cs="Arial"/>
        </w:rPr>
      </w:pPr>
    </w:p>
    <w:p w14:paraId="4965E106" w14:textId="77777777"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r w:rsidRPr="000B6B2D">
        <w:rPr>
          <w:rFonts w:ascii="Arial" w:hAnsi="Arial" w:cs="Arial"/>
        </w:rPr>
        <w:t>2.4</w:t>
      </w:r>
      <w:r w:rsidRPr="000B6B2D">
        <w:rPr>
          <w:rFonts w:ascii="Arial" w:hAnsi="Arial" w:cs="Arial"/>
        </w:rPr>
        <w:tab/>
        <w:t>Large cavities shall be partly filled with stone and the interstices filled with mortar to form a homogeneous mass.</w:t>
      </w:r>
    </w:p>
    <w:p w14:paraId="64767B25" w14:textId="77777777"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p>
    <w:p w14:paraId="305F1DB9" w14:textId="77777777"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r w:rsidRPr="000B6B2D">
        <w:rPr>
          <w:rFonts w:ascii="Arial" w:hAnsi="Arial" w:cs="Arial"/>
        </w:rPr>
        <w:t xml:space="preserve">3.0 </w:t>
      </w:r>
      <w:r w:rsidRPr="000B6B2D">
        <w:rPr>
          <w:rFonts w:ascii="Arial" w:hAnsi="Arial" w:cs="Arial"/>
        </w:rPr>
        <w:tab/>
        <w:t>Hand pointing</w:t>
      </w:r>
    </w:p>
    <w:p w14:paraId="4C040F88" w14:textId="77777777"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p>
    <w:p w14:paraId="52D4BFA1" w14:textId="77777777"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r w:rsidRPr="000B6B2D">
        <w:rPr>
          <w:rFonts w:ascii="Arial" w:hAnsi="Arial" w:cs="Arial"/>
        </w:rPr>
        <w:t>3.1</w:t>
      </w:r>
      <w:r w:rsidRPr="000B6B2D">
        <w:rPr>
          <w:rFonts w:ascii="Arial" w:hAnsi="Arial" w:cs="Arial"/>
        </w:rPr>
        <w:tab/>
        <w:t>The mortar for hand pointing shall be to Clause 2404 of the Specification.  The mortar shall be Class (ii) to Table 24/1.</w:t>
      </w:r>
    </w:p>
    <w:p w14:paraId="46C85A8E" w14:textId="77777777"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p>
    <w:p w14:paraId="0F46D5FA" w14:textId="77777777"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r w:rsidRPr="000B6B2D">
        <w:rPr>
          <w:rFonts w:ascii="Arial" w:hAnsi="Arial" w:cs="Arial"/>
        </w:rPr>
        <w:t>3.2</w:t>
      </w:r>
      <w:r w:rsidRPr="000B6B2D">
        <w:rPr>
          <w:rFonts w:ascii="Arial" w:hAnsi="Arial" w:cs="Arial"/>
        </w:rPr>
        <w:tab/>
        <w:t>The colour and texture of the mortar shall be adjusted to match the adjacent work or as otherwise agreed by the Overseeing Organisation.</w:t>
      </w:r>
    </w:p>
    <w:p w14:paraId="2B8B89E0" w14:textId="77777777"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p>
    <w:p w14:paraId="233516BE" w14:textId="0E1FD5D0" w:rsidR="00742122" w:rsidRPr="000B6B2D" w:rsidRDefault="00742122" w:rsidP="00FC6C3A">
      <w:pPr>
        <w:tabs>
          <w:tab w:val="left" w:pos="0"/>
          <w:tab w:val="left" w:pos="144"/>
          <w:tab w:val="left" w:pos="737"/>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37" w:hanging="737"/>
        <w:rPr>
          <w:rFonts w:ascii="Arial" w:hAnsi="Arial" w:cs="Arial"/>
        </w:rPr>
      </w:pPr>
      <w:r w:rsidRPr="000B6B2D">
        <w:rPr>
          <w:rFonts w:ascii="Arial" w:hAnsi="Arial" w:cs="Arial"/>
        </w:rPr>
        <w:t>3.3</w:t>
      </w:r>
      <w:r w:rsidRPr="000B6B2D">
        <w:rPr>
          <w:rFonts w:ascii="Arial" w:hAnsi="Arial" w:cs="Arial"/>
        </w:rPr>
        <w:tab/>
        <w:t xml:space="preserve">The joints shall be filled with well compacted mortar nearly flush with the face of the masonry unless otherwise stated on the Drawings.  The joints shall be finished by either stripping the surface of the mortar with a stiff bristle </w:t>
      </w:r>
      <w:r w:rsidR="0018085A" w:rsidRPr="000B6B2D">
        <w:rPr>
          <w:rFonts w:ascii="Arial" w:hAnsi="Arial" w:cs="Arial"/>
        </w:rPr>
        <w:t>brush or</w:t>
      </w:r>
      <w:r w:rsidRPr="000B6B2D">
        <w:rPr>
          <w:rFonts w:ascii="Arial" w:hAnsi="Arial" w:cs="Arial"/>
        </w:rPr>
        <w:t xml:space="preserve"> raked back or raked with a combed tool after a period of two days has elapsed.</w:t>
      </w:r>
    </w:p>
    <w:p w14:paraId="46B62B9F" w14:textId="77777777" w:rsidR="00742122" w:rsidRPr="000B6B2D" w:rsidRDefault="00742122" w:rsidP="00742122">
      <w:pPr>
        <w:autoSpaceDE w:val="0"/>
        <w:autoSpaceDN w:val="0"/>
        <w:adjustRightInd w:val="0"/>
        <w:spacing w:after="0" w:line="240" w:lineRule="auto"/>
        <w:jc w:val="both"/>
        <w:rPr>
          <w:rFonts w:ascii="Arial" w:hAnsi="Arial" w:cs="Arial"/>
        </w:rPr>
      </w:pPr>
    </w:p>
    <w:p w14:paraId="55B4603B" w14:textId="77777777" w:rsidR="00742122" w:rsidRPr="000B6B2D" w:rsidRDefault="00742122" w:rsidP="00742122">
      <w:pPr>
        <w:autoSpaceDE w:val="0"/>
        <w:autoSpaceDN w:val="0"/>
        <w:adjustRightInd w:val="0"/>
        <w:spacing w:after="0" w:line="240" w:lineRule="auto"/>
        <w:jc w:val="both"/>
        <w:rPr>
          <w:rFonts w:ascii="Arial" w:hAnsi="Arial" w:cs="Arial"/>
        </w:rPr>
      </w:pPr>
    </w:p>
    <w:p w14:paraId="03DC9FBD" w14:textId="77777777" w:rsidR="00742122" w:rsidRPr="000B6B2D" w:rsidRDefault="00742122" w:rsidP="00742122">
      <w:pPr>
        <w:autoSpaceDE w:val="0"/>
        <w:autoSpaceDN w:val="0"/>
        <w:adjustRightInd w:val="0"/>
        <w:spacing w:after="0" w:line="240" w:lineRule="auto"/>
        <w:jc w:val="both"/>
        <w:rPr>
          <w:rFonts w:ascii="Arial" w:hAnsi="Arial" w:cs="Arial"/>
        </w:rPr>
      </w:pPr>
    </w:p>
    <w:p w14:paraId="41E8C324" w14:textId="77777777" w:rsidR="00742122" w:rsidRPr="000B6B2D" w:rsidRDefault="00742122" w:rsidP="00742122">
      <w:pPr>
        <w:autoSpaceDE w:val="0"/>
        <w:autoSpaceDN w:val="0"/>
        <w:adjustRightInd w:val="0"/>
        <w:spacing w:after="0" w:line="240" w:lineRule="auto"/>
        <w:jc w:val="both"/>
        <w:rPr>
          <w:rFonts w:ascii="Arial" w:hAnsi="Arial" w:cs="Arial"/>
        </w:rPr>
      </w:pPr>
    </w:p>
    <w:p w14:paraId="19931FBC" w14:textId="77777777" w:rsidR="00742122" w:rsidRPr="000B6B2D" w:rsidRDefault="00742122" w:rsidP="00742122">
      <w:pPr>
        <w:autoSpaceDE w:val="0"/>
        <w:autoSpaceDN w:val="0"/>
        <w:adjustRightInd w:val="0"/>
        <w:spacing w:after="0" w:line="240" w:lineRule="auto"/>
        <w:jc w:val="both"/>
        <w:rPr>
          <w:rFonts w:ascii="Arial" w:hAnsi="Arial" w:cs="Arial"/>
        </w:rPr>
      </w:pPr>
    </w:p>
    <w:p w14:paraId="3C35391A" w14:textId="77777777" w:rsidR="00742122" w:rsidRPr="000B6B2D" w:rsidRDefault="00742122" w:rsidP="00742122">
      <w:pPr>
        <w:autoSpaceDE w:val="0"/>
        <w:autoSpaceDN w:val="0"/>
        <w:adjustRightInd w:val="0"/>
        <w:spacing w:after="0" w:line="240" w:lineRule="auto"/>
        <w:jc w:val="both"/>
        <w:rPr>
          <w:rFonts w:ascii="Arial" w:hAnsi="Arial" w:cs="Arial"/>
        </w:rPr>
      </w:pPr>
    </w:p>
    <w:p w14:paraId="60DC7110" w14:textId="77777777" w:rsidR="00742122" w:rsidRPr="000B6B2D" w:rsidRDefault="00742122" w:rsidP="00742122">
      <w:pPr>
        <w:autoSpaceDE w:val="0"/>
        <w:autoSpaceDN w:val="0"/>
        <w:adjustRightInd w:val="0"/>
        <w:spacing w:after="0" w:line="240" w:lineRule="auto"/>
        <w:jc w:val="both"/>
        <w:rPr>
          <w:rFonts w:ascii="Arial" w:hAnsi="Arial" w:cs="Arial"/>
        </w:rPr>
      </w:pPr>
    </w:p>
    <w:p w14:paraId="03EA4BC2" w14:textId="77777777" w:rsidR="00742122" w:rsidRPr="000B6B2D" w:rsidRDefault="00742122" w:rsidP="00742122">
      <w:pPr>
        <w:autoSpaceDE w:val="0"/>
        <w:autoSpaceDN w:val="0"/>
        <w:adjustRightInd w:val="0"/>
        <w:spacing w:after="0" w:line="240" w:lineRule="auto"/>
        <w:jc w:val="both"/>
        <w:rPr>
          <w:rFonts w:ascii="Arial" w:hAnsi="Arial" w:cs="Arial"/>
        </w:rPr>
      </w:pPr>
    </w:p>
    <w:p w14:paraId="4E68F5E4" w14:textId="77777777" w:rsidR="00742122" w:rsidRPr="000B6B2D" w:rsidRDefault="00742122" w:rsidP="00742122">
      <w:pPr>
        <w:autoSpaceDE w:val="0"/>
        <w:autoSpaceDN w:val="0"/>
        <w:adjustRightInd w:val="0"/>
        <w:spacing w:after="0" w:line="240" w:lineRule="auto"/>
        <w:jc w:val="both"/>
        <w:rPr>
          <w:rFonts w:ascii="Arial" w:hAnsi="Arial" w:cs="Arial"/>
        </w:rPr>
      </w:pPr>
    </w:p>
    <w:p w14:paraId="2BAE104F" w14:textId="77777777" w:rsidR="00742122" w:rsidRPr="000B6B2D" w:rsidRDefault="00742122" w:rsidP="00742122">
      <w:pPr>
        <w:autoSpaceDE w:val="0"/>
        <w:autoSpaceDN w:val="0"/>
        <w:adjustRightInd w:val="0"/>
        <w:spacing w:after="0" w:line="240" w:lineRule="auto"/>
        <w:jc w:val="both"/>
        <w:rPr>
          <w:rFonts w:ascii="Arial" w:hAnsi="Arial" w:cs="Arial"/>
        </w:rPr>
      </w:pPr>
    </w:p>
    <w:p w14:paraId="4FB4706E" w14:textId="77777777" w:rsidR="00742122" w:rsidRPr="000B6B2D" w:rsidRDefault="00742122" w:rsidP="00742122">
      <w:pPr>
        <w:autoSpaceDE w:val="0"/>
        <w:autoSpaceDN w:val="0"/>
        <w:adjustRightInd w:val="0"/>
        <w:spacing w:after="0" w:line="240" w:lineRule="auto"/>
        <w:jc w:val="both"/>
        <w:rPr>
          <w:rFonts w:ascii="Arial" w:hAnsi="Arial" w:cs="Arial"/>
        </w:rPr>
      </w:pPr>
    </w:p>
    <w:p w14:paraId="5849FB9C" w14:textId="77777777" w:rsidR="00742122" w:rsidRPr="000B6B2D" w:rsidRDefault="00742122" w:rsidP="00742122">
      <w:pPr>
        <w:autoSpaceDE w:val="0"/>
        <w:autoSpaceDN w:val="0"/>
        <w:adjustRightInd w:val="0"/>
        <w:spacing w:after="0" w:line="240" w:lineRule="auto"/>
        <w:rPr>
          <w:rFonts w:ascii="Arial" w:hAnsi="Arial" w:cs="Arial"/>
        </w:rPr>
      </w:pPr>
    </w:p>
    <w:p w14:paraId="29466CBC" w14:textId="77777777" w:rsidR="00742122" w:rsidRPr="000B6B2D" w:rsidRDefault="00742122" w:rsidP="00742122">
      <w:pPr>
        <w:autoSpaceDE w:val="0"/>
        <w:autoSpaceDN w:val="0"/>
        <w:adjustRightInd w:val="0"/>
        <w:spacing w:after="0" w:line="240" w:lineRule="auto"/>
        <w:jc w:val="center"/>
        <w:rPr>
          <w:rFonts w:ascii="Arial" w:hAnsi="Arial" w:cs="Arial"/>
          <w:sz w:val="28"/>
          <w:szCs w:val="28"/>
        </w:rPr>
      </w:pPr>
      <w:r w:rsidRPr="000B6B2D">
        <w:rPr>
          <w:rFonts w:ascii="Arial" w:hAnsi="Arial" w:cs="Arial"/>
          <w:sz w:val="24"/>
          <w:szCs w:val="24"/>
        </w:rPr>
        <w:br w:type="page"/>
      </w:r>
      <w:r w:rsidRPr="000B6B2D">
        <w:rPr>
          <w:rFonts w:ascii="Arial" w:hAnsi="Arial" w:cs="Arial"/>
          <w:b/>
          <w:bCs/>
          <w:sz w:val="28"/>
          <w:szCs w:val="28"/>
          <w:u w:val="single"/>
        </w:rPr>
        <w:lastRenderedPageBreak/>
        <w:t>APPENDIX 26/1:</w:t>
      </w:r>
    </w:p>
    <w:p w14:paraId="0DC632B4" w14:textId="77777777" w:rsidR="00742122" w:rsidRPr="000B6B2D" w:rsidRDefault="00742122" w:rsidP="00742122">
      <w:pPr>
        <w:autoSpaceDE w:val="0"/>
        <w:autoSpaceDN w:val="0"/>
        <w:adjustRightInd w:val="0"/>
        <w:spacing w:after="0" w:line="240" w:lineRule="auto"/>
        <w:rPr>
          <w:rFonts w:ascii="Arial" w:hAnsi="Arial" w:cs="Arial"/>
          <w:b/>
          <w:bCs/>
        </w:rPr>
      </w:pPr>
    </w:p>
    <w:p w14:paraId="0793E508" w14:textId="77777777" w:rsidR="00742122" w:rsidRPr="000B6B2D" w:rsidRDefault="00742122" w:rsidP="00545472">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ADDITIONAL REQUIREMENTS FOR CONCRETE FOR ANCILLARY PURPOSES</w:t>
      </w:r>
    </w:p>
    <w:p w14:paraId="4FC61BE1" w14:textId="77777777" w:rsidR="00742122" w:rsidRPr="000B6B2D" w:rsidRDefault="00742122" w:rsidP="00742122">
      <w:pPr>
        <w:autoSpaceDE w:val="0"/>
        <w:autoSpaceDN w:val="0"/>
        <w:adjustRightInd w:val="0"/>
        <w:spacing w:after="0" w:line="240" w:lineRule="auto"/>
        <w:rPr>
          <w:rFonts w:ascii="Arial" w:hAnsi="Arial" w:cs="Arial"/>
        </w:rPr>
      </w:pPr>
    </w:p>
    <w:p w14:paraId="7E285483"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All concrete for ancillary purposes shall comply with the following requirements:</w:t>
      </w:r>
    </w:p>
    <w:p w14:paraId="6C3F1442" w14:textId="77777777" w:rsidR="00742122" w:rsidRPr="000B6B2D" w:rsidRDefault="00742122" w:rsidP="00742122">
      <w:pPr>
        <w:autoSpaceDE w:val="0"/>
        <w:autoSpaceDN w:val="0"/>
        <w:adjustRightInd w:val="0"/>
        <w:spacing w:after="0" w:line="240" w:lineRule="auto"/>
        <w:rPr>
          <w:rFonts w:ascii="Arial" w:hAnsi="Arial" w:cs="Arial"/>
        </w:rPr>
      </w:pPr>
    </w:p>
    <w:p w14:paraId="4AF90CC1"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1</w:t>
      </w:r>
      <w:r w:rsidR="00545472" w:rsidRPr="000B6B2D">
        <w:rPr>
          <w:rFonts w:ascii="Arial" w:hAnsi="Arial" w:cs="Arial"/>
        </w:rPr>
        <w:t xml:space="preserve">.  </w:t>
      </w:r>
      <w:r w:rsidRPr="000B6B2D">
        <w:rPr>
          <w:rFonts w:ascii="Arial" w:hAnsi="Arial" w:cs="Arial"/>
        </w:rPr>
        <w:t xml:space="preserve">Ancillary concrete mixes ST4 and ST5 shall comply with Clauses 1701, 1702, 1704, 1705 and 1706. </w:t>
      </w:r>
    </w:p>
    <w:p w14:paraId="4F6B2DCA" w14:textId="77777777" w:rsidR="00742122" w:rsidRPr="000B6B2D" w:rsidRDefault="00742122" w:rsidP="00742122">
      <w:pPr>
        <w:autoSpaceDE w:val="0"/>
        <w:autoSpaceDN w:val="0"/>
        <w:adjustRightInd w:val="0"/>
        <w:spacing w:after="0" w:line="240" w:lineRule="auto"/>
        <w:jc w:val="right"/>
        <w:rPr>
          <w:rFonts w:ascii="Arial" w:hAnsi="Arial" w:cs="Arial"/>
        </w:rPr>
        <w:sectPr w:rsidR="00742122" w:rsidRPr="000B6B2D">
          <w:headerReference w:type="even" r:id="rId84"/>
          <w:headerReference w:type="default" r:id="rId85"/>
          <w:footerReference w:type="default" r:id="rId86"/>
          <w:headerReference w:type="first" r:id="rId87"/>
          <w:pgSz w:w="12240" w:h="15840"/>
          <w:pgMar w:top="986" w:right="986" w:bottom="986" w:left="986" w:header="648" w:footer="478" w:gutter="0"/>
          <w:cols w:space="720"/>
          <w:noEndnote/>
        </w:sectPr>
      </w:pPr>
      <w:r w:rsidRPr="000B6B2D">
        <w:rPr>
          <w:rFonts w:ascii="Arial" w:hAnsi="Arial" w:cs="Arial"/>
        </w:rPr>
        <w:t xml:space="preserve"> </w:t>
      </w:r>
    </w:p>
    <w:p w14:paraId="5DC88AE1" w14:textId="77777777" w:rsidR="00742122" w:rsidRPr="000B6B2D" w:rsidRDefault="00742122" w:rsidP="00742122">
      <w:pPr>
        <w:autoSpaceDE w:val="0"/>
        <w:autoSpaceDN w:val="0"/>
        <w:adjustRightInd w:val="0"/>
        <w:spacing w:after="0" w:line="240" w:lineRule="auto"/>
        <w:jc w:val="right"/>
        <w:rPr>
          <w:rFonts w:ascii="Arial" w:hAnsi="Arial" w:cs="Arial"/>
          <w:b/>
          <w:bCs/>
          <w:sz w:val="28"/>
          <w:szCs w:val="28"/>
          <w:u w:val="single"/>
        </w:rPr>
      </w:pPr>
      <w:r w:rsidRPr="000B6B2D">
        <w:rPr>
          <w:rFonts w:ascii="Arial" w:hAnsi="Arial" w:cs="Arial"/>
          <w:b/>
          <w:bCs/>
          <w:sz w:val="28"/>
          <w:szCs w:val="28"/>
          <w:u w:val="single"/>
        </w:rPr>
        <w:lastRenderedPageBreak/>
        <w:t>APPENDIX 28/1:</w:t>
      </w:r>
    </w:p>
    <w:p w14:paraId="7184B42D"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u w:val="single"/>
        </w:rPr>
      </w:pPr>
    </w:p>
    <w:p w14:paraId="0B010568"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b/>
          <w:bCs/>
          <w:sz w:val="24"/>
          <w:szCs w:val="24"/>
          <w:u w:val="single"/>
        </w:rPr>
        <w:t>GULLY CLEANSING SERVICE</w:t>
      </w:r>
    </w:p>
    <w:p w14:paraId="41391F5A"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47749EDB"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 xml:space="preserve">Contractor must provide the Overseeing Organisation with information as specified in Series 2802 Section 3.0.  Such information should be reported in </w:t>
      </w:r>
    </w:p>
    <w:p w14:paraId="5FFF0542" w14:textId="77777777" w:rsidR="00742122" w:rsidRPr="000B6B2D" w:rsidRDefault="00742122" w:rsidP="00742122">
      <w:pPr>
        <w:framePr w:wrap="auto" w:vAnchor="page" w:hAnchor="page" w:x="1092" w:y="2869"/>
        <w:shd w:val="clear" w:color="auto" w:fill="FFFFFF"/>
        <w:autoSpaceDE w:val="0"/>
        <w:autoSpaceDN w:val="0"/>
        <w:adjustRightInd w:val="0"/>
        <w:spacing w:after="0" w:line="240" w:lineRule="auto"/>
        <w:rPr>
          <w:rFonts w:ascii="Times New Roman" w:hAnsi="Times New Roman" w:cs="Times New Roman"/>
          <w:sz w:val="24"/>
          <w:szCs w:val="24"/>
        </w:rPr>
      </w:pPr>
      <w:r w:rsidRPr="00311C7F">
        <w:rPr>
          <w:rFonts w:ascii="Times New Roman" w:hAnsi="Times New Roman" w:cs="Times New Roman"/>
          <w:sz w:val="24"/>
          <w:szCs w:val="24"/>
        </w:rPr>
        <w:object w:dxaOrig="14574" w:dyaOrig="7804" w14:anchorId="255DECF0">
          <v:shape id="_x0000_i1031" type="#_x0000_t75" style="width:751pt;height:406.05pt" o:ole="">
            <v:imagedata r:id="rId88" o:title="" croptop="-1209f" cropbottom="-1209f" cropleft="-648f" cropright="-1156f"/>
          </v:shape>
          <o:OLEObject Type="Embed" ProgID="Excel.Sheet.8" ShapeID="_x0000_i1031" DrawAspect="Content" ObjectID="_1846232415" r:id="rId89">
            <o:FieldCodes>\s</o:FieldCodes>
          </o:OLEObject>
        </w:object>
      </w:r>
    </w:p>
    <w:p w14:paraId="55799CAD" w14:textId="49ECD9CF"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 xml:space="preserve">the following </w:t>
      </w:r>
      <w:r w:rsidR="0018085A" w:rsidRPr="000B6B2D">
        <w:rPr>
          <w:rFonts w:ascii="Times New Roman" w:hAnsi="Times New Roman" w:cs="Times New Roman"/>
          <w:sz w:val="24"/>
          <w:szCs w:val="24"/>
        </w:rPr>
        <w:t>format: -</w:t>
      </w:r>
    </w:p>
    <w:p w14:paraId="357C81AC" w14:textId="77777777" w:rsidR="00636C6F" w:rsidRPr="000B6B2D" w:rsidRDefault="00636C6F" w:rsidP="00742122">
      <w:pPr>
        <w:autoSpaceDE w:val="0"/>
        <w:autoSpaceDN w:val="0"/>
        <w:adjustRightInd w:val="0"/>
        <w:spacing w:after="0" w:line="240" w:lineRule="auto"/>
        <w:jc w:val="center"/>
        <w:rPr>
          <w:rFonts w:ascii="Arial" w:hAnsi="Arial" w:cs="Arial"/>
          <w:b/>
          <w:bCs/>
          <w:sz w:val="24"/>
          <w:szCs w:val="24"/>
          <w:u w:val="single"/>
        </w:rPr>
        <w:sectPr w:rsidR="00636C6F" w:rsidRPr="000B6B2D" w:rsidSect="00666571">
          <w:headerReference w:type="even" r:id="rId90"/>
          <w:headerReference w:type="default" r:id="rId91"/>
          <w:footerReference w:type="default" r:id="rId92"/>
          <w:headerReference w:type="first" r:id="rId93"/>
          <w:pgSz w:w="16832" w:h="11906" w:orient="landscape"/>
          <w:pgMar w:top="987" w:right="987" w:bottom="987" w:left="987" w:header="646" w:footer="420" w:gutter="0"/>
          <w:cols w:space="720"/>
          <w:noEndnote/>
          <w:docGrid w:linePitch="299"/>
        </w:sectPr>
      </w:pPr>
    </w:p>
    <w:p w14:paraId="048781C0" w14:textId="77777777" w:rsidR="00742122" w:rsidRPr="000B6B2D" w:rsidRDefault="00742122" w:rsidP="00742122">
      <w:pPr>
        <w:autoSpaceDE w:val="0"/>
        <w:autoSpaceDN w:val="0"/>
        <w:adjustRightInd w:val="0"/>
        <w:spacing w:after="0" w:line="240" w:lineRule="auto"/>
        <w:jc w:val="center"/>
        <w:rPr>
          <w:rFonts w:ascii="Arial" w:hAnsi="Arial" w:cs="Arial"/>
          <w:sz w:val="24"/>
          <w:szCs w:val="24"/>
        </w:rPr>
      </w:pPr>
      <w:r w:rsidRPr="000B6B2D">
        <w:rPr>
          <w:rFonts w:ascii="Arial" w:hAnsi="Arial" w:cs="Arial"/>
          <w:b/>
          <w:bCs/>
          <w:sz w:val="24"/>
          <w:szCs w:val="24"/>
          <w:u w:val="single"/>
        </w:rPr>
        <w:lastRenderedPageBreak/>
        <w:t>HIGHWAYS MAINTENANCE TERM SERVICE CONTRACT</w:t>
      </w:r>
    </w:p>
    <w:p w14:paraId="5D894331" w14:textId="77777777" w:rsidR="00742122" w:rsidRPr="000B6B2D" w:rsidRDefault="00742122" w:rsidP="00742122">
      <w:pPr>
        <w:autoSpaceDE w:val="0"/>
        <w:autoSpaceDN w:val="0"/>
        <w:adjustRightInd w:val="0"/>
        <w:spacing w:after="0" w:line="240" w:lineRule="auto"/>
        <w:jc w:val="right"/>
        <w:rPr>
          <w:rFonts w:ascii="Arial" w:hAnsi="Arial" w:cs="Arial"/>
          <w:sz w:val="28"/>
          <w:szCs w:val="28"/>
        </w:rPr>
      </w:pPr>
      <w:r w:rsidRPr="000B6B2D">
        <w:rPr>
          <w:rFonts w:ascii="Arial" w:hAnsi="Arial" w:cs="Arial"/>
          <w:b/>
          <w:bCs/>
          <w:sz w:val="28"/>
          <w:szCs w:val="28"/>
          <w:u w:val="single"/>
        </w:rPr>
        <w:t>ADDITION TO APPENDIX 28/1:</w:t>
      </w:r>
    </w:p>
    <w:tbl>
      <w:tblPr>
        <w:tblW w:w="0" w:type="auto"/>
        <w:tblInd w:w="108" w:type="dxa"/>
        <w:tblLayout w:type="fixed"/>
        <w:tblLook w:val="0000" w:firstRow="0" w:lastRow="0" w:firstColumn="0" w:lastColumn="0" w:noHBand="0" w:noVBand="0"/>
      </w:tblPr>
      <w:tblGrid>
        <w:gridCol w:w="6240"/>
        <w:gridCol w:w="3120"/>
      </w:tblGrid>
      <w:tr w:rsidR="00742122" w:rsidRPr="001D62E8" w14:paraId="7FD23A31" w14:textId="77777777">
        <w:tc>
          <w:tcPr>
            <w:tcW w:w="6240" w:type="dxa"/>
            <w:tcBorders>
              <w:top w:val="single" w:sz="6" w:space="0" w:color="auto"/>
              <w:left w:val="single" w:sz="6" w:space="0" w:color="auto"/>
              <w:bottom w:val="single" w:sz="6" w:space="0" w:color="auto"/>
              <w:right w:val="single" w:sz="6" w:space="0" w:color="auto"/>
            </w:tcBorders>
          </w:tcPr>
          <w:p w14:paraId="75E3A19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b/>
                <w:bCs/>
                <w:sz w:val="72"/>
                <w:szCs w:val="72"/>
              </w:rPr>
            </w:pPr>
          </w:p>
          <w:p w14:paraId="38BB022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3120" w:type="dxa"/>
            <w:tcBorders>
              <w:top w:val="nil"/>
              <w:left w:val="nil"/>
              <w:bottom w:val="nil"/>
              <w:right w:val="nil"/>
            </w:tcBorders>
          </w:tcPr>
          <w:p w14:paraId="794FA74D"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r>
    </w:tbl>
    <w:p w14:paraId="3F0F6881"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t>Sheet .......... of ..........</w:t>
      </w:r>
    </w:p>
    <w:p w14:paraId="4D28FCB2"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b/>
          <w:bCs/>
          <w:sz w:val="28"/>
          <w:szCs w:val="28"/>
          <w:u w:val="single"/>
        </w:rPr>
        <w:t>JETTING RECORD FORM</w:t>
      </w:r>
    </w:p>
    <w:p w14:paraId="38731EB8"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709"/>
        <w:gridCol w:w="1163"/>
        <w:gridCol w:w="1105"/>
        <w:gridCol w:w="709"/>
        <w:gridCol w:w="994"/>
        <w:gridCol w:w="1132"/>
        <w:gridCol w:w="709"/>
        <w:gridCol w:w="1134"/>
        <w:gridCol w:w="709"/>
        <w:gridCol w:w="996"/>
      </w:tblGrid>
      <w:tr w:rsidR="00742122" w:rsidRPr="001D62E8" w14:paraId="6965D9E9" w14:textId="77777777" w:rsidTr="000C4D09">
        <w:tc>
          <w:tcPr>
            <w:tcW w:w="709" w:type="dxa"/>
            <w:tcBorders>
              <w:top w:val="single" w:sz="6" w:space="0" w:color="auto"/>
              <w:left w:val="single" w:sz="6" w:space="0" w:color="auto"/>
              <w:bottom w:val="single" w:sz="6" w:space="0" w:color="auto"/>
              <w:right w:val="single" w:sz="6" w:space="0" w:color="auto"/>
            </w:tcBorders>
          </w:tcPr>
          <w:p w14:paraId="336E3B7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Date</w:t>
            </w:r>
          </w:p>
        </w:tc>
        <w:tc>
          <w:tcPr>
            <w:tcW w:w="1163" w:type="dxa"/>
            <w:tcBorders>
              <w:top w:val="single" w:sz="6" w:space="0" w:color="auto"/>
              <w:left w:val="single" w:sz="6" w:space="0" w:color="auto"/>
              <w:bottom w:val="single" w:sz="6" w:space="0" w:color="auto"/>
              <w:right w:val="single" w:sz="6" w:space="0" w:color="auto"/>
            </w:tcBorders>
          </w:tcPr>
          <w:p w14:paraId="26EBBD5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Location</w:t>
            </w:r>
          </w:p>
        </w:tc>
        <w:tc>
          <w:tcPr>
            <w:tcW w:w="1105" w:type="dxa"/>
            <w:tcBorders>
              <w:top w:val="single" w:sz="6" w:space="0" w:color="auto"/>
              <w:left w:val="single" w:sz="6" w:space="0" w:color="auto"/>
              <w:bottom w:val="single" w:sz="6" w:space="0" w:color="auto"/>
              <w:right w:val="single" w:sz="6" w:space="0" w:color="auto"/>
            </w:tcBorders>
          </w:tcPr>
          <w:p w14:paraId="3CCB712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Travelling to site</w:t>
            </w:r>
          </w:p>
        </w:tc>
        <w:tc>
          <w:tcPr>
            <w:tcW w:w="709" w:type="dxa"/>
            <w:tcBorders>
              <w:top w:val="single" w:sz="6" w:space="0" w:color="auto"/>
              <w:left w:val="single" w:sz="6" w:space="0" w:color="auto"/>
              <w:bottom w:val="single" w:sz="6" w:space="0" w:color="auto"/>
              <w:right w:val="single" w:sz="6" w:space="0" w:color="auto"/>
            </w:tcBorders>
          </w:tcPr>
          <w:p w14:paraId="63C1722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Time on site</w:t>
            </w:r>
          </w:p>
        </w:tc>
        <w:tc>
          <w:tcPr>
            <w:tcW w:w="994" w:type="dxa"/>
            <w:tcBorders>
              <w:top w:val="single" w:sz="6" w:space="0" w:color="auto"/>
              <w:left w:val="single" w:sz="6" w:space="0" w:color="auto"/>
              <w:bottom w:val="single" w:sz="6" w:space="0" w:color="auto"/>
              <w:right w:val="single" w:sz="6" w:space="0" w:color="auto"/>
            </w:tcBorders>
          </w:tcPr>
          <w:p w14:paraId="0F456C2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Time leaving site</w:t>
            </w:r>
          </w:p>
        </w:tc>
        <w:tc>
          <w:tcPr>
            <w:tcW w:w="1132" w:type="dxa"/>
            <w:tcBorders>
              <w:top w:val="single" w:sz="6" w:space="0" w:color="auto"/>
              <w:left w:val="single" w:sz="6" w:space="0" w:color="auto"/>
              <w:bottom w:val="single" w:sz="6" w:space="0" w:color="auto"/>
              <w:right w:val="single" w:sz="6" w:space="0" w:color="auto"/>
            </w:tcBorders>
          </w:tcPr>
          <w:p w14:paraId="7554000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Travelling from site</w:t>
            </w:r>
          </w:p>
        </w:tc>
        <w:tc>
          <w:tcPr>
            <w:tcW w:w="709" w:type="dxa"/>
            <w:tcBorders>
              <w:top w:val="single" w:sz="6" w:space="0" w:color="auto"/>
              <w:left w:val="single" w:sz="6" w:space="0" w:color="auto"/>
              <w:bottom w:val="single" w:sz="6" w:space="0" w:color="auto"/>
              <w:right w:val="single" w:sz="6" w:space="0" w:color="auto"/>
            </w:tcBorders>
          </w:tcPr>
          <w:p w14:paraId="32919B7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Hours</w:t>
            </w:r>
          </w:p>
        </w:tc>
        <w:tc>
          <w:tcPr>
            <w:tcW w:w="1134" w:type="dxa"/>
            <w:tcBorders>
              <w:top w:val="single" w:sz="6" w:space="0" w:color="auto"/>
              <w:left w:val="single" w:sz="6" w:space="0" w:color="auto"/>
              <w:bottom w:val="single" w:sz="6" w:space="0" w:color="auto"/>
              <w:right w:val="single" w:sz="6" w:space="0" w:color="auto"/>
            </w:tcBorders>
          </w:tcPr>
          <w:p w14:paraId="170590A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Contractor Ref</w:t>
            </w:r>
          </w:p>
        </w:tc>
        <w:tc>
          <w:tcPr>
            <w:tcW w:w="709" w:type="dxa"/>
            <w:tcBorders>
              <w:top w:val="single" w:sz="6" w:space="0" w:color="auto"/>
              <w:left w:val="single" w:sz="6" w:space="0" w:color="auto"/>
              <w:bottom w:val="single" w:sz="6" w:space="0" w:color="auto"/>
              <w:right w:val="single" w:sz="6" w:space="0" w:color="auto"/>
            </w:tcBorders>
          </w:tcPr>
          <w:p w14:paraId="4B8C070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IACC Ref</w:t>
            </w:r>
          </w:p>
        </w:tc>
        <w:tc>
          <w:tcPr>
            <w:tcW w:w="996" w:type="dxa"/>
            <w:tcBorders>
              <w:top w:val="single" w:sz="6" w:space="0" w:color="auto"/>
              <w:left w:val="single" w:sz="6" w:space="0" w:color="auto"/>
              <w:bottom w:val="single" w:sz="6" w:space="0" w:color="auto"/>
              <w:right w:val="single" w:sz="6" w:space="0" w:color="auto"/>
            </w:tcBorders>
          </w:tcPr>
          <w:p w14:paraId="55F66AA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Signed</w:t>
            </w:r>
          </w:p>
        </w:tc>
      </w:tr>
      <w:tr w:rsidR="00742122" w:rsidRPr="001D62E8" w14:paraId="495CF68B" w14:textId="77777777" w:rsidTr="000C4D09">
        <w:tc>
          <w:tcPr>
            <w:tcW w:w="709" w:type="dxa"/>
            <w:tcBorders>
              <w:top w:val="single" w:sz="6" w:space="0" w:color="auto"/>
              <w:left w:val="single" w:sz="6" w:space="0" w:color="auto"/>
              <w:bottom w:val="single" w:sz="6" w:space="0" w:color="auto"/>
              <w:right w:val="single" w:sz="6" w:space="0" w:color="auto"/>
            </w:tcBorders>
          </w:tcPr>
          <w:p w14:paraId="0365B2AA"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p w14:paraId="6F83D043"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163" w:type="dxa"/>
            <w:tcBorders>
              <w:top w:val="single" w:sz="6" w:space="0" w:color="auto"/>
              <w:left w:val="single" w:sz="6" w:space="0" w:color="auto"/>
              <w:bottom w:val="single" w:sz="6" w:space="0" w:color="auto"/>
              <w:right w:val="single" w:sz="6" w:space="0" w:color="auto"/>
            </w:tcBorders>
          </w:tcPr>
          <w:p w14:paraId="2ED9967F"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105" w:type="dxa"/>
            <w:tcBorders>
              <w:top w:val="single" w:sz="6" w:space="0" w:color="auto"/>
              <w:left w:val="single" w:sz="6" w:space="0" w:color="auto"/>
              <w:bottom w:val="single" w:sz="6" w:space="0" w:color="auto"/>
              <w:right w:val="single" w:sz="6" w:space="0" w:color="auto"/>
            </w:tcBorders>
          </w:tcPr>
          <w:p w14:paraId="6C6F5F39"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14:paraId="07A50CCA"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994" w:type="dxa"/>
            <w:tcBorders>
              <w:top w:val="single" w:sz="6" w:space="0" w:color="auto"/>
              <w:left w:val="single" w:sz="6" w:space="0" w:color="auto"/>
              <w:bottom w:val="single" w:sz="6" w:space="0" w:color="auto"/>
              <w:right w:val="single" w:sz="6" w:space="0" w:color="auto"/>
            </w:tcBorders>
          </w:tcPr>
          <w:p w14:paraId="61E85741"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132" w:type="dxa"/>
            <w:tcBorders>
              <w:top w:val="single" w:sz="6" w:space="0" w:color="auto"/>
              <w:left w:val="single" w:sz="6" w:space="0" w:color="auto"/>
              <w:bottom w:val="single" w:sz="6" w:space="0" w:color="auto"/>
              <w:right w:val="single" w:sz="6" w:space="0" w:color="auto"/>
            </w:tcBorders>
          </w:tcPr>
          <w:p w14:paraId="29684975"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14:paraId="20D6D61D"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6CE0CA62"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14:paraId="06C1061E"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996" w:type="dxa"/>
            <w:tcBorders>
              <w:top w:val="single" w:sz="6" w:space="0" w:color="auto"/>
              <w:left w:val="single" w:sz="6" w:space="0" w:color="auto"/>
              <w:bottom w:val="single" w:sz="6" w:space="0" w:color="auto"/>
              <w:right w:val="single" w:sz="6" w:space="0" w:color="auto"/>
            </w:tcBorders>
          </w:tcPr>
          <w:p w14:paraId="361471C2"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r>
      <w:tr w:rsidR="00742122" w:rsidRPr="001D62E8" w14:paraId="3C26CC84" w14:textId="77777777">
        <w:tc>
          <w:tcPr>
            <w:tcW w:w="9360" w:type="dxa"/>
            <w:gridSpan w:val="10"/>
            <w:tcBorders>
              <w:top w:val="single" w:sz="6" w:space="0" w:color="auto"/>
              <w:left w:val="single" w:sz="6" w:space="0" w:color="auto"/>
              <w:bottom w:val="single" w:sz="6" w:space="0" w:color="auto"/>
              <w:right w:val="single" w:sz="6" w:space="0" w:color="auto"/>
            </w:tcBorders>
          </w:tcPr>
          <w:p w14:paraId="0E6B0EE3"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b/>
                <w:bCs/>
                <w:sz w:val="24"/>
                <w:szCs w:val="24"/>
              </w:rPr>
              <w:t>COMMENTS</w:t>
            </w:r>
          </w:p>
        </w:tc>
      </w:tr>
      <w:tr w:rsidR="00742122" w:rsidRPr="001D62E8" w14:paraId="62EC502C" w14:textId="77777777">
        <w:tc>
          <w:tcPr>
            <w:tcW w:w="9360" w:type="dxa"/>
            <w:gridSpan w:val="10"/>
            <w:tcBorders>
              <w:top w:val="single" w:sz="6" w:space="0" w:color="auto"/>
              <w:left w:val="single" w:sz="6" w:space="0" w:color="auto"/>
              <w:bottom w:val="single" w:sz="6" w:space="0" w:color="auto"/>
              <w:right w:val="single" w:sz="6" w:space="0" w:color="auto"/>
            </w:tcBorders>
          </w:tcPr>
          <w:p w14:paraId="3780CAAE"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r>
      <w:tr w:rsidR="00742122" w:rsidRPr="001D62E8" w14:paraId="298E6B71" w14:textId="77777777">
        <w:tc>
          <w:tcPr>
            <w:tcW w:w="9360" w:type="dxa"/>
            <w:gridSpan w:val="10"/>
            <w:tcBorders>
              <w:top w:val="single" w:sz="6" w:space="0" w:color="auto"/>
              <w:left w:val="single" w:sz="6" w:space="0" w:color="auto"/>
              <w:bottom w:val="single" w:sz="6" w:space="0" w:color="auto"/>
              <w:right w:val="single" w:sz="6" w:space="0" w:color="auto"/>
            </w:tcBorders>
          </w:tcPr>
          <w:p w14:paraId="1ECC9575"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r>
      <w:tr w:rsidR="00742122" w:rsidRPr="001D62E8" w14:paraId="42029BA3" w14:textId="77777777">
        <w:tc>
          <w:tcPr>
            <w:tcW w:w="9360" w:type="dxa"/>
            <w:gridSpan w:val="10"/>
            <w:tcBorders>
              <w:top w:val="single" w:sz="6" w:space="0" w:color="auto"/>
              <w:left w:val="single" w:sz="6" w:space="0" w:color="auto"/>
              <w:bottom w:val="single" w:sz="6" w:space="0" w:color="auto"/>
              <w:right w:val="single" w:sz="6" w:space="0" w:color="auto"/>
            </w:tcBorders>
          </w:tcPr>
          <w:p w14:paraId="57BCA1E5"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p w14:paraId="7A9BB1D8"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r>
      <w:tr w:rsidR="00742122" w:rsidRPr="001D62E8" w14:paraId="429CE9F1" w14:textId="77777777" w:rsidTr="000C4D09">
        <w:tc>
          <w:tcPr>
            <w:tcW w:w="709" w:type="dxa"/>
            <w:tcBorders>
              <w:top w:val="single" w:sz="6" w:space="0" w:color="auto"/>
              <w:left w:val="single" w:sz="6" w:space="0" w:color="auto"/>
              <w:bottom w:val="single" w:sz="6" w:space="0" w:color="auto"/>
              <w:right w:val="single" w:sz="6" w:space="0" w:color="auto"/>
            </w:tcBorders>
          </w:tcPr>
          <w:p w14:paraId="791992E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Date</w:t>
            </w:r>
          </w:p>
        </w:tc>
        <w:tc>
          <w:tcPr>
            <w:tcW w:w="1163" w:type="dxa"/>
            <w:tcBorders>
              <w:top w:val="single" w:sz="6" w:space="0" w:color="auto"/>
              <w:left w:val="single" w:sz="6" w:space="0" w:color="auto"/>
              <w:bottom w:val="single" w:sz="6" w:space="0" w:color="auto"/>
              <w:right w:val="single" w:sz="6" w:space="0" w:color="auto"/>
            </w:tcBorders>
          </w:tcPr>
          <w:p w14:paraId="6525AE3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Location</w:t>
            </w:r>
          </w:p>
        </w:tc>
        <w:tc>
          <w:tcPr>
            <w:tcW w:w="1105" w:type="dxa"/>
            <w:tcBorders>
              <w:top w:val="single" w:sz="6" w:space="0" w:color="auto"/>
              <w:left w:val="single" w:sz="6" w:space="0" w:color="auto"/>
              <w:bottom w:val="single" w:sz="6" w:space="0" w:color="auto"/>
              <w:right w:val="single" w:sz="6" w:space="0" w:color="auto"/>
            </w:tcBorders>
          </w:tcPr>
          <w:p w14:paraId="7198547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Travelling to site</w:t>
            </w:r>
          </w:p>
        </w:tc>
        <w:tc>
          <w:tcPr>
            <w:tcW w:w="709" w:type="dxa"/>
            <w:tcBorders>
              <w:top w:val="single" w:sz="6" w:space="0" w:color="auto"/>
              <w:left w:val="single" w:sz="6" w:space="0" w:color="auto"/>
              <w:bottom w:val="single" w:sz="6" w:space="0" w:color="auto"/>
              <w:right w:val="single" w:sz="6" w:space="0" w:color="auto"/>
            </w:tcBorders>
          </w:tcPr>
          <w:p w14:paraId="7BECF15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Time on site</w:t>
            </w:r>
          </w:p>
        </w:tc>
        <w:tc>
          <w:tcPr>
            <w:tcW w:w="994" w:type="dxa"/>
            <w:tcBorders>
              <w:top w:val="single" w:sz="6" w:space="0" w:color="auto"/>
              <w:left w:val="single" w:sz="6" w:space="0" w:color="auto"/>
              <w:bottom w:val="single" w:sz="6" w:space="0" w:color="auto"/>
              <w:right w:val="single" w:sz="6" w:space="0" w:color="auto"/>
            </w:tcBorders>
          </w:tcPr>
          <w:p w14:paraId="4BF41CC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Time leaving site</w:t>
            </w:r>
          </w:p>
        </w:tc>
        <w:tc>
          <w:tcPr>
            <w:tcW w:w="1132" w:type="dxa"/>
            <w:tcBorders>
              <w:top w:val="single" w:sz="6" w:space="0" w:color="auto"/>
              <w:left w:val="single" w:sz="6" w:space="0" w:color="auto"/>
              <w:bottom w:val="single" w:sz="6" w:space="0" w:color="auto"/>
              <w:right w:val="single" w:sz="6" w:space="0" w:color="auto"/>
            </w:tcBorders>
          </w:tcPr>
          <w:p w14:paraId="6F00EDB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Travelling from site</w:t>
            </w:r>
          </w:p>
        </w:tc>
        <w:tc>
          <w:tcPr>
            <w:tcW w:w="709" w:type="dxa"/>
            <w:tcBorders>
              <w:top w:val="single" w:sz="6" w:space="0" w:color="auto"/>
              <w:left w:val="single" w:sz="6" w:space="0" w:color="auto"/>
              <w:bottom w:val="single" w:sz="6" w:space="0" w:color="auto"/>
              <w:right w:val="single" w:sz="6" w:space="0" w:color="auto"/>
            </w:tcBorders>
          </w:tcPr>
          <w:p w14:paraId="11AC3CC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Hours</w:t>
            </w:r>
          </w:p>
        </w:tc>
        <w:tc>
          <w:tcPr>
            <w:tcW w:w="1134" w:type="dxa"/>
            <w:tcBorders>
              <w:top w:val="single" w:sz="6" w:space="0" w:color="auto"/>
              <w:left w:val="single" w:sz="6" w:space="0" w:color="auto"/>
              <w:bottom w:val="single" w:sz="6" w:space="0" w:color="auto"/>
              <w:right w:val="single" w:sz="6" w:space="0" w:color="auto"/>
            </w:tcBorders>
          </w:tcPr>
          <w:p w14:paraId="17A47A3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Contractor Ref</w:t>
            </w:r>
          </w:p>
        </w:tc>
        <w:tc>
          <w:tcPr>
            <w:tcW w:w="709" w:type="dxa"/>
            <w:tcBorders>
              <w:top w:val="single" w:sz="6" w:space="0" w:color="auto"/>
              <w:left w:val="single" w:sz="6" w:space="0" w:color="auto"/>
              <w:bottom w:val="single" w:sz="6" w:space="0" w:color="auto"/>
              <w:right w:val="single" w:sz="6" w:space="0" w:color="auto"/>
            </w:tcBorders>
          </w:tcPr>
          <w:p w14:paraId="1BF1FE6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IACC Ref</w:t>
            </w:r>
          </w:p>
        </w:tc>
        <w:tc>
          <w:tcPr>
            <w:tcW w:w="996" w:type="dxa"/>
            <w:tcBorders>
              <w:top w:val="single" w:sz="6" w:space="0" w:color="auto"/>
              <w:left w:val="single" w:sz="6" w:space="0" w:color="auto"/>
              <w:bottom w:val="single" w:sz="6" w:space="0" w:color="auto"/>
              <w:right w:val="single" w:sz="6" w:space="0" w:color="auto"/>
            </w:tcBorders>
          </w:tcPr>
          <w:p w14:paraId="2DB98E8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Signed</w:t>
            </w:r>
          </w:p>
        </w:tc>
      </w:tr>
      <w:tr w:rsidR="00742122" w:rsidRPr="001D62E8" w14:paraId="1C6983B3" w14:textId="77777777" w:rsidTr="000C4D09">
        <w:tc>
          <w:tcPr>
            <w:tcW w:w="709" w:type="dxa"/>
            <w:tcBorders>
              <w:top w:val="single" w:sz="6" w:space="0" w:color="auto"/>
              <w:left w:val="single" w:sz="6" w:space="0" w:color="auto"/>
              <w:bottom w:val="single" w:sz="6" w:space="0" w:color="auto"/>
              <w:right w:val="single" w:sz="6" w:space="0" w:color="auto"/>
            </w:tcBorders>
          </w:tcPr>
          <w:p w14:paraId="18C79ECA"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p w14:paraId="3D2375DD"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163" w:type="dxa"/>
            <w:tcBorders>
              <w:top w:val="single" w:sz="6" w:space="0" w:color="auto"/>
              <w:left w:val="single" w:sz="6" w:space="0" w:color="auto"/>
              <w:bottom w:val="single" w:sz="6" w:space="0" w:color="auto"/>
              <w:right w:val="single" w:sz="6" w:space="0" w:color="auto"/>
            </w:tcBorders>
          </w:tcPr>
          <w:p w14:paraId="146D67E5"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105" w:type="dxa"/>
            <w:tcBorders>
              <w:top w:val="single" w:sz="6" w:space="0" w:color="auto"/>
              <w:left w:val="single" w:sz="6" w:space="0" w:color="auto"/>
              <w:bottom w:val="single" w:sz="6" w:space="0" w:color="auto"/>
              <w:right w:val="single" w:sz="6" w:space="0" w:color="auto"/>
            </w:tcBorders>
          </w:tcPr>
          <w:p w14:paraId="4437700B"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14:paraId="1DD22426"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994" w:type="dxa"/>
            <w:tcBorders>
              <w:top w:val="single" w:sz="6" w:space="0" w:color="auto"/>
              <w:left w:val="single" w:sz="6" w:space="0" w:color="auto"/>
              <w:bottom w:val="single" w:sz="6" w:space="0" w:color="auto"/>
              <w:right w:val="single" w:sz="6" w:space="0" w:color="auto"/>
            </w:tcBorders>
          </w:tcPr>
          <w:p w14:paraId="21C18A97"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132" w:type="dxa"/>
            <w:tcBorders>
              <w:top w:val="single" w:sz="6" w:space="0" w:color="auto"/>
              <w:left w:val="single" w:sz="6" w:space="0" w:color="auto"/>
              <w:bottom w:val="single" w:sz="6" w:space="0" w:color="auto"/>
              <w:right w:val="single" w:sz="6" w:space="0" w:color="auto"/>
            </w:tcBorders>
          </w:tcPr>
          <w:p w14:paraId="18EE92F5"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14:paraId="13887B27"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75E938D8"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14:paraId="0F36A0B8"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996" w:type="dxa"/>
            <w:tcBorders>
              <w:top w:val="single" w:sz="6" w:space="0" w:color="auto"/>
              <w:left w:val="single" w:sz="6" w:space="0" w:color="auto"/>
              <w:bottom w:val="single" w:sz="6" w:space="0" w:color="auto"/>
              <w:right w:val="single" w:sz="6" w:space="0" w:color="auto"/>
            </w:tcBorders>
          </w:tcPr>
          <w:p w14:paraId="3DC07C33"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r>
      <w:tr w:rsidR="00742122" w:rsidRPr="001D62E8" w14:paraId="4B80C669" w14:textId="77777777">
        <w:tc>
          <w:tcPr>
            <w:tcW w:w="9360" w:type="dxa"/>
            <w:gridSpan w:val="10"/>
            <w:tcBorders>
              <w:top w:val="single" w:sz="6" w:space="0" w:color="auto"/>
              <w:left w:val="single" w:sz="6" w:space="0" w:color="auto"/>
              <w:bottom w:val="single" w:sz="6" w:space="0" w:color="auto"/>
              <w:right w:val="single" w:sz="6" w:space="0" w:color="auto"/>
            </w:tcBorders>
          </w:tcPr>
          <w:p w14:paraId="16EE3555"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b/>
                <w:bCs/>
                <w:sz w:val="24"/>
                <w:szCs w:val="24"/>
              </w:rPr>
              <w:t>COMMENTS</w:t>
            </w:r>
          </w:p>
        </w:tc>
      </w:tr>
      <w:tr w:rsidR="00742122" w:rsidRPr="001D62E8" w14:paraId="45FF3799" w14:textId="77777777">
        <w:tc>
          <w:tcPr>
            <w:tcW w:w="9360" w:type="dxa"/>
            <w:gridSpan w:val="10"/>
            <w:tcBorders>
              <w:top w:val="single" w:sz="6" w:space="0" w:color="auto"/>
              <w:left w:val="single" w:sz="6" w:space="0" w:color="auto"/>
              <w:bottom w:val="single" w:sz="6" w:space="0" w:color="auto"/>
              <w:right w:val="single" w:sz="6" w:space="0" w:color="auto"/>
            </w:tcBorders>
          </w:tcPr>
          <w:p w14:paraId="26487D64"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r>
      <w:tr w:rsidR="00742122" w:rsidRPr="001D62E8" w14:paraId="332D1DAE" w14:textId="77777777">
        <w:tc>
          <w:tcPr>
            <w:tcW w:w="9360" w:type="dxa"/>
            <w:gridSpan w:val="10"/>
            <w:tcBorders>
              <w:top w:val="single" w:sz="6" w:space="0" w:color="auto"/>
              <w:left w:val="single" w:sz="6" w:space="0" w:color="auto"/>
              <w:bottom w:val="single" w:sz="6" w:space="0" w:color="auto"/>
              <w:right w:val="single" w:sz="6" w:space="0" w:color="auto"/>
            </w:tcBorders>
          </w:tcPr>
          <w:p w14:paraId="6B04D35A"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r>
      <w:tr w:rsidR="00742122" w:rsidRPr="001D62E8" w14:paraId="66EE9E43" w14:textId="77777777">
        <w:tc>
          <w:tcPr>
            <w:tcW w:w="9360" w:type="dxa"/>
            <w:gridSpan w:val="10"/>
            <w:tcBorders>
              <w:top w:val="single" w:sz="6" w:space="0" w:color="auto"/>
              <w:left w:val="single" w:sz="6" w:space="0" w:color="auto"/>
              <w:bottom w:val="single" w:sz="6" w:space="0" w:color="auto"/>
              <w:right w:val="single" w:sz="6" w:space="0" w:color="auto"/>
            </w:tcBorders>
          </w:tcPr>
          <w:p w14:paraId="64D86AF5"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p w14:paraId="5D8C3589"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r>
      <w:tr w:rsidR="00742122" w:rsidRPr="001D62E8" w14:paraId="3AE86433" w14:textId="77777777" w:rsidTr="000C4D09">
        <w:tc>
          <w:tcPr>
            <w:tcW w:w="709" w:type="dxa"/>
            <w:tcBorders>
              <w:top w:val="single" w:sz="6" w:space="0" w:color="auto"/>
              <w:left w:val="single" w:sz="6" w:space="0" w:color="auto"/>
              <w:bottom w:val="single" w:sz="6" w:space="0" w:color="auto"/>
              <w:right w:val="single" w:sz="6" w:space="0" w:color="auto"/>
            </w:tcBorders>
          </w:tcPr>
          <w:p w14:paraId="6B3A53D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Date</w:t>
            </w:r>
          </w:p>
        </w:tc>
        <w:tc>
          <w:tcPr>
            <w:tcW w:w="1163" w:type="dxa"/>
            <w:tcBorders>
              <w:top w:val="single" w:sz="6" w:space="0" w:color="auto"/>
              <w:left w:val="single" w:sz="6" w:space="0" w:color="auto"/>
              <w:bottom w:val="single" w:sz="6" w:space="0" w:color="auto"/>
              <w:right w:val="single" w:sz="6" w:space="0" w:color="auto"/>
            </w:tcBorders>
          </w:tcPr>
          <w:p w14:paraId="37AF67B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Location</w:t>
            </w:r>
          </w:p>
        </w:tc>
        <w:tc>
          <w:tcPr>
            <w:tcW w:w="1105" w:type="dxa"/>
            <w:tcBorders>
              <w:top w:val="single" w:sz="6" w:space="0" w:color="auto"/>
              <w:left w:val="single" w:sz="6" w:space="0" w:color="auto"/>
              <w:bottom w:val="single" w:sz="6" w:space="0" w:color="auto"/>
              <w:right w:val="single" w:sz="6" w:space="0" w:color="auto"/>
            </w:tcBorders>
          </w:tcPr>
          <w:p w14:paraId="5F2A1CF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Travelling to site</w:t>
            </w:r>
          </w:p>
        </w:tc>
        <w:tc>
          <w:tcPr>
            <w:tcW w:w="709" w:type="dxa"/>
            <w:tcBorders>
              <w:top w:val="single" w:sz="6" w:space="0" w:color="auto"/>
              <w:left w:val="single" w:sz="6" w:space="0" w:color="auto"/>
              <w:bottom w:val="single" w:sz="6" w:space="0" w:color="auto"/>
              <w:right w:val="single" w:sz="6" w:space="0" w:color="auto"/>
            </w:tcBorders>
          </w:tcPr>
          <w:p w14:paraId="6DA5E88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Time on site</w:t>
            </w:r>
          </w:p>
        </w:tc>
        <w:tc>
          <w:tcPr>
            <w:tcW w:w="994" w:type="dxa"/>
            <w:tcBorders>
              <w:top w:val="single" w:sz="6" w:space="0" w:color="auto"/>
              <w:left w:val="single" w:sz="6" w:space="0" w:color="auto"/>
              <w:bottom w:val="single" w:sz="6" w:space="0" w:color="auto"/>
              <w:right w:val="single" w:sz="6" w:space="0" w:color="auto"/>
            </w:tcBorders>
          </w:tcPr>
          <w:p w14:paraId="10D650B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Time leaving site</w:t>
            </w:r>
          </w:p>
        </w:tc>
        <w:tc>
          <w:tcPr>
            <w:tcW w:w="1132" w:type="dxa"/>
            <w:tcBorders>
              <w:top w:val="single" w:sz="6" w:space="0" w:color="auto"/>
              <w:left w:val="single" w:sz="6" w:space="0" w:color="auto"/>
              <w:bottom w:val="single" w:sz="6" w:space="0" w:color="auto"/>
              <w:right w:val="single" w:sz="6" w:space="0" w:color="auto"/>
            </w:tcBorders>
          </w:tcPr>
          <w:p w14:paraId="08E470C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Travelling from site</w:t>
            </w:r>
          </w:p>
        </w:tc>
        <w:tc>
          <w:tcPr>
            <w:tcW w:w="709" w:type="dxa"/>
            <w:tcBorders>
              <w:top w:val="single" w:sz="6" w:space="0" w:color="auto"/>
              <w:left w:val="single" w:sz="6" w:space="0" w:color="auto"/>
              <w:bottom w:val="single" w:sz="6" w:space="0" w:color="auto"/>
              <w:right w:val="single" w:sz="6" w:space="0" w:color="auto"/>
            </w:tcBorders>
          </w:tcPr>
          <w:p w14:paraId="3EC831E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Hours</w:t>
            </w:r>
          </w:p>
        </w:tc>
        <w:tc>
          <w:tcPr>
            <w:tcW w:w="1134" w:type="dxa"/>
            <w:tcBorders>
              <w:top w:val="single" w:sz="6" w:space="0" w:color="auto"/>
              <w:left w:val="single" w:sz="6" w:space="0" w:color="auto"/>
              <w:bottom w:val="single" w:sz="6" w:space="0" w:color="auto"/>
              <w:right w:val="single" w:sz="6" w:space="0" w:color="auto"/>
            </w:tcBorders>
          </w:tcPr>
          <w:p w14:paraId="212F450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Contractor Ref</w:t>
            </w:r>
          </w:p>
        </w:tc>
        <w:tc>
          <w:tcPr>
            <w:tcW w:w="709" w:type="dxa"/>
            <w:tcBorders>
              <w:top w:val="single" w:sz="6" w:space="0" w:color="auto"/>
              <w:left w:val="single" w:sz="6" w:space="0" w:color="auto"/>
              <w:bottom w:val="single" w:sz="6" w:space="0" w:color="auto"/>
              <w:right w:val="single" w:sz="6" w:space="0" w:color="auto"/>
            </w:tcBorders>
          </w:tcPr>
          <w:p w14:paraId="2D7917A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IACC Ref</w:t>
            </w:r>
          </w:p>
        </w:tc>
        <w:tc>
          <w:tcPr>
            <w:tcW w:w="996" w:type="dxa"/>
            <w:tcBorders>
              <w:top w:val="single" w:sz="6" w:space="0" w:color="auto"/>
              <w:left w:val="single" w:sz="6" w:space="0" w:color="auto"/>
              <w:bottom w:val="single" w:sz="6" w:space="0" w:color="auto"/>
              <w:right w:val="single" w:sz="6" w:space="0" w:color="auto"/>
            </w:tcBorders>
          </w:tcPr>
          <w:p w14:paraId="198C6AC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Signed</w:t>
            </w:r>
          </w:p>
        </w:tc>
      </w:tr>
      <w:tr w:rsidR="00742122" w:rsidRPr="001D62E8" w14:paraId="52E1AA61" w14:textId="77777777" w:rsidTr="000C4D09">
        <w:tc>
          <w:tcPr>
            <w:tcW w:w="709" w:type="dxa"/>
            <w:tcBorders>
              <w:top w:val="single" w:sz="6" w:space="0" w:color="auto"/>
              <w:left w:val="single" w:sz="6" w:space="0" w:color="auto"/>
              <w:bottom w:val="single" w:sz="6" w:space="0" w:color="auto"/>
              <w:right w:val="single" w:sz="6" w:space="0" w:color="auto"/>
            </w:tcBorders>
          </w:tcPr>
          <w:p w14:paraId="0058DC90"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p w14:paraId="6C12203B"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163" w:type="dxa"/>
            <w:tcBorders>
              <w:top w:val="single" w:sz="6" w:space="0" w:color="auto"/>
              <w:left w:val="single" w:sz="6" w:space="0" w:color="auto"/>
              <w:bottom w:val="single" w:sz="6" w:space="0" w:color="auto"/>
              <w:right w:val="single" w:sz="6" w:space="0" w:color="auto"/>
            </w:tcBorders>
          </w:tcPr>
          <w:p w14:paraId="0E6B5FD0"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105" w:type="dxa"/>
            <w:tcBorders>
              <w:top w:val="single" w:sz="6" w:space="0" w:color="auto"/>
              <w:left w:val="single" w:sz="6" w:space="0" w:color="auto"/>
              <w:bottom w:val="single" w:sz="6" w:space="0" w:color="auto"/>
              <w:right w:val="single" w:sz="6" w:space="0" w:color="auto"/>
            </w:tcBorders>
          </w:tcPr>
          <w:p w14:paraId="48477179"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14:paraId="77D910A9"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994" w:type="dxa"/>
            <w:tcBorders>
              <w:top w:val="single" w:sz="6" w:space="0" w:color="auto"/>
              <w:left w:val="single" w:sz="6" w:space="0" w:color="auto"/>
              <w:bottom w:val="single" w:sz="6" w:space="0" w:color="auto"/>
              <w:right w:val="single" w:sz="6" w:space="0" w:color="auto"/>
            </w:tcBorders>
          </w:tcPr>
          <w:p w14:paraId="5D611E33"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132" w:type="dxa"/>
            <w:tcBorders>
              <w:top w:val="single" w:sz="6" w:space="0" w:color="auto"/>
              <w:left w:val="single" w:sz="6" w:space="0" w:color="auto"/>
              <w:bottom w:val="single" w:sz="6" w:space="0" w:color="auto"/>
              <w:right w:val="single" w:sz="6" w:space="0" w:color="auto"/>
            </w:tcBorders>
          </w:tcPr>
          <w:p w14:paraId="71D07FA3"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14:paraId="66BD8CBE"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10CD5108"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709" w:type="dxa"/>
            <w:tcBorders>
              <w:top w:val="single" w:sz="6" w:space="0" w:color="auto"/>
              <w:left w:val="single" w:sz="6" w:space="0" w:color="auto"/>
              <w:bottom w:val="single" w:sz="6" w:space="0" w:color="auto"/>
              <w:right w:val="single" w:sz="6" w:space="0" w:color="auto"/>
            </w:tcBorders>
          </w:tcPr>
          <w:p w14:paraId="2FAA6AFC"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996" w:type="dxa"/>
            <w:tcBorders>
              <w:top w:val="single" w:sz="6" w:space="0" w:color="auto"/>
              <w:left w:val="single" w:sz="6" w:space="0" w:color="auto"/>
              <w:bottom w:val="single" w:sz="6" w:space="0" w:color="auto"/>
              <w:right w:val="single" w:sz="6" w:space="0" w:color="auto"/>
            </w:tcBorders>
          </w:tcPr>
          <w:p w14:paraId="37D71F89"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r>
      <w:tr w:rsidR="00742122" w:rsidRPr="001D62E8" w14:paraId="0717D0F1" w14:textId="77777777">
        <w:tc>
          <w:tcPr>
            <w:tcW w:w="9360" w:type="dxa"/>
            <w:gridSpan w:val="10"/>
            <w:tcBorders>
              <w:top w:val="single" w:sz="6" w:space="0" w:color="auto"/>
              <w:left w:val="single" w:sz="6" w:space="0" w:color="auto"/>
              <w:bottom w:val="single" w:sz="6" w:space="0" w:color="auto"/>
              <w:right w:val="single" w:sz="6" w:space="0" w:color="auto"/>
            </w:tcBorders>
          </w:tcPr>
          <w:p w14:paraId="36521C63"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b/>
                <w:bCs/>
                <w:sz w:val="24"/>
                <w:szCs w:val="24"/>
              </w:rPr>
              <w:t>COMMENTS</w:t>
            </w:r>
          </w:p>
        </w:tc>
      </w:tr>
      <w:tr w:rsidR="00742122" w:rsidRPr="001D62E8" w14:paraId="13A73D79" w14:textId="77777777">
        <w:tc>
          <w:tcPr>
            <w:tcW w:w="9360" w:type="dxa"/>
            <w:gridSpan w:val="10"/>
            <w:tcBorders>
              <w:top w:val="single" w:sz="6" w:space="0" w:color="auto"/>
              <w:left w:val="single" w:sz="6" w:space="0" w:color="auto"/>
              <w:bottom w:val="single" w:sz="6" w:space="0" w:color="auto"/>
              <w:right w:val="single" w:sz="6" w:space="0" w:color="auto"/>
            </w:tcBorders>
          </w:tcPr>
          <w:p w14:paraId="37B77243"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r>
      <w:tr w:rsidR="00742122" w:rsidRPr="001D62E8" w14:paraId="73E4A75F" w14:textId="77777777">
        <w:tc>
          <w:tcPr>
            <w:tcW w:w="9360" w:type="dxa"/>
            <w:gridSpan w:val="10"/>
            <w:tcBorders>
              <w:top w:val="single" w:sz="6" w:space="0" w:color="auto"/>
              <w:left w:val="single" w:sz="6" w:space="0" w:color="auto"/>
              <w:bottom w:val="single" w:sz="6" w:space="0" w:color="auto"/>
              <w:right w:val="single" w:sz="6" w:space="0" w:color="auto"/>
            </w:tcBorders>
          </w:tcPr>
          <w:p w14:paraId="11EE093A"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r>
    </w:tbl>
    <w:p w14:paraId="25F5D549" w14:textId="77777777" w:rsidR="00636C6F" w:rsidRPr="000B6B2D" w:rsidRDefault="00636C6F" w:rsidP="00742122">
      <w:pPr>
        <w:autoSpaceDE w:val="0"/>
        <w:autoSpaceDN w:val="0"/>
        <w:adjustRightInd w:val="0"/>
        <w:spacing w:after="0" w:line="240" w:lineRule="auto"/>
        <w:jc w:val="center"/>
        <w:rPr>
          <w:rFonts w:ascii="Times New Roman" w:hAnsi="Times New Roman" w:cs="Times New Roman"/>
          <w:b/>
          <w:bCs/>
          <w:sz w:val="24"/>
          <w:szCs w:val="24"/>
          <w:u w:val="single"/>
        </w:rPr>
      </w:pPr>
    </w:p>
    <w:p w14:paraId="6304090A" w14:textId="77777777" w:rsidR="00636C6F" w:rsidRPr="000B6B2D" w:rsidRDefault="00636C6F" w:rsidP="00742122">
      <w:pPr>
        <w:autoSpaceDE w:val="0"/>
        <w:autoSpaceDN w:val="0"/>
        <w:adjustRightInd w:val="0"/>
        <w:spacing w:after="0" w:line="240" w:lineRule="auto"/>
        <w:jc w:val="center"/>
        <w:rPr>
          <w:rFonts w:ascii="Times New Roman" w:hAnsi="Times New Roman" w:cs="Times New Roman"/>
          <w:b/>
          <w:bCs/>
          <w:sz w:val="24"/>
          <w:szCs w:val="24"/>
          <w:u w:val="single"/>
        </w:rPr>
      </w:pPr>
    </w:p>
    <w:p w14:paraId="2CDBB554" w14:textId="77777777" w:rsidR="00636C6F" w:rsidRPr="000B6B2D" w:rsidRDefault="00636C6F" w:rsidP="00742122">
      <w:pPr>
        <w:autoSpaceDE w:val="0"/>
        <w:autoSpaceDN w:val="0"/>
        <w:adjustRightInd w:val="0"/>
        <w:spacing w:after="0" w:line="240" w:lineRule="auto"/>
        <w:jc w:val="center"/>
        <w:rPr>
          <w:rFonts w:ascii="Times New Roman" w:hAnsi="Times New Roman" w:cs="Times New Roman"/>
          <w:b/>
          <w:bCs/>
          <w:sz w:val="24"/>
          <w:szCs w:val="24"/>
          <w:u w:val="single"/>
        </w:rPr>
      </w:pPr>
    </w:p>
    <w:p w14:paraId="03C81230" w14:textId="77777777" w:rsidR="00636C6F" w:rsidRPr="000B6B2D" w:rsidRDefault="00636C6F" w:rsidP="00742122">
      <w:pPr>
        <w:autoSpaceDE w:val="0"/>
        <w:autoSpaceDN w:val="0"/>
        <w:adjustRightInd w:val="0"/>
        <w:spacing w:after="0" w:line="240" w:lineRule="auto"/>
        <w:jc w:val="center"/>
        <w:rPr>
          <w:rFonts w:ascii="Times New Roman" w:hAnsi="Times New Roman" w:cs="Times New Roman"/>
          <w:b/>
          <w:bCs/>
          <w:sz w:val="24"/>
          <w:szCs w:val="24"/>
          <w:u w:val="single"/>
        </w:rPr>
      </w:pPr>
    </w:p>
    <w:p w14:paraId="2D6E7788" w14:textId="77777777" w:rsidR="00636C6F" w:rsidRPr="000B6B2D" w:rsidRDefault="00636C6F">
      <w:pPr>
        <w:rPr>
          <w:rFonts w:ascii="Times New Roman" w:hAnsi="Times New Roman" w:cs="Times New Roman"/>
          <w:b/>
          <w:bCs/>
          <w:sz w:val="24"/>
          <w:szCs w:val="24"/>
          <w:u w:val="single"/>
        </w:rPr>
      </w:pPr>
      <w:r w:rsidRPr="000B6B2D">
        <w:rPr>
          <w:rFonts w:ascii="Times New Roman" w:hAnsi="Times New Roman" w:cs="Times New Roman"/>
          <w:b/>
          <w:bCs/>
          <w:sz w:val="24"/>
          <w:szCs w:val="24"/>
          <w:u w:val="single"/>
        </w:rPr>
        <w:br w:type="page"/>
      </w:r>
    </w:p>
    <w:p w14:paraId="01EC69D0"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b/>
          <w:bCs/>
          <w:sz w:val="24"/>
          <w:szCs w:val="24"/>
          <w:u w:val="single"/>
        </w:rPr>
        <w:lastRenderedPageBreak/>
        <w:t>HIGHWAYS MAINTENANCE TERM SERVICE CONTRACT</w:t>
      </w:r>
    </w:p>
    <w:p w14:paraId="65A3F606" w14:textId="77777777" w:rsidR="00742122" w:rsidRPr="000B6B2D" w:rsidRDefault="00742122" w:rsidP="00742122">
      <w:pPr>
        <w:autoSpaceDE w:val="0"/>
        <w:autoSpaceDN w:val="0"/>
        <w:adjustRightInd w:val="0"/>
        <w:spacing w:after="0" w:line="240" w:lineRule="auto"/>
        <w:jc w:val="right"/>
        <w:rPr>
          <w:rFonts w:ascii="Arial" w:hAnsi="Arial" w:cs="Arial"/>
          <w:sz w:val="28"/>
          <w:szCs w:val="28"/>
        </w:rPr>
      </w:pPr>
      <w:r w:rsidRPr="000B6B2D">
        <w:rPr>
          <w:rFonts w:ascii="Arial" w:hAnsi="Arial" w:cs="Arial"/>
          <w:b/>
          <w:bCs/>
          <w:sz w:val="28"/>
          <w:szCs w:val="28"/>
          <w:u w:val="single"/>
        </w:rPr>
        <w:t>ADDITION TO APPENDIX 28/1 (CONTINUED):</w:t>
      </w:r>
    </w:p>
    <w:tbl>
      <w:tblPr>
        <w:tblW w:w="0" w:type="auto"/>
        <w:tblInd w:w="108" w:type="dxa"/>
        <w:tblLayout w:type="fixed"/>
        <w:tblLook w:val="0000" w:firstRow="0" w:lastRow="0" w:firstColumn="0" w:lastColumn="0" w:noHBand="0" w:noVBand="0"/>
      </w:tblPr>
      <w:tblGrid>
        <w:gridCol w:w="2340"/>
        <w:gridCol w:w="7020"/>
      </w:tblGrid>
      <w:tr w:rsidR="00742122" w:rsidRPr="001D62E8" w14:paraId="780B76C4" w14:textId="77777777">
        <w:tc>
          <w:tcPr>
            <w:tcW w:w="2340" w:type="dxa"/>
            <w:tcBorders>
              <w:top w:val="nil"/>
              <w:left w:val="nil"/>
              <w:bottom w:val="nil"/>
              <w:right w:val="nil"/>
            </w:tcBorders>
          </w:tcPr>
          <w:p w14:paraId="5E223D7D"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p w14:paraId="629DD82C"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p w14:paraId="5C7B022C"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7020" w:type="dxa"/>
            <w:tcBorders>
              <w:top w:val="single" w:sz="6" w:space="0" w:color="auto"/>
              <w:left w:val="single" w:sz="6" w:space="0" w:color="auto"/>
              <w:bottom w:val="single" w:sz="6" w:space="0" w:color="auto"/>
              <w:right w:val="single" w:sz="6" w:space="0" w:color="auto"/>
            </w:tcBorders>
          </w:tcPr>
          <w:p w14:paraId="760F4B4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p w14:paraId="43C8590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bl>
    <w:p w14:paraId="6AD8439F"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Date .......................................</w:t>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r>
      <w:r w:rsidRPr="000B6B2D">
        <w:rPr>
          <w:rFonts w:ascii="Times New Roman" w:hAnsi="Times New Roman" w:cs="Times New Roman"/>
          <w:sz w:val="24"/>
          <w:szCs w:val="24"/>
        </w:rPr>
        <w:tab/>
        <w:t>Sheet .......... of ..........</w:t>
      </w:r>
    </w:p>
    <w:p w14:paraId="05A725DF"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b/>
          <w:bCs/>
          <w:sz w:val="28"/>
          <w:szCs w:val="28"/>
          <w:u w:val="single"/>
        </w:rPr>
        <w:t>RECORD OF SNAGS</w:t>
      </w:r>
    </w:p>
    <w:p w14:paraId="7864A045"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668"/>
        <w:gridCol w:w="668"/>
        <w:gridCol w:w="668"/>
        <w:gridCol w:w="668"/>
        <w:gridCol w:w="668"/>
        <w:gridCol w:w="668"/>
        <w:gridCol w:w="668"/>
        <w:gridCol w:w="668"/>
        <w:gridCol w:w="668"/>
        <w:gridCol w:w="668"/>
        <w:gridCol w:w="668"/>
        <w:gridCol w:w="668"/>
        <w:gridCol w:w="773"/>
        <w:gridCol w:w="1134"/>
      </w:tblGrid>
      <w:tr w:rsidR="00742122" w:rsidRPr="001D62E8" w14:paraId="0C69DF58" w14:textId="77777777" w:rsidTr="00615BBC">
        <w:trPr>
          <w:cantSplit/>
          <w:trHeight w:hRule="exact" w:val="288"/>
        </w:trPr>
        <w:tc>
          <w:tcPr>
            <w:tcW w:w="668" w:type="dxa"/>
            <w:tcBorders>
              <w:top w:val="single" w:sz="6" w:space="0" w:color="auto"/>
              <w:left w:val="single" w:sz="6" w:space="0" w:color="auto"/>
              <w:bottom w:val="single" w:sz="6" w:space="0" w:color="auto"/>
              <w:right w:val="single" w:sz="6" w:space="0" w:color="auto"/>
            </w:tcBorders>
          </w:tcPr>
          <w:p w14:paraId="4765631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p>
          <w:p w14:paraId="179826A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p>
          <w:p w14:paraId="43109E3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r w:rsidRPr="000B6B2D">
              <w:rPr>
                <w:rFonts w:ascii="Times New Roman" w:hAnsi="Times New Roman" w:cs="Times New Roman"/>
                <w:sz w:val="20"/>
                <w:szCs w:val="20"/>
              </w:rPr>
              <w:t>Area</w:t>
            </w:r>
          </w:p>
          <w:p w14:paraId="6F92052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p>
          <w:p w14:paraId="4FDDC32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9956CC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p>
          <w:p w14:paraId="447B5A3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p>
          <w:p w14:paraId="4B420D0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r w:rsidRPr="000B6B2D">
              <w:rPr>
                <w:rFonts w:ascii="Times New Roman" w:hAnsi="Times New Roman" w:cs="Times New Roman"/>
                <w:sz w:val="20"/>
                <w:szCs w:val="20"/>
              </w:rPr>
              <w:t>Inspector/Engineer</w:t>
            </w:r>
          </w:p>
          <w:p w14:paraId="3FFBE10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p>
          <w:p w14:paraId="3CF5791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032C77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p>
          <w:p w14:paraId="2719DEF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p>
          <w:p w14:paraId="268C7EC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r w:rsidRPr="000B6B2D">
              <w:rPr>
                <w:rFonts w:ascii="Times New Roman" w:hAnsi="Times New Roman" w:cs="Times New Roman"/>
                <w:sz w:val="20"/>
                <w:szCs w:val="20"/>
              </w:rPr>
              <w:t>Works Order No.</w:t>
            </w:r>
          </w:p>
          <w:p w14:paraId="76E9781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p>
          <w:p w14:paraId="75B08FE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18D557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p>
          <w:p w14:paraId="76150AF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p>
          <w:p w14:paraId="2052001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r w:rsidRPr="000B6B2D">
              <w:rPr>
                <w:rFonts w:ascii="Times New Roman" w:hAnsi="Times New Roman" w:cs="Times New Roman"/>
                <w:sz w:val="20"/>
                <w:szCs w:val="20"/>
              </w:rPr>
              <w:t>Contractor</w:t>
            </w:r>
          </w:p>
          <w:p w14:paraId="04DB51D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r w:rsidRPr="000B6B2D">
              <w:rPr>
                <w:rFonts w:ascii="Times New Roman" w:hAnsi="Times New Roman" w:cs="Times New Roman"/>
                <w:sz w:val="20"/>
                <w:szCs w:val="20"/>
              </w:rPr>
              <w:t>Ref</w:t>
            </w:r>
          </w:p>
          <w:p w14:paraId="6CDFA83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p>
          <w:p w14:paraId="5B45B45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C23CCB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p>
          <w:p w14:paraId="247145E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p>
          <w:p w14:paraId="2894467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r w:rsidRPr="000B6B2D">
              <w:rPr>
                <w:rFonts w:ascii="Times New Roman" w:hAnsi="Times New Roman" w:cs="Times New Roman"/>
                <w:sz w:val="20"/>
                <w:szCs w:val="20"/>
              </w:rPr>
              <w:t>Location and Details of Snags</w:t>
            </w:r>
          </w:p>
          <w:p w14:paraId="5B6084B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p>
          <w:p w14:paraId="20CF7A5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295B8CB"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0"/>
                <w:szCs w:val="20"/>
              </w:rPr>
            </w:pPr>
            <w:r w:rsidRPr="000B6B2D">
              <w:rPr>
                <w:rFonts w:ascii="Times New Roman" w:hAnsi="Times New Roman" w:cs="Times New Roman"/>
                <w:sz w:val="20"/>
                <w:szCs w:val="20"/>
              </w:rPr>
              <w:t xml:space="preserve"> Date Reported</w:t>
            </w:r>
          </w:p>
          <w:p w14:paraId="54DF2560"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FA9C7B8"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0"/>
                <w:szCs w:val="20"/>
              </w:rPr>
            </w:pPr>
            <w:r w:rsidRPr="000B6B2D">
              <w:rPr>
                <w:rFonts w:ascii="Times New Roman" w:hAnsi="Times New Roman" w:cs="Times New Roman"/>
                <w:sz w:val="20"/>
                <w:szCs w:val="20"/>
              </w:rPr>
              <w:t xml:space="preserve"> Defect</w:t>
            </w:r>
          </w:p>
          <w:p w14:paraId="7F5F8A46"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F48949F"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0"/>
                <w:szCs w:val="20"/>
              </w:rPr>
            </w:pPr>
            <w:r w:rsidRPr="000B6B2D">
              <w:rPr>
                <w:rFonts w:ascii="Times New Roman" w:hAnsi="Times New Roman" w:cs="Times New Roman"/>
                <w:sz w:val="20"/>
                <w:szCs w:val="20"/>
              </w:rPr>
              <w:t xml:space="preserve"> Outstanding         Works</w:t>
            </w:r>
          </w:p>
          <w:p w14:paraId="6E7A4E88"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523AF24"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0"/>
                <w:szCs w:val="20"/>
              </w:rPr>
            </w:pPr>
            <w:r w:rsidRPr="000B6B2D">
              <w:rPr>
                <w:rFonts w:ascii="Times New Roman" w:hAnsi="Times New Roman" w:cs="Times New Roman"/>
                <w:sz w:val="20"/>
                <w:szCs w:val="20"/>
              </w:rPr>
              <w:t xml:space="preserve"> Remedial Works</w:t>
            </w:r>
          </w:p>
          <w:p w14:paraId="2502DC1C"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9C2E474"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0"/>
                <w:szCs w:val="20"/>
              </w:rPr>
            </w:pPr>
            <w:r w:rsidRPr="000B6B2D">
              <w:rPr>
                <w:rFonts w:ascii="Times New Roman" w:hAnsi="Times New Roman" w:cs="Times New Roman"/>
                <w:sz w:val="20"/>
                <w:szCs w:val="20"/>
              </w:rPr>
              <w:t xml:space="preserve"> Non-</w:t>
            </w:r>
          </w:p>
          <w:p w14:paraId="44C31E84"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0"/>
                <w:szCs w:val="20"/>
              </w:rPr>
            </w:pPr>
            <w:r w:rsidRPr="000B6B2D">
              <w:rPr>
                <w:rFonts w:ascii="Times New Roman" w:hAnsi="Times New Roman" w:cs="Times New Roman"/>
                <w:sz w:val="20"/>
                <w:szCs w:val="20"/>
              </w:rPr>
              <w:t xml:space="preserve"> Conformity</w:t>
            </w:r>
          </w:p>
          <w:p w14:paraId="0C7688D8"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A6C869C"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0"/>
                <w:szCs w:val="20"/>
              </w:rPr>
            </w:pPr>
            <w:r w:rsidRPr="000B6B2D">
              <w:rPr>
                <w:rFonts w:ascii="Times New Roman" w:hAnsi="Times New Roman" w:cs="Times New Roman"/>
                <w:sz w:val="20"/>
                <w:szCs w:val="20"/>
              </w:rPr>
              <w:t xml:space="preserve"> Non-</w:t>
            </w:r>
          </w:p>
          <w:p w14:paraId="7074D4BA"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0"/>
                <w:szCs w:val="20"/>
              </w:rPr>
            </w:pPr>
            <w:r w:rsidRPr="000B6B2D">
              <w:rPr>
                <w:rFonts w:ascii="Times New Roman" w:hAnsi="Times New Roman" w:cs="Times New Roman"/>
                <w:sz w:val="20"/>
                <w:szCs w:val="20"/>
              </w:rPr>
              <w:t xml:space="preserve"> Compliance</w:t>
            </w:r>
          </w:p>
          <w:p w14:paraId="4D11DD67"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1679FBF"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0"/>
                <w:szCs w:val="20"/>
              </w:rPr>
            </w:pPr>
            <w:r w:rsidRPr="000B6B2D">
              <w:rPr>
                <w:rFonts w:ascii="Times New Roman" w:hAnsi="Times New Roman" w:cs="Times New Roman"/>
                <w:sz w:val="20"/>
                <w:szCs w:val="20"/>
              </w:rPr>
              <w:t xml:space="preserve"> Date Completed</w:t>
            </w:r>
          </w:p>
          <w:p w14:paraId="3F68285F"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907" w:type="dxa"/>
            <w:gridSpan w:val="2"/>
            <w:tcBorders>
              <w:top w:val="single" w:sz="6" w:space="0" w:color="auto"/>
              <w:left w:val="single" w:sz="6" w:space="0" w:color="auto"/>
              <w:bottom w:val="single" w:sz="6" w:space="0" w:color="auto"/>
              <w:right w:val="single" w:sz="6" w:space="0" w:color="auto"/>
            </w:tcBorders>
          </w:tcPr>
          <w:p w14:paraId="19E19104"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0"/>
                <w:szCs w:val="20"/>
              </w:rPr>
            </w:pPr>
          </w:p>
          <w:p w14:paraId="7D850B6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0"/>
                <w:szCs w:val="20"/>
              </w:rPr>
            </w:pPr>
            <w:r w:rsidRPr="000B6B2D">
              <w:rPr>
                <w:rFonts w:ascii="Times New Roman" w:hAnsi="Times New Roman" w:cs="Times New Roman"/>
                <w:sz w:val="20"/>
                <w:szCs w:val="20"/>
              </w:rPr>
              <w:t>Successful Completion</w:t>
            </w:r>
          </w:p>
          <w:p w14:paraId="7412B2F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00811FD1" w14:textId="77777777" w:rsidTr="00615BBC">
        <w:trPr>
          <w:cantSplit/>
          <w:trHeight w:hRule="exact" w:val="291"/>
        </w:trPr>
        <w:tc>
          <w:tcPr>
            <w:tcW w:w="668" w:type="dxa"/>
            <w:tcBorders>
              <w:top w:val="single" w:sz="6" w:space="0" w:color="auto"/>
              <w:left w:val="single" w:sz="6" w:space="0" w:color="auto"/>
              <w:bottom w:val="single" w:sz="6" w:space="0" w:color="auto"/>
              <w:right w:val="single" w:sz="6" w:space="0" w:color="auto"/>
            </w:tcBorders>
          </w:tcPr>
          <w:p w14:paraId="54A9EC7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5E06AB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D6BBDA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956DC0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4449D4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752ED0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35D35B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9E34C9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FFEB1F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8FD706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DCCD61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63DE13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6EF5989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5EEB35F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144BF006" w14:textId="77777777" w:rsidTr="00615BBC">
        <w:trPr>
          <w:cantSplit/>
          <w:trHeight w:hRule="exact" w:val="288"/>
        </w:trPr>
        <w:tc>
          <w:tcPr>
            <w:tcW w:w="668" w:type="dxa"/>
            <w:tcBorders>
              <w:top w:val="single" w:sz="6" w:space="0" w:color="auto"/>
              <w:left w:val="single" w:sz="6" w:space="0" w:color="auto"/>
              <w:bottom w:val="single" w:sz="6" w:space="0" w:color="auto"/>
              <w:right w:val="single" w:sz="6" w:space="0" w:color="auto"/>
            </w:tcBorders>
          </w:tcPr>
          <w:p w14:paraId="74AE506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E4FFB4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D66BEA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9AD2F4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3FAFD5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ED526C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23D810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C8BB03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5F3796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8846AC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B02689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673E13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3694E6C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0965752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2C9FD9DB" w14:textId="77777777" w:rsidTr="00615BBC">
        <w:tc>
          <w:tcPr>
            <w:tcW w:w="668" w:type="dxa"/>
            <w:tcBorders>
              <w:top w:val="single" w:sz="6" w:space="0" w:color="auto"/>
              <w:left w:val="single" w:sz="6" w:space="0" w:color="auto"/>
              <w:bottom w:val="single" w:sz="6" w:space="0" w:color="auto"/>
              <w:right w:val="single" w:sz="6" w:space="0" w:color="auto"/>
            </w:tcBorders>
          </w:tcPr>
          <w:p w14:paraId="4043D90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5E9493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1A9B55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69FA57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59AFF7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648995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A30196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24AE94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EE4C58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97A995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F5A965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147919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11A8B72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Client</w:t>
            </w:r>
          </w:p>
        </w:tc>
        <w:tc>
          <w:tcPr>
            <w:tcW w:w="1134" w:type="dxa"/>
            <w:tcBorders>
              <w:top w:val="single" w:sz="6" w:space="0" w:color="auto"/>
              <w:left w:val="single" w:sz="6" w:space="0" w:color="auto"/>
              <w:bottom w:val="single" w:sz="6" w:space="0" w:color="auto"/>
              <w:right w:val="single" w:sz="6" w:space="0" w:color="auto"/>
            </w:tcBorders>
          </w:tcPr>
          <w:p w14:paraId="10872B9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20"/>
                <w:szCs w:val="20"/>
              </w:rPr>
              <w:t>Contractor</w:t>
            </w:r>
          </w:p>
        </w:tc>
      </w:tr>
      <w:tr w:rsidR="00742122" w:rsidRPr="001D62E8" w14:paraId="4F6B0B04" w14:textId="77777777" w:rsidTr="00615BBC">
        <w:tc>
          <w:tcPr>
            <w:tcW w:w="668" w:type="dxa"/>
            <w:tcBorders>
              <w:top w:val="single" w:sz="6" w:space="0" w:color="auto"/>
              <w:left w:val="single" w:sz="6" w:space="0" w:color="auto"/>
              <w:bottom w:val="single" w:sz="6" w:space="0" w:color="auto"/>
              <w:right w:val="single" w:sz="6" w:space="0" w:color="auto"/>
            </w:tcBorders>
          </w:tcPr>
          <w:p w14:paraId="0B75818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5F6B8C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51BDF5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95320A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517CA81"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CC0A70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5D4B49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C21317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074756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EC9E1E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1EBB50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A8BC4A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7F03F39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55A5A9A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00AF6519" w14:textId="77777777" w:rsidTr="00615BBC">
        <w:tc>
          <w:tcPr>
            <w:tcW w:w="668" w:type="dxa"/>
            <w:tcBorders>
              <w:top w:val="single" w:sz="6" w:space="0" w:color="auto"/>
              <w:left w:val="single" w:sz="6" w:space="0" w:color="auto"/>
              <w:bottom w:val="single" w:sz="6" w:space="0" w:color="auto"/>
              <w:right w:val="single" w:sz="6" w:space="0" w:color="auto"/>
            </w:tcBorders>
          </w:tcPr>
          <w:p w14:paraId="589288F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89E71B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17DFDA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977FC8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B1EB3B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3E2091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183905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F465E4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99AEA5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71CAF5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27FB57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861385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54BA946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14DD165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2D888A4B" w14:textId="77777777" w:rsidTr="00615BBC">
        <w:tc>
          <w:tcPr>
            <w:tcW w:w="668" w:type="dxa"/>
            <w:tcBorders>
              <w:top w:val="single" w:sz="6" w:space="0" w:color="auto"/>
              <w:left w:val="single" w:sz="6" w:space="0" w:color="auto"/>
              <w:bottom w:val="single" w:sz="6" w:space="0" w:color="auto"/>
              <w:right w:val="single" w:sz="6" w:space="0" w:color="auto"/>
            </w:tcBorders>
          </w:tcPr>
          <w:p w14:paraId="63C620D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2E77B4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571328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2AD2A4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83CDF6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2546AC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B91631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393E49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BB5674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947A9E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D4E6CC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4AF979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1F571D0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6C02411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7CE12172" w14:textId="77777777" w:rsidTr="00615BBC">
        <w:tc>
          <w:tcPr>
            <w:tcW w:w="668" w:type="dxa"/>
            <w:tcBorders>
              <w:top w:val="single" w:sz="6" w:space="0" w:color="auto"/>
              <w:left w:val="single" w:sz="6" w:space="0" w:color="auto"/>
              <w:bottom w:val="single" w:sz="6" w:space="0" w:color="auto"/>
              <w:right w:val="single" w:sz="6" w:space="0" w:color="auto"/>
            </w:tcBorders>
          </w:tcPr>
          <w:p w14:paraId="6A2E1ED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662BFE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569D76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879E21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6E2508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3377D1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2C7C55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4EA3B2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8EB250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FF80051"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830F28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8D5DDD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1FAD74E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5C6A80E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0B81B43D" w14:textId="77777777" w:rsidTr="00615BBC">
        <w:tc>
          <w:tcPr>
            <w:tcW w:w="668" w:type="dxa"/>
            <w:tcBorders>
              <w:top w:val="single" w:sz="6" w:space="0" w:color="auto"/>
              <w:left w:val="single" w:sz="6" w:space="0" w:color="auto"/>
              <w:bottom w:val="single" w:sz="6" w:space="0" w:color="auto"/>
              <w:right w:val="single" w:sz="6" w:space="0" w:color="auto"/>
            </w:tcBorders>
          </w:tcPr>
          <w:p w14:paraId="63CCFD5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A1FADE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C5E37D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59178F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8DB771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674D73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B7150B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532605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8A7882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E1E4A9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B20F66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A98813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27A2DC2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2DE37EB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0AB652EA" w14:textId="77777777" w:rsidTr="00615BBC">
        <w:tc>
          <w:tcPr>
            <w:tcW w:w="668" w:type="dxa"/>
            <w:tcBorders>
              <w:top w:val="single" w:sz="6" w:space="0" w:color="auto"/>
              <w:left w:val="single" w:sz="6" w:space="0" w:color="auto"/>
              <w:bottom w:val="single" w:sz="6" w:space="0" w:color="auto"/>
              <w:right w:val="single" w:sz="6" w:space="0" w:color="auto"/>
            </w:tcBorders>
          </w:tcPr>
          <w:p w14:paraId="09EC35A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5D2B83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FF29F9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9E1AD9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1CC4641"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4AFF66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D8C3EC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85254E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990FE1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A71553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8DFA93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76AF18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7CC0A66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05BBA50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45A11DF9" w14:textId="77777777" w:rsidTr="00615BBC">
        <w:tc>
          <w:tcPr>
            <w:tcW w:w="668" w:type="dxa"/>
            <w:tcBorders>
              <w:top w:val="single" w:sz="6" w:space="0" w:color="auto"/>
              <w:left w:val="single" w:sz="6" w:space="0" w:color="auto"/>
              <w:bottom w:val="single" w:sz="6" w:space="0" w:color="auto"/>
              <w:right w:val="single" w:sz="6" w:space="0" w:color="auto"/>
            </w:tcBorders>
          </w:tcPr>
          <w:p w14:paraId="0F9780E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239B42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AC01A0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6B32F51"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32B402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D489FE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62A962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ACEB24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69A276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2E6A3E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52B077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ECA810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49C4BBB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1B63257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324FD467" w14:textId="77777777" w:rsidTr="00615BBC">
        <w:tc>
          <w:tcPr>
            <w:tcW w:w="668" w:type="dxa"/>
            <w:tcBorders>
              <w:top w:val="single" w:sz="6" w:space="0" w:color="auto"/>
              <w:left w:val="single" w:sz="6" w:space="0" w:color="auto"/>
              <w:bottom w:val="single" w:sz="6" w:space="0" w:color="auto"/>
              <w:right w:val="single" w:sz="6" w:space="0" w:color="auto"/>
            </w:tcBorders>
          </w:tcPr>
          <w:p w14:paraId="5107A7D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DBE701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DDE264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E6F2D1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A208C5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DB5A58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C9CDCE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8D44DA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3B5077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2EC58B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0144151"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41A9C4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5BEA90E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50C50B5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6F52258B" w14:textId="77777777" w:rsidTr="00615BBC">
        <w:tc>
          <w:tcPr>
            <w:tcW w:w="668" w:type="dxa"/>
            <w:tcBorders>
              <w:top w:val="single" w:sz="6" w:space="0" w:color="auto"/>
              <w:left w:val="single" w:sz="6" w:space="0" w:color="auto"/>
              <w:bottom w:val="single" w:sz="6" w:space="0" w:color="auto"/>
              <w:right w:val="single" w:sz="6" w:space="0" w:color="auto"/>
            </w:tcBorders>
          </w:tcPr>
          <w:p w14:paraId="3B94532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447C46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0479D0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6610DE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45F65B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ACE98B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2C57FF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DCB1E9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4625ED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CDDA7A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E75EFC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D7BDED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242181A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477B471"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5D13BAB0" w14:textId="77777777" w:rsidTr="00615BBC">
        <w:tc>
          <w:tcPr>
            <w:tcW w:w="668" w:type="dxa"/>
            <w:tcBorders>
              <w:top w:val="single" w:sz="6" w:space="0" w:color="auto"/>
              <w:left w:val="single" w:sz="6" w:space="0" w:color="auto"/>
              <w:bottom w:val="single" w:sz="6" w:space="0" w:color="auto"/>
              <w:right w:val="single" w:sz="6" w:space="0" w:color="auto"/>
            </w:tcBorders>
          </w:tcPr>
          <w:p w14:paraId="3D77452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3A5969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28F882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7683EA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539574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3D51B6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18805B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A50478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4D3C34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AF85DF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539329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E5648E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5F37D0C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7B509291"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36E0E4EB" w14:textId="77777777" w:rsidTr="00615BBC">
        <w:tc>
          <w:tcPr>
            <w:tcW w:w="668" w:type="dxa"/>
            <w:tcBorders>
              <w:top w:val="single" w:sz="6" w:space="0" w:color="auto"/>
              <w:left w:val="single" w:sz="6" w:space="0" w:color="auto"/>
              <w:bottom w:val="single" w:sz="6" w:space="0" w:color="auto"/>
              <w:right w:val="single" w:sz="6" w:space="0" w:color="auto"/>
            </w:tcBorders>
          </w:tcPr>
          <w:p w14:paraId="58EDCF1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62DDD4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88EAA5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428776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F79C16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CFD401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A91A57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086065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0AE53A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ACD21C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A9510B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3AF961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521D1CF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41ECDCD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1762ABAB" w14:textId="77777777" w:rsidTr="00615BBC">
        <w:tc>
          <w:tcPr>
            <w:tcW w:w="668" w:type="dxa"/>
            <w:tcBorders>
              <w:top w:val="single" w:sz="6" w:space="0" w:color="auto"/>
              <w:left w:val="single" w:sz="6" w:space="0" w:color="auto"/>
              <w:bottom w:val="single" w:sz="6" w:space="0" w:color="auto"/>
              <w:right w:val="single" w:sz="6" w:space="0" w:color="auto"/>
            </w:tcBorders>
          </w:tcPr>
          <w:p w14:paraId="6CBAE9C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9A7726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7DC9DA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599E1E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B7BE52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B14117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BEFEB5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E231C0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3F7FD3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BB9B5F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E86AB2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F6102F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17BC554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2F20C64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1EB40694" w14:textId="77777777" w:rsidTr="00615BBC">
        <w:tc>
          <w:tcPr>
            <w:tcW w:w="668" w:type="dxa"/>
            <w:tcBorders>
              <w:top w:val="single" w:sz="6" w:space="0" w:color="auto"/>
              <w:left w:val="single" w:sz="6" w:space="0" w:color="auto"/>
              <w:bottom w:val="single" w:sz="6" w:space="0" w:color="auto"/>
              <w:right w:val="single" w:sz="6" w:space="0" w:color="auto"/>
            </w:tcBorders>
          </w:tcPr>
          <w:p w14:paraId="3F6082D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488ED3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4003E4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861FCB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229BB6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607F321"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A070B1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B420E0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0203E9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00DF4D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27752C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6AF27E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189ACF0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060591B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30B4307D" w14:textId="77777777" w:rsidTr="00615BBC">
        <w:tc>
          <w:tcPr>
            <w:tcW w:w="668" w:type="dxa"/>
            <w:tcBorders>
              <w:top w:val="single" w:sz="6" w:space="0" w:color="auto"/>
              <w:left w:val="single" w:sz="6" w:space="0" w:color="auto"/>
              <w:bottom w:val="single" w:sz="6" w:space="0" w:color="auto"/>
              <w:right w:val="single" w:sz="6" w:space="0" w:color="auto"/>
            </w:tcBorders>
          </w:tcPr>
          <w:p w14:paraId="7B6D213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4A0702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9FB907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2E1E83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F966EA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91FF35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9C7D01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187AB2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CBD96A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048D02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465E8B1"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49CB28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5A7ACCC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40EA3F1"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1F8FABB9" w14:textId="77777777" w:rsidTr="00615BBC">
        <w:tc>
          <w:tcPr>
            <w:tcW w:w="668" w:type="dxa"/>
            <w:tcBorders>
              <w:top w:val="single" w:sz="6" w:space="0" w:color="auto"/>
              <w:left w:val="single" w:sz="6" w:space="0" w:color="auto"/>
              <w:bottom w:val="single" w:sz="6" w:space="0" w:color="auto"/>
              <w:right w:val="single" w:sz="6" w:space="0" w:color="auto"/>
            </w:tcBorders>
          </w:tcPr>
          <w:p w14:paraId="0BB5006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9DC625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6B5093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A2FF8A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D63A8F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355D47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EC5813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9FA476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193593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CD2A8C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8A11E9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81ED02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312477F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5F1ABB4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37FBDF0B" w14:textId="77777777" w:rsidTr="00615BBC">
        <w:tc>
          <w:tcPr>
            <w:tcW w:w="668" w:type="dxa"/>
            <w:tcBorders>
              <w:top w:val="single" w:sz="6" w:space="0" w:color="auto"/>
              <w:left w:val="single" w:sz="6" w:space="0" w:color="auto"/>
              <w:bottom w:val="single" w:sz="6" w:space="0" w:color="auto"/>
              <w:right w:val="single" w:sz="6" w:space="0" w:color="auto"/>
            </w:tcBorders>
          </w:tcPr>
          <w:p w14:paraId="65BBA7A1"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B1ABA01"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B5EB57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B6589C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1644E0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011F9D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CAAC01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D990C6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37DECB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0EFEB4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F21A36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885E75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34085D9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FFBBFD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16EEAD87" w14:textId="77777777" w:rsidTr="00615BBC">
        <w:tc>
          <w:tcPr>
            <w:tcW w:w="668" w:type="dxa"/>
            <w:tcBorders>
              <w:top w:val="single" w:sz="6" w:space="0" w:color="auto"/>
              <w:left w:val="single" w:sz="6" w:space="0" w:color="auto"/>
              <w:bottom w:val="single" w:sz="6" w:space="0" w:color="auto"/>
              <w:right w:val="single" w:sz="6" w:space="0" w:color="auto"/>
            </w:tcBorders>
          </w:tcPr>
          <w:p w14:paraId="54A8827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FA1BE0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B053371"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19368C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F27049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6E6EEB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461AE1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261662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D97C08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1C0D76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E144948"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B4C383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5615163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0201B7A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0844BA4D" w14:textId="77777777" w:rsidTr="00615BBC">
        <w:tc>
          <w:tcPr>
            <w:tcW w:w="668" w:type="dxa"/>
            <w:tcBorders>
              <w:top w:val="single" w:sz="6" w:space="0" w:color="auto"/>
              <w:left w:val="single" w:sz="6" w:space="0" w:color="auto"/>
              <w:bottom w:val="single" w:sz="6" w:space="0" w:color="auto"/>
              <w:right w:val="single" w:sz="6" w:space="0" w:color="auto"/>
            </w:tcBorders>
          </w:tcPr>
          <w:p w14:paraId="5D83C832"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3A400D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5C0969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85ED775"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97C75D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6C1F793"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2A4391E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D411A0A"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590EAA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3867CE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972964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BFB7B3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79B2652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4BE0C07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r w:rsidR="00742122" w:rsidRPr="001D62E8" w14:paraId="5DFDB066" w14:textId="77777777" w:rsidTr="00615BBC">
        <w:tc>
          <w:tcPr>
            <w:tcW w:w="668" w:type="dxa"/>
            <w:tcBorders>
              <w:top w:val="single" w:sz="6" w:space="0" w:color="auto"/>
              <w:left w:val="single" w:sz="6" w:space="0" w:color="auto"/>
              <w:bottom w:val="single" w:sz="6" w:space="0" w:color="auto"/>
              <w:right w:val="single" w:sz="6" w:space="0" w:color="auto"/>
            </w:tcBorders>
          </w:tcPr>
          <w:p w14:paraId="4FABD55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E25563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96A0287"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02EFE0D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79266B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567C1C1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724E1DA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9D58410"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4F382A5C"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38BDEF61"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69951B8D"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668" w:type="dxa"/>
            <w:tcBorders>
              <w:top w:val="single" w:sz="6" w:space="0" w:color="auto"/>
              <w:left w:val="single" w:sz="6" w:space="0" w:color="auto"/>
              <w:bottom w:val="single" w:sz="6" w:space="0" w:color="auto"/>
              <w:right w:val="single" w:sz="6" w:space="0" w:color="auto"/>
            </w:tcBorders>
          </w:tcPr>
          <w:p w14:paraId="184EDCB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773" w:type="dxa"/>
            <w:tcBorders>
              <w:top w:val="single" w:sz="6" w:space="0" w:color="auto"/>
              <w:left w:val="single" w:sz="6" w:space="0" w:color="auto"/>
              <w:bottom w:val="single" w:sz="6" w:space="0" w:color="auto"/>
              <w:right w:val="single" w:sz="6" w:space="0" w:color="auto"/>
            </w:tcBorders>
          </w:tcPr>
          <w:p w14:paraId="24765949"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14:paraId="6B4C0236"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r>
    </w:tbl>
    <w:p w14:paraId="686530B7"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sectPr w:rsidR="00742122" w:rsidRPr="000B6B2D" w:rsidSect="00636C6F">
          <w:pgSz w:w="11906" w:h="16832"/>
          <w:pgMar w:top="987" w:right="987" w:bottom="987" w:left="987" w:header="646" w:footer="420" w:gutter="0"/>
          <w:cols w:space="720"/>
          <w:noEndnote/>
          <w:docGrid w:linePitch="299"/>
        </w:sectPr>
      </w:pPr>
    </w:p>
    <w:p w14:paraId="0D0AB965" w14:textId="77777777" w:rsidR="00742122" w:rsidRPr="000B6B2D" w:rsidRDefault="00742122" w:rsidP="00742122">
      <w:pPr>
        <w:autoSpaceDE w:val="0"/>
        <w:autoSpaceDN w:val="0"/>
        <w:adjustRightInd w:val="0"/>
        <w:spacing w:after="0" w:line="240" w:lineRule="auto"/>
        <w:jc w:val="center"/>
        <w:rPr>
          <w:rFonts w:ascii="Arial" w:hAnsi="Arial" w:cs="Arial"/>
          <w:b/>
          <w:bCs/>
          <w:sz w:val="28"/>
          <w:szCs w:val="28"/>
          <w:u w:val="single"/>
        </w:rPr>
      </w:pPr>
      <w:r w:rsidRPr="000B6B2D">
        <w:rPr>
          <w:rFonts w:ascii="Arial" w:hAnsi="Arial" w:cs="Arial"/>
          <w:b/>
          <w:bCs/>
          <w:sz w:val="28"/>
          <w:szCs w:val="28"/>
          <w:u w:val="single"/>
        </w:rPr>
        <w:lastRenderedPageBreak/>
        <w:t>APPENDIX 29/1:</w:t>
      </w:r>
    </w:p>
    <w:p w14:paraId="6F771428" w14:textId="77777777" w:rsidR="00742122" w:rsidRPr="000B6B2D" w:rsidRDefault="00742122" w:rsidP="00742122">
      <w:pPr>
        <w:autoSpaceDE w:val="0"/>
        <w:autoSpaceDN w:val="0"/>
        <w:adjustRightInd w:val="0"/>
        <w:spacing w:after="0" w:line="240" w:lineRule="auto"/>
        <w:rPr>
          <w:rFonts w:ascii="Arial" w:hAnsi="Arial" w:cs="Arial"/>
          <w:b/>
          <w:bCs/>
          <w:u w:val="single"/>
        </w:rPr>
      </w:pPr>
    </w:p>
    <w:p w14:paraId="464D32C6" w14:textId="77777777" w:rsidR="00742122" w:rsidRPr="000B6B2D" w:rsidRDefault="00742122" w:rsidP="00742122">
      <w:pPr>
        <w:autoSpaceDE w:val="0"/>
        <w:autoSpaceDN w:val="0"/>
        <w:adjustRightInd w:val="0"/>
        <w:spacing w:after="0" w:line="240" w:lineRule="auto"/>
        <w:jc w:val="center"/>
        <w:rPr>
          <w:rFonts w:ascii="Arial" w:hAnsi="Arial" w:cs="Arial"/>
        </w:rPr>
      </w:pPr>
      <w:r w:rsidRPr="000B6B2D">
        <w:rPr>
          <w:rFonts w:ascii="Arial" w:hAnsi="Arial" w:cs="Arial"/>
          <w:b/>
          <w:bCs/>
          <w:u w:val="single"/>
        </w:rPr>
        <w:t>EMERGENCY SERVICE</w:t>
      </w:r>
    </w:p>
    <w:p w14:paraId="1AA1B3AB" w14:textId="77777777" w:rsidR="00742122" w:rsidRPr="000B6B2D" w:rsidRDefault="00742122" w:rsidP="00742122">
      <w:pPr>
        <w:autoSpaceDE w:val="0"/>
        <w:autoSpaceDN w:val="0"/>
        <w:adjustRightInd w:val="0"/>
        <w:spacing w:after="0" w:line="240" w:lineRule="auto"/>
        <w:rPr>
          <w:rFonts w:ascii="Arial" w:hAnsi="Arial" w:cs="Arial"/>
        </w:rPr>
      </w:pPr>
    </w:p>
    <w:p w14:paraId="48766383" w14:textId="73A97DE9"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The Contractor must provide the Overseeing Organisation with information as specified in Series 2905 Section 4.0.  Such information should be reported in the following </w:t>
      </w:r>
      <w:r w:rsidR="0018085A" w:rsidRPr="000B6B2D">
        <w:rPr>
          <w:rFonts w:ascii="Arial" w:hAnsi="Arial" w:cs="Arial"/>
        </w:rPr>
        <w:t>format: -</w:t>
      </w:r>
    </w:p>
    <w:p w14:paraId="00D481DE"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7386DCFD"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17D8D0B9" w14:textId="77777777" w:rsidR="00742122" w:rsidRPr="000B6B2D" w:rsidRDefault="00742122" w:rsidP="00742122">
      <w:pPr>
        <w:framePr w:hSpace="72" w:vSpace="72" w:wrap="auto" w:vAnchor="page" w:hAnchor="page" w:x="1724" w:y="2987"/>
        <w:shd w:val="clear" w:color="auto" w:fill="FFFFFF"/>
        <w:autoSpaceDE w:val="0"/>
        <w:autoSpaceDN w:val="0"/>
        <w:adjustRightInd w:val="0"/>
        <w:spacing w:after="0" w:line="240" w:lineRule="auto"/>
        <w:rPr>
          <w:rFonts w:ascii="Times New Roman" w:hAnsi="Times New Roman" w:cs="Times New Roman"/>
          <w:sz w:val="24"/>
          <w:szCs w:val="24"/>
        </w:rPr>
      </w:pPr>
      <w:r w:rsidRPr="00311C7F">
        <w:rPr>
          <w:rFonts w:ascii="Times New Roman" w:hAnsi="Times New Roman" w:cs="Times New Roman"/>
          <w:noProof/>
          <w:sz w:val="24"/>
          <w:szCs w:val="24"/>
          <w:lang w:eastAsia="en-GB"/>
        </w:rPr>
        <w:drawing>
          <wp:inline distT="0" distB="0" distL="0" distR="0" wp14:anchorId="1F57688A" wp14:editId="77523632">
            <wp:extent cx="5683250" cy="75609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a:extLst>
                        <a:ext uri="{28A0092B-C50C-407E-A947-70E740481C1C}">
                          <a14:useLocalDpi xmlns:a14="http://schemas.microsoft.com/office/drawing/2010/main" val="0"/>
                        </a:ext>
                      </a:extLst>
                    </a:blip>
                    <a:srcRect l="-818" t="-612" r="-818" b="-612"/>
                    <a:stretch>
                      <a:fillRect/>
                    </a:stretch>
                  </pic:blipFill>
                  <pic:spPr bwMode="auto">
                    <a:xfrm>
                      <a:off x="0" y="0"/>
                      <a:ext cx="5683250" cy="7560945"/>
                    </a:xfrm>
                    <a:prstGeom prst="rect">
                      <a:avLst/>
                    </a:prstGeom>
                    <a:noFill/>
                    <a:ln>
                      <a:noFill/>
                    </a:ln>
                  </pic:spPr>
                </pic:pic>
              </a:graphicData>
            </a:graphic>
          </wp:inline>
        </w:drawing>
      </w:r>
    </w:p>
    <w:p w14:paraId="73CBFD21" w14:textId="77777777" w:rsidR="00742122" w:rsidRPr="000B6B2D" w:rsidRDefault="00742122" w:rsidP="00CD3817">
      <w:pPr>
        <w:autoSpaceDE w:val="0"/>
        <w:autoSpaceDN w:val="0"/>
        <w:adjustRightInd w:val="0"/>
        <w:spacing w:after="0" w:line="240" w:lineRule="auto"/>
        <w:ind w:right="360"/>
        <w:rPr>
          <w:rFonts w:ascii="Times New Roman" w:hAnsi="Times New Roman" w:cs="Times New Roman"/>
          <w:b/>
          <w:bCs/>
          <w:sz w:val="32"/>
          <w:szCs w:val="32"/>
          <w:u w:val="single"/>
        </w:rPr>
      </w:pPr>
      <w:r w:rsidRPr="000B6B2D">
        <w:rPr>
          <w:rFonts w:ascii="Times New Roman" w:hAnsi="Times New Roman" w:cs="Times New Roman"/>
          <w:sz w:val="24"/>
          <w:szCs w:val="24"/>
        </w:rPr>
        <w:br w:type="page"/>
      </w:r>
    </w:p>
    <w:p w14:paraId="73BAD678"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61C2A09E"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0298C450"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39AFEEA7"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2D636259"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58C0CD77"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779745F6"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0163F89D"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73455774" w14:textId="77777777" w:rsidR="000C4D09" w:rsidRPr="000B6B2D" w:rsidRDefault="000C4D09"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4638F4BA"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1211650E"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405E89A0"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05D29A2B"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7B710B54"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3ACCA00F"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572533BE"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493EE720"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0D358E12"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5A97FB0A"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138698CF" w14:textId="77777777" w:rsidR="000C4D09" w:rsidRPr="000B6B2D" w:rsidRDefault="000C4D09"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2DA0FF70" w14:textId="4D685519" w:rsidR="00742122" w:rsidRPr="000B6B2D" w:rsidRDefault="0018085A" w:rsidP="00742122">
      <w:pPr>
        <w:autoSpaceDE w:val="0"/>
        <w:autoSpaceDN w:val="0"/>
        <w:adjustRightInd w:val="0"/>
        <w:spacing w:after="0" w:line="240" w:lineRule="auto"/>
        <w:ind w:right="360"/>
        <w:jc w:val="center"/>
        <w:rPr>
          <w:rFonts w:ascii="Times New Roman" w:hAnsi="Times New Roman" w:cs="Times New Roman"/>
          <w:b/>
          <w:bCs/>
          <w:sz w:val="28"/>
          <w:szCs w:val="28"/>
          <w:u w:val="single"/>
        </w:rPr>
      </w:pPr>
      <w:r w:rsidRPr="000B6B2D">
        <w:rPr>
          <w:rFonts w:ascii="Times New Roman" w:hAnsi="Times New Roman" w:cs="Times New Roman"/>
          <w:b/>
          <w:bCs/>
          <w:sz w:val="28"/>
          <w:szCs w:val="28"/>
        </w:rPr>
        <w:t>5.12 APPENDICIES</w:t>
      </w:r>
      <w:r w:rsidR="00742122" w:rsidRPr="000B6B2D">
        <w:rPr>
          <w:rFonts w:ascii="Times New Roman" w:hAnsi="Times New Roman" w:cs="Times New Roman"/>
          <w:b/>
          <w:bCs/>
          <w:sz w:val="28"/>
          <w:szCs w:val="28"/>
        </w:rPr>
        <w:t xml:space="preserve"> 30/0</w:t>
      </w:r>
    </w:p>
    <w:p w14:paraId="1474350C"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4923BA2B"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7AA9CEEC"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5F7422A0"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05614DBD"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00EFF793"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10F96074"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49F5EF66"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7AEDF64D"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160EF331"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56946528"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15F99EE1"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2450CE12"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4AFE4215"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173A0CA7"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29042129"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1E78E81B"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1F6D0EDB"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35DFA021" w14:textId="77777777" w:rsidR="00742122" w:rsidRPr="000B6B2D" w:rsidRDefault="00742122" w:rsidP="00742122">
      <w:pPr>
        <w:autoSpaceDE w:val="0"/>
        <w:autoSpaceDN w:val="0"/>
        <w:adjustRightInd w:val="0"/>
        <w:spacing w:after="0" w:line="240" w:lineRule="auto"/>
        <w:ind w:right="360"/>
        <w:jc w:val="center"/>
        <w:rPr>
          <w:rFonts w:ascii="Times New Roman" w:hAnsi="Times New Roman" w:cs="Times New Roman"/>
          <w:b/>
          <w:bCs/>
          <w:sz w:val="32"/>
          <w:szCs w:val="32"/>
          <w:u w:val="single"/>
        </w:rPr>
      </w:pPr>
    </w:p>
    <w:p w14:paraId="5F0EF125" w14:textId="77777777" w:rsidR="00742122" w:rsidRPr="000B6B2D" w:rsidRDefault="00742122" w:rsidP="00742122">
      <w:pPr>
        <w:autoSpaceDE w:val="0"/>
        <w:autoSpaceDN w:val="0"/>
        <w:adjustRightInd w:val="0"/>
        <w:spacing w:after="0" w:line="240" w:lineRule="auto"/>
        <w:ind w:right="360"/>
        <w:jc w:val="center"/>
        <w:rPr>
          <w:rFonts w:ascii="Arial" w:hAnsi="Arial" w:cs="Arial"/>
          <w:b/>
          <w:bCs/>
          <w:sz w:val="28"/>
          <w:szCs w:val="28"/>
          <w:u w:val="single"/>
        </w:rPr>
      </w:pPr>
      <w:r w:rsidRPr="000B6B2D">
        <w:rPr>
          <w:rFonts w:ascii="Arial" w:hAnsi="Arial" w:cs="Arial"/>
          <w:b/>
          <w:bCs/>
          <w:sz w:val="28"/>
          <w:szCs w:val="28"/>
          <w:u w:val="single"/>
        </w:rPr>
        <w:lastRenderedPageBreak/>
        <w:t>APPENDIX 30/2:</w:t>
      </w:r>
    </w:p>
    <w:p w14:paraId="5B460C81" w14:textId="77777777" w:rsidR="00742122" w:rsidRPr="000B6B2D" w:rsidRDefault="00742122" w:rsidP="00742122">
      <w:pPr>
        <w:autoSpaceDE w:val="0"/>
        <w:autoSpaceDN w:val="0"/>
        <w:adjustRightInd w:val="0"/>
        <w:spacing w:after="0" w:line="240" w:lineRule="auto"/>
        <w:ind w:right="360"/>
        <w:jc w:val="center"/>
        <w:rPr>
          <w:rFonts w:ascii="Arial" w:hAnsi="Arial" w:cs="Arial"/>
          <w:b/>
          <w:bCs/>
          <w:u w:val="single"/>
        </w:rPr>
      </w:pPr>
    </w:p>
    <w:p w14:paraId="295A9891" w14:textId="77777777" w:rsidR="00742122" w:rsidRPr="000B6B2D" w:rsidRDefault="00742122" w:rsidP="00742122">
      <w:pPr>
        <w:autoSpaceDE w:val="0"/>
        <w:autoSpaceDN w:val="0"/>
        <w:adjustRightInd w:val="0"/>
        <w:spacing w:after="0" w:line="240" w:lineRule="auto"/>
        <w:ind w:right="360"/>
        <w:jc w:val="center"/>
        <w:rPr>
          <w:rFonts w:ascii="Arial" w:hAnsi="Arial" w:cs="Arial"/>
          <w:b/>
          <w:bCs/>
          <w:u w:val="single"/>
        </w:rPr>
      </w:pPr>
      <w:r w:rsidRPr="000B6B2D">
        <w:rPr>
          <w:rFonts w:ascii="Arial" w:hAnsi="Arial" w:cs="Arial"/>
          <w:b/>
          <w:bCs/>
          <w:u w:val="single"/>
        </w:rPr>
        <w:t>WEED CONTROL</w:t>
      </w:r>
    </w:p>
    <w:p w14:paraId="139BB524" w14:textId="77777777" w:rsidR="00742122" w:rsidRPr="000B6B2D" w:rsidRDefault="00742122" w:rsidP="00742122">
      <w:pPr>
        <w:autoSpaceDE w:val="0"/>
        <w:autoSpaceDN w:val="0"/>
        <w:adjustRightInd w:val="0"/>
        <w:spacing w:after="0" w:line="240" w:lineRule="auto"/>
        <w:ind w:right="360"/>
        <w:jc w:val="center"/>
        <w:rPr>
          <w:rFonts w:ascii="Arial" w:hAnsi="Arial" w:cs="Arial"/>
        </w:rPr>
      </w:pPr>
    </w:p>
    <w:p w14:paraId="5780DDF9"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u w:val="single"/>
        </w:rPr>
        <w:t>SPECIFICATION</w:t>
      </w:r>
    </w:p>
    <w:p w14:paraId="05D086A2" w14:textId="77777777" w:rsidR="00742122" w:rsidRPr="000B6B2D" w:rsidRDefault="00742122" w:rsidP="00742122">
      <w:pPr>
        <w:autoSpaceDE w:val="0"/>
        <w:autoSpaceDN w:val="0"/>
        <w:adjustRightInd w:val="0"/>
        <w:spacing w:after="0" w:line="240" w:lineRule="auto"/>
        <w:rPr>
          <w:rFonts w:ascii="Arial" w:hAnsi="Arial" w:cs="Arial"/>
        </w:rPr>
      </w:pPr>
    </w:p>
    <w:p w14:paraId="2BC99AEB"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The Contractor is required to be Amenity Assured and shall use only skilled operatives holding the appropriate NPTC certificates of competence.  The herbicide used must be approved under the Control of Pesticides Regulations 1986. </w:t>
      </w:r>
    </w:p>
    <w:p w14:paraId="7048E756" w14:textId="77777777" w:rsidR="00742122" w:rsidRPr="000B6B2D" w:rsidRDefault="00742122" w:rsidP="00742122">
      <w:pPr>
        <w:autoSpaceDE w:val="0"/>
        <w:autoSpaceDN w:val="0"/>
        <w:adjustRightInd w:val="0"/>
        <w:spacing w:after="0" w:line="240" w:lineRule="auto"/>
        <w:rPr>
          <w:rFonts w:ascii="Arial" w:hAnsi="Arial" w:cs="Arial"/>
        </w:rPr>
      </w:pPr>
    </w:p>
    <w:p w14:paraId="37DFB066" w14:textId="1F7BC405"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1.0.0 HERBICIDE</w:t>
      </w:r>
      <w:r w:rsidR="00742122" w:rsidRPr="000B6B2D">
        <w:rPr>
          <w:rFonts w:ascii="Arial" w:hAnsi="Arial" w:cs="Arial"/>
          <w:b/>
          <w:bCs/>
          <w:u w:val="single"/>
        </w:rPr>
        <w:t xml:space="preserve"> TREATMENT BY SCHEDULED APPLICATION</w:t>
      </w:r>
    </w:p>
    <w:p w14:paraId="1B7F1119" w14:textId="77777777" w:rsidR="00742122" w:rsidRPr="000B6B2D" w:rsidRDefault="00742122" w:rsidP="00742122">
      <w:pPr>
        <w:autoSpaceDE w:val="0"/>
        <w:autoSpaceDN w:val="0"/>
        <w:adjustRightInd w:val="0"/>
        <w:spacing w:after="0" w:line="240" w:lineRule="auto"/>
        <w:rPr>
          <w:rFonts w:ascii="Arial" w:hAnsi="Arial" w:cs="Arial"/>
          <w:b/>
          <w:bCs/>
          <w:u w:val="single"/>
        </w:rPr>
      </w:pPr>
    </w:p>
    <w:p w14:paraId="74BFAFF7" w14:textId="45C1EDD1"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1.1.0 Scope</w:t>
      </w:r>
    </w:p>
    <w:p w14:paraId="78CE864C" w14:textId="77777777" w:rsidR="00742122" w:rsidRPr="000B6B2D" w:rsidRDefault="00742122" w:rsidP="00742122">
      <w:pPr>
        <w:autoSpaceDE w:val="0"/>
        <w:autoSpaceDN w:val="0"/>
        <w:adjustRightInd w:val="0"/>
        <w:spacing w:after="0" w:line="240" w:lineRule="auto"/>
        <w:rPr>
          <w:rFonts w:ascii="Arial" w:hAnsi="Arial" w:cs="Arial"/>
        </w:rPr>
      </w:pPr>
    </w:p>
    <w:p w14:paraId="2602FD49" w14:textId="4EE1ED35"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General weed control on rural and urban footways and channels by the application of a </w:t>
      </w:r>
      <w:r w:rsidR="0018085A" w:rsidRPr="000B6B2D">
        <w:rPr>
          <w:rFonts w:ascii="Arial" w:hAnsi="Arial" w:cs="Arial"/>
        </w:rPr>
        <w:t>non-residual</w:t>
      </w:r>
      <w:r w:rsidRPr="000B6B2D">
        <w:rPr>
          <w:rFonts w:ascii="Arial" w:hAnsi="Arial" w:cs="Arial"/>
        </w:rPr>
        <w:t xml:space="preserve"> herbicide having a "No Hazard" COSHH status rating, containing glyphosate as an active ingredient. </w:t>
      </w:r>
    </w:p>
    <w:p w14:paraId="5BBB8DBE" w14:textId="77777777" w:rsidR="00742122" w:rsidRPr="000B6B2D" w:rsidRDefault="00742122" w:rsidP="00742122">
      <w:pPr>
        <w:autoSpaceDE w:val="0"/>
        <w:autoSpaceDN w:val="0"/>
        <w:adjustRightInd w:val="0"/>
        <w:spacing w:after="0" w:line="240" w:lineRule="auto"/>
        <w:rPr>
          <w:rFonts w:ascii="Arial" w:hAnsi="Arial" w:cs="Arial"/>
        </w:rPr>
      </w:pPr>
    </w:p>
    <w:p w14:paraId="4539A304"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The above shall be applied to all emerged weeds via hydraulic nozzle using a low volume water sprayer.</w:t>
      </w:r>
    </w:p>
    <w:p w14:paraId="4F2FA6FF" w14:textId="77777777" w:rsidR="00742122" w:rsidRPr="000B6B2D" w:rsidRDefault="00742122" w:rsidP="00742122">
      <w:pPr>
        <w:autoSpaceDE w:val="0"/>
        <w:autoSpaceDN w:val="0"/>
        <w:adjustRightInd w:val="0"/>
        <w:spacing w:after="0" w:line="240" w:lineRule="auto"/>
        <w:rPr>
          <w:rFonts w:ascii="Arial" w:hAnsi="Arial" w:cs="Arial"/>
        </w:rPr>
      </w:pPr>
    </w:p>
    <w:p w14:paraId="7226569B" w14:textId="1802088A"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1.2.1 Application</w:t>
      </w:r>
      <w:r w:rsidR="00742122" w:rsidRPr="000B6B2D">
        <w:rPr>
          <w:rFonts w:ascii="Arial" w:hAnsi="Arial" w:cs="Arial"/>
          <w:b/>
          <w:bCs/>
          <w:u w:val="single"/>
        </w:rPr>
        <w:t xml:space="preserve"> frequency</w:t>
      </w:r>
    </w:p>
    <w:p w14:paraId="43D56D92" w14:textId="77777777" w:rsidR="00742122" w:rsidRPr="000B6B2D" w:rsidRDefault="00742122" w:rsidP="00742122">
      <w:pPr>
        <w:autoSpaceDE w:val="0"/>
        <w:autoSpaceDN w:val="0"/>
        <w:adjustRightInd w:val="0"/>
        <w:spacing w:after="0" w:line="240" w:lineRule="auto"/>
        <w:rPr>
          <w:rFonts w:ascii="Arial" w:hAnsi="Arial" w:cs="Arial"/>
        </w:rPr>
      </w:pPr>
    </w:p>
    <w:p w14:paraId="6DD95E37" w14:textId="3B366256"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The standard frequency of spraying cycle will be twice per year consisting of one application during the spring and one in the autumn.  However, the Overseeing Organisation’s Representative may make variations to the above and require an additional </w:t>
      </w:r>
      <w:r w:rsidR="0018085A" w:rsidRPr="000B6B2D">
        <w:rPr>
          <w:rFonts w:ascii="Arial" w:hAnsi="Arial" w:cs="Arial"/>
        </w:rPr>
        <w:t>mid-season</w:t>
      </w:r>
      <w:r w:rsidRPr="000B6B2D">
        <w:rPr>
          <w:rFonts w:ascii="Arial" w:hAnsi="Arial" w:cs="Arial"/>
        </w:rPr>
        <w:t xml:space="preserve"> application depending on the weed growth in any one season. </w:t>
      </w:r>
      <w:r w:rsidR="000E149F" w:rsidRPr="000B6B2D">
        <w:rPr>
          <w:rFonts w:ascii="Arial" w:hAnsi="Arial" w:cs="Arial"/>
        </w:rPr>
        <w:t xml:space="preserve">The contractor is to provide GPS type information to prove that all </w:t>
      </w:r>
      <w:r w:rsidR="0063088D" w:rsidRPr="000B6B2D">
        <w:rPr>
          <w:rFonts w:ascii="Arial" w:hAnsi="Arial" w:cs="Arial"/>
        </w:rPr>
        <w:t>adopted streets have been treated at their costs.</w:t>
      </w:r>
    </w:p>
    <w:p w14:paraId="47005E90" w14:textId="77777777" w:rsidR="00742122" w:rsidRPr="000B6B2D" w:rsidRDefault="00742122" w:rsidP="00742122">
      <w:pPr>
        <w:autoSpaceDE w:val="0"/>
        <w:autoSpaceDN w:val="0"/>
        <w:adjustRightInd w:val="0"/>
        <w:spacing w:after="0" w:line="240" w:lineRule="auto"/>
        <w:rPr>
          <w:rFonts w:ascii="Arial" w:hAnsi="Arial" w:cs="Arial"/>
        </w:rPr>
      </w:pPr>
    </w:p>
    <w:p w14:paraId="74389A71" w14:textId="0833EA6A"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1.2.2 Period</w:t>
      </w:r>
      <w:r w:rsidR="00742122" w:rsidRPr="000B6B2D">
        <w:rPr>
          <w:rFonts w:ascii="Arial" w:hAnsi="Arial" w:cs="Arial"/>
          <w:b/>
          <w:bCs/>
          <w:u w:val="single"/>
        </w:rPr>
        <w:t xml:space="preserve"> for completion</w:t>
      </w:r>
    </w:p>
    <w:p w14:paraId="3A89E2FA" w14:textId="77777777" w:rsidR="00742122" w:rsidRPr="000B6B2D" w:rsidRDefault="00742122" w:rsidP="00742122">
      <w:pPr>
        <w:autoSpaceDE w:val="0"/>
        <w:autoSpaceDN w:val="0"/>
        <w:adjustRightInd w:val="0"/>
        <w:spacing w:after="0" w:line="240" w:lineRule="auto"/>
        <w:rPr>
          <w:rFonts w:ascii="Arial" w:hAnsi="Arial" w:cs="Arial"/>
        </w:rPr>
      </w:pPr>
    </w:p>
    <w:p w14:paraId="56D56976"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The Contractor shall ensure that he allocates sufficient resources to complete the spraying cycle within 6 weeks of commencement.  An extension to this period will only be considered if, in the opinion of the Overseeing Organisation’s Representative, spraying operations have been delayed substantially by prolonged adverse weather conditions. </w:t>
      </w:r>
    </w:p>
    <w:p w14:paraId="543BA922" w14:textId="77777777" w:rsidR="00742122" w:rsidRPr="000B6B2D" w:rsidRDefault="00742122" w:rsidP="00742122">
      <w:pPr>
        <w:autoSpaceDE w:val="0"/>
        <w:autoSpaceDN w:val="0"/>
        <w:adjustRightInd w:val="0"/>
        <w:spacing w:after="0" w:line="240" w:lineRule="auto"/>
        <w:rPr>
          <w:rFonts w:ascii="Arial" w:hAnsi="Arial" w:cs="Arial"/>
        </w:rPr>
      </w:pPr>
    </w:p>
    <w:p w14:paraId="0FD47251" w14:textId="0FB87362"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1.3.0 Notice</w:t>
      </w:r>
      <w:r w:rsidR="00742122" w:rsidRPr="000B6B2D">
        <w:rPr>
          <w:rFonts w:ascii="Arial" w:hAnsi="Arial" w:cs="Arial"/>
          <w:b/>
          <w:bCs/>
          <w:u w:val="single"/>
        </w:rPr>
        <w:t xml:space="preserve"> of commencement of treatment</w:t>
      </w:r>
      <w:r w:rsidR="00742122" w:rsidRPr="000B6B2D">
        <w:rPr>
          <w:rFonts w:ascii="Arial" w:hAnsi="Arial" w:cs="Arial"/>
        </w:rPr>
        <w:t xml:space="preserve"> </w:t>
      </w:r>
    </w:p>
    <w:p w14:paraId="643255A8" w14:textId="77777777" w:rsidR="00742122" w:rsidRPr="000B6B2D" w:rsidRDefault="00742122" w:rsidP="00742122">
      <w:pPr>
        <w:autoSpaceDE w:val="0"/>
        <w:autoSpaceDN w:val="0"/>
        <w:adjustRightInd w:val="0"/>
        <w:spacing w:after="0" w:line="240" w:lineRule="auto"/>
        <w:rPr>
          <w:rFonts w:ascii="Arial" w:hAnsi="Arial" w:cs="Arial"/>
        </w:rPr>
      </w:pPr>
    </w:p>
    <w:p w14:paraId="7A0CEBC3"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The Contractor shall be given a minimum of one week's notice of the date of commencement of each application cycle by the Overseeing Organisation’s Representative.</w:t>
      </w:r>
    </w:p>
    <w:p w14:paraId="5CBDA0F5" w14:textId="77777777" w:rsidR="00742122" w:rsidRPr="000B6B2D" w:rsidRDefault="00742122" w:rsidP="00742122">
      <w:pPr>
        <w:autoSpaceDE w:val="0"/>
        <w:autoSpaceDN w:val="0"/>
        <w:adjustRightInd w:val="0"/>
        <w:spacing w:after="0" w:line="240" w:lineRule="auto"/>
        <w:rPr>
          <w:rFonts w:ascii="Arial" w:hAnsi="Arial" w:cs="Arial"/>
        </w:rPr>
      </w:pPr>
    </w:p>
    <w:p w14:paraId="71D4C06D" w14:textId="569EF0BD"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2.0.0 HERBICIDE</w:t>
      </w:r>
      <w:r w:rsidR="00742122" w:rsidRPr="000B6B2D">
        <w:rPr>
          <w:rFonts w:ascii="Arial" w:hAnsi="Arial" w:cs="Arial"/>
          <w:b/>
          <w:bCs/>
          <w:u w:val="single"/>
        </w:rPr>
        <w:t xml:space="preserve"> TREATMENT BY SELECTIVE APPLICATION</w:t>
      </w:r>
    </w:p>
    <w:p w14:paraId="09E7053F" w14:textId="77777777" w:rsidR="00742122" w:rsidRPr="000B6B2D" w:rsidRDefault="00742122" w:rsidP="00742122">
      <w:pPr>
        <w:autoSpaceDE w:val="0"/>
        <w:autoSpaceDN w:val="0"/>
        <w:adjustRightInd w:val="0"/>
        <w:spacing w:after="0" w:line="240" w:lineRule="auto"/>
        <w:rPr>
          <w:rFonts w:ascii="Arial" w:hAnsi="Arial" w:cs="Arial"/>
          <w:b/>
          <w:bCs/>
          <w:u w:val="single"/>
        </w:rPr>
      </w:pPr>
    </w:p>
    <w:p w14:paraId="7EC0E7DF" w14:textId="00860171"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2.1.0 Scope</w:t>
      </w:r>
    </w:p>
    <w:p w14:paraId="498C59BC" w14:textId="77777777" w:rsidR="00742122" w:rsidRPr="000B6B2D" w:rsidRDefault="00742122" w:rsidP="00742122">
      <w:pPr>
        <w:autoSpaceDE w:val="0"/>
        <w:autoSpaceDN w:val="0"/>
        <w:adjustRightInd w:val="0"/>
        <w:spacing w:after="0" w:line="240" w:lineRule="auto"/>
        <w:rPr>
          <w:rFonts w:ascii="Arial" w:hAnsi="Arial" w:cs="Arial"/>
        </w:rPr>
      </w:pPr>
    </w:p>
    <w:p w14:paraId="285B67BA"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Selective control of Japanese knotweed and injurious weeds (as covered by The Weeds Act 1959 and the Wildlife and Countryside Act 1981) in areas identified by the Supervising Officer -</w:t>
      </w:r>
    </w:p>
    <w:p w14:paraId="55A709A9" w14:textId="77777777" w:rsidR="00742122" w:rsidRPr="000B6B2D" w:rsidRDefault="00742122" w:rsidP="00742122">
      <w:pPr>
        <w:autoSpaceDE w:val="0"/>
        <w:autoSpaceDN w:val="0"/>
        <w:adjustRightInd w:val="0"/>
        <w:spacing w:after="0" w:line="240" w:lineRule="auto"/>
        <w:rPr>
          <w:rFonts w:ascii="Arial" w:hAnsi="Arial" w:cs="Arial"/>
        </w:rPr>
      </w:pPr>
    </w:p>
    <w:p w14:paraId="042A6FFD" w14:textId="724F0AEE"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2.1.1 Japanese</w:t>
      </w:r>
      <w:r w:rsidR="00742122" w:rsidRPr="000B6B2D">
        <w:rPr>
          <w:rFonts w:ascii="Arial" w:hAnsi="Arial" w:cs="Arial"/>
          <w:b/>
          <w:bCs/>
          <w:u w:val="single"/>
        </w:rPr>
        <w:t xml:space="preserve"> Knotweed </w:t>
      </w:r>
      <w:r w:rsidR="00742122" w:rsidRPr="000B6B2D">
        <w:rPr>
          <w:rFonts w:ascii="Arial" w:hAnsi="Arial" w:cs="Arial"/>
          <w:b/>
          <w:bCs/>
          <w:i/>
          <w:iCs/>
          <w:u w:val="single"/>
        </w:rPr>
        <w:t>(Fallopia Japonica)</w:t>
      </w:r>
    </w:p>
    <w:p w14:paraId="6B16FD59" w14:textId="77777777" w:rsidR="00742122" w:rsidRPr="000B6B2D" w:rsidRDefault="00742122" w:rsidP="00742122">
      <w:pPr>
        <w:autoSpaceDE w:val="0"/>
        <w:autoSpaceDN w:val="0"/>
        <w:adjustRightInd w:val="0"/>
        <w:spacing w:after="0" w:line="240" w:lineRule="auto"/>
        <w:rPr>
          <w:rFonts w:ascii="Arial" w:hAnsi="Arial" w:cs="Arial"/>
        </w:rPr>
      </w:pPr>
    </w:p>
    <w:p w14:paraId="6C022143"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To be sprayed with the chemical Triclopyr via hydraulic nozzle application.  Not to be used if stands of Japanese Knotweed are growing near water.</w:t>
      </w:r>
    </w:p>
    <w:p w14:paraId="28C2F0C4" w14:textId="77777777" w:rsidR="00742122" w:rsidRPr="000B6B2D" w:rsidRDefault="00742122" w:rsidP="00742122">
      <w:pPr>
        <w:autoSpaceDE w:val="0"/>
        <w:autoSpaceDN w:val="0"/>
        <w:adjustRightInd w:val="0"/>
        <w:spacing w:after="0" w:line="240" w:lineRule="auto"/>
        <w:rPr>
          <w:rFonts w:ascii="Arial" w:hAnsi="Arial" w:cs="Arial"/>
        </w:rPr>
      </w:pPr>
    </w:p>
    <w:p w14:paraId="599B588F" w14:textId="418E84ED"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2.1.2 Japanese</w:t>
      </w:r>
      <w:r w:rsidR="00742122" w:rsidRPr="000B6B2D">
        <w:rPr>
          <w:rFonts w:ascii="Arial" w:hAnsi="Arial" w:cs="Arial"/>
          <w:b/>
          <w:bCs/>
          <w:u w:val="single"/>
        </w:rPr>
        <w:t xml:space="preserve"> Knotweed </w:t>
      </w:r>
      <w:r w:rsidR="00742122" w:rsidRPr="000B6B2D">
        <w:rPr>
          <w:rFonts w:ascii="Arial" w:hAnsi="Arial" w:cs="Arial"/>
          <w:b/>
          <w:bCs/>
          <w:i/>
          <w:iCs/>
          <w:u w:val="single"/>
        </w:rPr>
        <w:t xml:space="preserve">(Fallopia Japonica) </w:t>
      </w:r>
      <w:r w:rsidR="00742122" w:rsidRPr="000B6B2D">
        <w:rPr>
          <w:rFonts w:ascii="Arial" w:hAnsi="Arial" w:cs="Arial"/>
          <w:b/>
          <w:bCs/>
          <w:u w:val="single"/>
        </w:rPr>
        <w:t>when growing near water</w:t>
      </w:r>
    </w:p>
    <w:p w14:paraId="37A1391F" w14:textId="77777777" w:rsidR="00742122" w:rsidRPr="000B6B2D" w:rsidRDefault="00742122" w:rsidP="00742122">
      <w:pPr>
        <w:autoSpaceDE w:val="0"/>
        <w:autoSpaceDN w:val="0"/>
        <w:adjustRightInd w:val="0"/>
        <w:spacing w:after="0" w:line="240" w:lineRule="auto"/>
        <w:rPr>
          <w:rFonts w:ascii="Arial" w:hAnsi="Arial" w:cs="Arial"/>
        </w:rPr>
      </w:pPr>
    </w:p>
    <w:p w14:paraId="3F192591"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To be sprayed with glyphosate as an active ingredient approved for use in or near water (as 1.1.0 above).</w:t>
      </w:r>
    </w:p>
    <w:p w14:paraId="42C2F435" w14:textId="77777777" w:rsidR="00F939F5" w:rsidRPr="000B6B2D" w:rsidRDefault="00F939F5" w:rsidP="00742122">
      <w:pPr>
        <w:autoSpaceDE w:val="0"/>
        <w:autoSpaceDN w:val="0"/>
        <w:adjustRightInd w:val="0"/>
        <w:spacing w:after="0" w:line="240" w:lineRule="auto"/>
        <w:rPr>
          <w:rFonts w:ascii="Arial" w:hAnsi="Arial" w:cs="Arial"/>
        </w:rPr>
      </w:pPr>
    </w:p>
    <w:p w14:paraId="4C1F6880" w14:textId="77777777" w:rsidR="00F939F5" w:rsidRPr="000B6B2D" w:rsidRDefault="00F939F5" w:rsidP="00742122">
      <w:pPr>
        <w:autoSpaceDE w:val="0"/>
        <w:autoSpaceDN w:val="0"/>
        <w:adjustRightInd w:val="0"/>
        <w:spacing w:after="0" w:line="240" w:lineRule="auto"/>
        <w:rPr>
          <w:rFonts w:ascii="Arial" w:hAnsi="Arial" w:cs="Arial"/>
        </w:rPr>
      </w:pPr>
    </w:p>
    <w:p w14:paraId="6BF8C8C5" w14:textId="77777777" w:rsidR="00742122" w:rsidRPr="000B6B2D" w:rsidRDefault="00742122" w:rsidP="00742122">
      <w:pPr>
        <w:autoSpaceDE w:val="0"/>
        <w:autoSpaceDN w:val="0"/>
        <w:adjustRightInd w:val="0"/>
        <w:spacing w:after="0" w:line="240" w:lineRule="auto"/>
        <w:rPr>
          <w:rFonts w:ascii="Arial" w:hAnsi="Arial" w:cs="Arial"/>
        </w:rPr>
      </w:pPr>
    </w:p>
    <w:p w14:paraId="423B1857" w14:textId="54FBA098"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2.1.3 Injurious</w:t>
      </w:r>
      <w:r w:rsidR="00742122" w:rsidRPr="000B6B2D">
        <w:rPr>
          <w:rFonts w:ascii="Arial" w:hAnsi="Arial" w:cs="Arial"/>
          <w:b/>
          <w:bCs/>
          <w:u w:val="single"/>
        </w:rPr>
        <w:t xml:space="preserve"> Weeds</w:t>
      </w:r>
    </w:p>
    <w:p w14:paraId="7021954C" w14:textId="77777777" w:rsidR="00742122" w:rsidRPr="000B6B2D" w:rsidRDefault="00742122" w:rsidP="00742122">
      <w:pPr>
        <w:autoSpaceDE w:val="0"/>
        <w:autoSpaceDN w:val="0"/>
        <w:adjustRightInd w:val="0"/>
        <w:spacing w:after="0" w:line="240" w:lineRule="auto"/>
        <w:rPr>
          <w:rFonts w:ascii="Arial" w:hAnsi="Arial" w:cs="Arial"/>
        </w:rPr>
      </w:pPr>
    </w:p>
    <w:p w14:paraId="536980B1"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To be sprayed with the chemical 2, 4-D as an active ingredient and applied at maximum recommended label rates via hydraulic nozzle application.</w:t>
      </w:r>
    </w:p>
    <w:p w14:paraId="117AD85A" w14:textId="77777777" w:rsidR="00742122" w:rsidRPr="000B6B2D" w:rsidRDefault="00742122" w:rsidP="00742122">
      <w:pPr>
        <w:autoSpaceDE w:val="0"/>
        <w:autoSpaceDN w:val="0"/>
        <w:adjustRightInd w:val="0"/>
        <w:spacing w:after="0" w:line="240" w:lineRule="auto"/>
        <w:rPr>
          <w:rFonts w:ascii="Arial" w:hAnsi="Arial" w:cs="Arial"/>
        </w:rPr>
      </w:pPr>
    </w:p>
    <w:p w14:paraId="30CAA433" w14:textId="1F0A5476"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2.2.0 Application</w:t>
      </w:r>
      <w:r w:rsidR="00742122" w:rsidRPr="000B6B2D">
        <w:rPr>
          <w:rFonts w:ascii="Arial" w:hAnsi="Arial" w:cs="Arial"/>
          <w:b/>
          <w:bCs/>
          <w:u w:val="single"/>
        </w:rPr>
        <w:t xml:space="preserve"> frequency</w:t>
      </w:r>
    </w:p>
    <w:p w14:paraId="690A1882" w14:textId="77777777" w:rsidR="00742122" w:rsidRPr="000B6B2D" w:rsidRDefault="00742122" w:rsidP="00742122">
      <w:pPr>
        <w:autoSpaceDE w:val="0"/>
        <w:autoSpaceDN w:val="0"/>
        <w:adjustRightInd w:val="0"/>
        <w:spacing w:after="0" w:line="240" w:lineRule="auto"/>
        <w:rPr>
          <w:rFonts w:ascii="Arial" w:hAnsi="Arial" w:cs="Arial"/>
        </w:rPr>
      </w:pPr>
    </w:p>
    <w:p w14:paraId="435B2737"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As and when directed by the Overseeing Organisation’s Representative.</w:t>
      </w:r>
    </w:p>
    <w:p w14:paraId="1AFC49B7" w14:textId="77777777" w:rsidR="00742122" w:rsidRPr="000B6B2D" w:rsidRDefault="00742122" w:rsidP="00742122">
      <w:pPr>
        <w:autoSpaceDE w:val="0"/>
        <w:autoSpaceDN w:val="0"/>
        <w:adjustRightInd w:val="0"/>
        <w:spacing w:after="0" w:line="240" w:lineRule="auto"/>
        <w:rPr>
          <w:rFonts w:ascii="Arial" w:hAnsi="Arial" w:cs="Arial"/>
        </w:rPr>
      </w:pPr>
    </w:p>
    <w:p w14:paraId="5BA4B810" w14:textId="24425EF6"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2.3.0 Notice</w:t>
      </w:r>
      <w:r w:rsidR="00742122" w:rsidRPr="000B6B2D">
        <w:rPr>
          <w:rFonts w:ascii="Arial" w:hAnsi="Arial" w:cs="Arial"/>
          <w:b/>
          <w:bCs/>
          <w:u w:val="single"/>
        </w:rPr>
        <w:t xml:space="preserve"> of commencement of treatment</w:t>
      </w:r>
    </w:p>
    <w:p w14:paraId="59361BB2" w14:textId="77777777" w:rsidR="00742122" w:rsidRPr="000B6B2D" w:rsidRDefault="00742122" w:rsidP="00742122">
      <w:pPr>
        <w:autoSpaceDE w:val="0"/>
        <w:autoSpaceDN w:val="0"/>
        <w:adjustRightInd w:val="0"/>
        <w:spacing w:after="0" w:line="240" w:lineRule="auto"/>
        <w:rPr>
          <w:rFonts w:ascii="Arial" w:hAnsi="Arial" w:cs="Arial"/>
        </w:rPr>
      </w:pPr>
    </w:p>
    <w:p w14:paraId="0BD16C5C"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The Contractor shall be given a minimum of one week's notice of the date of commencement of selective herbicide application by the Overseeing Organisation’s Representative. </w:t>
      </w:r>
    </w:p>
    <w:p w14:paraId="7C36C016" w14:textId="77777777" w:rsidR="00742122" w:rsidRPr="000B6B2D" w:rsidRDefault="00742122" w:rsidP="00742122">
      <w:pPr>
        <w:autoSpaceDE w:val="0"/>
        <w:autoSpaceDN w:val="0"/>
        <w:adjustRightInd w:val="0"/>
        <w:spacing w:after="0" w:line="240" w:lineRule="auto"/>
        <w:rPr>
          <w:rFonts w:ascii="Arial" w:hAnsi="Arial" w:cs="Arial"/>
        </w:rPr>
      </w:pPr>
    </w:p>
    <w:p w14:paraId="5B7414CF" w14:textId="71D0E579"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3.0.0 WEATHER</w:t>
      </w:r>
      <w:r w:rsidR="00742122" w:rsidRPr="000B6B2D">
        <w:rPr>
          <w:rFonts w:ascii="Arial" w:hAnsi="Arial" w:cs="Arial"/>
          <w:b/>
          <w:bCs/>
          <w:u w:val="single"/>
        </w:rPr>
        <w:t xml:space="preserve"> CONDITIONS</w:t>
      </w:r>
    </w:p>
    <w:p w14:paraId="0F4F3D1E" w14:textId="77777777" w:rsidR="00742122" w:rsidRPr="000B6B2D" w:rsidRDefault="00742122" w:rsidP="00742122">
      <w:pPr>
        <w:autoSpaceDE w:val="0"/>
        <w:autoSpaceDN w:val="0"/>
        <w:adjustRightInd w:val="0"/>
        <w:spacing w:after="0" w:line="240" w:lineRule="auto"/>
        <w:rPr>
          <w:rFonts w:ascii="Arial" w:hAnsi="Arial" w:cs="Arial"/>
        </w:rPr>
      </w:pPr>
    </w:p>
    <w:p w14:paraId="189A7D66"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The Contractor shall cease all spraying operations during wet and/or windy weather conditions which could result in the spread or flow of herbicide on to areas which are not to be treated.  The Overseeing Organisation’s Representative shall be empowered to instruct the Contractor, in writing, to cease all spraying operations where weather conditions are, in his opinion, unsuitable for spraying to continue. The decision of the Overseeing Organisation’s Representative shall be final and binding in this matter.</w:t>
      </w:r>
    </w:p>
    <w:p w14:paraId="060363AE" w14:textId="77777777" w:rsidR="00742122" w:rsidRPr="000B6B2D" w:rsidRDefault="00742122" w:rsidP="00742122">
      <w:pPr>
        <w:autoSpaceDE w:val="0"/>
        <w:autoSpaceDN w:val="0"/>
        <w:adjustRightInd w:val="0"/>
        <w:spacing w:after="0" w:line="240" w:lineRule="auto"/>
        <w:rPr>
          <w:rFonts w:ascii="Arial" w:hAnsi="Arial" w:cs="Arial"/>
          <w:b/>
          <w:bCs/>
          <w:caps/>
          <w:u w:val="single"/>
        </w:rPr>
      </w:pPr>
    </w:p>
    <w:p w14:paraId="4B13C16F" w14:textId="044F8B69"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caps/>
          <w:u w:val="single"/>
        </w:rPr>
        <w:t>4.0.0 TREATMENT</w:t>
      </w:r>
      <w:r w:rsidR="00742122" w:rsidRPr="000B6B2D">
        <w:rPr>
          <w:rFonts w:ascii="Arial" w:hAnsi="Arial" w:cs="Arial"/>
          <w:b/>
          <w:bCs/>
          <w:caps/>
          <w:u w:val="single"/>
        </w:rPr>
        <w:t xml:space="preserve"> requirements</w:t>
      </w:r>
    </w:p>
    <w:p w14:paraId="4FF09424" w14:textId="77777777" w:rsidR="00742122" w:rsidRPr="000B6B2D" w:rsidRDefault="00742122" w:rsidP="00742122">
      <w:pPr>
        <w:autoSpaceDE w:val="0"/>
        <w:autoSpaceDN w:val="0"/>
        <w:adjustRightInd w:val="0"/>
        <w:spacing w:after="0" w:line="240" w:lineRule="auto"/>
        <w:rPr>
          <w:rFonts w:ascii="Arial" w:hAnsi="Arial" w:cs="Arial"/>
        </w:rPr>
      </w:pPr>
    </w:p>
    <w:p w14:paraId="5B701A98" w14:textId="7B0F3D93"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4.0.1 Inspections</w:t>
      </w:r>
    </w:p>
    <w:p w14:paraId="76B91A2C" w14:textId="77777777" w:rsidR="00742122" w:rsidRPr="000B6B2D" w:rsidRDefault="00742122" w:rsidP="00742122">
      <w:pPr>
        <w:autoSpaceDE w:val="0"/>
        <w:autoSpaceDN w:val="0"/>
        <w:adjustRightInd w:val="0"/>
        <w:spacing w:after="0" w:line="240" w:lineRule="auto"/>
        <w:rPr>
          <w:rFonts w:ascii="Arial" w:hAnsi="Arial" w:cs="Arial"/>
        </w:rPr>
      </w:pPr>
    </w:p>
    <w:p w14:paraId="362E0BD6"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The Contractor and Overseeing Organisation’s Representative shall undertake a joint site inspection within 21 days after completion of the herbicide treatment application</w:t>
      </w:r>
      <w:r w:rsidR="00F939F5" w:rsidRPr="000B6B2D">
        <w:rPr>
          <w:rFonts w:ascii="Arial" w:hAnsi="Arial" w:cs="Arial"/>
        </w:rPr>
        <w:t>.</w:t>
      </w:r>
      <w:r w:rsidRPr="000B6B2D">
        <w:rPr>
          <w:rFonts w:ascii="Arial" w:hAnsi="Arial" w:cs="Arial"/>
        </w:rPr>
        <w:t xml:space="preserve"> </w:t>
      </w:r>
    </w:p>
    <w:p w14:paraId="1F88E257" w14:textId="77777777" w:rsidR="00742122" w:rsidRPr="000B6B2D" w:rsidRDefault="00742122" w:rsidP="00742122">
      <w:pPr>
        <w:autoSpaceDE w:val="0"/>
        <w:autoSpaceDN w:val="0"/>
        <w:adjustRightInd w:val="0"/>
        <w:spacing w:after="0" w:line="240" w:lineRule="auto"/>
        <w:rPr>
          <w:rFonts w:ascii="Arial" w:hAnsi="Arial" w:cs="Arial"/>
        </w:rPr>
      </w:pPr>
    </w:p>
    <w:p w14:paraId="615FF606" w14:textId="082D26FF"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4.0.2 Determination</w:t>
      </w:r>
      <w:r w:rsidR="00742122" w:rsidRPr="000B6B2D">
        <w:rPr>
          <w:rFonts w:ascii="Arial" w:hAnsi="Arial" w:cs="Arial"/>
          <w:b/>
          <w:bCs/>
          <w:u w:val="single"/>
        </w:rPr>
        <w:t xml:space="preserve"> of the effectiveness of the herbicide treatment</w:t>
      </w:r>
    </w:p>
    <w:p w14:paraId="396E3CE4" w14:textId="77777777" w:rsidR="00742122" w:rsidRPr="000B6B2D" w:rsidRDefault="00742122" w:rsidP="00742122">
      <w:pPr>
        <w:autoSpaceDE w:val="0"/>
        <w:autoSpaceDN w:val="0"/>
        <w:adjustRightInd w:val="0"/>
        <w:spacing w:after="0" w:line="240" w:lineRule="auto"/>
        <w:rPr>
          <w:rFonts w:ascii="Arial" w:hAnsi="Arial" w:cs="Arial"/>
          <w:b/>
          <w:bCs/>
        </w:rPr>
      </w:pPr>
    </w:p>
    <w:p w14:paraId="5522C234"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After the elapse of 21 days, 95% per route of all treated vegetation shall show signs of being affected by the application of herbicide.  All treated vegetation shall be destroyed after 35 days.  </w:t>
      </w:r>
    </w:p>
    <w:p w14:paraId="31813AC1" w14:textId="77777777" w:rsidR="00742122" w:rsidRPr="000B6B2D" w:rsidRDefault="00742122" w:rsidP="00742122">
      <w:pPr>
        <w:autoSpaceDE w:val="0"/>
        <w:autoSpaceDN w:val="0"/>
        <w:adjustRightInd w:val="0"/>
        <w:spacing w:after="0" w:line="240" w:lineRule="auto"/>
        <w:rPr>
          <w:rFonts w:ascii="Arial" w:hAnsi="Arial" w:cs="Arial"/>
        </w:rPr>
      </w:pPr>
    </w:p>
    <w:p w14:paraId="45B7CD3D" w14:textId="24D8AD34"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4.0.3 Corrective</w:t>
      </w:r>
      <w:r w:rsidR="00742122" w:rsidRPr="000B6B2D">
        <w:rPr>
          <w:rFonts w:ascii="Arial" w:hAnsi="Arial" w:cs="Arial"/>
          <w:b/>
          <w:bCs/>
          <w:u w:val="single"/>
        </w:rPr>
        <w:t xml:space="preserve"> action</w:t>
      </w:r>
    </w:p>
    <w:p w14:paraId="37496FCF" w14:textId="77777777" w:rsidR="00742122" w:rsidRPr="000B6B2D" w:rsidRDefault="00742122" w:rsidP="00742122">
      <w:pPr>
        <w:autoSpaceDE w:val="0"/>
        <w:autoSpaceDN w:val="0"/>
        <w:adjustRightInd w:val="0"/>
        <w:spacing w:after="0" w:line="240" w:lineRule="auto"/>
        <w:rPr>
          <w:rFonts w:ascii="Arial" w:hAnsi="Arial" w:cs="Arial"/>
          <w:b/>
          <w:bCs/>
        </w:rPr>
      </w:pPr>
    </w:p>
    <w:p w14:paraId="17531917" w14:textId="75C8DAEE"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Should the Contractor fail to achieve the standard required by Clause 4.0.2, the Overseeing Organisation’s Representative shall issue a written instruction specifying the areas of </w:t>
      </w:r>
      <w:r w:rsidR="0018085A" w:rsidRPr="000B6B2D">
        <w:rPr>
          <w:rFonts w:ascii="Arial" w:hAnsi="Arial" w:cs="Arial"/>
        </w:rPr>
        <w:t>failure and</w:t>
      </w:r>
      <w:r w:rsidRPr="000B6B2D">
        <w:rPr>
          <w:rFonts w:ascii="Arial" w:hAnsi="Arial" w:cs="Arial"/>
        </w:rPr>
        <w:t xml:space="preserve"> may withhold from any payment made to the Contractor, such sum as is reasonably </w:t>
      </w:r>
      <w:r w:rsidR="00F939F5" w:rsidRPr="000B6B2D">
        <w:rPr>
          <w:rFonts w:ascii="Arial" w:hAnsi="Arial" w:cs="Arial"/>
        </w:rPr>
        <w:t>commensurate with the extent of</w:t>
      </w:r>
      <w:r w:rsidRPr="000B6B2D">
        <w:rPr>
          <w:rFonts w:ascii="Arial" w:hAnsi="Arial" w:cs="Arial"/>
        </w:rPr>
        <w:t xml:space="preserve"> the failure until it is rectified.  The Contractor shall carry out, within 14 days of such instruction, any corrective action required and shall bear all costs in relation to such. </w:t>
      </w:r>
    </w:p>
    <w:p w14:paraId="69F6465E" w14:textId="77777777" w:rsidR="00742122" w:rsidRPr="000B6B2D" w:rsidRDefault="00742122" w:rsidP="00742122">
      <w:pPr>
        <w:autoSpaceDE w:val="0"/>
        <w:autoSpaceDN w:val="0"/>
        <w:adjustRightInd w:val="0"/>
        <w:spacing w:after="0" w:line="240" w:lineRule="auto"/>
        <w:rPr>
          <w:rFonts w:ascii="Arial" w:hAnsi="Arial" w:cs="Arial"/>
        </w:rPr>
      </w:pPr>
    </w:p>
    <w:p w14:paraId="27F67B23" w14:textId="1B767CF5"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4.0.3 Definition</w:t>
      </w:r>
      <w:r w:rsidR="00742122" w:rsidRPr="000B6B2D">
        <w:rPr>
          <w:rFonts w:ascii="Arial" w:hAnsi="Arial" w:cs="Arial"/>
          <w:b/>
          <w:bCs/>
          <w:u w:val="single"/>
        </w:rPr>
        <w:t xml:space="preserve"> of new seedling growth</w:t>
      </w:r>
    </w:p>
    <w:p w14:paraId="35DEB246" w14:textId="77777777" w:rsidR="00742122" w:rsidRPr="000B6B2D" w:rsidRDefault="00742122" w:rsidP="00742122">
      <w:pPr>
        <w:autoSpaceDE w:val="0"/>
        <w:autoSpaceDN w:val="0"/>
        <w:adjustRightInd w:val="0"/>
        <w:spacing w:after="0" w:line="240" w:lineRule="auto"/>
        <w:rPr>
          <w:rFonts w:ascii="Arial" w:hAnsi="Arial" w:cs="Arial"/>
        </w:rPr>
      </w:pPr>
    </w:p>
    <w:p w14:paraId="3B6A08FD"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For the purposes of this Specification any growth of seedlings which appears immediately after any application treatment will be deemed not to be included as part of the treatment for the purposes of corrective action.</w:t>
      </w:r>
    </w:p>
    <w:p w14:paraId="6DE7986A" w14:textId="77777777" w:rsidR="00F939F5" w:rsidRPr="000B6B2D" w:rsidRDefault="00F939F5" w:rsidP="00742122">
      <w:pPr>
        <w:autoSpaceDE w:val="0"/>
        <w:autoSpaceDN w:val="0"/>
        <w:adjustRightInd w:val="0"/>
        <w:spacing w:after="0" w:line="240" w:lineRule="auto"/>
        <w:rPr>
          <w:rFonts w:ascii="Arial" w:hAnsi="Arial" w:cs="Arial"/>
        </w:rPr>
      </w:pPr>
    </w:p>
    <w:p w14:paraId="68CF17C9" w14:textId="61A9A41A"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caps/>
          <w:u w:val="single"/>
        </w:rPr>
        <w:t>5.0.0 EQUIPMENT</w:t>
      </w:r>
    </w:p>
    <w:p w14:paraId="6BD06ED5" w14:textId="77777777" w:rsidR="00742122" w:rsidRPr="000B6B2D" w:rsidRDefault="00742122" w:rsidP="00742122">
      <w:pPr>
        <w:autoSpaceDE w:val="0"/>
        <w:autoSpaceDN w:val="0"/>
        <w:adjustRightInd w:val="0"/>
        <w:spacing w:after="0" w:line="240" w:lineRule="auto"/>
        <w:rPr>
          <w:rFonts w:ascii="Arial" w:hAnsi="Arial" w:cs="Arial"/>
        </w:rPr>
      </w:pPr>
    </w:p>
    <w:p w14:paraId="3638C20A" w14:textId="35D83D2A"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5.0.1 Calibration</w:t>
      </w:r>
    </w:p>
    <w:p w14:paraId="3A78B966"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 </w:t>
      </w:r>
    </w:p>
    <w:p w14:paraId="446D47A2"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When using equipment, the Contractor shall submit details of the calibration calculations indicating the normal operating speed and confirming that the herbicide will be uniformly applied at the correct dose rate stipulated.  All spray settings of kerb spray units fitted to equipment are to be pre-set, and no adjustments shall be made by the driver whilst the vehicle is in motion. </w:t>
      </w:r>
    </w:p>
    <w:p w14:paraId="2F61F9EE" w14:textId="77777777" w:rsidR="00742122" w:rsidRPr="000B6B2D" w:rsidRDefault="00742122" w:rsidP="00742122">
      <w:pPr>
        <w:autoSpaceDE w:val="0"/>
        <w:autoSpaceDN w:val="0"/>
        <w:adjustRightInd w:val="0"/>
        <w:spacing w:after="0" w:line="240" w:lineRule="auto"/>
        <w:rPr>
          <w:rFonts w:ascii="Arial" w:hAnsi="Arial" w:cs="Arial"/>
        </w:rPr>
      </w:pPr>
    </w:p>
    <w:p w14:paraId="5CBDDE66" w14:textId="375106E2"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rPr>
        <w:t>Handheld</w:t>
      </w:r>
      <w:r w:rsidR="00742122" w:rsidRPr="000B6B2D">
        <w:rPr>
          <w:rFonts w:ascii="Arial" w:hAnsi="Arial" w:cs="Arial"/>
        </w:rPr>
        <w:t xml:space="preserve"> lances or similar equipment should not be used by the operator whilst the equipment is in motion, unless the equipment is specifically designed for one handed operation.  Under no circumstances shall the driver use such apparatus to the rear of the equipment.</w:t>
      </w:r>
    </w:p>
    <w:p w14:paraId="7B09DF12" w14:textId="77777777" w:rsidR="00742122" w:rsidRPr="000B6B2D" w:rsidRDefault="00742122" w:rsidP="00742122">
      <w:pPr>
        <w:autoSpaceDE w:val="0"/>
        <w:autoSpaceDN w:val="0"/>
        <w:adjustRightInd w:val="0"/>
        <w:spacing w:after="0" w:line="240" w:lineRule="auto"/>
        <w:rPr>
          <w:rFonts w:ascii="Arial" w:hAnsi="Arial" w:cs="Arial"/>
        </w:rPr>
      </w:pPr>
    </w:p>
    <w:p w14:paraId="44BFA495" w14:textId="24EBF9E3"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u w:val="single"/>
        </w:rPr>
        <w:t>5.0.2 Cleansing</w:t>
      </w:r>
      <w:r w:rsidR="00742122" w:rsidRPr="000B6B2D">
        <w:rPr>
          <w:rFonts w:ascii="Arial" w:hAnsi="Arial" w:cs="Arial"/>
          <w:b/>
          <w:bCs/>
          <w:u w:val="single"/>
        </w:rPr>
        <w:t xml:space="preserve"> and repairs</w:t>
      </w:r>
    </w:p>
    <w:p w14:paraId="0719C977"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 </w:t>
      </w:r>
    </w:p>
    <w:p w14:paraId="03528BD6"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No cleansing or repair of weed spraying equipment shall be carried out on the highway. </w:t>
      </w:r>
      <w:r w:rsidR="00F939F5" w:rsidRPr="000B6B2D">
        <w:rPr>
          <w:rFonts w:ascii="Arial" w:hAnsi="Arial" w:cs="Arial"/>
        </w:rPr>
        <w:t xml:space="preserve"> </w:t>
      </w:r>
      <w:r w:rsidRPr="000B6B2D">
        <w:rPr>
          <w:rFonts w:ascii="Arial" w:hAnsi="Arial" w:cs="Arial"/>
        </w:rPr>
        <w:t>All work of this nature must be carried out strictly in accordance with the Control of Pesticides Regulations 1986, Control of Pollution Act 1974 and relevant Codes of Practice.</w:t>
      </w:r>
    </w:p>
    <w:p w14:paraId="10CB4DA9" w14:textId="77777777" w:rsidR="00742122" w:rsidRPr="000B6B2D" w:rsidRDefault="00742122" w:rsidP="00742122">
      <w:pPr>
        <w:autoSpaceDE w:val="0"/>
        <w:autoSpaceDN w:val="0"/>
        <w:adjustRightInd w:val="0"/>
        <w:spacing w:after="0" w:line="240" w:lineRule="auto"/>
        <w:rPr>
          <w:rFonts w:ascii="Arial" w:hAnsi="Arial" w:cs="Arial"/>
        </w:rPr>
      </w:pPr>
    </w:p>
    <w:p w14:paraId="626F19B9" w14:textId="69995B3E" w:rsidR="00742122" w:rsidRPr="000B6B2D" w:rsidRDefault="0018085A" w:rsidP="00742122">
      <w:pPr>
        <w:autoSpaceDE w:val="0"/>
        <w:autoSpaceDN w:val="0"/>
        <w:adjustRightInd w:val="0"/>
        <w:spacing w:after="0" w:line="240" w:lineRule="auto"/>
        <w:rPr>
          <w:rFonts w:ascii="Arial" w:hAnsi="Arial" w:cs="Arial"/>
          <w:b/>
          <w:bCs/>
          <w:u w:val="single"/>
        </w:rPr>
      </w:pPr>
      <w:r w:rsidRPr="000B6B2D">
        <w:rPr>
          <w:rFonts w:ascii="Arial" w:hAnsi="Arial" w:cs="Arial"/>
          <w:b/>
          <w:bCs/>
          <w:u w:val="single"/>
        </w:rPr>
        <w:t>6.0.0 POLLUTION</w:t>
      </w:r>
    </w:p>
    <w:p w14:paraId="5B3AAA11" w14:textId="77777777" w:rsidR="00742122" w:rsidRPr="000B6B2D" w:rsidRDefault="00742122" w:rsidP="00742122">
      <w:pPr>
        <w:autoSpaceDE w:val="0"/>
        <w:autoSpaceDN w:val="0"/>
        <w:adjustRightInd w:val="0"/>
        <w:spacing w:after="0" w:line="240" w:lineRule="auto"/>
        <w:rPr>
          <w:rFonts w:ascii="Arial" w:hAnsi="Arial" w:cs="Arial"/>
        </w:rPr>
      </w:pPr>
    </w:p>
    <w:p w14:paraId="749B4289"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The Contractor shall take all reasonable precautions to prevent pollution of any rivers, waterways, drains, watercourses, lakes and underground water resources (including percolating water) which may adversely affect the quality or appearance of the water or cause injury or death to animal and plant life. </w:t>
      </w:r>
      <w:r w:rsidR="00F939F5" w:rsidRPr="000B6B2D">
        <w:rPr>
          <w:rFonts w:ascii="Arial" w:hAnsi="Arial" w:cs="Arial"/>
        </w:rPr>
        <w:t xml:space="preserve"> </w:t>
      </w:r>
      <w:r w:rsidRPr="000B6B2D">
        <w:rPr>
          <w:rFonts w:ascii="Arial" w:hAnsi="Arial" w:cs="Arial"/>
        </w:rPr>
        <w:t xml:space="preserve">Under no circumstances should surplus spray or washings be disposed of into the public drainage system or natural watercourse and river systems.  The Contractor’s attention is drawn to the special requirements of the Environment Agency forming part of the Conditions of Contract.  </w:t>
      </w:r>
    </w:p>
    <w:p w14:paraId="03548559" w14:textId="77777777" w:rsidR="00742122" w:rsidRPr="000B6B2D" w:rsidRDefault="00742122" w:rsidP="00742122">
      <w:pPr>
        <w:autoSpaceDE w:val="0"/>
        <w:autoSpaceDN w:val="0"/>
        <w:adjustRightInd w:val="0"/>
        <w:spacing w:after="0" w:line="240" w:lineRule="auto"/>
        <w:rPr>
          <w:rFonts w:ascii="Arial" w:hAnsi="Arial" w:cs="Arial"/>
        </w:rPr>
      </w:pPr>
    </w:p>
    <w:p w14:paraId="5C8C594F" w14:textId="42DB9F89" w:rsidR="00742122" w:rsidRPr="000B6B2D" w:rsidRDefault="0018085A" w:rsidP="00742122">
      <w:pPr>
        <w:autoSpaceDE w:val="0"/>
        <w:autoSpaceDN w:val="0"/>
        <w:adjustRightInd w:val="0"/>
        <w:spacing w:after="0" w:line="240" w:lineRule="auto"/>
        <w:rPr>
          <w:rFonts w:ascii="Arial" w:hAnsi="Arial" w:cs="Arial"/>
        </w:rPr>
      </w:pPr>
      <w:r w:rsidRPr="000B6B2D">
        <w:rPr>
          <w:rFonts w:ascii="Arial" w:hAnsi="Arial" w:cs="Arial"/>
          <w:b/>
          <w:bCs/>
          <w:caps/>
          <w:u w:val="single"/>
        </w:rPr>
        <w:t>7.0.0 TRAFFIC</w:t>
      </w:r>
      <w:r w:rsidR="00742122" w:rsidRPr="000B6B2D">
        <w:rPr>
          <w:rFonts w:ascii="Arial" w:hAnsi="Arial" w:cs="Arial"/>
          <w:b/>
          <w:bCs/>
          <w:caps/>
          <w:u w:val="single"/>
        </w:rPr>
        <w:t xml:space="preserve"> safety and control</w:t>
      </w:r>
    </w:p>
    <w:p w14:paraId="0F4B0B77" w14:textId="77777777" w:rsidR="00742122" w:rsidRPr="000B6B2D" w:rsidRDefault="00742122" w:rsidP="00742122">
      <w:pPr>
        <w:autoSpaceDE w:val="0"/>
        <w:autoSpaceDN w:val="0"/>
        <w:adjustRightInd w:val="0"/>
        <w:spacing w:after="0" w:line="240" w:lineRule="auto"/>
        <w:rPr>
          <w:rFonts w:ascii="Arial" w:hAnsi="Arial" w:cs="Arial"/>
        </w:rPr>
      </w:pPr>
    </w:p>
    <w:p w14:paraId="4D037D97"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Refer to Appendix 1/17 Traffic safety measures and control shall be carried out in accordance with the requirements of Type C works, Chapter 8 of the Traffic Signs Manual published by HMSO or any amendment thereof for the time being in force and the Contractor shall provide, erect and remove on completion all necessary signs, barriers cones etc. as required and the rates inserted in the Schedule of Rates shall cover all the Contractor's obligations in this respect.</w:t>
      </w:r>
    </w:p>
    <w:p w14:paraId="19F5EDE3" w14:textId="77777777" w:rsidR="00742122" w:rsidRPr="000B6B2D" w:rsidRDefault="00742122" w:rsidP="00742122">
      <w:pPr>
        <w:autoSpaceDE w:val="0"/>
        <w:autoSpaceDN w:val="0"/>
        <w:adjustRightInd w:val="0"/>
        <w:spacing w:after="0" w:line="240" w:lineRule="auto"/>
        <w:rPr>
          <w:rFonts w:ascii="Arial" w:hAnsi="Arial" w:cs="Arial"/>
        </w:rPr>
      </w:pPr>
    </w:p>
    <w:p w14:paraId="0AB3E3C0"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The use of quad bikes for undertaking this work will not be accepted, unless agreed beforehand with the Overseeing Organisation and then only in exceptional circumstances.</w:t>
      </w:r>
    </w:p>
    <w:p w14:paraId="3234FEC3" w14:textId="77777777" w:rsidR="00742122" w:rsidRPr="000B6B2D" w:rsidRDefault="00742122" w:rsidP="00742122">
      <w:pPr>
        <w:autoSpaceDE w:val="0"/>
        <w:autoSpaceDN w:val="0"/>
        <w:adjustRightInd w:val="0"/>
        <w:spacing w:after="0" w:line="240" w:lineRule="auto"/>
        <w:rPr>
          <w:rFonts w:ascii="Arial" w:hAnsi="Arial" w:cs="Arial"/>
        </w:rPr>
      </w:pPr>
    </w:p>
    <w:p w14:paraId="361E59A7" w14:textId="1D50B529"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If quad bikes are </w:t>
      </w:r>
      <w:r w:rsidR="0018085A" w:rsidRPr="000B6B2D">
        <w:rPr>
          <w:rFonts w:ascii="Arial" w:hAnsi="Arial" w:cs="Arial"/>
        </w:rPr>
        <w:t>allowed,</w:t>
      </w:r>
      <w:r w:rsidRPr="000B6B2D">
        <w:rPr>
          <w:rFonts w:ascii="Arial" w:hAnsi="Arial" w:cs="Arial"/>
        </w:rPr>
        <w:t xml:space="preserve"> they should only be used within HSE Guidelines, i.e. operatives must have had specific quad/ATV training, crash helmet must be worn at all times whilst work is being carried out (Health and Safety at Work Act) at no time should the operative need to take his hands from the handlebars.</w:t>
      </w:r>
    </w:p>
    <w:p w14:paraId="45623B34" w14:textId="77777777" w:rsidR="00742122" w:rsidRPr="000B6B2D" w:rsidRDefault="00742122" w:rsidP="00742122">
      <w:pPr>
        <w:autoSpaceDE w:val="0"/>
        <w:autoSpaceDN w:val="0"/>
        <w:adjustRightInd w:val="0"/>
        <w:spacing w:after="0" w:line="240" w:lineRule="auto"/>
        <w:rPr>
          <w:rFonts w:ascii="Arial" w:hAnsi="Arial" w:cs="Arial"/>
        </w:rPr>
      </w:pPr>
    </w:p>
    <w:p w14:paraId="64860411"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u w:val="single"/>
        </w:rPr>
        <w:t>METHOD STATEMENT FOR WEED CONTROL</w:t>
      </w:r>
    </w:p>
    <w:p w14:paraId="0456F9A3" w14:textId="77777777" w:rsidR="00742122" w:rsidRPr="000B6B2D" w:rsidRDefault="00742122" w:rsidP="00742122">
      <w:pPr>
        <w:autoSpaceDE w:val="0"/>
        <w:autoSpaceDN w:val="0"/>
        <w:adjustRightInd w:val="0"/>
        <w:spacing w:after="0" w:line="240" w:lineRule="auto"/>
        <w:rPr>
          <w:rFonts w:ascii="Arial" w:hAnsi="Arial" w:cs="Arial"/>
        </w:rPr>
      </w:pPr>
    </w:p>
    <w:p w14:paraId="17B3A68D"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The Tenderer must provide all the information required by completing this document.</w:t>
      </w:r>
    </w:p>
    <w:p w14:paraId="62093BDF" w14:textId="77777777" w:rsidR="00742122" w:rsidRPr="000B6B2D" w:rsidRDefault="00742122" w:rsidP="00742122">
      <w:pPr>
        <w:autoSpaceDE w:val="0"/>
        <w:autoSpaceDN w:val="0"/>
        <w:adjustRightInd w:val="0"/>
        <w:spacing w:after="0" w:line="240" w:lineRule="auto"/>
        <w:rPr>
          <w:rFonts w:ascii="Arial" w:hAnsi="Arial" w:cs="Arial"/>
        </w:rPr>
      </w:pPr>
    </w:p>
    <w:p w14:paraId="174AD340"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Name of Contractor's Representative:  ..........................................................................</w:t>
      </w:r>
    </w:p>
    <w:p w14:paraId="2C96EDAE"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                                                     </w:t>
      </w:r>
    </w:p>
    <w:p w14:paraId="3529053A"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Position held within the Company:  .........................................................................</w:t>
      </w:r>
      <w:r w:rsidR="00C30DDD" w:rsidRPr="000B6B2D">
        <w:rPr>
          <w:rFonts w:ascii="Arial" w:hAnsi="Arial" w:cs="Arial"/>
        </w:rPr>
        <w:t>..</w:t>
      </w:r>
      <w:r w:rsidRPr="000B6B2D">
        <w:rPr>
          <w:rFonts w:ascii="Arial" w:hAnsi="Arial" w:cs="Arial"/>
        </w:rPr>
        <w:t>....</w:t>
      </w:r>
    </w:p>
    <w:p w14:paraId="01BA53D2"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                                                     </w:t>
      </w:r>
    </w:p>
    <w:p w14:paraId="642E5948"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Telephone Number:  .....................................................................................................</w:t>
      </w:r>
    </w:p>
    <w:p w14:paraId="61240FA0" w14:textId="77777777" w:rsidR="00742122" w:rsidRPr="000B6B2D" w:rsidRDefault="00742122" w:rsidP="00742122">
      <w:pPr>
        <w:autoSpaceDE w:val="0"/>
        <w:autoSpaceDN w:val="0"/>
        <w:adjustRightInd w:val="0"/>
        <w:spacing w:after="0" w:line="240" w:lineRule="auto"/>
        <w:rPr>
          <w:rFonts w:ascii="Arial" w:hAnsi="Arial" w:cs="Arial"/>
        </w:rPr>
      </w:pPr>
    </w:p>
    <w:p w14:paraId="3F785041" w14:textId="77777777" w:rsidR="00742122" w:rsidRPr="000B6B2D" w:rsidRDefault="00742122" w:rsidP="00742122">
      <w:pPr>
        <w:autoSpaceDE w:val="0"/>
        <w:autoSpaceDN w:val="0"/>
        <w:adjustRightInd w:val="0"/>
        <w:spacing w:after="0" w:line="240" w:lineRule="auto"/>
        <w:rPr>
          <w:rFonts w:ascii="Arial" w:hAnsi="Arial" w:cs="Arial"/>
        </w:rPr>
      </w:pPr>
    </w:p>
    <w:p w14:paraId="05ABB35F"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caps/>
          <w:u w:val="single"/>
        </w:rPr>
        <w:t>1.  operation</w:t>
      </w:r>
    </w:p>
    <w:p w14:paraId="270CEA40" w14:textId="77777777" w:rsidR="00742122" w:rsidRPr="000B6B2D" w:rsidRDefault="00742122" w:rsidP="00742122">
      <w:pPr>
        <w:autoSpaceDE w:val="0"/>
        <w:autoSpaceDN w:val="0"/>
        <w:adjustRightInd w:val="0"/>
        <w:spacing w:after="0" w:line="240" w:lineRule="auto"/>
        <w:rPr>
          <w:rFonts w:ascii="Arial" w:hAnsi="Arial" w:cs="Arial"/>
        </w:rPr>
      </w:pPr>
    </w:p>
    <w:p w14:paraId="35836F91" w14:textId="2B3A02EF"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The Contractor shall supply brief details below of how he intends to carry out the </w:t>
      </w:r>
      <w:r w:rsidR="0018085A" w:rsidRPr="000B6B2D">
        <w:rPr>
          <w:rFonts w:ascii="Arial" w:hAnsi="Arial" w:cs="Arial"/>
        </w:rPr>
        <w:t>following: -</w:t>
      </w:r>
    </w:p>
    <w:p w14:paraId="0E5BF11C" w14:textId="77777777" w:rsidR="00742122" w:rsidRPr="000B6B2D" w:rsidRDefault="00742122" w:rsidP="00742122">
      <w:pPr>
        <w:autoSpaceDE w:val="0"/>
        <w:autoSpaceDN w:val="0"/>
        <w:adjustRightInd w:val="0"/>
        <w:spacing w:after="0" w:line="240" w:lineRule="auto"/>
        <w:rPr>
          <w:rFonts w:ascii="Arial" w:hAnsi="Arial" w:cs="Arial"/>
        </w:rPr>
      </w:pPr>
    </w:p>
    <w:p w14:paraId="783D7411"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caps/>
          <w:u w:val="single"/>
        </w:rPr>
        <w:t>a.  Method of application</w:t>
      </w:r>
    </w:p>
    <w:p w14:paraId="689AB984" w14:textId="77777777" w:rsidR="00742122" w:rsidRPr="000B6B2D" w:rsidRDefault="00742122" w:rsidP="00742122">
      <w:pPr>
        <w:autoSpaceDE w:val="0"/>
        <w:autoSpaceDN w:val="0"/>
        <w:adjustRightInd w:val="0"/>
        <w:spacing w:after="0" w:line="240" w:lineRule="auto"/>
        <w:rPr>
          <w:rFonts w:ascii="Arial" w:hAnsi="Arial" w:cs="Arial"/>
        </w:rPr>
      </w:pPr>
    </w:p>
    <w:p w14:paraId="79C96D78"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w:t>
      </w:r>
      <w:r w:rsidRPr="000B6B2D">
        <w:rPr>
          <w:rFonts w:ascii="Arial" w:hAnsi="Arial" w:cs="Arial"/>
        </w:rPr>
        <w:lastRenderedPageBreak/>
        <w:t>....................................................................................................................................................................................................................................................................................................................................</w:t>
      </w:r>
    </w:p>
    <w:p w14:paraId="3670FC91"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caps/>
          <w:u w:val="single"/>
        </w:rPr>
        <w:t>b.  Traffic Control</w:t>
      </w:r>
    </w:p>
    <w:p w14:paraId="27961820" w14:textId="77777777" w:rsidR="00742122" w:rsidRPr="000B6B2D" w:rsidRDefault="00742122" w:rsidP="00742122">
      <w:pPr>
        <w:autoSpaceDE w:val="0"/>
        <w:autoSpaceDN w:val="0"/>
        <w:adjustRightInd w:val="0"/>
        <w:spacing w:after="0" w:line="240" w:lineRule="auto"/>
        <w:rPr>
          <w:rFonts w:ascii="Arial" w:hAnsi="Arial" w:cs="Arial"/>
        </w:rPr>
      </w:pPr>
    </w:p>
    <w:p w14:paraId="3F79965F"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w:t>
      </w:r>
    </w:p>
    <w:p w14:paraId="586334C2" w14:textId="77777777" w:rsidR="00742122" w:rsidRPr="000B6B2D" w:rsidRDefault="00742122" w:rsidP="00742122">
      <w:pPr>
        <w:autoSpaceDE w:val="0"/>
        <w:autoSpaceDN w:val="0"/>
        <w:adjustRightInd w:val="0"/>
        <w:spacing w:after="0" w:line="240" w:lineRule="auto"/>
        <w:ind w:right="360"/>
        <w:jc w:val="both"/>
        <w:rPr>
          <w:rFonts w:ascii="Arial" w:hAnsi="Arial" w:cs="Arial"/>
        </w:rPr>
      </w:pPr>
    </w:p>
    <w:p w14:paraId="70EBE777"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caps/>
          <w:u w:val="single"/>
        </w:rPr>
        <w:t>c.  Control of pollution</w:t>
      </w:r>
    </w:p>
    <w:p w14:paraId="251BBD23" w14:textId="77777777" w:rsidR="00742122" w:rsidRPr="000B6B2D" w:rsidRDefault="00742122" w:rsidP="00742122">
      <w:pPr>
        <w:autoSpaceDE w:val="0"/>
        <w:autoSpaceDN w:val="0"/>
        <w:adjustRightInd w:val="0"/>
        <w:spacing w:after="0" w:line="240" w:lineRule="auto"/>
        <w:rPr>
          <w:rFonts w:ascii="Arial" w:hAnsi="Arial" w:cs="Arial"/>
        </w:rPr>
      </w:pPr>
    </w:p>
    <w:p w14:paraId="368A8511"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w:t>
      </w:r>
    </w:p>
    <w:p w14:paraId="3F6A43B5" w14:textId="77777777" w:rsidR="00742122" w:rsidRPr="000B6B2D" w:rsidRDefault="00742122" w:rsidP="00742122">
      <w:pPr>
        <w:autoSpaceDE w:val="0"/>
        <w:autoSpaceDN w:val="0"/>
        <w:adjustRightInd w:val="0"/>
        <w:spacing w:after="0" w:line="240" w:lineRule="auto"/>
        <w:ind w:right="360"/>
        <w:rPr>
          <w:rFonts w:ascii="Arial" w:hAnsi="Arial" w:cs="Arial"/>
          <w:b/>
          <w:bCs/>
          <w:u w:val="single"/>
        </w:rPr>
      </w:pPr>
    </w:p>
    <w:p w14:paraId="6AB456BC" w14:textId="77777777" w:rsidR="009215DA" w:rsidRPr="000B6B2D" w:rsidRDefault="009215DA" w:rsidP="00742122">
      <w:pPr>
        <w:autoSpaceDE w:val="0"/>
        <w:autoSpaceDN w:val="0"/>
        <w:adjustRightInd w:val="0"/>
        <w:spacing w:after="0" w:line="240" w:lineRule="auto"/>
        <w:ind w:right="360"/>
        <w:rPr>
          <w:rFonts w:ascii="Arial" w:hAnsi="Arial" w:cs="Arial"/>
          <w:b/>
          <w:bCs/>
          <w:u w:val="single"/>
        </w:rPr>
      </w:pPr>
    </w:p>
    <w:p w14:paraId="23705E4A"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u w:val="single"/>
        </w:rPr>
        <w:t>2.  HERBICIDE TREATMENT BY SCHEDULED APPLICATION</w:t>
      </w:r>
    </w:p>
    <w:p w14:paraId="28DDF741" w14:textId="77777777" w:rsidR="00742122" w:rsidRPr="000B6B2D" w:rsidRDefault="00742122" w:rsidP="00742122">
      <w:pPr>
        <w:autoSpaceDE w:val="0"/>
        <w:autoSpaceDN w:val="0"/>
        <w:adjustRightInd w:val="0"/>
        <w:spacing w:after="0" w:line="240" w:lineRule="auto"/>
        <w:ind w:right="360"/>
        <w:rPr>
          <w:rFonts w:ascii="Arial" w:hAnsi="Arial" w:cs="Arial"/>
        </w:rPr>
      </w:pPr>
    </w:p>
    <w:p w14:paraId="66633F32"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u w:val="single"/>
        </w:rPr>
        <w:t>A.  MATERIALS</w:t>
      </w:r>
    </w:p>
    <w:p w14:paraId="087C3F0E" w14:textId="77777777" w:rsidR="00742122" w:rsidRPr="000B6B2D" w:rsidRDefault="00742122" w:rsidP="00742122">
      <w:pPr>
        <w:autoSpaceDE w:val="0"/>
        <w:autoSpaceDN w:val="0"/>
        <w:adjustRightInd w:val="0"/>
        <w:spacing w:after="0" w:line="240" w:lineRule="auto"/>
        <w:rPr>
          <w:rFonts w:ascii="Arial" w:hAnsi="Arial" w:cs="Arial"/>
        </w:rPr>
      </w:pPr>
    </w:p>
    <w:p w14:paraId="218BA00E" w14:textId="743000CB"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A </w:t>
      </w:r>
      <w:r w:rsidR="0018085A" w:rsidRPr="000B6B2D">
        <w:rPr>
          <w:rFonts w:ascii="Arial" w:hAnsi="Arial" w:cs="Arial"/>
        </w:rPr>
        <w:t>non-residual</w:t>
      </w:r>
      <w:r w:rsidRPr="000B6B2D">
        <w:rPr>
          <w:rFonts w:ascii="Arial" w:hAnsi="Arial" w:cs="Arial"/>
        </w:rPr>
        <w:t xml:space="preserve"> herbicide having a "No Hazard" COSHH status rating, containing glyphosate at an active ingredient. </w:t>
      </w:r>
    </w:p>
    <w:p w14:paraId="0487F3C2"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                                                         </w:t>
      </w:r>
    </w:p>
    <w:p w14:paraId="6E9F1591" w14:textId="77777777" w:rsidR="00742122" w:rsidRPr="000B6B2D" w:rsidRDefault="00742122" w:rsidP="00742122">
      <w:pPr>
        <w:autoSpaceDE w:val="0"/>
        <w:autoSpaceDN w:val="0"/>
        <w:adjustRightInd w:val="0"/>
        <w:spacing w:after="0" w:line="240" w:lineRule="auto"/>
        <w:rPr>
          <w:rFonts w:ascii="Arial" w:hAnsi="Arial" w:cs="Arial"/>
          <w:u w:val="single"/>
        </w:rPr>
      </w:pPr>
      <w:r w:rsidRPr="000B6B2D">
        <w:rPr>
          <w:rFonts w:ascii="Arial" w:hAnsi="Arial" w:cs="Arial"/>
          <w:u w:val="single"/>
        </w:rPr>
        <w:t>Product Intended to be Used</w:t>
      </w:r>
    </w:p>
    <w:p w14:paraId="680B4F70" w14:textId="77777777" w:rsidR="00742122" w:rsidRPr="000B6B2D" w:rsidRDefault="00742122" w:rsidP="00742122">
      <w:pPr>
        <w:autoSpaceDE w:val="0"/>
        <w:autoSpaceDN w:val="0"/>
        <w:adjustRightInd w:val="0"/>
        <w:spacing w:after="0" w:line="240" w:lineRule="auto"/>
        <w:rPr>
          <w:rFonts w:ascii="Arial" w:hAnsi="Arial" w:cs="Arial"/>
          <w:u w:val="single"/>
        </w:rPr>
      </w:pPr>
    </w:p>
    <w:tbl>
      <w:tblPr>
        <w:tblW w:w="0" w:type="auto"/>
        <w:jc w:val="center"/>
        <w:tblLayout w:type="fixed"/>
        <w:tblCellMar>
          <w:left w:w="43" w:type="dxa"/>
          <w:right w:w="43" w:type="dxa"/>
        </w:tblCellMar>
        <w:tblLook w:val="0000" w:firstRow="0" w:lastRow="0" w:firstColumn="0" w:lastColumn="0" w:noHBand="0" w:noVBand="0"/>
      </w:tblPr>
      <w:tblGrid>
        <w:gridCol w:w="1391"/>
        <w:gridCol w:w="1945"/>
        <w:gridCol w:w="1734"/>
        <w:gridCol w:w="1510"/>
        <w:gridCol w:w="1272"/>
      </w:tblGrid>
      <w:tr w:rsidR="00742122" w:rsidRPr="001D62E8" w14:paraId="106C7A7D" w14:textId="77777777">
        <w:trPr>
          <w:cantSplit/>
          <w:jc w:val="center"/>
        </w:trPr>
        <w:tc>
          <w:tcPr>
            <w:tcW w:w="1391" w:type="dxa"/>
            <w:tcBorders>
              <w:top w:val="single" w:sz="6" w:space="0" w:color="auto"/>
              <w:left w:val="single" w:sz="6" w:space="0" w:color="auto"/>
              <w:bottom w:val="single" w:sz="6" w:space="0" w:color="auto"/>
              <w:right w:val="single" w:sz="6" w:space="0" w:color="auto"/>
            </w:tcBorders>
          </w:tcPr>
          <w:p w14:paraId="14F36DF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 xml:space="preserve">Chemical </w:t>
            </w:r>
          </w:p>
        </w:tc>
        <w:tc>
          <w:tcPr>
            <w:tcW w:w="1945" w:type="dxa"/>
            <w:tcBorders>
              <w:top w:val="single" w:sz="6" w:space="0" w:color="auto"/>
              <w:left w:val="single" w:sz="6" w:space="0" w:color="auto"/>
              <w:bottom w:val="single" w:sz="6" w:space="0" w:color="auto"/>
              <w:right w:val="single" w:sz="6" w:space="0" w:color="auto"/>
            </w:tcBorders>
          </w:tcPr>
          <w:p w14:paraId="59CE038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Product name</w:t>
            </w:r>
          </w:p>
        </w:tc>
        <w:tc>
          <w:tcPr>
            <w:tcW w:w="1734" w:type="dxa"/>
            <w:tcBorders>
              <w:top w:val="single" w:sz="6" w:space="0" w:color="auto"/>
              <w:left w:val="single" w:sz="6" w:space="0" w:color="auto"/>
              <w:bottom w:val="single" w:sz="6" w:space="0" w:color="auto"/>
              <w:right w:val="single" w:sz="6" w:space="0" w:color="auto"/>
            </w:tcBorders>
          </w:tcPr>
          <w:p w14:paraId="4F6B373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Dosage rate</w:t>
            </w:r>
          </w:p>
        </w:tc>
        <w:tc>
          <w:tcPr>
            <w:tcW w:w="1510" w:type="dxa"/>
            <w:tcBorders>
              <w:top w:val="single" w:sz="6" w:space="0" w:color="auto"/>
              <w:left w:val="single" w:sz="6" w:space="0" w:color="auto"/>
              <w:bottom w:val="single" w:sz="6" w:space="0" w:color="auto"/>
              <w:right w:val="single" w:sz="6" w:space="0" w:color="auto"/>
            </w:tcBorders>
          </w:tcPr>
          <w:p w14:paraId="5F32815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Manufacturer</w:t>
            </w:r>
          </w:p>
        </w:tc>
        <w:tc>
          <w:tcPr>
            <w:tcW w:w="1272" w:type="dxa"/>
            <w:tcBorders>
              <w:top w:val="single" w:sz="6" w:space="0" w:color="auto"/>
              <w:left w:val="single" w:sz="6" w:space="0" w:color="auto"/>
              <w:bottom w:val="single" w:sz="6" w:space="0" w:color="auto"/>
              <w:right w:val="single" w:sz="6" w:space="0" w:color="auto"/>
            </w:tcBorders>
          </w:tcPr>
          <w:p w14:paraId="2F98B53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MAFF ref. number</w:t>
            </w:r>
          </w:p>
        </w:tc>
      </w:tr>
      <w:tr w:rsidR="00742122" w:rsidRPr="001D62E8" w14:paraId="64ABD25D" w14:textId="77777777">
        <w:trPr>
          <w:cantSplit/>
          <w:jc w:val="center"/>
        </w:trPr>
        <w:tc>
          <w:tcPr>
            <w:tcW w:w="1391" w:type="dxa"/>
            <w:tcBorders>
              <w:top w:val="single" w:sz="6" w:space="0" w:color="auto"/>
              <w:left w:val="single" w:sz="6" w:space="0" w:color="auto"/>
              <w:bottom w:val="single" w:sz="6" w:space="0" w:color="auto"/>
              <w:right w:val="single" w:sz="6" w:space="0" w:color="auto"/>
            </w:tcBorders>
          </w:tcPr>
          <w:p w14:paraId="2CA3C4C9" w14:textId="77777777" w:rsidR="00742122" w:rsidRPr="000B6B2D" w:rsidRDefault="00742122" w:rsidP="00742122">
            <w:pPr>
              <w:autoSpaceDE w:val="0"/>
              <w:autoSpaceDN w:val="0"/>
              <w:adjustRightInd w:val="0"/>
              <w:spacing w:after="0" w:line="240" w:lineRule="auto"/>
              <w:rPr>
                <w:rFonts w:ascii="Arial" w:hAnsi="Arial" w:cs="Arial"/>
              </w:rPr>
            </w:pPr>
          </w:p>
        </w:tc>
        <w:tc>
          <w:tcPr>
            <w:tcW w:w="1945" w:type="dxa"/>
            <w:tcBorders>
              <w:top w:val="single" w:sz="6" w:space="0" w:color="auto"/>
              <w:left w:val="single" w:sz="6" w:space="0" w:color="auto"/>
              <w:bottom w:val="single" w:sz="6" w:space="0" w:color="auto"/>
              <w:right w:val="single" w:sz="6" w:space="0" w:color="auto"/>
            </w:tcBorders>
          </w:tcPr>
          <w:p w14:paraId="21C10F6A" w14:textId="77777777" w:rsidR="00742122" w:rsidRPr="000B6B2D" w:rsidRDefault="00742122" w:rsidP="00742122">
            <w:pPr>
              <w:autoSpaceDE w:val="0"/>
              <w:autoSpaceDN w:val="0"/>
              <w:adjustRightInd w:val="0"/>
              <w:spacing w:after="0" w:line="240" w:lineRule="auto"/>
              <w:rPr>
                <w:rFonts w:ascii="Arial" w:hAnsi="Arial" w:cs="Arial"/>
              </w:rPr>
            </w:pPr>
          </w:p>
        </w:tc>
        <w:tc>
          <w:tcPr>
            <w:tcW w:w="1734" w:type="dxa"/>
            <w:tcBorders>
              <w:top w:val="single" w:sz="6" w:space="0" w:color="auto"/>
              <w:left w:val="single" w:sz="6" w:space="0" w:color="auto"/>
              <w:bottom w:val="single" w:sz="6" w:space="0" w:color="auto"/>
              <w:right w:val="single" w:sz="6" w:space="0" w:color="auto"/>
            </w:tcBorders>
          </w:tcPr>
          <w:p w14:paraId="0679186C" w14:textId="77777777" w:rsidR="00742122" w:rsidRPr="000B6B2D" w:rsidRDefault="00742122" w:rsidP="00742122">
            <w:pPr>
              <w:autoSpaceDE w:val="0"/>
              <w:autoSpaceDN w:val="0"/>
              <w:adjustRightInd w:val="0"/>
              <w:spacing w:after="0" w:line="240" w:lineRule="auto"/>
              <w:rPr>
                <w:rFonts w:ascii="Arial" w:hAnsi="Arial" w:cs="Arial"/>
              </w:rPr>
            </w:pPr>
          </w:p>
        </w:tc>
        <w:tc>
          <w:tcPr>
            <w:tcW w:w="1510" w:type="dxa"/>
            <w:tcBorders>
              <w:top w:val="single" w:sz="6" w:space="0" w:color="auto"/>
              <w:left w:val="single" w:sz="6" w:space="0" w:color="auto"/>
              <w:bottom w:val="single" w:sz="6" w:space="0" w:color="auto"/>
              <w:right w:val="single" w:sz="6" w:space="0" w:color="auto"/>
            </w:tcBorders>
          </w:tcPr>
          <w:p w14:paraId="6EAAA293" w14:textId="77777777" w:rsidR="00742122" w:rsidRPr="000B6B2D" w:rsidRDefault="00742122" w:rsidP="00742122">
            <w:pPr>
              <w:autoSpaceDE w:val="0"/>
              <w:autoSpaceDN w:val="0"/>
              <w:adjustRightInd w:val="0"/>
              <w:spacing w:after="0" w:line="240" w:lineRule="auto"/>
              <w:rPr>
                <w:rFonts w:ascii="Arial" w:hAnsi="Arial" w:cs="Arial"/>
              </w:rPr>
            </w:pPr>
          </w:p>
        </w:tc>
        <w:tc>
          <w:tcPr>
            <w:tcW w:w="1272" w:type="dxa"/>
            <w:tcBorders>
              <w:top w:val="single" w:sz="6" w:space="0" w:color="auto"/>
              <w:left w:val="single" w:sz="6" w:space="0" w:color="auto"/>
              <w:bottom w:val="single" w:sz="6" w:space="0" w:color="auto"/>
              <w:right w:val="single" w:sz="6" w:space="0" w:color="auto"/>
            </w:tcBorders>
          </w:tcPr>
          <w:p w14:paraId="232BDC36" w14:textId="77777777" w:rsidR="00742122" w:rsidRPr="000B6B2D" w:rsidRDefault="00742122" w:rsidP="00742122">
            <w:pPr>
              <w:autoSpaceDE w:val="0"/>
              <w:autoSpaceDN w:val="0"/>
              <w:adjustRightInd w:val="0"/>
              <w:spacing w:after="0" w:line="240" w:lineRule="auto"/>
              <w:rPr>
                <w:rFonts w:ascii="Arial" w:hAnsi="Arial" w:cs="Arial"/>
              </w:rPr>
            </w:pPr>
          </w:p>
        </w:tc>
      </w:tr>
    </w:tbl>
    <w:p w14:paraId="2EB23651" w14:textId="77777777" w:rsidR="00742122" w:rsidRPr="000B6B2D" w:rsidRDefault="00742122" w:rsidP="00742122">
      <w:pPr>
        <w:autoSpaceDE w:val="0"/>
        <w:autoSpaceDN w:val="0"/>
        <w:adjustRightInd w:val="0"/>
        <w:spacing w:after="0" w:line="240" w:lineRule="auto"/>
        <w:rPr>
          <w:rFonts w:ascii="Arial" w:hAnsi="Arial" w:cs="Arial"/>
          <w:u w:val="single"/>
        </w:rPr>
      </w:pPr>
    </w:p>
    <w:p w14:paraId="05DA96EC" w14:textId="77777777" w:rsidR="00742122" w:rsidRPr="000B6B2D" w:rsidRDefault="00742122" w:rsidP="00742122">
      <w:pPr>
        <w:autoSpaceDE w:val="0"/>
        <w:autoSpaceDN w:val="0"/>
        <w:adjustRightInd w:val="0"/>
        <w:spacing w:after="0" w:line="240" w:lineRule="auto"/>
        <w:jc w:val="both"/>
        <w:rPr>
          <w:rFonts w:ascii="Arial" w:hAnsi="Arial" w:cs="Arial"/>
        </w:rPr>
      </w:pPr>
      <w:r w:rsidRPr="000B6B2D">
        <w:rPr>
          <w:rFonts w:ascii="Arial" w:hAnsi="Arial" w:cs="Arial"/>
          <w:b/>
          <w:bCs/>
          <w:u w:val="single"/>
        </w:rPr>
        <w:t>B.  EQUIPMENT</w:t>
      </w:r>
    </w:p>
    <w:p w14:paraId="2DDC98E1" w14:textId="77777777" w:rsidR="00742122" w:rsidRPr="000B6B2D" w:rsidRDefault="00742122" w:rsidP="00742122">
      <w:pPr>
        <w:autoSpaceDE w:val="0"/>
        <w:autoSpaceDN w:val="0"/>
        <w:adjustRightInd w:val="0"/>
        <w:spacing w:after="0" w:line="240" w:lineRule="auto"/>
        <w:rPr>
          <w:rFonts w:ascii="Arial" w:hAnsi="Arial" w:cs="Arial"/>
        </w:rPr>
      </w:pPr>
    </w:p>
    <w:p w14:paraId="02E1AB9C"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rPr>
        <w:t>Hand Lances</w:t>
      </w:r>
      <w:r w:rsidRPr="000B6B2D">
        <w:rPr>
          <w:rFonts w:ascii="Arial" w:hAnsi="Arial" w:cs="Arial"/>
        </w:rPr>
        <w:t xml:space="preserve">     </w:t>
      </w:r>
    </w:p>
    <w:p w14:paraId="2681382B"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Name of Type                                                                     Manufacturer                    </w:t>
      </w:r>
    </w:p>
    <w:p w14:paraId="4654A1D0" w14:textId="77777777" w:rsidR="00742122" w:rsidRPr="000B6B2D" w:rsidRDefault="00742122" w:rsidP="00742122">
      <w:pPr>
        <w:autoSpaceDE w:val="0"/>
        <w:autoSpaceDN w:val="0"/>
        <w:adjustRightInd w:val="0"/>
        <w:spacing w:after="0" w:line="240" w:lineRule="auto"/>
        <w:rPr>
          <w:rFonts w:ascii="Arial" w:hAnsi="Arial" w:cs="Arial"/>
        </w:rPr>
      </w:pPr>
    </w:p>
    <w:p w14:paraId="37D09163"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w:t>
      </w:r>
    </w:p>
    <w:p w14:paraId="57666139"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w:t>
      </w:r>
    </w:p>
    <w:p w14:paraId="0DACB4E2"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w:t>
      </w:r>
    </w:p>
    <w:p w14:paraId="35A3E82B"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w:t>
      </w:r>
    </w:p>
    <w:p w14:paraId="6C0E7796" w14:textId="77777777" w:rsidR="00742122" w:rsidRPr="000B6B2D" w:rsidRDefault="00742122" w:rsidP="00742122">
      <w:pPr>
        <w:autoSpaceDE w:val="0"/>
        <w:autoSpaceDN w:val="0"/>
        <w:adjustRightInd w:val="0"/>
        <w:spacing w:after="0" w:line="240" w:lineRule="auto"/>
        <w:ind w:right="360"/>
        <w:rPr>
          <w:rFonts w:ascii="Arial" w:hAnsi="Arial" w:cs="Arial"/>
          <w:b/>
          <w:bCs/>
        </w:rPr>
      </w:pPr>
    </w:p>
    <w:p w14:paraId="020E97A7"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rPr>
        <w:t xml:space="preserve">Plant  </w:t>
      </w:r>
      <w:r w:rsidRPr="000B6B2D">
        <w:rPr>
          <w:rFonts w:ascii="Arial" w:hAnsi="Arial" w:cs="Arial"/>
        </w:rPr>
        <w:t xml:space="preserve">          </w:t>
      </w:r>
    </w:p>
    <w:p w14:paraId="04DC9359"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Name of Type                                                                      Manufacturer                    </w:t>
      </w:r>
    </w:p>
    <w:p w14:paraId="1D0D8139" w14:textId="77777777" w:rsidR="00742122" w:rsidRPr="000B6B2D" w:rsidRDefault="00742122" w:rsidP="00742122">
      <w:pPr>
        <w:autoSpaceDE w:val="0"/>
        <w:autoSpaceDN w:val="0"/>
        <w:adjustRightInd w:val="0"/>
        <w:spacing w:after="0" w:line="240" w:lineRule="auto"/>
        <w:rPr>
          <w:rFonts w:ascii="Arial" w:hAnsi="Arial" w:cs="Arial"/>
        </w:rPr>
      </w:pPr>
    </w:p>
    <w:p w14:paraId="2A23218B"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w:t>
      </w:r>
    </w:p>
    <w:p w14:paraId="20CAA4C8"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w:t>
      </w:r>
    </w:p>
    <w:p w14:paraId="19204F3C"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w:t>
      </w:r>
    </w:p>
    <w:p w14:paraId="078C5FF8"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w:t>
      </w:r>
    </w:p>
    <w:p w14:paraId="2F4A5A8A" w14:textId="77777777" w:rsidR="00742122" w:rsidRPr="000B6B2D" w:rsidRDefault="00742122" w:rsidP="00742122">
      <w:pPr>
        <w:autoSpaceDE w:val="0"/>
        <w:autoSpaceDN w:val="0"/>
        <w:adjustRightInd w:val="0"/>
        <w:spacing w:after="0" w:line="240" w:lineRule="auto"/>
        <w:ind w:right="360"/>
        <w:rPr>
          <w:rFonts w:ascii="Arial" w:hAnsi="Arial" w:cs="Arial"/>
          <w:b/>
          <w:bCs/>
          <w:u w:val="single"/>
        </w:rPr>
      </w:pPr>
    </w:p>
    <w:p w14:paraId="52802D1F" w14:textId="77777777" w:rsidR="00742122" w:rsidRPr="000B6B2D" w:rsidRDefault="00742122" w:rsidP="00742122">
      <w:pPr>
        <w:autoSpaceDE w:val="0"/>
        <w:autoSpaceDN w:val="0"/>
        <w:adjustRightInd w:val="0"/>
        <w:spacing w:after="0" w:line="240" w:lineRule="auto"/>
        <w:ind w:right="360"/>
        <w:rPr>
          <w:rFonts w:ascii="Arial" w:hAnsi="Arial" w:cs="Arial"/>
          <w:b/>
          <w:bCs/>
          <w:u w:val="single"/>
        </w:rPr>
      </w:pPr>
    </w:p>
    <w:p w14:paraId="1A4FDD50"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u w:val="single"/>
        </w:rPr>
        <w:t>3.  HERBICIDE TREATMENT BY SELECTIVE APPLICATION</w:t>
      </w:r>
    </w:p>
    <w:p w14:paraId="04E9F62C" w14:textId="77777777" w:rsidR="00742122" w:rsidRPr="000B6B2D" w:rsidRDefault="00742122" w:rsidP="00742122">
      <w:pPr>
        <w:autoSpaceDE w:val="0"/>
        <w:autoSpaceDN w:val="0"/>
        <w:adjustRightInd w:val="0"/>
        <w:spacing w:after="0" w:line="240" w:lineRule="auto"/>
        <w:rPr>
          <w:rFonts w:ascii="Arial" w:hAnsi="Arial" w:cs="Arial"/>
        </w:rPr>
      </w:pPr>
    </w:p>
    <w:p w14:paraId="1E959AA0"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u w:val="single"/>
        </w:rPr>
        <w:t>A.  MATERIALS</w:t>
      </w:r>
    </w:p>
    <w:p w14:paraId="6C59BF25" w14:textId="77777777" w:rsidR="00742122" w:rsidRPr="000B6B2D" w:rsidRDefault="00742122" w:rsidP="00742122">
      <w:pPr>
        <w:autoSpaceDE w:val="0"/>
        <w:autoSpaceDN w:val="0"/>
        <w:adjustRightInd w:val="0"/>
        <w:spacing w:after="0" w:line="240" w:lineRule="auto"/>
        <w:rPr>
          <w:rFonts w:ascii="Arial" w:hAnsi="Arial" w:cs="Arial"/>
        </w:rPr>
      </w:pPr>
    </w:p>
    <w:p w14:paraId="4A06D22C"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u w:val="single"/>
        </w:rPr>
        <w:lastRenderedPageBreak/>
        <w:t xml:space="preserve">JAPANESE KNOTWEED </w:t>
      </w:r>
      <w:r w:rsidRPr="000B6B2D">
        <w:rPr>
          <w:rFonts w:ascii="Arial" w:hAnsi="Arial" w:cs="Arial"/>
          <w:i/>
          <w:iCs/>
          <w:u w:val="single"/>
        </w:rPr>
        <w:t>(FALLOPIA JAPONICA)</w:t>
      </w:r>
      <w:r w:rsidRPr="000B6B2D">
        <w:rPr>
          <w:rFonts w:ascii="Arial" w:hAnsi="Arial" w:cs="Arial"/>
        </w:rPr>
        <w:t xml:space="preserve"> - to be sprayed with the chemical Triclopyr via hydraulic nozzle application.  Not to be used if stands of Japanese Knotweed are growing near water.</w:t>
      </w:r>
    </w:p>
    <w:p w14:paraId="02B9B2D6" w14:textId="77777777" w:rsidR="00742122" w:rsidRPr="000B6B2D" w:rsidRDefault="00742122" w:rsidP="00742122">
      <w:pPr>
        <w:autoSpaceDE w:val="0"/>
        <w:autoSpaceDN w:val="0"/>
        <w:adjustRightInd w:val="0"/>
        <w:spacing w:after="0" w:line="240" w:lineRule="auto"/>
        <w:rPr>
          <w:rFonts w:ascii="Arial" w:hAnsi="Arial" w:cs="Arial"/>
        </w:rPr>
      </w:pPr>
    </w:p>
    <w:p w14:paraId="290E6ED8"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u w:val="single"/>
        </w:rPr>
        <w:t xml:space="preserve">JAPANESE KNOTWEED </w:t>
      </w:r>
      <w:r w:rsidRPr="000B6B2D">
        <w:rPr>
          <w:rFonts w:ascii="Arial" w:hAnsi="Arial" w:cs="Arial"/>
          <w:i/>
          <w:iCs/>
          <w:u w:val="single"/>
        </w:rPr>
        <w:t>(FALLOPIA JAPONICA)</w:t>
      </w:r>
      <w:r w:rsidRPr="000B6B2D">
        <w:rPr>
          <w:rFonts w:ascii="Arial" w:hAnsi="Arial" w:cs="Arial"/>
          <w:i/>
          <w:iCs/>
        </w:rPr>
        <w:t xml:space="preserve"> -</w:t>
      </w:r>
      <w:r w:rsidRPr="000B6B2D">
        <w:rPr>
          <w:rFonts w:ascii="Arial" w:hAnsi="Arial" w:cs="Arial"/>
        </w:rPr>
        <w:t xml:space="preserve"> when growing near water, to be sprayed with Glyphosate at an active ingredient and approved for use in or near water.</w:t>
      </w:r>
    </w:p>
    <w:p w14:paraId="29BF29AB" w14:textId="77777777" w:rsidR="00742122" w:rsidRPr="000B6B2D" w:rsidRDefault="00742122" w:rsidP="00742122">
      <w:pPr>
        <w:autoSpaceDE w:val="0"/>
        <w:autoSpaceDN w:val="0"/>
        <w:adjustRightInd w:val="0"/>
        <w:spacing w:after="0" w:line="240" w:lineRule="auto"/>
        <w:jc w:val="both"/>
        <w:rPr>
          <w:rFonts w:ascii="Arial" w:hAnsi="Arial" w:cs="Arial"/>
        </w:rPr>
      </w:pPr>
    </w:p>
    <w:p w14:paraId="25AE3D65"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u w:val="single"/>
        </w:rPr>
        <w:t>INJURIOUS WEEDS</w:t>
      </w:r>
      <w:r w:rsidRPr="000B6B2D">
        <w:rPr>
          <w:rFonts w:ascii="Arial" w:hAnsi="Arial" w:cs="Arial"/>
        </w:rPr>
        <w:t xml:space="preserve"> - To be sprayed with the chemical 2, 4-D applied at maximum recommended label rates via hydraulic nozzle application.</w:t>
      </w:r>
    </w:p>
    <w:p w14:paraId="28760EFB" w14:textId="77777777" w:rsidR="00742122" w:rsidRPr="000B6B2D" w:rsidRDefault="00742122" w:rsidP="00742122">
      <w:pPr>
        <w:autoSpaceDE w:val="0"/>
        <w:autoSpaceDN w:val="0"/>
        <w:adjustRightInd w:val="0"/>
        <w:spacing w:after="0" w:line="240" w:lineRule="auto"/>
        <w:ind w:right="360"/>
        <w:jc w:val="both"/>
        <w:rPr>
          <w:rFonts w:ascii="Arial" w:hAnsi="Arial" w:cs="Arial"/>
        </w:rPr>
      </w:pPr>
    </w:p>
    <w:p w14:paraId="54296B01" w14:textId="77777777" w:rsidR="00742122" w:rsidRPr="000B6B2D" w:rsidRDefault="00742122" w:rsidP="00742122">
      <w:pPr>
        <w:autoSpaceDE w:val="0"/>
        <w:autoSpaceDN w:val="0"/>
        <w:adjustRightInd w:val="0"/>
        <w:spacing w:after="0" w:line="240" w:lineRule="auto"/>
        <w:jc w:val="both"/>
        <w:rPr>
          <w:rFonts w:ascii="Arial" w:hAnsi="Arial" w:cs="Arial"/>
          <w:u w:val="single"/>
        </w:rPr>
      </w:pPr>
      <w:r w:rsidRPr="000B6B2D">
        <w:rPr>
          <w:rFonts w:ascii="Arial" w:hAnsi="Arial" w:cs="Arial"/>
          <w:u w:val="single"/>
        </w:rPr>
        <w:t>Product intended to be used</w:t>
      </w:r>
    </w:p>
    <w:p w14:paraId="53FAEB91" w14:textId="77777777" w:rsidR="00742122" w:rsidRPr="000B6B2D" w:rsidRDefault="00742122" w:rsidP="00742122">
      <w:pPr>
        <w:autoSpaceDE w:val="0"/>
        <w:autoSpaceDN w:val="0"/>
        <w:adjustRightInd w:val="0"/>
        <w:spacing w:after="0" w:line="240" w:lineRule="auto"/>
        <w:ind w:right="360"/>
        <w:jc w:val="both"/>
        <w:rPr>
          <w:rFonts w:ascii="Arial" w:hAnsi="Arial" w:cs="Arial"/>
        </w:rPr>
      </w:pPr>
    </w:p>
    <w:tbl>
      <w:tblPr>
        <w:tblW w:w="0" w:type="auto"/>
        <w:jc w:val="center"/>
        <w:tblLayout w:type="fixed"/>
        <w:tblCellMar>
          <w:left w:w="43" w:type="dxa"/>
          <w:right w:w="43" w:type="dxa"/>
        </w:tblCellMar>
        <w:tblLook w:val="0000" w:firstRow="0" w:lastRow="0" w:firstColumn="0" w:lastColumn="0" w:noHBand="0" w:noVBand="0"/>
      </w:tblPr>
      <w:tblGrid>
        <w:gridCol w:w="1265"/>
        <w:gridCol w:w="1444"/>
        <w:gridCol w:w="1602"/>
        <w:gridCol w:w="1496"/>
        <w:gridCol w:w="1272"/>
        <w:gridCol w:w="1026"/>
      </w:tblGrid>
      <w:tr w:rsidR="00742122" w:rsidRPr="001D62E8" w14:paraId="7937C945" w14:textId="77777777" w:rsidTr="009215DA">
        <w:trPr>
          <w:cantSplit/>
          <w:jc w:val="center"/>
        </w:trPr>
        <w:tc>
          <w:tcPr>
            <w:tcW w:w="1265" w:type="dxa"/>
            <w:tcBorders>
              <w:top w:val="single" w:sz="6" w:space="0" w:color="auto"/>
              <w:left w:val="single" w:sz="6" w:space="0" w:color="auto"/>
              <w:bottom w:val="single" w:sz="6" w:space="0" w:color="auto"/>
              <w:right w:val="single" w:sz="6" w:space="0" w:color="auto"/>
            </w:tcBorders>
          </w:tcPr>
          <w:p w14:paraId="5C2BEA3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Chemical</w:t>
            </w:r>
          </w:p>
        </w:tc>
        <w:tc>
          <w:tcPr>
            <w:tcW w:w="1444" w:type="dxa"/>
            <w:tcBorders>
              <w:top w:val="single" w:sz="6" w:space="0" w:color="auto"/>
              <w:left w:val="single" w:sz="6" w:space="0" w:color="auto"/>
              <w:bottom w:val="single" w:sz="6" w:space="0" w:color="auto"/>
              <w:right w:val="single" w:sz="6" w:space="0" w:color="auto"/>
            </w:tcBorders>
          </w:tcPr>
          <w:p w14:paraId="1BC570A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Product name</w:t>
            </w:r>
          </w:p>
        </w:tc>
        <w:tc>
          <w:tcPr>
            <w:tcW w:w="1602" w:type="dxa"/>
            <w:tcBorders>
              <w:top w:val="single" w:sz="6" w:space="0" w:color="auto"/>
              <w:left w:val="single" w:sz="6" w:space="0" w:color="auto"/>
              <w:bottom w:val="single" w:sz="6" w:space="0" w:color="auto"/>
              <w:right w:val="single" w:sz="6" w:space="0" w:color="auto"/>
            </w:tcBorders>
          </w:tcPr>
          <w:p w14:paraId="007FE914"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 xml:space="preserve">Dosage rate </w:t>
            </w:r>
          </w:p>
        </w:tc>
        <w:tc>
          <w:tcPr>
            <w:tcW w:w="1496" w:type="dxa"/>
            <w:tcBorders>
              <w:top w:val="single" w:sz="6" w:space="0" w:color="auto"/>
              <w:left w:val="single" w:sz="6" w:space="0" w:color="auto"/>
              <w:bottom w:val="single" w:sz="6" w:space="0" w:color="auto"/>
              <w:right w:val="single" w:sz="6" w:space="0" w:color="auto"/>
            </w:tcBorders>
          </w:tcPr>
          <w:p w14:paraId="461D440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Manufacturer</w:t>
            </w:r>
          </w:p>
        </w:tc>
        <w:tc>
          <w:tcPr>
            <w:tcW w:w="1272" w:type="dxa"/>
            <w:tcBorders>
              <w:top w:val="single" w:sz="6" w:space="0" w:color="auto"/>
              <w:left w:val="single" w:sz="6" w:space="0" w:color="auto"/>
              <w:bottom w:val="single" w:sz="6" w:space="0" w:color="auto"/>
              <w:right w:val="single" w:sz="6" w:space="0" w:color="auto"/>
            </w:tcBorders>
          </w:tcPr>
          <w:p w14:paraId="6BC7E7B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MAFF ref. Number</w:t>
            </w:r>
          </w:p>
        </w:tc>
        <w:tc>
          <w:tcPr>
            <w:tcW w:w="1026" w:type="dxa"/>
            <w:tcBorders>
              <w:top w:val="single" w:sz="6" w:space="0" w:color="auto"/>
              <w:left w:val="single" w:sz="6" w:space="0" w:color="auto"/>
              <w:bottom w:val="single" w:sz="6" w:space="0" w:color="auto"/>
              <w:right w:val="single" w:sz="6" w:space="0" w:color="auto"/>
            </w:tcBorders>
          </w:tcPr>
          <w:p w14:paraId="6F10F94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b/>
                <w:bCs/>
              </w:rPr>
              <w:t>Supplier</w:t>
            </w:r>
          </w:p>
        </w:tc>
      </w:tr>
      <w:tr w:rsidR="00742122" w:rsidRPr="001D62E8" w14:paraId="42B60F92" w14:textId="77777777" w:rsidTr="009215DA">
        <w:trPr>
          <w:cantSplit/>
          <w:jc w:val="center"/>
        </w:trPr>
        <w:tc>
          <w:tcPr>
            <w:tcW w:w="1265" w:type="dxa"/>
            <w:tcBorders>
              <w:top w:val="single" w:sz="6" w:space="0" w:color="auto"/>
              <w:left w:val="single" w:sz="6" w:space="0" w:color="auto"/>
              <w:bottom w:val="single" w:sz="6" w:space="0" w:color="auto"/>
              <w:right w:val="single" w:sz="6" w:space="0" w:color="auto"/>
            </w:tcBorders>
          </w:tcPr>
          <w:p w14:paraId="6C3149F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Triclopyr</w:t>
            </w:r>
          </w:p>
        </w:tc>
        <w:tc>
          <w:tcPr>
            <w:tcW w:w="1444" w:type="dxa"/>
            <w:tcBorders>
              <w:top w:val="single" w:sz="6" w:space="0" w:color="auto"/>
              <w:left w:val="single" w:sz="6" w:space="0" w:color="auto"/>
              <w:bottom w:val="single" w:sz="6" w:space="0" w:color="auto"/>
              <w:right w:val="single" w:sz="6" w:space="0" w:color="auto"/>
            </w:tcBorders>
          </w:tcPr>
          <w:p w14:paraId="39F0345F" w14:textId="77777777" w:rsidR="00742122" w:rsidRPr="000B6B2D" w:rsidRDefault="00742122" w:rsidP="00742122">
            <w:pPr>
              <w:autoSpaceDE w:val="0"/>
              <w:autoSpaceDN w:val="0"/>
              <w:adjustRightInd w:val="0"/>
              <w:spacing w:after="0" w:line="240" w:lineRule="auto"/>
              <w:rPr>
                <w:rFonts w:ascii="Arial" w:hAnsi="Arial" w:cs="Arial"/>
              </w:rPr>
            </w:pPr>
          </w:p>
        </w:tc>
        <w:tc>
          <w:tcPr>
            <w:tcW w:w="1602" w:type="dxa"/>
            <w:tcBorders>
              <w:top w:val="single" w:sz="6" w:space="0" w:color="auto"/>
              <w:left w:val="single" w:sz="6" w:space="0" w:color="auto"/>
              <w:bottom w:val="single" w:sz="6" w:space="0" w:color="auto"/>
              <w:right w:val="single" w:sz="6" w:space="0" w:color="auto"/>
            </w:tcBorders>
          </w:tcPr>
          <w:p w14:paraId="4F15E2AC"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c>
          <w:tcPr>
            <w:tcW w:w="1496" w:type="dxa"/>
            <w:tcBorders>
              <w:top w:val="single" w:sz="6" w:space="0" w:color="auto"/>
              <w:left w:val="single" w:sz="6" w:space="0" w:color="auto"/>
              <w:bottom w:val="single" w:sz="6" w:space="0" w:color="auto"/>
              <w:right w:val="single" w:sz="6" w:space="0" w:color="auto"/>
            </w:tcBorders>
          </w:tcPr>
          <w:p w14:paraId="15A5C93D" w14:textId="77777777" w:rsidR="00742122" w:rsidRPr="000B6B2D" w:rsidRDefault="00742122" w:rsidP="00742122">
            <w:pPr>
              <w:autoSpaceDE w:val="0"/>
              <w:autoSpaceDN w:val="0"/>
              <w:adjustRightInd w:val="0"/>
              <w:spacing w:after="0" w:line="240" w:lineRule="auto"/>
              <w:rPr>
                <w:rFonts w:ascii="Arial" w:hAnsi="Arial" w:cs="Arial"/>
              </w:rPr>
            </w:pPr>
          </w:p>
        </w:tc>
        <w:tc>
          <w:tcPr>
            <w:tcW w:w="1272" w:type="dxa"/>
            <w:tcBorders>
              <w:top w:val="single" w:sz="6" w:space="0" w:color="auto"/>
              <w:left w:val="single" w:sz="6" w:space="0" w:color="auto"/>
              <w:bottom w:val="single" w:sz="6" w:space="0" w:color="auto"/>
              <w:right w:val="single" w:sz="6" w:space="0" w:color="auto"/>
            </w:tcBorders>
          </w:tcPr>
          <w:p w14:paraId="1425DA17" w14:textId="77777777" w:rsidR="00742122" w:rsidRPr="000B6B2D" w:rsidRDefault="00742122" w:rsidP="00742122">
            <w:pPr>
              <w:autoSpaceDE w:val="0"/>
              <w:autoSpaceDN w:val="0"/>
              <w:adjustRightInd w:val="0"/>
              <w:spacing w:after="0" w:line="240" w:lineRule="auto"/>
              <w:rPr>
                <w:rFonts w:ascii="Arial" w:hAnsi="Arial" w:cs="Arial"/>
              </w:rPr>
            </w:pPr>
          </w:p>
        </w:tc>
        <w:tc>
          <w:tcPr>
            <w:tcW w:w="1026" w:type="dxa"/>
            <w:tcBorders>
              <w:top w:val="single" w:sz="6" w:space="0" w:color="auto"/>
              <w:left w:val="single" w:sz="6" w:space="0" w:color="auto"/>
              <w:bottom w:val="single" w:sz="6" w:space="0" w:color="auto"/>
              <w:right w:val="single" w:sz="6" w:space="0" w:color="auto"/>
            </w:tcBorders>
          </w:tcPr>
          <w:p w14:paraId="0B2C6F4A"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7CABB019" w14:textId="77777777" w:rsidTr="009215DA">
        <w:trPr>
          <w:cantSplit/>
          <w:jc w:val="center"/>
        </w:trPr>
        <w:tc>
          <w:tcPr>
            <w:tcW w:w="1265" w:type="dxa"/>
            <w:tcBorders>
              <w:top w:val="single" w:sz="6" w:space="0" w:color="auto"/>
              <w:left w:val="single" w:sz="6" w:space="0" w:color="auto"/>
              <w:bottom w:val="single" w:sz="6" w:space="0" w:color="auto"/>
              <w:right w:val="single" w:sz="6" w:space="0" w:color="auto"/>
            </w:tcBorders>
          </w:tcPr>
          <w:p w14:paraId="5D803BE3"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Glyphosate</w:t>
            </w:r>
          </w:p>
        </w:tc>
        <w:tc>
          <w:tcPr>
            <w:tcW w:w="1444" w:type="dxa"/>
            <w:tcBorders>
              <w:top w:val="single" w:sz="6" w:space="0" w:color="auto"/>
              <w:left w:val="single" w:sz="6" w:space="0" w:color="auto"/>
              <w:bottom w:val="single" w:sz="6" w:space="0" w:color="auto"/>
              <w:right w:val="single" w:sz="6" w:space="0" w:color="auto"/>
            </w:tcBorders>
          </w:tcPr>
          <w:p w14:paraId="1B866A3B" w14:textId="77777777" w:rsidR="00742122" w:rsidRPr="000B6B2D" w:rsidRDefault="00742122" w:rsidP="00742122">
            <w:pPr>
              <w:autoSpaceDE w:val="0"/>
              <w:autoSpaceDN w:val="0"/>
              <w:adjustRightInd w:val="0"/>
              <w:spacing w:after="0" w:line="240" w:lineRule="auto"/>
              <w:rPr>
                <w:rFonts w:ascii="Arial" w:hAnsi="Arial" w:cs="Arial"/>
              </w:rPr>
            </w:pPr>
          </w:p>
        </w:tc>
        <w:tc>
          <w:tcPr>
            <w:tcW w:w="1602" w:type="dxa"/>
            <w:tcBorders>
              <w:top w:val="single" w:sz="6" w:space="0" w:color="auto"/>
              <w:left w:val="single" w:sz="6" w:space="0" w:color="auto"/>
              <w:bottom w:val="single" w:sz="6" w:space="0" w:color="auto"/>
              <w:right w:val="single" w:sz="6" w:space="0" w:color="auto"/>
            </w:tcBorders>
          </w:tcPr>
          <w:p w14:paraId="0EA60917"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w:t>
            </w:r>
          </w:p>
        </w:tc>
        <w:tc>
          <w:tcPr>
            <w:tcW w:w="1496" w:type="dxa"/>
            <w:tcBorders>
              <w:top w:val="single" w:sz="6" w:space="0" w:color="auto"/>
              <w:left w:val="single" w:sz="6" w:space="0" w:color="auto"/>
              <w:bottom w:val="single" w:sz="6" w:space="0" w:color="auto"/>
              <w:right w:val="single" w:sz="6" w:space="0" w:color="auto"/>
            </w:tcBorders>
          </w:tcPr>
          <w:p w14:paraId="12B77EEA" w14:textId="77777777" w:rsidR="00742122" w:rsidRPr="000B6B2D" w:rsidRDefault="00742122" w:rsidP="00742122">
            <w:pPr>
              <w:autoSpaceDE w:val="0"/>
              <w:autoSpaceDN w:val="0"/>
              <w:adjustRightInd w:val="0"/>
              <w:spacing w:after="0" w:line="240" w:lineRule="auto"/>
              <w:rPr>
                <w:rFonts w:ascii="Arial" w:hAnsi="Arial" w:cs="Arial"/>
              </w:rPr>
            </w:pPr>
          </w:p>
        </w:tc>
        <w:tc>
          <w:tcPr>
            <w:tcW w:w="1272" w:type="dxa"/>
            <w:tcBorders>
              <w:top w:val="single" w:sz="6" w:space="0" w:color="auto"/>
              <w:left w:val="single" w:sz="6" w:space="0" w:color="auto"/>
              <w:bottom w:val="single" w:sz="6" w:space="0" w:color="auto"/>
              <w:right w:val="single" w:sz="6" w:space="0" w:color="auto"/>
            </w:tcBorders>
          </w:tcPr>
          <w:p w14:paraId="248C9C65" w14:textId="77777777" w:rsidR="00742122" w:rsidRPr="000B6B2D" w:rsidRDefault="00742122" w:rsidP="00742122">
            <w:pPr>
              <w:autoSpaceDE w:val="0"/>
              <w:autoSpaceDN w:val="0"/>
              <w:adjustRightInd w:val="0"/>
              <w:spacing w:after="0" w:line="240" w:lineRule="auto"/>
              <w:rPr>
                <w:rFonts w:ascii="Arial" w:hAnsi="Arial" w:cs="Arial"/>
              </w:rPr>
            </w:pPr>
          </w:p>
        </w:tc>
        <w:tc>
          <w:tcPr>
            <w:tcW w:w="1026" w:type="dxa"/>
            <w:tcBorders>
              <w:top w:val="single" w:sz="6" w:space="0" w:color="auto"/>
              <w:left w:val="single" w:sz="6" w:space="0" w:color="auto"/>
              <w:bottom w:val="single" w:sz="6" w:space="0" w:color="auto"/>
              <w:right w:val="single" w:sz="6" w:space="0" w:color="auto"/>
            </w:tcBorders>
          </w:tcPr>
          <w:p w14:paraId="415889CF"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27E5BBC1" w14:textId="77777777" w:rsidTr="009215DA">
        <w:trPr>
          <w:cantSplit/>
          <w:jc w:val="center"/>
        </w:trPr>
        <w:tc>
          <w:tcPr>
            <w:tcW w:w="1265" w:type="dxa"/>
            <w:tcBorders>
              <w:top w:val="single" w:sz="6" w:space="0" w:color="auto"/>
              <w:left w:val="single" w:sz="6" w:space="0" w:color="auto"/>
              <w:bottom w:val="single" w:sz="6" w:space="0" w:color="auto"/>
              <w:right w:val="single" w:sz="6" w:space="0" w:color="auto"/>
            </w:tcBorders>
          </w:tcPr>
          <w:p w14:paraId="618FB07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2, 4-D</w:t>
            </w:r>
          </w:p>
        </w:tc>
        <w:tc>
          <w:tcPr>
            <w:tcW w:w="1444" w:type="dxa"/>
            <w:tcBorders>
              <w:top w:val="single" w:sz="6" w:space="0" w:color="auto"/>
              <w:left w:val="single" w:sz="6" w:space="0" w:color="auto"/>
              <w:bottom w:val="single" w:sz="6" w:space="0" w:color="auto"/>
              <w:right w:val="single" w:sz="6" w:space="0" w:color="auto"/>
            </w:tcBorders>
          </w:tcPr>
          <w:p w14:paraId="60725332" w14:textId="77777777" w:rsidR="00742122" w:rsidRPr="000B6B2D" w:rsidRDefault="00742122" w:rsidP="00742122">
            <w:pPr>
              <w:autoSpaceDE w:val="0"/>
              <w:autoSpaceDN w:val="0"/>
              <w:adjustRightInd w:val="0"/>
              <w:spacing w:after="0" w:line="240" w:lineRule="auto"/>
              <w:rPr>
                <w:rFonts w:ascii="Arial" w:hAnsi="Arial" w:cs="Arial"/>
              </w:rPr>
            </w:pPr>
          </w:p>
        </w:tc>
        <w:tc>
          <w:tcPr>
            <w:tcW w:w="1602" w:type="dxa"/>
            <w:tcBorders>
              <w:top w:val="single" w:sz="6" w:space="0" w:color="auto"/>
              <w:left w:val="single" w:sz="6" w:space="0" w:color="auto"/>
              <w:bottom w:val="single" w:sz="6" w:space="0" w:color="auto"/>
              <w:right w:val="single" w:sz="6" w:space="0" w:color="auto"/>
            </w:tcBorders>
          </w:tcPr>
          <w:p w14:paraId="1CEE9050" w14:textId="77777777" w:rsidR="00742122" w:rsidRPr="000B6B2D" w:rsidRDefault="00742122" w:rsidP="00742122">
            <w:pPr>
              <w:tabs>
                <w:tab w:val="decimal" w:pos="0"/>
              </w:tabs>
              <w:autoSpaceDE w:val="0"/>
              <w:autoSpaceDN w:val="0"/>
              <w:adjustRightInd w:val="0"/>
              <w:spacing w:after="0" w:line="240" w:lineRule="auto"/>
              <w:rPr>
                <w:rFonts w:ascii="Arial" w:hAnsi="Arial" w:cs="Arial"/>
              </w:rPr>
            </w:pPr>
            <w:r w:rsidRPr="000B6B2D">
              <w:rPr>
                <w:rFonts w:ascii="Arial" w:hAnsi="Arial" w:cs="Arial"/>
              </w:rPr>
              <w:t>Max. label dose</w:t>
            </w:r>
          </w:p>
        </w:tc>
        <w:tc>
          <w:tcPr>
            <w:tcW w:w="1496" w:type="dxa"/>
            <w:tcBorders>
              <w:top w:val="single" w:sz="6" w:space="0" w:color="auto"/>
              <w:left w:val="single" w:sz="6" w:space="0" w:color="auto"/>
              <w:bottom w:val="single" w:sz="6" w:space="0" w:color="auto"/>
              <w:right w:val="single" w:sz="6" w:space="0" w:color="auto"/>
            </w:tcBorders>
          </w:tcPr>
          <w:p w14:paraId="07231D2A" w14:textId="77777777" w:rsidR="00742122" w:rsidRPr="000B6B2D" w:rsidRDefault="00742122" w:rsidP="00742122">
            <w:pPr>
              <w:autoSpaceDE w:val="0"/>
              <w:autoSpaceDN w:val="0"/>
              <w:adjustRightInd w:val="0"/>
              <w:spacing w:after="0" w:line="240" w:lineRule="auto"/>
              <w:rPr>
                <w:rFonts w:ascii="Arial" w:hAnsi="Arial" w:cs="Arial"/>
              </w:rPr>
            </w:pPr>
          </w:p>
        </w:tc>
        <w:tc>
          <w:tcPr>
            <w:tcW w:w="1272" w:type="dxa"/>
            <w:tcBorders>
              <w:top w:val="single" w:sz="6" w:space="0" w:color="auto"/>
              <w:left w:val="single" w:sz="6" w:space="0" w:color="auto"/>
              <w:bottom w:val="single" w:sz="6" w:space="0" w:color="auto"/>
              <w:right w:val="single" w:sz="6" w:space="0" w:color="auto"/>
            </w:tcBorders>
          </w:tcPr>
          <w:p w14:paraId="69228E66" w14:textId="77777777" w:rsidR="00742122" w:rsidRPr="000B6B2D" w:rsidRDefault="00742122" w:rsidP="00742122">
            <w:pPr>
              <w:autoSpaceDE w:val="0"/>
              <w:autoSpaceDN w:val="0"/>
              <w:adjustRightInd w:val="0"/>
              <w:spacing w:after="0" w:line="240" w:lineRule="auto"/>
              <w:rPr>
                <w:rFonts w:ascii="Arial" w:hAnsi="Arial" w:cs="Arial"/>
              </w:rPr>
            </w:pPr>
          </w:p>
        </w:tc>
        <w:tc>
          <w:tcPr>
            <w:tcW w:w="1026" w:type="dxa"/>
            <w:tcBorders>
              <w:top w:val="single" w:sz="6" w:space="0" w:color="auto"/>
              <w:left w:val="single" w:sz="6" w:space="0" w:color="auto"/>
              <w:bottom w:val="single" w:sz="6" w:space="0" w:color="auto"/>
              <w:right w:val="single" w:sz="6" w:space="0" w:color="auto"/>
            </w:tcBorders>
          </w:tcPr>
          <w:p w14:paraId="6DBDDD75" w14:textId="77777777" w:rsidR="00742122" w:rsidRPr="000B6B2D" w:rsidRDefault="00742122" w:rsidP="00742122">
            <w:pPr>
              <w:autoSpaceDE w:val="0"/>
              <w:autoSpaceDN w:val="0"/>
              <w:adjustRightInd w:val="0"/>
              <w:spacing w:after="0" w:line="240" w:lineRule="auto"/>
              <w:rPr>
                <w:rFonts w:ascii="Arial" w:hAnsi="Arial" w:cs="Arial"/>
              </w:rPr>
            </w:pPr>
          </w:p>
        </w:tc>
      </w:tr>
    </w:tbl>
    <w:p w14:paraId="3360A478" w14:textId="77777777" w:rsidR="009215DA" w:rsidRPr="000B6B2D" w:rsidRDefault="009215DA" w:rsidP="00742122">
      <w:pPr>
        <w:autoSpaceDE w:val="0"/>
        <w:autoSpaceDN w:val="0"/>
        <w:adjustRightInd w:val="0"/>
        <w:spacing w:after="0" w:line="240" w:lineRule="auto"/>
        <w:rPr>
          <w:rFonts w:ascii="Arial" w:hAnsi="Arial" w:cs="Arial"/>
        </w:rPr>
      </w:pPr>
    </w:p>
    <w:p w14:paraId="1D9262C4"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As specified by manufacturer.</w:t>
      </w:r>
    </w:p>
    <w:p w14:paraId="13E3C482" w14:textId="77777777" w:rsidR="009215DA" w:rsidRPr="000B6B2D" w:rsidRDefault="009215DA" w:rsidP="00742122">
      <w:pPr>
        <w:autoSpaceDE w:val="0"/>
        <w:autoSpaceDN w:val="0"/>
        <w:adjustRightInd w:val="0"/>
        <w:spacing w:after="0" w:line="240" w:lineRule="auto"/>
        <w:jc w:val="both"/>
        <w:rPr>
          <w:rFonts w:ascii="Arial" w:hAnsi="Arial" w:cs="Arial"/>
          <w:b/>
          <w:bCs/>
          <w:u w:val="single"/>
        </w:rPr>
      </w:pPr>
    </w:p>
    <w:p w14:paraId="23F677C2" w14:textId="77777777" w:rsidR="00742122" w:rsidRPr="000B6B2D" w:rsidRDefault="00742122" w:rsidP="00742122">
      <w:pPr>
        <w:autoSpaceDE w:val="0"/>
        <w:autoSpaceDN w:val="0"/>
        <w:adjustRightInd w:val="0"/>
        <w:spacing w:after="0" w:line="240" w:lineRule="auto"/>
        <w:jc w:val="both"/>
        <w:rPr>
          <w:rFonts w:ascii="Arial" w:hAnsi="Arial" w:cs="Arial"/>
        </w:rPr>
      </w:pPr>
      <w:r w:rsidRPr="000B6B2D">
        <w:rPr>
          <w:rFonts w:ascii="Arial" w:hAnsi="Arial" w:cs="Arial"/>
          <w:b/>
          <w:bCs/>
          <w:u w:val="single"/>
        </w:rPr>
        <w:t>B.  EQUIPMENT</w:t>
      </w:r>
    </w:p>
    <w:p w14:paraId="415D20B9" w14:textId="77777777" w:rsidR="00742122" w:rsidRPr="000B6B2D" w:rsidRDefault="00742122" w:rsidP="00742122">
      <w:pPr>
        <w:autoSpaceDE w:val="0"/>
        <w:autoSpaceDN w:val="0"/>
        <w:adjustRightInd w:val="0"/>
        <w:spacing w:after="0" w:line="240" w:lineRule="auto"/>
        <w:ind w:right="360"/>
        <w:rPr>
          <w:rFonts w:ascii="Arial" w:hAnsi="Arial" w:cs="Arial"/>
        </w:rPr>
      </w:pPr>
    </w:p>
    <w:p w14:paraId="2CBD2B7B" w14:textId="77777777" w:rsidR="00742122" w:rsidRPr="000B6B2D" w:rsidRDefault="009215DA" w:rsidP="00742122">
      <w:pPr>
        <w:autoSpaceDE w:val="0"/>
        <w:autoSpaceDN w:val="0"/>
        <w:adjustRightInd w:val="0"/>
        <w:spacing w:after="0" w:line="240" w:lineRule="auto"/>
        <w:rPr>
          <w:rFonts w:ascii="Arial" w:hAnsi="Arial" w:cs="Arial"/>
        </w:rPr>
      </w:pPr>
      <w:r w:rsidRPr="000B6B2D">
        <w:rPr>
          <w:rFonts w:ascii="Arial" w:hAnsi="Arial" w:cs="Arial"/>
        </w:rPr>
        <w:t xml:space="preserve">Hydraulic Nozzle -  </w:t>
      </w:r>
    </w:p>
    <w:p w14:paraId="7039D217"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Name of Type                                                                   Manufacturer</w:t>
      </w:r>
    </w:p>
    <w:p w14:paraId="753DB656" w14:textId="77777777" w:rsidR="00742122" w:rsidRPr="000B6B2D" w:rsidRDefault="00742122" w:rsidP="00742122">
      <w:pPr>
        <w:autoSpaceDE w:val="0"/>
        <w:autoSpaceDN w:val="0"/>
        <w:adjustRightInd w:val="0"/>
        <w:spacing w:after="0" w:line="240" w:lineRule="auto"/>
        <w:rPr>
          <w:rFonts w:ascii="Arial" w:hAnsi="Arial" w:cs="Arial"/>
        </w:rPr>
      </w:pPr>
    </w:p>
    <w:p w14:paraId="5B88F65B"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w:t>
      </w:r>
    </w:p>
    <w:p w14:paraId="305FD74D"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w:t>
      </w:r>
    </w:p>
    <w:p w14:paraId="67D3816F"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w:t>
      </w:r>
    </w:p>
    <w:p w14:paraId="38195EB5"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w:t>
      </w:r>
    </w:p>
    <w:p w14:paraId="4053285C"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w:t>
      </w:r>
    </w:p>
    <w:p w14:paraId="51402CC2"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w:t>
      </w:r>
    </w:p>
    <w:p w14:paraId="2601F86D" w14:textId="77777777" w:rsidR="00742122" w:rsidRPr="000B6B2D" w:rsidRDefault="00742122" w:rsidP="00742122">
      <w:pPr>
        <w:autoSpaceDE w:val="0"/>
        <w:autoSpaceDN w:val="0"/>
        <w:adjustRightInd w:val="0"/>
        <w:spacing w:after="0" w:line="240" w:lineRule="auto"/>
        <w:rPr>
          <w:rFonts w:ascii="Arial" w:hAnsi="Arial" w:cs="Arial"/>
        </w:rPr>
      </w:pPr>
    </w:p>
    <w:p w14:paraId="34A4414B" w14:textId="47219916"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rPr>
        <w:t xml:space="preserve">Note: The Council reserves the right to vary the </w:t>
      </w:r>
      <w:r w:rsidR="00F72081" w:rsidRPr="000B6B2D">
        <w:rPr>
          <w:rFonts w:ascii="Arial" w:hAnsi="Arial" w:cs="Arial"/>
          <w:b/>
          <w:bCs/>
        </w:rPr>
        <w:t>way</w:t>
      </w:r>
      <w:r w:rsidRPr="000B6B2D">
        <w:rPr>
          <w:rFonts w:ascii="Arial" w:hAnsi="Arial" w:cs="Arial"/>
          <w:b/>
          <w:bCs/>
        </w:rPr>
        <w:t xml:space="preserve"> selective herbicide treatment is paid for to a time taken and material used basis.</w:t>
      </w:r>
    </w:p>
    <w:p w14:paraId="1C69AFF7" w14:textId="77777777" w:rsidR="00742122" w:rsidRPr="000B6B2D" w:rsidRDefault="00742122" w:rsidP="00742122">
      <w:pPr>
        <w:autoSpaceDE w:val="0"/>
        <w:autoSpaceDN w:val="0"/>
        <w:adjustRightInd w:val="0"/>
        <w:spacing w:after="0" w:line="240" w:lineRule="auto"/>
        <w:jc w:val="both"/>
        <w:rPr>
          <w:rFonts w:ascii="Arial" w:hAnsi="Arial" w:cs="Arial"/>
        </w:rPr>
      </w:pPr>
      <w:r w:rsidRPr="000B6B2D">
        <w:rPr>
          <w:rFonts w:ascii="Arial" w:hAnsi="Arial" w:cs="Arial"/>
        </w:rPr>
        <w:t xml:space="preserve"> </w:t>
      </w:r>
    </w:p>
    <w:p w14:paraId="1D9068C8" w14:textId="77777777" w:rsidR="00742122" w:rsidRPr="000B6B2D" w:rsidRDefault="00742122" w:rsidP="00742122">
      <w:pPr>
        <w:autoSpaceDE w:val="0"/>
        <w:autoSpaceDN w:val="0"/>
        <w:adjustRightInd w:val="0"/>
        <w:spacing w:after="0" w:line="240" w:lineRule="auto"/>
        <w:jc w:val="both"/>
        <w:rPr>
          <w:rFonts w:ascii="Arial" w:hAnsi="Arial" w:cs="Arial"/>
        </w:rPr>
      </w:pPr>
      <w:r w:rsidRPr="000B6B2D">
        <w:rPr>
          <w:rFonts w:ascii="Arial" w:hAnsi="Arial" w:cs="Arial"/>
          <w:b/>
          <w:bCs/>
          <w:u w:val="single"/>
        </w:rPr>
        <w:t>4.  OPERATIVES DETAILS</w:t>
      </w:r>
    </w:p>
    <w:p w14:paraId="48107029" w14:textId="77777777" w:rsidR="00742122" w:rsidRPr="000B6B2D" w:rsidRDefault="00742122" w:rsidP="00742122">
      <w:pPr>
        <w:autoSpaceDE w:val="0"/>
        <w:autoSpaceDN w:val="0"/>
        <w:adjustRightInd w:val="0"/>
        <w:spacing w:after="0" w:line="240" w:lineRule="auto"/>
        <w:jc w:val="both"/>
        <w:rPr>
          <w:rFonts w:ascii="Arial" w:hAnsi="Arial" w:cs="Arial"/>
        </w:rPr>
      </w:pPr>
    </w:p>
    <w:p w14:paraId="39ABB4E1" w14:textId="13D42EAF" w:rsidR="00742122" w:rsidRPr="000B6B2D" w:rsidRDefault="00742122" w:rsidP="00742122">
      <w:pPr>
        <w:autoSpaceDE w:val="0"/>
        <w:autoSpaceDN w:val="0"/>
        <w:adjustRightInd w:val="0"/>
        <w:spacing w:after="0" w:line="240" w:lineRule="auto"/>
        <w:jc w:val="both"/>
        <w:rPr>
          <w:rFonts w:ascii="Arial" w:hAnsi="Arial" w:cs="Arial"/>
        </w:rPr>
      </w:pPr>
      <w:r w:rsidRPr="000B6B2D">
        <w:rPr>
          <w:rFonts w:ascii="Arial" w:hAnsi="Arial" w:cs="Arial"/>
        </w:rPr>
        <w:t xml:space="preserve">(Copies of NPTC Certificates to be </w:t>
      </w:r>
      <w:r w:rsidR="0018085A" w:rsidRPr="000B6B2D">
        <w:rPr>
          <w:rFonts w:ascii="Arial" w:hAnsi="Arial" w:cs="Arial"/>
        </w:rPr>
        <w:t>enclosed -</w:t>
      </w:r>
      <w:r w:rsidRPr="000B6B2D">
        <w:rPr>
          <w:rFonts w:ascii="Arial" w:hAnsi="Arial" w:cs="Arial"/>
        </w:rPr>
        <w:t xml:space="preserve"> NOT ORIGINALS)</w:t>
      </w:r>
    </w:p>
    <w:p w14:paraId="0B46E95E" w14:textId="77777777" w:rsidR="00742122" w:rsidRPr="000B6B2D" w:rsidRDefault="00742122" w:rsidP="00742122">
      <w:pPr>
        <w:autoSpaceDE w:val="0"/>
        <w:autoSpaceDN w:val="0"/>
        <w:adjustRightInd w:val="0"/>
        <w:spacing w:after="0" w:line="240" w:lineRule="auto"/>
        <w:ind w:right="360"/>
        <w:jc w:val="both"/>
        <w:rPr>
          <w:rFonts w:ascii="Arial" w:hAnsi="Arial" w:cs="Arial"/>
        </w:rPr>
      </w:pPr>
    </w:p>
    <w:tbl>
      <w:tblPr>
        <w:tblW w:w="0" w:type="auto"/>
        <w:jc w:val="center"/>
        <w:tblLayout w:type="fixed"/>
        <w:tblCellMar>
          <w:left w:w="43" w:type="dxa"/>
          <w:right w:w="43" w:type="dxa"/>
        </w:tblCellMar>
        <w:tblLook w:val="0000" w:firstRow="0" w:lastRow="0" w:firstColumn="0" w:lastColumn="0" w:noHBand="0" w:noVBand="0"/>
      </w:tblPr>
      <w:tblGrid>
        <w:gridCol w:w="3276"/>
        <w:gridCol w:w="1984"/>
        <w:gridCol w:w="2367"/>
      </w:tblGrid>
      <w:tr w:rsidR="00742122" w:rsidRPr="001D62E8" w14:paraId="06283775" w14:textId="77777777">
        <w:trPr>
          <w:cantSplit/>
          <w:trHeight w:hRule="exact" w:val="801"/>
          <w:jc w:val="center"/>
        </w:trPr>
        <w:tc>
          <w:tcPr>
            <w:tcW w:w="3276" w:type="dxa"/>
            <w:tcBorders>
              <w:top w:val="single" w:sz="6" w:space="0" w:color="auto"/>
              <w:left w:val="single" w:sz="6" w:space="0" w:color="auto"/>
              <w:bottom w:val="single" w:sz="6" w:space="0" w:color="auto"/>
              <w:right w:val="single" w:sz="6" w:space="0" w:color="auto"/>
            </w:tcBorders>
          </w:tcPr>
          <w:p w14:paraId="3A73758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Name</w:t>
            </w:r>
          </w:p>
        </w:tc>
        <w:tc>
          <w:tcPr>
            <w:tcW w:w="1984" w:type="dxa"/>
            <w:tcBorders>
              <w:top w:val="single" w:sz="6" w:space="0" w:color="auto"/>
              <w:left w:val="single" w:sz="6" w:space="0" w:color="auto"/>
              <w:bottom w:val="single" w:sz="6" w:space="0" w:color="auto"/>
              <w:right w:val="single" w:sz="6" w:space="0" w:color="auto"/>
            </w:tcBorders>
          </w:tcPr>
          <w:p w14:paraId="7A7035E5"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National Insurance Number</w:t>
            </w:r>
          </w:p>
        </w:tc>
        <w:tc>
          <w:tcPr>
            <w:tcW w:w="2367" w:type="dxa"/>
            <w:tcBorders>
              <w:top w:val="single" w:sz="6" w:space="0" w:color="auto"/>
              <w:left w:val="single" w:sz="6" w:space="0" w:color="auto"/>
              <w:bottom w:val="single" w:sz="6" w:space="0" w:color="auto"/>
              <w:right w:val="single" w:sz="6" w:space="0" w:color="auto"/>
            </w:tcBorders>
          </w:tcPr>
          <w:p w14:paraId="3DD0967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NPTC Certificate Number</w:t>
            </w:r>
          </w:p>
        </w:tc>
      </w:tr>
      <w:tr w:rsidR="00742122" w:rsidRPr="001D62E8" w14:paraId="34CE9CD4" w14:textId="77777777">
        <w:trPr>
          <w:cantSplit/>
          <w:trHeight w:hRule="exact" w:val="319"/>
          <w:jc w:val="center"/>
        </w:trPr>
        <w:tc>
          <w:tcPr>
            <w:tcW w:w="3276" w:type="dxa"/>
            <w:tcBorders>
              <w:top w:val="single" w:sz="6" w:space="0" w:color="auto"/>
              <w:left w:val="single" w:sz="6" w:space="0" w:color="auto"/>
              <w:bottom w:val="single" w:sz="6" w:space="0" w:color="auto"/>
              <w:right w:val="single" w:sz="6" w:space="0" w:color="auto"/>
            </w:tcBorders>
          </w:tcPr>
          <w:p w14:paraId="4FE44524" w14:textId="77777777" w:rsidR="00742122" w:rsidRPr="000B6B2D" w:rsidRDefault="00742122" w:rsidP="00742122">
            <w:pPr>
              <w:autoSpaceDE w:val="0"/>
              <w:autoSpaceDN w:val="0"/>
              <w:adjustRightInd w:val="0"/>
              <w:spacing w:after="0" w:line="240" w:lineRule="auto"/>
              <w:rPr>
                <w:rFonts w:ascii="Arial" w:hAnsi="Arial" w:cs="Arial"/>
              </w:rPr>
            </w:pPr>
          </w:p>
        </w:tc>
        <w:tc>
          <w:tcPr>
            <w:tcW w:w="1984" w:type="dxa"/>
            <w:tcBorders>
              <w:top w:val="single" w:sz="6" w:space="0" w:color="auto"/>
              <w:left w:val="single" w:sz="6" w:space="0" w:color="auto"/>
              <w:bottom w:val="single" w:sz="6" w:space="0" w:color="auto"/>
              <w:right w:val="single" w:sz="6" w:space="0" w:color="auto"/>
            </w:tcBorders>
          </w:tcPr>
          <w:p w14:paraId="033D546B" w14:textId="77777777" w:rsidR="00742122" w:rsidRPr="000B6B2D" w:rsidRDefault="00742122" w:rsidP="00742122">
            <w:pPr>
              <w:autoSpaceDE w:val="0"/>
              <w:autoSpaceDN w:val="0"/>
              <w:adjustRightInd w:val="0"/>
              <w:spacing w:after="0" w:line="240" w:lineRule="auto"/>
              <w:rPr>
                <w:rFonts w:ascii="Arial" w:hAnsi="Arial" w:cs="Arial"/>
              </w:rPr>
            </w:pPr>
          </w:p>
        </w:tc>
        <w:tc>
          <w:tcPr>
            <w:tcW w:w="2367" w:type="dxa"/>
            <w:tcBorders>
              <w:top w:val="single" w:sz="6" w:space="0" w:color="auto"/>
              <w:left w:val="single" w:sz="6" w:space="0" w:color="auto"/>
              <w:bottom w:val="single" w:sz="6" w:space="0" w:color="auto"/>
              <w:right w:val="single" w:sz="6" w:space="0" w:color="auto"/>
            </w:tcBorders>
          </w:tcPr>
          <w:p w14:paraId="62DC3448"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643CBD87" w14:textId="77777777">
        <w:trPr>
          <w:cantSplit/>
          <w:trHeight w:hRule="exact" w:val="300"/>
          <w:jc w:val="center"/>
        </w:trPr>
        <w:tc>
          <w:tcPr>
            <w:tcW w:w="3276" w:type="dxa"/>
            <w:tcBorders>
              <w:top w:val="single" w:sz="6" w:space="0" w:color="auto"/>
              <w:left w:val="single" w:sz="6" w:space="0" w:color="auto"/>
              <w:bottom w:val="single" w:sz="6" w:space="0" w:color="auto"/>
              <w:right w:val="single" w:sz="6" w:space="0" w:color="auto"/>
            </w:tcBorders>
          </w:tcPr>
          <w:p w14:paraId="7563465B" w14:textId="77777777" w:rsidR="00742122" w:rsidRPr="000B6B2D" w:rsidRDefault="00742122" w:rsidP="00742122">
            <w:pPr>
              <w:autoSpaceDE w:val="0"/>
              <w:autoSpaceDN w:val="0"/>
              <w:adjustRightInd w:val="0"/>
              <w:spacing w:after="0" w:line="240" w:lineRule="auto"/>
              <w:rPr>
                <w:rFonts w:ascii="Arial" w:hAnsi="Arial" w:cs="Arial"/>
              </w:rPr>
            </w:pPr>
          </w:p>
        </w:tc>
        <w:tc>
          <w:tcPr>
            <w:tcW w:w="1984" w:type="dxa"/>
            <w:tcBorders>
              <w:top w:val="single" w:sz="6" w:space="0" w:color="auto"/>
              <w:left w:val="single" w:sz="6" w:space="0" w:color="auto"/>
              <w:bottom w:val="single" w:sz="6" w:space="0" w:color="auto"/>
              <w:right w:val="single" w:sz="6" w:space="0" w:color="auto"/>
            </w:tcBorders>
          </w:tcPr>
          <w:p w14:paraId="7C8F0CFD" w14:textId="77777777" w:rsidR="00742122" w:rsidRPr="000B6B2D" w:rsidRDefault="00742122" w:rsidP="00742122">
            <w:pPr>
              <w:autoSpaceDE w:val="0"/>
              <w:autoSpaceDN w:val="0"/>
              <w:adjustRightInd w:val="0"/>
              <w:spacing w:after="0" w:line="240" w:lineRule="auto"/>
              <w:rPr>
                <w:rFonts w:ascii="Arial" w:hAnsi="Arial" w:cs="Arial"/>
              </w:rPr>
            </w:pPr>
          </w:p>
        </w:tc>
        <w:tc>
          <w:tcPr>
            <w:tcW w:w="2367" w:type="dxa"/>
            <w:tcBorders>
              <w:top w:val="single" w:sz="6" w:space="0" w:color="auto"/>
              <w:left w:val="single" w:sz="6" w:space="0" w:color="auto"/>
              <w:bottom w:val="single" w:sz="6" w:space="0" w:color="auto"/>
              <w:right w:val="single" w:sz="6" w:space="0" w:color="auto"/>
            </w:tcBorders>
          </w:tcPr>
          <w:p w14:paraId="16F23089"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1F6FBC2B" w14:textId="77777777">
        <w:trPr>
          <w:cantSplit/>
          <w:trHeight w:hRule="exact" w:val="300"/>
          <w:jc w:val="center"/>
        </w:trPr>
        <w:tc>
          <w:tcPr>
            <w:tcW w:w="3276" w:type="dxa"/>
            <w:tcBorders>
              <w:top w:val="single" w:sz="6" w:space="0" w:color="auto"/>
              <w:left w:val="single" w:sz="6" w:space="0" w:color="auto"/>
              <w:bottom w:val="single" w:sz="6" w:space="0" w:color="auto"/>
              <w:right w:val="single" w:sz="6" w:space="0" w:color="auto"/>
            </w:tcBorders>
          </w:tcPr>
          <w:p w14:paraId="093FC202" w14:textId="77777777" w:rsidR="00742122" w:rsidRPr="000B6B2D" w:rsidRDefault="00742122" w:rsidP="00742122">
            <w:pPr>
              <w:autoSpaceDE w:val="0"/>
              <w:autoSpaceDN w:val="0"/>
              <w:adjustRightInd w:val="0"/>
              <w:spacing w:after="0" w:line="240" w:lineRule="auto"/>
              <w:rPr>
                <w:rFonts w:ascii="Arial" w:hAnsi="Arial" w:cs="Arial"/>
              </w:rPr>
            </w:pPr>
          </w:p>
        </w:tc>
        <w:tc>
          <w:tcPr>
            <w:tcW w:w="1984" w:type="dxa"/>
            <w:tcBorders>
              <w:top w:val="single" w:sz="6" w:space="0" w:color="auto"/>
              <w:left w:val="single" w:sz="6" w:space="0" w:color="auto"/>
              <w:bottom w:val="single" w:sz="6" w:space="0" w:color="auto"/>
              <w:right w:val="single" w:sz="6" w:space="0" w:color="auto"/>
            </w:tcBorders>
          </w:tcPr>
          <w:p w14:paraId="6E0271A8" w14:textId="77777777" w:rsidR="00742122" w:rsidRPr="000B6B2D" w:rsidRDefault="00742122" w:rsidP="00742122">
            <w:pPr>
              <w:autoSpaceDE w:val="0"/>
              <w:autoSpaceDN w:val="0"/>
              <w:adjustRightInd w:val="0"/>
              <w:spacing w:after="0" w:line="240" w:lineRule="auto"/>
              <w:rPr>
                <w:rFonts w:ascii="Arial" w:hAnsi="Arial" w:cs="Arial"/>
              </w:rPr>
            </w:pPr>
          </w:p>
        </w:tc>
        <w:tc>
          <w:tcPr>
            <w:tcW w:w="2367" w:type="dxa"/>
            <w:tcBorders>
              <w:top w:val="single" w:sz="6" w:space="0" w:color="auto"/>
              <w:left w:val="single" w:sz="6" w:space="0" w:color="auto"/>
              <w:bottom w:val="single" w:sz="6" w:space="0" w:color="auto"/>
              <w:right w:val="single" w:sz="6" w:space="0" w:color="auto"/>
            </w:tcBorders>
          </w:tcPr>
          <w:p w14:paraId="6ECF3D4E"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0E6DF5EC" w14:textId="77777777">
        <w:trPr>
          <w:cantSplit/>
          <w:trHeight w:hRule="exact" w:val="300"/>
          <w:jc w:val="center"/>
        </w:trPr>
        <w:tc>
          <w:tcPr>
            <w:tcW w:w="3276" w:type="dxa"/>
            <w:tcBorders>
              <w:top w:val="single" w:sz="6" w:space="0" w:color="auto"/>
              <w:left w:val="single" w:sz="6" w:space="0" w:color="auto"/>
              <w:bottom w:val="single" w:sz="6" w:space="0" w:color="auto"/>
              <w:right w:val="single" w:sz="6" w:space="0" w:color="auto"/>
            </w:tcBorders>
          </w:tcPr>
          <w:p w14:paraId="1C928794" w14:textId="77777777" w:rsidR="00742122" w:rsidRPr="000B6B2D" w:rsidRDefault="00742122" w:rsidP="00742122">
            <w:pPr>
              <w:autoSpaceDE w:val="0"/>
              <w:autoSpaceDN w:val="0"/>
              <w:adjustRightInd w:val="0"/>
              <w:spacing w:after="0" w:line="240" w:lineRule="auto"/>
              <w:rPr>
                <w:rFonts w:ascii="Arial" w:hAnsi="Arial" w:cs="Arial"/>
              </w:rPr>
            </w:pPr>
          </w:p>
        </w:tc>
        <w:tc>
          <w:tcPr>
            <w:tcW w:w="1984" w:type="dxa"/>
            <w:tcBorders>
              <w:top w:val="single" w:sz="6" w:space="0" w:color="auto"/>
              <w:left w:val="single" w:sz="6" w:space="0" w:color="auto"/>
              <w:bottom w:val="single" w:sz="6" w:space="0" w:color="auto"/>
              <w:right w:val="single" w:sz="6" w:space="0" w:color="auto"/>
            </w:tcBorders>
          </w:tcPr>
          <w:p w14:paraId="3C67F6F5" w14:textId="77777777" w:rsidR="00742122" w:rsidRPr="000B6B2D" w:rsidRDefault="00742122" w:rsidP="00742122">
            <w:pPr>
              <w:autoSpaceDE w:val="0"/>
              <w:autoSpaceDN w:val="0"/>
              <w:adjustRightInd w:val="0"/>
              <w:spacing w:after="0" w:line="240" w:lineRule="auto"/>
              <w:rPr>
                <w:rFonts w:ascii="Arial" w:hAnsi="Arial" w:cs="Arial"/>
              </w:rPr>
            </w:pPr>
          </w:p>
        </w:tc>
        <w:tc>
          <w:tcPr>
            <w:tcW w:w="2367" w:type="dxa"/>
            <w:tcBorders>
              <w:top w:val="single" w:sz="6" w:space="0" w:color="auto"/>
              <w:left w:val="single" w:sz="6" w:space="0" w:color="auto"/>
              <w:bottom w:val="single" w:sz="6" w:space="0" w:color="auto"/>
              <w:right w:val="single" w:sz="6" w:space="0" w:color="auto"/>
            </w:tcBorders>
          </w:tcPr>
          <w:p w14:paraId="7B79E5B3"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66B8D076" w14:textId="77777777">
        <w:trPr>
          <w:cantSplit/>
          <w:trHeight w:hRule="exact" w:val="263"/>
          <w:jc w:val="center"/>
        </w:trPr>
        <w:tc>
          <w:tcPr>
            <w:tcW w:w="3276" w:type="dxa"/>
            <w:tcBorders>
              <w:top w:val="single" w:sz="6" w:space="0" w:color="auto"/>
              <w:left w:val="single" w:sz="6" w:space="0" w:color="auto"/>
              <w:bottom w:val="single" w:sz="6" w:space="0" w:color="auto"/>
              <w:right w:val="single" w:sz="6" w:space="0" w:color="auto"/>
            </w:tcBorders>
          </w:tcPr>
          <w:p w14:paraId="2B8015CF" w14:textId="77777777" w:rsidR="00742122" w:rsidRPr="000B6B2D" w:rsidRDefault="00742122" w:rsidP="00742122">
            <w:pPr>
              <w:autoSpaceDE w:val="0"/>
              <w:autoSpaceDN w:val="0"/>
              <w:adjustRightInd w:val="0"/>
              <w:spacing w:after="0" w:line="240" w:lineRule="auto"/>
              <w:rPr>
                <w:rFonts w:ascii="Arial" w:hAnsi="Arial" w:cs="Arial"/>
              </w:rPr>
            </w:pPr>
          </w:p>
        </w:tc>
        <w:tc>
          <w:tcPr>
            <w:tcW w:w="1984" w:type="dxa"/>
            <w:tcBorders>
              <w:top w:val="single" w:sz="6" w:space="0" w:color="auto"/>
              <w:left w:val="single" w:sz="6" w:space="0" w:color="auto"/>
              <w:bottom w:val="single" w:sz="6" w:space="0" w:color="auto"/>
              <w:right w:val="single" w:sz="6" w:space="0" w:color="auto"/>
            </w:tcBorders>
          </w:tcPr>
          <w:p w14:paraId="6BD16D14" w14:textId="77777777" w:rsidR="00742122" w:rsidRPr="000B6B2D" w:rsidRDefault="00742122" w:rsidP="00742122">
            <w:pPr>
              <w:autoSpaceDE w:val="0"/>
              <w:autoSpaceDN w:val="0"/>
              <w:adjustRightInd w:val="0"/>
              <w:spacing w:after="0" w:line="240" w:lineRule="auto"/>
              <w:rPr>
                <w:rFonts w:ascii="Arial" w:hAnsi="Arial" w:cs="Arial"/>
              </w:rPr>
            </w:pPr>
          </w:p>
        </w:tc>
        <w:tc>
          <w:tcPr>
            <w:tcW w:w="2367" w:type="dxa"/>
            <w:tcBorders>
              <w:top w:val="single" w:sz="6" w:space="0" w:color="auto"/>
              <w:left w:val="single" w:sz="6" w:space="0" w:color="auto"/>
              <w:bottom w:val="single" w:sz="6" w:space="0" w:color="auto"/>
              <w:right w:val="single" w:sz="6" w:space="0" w:color="auto"/>
            </w:tcBorders>
          </w:tcPr>
          <w:p w14:paraId="5C529206"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4BA19983" w14:textId="77777777">
        <w:trPr>
          <w:cantSplit/>
          <w:trHeight w:hRule="exact" w:val="300"/>
          <w:jc w:val="center"/>
        </w:trPr>
        <w:tc>
          <w:tcPr>
            <w:tcW w:w="3276" w:type="dxa"/>
            <w:tcBorders>
              <w:top w:val="single" w:sz="6" w:space="0" w:color="auto"/>
              <w:left w:val="single" w:sz="6" w:space="0" w:color="auto"/>
              <w:bottom w:val="single" w:sz="6" w:space="0" w:color="auto"/>
              <w:right w:val="single" w:sz="6" w:space="0" w:color="auto"/>
            </w:tcBorders>
          </w:tcPr>
          <w:p w14:paraId="5B22285D" w14:textId="77777777" w:rsidR="00742122" w:rsidRPr="000B6B2D" w:rsidRDefault="00742122" w:rsidP="00742122">
            <w:pPr>
              <w:autoSpaceDE w:val="0"/>
              <w:autoSpaceDN w:val="0"/>
              <w:adjustRightInd w:val="0"/>
              <w:spacing w:after="0" w:line="240" w:lineRule="auto"/>
              <w:rPr>
                <w:rFonts w:ascii="Arial" w:hAnsi="Arial" w:cs="Arial"/>
              </w:rPr>
            </w:pPr>
          </w:p>
        </w:tc>
        <w:tc>
          <w:tcPr>
            <w:tcW w:w="1984" w:type="dxa"/>
            <w:tcBorders>
              <w:top w:val="single" w:sz="6" w:space="0" w:color="auto"/>
              <w:left w:val="single" w:sz="6" w:space="0" w:color="auto"/>
              <w:bottom w:val="single" w:sz="6" w:space="0" w:color="auto"/>
              <w:right w:val="single" w:sz="6" w:space="0" w:color="auto"/>
            </w:tcBorders>
          </w:tcPr>
          <w:p w14:paraId="48736E65" w14:textId="77777777" w:rsidR="00742122" w:rsidRPr="000B6B2D" w:rsidRDefault="00742122" w:rsidP="00742122">
            <w:pPr>
              <w:autoSpaceDE w:val="0"/>
              <w:autoSpaceDN w:val="0"/>
              <w:adjustRightInd w:val="0"/>
              <w:spacing w:after="0" w:line="240" w:lineRule="auto"/>
              <w:rPr>
                <w:rFonts w:ascii="Arial" w:hAnsi="Arial" w:cs="Arial"/>
              </w:rPr>
            </w:pPr>
          </w:p>
        </w:tc>
        <w:tc>
          <w:tcPr>
            <w:tcW w:w="2367" w:type="dxa"/>
            <w:tcBorders>
              <w:top w:val="single" w:sz="6" w:space="0" w:color="auto"/>
              <w:left w:val="single" w:sz="6" w:space="0" w:color="auto"/>
              <w:bottom w:val="single" w:sz="6" w:space="0" w:color="auto"/>
              <w:right w:val="single" w:sz="6" w:space="0" w:color="auto"/>
            </w:tcBorders>
          </w:tcPr>
          <w:p w14:paraId="0F5F0724" w14:textId="77777777" w:rsidR="00742122" w:rsidRPr="000B6B2D" w:rsidRDefault="00742122" w:rsidP="00742122">
            <w:pPr>
              <w:autoSpaceDE w:val="0"/>
              <w:autoSpaceDN w:val="0"/>
              <w:adjustRightInd w:val="0"/>
              <w:spacing w:after="0" w:line="240" w:lineRule="auto"/>
              <w:rPr>
                <w:rFonts w:ascii="Arial" w:hAnsi="Arial" w:cs="Arial"/>
              </w:rPr>
            </w:pPr>
          </w:p>
        </w:tc>
      </w:tr>
    </w:tbl>
    <w:p w14:paraId="118B2197" w14:textId="77777777" w:rsidR="00742122" w:rsidRPr="000B6B2D" w:rsidRDefault="00742122" w:rsidP="00742122">
      <w:pPr>
        <w:autoSpaceDE w:val="0"/>
        <w:autoSpaceDN w:val="0"/>
        <w:adjustRightInd w:val="0"/>
        <w:spacing w:after="0" w:line="240" w:lineRule="auto"/>
        <w:rPr>
          <w:rFonts w:ascii="Arial" w:hAnsi="Arial" w:cs="Arial"/>
        </w:rPr>
      </w:pPr>
    </w:p>
    <w:p w14:paraId="21946005" w14:textId="77777777" w:rsidR="009215DA" w:rsidRPr="000B6B2D" w:rsidRDefault="009215DA" w:rsidP="00742122">
      <w:pPr>
        <w:autoSpaceDE w:val="0"/>
        <w:autoSpaceDN w:val="0"/>
        <w:adjustRightInd w:val="0"/>
        <w:spacing w:after="0" w:line="240" w:lineRule="auto"/>
        <w:rPr>
          <w:rFonts w:ascii="Arial" w:hAnsi="Arial" w:cs="Arial"/>
        </w:rPr>
      </w:pPr>
    </w:p>
    <w:p w14:paraId="54346234" w14:textId="77777777" w:rsidR="009215DA" w:rsidRPr="000B6B2D" w:rsidRDefault="009215DA" w:rsidP="00742122">
      <w:pPr>
        <w:autoSpaceDE w:val="0"/>
        <w:autoSpaceDN w:val="0"/>
        <w:adjustRightInd w:val="0"/>
        <w:spacing w:after="0" w:line="240" w:lineRule="auto"/>
        <w:rPr>
          <w:rFonts w:ascii="Arial" w:hAnsi="Arial" w:cs="Arial"/>
        </w:rPr>
      </w:pPr>
    </w:p>
    <w:p w14:paraId="78A83C2E" w14:textId="77777777" w:rsidR="009215DA" w:rsidRPr="000B6B2D" w:rsidRDefault="009215DA" w:rsidP="00742122">
      <w:pPr>
        <w:autoSpaceDE w:val="0"/>
        <w:autoSpaceDN w:val="0"/>
        <w:adjustRightInd w:val="0"/>
        <w:spacing w:after="0" w:line="240" w:lineRule="auto"/>
        <w:rPr>
          <w:rFonts w:ascii="Arial" w:hAnsi="Arial" w:cs="Arial"/>
        </w:rPr>
      </w:pPr>
    </w:p>
    <w:p w14:paraId="6919A200" w14:textId="77777777" w:rsidR="009215DA" w:rsidRPr="000B6B2D" w:rsidRDefault="009215DA" w:rsidP="00742122">
      <w:pPr>
        <w:autoSpaceDE w:val="0"/>
        <w:autoSpaceDN w:val="0"/>
        <w:adjustRightInd w:val="0"/>
        <w:spacing w:after="0" w:line="240" w:lineRule="auto"/>
        <w:rPr>
          <w:rFonts w:ascii="Arial" w:hAnsi="Arial" w:cs="Arial"/>
        </w:rPr>
      </w:pPr>
    </w:p>
    <w:p w14:paraId="1768CC6B" w14:textId="77777777" w:rsidR="009215DA" w:rsidRPr="000B6B2D" w:rsidRDefault="009215DA" w:rsidP="00742122">
      <w:pPr>
        <w:autoSpaceDE w:val="0"/>
        <w:autoSpaceDN w:val="0"/>
        <w:adjustRightInd w:val="0"/>
        <w:spacing w:after="0" w:line="240" w:lineRule="auto"/>
        <w:rPr>
          <w:rFonts w:ascii="Arial" w:hAnsi="Arial" w:cs="Arial"/>
        </w:rPr>
      </w:pPr>
    </w:p>
    <w:p w14:paraId="2A76E65C" w14:textId="77777777" w:rsidR="009215DA" w:rsidRPr="000B6B2D" w:rsidRDefault="009215DA" w:rsidP="00742122">
      <w:pPr>
        <w:autoSpaceDE w:val="0"/>
        <w:autoSpaceDN w:val="0"/>
        <w:adjustRightInd w:val="0"/>
        <w:spacing w:after="0" w:line="240" w:lineRule="auto"/>
        <w:rPr>
          <w:rFonts w:ascii="Arial" w:hAnsi="Arial" w:cs="Arial"/>
        </w:rPr>
      </w:pPr>
    </w:p>
    <w:p w14:paraId="2E7027D2" w14:textId="77777777" w:rsidR="009215DA" w:rsidRPr="000B6B2D" w:rsidRDefault="009215DA" w:rsidP="00742122">
      <w:pPr>
        <w:autoSpaceDE w:val="0"/>
        <w:autoSpaceDN w:val="0"/>
        <w:adjustRightInd w:val="0"/>
        <w:spacing w:after="0" w:line="240" w:lineRule="auto"/>
        <w:rPr>
          <w:rFonts w:ascii="Arial" w:hAnsi="Arial" w:cs="Arial"/>
        </w:rPr>
      </w:pPr>
    </w:p>
    <w:p w14:paraId="1FB4794F" w14:textId="77777777" w:rsidR="009215DA" w:rsidRPr="000B6B2D" w:rsidRDefault="009215DA" w:rsidP="00742122">
      <w:pPr>
        <w:autoSpaceDE w:val="0"/>
        <w:autoSpaceDN w:val="0"/>
        <w:adjustRightInd w:val="0"/>
        <w:spacing w:after="0" w:line="240" w:lineRule="auto"/>
        <w:rPr>
          <w:rFonts w:ascii="Arial" w:hAnsi="Arial" w:cs="Arial"/>
        </w:rPr>
      </w:pPr>
    </w:p>
    <w:p w14:paraId="699E9341" w14:textId="77777777" w:rsidR="009215DA" w:rsidRPr="000B6B2D" w:rsidRDefault="009215DA" w:rsidP="00742122">
      <w:pPr>
        <w:autoSpaceDE w:val="0"/>
        <w:autoSpaceDN w:val="0"/>
        <w:adjustRightInd w:val="0"/>
        <w:spacing w:after="0" w:line="240" w:lineRule="auto"/>
        <w:rPr>
          <w:rFonts w:ascii="Arial" w:hAnsi="Arial" w:cs="Arial"/>
        </w:rPr>
      </w:pPr>
    </w:p>
    <w:p w14:paraId="0384105D" w14:textId="77777777" w:rsidR="009215DA" w:rsidRPr="000B6B2D" w:rsidRDefault="009215DA" w:rsidP="00742122">
      <w:pPr>
        <w:autoSpaceDE w:val="0"/>
        <w:autoSpaceDN w:val="0"/>
        <w:adjustRightInd w:val="0"/>
        <w:spacing w:after="0" w:line="240" w:lineRule="auto"/>
        <w:rPr>
          <w:rFonts w:ascii="Arial" w:hAnsi="Arial" w:cs="Arial"/>
        </w:rPr>
      </w:pPr>
    </w:p>
    <w:p w14:paraId="7C747AE6" w14:textId="77777777" w:rsidR="009215DA" w:rsidRPr="000B6B2D" w:rsidRDefault="009215DA" w:rsidP="00742122">
      <w:pPr>
        <w:autoSpaceDE w:val="0"/>
        <w:autoSpaceDN w:val="0"/>
        <w:adjustRightInd w:val="0"/>
        <w:spacing w:after="0" w:line="240" w:lineRule="auto"/>
        <w:rPr>
          <w:rFonts w:ascii="Arial" w:hAnsi="Arial" w:cs="Arial"/>
        </w:rPr>
      </w:pPr>
    </w:p>
    <w:p w14:paraId="1B9BD5D3" w14:textId="7777777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b/>
          <w:bCs/>
          <w:u w:val="single"/>
        </w:rPr>
        <w:t>5.  ADVISORY STAFF</w:t>
      </w:r>
    </w:p>
    <w:p w14:paraId="4466B454" w14:textId="77777777" w:rsidR="00742122" w:rsidRPr="000B6B2D" w:rsidRDefault="00742122" w:rsidP="00742122">
      <w:pPr>
        <w:autoSpaceDE w:val="0"/>
        <w:autoSpaceDN w:val="0"/>
        <w:adjustRightInd w:val="0"/>
        <w:spacing w:after="0" w:line="240" w:lineRule="auto"/>
        <w:rPr>
          <w:rFonts w:ascii="Arial" w:hAnsi="Arial" w:cs="Arial"/>
        </w:rPr>
      </w:pPr>
    </w:p>
    <w:tbl>
      <w:tblPr>
        <w:tblW w:w="0" w:type="auto"/>
        <w:jc w:val="center"/>
        <w:tblLayout w:type="fixed"/>
        <w:tblLook w:val="0000" w:firstRow="0" w:lastRow="0" w:firstColumn="0" w:lastColumn="0" w:noHBand="0" w:noVBand="0"/>
      </w:tblPr>
      <w:tblGrid>
        <w:gridCol w:w="2340"/>
        <w:gridCol w:w="2340"/>
        <w:gridCol w:w="2340"/>
        <w:gridCol w:w="2340"/>
      </w:tblGrid>
      <w:tr w:rsidR="00742122" w:rsidRPr="001D62E8" w14:paraId="58D658F0" w14:textId="77777777">
        <w:trPr>
          <w:jc w:val="center"/>
        </w:trPr>
        <w:tc>
          <w:tcPr>
            <w:tcW w:w="2340" w:type="dxa"/>
            <w:tcBorders>
              <w:top w:val="nil"/>
              <w:left w:val="nil"/>
              <w:bottom w:val="nil"/>
              <w:right w:val="double" w:sz="18" w:space="0" w:color="auto"/>
            </w:tcBorders>
          </w:tcPr>
          <w:p w14:paraId="3320C898"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double" w:sz="18" w:space="0" w:color="auto"/>
              <w:left w:val="double" w:sz="18" w:space="0" w:color="auto"/>
              <w:bottom w:val="single" w:sz="6" w:space="0" w:color="auto"/>
              <w:right w:val="single" w:sz="6" w:space="0" w:color="auto"/>
            </w:tcBorders>
          </w:tcPr>
          <w:p w14:paraId="0BBC2D0A"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Name</w:t>
            </w:r>
          </w:p>
        </w:tc>
        <w:tc>
          <w:tcPr>
            <w:tcW w:w="2340" w:type="dxa"/>
            <w:tcBorders>
              <w:top w:val="double" w:sz="18" w:space="0" w:color="auto"/>
              <w:left w:val="single" w:sz="6" w:space="0" w:color="auto"/>
              <w:bottom w:val="single" w:sz="6" w:space="0" w:color="auto"/>
              <w:right w:val="double" w:sz="18" w:space="0" w:color="auto"/>
            </w:tcBorders>
          </w:tcPr>
          <w:p w14:paraId="4D18867D"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Basis Professional Reg. No</w:t>
            </w:r>
          </w:p>
          <w:p w14:paraId="40EC498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tc>
        <w:tc>
          <w:tcPr>
            <w:tcW w:w="2340" w:type="dxa"/>
            <w:tcBorders>
              <w:top w:val="nil"/>
              <w:left w:val="double" w:sz="18" w:space="0" w:color="auto"/>
              <w:bottom w:val="nil"/>
              <w:right w:val="nil"/>
            </w:tcBorders>
          </w:tcPr>
          <w:p w14:paraId="43CE350F"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17372F33" w14:textId="77777777">
        <w:trPr>
          <w:jc w:val="center"/>
        </w:trPr>
        <w:tc>
          <w:tcPr>
            <w:tcW w:w="2340" w:type="dxa"/>
            <w:tcBorders>
              <w:top w:val="nil"/>
              <w:left w:val="nil"/>
              <w:bottom w:val="nil"/>
              <w:right w:val="double" w:sz="18" w:space="0" w:color="auto"/>
            </w:tcBorders>
          </w:tcPr>
          <w:p w14:paraId="321EDCE2"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single" w:sz="6" w:space="0" w:color="auto"/>
              <w:left w:val="double" w:sz="18" w:space="0" w:color="auto"/>
              <w:bottom w:val="single" w:sz="6" w:space="0" w:color="auto"/>
              <w:right w:val="single" w:sz="6" w:space="0" w:color="auto"/>
            </w:tcBorders>
          </w:tcPr>
          <w:p w14:paraId="650CA0F1"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single" w:sz="6" w:space="0" w:color="auto"/>
              <w:left w:val="single" w:sz="6" w:space="0" w:color="auto"/>
              <w:bottom w:val="single" w:sz="6" w:space="0" w:color="auto"/>
              <w:right w:val="double" w:sz="18" w:space="0" w:color="auto"/>
            </w:tcBorders>
          </w:tcPr>
          <w:p w14:paraId="30872B66"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nil"/>
              <w:left w:val="double" w:sz="18" w:space="0" w:color="auto"/>
              <w:bottom w:val="nil"/>
              <w:right w:val="nil"/>
            </w:tcBorders>
          </w:tcPr>
          <w:p w14:paraId="4C98A678"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04965A8C" w14:textId="77777777">
        <w:trPr>
          <w:jc w:val="center"/>
        </w:trPr>
        <w:tc>
          <w:tcPr>
            <w:tcW w:w="2340" w:type="dxa"/>
            <w:tcBorders>
              <w:top w:val="nil"/>
              <w:left w:val="nil"/>
              <w:bottom w:val="nil"/>
              <w:right w:val="double" w:sz="18" w:space="0" w:color="auto"/>
            </w:tcBorders>
          </w:tcPr>
          <w:p w14:paraId="3B1A76B1"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single" w:sz="6" w:space="0" w:color="auto"/>
              <w:left w:val="double" w:sz="18" w:space="0" w:color="auto"/>
              <w:bottom w:val="single" w:sz="6" w:space="0" w:color="auto"/>
              <w:right w:val="single" w:sz="6" w:space="0" w:color="auto"/>
            </w:tcBorders>
          </w:tcPr>
          <w:p w14:paraId="014842DD"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single" w:sz="6" w:space="0" w:color="auto"/>
              <w:left w:val="single" w:sz="6" w:space="0" w:color="auto"/>
              <w:bottom w:val="single" w:sz="6" w:space="0" w:color="auto"/>
              <w:right w:val="double" w:sz="18" w:space="0" w:color="auto"/>
            </w:tcBorders>
          </w:tcPr>
          <w:p w14:paraId="4C39D49A"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nil"/>
              <w:left w:val="double" w:sz="18" w:space="0" w:color="auto"/>
              <w:bottom w:val="nil"/>
              <w:right w:val="nil"/>
            </w:tcBorders>
          </w:tcPr>
          <w:p w14:paraId="619DFA40"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6B66C303" w14:textId="77777777">
        <w:trPr>
          <w:jc w:val="center"/>
        </w:trPr>
        <w:tc>
          <w:tcPr>
            <w:tcW w:w="2340" w:type="dxa"/>
            <w:tcBorders>
              <w:top w:val="nil"/>
              <w:left w:val="nil"/>
              <w:bottom w:val="nil"/>
              <w:right w:val="double" w:sz="18" w:space="0" w:color="auto"/>
            </w:tcBorders>
          </w:tcPr>
          <w:p w14:paraId="171C528D"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single" w:sz="6" w:space="0" w:color="auto"/>
              <w:left w:val="double" w:sz="18" w:space="0" w:color="auto"/>
              <w:bottom w:val="single" w:sz="6" w:space="0" w:color="auto"/>
              <w:right w:val="single" w:sz="6" w:space="0" w:color="auto"/>
            </w:tcBorders>
          </w:tcPr>
          <w:p w14:paraId="3497ACB6"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single" w:sz="6" w:space="0" w:color="auto"/>
              <w:left w:val="single" w:sz="6" w:space="0" w:color="auto"/>
              <w:bottom w:val="single" w:sz="6" w:space="0" w:color="auto"/>
              <w:right w:val="double" w:sz="18" w:space="0" w:color="auto"/>
            </w:tcBorders>
          </w:tcPr>
          <w:p w14:paraId="39C99284"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nil"/>
              <w:left w:val="double" w:sz="18" w:space="0" w:color="auto"/>
              <w:bottom w:val="nil"/>
              <w:right w:val="nil"/>
            </w:tcBorders>
          </w:tcPr>
          <w:p w14:paraId="0506A7FA"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1AFC17AD" w14:textId="77777777">
        <w:trPr>
          <w:jc w:val="center"/>
        </w:trPr>
        <w:tc>
          <w:tcPr>
            <w:tcW w:w="2340" w:type="dxa"/>
            <w:tcBorders>
              <w:top w:val="nil"/>
              <w:left w:val="nil"/>
              <w:bottom w:val="nil"/>
              <w:right w:val="double" w:sz="18" w:space="0" w:color="auto"/>
            </w:tcBorders>
          </w:tcPr>
          <w:p w14:paraId="605435D6"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single" w:sz="6" w:space="0" w:color="auto"/>
              <w:left w:val="double" w:sz="18" w:space="0" w:color="auto"/>
              <w:bottom w:val="single" w:sz="6" w:space="0" w:color="auto"/>
              <w:right w:val="single" w:sz="6" w:space="0" w:color="auto"/>
            </w:tcBorders>
          </w:tcPr>
          <w:p w14:paraId="19A23460"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single" w:sz="6" w:space="0" w:color="auto"/>
              <w:left w:val="single" w:sz="6" w:space="0" w:color="auto"/>
              <w:bottom w:val="single" w:sz="6" w:space="0" w:color="auto"/>
              <w:right w:val="double" w:sz="18" w:space="0" w:color="auto"/>
            </w:tcBorders>
          </w:tcPr>
          <w:p w14:paraId="7EC01459"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nil"/>
              <w:left w:val="double" w:sz="18" w:space="0" w:color="auto"/>
              <w:bottom w:val="nil"/>
              <w:right w:val="nil"/>
            </w:tcBorders>
          </w:tcPr>
          <w:p w14:paraId="29D9937E"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1B972404" w14:textId="77777777">
        <w:trPr>
          <w:jc w:val="center"/>
        </w:trPr>
        <w:tc>
          <w:tcPr>
            <w:tcW w:w="2340" w:type="dxa"/>
            <w:tcBorders>
              <w:top w:val="nil"/>
              <w:left w:val="nil"/>
              <w:bottom w:val="nil"/>
              <w:right w:val="double" w:sz="18" w:space="0" w:color="auto"/>
            </w:tcBorders>
          </w:tcPr>
          <w:p w14:paraId="54250596"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single" w:sz="6" w:space="0" w:color="auto"/>
              <w:left w:val="double" w:sz="18" w:space="0" w:color="auto"/>
              <w:bottom w:val="single" w:sz="6" w:space="0" w:color="auto"/>
              <w:right w:val="single" w:sz="6" w:space="0" w:color="auto"/>
            </w:tcBorders>
          </w:tcPr>
          <w:p w14:paraId="2B543F1C"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single" w:sz="6" w:space="0" w:color="auto"/>
              <w:left w:val="single" w:sz="6" w:space="0" w:color="auto"/>
              <w:bottom w:val="single" w:sz="6" w:space="0" w:color="auto"/>
              <w:right w:val="double" w:sz="18" w:space="0" w:color="auto"/>
            </w:tcBorders>
          </w:tcPr>
          <w:p w14:paraId="5A05D310"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nil"/>
              <w:left w:val="double" w:sz="18" w:space="0" w:color="auto"/>
              <w:bottom w:val="nil"/>
              <w:right w:val="nil"/>
            </w:tcBorders>
          </w:tcPr>
          <w:p w14:paraId="2C7EE800" w14:textId="77777777" w:rsidR="00742122" w:rsidRPr="000B6B2D" w:rsidRDefault="00742122" w:rsidP="00742122">
            <w:pPr>
              <w:autoSpaceDE w:val="0"/>
              <w:autoSpaceDN w:val="0"/>
              <w:adjustRightInd w:val="0"/>
              <w:spacing w:after="0" w:line="240" w:lineRule="auto"/>
              <w:rPr>
                <w:rFonts w:ascii="Arial" w:hAnsi="Arial" w:cs="Arial"/>
              </w:rPr>
            </w:pPr>
          </w:p>
        </w:tc>
      </w:tr>
      <w:tr w:rsidR="00742122" w:rsidRPr="001D62E8" w14:paraId="2FD7C156" w14:textId="77777777">
        <w:trPr>
          <w:jc w:val="center"/>
        </w:trPr>
        <w:tc>
          <w:tcPr>
            <w:tcW w:w="2340" w:type="dxa"/>
            <w:tcBorders>
              <w:top w:val="nil"/>
              <w:left w:val="nil"/>
              <w:bottom w:val="nil"/>
              <w:right w:val="double" w:sz="18" w:space="0" w:color="auto"/>
            </w:tcBorders>
          </w:tcPr>
          <w:p w14:paraId="104D6308"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single" w:sz="6" w:space="0" w:color="auto"/>
              <w:left w:val="double" w:sz="18" w:space="0" w:color="auto"/>
              <w:bottom w:val="double" w:sz="18" w:space="0" w:color="auto"/>
              <w:right w:val="single" w:sz="6" w:space="0" w:color="auto"/>
            </w:tcBorders>
          </w:tcPr>
          <w:p w14:paraId="03DCD884"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single" w:sz="6" w:space="0" w:color="auto"/>
              <w:left w:val="single" w:sz="6" w:space="0" w:color="auto"/>
              <w:bottom w:val="double" w:sz="18" w:space="0" w:color="auto"/>
              <w:right w:val="double" w:sz="18" w:space="0" w:color="auto"/>
            </w:tcBorders>
          </w:tcPr>
          <w:p w14:paraId="4A6AF2AE" w14:textId="77777777" w:rsidR="00742122" w:rsidRPr="000B6B2D" w:rsidRDefault="00742122" w:rsidP="00742122">
            <w:pPr>
              <w:autoSpaceDE w:val="0"/>
              <w:autoSpaceDN w:val="0"/>
              <w:adjustRightInd w:val="0"/>
              <w:spacing w:after="0" w:line="240" w:lineRule="auto"/>
              <w:rPr>
                <w:rFonts w:ascii="Arial" w:hAnsi="Arial" w:cs="Arial"/>
              </w:rPr>
            </w:pPr>
          </w:p>
        </w:tc>
        <w:tc>
          <w:tcPr>
            <w:tcW w:w="2340" w:type="dxa"/>
            <w:tcBorders>
              <w:top w:val="nil"/>
              <w:left w:val="double" w:sz="18" w:space="0" w:color="auto"/>
              <w:bottom w:val="nil"/>
              <w:right w:val="nil"/>
            </w:tcBorders>
          </w:tcPr>
          <w:p w14:paraId="03ECD5EE" w14:textId="77777777" w:rsidR="00742122" w:rsidRPr="000B6B2D" w:rsidRDefault="00742122" w:rsidP="00742122">
            <w:pPr>
              <w:autoSpaceDE w:val="0"/>
              <w:autoSpaceDN w:val="0"/>
              <w:adjustRightInd w:val="0"/>
              <w:spacing w:after="0" w:line="240" w:lineRule="auto"/>
              <w:rPr>
                <w:rFonts w:ascii="Arial" w:hAnsi="Arial" w:cs="Arial"/>
              </w:rPr>
            </w:pPr>
          </w:p>
        </w:tc>
      </w:tr>
    </w:tbl>
    <w:p w14:paraId="0320CABA" w14:textId="77777777" w:rsidR="00742122" w:rsidRPr="00D4050C" w:rsidRDefault="00742122" w:rsidP="00742122">
      <w:pPr>
        <w:autoSpaceDE w:val="0"/>
        <w:autoSpaceDN w:val="0"/>
        <w:adjustRightInd w:val="0"/>
        <w:spacing w:after="0" w:line="240" w:lineRule="auto"/>
        <w:rPr>
          <w:rFonts w:ascii="Arial" w:hAnsi="Arial" w:cs="Arial"/>
        </w:rPr>
      </w:pPr>
    </w:p>
    <w:p w14:paraId="1C0DE3D1" w14:textId="77777777" w:rsidR="00742122" w:rsidRPr="00D4050C" w:rsidRDefault="00742122" w:rsidP="009215DA">
      <w:pPr>
        <w:autoSpaceDE w:val="0"/>
        <w:autoSpaceDN w:val="0"/>
        <w:adjustRightInd w:val="0"/>
        <w:spacing w:after="0" w:line="240" w:lineRule="auto"/>
        <w:rPr>
          <w:rFonts w:ascii="Arial" w:hAnsi="Arial" w:cs="Arial"/>
        </w:rPr>
      </w:pPr>
      <w:r w:rsidRPr="00D4050C">
        <w:rPr>
          <w:rFonts w:ascii="Arial" w:hAnsi="Arial" w:cs="Arial"/>
          <w:b/>
          <w:bCs/>
        </w:rPr>
        <w:t>Note: Should there be any intention to employ new operatives either before commencement or during the contract period details must be notified to the Overseeing Organisation’s Representative prior to the person starting work in this Authority.</w:t>
      </w:r>
    </w:p>
    <w:p w14:paraId="793E3C43" w14:textId="77777777" w:rsidR="00EE5612" w:rsidRPr="00D4050C" w:rsidRDefault="00EE5612" w:rsidP="00742122">
      <w:pPr>
        <w:autoSpaceDE w:val="0"/>
        <w:autoSpaceDN w:val="0"/>
        <w:adjustRightInd w:val="0"/>
        <w:spacing w:after="0" w:line="240" w:lineRule="auto"/>
        <w:ind w:right="360"/>
        <w:jc w:val="center"/>
        <w:rPr>
          <w:rFonts w:ascii="Arial" w:hAnsi="Arial" w:cs="Arial"/>
        </w:rPr>
      </w:pPr>
    </w:p>
    <w:p w14:paraId="458A2B3A" w14:textId="77777777" w:rsidR="00EE5612" w:rsidRPr="00D4050C" w:rsidRDefault="00742122" w:rsidP="00742122">
      <w:pPr>
        <w:autoSpaceDE w:val="0"/>
        <w:autoSpaceDN w:val="0"/>
        <w:adjustRightInd w:val="0"/>
        <w:spacing w:after="0" w:line="240" w:lineRule="auto"/>
        <w:ind w:right="360"/>
        <w:jc w:val="center"/>
        <w:rPr>
          <w:rFonts w:ascii="Arial" w:hAnsi="Arial" w:cs="Arial"/>
        </w:rPr>
      </w:pPr>
      <w:r w:rsidRPr="00D4050C">
        <w:rPr>
          <w:rFonts w:ascii="Arial" w:hAnsi="Arial" w:cs="Arial"/>
        </w:rPr>
        <w:br w:type="page"/>
      </w:r>
    </w:p>
    <w:p w14:paraId="5BE97CC7" w14:textId="639AD27F" w:rsidR="00742122" w:rsidRPr="00D4050C" w:rsidRDefault="00742122" w:rsidP="00742122">
      <w:pPr>
        <w:autoSpaceDE w:val="0"/>
        <w:autoSpaceDN w:val="0"/>
        <w:adjustRightInd w:val="0"/>
        <w:spacing w:after="0" w:line="240" w:lineRule="auto"/>
        <w:ind w:right="360"/>
        <w:jc w:val="center"/>
        <w:rPr>
          <w:rFonts w:ascii="Arial" w:hAnsi="Arial" w:cs="Arial"/>
        </w:rPr>
      </w:pPr>
      <w:r w:rsidRPr="00D4050C">
        <w:rPr>
          <w:rFonts w:ascii="Arial" w:hAnsi="Arial" w:cs="Arial"/>
          <w:b/>
          <w:bCs/>
          <w:u w:val="single"/>
        </w:rPr>
        <w:lastRenderedPageBreak/>
        <w:t>SUMMARY OF INDICATIVE QUANTITIES</w:t>
      </w:r>
    </w:p>
    <w:tbl>
      <w:tblPr>
        <w:tblW w:w="0" w:type="auto"/>
        <w:jc w:val="center"/>
        <w:tblLayout w:type="fixed"/>
        <w:tblCellMar>
          <w:left w:w="43" w:type="dxa"/>
          <w:right w:w="43" w:type="dxa"/>
        </w:tblCellMar>
        <w:tblLook w:val="0000" w:firstRow="0" w:lastRow="0" w:firstColumn="0" w:lastColumn="0" w:noHBand="0" w:noVBand="0"/>
      </w:tblPr>
      <w:tblGrid>
        <w:gridCol w:w="5755"/>
        <w:gridCol w:w="1239"/>
      </w:tblGrid>
      <w:tr w:rsidR="00742122" w:rsidRPr="001D62E8" w14:paraId="0E835869" w14:textId="77777777">
        <w:trPr>
          <w:cantSplit/>
          <w:jc w:val="center"/>
        </w:trPr>
        <w:tc>
          <w:tcPr>
            <w:tcW w:w="5755" w:type="dxa"/>
            <w:tcBorders>
              <w:top w:val="nil"/>
              <w:left w:val="nil"/>
              <w:bottom w:val="nil"/>
              <w:right w:val="nil"/>
            </w:tcBorders>
          </w:tcPr>
          <w:p w14:paraId="7DC3592C" w14:textId="77777777" w:rsidR="00742122" w:rsidRPr="000B6B2D" w:rsidRDefault="00742122"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b/>
                <w:bCs/>
                <w:u w:val="single"/>
              </w:rPr>
              <w:t>Scheduled Application on County roads</w:t>
            </w:r>
          </w:p>
          <w:p w14:paraId="4A40DB5A" w14:textId="77777777" w:rsidR="00742122" w:rsidRPr="000B6B2D" w:rsidRDefault="00742122" w:rsidP="00742122">
            <w:pPr>
              <w:tabs>
                <w:tab w:val="decimal" w:pos="0"/>
              </w:tabs>
              <w:autoSpaceDE w:val="0"/>
              <w:autoSpaceDN w:val="0"/>
              <w:adjustRightInd w:val="0"/>
              <w:spacing w:after="0" w:line="240" w:lineRule="auto"/>
              <w:ind w:right="72"/>
              <w:jc w:val="both"/>
              <w:rPr>
                <w:rFonts w:ascii="Arial" w:hAnsi="Arial" w:cs="Arial"/>
                <w:u w:val="single"/>
              </w:rPr>
            </w:pPr>
          </w:p>
          <w:p w14:paraId="352BFAF7" w14:textId="77777777" w:rsidR="00742122" w:rsidRPr="000B6B2D" w:rsidRDefault="00742122"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b/>
                <w:bCs/>
                <w:u w:val="single"/>
              </w:rPr>
              <w:t>Spring Season</w:t>
            </w:r>
          </w:p>
          <w:p w14:paraId="7347A574" w14:textId="77777777" w:rsidR="00742122" w:rsidRPr="000B6B2D" w:rsidRDefault="00742122"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 xml:space="preserve">                                              </w:t>
            </w:r>
          </w:p>
          <w:p w14:paraId="1EA3372C" w14:textId="77777777" w:rsidR="00742122" w:rsidRPr="000B6B2D" w:rsidRDefault="00742122"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1. Treatment of urban channels</w:t>
            </w:r>
          </w:p>
          <w:p w14:paraId="76885957" w14:textId="77777777" w:rsidR="00742122" w:rsidRPr="000B6B2D" w:rsidRDefault="00742122"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 xml:space="preserve">                                                                                              </w:t>
            </w:r>
          </w:p>
          <w:p w14:paraId="67D84DF2" w14:textId="77777777" w:rsidR="00742122" w:rsidRPr="000B6B2D" w:rsidRDefault="00742122"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 xml:space="preserve">2. Treatment of rural channels             </w:t>
            </w:r>
          </w:p>
          <w:p w14:paraId="70333A1E" w14:textId="77777777" w:rsidR="00742122" w:rsidRPr="000B6B2D" w:rsidRDefault="00742122" w:rsidP="00742122">
            <w:pPr>
              <w:tabs>
                <w:tab w:val="decimal" w:pos="0"/>
              </w:tabs>
              <w:autoSpaceDE w:val="0"/>
              <w:autoSpaceDN w:val="0"/>
              <w:adjustRightInd w:val="0"/>
              <w:spacing w:after="0" w:line="240" w:lineRule="auto"/>
              <w:ind w:right="72"/>
              <w:jc w:val="both"/>
              <w:rPr>
                <w:rFonts w:ascii="Arial" w:hAnsi="Arial" w:cs="Arial"/>
              </w:rPr>
            </w:pPr>
          </w:p>
          <w:p w14:paraId="78497EBD" w14:textId="77777777" w:rsidR="00742122" w:rsidRPr="000B6B2D" w:rsidRDefault="00742122"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 xml:space="preserve">3. Treatment of urban footways           </w:t>
            </w:r>
          </w:p>
          <w:p w14:paraId="369023F4" w14:textId="77777777" w:rsidR="00742122" w:rsidRPr="000B6B2D" w:rsidRDefault="00742122" w:rsidP="00742122">
            <w:pPr>
              <w:tabs>
                <w:tab w:val="decimal" w:pos="0"/>
              </w:tabs>
              <w:autoSpaceDE w:val="0"/>
              <w:autoSpaceDN w:val="0"/>
              <w:adjustRightInd w:val="0"/>
              <w:spacing w:after="0" w:line="240" w:lineRule="auto"/>
              <w:ind w:right="72"/>
              <w:jc w:val="both"/>
              <w:rPr>
                <w:rFonts w:ascii="Arial" w:hAnsi="Arial" w:cs="Arial"/>
              </w:rPr>
            </w:pPr>
          </w:p>
          <w:p w14:paraId="52C014E4" w14:textId="77777777" w:rsidR="00742122" w:rsidRPr="000B6B2D" w:rsidRDefault="00742122"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4. Treatment of rural footways</w:t>
            </w:r>
          </w:p>
          <w:p w14:paraId="5D72D291" w14:textId="77777777" w:rsidR="00917679" w:rsidRPr="000B6B2D" w:rsidRDefault="00917679" w:rsidP="00742122">
            <w:pPr>
              <w:tabs>
                <w:tab w:val="decimal" w:pos="0"/>
              </w:tabs>
              <w:autoSpaceDE w:val="0"/>
              <w:autoSpaceDN w:val="0"/>
              <w:adjustRightInd w:val="0"/>
              <w:spacing w:after="0" w:line="240" w:lineRule="auto"/>
              <w:ind w:right="72"/>
              <w:jc w:val="both"/>
              <w:rPr>
                <w:rFonts w:ascii="Arial" w:hAnsi="Arial" w:cs="Arial"/>
              </w:rPr>
            </w:pPr>
          </w:p>
          <w:p w14:paraId="6B99D6F5" w14:textId="2007E595" w:rsidR="00917679" w:rsidRPr="000B6B2D" w:rsidRDefault="00917679"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5. A5 – Treatment of Urban Channel</w:t>
            </w:r>
          </w:p>
          <w:p w14:paraId="45427B9F" w14:textId="77777777" w:rsidR="00FC3C5F" w:rsidRPr="000B6B2D" w:rsidRDefault="00FC3C5F" w:rsidP="00742122">
            <w:pPr>
              <w:tabs>
                <w:tab w:val="decimal" w:pos="0"/>
              </w:tabs>
              <w:autoSpaceDE w:val="0"/>
              <w:autoSpaceDN w:val="0"/>
              <w:adjustRightInd w:val="0"/>
              <w:spacing w:after="0" w:line="240" w:lineRule="auto"/>
              <w:ind w:right="72"/>
              <w:jc w:val="both"/>
              <w:rPr>
                <w:rFonts w:ascii="Arial" w:hAnsi="Arial" w:cs="Arial"/>
              </w:rPr>
            </w:pPr>
          </w:p>
          <w:p w14:paraId="21FB8A94" w14:textId="08686723" w:rsidR="00FC3C5F" w:rsidRPr="000B6B2D" w:rsidRDefault="00FC3C5F"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 xml:space="preserve">6. A5 – Treatment of </w:t>
            </w:r>
            <w:r w:rsidR="00F718F4" w:rsidRPr="000B6B2D">
              <w:rPr>
                <w:rFonts w:ascii="Arial" w:hAnsi="Arial" w:cs="Arial"/>
              </w:rPr>
              <w:t>Rural Channel</w:t>
            </w:r>
          </w:p>
          <w:p w14:paraId="1B8DCD7C" w14:textId="77777777" w:rsidR="00F718F4" w:rsidRPr="000B6B2D" w:rsidRDefault="00F718F4" w:rsidP="00742122">
            <w:pPr>
              <w:tabs>
                <w:tab w:val="decimal" w:pos="0"/>
              </w:tabs>
              <w:autoSpaceDE w:val="0"/>
              <w:autoSpaceDN w:val="0"/>
              <w:adjustRightInd w:val="0"/>
              <w:spacing w:after="0" w:line="240" w:lineRule="auto"/>
              <w:ind w:right="72"/>
              <w:jc w:val="both"/>
              <w:rPr>
                <w:rFonts w:ascii="Arial" w:hAnsi="Arial" w:cs="Arial"/>
              </w:rPr>
            </w:pPr>
          </w:p>
          <w:p w14:paraId="5F41CA55" w14:textId="3A625EB8" w:rsidR="00F718F4" w:rsidRPr="000B6B2D" w:rsidRDefault="00F718F4"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7. A5 – Treatment of Urban Footway</w:t>
            </w:r>
          </w:p>
          <w:p w14:paraId="146DCCD7" w14:textId="77777777" w:rsidR="00CF1BB0" w:rsidRPr="000B6B2D" w:rsidRDefault="00CF1BB0" w:rsidP="00742122">
            <w:pPr>
              <w:tabs>
                <w:tab w:val="decimal" w:pos="0"/>
              </w:tabs>
              <w:autoSpaceDE w:val="0"/>
              <w:autoSpaceDN w:val="0"/>
              <w:adjustRightInd w:val="0"/>
              <w:spacing w:after="0" w:line="240" w:lineRule="auto"/>
              <w:ind w:right="72"/>
              <w:jc w:val="both"/>
              <w:rPr>
                <w:rFonts w:ascii="Arial" w:hAnsi="Arial" w:cs="Arial"/>
              </w:rPr>
            </w:pPr>
          </w:p>
          <w:p w14:paraId="73CE694C" w14:textId="7A578852" w:rsidR="00CF1BB0" w:rsidRPr="000B6B2D" w:rsidRDefault="00CF1BB0"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 xml:space="preserve">8. A5 </w:t>
            </w:r>
            <w:r w:rsidR="008D0F21" w:rsidRPr="000B6B2D">
              <w:rPr>
                <w:rFonts w:ascii="Arial" w:hAnsi="Arial" w:cs="Arial"/>
              </w:rPr>
              <w:t>–</w:t>
            </w:r>
            <w:r w:rsidRPr="000B6B2D">
              <w:rPr>
                <w:rFonts w:ascii="Arial" w:hAnsi="Arial" w:cs="Arial"/>
              </w:rPr>
              <w:t xml:space="preserve"> Tre</w:t>
            </w:r>
            <w:r w:rsidR="008D0F21" w:rsidRPr="000B6B2D">
              <w:rPr>
                <w:rFonts w:ascii="Arial" w:hAnsi="Arial" w:cs="Arial"/>
              </w:rPr>
              <w:t xml:space="preserve">atment of </w:t>
            </w:r>
            <w:r w:rsidR="008E2D2E" w:rsidRPr="000B6B2D">
              <w:rPr>
                <w:rFonts w:ascii="Arial" w:hAnsi="Arial" w:cs="Arial"/>
              </w:rPr>
              <w:t xml:space="preserve">Rural Footway </w:t>
            </w:r>
          </w:p>
          <w:p w14:paraId="2650FA4F" w14:textId="77777777" w:rsidR="008E2D2E" w:rsidRPr="000B6B2D" w:rsidRDefault="008E2D2E" w:rsidP="00742122">
            <w:pPr>
              <w:tabs>
                <w:tab w:val="decimal" w:pos="0"/>
              </w:tabs>
              <w:autoSpaceDE w:val="0"/>
              <w:autoSpaceDN w:val="0"/>
              <w:adjustRightInd w:val="0"/>
              <w:spacing w:after="0" w:line="240" w:lineRule="auto"/>
              <w:ind w:right="72"/>
              <w:jc w:val="both"/>
              <w:rPr>
                <w:rFonts w:ascii="Arial" w:hAnsi="Arial" w:cs="Arial"/>
              </w:rPr>
            </w:pPr>
          </w:p>
          <w:p w14:paraId="0047766B" w14:textId="0E934F00" w:rsidR="008E2D2E" w:rsidRPr="000B6B2D" w:rsidRDefault="002A2970"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 xml:space="preserve">9. Cycle routes </w:t>
            </w:r>
          </w:p>
          <w:p w14:paraId="168D32B1" w14:textId="3A0B1F15" w:rsidR="002A2970" w:rsidRPr="000B6B2D" w:rsidRDefault="002A2970" w:rsidP="00742122">
            <w:pPr>
              <w:tabs>
                <w:tab w:val="decimal" w:pos="0"/>
              </w:tabs>
              <w:autoSpaceDE w:val="0"/>
              <w:autoSpaceDN w:val="0"/>
              <w:adjustRightInd w:val="0"/>
              <w:spacing w:after="0" w:line="240" w:lineRule="auto"/>
              <w:ind w:right="72"/>
              <w:jc w:val="both"/>
              <w:rPr>
                <w:rFonts w:ascii="Arial" w:hAnsi="Arial" w:cs="Arial"/>
              </w:rPr>
            </w:pPr>
          </w:p>
          <w:p w14:paraId="2DEE5315" w14:textId="1795447F" w:rsidR="00742122" w:rsidRPr="000B6B2D" w:rsidRDefault="00F66C1D"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Route 1</w:t>
            </w:r>
          </w:p>
          <w:p w14:paraId="3E16D1D9" w14:textId="77777777"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p>
          <w:p w14:paraId="1DF375CC" w14:textId="41863A18"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Route 2</w:t>
            </w:r>
          </w:p>
          <w:p w14:paraId="3C00EBD9" w14:textId="77777777"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p>
          <w:p w14:paraId="2FB670B8" w14:textId="56CFF584"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Route 3</w:t>
            </w:r>
          </w:p>
          <w:p w14:paraId="4BEB8235" w14:textId="77777777"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p>
          <w:p w14:paraId="02C579D3" w14:textId="20438AB1"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Route 4</w:t>
            </w:r>
          </w:p>
          <w:p w14:paraId="73118FBB" w14:textId="77777777"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p>
          <w:p w14:paraId="0C3753B6" w14:textId="1D3DDF76"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Route 5</w:t>
            </w:r>
          </w:p>
          <w:p w14:paraId="7C652CF2" w14:textId="77777777"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p>
          <w:p w14:paraId="7E7BBF50" w14:textId="2FC5347E"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Route 6</w:t>
            </w:r>
          </w:p>
          <w:p w14:paraId="11453499" w14:textId="77777777"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p>
          <w:p w14:paraId="34163CD2" w14:textId="071FA850"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Route 7</w:t>
            </w:r>
          </w:p>
          <w:p w14:paraId="6E77FCA5" w14:textId="77777777"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p>
          <w:p w14:paraId="635C70F3" w14:textId="11A18106"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Route 8</w:t>
            </w:r>
          </w:p>
          <w:p w14:paraId="477035D9" w14:textId="77777777"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p>
          <w:p w14:paraId="31854780" w14:textId="0DF71113"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Route 9</w:t>
            </w:r>
          </w:p>
          <w:p w14:paraId="4BB0D44F" w14:textId="77777777"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p>
          <w:p w14:paraId="4182FB9A" w14:textId="48347495"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Route 10</w:t>
            </w:r>
          </w:p>
          <w:p w14:paraId="280CD6A9" w14:textId="77777777"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p>
          <w:p w14:paraId="386971D5" w14:textId="5D450C9C"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Route 11</w:t>
            </w:r>
          </w:p>
          <w:p w14:paraId="04D4C4C7" w14:textId="77777777" w:rsidR="00F66C1D" w:rsidRPr="000B6B2D" w:rsidRDefault="00F66C1D" w:rsidP="00742122">
            <w:pPr>
              <w:tabs>
                <w:tab w:val="decimal" w:pos="0"/>
              </w:tabs>
              <w:autoSpaceDE w:val="0"/>
              <w:autoSpaceDN w:val="0"/>
              <w:adjustRightInd w:val="0"/>
              <w:spacing w:after="0" w:line="240" w:lineRule="auto"/>
              <w:ind w:right="72"/>
              <w:jc w:val="both"/>
              <w:rPr>
                <w:rFonts w:ascii="Arial" w:hAnsi="Arial" w:cs="Arial"/>
              </w:rPr>
            </w:pPr>
          </w:p>
          <w:p w14:paraId="250C4D7E" w14:textId="7B6B2A4B" w:rsidR="00275594" w:rsidRPr="000B6B2D" w:rsidRDefault="00275594"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Route 12</w:t>
            </w:r>
          </w:p>
          <w:p w14:paraId="2AF627D1" w14:textId="0C4314B2" w:rsidR="00742122" w:rsidRPr="000B6B2D" w:rsidRDefault="00742122" w:rsidP="00742122">
            <w:pPr>
              <w:tabs>
                <w:tab w:val="decimal" w:pos="0"/>
              </w:tabs>
              <w:autoSpaceDE w:val="0"/>
              <w:autoSpaceDN w:val="0"/>
              <w:adjustRightInd w:val="0"/>
              <w:spacing w:after="0" w:line="240" w:lineRule="auto"/>
              <w:ind w:right="72"/>
              <w:jc w:val="both"/>
              <w:rPr>
                <w:rFonts w:ascii="Arial" w:hAnsi="Arial" w:cs="Arial"/>
              </w:rPr>
            </w:pPr>
          </w:p>
          <w:p w14:paraId="5C70A55A" w14:textId="4FBDA9AA" w:rsidR="00275594" w:rsidRPr="000B6B2D" w:rsidRDefault="00275594"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Route 13</w:t>
            </w:r>
          </w:p>
          <w:p w14:paraId="5FB7A6C5" w14:textId="77777777" w:rsidR="00275594" w:rsidRPr="000B6B2D" w:rsidRDefault="00275594" w:rsidP="00742122">
            <w:pPr>
              <w:tabs>
                <w:tab w:val="decimal" w:pos="0"/>
              </w:tabs>
              <w:autoSpaceDE w:val="0"/>
              <w:autoSpaceDN w:val="0"/>
              <w:adjustRightInd w:val="0"/>
              <w:spacing w:after="0" w:line="240" w:lineRule="auto"/>
              <w:ind w:right="72"/>
              <w:jc w:val="both"/>
              <w:rPr>
                <w:rFonts w:ascii="Arial" w:hAnsi="Arial" w:cs="Arial"/>
              </w:rPr>
            </w:pPr>
          </w:p>
          <w:p w14:paraId="0B5FE776" w14:textId="307B2562" w:rsidR="00275594" w:rsidRPr="000B6B2D" w:rsidRDefault="00275594"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Route 14</w:t>
            </w:r>
          </w:p>
          <w:p w14:paraId="212AAA94" w14:textId="77777777" w:rsidR="00275594" w:rsidRPr="000B6B2D" w:rsidRDefault="00275594" w:rsidP="00742122">
            <w:pPr>
              <w:tabs>
                <w:tab w:val="decimal" w:pos="0"/>
              </w:tabs>
              <w:autoSpaceDE w:val="0"/>
              <w:autoSpaceDN w:val="0"/>
              <w:adjustRightInd w:val="0"/>
              <w:spacing w:after="0" w:line="240" w:lineRule="auto"/>
              <w:ind w:right="72"/>
              <w:jc w:val="both"/>
              <w:rPr>
                <w:rFonts w:ascii="Arial" w:hAnsi="Arial" w:cs="Arial"/>
              </w:rPr>
            </w:pPr>
          </w:p>
          <w:p w14:paraId="05710475" w14:textId="0FCBE826" w:rsidR="00275594" w:rsidRPr="000B6B2D" w:rsidRDefault="00275594"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Route 15</w:t>
            </w:r>
          </w:p>
          <w:p w14:paraId="3758DB7B" w14:textId="77777777" w:rsidR="00275594" w:rsidRPr="000B6B2D" w:rsidRDefault="00275594" w:rsidP="00742122">
            <w:pPr>
              <w:tabs>
                <w:tab w:val="decimal" w:pos="0"/>
              </w:tabs>
              <w:autoSpaceDE w:val="0"/>
              <w:autoSpaceDN w:val="0"/>
              <w:adjustRightInd w:val="0"/>
              <w:spacing w:after="0" w:line="240" w:lineRule="auto"/>
              <w:ind w:right="72"/>
              <w:jc w:val="both"/>
              <w:rPr>
                <w:rFonts w:ascii="Arial" w:hAnsi="Arial" w:cs="Arial"/>
              </w:rPr>
            </w:pPr>
          </w:p>
          <w:p w14:paraId="0D3F45C1" w14:textId="6F1B698C" w:rsidR="00275594" w:rsidRPr="000B6B2D" w:rsidRDefault="00275594"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10. Housing Footways</w:t>
            </w:r>
          </w:p>
          <w:p w14:paraId="4CE86EB5" w14:textId="77777777" w:rsidR="00275594" w:rsidRPr="000B6B2D" w:rsidRDefault="00275594" w:rsidP="00742122">
            <w:pPr>
              <w:tabs>
                <w:tab w:val="decimal" w:pos="0"/>
              </w:tabs>
              <w:autoSpaceDE w:val="0"/>
              <w:autoSpaceDN w:val="0"/>
              <w:adjustRightInd w:val="0"/>
              <w:spacing w:after="0" w:line="240" w:lineRule="auto"/>
              <w:ind w:right="72"/>
              <w:jc w:val="both"/>
              <w:rPr>
                <w:rFonts w:ascii="Arial" w:hAnsi="Arial" w:cs="Arial"/>
              </w:rPr>
            </w:pPr>
          </w:p>
          <w:p w14:paraId="087CD4C7" w14:textId="5CA9F20D" w:rsidR="00955281" w:rsidRPr="000B6B2D" w:rsidRDefault="00955281"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 xml:space="preserve">11. Bridge Structures </w:t>
            </w:r>
          </w:p>
          <w:p w14:paraId="02F93C2B" w14:textId="3052991A" w:rsidR="00742122" w:rsidRPr="000B6B2D" w:rsidRDefault="00742122" w:rsidP="00742122">
            <w:pPr>
              <w:tabs>
                <w:tab w:val="decimal" w:pos="0"/>
              </w:tabs>
              <w:autoSpaceDE w:val="0"/>
              <w:autoSpaceDN w:val="0"/>
              <w:adjustRightInd w:val="0"/>
              <w:spacing w:after="0" w:line="240" w:lineRule="auto"/>
              <w:ind w:right="72"/>
              <w:jc w:val="both"/>
              <w:rPr>
                <w:rFonts w:ascii="Arial" w:hAnsi="Arial" w:cs="Arial"/>
              </w:rPr>
            </w:pPr>
            <w:r w:rsidRPr="000B6B2D">
              <w:rPr>
                <w:rFonts w:ascii="Arial" w:hAnsi="Arial" w:cs="Arial"/>
              </w:rPr>
              <w:t xml:space="preserve">                                            </w:t>
            </w:r>
          </w:p>
          <w:p w14:paraId="2E860268" w14:textId="77777777" w:rsidR="00742122" w:rsidRPr="000B6B2D" w:rsidRDefault="00742122" w:rsidP="00742122">
            <w:pPr>
              <w:tabs>
                <w:tab w:val="decimal" w:pos="0"/>
              </w:tabs>
              <w:autoSpaceDE w:val="0"/>
              <w:autoSpaceDN w:val="0"/>
              <w:adjustRightInd w:val="0"/>
              <w:spacing w:after="0" w:line="240" w:lineRule="auto"/>
              <w:ind w:right="72"/>
              <w:jc w:val="both"/>
              <w:rPr>
                <w:rFonts w:ascii="Arial" w:hAnsi="Arial" w:cs="Arial"/>
              </w:rPr>
            </w:pPr>
          </w:p>
        </w:tc>
        <w:tc>
          <w:tcPr>
            <w:tcW w:w="1239" w:type="dxa"/>
            <w:tcBorders>
              <w:top w:val="nil"/>
              <w:left w:val="nil"/>
              <w:bottom w:val="nil"/>
              <w:right w:val="nil"/>
            </w:tcBorders>
          </w:tcPr>
          <w:p w14:paraId="66171FE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202EF240"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44105039" w14:textId="640CC947" w:rsidR="00742122" w:rsidRPr="000B6B2D" w:rsidRDefault="00D4050C" w:rsidP="00742122">
            <w:pPr>
              <w:tabs>
                <w:tab w:val="decimal" w:pos="0"/>
              </w:tabs>
              <w:autoSpaceDE w:val="0"/>
              <w:autoSpaceDN w:val="0"/>
              <w:adjustRightInd w:val="0"/>
              <w:spacing w:after="0" w:line="240" w:lineRule="auto"/>
              <w:jc w:val="center"/>
              <w:rPr>
                <w:rFonts w:ascii="Arial" w:hAnsi="Arial" w:cs="Arial"/>
                <w:b/>
                <w:bCs/>
              </w:rPr>
            </w:pPr>
            <w:r w:rsidRPr="000B6B2D">
              <w:rPr>
                <w:rFonts w:ascii="Arial" w:hAnsi="Arial" w:cs="Arial"/>
                <w:b/>
                <w:bCs/>
              </w:rPr>
              <w:t>Quantity</w:t>
            </w:r>
          </w:p>
          <w:p w14:paraId="40E285C8"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4D3312C9" w14:textId="1AFE55FF" w:rsidR="00742122" w:rsidRPr="000B6B2D" w:rsidRDefault="00827048"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960.40</w:t>
            </w:r>
            <w:r w:rsidR="00742122" w:rsidRPr="000B6B2D">
              <w:rPr>
                <w:rFonts w:ascii="Arial" w:hAnsi="Arial" w:cs="Arial"/>
              </w:rPr>
              <w:t xml:space="preserve"> Km</w:t>
            </w:r>
          </w:p>
          <w:p w14:paraId="3B648DA6"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1B9AF0F9" w14:textId="0EDB0A6E" w:rsidR="00742122" w:rsidRPr="000B6B2D" w:rsidRDefault="00DC6BEE"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84.50</w:t>
            </w:r>
            <w:r w:rsidR="00742122" w:rsidRPr="000B6B2D">
              <w:rPr>
                <w:rFonts w:ascii="Arial" w:hAnsi="Arial" w:cs="Arial"/>
              </w:rPr>
              <w:t xml:space="preserve"> Km</w:t>
            </w:r>
          </w:p>
          <w:p w14:paraId="221B47DE"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0BA0C719" w14:textId="4C3BD1DA" w:rsidR="00742122" w:rsidRPr="000B6B2D" w:rsidRDefault="00DC6BEE"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517623</w:t>
            </w:r>
            <w:r w:rsidR="00742122" w:rsidRPr="000B6B2D">
              <w:rPr>
                <w:rFonts w:ascii="Arial" w:hAnsi="Arial" w:cs="Arial"/>
              </w:rPr>
              <w:t xml:space="preserve"> m</w:t>
            </w:r>
            <w:r w:rsidR="00742122" w:rsidRPr="000B6B2D">
              <w:rPr>
                <w:rFonts w:ascii="Arial" w:hAnsi="Arial" w:cs="Arial"/>
                <w:vertAlign w:val="superscript"/>
              </w:rPr>
              <w:t>2</w:t>
            </w:r>
          </w:p>
          <w:p w14:paraId="3202CD7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30904D35" w14:textId="36A513C6" w:rsidR="00742122" w:rsidRPr="000B6B2D" w:rsidRDefault="00DC6BEE" w:rsidP="00742122">
            <w:pPr>
              <w:tabs>
                <w:tab w:val="decimal" w:pos="0"/>
              </w:tabs>
              <w:autoSpaceDE w:val="0"/>
              <w:autoSpaceDN w:val="0"/>
              <w:adjustRightInd w:val="0"/>
              <w:spacing w:after="0" w:line="240" w:lineRule="auto"/>
              <w:jc w:val="center"/>
              <w:rPr>
                <w:rFonts w:ascii="Arial" w:hAnsi="Arial" w:cs="Arial"/>
                <w:vertAlign w:val="superscript"/>
              </w:rPr>
            </w:pPr>
            <w:r w:rsidRPr="000B6B2D">
              <w:rPr>
                <w:rFonts w:ascii="Arial" w:hAnsi="Arial" w:cs="Arial"/>
              </w:rPr>
              <w:t>74104</w:t>
            </w:r>
            <w:r w:rsidR="00C96314" w:rsidRPr="000B6B2D">
              <w:rPr>
                <w:rFonts w:ascii="Arial" w:hAnsi="Arial" w:cs="Arial"/>
              </w:rPr>
              <w:t xml:space="preserve"> </w:t>
            </w:r>
            <w:r w:rsidR="00742122" w:rsidRPr="000B6B2D">
              <w:rPr>
                <w:rFonts w:ascii="Arial" w:hAnsi="Arial" w:cs="Arial"/>
              </w:rPr>
              <w:t>m</w:t>
            </w:r>
            <w:r w:rsidR="00742122" w:rsidRPr="000B6B2D">
              <w:rPr>
                <w:rFonts w:ascii="Arial" w:hAnsi="Arial" w:cs="Arial"/>
                <w:vertAlign w:val="superscript"/>
              </w:rPr>
              <w:t>2</w:t>
            </w:r>
          </w:p>
          <w:p w14:paraId="7F6D8101" w14:textId="77777777" w:rsidR="00917679" w:rsidRPr="000B6B2D" w:rsidRDefault="00917679" w:rsidP="00742122">
            <w:pPr>
              <w:tabs>
                <w:tab w:val="decimal" w:pos="0"/>
              </w:tabs>
              <w:autoSpaceDE w:val="0"/>
              <w:autoSpaceDN w:val="0"/>
              <w:adjustRightInd w:val="0"/>
              <w:spacing w:after="0" w:line="240" w:lineRule="auto"/>
              <w:jc w:val="center"/>
              <w:rPr>
                <w:rFonts w:ascii="Arial" w:hAnsi="Arial" w:cs="Arial"/>
                <w:vertAlign w:val="superscript"/>
              </w:rPr>
            </w:pPr>
          </w:p>
          <w:p w14:paraId="19D0E341" w14:textId="7982FBCA" w:rsidR="00917679" w:rsidRPr="000B6B2D" w:rsidRDefault="00FC3C5F" w:rsidP="00917679">
            <w:pPr>
              <w:tabs>
                <w:tab w:val="decimal" w:pos="0"/>
              </w:tabs>
              <w:autoSpaceDE w:val="0"/>
              <w:autoSpaceDN w:val="0"/>
              <w:adjustRightInd w:val="0"/>
              <w:spacing w:after="0" w:line="240" w:lineRule="auto"/>
              <w:jc w:val="center"/>
              <w:rPr>
                <w:rFonts w:ascii="Arial" w:hAnsi="Arial" w:cs="Arial"/>
                <w:vertAlign w:val="superscript"/>
              </w:rPr>
            </w:pPr>
            <w:r w:rsidRPr="000B6B2D">
              <w:rPr>
                <w:rFonts w:ascii="Arial" w:hAnsi="Arial" w:cs="Arial"/>
              </w:rPr>
              <w:t>11.8</w:t>
            </w:r>
            <w:r w:rsidR="00917679" w:rsidRPr="000B6B2D">
              <w:rPr>
                <w:rFonts w:ascii="Arial" w:hAnsi="Arial" w:cs="Arial"/>
              </w:rPr>
              <w:t xml:space="preserve"> </w:t>
            </w:r>
            <w:r w:rsidRPr="000B6B2D">
              <w:rPr>
                <w:rFonts w:ascii="Arial" w:hAnsi="Arial" w:cs="Arial"/>
              </w:rPr>
              <w:t>km</w:t>
            </w:r>
          </w:p>
          <w:p w14:paraId="03FEA34C" w14:textId="77777777" w:rsidR="00917679" w:rsidRPr="000B6B2D" w:rsidRDefault="00917679" w:rsidP="00742122">
            <w:pPr>
              <w:tabs>
                <w:tab w:val="decimal" w:pos="0"/>
              </w:tabs>
              <w:autoSpaceDE w:val="0"/>
              <w:autoSpaceDN w:val="0"/>
              <w:adjustRightInd w:val="0"/>
              <w:spacing w:after="0" w:line="240" w:lineRule="auto"/>
              <w:jc w:val="center"/>
              <w:rPr>
                <w:rFonts w:ascii="Arial" w:hAnsi="Arial" w:cs="Arial"/>
                <w:vertAlign w:val="superscript"/>
              </w:rPr>
            </w:pPr>
          </w:p>
          <w:p w14:paraId="6040AC35" w14:textId="68233CE8" w:rsidR="00F718F4" w:rsidRPr="000B6B2D" w:rsidRDefault="00F718F4" w:rsidP="00F718F4">
            <w:pPr>
              <w:tabs>
                <w:tab w:val="decimal" w:pos="0"/>
              </w:tabs>
              <w:autoSpaceDE w:val="0"/>
              <w:autoSpaceDN w:val="0"/>
              <w:adjustRightInd w:val="0"/>
              <w:spacing w:after="0" w:line="240" w:lineRule="auto"/>
              <w:jc w:val="center"/>
              <w:rPr>
                <w:rFonts w:ascii="Arial" w:hAnsi="Arial" w:cs="Arial"/>
                <w:vertAlign w:val="superscript"/>
              </w:rPr>
            </w:pPr>
            <w:r w:rsidRPr="000B6B2D">
              <w:rPr>
                <w:rFonts w:ascii="Arial" w:hAnsi="Arial" w:cs="Arial"/>
              </w:rPr>
              <w:t>35.9 km</w:t>
            </w:r>
          </w:p>
          <w:p w14:paraId="12AA1D75" w14:textId="77777777" w:rsidR="00917679" w:rsidRPr="000B6B2D" w:rsidRDefault="00917679" w:rsidP="00742122">
            <w:pPr>
              <w:tabs>
                <w:tab w:val="decimal" w:pos="0"/>
              </w:tabs>
              <w:autoSpaceDE w:val="0"/>
              <w:autoSpaceDN w:val="0"/>
              <w:adjustRightInd w:val="0"/>
              <w:spacing w:after="0" w:line="240" w:lineRule="auto"/>
              <w:jc w:val="center"/>
              <w:rPr>
                <w:rFonts w:ascii="Arial" w:hAnsi="Arial" w:cs="Arial"/>
                <w:vertAlign w:val="superscript"/>
              </w:rPr>
            </w:pPr>
          </w:p>
          <w:p w14:paraId="1357800A" w14:textId="6136B6A6" w:rsidR="00F718F4" w:rsidRPr="000B6B2D" w:rsidRDefault="00CF1BB0" w:rsidP="00F718F4">
            <w:pPr>
              <w:tabs>
                <w:tab w:val="decimal" w:pos="0"/>
              </w:tabs>
              <w:autoSpaceDE w:val="0"/>
              <w:autoSpaceDN w:val="0"/>
              <w:adjustRightInd w:val="0"/>
              <w:spacing w:after="0" w:line="240" w:lineRule="auto"/>
              <w:jc w:val="center"/>
              <w:rPr>
                <w:rFonts w:ascii="Arial" w:hAnsi="Arial" w:cs="Arial"/>
                <w:vertAlign w:val="superscript"/>
              </w:rPr>
            </w:pPr>
            <w:r w:rsidRPr="000B6B2D">
              <w:rPr>
                <w:rFonts w:ascii="Arial" w:hAnsi="Arial" w:cs="Arial"/>
              </w:rPr>
              <w:t>31330</w:t>
            </w:r>
            <w:r w:rsidR="00F718F4" w:rsidRPr="000B6B2D">
              <w:rPr>
                <w:rFonts w:ascii="Arial" w:hAnsi="Arial" w:cs="Arial"/>
              </w:rPr>
              <w:t xml:space="preserve"> m</w:t>
            </w:r>
            <w:r w:rsidR="00F718F4" w:rsidRPr="000B6B2D">
              <w:rPr>
                <w:rFonts w:ascii="Arial" w:hAnsi="Arial" w:cs="Arial"/>
                <w:vertAlign w:val="superscript"/>
              </w:rPr>
              <w:t>2</w:t>
            </w:r>
          </w:p>
          <w:p w14:paraId="535CC931" w14:textId="77777777" w:rsidR="00917679" w:rsidRPr="000B6B2D" w:rsidRDefault="00917679" w:rsidP="00742122">
            <w:pPr>
              <w:tabs>
                <w:tab w:val="decimal" w:pos="0"/>
              </w:tabs>
              <w:autoSpaceDE w:val="0"/>
              <w:autoSpaceDN w:val="0"/>
              <w:adjustRightInd w:val="0"/>
              <w:spacing w:after="0" w:line="240" w:lineRule="auto"/>
              <w:jc w:val="center"/>
              <w:rPr>
                <w:rFonts w:ascii="Arial" w:hAnsi="Arial" w:cs="Arial"/>
              </w:rPr>
            </w:pPr>
          </w:p>
          <w:p w14:paraId="59041E55" w14:textId="00A30121" w:rsidR="008E2D2E" w:rsidRPr="000B6B2D" w:rsidRDefault="008E2D2E" w:rsidP="008E2D2E">
            <w:pPr>
              <w:tabs>
                <w:tab w:val="decimal" w:pos="0"/>
              </w:tabs>
              <w:autoSpaceDE w:val="0"/>
              <w:autoSpaceDN w:val="0"/>
              <w:adjustRightInd w:val="0"/>
              <w:spacing w:after="0" w:line="240" w:lineRule="auto"/>
              <w:jc w:val="center"/>
              <w:rPr>
                <w:rFonts w:ascii="Arial" w:hAnsi="Arial" w:cs="Arial"/>
                <w:vertAlign w:val="superscript"/>
              </w:rPr>
            </w:pPr>
            <w:r w:rsidRPr="000B6B2D">
              <w:rPr>
                <w:rFonts w:ascii="Arial" w:hAnsi="Arial" w:cs="Arial"/>
              </w:rPr>
              <w:t>35449 m</w:t>
            </w:r>
            <w:r w:rsidRPr="000B6B2D">
              <w:rPr>
                <w:rFonts w:ascii="Arial" w:hAnsi="Arial" w:cs="Arial"/>
                <w:vertAlign w:val="superscript"/>
              </w:rPr>
              <w:t>2</w:t>
            </w:r>
          </w:p>
          <w:p w14:paraId="2AEEA5F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20621262"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6D67F3AB"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33DE53CA" w14:textId="77777777" w:rsidR="005B3FA8" w:rsidRPr="000B6B2D" w:rsidRDefault="00BD24D6" w:rsidP="005B3FA8">
            <w:pPr>
              <w:tabs>
                <w:tab w:val="decimal" w:pos="0"/>
              </w:tabs>
              <w:autoSpaceDE w:val="0"/>
              <w:autoSpaceDN w:val="0"/>
              <w:adjustRightInd w:val="0"/>
              <w:spacing w:after="0" w:line="240" w:lineRule="auto"/>
              <w:rPr>
                <w:rFonts w:ascii="Arial" w:hAnsi="Arial" w:cs="Arial"/>
              </w:rPr>
            </w:pPr>
            <w:r w:rsidRPr="000B6B2D">
              <w:rPr>
                <w:rFonts w:ascii="Arial" w:hAnsi="Arial" w:cs="Arial"/>
              </w:rPr>
              <w:t>58.70 m</w:t>
            </w:r>
            <w:r w:rsidRPr="000B6B2D">
              <w:rPr>
                <w:rFonts w:ascii="Arial" w:hAnsi="Arial" w:cs="Arial"/>
                <w:vertAlign w:val="superscript"/>
              </w:rPr>
              <w:t>2</w:t>
            </w:r>
          </w:p>
          <w:p w14:paraId="28865D85" w14:textId="77777777" w:rsidR="005B3FA8" w:rsidRPr="000B6B2D" w:rsidRDefault="005B3FA8" w:rsidP="005B3FA8">
            <w:pPr>
              <w:tabs>
                <w:tab w:val="decimal" w:pos="0"/>
              </w:tabs>
              <w:autoSpaceDE w:val="0"/>
              <w:autoSpaceDN w:val="0"/>
              <w:adjustRightInd w:val="0"/>
              <w:spacing w:after="0" w:line="240" w:lineRule="auto"/>
              <w:rPr>
                <w:rFonts w:ascii="Arial" w:hAnsi="Arial" w:cs="Arial"/>
              </w:rPr>
            </w:pPr>
          </w:p>
          <w:p w14:paraId="43612B87" w14:textId="062935B7" w:rsidR="00742122" w:rsidRPr="000B6B2D" w:rsidRDefault="005B3FA8" w:rsidP="005B3FA8">
            <w:pPr>
              <w:tabs>
                <w:tab w:val="decimal" w:pos="0"/>
              </w:tabs>
              <w:autoSpaceDE w:val="0"/>
              <w:autoSpaceDN w:val="0"/>
              <w:adjustRightInd w:val="0"/>
              <w:spacing w:after="0" w:line="240" w:lineRule="auto"/>
              <w:rPr>
                <w:rFonts w:ascii="Arial" w:hAnsi="Arial" w:cs="Arial"/>
              </w:rPr>
            </w:pPr>
            <w:r w:rsidRPr="000B6B2D">
              <w:rPr>
                <w:rFonts w:ascii="Arial" w:hAnsi="Arial" w:cs="Arial"/>
              </w:rPr>
              <w:t>2901.80</w:t>
            </w:r>
            <w:r w:rsidR="00742122" w:rsidRPr="000B6B2D">
              <w:rPr>
                <w:rFonts w:ascii="Arial" w:hAnsi="Arial" w:cs="Arial"/>
              </w:rPr>
              <w:t xml:space="preserve"> m</w:t>
            </w:r>
            <w:r w:rsidR="00742122" w:rsidRPr="000B6B2D">
              <w:rPr>
                <w:rFonts w:ascii="Arial" w:hAnsi="Arial" w:cs="Arial"/>
                <w:vertAlign w:val="superscript"/>
              </w:rPr>
              <w:t>2</w:t>
            </w:r>
          </w:p>
          <w:p w14:paraId="01CFC31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1A7C3C86" w14:textId="4C190083" w:rsidR="00742122" w:rsidRPr="000B6B2D" w:rsidRDefault="005B3FA8" w:rsidP="00742122">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92.20</w:t>
            </w:r>
            <w:r w:rsidR="00742122" w:rsidRPr="000B6B2D">
              <w:rPr>
                <w:rFonts w:ascii="Arial" w:hAnsi="Arial" w:cs="Arial"/>
              </w:rPr>
              <w:t xml:space="preserve"> m</w:t>
            </w:r>
            <w:r w:rsidR="00742122" w:rsidRPr="000B6B2D">
              <w:rPr>
                <w:rFonts w:ascii="Arial" w:hAnsi="Arial" w:cs="Arial"/>
                <w:vertAlign w:val="superscript"/>
              </w:rPr>
              <w:t>2</w:t>
            </w:r>
          </w:p>
          <w:p w14:paraId="2B2A9B21"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5868A119" w14:textId="77777777" w:rsidR="00E42078" w:rsidRPr="000B6B2D" w:rsidRDefault="00E42078" w:rsidP="00E42078">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92.20 m</w:t>
            </w:r>
            <w:r w:rsidRPr="000B6B2D">
              <w:rPr>
                <w:rFonts w:ascii="Arial" w:hAnsi="Arial" w:cs="Arial"/>
                <w:vertAlign w:val="superscript"/>
              </w:rPr>
              <w:t>2</w:t>
            </w:r>
          </w:p>
          <w:p w14:paraId="070EA8A6" w14:textId="77777777" w:rsidR="00E42078" w:rsidRPr="000B6B2D" w:rsidRDefault="00E42078" w:rsidP="00742122">
            <w:pPr>
              <w:tabs>
                <w:tab w:val="decimal" w:pos="0"/>
              </w:tabs>
              <w:autoSpaceDE w:val="0"/>
              <w:autoSpaceDN w:val="0"/>
              <w:adjustRightInd w:val="0"/>
              <w:spacing w:after="0" w:line="240" w:lineRule="auto"/>
              <w:jc w:val="center"/>
              <w:rPr>
                <w:rFonts w:ascii="Arial" w:hAnsi="Arial" w:cs="Arial"/>
              </w:rPr>
            </w:pPr>
          </w:p>
          <w:p w14:paraId="79EEC4E6" w14:textId="77777777" w:rsidR="00E42078" w:rsidRPr="000B6B2D" w:rsidRDefault="00E42078" w:rsidP="00E42078">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92.20 m</w:t>
            </w:r>
            <w:r w:rsidRPr="000B6B2D">
              <w:rPr>
                <w:rFonts w:ascii="Arial" w:hAnsi="Arial" w:cs="Arial"/>
                <w:vertAlign w:val="superscript"/>
              </w:rPr>
              <w:t>2</w:t>
            </w:r>
          </w:p>
          <w:p w14:paraId="32B8E325" w14:textId="77777777" w:rsidR="00E42078" w:rsidRPr="000B6B2D" w:rsidRDefault="00E42078" w:rsidP="00742122">
            <w:pPr>
              <w:tabs>
                <w:tab w:val="decimal" w:pos="0"/>
              </w:tabs>
              <w:autoSpaceDE w:val="0"/>
              <w:autoSpaceDN w:val="0"/>
              <w:adjustRightInd w:val="0"/>
              <w:spacing w:after="0" w:line="240" w:lineRule="auto"/>
              <w:jc w:val="center"/>
              <w:rPr>
                <w:rFonts w:ascii="Arial" w:hAnsi="Arial" w:cs="Arial"/>
              </w:rPr>
            </w:pPr>
          </w:p>
          <w:p w14:paraId="3E4BC97C" w14:textId="77777777" w:rsidR="00E42078" w:rsidRPr="000B6B2D" w:rsidRDefault="00E42078" w:rsidP="00E42078">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92.20 m</w:t>
            </w:r>
            <w:r w:rsidRPr="000B6B2D">
              <w:rPr>
                <w:rFonts w:ascii="Arial" w:hAnsi="Arial" w:cs="Arial"/>
                <w:vertAlign w:val="superscript"/>
              </w:rPr>
              <w:t>2</w:t>
            </w:r>
          </w:p>
          <w:p w14:paraId="46E79BAB" w14:textId="77777777" w:rsidR="00E42078" w:rsidRPr="000B6B2D" w:rsidRDefault="00E42078" w:rsidP="00742122">
            <w:pPr>
              <w:tabs>
                <w:tab w:val="decimal" w:pos="0"/>
              </w:tabs>
              <w:autoSpaceDE w:val="0"/>
              <w:autoSpaceDN w:val="0"/>
              <w:adjustRightInd w:val="0"/>
              <w:spacing w:after="0" w:line="240" w:lineRule="auto"/>
              <w:jc w:val="center"/>
              <w:rPr>
                <w:rFonts w:ascii="Arial" w:hAnsi="Arial" w:cs="Arial"/>
              </w:rPr>
            </w:pPr>
          </w:p>
          <w:p w14:paraId="048089D4" w14:textId="77777777" w:rsidR="00E42078" w:rsidRPr="000B6B2D" w:rsidRDefault="00E42078" w:rsidP="00E42078">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92.20 m</w:t>
            </w:r>
            <w:r w:rsidRPr="000B6B2D">
              <w:rPr>
                <w:rFonts w:ascii="Arial" w:hAnsi="Arial" w:cs="Arial"/>
                <w:vertAlign w:val="superscript"/>
              </w:rPr>
              <w:t>2</w:t>
            </w:r>
          </w:p>
          <w:p w14:paraId="7429D941" w14:textId="77777777" w:rsidR="00E42078" w:rsidRPr="000B6B2D" w:rsidRDefault="00E42078" w:rsidP="00742122">
            <w:pPr>
              <w:tabs>
                <w:tab w:val="decimal" w:pos="0"/>
              </w:tabs>
              <w:autoSpaceDE w:val="0"/>
              <w:autoSpaceDN w:val="0"/>
              <w:adjustRightInd w:val="0"/>
              <w:spacing w:after="0" w:line="240" w:lineRule="auto"/>
              <w:jc w:val="center"/>
              <w:rPr>
                <w:rFonts w:ascii="Arial" w:hAnsi="Arial" w:cs="Arial"/>
              </w:rPr>
            </w:pPr>
          </w:p>
          <w:p w14:paraId="1027333E" w14:textId="77777777" w:rsidR="00E42078" w:rsidRPr="000B6B2D" w:rsidRDefault="00E42078" w:rsidP="00E42078">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92.20 m</w:t>
            </w:r>
            <w:r w:rsidRPr="000B6B2D">
              <w:rPr>
                <w:rFonts w:ascii="Arial" w:hAnsi="Arial" w:cs="Arial"/>
                <w:vertAlign w:val="superscript"/>
              </w:rPr>
              <w:t>2</w:t>
            </w:r>
          </w:p>
          <w:p w14:paraId="391C5CF7" w14:textId="77777777" w:rsidR="00E42078" w:rsidRPr="000B6B2D" w:rsidRDefault="00E42078" w:rsidP="00742122">
            <w:pPr>
              <w:tabs>
                <w:tab w:val="decimal" w:pos="0"/>
              </w:tabs>
              <w:autoSpaceDE w:val="0"/>
              <w:autoSpaceDN w:val="0"/>
              <w:adjustRightInd w:val="0"/>
              <w:spacing w:after="0" w:line="240" w:lineRule="auto"/>
              <w:jc w:val="center"/>
              <w:rPr>
                <w:rFonts w:ascii="Arial" w:hAnsi="Arial" w:cs="Arial"/>
              </w:rPr>
            </w:pPr>
          </w:p>
          <w:p w14:paraId="7CEC5F06" w14:textId="77777777" w:rsidR="00E42078" w:rsidRPr="000B6B2D" w:rsidRDefault="00E42078" w:rsidP="00E42078">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92.20 m</w:t>
            </w:r>
            <w:r w:rsidRPr="000B6B2D">
              <w:rPr>
                <w:rFonts w:ascii="Arial" w:hAnsi="Arial" w:cs="Arial"/>
                <w:vertAlign w:val="superscript"/>
              </w:rPr>
              <w:t>2</w:t>
            </w:r>
          </w:p>
          <w:p w14:paraId="65F4D716" w14:textId="77777777" w:rsidR="00E42078" w:rsidRPr="000B6B2D" w:rsidRDefault="00E42078" w:rsidP="00742122">
            <w:pPr>
              <w:tabs>
                <w:tab w:val="decimal" w:pos="0"/>
              </w:tabs>
              <w:autoSpaceDE w:val="0"/>
              <w:autoSpaceDN w:val="0"/>
              <w:adjustRightInd w:val="0"/>
              <w:spacing w:after="0" w:line="240" w:lineRule="auto"/>
              <w:jc w:val="center"/>
              <w:rPr>
                <w:rFonts w:ascii="Arial" w:hAnsi="Arial" w:cs="Arial"/>
              </w:rPr>
            </w:pPr>
          </w:p>
          <w:p w14:paraId="76250958" w14:textId="77777777" w:rsidR="00E42078" w:rsidRPr="000B6B2D" w:rsidRDefault="00E42078" w:rsidP="00E42078">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92.20 m</w:t>
            </w:r>
            <w:r w:rsidRPr="000B6B2D">
              <w:rPr>
                <w:rFonts w:ascii="Arial" w:hAnsi="Arial" w:cs="Arial"/>
                <w:vertAlign w:val="superscript"/>
              </w:rPr>
              <w:t>2</w:t>
            </w:r>
          </w:p>
          <w:p w14:paraId="77F4671F" w14:textId="77777777" w:rsidR="00E42078" w:rsidRPr="000B6B2D" w:rsidRDefault="00E42078" w:rsidP="00742122">
            <w:pPr>
              <w:tabs>
                <w:tab w:val="decimal" w:pos="0"/>
              </w:tabs>
              <w:autoSpaceDE w:val="0"/>
              <w:autoSpaceDN w:val="0"/>
              <w:adjustRightInd w:val="0"/>
              <w:spacing w:after="0" w:line="240" w:lineRule="auto"/>
              <w:jc w:val="center"/>
              <w:rPr>
                <w:rFonts w:ascii="Arial" w:hAnsi="Arial" w:cs="Arial"/>
              </w:rPr>
            </w:pPr>
          </w:p>
          <w:p w14:paraId="0689A289" w14:textId="77777777" w:rsidR="00E42078" w:rsidRPr="000B6B2D" w:rsidRDefault="00E42078" w:rsidP="00E42078">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92.20 m</w:t>
            </w:r>
            <w:r w:rsidRPr="000B6B2D">
              <w:rPr>
                <w:rFonts w:ascii="Arial" w:hAnsi="Arial" w:cs="Arial"/>
                <w:vertAlign w:val="superscript"/>
              </w:rPr>
              <w:t>2</w:t>
            </w:r>
          </w:p>
          <w:p w14:paraId="25BE09C5" w14:textId="77777777" w:rsidR="00E42078" w:rsidRPr="000B6B2D" w:rsidRDefault="00E42078" w:rsidP="00742122">
            <w:pPr>
              <w:tabs>
                <w:tab w:val="decimal" w:pos="0"/>
              </w:tabs>
              <w:autoSpaceDE w:val="0"/>
              <w:autoSpaceDN w:val="0"/>
              <w:adjustRightInd w:val="0"/>
              <w:spacing w:after="0" w:line="240" w:lineRule="auto"/>
              <w:jc w:val="center"/>
              <w:rPr>
                <w:rFonts w:ascii="Arial" w:hAnsi="Arial" w:cs="Arial"/>
              </w:rPr>
            </w:pPr>
          </w:p>
          <w:p w14:paraId="0E92DC91" w14:textId="77777777" w:rsidR="00E42078" w:rsidRPr="000B6B2D" w:rsidRDefault="00E42078" w:rsidP="00E42078">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92.20 m</w:t>
            </w:r>
            <w:r w:rsidRPr="000B6B2D">
              <w:rPr>
                <w:rFonts w:ascii="Arial" w:hAnsi="Arial" w:cs="Arial"/>
                <w:vertAlign w:val="superscript"/>
              </w:rPr>
              <w:t>2</w:t>
            </w:r>
          </w:p>
          <w:p w14:paraId="02FF1344" w14:textId="77777777" w:rsidR="00E42078" w:rsidRPr="000B6B2D" w:rsidRDefault="00E42078" w:rsidP="00742122">
            <w:pPr>
              <w:tabs>
                <w:tab w:val="decimal" w:pos="0"/>
              </w:tabs>
              <w:autoSpaceDE w:val="0"/>
              <w:autoSpaceDN w:val="0"/>
              <w:adjustRightInd w:val="0"/>
              <w:spacing w:after="0" w:line="240" w:lineRule="auto"/>
              <w:jc w:val="center"/>
              <w:rPr>
                <w:rFonts w:ascii="Arial" w:hAnsi="Arial" w:cs="Arial"/>
              </w:rPr>
            </w:pPr>
          </w:p>
          <w:p w14:paraId="6D4C4AD6" w14:textId="77777777" w:rsidR="00E42078" w:rsidRPr="000B6B2D" w:rsidRDefault="00E42078" w:rsidP="00E42078">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92.20 m</w:t>
            </w:r>
            <w:r w:rsidRPr="000B6B2D">
              <w:rPr>
                <w:rFonts w:ascii="Arial" w:hAnsi="Arial" w:cs="Arial"/>
                <w:vertAlign w:val="superscript"/>
              </w:rPr>
              <w:t>2</w:t>
            </w:r>
          </w:p>
          <w:p w14:paraId="143917A1" w14:textId="77777777" w:rsidR="00E42078" w:rsidRPr="000B6B2D" w:rsidRDefault="00E42078" w:rsidP="00742122">
            <w:pPr>
              <w:tabs>
                <w:tab w:val="decimal" w:pos="0"/>
              </w:tabs>
              <w:autoSpaceDE w:val="0"/>
              <w:autoSpaceDN w:val="0"/>
              <w:adjustRightInd w:val="0"/>
              <w:spacing w:after="0" w:line="240" w:lineRule="auto"/>
              <w:jc w:val="center"/>
              <w:rPr>
                <w:rFonts w:ascii="Arial" w:hAnsi="Arial" w:cs="Arial"/>
              </w:rPr>
            </w:pPr>
          </w:p>
          <w:p w14:paraId="11DA6999" w14:textId="7C187498" w:rsidR="00E42078" w:rsidRPr="000B6B2D" w:rsidRDefault="00E42078" w:rsidP="00E42078">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 xml:space="preserve"> m</w:t>
            </w:r>
            <w:r w:rsidRPr="000B6B2D">
              <w:rPr>
                <w:rFonts w:ascii="Arial" w:hAnsi="Arial" w:cs="Arial"/>
                <w:vertAlign w:val="superscript"/>
              </w:rPr>
              <w:t>2</w:t>
            </w:r>
          </w:p>
          <w:p w14:paraId="00ECA74A" w14:textId="77777777" w:rsidR="00E42078" w:rsidRPr="000B6B2D" w:rsidRDefault="00E42078" w:rsidP="00742122">
            <w:pPr>
              <w:tabs>
                <w:tab w:val="decimal" w:pos="0"/>
              </w:tabs>
              <w:autoSpaceDE w:val="0"/>
              <w:autoSpaceDN w:val="0"/>
              <w:adjustRightInd w:val="0"/>
              <w:spacing w:after="0" w:line="240" w:lineRule="auto"/>
              <w:jc w:val="center"/>
              <w:rPr>
                <w:rFonts w:ascii="Arial" w:hAnsi="Arial" w:cs="Arial"/>
              </w:rPr>
            </w:pPr>
          </w:p>
          <w:p w14:paraId="61E172B6" w14:textId="14AE2DE7" w:rsidR="00E42078" w:rsidRPr="000B6B2D" w:rsidRDefault="008148AB" w:rsidP="00E42078">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3121.7</w:t>
            </w:r>
            <w:r w:rsidR="00E42078" w:rsidRPr="000B6B2D">
              <w:rPr>
                <w:rFonts w:ascii="Arial" w:hAnsi="Arial" w:cs="Arial"/>
              </w:rPr>
              <w:t xml:space="preserve"> m</w:t>
            </w:r>
            <w:r w:rsidR="00E42078" w:rsidRPr="000B6B2D">
              <w:rPr>
                <w:rFonts w:ascii="Arial" w:hAnsi="Arial" w:cs="Arial"/>
                <w:vertAlign w:val="superscript"/>
              </w:rPr>
              <w:t>2</w:t>
            </w:r>
          </w:p>
          <w:p w14:paraId="5D74B8C6" w14:textId="77777777" w:rsidR="00E42078" w:rsidRPr="000B6B2D" w:rsidRDefault="00E42078" w:rsidP="00742122">
            <w:pPr>
              <w:tabs>
                <w:tab w:val="decimal" w:pos="0"/>
              </w:tabs>
              <w:autoSpaceDE w:val="0"/>
              <w:autoSpaceDN w:val="0"/>
              <w:adjustRightInd w:val="0"/>
              <w:spacing w:after="0" w:line="240" w:lineRule="auto"/>
              <w:jc w:val="center"/>
              <w:rPr>
                <w:rFonts w:ascii="Arial" w:hAnsi="Arial" w:cs="Arial"/>
              </w:rPr>
            </w:pPr>
          </w:p>
          <w:p w14:paraId="5142B554" w14:textId="560E9089" w:rsidR="00EA5AE8" w:rsidRPr="000B6B2D" w:rsidRDefault="00A31DD1" w:rsidP="00EA5AE8">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4894.26</w:t>
            </w:r>
            <w:r w:rsidR="00EA5AE8" w:rsidRPr="000B6B2D">
              <w:rPr>
                <w:rFonts w:ascii="Arial" w:hAnsi="Arial" w:cs="Arial"/>
              </w:rPr>
              <w:t xml:space="preserve"> m</w:t>
            </w:r>
            <w:r w:rsidR="00EA5AE8" w:rsidRPr="000B6B2D">
              <w:rPr>
                <w:rFonts w:ascii="Arial" w:hAnsi="Arial" w:cs="Arial"/>
                <w:vertAlign w:val="superscript"/>
              </w:rPr>
              <w:t>2</w:t>
            </w:r>
          </w:p>
          <w:p w14:paraId="53499299" w14:textId="77777777" w:rsidR="00742122" w:rsidRPr="000B6B2D" w:rsidRDefault="00742122" w:rsidP="00742122">
            <w:pPr>
              <w:tabs>
                <w:tab w:val="decimal" w:pos="0"/>
              </w:tabs>
              <w:autoSpaceDE w:val="0"/>
              <w:autoSpaceDN w:val="0"/>
              <w:adjustRightInd w:val="0"/>
              <w:spacing w:after="0" w:line="240" w:lineRule="auto"/>
              <w:jc w:val="center"/>
              <w:rPr>
                <w:rFonts w:ascii="Arial" w:hAnsi="Arial" w:cs="Arial"/>
              </w:rPr>
            </w:pPr>
          </w:p>
          <w:p w14:paraId="4889E188" w14:textId="141BF393" w:rsidR="00EA5AE8" w:rsidRPr="000B6B2D" w:rsidRDefault="00EA5AE8" w:rsidP="00EA5AE8">
            <w:pPr>
              <w:tabs>
                <w:tab w:val="decimal" w:pos="0"/>
              </w:tabs>
              <w:autoSpaceDE w:val="0"/>
              <w:autoSpaceDN w:val="0"/>
              <w:adjustRightInd w:val="0"/>
              <w:spacing w:after="0" w:line="240" w:lineRule="auto"/>
              <w:jc w:val="center"/>
              <w:rPr>
                <w:rFonts w:ascii="Arial" w:hAnsi="Arial" w:cs="Arial"/>
              </w:rPr>
            </w:pPr>
            <w:r w:rsidRPr="000B6B2D">
              <w:rPr>
                <w:rFonts w:ascii="Arial" w:hAnsi="Arial" w:cs="Arial"/>
              </w:rPr>
              <w:t>3154.68 m</w:t>
            </w:r>
            <w:r w:rsidRPr="000B6B2D">
              <w:rPr>
                <w:rFonts w:ascii="Arial" w:hAnsi="Arial" w:cs="Arial"/>
                <w:vertAlign w:val="superscript"/>
              </w:rPr>
              <w:t>2</w:t>
            </w:r>
          </w:p>
          <w:p w14:paraId="1C8DFF2E" w14:textId="77777777" w:rsidR="00EA5AE8" w:rsidRPr="000B6B2D" w:rsidRDefault="00EA5AE8" w:rsidP="00742122">
            <w:pPr>
              <w:tabs>
                <w:tab w:val="decimal" w:pos="0"/>
              </w:tabs>
              <w:autoSpaceDE w:val="0"/>
              <w:autoSpaceDN w:val="0"/>
              <w:adjustRightInd w:val="0"/>
              <w:spacing w:after="0" w:line="240" w:lineRule="auto"/>
              <w:jc w:val="center"/>
              <w:rPr>
                <w:rFonts w:ascii="Arial" w:hAnsi="Arial" w:cs="Arial"/>
              </w:rPr>
            </w:pPr>
          </w:p>
        </w:tc>
      </w:tr>
    </w:tbl>
    <w:p w14:paraId="38478C2C" w14:textId="77777777" w:rsidR="00742122" w:rsidRPr="000B6B2D" w:rsidRDefault="00742122" w:rsidP="00246CA7">
      <w:pPr>
        <w:autoSpaceDE w:val="0"/>
        <w:autoSpaceDN w:val="0"/>
        <w:adjustRightInd w:val="0"/>
        <w:spacing w:after="0" w:line="240" w:lineRule="auto"/>
        <w:jc w:val="center"/>
        <w:rPr>
          <w:rFonts w:ascii="Arial" w:hAnsi="Arial" w:cs="Arial"/>
          <w:b/>
          <w:bCs/>
          <w:sz w:val="28"/>
          <w:szCs w:val="28"/>
          <w:u w:val="single"/>
        </w:rPr>
      </w:pPr>
      <w:r w:rsidRPr="000B6B2D">
        <w:rPr>
          <w:rFonts w:ascii="Arial" w:hAnsi="Arial" w:cs="Arial"/>
        </w:rPr>
        <w:br w:type="page"/>
      </w:r>
      <w:r w:rsidRPr="000B6B2D">
        <w:rPr>
          <w:rFonts w:ascii="Arial" w:hAnsi="Arial" w:cs="Arial"/>
          <w:b/>
          <w:bCs/>
          <w:sz w:val="28"/>
          <w:szCs w:val="28"/>
          <w:u w:val="single"/>
        </w:rPr>
        <w:lastRenderedPageBreak/>
        <w:t>APPENDIX 31/1:</w:t>
      </w:r>
    </w:p>
    <w:p w14:paraId="2BD9485B" w14:textId="77777777" w:rsidR="00742122" w:rsidRPr="000B6B2D" w:rsidRDefault="00742122" w:rsidP="00742122">
      <w:pPr>
        <w:autoSpaceDE w:val="0"/>
        <w:autoSpaceDN w:val="0"/>
        <w:adjustRightInd w:val="0"/>
        <w:spacing w:after="0" w:line="240" w:lineRule="auto"/>
        <w:rPr>
          <w:rFonts w:ascii="Arial" w:hAnsi="Arial" w:cs="Arial"/>
          <w:b/>
          <w:bCs/>
          <w:u w:val="single"/>
        </w:rPr>
      </w:pPr>
    </w:p>
    <w:p w14:paraId="49B992C4" w14:textId="77777777" w:rsidR="00742122" w:rsidRPr="000B6B2D" w:rsidRDefault="00742122" w:rsidP="00246CA7">
      <w:pPr>
        <w:autoSpaceDE w:val="0"/>
        <w:autoSpaceDN w:val="0"/>
        <w:adjustRightInd w:val="0"/>
        <w:spacing w:after="0" w:line="240" w:lineRule="auto"/>
        <w:jc w:val="center"/>
        <w:rPr>
          <w:rFonts w:ascii="Arial" w:hAnsi="Arial" w:cs="Arial"/>
        </w:rPr>
      </w:pPr>
      <w:r w:rsidRPr="000B6B2D">
        <w:rPr>
          <w:rFonts w:ascii="Arial" w:hAnsi="Arial" w:cs="Arial"/>
          <w:b/>
          <w:bCs/>
          <w:u w:val="single"/>
        </w:rPr>
        <w:t>WINTER SERVICE</w:t>
      </w:r>
    </w:p>
    <w:p w14:paraId="6F403C85" w14:textId="77777777" w:rsidR="00742122" w:rsidRPr="000B6B2D" w:rsidRDefault="00742122" w:rsidP="00742122">
      <w:pPr>
        <w:autoSpaceDE w:val="0"/>
        <w:autoSpaceDN w:val="0"/>
        <w:adjustRightInd w:val="0"/>
        <w:spacing w:after="0" w:line="240" w:lineRule="auto"/>
        <w:rPr>
          <w:rFonts w:ascii="Arial" w:hAnsi="Arial" w:cs="Arial"/>
        </w:rPr>
      </w:pPr>
    </w:p>
    <w:p w14:paraId="0E5EB9EC" w14:textId="59990F17" w:rsidR="00742122" w:rsidRPr="000B6B2D" w:rsidRDefault="00742122" w:rsidP="00742122">
      <w:pPr>
        <w:autoSpaceDE w:val="0"/>
        <w:autoSpaceDN w:val="0"/>
        <w:adjustRightInd w:val="0"/>
        <w:spacing w:after="0" w:line="240" w:lineRule="auto"/>
        <w:rPr>
          <w:rFonts w:ascii="Arial" w:hAnsi="Arial" w:cs="Arial"/>
        </w:rPr>
      </w:pPr>
      <w:r w:rsidRPr="000B6B2D">
        <w:rPr>
          <w:rFonts w:ascii="Arial" w:hAnsi="Arial" w:cs="Arial"/>
        </w:rPr>
        <w:t xml:space="preserve">Contractor must provide the Overseeing Organisation with information as specified in Series 3003.  Such information should be reported in the following </w:t>
      </w:r>
      <w:r w:rsidR="0018085A" w:rsidRPr="000B6B2D">
        <w:rPr>
          <w:rFonts w:ascii="Arial" w:hAnsi="Arial" w:cs="Arial"/>
        </w:rPr>
        <w:t>format: -</w:t>
      </w:r>
    </w:p>
    <w:p w14:paraId="630F5319"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26"/>
        <w:gridCol w:w="1654"/>
        <w:gridCol w:w="755"/>
        <w:gridCol w:w="285"/>
        <w:gridCol w:w="141"/>
        <w:gridCol w:w="850"/>
        <w:gridCol w:w="49"/>
        <w:gridCol w:w="943"/>
        <w:gridCol w:w="97"/>
        <w:gridCol w:w="1040"/>
        <w:gridCol w:w="1040"/>
        <w:gridCol w:w="517"/>
        <w:gridCol w:w="523"/>
        <w:gridCol w:w="1043"/>
      </w:tblGrid>
      <w:tr w:rsidR="00742122" w:rsidRPr="001D62E8" w14:paraId="6F13E19C" w14:textId="77777777" w:rsidTr="000C4CF1">
        <w:tc>
          <w:tcPr>
            <w:tcW w:w="426" w:type="dxa"/>
            <w:tcBorders>
              <w:top w:val="nil"/>
              <w:left w:val="nil"/>
              <w:right w:val="nil"/>
            </w:tcBorders>
          </w:tcPr>
          <w:p w14:paraId="5DF3C10B"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c>
          <w:tcPr>
            <w:tcW w:w="3734" w:type="dxa"/>
            <w:gridSpan w:val="6"/>
            <w:tcBorders>
              <w:top w:val="single" w:sz="6" w:space="0" w:color="auto"/>
              <w:left w:val="single" w:sz="6" w:space="0" w:color="auto"/>
              <w:bottom w:val="single" w:sz="6" w:space="0" w:color="auto"/>
              <w:right w:val="single" w:sz="6" w:space="0" w:color="auto"/>
            </w:tcBorders>
          </w:tcPr>
          <w:p w14:paraId="6B41B077"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18"/>
                <w:szCs w:val="18"/>
              </w:rPr>
            </w:pPr>
            <w:r w:rsidRPr="000B6B2D">
              <w:rPr>
                <w:rFonts w:ascii="Times New Roman" w:hAnsi="Times New Roman" w:cs="Times New Roman"/>
                <w:b/>
                <w:bCs/>
                <w:sz w:val="24"/>
                <w:szCs w:val="24"/>
              </w:rPr>
              <w:t>Winter Service Report</w:t>
            </w:r>
          </w:p>
          <w:p w14:paraId="521BAD88"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3120" w:type="dxa"/>
            <w:gridSpan w:val="4"/>
            <w:tcBorders>
              <w:top w:val="single" w:sz="6" w:space="0" w:color="auto"/>
              <w:left w:val="single" w:sz="6" w:space="0" w:color="auto"/>
              <w:bottom w:val="single" w:sz="6" w:space="0" w:color="auto"/>
              <w:right w:val="single" w:sz="6" w:space="0" w:color="auto"/>
            </w:tcBorders>
          </w:tcPr>
          <w:p w14:paraId="0ADD0E41"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311C7F">
              <w:rPr>
                <w:rFonts w:ascii="Times New Roman" w:hAnsi="Times New Roman" w:cs="Times New Roman"/>
                <w:noProof/>
                <w:sz w:val="24"/>
                <w:szCs w:val="24"/>
                <w:lang w:eastAsia="en-GB"/>
              </w:rPr>
              <w:drawing>
                <wp:inline distT="0" distB="0" distL="0" distR="0" wp14:anchorId="27F6019E" wp14:editId="23A8E224">
                  <wp:extent cx="2212340" cy="5111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5" cstate="print">
                            <a:extLst>
                              <a:ext uri="{28A0092B-C50C-407E-A947-70E740481C1C}">
                                <a14:useLocalDpi xmlns:a14="http://schemas.microsoft.com/office/drawing/2010/main" val="0"/>
                              </a:ext>
                            </a:extLst>
                          </a:blip>
                          <a:srcRect l="-8623" t="-9361" r="-72208" b="-4965"/>
                          <a:stretch>
                            <a:fillRect/>
                          </a:stretch>
                        </pic:blipFill>
                        <pic:spPr bwMode="auto">
                          <a:xfrm>
                            <a:off x="0" y="0"/>
                            <a:ext cx="2212340" cy="511175"/>
                          </a:xfrm>
                          <a:prstGeom prst="rect">
                            <a:avLst/>
                          </a:prstGeom>
                          <a:noFill/>
                          <a:ln>
                            <a:noFill/>
                          </a:ln>
                        </pic:spPr>
                      </pic:pic>
                    </a:graphicData>
                  </a:graphic>
                </wp:inline>
              </w:drawing>
            </w:r>
          </w:p>
          <w:p w14:paraId="5D7890E7"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040" w:type="dxa"/>
            <w:gridSpan w:val="2"/>
            <w:tcBorders>
              <w:top w:val="nil"/>
              <w:left w:val="nil"/>
              <w:bottom w:val="single" w:sz="6" w:space="0" w:color="auto"/>
              <w:right w:val="nil"/>
            </w:tcBorders>
          </w:tcPr>
          <w:p w14:paraId="755BDE15"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c>
          <w:tcPr>
            <w:tcW w:w="1043" w:type="dxa"/>
            <w:tcBorders>
              <w:top w:val="nil"/>
              <w:left w:val="nil"/>
              <w:bottom w:val="single" w:sz="6" w:space="0" w:color="auto"/>
              <w:right w:val="nil"/>
            </w:tcBorders>
          </w:tcPr>
          <w:p w14:paraId="6063C89C"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r>
      <w:tr w:rsidR="00742122" w:rsidRPr="001D62E8" w14:paraId="620899E3" w14:textId="77777777" w:rsidTr="000C4CF1">
        <w:tc>
          <w:tcPr>
            <w:tcW w:w="426" w:type="dxa"/>
            <w:tcBorders>
              <w:right w:val="single" w:sz="6" w:space="0" w:color="auto"/>
            </w:tcBorders>
          </w:tcPr>
          <w:p w14:paraId="68C30ED0"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c>
          <w:tcPr>
            <w:tcW w:w="2694" w:type="dxa"/>
            <w:gridSpan w:val="3"/>
            <w:tcBorders>
              <w:top w:val="single" w:sz="6" w:space="0" w:color="auto"/>
              <w:left w:val="single" w:sz="6" w:space="0" w:color="auto"/>
              <w:bottom w:val="single" w:sz="6" w:space="0" w:color="auto"/>
              <w:right w:val="single" w:sz="6" w:space="0" w:color="auto"/>
            </w:tcBorders>
          </w:tcPr>
          <w:p w14:paraId="1E1C2632"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16"/>
                <w:szCs w:val="16"/>
              </w:rPr>
            </w:pPr>
            <w:r w:rsidRPr="000B6B2D">
              <w:rPr>
                <w:rFonts w:ascii="Times New Roman" w:hAnsi="Times New Roman" w:cs="Times New Roman"/>
                <w:sz w:val="16"/>
                <w:szCs w:val="16"/>
              </w:rPr>
              <w:t>Ref ...</w:t>
            </w:r>
          </w:p>
          <w:p w14:paraId="38F1FD78"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3120" w:type="dxa"/>
            <w:gridSpan w:val="6"/>
            <w:tcBorders>
              <w:top w:val="single" w:sz="6" w:space="0" w:color="auto"/>
              <w:left w:val="single" w:sz="6" w:space="0" w:color="auto"/>
              <w:bottom w:val="single" w:sz="6" w:space="0" w:color="auto"/>
              <w:right w:val="single" w:sz="6" w:space="0" w:color="auto"/>
            </w:tcBorders>
          </w:tcPr>
          <w:p w14:paraId="3695AC00"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16"/>
                <w:szCs w:val="16"/>
              </w:rPr>
              <w:t>Client Contact ...</w:t>
            </w:r>
          </w:p>
        </w:tc>
        <w:tc>
          <w:tcPr>
            <w:tcW w:w="3123" w:type="dxa"/>
            <w:gridSpan w:val="4"/>
            <w:tcBorders>
              <w:top w:val="single" w:sz="6" w:space="0" w:color="auto"/>
              <w:left w:val="single" w:sz="6" w:space="0" w:color="auto"/>
              <w:bottom w:val="single" w:sz="6" w:space="0" w:color="auto"/>
              <w:right w:val="single" w:sz="6" w:space="0" w:color="auto"/>
            </w:tcBorders>
          </w:tcPr>
          <w:p w14:paraId="26F459D0"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16"/>
                <w:szCs w:val="16"/>
              </w:rPr>
            </w:pPr>
            <w:r w:rsidRPr="000B6B2D">
              <w:rPr>
                <w:rFonts w:ascii="Times New Roman" w:hAnsi="Times New Roman" w:cs="Times New Roman"/>
                <w:sz w:val="16"/>
                <w:szCs w:val="16"/>
              </w:rPr>
              <w:t>Client Order No ...</w:t>
            </w:r>
          </w:p>
          <w:p w14:paraId="072643ED"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r>
      <w:tr w:rsidR="00742122" w:rsidRPr="001D62E8" w14:paraId="021CBBEE" w14:textId="77777777" w:rsidTr="000C4CF1">
        <w:tc>
          <w:tcPr>
            <w:tcW w:w="426" w:type="dxa"/>
            <w:tcBorders>
              <w:right w:val="single" w:sz="6" w:space="0" w:color="auto"/>
            </w:tcBorders>
          </w:tcPr>
          <w:p w14:paraId="7F047B8B"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6A047AC8"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16"/>
                <w:szCs w:val="16"/>
              </w:rPr>
              <w:t>Date of Instruction ...</w:t>
            </w:r>
          </w:p>
        </w:tc>
        <w:tc>
          <w:tcPr>
            <w:tcW w:w="2365" w:type="dxa"/>
            <w:gridSpan w:val="6"/>
            <w:tcBorders>
              <w:top w:val="single" w:sz="6" w:space="0" w:color="auto"/>
              <w:left w:val="single" w:sz="6" w:space="0" w:color="auto"/>
              <w:bottom w:val="single" w:sz="6" w:space="0" w:color="auto"/>
              <w:right w:val="single" w:sz="6" w:space="0" w:color="auto"/>
            </w:tcBorders>
          </w:tcPr>
          <w:p w14:paraId="48E72B17" w14:textId="77777777" w:rsidR="00742122" w:rsidRPr="000B6B2D" w:rsidRDefault="00742122" w:rsidP="00742122">
            <w:pPr>
              <w:autoSpaceDE w:val="0"/>
              <w:autoSpaceDN w:val="0"/>
              <w:adjustRightInd w:val="0"/>
              <w:spacing w:after="0" w:line="240" w:lineRule="auto"/>
              <w:rPr>
                <w:rFonts w:ascii="Times New Roman" w:hAnsi="Times New Roman" w:cs="Times New Roman"/>
                <w:sz w:val="16"/>
                <w:szCs w:val="16"/>
              </w:rPr>
            </w:pPr>
          </w:p>
        </w:tc>
        <w:tc>
          <w:tcPr>
            <w:tcW w:w="2080" w:type="dxa"/>
            <w:gridSpan w:val="2"/>
            <w:tcBorders>
              <w:top w:val="single" w:sz="6" w:space="0" w:color="auto"/>
              <w:left w:val="single" w:sz="6" w:space="0" w:color="auto"/>
              <w:bottom w:val="single" w:sz="6" w:space="0" w:color="auto"/>
              <w:right w:val="single" w:sz="6" w:space="0" w:color="auto"/>
            </w:tcBorders>
          </w:tcPr>
          <w:p w14:paraId="676CE26D"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16"/>
                <w:szCs w:val="16"/>
              </w:rPr>
              <w:t>Time of Instruction</w:t>
            </w:r>
          </w:p>
        </w:tc>
        <w:tc>
          <w:tcPr>
            <w:tcW w:w="2083" w:type="dxa"/>
            <w:gridSpan w:val="3"/>
            <w:tcBorders>
              <w:top w:val="single" w:sz="6" w:space="0" w:color="auto"/>
              <w:left w:val="single" w:sz="6" w:space="0" w:color="auto"/>
              <w:bottom w:val="single" w:sz="6" w:space="0" w:color="auto"/>
              <w:right w:val="single" w:sz="6" w:space="0" w:color="auto"/>
            </w:tcBorders>
          </w:tcPr>
          <w:p w14:paraId="57375DF7" w14:textId="77777777" w:rsidR="00742122" w:rsidRPr="000B6B2D" w:rsidRDefault="00742122" w:rsidP="00742122">
            <w:pPr>
              <w:autoSpaceDE w:val="0"/>
              <w:autoSpaceDN w:val="0"/>
              <w:adjustRightInd w:val="0"/>
              <w:spacing w:after="0" w:line="240" w:lineRule="auto"/>
              <w:rPr>
                <w:rFonts w:ascii="Times New Roman" w:hAnsi="Times New Roman" w:cs="Times New Roman"/>
                <w:sz w:val="16"/>
                <w:szCs w:val="16"/>
              </w:rPr>
            </w:pPr>
          </w:p>
        </w:tc>
      </w:tr>
      <w:tr w:rsidR="00742122" w:rsidRPr="001D62E8" w14:paraId="0C06AED4" w14:textId="77777777" w:rsidTr="000C4CF1">
        <w:tc>
          <w:tcPr>
            <w:tcW w:w="426" w:type="dxa"/>
            <w:tcBorders>
              <w:right w:val="single" w:sz="6" w:space="0" w:color="auto"/>
            </w:tcBorders>
          </w:tcPr>
          <w:p w14:paraId="23623BDB"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0A9F025A"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16"/>
                <w:szCs w:val="16"/>
              </w:rPr>
              <w:t>Operations commence at ...</w:t>
            </w:r>
          </w:p>
        </w:tc>
        <w:tc>
          <w:tcPr>
            <w:tcW w:w="2365" w:type="dxa"/>
            <w:gridSpan w:val="6"/>
            <w:tcBorders>
              <w:top w:val="single" w:sz="6" w:space="0" w:color="auto"/>
              <w:left w:val="single" w:sz="6" w:space="0" w:color="auto"/>
              <w:bottom w:val="single" w:sz="6" w:space="0" w:color="auto"/>
              <w:right w:val="single" w:sz="6" w:space="0" w:color="auto"/>
            </w:tcBorders>
          </w:tcPr>
          <w:p w14:paraId="1129ED3F" w14:textId="77777777" w:rsidR="00742122" w:rsidRPr="000B6B2D" w:rsidRDefault="00742122" w:rsidP="00742122">
            <w:pPr>
              <w:autoSpaceDE w:val="0"/>
              <w:autoSpaceDN w:val="0"/>
              <w:adjustRightInd w:val="0"/>
              <w:spacing w:after="0" w:line="240" w:lineRule="auto"/>
              <w:rPr>
                <w:rFonts w:ascii="Times New Roman" w:hAnsi="Times New Roman" w:cs="Times New Roman"/>
                <w:sz w:val="16"/>
                <w:szCs w:val="16"/>
              </w:rPr>
            </w:pPr>
          </w:p>
        </w:tc>
        <w:tc>
          <w:tcPr>
            <w:tcW w:w="2080" w:type="dxa"/>
            <w:gridSpan w:val="2"/>
            <w:tcBorders>
              <w:top w:val="single" w:sz="6" w:space="0" w:color="auto"/>
              <w:left w:val="single" w:sz="6" w:space="0" w:color="auto"/>
              <w:bottom w:val="single" w:sz="6" w:space="0" w:color="auto"/>
              <w:right w:val="single" w:sz="6" w:space="0" w:color="auto"/>
            </w:tcBorders>
          </w:tcPr>
          <w:p w14:paraId="107F465B"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16"/>
                <w:szCs w:val="16"/>
              </w:rPr>
              <w:t>Rate of spread 10 grams/m²</w:t>
            </w:r>
          </w:p>
        </w:tc>
        <w:tc>
          <w:tcPr>
            <w:tcW w:w="1040" w:type="dxa"/>
            <w:gridSpan w:val="2"/>
            <w:tcBorders>
              <w:top w:val="single" w:sz="6" w:space="0" w:color="auto"/>
              <w:left w:val="single" w:sz="6" w:space="0" w:color="auto"/>
              <w:bottom w:val="single" w:sz="6" w:space="0" w:color="auto"/>
              <w:right w:val="single" w:sz="6" w:space="0" w:color="auto"/>
            </w:tcBorders>
          </w:tcPr>
          <w:p w14:paraId="7DBADAEF" w14:textId="77777777" w:rsidR="00742122" w:rsidRPr="000B6B2D" w:rsidRDefault="00742122" w:rsidP="00742122">
            <w:pPr>
              <w:autoSpaceDE w:val="0"/>
              <w:autoSpaceDN w:val="0"/>
              <w:adjustRightInd w:val="0"/>
              <w:spacing w:after="0" w:line="240" w:lineRule="auto"/>
              <w:rPr>
                <w:rFonts w:ascii="Times New Roman" w:hAnsi="Times New Roman" w:cs="Times New Roman"/>
                <w:sz w:val="16"/>
                <w:szCs w:val="16"/>
              </w:rPr>
            </w:pPr>
          </w:p>
        </w:tc>
        <w:tc>
          <w:tcPr>
            <w:tcW w:w="1043" w:type="dxa"/>
            <w:tcBorders>
              <w:top w:val="single" w:sz="6" w:space="0" w:color="auto"/>
              <w:left w:val="single" w:sz="6" w:space="0" w:color="auto"/>
              <w:bottom w:val="single" w:sz="6" w:space="0" w:color="auto"/>
              <w:right w:val="single" w:sz="6" w:space="0" w:color="auto"/>
            </w:tcBorders>
          </w:tcPr>
          <w:p w14:paraId="046E06C7" w14:textId="77777777" w:rsidR="00742122" w:rsidRPr="000B6B2D" w:rsidRDefault="00742122" w:rsidP="00742122">
            <w:pPr>
              <w:autoSpaceDE w:val="0"/>
              <w:autoSpaceDN w:val="0"/>
              <w:adjustRightInd w:val="0"/>
              <w:spacing w:after="0" w:line="240" w:lineRule="auto"/>
              <w:rPr>
                <w:rFonts w:ascii="Times New Roman" w:hAnsi="Times New Roman" w:cs="Times New Roman"/>
                <w:sz w:val="16"/>
                <w:szCs w:val="16"/>
              </w:rPr>
            </w:pPr>
          </w:p>
        </w:tc>
      </w:tr>
      <w:tr w:rsidR="00742122" w:rsidRPr="001D62E8" w14:paraId="040CFA04" w14:textId="77777777" w:rsidTr="000C4CF1">
        <w:trPr>
          <w:trHeight w:val="218"/>
        </w:trPr>
        <w:tc>
          <w:tcPr>
            <w:tcW w:w="426" w:type="dxa"/>
            <w:tcBorders>
              <w:right w:val="single" w:sz="6" w:space="0" w:color="auto"/>
            </w:tcBorders>
          </w:tcPr>
          <w:p w14:paraId="776DA6C5"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44A3D6C4"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16"/>
                <w:szCs w:val="16"/>
              </w:rPr>
              <w:t>Operation date</w:t>
            </w:r>
          </w:p>
        </w:tc>
        <w:tc>
          <w:tcPr>
            <w:tcW w:w="2365" w:type="dxa"/>
            <w:gridSpan w:val="6"/>
            <w:tcBorders>
              <w:top w:val="single" w:sz="6" w:space="0" w:color="auto"/>
              <w:left w:val="single" w:sz="6" w:space="0" w:color="auto"/>
              <w:bottom w:val="single" w:sz="6" w:space="0" w:color="auto"/>
              <w:right w:val="single" w:sz="6" w:space="0" w:color="auto"/>
            </w:tcBorders>
          </w:tcPr>
          <w:p w14:paraId="5C72F924" w14:textId="77777777" w:rsidR="00742122" w:rsidRPr="000B6B2D" w:rsidRDefault="00742122" w:rsidP="00742122">
            <w:pPr>
              <w:autoSpaceDE w:val="0"/>
              <w:autoSpaceDN w:val="0"/>
              <w:adjustRightInd w:val="0"/>
              <w:spacing w:after="0" w:line="240" w:lineRule="auto"/>
              <w:rPr>
                <w:rFonts w:ascii="Times New Roman" w:hAnsi="Times New Roman" w:cs="Times New Roman"/>
                <w:sz w:val="16"/>
                <w:szCs w:val="16"/>
              </w:rPr>
            </w:pPr>
          </w:p>
        </w:tc>
        <w:tc>
          <w:tcPr>
            <w:tcW w:w="2080" w:type="dxa"/>
            <w:gridSpan w:val="2"/>
            <w:tcBorders>
              <w:top w:val="single" w:sz="6" w:space="0" w:color="auto"/>
              <w:left w:val="single" w:sz="6" w:space="0" w:color="auto"/>
              <w:bottom w:val="single" w:sz="6" w:space="0" w:color="auto"/>
              <w:right w:val="single" w:sz="6" w:space="0" w:color="auto"/>
            </w:tcBorders>
          </w:tcPr>
          <w:p w14:paraId="41CCAF0C"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16"/>
                <w:szCs w:val="16"/>
              </w:rPr>
              <w:t>Rate of spread 20 grams/m²</w:t>
            </w:r>
          </w:p>
        </w:tc>
        <w:tc>
          <w:tcPr>
            <w:tcW w:w="1040" w:type="dxa"/>
            <w:gridSpan w:val="2"/>
            <w:tcBorders>
              <w:top w:val="single" w:sz="6" w:space="0" w:color="auto"/>
              <w:left w:val="single" w:sz="6" w:space="0" w:color="auto"/>
              <w:bottom w:val="single" w:sz="6" w:space="0" w:color="auto"/>
              <w:right w:val="single" w:sz="6" w:space="0" w:color="auto"/>
            </w:tcBorders>
          </w:tcPr>
          <w:p w14:paraId="64643872" w14:textId="77777777" w:rsidR="00742122" w:rsidRPr="000B6B2D" w:rsidRDefault="00742122" w:rsidP="00742122">
            <w:pPr>
              <w:autoSpaceDE w:val="0"/>
              <w:autoSpaceDN w:val="0"/>
              <w:adjustRightInd w:val="0"/>
              <w:spacing w:after="0" w:line="240" w:lineRule="auto"/>
              <w:rPr>
                <w:rFonts w:ascii="Times New Roman" w:hAnsi="Times New Roman" w:cs="Times New Roman"/>
                <w:sz w:val="16"/>
                <w:szCs w:val="16"/>
              </w:rPr>
            </w:pPr>
          </w:p>
        </w:tc>
        <w:tc>
          <w:tcPr>
            <w:tcW w:w="1043" w:type="dxa"/>
            <w:tcBorders>
              <w:top w:val="single" w:sz="6" w:space="0" w:color="auto"/>
              <w:left w:val="single" w:sz="6" w:space="0" w:color="auto"/>
              <w:bottom w:val="single" w:sz="6" w:space="0" w:color="auto"/>
              <w:right w:val="single" w:sz="6" w:space="0" w:color="auto"/>
            </w:tcBorders>
          </w:tcPr>
          <w:p w14:paraId="73D66C7D" w14:textId="77777777" w:rsidR="00742122" w:rsidRPr="000B6B2D" w:rsidRDefault="00742122" w:rsidP="00742122">
            <w:pPr>
              <w:autoSpaceDE w:val="0"/>
              <w:autoSpaceDN w:val="0"/>
              <w:adjustRightInd w:val="0"/>
              <w:spacing w:after="0" w:line="240" w:lineRule="auto"/>
              <w:rPr>
                <w:rFonts w:ascii="Times New Roman" w:hAnsi="Times New Roman" w:cs="Times New Roman"/>
                <w:sz w:val="16"/>
                <w:szCs w:val="16"/>
              </w:rPr>
            </w:pPr>
          </w:p>
        </w:tc>
      </w:tr>
      <w:tr w:rsidR="009A2A22" w:rsidRPr="001D62E8" w14:paraId="620CEDD6" w14:textId="77777777" w:rsidTr="000C4CF1">
        <w:trPr>
          <w:trHeight w:val="207"/>
        </w:trPr>
        <w:tc>
          <w:tcPr>
            <w:tcW w:w="426" w:type="dxa"/>
            <w:tcBorders>
              <w:right w:val="single" w:sz="6" w:space="0" w:color="auto"/>
            </w:tcBorders>
          </w:tcPr>
          <w:p w14:paraId="00E00FA6"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2EC4FC84"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16"/>
                <w:szCs w:val="16"/>
              </w:rPr>
              <w:t>Precautionary Salting ...</w:t>
            </w:r>
          </w:p>
        </w:tc>
        <w:tc>
          <w:tcPr>
            <w:tcW w:w="426" w:type="dxa"/>
            <w:gridSpan w:val="2"/>
            <w:tcBorders>
              <w:top w:val="single" w:sz="6" w:space="0" w:color="auto"/>
              <w:left w:val="single" w:sz="6" w:space="0" w:color="auto"/>
              <w:bottom w:val="single" w:sz="6" w:space="0" w:color="auto"/>
              <w:right w:val="single" w:sz="6" w:space="0" w:color="auto"/>
            </w:tcBorders>
          </w:tcPr>
          <w:p w14:paraId="56182A0C" w14:textId="77777777" w:rsidR="009A2A22" w:rsidRPr="000B6B2D" w:rsidRDefault="009A2A22" w:rsidP="00742122">
            <w:pPr>
              <w:autoSpaceDE w:val="0"/>
              <w:autoSpaceDN w:val="0"/>
              <w:adjustRightInd w:val="0"/>
              <w:spacing w:after="0" w:line="240" w:lineRule="auto"/>
              <w:rPr>
                <w:rFonts w:ascii="Times New Roman" w:hAnsi="Times New Roman" w:cs="Times New Roman"/>
                <w:sz w:val="16"/>
                <w:szCs w:val="16"/>
              </w:rPr>
            </w:pPr>
          </w:p>
        </w:tc>
        <w:tc>
          <w:tcPr>
            <w:tcW w:w="6102" w:type="dxa"/>
            <w:gridSpan w:val="9"/>
            <w:vMerge w:val="restart"/>
            <w:tcBorders>
              <w:top w:val="single" w:sz="6" w:space="0" w:color="auto"/>
              <w:left w:val="single" w:sz="6" w:space="0" w:color="auto"/>
              <w:right w:val="single" w:sz="6" w:space="0" w:color="auto"/>
            </w:tcBorders>
          </w:tcPr>
          <w:p w14:paraId="7811E862"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16"/>
                <w:szCs w:val="16"/>
              </w:rPr>
            </w:pPr>
            <w:r w:rsidRPr="000B6B2D">
              <w:rPr>
                <w:rFonts w:ascii="Times New Roman" w:hAnsi="Times New Roman" w:cs="Times New Roman"/>
                <w:sz w:val="16"/>
                <w:szCs w:val="16"/>
              </w:rPr>
              <w:t>Other -</w:t>
            </w:r>
          </w:p>
        </w:tc>
      </w:tr>
      <w:tr w:rsidR="009A2A22" w:rsidRPr="001D62E8" w14:paraId="557DA9F9" w14:textId="77777777" w:rsidTr="000C4CF1">
        <w:tc>
          <w:tcPr>
            <w:tcW w:w="426" w:type="dxa"/>
            <w:tcBorders>
              <w:right w:val="single" w:sz="6" w:space="0" w:color="auto"/>
            </w:tcBorders>
          </w:tcPr>
          <w:p w14:paraId="250D1CDC"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0318EFE7"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16"/>
                <w:szCs w:val="16"/>
              </w:rPr>
              <w:t>Post-Treatment Salting ...</w:t>
            </w:r>
          </w:p>
        </w:tc>
        <w:tc>
          <w:tcPr>
            <w:tcW w:w="426" w:type="dxa"/>
            <w:gridSpan w:val="2"/>
            <w:tcBorders>
              <w:top w:val="single" w:sz="6" w:space="0" w:color="auto"/>
              <w:left w:val="single" w:sz="6" w:space="0" w:color="auto"/>
              <w:bottom w:val="single" w:sz="6" w:space="0" w:color="auto"/>
              <w:right w:val="single" w:sz="6" w:space="0" w:color="auto"/>
            </w:tcBorders>
          </w:tcPr>
          <w:p w14:paraId="6EB82B6F" w14:textId="77777777" w:rsidR="009A2A22" w:rsidRPr="000B6B2D" w:rsidRDefault="009A2A22" w:rsidP="00742122">
            <w:pPr>
              <w:autoSpaceDE w:val="0"/>
              <w:autoSpaceDN w:val="0"/>
              <w:adjustRightInd w:val="0"/>
              <w:spacing w:after="0" w:line="240" w:lineRule="auto"/>
              <w:rPr>
                <w:rFonts w:ascii="Times New Roman" w:hAnsi="Times New Roman" w:cs="Times New Roman"/>
                <w:sz w:val="16"/>
                <w:szCs w:val="16"/>
              </w:rPr>
            </w:pPr>
          </w:p>
        </w:tc>
        <w:tc>
          <w:tcPr>
            <w:tcW w:w="6102" w:type="dxa"/>
            <w:gridSpan w:val="9"/>
            <w:vMerge/>
            <w:tcBorders>
              <w:left w:val="single" w:sz="6" w:space="0" w:color="auto"/>
              <w:right w:val="single" w:sz="6" w:space="0" w:color="auto"/>
            </w:tcBorders>
          </w:tcPr>
          <w:p w14:paraId="2A673C36"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r>
      <w:tr w:rsidR="009A2A22" w:rsidRPr="001D62E8" w14:paraId="4C9052A5" w14:textId="77777777" w:rsidTr="000C4CF1">
        <w:tc>
          <w:tcPr>
            <w:tcW w:w="426" w:type="dxa"/>
            <w:tcBorders>
              <w:right w:val="single" w:sz="6" w:space="0" w:color="auto"/>
            </w:tcBorders>
          </w:tcPr>
          <w:p w14:paraId="50EEA4CD"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6E35232A"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16"/>
                <w:szCs w:val="16"/>
              </w:rPr>
              <w:t>Post-Treatment Salting and Ploughing ...</w:t>
            </w:r>
          </w:p>
        </w:tc>
        <w:tc>
          <w:tcPr>
            <w:tcW w:w="426" w:type="dxa"/>
            <w:gridSpan w:val="2"/>
            <w:tcBorders>
              <w:top w:val="single" w:sz="6" w:space="0" w:color="auto"/>
              <w:left w:val="single" w:sz="6" w:space="0" w:color="auto"/>
              <w:bottom w:val="single" w:sz="6" w:space="0" w:color="auto"/>
              <w:right w:val="single" w:sz="6" w:space="0" w:color="auto"/>
            </w:tcBorders>
          </w:tcPr>
          <w:p w14:paraId="0792E22B" w14:textId="77777777" w:rsidR="009A2A22" w:rsidRPr="000B6B2D" w:rsidRDefault="009A2A22" w:rsidP="00742122">
            <w:pPr>
              <w:autoSpaceDE w:val="0"/>
              <w:autoSpaceDN w:val="0"/>
              <w:adjustRightInd w:val="0"/>
              <w:spacing w:after="0" w:line="240" w:lineRule="auto"/>
              <w:rPr>
                <w:rFonts w:ascii="Times New Roman" w:hAnsi="Times New Roman" w:cs="Times New Roman"/>
                <w:sz w:val="16"/>
                <w:szCs w:val="16"/>
              </w:rPr>
            </w:pPr>
          </w:p>
        </w:tc>
        <w:tc>
          <w:tcPr>
            <w:tcW w:w="6102" w:type="dxa"/>
            <w:gridSpan w:val="9"/>
            <w:vMerge/>
            <w:tcBorders>
              <w:left w:val="single" w:sz="6" w:space="0" w:color="auto"/>
              <w:right w:val="single" w:sz="6" w:space="0" w:color="auto"/>
            </w:tcBorders>
          </w:tcPr>
          <w:p w14:paraId="28FB5248"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r>
      <w:tr w:rsidR="009A2A22" w:rsidRPr="001D62E8" w14:paraId="185DA93B" w14:textId="77777777" w:rsidTr="000C4CF1">
        <w:tc>
          <w:tcPr>
            <w:tcW w:w="426" w:type="dxa"/>
            <w:tcBorders>
              <w:right w:val="single" w:sz="6" w:space="0" w:color="auto"/>
            </w:tcBorders>
          </w:tcPr>
          <w:p w14:paraId="57BF7083"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664C32FF"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16"/>
                <w:szCs w:val="16"/>
              </w:rPr>
              <w:t>Gritting</w:t>
            </w:r>
          </w:p>
        </w:tc>
        <w:tc>
          <w:tcPr>
            <w:tcW w:w="426" w:type="dxa"/>
            <w:gridSpan w:val="2"/>
            <w:tcBorders>
              <w:top w:val="single" w:sz="6" w:space="0" w:color="auto"/>
              <w:left w:val="single" w:sz="6" w:space="0" w:color="auto"/>
              <w:bottom w:val="single" w:sz="6" w:space="0" w:color="auto"/>
              <w:right w:val="single" w:sz="6" w:space="0" w:color="auto"/>
            </w:tcBorders>
          </w:tcPr>
          <w:p w14:paraId="144D3F93" w14:textId="77777777" w:rsidR="009A2A22" w:rsidRPr="000B6B2D" w:rsidRDefault="009A2A22" w:rsidP="00742122">
            <w:pPr>
              <w:autoSpaceDE w:val="0"/>
              <w:autoSpaceDN w:val="0"/>
              <w:adjustRightInd w:val="0"/>
              <w:spacing w:after="0" w:line="240" w:lineRule="auto"/>
              <w:rPr>
                <w:rFonts w:ascii="Times New Roman" w:hAnsi="Times New Roman" w:cs="Times New Roman"/>
                <w:sz w:val="16"/>
                <w:szCs w:val="16"/>
              </w:rPr>
            </w:pPr>
          </w:p>
        </w:tc>
        <w:tc>
          <w:tcPr>
            <w:tcW w:w="6102" w:type="dxa"/>
            <w:gridSpan w:val="9"/>
            <w:vMerge/>
            <w:tcBorders>
              <w:left w:val="single" w:sz="6" w:space="0" w:color="auto"/>
              <w:bottom w:val="single" w:sz="6" w:space="0" w:color="auto"/>
              <w:right w:val="single" w:sz="6" w:space="0" w:color="auto"/>
            </w:tcBorders>
          </w:tcPr>
          <w:p w14:paraId="728CA332"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r>
      <w:tr w:rsidR="000C4CF1" w:rsidRPr="001D62E8" w14:paraId="21F56638" w14:textId="77777777" w:rsidTr="001D68D2">
        <w:trPr>
          <w:trHeight w:val="226"/>
        </w:trPr>
        <w:tc>
          <w:tcPr>
            <w:tcW w:w="426" w:type="dxa"/>
            <w:tcBorders>
              <w:bottom w:val="single" w:sz="6" w:space="0" w:color="auto"/>
              <w:right w:val="single" w:sz="6" w:space="0" w:color="auto"/>
            </w:tcBorders>
          </w:tcPr>
          <w:p w14:paraId="5C31FDD8" w14:textId="77777777" w:rsidR="00742122" w:rsidRPr="000B6B2D" w:rsidRDefault="00742122" w:rsidP="00742122">
            <w:pPr>
              <w:autoSpaceDE w:val="0"/>
              <w:autoSpaceDN w:val="0"/>
              <w:adjustRightInd w:val="0"/>
              <w:spacing w:after="0" w:line="240" w:lineRule="auto"/>
              <w:rPr>
                <w:rFonts w:ascii="Times New Roman" w:hAnsi="Times New Roman" w:cs="Times New Roman"/>
                <w:sz w:val="16"/>
                <w:szCs w:val="16"/>
              </w:rPr>
            </w:pPr>
          </w:p>
        </w:tc>
        <w:tc>
          <w:tcPr>
            <w:tcW w:w="2409" w:type="dxa"/>
            <w:gridSpan w:val="2"/>
            <w:tcBorders>
              <w:top w:val="single" w:sz="6" w:space="0" w:color="auto"/>
              <w:left w:val="single" w:sz="6" w:space="0" w:color="auto"/>
              <w:bottom w:val="single" w:sz="6" w:space="0" w:color="auto"/>
              <w:right w:val="single" w:sz="6" w:space="0" w:color="auto"/>
            </w:tcBorders>
          </w:tcPr>
          <w:p w14:paraId="04E43744"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16"/>
                <w:szCs w:val="16"/>
              </w:rPr>
            </w:pPr>
            <w:r w:rsidRPr="000B6B2D">
              <w:rPr>
                <w:rFonts w:ascii="Times New Roman" w:hAnsi="Times New Roman" w:cs="Times New Roman"/>
                <w:sz w:val="16"/>
                <w:szCs w:val="16"/>
              </w:rPr>
              <w:t>Gritter Operative Name</w:t>
            </w:r>
          </w:p>
        </w:tc>
        <w:tc>
          <w:tcPr>
            <w:tcW w:w="1276" w:type="dxa"/>
            <w:gridSpan w:val="3"/>
            <w:tcBorders>
              <w:top w:val="single" w:sz="6" w:space="0" w:color="auto"/>
              <w:left w:val="single" w:sz="6" w:space="0" w:color="auto"/>
              <w:bottom w:val="single" w:sz="6" w:space="0" w:color="auto"/>
              <w:right w:val="single" w:sz="6" w:space="0" w:color="auto"/>
            </w:tcBorders>
          </w:tcPr>
          <w:p w14:paraId="4228DF7B"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16"/>
                <w:szCs w:val="16"/>
              </w:rPr>
            </w:pPr>
            <w:r w:rsidRPr="000B6B2D">
              <w:rPr>
                <w:rFonts w:ascii="Times New Roman" w:hAnsi="Times New Roman" w:cs="Times New Roman"/>
                <w:sz w:val="16"/>
                <w:szCs w:val="16"/>
              </w:rPr>
              <w:t>Route Ref No.</w:t>
            </w:r>
          </w:p>
        </w:tc>
        <w:tc>
          <w:tcPr>
            <w:tcW w:w="992" w:type="dxa"/>
            <w:gridSpan w:val="2"/>
            <w:tcBorders>
              <w:top w:val="single" w:sz="6" w:space="0" w:color="auto"/>
              <w:left w:val="single" w:sz="6" w:space="0" w:color="auto"/>
              <w:bottom w:val="single" w:sz="6" w:space="0" w:color="auto"/>
              <w:right w:val="single" w:sz="6" w:space="0" w:color="auto"/>
            </w:tcBorders>
          </w:tcPr>
          <w:p w14:paraId="351238D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16"/>
                <w:szCs w:val="16"/>
              </w:rPr>
            </w:pPr>
            <w:r w:rsidRPr="000B6B2D">
              <w:rPr>
                <w:rFonts w:ascii="Times New Roman" w:hAnsi="Times New Roman" w:cs="Times New Roman"/>
                <w:sz w:val="16"/>
                <w:szCs w:val="16"/>
              </w:rPr>
              <w:t>Start time</w:t>
            </w:r>
          </w:p>
        </w:tc>
        <w:tc>
          <w:tcPr>
            <w:tcW w:w="1137" w:type="dxa"/>
            <w:gridSpan w:val="2"/>
            <w:tcBorders>
              <w:top w:val="single" w:sz="6" w:space="0" w:color="auto"/>
              <w:left w:val="single" w:sz="6" w:space="0" w:color="auto"/>
              <w:bottom w:val="single" w:sz="6" w:space="0" w:color="auto"/>
              <w:right w:val="single" w:sz="6" w:space="0" w:color="auto"/>
            </w:tcBorders>
          </w:tcPr>
          <w:p w14:paraId="171C658E"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16"/>
                <w:szCs w:val="16"/>
              </w:rPr>
            </w:pPr>
            <w:r w:rsidRPr="000B6B2D">
              <w:rPr>
                <w:rFonts w:ascii="Times New Roman" w:hAnsi="Times New Roman" w:cs="Times New Roman"/>
                <w:sz w:val="16"/>
                <w:szCs w:val="16"/>
              </w:rPr>
              <w:t>Finish time</w:t>
            </w:r>
          </w:p>
        </w:tc>
        <w:tc>
          <w:tcPr>
            <w:tcW w:w="1557" w:type="dxa"/>
            <w:gridSpan w:val="2"/>
            <w:tcBorders>
              <w:top w:val="single" w:sz="6" w:space="0" w:color="auto"/>
              <w:left w:val="single" w:sz="6" w:space="0" w:color="auto"/>
              <w:bottom w:val="single" w:sz="6" w:space="0" w:color="auto"/>
              <w:right w:val="single" w:sz="6" w:space="0" w:color="auto"/>
            </w:tcBorders>
          </w:tcPr>
          <w:p w14:paraId="3770C84F" w14:textId="77777777" w:rsidR="00742122" w:rsidRPr="000B6B2D" w:rsidRDefault="00742122" w:rsidP="00742122">
            <w:pPr>
              <w:tabs>
                <w:tab w:val="decimal" w:pos="0"/>
              </w:tabs>
              <w:autoSpaceDE w:val="0"/>
              <w:autoSpaceDN w:val="0"/>
              <w:adjustRightInd w:val="0"/>
              <w:spacing w:after="0" w:line="240" w:lineRule="auto"/>
              <w:jc w:val="center"/>
              <w:rPr>
                <w:rFonts w:ascii="Times New Roman" w:hAnsi="Times New Roman" w:cs="Times New Roman"/>
                <w:sz w:val="16"/>
                <w:szCs w:val="16"/>
              </w:rPr>
            </w:pPr>
            <w:r w:rsidRPr="000B6B2D">
              <w:rPr>
                <w:rFonts w:ascii="Times New Roman" w:hAnsi="Times New Roman" w:cs="Times New Roman"/>
                <w:sz w:val="16"/>
                <w:szCs w:val="16"/>
              </w:rPr>
              <w:t>Completion Period</w:t>
            </w:r>
          </w:p>
        </w:tc>
        <w:tc>
          <w:tcPr>
            <w:tcW w:w="1566" w:type="dxa"/>
            <w:gridSpan w:val="2"/>
            <w:tcBorders>
              <w:top w:val="single" w:sz="6" w:space="0" w:color="auto"/>
              <w:left w:val="single" w:sz="6" w:space="0" w:color="auto"/>
              <w:bottom w:val="single" w:sz="6" w:space="0" w:color="auto"/>
              <w:right w:val="single" w:sz="6" w:space="0" w:color="auto"/>
            </w:tcBorders>
          </w:tcPr>
          <w:p w14:paraId="7CC162BA" w14:textId="77777777" w:rsidR="00742122" w:rsidRPr="000B6B2D" w:rsidRDefault="000C4CF1" w:rsidP="000C4CF1">
            <w:pPr>
              <w:tabs>
                <w:tab w:val="decimal" w:pos="0"/>
              </w:tabs>
              <w:autoSpaceDE w:val="0"/>
              <w:autoSpaceDN w:val="0"/>
              <w:adjustRightInd w:val="0"/>
              <w:spacing w:after="0" w:line="240" w:lineRule="auto"/>
              <w:jc w:val="center"/>
              <w:rPr>
                <w:rFonts w:ascii="Times New Roman" w:hAnsi="Times New Roman" w:cs="Times New Roman"/>
                <w:sz w:val="16"/>
                <w:szCs w:val="16"/>
              </w:rPr>
            </w:pPr>
            <w:r w:rsidRPr="000B6B2D">
              <w:rPr>
                <w:rFonts w:ascii="Times New Roman" w:hAnsi="Times New Roman" w:cs="Times New Roman"/>
                <w:sz w:val="16"/>
                <w:szCs w:val="16"/>
              </w:rPr>
              <w:t>Approx Stock Used</w:t>
            </w:r>
          </w:p>
        </w:tc>
      </w:tr>
      <w:tr w:rsidR="000C4CF1" w:rsidRPr="001D62E8" w14:paraId="4AECADDE" w14:textId="77777777" w:rsidTr="000C4CF1">
        <w:tc>
          <w:tcPr>
            <w:tcW w:w="426" w:type="dxa"/>
            <w:vMerge w:val="restart"/>
            <w:tcBorders>
              <w:top w:val="single" w:sz="6" w:space="0" w:color="auto"/>
              <w:left w:val="single" w:sz="6" w:space="0" w:color="auto"/>
              <w:right w:val="single" w:sz="6" w:space="0" w:color="auto"/>
            </w:tcBorders>
            <w:textDirection w:val="btLr"/>
          </w:tcPr>
          <w:p w14:paraId="5E5F3481" w14:textId="77777777" w:rsidR="009A2A22" w:rsidRPr="000B6B2D" w:rsidRDefault="009A2A22" w:rsidP="009A2A22">
            <w:pPr>
              <w:tabs>
                <w:tab w:val="decimal" w:pos="0"/>
              </w:tabs>
              <w:autoSpaceDE w:val="0"/>
              <w:autoSpaceDN w:val="0"/>
              <w:adjustRightInd w:val="0"/>
              <w:spacing w:after="0" w:line="240" w:lineRule="auto"/>
              <w:ind w:left="113" w:right="113"/>
              <w:jc w:val="center"/>
              <w:rPr>
                <w:rFonts w:ascii="Times New Roman" w:hAnsi="Times New Roman" w:cs="Times New Roman"/>
                <w:sz w:val="24"/>
                <w:szCs w:val="24"/>
              </w:rPr>
            </w:pPr>
            <w:r w:rsidRPr="000B6B2D">
              <w:rPr>
                <w:rFonts w:ascii="Times New Roman" w:hAnsi="Times New Roman" w:cs="Times New Roman"/>
                <w:sz w:val="16"/>
                <w:szCs w:val="16"/>
              </w:rPr>
              <w:t>NORMAL ROUTE</w:t>
            </w:r>
          </w:p>
        </w:tc>
        <w:tc>
          <w:tcPr>
            <w:tcW w:w="2409" w:type="dxa"/>
            <w:gridSpan w:val="2"/>
            <w:tcBorders>
              <w:top w:val="single" w:sz="6" w:space="0" w:color="auto"/>
              <w:left w:val="single" w:sz="6" w:space="0" w:color="auto"/>
              <w:bottom w:val="single" w:sz="6" w:space="0" w:color="auto"/>
              <w:right w:val="single" w:sz="6" w:space="0" w:color="auto"/>
            </w:tcBorders>
          </w:tcPr>
          <w:p w14:paraId="056E219E"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16"/>
                <w:szCs w:val="16"/>
              </w:rPr>
            </w:pPr>
          </w:p>
          <w:p w14:paraId="6D0C5B53"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16"/>
                <w:szCs w:val="16"/>
              </w:rPr>
            </w:pPr>
          </w:p>
        </w:tc>
        <w:tc>
          <w:tcPr>
            <w:tcW w:w="1276" w:type="dxa"/>
            <w:gridSpan w:val="3"/>
            <w:tcBorders>
              <w:top w:val="single" w:sz="6" w:space="0" w:color="auto"/>
              <w:left w:val="single" w:sz="6" w:space="0" w:color="auto"/>
              <w:bottom w:val="single" w:sz="6" w:space="0" w:color="auto"/>
              <w:right w:val="single" w:sz="6" w:space="0" w:color="auto"/>
            </w:tcBorders>
          </w:tcPr>
          <w:p w14:paraId="0E187073" w14:textId="77777777" w:rsidR="009A2A22" w:rsidRPr="000B6B2D" w:rsidRDefault="009A2A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16"/>
                <w:szCs w:val="16"/>
              </w:rPr>
              <w:t>1</w:t>
            </w:r>
          </w:p>
        </w:tc>
        <w:tc>
          <w:tcPr>
            <w:tcW w:w="992" w:type="dxa"/>
            <w:gridSpan w:val="2"/>
            <w:tcBorders>
              <w:top w:val="single" w:sz="6" w:space="0" w:color="auto"/>
              <w:left w:val="single" w:sz="6" w:space="0" w:color="auto"/>
              <w:bottom w:val="single" w:sz="6" w:space="0" w:color="auto"/>
              <w:right w:val="single" w:sz="6" w:space="0" w:color="auto"/>
            </w:tcBorders>
          </w:tcPr>
          <w:p w14:paraId="5A9E9177" w14:textId="77777777" w:rsidR="009A2A22" w:rsidRPr="000B6B2D" w:rsidRDefault="009A2A22" w:rsidP="00742122">
            <w:pPr>
              <w:autoSpaceDE w:val="0"/>
              <w:autoSpaceDN w:val="0"/>
              <w:adjustRightInd w:val="0"/>
              <w:spacing w:after="0" w:line="240" w:lineRule="auto"/>
              <w:rPr>
                <w:rFonts w:ascii="Times New Roman" w:hAnsi="Times New Roman" w:cs="Times New Roman"/>
                <w:sz w:val="16"/>
                <w:szCs w:val="16"/>
              </w:rPr>
            </w:pPr>
          </w:p>
        </w:tc>
        <w:tc>
          <w:tcPr>
            <w:tcW w:w="1137" w:type="dxa"/>
            <w:gridSpan w:val="2"/>
            <w:tcBorders>
              <w:top w:val="single" w:sz="6" w:space="0" w:color="auto"/>
              <w:left w:val="single" w:sz="6" w:space="0" w:color="auto"/>
              <w:bottom w:val="single" w:sz="6" w:space="0" w:color="auto"/>
              <w:right w:val="single" w:sz="6" w:space="0" w:color="auto"/>
            </w:tcBorders>
          </w:tcPr>
          <w:p w14:paraId="103F6A16" w14:textId="77777777" w:rsidR="009A2A22" w:rsidRPr="000B6B2D" w:rsidRDefault="009A2A22" w:rsidP="00742122">
            <w:pPr>
              <w:autoSpaceDE w:val="0"/>
              <w:autoSpaceDN w:val="0"/>
              <w:adjustRightInd w:val="0"/>
              <w:spacing w:after="0" w:line="240" w:lineRule="auto"/>
              <w:rPr>
                <w:rFonts w:ascii="Times New Roman" w:hAnsi="Times New Roman" w:cs="Times New Roman"/>
                <w:sz w:val="16"/>
                <w:szCs w:val="16"/>
              </w:rPr>
            </w:pPr>
          </w:p>
        </w:tc>
        <w:tc>
          <w:tcPr>
            <w:tcW w:w="1557" w:type="dxa"/>
            <w:gridSpan w:val="2"/>
            <w:tcBorders>
              <w:top w:val="single" w:sz="6" w:space="0" w:color="auto"/>
              <w:left w:val="single" w:sz="6" w:space="0" w:color="auto"/>
              <w:bottom w:val="single" w:sz="6" w:space="0" w:color="auto"/>
              <w:right w:val="single" w:sz="6" w:space="0" w:color="auto"/>
            </w:tcBorders>
          </w:tcPr>
          <w:p w14:paraId="6BD57806"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Hours</w:t>
            </w:r>
          </w:p>
        </w:tc>
        <w:tc>
          <w:tcPr>
            <w:tcW w:w="1566" w:type="dxa"/>
            <w:gridSpan w:val="2"/>
            <w:tcBorders>
              <w:top w:val="single" w:sz="6" w:space="0" w:color="auto"/>
              <w:left w:val="single" w:sz="6" w:space="0" w:color="auto"/>
              <w:bottom w:val="single" w:sz="6" w:space="0" w:color="auto"/>
              <w:right w:val="single" w:sz="6" w:space="0" w:color="auto"/>
            </w:tcBorders>
          </w:tcPr>
          <w:p w14:paraId="776A7A8F"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0C4CF1" w:rsidRPr="001D62E8" w14:paraId="02091F08" w14:textId="77777777" w:rsidTr="000C4CF1">
        <w:tc>
          <w:tcPr>
            <w:tcW w:w="426" w:type="dxa"/>
            <w:vMerge/>
            <w:tcBorders>
              <w:left w:val="single" w:sz="6" w:space="0" w:color="auto"/>
              <w:right w:val="single" w:sz="6" w:space="0" w:color="auto"/>
            </w:tcBorders>
          </w:tcPr>
          <w:p w14:paraId="74D70978"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7893290A"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16"/>
                <w:szCs w:val="16"/>
              </w:rPr>
            </w:pPr>
          </w:p>
          <w:p w14:paraId="409A6CED"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16"/>
                <w:szCs w:val="16"/>
              </w:rPr>
            </w:pPr>
          </w:p>
        </w:tc>
        <w:tc>
          <w:tcPr>
            <w:tcW w:w="1276" w:type="dxa"/>
            <w:gridSpan w:val="3"/>
            <w:tcBorders>
              <w:top w:val="single" w:sz="6" w:space="0" w:color="auto"/>
              <w:left w:val="single" w:sz="6" w:space="0" w:color="auto"/>
              <w:bottom w:val="single" w:sz="6" w:space="0" w:color="auto"/>
              <w:right w:val="single" w:sz="6" w:space="0" w:color="auto"/>
            </w:tcBorders>
          </w:tcPr>
          <w:p w14:paraId="7F51A985" w14:textId="77777777" w:rsidR="009A2A22" w:rsidRPr="000B6B2D" w:rsidRDefault="009A2A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16"/>
                <w:szCs w:val="16"/>
              </w:rPr>
              <w:t>2</w:t>
            </w:r>
          </w:p>
        </w:tc>
        <w:tc>
          <w:tcPr>
            <w:tcW w:w="992" w:type="dxa"/>
            <w:gridSpan w:val="2"/>
            <w:tcBorders>
              <w:top w:val="single" w:sz="6" w:space="0" w:color="auto"/>
              <w:left w:val="single" w:sz="6" w:space="0" w:color="auto"/>
              <w:bottom w:val="single" w:sz="6" w:space="0" w:color="auto"/>
              <w:right w:val="single" w:sz="6" w:space="0" w:color="auto"/>
            </w:tcBorders>
          </w:tcPr>
          <w:p w14:paraId="7AE142F5" w14:textId="77777777" w:rsidR="009A2A22" w:rsidRPr="000B6B2D" w:rsidRDefault="009A2A22" w:rsidP="00742122">
            <w:pPr>
              <w:autoSpaceDE w:val="0"/>
              <w:autoSpaceDN w:val="0"/>
              <w:adjustRightInd w:val="0"/>
              <w:spacing w:after="0" w:line="240" w:lineRule="auto"/>
              <w:rPr>
                <w:rFonts w:ascii="Times New Roman" w:hAnsi="Times New Roman" w:cs="Times New Roman"/>
                <w:sz w:val="16"/>
                <w:szCs w:val="16"/>
              </w:rPr>
            </w:pPr>
          </w:p>
        </w:tc>
        <w:tc>
          <w:tcPr>
            <w:tcW w:w="1137" w:type="dxa"/>
            <w:gridSpan w:val="2"/>
            <w:tcBorders>
              <w:top w:val="single" w:sz="6" w:space="0" w:color="auto"/>
              <w:left w:val="single" w:sz="6" w:space="0" w:color="auto"/>
              <w:bottom w:val="single" w:sz="6" w:space="0" w:color="auto"/>
              <w:right w:val="single" w:sz="6" w:space="0" w:color="auto"/>
            </w:tcBorders>
          </w:tcPr>
          <w:p w14:paraId="2ED2A3B8" w14:textId="77777777" w:rsidR="009A2A22" w:rsidRPr="000B6B2D" w:rsidRDefault="009A2A22" w:rsidP="00742122">
            <w:pPr>
              <w:autoSpaceDE w:val="0"/>
              <w:autoSpaceDN w:val="0"/>
              <w:adjustRightInd w:val="0"/>
              <w:spacing w:after="0" w:line="240" w:lineRule="auto"/>
              <w:rPr>
                <w:rFonts w:ascii="Times New Roman" w:hAnsi="Times New Roman" w:cs="Times New Roman"/>
                <w:sz w:val="16"/>
                <w:szCs w:val="16"/>
              </w:rPr>
            </w:pPr>
          </w:p>
        </w:tc>
        <w:tc>
          <w:tcPr>
            <w:tcW w:w="1557" w:type="dxa"/>
            <w:gridSpan w:val="2"/>
            <w:tcBorders>
              <w:top w:val="single" w:sz="6" w:space="0" w:color="auto"/>
              <w:left w:val="single" w:sz="6" w:space="0" w:color="auto"/>
              <w:bottom w:val="single" w:sz="6" w:space="0" w:color="auto"/>
              <w:right w:val="single" w:sz="6" w:space="0" w:color="auto"/>
            </w:tcBorders>
          </w:tcPr>
          <w:p w14:paraId="61DFA747"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Hours</w:t>
            </w:r>
          </w:p>
        </w:tc>
        <w:tc>
          <w:tcPr>
            <w:tcW w:w="1566" w:type="dxa"/>
            <w:gridSpan w:val="2"/>
            <w:tcBorders>
              <w:top w:val="single" w:sz="6" w:space="0" w:color="auto"/>
              <w:left w:val="single" w:sz="6" w:space="0" w:color="auto"/>
              <w:bottom w:val="single" w:sz="6" w:space="0" w:color="auto"/>
              <w:right w:val="single" w:sz="6" w:space="0" w:color="auto"/>
            </w:tcBorders>
          </w:tcPr>
          <w:p w14:paraId="5C213C09"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0C4CF1" w:rsidRPr="001D62E8" w14:paraId="1FDB5192" w14:textId="77777777" w:rsidTr="000C4CF1">
        <w:tc>
          <w:tcPr>
            <w:tcW w:w="426" w:type="dxa"/>
            <w:vMerge/>
            <w:tcBorders>
              <w:left w:val="single" w:sz="6" w:space="0" w:color="auto"/>
              <w:right w:val="single" w:sz="6" w:space="0" w:color="auto"/>
            </w:tcBorders>
          </w:tcPr>
          <w:p w14:paraId="32F82FC1"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764CBB48"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16"/>
                <w:szCs w:val="16"/>
              </w:rPr>
            </w:pPr>
          </w:p>
          <w:p w14:paraId="78B9A486"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16"/>
                <w:szCs w:val="16"/>
              </w:rPr>
            </w:pPr>
          </w:p>
        </w:tc>
        <w:tc>
          <w:tcPr>
            <w:tcW w:w="1276" w:type="dxa"/>
            <w:gridSpan w:val="3"/>
            <w:tcBorders>
              <w:top w:val="single" w:sz="6" w:space="0" w:color="auto"/>
              <w:left w:val="single" w:sz="6" w:space="0" w:color="auto"/>
              <w:bottom w:val="single" w:sz="6" w:space="0" w:color="auto"/>
              <w:right w:val="single" w:sz="6" w:space="0" w:color="auto"/>
            </w:tcBorders>
          </w:tcPr>
          <w:p w14:paraId="04E9B420" w14:textId="77777777" w:rsidR="009A2A22" w:rsidRPr="000B6B2D" w:rsidRDefault="009A2A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16"/>
                <w:szCs w:val="16"/>
              </w:rPr>
              <w:t>3</w:t>
            </w:r>
          </w:p>
        </w:tc>
        <w:tc>
          <w:tcPr>
            <w:tcW w:w="992" w:type="dxa"/>
            <w:gridSpan w:val="2"/>
            <w:tcBorders>
              <w:top w:val="single" w:sz="6" w:space="0" w:color="auto"/>
              <w:left w:val="single" w:sz="6" w:space="0" w:color="auto"/>
              <w:bottom w:val="single" w:sz="6" w:space="0" w:color="auto"/>
              <w:right w:val="single" w:sz="6" w:space="0" w:color="auto"/>
            </w:tcBorders>
          </w:tcPr>
          <w:p w14:paraId="14AFE474" w14:textId="77777777" w:rsidR="009A2A22" w:rsidRPr="000B6B2D" w:rsidRDefault="009A2A22" w:rsidP="00742122">
            <w:pPr>
              <w:autoSpaceDE w:val="0"/>
              <w:autoSpaceDN w:val="0"/>
              <w:adjustRightInd w:val="0"/>
              <w:spacing w:after="0" w:line="240" w:lineRule="auto"/>
              <w:rPr>
                <w:rFonts w:ascii="Times New Roman" w:hAnsi="Times New Roman" w:cs="Times New Roman"/>
                <w:sz w:val="16"/>
                <w:szCs w:val="16"/>
              </w:rPr>
            </w:pPr>
          </w:p>
        </w:tc>
        <w:tc>
          <w:tcPr>
            <w:tcW w:w="1137" w:type="dxa"/>
            <w:gridSpan w:val="2"/>
            <w:tcBorders>
              <w:top w:val="single" w:sz="6" w:space="0" w:color="auto"/>
              <w:left w:val="single" w:sz="6" w:space="0" w:color="auto"/>
              <w:bottom w:val="single" w:sz="6" w:space="0" w:color="auto"/>
              <w:right w:val="single" w:sz="6" w:space="0" w:color="auto"/>
            </w:tcBorders>
          </w:tcPr>
          <w:p w14:paraId="3ADBEBCA" w14:textId="77777777" w:rsidR="009A2A22" w:rsidRPr="000B6B2D" w:rsidRDefault="009A2A22" w:rsidP="00742122">
            <w:pPr>
              <w:autoSpaceDE w:val="0"/>
              <w:autoSpaceDN w:val="0"/>
              <w:adjustRightInd w:val="0"/>
              <w:spacing w:after="0" w:line="240" w:lineRule="auto"/>
              <w:rPr>
                <w:rFonts w:ascii="Times New Roman" w:hAnsi="Times New Roman" w:cs="Times New Roman"/>
                <w:sz w:val="16"/>
                <w:szCs w:val="16"/>
              </w:rPr>
            </w:pPr>
          </w:p>
        </w:tc>
        <w:tc>
          <w:tcPr>
            <w:tcW w:w="1557" w:type="dxa"/>
            <w:gridSpan w:val="2"/>
            <w:tcBorders>
              <w:top w:val="single" w:sz="6" w:space="0" w:color="auto"/>
              <w:left w:val="single" w:sz="6" w:space="0" w:color="auto"/>
              <w:bottom w:val="single" w:sz="6" w:space="0" w:color="auto"/>
              <w:right w:val="single" w:sz="6" w:space="0" w:color="auto"/>
            </w:tcBorders>
          </w:tcPr>
          <w:p w14:paraId="21F18052"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Hours</w:t>
            </w:r>
          </w:p>
        </w:tc>
        <w:tc>
          <w:tcPr>
            <w:tcW w:w="1566" w:type="dxa"/>
            <w:gridSpan w:val="2"/>
            <w:tcBorders>
              <w:top w:val="single" w:sz="6" w:space="0" w:color="auto"/>
              <w:left w:val="single" w:sz="6" w:space="0" w:color="auto"/>
              <w:bottom w:val="single" w:sz="6" w:space="0" w:color="auto"/>
              <w:right w:val="single" w:sz="6" w:space="0" w:color="auto"/>
            </w:tcBorders>
          </w:tcPr>
          <w:p w14:paraId="48D49EC2"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0C4CF1" w:rsidRPr="001D62E8" w14:paraId="6E872748" w14:textId="77777777" w:rsidTr="000C4CF1">
        <w:tc>
          <w:tcPr>
            <w:tcW w:w="426" w:type="dxa"/>
            <w:vMerge/>
            <w:tcBorders>
              <w:left w:val="single" w:sz="6" w:space="0" w:color="auto"/>
              <w:right w:val="single" w:sz="6" w:space="0" w:color="auto"/>
            </w:tcBorders>
          </w:tcPr>
          <w:p w14:paraId="3BD50064"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757CD890"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16"/>
                <w:szCs w:val="16"/>
              </w:rPr>
            </w:pPr>
          </w:p>
          <w:p w14:paraId="518CFD27"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16"/>
                <w:szCs w:val="16"/>
              </w:rPr>
            </w:pPr>
          </w:p>
        </w:tc>
        <w:tc>
          <w:tcPr>
            <w:tcW w:w="1276" w:type="dxa"/>
            <w:gridSpan w:val="3"/>
            <w:tcBorders>
              <w:top w:val="single" w:sz="6" w:space="0" w:color="auto"/>
              <w:left w:val="single" w:sz="6" w:space="0" w:color="auto"/>
              <w:bottom w:val="single" w:sz="6" w:space="0" w:color="auto"/>
              <w:right w:val="single" w:sz="6" w:space="0" w:color="auto"/>
            </w:tcBorders>
          </w:tcPr>
          <w:p w14:paraId="28D8B04A" w14:textId="77777777" w:rsidR="009A2A22" w:rsidRPr="000B6B2D" w:rsidRDefault="009A2A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16"/>
                <w:szCs w:val="16"/>
              </w:rPr>
              <w:t>4</w:t>
            </w:r>
          </w:p>
        </w:tc>
        <w:tc>
          <w:tcPr>
            <w:tcW w:w="992" w:type="dxa"/>
            <w:gridSpan w:val="2"/>
            <w:tcBorders>
              <w:top w:val="single" w:sz="6" w:space="0" w:color="auto"/>
              <w:left w:val="single" w:sz="6" w:space="0" w:color="auto"/>
              <w:bottom w:val="single" w:sz="6" w:space="0" w:color="auto"/>
              <w:right w:val="single" w:sz="6" w:space="0" w:color="auto"/>
            </w:tcBorders>
          </w:tcPr>
          <w:p w14:paraId="1BEFC8AC" w14:textId="77777777" w:rsidR="009A2A22" w:rsidRPr="000B6B2D" w:rsidRDefault="009A2A22" w:rsidP="00742122">
            <w:pPr>
              <w:autoSpaceDE w:val="0"/>
              <w:autoSpaceDN w:val="0"/>
              <w:adjustRightInd w:val="0"/>
              <w:spacing w:after="0" w:line="240" w:lineRule="auto"/>
              <w:rPr>
                <w:rFonts w:ascii="Times New Roman" w:hAnsi="Times New Roman" w:cs="Times New Roman"/>
                <w:sz w:val="16"/>
                <w:szCs w:val="16"/>
              </w:rPr>
            </w:pPr>
          </w:p>
        </w:tc>
        <w:tc>
          <w:tcPr>
            <w:tcW w:w="1137" w:type="dxa"/>
            <w:gridSpan w:val="2"/>
            <w:tcBorders>
              <w:top w:val="single" w:sz="6" w:space="0" w:color="auto"/>
              <w:left w:val="single" w:sz="6" w:space="0" w:color="auto"/>
              <w:bottom w:val="single" w:sz="6" w:space="0" w:color="auto"/>
              <w:right w:val="single" w:sz="6" w:space="0" w:color="auto"/>
            </w:tcBorders>
          </w:tcPr>
          <w:p w14:paraId="58F23464" w14:textId="77777777" w:rsidR="009A2A22" w:rsidRPr="000B6B2D" w:rsidRDefault="009A2A22" w:rsidP="00742122">
            <w:pPr>
              <w:autoSpaceDE w:val="0"/>
              <w:autoSpaceDN w:val="0"/>
              <w:adjustRightInd w:val="0"/>
              <w:spacing w:after="0" w:line="240" w:lineRule="auto"/>
              <w:rPr>
                <w:rFonts w:ascii="Times New Roman" w:hAnsi="Times New Roman" w:cs="Times New Roman"/>
                <w:sz w:val="16"/>
                <w:szCs w:val="16"/>
              </w:rPr>
            </w:pPr>
          </w:p>
        </w:tc>
        <w:tc>
          <w:tcPr>
            <w:tcW w:w="1557" w:type="dxa"/>
            <w:gridSpan w:val="2"/>
            <w:tcBorders>
              <w:top w:val="single" w:sz="6" w:space="0" w:color="auto"/>
              <w:left w:val="single" w:sz="6" w:space="0" w:color="auto"/>
              <w:bottom w:val="single" w:sz="6" w:space="0" w:color="auto"/>
              <w:right w:val="single" w:sz="6" w:space="0" w:color="auto"/>
            </w:tcBorders>
          </w:tcPr>
          <w:p w14:paraId="5ED0CC39"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Hours</w:t>
            </w:r>
          </w:p>
        </w:tc>
        <w:tc>
          <w:tcPr>
            <w:tcW w:w="1566" w:type="dxa"/>
            <w:gridSpan w:val="2"/>
            <w:tcBorders>
              <w:top w:val="single" w:sz="6" w:space="0" w:color="auto"/>
              <w:left w:val="single" w:sz="6" w:space="0" w:color="auto"/>
              <w:bottom w:val="single" w:sz="6" w:space="0" w:color="auto"/>
              <w:right w:val="single" w:sz="6" w:space="0" w:color="auto"/>
            </w:tcBorders>
          </w:tcPr>
          <w:p w14:paraId="0B379621"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0C4CF1" w:rsidRPr="001D62E8" w14:paraId="715FB6F3" w14:textId="77777777" w:rsidTr="000C4CF1">
        <w:tc>
          <w:tcPr>
            <w:tcW w:w="426" w:type="dxa"/>
            <w:vMerge/>
            <w:tcBorders>
              <w:left w:val="single" w:sz="6" w:space="0" w:color="auto"/>
              <w:right w:val="single" w:sz="6" w:space="0" w:color="auto"/>
            </w:tcBorders>
          </w:tcPr>
          <w:p w14:paraId="51FAF74E"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23EE58CF"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16"/>
                <w:szCs w:val="16"/>
              </w:rPr>
            </w:pPr>
          </w:p>
          <w:p w14:paraId="09D1BF24"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16"/>
                <w:szCs w:val="16"/>
              </w:rPr>
            </w:pPr>
          </w:p>
        </w:tc>
        <w:tc>
          <w:tcPr>
            <w:tcW w:w="1276" w:type="dxa"/>
            <w:gridSpan w:val="3"/>
            <w:tcBorders>
              <w:top w:val="single" w:sz="6" w:space="0" w:color="auto"/>
              <w:left w:val="single" w:sz="6" w:space="0" w:color="auto"/>
              <w:bottom w:val="single" w:sz="6" w:space="0" w:color="auto"/>
              <w:right w:val="single" w:sz="6" w:space="0" w:color="auto"/>
            </w:tcBorders>
          </w:tcPr>
          <w:p w14:paraId="4E9E758F" w14:textId="77777777" w:rsidR="009A2A22" w:rsidRPr="000B6B2D" w:rsidRDefault="009A2A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16"/>
                <w:szCs w:val="16"/>
              </w:rPr>
              <w:t>5</w:t>
            </w:r>
          </w:p>
        </w:tc>
        <w:tc>
          <w:tcPr>
            <w:tcW w:w="992" w:type="dxa"/>
            <w:gridSpan w:val="2"/>
            <w:tcBorders>
              <w:top w:val="single" w:sz="6" w:space="0" w:color="auto"/>
              <w:left w:val="single" w:sz="6" w:space="0" w:color="auto"/>
              <w:bottom w:val="single" w:sz="6" w:space="0" w:color="auto"/>
              <w:right w:val="single" w:sz="6" w:space="0" w:color="auto"/>
            </w:tcBorders>
          </w:tcPr>
          <w:p w14:paraId="3010D29B" w14:textId="77777777" w:rsidR="009A2A22" w:rsidRPr="000B6B2D" w:rsidRDefault="009A2A22" w:rsidP="00742122">
            <w:pPr>
              <w:autoSpaceDE w:val="0"/>
              <w:autoSpaceDN w:val="0"/>
              <w:adjustRightInd w:val="0"/>
              <w:spacing w:after="0" w:line="240" w:lineRule="auto"/>
              <w:rPr>
                <w:rFonts w:ascii="Times New Roman" w:hAnsi="Times New Roman" w:cs="Times New Roman"/>
                <w:sz w:val="16"/>
                <w:szCs w:val="16"/>
              </w:rPr>
            </w:pPr>
          </w:p>
        </w:tc>
        <w:tc>
          <w:tcPr>
            <w:tcW w:w="1137" w:type="dxa"/>
            <w:gridSpan w:val="2"/>
            <w:tcBorders>
              <w:top w:val="single" w:sz="6" w:space="0" w:color="auto"/>
              <w:left w:val="single" w:sz="6" w:space="0" w:color="auto"/>
              <w:bottom w:val="single" w:sz="6" w:space="0" w:color="auto"/>
              <w:right w:val="single" w:sz="6" w:space="0" w:color="auto"/>
            </w:tcBorders>
          </w:tcPr>
          <w:p w14:paraId="106C4E1E" w14:textId="77777777" w:rsidR="009A2A22" w:rsidRPr="000B6B2D" w:rsidRDefault="009A2A22" w:rsidP="00742122">
            <w:pPr>
              <w:autoSpaceDE w:val="0"/>
              <w:autoSpaceDN w:val="0"/>
              <w:adjustRightInd w:val="0"/>
              <w:spacing w:after="0" w:line="240" w:lineRule="auto"/>
              <w:rPr>
                <w:rFonts w:ascii="Times New Roman" w:hAnsi="Times New Roman" w:cs="Times New Roman"/>
                <w:sz w:val="16"/>
                <w:szCs w:val="16"/>
              </w:rPr>
            </w:pPr>
          </w:p>
        </w:tc>
        <w:tc>
          <w:tcPr>
            <w:tcW w:w="1557" w:type="dxa"/>
            <w:gridSpan w:val="2"/>
            <w:tcBorders>
              <w:top w:val="single" w:sz="6" w:space="0" w:color="auto"/>
              <w:left w:val="single" w:sz="6" w:space="0" w:color="auto"/>
              <w:bottom w:val="single" w:sz="6" w:space="0" w:color="auto"/>
              <w:right w:val="single" w:sz="6" w:space="0" w:color="auto"/>
            </w:tcBorders>
          </w:tcPr>
          <w:p w14:paraId="25FD8527"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Hours</w:t>
            </w:r>
          </w:p>
        </w:tc>
        <w:tc>
          <w:tcPr>
            <w:tcW w:w="1566" w:type="dxa"/>
            <w:gridSpan w:val="2"/>
            <w:tcBorders>
              <w:top w:val="single" w:sz="6" w:space="0" w:color="auto"/>
              <w:left w:val="single" w:sz="6" w:space="0" w:color="auto"/>
              <w:bottom w:val="single" w:sz="6" w:space="0" w:color="auto"/>
              <w:right w:val="single" w:sz="6" w:space="0" w:color="auto"/>
            </w:tcBorders>
          </w:tcPr>
          <w:p w14:paraId="09EA021D"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0C4CF1" w:rsidRPr="001D62E8" w14:paraId="38B1FDDD" w14:textId="77777777" w:rsidTr="000C4CF1">
        <w:tc>
          <w:tcPr>
            <w:tcW w:w="426" w:type="dxa"/>
            <w:vMerge/>
            <w:tcBorders>
              <w:left w:val="single" w:sz="6" w:space="0" w:color="auto"/>
              <w:right w:val="single" w:sz="6" w:space="0" w:color="auto"/>
            </w:tcBorders>
          </w:tcPr>
          <w:p w14:paraId="7FFA6CC1"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2409" w:type="dxa"/>
            <w:gridSpan w:val="2"/>
            <w:tcBorders>
              <w:top w:val="single" w:sz="6" w:space="0" w:color="auto"/>
              <w:left w:val="single" w:sz="6" w:space="0" w:color="auto"/>
              <w:bottom w:val="single" w:sz="6" w:space="0" w:color="auto"/>
              <w:right w:val="single" w:sz="6" w:space="0" w:color="auto"/>
            </w:tcBorders>
          </w:tcPr>
          <w:p w14:paraId="452B1848"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16"/>
                <w:szCs w:val="16"/>
              </w:rPr>
            </w:pPr>
          </w:p>
          <w:p w14:paraId="214F58DA"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16"/>
                <w:szCs w:val="16"/>
              </w:rPr>
            </w:pPr>
          </w:p>
        </w:tc>
        <w:tc>
          <w:tcPr>
            <w:tcW w:w="1276" w:type="dxa"/>
            <w:gridSpan w:val="3"/>
            <w:tcBorders>
              <w:top w:val="single" w:sz="6" w:space="0" w:color="auto"/>
              <w:left w:val="single" w:sz="6" w:space="0" w:color="auto"/>
              <w:bottom w:val="single" w:sz="6" w:space="0" w:color="auto"/>
              <w:right w:val="single" w:sz="6" w:space="0" w:color="auto"/>
            </w:tcBorders>
          </w:tcPr>
          <w:p w14:paraId="7C105CBD" w14:textId="77777777" w:rsidR="009A2A22" w:rsidRPr="000B6B2D" w:rsidRDefault="009A2A22"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16"/>
                <w:szCs w:val="16"/>
              </w:rPr>
              <w:t>6</w:t>
            </w:r>
          </w:p>
        </w:tc>
        <w:tc>
          <w:tcPr>
            <w:tcW w:w="992" w:type="dxa"/>
            <w:gridSpan w:val="2"/>
            <w:tcBorders>
              <w:top w:val="single" w:sz="6" w:space="0" w:color="auto"/>
              <w:left w:val="single" w:sz="6" w:space="0" w:color="auto"/>
              <w:bottom w:val="single" w:sz="6" w:space="0" w:color="auto"/>
              <w:right w:val="single" w:sz="6" w:space="0" w:color="auto"/>
            </w:tcBorders>
          </w:tcPr>
          <w:p w14:paraId="1AC2ABAF" w14:textId="77777777" w:rsidR="009A2A22" w:rsidRPr="000B6B2D" w:rsidRDefault="009A2A22" w:rsidP="00742122">
            <w:pPr>
              <w:autoSpaceDE w:val="0"/>
              <w:autoSpaceDN w:val="0"/>
              <w:adjustRightInd w:val="0"/>
              <w:spacing w:after="0" w:line="240" w:lineRule="auto"/>
              <w:rPr>
                <w:rFonts w:ascii="Times New Roman" w:hAnsi="Times New Roman" w:cs="Times New Roman"/>
                <w:sz w:val="16"/>
                <w:szCs w:val="16"/>
              </w:rPr>
            </w:pPr>
          </w:p>
        </w:tc>
        <w:tc>
          <w:tcPr>
            <w:tcW w:w="1137" w:type="dxa"/>
            <w:gridSpan w:val="2"/>
            <w:tcBorders>
              <w:top w:val="single" w:sz="6" w:space="0" w:color="auto"/>
              <w:left w:val="single" w:sz="6" w:space="0" w:color="auto"/>
              <w:bottom w:val="single" w:sz="6" w:space="0" w:color="auto"/>
              <w:right w:val="single" w:sz="6" w:space="0" w:color="auto"/>
            </w:tcBorders>
          </w:tcPr>
          <w:p w14:paraId="39411724" w14:textId="77777777" w:rsidR="009A2A22" w:rsidRPr="000B6B2D" w:rsidRDefault="009A2A22" w:rsidP="00742122">
            <w:pPr>
              <w:autoSpaceDE w:val="0"/>
              <w:autoSpaceDN w:val="0"/>
              <w:adjustRightInd w:val="0"/>
              <w:spacing w:after="0" w:line="240" w:lineRule="auto"/>
              <w:rPr>
                <w:rFonts w:ascii="Times New Roman" w:hAnsi="Times New Roman" w:cs="Times New Roman"/>
                <w:sz w:val="16"/>
                <w:szCs w:val="16"/>
              </w:rPr>
            </w:pPr>
          </w:p>
        </w:tc>
        <w:tc>
          <w:tcPr>
            <w:tcW w:w="1557" w:type="dxa"/>
            <w:gridSpan w:val="2"/>
            <w:tcBorders>
              <w:top w:val="single" w:sz="6" w:space="0" w:color="auto"/>
              <w:left w:val="single" w:sz="6" w:space="0" w:color="auto"/>
              <w:bottom w:val="single" w:sz="6" w:space="0" w:color="auto"/>
              <w:right w:val="single" w:sz="6" w:space="0" w:color="auto"/>
            </w:tcBorders>
          </w:tcPr>
          <w:p w14:paraId="11218D42"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Hours</w:t>
            </w:r>
          </w:p>
        </w:tc>
        <w:tc>
          <w:tcPr>
            <w:tcW w:w="1566" w:type="dxa"/>
            <w:gridSpan w:val="2"/>
            <w:tcBorders>
              <w:top w:val="single" w:sz="6" w:space="0" w:color="auto"/>
              <w:left w:val="single" w:sz="6" w:space="0" w:color="auto"/>
              <w:bottom w:val="single" w:sz="6" w:space="0" w:color="auto"/>
              <w:right w:val="single" w:sz="6" w:space="0" w:color="auto"/>
            </w:tcBorders>
          </w:tcPr>
          <w:p w14:paraId="4F34D3E6"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0C4CF1" w:rsidRPr="001D62E8" w14:paraId="4EC8928E" w14:textId="77777777" w:rsidTr="001D68D2">
        <w:trPr>
          <w:trHeight w:val="234"/>
        </w:trPr>
        <w:tc>
          <w:tcPr>
            <w:tcW w:w="426" w:type="dxa"/>
            <w:vMerge w:val="restart"/>
            <w:tcBorders>
              <w:right w:val="single" w:sz="6" w:space="0" w:color="auto"/>
            </w:tcBorders>
          </w:tcPr>
          <w:p w14:paraId="1F64E2ED" w14:textId="77777777" w:rsidR="000C4CF1" w:rsidRPr="000B6B2D" w:rsidRDefault="000C4CF1" w:rsidP="00742122">
            <w:pPr>
              <w:autoSpaceDE w:val="0"/>
              <w:autoSpaceDN w:val="0"/>
              <w:adjustRightInd w:val="0"/>
              <w:spacing w:after="0" w:line="240" w:lineRule="auto"/>
              <w:rPr>
                <w:rFonts w:ascii="Times New Roman" w:hAnsi="Times New Roman" w:cs="Times New Roman"/>
                <w:sz w:val="16"/>
                <w:szCs w:val="16"/>
              </w:rPr>
            </w:pPr>
          </w:p>
        </w:tc>
        <w:tc>
          <w:tcPr>
            <w:tcW w:w="2409" w:type="dxa"/>
            <w:gridSpan w:val="2"/>
            <w:tcBorders>
              <w:top w:val="single" w:sz="6" w:space="0" w:color="auto"/>
              <w:left w:val="single" w:sz="6" w:space="0" w:color="auto"/>
              <w:bottom w:val="single" w:sz="6" w:space="0" w:color="auto"/>
              <w:right w:val="single" w:sz="6" w:space="0" w:color="auto"/>
            </w:tcBorders>
          </w:tcPr>
          <w:p w14:paraId="7C625731" w14:textId="77777777" w:rsidR="000C4CF1" w:rsidRPr="000B6B2D" w:rsidRDefault="000C4CF1"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16"/>
                <w:szCs w:val="16"/>
              </w:rPr>
              <w:t>Total kilometres</w:t>
            </w:r>
          </w:p>
        </w:tc>
        <w:tc>
          <w:tcPr>
            <w:tcW w:w="1276" w:type="dxa"/>
            <w:gridSpan w:val="3"/>
            <w:tcBorders>
              <w:top w:val="single" w:sz="6" w:space="0" w:color="auto"/>
              <w:left w:val="single" w:sz="6" w:space="0" w:color="auto"/>
              <w:bottom w:val="single" w:sz="6" w:space="0" w:color="auto"/>
              <w:right w:val="single" w:sz="6" w:space="0" w:color="auto"/>
            </w:tcBorders>
          </w:tcPr>
          <w:p w14:paraId="63B7DC5F" w14:textId="77777777" w:rsidR="000C4CF1" w:rsidRPr="000B6B2D" w:rsidRDefault="000C4CF1" w:rsidP="00742122">
            <w:pPr>
              <w:autoSpaceDE w:val="0"/>
              <w:autoSpaceDN w:val="0"/>
              <w:adjustRightInd w:val="0"/>
              <w:spacing w:after="0" w:line="240" w:lineRule="auto"/>
              <w:rPr>
                <w:rFonts w:ascii="Times New Roman" w:hAnsi="Times New Roman" w:cs="Times New Roman"/>
                <w:sz w:val="24"/>
                <w:szCs w:val="24"/>
              </w:rPr>
            </w:pPr>
          </w:p>
        </w:tc>
        <w:tc>
          <w:tcPr>
            <w:tcW w:w="992" w:type="dxa"/>
            <w:gridSpan w:val="2"/>
            <w:tcBorders>
              <w:top w:val="single" w:sz="6" w:space="0" w:color="auto"/>
              <w:left w:val="single" w:sz="6" w:space="0" w:color="auto"/>
              <w:bottom w:val="single" w:sz="6" w:space="0" w:color="auto"/>
              <w:right w:val="single" w:sz="6" w:space="0" w:color="auto"/>
            </w:tcBorders>
          </w:tcPr>
          <w:p w14:paraId="1F8E262B" w14:textId="77777777" w:rsidR="000C4CF1" w:rsidRPr="000B6B2D" w:rsidRDefault="000C4CF1" w:rsidP="00742122">
            <w:pPr>
              <w:autoSpaceDE w:val="0"/>
              <w:autoSpaceDN w:val="0"/>
              <w:adjustRightInd w:val="0"/>
              <w:spacing w:after="0" w:line="240" w:lineRule="auto"/>
              <w:rPr>
                <w:rFonts w:ascii="Times New Roman" w:hAnsi="Times New Roman" w:cs="Times New Roman"/>
                <w:sz w:val="24"/>
                <w:szCs w:val="24"/>
              </w:rPr>
            </w:pPr>
          </w:p>
        </w:tc>
        <w:tc>
          <w:tcPr>
            <w:tcW w:w="1137" w:type="dxa"/>
            <w:gridSpan w:val="2"/>
            <w:tcBorders>
              <w:top w:val="single" w:sz="6" w:space="0" w:color="auto"/>
              <w:left w:val="single" w:sz="6" w:space="0" w:color="auto"/>
              <w:bottom w:val="single" w:sz="6" w:space="0" w:color="auto"/>
              <w:right w:val="single" w:sz="6" w:space="0" w:color="auto"/>
            </w:tcBorders>
          </w:tcPr>
          <w:p w14:paraId="2B5B0A8D" w14:textId="77777777" w:rsidR="000C4CF1" w:rsidRPr="000B6B2D" w:rsidRDefault="000C4CF1" w:rsidP="00742122">
            <w:pPr>
              <w:autoSpaceDE w:val="0"/>
              <w:autoSpaceDN w:val="0"/>
              <w:adjustRightInd w:val="0"/>
              <w:spacing w:after="0" w:line="240" w:lineRule="auto"/>
              <w:rPr>
                <w:rFonts w:ascii="Times New Roman" w:hAnsi="Times New Roman" w:cs="Times New Roman"/>
                <w:sz w:val="24"/>
                <w:szCs w:val="24"/>
              </w:rPr>
            </w:pPr>
          </w:p>
        </w:tc>
        <w:tc>
          <w:tcPr>
            <w:tcW w:w="1557" w:type="dxa"/>
            <w:gridSpan w:val="2"/>
            <w:tcBorders>
              <w:top w:val="single" w:sz="6" w:space="0" w:color="auto"/>
              <w:left w:val="single" w:sz="6" w:space="0" w:color="auto"/>
              <w:bottom w:val="single" w:sz="6" w:space="0" w:color="auto"/>
              <w:right w:val="single" w:sz="6" w:space="0" w:color="auto"/>
            </w:tcBorders>
          </w:tcPr>
          <w:p w14:paraId="5EB08F46" w14:textId="77777777" w:rsidR="000C4CF1" w:rsidRPr="000B6B2D" w:rsidRDefault="000C4CF1" w:rsidP="00742122">
            <w:pPr>
              <w:autoSpaceDE w:val="0"/>
              <w:autoSpaceDN w:val="0"/>
              <w:adjustRightInd w:val="0"/>
              <w:spacing w:after="0" w:line="240" w:lineRule="auto"/>
              <w:rPr>
                <w:rFonts w:ascii="Times New Roman" w:hAnsi="Times New Roman" w:cs="Times New Roman"/>
                <w:sz w:val="24"/>
                <w:szCs w:val="24"/>
              </w:rPr>
            </w:pPr>
          </w:p>
        </w:tc>
        <w:tc>
          <w:tcPr>
            <w:tcW w:w="1566" w:type="dxa"/>
            <w:gridSpan w:val="2"/>
            <w:tcBorders>
              <w:top w:val="single" w:sz="6" w:space="0" w:color="auto"/>
              <w:left w:val="single" w:sz="6" w:space="0" w:color="auto"/>
              <w:bottom w:val="single" w:sz="6" w:space="0" w:color="auto"/>
              <w:right w:val="single" w:sz="6" w:space="0" w:color="auto"/>
            </w:tcBorders>
          </w:tcPr>
          <w:p w14:paraId="36755848" w14:textId="77777777" w:rsidR="000C4CF1" w:rsidRPr="000B6B2D" w:rsidRDefault="000C4CF1" w:rsidP="00742122">
            <w:pPr>
              <w:autoSpaceDE w:val="0"/>
              <w:autoSpaceDN w:val="0"/>
              <w:adjustRightInd w:val="0"/>
              <w:spacing w:after="0" w:line="240" w:lineRule="auto"/>
              <w:rPr>
                <w:rFonts w:ascii="Times New Roman" w:hAnsi="Times New Roman" w:cs="Times New Roman"/>
                <w:sz w:val="24"/>
                <w:szCs w:val="24"/>
              </w:rPr>
            </w:pPr>
          </w:p>
        </w:tc>
      </w:tr>
      <w:tr w:rsidR="000C4CF1" w:rsidRPr="001D62E8" w14:paraId="0195061C" w14:textId="77777777" w:rsidTr="000C4CF1">
        <w:tc>
          <w:tcPr>
            <w:tcW w:w="426" w:type="dxa"/>
            <w:vMerge/>
            <w:tcBorders>
              <w:right w:val="single" w:sz="6" w:space="0" w:color="auto"/>
            </w:tcBorders>
          </w:tcPr>
          <w:p w14:paraId="7FAB279A" w14:textId="77777777" w:rsidR="000C4CF1" w:rsidRPr="000B6B2D" w:rsidRDefault="000C4CF1" w:rsidP="00742122">
            <w:pPr>
              <w:autoSpaceDE w:val="0"/>
              <w:autoSpaceDN w:val="0"/>
              <w:adjustRightInd w:val="0"/>
              <w:spacing w:after="0" w:line="240" w:lineRule="auto"/>
              <w:rPr>
                <w:rFonts w:ascii="Times New Roman" w:hAnsi="Times New Roman" w:cs="Times New Roman"/>
                <w:sz w:val="24"/>
                <w:szCs w:val="24"/>
              </w:rPr>
            </w:pPr>
          </w:p>
        </w:tc>
        <w:tc>
          <w:tcPr>
            <w:tcW w:w="8937" w:type="dxa"/>
            <w:gridSpan w:val="13"/>
            <w:tcBorders>
              <w:top w:val="single" w:sz="6" w:space="0" w:color="auto"/>
              <w:left w:val="single" w:sz="6" w:space="0" w:color="auto"/>
              <w:bottom w:val="single" w:sz="6" w:space="0" w:color="auto"/>
              <w:right w:val="single" w:sz="6" w:space="0" w:color="auto"/>
            </w:tcBorders>
            <w:shd w:val="clear" w:color="auto" w:fill="C0C0C0"/>
          </w:tcPr>
          <w:p w14:paraId="641B2CDD" w14:textId="77777777" w:rsidR="000C4CF1" w:rsidRPr="000B6B2D" w:rsidRDefault="000C4CF1"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b/>
                <w:bCs/>
                <w:sz w:val="24"/>
                <w:szCs w:val="24"/>
              </w:rPr>
              <w:t>SPOT GRITTING DETAILS</w:t>
            </w:r>
          </w:p>
        </w:tc>
      </w:tr>
      <w:tr w:rsidR="000C4CF1" w:rsidRPr="001D62E8" w14:paraId="7608B8B6" w14:textId="77777777" w:rsidTr="000C4CF1">
        <w:tc>
          <w:tcPr>
            <w:tcW w:w="426" w:type="dxa"/>
            <w:vMerge/>
            <w:tcBorders>
              <w:bottom w:val="single" w:sz="6" w:space="0" w:color="auto"/>
              <w:right w:val="single" w:sz="6" w:space="0" w:color="auto"/>
            </w:tcBorders>
          </w:tcPr>
          <w:p w14:paraId="4D182242" w14:textId="77777777" w:rsidR="000C4CF1" w:rsidRPr="000B6B2D" w:rsidRDefault="000C4CF1"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p>
        </w:tc>
        <w:tc>
          <w:tcPr>
            <w:tcW w:w="1654" w:type="dxa"/>
            <w:tcBorders>
              <w:top w:val="single" w:sz="6" w:space="0" w:color="auto"/>
              <w:left w:val="single" w:sz="6" w:space="0" w:color="auto"/>
              <w:bottom w:val="single" w:sz="6" w:space="0" w:color="auto"/>
              <w:right w:val="single" w:sz="6" w:space="0" w:color="auto"/>
            </w:tcBorders>
          </w:tcPr>
          <w:p w14:paraId="31E71FC3" w14:textId="77777777" w:rsidR="000C4CF1" w:rsidRPr="000B6B2D" w:rsidRDefault="000C4CF1"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16"/>
                <w:szCs w:val="16"/>
              </w:rPr>
              <w:t>Approx location</w:t>
            </w:r>
          </w:p>
        </w:tc>
        <w:tc>
          <w:tcPr>
            <w:tcW w:w="2080" w:type="dxa"/>
            <w:gridSpan w:val="5"/>
            <w:tcBorders>
              <w:top w:val="single" w:sz="6" w:space="0" w:color="auto"/>
              <w:left w:val="single" w:sz="6" w:space="0" w:color="auto"/>
              <w:bottom w:val="single" w:sz="6" w:space="0" w:color="auto"/>
              <w:right w:val="single" w:sz="6" w:space="0" w:color="auto"/>
            </w:tcBorders>
          </w:tcPr>
          <w:p w14:paraId="0ABA3C5B" w14:textId="77777777" w:rsidR="000C4CF1" w:rsidRPr="000B6B2D" w:rsidRDefault="000C4CF1"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16"/>
                <w:szCs w:val="16"/>
              </w:rPr>
              <w:t>Route Ref No.</w:t>
            </w:r>
          </w:p>
        </w:tc>
        <w:tc>
          <w:tcPr>
            <w:tcW w:w="1040" w:type="dxa"/>
            <w:gridSpan w:val="2"/>
            <w:tcBorders>
              <w:top w:val="single" w:sz="6" w:space="0" w:color="auto"/>
              <w:left w:val="single" w:sz="6" w:space="0" w:color="auto"/>
              <w:bottom w:val="single" w:sz="6" w:space="0" w:color="auto"/>
              <w:right w:val="single" w:sz="6" w:space="0" w:color="auto"/>
            </w:tcBorders>
          </w:tcPr>
          <w:p w14:paraId="25AA3199" w14:textId="77777777" w:rsidR="000C4CF1" w:rsidRPr="000B6B2D" w:rsidRDefault="000C4CF1"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16"/>
                <w:szCs w:val="16"/>
              </w:rPr>
              <w:t>Start time</w:t>
            </w:r>
          </w:p>
        </w:tc>
        <w:tc>
          <w:tcPr>
            <w:tcW w:w="1040" w:type="dxa"/>
            <w:tcBorders>
              <w:top w:val="single" w:sz="6" w:space="0" w:color="auto"/>
              <w:left w:val="single" w:sz="6" w:space="0" w:color="auto"/>
              <w:bottom w:val="single" w:sz="6" w:space="0" w:color="auto"/>
              <w:right w:val="single" w:sz="6" w:space="0" w:color="auto"/>
            </w:tcBorders>
          </w:tcPr>
          <w:p w14:paraId="0D3D7973" w14:textId="77777777" w:rsidR="000C4CF1" w:rsidRPr="000B6B2D" w:rsidRDefault="000C4CF1"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16"/>
                <w:szCs w:val="16"/>
              </w:rPr>
              <w:t>Finish Time</w:t>
            </w:r>
          </w:p>
        </w:tc>
        <w:tc>
          <w:tcPr>
            <w:tcW w:w="1557" w:type="dxa"/>
            <w:gridSpan w:val="2"/>
            <w:tcBorders>
              <w:top w:val="single" w:sz="6" w:space="0" w:color="auto"/>
              <w:left w:val="single" w:sz="6" w:space="0" w:color="auto"/>
              <w:bottom w:val="single" w:sz="6" w:space="0" w:color="auto"/>
              <w:right w:val="single" w:sz="6" w:space="0" w:color="auto"/>
            </w:tcBorders>
          </w:tcPr>
          <w:p w14:paraId="0A68F378" w14:textId="77777777" w:rsidR="000C4CF1" w:rsidRPr="000B6B2D" w:rsidRDefault="000C4CF1" w:rsidP="00742122">
            <w:pPr>
              <w:tabs>
                <w:tab w:val="decimal" w:pos="0"/>
              </w:tabs>
              <w:autoSpaceDE w:val="0"/>
              <w:autoSpaceDN w:val="0"/>
              <w:adjustRightInd w:val="0"/>
              <w:spacing w:after="0" w:line="240" w:lineRule="auto"/>
              <w:jc w:val="center"/>
              <w:rPr>
                <w:rFonts w:ascii="Times New Roman" w:hAnsi="Times New Roman" w:cs="Times New Roman"/>
                <w:sz w:val="24"/>
                <w:szCs w:val="24"/>
              </w:rPr>
            </w:pPr>
            <w:r w:rsidRPr="000B6B2D">
              <w:rPr>
                <w:rFonts w:ascii="Times New Roman" w:hAnsi="Times New Roman" w:cs="Times New Roman"/>
                <w:sz w:val="16"/>
                <w:szCs w:val="16"/>
              </w:rPr>
              <w:t>Completion Period</w:t>
            </w:r>
          </w:p>
        </w:tc>
        <w:tc>
          <w:tcPr>
            <w:tcW w:w="1566" w:type="dxa"/>
            <w:gridSpan w:val="2"/>
            <w:tcBorders>
              <w:top w:val="single" w:sz="6" w:space="0" w:color="auto"/>
              <w:left w:val="single" w:sz="6" w:space="0" w:color="auto"/>
              <w:bottom w:val="single" w:sz="6" w:space="0" w:color="auto"/>
              <w:right w:val="single" w:sz="6" w:space="0" w:color="auto"/>
            </w:tcBorders>
          </w:tcPr>
          <w:p w14:paraId="7750E907" w14:textId="77777777" w:rsidR="000C4CF1" w:rsidRPr="000B6B2D" w:rsidRDefault="001D68D2" w:rsidP="001D68D2">
            <w:pPr>
              <w:tabs>
                <w:tab w:val="decimal" w:pos="0"/>
              </w:tabs>
              <w:autoSpaceDE w:val="0"/>
              <w:autoSpaceDN w:val="0"/>
              <w:adjustRightInd w:val="0"/>
              <w:spacing w:after="0" w:line="240" w:lineRule="auto"/>
              <w:jc w:val="center"/>
              <w:rPr>
                <w:rFonts w:ascii="Times New Roman" w:hAnsi="Times New Roman" w:cs="Times New Roman"/>
                <w:sz w:val="16"/>
                <w:szCs w:val="16"/>
              </w:rPr>
            </w:pPr>
            <w:r w:rsidRPr="000B6B2D">
              <w:rPr>
                <w:rFonts w:ascii="Times New Roman" w:hAnsi="Times New Roman" w:cs="Times New Roman"/>
                <w:sz w:val="16"/>
                <w:szCs w:val="16"/>
              </w:rPr>
              <w:t>Approx Stock Used</w:t>
            </w:r>
          </w:p>
        </w:tc>
      </w:tr>
      <w:tr w:rsidR="009A2A22" w:rsidRPr="001D62E8" w14:paraId="45447C13" w14:textId="77777777" w:rsidTr="000C4CF1">
        <w:tc>
          <w:tcPr>
            <w:tcW w:w="426" w:type="dxa"/>
            <w:vMerge w:val="restart"/>
            <w:tcBorders>
              <w:top w:val="single" w:sz="6" w:space="0" w:color="auto"/>
              <w:left w:val="single" w:sz="6" w:space="0" w:color="auto"/>
              <w:right w:val="single" w:sz="6" w:space="0" w:color="auto"/>
            </w:tcBorders>
            <w:textDirection w:val="btLr"/>
          </w:tcPr>
          <w:p w14:paraId="47A31208" w14:textId="77777777" w:rsidR="009A2A22" w:rsidRPr="000B6B2D" w:rsidRDefault="009A2A22" w:rsidP="009A2A22">
            <w:pPr>
              <w:tabs>
                <w:tab w:val="decimal" w:pos="0"/>
              </w:tabs>
              <w:autoSpaceDE w:val="0"/>
              <w:autoSpaceDN w:val="0"/>
              <w:adjustRightInd w:val="0"/>
              <w:spacing w:after="0" w:line="240" w:lineRule="auto"/>
              <w:ind w:left="113" w:right="113"/>
              <w:jc w:val="center"/>
              <w:rPr>
                <w:rFonts w:ascii="Times New Roman" w:hAnsi="Times New Roman" w:cs="Times New Roman"/>
                <w:sz w:val="24"/>
                <w:szCs w:val="24"/>
              </w:rPr>
            </w:pPr>
            <w:r w:rsidRPr="000B6B2D">
              <w:rPr>
                <w:rFonts w:ascii="Times New Roman" w:hAnsi="Times New Roman" w:cs="Times New Roman"/>
                <w:sz w:val="16"/>
                <w:szCs w:val="16"/>
              </w:rPr>
              <w:t>SPOT GRITTING DETAILS</w:t>
            </w:r>
          </w:p>
        </w:tc>
        <w:tc>
          <w:tcPr>
            <w:tcW w:w="1654" w:type="dxa"/>
            <w:tcBorders>
              <w:top w:val="single" w:sz="6" w:space="0" w:color="auto"/>
              <w:left w:val="single" w:sz="6" w:space="0" w:color="auto"/>
              <w:bottom w:val="single" w:sz="6" w:space="0" w:color="auto"/>
              <w:right w:val="single" w:sz="6" w:space="0" w:color="auto"/>
            </w:tcBorders>
          </w:tcPr>
          <w:p w14:paraId="55F796BF"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16"/>
                <w:szCs w:val="16"/>
              </w:rPr>
            </w:pPr>
          </w:p>
          <w:p w14:paraId="165EEF10" w14:textId="77777777" w:rsidR="000C4CF1" w:rsidRPr="000B6B2D" w:rsidRDefault="000C4CF1" w:rsidP="00742122">
            <w:pPr>
              <w:tabs>
                <w:tab w:val="decimal" w:pos="0"/>
              </w:tabs>
              <w:autoSpaceDE w:val="0"/>
              <w:autoSpaceDN w:val="0"/>
              <w:adjustRightInd w:val="0"/>
              <w:spacing w:after="0" w:line="240" w:lineRule="auto"/>
              <w:rPr>
                <w:rFonts w:ascii="Times New Roman" w:hAnsi="Times New Roman" w:cs="Times New Roman"/>
                <w:sz w:val="16"/>
                <w:szCs w:val="16"/>
              </w:rPr>
            </w:pPr>
          </w:p>
        </w:tc>
        <w:tc>
          <w:tcPr>
            <w:tcW w:w="2080" w:type="dxa"/>
            <w:gridSpan w:val="5"/>
            <w:tcBorders>
              <w:top w:val="single" w:sz="6" w:space="0" w:color="auto"/>
              <w:left w:val="single" w:sz="6" w:space="0" w:color="auto"/>
              <w:bottom w:val="single" w:sz="6" w:space="0" w:color="auto"/>
              <w:right w:val="single" w:sz="6" w:space="0" w:color="auto"/>
            </w:tcBorders>
          </w:tcPr>
          <w:p w14:paraId="5305EBD6"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040" w:type="dxa"/>
            <w:gridSpan w:val="2"/>
            <w:tcBorders>
              <w:top w:val="single" w:sz="6" w:space="0" w:color="auto"/>
              <w:left w:val="single" w:sz="6" w:space="0" w:color="auto"/>
              <w:bottom w:val="single" w:sz="6" w:space="0" w:color="auto"/>
              <w:right w:val="single" w:sz="6" w:space="0" w:color="auto"/>
            </w:tcBorders>
          </w:tcPr>
          <w:p w14:paraId="25356555"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c>
          <w:tcPr>
            <w:tcW w:w="1040" w:type="dxa"/>
            <w:tcBorders>
              <w:top w:val="single" w:sz="6" w:space="0" w:color="auto"/>
              <w:left w:val="single" w:sz="6" w:space="0" w:color="auto"/>
              <w:bottom w:val="single" w:sz="6" w:space="0" w:color="auto"/>
              <w:right w:val="single" w:sz="6" w:space="0" w:color="auto"/>
            </w:tcBorders>
          </w:tcPr>
          <w:p w14:paraId="0C7D39A3"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c>
          <w:tcPr>
            <w:tcW w:w="1557" w:type="dxa"/>
            <w:gridSpan w:val="2"/>
            <w:tcBorders>
              <w:top w:val="single" w:sz="6" w:space="0" w:color="auto"/>
              <w:left w:val="single" w:sz="6" w:space="0" w:color="auto"/>
              <w:bottom w:val="single" w:sz="6" w:space="0" w:color="auto"/>
              <w:right w:val="single" w:sz="6" w:space="0" w:color="auto"/>
            </w:tcBorders>
          </w:tcPr>
          <w:p w14:paraId="3B18C7D4"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Hours</w:t>
            </w:r>
          </w:p>
        </w:tc>
        <w:tc>
          <w:tcPr>
            <w:tcW w:w="1566" w:type="dxa"/>
            <w:gridSpan w:val="2"/>
            <w:tcBorders>
              <w:top w:val="single" w:sz="6" w:space="0" w:color="auto"/>
              <w:left w:val="single" w:sz="6" w:space="0" w:color="auto"/>
              <w:bottom w:val="single" w:sz="6" w:space="0" w:color="auto"/>
              <w:right w:val="single" w:sz="6" w:space="0" w:color="auto"/>
            </w:tcBorders>
          </w:tcPr>
          <w:p w14:paraId="40B6F0E6"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9A2A22" w:rsidRPr="001D62E8" w14:paraId="49B0458C" w14:textId="77777777" w:rsidTr="000C4CF1">
        <w:tc>
          <w:tcPr>
            <w:tcW w:w="426" w:type="dxa"/>
            <w:vMerge/>
            <w:tcBorders>
              <w:left w:val="single" w:sz="6" w:space="0" w:color="auto"/>
              <w:right w:val="single" w:sz="6" w:space="0" w:color="auto"/>
            </w:tcBorders>
          </w:tcPr>
          <w:p w14:paraId="6F58BA8B"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1654" w:type="dxa"/>
            <w:tcBorders>
              <w:top w:val="single" w:sz="6" w:space="0" w:color="auto"/>
              <w:left w:val="single" w:sz="6" w:space="0" w:color="auto"/>
              <w:bottom w:val="single" w:sz="6" w:space="0" w:color="auto"/>
              <w:right w:val="single" w:sz="6" w:space="0" w:color="auto"/>
            </w:tcBorders>
          </w:tcPr>
          <w:p w14:paraId="39F957F0" w14:textId="77777777" w:rsidR="000C4CF1" w:rsidRPr="000B6B2D" w:rsidRDefault="000C4CF1" w:rsidP="00742122">
            <w:pPr>
              <w:tabs>
                <w:tab w:val="decimal" w:pos="0"/>
              </w:tabs>
              <w:autoSpaceDE w:val="0"/>
              <w:autoSpaceDN w:val="0"/>
              <w:adjustRightInd w:val="0"/>
              <w:spacing w:after="0" w:line="240" w:lineRule="auto"/>
              <w:rPr>
                <w:rFonts w:ascii="Times New Roman" w:hAnsi="Times New Roman" w:cs="Times New Roman"/>
                <w:sz w:val="16"/>
                <w:szCs w:val="16"/>
              </w:rPr>
            </w:pPr>
          </w:p>
          <w:p w14:paraId="2DAF6C54" w14:textId="77777777" w:rsidR="000C4CF1" w:rsidRPr="000B6B2D" w:rsidRDefault="000C4CF1" w:rsidP="00742122">
            <w:pPr>
              <w:tabs>
                <w:tab w:val="decimal" w:pos="0"/>
              </w:tabs>
              <w:autoSpaceDE w:val="0"/>
              <w:autoSpaceDN w:val="0"/>
              <w:adjustRightInd w:val="0"/>
              <w:spacing w:after="0" w:line="240" w:lineRule="auto"/>
              <w:rPr>
                <w:rFonts w:ascii="Times New Roman" w:hAnsi="Times New Roman" w:cs="Times New Roman"/>
                <w:sz w:val="16"/>
                <w:szCs w:val="16"/>
              </w:rPr>
            </w:pPr>
          </w:p>
        </w:tc>
        <w:tc>
          <w:tcPr>
            <w:tcW w:w="2080" w:type="dxa"/>
            <w:gridSpan w:val="5"/>
            <w:tcBorders>
              <w:top w:val="single" w:sz="6" w:space="0" w:color="auto"/>
              <w:left w:val="single" w:sz="6" w:space="0" w:color="auto"/>
              <w:bottom w:val="single" w:sz="6" w:space="0" w:color="auto"/>
              <w:right w:val="single" w:sz="6" w:space="0" w:color="auto"/>
            </w:tcBorders>
          </w:tcPr>
          <w:p w14:paraId="3DDB99B3"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040" w:type="dxa"/>
            <w:gridSpan w:val="2"/>
            <w:tcBorders>
              <w:top w:val="single" w:sz="6" w:space="0" w:color="auto"/>
              <w:left w:val="single" w:sz="6" w:space="0" w:color="auto"/>
              <w:bottom w:val="single" w:sz="6" w:space="0" w:color="auto"/>
              <w:right w:val="single" w:sz="6" w:space="0" w:color="auto"/>
            </w:tcBorders>
          </w:tcPr>
          <w:p w14:paraId="2CA430EF"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c>
          <w:tcPr>
            <w:tcW w:w="1040" w:type="dxa"/>
            <w:tcBorders>
              <w:top w:val="single" w:sz="6" w:space="0" w:color="auto"/>
              <w:left w:val="single" w:sz="6" w:space="0" w:color="auto"/>
              <w:bottom w:val="single" w:sz="6" w:space="0" w:color="auto"/>
              <w:right w:val="single" w:sz="6" w:space="0" w:color="auto"/>
            </w:tcBorders>
          </w:tcPr>
          <w:p w14:paraId="31F6108D"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c>
          <w:tcPr>
            <w:tcW w:w="1557" w:type="dxa"/>
            <w:gridSpan w:val="2"/>
            <w:tcBorders>
              <w:top w:val="single" w:sz="6" w:space="0" w:color="auto"/>
              <w:left w:val="single" w:sz="6" w:space="0" w:color="auto"/>
              <w:bottom w:val="single" w:sz="6" w:space="0" w:color="auto"/>
              <w:right w:val="single" w:sz="6" w:space="0" w:color="auto"/>
            </w:tcBorders>
          </w:tcPr>
          <w:p w14:paraId="47E5AEE3"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Hours</w:t>
            </w:r>
          </w:p>
        </w:tc>
        <w:tc>
          <w:tcPr>
            <w:tcW w:w="1566" w:type="dxa"/>
            <w:gridSpan w:val="2"/>
            <w:tcBorders>
              <w:top w:val="single" w:sz="6" w:space="0" w:color="auto"/>
              <w:left w:val="single" w:sz="6" w:space="0" w:color="auto"/>
              <w:bottom w:val="single" w:sz="6" w:space="0" w:color="auto"/>
              <w:right w:val="single" w:sz="6" w:space="0" w:color="auto"/>
            </w:tcBorders>
          </w:tcPr>
          <w:p w14:paraId="5173271C"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9A2A22" w:rsidRPr="001D62E8" w14:paraId="78472008" w14:textId="77777777" w:rsidTr="000C4CF1">
        <w:tc>
          <w:tcPr>
            <w:tcW w:w="426" w:type="dxa"/>
            <w:vMerge/>
            <w:tcBorders>
              <w:left w:val="single" w:sz="6" w:space="0" w:color="auto"/>
              <w:right w:val="single" w:sz="6" w:space="0" w:color="auto"/>
            </w:tcBorders>
          </w:tcPr>
          <w:p w14:paraId="0A68E6AD"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1654" w:type="dxa"/>
            <w:tcBorders>
              <w:top w:val="single" w:sz="6" w:space="0" w:color="auto"/>
              <w:left w:val="single" w:sz="6" w:space="0" w:color="auto"/>
              <w:bottom w:val="single" w:sz="6" w:space="0" w:color="auto"/>
              <w:right w:val="single" w:sz="6" w:space="0" w:color="auto"/>
            </w:tcBorders>
          </w:tcPr>
          <w:p w14:paraId="75663404"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2080" w:type="dxa"/>
            <w:gridSpan w:val="5"/>
            <w:tcBorders>
              <w:top w:val="single" w:sz="6" w:space="0" w:color="auto"/>
              <w:left w:val="single" w:sz="6" w:space="0" w:color="auto"/>
              <w:bottom w:val="single" w:sz="6" w:space="0" w:color="auto"/>
              <w:right w:val="single" w:sz="6" w:space="0" w:color="auto"/>
            </w:tcBorders>
          </w:tcPr>
          <w:p w14:paraId="6CE66DFE"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040" w:type="dxa"/>
            <w:gridSpan w:val="2"/>
            <w:tcBorders>
              <w:top w:val="single" w:sz="6" w:space="0" w:color="auto"/>
              <w:left w:val="single" w:sz="6" w:space="0" w:color="auto"/>
              <w:bottom w:val="single" w:sz="6" w:space="0" w:color="auto"/>
              <w:right w:val="single" w:sz="6" w:space="0" w:color="auto"/>
            </w:tcBorders>
          </w:tcPr>
          <w:p w14:paraId="5F16A2E1"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c>
          <w:tcPr>
            <w:tcW w:w="1040" w:type="dxa"/>
            <w:tcBorders>
              <w:top w:val="single" w:sz="6" w:space="0" w:color="auto"/>
              <w:left w:val="single" w:sz="6" w:space="0" w:color="auto"/>
              <w:bottom w:val="single" w:sz="6" w:space="0" w:color="auto"/>
              <w:right w:val="single" w:sz="6" w:space="0" w:color="auto"/>
            </w:tcBorders>
          </w:tcPr>
          <w:p w14:paraId="02738A74"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c>
          <w:tcPr>
            <w:tcW w:w="1557" w:type="dxa"/>
            <w:gridSpan w:val="2"/>
            <w:tcBorders>
              <w:top w:val="single" w:sz="6" w:space="0" w:color="auto"/>
              <w:left w:val="single" w:sz="6" w:space="0" w:color="auto"/>
              <w:bottom w:val="single" w:sz="6" w:space="0" w:color="auto"/>
              <w:right w:val="single" w:sz="6" w:space="0" w:color="auto"/>
            </w:tcBorders>
          </w:tcPr>
          <w:p w14:paraId="25932928"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Hours</w:t>
            </w:r>
          </w:p>
        </w:tc>
        <w:tc>
          <w:tcPr>
            <w:tcW w:w="1566" w:type="dxa"/>
            <w:gridSpan w:val="2"/>
            <w:tcBorders>
              <w:top w:val="single" w:sz="6" w:space="0" w:color="auto"/>
              <w:left w:val="single" w:sz="6" w:space="0" w:color="auto"/>
              <w:bottom w:val="single" w:sz="6" w:space="0" w:color="auto"/>
              <w:right w:val="single" w:sz="6" w:space="0" w:color="auto"/>
            </w:tcBorders>
          </w:tcPr>
          <w:p w14:paraId="199EB309"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9A2A22" w:rsidRPr="001D62E8" w14:paraId="1B7B0EB3" w14:textId="77777777" w:rsidTr="000C4CF1">
        <w:tc>
          <w:tcPr>
            <w:tcW w:w="426" w:type="dxa"/>
            <w:vMerge/>
            <w:tcBorders>
              <w:left w:val="single" w:sz="6" w:space="0" w:color="auto"/>
              <w:right w:val="single" w:sz="6" w:space="0" w:color="auto"/>
            </w:tcBorders>
          </w:tcPr>
          <w:p w14:paraId="5BA4C2D9"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1654" w:type="dxa"/>
            <w:tcBorders>
              <w:top w:val="single" w:sz="6" w:space="0" w:color="auto"/>
              <w:left w:val="single" w:sz="6" w:space="0" w:color="auto"/>
              <w:bottom w:val="single" w:sz="6" w:space="0" w:color="auto"/>
              <w:right w:val="single" w:sz="6" w:space="0" w:color="auto"/>
            </w:tcBorders>
          </w:tcPr>
          <w:p w14:paraId="5AD3E70E"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2080" w:type="dxa"/>
            <w:gridSpan w:val="5"/>
            <w:tcBorders>
              <w:top w:val="single" w:sz="6" w:space="0" w:color="auto"/>
              <w:left w:val="single" w:sz="6" w:space="0" w:color="auto"/>
              <w:bottom w:val="single" w:sz="6" w:space="0" w:color="auto"/>
              <w:right w:val="single" w:sz="6" w:space="0" w:color="auto"/>
            </w:tcBorders>
          </w:tcPr>
          <w:p w14:paraId="0E53F754"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040" w:type="dxa"/>
            <w:gridSpan w:val="2"/>
            <w:tcBorders>
              <w:top w:val="single" w:sz="6" w:space="0" w:color="auto"/>
              <w:left w:val="single" w:sz="6" w:space="0" w:color="auto"/>
              <w:bottom w:val="single" w:sz="6" w:space="0" w:color="auto"/>
              <w:right w:val="single" w:sz="6" w:space="0" w:color="auto"/>
            </w:tcBorders>
          </w:tcPr>
          <w:p w14:paraId="464412EE"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c>
          <w:tcPr>
            <w:tcW w:w="1040" w:type="dxa"/>
            <w:tcBorders>
              <w:top w:val="single" w:sz="6" w:space="0" w:color="auto"/>
              <w:left w:val="single" w:sz="6" w:space="0" w:color="auto"/>
              <w:bottom w:val="single" w:sz="6" w:space="0" w:color="auto"/>
              <w:right w:val="single" w:sz="6" w:space="0" w:color="auto"/>
            </w:tcBorders>
          </w:tcPr>
          <w:p w14:paraId="3C96FDE4"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c>
          <w:tcPr>
            <w:tcW w:w="1557" w:type="dxa"/>
            <w:gridSpan w:val="2"/>
            <w:tcBorders>
              <w:top w:val="single" w:sz="6" w:space="0" w:color="auto"/>
              <w:left w:val="single" w:sz="6" w:space="0" w:color="auto"/>
              <w:bottom w:val="single" w:sz="6" w:space="0" w:color="auto"/>
              <w:right w:val="single" w:sz="6" w:space="0" w:color="auto"/>
            </w:tcBorders>
          </w:tcPr>
          <w:p w14:paraId="0796EDF8"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Hours</w:t>
            </w:r>
          </w:p>
        </w:tc>
        <w:tc>
          <w:tcPr>
            <w:tcW w:w="1566" w:type="dxa"/>
            <w:gridSpan w:val="2"/>
            <w:tcBorders>
              <w:top w:val="single" w:sz="6" w:space="0" w:color="auto"/>
              <w:left w:val="single" w:sz="6" w:space="0" w:color="auto"/>
              <w:bottom w:val="single" w:sz="6" w:space="0" w:color="auto"/>
              <w:right w:val="single" w:sz="6" w:space="0" w:color="auto"/>
            </w:tcBorders>
          </w:tcPr>
          <w:p w14:paraId="44340A47"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9A2A22" w:rsidRPr="001D62E8" w14:paraId="347C5ADF" w14:textId="77777777" w:rsidTr="000C4CF1">
        <w:tc>
          <w:tcPr>
            <w:tcW w:w="426" w:type="dxa"/>
            <w:vMerge/>
            <w:tcBorders>
              <w:left w:val="single" w:sz="6" w:space="0" w:color="auto"/>
              <w:right w:val="single" w:sz="6" w:space="0" w:color="auto"/>
            </w:tcBorders>
          </w:tcPr>
          <w:p w14:paraId="5AEFB8C0"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1654" w:type="dxa"/>
            <w:tcBorders>
              <w:top w:val="single" w:sz="6" w:space="0" w:color="auto"/>
              <w:left w:val="single" w:sz="6" w:space="0" w:color="auto"/>
              <w:bottom w:val="single" w:sz="6" w:space="0" w:color="auto"/>
              <w:right w:val="single" w:sz="6" w:space="0" w:color="auto"/>
            </w:tcBorders>
          </w:tcPr>
          <w:p w14:paraId="398F81C8"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2080" w:type="dxa"/>
            <w:gridSpan w:val="5"/>
            <w:tcBorders>
              <w:top w:val="single" w:sz="6" w:space="0" w:color="auto"/>
              <w:left w:val="single" w:sz="6" w:space="0" w:color="auto"/>
              <w:bottom w:val="single" w:sz="6" w:space="0" w:color="auto"/>
              <w:right w:val="single" w:sz="6" w:space="0" w:color="auto"/>
            </w:tcBorders>
          </w:tcPr>
          <w:p w14:paraId="51729BF0"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040" w:type="dxa"/>
            <w:gridSpan w:val="2"/>
            <w:tcBorders>
              <w:top w:val="single" w:sz="6" w:space="0" w:color="auto"/>
              <w:left w:val="single" w:sz="6" w:space="0" w:color="auto"/>
              <w:bottom w:val="single" w:sz="6" w:space="0" w:color="auto"/>
              <w:right w:val="single" w:sz="6" w:space="0" w:color="auto"/>
            </w:tcBorders>
          </w:tcPr>
          <w:p w14:paraId="34D52E90"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c>
          <w:tcPr>
            <w:tcW w:w="1040" w:type="dxa"/>
            <w:tcBorders>
              <w:top w:val="single" w:sz="6" w:space="0" w:color="auto"/>
              <w:left w:val="single" w:sz="6" w:space="0" w:color="auto"/>
              <w:bottom w:val="single" w:sz="6" w:space="0" w:color="auto"/>
              <w:right w:val="single" w:sz="6" w:space="0" w:color="auto"/>
            </w:tcBorders>
          </w:tcPr>
          <w:p w14:paraId="7168251F"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c>
          <w:tcPr>
            <w:tcW w:w="1557" w:type="dxa"/>
            <w:gridSpan w:val="2"/>
            <w:tcBorders>
              <w:top w:val="single" w:sz="6" w:space="0" w:color="auto"/>
              <w:left w:val="single" w:sz="6" w:space="0" w:color="auto"/>
              <w:bottom w:val="single" w:sz="6" w:space="0" w:color="auto"/>
              <w:right w:val="single" w:sz="6" w:space="0" w:color="auto"/>
            </w:tcBorders>
          </w:tcPr>
          <w:p w14:paraId="43651C29"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Hours</w:t>
            </w:r>
          </w:p>
        </w:tc>
        <w:tc>
          <w:tcPr>
            <w:tcW w:w="1566" w:type="dxa"/>
            <w:gridSpan w:val="2"/>
            <w:tcBorders>
              <w:top w:val="single" w:sz="6" w:space="0" w:color="auto"/>
              <w:left w:val="single" w:sz="6" w:space="0" w:color="auto"/>
              <w:bottom w:val="single" w:sz="6" w:space="0" w:color="auto"/>
              <w:right w:val="single" w:sz="6" w:space="0" w:color="auto"/>
            </w:tcBorders>
          </w:tcPr>
          <w:p w14:paraId="18F61B27"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9A2A22" w:rsidRPr="001D62E8" w14:paraId="2E1BD729" w14:textId="77777777" w:rsidTr="000C4CF1">
        <w:tc>
          <w:tcPr>
            <w:tcW w:w="426" w:type="dxa"/>
            <w:vMerge/>
            <w:tcBorders>
              <w:left w:val="single" w:sz="6" w:space="0" w:color="auto"/>
              <w:right w:val="single" w:sz="6" w:space="0" w:color="auto"/>
            </w:tcBorders>
          </w:tcPr>
          <w:p w14:paraId="21B6DD3A"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1654" w:type="dxa"/>
            <w:tcBorders>
              <w:top w:val="single" w:sz="6" w:space="0" w:color="auto"/>
              <w:left w:val="single" w:sz="6" w:space="0" w:color="auto"/>
              <w:bottom w:val="single" w:sz="6" w:space="0" w:color="auto"/>
              <w:right w:val="single" w:sz="6" w:space="0" w:color="auto"/>
            </w:tcBorders>
          </w:tcPr>
          <w:p w14:paraId="7F51C718"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2080" w:type="dxa"/>
            <w:gridSpan w:val="5"/>
            <w:tcBorders>
              <w:top w:val="single" w:sz="6" w:space="0" w:color="auto"/>
              <w:left w:val="single" w:sz="6" w:space="0" w:color="auto"/>
              <w:bottom w:val="single" w:sz="6" w:space="0" w:color="auto"/>
              <w:right w:val="single" w:sz="6" w:space="0" w:color="auto"/>
            </w:tcBorders>
          </w:tcPr>
          <w:p w14:paraId="7F4FD96D"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040" w:type="dxa"/>
            <w:gridSpan w:val="2"/>
            <w:tcBorders>
              <w:top w:val="single" w:sz="6" w:space="0" w:color="auto"/>
              <w:left w:val="single" w:sz="6" w:space="0" w:color="auto"/>
              <w:bottom w:val="single" w:sz="6" w:space="0" w:color="auto"/>
              <w:right w:val="single" w:sz="6" w:space="0" w:color="auto"/>
            </w:tcBorders>
          </w:tcPr>
          <w:p w14:paraId="35553896"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c>
          <w:tcPr>
            <w:tcW w:w="1040" w:type="dxa"/>
            <w:tcBorders>
              <w:top w:val="single" w:sz="6" w:space="0" w:color="auto"/>
              <w:left w:val="single" w:sz="6" w:space="0" w:color="auto"/>
              <w:bottom w:val="single" w:sz="6" w:space="0" w:color="auto"/>
              <w:right w:val="single" w:sz="6" w:space="0" w:color="auto"/>
            </w:tcBorders>
          </w:tcPr>
          <w:p w14:paraId="2168B46D"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c>
          <w:tcPr>
            <w:tcW w:w="1557" w:type="dxa"/>
            <w:gridSpan w:val="2"/>
            <w:tcBorders>
              <w:top w:val="single" w:sz="6" w:space="0" w:color="auto"/>
              <w:left w:val="single" w:sz="6" w:space="0" w:color="auto"/>
              <w:bottom w:val="single" w:sz="6" w:space="0" w:color="auto"/>
              <w:right w:val="single" w:sz="6" w:space="0" w:color="auto"/>
            </w:tcBorders>
          </w:tcPr>
          <w:p w14:paraId="48DE7C95"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Hours</w:t>
            </w:r>
          </w:p>
        </w:tc>
        <w:tc>
          <w:tcPr>
            <w:tcW w:w="1566" w:type="dxa"/>
            <w:gridSpan w:val="2"/>
            <w:tcBorders>
              <w:top w:val="single" w:sz="6" w:space="0" w:color="auto"/>
              <w:left w:val="single" w:sz="6" w:space="0" w:color="auto"/>
              <w:bottom w:val="single" w:sz="6" w:space="0" w:color="auto"/>
              <w:right w:val="single" w:sz="6" w:space="0" w:color="auto"/>
            </w:tcBorders>
          </w:tcPr>
          <w:p w14:paraId="1A5E48CE"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9A2A22" w:rsidRPr="001D62E8" w14:paraId="03A16616" w14:textId="77777777" w:rsidTr="000C4CF1">
        <w:tc>
          <w:tcPr>
            <w:tcW w:w="426" w:type="dxa"/>
            <w:vMerge/>
            <w:tcBorders>
              <w:left w:val="single" w:sz="6" w:space="0" w:color="auto"/>
              <w:bottom w:val="single" w:sz="6" w:space="0" w:color="auto"/>
              <w:right w:val="single" w:sz="6" w:space="0" w:color="auto"/>
            </w:tcBorders>
          </w:tcPr>
          <w:p w14:paraId="7D1A0EF1"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1654" w:type="dxa"/>
            <w:tcBorders>
              <w:top w:val="single" w:sz="6" w:space="0" w:color="auto"/>
              <w:left w:val="single" w:sz="6" w:space="0" w:color="auto"/>
              <w:bottom w:val="single" w:sz="6" w:space="0" w:color="auto"/>
              <w:right w:val="single" w:sz="6" w:space="0" w:color="auto"/>
            </w:tcBorders>
          </w:tcPr>
          <w:p w14:paraId="6BBC2597"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2080" w:type="dxa"/>
            <w:gridSpan w:val="5"/>
            <w:tcBorders>
              <w:top w:val="single" w:sz="6" w:space="0" w:color="auto"/>
              <w:left w:val="single" w:sz="6" w:space="0" w:color="auto"/>
              <w:bottom w:val="single" w:sz="6" w:space="0" w:color="auto"/>
              <w:right w:val="single" w:sz="6" w:space="0" w:color="auto"/>
            </w:tcBorders>
          </w:tcPr>
          <w:p w14:paraId="2BFAFD61" w14:textId="77777777" w:rsidR="009A2A22" w:rsidRPr="000B6B2D" w:rsidRDefault="009A2A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040" w:type="dxa"/>
            <w:gridSpan w:val="2"/>
            <w:tcBorders>
              <w:top w:val="single" w:sz="6" w:space="0" w:color="auto"/>
              <w:left w:val="single" w:sz="6" w:space="0" w:color="auto"/>
              <w:bottom w:val="single" w:sz="6" w:space="0" w:color="auto"/>
              <w:right w:val="single" w:sz="6" w:space="0" w:color="auto"/>
            </w:tcBorders>
          </w:tcPr>
          <w:p w14:paraId="56D73EE4"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c>
          <w:tcPr>
            <w:tcW w:w="1040" w:type="dxa"/>
            <w:tcBorders>
              <w:top w:val="single" w:sz="6" w:space="0" w:color="auto"/>
              <w:left w:val="single" w:sz="6" w:space="0" w:color="auto"/>
              <w:bottom w:val="single" w:sz="6" w:space="0" w:color="auto"/>
              <w:right w:val="single" w:sz="6" w:space="0" w:color="auto"/>
            </w:tcBorders>
          </w:tcPr>
          <w:p w14:paraId="1A9483B4" w14:textId="77777777" w:rsidR="009A2A22" w:rsidRPr="000B6B2D" w:rsidRDefault="009A2A22" w:rsidP="00742122">
            <w:pPr>
              <w:autoSpaceDE w:val="0"/>
              <w:autoSpaceDN w:val="0"/>
              <w:adjustRightInd w:val="0"/>
              <w:spacing w:after="0" w:line="240" w:lineRule="auto"/>
              <w:rPr>
                <w:rFonts w:ascii="Times New Roman" w:hAnsi="Times New Roman" w:cs="Times New Roman"/>
                <w:sz w:val="24"/>
                <w:szCs w:val="24"/>
              </w:rPr>
            </w:pPr>
          </w:p>
        </w:tc>
        <w:tc>
          <w:tcPr>
            <w:tcW w:w="1557" w:type="dxa"/>
            <w:gridSpan w:val="2"/>
            <w:tcBorders>
              <w:top w:val="single" w:sz="6" w:space="0" w:color="auto"/>
              <w:left w:val="single" w:sz="6" w:space="0" w:color="auto"/>
              <w:bottom w:val="single" w:sz="6" w:space="0" w:color="auto"/>
              <w:right w:val="single" w:sz="6" w:space="0" w:color="auto"/>
            </w:tcBorders>
          </w:tcPr>
          <w:p w14:paraId="4E8D3FD2"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Hours</w:t>
            </w:r>
          </w:p>
        </w:tc>
        <w:tc>
          <w:tcPr>
            <w:tcW w:w="1566" w:type="dxa"/>
            <w:gridSpan w:val="2"/>
            <w:tcBorders>
              <w:top w:val="single" w:sz="6" w:space="0" w:color="auto"/>
              <w:left w:val="single" w:sz="6" w:space="0" w:color="auto"/>
              <w:bottom w:val="single" w:sz="6" w:space="0" w:color="auto"/>
              <w:right w:val="single" w:sz="6" w:space="0" w:color="auto"/>
            </w:tcBorders>
          </w:tcPr>
          <w:p w14:paraId="1BD6344E" w14:textId="77777777" w:rsidR="009A2A22" w:rsidRPr="000B6B2D" w:rsidRDefault="009A2A22"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7E1891" w:rsidRPr="001D62E8" w14:paraId="0B29C6C6" w14:textId="77777777" w:rsidTr="00FB1081">
        <w:trPr>
          <w:trHeight w:val="361"/>
        </w:trPr>
        <w:tc>
          <w:tcPr>
            <w:tcW w:w="426" w:type="dxa"/>
            <w:tcBorders>
              <w:top w:val="single" w:sz="6" w:space="0" w:color="auto"/>
              <w:left w:val="nil"/>
              <w:right w:val="single" w:sz="6" w:space="0" w:color="auto"/>
            </w:tcBorders>
          </w:tcPr>
          <w:p w14:paraId="61D613FC" w14:textId="77777777" w:rsidR="007E1891" w:rsidRPr="000B6B2D" w:rsidRDefault="007E1891" w:rsidP="00742122">
            <w:pPr>
              <w:tabs>
                <w:tab w:val="decimal" w:pos="0"/>
              </w:tabs>
              <w:autoSpaceDE w:val="0"/>
              <w:autoSpaceDN w:val="0"/>
              <w:adjustRightInd w:val="0"/>
              <w:spacing w:after="0" w:line="240" w:lineRule="auto"/>
              <w:rPr>
                <w:rFonts w:ascii="Times New Roman" w:hAnsi="Times New Roman" w:cs="Times New Roman"/>
                <w:sz w:val="16"/>
                <w:szCs w:val="16"/>
              </w:rPr>
            </w:pPr>
          </w:p>
        </w:tc>
        <w:tc>
          <w:tcPr>
            <w:tcW w:w="5814" w:type="dxa"/>
            <w:gridSpan w:val="9"/>
            <w:vMerge w:val="restart"/>
            <w:tcBorders>
              <w:top w:val="single" w:sz="6" w:space="0" w:color="auto"/>
              <w:left w:val="single" w:sz="6" w:space="0" w:color="auto"/>
              <w:right w:val="single" w:sz="6" w:space="0" w:color="auto"/>
            </w:tcBorders>
          </w:tcPr>
          <w:p w14:paraId="6CC99B03" w14:textId="77777777" w:rsidR="007E1891" w:rsidRPr="000B6B2D" w:rsidRDefault="007E1891" w:rsidP="000C4CF1">
            <w:pPr>
              <w:tabs>
                <w:tab w:val="left" w:pos="4527"/>
              </w:tabs>
              <w:rPr>
                <w:rFonts w:ascii="Times New Roman" w:hAnsi="Times New Roman" w:cs="Times New Roman"/>
                <w:sz w:val="16"/>
                <w:szCs w:val="16"/>
              </w:rPr>
            </w:pPr>
          </w:p>
        </w:tc>
        <w:tc>
          <w:tcPr>
            <w:tcW w:w="1557" w:type="dxa"/>
            <w:gridSpan w:val="2"/>
            <w:tcBorders>
              <w:top w:val="single" w:sz="6" w:space="0" w:color="auto"/>
              <w:left w:val="single" w:sz="6" w:space="0" w:color="auto"/>
              <w:bottom w:val="single" w:sz="6" w:space="0" w:color="auto"/>
              <w:right w:val="single" w:sz="6" w:space="0" w:color="auto"/>
            </w:tcBorders>
          </w:tcPr>
          <w:p w14:paraId="0D4CB495" w14:textId="77777777" w:rsidR="007E1891" w:rsidRPr="000B6B2D" w:rsidRDefault="007E1891" w:rsidP="000C4CF1">
            <w:pPr>
              <w:tabs>
                <w:tab w:val="decimal" w:pos="0"/>
              </w:tabs>
              <w:autoSpaceDE w:val="0"/>
              <w:autoSpaceDN w:val="0"/>
              <w:adjustRightInd w:val="0"/>
              <w:spacing w:after="0" w:line="240" w:lineRule="auto"/>
              <w:rPr>
                <w:rFonts w:ascii="Times New Roman" w:hAnsi="Times New Roman" w:cs="Times New Roman"/>
                <w:sz w:val="12"/>
                <w:szCs w:val="12"/>
              </w:rPr>
            </w:pPr>
            <w:r w:rsidRPr="000B6B2D">
              <w:rPr>
                <w:rFonts w:ascii="Times New Roman" w:hAnsi="Times New Roman" w:cs="Times New Roman"/>
                <w:sz w:val="16"/>
                <w:szCs w:val="16"/>
              </w:rPr>
              <w:t>Approx total stock used</w:t>
            </w:r>
          </w:p>
        </w:tc>
        <w:tc>
          <w:tcPr>
            <w:tcW w:w="1566" w:type="dxa"/>
            <w:gridSpan w:val="2"/>
            <w:tcBorders>
              <w:top w:val="single" w:sz="6" w:space="0" w:color="auto"/>
              <w:left w:val="single" w:sz="6" w:space="0" w:color="auto"/>
              <w:bottom w:val="single" w:sz="6" w:space="0" w:color="auto"/>
              <w:right w:val="single" w:sz="6" w:space="0" w:color="auto"/>
            </w:tcBorders>
          </w:tcPr>
          <w:p w14:paraId="52B88095" w14:textId="77777777" w:rsidR="007E1891" w:rsidRPr="000B6B2D" w:rsidRDefault="007E1891" w:rsidP="000C4CF1">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7E1891" w:rsidRPr="001D62E8" w14:paraId="217CA5A2" w14:textId="77777777" w:rsidTr="00FB1081">
        <w:tc>
          <w:tcPr>
            <w:tcW w:w="426" w:type="dxa"/>
            <w:tcBorders>
              <w:right w:val="single" w:sz="6" w:space="0" w:color="auto"/>
            </w:tcBorders>
          </w:tcPr>
          <w:p w14:paraId="5CBB49F5" w14:textId="77777777" w:rsidR="007E1891" w:rsidRPr="000B6B2D" w:rsidRDefault="007E1891"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5814" w:type="dxa"/>
            <w:gridSpan w:val="9"/>
            <w:vMerge/>
            <w:tcBorders>
              <w:left w:val="single" w:sz="6" w:space="0" w:color="auto"/>
              <w:right w:val="single" w:sz="6" w:space="0" w:color="auto"/>
            </w:tcBorders>
          </w:tcPr>
          <w:p w14:paraId="18112668" w14:textId="77777777" w:rsidR="007E1891" w:rsidRPr="000B6B2D" w:rsidRDefault="007E1891"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1557" w:type="dxa"/>
            <w:gridSpan w:val="2"/>
            <w:tcBorders>
              <w:top w:val="single" w:sz="6" w:space="0" w:color="auto"/>
              <w:left w:val="single" w:sz="6" w:space="0" w:color="auto"/>
              <w:bottom w:val="single" w:sz="6" w:space="0" w:color="auto"/>
              <w:right w:val="single" w:sz="6" w:space="0" w:color="auto"/>
            </w:tcBorders>
          </w:tcPr>
          <w:p w14:paraId="64FB148F" w14:textId="77777777" w:rsidR="007E1891" w:rsidRPr="000B6B2D" w:rsidRDefault="007E1891" w:rsidP="00742122">
            <w:pPr>
              <w:tabs>
                <w:tab w:val="decimal" w:pos="0"/>
              </w:tabs>
              <w:autoSpaceDE w:val="0"/>
              <w:autoSpaceDN w:val="0"/>
              <w:adjustRightInd w:val="0"/>
              <w:spacing w:after="0" w:line="240" w:lineRule="auto"/>
              <w:rPr>
                <w:rFonts w:ascii="Times New Roman" w:hAnsi="Times New Roman" w:cs="Times New Roman"/>
                <w:sz w:val="12"/>
                <w:szCs w:val="12"/>
              </w:rPr>
            </w:pPr>
            <w:r w:rsidRPr="000B6B2D">
              <w:rPr>
                <w:rFonts w:ascii="Times New Roman" w:hAnsi="Times New Roman" w:cs="Times New Roman"/>
                <w:sz w:val="16"/>
                <w:szCs w:val="16"/>
              </w:rPr>
              <w:t>Stock in Depot</w:t>
            </w:r>
          </w:p>
        </w:tc>
        <w:tc>
          <w:tcPr>
            <w:tcW w:w="1566" w:type="dxa"/>
            <w:gridSpan w:val="2"/>
            <w:tcBorders>
              <w:top w:val="single" w:sz="6" w:space="0" w:color="auto"/>
              <w:left w:val="single" w:sz="6" w:space="0" w:color="auto"/>
              <w:bottom w:val="single" w:sz="6" w:space="0" w:color="auto"/>
              <w:right w:val="single" w:sz="6" w:space="0" w:color="auto"/>
            </w:tcBorders>
          </w:tcPr>
          <w:p w14:paraId="0F50954F" w14:textId="77777777" w:rsidR="007E1891" w:rsidRPr="000B6B2D" w:rsidRDefault="007E1891"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7E1891" w:rsidRPr="001D62E8" w14:paraId="43822297" w14:textId="77777777" w:rsidTr="00FB1081">
        <w:tc>
          <w:tcPr>
            <w:tcW w:w="426" w:type="dxa"/>
            <w:tcBorders>
              <w:right w:val="single" w:sz="6" w:space="0" w:color="auto"/>
            </w:tcBorders>
          </w:tcPr>
          <w:p w14:paraId="45EAF897" w14:textId="77777777" w:rsidR="007E1891" w:rsidRPr="000B6B2D" w:rsidRDefault="007E1891"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5814" w:type="dxa"/>
            <w:gridSpan w:val="9"/>
            <w:vMerge/>
            <w:tcBorders>
              <w:left w:val="single" w:sz="6" w:space="0" w:color="auto"/>
              <w:right w:val="single" w:sz="6" w:space="0" w:color="auto"/>
            </w:tcBorders>
          </w:tcPr>
          <w:p w14:paraId="624F904C" w14:textId="77777777" w:rsidR="007E1891" w:rsidRPr="000B6B2D" w:rsidRDefault="007E1891"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1557" w:type="dxa"/>
            <w:gridSpan w:val="2"/>
            <w:tcBorders>
              <w:top w:val="single" w:sz="6" w:space="0" w:color="auto"/>
              <w:left w:val="single" w:sz="6" w:space="0" w:color="auto"/>
              <w:bottom w:val="single" w:sz="6" w:space="0" w:color="auto"/>
              <w:right w:val="single" w:sz="6" w:space="0" w:color="auto"/>
            </w:tcBorders>
          </w:tcPr>
          <w:p w14:paraId="215F8C7A" w14:textId="77777777" w:rsidR="007E1891" w:rsidRPr="000B6B2D" w:rsidRDefault="007E1891" w:rsidP="00742122">
            <w:pPr>
              <w:tabs>
                <w:tab w:val="decimal" w:pos="0"/>
              </w:tabs>
              <w:autoSpaceDE w:val="0"/>
              <w:autoSpaceDN w:val="0"/>
              <w:adjustRightInd w:val="0"/>
              <w:spacing w:after="0" w:line="240" w:lineRule="auto"/>
              <w:rPr>
                <w:rFonts w:ascii="Times New Roman" w:hAnsi="Times New Roman" w:cs="Times New Roman"/>
                <w:sz w:val="12"/>
                <w:szCs w:val="12"/>
              </w:rPr>
            </w:pPr>
            <w:r w:rsidRPr="000B6B2D">
              <w:rPr>
                <w:rFonts w:ascii="Times New Roman" w:hAnsi="Times New Roman" w:cs="Times New Roman"/>
                <w:sz w:val="16"/>
                <w:szCs w:val="16"/>
              </w:rPr>
              <w:t>Stock remaining</w:t>
            </w:r>
          </w:p>
        </w:tc>
        <w:tc>
          <w:tcPr>
            <w:tcW w:w="1566" w:type="dxa"/>
            <w:gridSpan w:val="2"/>
            <w:tcBorders>
              <w:top w:val="single" w:sz="6" w:space="0" w:color="auto"/>
              <w:left w:val="single" w:sz="6" w:space="0" w:color="auto"/>
              <w:bottom w:val="single" w:sz="6" w:space="0" w:color="auto"/>
              <w:right w:val="single" w:sz="6" w:space="0" w:color="auto"/>
            </w:tcBorders>
          </w:tcPr>
          <w:p w14:paraId="699CE821" w14:textId="77777777" w:rsidR="007E1891" w:rsidRPr="000B6B2D" w:rsidRDefault="007E1891"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7E1891" w:rsidRPr="001D62E8" w14:paraId="44AE509F" w14:textId="77777777" w:rsidTr="00FB1081">
        <w:tc>
          <w:tcPr>
            <w:tcW w:w="426" w:type="dxa"/>
            <w:tcBorders>
              <w:right w:val="single" w:sz="6" w:space="0" w:color="auto"/>
            </w:tcBorders>
          </w:tcPr>
          <w:p w14:paraId="7275C435" w14:textId="77777777" w:rsidR="007E1891" w:rsidRPr="000B6B2D" w:rsidRDefault="007E1891"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5814" w:type="dxa"/>
            <w:gridSpan w:val="9"/>
            <w:vMerge/>
            <w:tcBorders>
              <w:left w:val="single" w:sz="6" w:space="0" w:color="auto"/>
              <w:right w:val="single" w:sz="6" w:space="0" w:color="auto"/>
            </w:tcBorders>
          </w:tcPr>
          <w:p w14:paraId="2AF51ECA" w14:textId="77777777" w:rsidR="007E1891" w:rsidRPr="000B6B2D" w:rsidRDefault="007E1891"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1557" w:type="dxa"/>
            <w:gridSpan w:val="2"/>
            <w:tcBorders>
              <w:top w:val="single" w:sz="6" w:space="0" w:color="auto"/>
              <w:left w:val="single" w:sz="6" w:space="0" w:color="auto"/>
              <w:bottom w:val="single" w:sz="6" w:space="0" w:color="auto"/>
              <w:right w:val="single" w:sz="6" w:space="0" w:color="auto"/>
            </w:tcBorders>
          </w:tcPr>
          <w:p w14:paraId="18AAF6D7" w14:textId="77777777" w:rsidR="007E1891" w:rsidRPr="000B6B2D" w:rsidRDefault="007E1891" w:rsidP="00742122">
            <w:pPr>
              <w:tabs>
                <w:tab w:val="decimal" w:pos="0"/>
              </w:tabs>
              <w:autoSpaceDE w:val="0"/>
              <w:autoSpaceDN w:val="0"/>
              <w:adjustRightInd w:val="0"/>
              <w:spacing w:after="0" w:line="240" w:lineRule="auto"/>
              <w:rPr>
                <w:rFonts w:ascii="Times New Roman" w:hAnsi="Times New Roman" w:cs="Times New Roman"/>
                <w:sz w:val="16"/>
                <w:szCs w:val="16"/>
              </w:rPr>
            </w:pPr>
            <w:r w:rsidRPr="000B6B2D">
              <w:rPr>
                <w:rFonts w:ascii="Times New Roman" w:hAnsi="Times New Roman" w:cs="Times New Roman"/>
                <w:sz w:val="16"/>
                <w:szCs w:val="16"/>
              </w:rPr>
              <w:t>Stock Delivered</w:t>
            </w:r>
          </w:p>
        </w:tc>
        <w:tc>
          <w:tcPr>
            <w:tcW w:w="1566" w:type="dxa"/>
            <w:gridSpan w:val="2"/>
            <w:tcBorders>
              <w:top w:val="single" w:sz="6" w:space="0" w:color="auto"/>
              <w:left w:val="single" w:sz="6" w:space="0" w:color="auto"/>
              <w:bottom w:val="single" w:sz="6" w:space="0" w:color="auto"/>
              <w:right w:val="single" w:sz="6" w:space="0" w:color="auto"/>
            </w:tcBorders>
          </w:tcPr>
          <w:p w14:paraId="71CC4635" w14:textId="77777777" w:rsidR="007E1891" w:rsidRPr="000B6B2D" w:rsidRDefault="007E1891"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7E1891" w:rsidRPr="001D62E8" w14:paraId="1EF3585E" w14:textId="77777777" w:rsidTr="00FB1081">
        <w:tc>
          <w:tcPr>
            <w:tcW w:w="426" w:type="dxa"/>
            <w:tcBorders>
              <w:right w:val="single" w:sz="6" w:space="0" w:color="auto"/>
            </w:tcBorders>
          </w:tcPr>
          <w:p w14:paraId="6E57B6DB" w14:textId="77777777" w:rsidR="007E1891" w:rsidRPr="000B6B2D" w:rsidRDefault="007E1891"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5814" w:type="dxa"/>
            <w:gridSpan w:val="9"/>
            <w:vMerge/>
            <w:tcBorders>
              <w:left w:val="single" w:sz="6" w:space="0" w:color="auto"/>
              <w:bottom w:val="single" w:sz="6" w:space="0" w:color="auto"/>
              <w:right w:val="single" w:sz="6" w:space="0" w:color="auto"/>
            </w:tcBorders>
          </w:tcPr>
          <w:p w14:paraId="360EDA42" w14:textId="77777777" w:rsidR="007E1891" w:rsidRPr="000B6B2D" w:rsidRDefault="007E1891"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p>
        </w:tc>
        <w:tc>
          <w:tcPr>
            <w:tcW w:w="1557" w:type="dxa"/>
            <w:gridSpan w:val="2"/>
            <w:tcBorders>
              <w:top w:val="single" w:sz="6" w:space="0" w:color="auto"/>
              <w:left w:val="single" w:sz="6" w:space="0" w:color="auto"/>
              <w:bottom w:val="single" w:sz="6" w:space="0" w:color="auto"/>
              <w:right w:val="single" w:sz="6" w:space="0" w:color="auto"/>
            </w:tcBorders>
          </w:tcPr>
          <w:p w14:paraId="72D7E2A0" w14:textId="77777777" w:rsidR="007E1891" w:rsidRPr="000B6B2D" w:rsidRDefault="007E1891"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16"/>
                <w:szCs w:val="16"/>
              </w:rPr>
              <w:t>TOTAL STOCK NOW HELD</w:t>
            </w:r>
          </w:p>
        </w:tc>
        <w:tc>
          <w:tcPr>
            <w:tcW w:w="1566" w:type="dxa"/>
            <w:gridSpan w:val="2"/>
            <w:tcBorders>
              <w:top w:val="single" w:sz="6" w:space="0" w:color="auto"/>
              <w:left w:val="single" w:sz="6" w:space="0" w:color="auto"/>
              <w:bottom w:val="single" w:sz="6" w:space="0" w:color="auto"/>
              <w:right w:val="single" w:sz="6" w:space="0" w:color="auto"/>
            </w:tcBorders>
          </w:tcPr>
          <w:p w14:paraId="5F1E0D5B" w14:textId="77777777" w:rsidR="007E1891" w:rsidRPr="000B6B2D" w:rsidRDefault="007E1891" w:rsidP="00742122">
            <w:pPr>
              <w:tabs>
                <w:tab w:val="decimal" w:pos="0"/>
              </w:tabs>
              <w:autoSpaceDE w:val="0"/>
              <w:autoSpaceDN w:val="0"/>
              <w:adjustRightInd w:val="0"/>
              <w:spacing w:after="0" w:line="240" w:lineRule="auto"/>
              <w:jc w:val="right"/>
              <w:rPr>
                <w:rFonts w:ascii="Times New Roman" w:hAnsi="Times New Roman" w:cs="Times New Roman"/>
                <w:sz w:val="24"/>
                <w:szCs w:val="24"/>
              </w:rPr>
            </w:pPr>
            <w:r w:rsidRPr="000B6B2D">
              <w:rPr>
                <w:rFonts w:ascii="Times New Roman" w:hAnsi="Times New Roman" w:cs="Times New Roman"/>
                <w:sz w:val="16"/>
                <w:szCs w:val="16"/>
              </w:rPr>
              <w:t>tonnes</w:t>
            </w:r>
          </w:p>
        </w:tc>
      </w:tr>
      <w:tr w:rsidR="00742122" w:rsidRPr="001D62E8" w14:paraId="6858B714" w14:textId="77777777" w:rsidTr="007E1891">
        <w:tc>
          <w:tcPr>
            <w:tcW w:w="426" w:type="dxa"/>
            <w:tcBorders>
              <w:left w:val="nil"/>
              <w:bottom w:val="nil"/>
              <w:right w:val="single" w:sz="6" w:space="0" w:color="auto"/>
            </w:tcBorders>
          </w:tcPr>
          <w:p w14:paraId="7891CEBC"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c>
          <w:tcPr>
            <w:tcW w:w="3734" w:type="dxa"/>
            <w:gridSpan w:val="6"/>
            <w:tcBorders>
              <w:top w:val="single" w:sz="6" w:space="0" w:color="auto"/>
              <w:left w:val="single" w:sz="6" w:space="0" w:color="auto"/>
              <w:bottom w:val="single" w:sz="6" w:space="0" w:color="auto"/>
              <w:right w:val="single" w:sz="6" w:space="0" w:color="auto"/>
            </w:tcBorders>
          </w:tcPr>
          <w:p w14:paraId="0CB4F22B"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16"/>
                <w:szCs w:val="16"/>
              </w:rPr>
              <w:t>Details for non-compliance and reason</w:t>
            </w:r>
          </w:p>
        </w:tc>
        <w:tc>
          <w:tcPr>
            <w:tcW w:w="5203" w:type="dxa"/>
            <w:gridSpan w:val="7"/>
            <w:tcBorders>
              <w:top w:val="single" w:sz="6" w:space="0" w:color="auto"/>
              <w:left w:val="single" w:sz="6" w:space="0" w:color="auto"/>
              <w:bottom w:val="single" w:sz="6" w:space="0" w:color="auto"/>
              <w:right w:val="single" w:sz="6" w:space="0" w:color="auto"/>
            </w:tcBorders>
          </w:tcPr>
          <w:p w14:paraId="14BB1671"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r>
      <w:tr w:rsidR="00742122" w:rsidRPr="001D62E8" w14:paraId="107153ED" w14:textId="77777777" w:rsidTr="000C4CF1">
        <w:tc>
          <w:tcPr>
            <w:tcW w:w="426" w:type="dxa"/>
            <w:tcBorders>
              <w:top w:val="nil"/>
              <w:left w:val="nil"/>
              <w:bottom w:val="nil"/>
              <w:right w:val="single" w:sz="6" w:space="0" w:color="auto"/>
            </w:tcBorders>
          </w:tcPr>
          <w:p w14:paraId="2E7465CA"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c>
          <w:tcPr>
            <w:tcW w:w="8937" w:type="dxa"/>
            <w:gridSpan w:val="13"/>
            <w:tcBorders>
              <w:top w:val="single" w:sz="6" w:space="0" w:color="auto"/>
              <w:left w:val="single" w:sz="6" w:space="0" w:color="auto"/>
              <w:bottom w:val="single" w:sz="6" w:space="0" w:color="auto"/>
              <w:right w:val="single" w:sz="6" w:space="0" w:color="auto"/>
            </w:tcBorders>
          </w:tcPr>
          <w:p w14:paraId="4271C2F6"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p w14:paraId="21512346"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p w14:paraId="40C2E7FB"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p w14:paraId="104A60D4"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r>
      <w:tr w:rsidR="007E1891" w:rsidRPr="001D62E8" w14:paraId="37CF1D6F" w14:textId="77777777" w:rsidTr="007E1891">
        <w:tc>
          <w:tcPr>
            <w:tcW w:w="426" w:type="dxa"/>
            <w:tcBorders>
              <w:top w:val="nil"/>
              <w:left w:val="nil"/>
              <w:bottom w:val="nil"/>
              <w:right w:val="nil"/>
            </w:tcBorders>
          </w:tcPr>
          <w:p w14:paraId="66AD5355" w14:textId="77777777" w:rsidR="007E1891" w:rsidRPr="000B6B2D" w:rsidRDefault="007E1891" w:rsidP="00742122">
            <w:pPr>
              <w:autoSpaceDE w:val="0"/>
              <w:autoSpaceDN w:val="0"/>
              <w:adjustRightInd w:val="0"/>
              <w:spacing w:after="0" w:line="240" w:lineRule="auto"/>
              <w:rPr>
                <w:rFonts w:ascii="Times New Roman" w:hAnsi="Times New Roman" w:cs="Times New Roman"/>
                <w:sz w:val="24"/>
                <w:szCs w:val="24"/>
              </w:rPr>
            </w:pPr>
          </w:p>
        </w:tc>
        <w:tc>
          <w:tcPr>
            <w:tcW w:w="5814" w:type="dxa"/>
            <w:gridSpan w:val="9"/>
            <w:tcBorders>
              <w:top w:val="single" w:sz="6" w:space="0" w:color="auto"/>
              <w:left w:val="single" w:sz="6" w:space="0" w:color="auto"/>
              <w:bottom w:val="single" w:sz="6" w:space="0" w:color="auto"/>
            </w:tcBorders>
          </w:tcPr>
          <w:p w14:paraId="2262D27A" w14:textId="77777777" w:rsidR="007E1891" w:rsidRPr="000B6B2D" w:rsidRDefault="007E1891" w:rsidP="00742122">
            <w:pPr>
              <w:tabs>
                <w:tab w:val="decimal" w:pos="0"/>
              </w:tabs>
              <w:autoSpaceDE w:val="0"/>
              <w:autoSpaceDN w:val="0"/>
              <w:adjustRightInd w:val="0"/>
              <w:spacing w:after="0" w:line="240" w:lineRule="auto"/>
              <w:rPr>
                <w:rFonts w:ascii="Times New Roman" w:hAnsi="Times New Roman" w:cs="Times New Roman"/>
                <w:sz w:val="16"/>
                <w:szCs w:val="16"/>
              </w:rPr>
            </w:pPr>
          </w:p>
          <w:p w14:paraId="443149B1" w14:textId="77777777" w:rsidR="007E1891" w:rsidRPr="000B6B2D" w:rsidRDefault="007E1891"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16"/>
                <w:szCs w:val="16"/>
              </w:rPr>
              <w:t>Signed for Contractor .............................................................................................</w:t>
            </w:r>
          </w:p>
        </w:tc>
        <w:tc>
          <w:tcPr>
            <w:tcW w:w="2080" w:type="dxa"/>
            <w:gridSpan w:val="3"/>
            <w:tcBorders>
              <w:top w:val="single" w:sz="6" w:space="0" w:color="auto"/>
              <w:bottom w:val="nil"/>
              <w:right w:val="nil"/>
            </w:tcBorders>
          </w:tcPr>
          <w:p w14:paraId="31E4EE0F" w14:textId="77777777" w:rsidR="007E1891" w:rsidRPr="000B6B2D" w:rsidRDefault="007E1891" w:rsidP="00742122">
            <w:pPr>
              <w:tabs>
                <w:tab w:val="decimal" w:pos="0"/>
              </w:tabs>
              <w:autoSpaceDE w:val="0"/>
              <w:autoSpaceDN w:val="0"/>
              <w:adjustRightInd w:val="0"/>
              <w:spacing w:after="0" w:line="240" w:lineRule="auto"/>
              <w:rPr>
                <w:rFonts w:ascii="Times New Roman" w:hAnsi="Times New Roman" w:cs="Times New Roman"/>
                <w:sz w:val="16"/>
                <w:szCs w:val="16"/>
              </w:rPr>
            </w:pPr>
          </w:p>
          <w:p w14:paraId="368D785C" w14:textId="77777777" w:rsidR="007E1891" w:rsidRPr="000B6B2D" w:rsidRDefault="007E1891" w:rsidP="00742122">
            <w:pPr>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16"/>
                <w:szCs w:val="16"/>
              </w:rPr>
              <w:t>Date: ............................</w:t>
            </w:r>
          </w:p>
        </w:tc>
        <w:tc>
          <w:tcPr>
            <w:tcW w:w="1043" w:type="dxa"/>
            <w:tcBorders>
              <w:top w:val="single" w:sz="6" w:space="0" w:color="auto"/>
              <w:left w:val="nil"/>
              <w:bottom w:val="nil"/>
              <w:right w:val="nil"/>
            </w:tcBorders>
          </w:tcPr>
          <w:p w14:paraId="6C4F4320" w14:textId="77777777" w:rsidR="007E1891" w:rsidRPr="000B6B2D" w:rsidRDefault="007E1891" w:rsidP="00742122">
            <w:pPr>
              <w:autoSpaceDE w:val="0"/>
              <w:autoSpaceDN w:val="0"/>
              <w:adjustRightInd w:val="0"/>
              <w:spacing w:after="0" w:line="240" w:lineRule="auto"/>
              <w:rPr>
                <w:rFonts w:ascii="Times New Roman" w:hAnsi="Times New Roman" w:cs="Times New Roman"/>
                <w:sz w:val="24"/>
                <w:szCs w:val="24"/>
              </w:rPr>
            </w:pPr>
          </w:p>
        </w:tc>
      </w:tr>
    </w:tbl>
    <w:p w14:paraId="1FA8FA13"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p w14:paraId="308E8112" w14:textId="77777777" w:rsidR="00C568B0" w:rsidRPr="000B6B2D" w:rsidRDefault="00C568B0" w:rsidP="00742122">
      <w:pPr>
        <w:autoSpaceDE w:val="0"/>
        <w:autoSpaceDN w:val="0"/>
        <w:adjustRightInd w:val="0"/>
        <w:spacing w:after="0" w:line="240" w:lineRule="auto"/>
        <w:rPr>
          <w:rFonts w:ascii="Times New Roman" w:hAnsi="Times New Roman" w:cs="Times New Roman"/>
          <w:sz w:val="24"/>
          <w:szCs w:val="24"/>
        </w:rPr>
        <w:sectPr w:rsidR="00C568B0" w:rsidRPr="000B6B2D" w:rsidSect="00636C6F">
          <w:headerReference w:type="even" r:id="rId96"/>
          <w:headerReference w:type="default" r:id="rId97"/>
          <w:footerReference w:type="default" r:id="rId98"/>
          <w:headerReference w:type="first" r:id="rId99"/>
          <w:pgSz w:w="11906" w:h="16832"/>
          <w:pgMar w:top="987" w:right="987" w:bottom="987" w:left="987" w:header="648" w:footer="421" w:gutter="0"/>
          <w:cols w:space="720"/>
          <w:noEndnote/>
        </w:sectPr>
      </w:pPr>
    </w:p>
    <w:tbl>
      <w:tblPr>
        <w:tblW w:w="0" w:type="auto"/>
        <w:tblInd w:w="108" w:type="dxa"/>
        <w:tblBorders>
          <w:insideH w:val="single" w:sz="6" w:space="0" w:color="auto"/>
          <w:insideV w:val="single" w:sz="6" w:space="0" w:color="auto"/>
        </w:tblBorders>
        <w:tblLayout w:type="fixed"/>
        <w:tblLook w:val="0000" w:firstRow="0" w:lastRow="0" w:firstColumn="0" w:lastColumn="0" w:noHBand="0" w:noVBand="0"/>
      </w:tblPr>
      <w:tblGrid>
        <w:gridCol w:w="9360"/>
      </w:tblGrid>
      <w:tr w:rsidR="00742122" w:rsidRPr="001D62E8" w14:paraId="5202C769" w14:textId="77777777" w:rsidTr="0013185E">
        <w:tc>
          <w:tcPr>
            <w:tcW w:w="9360" w:type="dxa"/>
          </w:tcPr>
          <w:p w14:paraId="65FA6508" w14:textId="77777777" w:rsidR="00742122" w:rsidRPr="000B6B2D" w:rsidRDefault="00742122" w:rsidP="00C568B0">
            <w:pPr>
              <w:autoSpaceDE w:val="0"/>
              <w:autoSpaceDN w:val="0"/>
              <w:adjustRightInd w:val="0"/>
              <w:spacing w:after="0" w:line="240" w:lineRule="auto"/>
              <w:jc w:val="center"/>
              <w:rPr>
                <w:rFonts w:ascii="Arial" w:hAnsi="Arial" w:cs="Arial"/>
                <w:sz w:val="28"/>
                <w:szCs w:val="28"/>
              </w:rPr>
            </w:pPr>
            <w:r w:rsidRPr="000B6B2D">
              <w:rPr>
                <w:rFonts w:ascii="Arial" w:hAnsi="Arial" w:cs="Arial"/>
                <w:b/>
                <w:bCs/>
                <w:sz w:val="28"/>
                <w:szCs w:val="28"/>
                <w:u w:val="single"/>
              </w:rPr>
              <w:lastRenderedPageBreak/>
              <w:t>ADDITION TO APPENDIX 31/1:</w:t>
            </w:r>
          </w:p>
        </w:tc>
      </w:tr>
    </w:tbl>
    <w:p w14:paraId="4FA8E960" w14:textId="77777777" w:rsidR="00C568B0" w:rsidRPr="000B6B2D" w:rsidRDefault="00C568B0" w:rsidP="00C568B0">
      <w:pPr>
        <w:autoSpaceDE w:val="0"/>
        <w:autoSpaceDN w:val="0"/>
        <w:adjustRightInd w:val="0"/>
        <w:spacing w:after="0" w:line="240" w:lineRule="auto"/>
        <w:rPr>
          <w:rFonts w:ascii="Times New Roman" w:hAnsi="Times New Roman" w:cs="Times New Roman"/>
          <w:sz w:val="24"/>
          <w:szCs w:val="24"/>
        </w:rPr>
      </w:pPr>
    </w:p>
    <w:p w14:paraId="1E0DE6BD" w14:textId="77777777" w:rsidR="00DF5DF0" w:rsidRPr="000B6B2D" w:rsidRDefault="00DF5DF0" w:rsidP="00C568B0">
      <w:pPr>
        <w:autoSpaceDE w:val="0"/>
        <w:autoSpaceDN w:val="0"/>
        <w:adjustRightInd w:val="0"/>
        <w:spacing w:after="0" w:line="240" w:lineRule="auto"/>
        <w:jc w:val="center"/>
        <w:rPr>
          <w:rFonts w:ascii="Arial" w:hAnsi="Arial" w:cs="Arial"/>
        </w:rPr>
        <w:sectPr w:rsidR="00DF5DF0" w:rsidRPr="000B6B2D" w:rsidSect="00636C6F">
          <w:headerReference w:type="even" r:id="rId100"/>
          <w:headerReference w:type="default" r:id="rId101"/>
          <w:footerReference w:type="default" r:id="rId102"/>
          <w:headerReference w:type="first" r:id="rId103"/>
          <w:pgSz w:w="11906" w:h="16832"/>
          <w:pgMar w:top="987" w:right="987" w:bottom="987" w:left="987" w:header="648" w:footer="308" w:gutter="0"/>
          <w:cols w:space="720"/>
          <w:noEndnote/>
        </w:sectPr>
      </w:pPr>
      <w:r w:rsidRPr="000B6B2D">
        <w:rPr>
          <w:rFonts w:ascii="Arial" w:hAnsi="Arial" w:cs="Arial"/>
        </w:rPr>
        <w:t>Refer to contract drawings (schedules) 3_2</w:t>
      </w:r>
    </w:p>
    <w:tbl>
      <w:tblPr>
        <w:tblW w:w="0" w:type="auto"/>
        <w:tblInd w:w="108" w:type="dxa"/>
        <w:tblBorders>
          <w:insideH w:val="single" w:sz="6" w:space="0" w:color="auto"/>
        </w:tblBorders>
        <w:tblLayout w:type="fixed"/>
        <w:tblLook w:val="0000" w:firstRow="0" w:lastRow="0" w:firstColumn="0" w:lastColumn="0" w:noHBand="0" w:noVBand="0"/>
      </w:tblPr>
      <w:tblGrid>
        <w:gridCol w:w="3120"/>
        <w:gridCol w:w="6240"/>
      </w:tblGrid>
      <w:tr w:rsidR="00742122" w:rsidRPr="001D62E8" w14:paraId="35F293D3" w14:textId="77777777" w:rsidTr="00C11CC0">
        <w:tc>
          <w:tcPr>
            <w:tcW w:w="3120" w:type="dxa"/>
          </w:tcPr>
          <w:p w14:paraId="1659927E"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c>
          <w:tcPr>
            <w:tcW w:w="6240" w:type="dxa"/>
          </w:tcPr>
          <w:p w14:paraId="0555973C" w14:textId="77777777" w:rsidR="00C11CC0" w:rsidRPr="000B6B2D" w:rsidRDefault="00742122" w:rsidP="00742122">
            <w:pPr>
              <w:autoSpaceDE w:val="0"/>
              <w:autoSpaceDN w:val="0"/>
              <w:adjustRightInd w:val="0"/>
              <w:spacing w:after="0" w:line="240" w:lineRule="auto"/>
              <w:jc w:val="right"/>
              <w:rPr>
                <w:rFonts w:ascii="Arial" w:hAnsi="Arial" w:cs="Arial"/>
                <w:b/>
                <w:bCs/>
                <w:sz w:val="28"/>
                <w:szCs w:val="28"/>
                <w:u w:val="single"/>
              </w:rPr>
            </w:pPr>
            <w:r w:rsidRPr="000B6B2D">
              <w:rPr>
                <w:rFonts w:ascii="Arial" w:hAnsi="Arial" w:cs="Arial"/>
                <w:b/>
                <w:bCs/>
                <w:sz w:val="28"/>
                <w:szCs w:val="28"/>
                <w:u w:val="single"/>
              </w:rPr>
              <w:t>AD</w:t>
            </w:r>
            <w:r w:rsidR="00C11CC0" w:rsidRPr="000B6B2D">
              <w:rPr>
                <w:rFonts w:ascii="Arial" w:hAnsi="Arial" w:cs="Arial"/>
                <w:b/>
                <w:bCs/>
                <w:sz w:val="28"/>
                <w:szCs w:val="28"/>
                <w:u w:val="single"/>
              </w:rPr>
              <w:t>DITION TO APPENDIX 31/1</w:t>
            </w:r>
          </w:p>
          <w:p w14:paraId="3F9799C3" w14:textId="77777777" w:rsidR="00742122" w:rsidRPr="000B6B2D" w:rsidRDefault="00742122" w:rsidP="00742122">
            <w:pPr>
              <w:autoSpaceDE w:val="0"/>
              <w:autoSpaceDN w:val="0"/>
              <w:adjustRightInd w:val="0"/>
              <w:spacing w:after="0" w:line="240" w:lineRule="auto"/>
              <w:jc w:val="right"/>
              <w:rPr>
                <w:rFonts w:ascii="Arial" w:hAnsi="Arial" w:cs="Arial"/>
                <w:sz w:val="28"/>
                <w:szCs w:val="28"/>
              </w:rPr>
            </w:pPr>
            <w:r w:rsidRPr="000B6B2D">
              <w:rPr>
                <w:rFonts w:ascii="Arial" w:hAnsi="Arial" w:cs="Arial"/>
                <w:b/>
                <w:bCs/>
                <w:sz w:val="28"/>
                <w:szCs w:val="28"/>
                <w:u w:val="single"/>
              </w:rPr>
              <w:t>(CONTINUED):</w:t>
            </w:r>
          </w:p>
        </w:tc>
      </w:tr>
    </w:tbl>
    <w:p w14:paraId="361DD228"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24"/>
          <w:szCs w:val="24"/>
          <w:u w:val="single"/>
        </w:rPr>
      </w:pPr>
    </w:p>
    <w:p w14:paraId="31140D77" w14:textId="77777777" w:rsidR="00742122" w:rsidRPr="000B6B2D" w:rsidRDefault="00742122" w:rsidP="00742122">
      <w:pPr>
        <w:autoSpaceDE w:val="0"/>
        <w:autoSpaceDN w:val="0"/>
        <w:adjustRightInd w:val="0"/>
        <w:spacing w:after="0" w:line="240" w:lineRule="auto"/>
        <w:rPr>
          <w:rFonts w:ascii="Times New Roman" w:hAnsi="Times New Roman" w:cs="Times New Roman"/>
          <w:b/>
          <w:bCs/>
          <w:sz w:val="24"/>
          <w:szCs w:val="24"/>
          <w:u w:val="single"/>
        </w:rPr>
      </w:pPr>
    </w:p>
    <w:p w14:paraId="69556C43"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24"/>
          <w:szCs w:val="24"/>
          <w:u w:val="single"/>
        </w:rPr>
      </w:pPr>
    </w:p>
    <w:p w14:paraId="0D2744F9"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28"/>
          <w:szCs w:val="28"/>
          <w:u w:val="single"/>
        </w:rPr>
      </w:pPr>
      <w:r w:rsidRPr="000B6B2D">
        <w:rPr>
          <w:rFonts w:ascii="Times New Roman" w:hAnsi="Times New Roman" w:cs="Times New Roman"/>
          <w:b/>
          <w:bCs/>
          <w:sz w:val="28"/>
          <w:szCs w:val="28"/>
          <w:u w:val="single"/>
        </w:rPr>
        <w:t>HIGHWAYS MAINTENANCE TERM SERVICE CONTRACT</w:t>
      </w:r>
    </w:p>
    <w:p w14:paraId="368DB6E2" w14:textId="77777777" w:rsidR="00742122" w:rsidRPr="000B6B2D" w:rsidRDefault="00742122" w:rsidP="00742122">
      <w:pPr>
        <w:autoSpaceDE w:val="0"/>
        <w:autoSpaceDN w:val="0"/>
        <w:adjustRightInd w:val="0"/>
        <w:spacing w:after="0" w:line="240" w:lineRule="auto"/>
        <w:jc w:val="center"/>
        <w:rPr>
          <w:rFonts w:ascii="Times New Roman" w:hAnsi="Times New Roman" w:cs="Times New Roman"/>
          <w:b/>
          <w:bCs/>
          <w:sz w:val="28"/>
          <w:szCs w:val="28"/>
          <w:u w:val="single"/>
        </w:rPr>
      </w:pPr>
      <w:r w:rsidRPr="000B6B2D">
        <w:rPr>
          <w:rFonts w:ascii="Times New Roman" w:hAnsi="Times New Roman" w:cs="Times New Roman"/>
          <w:b/>
          <w:bCs/>
          <w:sz w:val="28"/>
          <w:szCs w:val="28"/>
          <w:u w:val="single"/>
        </w:rPr>
        <w:t>WINTER SERVICE SCHEDULE AUDIT</w:t>
      </w:r>
    </w:p>
    <w:p w14:paraId="75ADDF4E" w14:textId="77777777" w:rsidR="00742122" w:rsidRPr="000B6B2D" w:rsidRDefault="00742122" w:rsidP="00742122">
      <w:pPr>
        <w:tabs>
          <w:tab w:val="decimal" w:pos="0"/>
          <w:tab w:val="left" w:pos="3719"/>
          <w:tab w:val="left" w:pos="655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ab/>
      </w:r>
      <w:r w:rsidRPr="000B6B2D">
        <w:rPr>
          <w:rFonts w:ascii="Times New Roman" w:hAnsi="Times New Roman" w:cs="Times New Roman"/>
          <w:sz w:val="24"/>
          <w:szCs w:val="24"/>
        </w:rPr>
        <w:tab/>
      </w:r>
    </w:p>
    <w:tbl>
      <w:tblPr>
        <w:tblW w:w="0" w:type="auto"/>
        <w:tblInd w:w="108" w:type="dxa"/>
        <w:tblLayout w:type="fixed"/>
        <w:tblLook w:val="0000" w:firstRow="0" w:lastRow="0" w:firstColumn="0" w:lastColumn="0" w:noHBand="0" w:noVBand="0"/>
      </w:tblPr>
      <w:tblGrid>
        <w:gridCol w:w="2835"/>
        <w:gridCol w:w="1560"/>
        <w:gridCol w:w="425"/>
        <w:gridCol w:w="1559"/>
        <w:gridCol w:w="1134"/>
        <w:gridCol w:w="1559"/>
        <w:gridCol w:w="851"/>
      </w:tblGrid>
      <w:tr w:rsidR="00C11CC0" w:rsidRPr="001D62E8" w14:paraId="0D1E7DBF" w14:textId="77777777" w:rsidTr="00C11CC0">
        <w:trPr>
          <w:trHeight w:val="563"/>
        </w:trPr>
        <w:tc>
          <w:tcPr>
            <w:tcW w:w="2835" w:type="dxa"/>
            <w:tcBorders>
              <w:top w:val="nil"/>
              <w:left w:val="nil"/>
              <w:bottom w:val="nil"/>
              <w:right w:val="nil"/>
            </w:tcBorders>
          </w:tcPr>
          <w:p w14:paraId="2A5CA00F" w14:textId="77777777" w:rsidR="00742122" w:rsidRPr="000B6B2D" w:rsidRDefault="00C11CC0" w:rsidP="00742122">
            <w:pPr>
              <w:tabs>
                <w:tab w:val="decimal" w:pos="0"/>
                <w:tab w:val="left" w:pos="3719"/>
                <w:tab w:val="left" w:pos="655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Inspector: .......................</w:t>
            </w:r>
            <w:r w:rsidR="00742122" w:rsidRPr="000B6B2D">
              <w:rPr>
                <w:rFonts w:ascii="Times New Roman" w:hAnsi="Times New Roman" w:cs="Times New Roman"/>
                <w:sz w:val="24"/>
                <w:szCs w:val="24"/>
              </w:rPr>
              <w:t>...</w:t>
            </w:r>
          </w:p>
        </w:tc>
        <w:tc>
          <w:tcPr>
            <w:tcW w:w="1560" w:type="dxa"/>
            <w:tcBorders>
              <w:top w:val="nil"/>
              <w:left w:val="nil"/>
              <w:bottom w:val="nil"/>
              <w:right w:val="single" w:sz="6" w:space="0" w:color="auto"/>
            </w:tcBorders>
          </w:tcPr>
          <w:p w14:paraId="3E752881" w14:textId="77777777" w:rsidR="00742122" w:rsidRPr="000B6B2D" w:rsidRDefault="00742122" w:rsidP="00742122">
            <w:pPr>
              <w:tabs>
                <w:tab w:val="decimal" w:pos="0"/>
                <w:tab w:val="left" w:pos="3719"/>
                <w:tab w:val="left" w:pos="655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Check Action</w:t>
            </w:r>
          </w:p>
        </w:tc>
        <w:tc>
          <w:tcPr>
            <w:tcW w:w="425" w:type="dxa"/>
            <w:tcBorders>
              <w:top w:val="single" w:sz="6" w:space="0" w:color="auto"/>
              <w:left w:val="single" w:sz="6" w:space="0" w:color="auto"/>
              <w:bottom w:val="single" w:sz="6" w:space="0" w:color="auto"/>
              <w:right w:val="single" w:sz="6" w:space="0" w:color="auto"/>
            </w:tcBorders>
          </w:tcPr>
          <w:p w14:paraId="2F9FBA86" w14:textId="77777777" w:rsidR="00742122" w:rsidRPr="000B6B2D" w:rsidRDefault="00742122" w:rsidP="00742122">
            <w:pPr>
              <w:tabs>
                <w:tab w:val="decimal" w:pos="0"/>
                <w:tab w:val="left" w:pos="3719"/>
                <w:tab w:val="left" w:pos="6554"/>
              </w:tabs>
              <w:autoSpaceDE w:val="0"/>
              <w:autoSpaceDN w:val="0"/>
              <w:adjustRightInd w:val="0"/>
              <w:spacing w:after="0" w:line="240" w:lineRule="auto"/>
              <w:rPr>
                <w:rFonts w:ascii="Times New Roman" w:hAnsi="Times New Roman" w:cs="Times New Roman"/>
                <w:sz w:val="24"/>
                <w:szCs w:val="24"/>
              </w:rPr>
            </w:pPr>
          </w:p>
        </w:tc>
        <w:tc>
          <w:tcPr>
            <w:tcW w:w="1559" w:type="dxa"/>
            <w:tcBorders>
              <w:top w:val="nil"/>
              <w:left w:val="single" w:sz="6" w:space="0" w:color="auto"/>
              <w:bottom w:val="nil"/>
              <w:right w:val="single" w:sz="6" w:space="0" w:color="auto"/>
            </w:tcBorders>
          </w:tcPr>
          <w:p w14:paraId="1DC38278" w14:textId="77777777" w:rsidR="00742122" w:rsidRPr="000B6B2D" w:rsidRDefault="00742122" w:rsidP="00742122">
            <w:pPr>
              <w:tabs>
                <w:tab w:val="decimal" w:pos="0"/>
                <w:tab w:val="left" w:pos="3719"/>
                <w:tab w:val="left" w:pos="655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Confirm Action Time</w:t>
            </w:r>
          </w:p>
        </w:tc>
        <w:tc>
          <w:tcPr>
            <w:tcW w:w="1134" w:type="dxa"/>
            <w:tcBorders>
              <w:top w:val="single" w:sz="6" w:space="0" w:color="auto"/>
              <w:left w:val="single" w:sz="6" w:space="0" w:color="auto"/>
              <w:bottom w:val="single" w:sz="6" w:space="0" w:color="auto"/>
              <w:right w:val="single" w:sz="6" w:space="0" w:color="auto"/>
            </w:tcBorders>
          </w:tcPr>
          <w:p w14:paraId="7070FCA0" w14:textId="77777777" w:rsidR="00742122" w:rsidRPr="000B6B2D" w:rsidRDefault="00742122" w:rsidP="00742122">
            <w:pPr>
              <w:tabs>
                <w:tab w:val="decimal" w:pos="0"/>
                <w:tab w:val="left" w:pos="3719"/>
                <w:tab w:val="left" w:pos="6554"/>
              </w:tabs>
              <w:autoSpaceDE w:val="0"/>
              <w:autoSpaceDN w:val="0"/>
              <w:adjustRightInd w:val="0"/>
              <w:spacing w:after="0" w:line="240" w:lineRule="auto"/>
              <w:rPr>
                <w:rFonts w:ascii="Times New Roman" w:hAnsi="Times New Roman" w:cs="Times New Roman"/>
                <w:sz w:val="24"/>
                <w:szCs w:val="24"/>
              </w:rPr>
            </w:pPr>
          </w:p>
        </w:tc>
        <w:tc>
          <w:tcPr>
            <w:tcW w:w="1559" w:type="dxa"/>
            <w:tcBorders>
              <w:top w:val="nil"/>
              <w:left w:val="single" w:sz="6" w:space="0" w:color="auto"/>
              <w:bottom w:val="nil"/>
              <w:right w:val="single" w:sz="6" w:space="0" w:color="auto"/>
            </w:tcBorders>
          </w:tcPr>
          <w:p w14:paraId="39986775"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Actual Action Time</w:t>
            </w:r>
          </w:p>
        </w:tc>
        <w:tc>
          <w:tcPr>
            <w:tcW w:w="851" w:type="dxa"/>
            <w:tcBorders>
              <w:top w:val="single" w:sz="6" w:space="0" w:color="auto"/>
              <w:left w:val="single" w:sz="6" w:space="0" w:color="auto"/>
              <w:bottom w:val="single" w:sz="6" w:space="0" w:color="auto"/>
              <w:right w:val="single" w:sz="6" w:space="0" w:color="auto"/>
            </w:tcBorders>
          </w:tcPr>
          <w:p w14:paraId="26C5CB8C"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r>
    </w:tbl>
    <w:p w14:paraId="65CAD197" w14:textId="77777777" w:rsidR="00742122" w:rsidRPr="000B6B2D" w:rsidRDefault="00742122" w:rsidP="00742122">
      <w:pPr>
        <w:tabs>
          <w:tab w:val="left" w:pos="7744"/>
        </w:tabs>
        <w:autoSpaceDE w:val="0"/>
        <w:autoSpaceDN w:val="0"/>
        <w:adjustRightInd w:val="0"/>
        <w:spacing w:after="0" w:line="240" w:lineRule="auto"/>
        <w:rPr>
          <w:rFonts w:ascii="Times New Roman" w:hAnsi="Times New Roman" w:cs="Times New Roman"/>
          <w:sz w:val="24"/>
          <w:szCs w:val="24"/>
        </w:rPr>
      </w:pPr>
    </w:p>
    <w:p w14:paraId="30D77974" w14:textId="77777777" w:rsidR="00742122" w:rsidRPr="000B6B2D" w:rsidRDefault="00742122" w:rsidP="00742122">
      <w:pPr>
        <w:tabs>
          <w:tab w:val="left" w:pos="1735"/>
          <w:tab w:val="left" w:pos="2528"/>
          <w:tab w:val="left" w:pos="774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 xml:space="preserve">Route No: </w:t>
      </w:r>
      <w:r w:rsidRPr="000B6B2D">
        <w:rPr>
          <w:rFonts w:ascii="Times New Roman" w:hAnsi="Times New Roman" w:cs="Times New Roman"/>
          <w:sz w:val="24"/>
          <w:szCs w:val="24"/>
        </w:rPr>
        <w:tab/>
      </w:r>
      <w:r w:rsidRPr="000B6B2D">
        <w:rPr>
          <w:rFonts w:ascii="Times New Roman" w:hAnsi="Times New Roman" w:cs="Times New Roman"/>
          <w:sz w:val="24"/>
          <w:szCs w:val="24"/>
        </w:rPr>
        <w:tab/>
        <w:t>........................................</w:t>
      </w:r>
    </w:p>
    <w:p w14:paraId="555B2AAF" w14:textId="77777777" w:rsidR="00742122" w:rsidRPr="000B6B2D" w:rsidRDefault="00742122" w:rsidP="00742122">
      <w:pPr>
        <w:tabs>
          <w:tab w:val="left" w:pos="1735"/>
          <w:tab w:val="left" w:pos="7744"/>
        </w:tabs>
        <w:autoSpaceDE w:val="0"/>
        <w:autoSpaceDN w:val="0"/>
        <w:adjustRightInd w:val="0"/>
        <w:spacing w:after="0" w:line="240" w:lineRule="auto"/>
        <w:rPr>
          <w:rFonts w:ascii="Times New Roman" w:hAnsi="Times New Roman" w:cs="Times New Roman"/>
        </w:rPr>
      </w:pPr>
    </w:p>
    <w:p w14:paraId="258169B9" w14:textId="77777777" w:rsidR="00742122" w:rsidRPr="000B6B2D" w:rsidRDefault="00742122" w:rsidP="00742122">
      <w:pPr>
        <w:tabs>
          <w:tab w:val="left" w:pos="1735"/>
          <w:tab w:val="left" w:pos="2528"/>
          <w:tab w:val="left" w:pos="774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Vehicle Reg No.:</w:t>
      </w:r>
      <w:r w:rsidRPr="000B6B2D">
        <w:rPr>
          <w:rFonts w:ascii="Times New Roman" w:hAnsi="Times New Roman" w:cs="Times New Roman"/>
          <w:sz w:val="24"/>
          <w:szCs w:val="24"/>
        </w:rPr>
        <w:tab/>
      </w:r>
      <w:r w:rsidRPr="000B6B2D">
        <w:rPr>
          <w:rFonts w:ascii="Times New Roman" w:hAnsi="Times New Roman" w:cs="Times New Roman"/>
          <w:sz w:val="24"/>
          <w:szCs w:val="24"/>
        </w:rPr>
        <w:tab/>
        <w:t>........................................</w:t>
      </w:r>
    </w:p>
    <w:p w14:paraId="70C19221" w14:textId="77777777" w:rsidR="00742122" w:rsidRPr="000B6B2D" w:rsidRDefault="00742122" w:rsidP="00742122">
      <w:pPr>
        <w:tabs>
          <w:tab w:val="left" w:pos="1735"/>
          <w:tab w:val="left" w:pos="7744"/>
        </w:tabs>
        <w:autoSpaceDE w:val="0"/>
        <w:autoSpaceDN w:val="0"/>
        <w:adjustRightInd w:val="0"/>
        <w:spacing w:after="0" w:line="240" w:lineRule="auto"/>
        <w:rPr>
          <w:rFonts w:ascii="Times New Roman" w:hAnsi="Times New Roman" w:cs="Times New Roman"/>
        </w:rPr>
      </w:pPr>
    </w:p>
    <w:p w14:paraId="4D0FF778" w14:textId="77777777" w:rsidR="00742122" w:rsidRPr="000B6B2D" w:rsidRDefault="00742122" w:rsidP="00742122">
      <w:pPr>
        <w:tabs>
          <w:tab w:val="left" w:pos="1735"/>
          <w:tab w:val="left" w:pos="2528"/>
          <w:tab w:val="left" w:pos="774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Driver:</w:t>
      </w:r>
      <w:r w:rsidRPr="000B6B2D">
        <w:rPr>
          <w:rFonts w:ascii="Times New Roman" w:hAnsi="Times New Roman" w:cs="Times New Roman"/>
          <w:sz w:val="24"/>
          <w:szCs w:val="24"/>
        </w:rPr>
        <w:tab/>
      </w:r>
      <w:r w:rsidRPr="000B6B2D">
        <w:rPr>
          <w:rFonts w:ascii="Times New Roman" w:hAnsi="Times New Roman" w:cs="Times New Roman"/>
          <w:sz w:val="24"/>
          <w:szCs w:val="24"/>
        </w:rPr>
        <w:tab/>
        <w:t>........................................</w:t>
      </w:r>
    </w:p>
    <w:p w14:paraId="78959D9E" w14:textId="77777777" w:rsidR="00742122" w:rsidRPr="000B6B2D" w:rsidRDefault="00742122" w:rsidP="00742122">
      <w:pPr>
        <w:tabs>
          <w:tab w:val="left" w:pos="7744"/>
        </w:tabs>
        <w:autoSpaceDE w:val="0"/>
        <w:autoSpaceDN w:val="0"/>
        <w:adjustRightInd w:val="0"/>
        <w:spacing w:after="0" w:line="240" w:lineRule="auto"/>
        <w:rPr>
          <w:rFonts w:ascii="Times New Roman" w:hAnsi="Times New Roman" w:cs="Times New Roman"/>
        </w:rPr>
      </w:pPr>
    </w:p>
    <w:p w14:paraId="1ECCAD3D" w14:textId="77777777" w:rsidR="00742122" w:rsidRPr="000B6B2D" w:rsidRDefault="00742122" w:rsidP="00742122">
      <w:pPr>
        <w:tabs>
          <w:tab w:val="left" w:pos="1735"/>
          <w:tab w:val="left" w:pos="2528"/>
          <w:tab w:val="left" w:pos="5987"/>
          <w:tab w:val="left" w:pos="740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Salt/m² rate:</w:t>
      </w:r>
      <w:r w:rsidRPr="000B6B2D">
        <w:rPr>
          <w:rFonts w:ascii="Times New Roman" w:hAnsi="Times New Roman" w:cs="Times New Roman"/>
          <w:sz w:val="24"/>
          <w:szCs w:val="24"/>
        </w:rPr>
        <w:tab/>
      </w:r>
      <w:r w:rsidRPr="000B6B2D">
        <w:rPr>
          <w:rFonts w:ascii="Times New Roman" w:hAnsi="Times New Roman" w:cs="Times New Roman"/>
          <w:sz w:val="24"/>
          <w:szCs w:val="24"/>
        </w:rPr>
        <w:tab/>
        <w:t>........................................</w:t>
      </w:r>
      <w:r w:rsidRPr="000B6B2D">
        <w:rPr>
          <w:rFonts w:ascii="Times New Roman" w:hAnsi="Times New Roman" w:cs="Times New Roman"/>
          <w:sz w:val="24"/>
          <w:szCs w:val="24"/>
        </w:rPr>
        <w:tab/>
        <w:t>Chec</w:t>
      </w:r>
      <w:r w:rsidR="00BC1BED" w:rsidRPr="000B6B2D">
        <w:rPr>
          <w:rFonts w:ascii="Times New Roman" w:hAnsi="Times New Roman" w:cs="Times New Roman"/>
          <w:sz w:val="24"/>
          <w:szCs w:val="24"/>
        </w:rPr>
        <w:t xml:space="preserve">k gate: </w:t>
      </w:r>
      <w:r w:rsidR="00BC1BED" w:rsidRPr="000B6B2D">
        <w:rPr>
          <w:rFonts w:ascii="Times New Roman" w:hAnsi="Times New Roman" w:cs="Times New Roman"/>
          <w:sz w:val="24"/>
          <w:szCs w:val="24"/>
        </w:rPr>
        <w:tab/>
        <w:t>..........</w:t>
      </w:r>
      <w:r w:rsidRPr="000B6B2D">
        <w:rPr>
          <w:rFonts w:ascii="Times New Roman" w:hAnsi="Times New Roman" w:cs="Times New Roman"/>
          <w:sz w:val="24"/>
          <w:szCs w:val="24"/>
        </w:rPr>
        <w:t>.................</w:t>
      </w:r>
    </w:p>
    <w:p w14:paraId="2D1EB3EF" w14:textId="77777777" w:rsidR="00742122" w:rsidRPr="000B6B2D" w:rsidRDefault="00742122" w:rsidP="00742122">
      <w:pPr>
        <w:tabs>
          <w:tab w:val="left" w:pos="1735"/>
          <w:tab w:val="left" w:pos="2302"/>
          <w:tab w:val="left" w:pos="7744"/>
        </w:tabs>
        <w:autoSpaceDE w:val="0"/>
        <w:autoSpaceDN w:val="0"/>
        <w:adjustRightInd w:val="0"/>
        <w:spacing w:after="0" w:line="240" w:lineRule="auto"/>
        <w:rPr>
          <w:rFonts w:ascii="Times New Roman" w:hAnsi="Times New Roman" w:cs="Times New Roman"/>
        </w:rPr>
      </w:pPr>
    </w:p>
    <w:p w14:paraId="0DE9A933" w14:textId="77777777" w:rsidR="00742122" w:rsidRPr="000B6B2D" w:rsidRDefault="00742122" w:rsidP="00742122">
      <w:pPr>
        <w:tabs>
          <w:tab w:val="left" w:pos="1735"/>
          <w:tab w:val="left" w:pos="2528"/>
          <w:tab w:val="left" w:pos="774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Salt/tonnes (loaded):</w:t>
      </w:r>
      <w:r w:rsidRPr="000B6B2D">
        <w:rPr>
          <w:rFonts w:ascii="Times New Roman" w:hAnsi="Times New Roman" w:cs="Times New Roman"/>
          <w:sz w:val="24"/>
          <w:szCs w:val="24"/>
        </w:rPr>
        <w:tab/>
        <w:t>........................................</w:t>
      </w:r>
    </w:p>
    <w:p w14:paraId="580CC70B" w14:textId="77777777" w:rsidR="00742122" w:rsidRPr="000B6B2D" w:rsidRDefault="00742122" w:rsidP="00742122">
      <w:pPr>
        <w:tabs>
          <w:tab w:val="left" w:pos="1735"/>
          <w:tab w:val="left" w:pos="2302"/>
          <w:tab w:val="left" w:pos="7744"/>
        </w:tabs>
        <w:autoSpaceDE w:val="0"/>
        <w:autoSpaceDN w:val="0"/>
        <w:adjustRightInd w:val="0"/>
        <w:spacing w:after="0" w:line="240" w:lineRule="auto"/>
        <w:rPr>
          <w:rFonts w:ascii="Times New Roman" w:hAnsi="Times New Roman" w:cs="Times New Roman"/>
        </w:rPr>
      </w:pPr>
    </w:p>
    <w:p w14:paraId="7D3CCFB4" w14:textId="77777777" w:rsidR="00742122" w:rsidRPr="000B6B2D" w:rsidRDefault="00742122" w:rsidP="00742122">
      <w:pPr>
        <w:tabs>
          <w:tab w:val="left" w:pos="1735"/>
          <w:tab w:val="left" w:pos="2528"/>
          <w:tab w:val="left" w:pos="774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Start Time &amp; Date:</w:t>
      </w:r>
      <w:r w:rsidRPr="000B6B2D">
        <w:rPr>
          <w:rFonts w:ascii="Times New Roman" w:hAnsi="Times New Roman" w:cs="Times New Roman"/>
          <w:sz w:val="24"/>
          <w:szCs w:val="24"/>
        </w:rPr>
        <w:tab/>
        <w:t>........................................</w:t>
      </w:r>
    </w:p>
    <w:p w14:paraId="20F91D03" w14:textId="77777777" w:rsidR="00742122" w:rsidRPr="000B6B2D" w:rsidRDefault="00742122" w:rsidP="00742122">
      <w:pPr>
        <w:tabs>
          <w:tab w:val="left" w:pos="1735"/>
          <w:tab w:val="left" w:pos="2302"/>
          <w:tab w:val="left" w:pos="7744"/>
        </w:tabs>
        <w:autoSpaceDE w:val="0"/>
        <w:autoSpaceDN w:val="0"/>
        <w:adjustRightInd w:val="0"/>
        <w:spacing w:after="0" w:line="240" w:lineRule="auto"/>
        <w:rPr>
          <w:rFonts w:ascii="Times New Roman" w:hAnsi="Times New Roman" w:cs="Times New Roman"/>
        </w:rPr>
      </w:pPr>
    </w:p>
    <w:p w14:paraId="0FDAAFDE" w14:textId="77777777" w:rsidR="00742122" w:rsidRPr="000B6B2D" w:rsidRDefault="00742122" w:rsidP="00742122">
      <w:pPr>
        <w:tabs>
          <w:tab w:val="left" w:pos="1735"/>
          <w:tab w:val="left" w:pos="2528"/>
          <w:tab w:val="left" w:pos="774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Start Mileage:</w:t>
      </w:r>
      <w:r w:rsidRPr="000B6B2D">
        <w:rPr>
          <w:rFonts w:ascii="Times New Roman" w:hAnsi="Times New Roman" w:cs="Times New Roman"/>
          <w:sz w:val="24"/>
          <w:szCs w:val="24"/>
        </w:rPr>
        <w:tab/>
      </w:r>
      <w:r w:rsidRPr="000B6B2D">
        <w:rPr>
          <w:rFonts w:ascii="Times New Roman" w:hAnsi="Times New Roman" w:cs="Times New Roman"/>
          <w:sz w:val="24"/>
          <w:szCs w:val="24"/>
        </w:rPr>
        <w:tab/>
        <w:t>........................................</w:t>
      </w:r>
    </w:p>
    <w:p w14:paraId="53999ED4" w14:textId="77777777" w:rsidR="00742122" w:rsidRPr="000B6B2D" w:rsidRDefault="00742122" w:rsidP="00742122">
      <w:pPr>
        <w:tabs>
          <w:tab w:val="left" w:pos="1735"/>
          <w:tab w:val="left" w:pos="2302"/>
          <w:tab w:val="left" w:pos="7744"/>
        </w:tabs>
        <w:autoSpaceDE w:val="0"/>
        <w:autoSpaceDN w:val="0"/>
        <w:adjustRightInd w:val="0"/>
        <w:spacing w:after="0" w:line="240" w:lineRule="auto"/>
        <w:rPr>
          <w:rFonts w:ascii="Times New Roman" w:hAnsi="Times New Roman" w:cs="Times New Roman"/>
        </w:rPr>
      </w:pPr>
    </w:p>
    <w:p w14:paraId="476F1A49" w14:textId="66AA05C6" w:rsidR="00742122" w:rsidRPr="001D62E8" w:rsidRDefault="231D93B4" w:rsidP="795D09AF">
      <w:pPr>
        <w:tabs>
          <w:tab w:val="left" w:pos="1735"/>
          <w:tab w:val="left" w:pos="2302"/>
          <w:tab w:val="left" w:pos="7744"/>
        </w:tabs>
        <w:autoSpaceDE w:val="0"/>
        <w:autoSpaceDN w:val="0"/>
        <w:adjustRightInd w:val="0"/>
        <w:spacing w:after="0" w:line="240" w:lineRule="auto"/>
        <w:rPr>
          <w:rFonts w:ascii="Times New Roman" w:hAnsi="Times New Roman" w:cs="Times New Roman"/>
        </w:rPr>
      </w:pPr>
      <w:r w:rsidRPr="001D62E8">
        <w:rPr>
          <w:rFonts w:ascii="Times New Roman" w:hAnsi="Times New Roman" w:cs="Times New Roman"/>
        </w:rPr>
        <w:t>Start Gritting Time (Route</w:t>
      </w:r>
      <w:r w:rsidR="0018085A" w:rsidRPr="001D62E8">
        <w:rPr>
          <w:rFonts w:ascii="Times New Roman" w:hAnsi="Times New Roman" w:cs="Times New Roman"/>
        </w:rPr>
        <w:t>) ...........................................</w:t>
      </w:r>
      <w:r w:rsidRPr="001D62E8">
        <w:rPr>
          <w:rFonts w:ascii="Times New Roman" w:hAnsi="Times New Roman" w:cs="Times New Roman"/>
        </w:rPr>
        <w:t xml:space="preserve">           </w:t>
      </w:r>
    </w:p>
    <w:p w14:paraId="0C50323F" w14:textId="77777777" w:rsidR="00742122" w:rsidRPr="000B6B2D" w:rsidRDefault="00742122" w:rsidP="00742122">
      <w:pPr>
        <w:tabs>
          <w:tab w:val="left" w:pos="1735"/>
          <w:tab w:val="left" w:pos="2302"/>
          <w:tab w:val="left" w:pos="7744"/>
        </w:tabs>
        <w:autoSpaceDE w:val="0"/>
        <w:autoSpaceDN w:val="0"/>
        <w:adjustRightInd w:val="0"/>
        <w:spacing w:after="0" w:line="240" w:lineRule="auto"/>
        <w:rPr>
          <w:rFonts w:ascii="Times New Roman" w:hAnsi="Times New Roman" w:cs="Times New Roman"/>
        </w:rPr>
      </w:pPr>
    </w:p>
    <w:p w14:paraId="7BA4588D" w14:textId="77777777" w:rsidR="00742122" w:rsidRPr="000B6B2D" w:rsidRDefault="00742122" w:rsidP="00742122">
      <w:pPr>
        <w:tabs>
          <w:tab w:val="left" w:pos="1735"/>
          <w:tab w:val="left" w:pos="2528"/>
          <w:tab w:val="left" w:pos="5987"/>
          <w:tab w:val="left" w:pos="7404"/>
          <w:tab w:val="left" w:pos="774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Finish Gritting Time (Route)....................................</w:t>
      </w:r>
      <w:r w:rsidRPr="000B6B2D">
        <w:rPr>
          <w:rFonts w:ascii="Times New Roman" w:hAnsi="Times New Roman" w:cs="Times New Roman"/>
          <w:sz w:val="24"/>
          <w:szCs w:val="24"/>
        </w:rPr>
        <w:tab/>
      </w:r>
    </w:p>
    <w:p w14:paraId="6AE605DE" w14:textId="77777777" w:rsidR="00742122" w:rsidRPr="000B6B2D" w:rsidRDefault="00742122" w:rsidP="00742122">
      <w:pPr>
        <w:tabs>
          <w:tab w:val="left" w:pos="1735"/>
          <w:tab w:val="left" w:pos="2528"/>
          <w:tab w:val="left" w:pos="5987"/>
          <w:tab w:val="left" w:pos="7404"/>
          <w:tab w:val="left" w:pos="7744"/>
        </w:tabs>
        <w:autoSpaceDE w:val="0"/>
        <w:autoSpaceDN w:val="0"/>
        <w:adjustRightInd w:val="0"/>
        <w:spacing w:after="0" w:line="240" w:lineRule="auto"/>
        <w:rPr>
          <w:rFonts w:ascii="Times New Roman" w:hAnsi="Times New Roman" w:cs="Times New Roman"/>
        </w:rPr>
      </w:pPr>
      <w:r w:rsidRPr="000B6B2D">
        <w:rPr>
          <w:rFonts w:ascii="Times New Roman" w:hAnsi="Times New Roman" w:cs="Times New Roman"/>
          <w:sz w:val="24"/>
          <w:szCs w:val="24"/>
        </w:rPr>
        <w:tab/>
      </w:r>
      <w:r w:rsidRPr="000B6B2D">
        <w:rPr>
          <w:rFonts w:ascii="Times New Roman" w:hAnsi="Times New Roman" w:cs="Times New Roman"/>
          <w:sz w:val="24"/>
          <w:szCs w:val="24"/>
        </w:rPr>
        <w:tab/>
      </w:r>
    </w:p>
    <w:p w14:paraId="157BFE2D" w14:textId="77777777" w:rsidR="00742122" w:rsidRPr="000B6B2D" w:rsidRDefault="00742122" w:rsidP="00742122">
      <w:pPr>
        <w:tabs>
          <w:tab w:val="left" w:pos="1735"/>
          <w:tab w:val="left" w:pos="2528"/>
          <w:tab w:val="left" w:pos="5987"/>
          <w:tab w:val="left" w:pos="7121"/>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Finish Mileage:</w:t>
      </w:r>
      <w:r w:rsidRPr="000B6B2D">
        <w:rPr>
          <w:rFonts w:ascii="Times New Roman" w:hAnsi="Times New Roman" w:cs="Times New Roman"/>
          <w:sz w:val="24"/>
          <w:szCs w:val="24"/>
        </w:rPr>
        <w:tab/>
      </w:r>
      <w:r w:rsidRPr="000B6B2D">
        <w:rPr>
          <w:rFonts w:ascii="Times New Roman" w:hAnsi="Times New Roman" w:cs="Times New Roman"/>
          <w:sz w:val="24"/>
          <w:szCs w:val="24"/>
        </w:rPr>
        <w:tab/>
        <w:t>........................................</w:t>
      </w:r>
    </w:p>
    <w:p w14:paraId="50D2C6CF" w14:textId="77777777" w:rsidR="00742122" w:rsidRPr="000B6B2D" w:rsidRDefault="00742122" w:rsidP="00742122">
      <w:pPr>
        <w:tabs>
          <w:tab w:val="left" w:pos="1735"/>
          <w:tab w:val="left" w:pos="2302"/>
          <w:tab w:val="left" w:pos="7744"/>
        </w:tabs>
        <w:autoSpaceDE w:val="0"/>
        <w:autoSpaceDN w:val="0"/>
        <w:adjustRightInd w:val="0"/>
        <w:spacing w:after="0" w:line="240" w:lineRule="auto"/>
        <w:rPr>
          <w:rFonts w:ascii="Times New Roman" w:hAnsi="Times New Roman" w:cs="Times New Roman"/>
        </w:rPr>
      </w:pPr>
    </w:p>
    <w:p w14:paraId="4121D176" w14:textId="77777777" w:rsidR="00742122" w:rsidRPr="000B6B2D" w:rsidRDefault="00742122" w:rsidP="00742122">
      <w:pPr>
        <w:tabs>
          <w:tab w:val="left" w:pos="1735"/>
          <w:tab w:val="left" w:pos="2528"/>
          <w:tab w:val="left" w:pos="774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Finish Time:</w:t>
      </w:r>
      <w:r w:rsidRPr="000B6B2D">
        <w:rPr>
          <w:rFonts w:ascii="Times New Roman" w:hAnsi="Times New Roman" w:cs="Times New Roman"/>
          <w:sz w:val="24"/>
          <w:szCs w:val="24"/>
        </w:rPr>
        <w:tab/>
      </w:r>
      <w:r w:rsidRPr="000B6B2D">
        <w:rPr>
          <w:rFonts w:ascii="Times New Roman" w:hAnsi="Times New Roman" w:cs="Times New Roman"/>
          <w:sz w:val="24"/>
          <w:szCs w:val="24"/>
        </w:rPr>
        <w:tab/>
        <w:t>........................................</w:t>
      </w:r>
    </w:p>
    <w:p w14:paraId="496D62AD" w14:textId="77777777" w:rsidR="00742122" w:rsidRPr="000B6B2D" w:rsidRDefault="00742122" w:rsidP="00742122">
      <w:pPr>
        <w:tabs>
          <w:tab w:val="left" w:pos="7744"/>
        </w:tabs>
        <w:autoSpaceDE w:val="0"/>
        <w:autoSpaceDN w:val="0"/>
        <w:adjustRightInd w:val="0"/>
        <w:spacing w:after="0" w:line="240" w:lineRule="auto"/>
        <w:rPr>
          <w:rFonts w:ascii="Times New Roman" w:hAnsi="Times New Roman" w:cs="Times New Roman"/>
        </w:rPr>
      </w:pPr>
    </w:p>
    <w:p w14:paraId="046F5347" w14:textId="77777777" w:rsidR="00742122" w:rsidRPr="001D62E8" w:rsidRDefault="231D93B4" w:rsidP="795D09AF">
      <w:pPr>
        <w:tabs>
          <w:tab w:val="left" w:pos="2528"/>
          <w:tab w:val="left" w:pos="7744"/>
        </w:tabs>
        <w:autoSpaceDE w:val="0"/>
        <w:autoSpaceDN w:val="0"/>
        <w:adjustRightInd w:val="0"/>
        <w:spacing w:after="0" w:line="240" w:lineRule="auto"/>
        <w:rPr>
          <w:rFonts w:ascii="Times New Roman" w:hAnsi="Times New Roman" w:cs="Times New Roman"/>
          <w:sz w:val="24"/>
          <w:szCs w:val="24"/>
        </w:rPr>
      </w:pPr>
      <w:r w:rsidRPr="001D62E8">
        <w:rPr>
          <w:rFonts w:ascii="Times New Roman" w:hAnsi="Times New Roman" w:cs="Times New Roman"/>
          <w:sz w:val="24"/>
          <w:szCs w:val="24"/>
        </w:rPr>
        <w:t>Salt Returned (Tonnes):</w:t>
      </w:r>
      <w:r w:rsidR="00742122" w:rsidRPr="001D62E8">
        <w:tab/>
      </w:r>
      <w:r w:rsidRPr="001D62E8">
        <w:rPr>
          <w:rFonts w:ascii="Times New Roman" w:hAnsi="Times New Roman" w:cs="Times New Roman"/>
          <w:sz w:val="24"/>
          <w:szCs w:val="24"/>
        </w:rPr>
        <w:t>........................................</w:t>
      </w:r>
    </w:p>
    <w:p w14:paraId="3DDA88C2" w14:textId="77777777" w:rsidR="00742122" w:rsidRPr="000B6B2D" w:rsidRDefault="00742122" w:rsidP="00742122">
      <w:pPr>
        <w:tabs>
          <w:tab w:val="left" w:pos="2585"/>
          <w:tab w:val="left" w:pos="7744"/>
        </w:tabs>
        <w:autoSpaceDE w:val="0"/>
        <w:autoSpaceDN w:val="0"/>
        <w:adjustRightInd w:val="0"/>
        <w:spacing w:after="0" w:line="240" w:lineRule="auto"/>
        <w:rPr>
          <w:rFonts w:ascii="Times New Roman" w:hAnsi="Times New Roman" w:cs="Times New Roman"/>
        </w:rPr>
      </w:pPr>
    </w:p>
    <w:p w14:paraId="03BD5CA3" w14:textId="77777777" w:rsidR="00742122" w:rsidRPr="000B6B2D" w:rsidRDefault="00742122" w:rsidP="00742122">
      <w:pPr>
        <w:tabs>
          <w:tab w:val="left" w:pos="2585"/>
          <w:tab w:val="left" w:pos="774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Actual Road Conditions/Air Temps</w:t>
      </w:r>
    </w:p>
    <w:p w14:paraId="12978ABF" w14:textId="77777777" w:rsidR="00742122" w:rsidRPr="000B6B2D" w:rsidRDefault="00742122" w:rsidP="00742122">
      <w:pPr>
        <w:tabs>
          <w:tab w:val="left" w:pos="2585"/>
          <w:tab w:val="left" w:pos="7744"/>
        </w:tabs>
        <w:autoSpaceDE w:val="0"/>
        <w:autoSpaceDN w:val="0"/>
        <w:adjustRightInd w:val="0"/>
        <w:spacing w:after="0" w:line="240" w:lineRule="auto"/>
        <w:rPr>
          <w:rFonts w:ascii="Times New Roman" w:hAnsi="Times New Roman" w:cs="Times New Roman"/>
          <w:sz w:val="28"/>
          <w:szCs w:val="28"/>
        </w:rPr>
      </w:pPr>
      <w:r w:rsidRPr="000B6B2D">
        <w:rPr>
          <w:rFonts w:ascii="Times New Roman" w:hAnsi="Times New Roman" w:cs="Times New Roman"/>
          <w:sz w:val="28"/>
          <w:szCs w:val="28"/>
        </w:rPr>
        <w:t>..................................................................................................................</w:t>
      </w:r>
      <w:r w:rsidR="00C11CC0" w:rsidRPr="000B6B2D">
        <w:rPr>
          <w:rFonts w:ascii="Times New Roman" w:hAnsi="Times New Roman" w:cs="Times New Roman"/>
          <w:sz w:val="28"/>
          <w:szCs w:val="28"/>
        </w:rPr>
        <w:t>.</w:t>
      </w:r>
      <w:r w:rsidR="00BC1BED" w:rsidRPr="000B6B2D">
        <w:rPr>
          <w:rFonts w:ascii="Times New Roman" w:hAnsi="Times New Roman" w:cs="Times New Roman"/>
          <w:sz w:val="28"/>
          <w:szCs w:val="28"/>
        </w:rPr>
        <w:t>...........</w:t>
      </w:r>
      <w:r w:rsidR="00C11CC0" w:rsidRPr="000B6B2D">
        <w:rPr>
          <w:rFonts w:ascii="Times New Roman" w:hAnsi="Times New Roman" w:cs="Times New Roman"/>
          <w:sz w:val="28"/>
          <w:szCs w:val="28"/>
        </w:rPr>
        <w:t>.</w:t>
      </w:r>
      <w:r w:rsidRPr="000B6B2D">
        <w:rPr>
          <w:rFonts w:ascii="Times New Roman" w:hAnsi="Times New Roman" w:cs="Times New Roman"/>
          <w:sz w:val="28"/>
          <w:szCs w:val="28"/>
        </w:rPr>
        <w:t>.</w:t>
      </w:r>
    </w:p>
    <w:p w14:paraId="5AB27755" w14:textId="77777777" w:rsidR="00742122" w:rsidRPr="000B6B2D" w:rsidRDefault="00742122" w:rsidP="00742122">
      <w:pPr>
        <w:tabs>
          <w:tab w:val="left" w:pos="2585"/>
          <w:tab w:val="left" w:pos="774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8"/>
          <w:szCs w:val="28"/>
        </w:rPr>
        <w:t>...................................................................................................................</w:t>
      </w:r>
      <w:r w:rsidR="00BC1BED" w:rsidRPr="000B6B2D">
        <w:rPr>
          <w:rFonts w:ascii="Times New Roman" w:hAnsi="Times New Roman" w:cs="Times New Roman"/>
          <w:sz w:val="28"/>
          <w:szCs w:val="28"/>
        </w:rPr>
        <w:t>........</w:t>
      </w:r>
      <w:r w:rsidR="00C11CC0" w:rsidRPr="000B6B2D">
        <w:rPr>
          <w:rFonts w:ascii="Times New Roman" w:hAnsi="Times New Roman" w:cs="Times New Roman"/>
          <w:sz w:val="28"/>
          <w:szCs w:val="28"/>
        </w:rPr>
        <w:t>.....</w:t>
      </w:r>
    </w:p>
    <w:p w14:paraId="0B98EFB1" w14:textId="77777777" w:rsidR="00742122" w:rsidRPr="000B6B2D" w:rsidRDefault="00742122" w:rsidP="00742122">
      <w:pPr>
        <w:tabs>
          <w:tab w:val="left" w:pos="2585"/>
          <w:tab w:val="left" w:pos="7744"/>
        </w:tabs>
        <w:autoSpaceDE w:val="0"/>
        <w:autoSpaceDN w:val="0"/>
        <w:adjustRightInd w:val="0"/>
        <w:spacing w:after="0" w:line="240" w:lineRule="auto"/>
        <w:rPr>
          <w:rFonts w:ascii="Times New Roman" w:hAnsi="Times New Roman" w:cs="Times New Roman"/>
          <w:sz w:val="24"/>
          <w:szCs w:val="24"/>
        </w:rPr>
      </w:pPr>
    </w:p>
    <w:p w14:paraId="05301DCA" w14:textId="77777777" w:rsidR="00742122" w:rsidRPr="000B6B2D" w:rsidRDefault="00742122" w:rsidP="00742122">
      <w:pPr>
        <w:tabs>
          <w:tab w:val="left" w:pos="2585"/>
          <w:tab w:val="left" w:pos="774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Comments (Seepages areas etc.)</w:t>
      </w:r>
    </w:p>
    <w:p w14:paraId="21F3829C" w14:textId="77777777" w:rsidR="00742122" w:rsidRPr="000B6B2D" w:rsidRDefault="00742122" w:rsidP="00742122">
      <w:pPr>
        <w:tabs>
          <w:tab w:val="left" w:pos="2585"/>
          <w:tab w:val="left" w:pos="774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8"/>
          <w:szCs w:val="28"/>
        </w:rPr>
        <w:t>....................................................................................................</w:t>
      </w:r>
      <w:r w:rsidR="00BC1BED" w:rsidRPr="000B6B2D">
        <w:rPr>
          <w:rFonts w:ascii="Times New Roman" w:hAnsi="Times New Roman" w:cs="Times New Roman"/>
          <w:sz w:val="28"/>
          <w:szCs w:val="28"/>
        </w:rPr>
        <w:t>...........................</w:t>
      </w:r>
      <w:r w:rsidRPr="000B6B2D">
        <w:rPr>
          <w:rFonts w:ascii="Times New Roman" w:hAnsi="Times New Roman" w:cs="Times New Roman"/>
          <w:sz w:val="28"/>
          <w:szCs w:val="28"/>
        </w:rPr>
        <w:t>.</w:t>
      </w:r>
    </w:p>
    <w:p w14:paraId="15E6654E" w14:textId="77777777" w:rsidR="00742122" w:rsidRPr="000B6B2D" w:rsidRDefault="00742122" w:rsidP="00742122">
      <w:pPr>
        <w:tabs>
          <w:tab w:val="left" w:pos="2585"/>
          <w:tab w:val="left" w:pos="774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8"/>
          <w:szCs w:val="28"/>
        </w:rPr>
        <w:t>..................................................................................................................</w:t>
      </w:r>
      <w:r w:rsidR="00BC1BED" w:rsidRPr="000B6B2D">
        <w:rPr>
          <w:rFonts w:ascii="Times New Roman" w:hAnsi="Times New Roman" w:cs="Times New Roman"/>
          <w:sz w:val="28"/>
          <w:szCs w:val="28"/>
        </w:rPr>
        <w:t>.............</w:t>
      </w:r>
      <w:r w:rsidRPr="000B6B2D">
        <w:rPr>
          <w:rFonts w:ascii="Times New Roman" w:hAnsi="Times New Roman" w:cs="Times New Roman"/>
          <w:sz w:val="28"/>
          <w:szCs w:val="28"/>
        </w:rPr>
        <w:t>.</w:t>
      </w:r>
    </w:p>
    <w:p w14:paraId="42C91184" w14:textId="77777777" w:rsidR="00742122" w:rsidRPr="000B6B2D" w:rsidRDefault="00742122" w:rsidP="00742122">
      <w:pPr>
        <w:tabs>
          <w:tab w:val="left" w:pos="2585"/>
          <w:tab w:val="left" w:pos="774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8"/>
          <w:szCs w:val="28"/>
        </w:rPr>
        <w:t>..........................................................................................................................</w:t>
      </w:r>
      <w:r w:rsidR="00BC1BED" w:rsidRPr="000B6B2D">
        <w:rPr>
          <w:rFonts w:ascii="Times New Roman" w:hAnsi="Times New Roman" w:cs="Times New Roman"/>
          <w:sz w:val="28"/>
          <w:szCs w:val="28"/>
        </w:rPr>
        <w:t>......</w:t>
      </w:r>
    </w:p>
    <w:p w14:paraId="36B1C6ED" w14:textId="77777777" w:rsidR="00742122" w:rsidRPr="000B6B2D" w:rsidRDefault="00742122" w:rsidP="00742122">
      <w:pPr>
        <w:tabs>
          <w:tab w:val="left" w:pos="2585"/>
          <w:tab w:val="left" w:pos="7744"/>
        </w:tabs>
        <w:autoSpaceDE w:val="0"/>
        <w:autoSpaceDN w:val="0"/>
        <w:adjustRightInd w:val="0"/>
        <w:spacing w:after="0" w:line="240" w:lineRule="auto"/>
        <w:rPr>
          <w:rFonts w:ascii="Times New Roman" w:hAnsi="Times New Roman" w:cs="Times New Roman"/>
          <w:sz w:val="24"/>
          <w:szCs w:val="24"/>
        </w:rPr>
      </w:pPr>
    </w:p>
    <w:p w14:paraId="5D2940FF" w14:textId="77777777" w:rsidR="00742122" w:rsidRPr="000B6B2D" w:rsidRDefault="00742122" w:rsidP="00742122">
      <w:pPr>
        <w:tabs>
          <w:tab w:val="left" w:pos="2585"/>
          <w:tab w:val="left" w:pos="774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Timescales as per contract - 2½ hrs</w:t>
      </w:r>
    </w:p>
    <w:p w14:paraId="12AF5ABE" w14:textId="77777777" w:rsidR="00742122" w:rsidRPr="000B6B2D" w:rsidRDefault="00742122" w:rsidP="00742122">
      <w:pPr>
        <w:tabs>
          <w:tab w:val="left" w:pos="2585"/>
          <w:tab w:val="left" w:pos="7744"/>
        </w:tabs>
        <w:autoSpaceDE w:val="0"/>
        <w:autoSpaceDN w:val="0"/>
        <w:adjustRightInd w:val="0"/>
        <w:spacing w:after="0" w:line="240" w:lineRule="auto"/>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1560"/>
        <w:gridCol w:w="1560"/>
        <w:gridCol w:w="1560"/>
        <w:gridCol w:w="1560"/>
        <w:gridCol w:w="1560"/>
        <w:gridCol w:w="1560"/>
      </w:tblGrid>
      <w:tr w:rsidR="00742122" w:rsidRPr="001D62E8" w14:paraId="58597A66" w14:textId="77777777">
        <w:tc>
          <w:tcPr>
            <w:tcW w:w="1560" w:type="dxa"/>
            <w:tcBorders>
              <w:top w:val="nil"/>
              <w:left w:val="nil"/>
              <w:bottom w:val="nil"/>
              <w:right w:val="nil"/>
            </w:tcBorders>
          </w:tcPr>
          <w:p w14:paraId="6C38F846" w14:textId="77777777" w:rsidR="00742122" w:rsidRPr="000B6B2D" w:rsidRDefault="00742122" w:rsidP="00742122">
            <w:pPr>
              <w:tabs>
                <w:tab w:val="left" w:pos="2585"/>
                <w:tab w:val="left" w:pos="7744"/>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Default</w:t>
            </w:r>
          </w:p>
        </w:tc>
        <w:tc>
          <w:tcPr>
            <w:tcW w:w="1560" w:type="dxa"/>
            <w:tcBorders>
              <w:top w:val="nil"/>
              <w:left w:val="nil"/>
              <w:bottom w:val="nil"/>
              <w:right w:val="single" w:sz="6" w:space="0" w:color="auto"/>
            </w:tcBorders>
          </w:tcPr>
          <w:p w14:paraId="609979AF"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Yes</w:t>
            </w:r>
          </w:p>
        </w:tc>
        <w:tc>
          <w:tcPr>
            <w:tcW w:w="1560" w:type="dxa"/>
            <w:tcBorders>
              <w:top w:val="single" w:sz="6" w:space="0" w:color="auto"/>
              <w:left w:val="single" w:sz="6" w:space="0" w:color="auto"/>
              <w:bottom w:val="single" w:sz="6" w:space="0" w:color="auto"/>
              <w:right w:val="single" w:sz="6" w:space="0" w:color="auto"/>
            </w:tcBorders>
          </w:tcPr>
          <w:p w14:paraId="7ADE09E9"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single" w:sz="6" w:space="0" w:color="auto"/>
              <w:bottom w:val="nil"/>
              <w:right w:val="single" w:sz="6" w:space="0" w:color="auto"/>
            </w:tcBorders>
          </w:tcPr>
          <w:p w14:paraId="332F1998"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r w:rsidRPr="000B6B2D">
              <w:rPr>
                <w:rFonts w:ascii="Times New Roman" w:hAnsi="Times New Roman" w:cs="Times New Roman"/>
                <w:sz w:val="24"/>
                <w:szCs w:val="24"/>
              </w:rPr>
              <w:t>No</w:t>
            </w:r>
          </w:p>
        </w:tc>
        <w:tc>
          <w:tcPr>
            <w:tcW w:w="1560" w:type="dxa"/>
            <w:tcBorders>
              <w:top w:val="single" w:sz="6" w:space="0" w:color="auto"/>
              <w:left w:val="single" w:sz="6" w:space="0" w:color="auto"/>
              <w:bottom w:val="single" w:sz="6" w:space="0" w:color="auto"/>
              <w:right w:val="single" w:sz="6" w:space="0" w:color="auto"/>
            </w:tcBorders>
          </w:tcPr>
          <w:p w14:paraId="30F5B011" w14:textId="77777777" w:rsidR="00742122" w:rsidRPr="000B6B2D" w:rsidRDefault="00742122" w:rsidP="00742122">
            <w:pPr>
              <w:tabs>
                <w:tab w:val="decimal" w:pos="0"/>
              </w:tabs>
              <w:autoSpaceDE w:val="0"/>
              <w:autoSpaceDN w:val="0"/>
              <w:adjustRightInd w:val="0"/>
              <w:spacing w:after="0" w:line="240" w:lineRule="auto"/>
              <w:rPr>
                <w:rFonts w:ascii="Times New Roman" w:hAnsi="Times New Roman" w:cs="Times New Roman"/>
                <w:sz w:val="24"/>
                <w:szCs w:val="24"/>
              </w:rPr>
            </w:pPr>
          </w:p>
        </w:tc>
        <w:tc>
          <w:tcPr>
            <w:tcW w:w="1560" w:type="dxa"/>
            <w:tcBorders>
              <w:top w:val="nil"/>
              <w:left w:val="single" w:sz="6" w:space="0" w:color="auto"/>
              <w:bottom w:val="nil"/>
              <w:right w:val="nil"/>
            </w:tcBorders>
          </w:tcPr>
          <w:p w14:paraId="5C703977" w14:textId="77777777" w:rsidR="00742122" w:rsidRPr="000B6B2D" w:rsidRDefault="00742122" w:rsidP="00742122">
            <w:pPr>
              <w:autoSpaceDE w:val="0"/>
              <w:autoSpaceDN w:val="0"/>
              <w:adjustRightInd w:val="0"/>
              <w:spacing w:after="0" w:line="240" w:lineRule="auto"/>
              <w:rPr>
                <w:rFonts w:ascii="Times New Roman" w:hAnsi="Times New Roman" w:cs="Times New Roman"/>
                <w:sz w:val="24"/>
                <w:szCs w:val="24"/>
              </w:rPr>
            </w:pPr>
          </w:p>
        </w:tc>
      </w:tr>
    </w:tbl>
    <w:p w14:paraId="7BB971AB" w14:textId="77777777" w:rsidR="00742122" w:rsidRPr="000B6B2D" w:rsidRDefault="00742122" w:rsidP="00742122">
      <w:pPr>
        <w:tabs>
          <w:tab w:val="left" w:pos="7744"/>
        </w:tabs>
        <w:autoSpaceDE w:val="0"/>
        <w:autoSpaceDN w:val="0"/>
        <w:adjustRightInd w:val="0"/>
        <w:spacing w:after="0" w:line="240" w:lineRule="auto"/>
        <w:jc w:val="right"/>
        <w:rPr>
          <w:rFonts w:ascii="Times New Roman" w:hAnsi="Times New Roman" w:cs="Times New Roman"/>
          <w:sz w:val="24"/>
          <w:szCs w:val="24"/>
        </w:rPr>
      </w:pPr>
    </w:p>
    <w:p w14:paraId="144AAC6D" w14:textId="77777777" w:rsidR="00742122" w:rsidRPr="000B6B2D" w:rsidRDefault="00742122" w:rsidP="00BC1BED">
      <w:pPr>
        <w:autoSpaceDE w:val="0"/>
        <w:autoSpaceDN w:val="0"/>
        <w:adjustRightInd w:val="0"/>
        <w:spacing w:after="0" w:line="240" w:lineRule="auto"/>
        <w:rPr>
          <w:rFonts w:ascii="Arial" w:hAnsi="Arial" w:cs="Arial"/>
        </w:rPr>
      </w:pPr>
      <w:r w:rsidRPr="000B6B2D">
        <w:rPr>
          <w:rFonts w:ascii="Times New Roman" w:hAnsi="Times New Roman" w:cs="Times New Roman"/>
          <w:sz w:val="24"/>
          <w:szCs w:val="24"/>
        </w:rPr>
        <w:br w:type="page"/>
      </w:r>
    </w:p>
    <w:p w14:paraId="0FC59C74" w14:textId="77777777" w:rsidR="00742122" w:rsidRPr="000B6B2D" w:rsidRDefault="00742122" w:rsidP="00742122">
      <w:pPr>
        <w:framePr w:wrap="auto" w:vAnchor="page" w:hAnchor="page" w:x="901" w:y="964"/>
        <w:shd w:val="clear" w:color="auto" w:fill="FFFFFF"/>
        <w:autoSpaceDE w:val="0"/>
        <w:autoSpaceDN w:val="0"/>
        <w:adjustRightInd w:val="0"/>
        <w:spacing w:after="0" w:line="240" w:lineRule="auto"/>
        <w:rPr>
          <w:rFonts w:ascii="Arial" w:hAnsi="Arial" w:cs="Arial"/>
        </w:rPr>
      </w:pPr>
    </w:p>
    <w:p w14:paraId="2B0FD33A" w14:textId="77777777" w:rsidR="00742122" w:rsidRPr="000B6B2D" w:rsidRDefault="00742122" w:rsidP="00742122">
      <w:pPr>
        <w:framePr w:wrap="auto" w:vAnchor="page" w:hAnchor="page" w:x="789" w:y="1089"/>
        <w:shd w:val="clear" w:color="auto" w:fill="FFFFFF"/>
        <w:autoSpaceDE w:val="0"/>
        <w:autoSpaceDN w:val="0"/>
        <w:adjustRightInd w:val="0"/>
        <w:spacing w:after="0" w:line="240" w:lineRule="auto"/>
        <w:rPr>
          <w:rFonts w:ascii="Arial" w:hAnsi="Arial" w:cs="Arial"/>
        </w:rPr>
      </w:pPr>
    </w:p>
    <w:p w14:paraId="19271DAE" w14:textId="77777777" w:rsidR="00C9297A" w:rsidRPr="001D62E8" w:rsidRDefault="00C9297A" w:rsidP="007A3139">
      <w:pPr>
        <w:jc w:val="center"/>
        <w:rPr>
          <w:rFonts w:ascii="Arial" w:hAnsi="Arial" w:cs="Arial"/>
        </w:rPr>
      </w:pPr>
      <w:r w:rsidRPr="000B6B2D">
        <w:rPr>
          <w:rFonts w:ascii="Arial" w:hAnsi="Arial" w:cs="Arial"/>
          <w:b/>
          <w:bCs/>
          <w:sz w:val="28"/>
          <w:szCs w:val="28"/>
          <w:u w:val="single"/>
        </w:rPr>
        <w:t>ADDITION TO APPENDIX 31/1 (CONTINUED):</w:t>
      </w:r>
    </w:p>
    <w:p w14:paraId="0CAA6C3D" w14:textId="3FB67CC9" w:rsidR="00C9297A" w:rsidRPr="000B6B2D" w:rsidRDefault="00C9297A" w:rsidP="00C9297A">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GRITTING VEHICLES - SERVICE SCHEDULE</w:t>
      </w:r>
      <w:r w:rsidR="002159E8" w:rsidRPr="000B6B2D">
        <w:rPr>
          <w:rFonts w:ascii="Arial" w:hAnsi="Arial" w:cs="Arial"/>
          <w:b/>
          <w:bCs/>
          <w:u w:val="single"/>
        </w:rPr>
        <w:t xml:space="preserve"> – 6 </w:t>
      </w:r>
      <w:r w:rsidR="0018085A" w:rsidRPr="000B6B2D">
        <w:rPr>
          <w:rFonts w:ascii="Arial" w:hAnsi="Arial" w:cs="Arial"/>
          <w:b/>
          <w:bCs/>
          <w:u w:val="single"/>
        </w:rPr>
        <w:t>WEEKLIES</w:t>
      </w:r>
    </w:p>
    <w:p w14:paraId="01071357" w14:textId="77777777" w:rsidR="00C53923" w:rsidRPr="001D62E8" w:rsidRDefault="00C53923" w:rsidP="00742122">
      <w:pPr>
        <w:rPr>
          <w:rFonts w:ascii="Arial" w:hAnsi="Arial" w:cs="Arial"/>
        </w:rPr>
      </w:pPr>
    </w:p>
    <w:tbl>
      <w:tblPr>
        <w:tblStyle w:val="TableGrid"/>
        <w:tblW w:w="0" w:type="auto"/>
        <w:tblLook w:val="04A0" w:firstRow="1" w:lastRow="0" w:firstColumn="1" w:lastColumn="0" w:noHBand="0" w:noVBand="1"/>
      </w:tblPr>
      <w:tblGrid>
        <w:gridCol w:w="4965"/>
        <w:gridCol w:w="4962"/>
      </w:tblGrid>
      <w:tr w:rsidR="002159E8" w:rsidRPr="001D62E8" w14:paraId="3717EE08" w14:textId="77777777" w:rsidTr="007A3139">
        <w:tc>
          <w:tcPr>
            <w:tcW w:w="5074" w:type="dxa"/>
            <w:tcBorders>
              <w:top w:val="nil"/>
              <w:left w:val="nil"/>
              <w:bottom w:val="nil"/>
            </w:tcBorders>
          </w:tcPr>
          <w:p w14:paraId="077DA668" w14:textId="77777777" w:rsidR="002159E8" w:rsidRPr="001D62E8" w:rsidRDefault="002159E8" w:rsidP="007A3139">
            <w:pPr>
              <w:pBdr>
                <w:right w:val="single" w:sz="4" w:space="4" w:color="auto"/>
              </w:pBdr>
              <w:rPr>
                <w:rFonts w:ascii="Arial" w:hAnsi="Arial" w:cs="Arial"/>
                <w:sz w:val="20"/>
                <w:szCs w:val="20"/>
              </w:rPr>
            </w:pPr>
            <w:r w:rsidRPr="001D62E8">
              <w:rPr>
                <w:rFonts w:ascii="Arial" w:hAnsi="Arial" w:cs="Arial"/>
                <w:sz w:val="20"/>
                <w:szCs w:val="20"/>
              </w:rPr>
              <w:t>Customer</w:t>
            </w:r>
          </w:p>
          <w:p w14:paraId="7A65A74A" w14:textId="77777777" w:rsidR="002159E8" w:rsidRPr="001D62E8" w:rsidRDefault="002159E8" w:rsidP="007A3139">
            <w:pPr>
              <w:pBdr>
                <w:right w:val="single" w:sz="4" w:space="4" w:color="auto"/>
              </w:pBdr>
              <w:rPr>
                <w:rFonts w:ascii="Arial" w:hAnsi="Arial" w:cs="Arial"/>
                <w:sz w:val="20"/>
                <w:szCs w:val="20"/>
              </w:rPr>
            </w:pPr>
            <w:r w:rsidRPr="001D62E8">
              <w:rPr>
                <w:rFonts w:ascii="Arial" w:hAnsi="Arial" w:cs="Arial"/>
                <w:sz w:val="20"/>
                <w:szCs w:val="20"/>
              </w:rPr>
              <w:t>Fleet Number</w:t>
            </w:r>
          </w:p>
          <w:p w14:paraId="28CFC07A" w14:textId="77777777" w:rsidR="002159E8" w:rsidRPr="001D62E8" w:rsidRDefault="002159E8" w:rsidP="007A3139">
            <w:pPr>
              <w:pBdr>
                <w:right w:val="single" w:sz="4" w:space="4" w:color="auto"/>
              </w:pBdr>
              <w:rPr>
                <w:rFonts w:ascii="Arial" w:hAnsi="Arial" w:cs="Arial"/>
                <w:sz w:val="20"/>
                <w:szCs w:val="20"/>
              </w:rPr>
            </w:pPr>
            <w:r w:rsidRPr="001D62E8">
              <w:rPr>
                <w:rFonts w:ascii="Arial" w:hAnsi="Arial" w:cs="Arial"/>
                <w:sz w:val="20"/>
                <w:szCs w:val="20"/>
              </w:rPr>
              <w:t>Registration</w:t>
            </w:r>
          </w:p>
          <w:p w14:paraId="4517CA7B" w14:textId="77777777" w:rsidR="002159E8" w:rsidRPr="001D62E8" w:rsidRDefault="002159E8" w:rsidP="007A3139">
            <w:pPr>
              <w:pBdr>
                <w:right w:val="single" w:sz="4" w:space="4" w:color="auto"/>
              </w:pBdr>
              <w:rPr>
                <w:rFonts w:ascii="Arial" w:hAnsi="Arial" w:cs="Arial"/>
                <w:sz w:val="20"/>
                <w:szCs w:val="20"/>
              </w:rPr>
            </w:pPr>
            <w:r w:rsidRPr="001D62E8">
              <w:rPr>
                <w:rFonts w:ascii="Arial" w:hAnsi="Arial" w:cs="Arial"/>
                <w:sz w:val="20"/>
                <w:szCs w:val="20"/>
              </w:rPr>
              <w:t>Odometer</w:t>
            </w:r>
          </w:p>
          <w:p w14:paraId="3CBFB96F" w14:textId="77777777" w:rsidR="002159E8" w:rsidRPr="001D62E8" w:rsidRDefault="002159E8" w:rsidP="007A3139">
            <w:pPr>
              <w:pBdr>
                <w:right w:val="single" w:sz="4" w:space="4" w:color="auto"/>
              </w:pBdr>
              <w:rPr>
                <w:rFonts w:ascii="Arial" w:hAnsi="Arial" w:cs="Arial"/>
                <w:sz w:val="20"/>
                <w:szCs w:val="20"/>
              </w:rPr>
            </w:pPr>
            <w:r w:rsidRPr="001D62E8">
              <w:rPr>
                <w:rFonts w:ascii="Arial" w:hAnsi="Arial" w:cs="Arial"/>
                <w:sz w:val="20"/>
                <w:szCs w:val="20"/>
              </w:rPr>
              <w:t>Inspection Date</w:t>
            </w:r>
          </w:p>
          <w:p w14:paraId="2239AE9E" w14:textId="77777777" w:rsidR="002159E8" w:rsidRPr="001D62E8" w:rsidRDefault="002159E8" w:rsidP="007A3139">
            <w:pPr>
              <w:pBdr>
                <w:right w:val="single" w:sz="4" w:space="4" w:color="auto"/>
              </w:pBdr>
              <w:rPr>
                <w:rFonts w:ascii="Arial" w:hAnsi="Arial" w:cs="Arial"/>
                <w:sz w:val="20"/>
                <w:szCs w:val="20"/>
              </w:rPr>
            </w:pPr>
            <w:r w:rsidRPr="001D62E8">
              <w:rPr>
                <w:rFonts w:ascii="Arial" w:hAnsi="Arial" w:cs="Arial"/>
                <w:sz w:val="20"/>
                <w:szCs w:val="20"/>
              </w:rPr>
              <w:t>Service Type</w:t>
            </w:r>
          </w:p>
          <w:p w14:paraId="19ECAE54" w14:textId="77777777" w:rsidR="002159E8" w:rsidRPr="001D62E8" w:rsidRDefault="002159E8" w:rsidP="007A3139">
            <w:pPr>
              <w:pBdr>
                <w:right w:val="single" w:sz="4" w:space="4" w:color="auto"/>
              </w:pBdr>
              <w:rPr>
                <w:rFonts w:ascii="Arial" w:hAnsi="Arial" w:cs="Arial"/>
                <w:sz w:val="20"/>
                <w:szCs w:val="20"/>
              </w:rPr>
            </w:pPr>
            <w:r w:rsidRPr="001D62E8">
              <w:rPr>
                <w:rFonts w:ascii="Arial" w:hAnsi="Arial" w:cs="Arial"/>
                <w:sz w:val="20"/>
                <w:szCs w:val="20"/>
              </w:rPr>
              <w:t>Job Number</w:t>
            </w:r>
          </w:p>
          <w:p w14:paraId="27E89892" w14:textId="77777777" w:rsidR="002159E8" w:rsidRPr="001D62E8" w:rsidRDefault="002159E8" w:rsidP="007A3139">
            <w:pPr>
              <w:pBdr>
                <w:right w:val="single" w:sz="4" w:space="4" w:color="auto"/>
              </w:pBdr>
              <w:rPr>
                <w:rFonts w:ascii="Arial" w:hAnsi="Arial" w:cs="Arial"/>
                <w:sz w:val="20"/>
                <w:szCs w:val="20"/>
              </w:rPr>
            </w:pPr>
            <w:r w:rsidRPr="001D62E8">
              <w:rPr>
                <w:rFonts w:ascii="Arial" w:hAnsi="Arial" w:cs="Arial"/>
                <w:sz w:val="20"/>
                <w:szCs w:val="20"/>
              </w:rPr>
              <w:t>Customer Order Ref</w:t>
            </w:r>
          </w:p>
          <w:p w14:paraId="2131DA87" w14:textId="77777777" w:rsidR="002159E8" w:rsidRPr="001D62E8" w:rsidRDefault="002159E8" w:rsidP="007A3139">
            <w:pPr>
              <w:pBdr>
                <w:right w:val="single" w:sz="4" w:space="4" w:color="auto"/>
              </w:pBdr>
              <w:rPr>
                <w:rFonts w:ascii="Arial" w:hAnsi="Arial" w:cs="Arial"/>
                <w:sz w:val="20"/>
                <w:szCs w:val="20"/>
              </w:rPr>
            </w:pPr>
            <w:r w:rsidRPr="001D62E8">
              <w:rPr>
                <w:rFonts w:ascii="Arial" w:hAnsi="Arial" w:cs="Arial"/>
                <w:sz w:val="20"/>
                <w:szCs w:val="20"/>
              </w:rPr>
              <w:t>Manufacturer</w:t>
            </w:r>
          </w:p>
          <w:p w14:paraId="10993D72" w14:textId="77777777" w:rsidR="002159E8" w:rsidRPr="001D62E8" w:rsidRDefault="002159E8" w:rsidP="007A3139">
            <w:pPr>
              <w:pBdr>
                <w:right w:val="single" w:sz="4" w:space="4" w:color="auto"/>
              </w:pBdr>
              <w:rPr>
                <w:rFonts w:ascii="Arial" w:hAnsi="Arial" w:cs="Arial"/>
                <w:sz w:val="20"/>
                <w:szCs w:val="20"/>
              </w:rPr>
            </w:pPr>
            <w:r w:rsidRPr="001D62E8">
              <w:rPr>
                <w:rFonts w:ascii="Arial" w:hAnsi="Arial" w:cs="Arial"/>
                <w:sz w:val="20"/>
                <w:szCs w:val="20"/>
              </w:rPr>
              <w:t>Model</w:t>
            </w:r>
          </w:p>
          <w:p w14:paraId="61D6EE11" w14:textId="77777777" w:rsidR="009B3AD1" w:rsidRPr="001D62E8" w:rsidRDefault="002159E8" w:rsidP="007A3139">
            <w:pPr>
              <w:pBdr>
                <w:right w:val="single" w:sz="4" w:space="4" w:color="auto"/>
              </w:pBdr>
              <w:rPr>
                <w:rFonts w:ascii="Arial" w:hAnsi="Arial" w:cs="Arial"/>
                <w:sz w:val="20"/>
                <w:szCs w:val="20"/>
              </w:rPr>
            </w:pPr>
            <w:r w:rsidRPr="001D62E8">
              <w:rPr>
                <w:rFonts w:ascii="Arial" w:hAnsi="Arial" w:cs="Arial"/>
                <w:sz w:val="20"/>
                <w:szCs w:val="20"/>
              </w:rPr>
              <w:t>Chassis Number</w:t>
            </w:r>
          </w:p>
        </w:tc>
        <w:tc>
          <w:tcPr>
            <w:tcW w:w="5074" w:type="dxa"/>
          </w:tcPr>
          <w:p w14:paraId="0D77F019" w14:textId="77777777" w:rsidR="002159E8" w:rsidRPr="001D62E8" w:rsidRDefault="002159E8" w:rsidP="00742122">
            <w:pPr>
              <w:rPr>
                <w:rFonts w:ascii="Arial" w:hAnsi="Arial" w:cs="Arial"/>
                <w:b/>
                <w:sz w:val="20"/>
                <w:szCs w:val="20"/>
              </w:rPr>
            </w:pPr>
            <w:r w:rsidRPr="001D62E8">
              <w:rPr>
                <w:rFonts w:ascii="Arial" w:hAnsi="Arial" w:cs="Arial"/>
                <w:b/>
                <w:sz w:val="20"/>
                <w:szCs w:val="20"/>
              </w:rPr>
              <w:t>Foreman – Job Signoff</w:t>
            </w:r>
          </w:p>
          <w:p w14:paraId="4D42B477" w14:textId="77777777" w:rsidR="002159E8" w:rsidRPr="001D62E8" w:rsidRDefault="002159E8" w:rsidP="00742122">
            <w:pPr>
              <w:rPr>
                <w:rFonts w:ascii="Arial" w:hAnsi="Arial" w:cs="Arial"/>
                <w:b/>
                <w:sz w:val="20"/>
                <w:szCs w:val="20"/>
              </w:rPr>
            </w:pPr>
            <w:r w:rsidRPr="001D62E8">
              <w:rPr>
                <w:rFonts w:ascii="Arial" w:hAnsi="Arial" w:cs="Arial"/>
                <w:b/>
                <w:sz w:val="20"/>
                <w:szCs w:val="20"/>
              </w:rPr>
              <w:t>All safety defects listed have been corrected and to the best of my knowledge and belief the vehicle has left this workshop in a safe and roadworthy condition</w:t>
            </w:r>
          </w:p>
          <w:p w14:paraId="13121AB7" w14:textId="77777777" w:rsidR="002159E8" w:rsidRPr="001D62E8" w:rsidRDefault="002159E8" w:rsidP="00742122">
            <w:pPr>
              <w:rPr>
                <w:rFonts w:ascii="Arial" w:hAnsi="Arial" w:cs="Arial"/>
                <w:b/>
                <w:sz w:val="20"/>
                <w:szCs w:val="20"/>
              </w:rPr>
            </w:pPr>
          </w:p>
          <w:p w14:paraId="38979E05" w14:textId="77777777" w:rsidR="002159E8" w:rsidRPr="001D62E8" w:rsidRDefault="002159E8" w:rsidP="00742122">
            <w:pPr>
              <w:rPr>
                <w:rFonts w:ascii="Arial" w:hAnsi="Arial" w:cs="Arial"/>
                <w:b/>
                <w:sz w:val="20"/>
                <w:szCs w:val="20"/>
              </w:rPr>
            </w:pPr>
            <w:r w:rsidRPr="001D62E8">
              <w:rPr>
                <w:rFonts w:ascii="Arial" w:hAnsi="Arial" w:cs="Arial"/>
                <w:b/>
                <w:sz w:val="20"/>
                <w:szCs w:val="20"/>
              </w:rPr>
              <w:t>Name:</w:t>
            </w:r>
          </w:p>
          <w:p w14:paraId="2B9600DB" w14:textId="77777777" w:rsidR="002159E8" w:rsidRPr="001D62E8" w:rsidRDefault="002159E8" w:rsidP="00742122">
            <w:pPr>
              <w:rPr>
                <w:rFonts w:ascii="Arial" w:hAnsi="Arial" w:cs="Arial"/>
                <w:b/>
                <w:sz w:val="20"/>
                <w:szCs w:val="20"/>
              </w:rPr>
            </w:pPr>
          </w:p>
          <w:p w14:paraId="34AB9FA3" w14:textId="77777777" w:rsidR="002159E8" w:rsidRPr="001D62E8" w:rsidRDefault="002159E8" w:rsidP="00742122">
            <w:pPr>
              <w:rPr>
                <w:rFonts w:ascii="Arial" w:hAnsi="Arial" w:cs="Arial"/>
                <w:b/>
                <w:sz w:val="20"/>
                <w:szCs w:val="20"/>
              </w:rPr>
            </w:pPr>
            <w:r w:rsidRPr="001D62E8">
              <w:rPr>
                <w:rFonts w:ascii="Arial" w:hAnsi="Arial" w:cs="Arial"/>
                <w:b/>
                <w:sz w:val="20"/>
                <w:szCs w:val="20"/>
              </w:rPr>
              <w:t>Date:</w:t>
            </w:r>
          </w:p>
        </w:tc>
      </w:tr>
    </w:tbl>
    <w:p w14:paraId="2C137D21" w14:textId="77777777" w:rsidR="009B3AD1" w:rsidRPr="001D62E8" w:rsidRDefault="009B3AD1" w:rsidP="00742122">
      <w:pPr>
        <w:rPr>
          <w:rFonts w:ascii="Arial" w:hAnsi="Arial" w:cs="Arial"/>
          <w:sz w:val="20"/>
          <w:szCs w:val="20"/>
        </w:rPr>
      </w:pPr>
    </w:p>
    <w:tbl>
      <w:tblPr>
        <w:tblStyle w:val="TableGrid"/>
        <w:tblW w:w="0" w:type="auto"/>
        <w:tblLook w:val="04A0" w:firstRow="1" w:lastRow="0" w:firstColumn="1" w:lastColumn="0" w:noHBand="0" w:noVBand="1"/>
      </w:tblPr>
      <w:tblGrid>
        <w:gridCol w:w="1758"/>
        <w:gridCol w:w="425"/>
        <w:gridCol w:w="1286"/>
        <w:gridCol w:w="1738"/>
        <w:gridCol w:w="1689"/>
        <w:gridCol w:w="1514"/>
        <w:gridCol w:w="1512"/>
      </w:tblGrid>
      <w:tr w:rsidR="009B6F12" w:rsidRPr="001D62E8" w14:paraId="29BF2225" w14:textId="77777777" w:rsidTr="004E0870">
        <w:tc>
          <w:tcPr>
            <w:tcW w:w="1808" w:type="dxa"/>
            <w:shd w:val="clear" w:color="auto" w:fill="D9D9D9" w:themeFill="background1" w:themeFillShade="D9"/>
          </w:tcPr>
          <w:p w14:paraId="02B414C3" w14:textId="77777777" w:rsidR="009B6F12" w:rsidRPr="001D62E8" w:rsidRDefault="009B6F12" w:rsidP="004E0870">
            <w:pPr>
              <w:jc w:val="center"/>
              <w:rPr>
                <w:rFonts w:ascii="Arial" w:hAnsi="Arial" w:cs="Arial"/>
                <w:b/>
                <w:sz w:val="20"/>
                <w:szCs w:val="20"/>
              </w:rPr>
            </w:pPr>
            <w:r w:rsidRPr="001D62E8">
              <w:rPr>
                <w:rFonts w:ascii="Arial" w:hAnsi="Arial" w:cs="Arial"/>
                <w:b/>
                <w:sz w:val="20"/>
                <w:szCs w:val="20"/>
              </w:rPr>
              <w:t>IM</w:t>
            </w:r>
          </w:p>
        </w:tc>
        <w:tc>
          <w:tcPr>
            <w:tcW w:w="3531" w:type="dxa"/>
            <w:gridSpan w:val="3"/>
            <w:shd w:val="clear" w:color="auto" w:fill="D9D9D9" w:themeFill="background1" w:themeFillShade="D9"/>
          </w:tcPr>
          <w:p w14:paraId="518D320A" w14:textId="77777777" w:rsidR="009B6F12" w:rsidRPr="001D62E8" w:rsidRDefault="009B6F12" w:rsidP="004E0870">
            <w:pPr>
              <w:jc w:val="center"/>
              <w:rPr>
                <w:rFonts w:ascii="Arial" w:hAnsi="Arial" w:cs="Arial"/>
                <w:b/>
                <w:sz w:val="20"/>
                <w:szCs w:val="20"/>
              </w:rPr>
            </w:pPr>
            <w:r w:rsidRPr="001D62E8">
              <w:rPr>
                <w:rFonts w:ascii="Arial" w:hAnsi="Arial" w:cs="Arial"/>
                <w:b/>
                <w:sz w:val="20"/>
                <w:szCs w:val="20"/>
              </w:rPr>
              <w:t>Defect</w:t>
            </w:r>
          </w:p>
        </w:tc>
        <w:tc>
          <w:tcPr>
            <w:tcW w:w="3277" w:type="dxa"/>
            <w:gridSpan w:val="2"/>
            <w:shd w:val="clear" w:color="auto" w:fill="D9D9D9" w:themeFill="background1" w:themeFillShade="D9"/>
          </w:tcPr>
          <w:p w14:paraId="30C58220" w14:textId="77777777" w:rsidR="009B6F12" w:rsidRPr="001D62E8" w:rsidRDefault="009B6F12" w:rsidP="004E0870">
            <w:pPr>
              <w:jc w:val="center"/>
              <w:rPr>
                <w:rFonts w:ascii="Arial" w:hAnsi="Arial" w:cs="Arial"/>
                <w:b/>
                <w:sz w:val="20"/>
                <w:szCs w:val="20"/>
              </w:rPr>
            </w:pPr>
            <w:r w:rsidRPr="001D62E8">
              <w:rPr>
                <w:rFonts w:ascii="Arial" w:hAnsi="Arial" w:cs="Arial"/>
                <w:b/>
                <w:sz w:val="20"/>
                <w:szCs w:val="20"/>
              </w:rPr>
              <w:t>Action</w:t>
            </w:r>
          </w:p>
        </w:tc>
        <w:tc>
          <w:tcPr>
            <w:tcW w:w="1532" w:type="dxa"/>
            <w:shd w:val="clear" w:color="auto" w:fill="D9D9D9" w:themeFill="background1" w:themeFillShade="D9"/>
          </w:tcPr>
          <w:p w14:paraId="241DE3F6" w14:textId="77777777" w:rsidR="009B6F12" w:rsidRPr="001D62E8" w:rsidRDefault="009B6F12" w:rsidP="004E0870">
            <w:pPr>
              <w:jc w:val="center"/>
              <w:rPr>
                <w:rFonts w:ascii="Arial" w:hAnsi="Arial" w:cs="Arial"/>
                <w:sz w:val="20"/>
                <w:szCs w:val="20"/>
              </w:rPr>
            </w:pPr>
            <w:r w:rsidRPr="001D62E8">
              <w:rPr>
                <w:rFonts w:ascii="Arial" w:hAnsi="Arial" w:cs="Arial"/>
                <w:b/>
                <w:sz w:val="20"/>
                <w:szCs w:val="20"/>
              </w:rPr>
              <w:t>Rectified By</w:t>
            </w:r>
          </w:p>
        </w:tc>
      </w:tr>
      <w:tr w:rsidR="009B6F12" w:rsidRPr="001D62E8" w14:paraId="6A4F5D17" w14:textId="77777777" w:rsidTr="00FB1081">
        <w:tc>
          <w:tcPr>
            <w:tcW w:w="10148" w:type="dxa"/>
            <w:gridSpan w:val="7"/>
          </w:tcPr>
          <w:p w14:paraId="248DADC0" w14:textId="77777777" w:rsidR="009B6F12" w:rsidRPr="001D62E8" w:rsidRDefault="009B6F12" w:rsidP="00742122">
            <w:pPr>
              <w:rPr>
                <w:rFonts w:ascii="Arial" w:hAnsi="Arial" w:cs="Arial"/>
                <w:b/>
                <w:sz w:val="20"/>
                <w:szCs w:val="20"/>
              </w:rPr>
            </w:pPr>
            <w:r w:rsidRPr="001D62E8">
              <w:rPr>
                <w:rFonts w:ascii="Arial" w:hAnsi="Arial" w:cs="Arial"/>
                <w:b/>
                <w:sz w:val="20"/>
                <w:szCs w:val="20"/>
              </w:rPr>
              <w:t>Safety Related Defects</w:t>
            </w:r>
          </w:p>
        </w:tc>
      </w:tr>
      <w:tr w:rsidR="009B6F12" w:rsidRPr="001D62E8" w14:paraId="6C36F243" w14:textId="77777777" w:rsidTr="00C430C6">
        <w:tc>
          <w:tcPr>
            <w:tcW w:w="1808" w:type="dxa"/>
          </w:tcPr>
          <w:p w14:paraId="01B319FE" w14:textId="77777777" w:rsidR="009B6F12" w:rsidRPr="001D62E8" w:rsidRDefault="009B6F12" w:rsidP="00742122">
            <w:pPr>
              <w:rPr>
                <w:rFonts w:ascii="Arial" w:hAnsi="Arial" w:cs="Arial"/>
                <w:sz w:val="20"/>
                <w:szCs w:val="20"/>
              </w:rPr>
            </w:pPr>
          </w:p>
          <w:p w14:paraId="4EF8E88F" w14:textId="77777777" w:rsidR="009B6F12" w:rsidRPr="001D62E8" w:rsidRDefault="009B6F12" w:rsidP="00742122">
            <w:pPr>
              <w:rPr>
                <w:rFonts w:ascii="Arial" w:hAnsi="Arial" w:cs="Arial"/>
                <w:sz w:val="20"/>
                <w:szCs w:val="20"/>
              </w:rPr>
            </w:pPr>
          </w:p>
          <w:p w14:paraId="3DFE9423" w14:textId="77777777" w:rsidR="004E0870" w:rsidRPr="001D62E8" w:rsidRDefault="004E0870" w:rsidP="00742122">
            <w:pPr>
              <w:rPr>
                <w:rFonts w:ascii="Arial" w:hAnsi="Arial" w:cs="Arial"/>
                <w:sz w:val="20"/>
                <w:szCs w:val="20"/>
              </w:rPr>
            </w:pPr>
          </w:p>
        </w:tc>
        <w:tc>
          <w:tcPr>
            <w:tcW w:w="3531" w:type="dxa"/>
            <w:gridSpan w:val="3"/>
          </w:tcPr>
          <w:p w14:paraId="6A85D98E" w14:textId="77777777" w:rsidR="009B6F12" w:rsidRPr="001D62E8" w:rsidRDefault="009B6F12" w:rsidP="00742122">
            <w:pPr>
              <w:rPr>
                <w:rFonts w:ascii="Arial" w:hAnsi="Arial" w:cs="Arial"/>
                <w:sz w:val="20"/>
                <w:szCs w:val="20"/>
              </w:rPr>
            </w:pPr>
          </w:p>
        </w:tc>
        <w:tc>
          <w:tcPr>
            <w:tcW w:w="3277" w:type="dxa"/>
            <w:gridSpan w:val="2"/>
          </w:tcPr>
          <w:p w14:paraId="2BF80A6F" w14:textId="77777777" w:rsidR="009B6F12" w:rsidRPr="001D62E8" w:rsidRDefault="009B6F12" w:rsidP="00742122">
            <w:pPr>
              <w:rPr>
                <w:rFonts w:ascii="Arial" w:hAnsi="Arial" w:cs="Arial"/>
                <w:sz w:val="20"/>
                <w:szCs w:val="20"/>
              </w:rPr>
            </w:pPr>
          </w:p>
        </w:tc>
        <w:tc>
          <w:tcPr>
            <w:tcW w:w="1532" w:type="dxa"/>
          </w:tcPr>
          <w:p w14:paraId="65B502BD" w14:textId="77777777" w:rsidR="009B6F12" w:rsidRPr="001D62E8" w:rsidRDefault="009B6F12" w:rsidP="00742122">
            <w:pPr>
              <w:rPr>
                <w:rFonts w:ascii="Arial" w:hAnsi="Arial" w:cs="Arial"/>
                <w:sz w:val="20"/>
                <w:szCs w:val="20"/>
              </w:rPr>
            </w:pPr>
          </w:p>
        </w:tc>
      </w:tr>
      <w:tr w:rsidR="009B6F12" w:rsidRPr="001D62E8" w14:paraId="6FCAF848" w14:textId="77777777" w:rsidTr="00FB1081">
        <w:tc>
          <w:tcPr>
            <w:tcW w:w="10148" w:type="dxa"/>
            <w:gridSpan w:val="7"/>
          </w:tcPr>
          <w:p w14:paraId="12F8D9DF" w14:textId="20AC23BB" w:rsidR="009B6F12" w:rsidRPr="001D62E8" w:rsidRDefault="0018085A" w:rsidP="00742122">
            <w:pPr>
              <w:rPr>
                <w:rFonts w:ascii="Arial" w:hAnsi="Arial" w:cs="Arial"/>
                <w:b/>
                <w:sz w:val="20"/>
                <w:szCs w:val="20"/>
              </w:rPr>
            </w:pPr>
            <w:r w:rsidRPr="001D62E8">
              <w:rPr>
                <w:rFonts w:ascii="Arial" w:hAnsi="Arial" w:cs="Arial"/>
                <w:b/>
                <w:sz w:val="20"/>
                <w:szCs w:val="20"/>
              </w:rPr>
              <w:t>Non-Safety</w:t>
            </w:r>
            <w:r w:rsidR="009B6F12" w:rsidRPr="001D62E8">
              <w:rPr>
                <w:rFonts w:ascii="Arial" w:hAnsi="Arial" w:cs="Arial"/>
                <w:b/>
                <w:sz w:val="20"/>
                <w:szCs w:val="20"/>
              </w:rPr>
              <w:t xml:space="preserve"> Related Defects</w:t>
            </w:r>
          </w:p>
        </w:tc>
      </w:tr>
      <w:tr w:rsidR="009B6F12" w:rsidRPr="001D62E8" w14:paraId="2D3AC450" w14:textId="77777777" w:rsidTr="00592393">
        <w:tc>
          <w:tcPr>
            <w:tcW w:w="1808" w:type="dxa"/>
          </w:tcPr>
          <w:p w14:paraId="58A3CBCE" w14:textId="77777777" w:rsidR="009B6F12" w:rsidRPr="001D62E8" w:rsidRDefault="009B6F12" w:rsidP="00742122">
            <w:pPr>
              <w:rPr>
                <w:rFonts w:ascii="Arial" w:hAnsi="Arial" w:cs="Arial"/>
                <w:sz w:val="20"/>
                <w:szCs w:val="20"/>
              </w:rPr>
            </w:pPr>
          </w:p>
          <w:p w14:paraId="1ECE7C2C" w14:textId="77777777" w:rsidR="009B6F12" w:rsidRPr="001D62E8" w:rsidRDefault="009B6F12" w:rsidP="00742122">
            <w:pPr>
              <w:rPr>
                <w:rFonts w:ascii="Arial" w:hAnsi="Arial" w:cs="Arial"/>
                <w:sz w:val="20"/>
                <w:szCs w:val="20"/>
              </w:rPr>
            </w:pPr>
          </w:p>
          <w:p w14:paraId="727E71C2" w14:textId="77777777" w:rsidR="004E0870" w:rsidRPr="001D62E8" w:rsidRDefault="004E0870" w:rsidP="00742122">
            <w:pPr>
              <w:rPr>
                <w:rFonts w:ascii="Arial" w:hAnsi="Arial" w:cs="Arial"/>
                <w:sz w:val="20"/>
                <w:szCs w:val="20"/>
              </w:rPr>
            </w:pPr>
          </w:p>
        </w:tc>
        <w:tc>
          <w:tcPr>
            <w:tcW w:w="3531" w:type="dxa"/>
            <w:gridSpan w:val="3"/>
          </w:tcPr>
          <w:p w14:paraId="77DF0E24" w14:textId="77777777" w:rsidR="009B6F12" w:rsidRPr="001D62E8" w:rsidRDefault="009B6F12" w:rsidP="00742122">
            <w:pPr>
              <w:rPr>
                <w:rFonts w:ascii="Arial" w:hAnsi="Arial" w:cs="Arial"/>
                <w:sz w:val="20"/>
                <w:szCs w:val="20"/>
              </w:rPr>
            </w:pPr>
          </w:p>
        </w:tc>
        <w:tc>
          <w:tcPr>
            <w:tcW w:w="3277" w:type="dxa"/>
            <w:gridSpan w:val="2"/>
          </w:tcPr>
          <w:p w14:paraId="432E8638" w14:textId="77777777" w:rsidR="009B6F12" w:rsidRPr="001D62E8" w:rsidRDefault="009B6F12" w:rsidP="00742122">
            <w:pPr>
              <w:rPr>
                <w:rFonts w:ascii="Arial" w:hAnsi="Arial" w:cs="Arial"/>
                <w:sz w:val="20"/>
                <w:szCs w:val="20"/>
              </w:rPr>
            </w:pPr>
          </w:p>
        </w:tc>
        <w:tc>
          <w:tcPr>
            <w:tcW w:w="1532" w:type="dxa"/>
          </w:tcPr>
          <w:p w14:paraId="6ADFF805" w14:textId="77777777" w:rsidR="009B6F12" w:rsidRPr="001D62E8" w:rsidRDefault="009B6F12" w:rsidP="00742122">
            <w:pPr>
              <w:rPr>
                <w:rFonts w:ascii="Arial" w:hAnsi="Arial" w:cs="Arial"/>
                <w:sz w:val="20"/>
                <w:szCs w:val="20"/>
              </w:rPr>
            </w:pPr>
          </w:p>
        </w:tc>
      </w:tr>
      <w:tr w:rsidR="009B6F12" w:rsidRPr="001D62E8" w14:paraId="44E8108E" w14:textId="77777777" w:rsidTr="00FB1081">
        <w:tc>
          <w:tcPr>
            <w:tcW w:w="10148" w:type="dxa"/>
            <w:gridSpan w:val="7"/>
          </w:tcPr>
          <w:p w14:paraId="428A0B80" w14:textId="77777777" w:rsidR="009B6F12" w:rsidRPr="001D62E8" w:rsidRDefault="009B6F12" w:rsidP="00742122">
            <w:pPr>
              <w:rPr>
                <w:rFonts w:ascii="Arial" w:hAnsi="Arial" w:cs="Arial"/>
                <w:b/>
                <w:sz w:val="20"/>
                <w:szCs w:val="20"/>
              </w:rPr>
            </w:pPr>
            <w:r w:rsidRPr="001D62E8">
              <w:rPr>
                <w:rFonts w:ascii="Arial" w:hAnsi="Arial" w:cs="Arial"/>
                <w:b/>
                <w:sz w:val="20"/>
                <w:szCs w:val="20"/>
              </w:rPr>
              <w:t>Monitored Defects</w:t>
            </w:r>
          </w:p>
        </w:tc>
      </w:tr>
      <w:tr w:rsidR="009B6F12" w:rsidRPr="001D62E8" w14:paraId="4644B616" w14:textId="77777777" w:rsidTr="00C430C6">
        <w:tc>
          <w:tcPr>
            <w:tcW w:w="1808" w:type="dxa"/>
          </w:tcPr>
          <w:p w14:paraId="15CFF660" w14:textId="77777777" w:rsidR="009B6F12" w:rsidRPr="001D62E8" w:rsidRDefault="009B6F12" w:rsidP="00742122">
            <w:pPr>
              <w:rPr>
                <w:rFonts w:ascii="Arial" w:hAnsi="Arial" w:cs="Arial"/>
                <w:sz w:val="20"/>
                <w:szCs w:val="20"/>
              </w:rPr>
            </w:pPr>
          </w:p>
          <w:p w14:paraId="662B6BBB" w14:textId="77777777" w:rsidR="009B6F12" w:rsidRPr="001D62E8" w:rsidRDefault="009B6F12" w:rsidP="00742122">
            <w:pPr>
              <w:rPr>
                <w:rFonts w:ascii="Arial" w:hAnsi="Arial" w:cs="Arial"/>
                <w:sz w:val="20"/>
                <w:szCs w:val="20"/>
              </w:rPr>
            </w:pPr>
          </w:p>
          <w:p w14:paraId="2AD0E13E" w14:textId="77777777" w:rsidR="004E0870" w:rsidRPr="001D62E8" w:rsidRDefault="004E0870" w:rsidP="00742122">
            <w:pPr>
              <w:rPr>
                <w:rFonts w:ascii="Arial" w:hAnsi="Arial" w:cs="Arial"/>
                <w:sz w:val="20"/>
                <w:szCs w:val="20"/>
              </w:rPr>
            </w:pPr>
          </w:p>
        </w:tc>
        <w:tc>
          <w:tcPr>
            <w:tcW w:w="3531" w:type="dxa"/>
            <w:gridSpan w:val="3"/>
          </w:tcPr>
          <w:p w14:paraId="2A5DC81D" w14:textId="77777777" w:rsidR="009B6F12" w:rsidRPr="001D62E8" w:rsidRDefault="009B6F12" w:rsidP="00742122">
            <w:pPr>
              <w:rPr>
                <w:rFonts w:ascii="Arial" w:hAnsi="Arial" w:cs="Arial"/>
                <w:sz w:val="20"/>
                <w:szCs w:val="20"/>
              </w:rPr>
            </w:pPr>
          </w:p>
        </w:tc>
        <w:tc>
          <w:tcPr>
            <w:tcW w:w="3277" w:type="dxa"/>
            <w:gridSpan w:val="2"/>
          </w:tcPr>
          <w:p w14:paraId="6AD2CA0A" w14:textId="77777777" w:rsidR="009B6F12" w:rsidRPr="001D62E8" w:rsidRDefault="009B6F12" w:rsidP="00742122">
            <w:pPr>
              <w:rPr>
                <w:rFonts w:ascii="Arial" w:hAnsi="Arial" w:cs="Arial"/>
                <w:sz w:val="20"/>
                <w:szCs w:val="20"/>
              </w:rPr>
            </w:pPr>
          </w:p>
        </w:tc>
        <w:tc>
          <w:tcPr>
            <w:tcW w:w="1532" w:type="dxa"/>
          </w:tcPr>
          <w:p w14:paraId="339DC2BE" w14:textId="77777777" w:rsidR="009B6F12" w:rsidRPr="001D62E8" w:rsidRDefault="009B6F12" w:rsidP="00742122">
            <w:pPr>
              <w:rPr>
                <w:rFonts w:ascii="Arial" w:hAnsi="Arial" w:cs="Arial"/>
                <w:sz w:val="20"/>
                <w:szCs w:val="20"/>
              </w:rPr>
            </w:pPr>
          </w:p>
        </w:tc>
      </w:tr>
      <w:tr w:rsidR="009B6F12" w:rsidRPr="001D62E8" w14:paraId="4119A647" w14:textId="77777777" w:rsidTr="00FB1081">
        <w:tc>
          <w:tcPr>
            <w:tcW w:w="10148" w:type="dxa"/>
            <w:gridSpan w:val="7"/>
          </w:tcPr>
          <w:p w14:paraId="550A3345" w14:textId="77777777" w:rsidR="009B6F12" w:rsidRPr="001D62E8" w:rsidRDefault="009B6F12" w:rsidP="00742122">
            <w:pPr>
              <w:rPr>
                <w:rFonts w:ascii="Arial" w:hAnsi="Arial" w:cs="Arial"/>
                <w:sz w:val="20"/>
                <w:szCs w:val="20"/>
              </w:rPr>
            </w:pPr>
            <w:r w:rsidRPr="001D62E8">
              <w:rPr>
                <w:rFonts w:ascii="Arial" w:hAnsi="Arial" w:cs="Arial"/>
                <w:sz w:val="20"/>
                <w:szCs w:val="20"/>
              </w:rPr>
              <w:t>Note: Items marked as ‘Monitored’ are deemed to be serviceable at the time of inspection and are marked as such to ensure they are highlighted on the next scheduled inspection</w:t>
            </w:r>
          </w:p>
          <w:p w14:paraId="035DD0A3" w14:textId="77777777" w:rsidR="00C94FE2" w:rsidRPr="001D62E8" w:rsidRDefault="00C94FE2" w:rsidP="00742122">
            <w:pPr>
              <w:rPr>
                <w:rFonts w:ascii="Arial" w:hAnsi="Arial" w:cs="Arial"/>
                <w:sz w:val="20"/>
                <w:szCs w:val="20"/>
              </w:rPr>
            </w:pPr>
          </w:p>
        </w:tc>
      </w:tr>
      <w:tr w:rsidR="009B6F12" w:rsidRPr="001D62E8" w14:paraId="5346760B" w14:textId="77777777" w:rsidTr="00FB1081">
        <w:tc>
          <w:tcPr>
            <w:tcW w:w="10148" w:type="dxa"/>
            <w:gridSpan w:val="7"/>
          </w:tcPr>
          <w:p w14:paraId="100CB9F4" w14:textId="77777777" w:rsidR="009B6F12" w:rsidRPr="001D62E8" w:rsidRDefault="009B6F12" w:rsidP="00742122">
            <w:pPr>
              <w:rPr>
                <w:rFonts w:ascii="Arial" w:hAnsi="Arial" w:cs="Arial"/>
                <w:b/>
                <w:sz w:val="20"/>
                <w:szCs w:val="20"/>
              </w:rPr>
            </w:pPr>
            <w:r w:rsidRPr="001D62E8">
              <w:rPr>
                <w:rFonts w:ascii="Arial" w:hAnsi="Arial" w:cs="Arial"/>
                <w:b/>
                <w:sz w:val="20"/>
                <w:szCs w:val="20"/>
              </w:rPr>
              <w:t>Customer Reported Defects</w:t>
            </w:r>
          </w:p>
        </w:tc>
      </w:tr>
      <w:tr w:rsidR="009B6F12" w:rsidRPr="001D62E8" w14:paraId="4595AD05" w14:textId="77777777" w:rsidTr="00C94FE2">
        <w:tc>
          <w:tcPr>
            <w:tcW w:w="1808" w:type="dxa"/>
            <w:tcBorders>
              <w:bottom w:val="single" w:sz="4" w:space="0" w:color="auto"/>
            </w:tcBorders>
          </w:tcPr>
          <w:p w14:paraId="512B6ADF" w14:textId="77777777" w:rsidR="009B6F12" w:rsidRPr="001D62E8" w:rsidRDefault="009B6F12" w:rsidP="00742122">
            <w:pPr>
              <w:rPr>
                <w:rFonts w:ascii="Arial" w:hAnsi="Arial" w:cs="Arial"/>
                <w:sz w:val="20"/>
                <w:szCs w:val="20"/>
              </w:rPr>
            </w:pPr>
          </w:p>
          <w:p w14:paraId="09AFD5EA" w14:textId="77777777" w:rsidR="009B6F12" w:rsidRPr="001D62E8" w:rsidRDefault="009B6F12" w:rsidP="00742122">
            <w:pPr>
              <w:rPr>
                <w:rFonts w:ascii="Arial" w:hAnsi="Arial" w:cs="Arial"/>
                <w:sz w:val="20"/>
                <w:szCs w:val="20"/>
              </w:rPr>
            </w:pPr>
          </w:p>
          <w:p w14:paraId="39AE30E0" w14:textId="77777777" w:rsidR="004E0870" w:rsidRPr="001D62E8" w:rsidRDefault="004E0870" w:rsidP="00742122">
            <w:pPr>
              <w:rPr>
                <w:rFonts w:ascii="Arial" w:hAnsi="Arial" w:cs="Arial"/>
                <w:sz w:val="20"/>
                <w:szCs w:val="20"/>
              </w:rPr>
            </w:pPr>
          </w:p>
        </w:tc>
        <w:tc>
          <w:tcPr>
            <w:tcW w:w="3531" w:type="dxa"/>
            <w:gridSpan w:val="3"/>
            <w:tcBorders>
              <w:bottom w:val="single" w:sz="4" w:space="0" w:color="auto"/>
            </w:tcBorders>
          </w:tcPr>
          <w:p w14:paraId="6A95C40F" w14:textId="77777777" w:rsidR="009B6F12" w:rsidRPr="001D62E8" w:rsidRDefault="009B6F12" w:rsidP="00742122">
            <w:pPr>
              <w:rPr>
                <w:rFonts w:ascii="Arial" w:hAnsi="Arial" w:cs="Arial"/>
                <w:sz w:val="20"/>
                <w:szCs w:val="20"/>
              </w:rPr>
            </w:pPr>
          </w:p>
        </w:tc>
        <w:tc>
          <w:tcPr>
            <w:tcW w:w="3277" w:type="dxa"/>
            <w:gridSpan w:val="2"/>
            <w:tcBorders>
              <w:bottom w:val="single" w:sz="4" w:space="0" w:color="auto"/>
            </w:tcBorders>
          </w:tcPr>
          <w:p w14:paraId="0E8F669E" w14:textId="77777777" w:rsidR="009B6F12" w:rsidRPr="001D62E8" w:rsidRDefault="009B6F12" w:rsidP="00742122">
            <w:pPr>
              <w:rPr>
                <w:rFonts w:ascii="Arial" w:hAnsi="Arial" w:cs="Arial"/>
                <w:sz w:val="20"/>
                <w:szCs w:val="20"/>
              </w:rPr>
            </w:pPr>
          </w:p>
        </w:tc>
        <w:tc>
          <w:tcPr>
            <w:tcW w:w="1532" w:type="dxa"/>
            <w:tcBorders>
              <w:bottom w:val="single" w:sz="4" w:space="0" w:color="auto"/>
            </w:tcBorders>
          </w:tcPr>
          <w:p w14:paraId="2E6075D8" w14:textId="77777777" w:rsidR="009B6F12" w:rsidRPr="001D62E8" w:rsidRDefault="009B6F12" w:rsidP="00742122">
            <w:pPr>
              <w:rPr>
                <w:rFonts w:ascii="Arial" w:hAnsi="Arial" w:cs="Arial"/>
                <w:sz w:val="20"/>
                <w:szCs w:val="20"/>
              </w:rPr>
            </w:pPr>
          </w:p>
        </w:tc>
      </w:tr>
      <w:tr w:rsidR="00592393" w:rsidRPr="001D62E8" w14:paraId="2A0788D6" w14:textId="77777777" w:rsidTr="00C94FE2">
        <w:tc>
          <w:tcPr>
            <w:tcW w:w="10148" w:type="dxa"/>
            <w:gridSpan w:val="7"/>
            <w:tcBorders>
              <w:left w:val="nil"/>
              <w:bottom w:val="single" w:sz="4" w:space="0" w:color="auto"/>
              <w:right w:val="nil"/>
            </w:tcBorders>
          </w:tcPr>
          <w:p w14:paraId="1A1B7295" w14:textId="77777777" w:rsidR="00592393" w:rsidRPr="001D62E8" w:rsidRDefault="00C94FE2" w:rsidP="00C94FE2">
            <w:pPr>
              <w:tabs>
                <w:tab w:val="left" w:pos="6316"/>
              </w:tabs>
              <w:rPr>
                <w:rFonts w:ascii="Arial" w:hAnsi="Arial" w:cs="Arial"/>
                <w:sz w:val="20"/>
                <w:szCs w:val="20"/>
              </w:rPr>
            </w:pPr>
            <w:r w:rsidRPr="001D62E8">
              <w:rPr>
                <w:rFonts w:ascii="Arial" w:hAnsi="Arial" w:cs="Arial"/>
                <w:sz w:val="20"/>
                <w:szCs w:val="20"/>
              </w:rPr>
              <w:tab/>
            </w:r>
          </w:p>
        </w:tc>
      </w:tr>
      <w:tr w:rsidR="00592393" w:rsidRPr="001D62E8" w14:paraId="5E3DAA8F" w14:textId="77777777" w:rsidTr="00592393">
        <w:tc>
          <w:tcPr>
            <w:tcW w:w="5339" w:type="dxa"/>
            <w:gridSpan w:val="4"/>
            <w:shd w:val="clear" w:color="auto" w:fill="D9D9D9" w:themeFill="background1" w:themeFillShade="D9"/>
          </w:tcPr>
          <w:p w14:paraId="7E1930E3" w14:textId="77777777" w:rsidR="00592393" w:rsidRPr="001D62E8" w:rsidRDefault="00592393" w:rsidP="00592393">
            <w:pPr>
              <w:jc w:val="center"/>
              <w:rPr>
                <w:rFonts w:ascii="Arial" w:hAnsi="Arial" w:cs="Arial"/>
                <w:b/>
                <w:sz w:val="20"/>
                <w:szCs w:val="20"/>
              </w:rPr>
            </w:pPr>
            <w:r w:rsidRPr="001D62E8">
              <w:rPr>
                <w:rFonts w:ascii="Arial" w:hAnsi="Arial" w:cs="Arial"/>
                <w:b/>
                <w:sz w:val="20"/>
                <w:szCs w:val="20"/>
              </w:rPr>
              <w:t>Nearside Tyres</w:t>
            </w:r>
          </w:p>
        </w:tc>
        <w:tc>
          <w:tcPr>
            <w:tcW w:w="4809" w:type="dxa"/>
            <w:gridSpan w:val="3"/>
            <w:shd w:val="clear" w:color="auto" w:fill="D9D9D9" w:themeFill="background1" w:themeFillShade="D9"/>
          </w:tcPr>
          <w:p w14:paraId="277568AE" w14:textId="77777777" w:rsidR="00592393" w:rsidRPr="001D62E8" w:rsidRDefault="00592393" w:rsidP="00592393">
            <w:pPr>
              <w:jc w:val="center"/>
              <w:rPr>
                <w:rFonts w:ascii="Arial" w:hAnsi="Arial" w:cs="Arial"/>
                <w:b/>
                <w:sz w:val="20"/>
                <w:szCs w:val="20"/>
              </w:rPr>
            </w:pPr>
            <w:r w:rsidRPr="001D62E8">
              <w:rPr>
                <w:rFonts w:ascii="Arial" w:hAnsi="Arial" w:cs="Arial"/>
                <w:b/>
                <w:sz w:val="20"/>
                <w:szCs w:val="20"/>
              </w:rPr>
              <w:t>Offside Tyres</w:t>
            </w:r>
          </w:p>
        </w:tc>
      </w:tr>
      <w:tr w:rsidR="009B6F12" w:rsidRPr="001D62E8" w14:paraId="37C0929C" w14:textId="77777777" w:rsidTr="00592393">
        <w:tc>
          <w:tcPr>
            <w:tcW w:w="1808" w:type="dxa"/>
          </w:tcPr>
          <w:p w14:paraId="7EC5177F" w14:textId="77777777" w:rsidR="009B6F12" w:rsidRPr="001D62E8" w:rsidRDefault="009B6F12" w:rsidP="00742122">
            <w:pPr>
              <w:rPr>
                <w:rFonts w:ascii="Arial" w:hAnsi="Arial" w:cs="Arial"/>
                <w:sz w:val="20"/>
                <w:szCs w:val="20"/>
              </w:rPr>
            </w:pPr>
            <w:r w:rsidRPr="001D62E8">
              <w:rPr>
                <w:rFonts w:ascii="Arial" w:hAnsi="Arial" w:cs="Arial"/>
                <w:sz w:val="20"/>
                <w:szCs w:val="20"/>
              </w:rPr>
              <w:t>#1 Lining 10mm</w:t>
            </w:r>
          </w:p>
        </w:tc>
        <w:tc>
          <w:tcPr>
            <w:tcW w:w="1765" w:type="dxa"/>
            <w:gridSpan w:val="2"/>
          </w:tcPr>
          <w:p w14:paraId="6A236463" w14:textId="77777777" w:rsidR="009B6F12" w:rsidRPr="001D62E8" w:rsidRDefault="009B6F12" w:rsidP="00742122">
            <w:pPr>
              <w:rPr>
                <w:rFonts w:ascii="Arial" w:hAnsi="Arial" w:cs="Arial"/>
                <w:sz w:val="20"/>
                <w:szCs w:val="20"/>
              </w:rPr>
            </w:pPr>
            <w:r w:rsidRPr="001D62E8">
              <w:rPr>
                <w:rFonts w:ascii="Arial" w:hAnsi="Arial" w:cs="Arial"/>
                <w:sz w:val="20"/>
                <w:szCs w:val="20"/>
              </w:rPr>
              <w:t>Depth:</w:t>
            </w:r>
          </w:p>
          <w:p w14:paraId="6ACF108A" w14:textId="77777777" w:rsidR="009B6F12" w:rsidRPr="001D62E8" w:rsidRDefault="009B6F12" w:rsidP="00742122">
            <w:pPr>
              <w:rPr>
                <w:rFonts w:ascii="Arial" w:hAnsi="Arial" w:cs="Arial"/>
                <w:sz w:val="20"/>
                <w:szCs w:val="20"/>
              </w:rPr>
            </w:pPr>
            <w:r w:rsidRPr="001D62E8">
              <w:rPr>
                <w:rFonts w:ascii="Arial" w:hAnsi="Arial" w:cs="Arial"/>
                <w:sz w:val="20"/>
                <w:szCs w:val="20"/>
              </w:rPr>
              <w:t>Pressure:</w:t>
            </w:r>
          </w:p>
        </w:tc>
        <w:tc>
          <w:tcPr>
            <w:tcW w:w="1766" w:type="dxa"/>
          </w:tcPr>
          <w:p w14:paraId="24BA7186" w14:textId="77777777" w:rsidR="009B6F12" w:rsidRPr="001D62E8" w:rsidRDefault="009B6F12" w:rsidP="00FB1081">
            <w:pPr>
              <w:rPr>
                <w:rFonts w:ascii="Arial" w:hAnsi="Arial" w:cs="Arial"/>
                <w:sz w:val="20"/>
                <w:szCs w:val="20"/>
              </w:rPr>
            </w:pPr>
            <w:r w:rsidRPr="001D62E8">
              <w:rPr>
                <w:rFonts w:ascii="Arial" w:hAnsi="Arial" w:cs="Arial"/>
                <w:sz w:val="20"/>
                <w:szCs w:val="20"/>
              </w:rPr>
              <w:t>Depth:</w:t>
            </w:r>
          </w:p>
          <w:p w14:paraId="1FA1F108" w14:textId="77777777" w:rsidR="009B6F12" w:rsidRPr="001D62E8" w:rsidRDefault="009B6F12" w:rsidP="00FB1081">
            <w:pPr>
              <w:rPr>
                <w:rFonts w:ascii="Arial" w:hAnsi="Arial" w:cs="Arial"/>
                <w:sz w:val="20"/>
                <w:szCs w:val="20"/>
              </w:rPr>
            </w:pPr>
            <w:r w:rsidRPr="001D62E8">
              <w:rPr>
                <w:rFonts w:ascii="Arial" w:hAnsi="Arial" w:cs="Arial"/>
                <w:sz w:val="20"/>
                <w:szCs w:val="20"/>
              </w:rPr>
              <w:t>Pressure:</w:t>
            </w:r>
          </w:p>
        </w:tc>
        <w:tc>
          <w:tcPr>
            <w:tcW w:w="1745" w:type="dxa"/>
          </w:tcPr>
          <w:p w14:paraId="22A88119" w14:textId="77777777" w:rsidR="009B6F12" w:rsidRPr="001D62E8" w:rsidRDefault="009B6F12" w:rsidP="00FB1081">
            <w:pPr>
              <w:rPr>
                <w:rFonts w:ascii="Arial" w:hAnsi="Arial" w:cs="Arial"/>
                <w:sz w:val="20"/>
                <w:szCs w:val="20"/>
              </w:rPr>
            </w:pPr>
            <w:r w:rsidRPr="001D62E8">
              <w:rPr>
                <w:rFonts w:ascii="Arial" w:hAnsi="Arial" w:cs="Arial"/>
                <w:sz w:val="20"/>
                <w:szCs w:val="20"/>
              </w:rPr>
              <w:t>#1 Lining 10mm</w:t>
            </w:r>
          </w:p>
        </w:tc>
        <w:tc>
          <w:tcPr>
            <w:tcW w:w="1532" w:type="dxa"/>
          </w:tcPr>
          <w:p w14:paraId="356D509C" w14:textId="77777777" w:rsidR="009B6F12" w:rsidRPr="001D62E8" w:rsidRDefault="009B6F12" w:rsidP="00FB1081">
            <w:pPr>
              <w:rPr>
                <w:rFonts w:ascii="Arial" w:hAnsi="Arial" w:cs="Arial"/>
                <w:sz w:val="20"/>
                <w:szCs w:val="20"/>
              </w:rPr>
            </w:pPr>
            <w:r w:rsidRPr="001D62E8">
              <w:rPr>
                <w:rFonts w:ascii="Arial" w:hAnsi="Arial" w:cs="Arial"/>
                <w:sz w:val="20"/>
                <w:szCs w:val="20"/>
              </w:rPr>
              <w:t>Depth:</w:t>
            </w:r>
          </w:p>
          <w:p w14:paraId="3DBA30D0" w14:textId="77777777" w:rsidR="009B6F12" w:rsidRPr="001D62E8" w:rsidRDefault="009B6F12" w:rsidP="00FB1081">
            <w:pPr>
              <w:rPr>
                <w:rFonts w:ascii="Arial" w:hAnsi="Arial" w:cs="Arial"/>
                <w:sz w:val="20"/>
                <w:szCs w:val="20"/>
              </w:rPr>
            </w:pPr>
            <w:r w:rsidRPr="001D62E8">
              <w:rPr>
                <w:rFonts w:ascii="Arial" w:hAnsi="Arial" w:cs="Arial"/>
                <w:sz w:val="20"/>
                <w:szCs w:val="20"/>
              </w:rPr>
              <w:t>Pressure:</w:t>
            </w:r>
          </w:p>
        </w:tc>
        <w:tc>
          <w:tcPr>
            <w:tcW w:w="1532" w:type="dxa"/>
          </w:tcPr>
          <w:p w14:paraId="2AEF619F" w14:textId="77777777" w:rsidR="009B6F12" w:rsidRPr="001D62E8" w:rsidRDefault="009B6F12" w:rsidP="00FB1081">
            <w:pPr>
              <w:rPr>
                <w:rFonts w:ascii="Arial" w:hAnsi="Arial" w:cs="Arial"/>
                <w:sz w:val="20"/>
                <w:szCs w:val="20"/>
              </w:rPr>
            </w:pPr>
            <w:r w:rsidRPr="001D62E8">
              <w:rPr>
                <w:rFonts w:ascii="Arial" w:hAnsi="Arial" w:cs="Arial"/>
                <w:sz w:val="20"/>
                <w:szCs w:val="20"/>
              </w:rPr>
              <w:t>Depth:</w:t>
            </w:r>
          </w:p>
          <w:p w14:paraId="3C80E43B" w14:textId="77777777" w:rsidR="009B6F12" w:rsidRPr="001D62E8" w:rsidRDefault="009B6F12" w:rsidP="00FB1081">
            <w:pPr>
              <w:rPr>
                <w:rFonts w:ascii="Arial" w:hAnsi="Arial" w:cs="Arial"/>
                <w:sz w:val="20"/>
                <w:szCs w:val="20"/>
              </w:rPr>
            </w:pPr>
            <w:r w:rsidRPr="001D62E8">
              <w:rPr>
                <w:rFonts w:ascii="Arial" w:hAnsi="Arial" w:cs="Arial"/>
                <w:sz w:val="20"/>
                <w:szCs w:val="20"/>
              </w:rPr>
              <w:t>Pressure:</w:t>
            </w:r>
          </w:p>
        </w:tc>
      </w:tr>
      <w:tr w:rsidR="009B6F12" w:rsidRPr="001D62E8" w14:paraId="08F8B89D" w14:textId="77777777" w:rsidTr="00C94FE2">
        <w:tc>
          <w:tcPr>
            <w:tcW w:w="1808" w:type="dxa"/>
            <w:tcBorders>
              <w:bottom w:val="single" w:sz="4" w:space="0" w:color="auto"/>
            </w:tcBorders>
          </w:tcPr>
          <w:p w14:paraId="71C54914" w14:textId="77777777" w:rsidR="009B6F12" w:rsidRPr="001D62E8" w:rsidRDefault="009B6F12" w:rsidP="00FB1081">
            <w:pPr>
              <w:rPr>
                <w:rFonts w:ascii="Arial" w:hAnsi="Arial" w:cs="Arial"/>
                <w:sz w:val="20"/>
                <w:szCs w:val="20"/>
              </w:rPr>
            </w:pPr>
            <w:r w:rsidRPr="001D62E8">
              <w:rPr>
                <w:rFonts w:ascii="Arial" w:hAnsi="Arial" w:cs="Arial"/>
                <w:sz w:val="20"/>
                <w:szCs w:val="20"/>
              </w:rPr>
              <w:t>#2 Lining 10mm</w:t>
            </w:r>
          </w:p>
        </w:tc>
        <w:tc>
          <w:tcPr>
            <w:tcW w:w="1765" w:type="dxa"/>
            <w:gridSpan w:val="2"/>
            <w:tcBorders>
              <w:bottom w:val="single" w:sz="4" w:space="0" w:color="auto"/>
            </w:tcBorders>
          </w:tcPr>
          <w:p w14:paraId="38917F60" w14:textId="77777777" w:rsidR="009B6F12" w:rsidRPr="001D62E8" w:rsidRDefault="009B6F12" w:rsidP="00FB1081">
            <w:pPr>
              <w:rPr>
                <w:rFonts w:ascii="Arial" w:hAnsi="Arial" w:cs="Arial"/>
                <w:sz w:val="20"/>
                <w:szCs w:val="20"/>
              </w:rPr>
            </w:pPr>
            <w:r w:rsidRPr="001D62E8">
              <w:rPr>
                <w:rFonts w:ascii="Arial" w:hAnsi="Arial" w:cs="Arial"/>
                <w:sz w:val="20"/>
                <w:szCs w:val="20"/>
              </w:rPr>
              <w:t>Depth:</w:t>
            </w:r>
          </w:p>
          <w:p w14:paraId="40D04A23" w14:textId="77777777" w:rsidR="009B6F12" w:rsidRPr="001D62E8" w:rsidRDefault="009B6F12" w:rsidP="00FB1081">
            <w:pPr>
              <w:rPr>
                <w:rFonts w:ascii="Arial" w:hAnsi="Arial" w:cs="Arial"/>
                <w:sz w:val="20"/>
                <w:szCs w:val="20"/>
              </w:rPr>
            </w:pPr>
            <w:r w:rsidRPr="001D62E8">
              <w:rPr>
                <w:rFonts w:ascii="Arial" w:hAnsi="Arial" w:cs="Arial"/>
                <w:sz w:val="20"/>
                <w:szCs w:val="20"/>
              </w:rPr>
              <w:t>Pressure:</w:t>
            </w:r>
          </w:p>
        </w:tc>
        <w:tc>
          <w:tcPr>
            <w:tcW w:w="1766" w:type="dxa"/>
            <w:tcBorders>
              <w:bottom w:val="single" w:sz="4" w:space="0" w:color="auto"/>
            </w:tcBorders>
          </w:tcPr>
          <w:p w14:paraId="11B8E667" w14:textId="77777777" w:rsidR="009B6F12" w:rsidRPr="001D62E8" w:rsidRDefault="009B6F12" w:rsidP="00FB1081">
            <w:pPr>
              <w:rPr>
                <w:rFonts w:ascii="Arial" w:hAnsi="Arial" w:cs="Arial"/>
                <w:sz w:val="20"/>
                <w:szCs w:val="20"/>
              </w:rPr>
            </w:pPr>
            <w:r w:rsidRPr="001D62E8">
              <w:rPr>
                <w:rFonts w:ascii="Arial" w:hAnsi="Arial" w:cs="Arial"/>
                <w:sz w:val="20"/>
                <w:szCs w:val="20"/>
              </w:rPr>
              <w:t>Depth:</w:t>
            </w:r>
          </w:p>
          <w:p w14:paraId="7D6BAE0B" w14:textId="77777777" w:rsidR="009B6F12" w:rsidRPr="001D62E8" w:rsidRDefault="009B6F12" w:rsidP="00FB1081">
            <w:pPr>
              <w:rPr>
                <w:rFonts w:ascii="Arial" w:hAnsi="Arial" w:cs="Arial"/>
                <w:sz w:val="20"/>
                <w:szCs w:val="20"/>
              </w:rPr>
            </w:pPr>
            <w:r w:rsidRPr="001D62E8">
              <w:rPr>
                <w:rFonts w:ascii="Arial" w:hAnsi="Arial" w:cs="Arial"/>
                <w:sz w:val="20"/>
                <w:szCs w:val="20"/>
              </w:rPr>
              <w:t>Pressure:</w:t>
            </w:r>
          </w:p>
        </w:tc>
        <w:tc>
          <w:tcPr>
            <w:tcW w:w="1745" w:type="dxa"/>
            <w:tcBorders>
              <w:bottom w:val="single" w:sz="4" w:space="0" w:color="auto"/>
            </w:tcBorders>
          </w:tcPr>
          <w:p w14:paraId="2700D7C8" w14:textId="77777777" w:rsidR="009B6F12" w:rsidRPr="001D62E8" w:rsidRDefault="009B6F12" w:rsidP="00FB1081">
            <w:pPr>
              <w:rPr>
                <w:rFonts w:ascii="Arial" w:hAnsi="Arial" w:cs="Arial"/>
                <w:sz w:val="20"/>
                <w:szCs w:val="20"/>
              </w:rPr>
            </w:pPr>
            <w:r w:rsidRPr="001D62E8">
              <w:rPr>
                <w:rFonts w:ascii="Arial" w:hAnsi="Arial" w:cs="Arial"/>
                <w:sz w:val="20"/>
                <w:szCs w:val="20"/>
              </w:rPr>
              <w:t>#2 Lining 10mm</w:t>
            </w:r>
          </w:p>
        </w:tc>
        <w:tc>
          <w:tcPr>
            <w:tcW w:w="1532" w:type="dxa"/>
            <w:tcBorders>
              <w:bottom w:val="single" w:sz="4" w:space="0" w:color="auto"/>
            </w:tcBorders>
          </w:tcPr>
          <w:p w14:paraId="6662C9D4" w14:textId="77777777" w:rsidR="009B6F12" w:rsidRPr="001D62E8" w:rsidRDefault="009B6F12" w:rsidP="00FB1081">
            <w:pPr>
              <w:rPr>
                <w:rFonts w:ascii="Arial" w:hAnsi="Arial" w:cs="Arial"/>
                <w:sz w:val="20"/>
                <w:szCs w:val="20"/>
              </w:rPr>
            </w:pPr>
            <w:r w:rsidRPr="001D62E8">
              <w:rPr>
                <w:rFonts w:ascii="Arial" w:hAnsi="Arial" w:cs="Arial"/>
                <w:sz w:val="20"/>
                <w:szCs w:val="20"/>
              </w:rPr>
              <w:t>Depth:</w:t>
            </w:r>
          </w:p>
          <w:p w14:paraId="76E5B05D" w14:textId="77777777" w:rsidR="009B6F12" w:rsidRPr="001D62E8" w:rsidRDefault="009B6F12" w:rsidP="00FB1081">
            <w:pPr>
              <w:rPr>
                <w:rFonts w:ascii="Arial" w:hAnsi="Arial" w:cs="Arial"/>
                <w:sz w:val="20"/>
                <w:szCs w:val="20"/>
              </w:rPr>
            </w:pPr>
            <w:r w:rsidRPr="001D62E8">
              <w:rPr>
                <w:rFonts w:ascii="Arial" w:hAnsi="Arial" w:cs="Arial"/>
                <w:sz w:val="20"/>
                <w:szCs w:val="20"/>
              </w:rPr>
              <w:t>Pressure:</w:t>
            </w:r>
          </w:p>
        </w:tc>
        <w:tc>
          <w:tcPr>
            <w:tcW w:w="1532" w:type="dxa"/>
            <w:tcBorders>
              <w:bottom w:val="single" w:sz="4" w:space="0" w:color="auto"/>
            </w:tcBorders>
          </w:tcPr>
          <w:p w14:paraId="64ABE4A2" w14:textId="77777777" w:rsidR="009B6F12" w:rsidRPr="001D62E8" w:rsidRDefault="009B6F12" w:rsidP="00FB1081">
            <w:pPr>
              <w:rPr>
                <w:rFonts w:ascii="Arial" w:hAnsi="Arial" w:cs="Arial"/>
                <w:sz w:val="20"/>
                <w:szCs w:val="20"/>
              </w:rPr>
            </w:pPr>
            <w:r w:rsidRPr="001D62E8">
              <w:rPr>
                <w:rFonts w:ascii="Arial" w:hAnsi="Arial" w:cs="Arial"/>
                <w:sz w:val="20"/>
                <w:szCs w:val="20"/>
              </w:rPr>
              <w:t>Depth:</w:t>
            </w:r>
          </w:p>
          <w:p w14:paraId="316EF6A4" w14:textId="77777777" w:rsidR="009B6F12" w:rsidRPr="001D62E8" w:rsidRDefault="009B6F12" w:rsidP="00FB1081">
            <w:pPr>
              <w:rPr>
                <w:rFonts w:ascii="Arial" w:hAnsi="Arial" w:cs="Arial"/>
                <w:sz w:val="20"/>
                <w:szCs w:val="20"/>
              </w:rPr>
            </w:pPr>
            <w:r w:rsidRPr="001D62E8">
              <w:rPr>
                <w:rFonts w:ascii="Arial" w:hAnsi="Arial" w:cs="Arial"/>
                <w:sz w:val="20"/>
                <w:szCs w:val="20"/>
              </w:rPr>
              <w:t>Pressure:</w:t>
            </w:r>
          </w:p>
        </w:tc>
      </w:tr>
      <w:tr w:rsidR="00592393" w:rsidRPr="001D62E8" w14:paraId="4C257054" w14:textId="77777777" w:rsidTr="00C94FE2">
        <w:tc>
          <w:tcPr>
            <w:tcW w:w="10148" w:type="dxa"/>
            <w:gridSpan w:val="7"/>
            <w:tcBorders>
              <w:left w:val="nil"/>
              <w:bottom w:val="single" w:sz="4" w:space="0" w:color="auto"/>
              <w:right w:val="nil"/>
            </w:tcBorders>
          </w:tcPr>
          <w:p w14:paraId="48CF1A01" w14:textId="77777777" w:rsidR="00C94FE2" w:rsidRPr="001D62E8" w:rsidRDefault="00C94FE2" w:rsidP="00742122">
            <w:pPr>
              <w:rPr>
                <w:rFonts w:ascii="Arial" w:hAnsi="Arial" w:cs="Arial"/>
                <w:sz w:val="20"/>
                <w:szCs w:val="20"/>
              </w:rPr>
            </w:pPr>
          </w:p>
        </w:tc>
      </w:tr>
      <w:tr w:rsidR="00592393" w:rsidRPr="001D62E8" w14:paraId="5289418C" w14:textId="77777777" w:rsidTr="00592393">
        <w:tc>
          <w:tcPr>
            <w:tcW w:w="5339" w:type="dxa"/>
            <w:gridSpan w:val="4"/>
            <w:shd w:val="clear" w:color="auto" w:fill="D9D9D9" w:themeFill="background1" w:themeFillShade="D9"/>
          </w:tcPr>
          <w:p w14:paraId="535329CB" w14:textId="77777777" w:rsidR="00592393" w:rsidRPr="001D62E8" w:rsidRDefault="00592393" w:rsidP="00592393">
            <w:pPr>
              <w:jc w:val="center"/>
              <w:rPr>
                <w:rFonts w:ascii="Arial" w:hAnsi="Arial" w:cs="Arial"/>
                <w:b/>
                <w:sz w:val="20"/>
                <w:szCs w:val="20"/>
              </w:rPr>
            </w:pPr>
            <w:r w:rsidRPr="001D62E8">
              <w:rPr>
                <w:rFonts w:ascii="Arial" w:hAnsi="Arial" w:cs="Arial"/>
                <w:b/>
                <w:sz w:val="20"/>
                <w:szCs w:val="20"/>
              </w:rPr>
              <w:t>Brake Performance</w:t>
            </w:r>
          </w:p>
        </w:tc>
        <w:tc>
          <w:tcPr>
            <w:tcW w:w="4809" w:type="dxa"/>
            <w:gridSpan w:val="3"/>
            <w:shd w:val="clear" w:color="auto" w:fill="D9D9D9" w:themeFill="background1" w:themeFillShade="D9"/>
          </w:tcPr>
          <w:p w14:paraId="38774470" w14:textId="77777777" w:rsidR="00592393" w:rsidRPr="001D62E8" w:rsidRDefault="00592393" w:rsidP="00592393">
            <w:pPr>
              <w:jc w:val="center"/>
              <w:rPr>
                <w:rFonts w:ascii="Arial" w:hAnsi="Arial" w:cs="Arial"/>
                <w:sz w:val="20"/>
                <w:szCs w:val="20"/>
              </w:rPr>
            </w:pPr>
            <w:r w:rsidRPr="001D62E8">
              <w:rPr>
                <w:rFonts w:ascii="Arial" w:hAnsi="Arial" w:cs="Arial"/>
                <w:b/>
                <w:sz w:val="20"/>
                <w:szCs w:val="20"/>
              </w:rPr>
              <w:t>Additional Information</w:t>
            </w:r>
          </w:p>
        </w:tc>
      </w:tr>
      <w:tr w:rsidR="00592393" w:rsidRPr="001D62E8" w14:paraId="40BB9477" w14:textId="77777777" w:rsidTr="00592393">
        <w:tc>
          <w:tcPr>
            <w:tcW w:w="2235" w:type="dxa"/>
            <w:gridSpan w:val="2"/>
          </w:tcPr>
          <w:p w14:paraId="76A46EEC" w14:textId="77777777" w:rsidR="00592393" w:rsidRPr="001D62E8" w:rsidRDefault="00592393" w:rsidP="00742122">
            <w:pPr>
              <w:rPr>
                <w:rFonts w:ascii="Arial" w:hAnsi="Arial" w:cs="Arial"/>
                <w:sz w:val="20"/>
                <w:szCs w:val="20"/>
              </w:rPr>
            </w:pPr>
            <w:r w:rsidRPr="001D62E8">
              <w:rPr>
                <w:rFonts w:ascii="Arial" w:hAnsi="Arial" w:cs="Arial"/>
                <w:sz w:val="20"/>
                <w:szCs w:val="20"/>
              </w:rPr>
              <w:t>Test Type</w:t>
            </w:r>
          </w:p>
        </w:tc>
        <w:tc>
          <w:tcPr>
            <w:tcW w:w="3104" w:type="dxa"/>
            <w:gridSpan w:val="2"/>
          </w:tcPr>
          <w:p w14:paraId="1D40567D" w14:textId="77777777" w:rsidR="00592393" w:rsidRPr="001D62E8" w:rsidRDefault="00592393" w:rsidP="00742122">
            <w:pPr>
              <w:rPr>
                <w:rFonts w:ascii="Arial" w:hAnsi="Arial" w:cs="Arial"/>
                <w:sz w:val="20"/>
                <w:szCs w:val="20"/>
              </w:rPr>
            </w:pPr>
          </w:p>
        </w:tc>
        <w:tc>
          <w:tcPr>
            <w:tcW w:w="4809" w:type="dxa"/>
            <w:gridSpan w:val="3"/>
          </w:tcPr>
          <w:p w14:paraId="4842AB89" w14:textId="6141DC73" w:rsidR="00592393" w:rsidRPr="001D62E8" w:rsidRDefault="00592393" w:rsidP="00742122">
            <w:pPr>
              <w:rPr>
                <w:rFonts w:ascii="Arial" w:hAnsi="Arial" w:cs="Arial"/>
                <w:sz w:val="20"/>
                <w:szCs w:val="20"/>
              </w:rPr>
            </w:pPr>
            <w:r w:rsidRPr="001D62E8">
              <w:rPr>
                <w:rFonts w:ascii="Arial" w:hAnsi="Arial" w:cs="Arial"/>
                <w:sz w:val="20"/>
                <w:szCs w:val="20"/>
              </w:rPr>
              <w:t xml:space="preserve">Next </w:t>
            </w:r>
            <w:r w:rsidR="0018085A" w:rsidRPr="001D62E8">
              <w:rPr>
                <w:rFonts w:ascii="Arial" w:hAnsi="Arial" w:cs="Arial"/>
                <w:sz w:val="20"/>
                <w:szCs w:val="20"/>
              </w:rPr>
              <w:t>2-year</w:t>
            </w:r>
            <w:r w:rsidRPr="001D62E8">
              <w:rPr>
                <w:rFonts w:ascii="Arial" w:hAnsi="Arial" w:cs="Arial"/>
                <w:sz w:val="20"/>
                <w:szCs w:val="20"/>
              </w:rPr>
              <w:t xml:space="preserve"> tacho check</w:t>
            </w:r>
          </w:p>
        </w:tc>
      </w:tr>
      <w:tr w:rsidR="00592393" w:rsidRPr="001D62E8" w14:paraId="482BC295" w14:textId="77777777" w:rsidTr="00592393">
        <w:tc>
          <w:tcPr>
            <w:tcW w:w="2235" w:type="dxa"/>
            <w:gridSpan w:val="2"/>
          </w:tcPr>
          <w:p w14:paraId="773B7012" w14:textId="77777777" w:rsidR="00592393" w:rsidRPr="001D62E8" w:rsidRDefault="00592393" w:rsidP="00742122">
            <w:pPr>
              <w:rPr>
                <w:rFonts w:ascii="Arial" w:hAnsi="Arial" w:cs="Arial"/>
                <w:sz w:val="20"/>
                <w:szCs w:val="20"/>
              </w:rPr>
            </w:pPr>
            <w:r w:rsidRPr="001D62E8">
              <w:rPr>
                <w:rFonts w:ascii="Arial" w:hAnsi="Arial" w:cs="Arial"/>
                <w:sz w:val="20"/>
                <w:szCs w:val="20"/>
              </w:rPr>
              <w:t>Laden/Un-laden</w:t>
            </w:r>
          </w:p>
        </w:tc>
        <w:tc>
          <w:tcPr>
            <w:tcW w:w="3104" w:type="dxa"/>
            <w:gridSpan w:val="2"/>
          </w:tcPr>
          <w:p w14:paraId="3E475062" w14:textId="77777777" w:rsidR="00592393" w:rsidRPr="001D62E8" w:rsidRDefault="00592393" w:rsidP="00742122">
            <w:pPr>
              <w:rPr>
                <w:rFonts w:ascii="Arial" w:hAnsi="Arial" w:cs="Arial"/>
                <w:sz w:val="20"/>
                <w:szCs w:val="20"/>
              </w:rPr>
            </w:pPr>
          </w:p>
        </w:tc>
        <w:tc>
          <w:tcPr>
            <w:tcW w:w="4809" w:type="dxa"/>
            <w:gridSpan w:val="3"/>
            <w:vMerge w:val="restart"/>
          </w:tcPr>
          <w:p w14:paraId="50E3A487" w14:textId="77777777" w:rsidR="00592393" w:rsidRPr="001D62E8" w:rsidRDefault="00592393" w:rsidP="00742122">
            <w:pPr>
              <w:rPr>
                <w:rFonts w:ascii="Arial" w:hAnsi="Arial" w:cs="Arial"/>
                <w:sz w:val="20"/>
                <w:szCs w:val="20"/>
              </w:rPr>
            </w:pPr>
          </w:p>
        </w:tc>
      </w:tr>
      <w:tr w:rsidR="00592393" w:rsidRPr="001D62E8" w14:paraId="3BACACC6" w14:textId="77777777" w:rsidTr="00592393">
        <w:tc>
          <w:tcPr>
            <w:tcW w:w="2235" w:type="dxa"/>
            <w:gridSpan w:val="2"/>
          </w:tcPr>
          <w:p w14:paraId="51D4AB6A" w14:textId="77777777" w:rsidR="00592393" w:rsidRPr="001D62E8" w:rsidRDefault="00592393" w:rsidP="00742122">
            <w:pPr>
              <w:rPr>
                <w:rFonts w:ascii="Arial" w:hAnsi="Arial" w:cs="Arial"/>
                <w:sz w:val="20"/>
                <w:szCs w:val="20"/>
              </w:rPr>
            </w:pPr>
            <w:r w:rsidRPr="001D62E8">
              <w:rPr>
                <w:rFonts w:ascii="Arial" w:hAnsi="Arial" w:cs="Arial"/>
                <w:sz w:val="20"/>
                <w:szCs w:val="20"/>
              </w:rPr>
              <w:t>Service Brake (71)</w:t>
            </w:r>
          </w:p>
        </w:tc>
        <w:tc>
          <w:tcPr>
            <w:tcW w:w="3104" w:type="dxa"/>
            <w:gridSpan w:val="2"/>
          </w:tcPr>
          <w:p w14:paraId="66C0E0D1" w14:textId="77777777" w:rsidR="00592393" w:rsidRPr="001D62E8" w:rsidRDefault="00592393" w:rsidP="00742122">
            <w:pPr>
              <w:rPr>
                <w:rFonts w:ascii="Arial" w:hAnsi="Arial" w:cs="Arial"/>
                <w:sz w:val="20"/>
                <w:szCs w:val="20"/>
              </w:rPr>
            </w:pPr>
          </w:p>
        </w:tc>
        <w:tc>
          <w:tcPr>
            <w:tcW w:w="4809" w:type="dxa"/>
            <w:gridSpan w:val="3"/>
            <w:vMerge/>
          </w:tcPr>
          <w:p w14:paraId="107D8D91" w14:textId="77777777" w:rsidR="00592393" w:rsidRPr="001D62E8" w:rsidRDefault="00592393" w:rsidP="00742122">
            <w:pPr>
              <w:rPr>
                <w:rFonts w:ascii="Arial" w:hAnsi="Arial" w:cs="Arial"/>
                <w:sz w:val="20"/>
                <w:szCs w:val="20"/>
              </w:rPr>
            </w:pPr>
          </w:p>
        </w:tc>
      </w:tr>
      <w:tr w:rsidR="00592393" w:rsidRPr="001D62E8" w14:paraId="61088F49" w14:textId="77777777" w:rsidTr="00592393">
        <w:tc>
          <w:tcPr>
            <w:tcW w:w="2235" w:type="dxa"/>
            <w:gridSpan w:val="2"/>
          </w:tcPr>
          <w:p w14:paraId="6A6CEB23" w14:textId="77777777" w:rsidR="00592393" w:rsidRPr="001D62E8" w:rsidRDefault="00592393" w:rsidP="00742122">
            <w:pPr>
              <w:rPr>
                <w:rFonts w:ascii="Arial" w:hAnsi="Arial" w:cs="Arial"/>
                <w:sz w:val="20"/>
                <w:szCs w:val="20"/>
              </w:rPr>
            </w:pPr>
            <w:r w:rsidRPr="001D62E8">
              <w:rPr>
                <w:rFonts w:ascii="Arial" w:hAnsi="Arial" w:cs="Arial"/>
                <w:sz w:val="20"/>
                <w:szCs w:val="20"/>
              </w:rPr>
              <w:t>Secondary Brake (72)</w:t>
            </w:r>
          </w:p>
        </w:tc>
        <w:tc>
          <w:tcPr>
            <w:tcW w:w="3104" w:type="dxa"/>
            <w:gridSpan w:val="2"/>
          </w:tcPr>
          <w:p w14:paraId="6F859B4B" w14:textId="77777777" w:rsidR="00592393" w:rsidRPr="001D62E8" w:rsidRDefault="00592393" w:rsidP="00742122">
            <w:pPr>
              <w:rPr>
                <w:rFonts w:ascii="Arial" w:hAnsi="Arial" w:cs="Arial"/>
                <w:sz w:val="20"/>
                <w:szCs w:val="20"/>
              </w:rPr>
            </w:pPr>
          </w:p>
        </w:tc>
        <w:tc>
          <w:tcPr>
            <w:tcW w:w="4809" w:type="dxa"/>
            <w:gridSpan w:val="3"/>
            <w:vMerge/>
          </w:tcPr>
          <w:p w14:paraId="73A37691" w14:textId="77777777" w:rsidR="00592393" w:rsidRPr="001D62E8" w:rsidRDefault="00592393" w:rsidP="00742122">
            <w:pPr>
              <w:rPr>
                <w:rFonts w:ascii="Arial" w:hAnsi="Arial" w:cs="Arial"/>
                <w:sz w:val="20"/>
                <w:szCs w:val="20"/>
              </w:rPr>
            </w:pPr>
          </w:p>
        </w:tc>
      </w:tr>
      <w:tr w:rsidR="00592393" w:rsidRPr="001D62E8" w14:paraId="255C465D" w14:textId="77777777" w:rsidTr="00592393">
        <w:tc>
          <w:tcPr>
            <w:tcW w:w="2235" w:type="dxa"/>
            <w:gridSpan w:val="2"/>
          </w:tcPr>
          <w:p w14:paraId="206DD20A" w14:textId="77777777" w:rsidR="00592393" w:rsidRPr="001D62E8" w:rsidRDefault="00592393" w:rsidP="00742122">
            <w:pPr>
              <w:rPr>
                <w:rFonts w:ascii="Arial" w:hAnsi="Arial" w:cs="Arial"/>
                <w:sz w:val="20"/>
                <w:szCs w:val="20"/>
              </w:rPr>
            </w:pPr>
            <w:r w:rsidRPr="001D62E8">
              <w:rPr>
                <w:rFonts w:ascii="Arial" w:hAnsi="Arial" w:cs="Arial"/>
                <w:sz w:val="20"/>
                <w:szCs w:val="20"/>
              </w:rPr>
              <w:t>Parking Brake (73)</w:t>
            </w:r>
          </w:p>
        </w:tc>
        <w:tc>
          <w:tcPr>
            <w:tcW w:w="3104" w:type="dxa"/>
            <w:gridSpan w:val="2"/>
          </w:tcPr>
          <w:p w14:paraId="301FA067" w14:textId="77777777" w:rsidR="00592393" w:rsidRPr="001D62E8" w:rsidRDefault="00592393" w:rsidP="00742122">
            <w:pPr>
              <w:rPr>
                <w:rFonts w:ascii="Arial" w:hAnsi="Arial" w:cs="Arial"/>
                <w:sz w:val="20"/>
                <w:szCs w:val="20"/>
              </w:rPr>
            </w:pPr>
          </w:p>
        </w:tc>
        <w:tc>
          <w:tcPr>
            <w:tcW w:w="4809" w:type="dxa"/>
            <w:gridSpan w:val="3"/>
            <w:vMerge/>
          </w:tcPr>
          <w:p w14:paraId="48594FEE" w14:textId="77777777" w:rsidR="00592393" w:rsidRPr="001D62E8" w:rsidRDefault="00592393" w:rsidP="00742122">
            <w:pPr>
              <w:rPr>
                <w:rFonts w:ascii="Arial" w:hAnsi="Arial" w:cs="Arial"/>
                <w:sz w:val="20"/>
                <w:szCs w:val="20"/>
              </w:rPr>
            </w:pPr>
          </w:p>
        </w:tc>
      </w:tr>
    </w:tbl>
    <w:p w14:paraId="60041CA6" w14:textId="77777777" w:rsidR="009B3AD1" w:rsidRPr="001D62E8" w:rsidRDefault="009B3AD1" w:rsidP="00742122">
      <w:pPr>
        <w:rPr>
          <w:rFonts w:ascii="Arial" w:hAnsi="Arial" w:cs="Arial"/>
          <w:sz w:val="20"/>
          <w:szCs w:val="20"/>
        </w:rPr>
      </w:pPr>
    </w:p>
    <w:p w14:paraId="18CBF55B" w14:textId="77777777" w:rsidR="00710E2A" w:rsidRPr="001D62E8" w:rsidRDefault="00710E2A" w:rsidP="00742122">
      <w:pPr>
        <w:rPr>
          <w:rFonts w:ascii="Arial" w:hAnsi="Arial" w:cs="Arial"/>
          <w:sz w:val="20"/>
          <w:szCs w:val="20"/>
        </w:rPr>
      </w:pPr>
    </w:p>
    <w:p w14:paraId="639070DC" w14:textId="77777777" w:rsidR="007A3139" w:rsidRPr="001D62E8" w:rsidRDefault="007A3139" w:rsidP="00742122">
      <w:pPr>
        <w:rPr>
          <w:rFonts w:ascii="Arial" w:hAnsi="Arial" w:cs="Arial"/>
          <w:sz w:val="20"/>
          <w:szCs w:val="20"/>
        </w:rPr>
      </w:pPr>
    </w:p>
    <w:p w14:paraId="374688BB" w14:textId="77777777" w:rsidR="00C568B0" w:rsidRPr="001D62E8" w:rsidRDefault="00C568B0" w:rsidP="00742122">
      <w:pPr>
        <w:rPr>
          <w:rFonts w:ascii="Arial" w:hAnsi="Arial" w:cs="Arial"/>
          <w:sz w:val="20"/>
          <w:szCs w:val="20"/>
        </w:rPr>
      </w:pPr>
    </w:p>
    <w:p w14:paraId="27F83B7C" w14:textId="77777777" w:rsidR="00710E2A" w:rsidRPr="001D62E8" w:rsidRDefault="00710E2A" w:rsidP="00742122">
      <w:pPr>
        <w:rPr>
          <w:rFonts w:ascii="Arial" w:hAnsi="Arial" w:cs="Arial"/>
          <w:sz w:val="20"/>
          <w:szCs w:val="20"/>
        </w:rPr>
      </w:pPr>
    </w:p>
    <w:p w14:paraId="790EDDCF" w14:textId="77777777" w:rsidR="00710E2A" w:rsidRPr="001D62E8" w:rsidRDefault="00710E2A" w:rsidP="00742122">
      <w:pPr>
        <w:rPr>
          <w:rFonts w:ascii="Arial" w:hAnsi="Arial" w:cs="Arial"/>
          <w:sz w:val="20"/>
          <w:szCs w:val="20"/>
        </w:rPr>
      </w:pPr>
    </w:p>
    <w:tbl>
      <w:tblPr>
        <w:tblStyle w:val="TableGrid"/>
        <w:tblW w:w="0" w:type="auto"/>
        <w:tblLook w:val="04A0" w:firstRow="1" w:lastRow="0" w:firstColumn="1" w:lastColumn="0" w:noHBand="0" w:noVBand="1"/>
      </w:tblPr>
      <w:tblGrid>
        <w:gridCol w:w="4975"/>
        <w:gridCol w:w="4947"/>
      </w:tblGrid>
      <w:tr w:rsidR="00710E2A" w:rsidRPr="001D62E8" w14:paraId="435454F7" w14:textId="77777777" w:rsidTr="00BA36D9">
        <w:tc>
          <w:tcPr>
            <w:tcW w:w="5074" w:type="dxa"/>
            <w:tcBorders>
              <w:bottom w:val="single" w:sz="4" w:space="0" w:color="auto"/>
            </w:tcBorders>
          </w:tcPr>
          <w:p w14:paraId="4A603F44" w14:textId="77777777" w:rsidR="00710E2A" w:rsidRPr="001D62E8" w:rsidRDefault="00710E2A" w:rsidP="00710E2A">
            <w:pPr>
              <w:rPr>
                <w:rFonts w:ascii="Arial" w:hAnsi="Arial" w:cs="Arial"/>
                <w:sz w:val="20"/>
                <w:szCs w:val="20"/>
              </w:rPr>
            </w:pPr>
            <w:r w:rsidRPr="001D62E8">
              <w:rPr>
                <w:rFonts w:ascii="Arial" w:hAnsi="Arial" w:cs="Arial"/>
                <w:sz w:val="20"/>
                <w:szCs w:val="20"/>
              </w:rPr>
              <w:t>Customer</w:t>
            </w:r>
          </w:p>
          <w:p w14:paraId="6967F149" w14:textId="77777777" w:rsidR="00710E2A" w:rsidRPr="001D62E8" w:rsidRDefault="00710E2A" w:rsidP="00710E2A">
            <w:pPr>
              <w:rPr>
                <w:rFonts w:ascii="Arial" w:hAnsi="Arial" w:cs="Arial"/>
                <w:sz w:val="20"/>
                <w:szCs w:val="20"/>
              </w:rPr>
            </w:pPr>
            <w:r w:rsidRPr="001D62E8">
              <w:rPr>
                <w:rFonts w:ascii="Arial" w:hAnsi="Arial" w:cs="Arial"/>
                <w:sz w:val="20"/>
                <w:szCs w:val="20"/>
              </w:rPr>
              <w:t>Fleet Number</w:t>
            </w:r>
          </w:p>
          <w:p w14:paraId="53A078B3" w14:textId="77777777" w:rsidR="00710E2A" w:rsidRPr="001D62E8" w:rsidRDefault="00710E2A" w:rsidP="00710E2A">
            <w:pPr>
              <w:rPr>
                <w:rFonts w:ascii="Arial" w:hAnsi="Arial" w:cs="Arial"/>
                <w:sz w:val="20"/>
                <w:szCs w:val="20"/>
              </w:rPr>
            </w:pPr>
            <w:r w:rsidRPr="001D62E8">
              <w:rPr>
                <w:rFonts w:ascii="Arial" w:hAnsi="Arial" w:cs="Arial"/>
                <w:sz w:val="20"/>
                <w:szCs w:val="20"/>
              </w:rPr>
              <w:t>Registration</w:t>
            </w:r>
          </w:p>
          <w:p w14:paraId="4E435C8B" w14:textId="77777777" w:rsidR="00710E2A" w:rsidRPr="001D62E8" w:rsidRDefault="00710E2A" w:rsidP="00710E2A">
            <w:pPr>
              <w:rPr>
                <w:rFonts w:ascii="Arial" w:hAnsi="Arial" w:cs="Arial"/>
                <w:sz w:val="20"/>
                <w:szCs w:val="20"/>
              </w:rPr>
            </w:pPr>
            <w:r w:rsidRPr="001D62E8">
              <w:rPr>
                <w:rFonts w:ascii="Arial" w:hAnsi="Arial" w:cs="Arial"/>
                <w:sz w:val="20"/>
                <w:szCs w:val="20"/>
              </w:rPr>
              <w:t>Odometer</w:t>
            </w:r>
          </w:p>
          <w:p w14:paraId="09422175" w14:textId="77777777" w:rsidR="00710E2A" w:rsidRPr="001D62E8" w:rsidRDefault="00710E2A" w:rsidP="00710E2A">
            <w:pPr>
              <w:rPr>
                <w:rFonts w:ascii="Arial" w:hAnsi="Arial" w:cs="Arial"/>
                <w:sz w:val="20"/>
                <w:szCs w:val="20"/>
              </w:rPr>
            </w:pPr>
            <w:r w:rsidRPr="001D62E8">
              <w:rPr>
                <w:rFonts w:ascii="Arial" w:hAnsi="Arial" w:cs="Arial"/>
                <w:sz w:val="20"/>
                <w:szCs w:val="20"/>
              </w:rPr>
              <w:t>Inspection Date</w:t>
            </w:r>
          </w:p>
          <w:p w14:paraId="490A3AA1" w14:textId="77777777" w:rsidR="00710E2A" w:rsidRPr="001D62E8" w:rsidRDefault="00710E2A" w:rsidP="00710E2A">
            <w:pPr>
              <w:rPr>
                <w:rFonts w:ascii="Arial" w:hAnsi="Arial" w:cs="Arial"/>
                <w:sz w:val="20"/>
                <w:szCs w:val="20"/>
              </w:rPr>
            </w:pPr>
            <w:r w:rsidRPr="001D62E8">
              <w:rPr>
                <w:rFonts w:ascii="Arial" w:hAnsi="Arial" w:cs="Arial"/>
                <w:sz w:val="20"/>
                <w:szCs w:val="20"/>
              </w:rPr>
              <w:t>Service Type</w:t>
            </w:r>
          </w:p>
          <w:p w14:paraId="28780403" w14:textId="77777777" w:rsidR="007A3139" w:rsidRPr="001D62E8" w:rsidRDefault="007A3139" w:rsidP="00710E2A">
            <w:pPr>
              <w:rPr>
                <w:rFonts w:ascii="Arial" w:hAnsi="Arial" w:cs="Arial"/>
                <w:sz w:val="20"/>
                <w:szCs w:val="20"/>
              </w:rPr>
            </w:pPr>
          </w:p>
        </w:tc>
        <w:tc>
          <w:tcPr>
            <w:tcW w:w="5074" w:type="dxa"/>
            <w:tcBorders>
              <w:bottom w:val="single" w:sz="4" w:space="0" w:color="auto"/>
            </w:tcBorders>
          </w:tcPr>
          <w:p w14:paraId="1F3EB28C" w14:textId="77777777" w:rsidR="00710E2A" w:rsidRPr="001D62E8" w:rsidRDefault="00710E2A" w:rsidP="00742122">
            <w:pPr>
              <w:rPr>
                <w:rFonts w:ascii="Arial" w:hAnsi="Arial" w:cs="Arial"/>
                <w:sz w:val="20"/>
                <w:szCs w:val="20"/>
              </w:rPr>
            </w:pPr>
          </w:p>
        </w:tc>
      </w:tr>
      <w:tr w:rsidR="007A3139" w:rsidRPr="001D62E8" w14:paraId="2C0EC952" w14:textId="77777777" w:rsidTr="00BA36D9">
        <w:tc>
          <w:tcPr>
            <w:tcW w:w="10148" w:type="dxa"/>
            <w:gridSpan w:val="2"/>
            <w:shd w:val="clear" w:color="auto" w:fill="D9D9D9" w:themeFill="background1" w:themeFillShade="D9"/>
          </w:tcPr>
          <w:p w14:paraId="154C52BD" w14:textId="77777777" w:rsidR="007A3139" w:rsidRPr="001D62E8" w:rsidRDefault="007A3139" w:rsidP="00742122">
            <w:pPr>
              <w:rPr>
                <w:rFonts w:ascii="Arial" w:hAnsi="Arial" w:cs="Arial"/>
                <w:sz w:val="20"/>
                <w:szCs w:val="20"/>
              </w:rPr>
            </w:pPr>
            <w:r w:rsidRPr="001D62E8">
              <w:rPr>
                <w:rFonts w:ascii="Arial" w:hAnsi="Arial" w:cs="Arial"/>
                <w:sz w:val="20"/>
                <w:szCs w:val="20"/>
              </w:rPr>
              <w:t>Activity: S&amp;M</w:t>
            </w:r>
          </w:p>
        </w:tc>
      </w:tr>
      <w:tr w:rsidR="00BA36D9" w:rsidRPr="001D62E8" w14:paraId="49CB21D5" w14:textId="77777777" w:rsidTr="00C430C6">
        <w:tc>
          <w:tcPr>
            <w:tcW w:w="10148" w:type="dxa"/>
            <w:gridSpan w:val="2"/>
          </w:tcPr>
          <w:p w14:paraId="4E4E0C28" w14:textId="77777777" w:rsidR="00BA36D9" w:rsidRPr="001D62E8" w:rsidRDefault="00BA36D9" w:rsidP="00742122">
            <w:pPr>
              <w:rPr>
                <w:rFonts w:ascii="Arial" w:hAnsi="Arial" w:cs="Arial"/>
                <w:sz w:val="20"/>
                <w:szCs w:val="20"/>
              </w:rPr>
            </w:pPr>
          </w:p>
          <w:p w14:paraId="23352B4E" w14:textId="0DE449F8" w:rsidR="00BA36D9" w:rsidRPr="001D62E8" w:rsidRDefault="00BA36D9" w:rsidP="00742122">
            <w:pPr>
              <w:rPr>
                <w:rFonts w:ascii="Arial" w:hAnsi="Arial" w:cs="Arial"/>
                <w:sz w:val="20"/>
                <w:szCs w:val="20"/>
              </w:rPr>
            </w:pPr>
            <w:r w:rsidRPr="001D62E8">
              <w:rPr>
                <w:rFonts w:ascii="Arial" w:hAnsi="Arial" w:cs="Arial"/>
                <w:sz w:val="20"/>
                <w:szCs w:val="20"/>
              </w:rPr>
              <w:t xml:space="preserve">Key: √ = Satisfactory    M = Monitored   R = Requires attention   NA = Not </w:t>
            </w:r>
            <w:r w:rsidR="0018085A" w:rsidRPr="001D62E8">
              <w:rPr>
                <w:rFonts w:ascii="Arial" w:hAnsi="Arial" w:cs="Arial"/>
                <w:sz w:val="20"/>
                <w:szCs w:val="20"/>
              </w:rPr>
              <w:t>applicable NC</w:t>
            </w:r>
            <w:r w:rsidRPr="001D62E8">
              <w:rPr>
                <w:rFonts w:ascii="Arial" w:hAnsi="Arial" w:cs="Arial"/>
                <w:sz w:val="20"/>
                <w:szCs w:val="20"/>
              </w:rPr>
              <w:t xml:space="preserve"> = Not complete</w:t>
            </w:r>
          </w:p>
        </w:tc>
      </w:tr>
    </w:tbl>
    <w:p w14:paraId="10DDC1B2" w14:textId="77777777" w:rsidR="00710E2A" w:rsidRPr="001D62E8" w:rsidRDefault="00710E2A" w:rsidP="00742122">
      <w:pPr>
        <w:rPr>
          <w:rFonts w:ascii="Arial" w:hAnsi="Arial" w:cs="Arial"/>
          <w:sz w:val="16"/>
          <w:szCs w:val="16"/>
        </w:rPr>
      </w:pPr>
    </w:p>
    <w:tbl>
      <w:tblPr>
        <w:tblStyle w:val="TableGrid"/>
        <w:tblW w:w="0" w:type="auto"/>
        <w:tblLayout w:type="fixed"/>
        <w:tblLook w:val="04A0" w:firstRow="1" w:lastRow="0" w:firstColumn="1" w:lastColumn="0" w:noHBand="0" w:noVBand="1"/>
      </w:tblPr>
      <w:tblGrid>
        <w:gridCol w:w="439"/>
        <w:gridCol w:w="520"/>
        <w:gridCol w:w="4115"/>
        <w:gridCol w:w="563"/>
        <w:gridCol w:w="567"/>
        <w:gridCol w:w="3944"/>
      </w:tblGrid>
      <w:tr w:rsidR="00BA36D9" w:rsidRPr="001D62E8" w14:paraId="074F9547" w14:textId="77777777" w:rsidTr="008E435D">
        <w:tc>
          <w:tcPr>
            <w:tcW w:w="6204" w:type="dxa"/>
            <w:gridSpan w:val="5"/>
            <w:shd w:val="clear" w:color="auto" w:fill="D9D9D9" w:themeFill="background1" w:themeFillShade="D9"/>
          </w:tcPr>
          <w:p w14:paraId="265C90EC" w14:textId="77777777" w:rsidR="00BA36D9" w:rsidRPr="001D62E8" w:rsidRDefault="00BA36D9" w:rsidP="00742122">
            <w:pPr>
              <w:rPr>
                <w:rFonts w:ascii="Arial" w:hAnsi="Arial" w:cs="Arial"/>
                <w:b/>
                <w:sz w:val="18"/>
                <w:szCs w:val="18"/>
              </w:rPr>
            </w:pPr>
            <w:r w:rsidRPr="001D62E8">
              <w:rPr>
                <w:rFonts w:ascii="Arial" w:hAnsi="Arial" w:cs="Arial"/>
                <w:b/>
                <w:sz w:val="18"/>
                <w:szCs w:val="18"/>
              </w:rPr>
              <w:t>Ground level</w:t>
            </w:r>
          </w:p>
        </w:tc>
        <w:tc>
          <w:tcPr>
            <w:tcW w:w="3944" w:type="dxa"/>
            <w:shd w:val="clear" w:color="auto" w:fill="D9D9D9" w:themeFill="background1" w:themeFillShade="D9"/>
          </w:tcPr>
          <w:p w14:paraId="48307D9C" w14:textId="77777777" w:rsidR="00BA36D9" w:rsidRPr="001D62E8" w:rsidRDefault="00BA36D9" w:rsidP="00742122">
            <w:pPr>
              <w:rPr>
                <w:rFonts w:ascii="Arial" w:hAnsi="Arial" w:cs="Arial"/>
                <w:b/>
                <w:sz w:val="20"/>
                <w:szCs w:val="20"/>
              </w:rPr>
            </w:pPr>
            <w:r w:rsidRPr="001D62E8">
              <w:rPr>
                <w:rFonts w:ascii="Arial" w:hAnsi="Arial" w:cs="Arial"/>
                <w:b/>
                <w:sz w:val="20"/>
                <w:szCs w:val="20"/>
              </w:rPr>
              <w:t>Activity signoff: S&amp;M</w:t>
            </w:r>
          </w:p>
        </w:tc>
      </w:tr>
      <w:tr w:rsidR="008E5FDE" w:rsidRPr="001D62E8" w14:paraId="59AF9439" w14:textId="77777777" w:rsidTr="00C430C6">
        <w:tc>
          <w:tcPr>
            <w:tcW w:w="959" w:type="dxa"/>
            <w:gridSpan w:val="2"/>
          </w:tcPr>
          <w:p w14:paraId="131E82D6" w14:textId="77777777" w:rsidR="008E5FDE" w:rsidRPr="001D62E8" w:rsidRDefault="008E5FDE" w:rsidP="00D74CDA">
            <w:pPr>
              <w:jc w:val="center"/>
              <w:rPr>
                <w:rFonts w:ascii="Arial" w:hAnsi="Arial" w:cs="Arial"/>
                <w:sz w:val="16"/>
                <w:szCs w:val="16"/>
              </w:rPr>
            </w:pPr>
            <w:r w:rsidRPr="001D62E8">
              <w:rPr>
                <w:rFonts w:ascii="Arial" w:hAnsi="Arial" w:cs="Arial"/>
                <w:sz w:val="16"/>
                <w:szCs w:val="16"/>
              </w:rPr>
              <w:t>IM</w:t>
            </w:r>
          </w:p>
        </w:tc>
        <w:tc>
          <w:tcPr>
            <w:tcW w:w="5245" w:type="dxa"/>
            <w:gridSpan w:val="3"/>
          </w:tcPr>
          <w:p w14:paraId="148E0E82" w14:textId="77777777" w:rsidR="008E5FDE" w:rsidRPr="001D62E8" w:rsidRDefault="008E5FDE" w:rsidP="00735992">
            <w:pPr>
              <w:jc w:val="center"/>
              <w:rPr>
                <w:rFonts w:ascii="Arial" w:hAnsi="Arial" w:cs="Arial"/>
                <w:sz w:val="16"/>
                <w:szCs w:val="16"/>
              </w:rPr>
            </w:pPr>
            <w:r w:rsidRPr="001D62E8">
              <w:rPr>
                <w:rFonts w:ascii="Arial" w:hAnsi="Arial" w:cs="Arial"/>
                <w:sz w:val="16"/>
                <w:szCs w:val="16"/>
              </w:rPr>
              <w:t>Check</w:t>
            </w:r>
          </w:p>
        </w:tc>
        <w:tc>
          <w:tcPr>
            <w:tcW w:w="3944" w:type="dxa"/>
            <w:vMerge w:val="restart"/>
          </w:tcPr>
          <w:p w14:paraId="28CF3EA3" w14:textId="40D4FA5A" w:rsidR="008E5FDE" w:rsidRPr="001D62E8" w:rsidRDefault="008E5FDE" w:rsidP="00742122">
            <w:pPr>
              <w:rPr>
                <w:rFonts w:ascii="Arial" w:hAnsi="Arial" w:cs="Arial"/>
                <w:b/>
                <w:sz w:val="20"/>
                <w:szCs w:val="20"/>
              </w:rPr>
            </w:pPr>
            <w:r w:rsidRPr="001D62E8">
              <w:rPr>
                <w:rFonts w:ascii="Arial" w:hAnsi="Arial" w:cs="Arial"/>
                <w:b/>
                <w:sz w:val="20"/>
                <w:szCs w:val="20"/>
              </w:rPr>
              <w:t xml:space="preserve">I declare that this vehicle has been inspected in accordance with the current VOSA testers </w:t>
            </w:r>
            <w:r w:rsidR="0018085A" w:rsidRPr="001D62E8">
              <w:rPr>
                <w:rFonts w:ascii="Arial" w:hAnsi="Arial" w:cs="Arial"/>
                <w:b/>
                <w:sz w:val="20"/>
                <w:szCs w:val="20"/>
              </w:rPr>
              <w:t>manual,</w:t>
            </w:r>
            <w:r w:rsidRPr="001D62E8">
              <w:rPr>
                <w:rFonts w:ascii="Arial" w:hAnsi="Arial" w:cs="Arial"/>
                <w:b/>
                <w:sz w:val="20"/>
                <w:szCs w:val="20"/>
              </w:rPr>
              <w:t xml:space="preserve"> and all applicable items have been checked and found to be serviceable except as noted</w:t>
            </w:r>
          </w:p>
          <w:p w14:paraId="31A2A98A" w14:textId="77777777" w:rsidR="008E5FDE" w:rsidRPr="001D62E8" w:rsidRDefault="008E5FDE" w:rsidP="00742122">
            <w:pPr>
              <w:rPr>
                <w:rFonts w:ascii="Arial" w:hAnsi="Arial" w:cs="Arial"/>
                <w:b/>
                <w:sz w:val="20"/>
                <w:szCs w:val="20"/>
              </w:rPr>
            </w:pPr>
          </w:p>
          <w:p w14:paraId="484EE10F" w14:textId="77777777" w:rsidR="008E5FDE" w:rsidRPr="001D62E8" w:rsidRDefault="008E5FDE" w:rsidP="00742122">
            <w:pPr>
              <w:rPr>
                <w:rFonts w:ascii="Arial" w:hAnsi="Arial" w:cs="Arial"/>
                <w:b/>
                <w:sz w:val="20"/>
                <w:szCs w:val="20"/>
              </w:rPr>
            </w:pPr>
            <w:r w:rsidRPr="001D62E8">
              <w:rPr>
                <w:rFonts w:ascii="Arial" w:hAnsi="Arial" w:cs="Arial"/>
                <w:b/>
                <w:sz w:val="20"/>
                <w:szCs w:val="20"/>
              </w:rPr>
              <w:t>Name:</w:t>
            </w:r>
          </w:p>
          <w:p w14:paraId="151CD2B2" w14:textId="77777777" w:rsidR="008E5FDE" w:rsidRPr="001D62E8" w:rsidRDefault="008E5FDE" w:rsidP="00742122">
            <w:pPr>
              <w:rPr>
                <w:rFonts w:ascii="Arial" w:hAnsi="Arial" w:cs="Arial"/>
                <w:b/>
                <w:sz w:val="20"/>
                <w:szCs w:val="20"/>
              </w:rPr>
            </w:pPr>
          </w:p>
          <w:p w14:paraId="0DCBACC4" w14:textId="77777777" w:rsidR="008E5FDE" w:rsidRPr="001D62E8" w:rsidRDefault="008E5FDE" w:rsidP="00742122">
            <w:pPr>
              <w:rPr>
                <w:rFonts w:ascii="Arial" w:hAnsi="Arial" w:cs="Arial"/>
                <w:b/>
                <w:sz w:val="20"/>
                <w:szCs w:val="20"/>
              </w:rPr>
            </w:pPr>
            <w:r w:rsidRPr="001D62E8">
              <w:rPr>
                <w:rFonts w:ascii="Arial" w:hAnsi="Arial" w:cs="Arial"/>
                <w:b/>
                <w:sz w:val="20"/>
                <w:szCs w:val="20"/>
              </w:rPr>
              <w:t>Date:</w:t>
            </w:r>
          </w:p>
        </w:tc>
      </w:tr>
      <w:tr w:rsidR="008E5FDE" w:rsidRPr="001D62E8" w14:paraId="6E4DC289" w14:textId="77777777" w:rsidTr="008E435D">
        <w:tc>
          <w:tcPr>
            <w:tcW w:w="439" w:type="dxa"/>
          </w:tcPr>
          <w:p w14:paraId="3FD63150" w14:textId="77777777" w:rsidR="008E5FDE" w:rsidRPr="001D62E8" w:rsidRDefault="008E5FDE" w:rsidP="00BA36D9">
            <w:pPr>
              <w:jc w:val="center"/>
              <w:rPr>
                <w:rFonts w:ascii="Arial" w:hAnsi="Arial" w:cs="Arial"/>
                <w:sz w:val="16"/>
                <w:szCs w:val="16"/>
              </w:rPr>
            </w:pPr>
          </w:p>
        </w:tc>
        <w:tc>
          <w:tcPr>
            <w:tcW w:w="520" w:type="dxa"/>
          </w:tcPr>
          <w:p w14:paraId="172EA567" w14:textId="77777777" w:rsidR="008E5FDE" w:rsidRPr="001D62E8" w:rsidRDefault="008E5FDE" w:rsidP="00742122">
            <w:pPr>
              <w:rPr>
                <w:rFonts w:ascii="Arial" w:hAnsi="Arial" w:cs="Arial"/>
                <w:sz w:val="16"/>
                <w:szCs w:val="16"/>
              </w:rPr>
            </w:pPr>
          </w:p>
        </w:tc>
        <w:tc>
          <w:tcPr>
            <w:tcW w:w="4678" w:type="dxa"/>
            <w:gridSpan w:val="2"/>
          </w:tcPr>
          <w:p w14:paraId="738C2400" w14:textId="77777777" w:rsidR="008E5FDE" w:rsidRPr="001D62E8" w:rsidRDefault="008E5FDE" w:rsidP="00742122">
            <w:pPr>
              <w:rPr>
                <w:rFonts w:ascii="Arial" w:hAnsi="Arial" w:cs="Arial"/>
                <w:sz w:val="16"/>
                <w:szCs w:val="16"/>
              </w:rPr>
            </w:pPr>
            <w:r w:rsidRPr="001D62E8">
              <w:rPr>
                <w:rFonts w:ascii="Arial" w:hAnsi="Arial" w:cs="Arial"/>
                <w:sz w:val="16"/>
                <w:szCs w:val="16"/>
              </w:rPr>
              <w:t>Registration Plates</w:t>
            </w:r>
          </w:p>
        </w:tc>
        <w:tc>
          <w:tcPr>
            <w:tcW w:w="567" w:type="dxa"/>
          </w:tcPr>
          <w:p w14:paraId="624E0E0E" w14:textId="77777777" w:rsidR="008E5FDE" w:rsidRPr="001D62E8" w:rsidRDefault="008E5FDE" w:rsidP="00735992">
            <w:pPr>
              <w:jc w:val="center"/>
              <w:rPr>
                <w:rFonts w:ascii="Arial" w:hAnsi="Arial" w:cs="Arial"/>
                <w:sz w:val="16"/>
                <w:szCs w:val="16"/>
              </w:rPr>
            </w:pPr>
          </w:p>
        </w:tc>
        <w:tc>
          <w:tcPr>
            <w:tcW w:w="3944" w:type="dxa"/>
            <w:vMerge/>
          </w:tcPr>
          <w:p w14:paraId="677E2B3D" w14:textId="77777777" w:rsidR="008E5FDE" w:rsidRPr="001D62E8" w:rsidRDefault="008E5FDE" w:rsidP="00742122">
            <w:pPr>
              <w:rPr>
                <w:rFonts w:ascii="Arial" w:hAnsi="Arial" w:cs="Arial"/>
                <w:sz w:val="18"/>
                <w:szCs w:val="18"/>
              </w:rPr>
            </w:pPr>
          </w:p>
        </w:tc>
      </w:tr>
      <w:tr w:rsidR="008E5FDE" w:rsidRPr="001D62E8" w14:paraId="783721F1" w14:textId="77777777" w:rsidTr="008E435D">
        <w:tc>
          <w:tcPr>
            <w:tcW w:w="439" w:type="dxa"/>
          </w:tcPr>
          <w:p w14:paraId="382CF9E1" w14:textId="77777777" w:rsidR="008E5FDE" w:rsidRPr="001D62E8" w:rsidRDefault="008E5FDE" w:rsidP="00BA36D9">
            <w:pPr>
              <w:jc w:val="center"/>
              <w:rPr>
                <w:rFonts w:ascii="Arial" w:hAnsi="Arial" w:cs="Arial"/>
                <w:sz w:val="16"/>
                <w:szCs w:val="16"/>
              </w:rPr>
            </w:pPr>
          </w:p>
        </w:tc>
        <w:tc>
          <w:tcPr>
            <w:tcW w:w="520" w:type="dxa"/>
          </w:tcPr>
          <w:p w14:paraId="307B0D2C" w14:textId="77777777" w:rsidR="008E5FDE" w:rsidRPr="001D62E8" w:rsidRDefault="008E5FDE" w:rsidP="00742122">
            <w:pPr>
              <w:rPr>
                <w:rFonts w:ascii="Arial" w:hAnsi="Arial" w:cs="Arial"/>
                <w:sz w:val="16"/>
                <w:szCs w:val="16"/>
              </w:rPr>
            </w:pPr>
          </w:p>
        </w:tc>
        <w:tc>
          <w:tcPr>
            <w:tcW w:w="4678" w:type="dxa"/>
            <w:gridSpan w:val="2"/>
          </w:tcPr>
          <w:p w14:paraId="7BB5220E" w14:textId="77777777" w:rsidR="008E5FDE" w:rsidRPr="001D62E8" w:rsidRDefault="008E5FDE" w:rsidP="00742122">
            <w:pPr>
              <w:rPr>
                <w:rFonts w:ascii="Arial" w:hAnsi="Arial" w:cs="Arial"/>
                <w:sz w:val="16"/>
                <w:szCs w:val="16"/>
              </w:rPr>
            </w:pPr>
            <w:r w:rsidRPr="001D62E8">
              <w:rPr>
                <w:rFonts w:ascii="Arial" w:hAnsi="Arial" w:cs="Arial"/>
                <w:sz w:val="16"/>
                <w:szCs w:val="16"/>
              </w:rPr>
              <w:t>Exhaust emissions</w:t>
            </w:r>
          </w:p>
        </w:tc>
        <w:tc>
          <w:tcPr>
            <w:tcW w:w="567" w:type="dxa"/>
          </w:tcPr>
          <w:p w14:paraId="6EE86174" w14:textId="77777777" w:rsidR="008E5FDE" w:rsidRPr="001D62E8" w:rsidRDefault="008E5FDE" w:rsidP="00735992">
            <w:pPr>
              <w:jc w:val="center"/>
              <w:rPr>
                <w:rFonts w:ascii="Arial" w:hAnsi="Arial" w:cs="Arial"/>
                <w:sz w:val="16"/>
                <w:szCs w:val="16"/>
              </w:rPr>
            </w:pPr>
          </w:p>
        </w:tc>
        <w:tc>
          <w:tcPr>
            <w:tcW w:w="3944" w:type="dxa"/>
            <w:vMerge/>
          </w:tcPr>
          <w:p w14:paraId="63EF8E68" w14:textId="77777777" w:rsidR="008E5FDE" w:rsidRPr="001D62E8" w:rsidRDefault="008E5FDE" w:rsidP="00742122">
            <w:pPr>
              <w:rPr>
                <w:rFonts w:ascii="Arial" w:hAnsi="Arial" w:cs="Arial"/>
                <w:sz w:val="18"/>
                <w:szCs w:val="18"/>
              </w:rPr>
            </w:pPr>
          </w:p>
        </w:tc>
      </w:tr>
      <w:tr w:rsidR="008E5FDE" w:rsidRPr="001D62E8" w14:paraId="6B953940" w14:textId="77777777" w:rsidTr="008E435D">
        <w:tc>
          <w:tcPr>
            <w:tcW w:w="439" w:type="dxa"/>
          </w:tcPr>
          <w:p w14:paraId="761E058C" w14:textId="77777777" w:rsidR="008E5FDE" w:rsidRPr="001D62E8" w:rsidRDefault="008E5FDE" w:rsidP="00BA36D9">
            <w:pPr>
              <w:jc w:val="center"/>
              <w:rPr>
                <w:rFonts w:ascii="Arial" w:hAnsi="Arial" w:cs="Arial"/>
                <w:sz w:val="16"/>
                <w:szCs w:val="16"/>
              </w:rPr>
            </w:pPr>
          </w:p>
        </w:tc>
        <w:tc>
          <w:tcPr>
            <w:tcW w:w="520" w:type="dxa"/>
          </w:tcPr>
          <w:p w14:paraId="78C7B462" w14:textId="77777777" w:rsidR="008E5FDE" w:rsidRPr="001D62E8" w:rsidRDefault="008E5FDE" w:rsidP="00742122">
            <w:pPr>
              <w:rPr>
                <w:rFonts w:ascii="Arial" w:hAnsi="Arial" w:cs="Arial"/>
                <w:sz w:val="16"/>
                <w:szCs w:val="16"/>
              </w:rPr>
            </w:pPr>
          </w:p>
        </w:tc>
        <w:tc>
          <w:tcPr>
            <w:tcW w:w="4678" w:type="dxa"/>
            <w:gridSpan w:val="2"/>
          </w:tcPr>
          <w:p w14:paraId="205FFC6E" w14:textId="77777777" w:rsidR="008E5FDE" w:rsidRPr="001D62E8" w:rsidRDefault="008E5FDE" w:rsidP="00742122">
            <w:pPr>
              <w:rPr>
                <w:rFonts w:ascii="Arial" w:hAnsi="Arial" w:cs="Arial"/>
                <w:sz w:val="16"/>
                <w:szCs w:val="16"/>
              </w:rPr>
            </w:pPr>
            <w:r w:rsidRPr="001D62E8">
              <w:rPr>
                <w:rFonts w:ascii="Arial" w:hAnsi="Arial" w:cs="Arial"/>
                <w:sz w:val="16"/>
                <w:szCs w:val="16"/>
              </w:rPr>
              <w:t>Road wheels, hubs, wheel fixings &amp; retorque</w:t>
            </w:r>
          </w:p>
        </w:tc>
        <w:tc>
          <w:tcPr>
            <w:tcW w:w="567" w:type="dxa"/>
          </w:tcPr>
          <w:p w14:paraId="1D63BFEF" w14:textId="77777777" w:rsidR="008E5FDE" w:rsidRPr="001D62E8" w:rsidRDefault="008E5FDE" w:rsidP="00735992">
            <w:pPr>
              <w:jc w:val="center"/>
              <w:rPr>
                <w:rFonts w:ascii="Arial" w:hAnsi="Arial" w:cs="Arial"/>
                <w:sz w:val="16"/>
                <w:szCs w:val="16"/>
              </w:rPr>
            </w:pPr>
          </w:p>
        </w:tc>
        <w:tc>
          <w:tcPr>
            <w:tcW w:w="3944" w:type="dxa"/>
            <w:vMerge/>
          </w:tcPr>
          <w:p w14:paraId="16C7019A" w14:textId="77777777" w:rsidR="008E5FDE" w:rsidRPr="001D62E8" w:rsidRDefault="008E5FDE" w:rsidP="00742122">
            <w:pPr>
              <w:rPr>
                <w:rFonts w:ascii="Arial" w:hAnsi="Arial" w:cs="Arial"/>
                <w:sz w:val="18"/>
                <w:szCs w:val="18"/>
              </w:rPr>
            </w:pPr>
          </w:p>
        </w:tc>
      </w:tr>
      <w:tr w:rsidR="008E5FDE" w:rsidRPr="001D62E8" w14:paraId="5C2CD583" w14:textId="77777777" w:rsidTr="008E435D">
        <w:tc>
          <w:tcPr>
            <w:tcW w:w="439" w:type="dxa"/>
          </w:tcPr>
          <w:p w14:paraId="56C230F4" w14:textId="77777777" w:rsidR="008E5FDE" w:rsidRPr="001D62E8" w:rsidRDefault="008E5FDE" w:rsidP="00BA36D9">
            <w:pPr>
              <w:jc w:val="center"/>
              <w:rPr>
                <w:rFonts w:ascii="Arial" w:hAnsi="Arial" w:cs="Arial"/>
                <w:sz w:val="16"/>
                <w:szCs w:val="16"/>
              </w:rPr>
            </w:pPr>
          </w:p>
        </w:tc>
        <w:tc>
          <w:tcPr>
            <w:tcW w:w="520" w:type="dxa"/>
          </w:tcPr>
          <w:p w14:paraId="72DCDF46" w14:textId="77777777" w:rsidR="008E5FDE" w:rsidRPr="001D62E8" w:rsidRDefault="008E5FDE" w:rsidP="00742122">
            <w:pPr>
              <w:rPr>
                <w:rFonts w:ascii="Arial" w:hAnsi="Arial" w:cs="Arial"/>
                <w:sz w:val="16"/>
                <w:szCs w:val="16"/>
              </w:rPr>
            </w:pPr>
          </w:p>
        </w:tc>
        <w:tc>
          <w:tcPr>
            <w:tcW w:w="4678" w:type="dxa"/>
            <w:gridSpan w:val="2"/>
          </w:tcPr>
          <w:p w14:paraId="1E6E6A15" w14:textId="77777777" w:rsidR="008E5FDE" w:rsidRPr="001D62E8" w:rsidRDefault="008E5FDE" w:rsidP="00742122">
            <w:pPr>
              <w:rPr>
                <w:rFonts w:ascii="Arial" w:hAnsi="Arial" w:cs="Arial"/>
                <w:sz w:val="16"/>
                <w:szCs w:val="16"/>
              </w:rPr>
            </w:pPr>
            <w:r w:rsidRPr="001D62E8">
              <w:rPr>
                <w:rFonts w:ascii="Arial" w:hAnsi="Arial" w:cs="Arial"/>
                <w:sz w:val="16"/>
                <w:szCs w:val="16"/>
              </w:rPr>
              <w:t>Tyres – size, type, load index</w:t>
            </w:r>
          </w:p>
        </w:tc>
        <w:tc>
          <w:tcPr>
            <w:tcW w:w="567" w:type="dxa"/>
          </w:tcPr>
          <w:p w14:paraId="0CE85F9B" w14:textId="77777777" w:rsidR="008E5FDE" w:rsidRPr="001D62E8" w:rsidRDefault="008E5FDE" w:rsidP="00735992">
            <w:pPr>
              <w:jc w:val="center"/>
              <w:rPr>
                <w:rFonts w:ascii="Arial" w:hAnsi="Arial" w:cs="Arial"/>
                <w:sz w:val="16"/>
                <w:szCs w:val="16"/>
              </w:rPr>
            </w:pPr>
          </w:p>
        </w:tc>
        <w:tc>
          <w:tcPr>
            <w:tcW w:w="3944" w:type="dxa"/>
            <w:vMerge/>
          </w:tcPr>
          <w:p w14:paraId="49A864B8" w14:textId="77777777" w:rsidR="008E5FDE" w:rsidRPr="001D62E8" w:rsidRDefault="008E5FDE" w:rsidP="00742122">
            <w:pPr>
              <w:rPr>
                <w:rFonts w:ascii="Arial" w:hAnsi="Arial" w:cs="Arial"/>
                <w:sz w:val="18"/>
                <w:szCs w:val="18"/>
              </w:rPr>
            </w:pPr>
          </w:p>
        </w:tc>
      </w:tr>
      <w:tr w:rsidR="008E5FDE" w:rsidRPr="001D62E8" w14:paraId="4033B446" w14:textId="77777777" w:rsidTr="008E435D">
        <w:tc>
          <w:tcPr>
            <w:tcW w:w="439" w:type="dxa"/>
          </w:tcPr>
          <w:p w14:paraId="3F07E74B" w14:textId="77777777" w:rsidR="008E5FDE" w:rsidRPr="001D62E8" w:rsidRDefault="008E5FDE" w:rsidP="00BA36D9">
            <w:pPr>
              <w:jc w:val="center"/>
              <w:rPr>
                <w:rFonts w:ascii="Arial" w:hAnsi="Arial" w:cs="Arial"/>
                <w:sz w:val="16"/>
                <w:szCs w:val="16"/>
              </w:rPr>
            </w:pPr>
          </w:p>
        </w:tc>
        <w:tc>
          <w:tcPr>
            <w:tcW w:w="520" w:type="dxa"/>
          </w:tcPr>
          <w:p w14:paraId="2D4106E2" w14:textId="77777777" w:rsidR="008E5FDE" w:rsidRPr="001D62E8" w:rsidRDefault="008E5FDE" w:rsidP="00742122">
            <w:pPr>
              <w:rPr>
                <w:rFonts w:ascii="Arial" w:hAnsi="Arial" w:cs="Arial"/>
                <w:sz w:val="16"/>
                <w:szCs w:val="16"/>
              </w:rPr>
            </w:pPr>
          </w:p>
        </w:tc>
        <w:tc>
          <w:tcPr>
            <w:tcW w:w="4678" w:type="dxa"/>
            <w:gridSpan w:val="2"/>
          </w:tcPr>
          <w:p w14:paraId="32B1CF63" w14:textId="77777777" w:rsidR="008E5FDE" w:rsidRPr="001D62E8" w:rsidRDefault="008E5FDE" w:rsidP="00742122">
            <w:pPr>
              <w:rPr>
                <w:rFonts w:ascii="Arial" w:hAnsi="Arial" w:cs="Arial"/>
                <w:sz w:val="16"/>
                <w:szCs w:val="16"/>
              </w:rPr>
            </w:pPr>
            <w:r w:rsidRPr="001D62E8">
              <w:rPr>
                <w:rFonts w:ascii="Arial" w:hAnsi="Arial" w:cs="Arial"/>
                <w:sz w:val="16"/>
                <w:szCs w:val="16"/>
              </w:rPr>
              <w:t>Tyres – condition and wear</w:t>
            </w:r>
          </w:p>
        </w:tc>
        <w:tc>
          <w:tcPr>
            <w:tcW w:w="567" w:type="dxa"/>
          </w:tcPr>
          <w:p w14:paraId="6A6DE726" w14:textId="77777777" w:rsidR="008E5FDE" w:rsidRPr="001D62E8" w:rsidRDefault="008E5FDE" w:rsidP="00735992">
            <w:pPr>
              <w:jc w:val="center"/>
              <w:rPr>
                <w:rFonts w:ascii="Arial" w:hAnsi="Arial" w:cs="Arial"/>
                <w:sz w:val="16"/>
                <w:szCs w:val="16"/>
              </w:rPr>
            </w:pPr>
          </w:p>
        </w:tc>
        <w:tc>
          <w:tcPr>
            <w:tcW w:w="3944" w:type="dxa"/>
            <w:vMerge/>
          </w:tcPr>
          <w:p w14:paraId="15498303" w14:textId="77777777" w:rsidR="008E5FDE" w:rsidRPr="001D62E8" w:rsidRDefault="008E5FDE" w:rsidP="00742122">
            <w:pPr>
              <w:rPr>
                <w:rFonts w:ascii="Arial" w:hAnsi="Arial" w:cs="Arial"/>
                <w:sz w:val="18"/>
                <w:szCs w:val="18"/>
              </w:rPr>
            </w:pPr>
          </w:p>
        </w:tc>
      </w:tr>
      <w:tr w:rsidR="008E5FDE" w:rsidRPr="001D62E8" w14:paraId="6531281F" w14:textId="77777777" w:rsidTr="008E435D">
        <w:tc>
          <w:tcPr>
            <w:tcW w:w="439" w:type="dxa"/>
          </w:tcPr>
          <w:p w14:paraId="1A97C563" w14:textId="77777777" w:rsidR="008E5FDE" w:rsidRPr="001D62E8" w:rsidRDefault="008E5FDE" w:rsidP="00BA36D9">
            <w:pPr>
              <w:jc w:val="center"/>
              <w:rPr>
                <w:rFonts w:ascii="Arial" w:hAnsi="Arial" w:cs="Arial"/>
                <w:sz w:val="16"/>
                <w:szCs w:val="16"/>
              </w:rPr>
            </w:pPr>
          </w:p>
        </w:tc>
        <w:tc>
          <w:tcPr>
            <w:tcW w:w="520" w:type="dxa"/>
          </w:tcPr>
          <w:p w14:paraId="4B7C2647" w14:textId="77777777" w:rsidR="008E5FDE" w:rsidRPr="001D62E8" w:rsidRDefault="008E5FDE" w:rsidP="00742122">
            <w:pPr>
              <w:rPr>
                <w:rFonts w:ascii="Arial" w:hAnsi="Arial" w:cs="Arial"/>
                <w:sz w:val="16"/>
                <w:szCs w:val="16"/>
              </w:rPr>
            </w:pPr>
          </w:p>
        </w:tc>
        <w:tc>
          <w:tcPr>
            <w:tcW w:w="4678" w:type="dxa"/>
            <w:gridSpan w:val="2"/>
          </w:tcPr>
          <w:p w14:paraId="74D55E49" w14:textId="77777777" w:rsidR="008E5FDE" w:rsidRPr="001D62E8" w:rsidRDefault="008E5FDE" w:rsidP="00742122">
            <w:pPr>
              <w:rPr>
                <w:rFonts w:ascii="Arial" w:hAnsi="Arial" w:cs="Arial"/>
                <w:sz w:val="16"/>
                <w:szCs w:val="16"/>
              </w:rPr>
            </w:pPr>
            <w:r w:rsidRPr="001D62E8">
              <w:rPr>
                <w:rFonts w:ascii="Arial" w:hAnsi="Arial" w:cs="Arial"/>
                <w:sz w:val="16"/>
                <w:szCs w:val="16"/>
              </w:rPr>
              <w:t>Sideguards, rear under-run devices and bumper bars</w:t>
            </w:r>
          </w:p>
        </w:tc>
        <w:tc>
          <w:tcPr>
            <w:tcW w:w="567" w:type="dxa"/>
          </w:tcPr>
          <w:p w14:paraId="388F1752" w14:textId="77777777" w:rsidR="008E5FDE" w:rsidRPr="001D62E8" w:rsidRDefault="008E5FDE" w:rsidP="00735992">
            <w:pPr>
              <w:jc w:val="center"/>
              <w:rPr>
                <w:rFonts w:ascii="Arial" w:hAnsi="Arial" w:cs="Arial"/>
                <w:sz w:val="16"/>
                <w:szCs w:val="16"/>
              </w:rPr>
            </w:pPr>
          </w:p>
        </w:tc>
        <w:tc>
          <w:tcPr>
            <w:tcW w:w="3944" w:type="dxa"/>
            <w:vMerge/>
          </w:tcPr>
          <w:p w14:paraId="647E87EB" w14:textId="77777777" w:rsidR="008E5FDE" w:rsidRPr="001D62E8" w:rsidRDefault="008E5FDE" w:rsidP="00742122">
            <w:pPr>
              <w:rPr>
                <w:rFonts w:ascii="Arial" w:hAnsi="Arial" w:cs="Arial"/>
                <w:sz w:val="18"/>
                <w:szCs w:val="18"/>
              </w:rPr>
            </w:pPr>
          </w:p>
        </w:tc>
      </w:tr>
      <w:tr w:rsidR="008E5FDE" w:rsidRPr="001D62E8" w14:paraId="167C1915" w14:textId="77777777" w:rsidTr="008E435D">
        <w:tc>
          <w:tcPr>
            <w:tcW w:w="439" w:type="dxa"/>
          </w:tcPr>
          <w:p w14:paraId="29DD20BA" w14:textId="77777777" w:rsidR="008E5FDE" w:rsidRPr="001D62E8" w:rsidRDefault="008E5FDE" w:rsidP="00BA36D9">
            <w:pPr>
              <w:jc w:val="center"/>
              <w:rPr>
                <w:rFonts w:ascii="Arial" w:hAnsi="Arial" w:cs="Arial"/>
                <w:sz w:val="16"/>
                <w:szCs w:val="16"/>
              </w:rPr>
            </w:pPr>
          </w:p>
        </w:tc>
        <w:tc>
          <w:tcPr>
            <w:tcW w:w="520" w:type="dxa"/>
          </w:tcPr>
          <w:p w14:paraId="233D55E4" w14:textId="77777777" w:rsidR="008E5FDE" w:rsidRPr="001D62E8" w:rsidRDefault="008E5FDE" w:rsidP="00742122">
            <w:pPr>
              <w:rPr>
                <w:rFonts w:ascii="Arial" w:hAnsi="Arial" w:cs="Arial"/>
                <w:sz w:val="16"/>
                <w:szCs w:val="16"/>
              </w:rPr>
            </w:pPr>
          </w:p>
        </w:tc>
        <w:tc>
          <w:tcPr>
            <w:tcW w:w="4678" w:type="dxa"/>
            <w:gridSpan w:val="2"/>
          </w:tcPr>
          <w:p w14:paraId="0314C8E6" w14:textId="77777777" w:rsidR="008E5FDE" w:rsidRPr="001D62E8" w:rsidRDefault="008E5FDE" w:rsidP="00742122">
            <w:pPr>
              <w:rPr>
                <w:rFonts w:ascii="Arial" w:hAnsi="Arial" w:cs="Arial"/>
                <w:sz w:val="16"/>
                <w:szCs w:val="16"/>
              </w:rPr>
            </w:pPr>
            <w:r w:rsidRPr="001D62E8">
              <w:rPr>
                <w:rFonts w:ascii="Arial" w:hAnsi="Arial" w:cs="Arial"/>
                <w:sz w:val="16"/>
                <w:szCs w:val="16"/>
              </w:rPr>
              <w:t>Spare wheel and carrier</w:t>
            </w:r>
          </w:p>
        </w:tc>
        <w:tc>
          <w:tcPr>
            <w:tcW w:w="567" w:type="dxa"/>
          </w:tcPr>
          <w:p w14:paraId="4F6BD474" w14:textId="77777777" w:rsidR="008E5FDE" w:rsidRPr="001D62E8" w:rsidRDefault="008E5FDE" w:rsidP="00735992">
            <w:pPr>
              <w:jc w:val="center"/>
              <w:rPr>
                <w:rFonts w:ascii="Arial" w:hAnsi="Arial" w:cs="Arial"/>
                <w:sz w:val="16"/>
                <w:szCs w:val="16"/>
              </w:rPr>
            </w:pPr>
            <w:r w:rsidRPr="001D62E8">
              <w:rPr>
                <w:rFonts w:ascii="Arial" w:hAnsi="Arial" w:cs="Arial"/>
                <w:sz w:val="16"/>
                <w:szCs w:val="16"/>
              </w:rPr>
              <w:t>NA</w:t>
            </w:r>
          </w:p>
        </w:tc>
        <w:tc>
          <w:tcPr>
            <w:tcW w:w="3944" w:type="dxa"/>
            <w:vMerge/>
          </w:tcPr>
          <w:p w14:paraId="76C2491F" w14:textId="77777777" w:rsidR="008E5FDE" w:rsidRPr="001D62E8" w:rsidRDefault="008E5FDE" w:rsidP="00742122">
            <w:pPr>
              <w:rPr>
                <w:rFonts w:ascii="Arial" w:hAnsi="Arial" w:cs="Arial"/>
                <w:sz w:val="18"/>
                <w:szCs w:val="18"/>
              </w:rPr>
            </w:pPr>
          </w:p>
        </w:tc>
      </w:tr>
      <w:tr w:rsidR="008E5FDE" w:rsidRPr="001D62E8" w14:paraId="61DEFCF0" w14:textId="77777777" w:rsidTr="008E435D">
        <w:tc>
          <w:tcPr>
            <w:tcW w:w="439" w:type="dxa"/>
          </w:tcPr>
          <w:p w14:paraId="31DB06FB" w14:textId="77777777" w:rsidR="008E5FDE" w:rsidRPr="001D62E8" w:rsidRDefault="008E5FDE" w:rsidP="00BA36D9">
            <w:pPr>
              <w:jc w:val="center"/>
              <w:rPr>
                <w:rFonts w:ascii="Arial" w:hAnsi="Arial" w:cs="Arial"/>
                <w:sz w:val="16"/>
                <w:szCs w:val="16"/>
              </w:rPr>
            </w:pPr>
          </w:p>
        </w:tc>
        <w:tc>
          <w:tcPr>
            <w:tcW w:w="520" w:type="dxa"/>
          </w:tcPr>
          <w:p w14:paraId="3AA7A88B" w14:textId="77777777" w:rsidR="008E5FDE" w:rsidRPr="001D62E8" w:rsidRDefault="008E5FDE" w:rsidP="00742122">
            <w:pPr>
              <w:rPr>
                <w:rFonts w:ascii="Arial" w:hAnsi="Arial" w:cs="Arial"/>
                <w:sz w:val="16"/>
                <w:szCs w:val="16"/>
              </w:rPr>
            </w:pPr>
          </w:p>
        </w:tc>
        <w:tc>
          <w:tcPr>
            <w:tcW w:w="4678" w:type="dxa"/>
            <w:gridSpan w:val="2"/>
          </w:tcPr>
          <w:p w14:paraId="4CF9C2C6" w14:textId="77777777" w:rsidR="008E5FDE" w:rsidRPr="001D62E8" w:rsidRDefault="008E5FDE" w:rsidP="00742122">
            <w:pPr>
              <w:rPr>
                <w:rFonts w:ascii="Arial" w:hAnsi="Arial" w:cs="Arial"/>
                <w:sz w:val="16"/>
                <w:szCs w:val="16"/>
              </w:rPr>
            </w:pPr>
            <w:r w:rsidRPr="001D62E8">
              <w:rPr>
                <w:rFonts w:ascii="Arial" w:hAnsi="Arial" w:cs="Arial"/>
                <w:sz w:val="16"/>
                <w:szCs w:val="16"/>
              </w:rPr>
              <w:t>Vehicle to trailer coupling plus air/electrical Suzie’s</w:t>
            </w:r>
          </w:p>
        </w:tc>
        <w:tc>
          <w:tcPr>
            <w:tcW w:w="567" w:type="dxa"/>
          </w:tcPr>
          <w:p w14:paraId="24B1FD73" w14:textId="77777777" w:rsidR="008E5FDE" w:rsidRPr="001D62E8" w:rsidRDefault="008E5FDE" w:rsidP="00735992">
            <w:pPr>
              <w:jc w:val="center"/>
              <w:rPr>
                <w:rFonts w:ascii="Arial" w:hAnsi="Arial" w:cs="Arial"/>
                <w:sz w:val="16"/>
                <w:szCs w:val="16"/>
              </w:rPr>
            </w:pPr>
            <w:r w:rsidRPr="001D62E8">
              <w:rPr>
                <w:rFonts w:ascii="Arial" w:hAnsi="Arial" w:cs="Arial"/>
                <w:sz w:val="16"/>
                <w:szCs w:val="16"/>
              </w:rPr>
              <w:t>NA</w:t>
            </w:r>
          </w:p>
        </w:tc>
        <w:tc>
          <w:tcPr>
            <w:tcW w:w="3944" w:type="dxa"/>
            <w:vMerge/>
          </w:tcPr>
          <w:p w14:paraId="5B54DE3F" w14:textId="77777777" w:rsidR="008E5FDE" w:rsidRPr="001D62E8" w:rsidRDefault="008E5FDE" w:rsidP="00742122">
            <w:pPr>
              <w:rPr>
                <w:rFonts w:ascii="Arial" w:hAnsi="Arial" w:cs="Arial"/>
                <w:sz w:val="18"/>
                <w:szCs w:val="18"/>
              </w:rPr>
            </w:pPr>
          </w:p>
        </w:tc>
      </w:tr>
      <w:tr w:rsidR="008E5FDE" w:rsidRPr="001D62E8" w14:paraId="05080397" w14:textId="77777777" w:rsidTr="008E435D">
        <w:tc>
          <w:tcPr>
            <w:tcW w:w="439" w:type="dxa"/>
          </w:tcPr>
          <w:p w14:paraId="429A6C2A" w14:textId="77777777" w:rsidR="008E5FDE" w:rsidRPr="001D62E8" w:rsidRDefault="008E5FDE" w:rsidP="00BA36D9">
            <w:pPr>
              <w:jc w:val="center"/>
              <w:rPr>
                <w:rFonts w:ascii="Arial" w:hAnsi="Arial" w:cs="Arial"/>
                <w:sz w:val="16"/>
                <w:szCs w:val="16"/>
              </w:rPr>
            </w:pPr>
          </w:p>
        </w:tc>
        <w:tc>
          <w:tcPr>
            <w:tcW w:w="520" w:type="dxa"/>
          </w:tcPr>
          <w:p w14:paraId="39344D17" w14:textId="77777777" w:rsidR="008E5FDE" w:rsidRPr="001D62E8" w:rsidRDefault="008E5FDE" w:rsidP="00742122">
            <w:pPr>
              <w:rPr>
                <w:rFonts w:ascii="Arial" w:hAnsi="Arial" w:cs="Arial"/>
                <w:sz w:val="16"/>
                <w:szCs w:val="16"/>
              </w:rPr>
            </w:pPr>
          </w:p>
        </w:tc>
        <w:tc>
          <w:tcPr>
            <w:tcW w:w="4678" w:type="dxa"/>
            <w:gridSpan w:val="2"/>
          </w:tcPr>
          <w:p w14:paraId="267E5049" w14:textId="77777777" w:rsidR="008E5FDE" w:rsidRPr="001D62E8" w:rsidRDefault="008E5FDE" w:rsidP="00742122">
            <w:pPr>
              <w:rPr>
                <w:rFonts w:ascii="Arial" w:hAnsi="Arial" w:cs="Arial"/>
                <w:sz w:val="16"/>
                <w:szCs w:val="16"/>
              </w:rPr>
            </w:pPr>
            <w:r w:rsidRPr="001D62E8">
              <w:rPr>
                <w:rFonts w:ascii="Arial" w:hAnsi="Arial" w:cs="Arial"/>
                <w:sz w:val="16"/>
                <w:szCs w:val="16"/>
              </w:rPr>
              <w:t>Spray suppression, wings and wheel arches</w:t>
            </w:r>
          </w:p>
        </w:tc>
        <w:tc>
          <w:tcPr>
            <w:tcW w:w="567" w:type="dxa"/>
          </w:tcPr>
          <w:p w14:paraId="56DACDB2" w14:textId="77777777" w:rsidR="008E5FDE" w:rsidRPr="001D62E8" w:rsidRDefault="008E5FDE" w:rsidP="00735992">
            <w:pPr>
              <w:jc w:val="center"/>
              <w:rPr>
                <w:rFonts w:ascii="Arial" w:hAnsi="Arial" w:cs="Arial"/>
                <w:sz w:val="16"/>
                <w:szCs w:val="16"/>
              </w:rPr>
            </w:pPr>
          </w:p>
        </w:tc>
        <w:tc>
          <w:tcPr>
            <w:tcW w:w="3944" w:type="dxa"/>
            <w:vMerge/>
          </w:tcPr>
          <w:p w14:paraId="231202F4" w14:textId="77777777" w:rsidR="008E5FDE" w:rsidRPr="001D62E8" w:rsidRDefault="008E5FDE" w:rsidP="00742122">
            <w:pPr>
              <w:rPr>
                <w:rFonts w:ascii="Arial" w:hAnsi="Arial" w:cs="Arial"/>
                <w:sz w:val="18"/>
                <w:szCs w:val="18"/>
              </w:rPr>
            </w:pPr>
          </w:p>
        </w:tc>
      </w:tr>
      <w:tr w:rsidR="008E5FDE" w:rsidRPr="001D62E8" w14:paraId="2E940487" w14:textId="77777777" w:rsidTr="008E435D">
        <w:tc>
          <w:tcPr>
            <w:tcW w:w="439" w:type="dxa"/>
          </w:tcPr>
          <w:p w14:paraId="1F7E6D22" w14:textId="77777777" w:rsidR="008E5FDE" w:rsidRPr="001D62E8" w:rsidRDefault="008E5FDE" w:rsidP="00BA36D9">
            <w:pPr>
              <w:jc w:val="center"/>
              <w:rPr>
                <w:rFonts w:ascii="Arial" w:hAnsi="Arial" w:cs="Arial"/>
                <w:sz w:val="16"/>
                <w:szCs w:val="16"/>
              </w:rPr>
            </w:pPr>
          </w:p>
        </w:tc>
        <w:tc>
          <w:tcPr>
            <w:tcW w:w="520" w:type="dxa"/>
          </w:tcPr>
          <w:p w14:paraId="502D6A72" w14:textId="77777777" w:rsidR="008E5FDE" w:rsidRPr="001D62E8" w:rsidRDefault="008E5FDE" w:rsidP="00742122">
            <w:pPr>
              <w:rPr>
                <w:rFonts w:ascii="Arial" w:hAnsi="Arial" w:cs="Arial"/>
                <w:sz w:val="16"/>
                <w:szCs w:val="16"/>
              </w:rPr>
            </w:pPr>
          </w:p>
        </w:tc>
        <w:tc>
          <w:tcPr>
            <w:tcW w:w="4678" w:type="dxa"/>
            <w:gridSpan w:val="2"/>
          </w:tcPr>
          <w:p w14:paraId="795980FC" w14:textId="77777777" w:rsidR="008E5FDE" w:rsidRPr="001D62E8" w:rsidRDefault="008E5FDE" w:rsidP="00742122">
            <w:pPr>
              <w:rPr>
                <w:rFonts w:ascii="Arial" w:hAnsi="Arial" w:cs="Arial"/>
                <w:sz w:val="16"/>
                <w:szCs w:val="16"/>
              </w:rPr>
            </w:pPr>
            <w:r w:rsidRPr="001D62E8">
              <w:rPr>
                <w:rFonts w:ascii="Arial" w:hAnsi="Arial" w:cs="Arial"/>
                <w:sz w:val="16"/>
                <w:szCs w:val="16"/>
              </w:rPr>
              <w:t>Cab security</w:t>
            </w:r>
          </w:p>
        </w:tc>
        <w:tc>
          <w:tcPr>
            <w:tcW w:w="567" w:type="dxa"/>
          </w:tcPr>
          <w:p w14:paraId="79B64120" w14:textId="77777777" w:rsidR="008E5FDE" w:rsidRPr="001D62E8" w:rsidRDefault="008E5FDE" w:rsidP="00735992">
            <w:pPr>
              <w:jc w:val="center"/>
              <w:rPr>
                <w:rFonts w:ascii="Arial" w:hAnsi="Arial" w:cs="Arial"/>
                <w:sz w:val="16"/>
                <w:szCs w:val="16"/>
              </w:rPr>
            </w:pPr>
          </w:p>
        </w:tc>
        <w:tc>
          <w:tcPr>
            <w:tcW w:w="3944" w:type="dxa"/>
            <w:vMerge/>
          </w:tcPr>
          <w:p w14:paraId="5FED52F2" w14:textId="77777777" w:rsidR="008E5FDE" w:rsidRPr="001D62E8" w:rsidRDefault="008E5FDE" w:rsidP="00742122">
            <w:pPr>
              <w:rPr>
                <w:rFonts w:ascii="Arial" w:hAnsi="Arial" w:cs="Arial"/>
                <w:sz w:val="18"/>
                <w:szCs w:val="18"/>
              </w:rPr>
            </w:pPr>
          </w:p>
        </w:tc>
      </w:tr>
      <w:tr w:rsidR="008E5FDE" w:rsidRPr="001D62E8" w14:paraId="3A43059C" w14:textId="77777777" w:rsidTr="008E435D">
        <w:tc>
          <w:tcPr>
            <w:tcW w:w="439" w:type="dxa"/>
          </w:tcPr>
          <w:p w14:paraId="7F7E771F" w14:textId="77777777" w:rsidR="008E5FDE" w:rsidRPr="001D62E8" w:rsidRDefault="008E5FDE" w:rsidP="00BA36D9">
            <w:pPr>
              <w:jc w:val="center"/>
              <w:rPr>
                <w:rFonts w:ascii="Arial" w:hAnsi="Arial" w:cs="Arial"/>
                <w:sz w:val="16"/>
                <w:szCs w:val="16"/>
              </w:rPr>
            </w:pPr>
          </w:p>
        </w:tc>
        <w:tc>
          <w:tcPr>
            <w:tcW w:w="520" w:type="dxa"/>
          </w:tcPr>
          <w:p w14:paraId="31ACD66D" w14:textId="77777777" w:rsidR="008E5FDE" w:rsidRPr="001D62E8" w:rsidRDefault="008E5FDE" w:rsidP="00742122">
            <w:pPr>
              <w:rPr>
                <w:rFonts w:ascii="Arial" w:hAnsi="Arial" w:cs="Arial"/>
                <w:sz w:val="16"/>
                <w:szCs w:val="16"/>
              </w:rPr>
            </w:pPr>
          </w:p>
        </w:tc>
        <w:tc>
          <w:tcPr>
            <w:tcW w:w="4678" w:type="dxa"/>
            <w:gridSpan w:val="2"/>
          </w:tcPr>
          <w:p w14:paraId="4EAAD84E" w14:textId="77777777" w:rsidR="008E5FDE" w:rsidRPr="001D62E8" w:rsidRDefault="008E5FDE" w:rsidP="00742122">
            <w:pPr>
              <w:rPr>
                <w:rFonts w:ascii="Arial" w:hAnsi="Arial" w:cs="Arial"/>
                <w:sz w:val="16"/>
                <w:szCs w:val="16"/>
              </w:rPr>
            </w:pPr>
            <w:r w:rsidRPr="001D62E8">
              <w:rPr>
                <w:rFonts w:ascii="Arial" w:hAnsi="Arial" w:cs="Arial"/>
                <w:sz w:val="16"/>
                <w:szCs w:val="16"/>
              </w:rPr>
              <w:t>Cab doors</w:t>
            </w:r>
          </w:p>
        </w:tc>
        <w:tc>
          <w:tcPr>
            <w:tcW w:w="567" w:type="dxa"/>
          </w:tcPr>
          <w:p w14:paraId="0B3917D5" w14:textId="77777777" w:rsidR="008E5FDE" w:rsidRPr="001D62E8" w:rsidRDefault="008E5FDE" w:rsidP="00735992">
            <w:pPr>
              <w:jc w:val="center"/>
              <w:rPr>
                <w:rFonts w:ascii="Arial" w:hAnsi="Arial" w:cs="Arial"/>
                <w:sz w:val="16"/>
                <w:szCs w:val="16"/>
              </w:rPr>
            </w:pPr>
          </w:p>
        </w:tc>
        <w:tc>
          <w:tcPr>
            <w:tcW w:w="3944" w:type="dxa"/>
            <w:vMerge/>
          </w:tcPr>
          <w:p w14:paraId="285404A5" w14:textId="77777777" w:rsidR="008E5FDE" w:rsidRPr="001D62E8" w:rsidRDefault="008E5FDE" w:rsidP="00742122">
            <w:pPr>
              <w:rPr>
                <w:rFonts w:ascii="Arial" w:hAnsi="Arial" w:cs="Arial"/>
                <w:sz w:val="18"/>
                <w:szCs w:val="18"/>
              </w:rPr>
            </w:pPr>
          </w:p>
        </w:tc>
      </w:tr>
      <w:tr w:rsidR="008E5FDE" w:rsidRPr="001D62E8" w14:paraId="4C3F864C" w14:textId="77777777" w:rsidTr="0002092B">
        <w:tc>
          <w:tcPr>
            <w:tcW w:w="439" w:type="dxa"/>
          </w:tcPr>
          <w:p w14:paraId="383AF914" w14:textId="77777777" w:rsidR="008E5FDE" w:rsidRPr="001D62E8" w:rsidRDefault="008E5FDE" w:rsidP="00BA36D9">
            <w:pPr>
              <w:jc w:val="center"/>
              <w:rPr>
                <w:rFonts w:ascii="Arial" w:hAnsi="Arial" w:cs="Arial"/>
                <w:sz w:val="16"/>
                <w:szCs w:val="16"/>
              </w:rPr>
            </w:pPr>
          </w:p>
        </w:tc>
        <w:tc>
          <w:tcPr>
            <w:tcW w:w="520" w:type="dxa"/>
          </w:tcPr>
          <w:p w14:paraId="49725213" w14:textId="77777777" w:rsidR="008E5FDE" w:rsidRPr="001D62E8" w:rsidRDefault="008E5FDE" w:rsidP="00742122">
            <w:pPr>
              <w:rPr>
                <w:rFonts w:ascii="Arial" w:hAnsi="Arial" w:cs="Arial"/>
                <w:sz w:val="16"/>
                <w:szCs w:val="16"/>
              </w:rPr>
            </w:pPr>
          </w:p>
        </w:tc>
        <w:tc>
          <w:tcPr>
            <w:tcW w:w="4678" w:type="dxa"/>
            <w:gridSpan w:val="2"/>
          </w:tcPr>
          <w:p w14:paraId="41C38CA0" w14:textId="77777777" w:rsidR="008E5FDE" w:rsidRPr="001D62E8" w:rsidRDefault="008E5FDE" w:rsidP="00742122">
            <w:pPr>
              <w:rPr>
                <w:rFonts w:ascii="Arial" w:hAnsi="Arial" w:cs="Arial"/>
                <w:sz w:val="16"/>
                <w:szCs w:val="16"/>
              </w:rPr>
            </w:pPr>
            <w:r w:rsidRPr="001D62E8">
              <w:rPr>
                <w:rFonts w:ascii="Arial" w:hAnsi="Arial" w:cs="Arial"/>
                <w:sz w:val="16"/>
                <w:szCs w:val="16"/>
              </w:rPr>
              <w:t>Security of body, Containers &amp; Crane Support Legs</w:t>
            </w:r>
          </w:p>
        </w:tc>
        <w:tc>
          <w:tcPr>
            <w:tcW w:w="567" w:type="dxa"/>
          </w:tcPr>
          <w:p w14:paraId="05F6BB48" w14:textId="77777777" w:rsidR="008E5FDE" w:rsidRPr="001D62E8" w:rsidRDefault="008E5FDE" w:rsidP="00735992">
            <w:pPr>
              <w:jc w:val="center"/>
              <w:rPr>
                <w:rFonts w:ascii="Arial" w:hAnsi="Arial" w:cs="Arial"/>
                <w:sz w:val="16"/>
                <w:szCs w:val="16"/>
              </w:rPr>
            </w:pPr>
          </w:p>
        </w:tc>
        <w:tc>
          <w:tcPr>
            <w:tcW w:w="3944" w:type="dxa"/>
            <w:vMerge/>
            <w:tcBorders>
              <w:bottom w:val="single" w:sz="4" w:space="0" w:color="auto"/>
            </w:tcBorders>
          </w:tcPr>
          <w:p w14:paraId="657B74DF" w14:textId="77777777" w:rsidR="008E5FDE" w:rsidRPr="001D62E8" w:rsidRDefault="008E5FDE" w:rsidP="00742122">
            <w:pPr>
              <w:rPr>
                <w:rFonts w:ascii="Arial" w:hAnsi="Arial" w:cs="Arial"/>
                <w:sz w:val="18"/>
                <w:szCs w:val="18"/>
              </w:rPr>
            </w:pPr>
          </w:p>
        </w:tc>
      </w:tr>
      <w:tr w:rsidR="00BA36D9" w:rsidRPr="001D62E8" w14:paraId="4752623C" w14:textId="77777777" w:rsidTr="0002092B">
        <w:tc>
          <w:tcPr>
            <w:tcW w:w="439" w:type="dxa"/>
          </w:tcPr>
          <w:p w14:paraId="3C0FF20B" w14:textId="77777777" w:rsidR="00BA36D9" w:rsidRPr="001D62E8" w:rsidRDefault="00BA36D9" w:rsidP="00BA36D9">
            <w:pPr>
              <w:jc w:val="center"/>
              <w:rPr>
                <w:rFonts w:ascii="Arial" w:hAnsi="Arial" w:cs="Arial"/>
                <w:sz w:val="16"/>
                <w:szCs w:val="16"/>
              </w:rPr>
            </w:pPr>
          </w:p>
        </w:tc>
        <w:tc>
          <w:tcPr>
            <w:tcW w:w="520" w:type="dxa"/>
          </w:tcPr>
          <w:p w14:paraId="4AC56111" w14:textId="77777777" w:rsidR="00BA36D9" w:rsidRPr="001D62E8" w:rsidRDefault="00BA36D9" w:rsidP="00742122">
            <w:pPr>
              <w:rPr>
                <w:rFonts w:ascii="Arial" w:hAnsi="Arial" w:cs="Arial"/>
                <w:sz w:val="16"/>
                <w:szCs w:val="16"/>
              </w:rPr>
            </w:pPr>
          </w:p>
        </w:tc>
        <w:tc>
          <w:tcPr>
            <w:tcW w:w="4678" w:type="dxa"/>
            <w:gridSpan w:val="2"/>
          </w:tcPr>
          <w:p w14:paraId="1129B78C" w14:textId="77777777" w:rsidR="00BA36D9" w:rsidRPr="001D62E8" w:rsidRDefault="00735992" w:rsidP="00742122">
            <w:pPr>
              <w:rPr>
                <w:rFonts w:ascii="Arial" w:hAnsi="Arial" w:cs="Arial"/>
                <w:sz w:val="16"/>
                <w:szCs w:val="16"/>
              </w:rPr>
            </w:pPr>
            <w:r w:rsidRPr="001D62E8">
              <w:rPr>
                <w:rFonts w:ascii="Arial" w:hAnsi="Arial" w:cs="Arial"/>
                <w:sz w:val="16"/>
                <w:szCs w:val="16"/>
              </w:rPr>
              <w:t>Conspicuity Markings – Check conformity</w:t>
            </w:r>
          </w:p>
        </w:tc>
        <w:tc>
          <w:tcPr>
            <w:tcW w:w="567" w:type="dxa"/>
          </w:tcPr>
          <w:p w14:paraId="08733EB2" w14:textId="77777777" w:rsidR="00BA36D9" w:rsidRPr="001D62E8" w:rsidRDefault="00BA36D9" w:rsidP="00735992">
            <w:pPr>
              <w:jc w:val="center"/>
              <w:rPr>
                <w:rFonts w:ascii="Arial" w:hAnsi="Arial" w:cs="Arial"/>
                <w:sz w:val="16"/>
                <w:szCs w:val="16"/>
              </w:rPr>
            </w:pPr>
          </w:p>
        </w:tc>
        <w:tc>
          <w:tcPr>
            <w:tcW w:w="3944" w:type="dxa"/>
            <w:tcBorders>
              <w:bottom w:val="nil"/>
              <w:right w:val="nil"/>
            </w:tcBorders>
          </w:tcPr>
          <w:p w14:paraId="4838D50E" w14:textId="77777777" w:rsidR="00BA36D9" w:rsidRPr="001D62E8" w:rsidRDefault="00BA36D9" w:rsidP="00742122">
            <w:pPr>
              <w:rPr>
                <w:rFonts w:ascii="Arial" w:hAnsi="Arial" w:cs="Arial"/>
                <w:sz w:val="18"/>
                <w:szCs w:val="18"/>
              </w:rPr>
            </w:pPr>
          </w:p>
        </w:tc>
      </w:tr>
      <w:tr w:rsidR="00BA36D9" w:rsidRPr="001D62E8" w14:paraId="51AA27E4" w14:textId="77777777" w:rsidTr="0002092B">
        <w:tc>
          <w:tcPr>
            <w:tcW w:w="439" w:type="dxa"/>
          </w:tcPr>
          <w:p w14:paraId="3E8F8412" w14:textId="77777777" w:rsidR="00BA36D9" w:rsidRPr="001D62E8" w:rsidRDefault="00BA36D9" w:rsidP="00BA36D9">
            <w:pPr>
              <w:jc w:val="center"/>
              <w:rPr>
                <w:rFonts w:ascii="Arial" w:hAnsi="Arial" w:cs="Arial"/>
                <w:sz w:val="16"/>
                <w:szCs w:val="16"/>
              </w:rPr>
            </w:pPr>
          </w:p>
        </w:tc>
        <w:tc>
          <w:tcPr>
            <w:tcW w:w="520" w:type="dxa"/>
          </w:tcPr>
          <w:p w14:paraId="22CA6C13" w14:textId="77777777" w:rsidR="00BA36D9" w:rsidRPr="001D62E8" w:rsidRDefault="00BA36D9" w:rsidP="00742122">
            <w:pPr>
              <w:rPr>
                <w:rFonts w:ascii="Arial" w:hAnsi="Arial" w:cs="Arial"/>
                <w:sz w:val="16"/>
                <w:szCs w:val="16"/>
              </w:rPr>
            </w:pPr>
          </w:p>
        </w:tc>
        <w:tc>
          <w:tcPr>
            <w:tcW w:w="4678" w:type="dxa"/>
            <w:gridSpan w:val="2"/>
          </w:tcPr>
          <w:p w14:paraId="4AA0DDF5" w14:textId="77777777" w:rsidR="00BA36D9" w:rsidRPr="001D62E8" w:rsidRDefault="00735992" w:rsidP="00742122">
            <w:pPr>
              <w:rPr>
                <w:rFonts w:ascii="Arial" w:hAnsi="Arial" w:cs="Arial"/>
                <w:sz w:val="16"/>
                <w:szCs w:val="16"/>
              </w:rPr>
            </w:pPr>
            <w:r w:rsidRPr="001D62E8">
              <w:rPr>
                <w:rFonts w:ascii="Arial" w:hAnsi="Arial" w:cs="Arial"/>
                <w:sz w:val="16"/>
                <w:szCs w:val="16"/>
              </w:rPr>
              <w:t>Condition of body</w:t>
            </w:r>
          </w:p>
        </w:tc>
        <w:tc>
          <w:tcPr>
            <w:tcW w:w="567" w:type="dxa"/>
          </w:tcPr>
          <w:p w14:paraId="186FDDAB" w14:textId="77777777" w:rsidR="00BA36D9" w:rsidRPr="001D62E8" w:rsidRDefault="00BA36D9" w:rsidP="00735992">
            <w:pPr>
              <w:jc w:val="center"/>
              <w:rPr>
                <w:rFonts w:ascii="Arial" w:hAnsi="Arial" w:cs="Arial"/>
                <w:sz w:val="16"/>
                <w:szCs w:val="16"/>
              </w:rPr>
            </w:pPr>
          </w:p>
        </w:tc>
        <w:tc>
          <w:tcPr>
            <w:tcW w:w="3944" w:type="dxa"/>
            <w:tcBorders>
              <w:top w:val="nil"/>
              <w:bottom w:val="nil"/>
              <w:right w:val="nil"/>
            </w:tcBorders>
          </w:tcPr>
          <w:p w14:paraId="16979E8C" w14:textId="77777777" w:rsidR="00BA36D9" w:rsidRPr="001D62E8" w:rsidRDefault="00BA36D9" w:rsidP="00742122">
            <w:pPr>
              <w:rPr>
                <w:rFonts w:ascii="Arial" w:hAnsi="Arial" w:cs="Arial"/>
                <w:sz w:val="18"/>
                <w:szCs w:val="18"/>
              </w:rPr>
            </w:pPr>
          </w:p>
        </w:tc>
      </w:tr>
      <w:tr w:rsidR="00BA36D9" w:rsidRPr="001D62E8" w14:paraId="6ACACCF4" w14:textId="77777777" w:rsidTr="0002092B">
        <w:tc>
          <w:tcPr>
            <w:tcW w:w="439" w:type="dxa"/>
          </w:tcPr>
          <w:p w14:paraId="07C9372A" w14:textId="77777777" w:rsidR="00BA36D9" w:rsidRPr="001D62E8" w:rsidRDefault="00BA36D9" w:rsidP="00BA36D9">
            <w:pPr>
              <w:jc w:val="center"/>
              <w:rPr>
                <w:rFonts w:ascii="Arial" w:hAnsi="Arial" w:cs="Arial"/>
                <w:sz w:val="16"/>
                <w:szCs w:val="16"/>
              </w:rPr>
            </w:pPr>
          </w:p>
        </w:tc>
        <w:tc>
          <w:tcPr>
            <w:tcW w:w="520" w:type="dxa"/>
          </w:tcPr>
          <w:p w14:paraId="4D55F7DC" w14:textId="77777777" w:rsidR="00BA36D9" w:rsidRPr="001D62E8" w:rsidRDefault="00BA36D9" w:rsidP="00742122">
            <w:pPr>
              <w:rPr>
                <w:rFonts w:ascii="Arial" w:hAnsi="Arial" w:cs="Arial"/>
                <w:sz w:val="16"/>
                <w:szCs w:val="16"/>
              </w:rPr>
            </w:pPr>
          </w:p>
        </w:tc>
        <w:tc>
          <w:tcPr>
            <w:tcW w:w="4678" w:type="dxa"/>
            <w:gridSpan w:val="2"/>
          </w:tcPr>
          <w:p w14:paraId="76129633" w14:textId="77777777" w:rsidR="00BA36D9" w:rsidRPr="001D62E8" w:rsidRDefault="00735992" w:rsidP="00742122">
            <w:pPr>
              <w:rPr>
                <w:rFonts w:ascii="Arial" w:hAnsi="Arial" w:cs="Arial"/>
                <w:sz w:val="16"/>
                <w:szCs w:val="16"/>
              </w:rPr>
            </w:pPr>
            <w:r w:rsidRPr="001D62E8">
              <w:rPr>
                <w:rFonts w:ascii="Arial" w:hAnsi="Arial" w:cs="Arial"/>
                <w:sz w:val="16"/>
                <w:szCs w:val="16"/>
              </w:rPr>
              <w:t>Speed limiter</w:t>
            </w:r>
          </w:p>
        </w:tc>
        <w:tc>
          <w:tcPr>
            <w:tcW w:w="567" w:type="dxa"/>
          </w:tcPr>
          <w:p w14:paraId="42191638" w14:textId="77777777" w:rsidR="00BA36D9" w:rsidRPr="001D62E8" w:rsidRDefault="00BA36D9" w:rsidP="00735992">
            <w:pPr>
              <w:jc w:val="center"/>
              <w:rPr>
                <w:rFonts w:ascii="Arial" w:hAnsi="Arial" w:cs="Arial"/>
                <w:sz w:val="16"/>
                <w:szCs w:val="16"/>
              </w:rPr>
            </w:pPr>
          </w:p>
        </w:tc>
        <w:tc>
          <w:tcPr>
            <w:tcW w:w="3944" w:type="dxa"/>
            <w:tcBorders>
              <w:top w:val="nil"/>
              <w:bottom w:val="nil"/>
              <w:right w:val="nil"/>
            </w:tcBorders>
          </w:tcPr>
          <w:p w14:paraId="57762734" w14:textId="77777777" w:rsidR="00BA36D9" w:rsidRPr="001D62E8" w:rsidRDefault="00BA36D9" w:rsidP="00742122">
            <w:pPr>
              <w:rPr>
                <w:rFonts w:ascii="Arial" w:hAnsi="Arial" w:cs="Arial"/>
                <w:sz w:val="18"/>
                <w:szCs w:val="18"/>
              </w:rPr>
            </w:pPr>
          </w:p>
        </w:tc>
      </w:tr>
      <w:tr w:rsidR="00BA36D9" w:rsidRPr="001D62E8" w14:paraId="2E6B4151" w14:textId="77777777" w:rsidTr="0002092B">
        <w:tc>
          <w:tcPr>
            <w:tcW w:w="439" w:type="dxa"/>
          </w:tcPr>
          <w:p w14:paraId="0125AF65" w14:textId="77777777" w:rsidR="00BA36D9" w:rsidRPr="001D62E8" w:rsidRDefault="00BA36D9" w:rsidP="00BA36D9">
            <w:pPr>
              <w:jc w:val="center"/>
              <w:rPr>
                <w:rFonts w:ascii="Arial" w:hAnsi="Arial" w:cs="Arial"/>
                <w:sz w:val="16"/>
                <w:szCs w:val="16"/>
              </w:rPr>
            </w:pPr>
          </w:p>
        </w:tc>
        <w:tc>
          <w:tcPr>
            <w:tcW w:w="520" w:type="dxa"/>
          </w:tcPr>
          <w:p w14:paraId="1DC667D2" w14:textId="77777777" w:rsidR="00BA36D9" w:rsidRPr="001D62E8" w:rsidRDefault="00BA36D9" w:rsidP="00742122">
            <w:pPr>
              <w:rPr>
                <w:rFonts w:ascii="Arial" w:hAnsi="Arial" w:cs="Arial"/>
                <w:sz w:val="16"/>
                <w:szCs w:val="16"/>
              </w:rPr>
            </w:pPr>
          </w:p>
        </w:tc>
        <w:tc>
          <w:tcPr>
            <w:tcW w:w="4678" w:type="dxa"/>
            <w:gridSpan w:val="2"/>
          </w:tcPr>
          <w:p w14:paraId="5F89AA9F" w14:textId="77777777" w:rsidR="00BA36D9" w:rsidRPr="001D62E8" w:rsidRDefault="00735992" w:rsidP="00742122">
            <w:pPr>
              <w:rPr>
                <w:rFonts w:ascii="Arial" w:hAnsi="Arial" w:cs="Arial"/>
                <w:sz w:val="16"/>
                <w:szCs w:val="16"/>
              </w:rPr>
            </w:pPr>
            <w:r w:rsidRPr="001D62E8">
              <w:rPr>
                <w:rFonts w:ascii="Arial" w:hAnsi="Arial" w:cs="Arial"/>
                <w:sz w:val="16"/>
                <w:szCs w:val="16"/>
              </w:rPr>
              <w:t>Electrical wiring &amp; equipment</w:t>
            </w:r>
          </w:p>
        </w:tc>
        <w:tc>
          <w:tcPr>
            <w:tcW w:w="567" w:type="dxa"/>
          </w:tcPr>
          <w:p w14:paraId="3F63781B" w14:textId="77777777" w:rsidR="00BA36D9" w:rsidRPr="001D62E8" w:rsidRDefault="00BA36D9" w:rsidP="00735992">
            <w:pPr>
              <w:jc w:val="center"/>
              <w:rPr>
                <w:rFonts w:ascii="Arial" w:hAnsi="Arial" w:cs="Arial"/>
                <w:sz w:val="16"/>
                <w:szCs w:val="16"/>
              </w:rPr>
            </w:pPr>
          </w:p>
        </w:tc>
        <w:tc>
          <w:tcPr>
            <w:tcW w:w="3944" w:type="dxa"/>
            <w:tcBorders>
              <w:top w:val="nil"/>
              <w:bottom w:val="nil"/>
              <w:right w:val="nil"/>
            </w:tcBorders>
          </w:tcPr>
          <w:p w14:paraId="660379F9" w14:textId="77777777" w:rsidR="00BA36D9" w:rsidRPr="001D62E8" w:rsidRDefault="00BA36D9" w:rsidP="00742122">
            <w:pPr>
              <w:rPr>
                <w:rFonts w:ascii="Arial" w:hAnsi="Arial" w:cs="Arial"/>
                <w:sz w:val="18"/>
                <w:szCs w:val="18"/>
              </w:rPr>
            </w:pPr>
          </w:p>
        </w:tc>
      </w:tr>
      <w:tr w:rsidR="00BA36D9" w:rsidRPr="001D62E8" w14:paraId="56FF9CCA" w14:textId="77777777" w:rsidTr="0002092B">
        <w:tc>
          <w:tcPr>
            <w:tcW w:w="439" w:type="dxa"/>
          </w:tcPr>
          <w:p w14:paraId="63B57D91" w14:textId="77777777" w:rsidR="00BA36D9" w:rsidRPr="001D62E8" w:rsidRDefault="00BA36D9" w:rsidP="00BA36D9">
            <w:pPr>
              <w:jc w:val="center"/>
              <w:rPr>
                <w:rFonts w:ascii="Arial" w:hAnsi="Arial" w:cs="Arial"/>
                <w:sz w:val="16"/>
                <w:szCs w:val="16"/>
              </w:rPr>
            </w:pPr>
          </w:p>
        </w:tc>
        <w:tc>
          <w:tcPr>
            <w:tcW w:w="520" w:type="dxa"/>
          </w:tcPr>
          <w:p w14:paraId="449F05E8" w14:textId="77777777" w:rsidR="00BA36D9" w:rsidRPr="001D62E8" w:rsidRDefault="00BA36D9" w:rsidP="00742122">
            <w:pPr>
              <w:rPr>
                <w:rFonts w:ascii="Arial" w:hAnsi="Arial" w:cs="Arial"/>
                <w:sz w:val="16"/>
                <w:szCs w:val="16"/>
              </w:rPr>
            </w:pPr>
          </w:p>
        </w:tc>
        <w:tc>
          <w:tcPr>
            <w:tcW w:w="4678" w:type="dxa"/>
            <w:gridSpan w:val="2"/>
          </w:tcPr>
          <w:p w14:paraId="23B27424" w14:textId="77777777" w:rsidR="00BA36D9" w:rsidRPr="001D62E8" w:rsidRDefault="00735992" w:rsidP="00742122">
            <w:pPr>
              <w:rPr>
                <w:rFonts w:ascii="Arial" w:hAnsi="Arial" w:cs="Arial"/>
                <w:sz w:val="16"/>
                <w:szCs w:val="16"/>
              </w:rPr>
            </w:pPr>
            <w:r w:rsidRPr="001D62E8">
              <w:rPr>
                <w:rFonts w:ascii="Arial" w:hAnsi="Arial" w:cs="Arial"/>
                <w:sz w:val="16"/>
                <w:szCs w:val="16"/>
              </w:rPr>
              <w:t>Fuel tanks and system</w:t>
            </w:r>
          </w:p>
        </w:tc>
        <w:tc>
          <w:tcPr>
            <w:tcW w:w="567" w:type="dxa"/>
          </w:tcPr>
          <w:p w14:paraId="101E6146" w14:textId="77777777" w:rsidR="00BA36D9" w:rsidRPr="001D62E8" w:rsidRDefault="00BA36D9" w:rsidP="00735992">
            <w:pPr>
              <w:jc w:val="center"/>
              <w:rPr>
                <w:rFonts w:ascii="Arial" w:hAnsi="Arial" w:cs="Arial"/>
                <w:sz w:val="16"/>
                <w:szCs w:val="16"/>
              </w:rPr>
            </w:pPr>
          </w:p>
        </w:tc>
        <w:tc>
          <w:tcPr>
            <w:tcW w:w="3944" w:type="dxa"/>
            <w:tcBorders>
              <w:top w:val="nil"/>
              <w:bottom w:val="nil"/>
              <w:right w:val="nil"/>
            </w:tcBorders>
          </w:tcPr>
          <w:p w14:paraId="788665E3" w14:textId="77777777" w:rsidR="00BA36D9" w:rsidRPr="001D62E8" w:rsidRDefault="00BA36D9" w:rsidP="00742122">
            <w:pPr>
              <w:rPr>
                <w:rFonts w:ascii="Arial" w:hAnsi="Arial" w:cs="Arial"/>
                <w:sz w:val="18"/>
                <w:szCs w:val="18"/>
              </w:rPr>
            </w:pPr>
          </w:p>
        </w:tc>
      </w:tr>
      <w:tr w:rsidR="00BA36D9" w:rsidRPr="001D62E8" w14:paraId="3DBAC592" w14:textId="77777777" w:rsidTr="0002092B">
        <w:tc>
          <w:tcPr>
            <w:tcW w:w="439" w:type="dxa"/>
          </w:tcPr>
          <w:p w14:paraId="272EDDCE" w14:textId="77777777" w:rsidR="00BA36D9" w:rsidRPr="001D62E8" w:rsidRDefault="00BA36D9" w:rsidP="00BA36D9">
            <w:pPr>
              <w:jc w:val="center"/>
              <w:rPr>
                <w:rFonts w:ascii="Arial" w:hAnsi="Arial" w:cs="Arial"/>
                <w:sz w:val="16"/>
                <w:szCs w:val="16"/>
              </w:rPr>
            </w:pPr>
          </w:p>
        </w:tc>
        <w:tc>
          <w:tcPr>
            <w:tcW w:w="520" w:type="dxa"/>
          </w:tcPr>
          <w:p w14:paraId="4BFFFB4E" w14:textId="77777777" w:rsidR="00BA36D9" w:rsidRPr="001D62E8" w:rsidRDefault="00BA36D9" w:rsidP="00742122">
            <w:pPr>
              <w:rPr>
                <w:rFonts w:ascii="Arial" w:hAnsi="Arial" w:cs="Arial"/>
                <w:sz w:val="16"/>
                <w:szCs w:val="16"/>
              </w:rPr>
            </w:pPr>
          </w:p>
        </w:tc>
        <w:tc>
          <w:tcPr>
            <w:tcW w:w="4678" w:type="dxa"/>
            <w:gridSpan w:val="2"/>
          </w:tcPr>
          <w:p w14:paraId="3658C683" w14:textId="77777777" w:rsidR="00BA36D9" w:rsidRPr="001D62E8" w:rsidRDefault="00735992" w:rsidP="00742122">
            <w:pPr>
              <w:rPr>
                <w:rFonts w:ascii="Arial" w:hAnsi="Arial" w:cs="Arial"/>
                <w:sz w:val="16"/>
                <w:szCs w:val="16"/>
              </w:rPr>
            </w:pPr>
            <w:r w:rsidRPr="001D62E8">
              <w:rPr>
                <w:rFonts w:ascii="Arial" w:hAnsi="Arial" w:cs="Arial"/>
                <w:sz w:val="16"/>
                <w:szCs w:val="16"/>
              </w:rPr>
              <w:t>Axles, stub axles and wheel bearings</w:t>
            </w:r>
          </w:p>
        </w:tc>
        <w:tc>
          <w:tcPr>
            <w:tcW w:w="567" w:type="dxa"/>
          </w:tcPr>
          <w:p w14:paraId="06C46E01" w14:textId="77777777" w:rsidR="00BA36D9" w:rsidRPr="001D62E8" w:rsidRDefault="00BA36D9" w:rsidP="00735992">
            <w:pPr>
              <w:jc w:val="center"/>
              <w:rPr>
                <w:rFonts w:ascii="Arial" w:hAnsi="Arial" w:cs="Arial"/>
                <w:sz w:val="16"/>
                <w:szCs w:val="16"/>
              </w:rPr>
            </w:pPr>
          </w:p>
        </w:tc>
        <w:tc>
          <w:tcPr>
            <w:tcW w:w="3944" w:type="dxa"/>
            <w:tcBorders>
              <w:top w:val="nil"/>
              <w:bottom w:val="nil"/>
              <w:right w:val="nil"/>
            </w:tcBorders>
          </w:tcPr>
          <w:p w14:paraId="38BCCABF" w14:textId="77777777" w:rsidR="00BA36D9" w:rsidRPr="001D62E8" w:rsidRDefault="00BA36D9" w:rsidP="00742122">
            <w:pPr>
              <w:rPr>
                <w:rFonts w:ascii="Arial" w:hAnsi="Arial" w:cs="Arial"/>
                <w:sz w:val="18"/>
                <w:szCs w:val="18"/>
              </w:rPr>
            </w:pPr>
          </w:p>
        </w:tc>
      </w:tr>
      <w:tr w:rsidR="00BA36D9" w:rsidRPr="001D62E8" w14:paraId="1E2D0E2A" w14:textId="77777777" w:rsidTr="0002092B">
        <w:tc>
          <w:tcPr>
            <w:tcW w:w="439" w:type="dxa"/>
          </w:tcPr>
          <w:p w14:paraId="413A571E" w14:textId="77777777" w:rsidR="00BA36D9" w:rsidRPr="001D62E8" w:rsidRDefault="00BA36D9" w:rsidP="00BA36D9">
            <w:pPr>
              <w:jc w:val="center"/>
              <w:rPr>
                <w:rFonts w:ascii="Arial" w:hAnsi="Arial" w:cs="Arial"/>
                <w:sz w:val="16"/>
                <w:szCs w:val="16"/>
              </w:rPr>
            </w:pPr>
          </w:p>
        </w:tc>
        <w:tc>
          <w:tcPr>
            <w:tcW w:w="520" w:type="dxa"/>
          </w:tcPr>
          <w:p w14:paraId="762CF502" w14:textId="77777777" w:rsidR="00BA36D9" w:rsidRPr="001D62E8" w:rsidRDefault="00BA36D9" w:rsidP="00742122">
            <w:pPr>
              <w:rPr>
                <w:rFonts w:ascii="Arial" w:hAnsi="Arial" w:cs="Arial"/>
                <w:sz w:val="16"/>
                <w:szCs w:val="16"/>
              </w:rPr>
            </w:pPr>
          </w:p>
        </w:tc>
        <w:tc>
          <w:tcPr>
            <w:tcW w:w="4678" w:type="dxa"/>
            <w:gridSpan w:val="2"/>
          </w:tcPr>
          <w:p w14:paraId="35C04922" w14:textId="77777777" w:rsidR="00BA36D9" w:rsidRPr="001D62E8" w:rsidRDefault="00735992" w:rsidP="00742122">
            <w:pPr>
              <w:rPr>
                <w:rFonts w:ascii="Arial" w:hAnsi="Arial" w:cs="Arial"/>
                <w:sz w:val="16"/>
                <w:szCs w:val="16"/>
              </w:rPr>
            </w:pPr>
            <w:r w:rsidRPr="001D62E8">
              <w:rPr>
                <w:rFonts w:ascii="Arial" w:hAnsi="Arial" w:cs="Arial"/>
                <w:sz w:val="16"/>
                <w:szCs w:val="16"/>
              </w:rPr>
              <w:t>Rear markings and reflectors</w:t>
            </w:r>
          </w:p>
        </w:tc>
        <w:tc>
          <w:tcPr>
            <w:tcW w:w="567" w:type="dxa"/>
          </w:tcPr>
          <w:p w14:paraId="2CC27D7C" w14:textId="77777777" w:rsidR="00BA36D9" w:rsidRPr="001D62E8" w:rsidRDefault="00BA36D9" w:rsidP="00735992">
            <w:pPr>
              <w:jc w:val="center"/>
              <w:rPr>
                <w:rFonts w:ascii="Arial" w:hAnsi="Arial" w:cs="Arial"/>
                <w:sz w:val="16"/>
                <w:szCs w:val="16"/>
              </w:rPr>
            </w:pPr>
          </w:p>
        </w:tc>
        <w:tc>
          <w:tcPr>
            <w:tcW w:w="3944" w:type="dxa"/>
            <w:tcBorders>
              <w:top w:val="nil"/>
              <w:bottom w:val="nil"/>
              <w:right w:val="nil"/>
            </w:tcBorders>
          </w:tcPr>
          <w:p w14:paraId="3C54D99C" w14:textId="77777777" w:rsidR="00BA36D9" w:rsidRPr="001D62E8" w:rsidRDefault="00BA36D9" w:rsidP="00742122">
            <w:pPr>
              <w:rPr>
                <w:rFonts w:ascii="Arial" w:hAnsi="Arial" w:cs="Arial"/>
                <w:sz w:val="18"/>
                <w:szCs w:val="18"/>
              </w:rPr>
            </w:pPr>
          </w:p>
        </w:tc>
      </w:tr>
      <w:tr w:rsidR="00BA36D9" w:rsidRPr="001D62E8" w14:paraId="066D7943" w14:textId="77777777" w:rsidTr="0002092B">
        <w:tc>
          <w:tcPr>
            <w:tcW w:w="439" w:type="dxa"/>
          </w:tcPr>
          <w:p w14:paraId="41852897" w14:textId="77777777" w:rsidR="00BA36D9" w:rsidRPr="001D62E8" w:rsidRDefault="00BA36D9" w:rsidP="00BA36D9">
            <w:pPr>
              <w:jc w:val="center"/>
              <w:rPr>
                <w:rFonts w:ascii="Arial" w:hAnsi="Arial" w:cs="Arial"/>
                <w:sz w:val="16"/>
                <w:szCs w:val="16"/>
              </w:rPr>
            </w:pPr>
          </w:p>
        </w:tc>
        <w:tc>
          <w:tcPr>
            <w:tcW w:w="520" w:type="dxa"/>
          </w:tcPr>
          <w:p w14:paraId="2C72FFB3" w14:textId="77777777" w:rsidR="00BA36D9" w:rsidRPr="001D62E8" w:rsidRDefault="00BA36D9" w:rsidP="00742122">
            <w:pPr>
              <w:rPr>
                <w:rFonts w:ascii="Arial" w:hAnsi="Arial" w:cs="Arial"/>
                <w:sz w:val="16"/>
                <w:szCs w:val="16"/>
              </w:rPr>
            </w:pPr>
          </w:p>
        </w:tc>
        <w:tc>
          <w:tcPr>
            <w:tcW w:w="4678" w:type="dxa"/>
            <w:gridSpan w:val="2"/>
          </w:tcPr>
          <w:p w14:paraId="52C83D82" w14:textId="77777777" w:rsidR="00BA36D9" w:rsidRPr="001D62E8" w:rsidRDefault="00735992" w:rsidP="00742122">
            <w:pPr>
              <w:rPr>
                <w:rFonts w:ascii="Arial" w:hAnsi="Arial" w:cs="Arial"/>
                <w:sz w:val="16"/>
                <w:szCs w:val="16"/>
              </w:rPr>
            </w:pPr>
            <w:r w:rsidRPr="001D62E8">
              <w:rPr>
                <w:rFonts w:ascii="Arial" w:hAnsi="Arial" w:cs="Arial"/>
                <w:sz w:val="16"/>
                <w:szCs w:val="16"/>
              </w:rPr>
              <w:t>Lamps</w:t>
            </w:r>
          </w:p>
        </w:tc>
        <w:tc>
          <w:tcPr>
            <w:tcW w:w="567" w:type="dxa"/>
          </w:tcPr>
          <w:p w14:paraId="66EC8901" w14:textId="77777777" w:rsidR="00BA36D9" w:rsidRPr="001D62E8" w:rsidRDefault="00BA36D9" w:rsidP="00735992">
            <w:pPr>
              <w:jc w:val="center"/>
              <w:rPr>
                <w:rFonts w:ascii="Arial" w:hAnsi="Arial" w:cs="Arial"/>
                <w:sz w:val="16"/>
                <w:szCs w:val="16"/>
              </w:rPr>
            </w:pPr>
          </w:p>
        </w:tc>
        <w:tc>
          <w:tcPr>
            <w:tcW w:w="3944" w:type="dxa"/>
            <w:tcBorders>
              <w:top w:val="nil"/>
              <w:bottom w:val="nil"/>
              <w:right w:val="nil"/>
            </w:tcBorders>
          </w:tcPr>
          <w:p w14:paraId="1B50D0F8" w14:textId="77777777" w:rsidR="00BA36D9" w:rsidRPr="001D62E8" w:rsidRDefault="00BA36D9" w:rsidP="00742122">
            <w:pPr>
              <w:rPr>
                <w:rFonts w:ascii="Arial" w:hAnsi="Arial" w:cs="Arial"/>
                <w:sz w:val="18"/>
                <w:szCs w:val="18"/>
              </w:rPr>
            </w:pPr>
          </w:p>
        </w:tc>
      </w:tr>
      <w:tr w:rsidR="00BA36D9" w:rsidRPr="001D62E8" w14:paraId="7B087398" w14:textId="77777777" w:rsidTr="0002092B">
        <w:tc>
          <w:tcPr>
            <w:tcW w:w="439" w:type="dxa"/>
          </w:tcPr>
          <w:p w14:paraId="30D1B78A" w14:textId="77777777" w:rsidR="00BA36D9" w:rsidRPr="001D62E8" w:rsidRDefault="00BA36D9" w:rsidP="00BA36D9">
            <w:pPr>
              <w:jc w:val="center"/>
              <w:rPr>
                <w:rFonts w:ascii="Arial" w:hAnsi="Arial" w:cs="Arial"/>
                <w:sz w:val="16"/>
                <w:szCs w:val="16"/>
              </w:rPr>
            </w:pPr>
          </w:p>
        </w:tc>
        <w:tc>
          <w:tcPr>
            <w:tcW w:w="520" w:type="dxa"/>
          </w:tcPr>
          <w:p w14:paraId="787AE572" w14:textId="77777777" w:rsidR="00BA36D9" w:rsidRPr="001D62E8" w:rsidRDefault="00BA36D9" w:rsidP="00742122">
            <w:pPr>
              <w:rPr>
                <w:rFonts w:ascii="Arial" w:hAnsi="Arial" w:cs="Arial"/>
                <w:sz w:val="16"/>
                <w:szCs w:val="16"/>
              </w:rPr>
            </w:pPr>
          </w:p>
        </w:tc>
        <w:tc>
          <w:tcPr>
            <w:tcW w:w="4678" w:type="dxa"/>
            <w:gridSpan w:val="2"/>
          </w:tcPr>
          <w:p w14:paraId="1DC14F16" w14:textId="77777777" w:rsidR="00BA36D9" w:rsidRPr="001D62E8" w:rsidRDefault="00735992" w:rsidP="00742122">
            <w:pPr>
              <w:rPr>
                <w:rFonts w:ascii="Arial" w:hAnsi="Arial" w:cs="Arial"/>
                <w:sz w:val="16"/>
                <w:szCs w:val="16"/>
              </w:rPr>
            </w:pPr>
            <w:r w:rsidRPr="001D62E8">
              <w:rPr>
                <w:rFonts w:ascii="Arial" w:hAnsi="Arial" w:cs="Arial"/>
                <w:sz w:val="16"/>
                <w:szCs w:val="16"/>
              </w:rPr>
              <w:t>Direction indicators and hazard warning lamps</w:t>
            </w:r>
          </w:p>
        </w:tc>
        <w:tc>
          <w:tcPr>
            <w:tcW w:w="567" w:type="dxa"/>
          </w:tcPr>
          <w:p w14:paraId="1C03BE75" w14:textId="77777777" w:rsidR="00BA36D9" w:rsidRPr="001D62E8" w:rsidRDefault="00BA36D9" w:rsidP="00735992">
            <w:pPr>
              <w:jc w:val="center"/>
              <w:rPr>
                <w:rFonts w:ascii="Arial" w:hAnsi="Arial" w:cs="Arial"/>
                <w:sz w:val="16"/>
                <w:szCs w:val="16"/>
              </w:rPr>
            </w:pPr>
          </w:p>
        </w:tc>
        <w:tc>
          <w:tcPr>
            <w:tcW w:w="3944" w:type="dxa"/>
            <w:tcBorders>
              <w:top w:val="nil"/>
              <w:bottom w:val="nil"/>
              <w:right w:val="nil"/>
            </w:tcBorders>
          </w:tcPr>
          <w:p w14:paraId="56AE6293" w14:textId="77777777" w:rsidR="00BA36D9" w:rsidRPr="001D62E8" w:rsidRDefault="00BA36D9" w:rsidP="00742122">
            <w:pPr>
              <w:rPr>
                <w:rFonts w:ascii="Arial" w:hAnsi="Arial" w:cs="Arial"/>
                <w:sz w:val="18"/>
                <w:szCs w:val="18"/>
              </w:rPr>
            </w:pPr>
          </w:p>
        </w:tc>
      </w:tr>
      <w:tr w:rsidR="00BA36D9" w:rsidRPr="001D62E8" w14:paraId="5547B553" w14:textId="77777777" w:rsidTr="0002092B">
        <w:tc>
          <w:tcPr>
            <w:tcW w:w="439" w:type="dxa"/>
          </w:tcPr>
          <w:p w14:paraId="0E479864" w14:textId="77777777" w:rsidR="00BA36D9" w:rsidRPr="001D62E8" w:rsidRDefault="00BA36D9" w:rsidP="00BA36D9">
            <w:pPr>
              <w:jc w:val="center"/>
              <w:rPr>
                <w:rFonts w:ascii="Arial" w:hAnsi="Arial" w:cs="Arial"/>
                <w:sz w:val="16"/>
                <w:szCs w:val="16"/>
              </w:rPr>
            </w:pPr>
          </w:p>
        </w:tc>
        <w:tc>
          <w:tcPr>
            <w:tcW w:w="520" w:type="dxa"/>
          </w:tcPr>
          <w:p w14:paraId="6BADE5B4" w14:textId="77777777" w:rsidR="00BA36D9" w:rsidRPr="001D62E8" w:rsidRDefault="00BA36D9" w:rsidP="00742122">
            <w:pPr>
              <w:rPr>
                <w:rFonts w:ascii="Arial" w:hAnsi="Arial" w:cs="Arial"/>
                <w:sz w:val="16"/>
                <w:szCs w:val="16"/>
              </w:rPr>
            </w:pPr>
          </w:p>
        </w:tc>
        <w:tc>
          <w:tcPr>
            <w:tcW w:w="4678" w:type="dxa"/>
            <w:gridSpan w:val="2"/>
          </w:tcPr>
          <w:p w14:paraId="09521F22" w14:textId="77777777" w:rsidR="00BA36D9" w:rsidRPr="001D62E8" w:rsidRDefault="00735992" w:rsidP="00742122">
            <w:pPr>
              <w:rPr>
                <w:rFonts w:ascii="Arial" w:hAnsi="Arial" w:cs="Arial"/>
                <w:sz w:val="16"/>
                <w:szCs w:val="16"/>
              </w:rPr>
            </w:pPr>
            <w:r w:rsidRPr="001D62E8">
              <w:rPr>
                <w:rFonts w:ascii="Arial" w:hAnsi="Arial" w:cs="Arial"/>
                <w:sz w:val="16"/>
                <w:szCs w:val="16"/>
              </w:rPr>
              <w:t>Aim of headlamps</w:t>
            </w:r>
          </w:p>
        </w:tc>
        <w:tc>
          <w:tcPr>
            <w:tcW w:w="567" w:type="dxa"/>
          </w:tcPr>
          <w:p w14:paraId="2E810ED4" w14:textId="77777777" w:rsidR="00BA36D9" w:rsidRPr="001D62E8" w:rsidRDefault="00BA36D9" w:rsidP="00735992">
            <w:pPr>
              <w:jc w:val="center"/>
              <w:rPr>
                <w:rFonts w:ascii="Arial" w:hAnsi="Arial" w:cs="Arial"/>
                <w:sz w:val="16"/>
                <w:szCs w:val="16"/>
              </w:rPr>
            </w:pPr>
          </w:p>
        </w:tc>
        <w:tc>
          <w:tcPr>
            <w:tcW w:w="3944" w:type="dxa"/>
            <w:tcBorders>
              <w:top w:val="nil"/>
              <w:bottom w:val="nil"/>
              <w:right w:val="nil"/>
            </w:tcBorders>
          </w:tcPr>
          <w:p w14:paraId="2822ACB0" w14:textId="77777777" w:rsidR="00BA36D9" w:rsidRPr="001D62E8" w:rsidRDefault="00BA36D9" w:rsidP="00742122">
            <w:pPr>
              <w:rPr>
                <w:rFonts w:ascii="Arial" w:hAnsi="Arial" w:cs="Arial"/>
                <w:sz w:val="18"/>
                <w:szCs w:val="18"/>
              </w:rPr>
            </w:pPr>
          </w:p>
        </w:tc>
      </w:tr>
      <w:tr w:rsidR="00D74CDA" w:rsidRPr="001D62E8" w14:paraId="656BF7C0" w14:textId="77777777" w:rsidTr="0002092B">
        <w:tc>
          <w:tcPr>
            <w:tcW w:w="439" w:type="dxa"/>
            <w:tcBorders>
              <w:bottom w:val="single" w:sz="4" w:space="0" w:color="auto"/>
            </w:tcBorders>
          </w:tcPr>
          <w:p w14:paraId="3B0425BE" w14:textId="77777777" w:rsidR="00D74CDA" w:rsidRPr="001D62E8" w:rsidRDefault="00D74CDA" w:rsidP="00C430C6">
            <w:pPr>
              <w:jc w:val="center"/>
              <w:rPr>
                <w:rFonts w:ascii="Arial" w:hAnsi="Arial" w:cs="Arial"/>
                <w:sz w:val="16"/>
                <w:szCs w:val="16"/>
              </w:rPr>
            </w:pPr>
          </w:p>
        </w:tc>
        <w:tc>
          <w:tcPr>
            <w:tcW w:w="520" w:type="dxa"/>
            <w:tcBorders>
              <w:bottom w:val="single" w:sz="4" w:space="0" w:color="auto"/>
            </w:tcBorders>
          </w:tcPr>
          <w:p w14:paraId="2928B5C7" w14:textId="77777777" w:rsidR="00D74CDA" w:rsidRPr="001D62E8" w:rsidRDefault="00D74CDA" w:rsidP="00C430C6">
            <w:pPr>
              <w:rPr>
                <w:rFonts w:ascii="Arial" w:hAnsi="Arial" w:cs="Arial"/>
                <w:sz w:val="16"/>
                <w:szCs w:val="16"/>
              </w:rPr>
            </w:pPr>
          </w:p>
        </w:tc>
        <w:tc>
          <w:tcPr>
            <w:tcW w:w="4678" w:type="dxa"/>
            <w:gridSpan w:val="2"/>
            <w:tcBorders>
              <w:bottom w:val="single" w:sz="4" w:space="0" w:color="auto"/>
            </w:tcBorders>
          </w:tcPr>
          <w:p w14:paraId="19D25F46" w14:textId="77777777" w:rsidR="00D74CDA" w:rsidRPr="001D62E8" w:rsidRDefault="00D74CDA" w:rsidP="00C430C6">
            <w:pPr>
              <w:rPr>
                <w:rFonts w:ascii="Arial" w:hAnsi="Arial" w:cs="Arial"/>
                <w:sz w:val="16"/>
                <w:szCs w:val="16"/>
              </w:rPr>
            </w:pPr>
            <w:r w:rsidRPr="001D62E8">
              <w:rPr>
                <w:rFonts w:ascii="Arial" w:hAnsi="Arial" w:cs="Arial"/>
                <w:sz w:val="16"/>
                <w:szCs w:val="16"/>
              </w:rPr>
              <w:t>Other dangerous defects</w:t>
            </w:r>
          </w:p>
        </w:tc>
        <w:tc>
          <w:tcPr>
            <w:tcW w:w="567" w:type="dxa"/>
            <w:tcBorders>
              <w:bottom w:val="single" w:sz="4" w:space="0" w:color="auto"/>
            </w:tcBorders>
          </w:tcPr>
          <w:p w14:paraId="369DBAF3"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5C19D0CC" w14:textId="77777777" w:rsidR="00D74CDA" w:rsidRPr="001D62E8" w:rsidRDefault="00D74CDA" w:rsidP="00742122">
            <w:pPr>
              <w:rPr>
                <w:rFonts w:ascii="Arial" w:hAnsi="Arial" w:cs="Arial"/>
                <w:sz w:val="18"/>
                <w:szCs w:val="18"/>
              </w:rPr>
            </w:pPr>
          </w:p>
        </w:tc>
      </w:tr>
      <w:tr w:rsidR="00D74CDA" w:rsidRPr="001D62E8" w14:paraId="02B67412" w14:textId="77777777" w:rsidTr="0002092B">
        <w:tc>
          <w:tcPr>
            <w:tcW w:w="6204" w:type="dxa"/>
            <w:gridSpan w:val="5"/>
            <w:shd w:val="clear" w:color="auto" w:fill="D9D9D9" w:themeFill="background1" w:themeFillShade="D9"/>
          </w:tcPr>
          <w:p w14:paraId="7A0C7230" w14:textId="77777777" w:rsidR="00D74CDA" w:rsidRPr="001D62E8" w:rsidRDefault="00D74CDA" w:rsidP="00D74CDA">
            <w:pPr>
              <w:rPr>
                <w:rFonts w:ascii="Arial" w:hAnsi="Arial" w:cs="Arial"/>
                <w:b/>
                <w:sz w:val="18"/>
                <w:szCs w:val="18"/>
              </w:rPr>
            </w:pPr>
            <w:r w:rsidRPr="001D62E8">
              <w:rPr>
                <w:rFonts w:ascii="Arial" w:hAnsi="Arial" w:cs="Arial"/>
                <w:b/>
                <w:sz w:val="18"/>
                <w:szCs w:val="18"/>
              </w:rPr>
              <w:t>In cab</w:t>
            </w:r>
          </w:p>
        </w:tc>
        <w:tc>
          <w:tcPr>
            <w:tcW w:w="3944" w:type="dxa"/>
            <w:tcBorders>
              <w:top w:val="nil"/>
              <w:bottom w:val="nil"/>
              <w:right w:val="nil"/>
            </w:tcBorders>
          </w:tcPr>
          <w:p w14:paraId="4A859BCA" w14:textId="77777777" w:rsidR="00D74CDA" w:rsidRPr="001D62E8" w:rsidRDefault="00D74CDA" w:rsidP="00742122">
            <w:pPr>
              <w:rPr>
                <w:rFonts w:ascii="Arial" w:hAnsi="Arial" w:cs="Arial"/>
                <w:sz w:val="20"/>
                <w:szCs w:val="20"/>
              </w:rPr>
            </w:pPr>
          </w:p>
        </w:tc>
      </w:tr>
      <w:tr w:rsidR="008E5FDE" w:rsidRPr="001D62E8" w14:paraId="01B15151" w14:textId="77777777" w:rsidTr="0002092B">
        <w:tc>
          <w:tcPr>
            <w:tcW w:w="959" w:type="dxa"/>
            <w:gridSpan w:val="2"/>
          </w:tcPr>
          <w:p w14:paraId="2C8F884B" w14:textId="77777777" w:rsidR="008E5FDE" w:rsidRPr="001D62E8" w:rsidRDefault="008E5FDE" w:rsidP="00D74CDA">
            <w:pPr>
              <w:jc w:val="center"/>
              <w:rPr>
                <w:rFonts w:ascii="Arial" w:hAnsi="Arial" w:cs="Arial"/>
                <w:sz w:val="16"/>
                <w:szCs w:val="16"/>
              </w:rPr>
            </w:pPr>
            <w:r w:rsidRPr="001D62E8">
              <w:rPr>
                <w:rFonts w:ascii="Arial" w:hAnsi="Arial" w:cs="Arial"/>
                <w:sz w:val="16"/>
                <w:szCs w:val="16"/>
              </w:rPr>
              <w:t>IM</w:t>
            </w:r>
          </w:p>
        </w:tc>
        <w:tc>
          <w:tcPr>
            <w:tcW w:w="5245" w:type="dxa"/>
            <w:gridSpan w:val="3"/>
          </w:tcPr>
          <w:p w14:paraId="196C701B" w14:textId="77777777" w:rsidR="008E5FDE" w:rsidRPr="001D62E8" w:rsidRDefault="008E5FDE" w:rsidP="00735992">
            <w:pPr>
              <w:jc w:val="center"/>
              <w:rPr>
                <w:rFonts w:ascii="Arial" w:hAnsi="Arial" w:cs="Arial"/>
                <w:sz w:val="16"/>
                <w:szCs w:val="16"/>
              </w:rPr>
            </w:pPr>
            <w:r w:rsidRPr="001D62E8">
              <w:rPr>
                <w:rFonts w:ascii="Arial" w:hAnsi="Arial" w:cs="Arial"/>
                <w:sz w:val="16"/>
                <w:szCs w:val="16"/>
              </w:rPr>
              <w:t>Check</w:t>
            </w:r>
          </w:p>
        </w:tc>
        <w:tc>
          <w:tcPr>
            <w:tcW w:w="3944" w:type="dxa"/>
            <w:tcBorders>
              <w:top w:val="nil"/>
              <w:bottom w:val="nil"/>
              <w:right w:val="nil"/>
            </w:tcBorders>
          </w:tcPr>
          <w:p w14:paraId="70157188" w14:textId="77777777" w:rsidR="008E5FDE" w:rsidRPr="001D62E8" w:rsidRDefault="008E5FDE" w:rsidP="00742122">
            <w:pPr>
              <w:rPr>
                <w:rFonts w:ascii="Arial" w:hAnsi="Arial" w:cs="Arial"/>
                <w:sz w:val="18"/>
                <w:szCs w:val="18"/>
              </w:rPr>
            </w:pPr>
          </w:p>
        </w:tc>
      </w:tr>
      <w:tr w:rsidR="00D74CDA" w:rsidRPr="001D62E8" w14:paraId="45233579" w14:textId="77777777" w:rsidTr="0002092B">
        <w:tc>
          <w:tcPr>
            <w:tcW w:w="439" w:type="dxa"/>
          </w:tcPr>
          <w:p w14:paraId="0A893AEA" w14:textId="77777777" w:rsidR="00D74CDA" w:rsidRPr="001D62E8" w:rsidRDefault="00D74CDA" w:rsidP="00BA36D9">
            <w:pPr>
              <w:jc w:val="center"/>
              <w:rPr>
                <w:rFonts w:ascii="Arial" w:hAnsi="Arial" w:cs="Arial"/>
                <w:sz w:val="16"/>
                <w:szCs w:val="16"/>
              </w:rPr>
            </w:pPr>
          </w:p>
        </w:tc>
        <w:tc>
          <w:tcPr>
            <w:tcW w:w="520" w:type="dxa"/>
          </w:tcPr>
          <w:p w14:paraId="4DA5D61C" w14:textId="77777777" w:rsidR="00D74CDA" w:rsidRPr="001D62E8" w:rsidRDefault="00D74CDA" w:rsidP="00742122">
            <w:pPr>
              <w:rPr>
                <w:rFonts w:ascii="Arial" w:hAnsi="Arial" w:cs="Arial"/>
                <w:sz w:val="16"/>
                <w:szCs w:val="16"/>
              </w:rPr>
            </w:pPr>
          </w:p>
        </w:tc>
        <w:tc>
          <w:tcPr>
            <w:tcW w:w="4678" w:type="dxa"/>
            <w:gridSpan w:val="2"/>
          </w:tcPr>
          <w:p w14:paraId="6E13DC5B" w14:textId="77777777" w:rsidR="00D74CDA" w:rsidRPr="001D62E8" w:rsidRDefault="00F26507" w:rsidP="00742122">
            <w:pPr>
              <w:rPr>
                <w:rFonts w:ascii="Arial" w:hAnsi="Arial" w:cs="Arial"/>
                <w:sz w:val="16"/>
                <w:szCs w:val="16"/>
              </w:rPr>
            </w:pPr>
            <w:r w:rsidRPr="001D62E8">
              <w:rPr>
                <w:rFonts w:ascii="Arial" w:hAnsi="Arial" w:cs="Arial"/>
                <w:sz w:val="16"/>
                <w:szCs w:val="16"/>
              </w:rPr>
              <w:t>VTG6 plate in place</w:t>
            </w:r>
          </w:p>
        </w:tc>
        <w:tc>
          <w:tcPr>
            <w:tcW w:w="567" w:type="dxa"/>
          </w:tcPr>
          <w:p w14:paraId="0AF98B12"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2258D655" w14:textId="77777777" w:rsidR="00D74CDA" w:rsidRPr="001D62E8" w:rsidRDefault="00D74CDA" w:rsidP="00742122">
            <w:pPr>
              <w:rPr>
                <w:rFonts w:ascii="Arial" w:hAnsi="Arial" w:cs="Arial"/>
                <w:sz w:val="18"/>
                <w:szCs w:val="18"/>
              </w:rPr>
            </w:pPr>
          </w:p>
        </w:tc>
      </w:tr>
      <w:tr w:rsidR="00D74CDA" w:rsidRPr="001D62E8" w14:paraId="47E6CDCE" w14:textId="77777777" w:rsidTr="0002092B">
        <w:tc>
          <w:tcPr>
            <w:tcW w:w="439" w:type="dxa"/>
          </w:tcPr>
          <w:p w14:paraId="72C73E71" w14:textId="77777777" w:rsidR="00D74CDA" w:rsidRPr="001D62E8" w:rsidRDefault="00D74CDA" w:rsidP="00BA36D9">
            <w:pPr>
              <w:jc w:val="center"/>
              <w:rPr>
                <w:rFonts w:ascii="Arial" w:hAnsi="Arial" w:cs="Arial"/>
                <w:sz w:val="16"/>
                <w:szCs w:val="16"/>
              </w:rPr>
            </w:pPr>
          </w:p>
        </w:tc>
        <w:tc>
          <w:tcPr>
            <w:tcW w:w="520" w:type="dxa"/>
          </w:tcPr>
          <w:p w14:paraId="60B36CEF" w14:textId="77777777" w:rsidR="00D74CDA" w:rsidRPr="001D62E8" w:rsidRDefault="00D74CDA" w:rsidP="00742122">
            <w:pPr>
              <w:rPr>
                <w:rFonts w:ascii="Arial" w:hAnsi="Arial" w:cs="Arial"/>
                <w:sz w:val="16"/>
                <w:szCs w:val="16"/>
              </w:rPr>
            </w:pPr>
          </w:p>
        </w:tc>
        <w:tc>
          <w:tcPr>
            <w:tcW w:w="4678" w:type="dxa"/>
            <w:gridSpan w:val="2"/>
          </w:tcPr>
          <w:p w14:paraId="5E66FEA4" w14:textId="77777777" w:rsidR="00D74CDA" w:rsidRPr="001D62E8" w:rsidRDefault="00F26507" w:rsidP="00742122">
            <w:pPr>
              <w:rPr>
                <w:rFonts w:ascii="Arial" w:hAnsi="Arial" w:cs="Arial"/>
                <w:sz w:val="16"/>
                <w:szCs w:val="16"/>
              </w:rPr>
            </w:pPr>
            <w:r w:rsidRPr="001D62E8">
              <w:rPr>
                <w:rFonts w:ascii="Arial" w:hAnsi="Arial" w:cs="Arial"/>
                <w:sz w:val="16"/>
                <w:szCs w:val="16"/>
              </w:rPr>
              <w:t>Seat belts &amp; Restraint systems</w:t>
            </w:r>
          </w:p>
        </w:tc>
        <w:tc>
          <w:tcPr>
            <w:tcW w:w="567" w:type="dxa"/>
          </w:tcPr>
          <w:p w14:paraId="3043B00C"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2FC5875D" w14:textId="77777777" w:rsidR="00D74CDA" w:rsidRPr="001D62E8" w:rsidRDefault="00D74CDA" w:rsidP="00742122">
            <w:pPr>
              <w:rPr>
                <w:rFonts w:ascii="Arial" w:hAnsi="Arial" w:cs="Arial"/>
                <w:sz w:val="18"/>
                <w:szCs w:val="18"/>
              </w:rPr>
            </w:pPr>
          </w:p>
        </w:tc>
      </w:tr>
      <w:tr w:rsidR="00D74CDA" w:rsidRPr="001D62E8" w14:paraId="7B781E38" w14:textId="77777777" w:rsidTr="0002092B">
        <w:tc>
          <w:tcPr>
            <w:tcW w:w="439" w:type="dxa"/>
          </w:tcPr>
          <w:p w14:paraId="7C723B90" w14:textId="77777777" w:rsidR="00D74CDA" w:rsidRPr="001D62E8" w:rsidRDefault="00D74CDA" w:rsidP="00BA36D9">
            <w:pPr>
              <w:jc w:val="center"/>
              <w:rPr>
                <w:rFonts w:ascii="Arial" w:hAnsi="Arial" w:cs="Arial"/>
                <w:sz w:val="16"/>
                <w:szCs w:val="16"/>
              </w:rPr>
            </w:pPr>
          </w:p>
        </w:tc>
        <w:tc>
          <w:tcPr>
            <w:tcW w:w="520" w:type="dxa"/>
          </w:tcPr>
          <w:p w14:paraId="4563FA73" w14:textId="77777777" w:rsidR="00D74CDA" w:rsidRPr="001D62E8" w:rsidRDefault="00D74CDA" w:rsidP="00742122">
            <w:pPr>
              <w:rPr>
                <w:rFonts w:ascii="Arial" w:hAnsi="Arial" w:cs="Arial"/>
                <w:sz w:val="16"/>
                <w:szCs w:val="16"/>
              </w:rPr>
            </w:pPr>
          </w:p>
        </w:tc>
        <w:tc>
          <w:tcPr>
            <w:tcW w:w="4678" w:type="dxa"/>
            <w:gridSpan w:val="2"/>
          </w:tcPr>
          <w:p w14:paraId="278BE06D" w14:textId="77777777" w:rsidR="00D74CDA" w:rsidRPr="001D62E8" w:rsidRDefault="00F26507" w:rsidP="00742122">
            <w:pPr>
              <w:rPr>
                <w:rFonts w:ascii="Arial" w:hAnsi="Arial" w:cs="Arial"/>
                <w:sz w:val="16"/>
                <w:szCs w:val="16"/>
              </w:rPr>
            </w:pPr>
            <w:r w:rsidRPr="001D62E8">
              <w:rPr>
                <w:rFonts w:ascii="Arial" w:hAnsi="Arial" w:cs="Arial"/>
                <w:sz w:val="16"/>
                <w:szCs w:val="16"/>
              </w:rPr>
              <w:t>Cab floors and steps</w:t>
            </w:r>
          </w:p>
        </w:tc>
        <w:tc>
          <w:tcPr>
            <w:tcW w:w="567" w:type="dxa"/>
          </w:tcPr>
          <w:p w14:paraId="3C2D767C"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3727586D" w14:textId="77777777" w:rsidR="00D74CDA" w:rsidRPr="001D62E8" w:rsidRDefault="00D74CDA" w:rsidP="00742122">
            <w:pPr>
              <w:rPr>
                <w:rFonts w:ascii="Arial" w:hAnsi="Arial" w:cs="Arial"/>
                <w:sz w:val="18"/>
                <w:szCs w:val="18"/>
              </w:rPr>
            </w:pPr>
          </w:p>
        </w:tc>
      </w:tr>
      <w:tr w:rsidR="00D74CDA" w:rsidRPr="001D62E8" w14:paraId="7B72668D" w14:textId="77777777" w:rsidTr="0002092B">
        <w:tc>
          <w:tcPr>
            <w:tcW w:w="439" w:type="dxa"/>
          </w:tcPr>
          <w:p w14:paraId="4A2C3544" w14:textId="77777777" w:rsidR="00D74CDA" w:rsidRPr="001D62E8" w:rsidRDefault="00D74CDA" w:rsidP="00BA36D9">
            <w:pPr>
              <w:jc w:val="center"/>
              <w:rPr>
                <w:rFonts w:ascii="Arial" w:hAnsi="Arial" w:cs="Arial"/>
                <w:sz w:val="16"/>
                <w:szCs w:val="16"/>
              </w:rPr>
            </w:pPr>
          </w:p>
        </w:tc>
        <w:tc>
          <w:tcPr>
            <w:tcW w:w="520" w:type="dxa"/>
          </w:tcPr>
          <w:p w14:paraId="1D045356" w14:textId="77777777" w:rsidR="00D74CDA" w:rsidRPr="001D62E8" w:rsidRDefault="00D74CDA" w:rsidP="00742122">
            <w:pPr>
              <w:rPr>
                <w:rFonts w:ascii="Arial" w:hAnsi="Arial" w:cs="Arial"/>
                <w:sz w:val="16"/>
                <w:szCs w:val="16"/>
              </w:rPr>
            </w:pPr>
          </w:p>
        </w:tc>
        <w:tc>
          <w:tcPr>
            <w:tcW w:w="4678" w:type="dxa"/>
            <w:gridSpan w:val="2"/>
          </w:tcPr>
          <w:p w14:paraId="49FDD7B8" w14:textId="77777777" w:rsidR="00D74CDA" w:rsidRPr="001D62E8" w:rsidRDefault="00F26507" w:rsidP="00742122">
            <w:pPr>
              <w:rPr>
                <w:rFonts w:ascii="Arial" w:hAnsi="Arial" w:cs="Arial"/>
                <w:sz w:val="16"/>
                <w:szCs w:val="16"/>
              </w:rPr>
            </w:pPr>
            <w:r w:rsidRPr="001D62E8">
              <w:rPr>
                <w:rFonts w:ascii="Arial" w:hAnsi="Arial" w:cs="Arial"/>
                <w:sz w:val="16"/>
                <w:szCs w:val="16"/>
              </w:rPr>
              <w:t>Seats</w:t>
            </w:r>
          </w:p>
        </w:tc>
        <w:tc>
          <w:tcPr>
            <w:tcW w:w="567" w:type="dxa"/>
          </w:tcPr>
          <w:p w14:paraId="2A4980A4"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60D8E267" w14:textId="77777777" w:rsidR="00D74CDA" w:rsidRPr="001D62E8" w:rsidRDefault="00D74CDA" w:rsidP="00742122">
            <w:pPr>
              <w:rPr>
                <w:rFonts w:ascii="Arial" w:hAnsi="Arial" w:cs="Arial"/>
                <w:sz w:val="18"/>
                <w:szCs w:val="18"/>
              </w:rPr>
            </w:pPr>
          </w:p>
        </w:tc>
      </w:tr>
      <w:tr w:rsidR="00D74CDA" w:rsidRPr="001D62E8" w14:paraId="0F7FD7BA" w14:textId="77777777" w:rsidTr="0002092B">
        <w:tc>
          <w:tcPr>
            <w:tcW w:w="439" w:type="dxa"/>
          </w:tcPr>
          <w:p w14:paraId="6ED526F5" w14:textId="77777777" w:rsidR="00D74CDA" w:rsidRPr="001D62E8" w:rsidRDefault="00D74CDA" w:rsidP="00BA36D9">
            <w:pPr>
              <w:jc w:val="center"/>
              <w:rPr>
                <w:rFonts w:ascii="Arial" w:hAnsi="Arial" w:cs="Arial"/>
                <w:sz w:val="16"/>
                <w:szCs w:val="16"/>
              </w:rPr>
            </w:pPr>
          </w:p>
        </w:tc>
        <w:tc>
          <w:tcPr>
            <w:tcW w:w="520" w:type="dxa"/>
          </w:tcPr>
          <w:p w14:paraId="0244690A" w14:textId="77777777" w:rsidR="00D74CDA" w:rsidRPr="001D62E8" w:rsidRDefault="00D74CDA" w:rsidP="00742122">
            <w:pPr>
              <w:rPr>
                <w:rFonts w:ascii="Arial" w:hAnsi="Arial" w:cs="Arial"/>
                <w:sz w:val="16"/>
                <w:szCs w:val="16"/>
              </w:rPr>
            </w:pPr>
          </w:p>
        </w:tc>
        <w:tc>
          <w:tcPr>
            <w:tcW w:w="4678" w:type="dxa"/>
            <w:gridSpan w:val="2"/>
          </w:tcPr>
          <w:p w14:paraId="157E44A1" w14:textId="77777777" w:rsidR="00D74CDA" w:rsidRPr="001D62E8" w:rsidRDefault="00F26507" w:rsidP="00742122">
            <w:pPr>
              <w:rPr>
                <w:rFonts w:ascii="Arial" w:hAnsi="Arial" w:cs="Arial"/>
                <w:sz w:val="16"/>
                <w:szCs w:val="16"/>
              </w:rPr>
            </w:pPr>
            <w:r w:rsidRPr="001D62E8">
              <w:rPr>
                <w:rFonts w:ascii="Arial" w:hAnsi="Arial" w:cs="Arial"/>
                <w:sz w:val="16"/>
                <w:szCs w:val="16"/>
              </w:rPr>
              <w:t>Mirrors &amp; indirect vision devices</w:t>
            </w:r>
          </w:p>
        </w:tc>
        <w:tc>
          <w:tcPr>
            <w:tcW w:w="567" w:type="dxa"/>
          </w:tcPr>
          <w:p w14:paraId="281B9D79"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4674F24A" w14:textId="77777777" w:rsidR="00D74CDA" w:rsidRPr="001D62E8" w:rsidRDefault="00D74CDA" w:rsidP="00742122">
            <w:pPr>
              <w:rPr>
                <w:rFonts w:ascii="Arial" w:hAnsi="Arial" w:cs="Arial"/>
                <w:sz w:val="18"/>
                <w:szCs w:val="18"/>
              </w:rPr>
            </w:pPr>
          </w:p>
        </w:tc>
      </w:tr>
      <w:tr w:rsidR="00D74CDA" w:rsidRPr="001D62E8" w14:paraId="63E78E01" w14:textId="77777777" w:rsidTr="0002092B">
        <w:tc>
          <w:tcPr>
            <w:tcW w:w="439" w:type="dxa"/>
          </w:tcPr>
          <w:p w14:paraId="3683C20E" w14:textId="77777777" w:rsidR="00D74CDA" w:rsidRPr="001D62E8" w:rsidRDefault="00D74CDA" w:rsidP="00BA36D9">
            <w:pPr>
              <w:jc w:val="center"/>
              <w:rPr>
                <w:rFonts w:ascii="Arial" w:hAnsi="Arial" w:cs="Arial"/>
                <w:sz w:val="16"/>
                <w:szCs w:val="16"/>
              </w:rPr>
            </w:pPr>
          </w:p>
        </w:tc>
        <w:tc>
          <w:tcPr>
            <w:tcW w:w="520" w:type="dxa"/>
          </w:tcPr>
          <w:p w14:paraId="77B85180" w14:textId="77777777" w:rsidR="00D74CDA" w:rsidRPr="001D62E8" w:rsidRDefault="00D74CDA" w:rsidP="00742122">
            <w:pPr>
              <w:rPr>
                <w:rFonts w:ascii="Arial" w:hAnsi="Arial" w:cs="Arial"/>
                <w:sz w:val="16"/>
                <w:szCs w:val="16"/>
              </w:rPr>
            </w:pPr>
          </w:p>
        </w:tc>
        <w:tc>
          <w:tcPr>
            <w:tcW w:w="4678" w:type="dxa"/>
            <w:gridSpan w:val="2"/>
          </w:tcPr>
          <w:p w14:paraId="751B811A" w14:textId="77777777" w:rsidR="00D74CDA" w:rsidRPr="001D62E8" w:rsidRDefault="00F26507" w:rsidP="00742122">
            <w:pPr>
              <w:rPr>
                <w:rFonts w:ascii="Arial" w:hAnsi="Arial" w:cs="Arial"/>
                <w:sz w:val="16"/>
                <w:szCs w:val="16"/>
              </w:rPr>
            </w:pPr>
            <w:r w:rsidRPr="001D62E8">
              <w:rPr>
                <w:rFonts w:ascii="Arial" w:hAnsi="Arial" w:cs="Arial"/>
                <w:sz w:val="16"/>
                <w:szCs w:val="16"/>
              </w:rPr>
              <w:t>Glass and view of the road</w:t>
            </w:r>
          </w:p>
        </w:tc>
        <w:tc>
          <w:tcPr>
            <w:tcW w:w="567" w:type="dxa"/>
          </w:tcPr>
          <w:p w14:paraId="3B34A7F9"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6E1CDA17" w14:textId="77777777" w:rsidR="00D74CDA" w:rsidRPr="001D62E8" w:rsidRDefault="00D74CDA" w:rsidP="00742122">
            <w:pPr>
              <w:rPr>
                <w:rFonts w:ascii="Arial" w:hAnsi="Arial" w:cs="Arial"/>
                <w:sz w:val="18"/>
                <w:szCs w:val="18"/>
              </w:rPr>
            </w:pPr>
          </w:p>
        </w:tc>
      </w:tr>
      <w:tr w:rsidR="00D74CDA" w:rsidRPr="001D62E8" w14:paraId="6ED7E187" w14:textId="77777777" w:rsidTr="0002092B">
        <w:tc>
          <w:tcPr>
            <w:tcW w:w="439" w:type="dxa"/>
          </w:tcPr>
          <w:p w14:paraId="453F9AB3" w14:textId="77777777" w:rsidR="00D74CDA" w:rsidRPr="001D62E8" w:rsidRDefault="00D74CDA" w:rsidP="00BA36D9">
            <w:pPr>
              <w:jc w:val="center"/>
              <w:rPr>
                <w:rFonts w:ascii="Arial" w:hAnsi="Arial" w:cs="Arial"/>
                <w:sz w:val="16"/>
                <w:szCs w:val="16"/>
              </w:rPr>
            </w:pPr>
          </w:p>
        </w:tc>
        <w:tc>
          <w:tcPr>
            <w:tcW w:w="520" w:type="dxa"/>
          </w:tcPr>
          <w:p w14:paraId="341E92CE" w14:textId="77777777" w:rsidR="00D74CDA" w:rsidRPr="001D62E8" w:rsidRDefault="00D74CDA" w:rsidP="00742122">
            <w:pPr>
              <w:rPr>
                <w:rFonts w:ascii="Arial" w:hAnsi="Arial" w:cs="Arial"/>
                <w:sz w:val="16"/>
                <w:szCs w:val="16"/>
              </w:rPr>
            </w:pPr>
          </w:p>
        </w:tc>
        <w:tc>
          <w:tcPr>
            <w:tcW w:w="4678" w:type="dxa"/>
            <w:gridSpan w:val="2"/>
          </w:tcPr>
          <w:p w14:paraId="13F2B125" w14:textId="77777777" w:rsidR="00D74CDA" w:rsidRPr="001D62E8" w:rsidRDefault="003C2769" w:rsidP="00742122">
            <w:pPr>
              <w:rPr>
                <w:rFonts w:ascii="Arial" w:hAnsi="Arial" w:cs="Arial"/>
                <w:sz w:val="16"/>
                <w:szCs w:val="16"/>
              </w:rPr>
            </w:pPr>
            <w:r w:rsidRPr="001D62E8">
              <w:rPr>
                <w:rFonts w:ascii="Arial" w:hAnsi="Arial" w:cs="Arial"/>
                <w:sz w:val="16"/>
                <w:szCs w:val="16"/>
              </w:rPr>
              <w:t>Windscreen wipers and washers</w:t>
            </w:r>
          </w:p>
        </w:tc>
        <w:tc>
          <w:tcPr>
            <w:tcW w:w="567" w:type="dxa"/>
          </w:tcPr>
          <w:p w14:paraId="608296C8"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0CDF554B" w14:textId="77777777" w:rsidR="00D74CDA" w:rsidRPr="001D62E8" w:rsidRDefault="00D74CDA" w:rsidP="00742122">
            <w:pPr>
              <w:rPr>
                <w:rFonts w:ascii="Arial" w:hAnsi="Arial" w:cs="Arial"/>
                <w:sz w:val="18"/>
                <w:szCs w:val="18"/>
              </w:rPr>
            </w:pPr>
          </w:p>
        </w:tc>
      </w:tr>
      <w:tr w:rsidR="00D74CDA" w:rsidRPr="001D62E8" w14:paraId="36715B7A" w14:textId="77777777" w:rsidTr="0002092B">
        <w:tc>
          <w:tcPr>
            <w:tcW w:w="439" w:type="dxa"/>
          </w:tcPr>
          <w:p w14:paraId="6AF3FC97" w14:textId="77777777" w:rsidR="00D74CDA" w:rsidRPr="001D62E8" w:rsidRDefault="00D74CDA" w:rsidP="00BA36D9">
            <w:pPr>
              <w:jc w:val="center"/>
              <w:rPr>
                <w:rFonts w:ascii="Arial" w:hAnsi="Arial" w:cs="Arial"/>
                <w:sz w:val="16"/>
                <w:szCs w:val="16"/>
              </w:rPr>
            </w:pPr>
          </w:p>
        </w:tc>
        <w:tc>
          <w:tcPr>
            <w:tcW w:w="520" w:type="dxa"/>
          </w:tcPr>
          <w:p w14:paraId="2D2E1322" w14:textId="77777777" w:rsidR="00D74CDA" w:rsidRPr="001D62E8" w:rsidRDefault="00D74CDA" w:rsidP="00742122">
            <w:pPr>
              <w:rPr>
                <w:rFonts w:ascii="Arial" w:hAnsi="Arial" w:cs="Arial"/>
                <w:sz w:val="16"/>
                <w:szCs w:val="16"/>
              </w:rPr>
            </w:pPr>
          </w:p>
        </w:tc>
        <w:tc>
          <w:tcPr>
            <w:tcW w:w="4678" w:type="dxa"/>
            <w:gridSpan w:val="2"/>
          </w:tcPr>
          <w:p w14:paraId="5BA0D6F1" w14:textId="77777777" w:rsidR="00D74CDA" w:rsidRPr="001D62E8" w:rsidRDefault="003C2769" w:rsidP="00742122">
            <w:pPr>
              <w:rPr>
                <w:rFonts w:ascii="Arial" w:hAnsi="Arial" w:cs="Arial"/>
                <w:sz w:val="16"/>
                <w:szCs w:val="16"/>
              </w:rPr>
            </w:pPr>
            <w:r w:rsidRPr="001D62E8">
              <w:rPr>
                <w:rFonts w:ascii="Arial" w:hAnsi="Arial" w:cs="Arial"/>
                <w:sz w:val="16"/>
                <w:szCs w:val="16"/>
              </w:rPr>
              <w:t>Speedometer / tachograph</w:t>
            </w:r>
          </w:p>
        </w:tc>
        <w:tc>
          <w:tcPr>
            <w:tcW w:w="567" w:type="dxa"/>
          </w:tcPr>
          <w:p w14:paraId="4462C25A"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1BC6D8A1" w14:textId="77777777" w:rsidR="00D74CDA" w:rsidRPr="001D62E8" w:rsidRDefault="00D74CDA" w:rsidP="00742122">
            <w:pPr>
              <w:rPr>
                <w:rFonts w:ascii="Arial" w:hAnsi="Arial" w:cs="Arial"/>
                <w:sz w:val="18"/>
                <w:szCs w:val="18"/>
              </w:rPr>
            </w:pPr>
          </w:p>
        </w:tc>
      </w:tr>
      <w:tr w:rsidR="00D74CDA" w:rsidRPr="001D62E8" w14:paraId="5BB68357" w14:textId="77777777" w:rsidTr="0002092B">
        <w:tc>
          <w:tcPr>
            <w:tcW w:w="439" w:type="dxa"/>
          </w:tcPr>
          <w:p w14:paraId="35CF19A2" w14:textId="77777777" w:rsidR="00D74CDA" w:rsidRPr="001D62E8" w:rsidRDefault="00D74CDA" w:rsidP="00BA36D9">
            <w:pPr>
              <w:jc w:val="center"/>
              <w:rPr>
                <w:rFonts w:ascii="Arial" w:hAnsi="Arial" w:cs="Arial"/>
                <w:sz w:val="16"/>
                <w:szCs w:val="16"/>
              </w:rPr>
            </w:pPr>
          </w:p>
        </w:tc>
        <w:tc>
          <w:tcPr>
            <w:tcW w:w="520" w:type="dxa"/>
          </w:tcPr>
          <w:p w14:paraId="65172C2C" w14:textId="77777777" w:rsidR="00D74CDA" w:rsidRPr="001D62E8" w:rsidRDefault="00D74CDA" w:rsidP="00742122">
            <w:pPr>
              <w:rPr>
                <w:rFonts w:ascii="Arial" w:hAnsi="Arial" w:cs="Arial"/>
                <w:sz w:val="16"/>
                <w:szCs w:val="16"/>
              </w:rPr>
            </w:pPr>
          </w:p>
        </w:tc>
        <w:tc>
          <w:tcPr>
            <w:tcW w:w="4678" w:type="dxa"/>
            <w:gridSpan w:val="2"/>
          </w:tcPr>
          <w:p w14:paraId="45068966" w14:textId="77777777" w:rsidR="00D74CDA" w:rsidRPr="001D62E8" w:rsidRDefault="003C2769" w:rsidP="00742122">
            <w:pPr>
              <w:rPr>
                <w:rFonts w:ascii="Arial" w:hAnsi="Arial" w:cs="Arial"/>
                <w:sz w:val="16"/>
                <w:szCs w:val="16"/>
              </w:rPr>
            </w:pPr>
            <w:r w:rsidRPr="001D62E8">
              <w:rPr>
                <w:rFonts w:ascii="Arial" w:hAnsi="Arial" w:cs="Arial"/>
                <w:sz w:val="16"/>
                <w:szCs w:val="16"/>
              </w:rPr>
              <w:t>Horn</w:t>
            </w:r>
          </w:p>
        </w:tc>
        <w:tc>
          <w:tcPr>
            <w:tcW w:w="567" w:type="dxa"/>
          </w:tcPr>
          <w:p w14:paraId="26D1D9BC"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5B9AC64E" w14:textId="77777777" w:rsidR="00D74CDA" w:rsidRPr="001D62E8" w:rsidRDefault="00D74CDA" w:rsidP="00742122">
            <w:pPr>
              <w:rPr>
                <w:rFonts w:ascii="Arial" w:hAnsi="Arial" w:cs="Arial"/>
                <w:sz w:val="18"/>
                <w:szCs w:val="18"/>
              </w:rPr>
            </w:pPr>
          </w:p>
        </w:tc>
      </w:tr>
      <w:tr w:rsidR="00D74CDA" w:rsidRPr="001D62E8" w14:paraId="50BE2BA7" w14:textId="77777777" w:rsidTr="0002092B">
        <w:tc>
          <w:tcPr>
            <w:tcW w:w="439" w:type="dxa"/>
          </w:tcPr>
          <w:p w14:paraId="03D974C1" w14:textId="77777777" w:rsidR="00D74CDA" w:rsidRPr="001D62E8" w:rsidRDefault="00D74CDA" w:rsidP="00BA36D9">
            <w:pPr>
              <w:jc w:val="center"/>
              <w:rPr>
                <w:rFonts w:ascii="Arial" w:hAnsi="Arial" w:cs="Arial"/>
                <w:sz w:val="16"/>
                <w:szCs w:val="16"/>
              </w:rPr>
            </w:pPr>
          </w:p>
        </w:tc>
        <w:tc>
          <w:tcPr>
            <w:tcW w:w="520" w:type="dxa"/>
          </w:tcPr>
          <w:p w14:paraId="4860C2EA" w14:textId="77777777" w:rsidR="00D74CDA" w:rsidRPr="001D62E8" w:rsidRDefault="00D74CDA" w:rsidP="00742122">
            <w:pPr>
              <w:rPr>
                <w:rFonts w:ascii="Arial" w:hAnsi="Arial" w:cs="Arial"/>
                <w:sz w:val="16"/>
                <w:szCs w:val="16"/>
              </w:rPr>
            </w:pPr>
          </w:p>
        </w:tc>
        <w:tc>
          <w:tcPr>
            <w:tcW w:w="4678" w:type="dxa"/>
            <w:gridSpan w:val="2"/>
          </w:tcPr>
          <w:p w14:paraId="43226AB1" w14:textId="77777777" w:rsidR="00D74CDA" w:rsidRPr="001D62E8" w:rsidRDefault="003C2769" w:rsidP="00742122">
            <w:pPr>
              <w:rPr>
                <w:rFonts w:ascii="Arial" w:hAnsi="Arial" w:cs="Arial"/>
                <w:sz w:val="16"/>
                <w:szCs w:val="16"/>
              </w:rPr>
            </w:pPr>
            <w:r w:rsidRPr="001D62E8">
              <w:rPr>
                <w:rFonts w:ascii="Arial" w:hAnsi="Arial" w:cs="Arial"/>
                <w:sz w:val="16"/>
                <w:szCs w:val="16"/>
              </w:rPr>
              <w:t>Driving controls</w:t>
            </w:r>
          </w:p>
        </w:tc>
        <w:tc>
          <w:tcPr>
            <w:tcW w:w="567" w:type="dxa"/>
          </w:tcPr>
          <w:p w14:paraId="1A63E06B"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04A533BA" w14:textId="77777777" w:rsidR="00D74CDA" w:rsidRPr="001D62E8" w:rsidRDefault="00D74CDA" w:rsidP="00742122">
            <w:pPr>
              <w:rPr>
                <w:rFonts w:ascii="Arial" w:hAnsi="Arial" w:cs="Arial"/>
                <w:sz w:val="18"/>
                <w:szCs w:val="18"/>
              </w:rPr>
            </w:pPr>
          </w:p>
        </w:tc>
      </w:tr>
      <w:tr w:rsidR="00D74CDA" w:rsidRPr="001D62E8" w14:paraId="061F017B" w14:textId="77777777" w:rsidTr="0002092B">
        <w:tc>
          <w:tcPr>
            <w:tcW w:w="439" w:type="dxa"/>
          </w:tcPr>
          <w:p w14:paraId="2A9D91A4" w14:textId="77777777" w:rsidR="00D74CDA" w:rsidRPr="001D62E8" w:rsidRDefault="00D74CDA" w:rsidP="00BA36D9">
            <w:pPr>
              <w:jc w:val="center"/>
              <w:rPr>
                <w:rFonts w:ascii="Arial" w:hAnsi="Arial" w:cs="Arial"/>
                <w:sz w:val="16"/>
                <w:szCs w:val="16"/>
              </w:rPr>
            </w:pPr>
          </w:p>
        </w:tc>
        <w:tc>
          <w:tcPr>
            <w:tcW w:w="520" w:type="dxa"/>
          </w:tcPr>
          <w:p w14:paraId="79E91099" w14:textId="77777777" w:rsidR="00D74CDA" w:rsidRPr="001D62E8" w:rsidRDefault="00D74CDA" w:rsidP="00742122">
            <w:pPr>
              <w:rPr>
                <w:rFonts w:ascii="Arial" w:hAnsi="Arial" w:cs="Arial"/>
                <w:sz w:val="16"/>
                <w:szCs w:val="16"/>
              </w:rPr>
            </w:pPr>
          </w:p>
        </w:tc>
        <w:tc>
          <w:tcPr>
            <w:tcW w:w="4678" w:type="dxa"/>
            <w:gridSpan w:val="2"/>
          </w:tcPr>
          <w:p w14:paraId="7D2EBD7B" w14:textId="77777777" w:rsidR="00D74CDA" w:rsidRPr="001D62E8" w:rsidRDefault="003C2769" w:rsidP="00742122">
            <w:pPr>
              <w:rPr>
                <w:rFonts w:ascii="Arial" w:hAnsi="Arial" w:cs="Arial"/>
                <w:sz w:val="16"/>
                <w:szCs w:val="16"/>
              </w:rPr>
            </w:pPr>
            <w:r w:rsidRPr="001D62E8">
              <w:rPr>
                <w:rFonts w:ascii="Arial" w:hAnsi="Arial" w:cs="Arial"/>
                <w:sz w:val="16"/>
                <w:szCs w:val="16"/>
              </w:rPr>
              <w:t>Steering controls</w:t>
            </w:r>
          </w:p>
        </w:tc>
        <w:tc>
          <w:tcPr>
            <w:tcW w:w="567" w:type="dxa"/>
          </w:tcPr>
          <w:p w14:paraId="05281A4A"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6E852D12" w14:textId="77777777" w:rsidR="00D74CDA" w:rsidRPr="001D62E8" w:rsidRDefault="00D74CDA" w:rsidP="00742122">
            <w:pPr>
              <w:rPr>
                <w:rFonts w:ascii="Arial" w:hAnsi="Arial" w:cs="Arial"/>
                <w:sz w:val="18"/>
                <w:szCs w:val="18"/>
              </w:rPr>
            </w:pPr>
          </w:p>
        </w:tc>
      </w:tr>
      <w:tr w:rsidR="00D74CDA" w:rsidRPr="001D62E8" w14:paraId="3965DEDC" w14:textId="77777777" w:rsidTr="0002092B">
        <w:tc>
          <w:tcPr>
            <w:tcW w:w="439" w:type="dxa"/>
          </w:tcPr>
          <w:p w14:paraId="6E887B8F" w14:textId="77777777" w:rsidR="00D74CDA" w:rsidRPr="001D62E8" w:rsidRDefault="00D74CDA" w:rsidP="00BA36D9">
            <w:pPr>
              <w:jc w:val="center"/>
              <w:rPr>
                <w:rFonts w:ascii="Arial" w:hAnsi="Arial" w:cs="Arial"/>
                <w:sz w:val="16"/>
                <w:szCs w:val="16"/>
              </w:rPr>
            </w:pPr>
          </w:p>
        </w:tc>
        <w:tc>
          <w:tcPr>
            <w:tcW w:w="520" w:type="dxa"/>
          </w:tcPr>
          <w:p w14:paraId="04F91FC7" w14:textId="77777777" w:rsidR="00D74CDA" w:rsidRPr="001D62E8" w:rsidRDefault="00D74CDA" w:rsidP="00742122">
            <w:pPr>
              <w:rPr>
                <w:rFonts w:ascii="Arial" w:hAnsi="Arial" w:cs="Arial"/>
                <w:sz w:val="16"/>
                <w:szCs w:val="16"/>
              </w:rPr>
            </w:pPr>
          </w:p>
        </w:tc>
        <w:tc>
          <w:tcPr>
            <w:tcW w:w="4678" w:type="dxa"/>
            <w:gridSpan w:val="2"/>
          </w:tcPr>
          <w:p w14:paraId="6444CE76" w14:textId="77777777" w:rsidR="00D74CDA" w:rsidRPr="001D62E8" w:rsidRDefault="003C2769" w:rsidP="00742122">
            <w:pPr>
              <w:rPr>
                <w:rFonts w:ascii="Arial" w:hAnsi="Arial" w:cs="Arial"/>
                <w:sz w:val="16"/>
                <w:szCs w:val="16"/>
              </w:rPr>
            </w:pPr>
            <w:r w:rsidRPr="001D62E8">
              <w:rPr>
                <w:rFonts w:ascii="Arial" w:hAnsi="Arial" w:cs="Arial"/>
                <w:sz w:val="16"/>
                <w:szCs w:val="16"/>
              </w:rPr>
              <w:t>Pressure / vacuum warning and build-up</w:t>
            </w:r>
          </w:p>
        </w:tc>
        <w:tc>
          <w:tcPr>
            <w:tcW w:w="567" w:type="dxa"/>
          </w:tcPr>
          <w:p w14:paraId="3EB17569"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38F2103E" w14:textId="77777777" w:rsidR="00D74CDA" w:rsidRPr="001D62E8" w:rsidRDefault="00D74CDA" w:rsidP="00742122">
            <w:pPr>
              <w:rPr>
                <w:rFonts w:ascii="Arial" w:hAnsi="Arial" w:cs="Arial"/>
                <w:sz w:val="18"/>
                <w:szCs w:val="18"/>
              </w:rPr>
            </w:pPr>
          </w:p>
        </w:tc>
      </w:tr>
      <w:tr w:rsidR="00D74CDA" w:rsidRPr="001D62E8" w14:paraId="31610900" w14:textId="77777777" w:rsidTr="0002092B">
        <w:tc>
          <w:tcPr>
            <w:tcW w:w="439" w:type="dxa"/>
          </w:tcPr>
          <w:p w14:paraId="14236A94" w14:textId="77777777" w:rsidR="00D74CDA" w:rsidRPr="001D62E8" w:rsidRDefault="00D74CDA" w:rsidP="00BA36D9">
            <w:pPr>
              <w:jc w:val="center"/>
              <w:rPr>
                <w:rFonts w:ascii="Arial" w:hAnsi="Arial" w:cs="Arial"/>
                <w:sz w:val="16"/>
                <w:szCs w:val="16"/>
              </w:rPr>
            </w:pPr>
          </w:p>
        </w:tc>
        <w:tc>
          <w:tcPr>
            <w:tcW w:w="520" w:type="dxa"/>
          </w:tcPr>
          <w:p w14:paraId="2DBC5C46" w14:textId="77777777" w:rsidR="00D74CDA" w:rsidRPr="001D62E8" w:rsidRDefault="00D74CDA" w:rsidP="00742122">
            <w:pPr>
              <w:rPr>
                <w:rFonts w:ascii="Arial" w:hAnsi="Arial" w:cs="Arial"/>
                <w:sz w:val="16"/>
                <w:szCs w:val="16"/>
              </w:rPr>
            </w:pPr>
          </w:p>
        </w:tc>
        <w:tc>
          <w:tcPr>
            <w:tcW w:w="4678" w:type="dxa"/>
            <w:gridSpan w:val="2"/>
          </w:tcPr>
          <w:p w14:paraId="2E2CBF39" w14:textId="77777777" w:rsidR="00D74CDA" w:rsidRPr="001D62E8" w:rsidRDefault="003C2769" w:rsidP="00742122">
            <w:pPr>
              <w:rPr>
                <w:rFonts w:ascii="Arial" w:hAnsi="Arial" w:cs="Arial"/>
                <w:sz w:val="16"/>
                <w:szCs w:val="16"/>
              </w:rPr>
            </w:pPr>
            <w:r w:rsidRPr="001D62E8">
              <w:rPr>
                <w:rFonts w:ascii="Arial" w:hAnsi="Arial" w:cs="Arial"/>
                <w:sz w:val="16"/>
                <w:szCs w:val="16"/>
              </w:rPr>
              <w:t>Service brake pedal</w:t>
            </w:r>
          </w:p>
        </w:tc>
        <w:tc>
          <w:tcPr>
            <w:tcW w:w="567" w:type="dxa"/>
          </w:tcPr>
          <w:p w14:paraId="05B0C6BA"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69C478F4" w14:textId="77777777" w:rsidR="00D74CDA" w:rsidRPr="001D62E8" w:rsidRDefault="00D74CDA" w:rsidP="00742122">
            <w:pPr>
              <w:rPr>
                <w:rFonts w:ascii="Arial" w:hAnsi="Arial" w:cs="Arial"/>
                <w:sz w:val="18"/>
                <w:szCs w:val="18"/>
              </w:rPr>
            </w:pPr>
          </w:p>
        </w:tc>
      </w:tr>
      <w:tr w:rsidR="00D74CDA" w:rsidRPr="001D62E8" w14:paraId="608AED96" w14:textId="77777777" w:rsidTr="0002092B">
        <w:tc>
          <w:tcPr>
            <w:tcW w:w="439" w:type="dxa"/>
          </w:tcPr>
          <w:p w14:paraId="72A30F1A" w14:textId="77777777" w:rsidR="00D74CDA" w:rsidRPr="001D62E8" w:rsidRDefault="00D74CDA" w:rsidP="00BA36D9">
            <w:pPr>
              <w:jc w:val="center"/>
              <w:rPr>
                <w:rFonts w:ascii="Arial" w:hAnsi="Arial" w:cs="Arial"/>
                <w:sz w:val="16"/>
                <w:szCs w:val="16"/>
              </w:rPr>
            </w:pPr>
          </w:p>
        </w:tc>
        <w:tc>
          <w:tcPr>
            <w:tcW w:w="520" w:type="dxa"/>
          </w:tcPr>
          <w:p w14:paraId="74874AEF" w14:textId="77777777" w:rsidR="00D74CDA" w:rsidRPr="001D62E8" w:rsidRDefault="00D74CDA" w:rsidP="00742122">
            <w:pPr>
              <w:rPr>
                <w:rFonts w:ascii="Arial" w:hAnsi="Arial" w:cs="Arial"/>
                <w:sz w:val="16"/>
                <w:szCs w:val="16"/>
              </w:rPr>
            </w:pPr>
          </w:p>
        </w:tc>
        <w:tc>
          <w:tcPr>
            <w:tcW w:w="4678" w:type="dxa"/>
            <w:gridSpan w:val="2"/>
          </w:tcPr>
          <w:p w14:paraId="0552A1A6" w14:textId="77777777" w:rsidR="00D74CDA" w:rsidRPr="001D62E8" w:rsidRDefault="003C2769" w:rsidP="00742122">
            <w:pPr>
              <w:rPr>
                <w:rFonts w:ascii="Arial" w:hAnsi="Arial" w:cs="Arial"/>
                <w:sz w:val="16"/>
                <w:szCs w:val="16"/>
              </w:rPr>
            </w:pPr>
            <w:r w:rsidRPr="001D62E8">
              <w:rPr>
                <w:rFonts w:ascii="Arial" w:hAnsi="Arial" w:cs="Arial"/>
                <w:sz w:val="16"/>
                <w:szCs w:val="16"/>
              </w:rPr>
              <w:t>Service brake operation</w:t>
            </w:r>
          </w:p>
        </w:tc>
        <w:tc>
          <w:tcPr>
            <w:tcW w:w="567" w:type="dxa"/>
          </w:tcPr>
          <w:p w14:paraId="4E10034B"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575B319B" w14:textId="77777777" w:rsidR="00D74CDA" w:rsidRPr="001D62E8" w:rsidRDefault="00D74CDA" w:rsidP="00742122">
            <w:pPr>
              <w:rPr>
                <w:rFonts w:ascii="Arial" w:hAnsi="Arial" w:cs="Arial"/>
                <w:sz w:val="18"/>
                <w:szCs w:val="18"/>
              </w:rPr>
            </w:pPr>
          </w:p>
        </w:tc>
      </w:tr>
      <w:tr w:rsidR="00D74CDA" w:rsidRPr="001D62E8" w14:paraId="00847E9A" w14:textId="77777777" w:rsidTr="0002092B">
        <w:tc>
          <w:tcPr>
            <w:tcW w:w="439" w:type="dxa"/>
          </w:tcPr>
          <w:p w14:paraId="4CC96B02" w14:textId="77777777" w:rsidR="00D74CDA" w:rsidRPr="001D62E8" w:rsidRDefault="00D74CDA" w:rsidP="00BA36D9">
            <w:pPr>
              <w:jc w:val="center"/>
              <w:rPr>
                <w:rFonts w:ascii="Arial" w:hAnsi="Arial" w:cs="Arial"/>
                <w:sz w:val="16"/>
                <w:szCs w:val="16"/>
              </w:rPr>
            </w:pPr>
          </w:p>
        </w:tc>
        <w:tc>
          <w:tcPr>
            <w:tcW w:w="520" w:type="dxa"/>
          </w:tcPr>
          <w:p w14:paraId="661B0B8F" w14:textId="77777777" w:rsidR="00D74CDA" w:rsidRPr="001D62E8" w:rsidRDefault="00D74CDA" w:rsidP="00742122">
            <w:pPr>
              <w:rPr>
                <w:rFonts w:ascii="Arial" w:hAnsi="Arial" w:cs="Arial"/>
                <w:sz w:val="16"/>
                <w:szCs w:val="16"/>
              </w:rPr>
            </w:pPr>
          </w:p>
        </w:tc>
        <w:tc>
          <w:tcPr>
            <w:tcW w:w="4678" w:type="dxa"/>
            <w:gridSpan w:val="2"/>
          </w:tcPr>
          <w:p w14:paraId="36975301" w14:textId="77777777" w:rsidR="00D74CDA" w:rsidRPr="001D62E8" w:rsidRDefault="003C2769" w:rsidP="00742122">
            <w:pPr>
              <w:rPr>
                <w:rFonts w:ascii="Arial" w:hAnsi="Arial" w:cs="Arial"/>
                <w:sz w:val="16"/>
                <w:szCs w:val="16"/>
              </w:rPr>
            </w:pPr>
            <w:r w:rsidRPr="001D62E8">
              <w:rPr>
                <w:rFonts w:ascii="Arial" w:hAnsi="Arial" w:cs="Arial"/>
                <w:sz w:val="16"/>
                <w:szCs w:val="16"/>
              </w:rPr>
              <w:t>Hand operated brake control valves</w:t>
            </w:r>
          </w:p>
        </w:tc>
        <w:tc>
          <w:tcPr>
            <w:tcW w:w="567" w:type="dxa"/>
          </w:tcPr>
          <w:p w14:paraId="66580FF9"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5B69AFA7" w14:textId="77777777" w:rsidR="00D74CDA" w:rsidRPr="001D62E8" w:rsidRDefault="00D74CDA" w:rsidP="00742122">
            <w:pPr>
              <w:rPr>
                <w:rFonts w:ascii="Arial" w:hAnsi="Arial" w:cs="Arial"/>
                <w:sz w:val="18"/>
                <w:szCs w:val="18"/>
              </w:rPr>
            </w:pPr>
          </w:p>
        </w:tc>
      </w:tr>
      <w:tr w:rsidR="00D74CDA" w:rsidRPr="001D62E8" w14:paraId="06A00020" w14:textId="77777777" w:rsidTr="0002092B">
        <w:tc>
          <w:tcPr>
            <w:tcW w:w="439" w:type="dxa"/>
          </w:tcPr>
          <w:p w14:paraId="75F980C1" w14:textId="77777777" w:rsidR="00D74CDA" w:rsidRPr="001D62E8" w:rsidRDefault="00D74CDA" w:rsidP="00BA36D9">
            <w:pPr>
              <w:jc w:val="center"/>
              <w:rPr>
                <w:rFonts w:ascii="Arial" w:hAnsi="Arial" w:cs="Arial"/>
                <w:sz w:val="16"/>
                <w:szCs w:val="16"/>
              </w:rPr>
            </w:pPr>
          </w:p>
        </w:tc>
        <w:tc>
          <w:tcPr>
            <w:tcW w:w="520" w:type="dxa"/>
          </w:tcPr>
          <w:p w14:paraId="7FCD6FC3" w14:textId="77777777" w:rsidR="00D74CDA" w:rsidRPr="001D62E8" w:rsidRDefault="00D74CDA" w:rsidP="00742122">
            <w:pPr>
              <w:rPr>
                <w:rFonts w:ascii="Arial" w:hAnsi="Arial" w:cs="Arial"/>
                <w:sz w:val="16"/>
                <w:szCs w:val="16"/>
              </w:rPr>
            </w:pPr>
          </w:p>
        </w:tc>
        <w:tc>
          <w:tcPr>
            <w:tcW w:w="4678" w:type="dxa"/>
            <w:gridSpan w:val="2"/>
          </w:tcPr>
          <w:p w14:paraId="074576C4" w14:textId="77777777" w:rsidR="00D74CDA" w:rsidRPr="001D62E8" w:rsidRDefault="003C2769" w:rsidP="00742122">
            <w:pPr>
              <w:rPr>
                <w:rFonts w:ascii="Arial" w:hAnsi="Arial" w:cs="Arial"/>
                <w:sz w:val="16"/>
                <w:szCs w:val="16"/>
              </w:rPr>
            </w:pPr>
            <w:r w:rsidRPr="001D62E8">
              <w:rPr>
                <w:rFonts w:ascii="Arial" w:hAnsi="Arial" w:cs="Arial"/>
                <w:sz w:val="16"/>
                <w:szCs w:val="16"/>
              </w:rPr>
              <w:t>Electrical wiring &amp; equipment</w:t>
            </w:r>
          </w:p>
        </w:tc>
        <w:tc>
          <w:tcPr>
            <w:tcW w:w="567" w:type="dxa"/>
          </w:tcPr>
          <w:p w14:paraId="0EE9F87A"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40EE076F" w14:textId="77777777" w:rsidR="00D74CDA" w:rsidRPr="001D62E8" w:rsidRDefault="00D74CDA" w:rsidP="00742122">
            <w:pPr>
              <w:rPr>
                <w:rFonts w:ascii="Arial" w:hAnsi="Arial" w:cs="Arial"/>
                <w:sz w:val="18"/>
                <w:szCs w:val="18"/>
              </w:rPr>
            </w:pPr>
          </w:p>
        </w:tc>
      </w:tr>
      <w:tr w:rsidR="00D74CDA" w:rsidRPr="001D62E8" w14:paraId="56794CD4" w14:textId="77777777" w:rsidTr="0002092B">
        <w:tc>
          <w:tcPr>
            <w:tcW w:w="439" w:type="dxa"/>
            <w:tcBorders>
              <w:bottom w:val="single" w:sz="4" w:space="0" w:color="auto"/>
            </w:tcBorders>
          </w:tcPr>
          <w:p w14:paraId="43317416" w14:textId="77777777" w:rsidR="00D74CDA" w:rsidRPr="001D62E8" w:rsidRDefault="00D74CDA" w:rsidP="00BA36D9">
            <w:pPr>
              <w:jc w:val="center"/>
              <w:rPr>
                <w:rFonts w:ascii="Arial" w:hAnsi="Arial" w:cs="Arial"/>
                <w:sz w:val="16"/>
                <w:szCs w:val="16"/>
              </w:rPr>
            </w:pPr>
          </w:p>
        </w:tc>
        <w:tc>
          <w:tcPr>
            <w:tcW w:w="520" w:type="dxa"/>
            <w:tcBorders>
              <w:bottom w:val="single" w:sz="4" w:space="0" w:color="auto"/>
            </w:tcBorders>
          </w:tcPr>
          <w:p w14:paraId="5B3F4D20" w14:textId="77777777" w:rsidR="00D74CDA" w:rsidRPr="001D62E8" w:rsidRDefault="00D74CDA" w:rsidP="00742122">
            <w:pPr>
              <w:rPr>
                <w:rFonts w:ascii="Arial" w:hAnsi="Arial" w:cs="Arial"/>
                <w:sz w:val="16"/>
                <w:szCs w:val="16"/>
              </w:rPr>
            </w:pPr>
          </w:p>
        </w:tc>
        <w:tc>
          <w:tcPr>
            <w:tcW w:w="4678" w:type="dxa"/>
            <w:gridSpan w:val="2"/>
            <w:tcBorders>
              <w:bottom w:val="single" w:sz="4" w:space="0" w:color="auto"/>
            </w:tcBorders>
          </w:tcPr>
          <w:p w14:paraId="267EBC5D" w14:textId="77777777" w:rsidR="00D74CDA" w:rsidRPr="001D62E8" w:rsidRDefault="003C2769" w:rsidP="00742122">
            <w:pPr>
              <w:rPr>
                <w:rFonts w:ascii="Arial" w:hAnsi="Arial" w:cs="Arial"/>
                <w:sz w:val="16"/>
                <w:szCs w:val="16"/>
              </w:rPr>
            </w:pPr>
            <w:r w:rsidRPr="001D62E8">
              <w:rPr>
                <w:rFonts w:ascii="Arial" w:hAnsi="Arial" w:cs="Arial"/>
                <w:sz w:val="16"/>
                <w:szCs w:val="16"/>
              </w:rPr>
              <w:t>Other dangerous defects</w:t>
            </w:r>
          </w:p>
        </w:tc>
        <w:tc>
          <w:tcPr>
            <w:tcW w:w="567" w:type="dxa"/>
            <w:tcBorders>
              <w:bottom w:val="single" w:sz="4" w:space="0" w:color="auto"/>
            </w:tcBorders>
          </w:tcPr>
          <w:p w14:paraId="670CF94D" w14:textId="77777777" w:rsidR="00D74CDA" w:rsidRPr="001D62E8" w:rsidRDefault="00D74CDA" w:rsidP="00735992">
            <w:pPr>
              <w:jc w:val="center"/>
              <w:rPr>
                <w:rFonts w:ascii="Arial" w:hAnsi="Arial" w:cs="Arial"/>
                <w:sz w:val="16"/>
                <w:szCs w:val="16"/>
              </w:rPr>
            </w:pPr>
          </w:p>
        </w:tc>
        <w:tc>
          <w:tcPr>
            <w:tcW w:w="3944" w:type="dxa"/>
            <w:tcBorders>
              <w:top w:val="nil"/>
              <w:bottom w:val="nil"/>
              <w:right w:val="nil"/>
            </w:tcBorders>
          </w:tcPr>
          <w:p w14:paraId="77C4DDAE" w14:textId="77777777" w:rsidR="00D74CDA" w:rsidRPr="001D62E8" w:rsidRDefault="00D74CDA" w:rsidP="00742122">
            <w:pPr>
              <w:rPr>
                <w:rFonts w:ascii="Arial" w:hAnsi="Arial" w:cs="Arial"/>
                <w:sz w:val="18"/>
                <w:szCs w:val="18"/>
              </w:rPr>
            </w:pPr>
          </w:p>
        </w:tc>
      </w:tr>
      <w:tr w:rsidR="0002092B" w:rsidRPr="001D62E8" w14:paraId="3A621963" w14:textId="77777777" w:rsidTr="0002092B">
        <w:tc>
          <w:tcPr>
            <w:tcW w:w="6204" w:type="dxa"/>
            <w:gridSpan w:val="5"/>
            <w:shd w:val="clear" w:color="auto" w:fill="D9D9D9" w:themeFill="background1" w:themeFillShade="D9"/>
          </w:tcPr>
          <w:p w14:paraId="06853B28" w14:textId="77777777" w:rsidR="0002092B" w:rsidRPr="001D62E8" w:rsidRDefault="0002092B" w:rsidP="0002092B">
            <w:pPr>
              <w:rPr>
                <w:rFonts w:ascii="Arial" w:hAnsi="Arial" w:cs="Arial"/>
                <w:sz w:val="16"/>
                <w:szCs w:val="16"/>
              </w:rPr>
            </w:pPr>
            <w:r w:rsidRPr="001D62E8">
              <w:rPr>
                <w:rFonts w:ascii="Arial" w:hAnsi="Arial" w:cs="Arial"/>
                <w:b/>
                <w:sz w:val="18"/>
                <w:szCs w:val="18"/>
              </w:rPr>
              <w:t>Under vehicle</w:t>
            </w:r>
          </w:p>
        </w:tc>
        <w:tc>
          <w:tcPr>
            <w:tcW w:w="3944" w:type="dxa"/>
            <w:tcBorders>
              <w:top w:val="nil"/>
              <w:bottom w:val="nil"/>
              <w:right w:val="nil"/>
            </w:tcBorders>
          </w:tcPr>
          <w:p w14:paraId="403B34B7" w14:textId="77777777" w:rsidR="0002092B" w:rsidRPr="001D62E8" w:rsidRDefault="0002092B" w:rsidP="00742122">
            <w:pPr>
              <w:rPr>
                <w:rFonts w:ascii="Arial" w:hAnsi="Arial" w:cs="Arial"/>
                <w:sz w:val="18"/>
                <w:szCs w:val="18"/>
              </w:rPr>
            </w:pPr>
          </w:p>
        </w:tc>
      </w:tr>
      <w:tr w:rsidR="0002092B" w:rsidRPr="001D62E8" w14:paraId="12C1B867" w14:textId="77777777" w:rsidTr="00C430C6">
        <w:tc>
          <w:tcPr>
            <w:tcW w:w="959" w:type="dxa"/>
            <w:gridSpan w:val="2"/>
          </w:tcPr>
          <w:p w14:paraId="6074BAB0" w14:textId="77777777" w:rsidR="0002092B" w:rsidRPr="001D62E8" w:rsidRDefault="0002092B" w:rsidP="003C2769">
            <w:pPr>
              <w:jc w:val="center"/>
              <w:rPr>
                <w:rFonts w:ascii="Arial" w:hAnsi="Arial" w:cs="Arial"/>
                <w:sz w:val="16"/>
                <w:szCs w:val="16"/>
              </w:rPr>
            </w:pPr>
            <w:r w:rsidRPr="001D62E8">
              <w:rPr>
                <w:rFonts w:ascii="Arial" w:hAnsi="Arial" w:cs="Arial"/>
                <w:sz w:val="16"/>
                <w:szCs w:val="16"/>
              </w:rPr>
              <w:t>IM</w:t>
            </w:r>
          </w:p>
        </w:tc>
        <w:tc>
          <w:tcPr>
            <w:tcW w:w="5245" w:type="dxa"/>
            <w:gridSpan w:val="3"/>
          </w:tcPr>
          <w:p w14:paraId="792AD5F7" w14:textId="77777777" w:rsidR="0002092B" w:rsidRPr="001D62E8" w:rsidRDefault="0002092B" w:rsidP="00735992">
            <w:pPr>
              <w:jc w:val="center"/>
              <w:rPr>
                <w:rFonts w:ascii="Arial" w:hAnsi="Arial" w:cs="Arial"/>
                <w:sz w:val="16"/>
                <w:szCs w:val="16"/>
              </w:rPr>
            </w:pPr>
            <w:r w:rsidRPr="001D62E8">
              <w:rPr>
                <w:rFonts w:ascii="Arial" w:hAnsi="Arial" w:cs="Arial"/>
                <w:sz w:val="16"/>
                <w:szCs w:val="16"/>
              </w:rPr>
              <w:t>Check</w:t>
            </w:r>
          </w:p>
        </w:tc>
        <w:tc>
          <w:tcPr>
            <w:tcW w:w="3944" w:type="dxa"/>
            <w:tcBorders>
              <w:top w:val="nil"/>
              <w:bottom w:val="nil"/>
              <w:right w:val="nil"/>
            </w:tcBorders>
          </w:tcPr>
          <w:p w14:paraId="7B5F5160" w14:textId="77777777" w:rsidR="0002092B" w:rsidRPr="001D62E8" w:rsidRDefault="0002092B" w:rsidP="00742122">
            <w:pPr>
              <w:rPr>
                <w:rFonts w:ascii="Arial" w:hAnsi="Arial" w:cs="Arial"/>
                <w:sz w:val="18"/>
                <w:szCs w:val="18"/>
              </w:rPr>
            </w:pPr>
          </w:p>
        </w:tc>
      </w:tr>
      <w:tr w:rsidR="003C2769" w:rsidRPr="001D62E8" w14:paraId="5EFDAC4C" w14:textId="77777777" w:rsidTr="0002092B">
        <w:tc>
          <w:tcPr>
            <w:tcW w:w="439" w:type="dxa"/>
          </w:tcPr>
          <w:p w14:paraId="2CCC09E2" w14:textId="77777777" w:rsidR="003C2769" w:rsidRPr="001D62E8" w:rsidRDefault="003C2769" w:rsidP="00BA36D9">
            <w:pPr>
              <w:jc w:val="center"/>
              <w:rPr>
                <w:rFonts w:ascii="Arial" w:hAnsi="Arial" w:cs="Arial"/>
                <w:sz w:val="16"/>
                <w:szCs w:val="16"/>
              </w:rPr>
            </w:pPr>
          </w:p>
        </w:tc>
        <w:tc>
          <w:tcPr>
            <w:tcW w:w="520" w:type="dxa"/>
          </w:tcPr>
          <w:p w14:paraId="2AA3DB00" w14:textId="77777777" w:rsidR="003C2769" w:rsidRPr="001D62E8" w:rsidRDefault="003C2769" w:rsidP="00742122">
            <w:pPr>
              <w:rPr>
                <w:rFonts w:ascii="Arial" w:hAnsi="Arial" w:cs="Arial"/>
                <w:sz w:val="16"/>
                <w:szCs w:val="16"/>
              </w:rPr>
            </w:pPr>
          </w:p>
        </w:tc>
        <w:tc>
          <w:tcPr>
            <w:tcW w:w="4678" w:type="dxa"/>
            <w:gridSpan w:val="2"/>
          </w:tcPr>
          <w:p w14:paraId="6B1555CE" w14:textId="77777777" w:rsidR="003C2769" w:rsidRPr="001D62E8" w:rsidRDefault="003C2769" w:rsidP="00742122">
            <w:pPr>
              <w:rPr>
                <w:rFonts w:ascii="Arial" w:hAnsi="Arial" w:cs="Arial"/>
                <w:sz w:val="16"/>
                <w:szCs w:val="16"/>
              </w:rPr>
            </w:pPr>
            <w:r w:rsidRPr="001D62E8">
              <w:rPr>
                <w:rFonts w:ascii="Arial" w:hAnsi="Arial" w:cs="Arial"/>
                <w:sz w:val="16"/>
                <w:szCs w:val="16"/>
              </w:rPr>
              <w:t>Condition of chassis</w:t>
            </w:r>
          </w:p>
        </w:tc>
        <w:tc>
          <w:tcPr>
            <w:tcW w:w="567" w:type="dxa"/>
          </w:tcPr>
          <w:p w14:paraId="2C89B2A1" w14:textId="77777777" w:rsidR="003C2769" w:rsidRPr="001D62E8" w:rsidRDefault="003C2769" w:rsidP="00735992">
            <w:pPr>
              <w:jc w:val="center"/>
              <w:rPr>
                <w:rFonts w:ascii="Arial" w:hAnsi="Arial" w:cs="Arial"/>
                <w:sz w:val="16"/>
                <w:szCs w:val="16"/>
              </w:rPr>
            </w:pPr>
          </w:p>
        </w:tc>
        <w:tc>
          <w:tcPr>
            <w:tcW w:w="3944" w:type="dxa"/>
            <w:tcBorders>
              <w:top w:val="nil"/>
              <w:bottom w:val="nil"/>
              <w:right w:val="nil"/>
            </w:tcBorders>
          </w:tcPr>
          <w:p w14:paraId="39968874" w14:textId="77777777" w:rsidR="003C2769" w:rsidRPr="001D62E8" w:rsidRDefault="003C2769" w:rsidP="00742122">
            <w:pPr>
              <w:rPr>
                <w:rFonts w:ascii="Arial" w:hAnsi="Arial" w:cs="Arial"/>
                <w:sz w:val="18"/>
                <w:szCs w:val="18"/>
              </w:rPr>
            </w:pPr>
          </w:p>
        </w:tc>
      </w:tr>
      <w:tr w:rsidR="003C2769" w:rsidRPr="001D62E8" w14:paraId="1B3A4CE8" w14:textId="77777777" w:rsidTr="0002092B">
        <w:tc>
          <w:tcPr>
            <w:tcW w:w="439" w:type="dxa"/>
          </w:tcPr>
          <w:p w14:paraId="44C7B780" w14:textId="77777777" w:rsidR="003C2769" w:rsidRPr="001D62E8" w:rsidRDefault="003C2769" w:rsidP="00BA36D9">
            <w:pPr>
              <w:jc w:val="center"/>
              <w:rPr>
                <w:rFonts w:ascii="Arial" w:hAnsi="Arial" w:cs="Arial"/>
                <w:sz w:val="16"/>
                <w:szCs w:val="16"/>
              </w:rPr>
            </w:pPr>
          </w:p>
        </w:tc>
        <w:tc>
          <w:tcPr>
            <w:tcW w:w="520" w:type="dxa"/>
          </w:tcPr>
          <w:p w14:paraId="3CD785D0" w14:textId="77777777" w:rsidR="003C2769" w:rsidRPr="001D62E8" w:rsidRDefault="003C2769" w:rsidP="00742122">
            <w:pPr>
              <w:rPr>
                <w:rFonts w:ascii="Arial" w:hAnsi="Arial" w:cs="Arial"/>
                <w:sz w:val="16"/>
                <w:szCs w:val="16"/>
              </w:rPr>
            </w:pPr>
          </w:p>
        </w:tc>
        <w:tc>
          <w:tcPr>
            <w:tcW w:w="4678" w:type="dxa"/>
            <w:gridSpan w:val="2"/>
          </w:tcPr>
          <w:p w14:paraId="33354E03" w14:textId="77777777" w:rsidR="003C2769" w:rsidRPr="001D62E8" w:rsidRDefault="003C2769" w:rsidP="00742122">
            <w:pPr>
              <w:rPr>
                <w:rFonts w:ascii="Arial" w:hAnsi="Arial" w:cs="Arial"/>
                <w:sz w:val="16"/>
                <w:szCs w:val="16"/>
              </w:rPr>
            </w:pPr>
            <w:r w:rsidRPr="001D62E8">
              <w:rPr>
                <w:rFonts w:ascii="Arial" w:hAnsi="Arial" w:cs="Arial"/>
                <w:sz w:val="16"/>
                <w:szCs w:val="16"/>
              </w:rPr>
              <w:t>Engine and transmission mountings</w:t>
            </w:r>
          </w:p>
        </w:tc>
        <w:tc>
          <w:tcPr>
            <w:tcW w:w="567" w:type="dxa"/>
          </w:tcPr>
          <w:p w14:paraId="1EFE8D94" w14:textId="77777777" w:rsidR="003C2769" w:rsidRPr="001D62E8" w:rsidRDefault="003C2769" w:rsidP="00735992">
            <w:pPr>
              <w:jc w:val="center"/>
              <w:rPr>
                <w:rFonts w:ascii="Arial" w:hAnsi="Arial" w:cs="Arial"/>
                <w:sz w:val="16"/>
                <w:szCs w:val="16"/>
              </w:rPr>
            </w:pPr>
          </w:p>
        </w:tc>
        <w:tc>
          <w:tcPr>
            <w:tcW w:w="3944" w:type="dxa"/>
            <w:tcBorders>
              <w:top w:val="nil"/>
              <w:bottom w:val="nil"/>
              <w:right w:val="nil"/>
            </w:tcBorders>
          </w:tcPr>
          <w:p w14:paraId="268A1AFE" w14:textId="77777777" w:rsidR="003C2769" w:rsidRPr="001D62E8" w:rsidRDefault="003C2769" w:rsidP="00742122">
            <w:pPr>
              <w:rPr>
                <w:rFonts w:ascii="Arial" w:hAnsi="Arial" w:cs="Arial"/>
                <w:sz w:val="18"/>
                <w:szCs w:val="18"/>
              </w:rPr>
            </w:pPr>
          </w:p>
        </w:tc>
      </w:tr>
      <w:tr w:rsidR="003C2769" w:rsidRPr="001D62E8" w14:paraId="1CFA37BA" w14:textId="77777777" w:rsidTr="0002092B">
        <w:tc>
          <w:tcPr>
            <w:tcW w:w="439" w:type="dxa"/>
          </w:tcPr>
          <w:p w14:paraId="26A51076" w14:textId="77777777" w:rsidR="003C2769" w:rsidRPr="001D62E8" w:rsidRDefault="003C2769" w:rsidP="00BA36D9">
            <w:pPr>
              <w:jc w:val="center"/>
              <w:rPr>
                <w:rFonts w:ascii="Arial" w:hAnsi="Arial" w:cs="Arial"/>
                <w:sz w:val="16"/>
                <w:szCs w:val="16"/>
              </w:rPr>
            </w:pPr>
          </w:p>
        </w:tc>
        <w:tc>
          <w:tcPr>
            <w:tcW w:w="520" w:type="dxa"/>
          </w:tcPr>
          <w:p w14:paraId="257550D7" w14:textId="77777777" w:rsidR="003C2769" w:rsidRPr="001D62E8" w:rsidRDefault="003C2769" w:rsidP="00742122">
            <w:pPr>
              <w:rPr>
                <w:rFonts w:ascii="Arial" w:hAnsi="Arial" w:cs="Arial"/>
                <w:sz w:val="16"/>
                <w:szCs w:val="16"/>
              </w:rPr>
            </w:pPr>
          </w:p>
        </w:tc>
        <w:tc>
          <w:tcPr>
            <w:tcW w:w="4678" w:type="dxa"/>
            <w:gridSpan w:val="2"/>
          </w:tcPr>
          <w:p w14:paraId="20AB1702" w14:textId="77777777" w:rsidR="003C2769" w:rsidRPr="001D62E8" w:rsidRDefault="003C2769" w:rsidP="00742122">
            <w:pPr>
              <w:rPr>
                <w:rFonts w:ascii="Arial" w:hAnsi="Arial" w:cs="Arial"/>
                <w:sz w:val="16"/>
                <w:szCs w:val="16"/>
              </w:rPr>
            </w:pPr>
            <w:r w:rsidRPr="001D62E8">
              <w:rPr>
                <w:rFonts w:ascii="Arial" w:hAnsi="Arial" w:cs="Arial"/>
                <w:sz w:val="16"/>
                <w:szCs w:val="16"/>
              </w:rPr>
              <w:t>Oil leaks</w:t>
            </w:r>
          </w:p>
        </w:tc>
        <w:tc>
          <w:tcPr>
            <w:tcW w:w="567" w:type="dxa"/>
          </w:tcPr>
          <w:p w14:paraId="5E9E6577" w14:textId="77777777" w:rsidR="003C2769" w:rsidRPr="001D62E8" w:rsidRDefault="003C2769" w:rsidP="00735992">
            <w:pPr>
              <w:jc w:val="center"/>
              <w:rPr>
                <w:rFonts w:ascii="Arial" w:hAnsi="Arial" w:cs="Arial"/>
                <w:sz w:val="16"/>
                <w:szCs w:val="16"/>
              </w:rPr>
            </w:pPr>
          </w:p>
        </w:tc>
        <w:tc>
          <w:tcPr>
            <w:tcW w:w="3944" w:type="dxa"/>
            <w:tcBorders>
              <w:top w:val="nil"/>
              <w:bottom w:val="nil"/>
              <w:right w:val="nil"/>
            </w:tcBorders>
          </w:tcPr>
          <w:p w14:paraId="7DA779D7" w14:textId="77777777" w:rsidR="003C2769" w:rsidRPr="001D62E8" w:rsidRDefault="003C2769" w:rsidP="00742122">
            <w:pPr>
              <w:rPr>
                <w:rFonts w:ascii="Arial" w:hAnsi="Arial" w:cs="Arial"/>
                <w:sz w:val="18"/>
                <w:szCs w:val="18"/>
              </w:rPr>
            </w:pPr>
          </w:p>
        </w:tc>
      </w:tr>
      <w:tr w:rsidR="003C2769" w:rsidRPr="001D62E8" w14:paraId="2B9FF88B" w14:textId="77777777" w:rsidTr="0002092B">
        <w:tc>
          <w:tcPr>
            <w:tcW w:w="439" w:type="dxa"/>
          </w:tcPr>
          <w:p w14:paraId="46388F8B" w14:textId="77777777" w:rsidR="003C2769" w:rsidRPr="001D62E8" w:rsidRDefault="003C2769" w:rsidP="00BA36D9">
            <w:pPr>
              <w:jc w:val="center"/>
              <w:rPr>
                <w:rFonts w:ascii="Arial" w:hAnsi="Arial" w:cs="Arial"/>
                <w:sz w:val="16"/>
                <w:szCs w:val="16"/>
              </w:rPr>
            </w:pPr>
          </w:p>
        </w:tc>
        <w:tc>
          <w:tcPr>
            <w:tcW w:w="520" w:type="dxa"/>
          </w:tcPr>
          <w:p w14:paraId="02E7B173" w14:textId="77777777" w:rsidR="003C2769" w:rsidRPr="001D62E8" w:rsidRDefault="003C2769" w:rsidP="00742122">
            <w:pPr>
              <w:rPr>
                <w:rFonts w:ascii="Arial" w:hAnsi="Arial" w:cs="Arial"/>
                <w:sz w:val="16"/>
                <w:szCs w:val="16"/>
              </w:rPr>
            </w:pPr>
          </w:p>
        </w:tc>
        <w:tc>
          <w:tcPr>
            <w:tcW w:w="4678" w:type="dxa"/>
            <w:gridSpan w:val="2"/>
          </w:tcPr>
          <w:p w14:paraId="0D8F361D" w14:textId="77777777" w:rsidR="003C2769" w:rsidRPr="001D62E8" w:rsidRDefault="003C2769" w:rsidP="00742122">
            <w:pPr>
              <w:rPr>
                <w:rFonts w:ascii="Arial" w:hAnsi="Arial" w:cs="Arial"/>
                <w:sz w:val="16"/>
                <w:szCs w:val="16"/>
              </w:rPr>
            </w:pPr>
            <w:r w:rsidRPr="001D62E8">
              <w:rPr>
                <w:rFonts w:ascii="Arial" w:hAnsi="Arial" w:cs="Arial"/>
                <w:sz w:val="16"/>
                <w:szCs w:val="16"/>
              </w:rPr>
              <w:t>Exhaust systems</w:t>
            </w:r>
          </w:p>
        </w:tc>
        <w:tc>
          <w:tcPr>
            <w:tcW w:w="567" w:type="dxa"/>
          </w:tcPr>
          <w:p w14:paraId="4A1BA5E4" w14:textId="77777777" w:rsidR="003C2769" w:rsidRPr="001D62E8" w:rsidRDefault="003C2769" w:rsidP="00735992">
            <w:pPr>
              <w:jc w:val="center"/>
              <w:rPr>
                <w:rFonts w:ascii="Arial" w:hAnsi="Arial" w:cs="Arial"/>
                <w:sz w:val="16"/>
                <w:szCs w:val="16"/>
              </w:rPr>
            </w:pPr>
          </w:p>
        </w:tc>
        <w:tc>
          <w:tcPr>
            <w:tcW w:w="3944" w:type="dxa"/>
            <w:tcBorders>
              <w:top w:val="nil"/>
              <w:bottom w:val="nil"/>
              <w:right w:val="nil"/>
            </w:tcBorders>
          </w:tcPr>
          <w:p w14:paraId="21B804E1" w14:textId="77777777" w:rsidR="003C2769" w:rsidRPr="001D62E8" w:rsidRDefault="003C2769" w:rsidP="00742122">
            <w:pPr>
              <w:rPr>
                <w:rFonts w:ascii="Arial" w:hAnsi="Arial" w:cs="Arial"/>
                <w:sz w:val="18"/>
                <w:szCs w:val="18"/>
              </w:rPr>
            </w:pPr>
          </w:p>
        </w:tc>
      </w:tr>
      <w:tr w:rsidR="003C2769" w:rsidRPr="001D62E8" w14:paraId="20C818C5" w14:textId="77777777" w:rsidTr="0002092B">
        <w:tc>
          <w:tcPr>
            <w:tcW w:w="439" w:type="dxa"/>
          </w:tcPr>
          <w:p w14:paraId="330EA6F1" w14:textId="77777777" w:rsidR="003C2769" w:rsidRPr="001D62E8" w:rsidRDefault="003C2769" w:rsidP="00BA36D9">
            <w:pPr>
              <w:jc w:val="center"/>
              <w:rPr>
                <w:rFonts w:ascii="Arial" w:hAnsi="Arial" w:cs="Arial"/>
                <w:sz w:val="16"/>
                <w:szCs w:val="16"/>
              </w:rPr>
            </w:pPr>
          </w:p>
        </w:tc>
        <w:tc>
          <w:tcPr>
            <w:tcW w:w="520" w:type="dxa"/>
          </w:tcPr>
          <w:p w14:paraId="5427391A" w14:textId="77777777" w:rsidR="003C2769" w:rsidRPr="001D62E8" w:rsidRDefault="003C2769" w:rsidP="00742122">
            <w:pPr>
              <w:rPr>
                <w:rFonts w:ascii="Arial" w:hAnsi="Arial" w:cs="Arial"/>
                <w:sz w:val="16"/>
                <w:szCs w:val="16"/>
              </w:rPr>
            </w:pPr>
          </w:p>
        </w:tc>
        <w:tc>
          <w:tcPr>
            <w:tcW w:w="4678" w:type="dxa"/>
            <w:gridSpan w:val="2"/>
          </w:tcPr>
          <w:p w14:paraId="7FC67435" w14:textId="77777777" w:rsidR="003C2769" w:rsidRPr="001D62E8" w:rsidRDefault="003C2769" w:rsidP="00742122">
            <w:pPr>
              <w:rPr>
                <w:rFonts w:ascii="Arial" w:hAnsi="Arial" w:cs="Arial"/>
                <w:sz w:val="16"/>
                <w:szCs w:val="16"/>
              </w:rPr>
            </w:pPr>
            <w:r w:rsidRPr="001D62E8">
              <w:rPr>
                <w:rFonts w:ascii="Arial" w:hAnsi="Arial" w:cs="Arial"/>
                <w:sz w:val="16"/>
                <w:szCs w:val="16"/>
              </w:rPr>
              <w:t>Suspension</w:t>
            </w:r>
          </w:p>
        </w:tc>
        <w:tc>
          <w:tcPr>
            <w:tcW w:w="567" w:type="dxa"/>
          </w:tcPr>
          <w:p w14:paraId="7B650651" w14:textId="77777777" w:rsidR="003C2769" w:rsidRPr="001D62E8" w:rsidRDefault="003C2769" w:rsidP="00735992">
            <w:pPr>
              <w:jc w:val="center"/>
              <w:rPr>
                <w:rFonts w:ascii="Arial" w:hAnsi="Arial" w:cs="Arial"/>
                <w:sz w:val="16"/>
                <w:szCs w:val="16"/>
              </w:rPr>
            </w:pPr>
          </w:p>
        </w:tc>
        <w:tc>
          <w:tcPr>
            <w:tcW w:w="3944" w:type="dxa"/>
            <w:tcBorders>
              <w:top w:val="nil"/>
              <w:bottom w:val="nil"/>
              <w:right w:val="nil"/>
            </w:tcBorders>
          </w:tcPr>
          <w:p w14:paraId="6DB0555F" w14:textId="77777777" w:rsidR="003C2769" w:rsidRPr="001D62E8" w:rsidRDefault="003C2769" w:rsidP="00742122">
            <w:pPr>
              <w:rPr>
                <w:rFonts w:ascii="Arial" w:hAnsi="Arial" w:cs="Arial"/>
                <w:sz w:val="18"/>
                <w:szCs w:val="18"/>
              </w:rPr>
            </w:pPr>
          </w:p>
        </w:tc>
      </w:tr>
      <w:tr w:rsidR="003C2769" w:rsidRPr="001D62E8" w14:paraId="48A817A5" w14:textId="77777777" w:rsidTr="0002092B">
        <w:tc>
          <w:tcPr>
            <w:tcW w:w="439" w:type="dxa"/>
          </w:tcPr>
          <w:p w14:paraId="376B0FC3" w14:textId="77777777" w:rsidR="003C2769" w:rsidRPr="001D62E8" w:rsidRDefault="003C2769" w:rsidP="00BA36D9">
            <w:pPr>
              <w:jc w:val="center"/>
              <w:rPr>
                <w:rFonts w:ascii="Arial" w:hAnsi="Arial" w:cs="Arial"/>
                <w:sz w:val="16"/>
                <w:szCs w:val="16"/>
              </w:rPr>
            </w:pPr>
          </w:p>
        </w:tc>
        <w:tc>
          <w:tcPr>
            <w:tcW w:w="520" w:type="dxa"/>
          </w:tcPr>
          <w:p w14:paraId="21488FA6" w14:textId="77777777" w:rsidR="003C2769" w:rsidRPr="001D62E8" w:rsidRDefault="003C2769" w:rsidP="00742122">
            <w:pPr>
              <w:rPr>
                <w:rFonts w:ascii="Arial" w:hAnsi="Arial" w:cs="Arial"/>
                <w:sz w:val="16"/>
                <w:szCs w:val="16"/>
              </w:rPr>
            </w:pPr>
          </w:p>
        </w:tc>
        <w:tc>
          <w:tcPr>
            <w:tcW w:w="4678" w:type="dxa"/>
            <w:gridSpan w:val="2"/>
          </w:tcPr>
          <w:p w14:paraId="77BB84AE" w14:textId="77777777" w:rsidR="003C2769" w:rsidRPr="001D62E8" w:rsidRDefault="003C2769" w:rsidP="00742122">
            <w:pPr>
              <w:rPr>
                <w:rFonts w:ascii="Arial" w:hAnsi="Arial" w:cs="Arial"/>
                <w:sz w:val="16"/>
                <w:szCs w:val="16"/>
              </w:rPr>
            </w:pPr>
            <w:r w:rsidRPr="001D62E8">
              <w:rPr>
                <w:rFonts w:ascii="Arial" w:hAnsi="Arial" w:cs="Arial"/>
                <w:sz w:val="16"/>
                <w:szCs w:val="16"/>
              </w:rPr>
              <w:t>Steering</w:t>
            </w:r>
          </w:p>
        </w:tc>
        <w:tc>
          <w:tcPr>
            <w:tcW w:w="567" w:type="dxa"/>
          </w:tcPr>
          <w:p w14:paraId="6FDDFBF2" w14:textId="77777777" w:rsidR="003C2769" w:rsidRPr="001D62E8" w:rsidRDefault="003C2769" w:rsidP="00735992">
            <w:pPr>
              <w:jc w:val="center"/>
              <w:rPr>
                <w:rFonts w:ascii="Arial" w:hAnsi="Arial" w:cs="Arial"/>
                <w:sz w:val="16"/>
                <w:szCs w:val="16"/>
              </w:rPr>
            </w:pPr>
          </w:p>
        </w:tc>
        <w:tc>
          <w:tcPr>
            <w:tcW w:w="3944" w:type="dxa"/>
            <w:tcBorders>
              <w:top w:val="nil"/>
              <w:bottom w:val="nil"/>
              <w:right w:val="nil"/>
            </w:tcBorders>
          </w:tcPr>
          <w:p w14:paraId="3217731E" w14:textId="77777777" w:rsidR="003C2769" w:rsidRPr="001D62E8" w:rsidRDefault="003C2769" w:rsidP="00742122">
            <w:pPr>
              <w:rPr>
                <w:rFonts w:ascii="Arial" w:hAnsi="Arial" w:cs="Arial"/>
                <w:sz w:val="18"/>
                <w:szCs w:val="18"/>
              </w:rPr>
            </w:pPr>
          </w:p>
        </w:tc>
      </w:tr>
      <w:tr w:rsidR="003C2769" w:rsidRPr="001D62E8" w14:paraId="0DC3F13A" w14:textId="77777777" w:rsidTr="0002092B">
        <w:tc>
          <w:tcPr>
            <w:tcW w:w="439" w:type="dxa"/>
          </w:tcPr>
          <w:p w14:paraId="739FF54C" w14:textId="77777777" w:rsidR="003C2769" w:rsidRPr="001D62E8" w:rsidRDefault="003C2769" w:rsidP="00BA36D9">
            <w:pPr>
              <w:jc w:val="center"/>
              <w:rPr>
                <w:rFonts w:ascii="Arial" w:hAnsi="Arial" w:cs="Arial"/>
                <w:sz w:val="16"/>
                <w:szCs w:val="16"/>
              </w:rPr>
            </w:pPr>
          </w:p>
        </w:tc>
        <w:tc>
          <w:tcPr>
            <w:tcW w:w="520" w:type="dxa"/>
          </w:tcPr>
          <w:p w14:paraId="5A925513" w14:textId="77777777" w:rsidR="003C2769" w:rsidRPr="001D62E8" w:rsidRDefault="003C2769" w:rsidP="00742122">
            <w:pPr>
              <w:rPr>
                <w:rFonts w:ascii="Arial" w:hAnsi="Arial" w:cs="Arial"/>
                <w:sz w:val="16"/>
                <w:szCs w:val="16"/>
              </w:rPr>
            </w:pPr>
          </w:p>
        </w:tc>
        <w:tc>
          <w:tcPr>
            <w:tcW w:w="4678" w:type="dxa"/>
            <w:gridSpan w:val="2"/>
          </w:tcPr>
          <w:p w14:paraId="3AD6AC78" w14:textId="77777777" w:rsidR="003C2769" w:rsidRPr="001D62E8" w:rsidRDefault="003C2769" w:rsidP="00742122">
            <w:pPr>
              <w:rPr>
                <w:rFonts w:ascii="Arial" w:hAnsi="Arial" w:cs="Arial"/>
                <w:sz w:val="16"/>
                <w:szCs w:val="16"/>
              </w:rPr>
            </w:pPr>
            <w:r w:rsidRPr="001D62E8">
              <w:rPr>
                <w:rFonts w:ascii="Arial" w:hAnsi="Arial" w:cs="Arial"/>
                <w:sz w:val="16"/>
                <w:szCs w:val="16"/>
              </w:rPr>
              <w:t>Transmission</w:t>
            </w:r>
          </w:p>
        </w:tc>
        <w:tc>
          <w:tcPr>
            <w:tcW w:w="567" w:type="dxa"/>
          </w:tcPr>
          <w:p w14:paraId="58A34704" w14:textId="77777777" w:rsidR="003C2769" w:rsidRPr="001D62E8" w:rsidRDefault="003C2769" w:rsidP="00735992">
            <w:pPr>
              <w:jc w:val="center"/>
              <w:rPr>
                <w:rFonts w:ascii="Arial" w:hAnsi="Arial" w:cs="Arial"/>
                <w:sz w:val="16"/>
                <w:szCs w:val="16"/>
              </w:rPr>
            </w:pPr>
          </w:p>
        </w:tc>
        <w:tc>
          <w:tcPr>
            <w:tcW w:w="3944" w:type="dxa"/>
            <w:tcBorders>
              <w:top w:val="nil"/>
              <w:bottom w:val="nil"/>
              <w:right w:val="nil"/>
            </w:tcBorders>
          </w:tcPr>
          <w:p w14:paraId="0AE852FA" w14:textId="77777777" w:rsidR="003C2769" w:rsidRPr="001D62E8" w:rsidRDefault="003C2769" w:rsidP="00742122">
            <w:pPr>
              <w:rPr>
                <w:rFonts w:ascii="Arial" w:hAnsi="Arial" w:cs="Arial"/>
                <w:sz w:val="18"/>
                <w:szCs w:val="18"/>
              </w:rPr>
            </w:pPr>
          </w:p>
        </w:tc>
      </w:tr>
      <w:tr w:rsidR="003C2769" w:rsidRPr="001D62E8" w14:paraId="7F9CDD68" w14:textId="77777777" w:rsidTr="0002092B">
        <w:tc>
          <w:tcPr>
            <w:tcW w:w="439" w:type="dxa"/>
          </w:tcPr>
          <w:p w14:paraId="3109FE96" w14:textId="77777777" w:rsidR="003C2769" w:rsidRPr="001D62E8" w:rsidRDefault="003C2769" w:rsidP="00BA36D9">
            <w:pPr>
              <w:jc w:val="center"/>
              <w:rPr>
                <w:rFonts w:ascii="Arial" w:hAnsi="Arial" w:cs="Arial"/>
                <w:sz w:val="16"/>
                <w:szCs w:val="16"/>
              </w:rPr>
            </w:pPr>
          </w:p>
        </w:tc>
        <w:tc>
          <w:tcPr>
            <w:tcW w:w="520" w:type="dxa"/>
          </w:tcPr>
          <w:p w14:paraId="67788307" w14:textId="77777777" w:rsidR="003C2769" w:rsidRPr="001D62E8" w:rsidRDefault="003C2769" w:rsidP="00742122">
            <w:pPr>
              <w:rPr>
                <w:rFonts w:ascii="Arial" w:hAnsi="Arial" w:cs="Arial"/>
                <w:sz w:val="16"/>
                <w:szCs w:val="16"/>
              </w:rPr>
            </w:pPr>
          </w:p>
        </w:tc>
        <w:tc>
          <w:tcPr>
            <w:tcW w:w="4678" w:type="dxa"/>
            <w:gridSpan w:val="2"/>
          </w:tcPr>
          <w:p w14:paraId="154788C6" w14:textId="77777777" w:rsidR="003C2769" w:rsidRPr="001D62E8" w:rsidRDefault="003C2769" w:rsidP="00742122">
            <w:pPr>
              <w:rPr>
                <w:rFonts w:ascii="Arial" w:hAnsi="Arial" w:cs="Arial"/>
                <w:sz w:val="16"/>
                <w:szCs w:val="16"/>
              </w:rPr>
            </w:pPr>
            <w:r w:rsidRPr="001D62E8">
              <w:rPr>
                <w:rFonts w:ascii="Arial" w:hAnsi="Arial" w:cs="Arial"/>
                <w:sz w:val="16"/>
                <w:szCs w:val="16"/>
              </w:rPr>
              <w:t>Brake systems and components</w:t>
            </w:r>
          </w:p>
        </w:tc>
        <w:tc>
          <w:tcPr>
            <w:tcW w:w="567" w:type="dxa"/>
          </w:tcPr>
          <w:p w14:paraId="7456D69D" w14:textId="77777777" w:rsidR="003C2769" w:rsidRPr="001D62E8" w:rsidRDefault="003C2769" w:rsidP="00735992">
            <w:pPr>
              <w:jc w:val="center"/>
              <w:rPr>
                <w:rFonts w:ascii="Arial" w:hAnsi="Arial" w:cs="Arial"/>
                <w:sz w:val="16"/>
                <w:szCs w:val="16"/>
              </w:rPr>
            </w:pPr>
          </w:p>
        </w:tc>
        <w:tc>
          <w:tcPr>
            <w:tcW w:w="3944" w:type="dxa"/>
            <w:tcBorders>
              <w:top w:val="nil"/>
              <w:bottom w:val="nil"/>
              <w:right w:val="nil"/>
            </w:tcBorders>
          </w:tcPr>
          <w:p w14:paraId="42743833" w14:textId="77777777" w:rsidR="003C2769" w:rsidRPr="001D62E8" w:rsidRDefault="003C2769" w:rsidP="00742122">
            <w:pPr>
              <w:rPr>
                <w:rFonts w:ascii="Arial" w:hAnsi="Arial" w:cs="Arial"/>
                <w:sz w:val="18"/>
                <w:szCs w:val="18"/>
              </w:rPr>
            </w:pPr>
          </w:p>
        </w:tc>
      </w:tr>
      <w:tr w:rsidR="003C2769" w:rsidRPr="001D62E8" w14:paraId="08C4E5F3" w14:textId="77777777" w:rsidTr="0002092B">
        <w:tc>
          <w:tcPr>
            <w:tcW w:w="439" w:type="dxa"/>
          </w:tcPr>
          <w:p w14:paraId="3FE6D9AA" w14:textId="77777777" w:rsidR="003C2769" w:rsidRPr="001D62E8" w:rsidRDefault="003C2769" w:rsidP="00BA36D9">
            <w:pPr>
              <w:jc w:val="center"/>
              <w:rPr>
                <w:rFonts w:ascii="Arial" w:hAnsi="Arial" w:cs="Arial"/>
                <w:sz w:val="16"/>
                <w:szCs w:val="16"/>
              </w:rPr>
            </w:pPr>
          </w:p>
        </w:tc>
        <w:tc>
          <w:tcPr>
            <w:tcW w:w="520" w:type="dxa"/>
          </w:tcPr>
          <w:p w14:paraId="16392467" w14:textId="77777777" w:rsidR="003C2769" w:rsidRPr="001D62E8" w:rsidRDefault="003C2769" w:rsidP="00742122">
            <w:pPr>
              <w:rPr>
                <w:rFonts w:ascii="Arial" w:hAnsi="Arial" w:cs="Arial"/>
                <w:sz w:val="16"/>
                <w:szCs w:val="16"/>
              </w:rPr>
            </w:pPr>
          </w:p>
        </w:tc>
        <w:tc>
          <w:tcPr>
            <w:tcW w:w="4678" w:type="dxa"/>
            <w:gridSpan w:val="2"/>
          </w:tcPr>
          <w:p w14:paraId="29364E7F" w14:textId="77777777" w:rsidR="003C2769" w:rsidRPr="001D62E8" w:rsidRDefault="003C2769" w:rsidP="00742122">
            <w:pPr>
              <w:rPr>
                <w:rFonts w:ascii="Arial" w:hAnsi="Arial" w:cs="Arial"/>
                <w:sz w:val="16"/>
                <w:szCs w:val="16"/>
              </w:rPr>
            </w:pPr>
            <w:r w:rsidRPr="001D62E8">
              <w:rPr>
                <w:rFonts w:ascii="Arial" w:hAnsi="Arial" w:cs="Arial"/>
                <w:sz w:val="16"/>
                <w:szCs w:val="16"/>
              </w:rPr>
              <w:t>Other dangerous defects</w:t>
            </w:r>
          </w:p>
        </w:tc>
        <w:tc>
          <w:tcPr>
            <w:tcW w:w="567" w:type="dxa"/>
          </w:tcPr>
          <w:p w14:paraId="236E3821" w14:textId="77777777" w:rsidR="003C2769" w:rsidRPr="001D62E8" w:rsidRDefault="003C2769" w:rsidP="00735992">
            <w:pPr>
              <w:jc w:val="center"/>
              <w:rPr>
                <w:rFonts w:ascii="Arial" w:hAnsi="Arial" w:cs="Arial"/>
                <w:sz w:val="16"/>
                <w:szCs w:val="16"/>
              </w:rPr>
            </w:pPr>
          </w:p>
        </w:tc>
        <w:tc>
          <w:tcPr>
            <w:tcW w:w="3944" w:type="dxa"/>
            <w:tcBorders>
              <w:top w:val="nil"/>
              <w:bottom w:val="nil"/>
              <w:right w:val="nil"/>
            </w:tcBorders>
          </w:tcPr>
          <w:p w14:paraId="566C033C" w14:textId="77777777" w:rsidR="003C2769" w:rsidRPr="001D62E8" w:rsidRDefault="003C2769" w:rsidP="00742122">
            <w:pPr>
              <w:rPr>
                <w:rFonts w:ascii="Arial" w:hAnsi="Arial" w:cs="Arial"/>
                <w:sz w:val="18"/>
                <w:szCs w:val="18"/>
              </w:rPr>
            </w:pPr>
          </w:p>
        </w:tc>
      </w:tr>
      <w:tr w:rsidR="003C2769" w:rsidRPr="001D62E8" w14:paraId="223AB466" w14:textId="77777777" w:rsidTr="0002092B">
        <w:tc>
          <w:tcPr>
            <w:tcW w:w="439" w:type="dxa"/>
          </w:tcPr>
          <w:p w14:paraId="04B643E4" w14:textId="77777777" w:rsidR="003C2769" w:rsidRPr="001D62E8" w:rsidRDefault="003C2769" w:rsidP="00BA36D9">
            <w:pPr>
              <w:jc w:val="center"/>
              <w:rPr>
                <w:rFonts w:ascii="Arial" w:hAnsi="Arial" w:cs="Arial"/>
                <w:sz w:val="16"/>
                <w:szCs w:val="16"/>
              </w:rPr>
            </w:pPr>
          </w:p>
        </w:tc>
        <w:tc>
          <w:tcPr>
            <w:tcW w:w="520" w:type="dxa"/>
          </w:tcPr>
          <w:p w14:paraId="5F574689" w14:textId="77777777" w:rsidR="003C2769" w:rsidRPr="001D62E8" w:rsidRDefault="003C2769" w:rsidP="00742122">
            <w:pPr>
              <w:rPr>
                <w:rFonts w:ascii="Arial" w:hAnsi="Arial" w:cs="Arial"/>
                <w:sz w:val="16"/>
                <w:szCs w:val="16"/>
              </w:rPr>
            </w:pPr>
          </w:p>
        </w:tc>
        <w:tc>
          <w:tcPr>
            <w:tcW w:w="4678" w:type="dxa"/>
            <w:gridSpan w:val="2"/>
          </w:tcPr>
          <w:p w14:paraId="3239E544" w14:textId="77777777" w:rsidR="003C2769" w:rsidRPr="001D62E8" w:rsidRDefault="003C2769" w:rsidP="00742122">
            <w:pPr>
              <w:rPr>
                <w:rFonts w:ascii="Arial" w:hAnsi="Arial" w:cs="Arial"/>
                <w:sz w:val="16"/>
                <w:szCs w:val="16"/>
              </w:rPr>
            </w:pPr>
            <w:r w:rsidRPr="001D62E8">
              <w:rPr>
                <w:rFonts w:ascii="Arial" w:hAnsi="Arial" w:cs="Arial"/>
                <w:sz w:val="16"/>
                <w:szCs w:val="16"/>
              </w:rPr>
              <w:t>Additional braking devices</w:t>
            </w:r>
          </w:p>
        </w:tc>
        <w:tc>
          <w:tcPr>
            <w:tcW w:w="567" w:type="dxa"/>
          </w:tcPr>
          <w:p w14:paraId="721D1FF7" w14:textId="77777777" w:rsidR="003C2769" w:rsidRPr="001D62E8" w:rsidRDefault="003C2769" w:rsidP="00735992">
            <w:pPr>
              <w:jc w:val="center"/>
              <w:rPr>
                <w:rFonts w:ascii="Arial" w:hAnsi="Arial" w:cs="Arial"/>
                <w:sz w:val="16"/>
                <w:szCs w:val="16"/>
              </w:rPr>
            </w:pPr>
          </w:p>
        </w:tc>
        <w:tc>
          <w:tcPr>
            <w:tcW w:w="3944" w:type="dxa"/>
            <w:tcBorders>
              <w:top w:val="nil"/>
              <w:bottom w:val="nil"/>
              <w:right w:val="nil"/>
            </w:tcBorders>
          </w:tcPr>
          <w:p w14:paraId="626044C2" w14:textId="77777777" w:rsidR="003C2769" w:rsidRPr="001D62E8" w:rsidRDefault="003C2769" w:rsidP="00742122">
            <w:pPr>
              <w:rPr>
                <w:rFonts w:ascii="Arial" w:hAnsi="Arial" w:cs="Arial"/>
                <w:sz w:val="18"/>
                <w:szCs w:val="18"/>
              </w:rPr>
            </w:pPr>
          </w:p>
        </w:tc>
      </w:tr>
      <w:tr w:rsidR="00536084" w:rsidRPr="001D62E8" w14:paraId="558A2D87" w14:textId="77777777" w:rsidTr="00C430C6">
        <w:tc>
          <w:tcPr>
            <w:tcW w:w="5074" w:type="dxa"/>
            <w:gridSpan w:val="3"/>
            <w:tcBorders>
              <w:bottom w:val="single" w:sz="4" w:space="0" w:color="auto"/>
            </w:tcBorders>
          </w:tcPr>
          <w:p w14:paraId="41277270" w14:textId="77777777" w:rsidR="00536084" w:rsidRPr="001D62E8" w:rsidRDefault="00536084" w:rsidP="00C430C6">
            <w:pPr>
              <w:rPr>
                <w:rFonts w:ascii="Arial" w:hAnsi="Arial" w:cs="Arial"/>
                <w:sz w:val="20"/>
                <w:szCs w:val="20"/>
              </w:rPr>
            </w:pPr>
            <w:r w:rsidRPr="001D62E8">
              <w:rPr>
                <w:rFonts w:ascii="Arial" w:hAnsi="Arial" w:cs="Arial"/>
                <w:sz w:val="20"/>
                <w:szCs w:val="20"/>
              </w:rPr>
              <w:t>Customer</w:t>
            </w:r>
          </w:p>
          <w:p w14:paraId="215E142C" w14:textId="77777777" w:rsidR="00536084" w:rsidRPr="001D62E8" w:rsidRDefault="00536084" w:rsidP="00C430C6">
            <w:pPr>
              <w:rPr>
                <w:rFonts w:ascii="Arial" w:hAnsi="Arial" w:cs="Arial"/>
                <w:sz w:val="20"/>
                <w:szCs w:val="20"/>
              </w:rPr>
            </w:pPr>
            <w:r w:rsidRPr="001D62E8">
              <w:rPr>
                <w:rFonts w:ascii="Arial" w:hAnsi="Arial" w:cs="Arial"/>
                <w:sz w:val="20"/>
                <w:szCs w:val="20"/>
              </w:rPr>
              <w:t>Fleet Number</w:t>
            </w:r>
          </w:p>
          <w:p w14:paraId="31389B86" w14:textId="77777777" w:rsidR="00536084" w:rsidRPr="001D62E8" w:rsidRDefault="00536084" w:rsidP="00C430C6">
            <w:pPr>
              <w:rPr>
                <w:rFonts w:ascii="Arial" w:hAnsi="Arial" w:cs="Arial"/>
                <w:sz w:val="20"/>
                <w:szCs w:val="20"/>
              </w:rPr>
            </w:pPr>
            <w:r w:rsidRPr="001D62E8">
              <w:rPr>
                <w:rFonts w:ascii="Arial" w:hAnsi="Arial" w:cs="Arial"/>
                <w:sz w:val="20"/>
                <w:szCs w:val="20"/>
              </w:rPr>
              <w:t>Registration</w:t>
            </w:r>
          </w:p>
          <w:p w14:paraId="63B33EB7" w14:textId="77777777" w:rsidR="00536084" w:rsidRPr="001D62E8" w:rsidRDefault="00536084" w:rsidP="00C430C6">
            <w:pPr>
              <w:rPr>
                <w:rFonts w:ascii="Arial" w:hAnsi="Arial" w:cs="Arial"/>
                <w:sz w:val="20"/>
                <w:szCs w:val="20"/>
              </w:rPr>
            </w:pPr>
            <w:r w:rsidRPr="001D62E8">
              <w:rPr>
                <w:rFonts w:ascii="Arial" w:hAnsi="Arial" w:cs="Arial"/>
                <w:sz w:val="20"/>
                <w:szCs w:val="20"/>
              </w:rPr>
              <w:t>Odometer</w:t>
            </w:r>
          </w:p>
          <w:p w14:paraId="6E79E6EB" w14:textId="77777777" w:rsidR="00536084" w:rsidRPr="001D62E8" w:rsidRDefault="00536084" w:rsidP="00C430C6">
            <w:pPr>
              <w:rPr>
                <w:rFonts w:ascii="Arial" w:hAnsi="Arial" w:cs="Arial"/>
                <w:sz w:val="20"/>
                <w:szCs w:val="20"/>
              </w:rPr>
            </w:pPr>
            <w:r w:rsidRPr="001D62E8">
              <w:rPr>
                <w:rFonts w:ascii="Arial" w:hAnsi="Arial" w:cs="Arial"/>
                <w:sz w:val="20"/>
                <w:szCs w:val="20"/>
              </w:rPr>
              <w:t>Inspection Date</w:t>
            </w:r>
          </w:p>
          <w:p w14:paraId="559CA98D" w14:textId="77777777" w:rsidR="00536084" w:rsidRPr="001D62E8" w:rsidRDefault="00536084" w:rsidP="00C430C6">
            <w:pPr>
              <w:rPr>
                <w:rFonts w:ascii="Arial" w:hAnsi="Arial" w:cs="Arial"/>
                <w:sz w:val="20"/>
                <w:szCs w:val="20"/>
              </w:rPr>
            </w:pPr>
            <w:r w:rsidRPr="001D62E8">
              <w:rPr>
                <w:rFonts w:ascii="Arial" w:hAnsi="Arial" w:cs="Arial"/>
                <w:sz w:val="20"/>
                <w:szCs w:val="20"/>
              </w:rPr>
              <w:t>Service Type</w:t>
            </w:r>
          </w:p>
          <w:p w14:paraId="76215A84" w14:textId="77777777" w:rsidR="00536084" w:rsidRPr="001D62E8" w:rsidRDefault="00536084" w:rsidP="00C430C6">
            <w:pPr>
              <w:rPr>
                <w:rFonts w:ascii="Arial" w:hAnsi="Arial" w:cs="Arial"/>
                <w:sz w:val="20"/>
                <w:szCs w:val="20"/>
              </w:rPr>
            </w:pPr>
          </w:p>
        </w:tc>
        <w:tc>
          <w:tcPr>
            <w:tcW w:w="5074" w:type="dxa"/>
            <w:gridSpan w:val="3"/>
            <w:tcBorders>
              <w:bottom w:val="single" w:sz="4" w:space="0" w:color="auto"/>
            </w:tcBorders>
          </w:tcPr>
          <w:p w14:paraId="789A610D" w14:textId="77777777" w:rsidR="00536084" w:rsidRPr="001D62E8" w:rsidRDefault="00536084" w:rsidP="00C430C6">
            <w:pPr>
              <w:rPr>
                <w:rFonts w:ascii="Arial" w:hAnsi="Arial" w:cs="Arial"/>
                <w:sz w:val="20"/>
                <w:szCs w:val="20"/>
              </w:rPr>
            </w:pPr>
          </w:p>
        </w:tc>
      </w:tr>
      <w:tr w:rsidR="00536084" w:rsidRPr="001D62E8" w14:paraId="1EBECA54" w14:textId="77777777" w:rsidTr="00C430C6">
        <w:tc>
          <w:tcPr>
            <w:tcW w:w="10148" w:type="dxa"/>
            <w:gridSpan w:val="6"/>
            <w:shd w:val="clear" w:color="auto" w:fill="D9D9D9" w:themeFill="background1" w:themeFillShade="D9"/>
          </w:tcPr>
          <w:p w14:paraId="31016CFC" w14:textId="3DB1A29A" w:rsidR="00536084" w:rsidRPr="001D62E8" w:rsidRDefault="0018085A" w:rsidP="00C430C6">
            <w:pPr>
              <w:rPr>
                <w:rFonts w:ascii="Arial" w:hAnsi="Arial" w:cs="Arial"/>
                <w:sz w:val="20"/>
                <w:szCs w:val="20"/>
              </w:rPr>
            </w:pPr>
            <w:r w:rsidRPr="001D62E8">
              <w:rPr>
                <w:rFonts w:ascii="Arial" w:hAnsi="Arial" w:cs="Arial"/>
                <w:sz w:val="20"/>
                <w:szCs w:val="20"/>
              </w:rPr>
              <w:t>Activity: P</w:t>
            </w:r>
            <w:r w:rsidR="00536084" w:rsidRPr="001D62E8">
              <w:rPr>
                <w:rFonts w:ascii="Arial" w:hAnsi="Arial" w:cs="Arial"/>
                <w:sz w:val="20"/>
                <w:szCs w:val="20"/>
              </w:rPr>
              <w:t>3</w:t>
            </w:r>
          </w:p>
        </w:tc>
      </w:tr>
      <w:tr w:rsidR="00536084" w:rsidRPr="001D62E8" w14:paraId="436AD9C7" w14:textId="77777777" w:rsidTr="00C430C6">
        <w:tc>
          <w:tcPr>
            <w:tcW w:w="10148" w:type="dxa"/>
            <w:gridSpan w:val="6"/>
          </w:tcPr>
          <w:p w14:paraId="1864B6A2" w14:textId="77777777" w:rsidR="00536084" w:rsidRPr="001D62E8" w:rsidRDefault="00536084" w:rsidP="00C430C6">
            <w:pPr>
              <w:rPr>
                <w:rFonts w:ascii="Arial" w:hAnsi="Arial" w:cs="Arial"/>
                <w:sz w:val="20"/>
                <w:szCs w:val="20"/>
              </w:rPr>
            </w:pPr>
          </w:p>
          <w:p w14:paraId="6ABF2E94" w14:textId="3EF9D863" w:rsidR="00536084" w:rsidRPr="001D62E8" w:rsidRDefault="00536084" w:rsidP="00C430C6">
            <w:pPr>
              <w:rPr>
                <w:rFonts w:ascii="Arial" w:hAnsi="Arial" w:cs="Arial"/>
                <w:sz w:val="20"/>
                <w:szCs w:val="20"/>
              </w:rPr>
            </w:pPr>
            <w:r w:rsidRPr="001D62E8">
              <w:rPr>
                <w:rFonts w:ascii="Arial" w:hAnsi="Arial" w:cs="Arial"/>
                <w:sz w:val="20"/>
                <w:szCs w:val="20"/>
              </w:rPr>
              <w:t xml:space="preserve">Key: √ = Satisfactory    M = Monitored   R = Requires attention   NA = Not </w:t>
            </w:r>
            <w:r w:rsidR="0018085A" w:rsidRPr="001D62E8">
              <w:rPr>
                <w:rFonts w:ascii="Arial" w:hAnsi="Arial" w:cs="Arial"/>
                <w:sz w:val="20"/>
                <w:szCs w:val="20"/>
              </w:rPr>
              <w:t>applicable NC</w:t>
            </w:r>
            <w:r w:rsidRPr="001D62E8">
              <w:rPr>
                <w:rFonts w:ascii="Arial" w:hAnsi="Arial" w:cs="Arial"/>
                <w:sz w:val="20"/>
                <w:szCs w:val="20"/>
              </w:rPr>
              <w:t xml:space="preserve"> = Not complete</w:t>
            </w:r>
          </w:p>
        </w:tc>
      </w:tr>
    </w:tbl>
    <w:p w14:paraId="7531845A" w14:textId="77777777" w:rsidR="00536084" w:rsidRPr="001D62E8" w:rsidRDefault="00536084" w:rsidP="00536084">
      <w:pPr>
        <w:rPr>
          <w:rFonts w:ascii="Arial" w:hAnsi="Arial" w:cs="Arial"/>
          <w:sz w:val="16"/>
          <w:szCs w:val="16"/>
        </w:rPr>
      </w:pPr>
    </w:p>
    <w:tbl>
      <w:tblPr>
        <w:tblStyle w:val="TableGrid"/>
        <w:tblW w:w="0" w:type="auto"/>
        <w:tblLayout w:type="fixed"/>
        <w:tblLook w:val="04A0" w:firstRow="1" w:lastRow="0" w:firstColumn="1" w:lastColumn="0" w:noHBand="0" w:noVBand="1"/>
      </w:tblPr>
      <w:tblGrid>
        <w:gridCol w:w="439"/>
        <w:gridCol w:w="520"/>
        <w:gridCol w:w="4678"/>
        <w:gridCol w:w="567"/>
        <w:gridCol w:w="3944"/>
      </w:tblGrid>
      <w:tr w:rsidR="00536084" w:rsidRPr="001D62E8" w14:paraId="61E1A9DA" w14:textId="77777777" w:rsidTr="00C430C6">
        <w:tc>
          <w:tcPr>
            <w:tcW w:w="6204" w:type="dxa"/>
            <w:gridSpan w:val="4"/>
            <w:shd w:val="clear" w:color="auto" w:fill="D9D9D9" w:themeFill="background1" w:themeFillShade="D9"/>
          </w:tcPr>
          <w:p w14:paraId="07AF6177" w14:textId="77777777" w:rsidR="00536084" w:rsidRPr="001D62E8" w:rsidRDefault="00536084" w:rsidP="00C430C6">
            <w:pPr>
              <w:rPr>
                <w:rFonts w:ascii="Arial" w:hAnsi="Arial" w:cs="Arial"/>
                <w:b/>
                <w:sz w:val="18"/>
                <w:szCs w:val="18"/>
              </w:rPr>
            </w:pPr>
            <w:r w:rsidRPr="001D62E8">
              <w:rPr>
                <w:rFonts w:ascii="Arial" w:hAnsi="Arial" w:cs="Arial"/>
                <w:b/>
                <w:sz w:val="18"/>
                <w:szCs w:val="18"/>
              </w:rPr>
              <w:t>Ground level</w:t>
            </w:r>
          </w:p>
        </w:tc>
        <w:tc>
          <w:tcPr>
            <w:tcW w:w="3944" w:type="dxa"/>
            <w:shd w:val="clear" w:color="auto" w:fill="D9D9D9" w:themeFill="background1" w:themeFillShade="D9"/>
          </w:tcPr>
          <w:p w14:paraId="6E3AD3F1" w14:textId="77777777" w:rsidR="00536084" w:rsidRPr="001D62E8" w:rsidRDefault="00536084" w:rsidP="00C430C6">
            <w:pPr>
              <w:rPr>
                <w:rFonts w:ascii="Arial" w:hAnsi="Arial" w:cs="Arial"/>
                <w:b/>
                <w:sz w:val="20"/>
                <w:szCs w:val="20"/>
              </w:rPr>
            </w:pPr>
            <w:r w:rsidRPr="001D62E8">
              <w:rPr>
                <w:rFonts w:ascii="Arial" w:hAnsi="Arial" w:cs="Arial"/>
                <w:b/>
                <w:sz w:val="20"/>
                <w:szCs w:val="20"/>
              </w:rPr>
              <w:t>Activity signoff: P3</w:t>
            </w:r>
          </w:p>
        </w:tc>
      </w:tr>
      <w:tr w:rsidR="00536084" w:rsidRPr="001D62E8" w14:paraId="16E2D820" w14:textId="77777777" w:rsidTr="00C430C6">
        <w:tc>
          <w:tcPr>
            <w:tcW w:w="959" w:type="dxa"/>
            <w:gridSpan w:val="2"/>
          </w:tcPr>
          <w:p w14:paraId="293E0037" w14:textId="77777777" w:rsidR="00536084" w:rsidRPr="001D62E8" w:rsidRDefault="00536084" w:rsidP="00C430C6">
            <w:pPr>
              <w:jc w:val="center"/>
              <w:rPr>
                <w:rFonts w:ascii="Arial" w:hAnsi="Arial" w:cs="Arial"/>
                <w:sz w:val="16"/>
                <w:szCs w:val="16"/>
              </w:rPr>
            </w:pPr>
            <w:r w:rsidRPr="001D62E8">
              <w:rPr>
                <w:rFonts w:ascii="Arial" w:hAnsi="Arial" w:cs="Arial"/>
                <w:sz w:val="16"/>
                <w:szCs w:val="16"/>
              </w:rPr>
              <w:t>IM</w:t>
            </w:r>
          </w:p>
        </w:tc>
        <w:tc>
          <w:tcPr>
            <w:tcW w:w="5245" w:type="dxa"/>
            <w:gridSpan w:val="2"/>
          </w:tcPr>
          <w:p w14:paraId="4A9B06A9" w14:textId="77777777" w:rsidR="00536084" w:rsidRPr="001D62E8" w:rsidRDefault="00536084" w:rsidP="00C430C6">
            <w:pPr>
              <w:jc w:val="center"/>
              <w:rPr>
                <w:rFonts w:ascii="Arial" w:hAnsi="Arial" w:cs="Arial"/>
                <w:sz w:val="16"/>
                <w:szCs w:val="16"/>
              </w:rPr>
            </w:pPr>
            <w:r w:rsidRPr="001D62E8">
              <w:rPr>
                <w:rFonts w:ascii="Arial" w:hAnsi="Arial" w:cs="Arial"/>
                <w:sz w:val="16"/>
                <w:szCs w:val="16"/>
              </w:rPr>
              <w:t>Check</w:t>
            </w:r>
          </w:p>
        </w:tc>
        <w:tc>
          <w:tcPr>
            <w:tcW w:w="3944" w:type="dxa"/>
            <w:vMerge w:val="restart"/>
          </w:tcPr>
          <w:p w14:paraId="385B6294" w14:textId="303F72CF" w:rsidR="00536084" w:rsidRPr="001D62E8" w:rsidRDefault="00536084" w:rsidP="00C430C6">
            <w:pPr>
              <w:rPr>
                <w:rFonts w:ascii="Arial" w:hAnsi="Arial" w:cs="Arial"/>
                <w:b/>
                <w:sz w:val="20"/>
                <w:szCs w:val="20"/>
              </w:rPr>
            </w:pPr>
            <w:r w:rsidRPr="001D62E8">
              <w:rPr>
                <w:rFonts w:ascii="Arial" w:hAnsi="Arial" w:cs="Arial"/>
                <w:b/>
                <w:sz w:val="20"/>
                <w:szCs w:val="20"/>
              </w:rPr>
              <w:t xml:space="preserve">I declare that the vehicle has been serviced in accordance with current </w:t>
            </w:r>
            <w:r w:rsidR="0018085A" w:rsidRPr="001D62E8">
              <w:rPr>
                <w:rFonts w:ascii="Arial" w:hAnsi="Arial" w:cs="Arial"/>
                <w:b/>
                <w:sz w:val="20"/>
                <w:szCs w:val="20"/>
              </w:rPr>
              <w:t>instructions,</w:t>
            </w:r>
            <w:r w:rsidRPr="001D62E8">
              <w:rPr>
                <w:rFonts w:ascii="Arial" w:hAnsi="Arial" w:cs="Arial"/>
                <w:b/>
                <w:sz w:val="20"/>
                <w:szCs w:val="20"/>
              </w:rPr>
              <w:t xml:space="preserve"> and all applicable items have been checked and found to be serviceable except as noted</w:t>
            </w:r>
          </w:p>
          <w:p w14:paraId="24E191CC" w14:textId="77777777" w:rsidR="00536084" w:rsidRPr="001D62E8" w:rsidRDefault="00536084" w:rsidP="00C430C6">
            <w:pPr>
              <w:rPr>
                <w:rFonts w:ascii="Arial" w:hAnsi="Arial" w:cs="Arial"/>
                <w:b/>
                <w:sz w:val="20"/>
                <w:szCs w:val="20"/>
              </w:rPr>
            </w:pPr>
          </w:p>
          <w:p w14:paraId="7CA30444" w14:textId="77777777" w:rsidR="00536084" w:rsidRPr="001D62E8" w:rsidRDefault="00536084" w:rsidP="00C430C6">
            <w:pPr>
              <w:rPr>
                <w:rFonts w:ascii="Arial" w:hAnsi="Arial" w:cs="Arial"/>
                <w:b/>
                <w:sz w:val="20"/>
                <w:szCs w:val="20"/>
              </w:rPr>
            </w:pPr>
            <w:r w:rsidRPr="001D62E8">
              <w:rPr>
                <w:rFonts w:ascii="Arial" w:hAnsi="Arial" w:cs="Arial"/>
                <w:b/>
                <w:sz w:val="20"/>
                <w:szCs w:val="20"/>
              </w:rPr>
              <w:t>Name:</w:t>
            </w:r>
          </w:p>
          <w:p w14:paraId="14E797A5" w14:textId="77777777" w:rsidR="00536084" w:rsidRPr="001D62E8" w:rsidRDefault="00536084" w:rsidP="00C430C6">
            <w:pPr>
              <w:rPr>
                <w:rFonts w:ascii="Arial" w:hAnsi="Arial" w:cs="Arial"/>
                <w:b/>
                <w:sz w:val="20"/>
                <w:szCs w:val="20"/>
              </w:rPr>
            </w:pPr>
          </w:p>
          <w:p w14:paraId="13B160FF" w14:textId="77777777" w:rsidR="00536084" w:rsidRPr="001D62E8" w:rsidRDefault="00536084" w:rsidP="00C430C6">
            <w:pPr>
              <w:rPr>
                <w:rFonts w:ascii="Arial" w:hAnsi="Arial" w:cs="Arial"/>
                <w:b/>
                <w:sz w:val="20"/>
                <w:szCs w:val="20"/>
              </w:rPr>
            </w:pPr>
            <w:r w:rsidRPr="001D62E8">
              <w:rPr>
                <w:rFonts w:ascii="Arial" w:hAnsi="Arial" w:cs="Arial"/>
                <w:b/>
                <w:sz w:val="20"/>
                <w:szCs w:val="20"/>
              </w:rPr>
              <w:t>Date:</w:t>
            </w:r>
          </w:p>
        </w:tc>
      </w:tr>
      <w:tr w:rsidR="00536084" w:rsidRPr="001D62E8" w14:paraId="3169B20A" w14:textId="77777777" w:rsidTr="00C430C6">
        <w:tc>
          <w:tcPr>
            <w:tcW w:w="439" w:type="dxa"/>
          </w:tcPr>
          <w:p w14:paraId="178A1407" w14:textId="77777777" w:rsidR="00536084" w:rsidRPr="001D62E8" w:rsidRDefault="00536084" w:rsidP="00C430C6">
            <w:pPr>
              <w:jc w:val="center"/>
              <w:rPr>
                <w:rFonts w:ascii="Arial" w:hAnsi="Arial" w:cs="Arial"/>
                <w:sz w:val="16"/>
                <w:szCs w:val="16"/>
              </w:rPr>
            </w:pPr>
          </w:p>
        </w:tc>
        <w:tc>
          <w:tcPr>
            <w:tcW w:w="520" w:type="dxa"/>
          </w:tcPr>
          <w:p w14:paraId="272F0033" w14:textId="77777777" w:rsidR="00536084" w:rsidRPr="001D62E8" w:rsidRDefault="00536084" w:rsidP="00C430C6">
            <w:pPr>
              <w:rPr>
                <w:rFonts w:ascii="Arial" w:hAnsi="Arial" w:cs="Arial"/>
                <w:sz w:val="16"/>
                <w:szCs w:val="16"/>
              </w:rPr>
            </w:pPr>
          </w:p>
        </w:tc>
        <w:tc>
          <w:tcPr>
            <w:tcW w:w="4678" w:type="dxa"/>
          </w:tcPr>
          <w:p w14:paraId="51276C15" w14:textId="77777777" w:rsidR="00536084" w:rsidRPr="001D62E8" w:rsidRDefault="00074B4B" w:rsidP="00C430C6">
            <w:pPr>
              <w:rPr>
                <w:rFonts w:ascii="Arial" w:hAnsi="Arial" w:cs="Arial"/>
                <w:sz w:val="16"/>
                <w:szCs w:val="16"/>
              </w:rPr>
            </w:pPr>
            <w:r w:rsidRPr="001D62E8">
              <w:rPr>
                <w:rFonts w:ascii="Arial" w:hAnsi="Arial" w:cs="Arial"/>
                <w:sz w:val="16"/>
                <w:szCs w:val="16"/>
              </w:rPr>
              <w:t>Cab fastening, attachment, mechanism – check</w:t>
            </w:r>
          </w:p>
        </w:tc>
        <w:tc>
          <w:tcPr>
            <w:tcW w:w="567" w:type="dxa"/>
          </w:tcPr>
          <w:p w14:paraId="706A4D60" w14:textId="77777777" w:rsidR="00536084" w:rsidRPr="001D62E8" w:rsidRDefault="00536084" w:rsidP="00C430C6">
            <w:pPr>
              <w:jc w:val="center"/>
              <w:rPr>
                <w:rFonts w:ascii="Arial" w:hAnsi="Arial" w:cs="Arial"/>
                <w:sz w:val="16"/>
                <w:szCs w:val="16"/>
              </w:rPr>
            </w:pPr>
          </w:p>
        </w:tc>
        <w:tc>
          <w:tcPr>
            <w:tcW w:w="3944" w:type="dxa"/>
            <w:vMerge/>
          </w:tcPr>
          <w:p w14:paraId="39273D5C" w14:textId="77777777" w:rsidR="00536084" w:rsidRPr="001D62E8" w:rsidRDefault="00536084" w:rsidP="00C430C6">
            <w:pPr>
              <w:rPr>
                <w:rFonts w:ascii="Arial" w:hAnsi="Arial" w:cs="Arial"/>
                <w:sz w:val="18"/>
                <w:szCs w:val="18"/>
              </w:rPr>
            </w:pPr>
          </w:p>
        </w:tc>
      </w:tr>
      <w:tr w:rsidR="00536084" w:rsidRPr="001D62E8" w14:paraId="319194AD" w14:textId="77777777" w:rsidTr="00C430C6">
        <w:tc>
          <w:tcPr>
            <w:tcW w:w="439" w:type="dxa"/>
          </w:tcPr>
          <w:p w14:paraId="3EDFE547" w14:textId="77777777" w:rsidR="00536084" w:rsidRPr="001D62E8" w:rsidRDefault="00536084" w:rsidP="00C430C6">
            <w:pPr>
              <w:jc w:val="center"/>
              <w:rPr>
                <w:rFonts w:ascii="Arial" w:hAnsi="Arial" w:cs="Arial"/>
                <w:sz w:val="16"/>
                <w:szCs w:val="16"/>
              </w:rPr>
            </w:pPr>
          </w:p>
        </w:tc>
        <w:tc>
          <w:tcPr>
            <w:tcW w:w="520" w:type="dxa"/>
          </w:tcPr>
          <w:p w14:paraId="2E6B9EC0" w14:textId="77777777" w:rsidR="00536084" w:rsidRPr="001D62E8" w:rsidRDefault="00536084" w:rsidP="00C430C6">
            <w:pPr>
              <w:rPr>
                <w:rFonts w:ascii="Arial" w:hAnsi="Arial" w:cs="Arial"/>
                <w:sz w:val="16"/>
                <w:szCs w:val="16"/>
              </w:rPr>
            </w:pPr>
          </w:p>
        </w:tc>
        <w:tc>
          <w:tcPr>
            <w:tcW w:w="4678" w:type="dxa"/>
          </w:tcPr>
          <w:p w14:paraId="71B5E9F0" w14:textId="77777777" w:rsidR="00536084" w:rsidRPr="001D62E8" w:rsidRDefault="00074B4B" w:rsidP="00C430C6">
            <w:pPr>
              <w:rPr>
                <w:rFonts w:ascii="Arial" w:hAnsi="Arial" w:cs="Arial"/>
                <w:sz w:val="16"/>
                <w:szCs w:val="16"/>
              </w:rPr>
            </w:pPr>
            <w:r w:rsidRPr="001D62E8">
              <w:rPr>
                <w:rFonts w:ascii="Arial" w:hAnsi="Arial" w:cs="Arial"/>
                <w:sz w:val="16"/>
                <w:szCs w:val="16"/>
              </w:rPr>
              <w:t>Bogie pivot pins – lubricate</w:t>
            </w:r>
          </w:p>
        </w:tc>
        <w:tc>
          <w:tcPr>
            <w:tcW w:w="567" w:type="dxa"/>
          </w:tcPr>
          <w:p w14:paraId="6ADC933F" w14:textId="77777777" w:rsidR="00536084" w:rsidRPr="001D62E8" w:rsidRDefault="00536084" w:rsidP="00C430C6">
            <w:pPr>
              <w:jc w:val="center"/>
              <w:rPr>
                <w:rFonts w:ascii="Arial" w:hAnsi="Arial" w:cs="Arial"/>
                <w:sz w:val="16"/>
                <w:szCs w:val="16"/>
              </w:rPr>
            </w:pPr>
          </w:p>
        </w:tc>
        <w:tc>
          <w:tcPr>
            <w:tcW w:w="3944" w:type="dxa"/>
            <w:vMerge/>
          </w:tcPr>
          <w:p w14:paraId="2B09C9DB" w14:textId="77777777" w:rsidR="00536084" w:rsidRPr="001D62E8" w:rsidRDefault="00536084" w:rsidP="00C430C6">
            <w:pPr>
              <w:rPr>
                <w:rFonts w:ascii="Arial" w:hAnsi="Arial" w:cs="Arial"/>
                <w:sz w:val="18"/>
                <w:szCs w:val="18"/>
              </w:rPr>
            </w:pPr>
          </w:p>
        </w:tc>
      </w:tr>
      <w:tr w:rsidR="00536084" w:rsidRPr="001D62E8" w14:paraId="6B60690E" w14:textId="77777777" w:rsidTr="00C430C6">
        <w:tc>
          <w:tcPr>
            <w:tcW w:w="439" w:type="dxa"/>
          </w:tcPr>
          <w:p w14:paraId="39017A94" w14:textId="77777777" w:rsidR="00536084" w:rsidRPr="001D62E8" w:rsidRDefault="00536084" w:rsidP="00C430C6">
            <w:pPr>
              <w:jc w:val="center"/>
              <w:rPr>
                <w:rFonts w:ascii="Arial" w:hAnsi="Arial" w:cs="Arial"/>
                <w:sz w:val="16"/>
                <w:szCs w:val="16"/>
              </w:rPr>
            </w:pPr>
          </w:p>
        </w:tc>
        <w:tc>
          <w:tcPr>
            <w:tcW w:w="520" w:type="dxa"/>
          </w:tcPr>
          <w:p w14:paraId="08C84F6B" w14:textId="77777777" w:rsidR="00536084" w:rsidRPr="001D62E8" w:rsidRDefault="00536084" w:rsidP="00C430C6">
            <w:pPr>
              <w:rPr>
                <w:rFonts w:ascii="Arial" w:hAnsi="Arial" w:cs="Arial"/>
                <w:sz w:val="16"/>
                <w:szCs w:val="16"/>
              </w:rPr>
            </w:pPr>
          </w:p>
        </w:tc>
        <w:tc>
          <w:tcPr>
            <w:tcW w:w="4678" w:type="dxa"/>
          </w:tcPr>
          <w:p w14:paraId="079B7293" w14:textId="073DD92C" w:rsidR="00536084" w:rsidRPr="001D62E8" w:rsidRDefault="0018085A" w:rsidP="00C430C6">
            <w:pPr>
              <w:rPr>
                <w:rFonts w:ascii="Arial" w:hAnsi="Arial" w:cs="Arial"/>
                <w:sz w:val="16"/>
                <w:szCs w:val="16"/>
              </w:rPr>
            </w:pPr>
            <w:r w:rsidRPr="001D62E8">
              <w:rPr>
                <w:rFonts w:ascii="Arial" w:hAnsi="Arial" w:cs="Arial"/>
                <w:sz w:val="16"/>
                <w:szCs w:val="16"/>
              </w:rPr>
              <w:t>AdBlue</w:t>
            </w:r>
            <w:r w:rsidR="00074B4B" w:rsidRPr="001D62E8">
              <w:rPr>
                <w:rFonts w:ascii="Arial" w:hAnsi="Arial" w:cs="Arial"/>
                <w:sz w:val="16"/>
                <w:szCs w:val="16"/>
              </w:rPr>
              <w:t xml:space="preserve"> level – check</w:t>
            </w:r>
          </w:p>
        </w:tc>
        <w:tc>
          <w:tcPr>
            <w:tcW w:w="567" w:type="dxa"/>
          </w:tcPr>
          <w:p w14:paraId="71871571" w14:textId="77777777" w:rsidR="00536084" w:rsidRPr="001D62E8" w:rsidRDefault="00536084" w:rsidP="00C430C6">
            <w:pPr>
              <w:jc w:val="center"/>
              <w:rPr>
                <w:rFonts w:ascii="Arial" w:hAnsi="Arial" w:cs="Arial"/>
                <w:sz w:val="16"/>
                <w:szCs w:val="16"/>
              </w:rPr>
            </w:pPr>
          </w:p>
        </w:tc>
        <w:tc>
          <w:tcPr>
            <w:tcW w:w="3944" w:type="dxa"/>
            <w:vMerge/>
          </w:tcPr>
          <w:p w14:paraId="664E780D" w14:textId="77777777" w:rsidR="00536084" w:rsidRPr="001D62E8" w:rsidRDefault="00536084" w:rsidP="00C430C6">
            <w:pPr>
              <w:rPr>
                <w:rFonts w:ascii="Arial" w:hAnsi="Arial" w:cs="Arial"/>
                <w:sz w:val="18"/>
                <w:szCs w:val="18"/>
              </w:rPr>
            </w:pPr>
          </w:p>
        </w:tc>
      </w:tr>
      <w:tr w:rsidR="00536084" w:rsidRPr="001D62E8" w14:paraId="50734C68" w14:textId="77777777" w:rsidTr="00C430C6">
        <w:tc>
          <w:tcPr>
            <w:tcW w:w="439" w:type="dxa"/>
          </w:tcPr>
          <w:p w14:paraId="6CAB3239" w14:textId="77777777" w:rsidR="00536084" w:rsidRPr="001D62E8" w:rsidRDefault="00536084" w:rsidP="00C430C6">
            <w:pPr>
              <w:jc w:val="center"/>
              <w:rPr>
                <w:rFonts w:ascii="Arial" w:hAnsi="Arial" w:cs="Arial"/>
                <w:sz w:val="16"/>
                <w:szCs w:val="16"/>
              </w:rPr>
            </w:pPr>
          </w:p>
        </w:tc>
        <w:tc>
          <w:tcPr>
            <w:tcW w:w="520" w:type="dxa"/>
          </w:tcPr>
          <w:p w14:paraId="7EB2A386" w14:textId="77777777" w:rsidR="00536084" w:rsidRPr="001D62E8" w:rsidRDefault="00536084" w:rsidP="00C430C6">
            <w:pPr>
              <w:rPr>
                <w:rFonts w:ascii="Arial" w:hAnsi="Arial" w:cs="Arial"/>
                <w:sz w:val="16"/>
                <w:szCs w:val="16"/>
              </w:rPr>
            </w:pPr>
          </w:p>
        </w:tc>
        <w:tc>
          <w:tcPr>
            <w:tcW w:w="4678" w:type="dxa"/>
          </w:tcPr>
          <w:p w14:paraId="26383E66" w14:textId="77777777" w:rsidR="00536084" w:rsidRPr="001D62E8" w:rsidRDefault="00074B4B" w:rsidP="00C430C6">
            <w:pPr>
              <w:rPr>
                <w:rFonts w:ascii="Arial" w:hAnsi="Arial" w:cs="Arial"/>
                <w:sz w:val="16"/>
                <w:szCs w:val="16"/>
              </w:rPr>
            </w:pPr>
            <w:r w:rsidRPr="001D62E8">
              <w:rPr>
                <w:rFonts w:ascii="Arial" w:hAnsi="Arial" w:cs="Arial"/>
                <w:sz w:val="16"/>
                <w:szCs w:val="16"/>
              </w:rPr>
              <w:t>Battery &amp; terminals – check security &amp; clean</w:t>
            </w:r>
          </w:p>
        </w:tc>
        <w:tc>
          <w:tcPr>
            <w:tcW w:w="567" w:type="dxa"/>
          </w:tcPr>
          <w:p w14:paraId="56BE8620" w14:textId="77777777" w:rsidR="00536084" w:rsidRPr="001D62E8" w:rsidRDefault="00536084" w:rsidP="00C430C6">
            <w:pPr>
              <w:jc w:val="center"/>
              <w:rPr>
                <w:rFonts w:ascii="Arial" w:hAnsi="Arial" w:cs="Arial"/>
                <w:sz w:val="16"/>
                <w:szCs w:val="16"/>
              </w:rPr>
            </w:pPr>
          </w:p>
        </w:tc>
        <w:tc>
          <w:tcPr>
            <w:tcW w:w="3944" w:type="dxa"/>
            <w:vMerge/>
          </w:tcPr>
          <w:p w14:paraId="662C66DE" w14:textId="77777777" w:rsidR="00536084" w:rsidRPr="001D62E8" w:rsidRDefault="00536084" w:rsidP="00C430C6">
            <w:pPr>
              <w:rPr>
                <w:rFonts w:ascii="Arial" w:hAnsi="Arial" w:cs="Arial"/>
                <w:sz w:val="18"/>
                <w:szCs w:val="18"/>
              </w:rPr>
            </w:pPr>
          </w:p>
        </w:tc>
      </w:tr>
      <w:tr w:rsidR="00536084" w:rsidRPr="001D62E8" w14:paraId="27FD0275" w14:textId="77777777" w:rsidTr="00C430C6">
        <w:tc>
          <w:tcPr>
            <w:tcW w:w="439" w:type="dxa"/>
          </w:tcPr>
          <w:p w14:paraId="724711FD" w14:textId="77777777" w:rsidR="00536084" w:rsidRPr="001D62E8" w:rsidRDefault="00536084" w:rsidP="00C430C6">
            <w:pPr>
              <w:jc w:val="center"/>
              <w:rPr>
                <w:rFonts w:ascii="Arial" w:hAnsi="Arial" w:cs="Arial"/>
                <w:sz w:val="16"/>
                <w:szCs w:val="16"/>
              </w:rPr>
            </w:pPr>
          </w:p>
        </w:tc>
        <w:tc>
          <w:tcPr>
            <w:tcW w:w="520" w:type="dxa"/>
          </w:tcPr>
          <w:p w14:paraId="2B89F971" w14:textId="77777777" w:rsidR="00536084" w:rsidRPr="001D62E8" w:rsidRDefault="00536084" w:rsidP="00C430C6">
            <w:pPr>
              <w:rPr>
                <w:rFonts w:ascii="Arial" w:hAnsi="Arial" w:cs="Arial"/>
                <w:sz w:val="16"/>
                <w:szCs w:val="16"/>
              </w:rPr>
            </w:pPr>
          </w:p>
        </w:tc>
        <w:tc>
          <w:tcPr>
            <w:tcW w:w="4678" w:type="dxa"/>
          </w:tcPr>
          <w:p w14:paraId="6733387E" w14:textId="77777777" w:rsidR="00536084" w:rsidRPr="001D62E8" w:rsidRDefault="00074B4B" w:rsidP="00C430C6">
            <w:pPr>
              <w:rPr>
                <w:rFonts w:ascii="Arial" w:hAnsi="Arial" w:cs="Arial"/>
                <w:sz w:val="16"/>
                <w:szCs w:val="16"/>
              </w:rPr>
            </w:pPr>
            <w:r w:rsidRPr="001D62E8">
              <w:rPr>
                <w:rFonts w:ascii="Arial" w:hAnsi="Arial" w:cs="Arial"/>
                <w:sz w:val="16"/>
                <w:szCs w:val="16"/>
              </w:rPr>
              <w:t>Battery fluid level – check / top up</w:t>
            </w:r>
          </w:p>
        </w:tc>
        <w:tc>
          <w:tcPr>
            <w:tcW w:w="567" w:type="dxa"/>
          </w:tcPr>
          <w:p w14:paraId="330B2ED0" w14:textId="77777777" w:rsidR="00536084" w:rsidRPr="001D62E8" w:rsidRDefault="00536084" w:rsidP="00C430C6">
            <w:pPr>
              <w:jc w:val="center"/>
              <w:rPr>
                <w:rFonts w:ascii="Arial" w:hAnsi="Arial" w:cs="Arial"/>
                <w:sz w:val="16"/>
                <w:szCs w:val="16"/>
              </w:rPr>
            </w:pPr>
          </w:p>
        </w:tc>
        <w:tc>
          <w:tcPr>
            <w:tcW w:w="3944" w:type="dxa"/>
            <w:vMerge/>
          </w:tcPr>
          <w:p w14:paraId="4F0FB0C3" w14:textId="77777777" w:rsidR="00536084" w:rsidRPr="001D62E8" w:rsidRDefault="00536084" w:rsidP="00C430C6">
            <w:pPr>
              <w:rPr>
                <w:rFonts w:ascii="Arial" w:hAnsi="Arial" w:cs="Arial"/>
                <w:sz w:val="18"/>
                <w:szCs w:val="18"/>
              </w:rPr>
            </w:pPr>
          </w:p>
        </w:tc>
      </w:tr>
      <w:tr w:rsidR="00536084" w:rsidRPr="001D62E8" w14:paraId="40DD6AD9" w14:textId="77777777" w:rsidTr="00C430C6">
        <w:tc>
          <w:tcPr>
            <w:tcW w:w="439" w:type="dxa"/>
          </w:tcPr>
          <w:p w14:paraId="3053FF46" w14:textId="77777777" w:rsidR="00536084" w:rsidRPr="001D62E8" w:rsidRDefault="00536084" w:rsidP="00C430C6">
            <w:pPr>
              <w:jc w:val="center"/>
              <w:rPr>
                <w:rFonts w:ascii="Arial" w:hAnsi="Arial" w:cs="Arial"/>
                <w:sz w:val="16"/>
                <w:szCs w:val="16"/>
              </w:rPr>
            </w:pPr>
          </w:p>
        </w:tc>
        <w:tc>
          <w:tcPr>
            <w:tcW w:w="520" w:type="dxa"/>
          </w:tcPr>
          <w:p w14:paraId="2174DFD2" w14:textId="77777777" w:rsidR="00536084" w:rsidRPr="001D62E8" w:rsidRDefault="00536084" w:rsidP="00C430C6">
            <w:pPr>
              <w:rPr>
                <w:rFonts w:ascii="Arial" w:hAnsi="Arial" w:cs="Arial"/>
                <w:sz w:val="16"/>
                <w:szCs w:val="16"/>
              </w:rPr>
            </w:pPr>
          </w:p>
        </w:tc>
        <w:tc>
          <w:tcPr>
            <w:tcW w:w="4678" w:type="dxa"/>
          </w:tcPr>
          <w:p w14:paraId="1BBB4865" w14:textId="77777777" w:rsidR="00536084" w:rsidRPr="001D62E8" w:rsidRDefault="00074B4B" w:rsidP="00C430C6">
            <w:pPr>
              <w:rPr>
                <w:rFonts w:ascii="Arial" w:hAnsi="Arial" w:cs="Arial"/>
                <w:sz w:val="16"/>
                <w:szCs w:val="16"/>
              </w:rPr>
            </w:pPr>
            <w:r w:rsidRPr="001D62E8">
              <w:rPr>
                <w:rFonts w:ascii="Arial" w:hAnsi="Arial" w:cs="Arial"/>
                <w:sz w:val="16"/>
                <w:szCs w:val="16"/>
              </w:rPr>
              <w:t>Clutch fluid level – check / top up</w:t>
            </w:r>
          </w:p>
        </w:tc>
        <w:tc>
          <w:tcPr>
            <w:tcW w:w="567" w:type="dxa"/>
          </w:tcPr>
          <w:p w14:paraId="7AD4FAA4" w14:textId="77777777" w:rsidR="00536084" w:rsidRPr="001D62E8" w:rsidRDefault="00536084" w:rsidP="00C430C6">
            <w:pPr>
              <w:jc w:val="center"/>
              <w:rPr>
                <w:rFonts w:ascii="Arial" w:hAnsi="Arial" w:cs="Arial"/>
                <w:sz w:val="16"/>
                <w:szCs w:val="16"/>
              </w:rPr>
            </w:pPr>
          </w:p>
        </w:tc>
        <w:tc>
          <w:tcPr>
            <w:tcW w:w="3944" w:type="dxa"/>
            <w:vMerge/>
          </w:tcPr>
          <w:p w14:paraId="57A06F5F" w14:textId="77777777" w:rsidR="00536084" w:rsidRPr="001D62E8" w:rsidRDefault="00536084" w:rsidP="00C430C6">
            <w:pPr>
              <w:rPr>
                <w:rFonts w:ascii="Arial" w:hAnsi="Arial" w:cs="Arial"/>
                <w:sz w:val="18"/>
                <w:szCs w:val="18"/>
              </w:rPr>
            </w:pPr>
          </w:p>
        </w:tc>
      </w:tr>
      <w:tr w:rsidR="00536084" w:rsidRPr="001D62E8" w14:paraId="786C7545" w14:textId="77777777" w:rsidTr="00C430C6">
        <w:tc>
          <w:tcPr>
            <w:tcW w:w="439" w:type="dxa"/>
          </w:tcPr>
          <w:p w14:paraId="0958F0C9" w14:textId="77777777" w:rsidR="00536084" w:rsidRPr="001D62E8" w:rsidRDefault="00536084" w:rsidP="00C430C6">
            <w:pPr>
              <w:jc w:val="center"/>
              <w:rPr>
                <w:rFonts w:ascii="Arial" w:hAnsi="Arial" w:cs="Arial"/>
                <w:sz w:val="16"/>
                <w:szCs w:val="16"/>
              </w:rPr>
            </w:pPr>
          </w:p>
        </w:tc>
        <w:tc>
          <w:tcPr>
            <w:tcW w:w="520" w:type="dxa"/>
          </w:tcPr>
          <w:p w14:paraId="3419FC5A" w14:textId="77777777" w:rsidR="00536084" w:rsidRPr="001D62E8" w:rsidRDefault="00536084" w:rsidP="00C430C6">
            <w:pPr>
              <w:rPr>
                <w:rFonts w:ascii="Arial" w:hAnsi="Arial" w:cs="Arial"/>
                <w:sz w:val="16"/>
                <w:szCs w:val="16"/>
              </w:rPr>
            </w:pPr>
          </w:p>
        </w:tc>
        <w:tc>
          <w:tcPr>
            <w:tcW w:w="4678" w:type="dxa"/>
          </w:tcPr>
          <w:p w14:paraId="63F2DE69" w14:textId="77777777" w:rsidR="00536084" w:rsidRPr="001D62E8" w:rsidRDefault="00074B4B" w:rsidP="00C430C6">
            <w:pPr>
              <w:rPr>
                <w:rFonts w:ascii="Arial" w:hAnsi="Arial" w:cs="Arial"/>
                <w:sz w:val="16"/>
                <w:szCs w:val="16"/>
              </w:rPr>
            </w:pPr>
            <w:r w:rsidRPr="001D62E8">
              <w:rPr>
                <w:rFonts w:ascii="Arial" w:hAnsi="Arial" w:cs="Arial"/>
                <w:sz w:val="16"/>
                <w:szCs w:val="16"/>
              </w:rPr>
              <w:t>Windscreen washer fluid level – check / top up</w:t>
            </w:r>
          </w:p>
        </w:tc>
        <w:tc>
          <w:tcPr>
            <w:tcW w:w="567" w:type="dxa"/>
          </w:tcPr>
          <w:p w14:paraId="774B5A8D" w14:textId="77777777" w:rsidR="00536084" w:rsidRPr="001D62E8" w:rsidRDefault="00536084" w:rsidP="00C430C6">
            <w:pPr>
              <w:jc w:val="center"/>
              <w:rPr>
                <w:rFonts w:ascii="Arial" w:hAnsi="Arial" w:cs="Arial"/>
                <w:sz w:val="16"/>
                <w:szCs w:val="16"/>
              </w:rPr>
            </w:pPr>
          </w:p>
        </w:tc>
        <w:tc>
          <w:tcPr>
            <w:tcW w:w="3944" w:type="dxa"/>
            <w:vMerge/>
          </w:tcPr>
          <w:p w14:paraId="20DDCF75" w14:textId="77777777" w:rsidR="00536084" w:rsidRPr="001D62E8" w:rsidRDefault="00536084" w:rsidP="00C430C6">
            <w:pPr>
              <w:rPr>
                <w:rFonts w:ascii="Arial" w:hAnsi="Arial" w:cs="Arial"/>
                <w:sz w:val="18"/>
                <w:szCs w:val="18"/>
              </w:rPr>
            </w:pPr>
          </w:p>
        </w:tc>
      </w:tr>
      <w:tr w:rsidR="00536084" w:rsidRPr="001D62E8" w14:paraId="2859DAC0" w14:textId="77777777" w:rsidTr="00C430C6">
        <w:tc>
          <w:tcPr>
            <w:tcW w:w="439" w:type="dxa"/>
          </w:tcPr>
          <w:p w14:paraId="73DBD9FD" w14:textId="77777777" w:rsidR="00536084" w:rsidRPr="001D62E8" w:rsidRDefault="00536084" w:rsidP="00C430C6">
            <w:pPr>
              <w:jc w:val="center"/>
              <w:rPr>
                <w:rFonts w:ascii="Arial" w:hAnsi="Arial" w:cs="Arial"/>
                <w:sz w:val="16"/>
                <w:szCs w:val="16"/>
              </w:rPr>
            </w:pPr>
          </w:p>
        </w:tc>
        <w:tc>
          <w:tcPr>
            <w:tcW w:w="520" w:type="dxa"/>
          </w:tcPr>
          <w:p w14:paraId="5446BDEA" w14:textId="77777777" w:rsidR="00536084" w:rsidRPr="001D62E8" w:rsidRDefault="00536084" w:rsidP="00C430C6">
            <w:pPr>
              <w:rPr>
                <w:rFonts w:ascii="Arial" w:hAnsi="Arial" w:cs="Arial"/>
                <w:sz w:val="16"/>
                <w:szCs w:val="16"/>
              </w:rPr>
            </w:pPr>
          </w:p>
        </w:tc>
        <w:tc>
          <w:tcPr>
            <w:tcW w:w="4678" w:type="dxa"/>
          </w:tcPr>
          <w:p w14:paraId="38F08F5A" w14:textId="77777777" w:rsidR="00536084" w:rsidRPr="001D62E8" w:rsidRDefault="00074B4B" w:rsidP="00C430C6">
            <w:pPr>
              <w:rPr>
                <w:rFonts w:ascii="Arial" w:hAnsi="Arial" w:cs="Arial"/>
                <w:sz w:val="16"/>
                <w:szCs w:val="16"/>
              </w:rPr>
            </w:pPr>
            <w:r w:rsidRPr="001D62E8">
              <w:rPr>
                <w:rFonts w:ascii="Arial" w:hAnsi="Arial" w:cs="Arial"/>
                <w:sz w:val="16"/>
                <w:szCs w:val="16"/>
              </w:rPr>
              <w:t>Air filter indicator – check for activation</w:t>
            </w:r>
          </w:p>
        </w:tc>
        <w:tc>
          <w:tcPr>
            <w:tcW w:w="567" w:type="dxa"/>
          </w:tcPr>
          <w:p w14:paraId="7FB84543" w14:textId="77777777" w:rsidR="00536084" w:rsidRPr="001D62E8" w:rsidRDefault="00536084" w:rsidP="00C430C6">
            <w:pPr>
              <w:jc w:val="center"/>
              <w:rPr>
                <w:rFonts w:ascii="Arial" w:hAnsi="Arial" w:cs="Arial"/>
                <w:sz w:val="16"/>
                <w:szCs w:val="16"/>
              </w:rPr>
            </w:pPr>
          </w:p>
        </w:tc>
        <w:tc>
          <w:tcPr>
            <w:tcW w:w="3944" w:type="dxa"/>
            <w:vMerge/>
          </w:tcPr>
          <w:p w14:paraId="5B4605D0" w14:textId="77777777" w:rsidR="00536084" w:rsidRPr="001D62E8" w:rsidRDefault="00536084" w:rsidP="00C430C6">
            <w:pPr>
              <w:rPr>
                <w:rFonts w:ascii="Arial" w:hAnsi="Arial" w:cs="Arial"/>
                <w:sz w:val="18"/>
                <w:szCs w:val="18"/>
              </w:rPr>
            </w:pPr>
          </w:p>
        </w:tc>
      </w:tr>
      <w:tr w:rsidR="00536084" w:rsidRPr="001D62E8" w14:paraId="75033142" w14:textId="77777777" w:rsidTr="00C430C6">
        <w:tc>
          <w:tcPr>
            <w:tcW w:w="439" w:type="dxa"/>
          </w:tcPr>
          <w:p w14:paraId="1A29B797" w14:textId="77777777" w:rsidR="00536084" w:rsidRPr="001D62E8" w:rsidRDefault="00536084" w:rsidP="00C430C6">
            <w:pPr>
              <w:jc w:val="center"/>
              <w:rPr>
                <w:rFonts w:ascii="Arial" w:hAnsi="Arial" w:cs="Arial"/>
                <w:sz w:val="16"/>
                <w:szCs w:val="16"/>
              </w:rPr>
            </w:pPr>
          </w:p>
        </w:tc>
        <w:tc>
          <w:tcPr>
            <w:tcW w:w="520" w:type="dxa"/>
          </w:tcPr>
          <w:p w14:paraId="4D74EC67" w14:textId="77777777" w:rsidR="00536084" w:rsidRPr="001D62E8" w:rsidRDefault="00536084" w:rsidP="00C430C6">
            <w:pPr>
              <w:rPr>
                <w:rFonts w:ascii="Arial" w:hAnsi="Arial" w:cs="Arial"/>
                <w:sz w:val="16"/>
                <w:szCs w:val="16"/>
              </w:rPr>
            </w:pPr>
          </w:p>
        </w:tc>
        <w:tc>
          <w:tcPr>
            <w:tcW w:w="4678" w:type="dxa"/>
          </w:tcPr>
          <w:p w14:paraId="199E0F60" w14:textId="77777777" w:rsidR="00536084" w:rsidRPr="001D62E8" w:rsidRDefault="00074B4B" w:rsidP="00C430C6">
            <w:pPr>
              <w:rPr>
                <w:rFonts w:ascii="Arial" w:hAnsi="Arial" w:cs="Arial"/>
                <w:sz w:val="16"/>
                <w:szCs w:val="16"/>
              </w:rPr>
            </w:pPr>
            <w:r w:rsidRPr="001D62E8">
              <w:rPr>
                <w:rFonts w:ascii="Arial" w:hAnsi="Arial" w:cs="Arial"/>
                <w:sz w:val="16"/>
                <w:szCs w:val="16"/>
              </w:rPr>
              <w:t>Coolant level – check / top up</w:t>
            </w:r>
          </w:p>
        </w:tc>
        <w:tc>
          <w:tcPr>
            <w:tcW w:w="567" w:type="dxa"/>
          </w:tcPr>
          <w:p w14:paraId="5FC09530" w14:textId="77777777" w:rsidR="00536084" w:rsidRPr="001D62E8" w:rsidRDefault="00536084" w:rsidP="00C430C6">
            <w:pPr>
              <w:jc w:val="center"/>
              <w:rPr>
                <w:rFonts w:ascii="Arial" w:hAnsi="Arial" w:cs="Arial"/>
                <w:sz w:val="16"/>
                <w:szCs w:val="16"/>
              </w:rPr>
            </w:pPr>
          </w:p>
        </w:tc>
        <w:tc>
          <w:tcPr>
            <w:tcW w:w="3944" w:type="dxa"/>
            <w:vMerge/>
          </w:tcPr>
          <w:p w14:paraId="7A283EEE" w14:textId="77777777" w:rsidR="00536084" w:rsidRPr="001D62E8" w:rsidRDefault="00536084" w:rsidP="00C430C6">
            <w:pPr>
              <w:rPr>
                <w:rFonts w:ascii="Arial" w:hAnsi="Arial" w:cs="Arial"/>
                <w:sz w:val="18"/>
                <w:szCs w:val="18"/>
              </w:rPr>
            </w:pPr>
          </w:p>
        </w:tc>
      </w:tr>
      <w:tr w:rsidR="00536084" w:rsidRPr="001D62E8" w14:paraId="18AC045C" w14:textId="77777777" w:rsidTr="00C430C6">
        <w:tc>
          <w:tcPr>
            <w:tcW w:w="439" w:type="dxa"/>
          </w:tcPr>
          <w:p w14:paraId="1685BA79" w14:textId="77777777" w:rsidR="00536084" w:rsidRPr="001D62E8" w:rsidRDefault="00536084" w:rsidP="00C430C6">
            <w:pPr>
              <w:jc w:val="center"/>
              <w:rPr>
                <w:rFonts w:ascii="Arial" w:hAnsi="Arial" w:cs="Arial"/>
                <w:sz w:val="16"/>
                <w:szCs w:val="16"/>
              </w:rPr>
            </w:pPr>
          </w:p>
        </w:tc>
        <w:tc>
          <w:tcPr>
            <w:tcW w:w="520" w:type="dxa"/>
          </w:tcPr>
          <w:p w14:paraId="234F736C" w14:textId="77777777" w:rsidR="00536084" w:rsidRPr="001D62E8" w:rsidRDefault="00536084" w:rsidP="00C430C6">
            <w:pPr>
              <w:rPr>
                <w:rFonts w:ascii="Arial" w:hAnsi="Arial" w:cs="Arial"/>
                <w:sz w:val="16"/>
                <w:szCs w:val="16"/>
              </w:rPr>
            </w:pPr>
          </w:p>
        </w:tc>
        <w:tc>
          <w:tcPr>
            <w:tcW w:w="4678" w:type="dxa"/>
          </w:tcPr>
          <w:p w14:paraId="3A0BCA4E" w14:textId="77777777" w:rsidR="00536084" w:rsidRPr="001D62E8" w:rsidRDefault="00074B4B" w:rsidP="00C430C6">
            <w:pPr>
              <w:rPr>
                <w:rFonts w:ascii="Arial" w:hAnsi="Arial" w:cs="Arial"/>
                <w:sz w:val="16"/>
                <w:szCs w:val="16"/>
              </w:rPr>
            </w:pPr>
            <w:r w:rsidRPr="001D62E8">
              <w:rPr>
                <w:rFonts w:ascii="Arial" w:hAnsi="Arial" w:cs="Arial"/>
                <w:sz w:val="16"/>
                <w:szCs w:val="16"/>
              </w:rPr>
              <w:t>Engine oil level – check / adjust</w:t>
            </w:r>
          </w:p>
        </w:tc>
        <w:tc>
          <w:tcPr>
            <w:tcW w:w="567" w:type="dxa"/>
          </w:tcPr>
          <w:p w14:paraId="715CE488" w14:textId="77777777" w:rsidR="00536084" w:rsidRPr="001D62E8" w:rsidRDefault="00536084" w:rsidP="00C430C6">
            <w:pPr>
              <w:jc w:val="center"/>
              <w:rPr>
                <w:rFonts w:ascii="Arial" w:hAnsi="Arial" w:cs="Arial"/>
                <w:sz w:val="16"/>
                <w:szCs w:val="16"/>
              </w:rPr>
            </w:pPr>
          </w:p>
        </w:tc>
        <w:tc>
          <w:tcPr>
            <w:tcW w:w="3944" w:type="dxa"/>
            <w:vMerge/>
          </w:tcPr>
          <w:p w14:paraId="13B81937" w14:textId="77777777" w:rsidR="00536084" w:rsidRPr="001D62E8" w:rsidRDefault="00536084" w:rsidP="00C430C6">
            <w:pPr>
              <w:rPr>
                <w:rFonts w:ascii="Arial" w:hAnsi="Arial" w:cs="Arial"/>
                <w:sz w:val="18"/>
                <w:szCs w:val="18"/>
              </w:rPr>
            </w:pPr>
          </w:p>
        </w:tc>
      </w:tr>
      <w:tr w:rsidR="00536084" w:rsidRPr="001D62E8" w14:paraId="7A62B558" w14:textId="77777777" w:rsidTr="00AD5A58">
        <w:tc>
          <w:tcPr>
            <w:tcW w:w="439" w:type="dxa"/>
          </w:tcPr>
          <w:p w14:paraId="1A300BCD" w14:textId="77777777" w:rsidR="00536084" w:rsidRPr="001D62E8" w:rsidRDefault="00536084" w:rsidP="00C430C6">
            <w:pPr>
              <w:jc w:val="center"/>
              <w:rPr>
                <w:rFonts w:ascii="Arial" w:hAnsi="Arial" w:cs="Arial"/>
                <w:sz w:val="16"/>
                <w:szCs w:val="16"/>
              </w:rPr>
            </w:pPr>
          </w:p>
        </w:tc>
        <w:tc>
          <w:tcPr>
            <w:tcW w:w="520" w:type="dxa"/>
          </w:tcPr>
          <w:p w14:paraId="40416ACD" w14:textId="77777777" w:rsidR="00536084" w:rsidRPr="001D62E8" w:rsidRDefault="00536084" w:rsidP="00C430C6">
            <w:pPr>
              <w:rPr>
                <w:rFonts w:ascii="Arial" w:hAnsi="Arial" w:cs="Arial"/>
                <w:sz w:val="16"/>
                <w:szCs w:val="16"/>
              </w:rPr>
            </w:pPr>
          </w:p>
        </w:tc>
        <w:tc>
          <w:tcPr>
            <w:tcW w:w="4678" w:type="dxa"/>
          </w:tcPr>
          <w:p w14:paraId="28AAFE36" w14:textId="77777777" w:rsidR="00536084" w:rsidRPr="001D62E8" w:rsidRDefault="00074B4B" w:rsidP="00C430C6">
            <w:pPr>
              <w:rPr>
                <w:rFonts w:ascii="Arial" w:hAnsi="Arial" w:cs="Arial"/>
                <w:sz w:val="16"/>
                <w:szCs w:val="16"/>
              </w:rPr>
            </w:pPr>
            <w:r w:rsidRPr="001D62E8">
              <w:rPr>
                <w:rFonts w:ascii="Arial" w:hAnsi="Arial" w:cs="Arial"/>
                <w:sz w:val="16"/>
                <w:szCs w:val="16"/>
              </w:rPr>
              <w:t>Accessible nuts &amp; bolts – check tightness</w:t>
            </w:r>
          </w:p>
        </w:tc>
        <w:tc>
          <w:tcPr>
            <w:tcW w:w="567" w:type="dxa"/>
          </w:tcPr>
          <w:p w14:paraId="42E718E3" w14:textId="77777777" w:rsidR="00536084" w:rsidRPr="001D62E8" w:rsidRDefault="00536084" w:rsidP="00C430C6">
            <w:pPr>
              <w:jc w:val="center"/>
              <w:rPr>
                <w:rFonts w:ascii="Arial" w:hAnsi="Arial" w:cs="Arial"/>
                <w:sz w:val="16"/>
                <w:szCs w:val="16"/>
              </w:rPr>
            </w:pPr>
          </w:p>
        </w:tc>
        <w:tc>
          <w:tcPr>
            <w:tcW w:w="3944" w:type="dxa"/>
            <w:vMerge/>
            <w:tcBorders>
              <w:bottom w:val="single" w:sz="4" w:space="0" w:color="auto"/>
            </w:tcBorders>
          </w:tcPr>
          <w:p w14:paraId="36B289F1" w14:textId="77777777" w:rsidR="00536084" w:rsidRPr="001D62E8" w:rsidRDefault="00536084" w:rsidP="00C430C6">
            <w:pPr>
              <w:rPr>
                <w:rFonts w:ascii="Arial" w:hAnsi="Arial" w:cs="Arial"/>
                <w:sz w:val="18"/>
                <w:szCs w:val="18"/>
              </w:rPr>
            </w:pPr>
          </w:p>
        </w:tc>
      </w:tr>
      <w:tr w:rsidR="00AD5A58" w:rsidRPr="001D62E8" w14:paraId="36DE1F7E" w14:textId="77777777" w:rsidTr="00C430C6">
        <w:tc>
          <w:tcPr>
            <w:tcW w:w="439" w:type="dxa"/>
          </w:tcPr>
          <w:p w14:paraId="37D3E628" w14:textId="77777777" w:rsidR="00AD5A58" w:rsidRPr="001D62E8" w:rsidRDefault="00AD5A58" w:rsidP="00C430C6">
            <w:pPr>
              <w:jc w:val="center"/>
              <w:rPr>
                <w:rFonts w:ascii="Arial" w:hAnsi="Arial" w:cs="Arial"/>
                <w:sz w:val="16"/>
                <w:szCs w:val="16"/>
              </w:rPr>
            </w:pPr>
          </w:p>
        </w:tc>
        <w:tc>
          <w:tcPr>
            <w:tcW w:w="520" w:type="dxa"/>
          </w:tcPr>
          <w:p w14:paraId="573169AB" w14:textId="77777777" w:rsidR="00AD5A58" w:rsidRPr="001D62E8" w:rsidRDefault="00AD5A58" w:rsidP="00C430C6">
            <w:pPr>
              <w:rPr>
                <w:rFonts w:ascii="Arial" w:hAnsi="Arial" w:cs="Arial"/>
                <w:sz w:val="16"/>
                <w:szCs w:val="16"/>
              </w:rPr>
            </w:pPr>
          </w:p>
        </w:tc>
        <w:tc>
          <w:tcPr>
            <w:tcW w:w="4678" w:type="dxa"/>
          </w:tcPr>
          <w:p w14:paraId="1DAF967F" w14:textId="4497105B" w:rsidR="00AD5A58" w:rsidRPr="001D62E8" w:rsidRDefault="00AD5A58" w:rsidP="00C430C6">
            <w:pPr>
              <w:rPr>
                <w:rFonts w:ascii="Arial" w:hAnsi="Arial" w:cs="Arial"/>
                <w:sz w:val="16"/>
                <w:szCs w:val="16"/>
              </w:rPr>
            </w:pPr>
            <w:r w:rsidRPr="001D62E8">
              <w:rPr>
                <w:rFonts w:ascii="Arial" w:hAnsi="Arial" w:cs="Arial"/>
                <w:sz w:val="16"/>
                <w:szCs w:val="16"/>
              </w:rPr>
              <w:t xml:space="preserve">Fuel </w:t>
            </w:r>
            <w:r w:rsidR="0018085A" w:rsidRPr="001D62E8">
              <w:rPr>
                <w:rFonts w:ascii="Arial" w:hAnsi="Arial" w:cs="Arial"/>
                <w:sz w:val="16"/>
                <w:szCs w:val="16"/>
              </w:rPr>
              <w:t>prefilter</w:t>
            </w:r>
            <w:r w:rsidRPr="001D62E8">
              <w:rPr>
                <w:rFonts w:ascii="Arial" w:hAnsi="Arial" w:cs="Arial"/>
                <w:sz w:val="16"/>
                <w:szCs w:val="16"/>
              </w:rPr>
              <w:t xml:space="preserve"> / water separator – drain</w:t>
            </w:r>
          </w:p>
        </w:tc>
        <w:tc>
          <w:tcPr>
            <w:tcW w:w="567" w:type="dxa"/>
          </w:tcPr>
          <w:p w14:paraId="742D43A6" w14:textId="77777777" w:rsidR="00AD5A58" w:rsidRPr="001D62E8" w:rsidRDefault="00AD5A58" w:rsidP="00C430C6">
            <w:pPr>
              <w:jc w:val="center"/>
              <w:rPr>
                <w:rFonts w:ascii="Arial" w:hAnsi="Arial" w:cs="Arial"/>
                <w:sz w:val="16"/>
                <w:szCs w:val="16"/>
              </w:rPr>
            </w:pPr>
          </w:p>
        </w:tc>
        <w:tc>
          <w:tcPr>
            <w:tcW w:w="3944" w:type="dxa"/>
            <w:tcBorders>
              <w:bottom w:val="nil"/>
              <w:right w:val="nil"/>
            </w:tcBorders>
          </w:tcPr>
          <w:p w14:paraId="07893C62" w14:textId="77777777" w:rsidR="00AD5A58" w:rsidRPr="001D62E8" w:rsidRDefault="00AD5A58" w:rsidP="00C430C6">
            <w:pPr>
              <w:rPr>
                <w:rFonts w:ascii="Arial" w:hAnsi="Arial" w:cs="Arial"/>
                <w:sz w:val="18"/>
                <w:szCs w:val="18"/>
              </w:rPr>
            </w:pPr>
          </w:p>
        </w:tc>
      </w:tr>
      <w:tr w:rsidR="00536084" w:rsidRPr="001D62E8" w14:paraId="30BEBD82" w14:textId="77777777" w:rsidTr="00AD5A58">
        <w:tc>
          <w:tcPr>
            <w:tcW w:w="439" w:type="dxa"/>
          </w:tcPr>
          <w:p w14:paraId="026AFED7" w14:textId="77777777" w:rsidR="00536084" w:rsidRPr="001D62E8" w:rsidRDefault="00536084" w:rsidP="00C430C6">
            <w:pPr>
              <w:jc w:val="center"/>
              <w:rPr>
                <w:rFonts w:ascii="Arial" w:hAnsi="Arial" w:cs="Arial"/>
                <w:sz w:val="16"/>
                <w:szCs w:val="16"/>
              </w:rPr>
            </w:pPr>
          </w:p>
        </w:tc>
        <w:tc>
          <w:tcPr>
            <w:tcW w:w="520" w:type="dxa"/>
          </w:tcPr>
          <w:p w14:paraId="5DBF3E51" w14:textId="77777777" w:rsidR="00536084" w:rsidRPr="001D62E8" w:rsidRDefault="00536084" w:rsidP="00C430C6">
            <w:pPr>
              <w:rPr>
                <w:rFonts w:ascii="Arial" w:hAnsi="Arial" w:cs="Arial"/>
                <w:sz w:val="16"/>
                <w:szCs w:val="16"/>
              </w:rPr>
            </w:pPr>
          </w:p>
        </w:tc>
        <w:tc>
          <w:tcPr>
            <w:tcW w:w="4678" w:type="dxa"/>
          </w:tcPr>
          <w:p w14:paraId="0CC69CD2" w14:textId="77777777" w:rsidR="00536084" w:rsidRPr="001D62E8" w:rsidRDefault="00074B4B" w:rsidP="00C430C6">
            <w:pPr>
              <w:rPr>
                <w:rFonts w:ascii="Arial" w:hAnsi="Arial" w:cs="Arial"/>
                <w:sz w:val="16"/>
                <w:szCs w:val="16"/>
              </w:rPr>
            </w:pPr>
            <w:r w:rsidRPr="001D62E8">
              <w:rPr>
                <w:rFonts w:ascii="Arial" w:hAnsi="Arial" w:cs="Arial"/>
                <w:sz w:val="16"/>
                <w:szCs w:val="16"/>
              </w:rPr>
              <w:t>V belt(s) – check condition / adjust</w:t>
            </w:r>
          </w:p>
        </w:tc>
        <w:tc>
          <w:tcPr>
            <w:tcW w:w="567" w:type="dxa"/>
          </w:tcPr>
          <w:p w14:paraId="3A7AE447" w14:textId="77777777" w:rsidR="00536084" w:rsidRPr="001D62E8" w:rsidRDefault="00536084" w:rsidP="00C430C6">
            <w:pPr>
              <w:jc w:val="center"/>
              <w:rPr>
                <w:rFonts w:ascii="Arial" w:hAnsi="Arial" w:cs="Arial"/>
                <w:sz w:val="16"/>
                <w:szCs w:val="16"/>
              </w:rPr>
            </w:pPr>
          </w:p>
        </w:tc>
        <w:tc>
          <w:tcPr>
            <w:tcW w:w="3944" w:type="dxa"/>
            <w:tcBorders>
              <w:top w:val="nil"/>
              <w:bottom w:val="nil"/>
              <w:right w:val="nil"/>
            </w:tcBorders>
          </w:tcPr>
          <w:p w14:paraId="17945648" w14:textId="77777777" w:rsidR="00536084" w:rsidRPr="001D62E8" w:rsidRDefault="00536084" w:rsidP="00C430C6">
            <w:pPr>
              <w:rPr>
                <w:rFonts w:ascii="Arial" w:hAnsi="Arial" w:cs="Arial"/>
                <w:sz w:val="18"/>
                <w:szCs w:val="18"/>
              </w:rPr>
            </w:pPr>
          </w:p>
        </w:tc>
      </w:tr>
      <w:tr w:rsidR="00536084" w:rsidRPr="001D62E8" w14:paraId="7F17BEEC" w14:textId="77777777" w:rsidTr="00C430C6">
        <w:tc>
          <w:tcPr>
            <w:tcW w:w="439" w:type="dxa"/>
          </w:tcPr>
          <w:p w14:paraId="2078E44B" w14:textId="77777777" w:rsidR="00536084" w:rsidRPr="001D62E8" w:rsidRDefault="00536084" w:rsidP="00C430C6">
            <w:pPr>
              <w:jc w:val="center"/>
              <w:rPr>
                <w:rFonts w:ascii="Arial" w:hAnsi="Arial" w:cs="Arial"/>
                <w:sz w:val="16"/>
                <w:szCs w:val="16"/>
              </w:rPr>
            </w:pPr>
          </w:p>
        </w:tc>
        <w:tc>
          <w:tcPr>
            <w:tcW w:w="520" w:type="dxa"/>
          </w:tcPr>
          <w:p w14:paraId="58DAD056" w14:textId="77777777" w:rsidR="00536084" w:rsidRPr="001D62E8" w:rsidRDefault="00536084" w:rsidP="00C430C6">
            <w:pPr>
              <w:rPr>
                <w:rFonts w:ascii="Arial" w:hAnsi="Arial" w:cs="Arial"/>
                <w:sz w:val="16"/>
                <w:szCs w:val="16"/>
              </w:rPr>
            </w:pPr>
          </w:p>
        </w:tc>
        <w:tc>
          <w:tcPr>
            <w:tcW w:w="4678" w:type="dxa"/>
          </w:tcPr>
          <w:p w14:paraId="5D774AD5" w14:textId="77777777" w:rsidR="00536084" w:rsidRPr="001D62E8" w:rsidRDefault="00074B4B" w:rsidP="00C430C6">
            <w:pPr>
              <w:rPr>
                <w:rFonts w:ascii="Arial" w:hAnsi="Arial" w:cs="Arial"/>
                <w:sz w:val="16"/>
                <w:szCs w:val="16"/>
              </w:rPr>
            </w:pPr>
            <w:r w:rsidRPr="001D62E8">
              <w:rPr>
                <w:rFonts w:ascii="Arial" w:hAnsi="Arial" w:cs="Arial"/>
                <w:sz w:val="16"/>
                <w:szCs w:val="16"/>
              </w:rPr>
              <w:t>Radiator &amp; intercooler – check / clean</w:t>
            </w:r>
          </w:p>
        </w:tc>
        <w:tc>
          <w:tcPr>
            <w:tcW w:w="567" w:type="dxa"/>
          </w:tcPr>
          <w:p w14:paraId="447EB42E" w14:textId="77777777" w:rsidR="00536084" w:rsidRPr="001D62E8" w:rsidRDefault="00536084" w:rsidP="00C430C6">
            <w:pPr>
              <w:jc w:val="center"/>
              <w:rPr>
                <w:rFonts w:ascii="Arial" w:hAnsi="Arial" w:cs="Arial"/>
                <w:sz w:val="16"/>
                <w:szCs w:val="16"/>
              </w:rPr>
            </w:pPr>
          </w:p>
        </w:tc>
        <w:tc>
          <w:tcPr>
            <w:tcW w:w="3944" w:type="dxa"/>
            <w:tcBorders>
              <w:top w:val="nil"/>
              <w:bottom w:val="nil"/>
              <w:right w:val="nil"/>
            </w:tcBorders>
          </w:tcPr>
          <w:p w14:paraId="4BD32AA4" w14:textId="77777777" w:rsidR="00536084" w:rsidRPr="001D62E8" w:rsidRDefault="00536084" w:rsidP="00C430C6">
            <w:pPr>
              <w:rPr>
                <w:rFonts w:ascii="Arial" w:hAnsi="Arial" w:cs="Arial"/>
                <w:sz w:val="18"/>
                <w:szCs w:val="18"/>
              </w:rPr>
            </w:pPr>
          </w:p>
        </w:tc>
      </w:tr>
      <w:tr w:rsidR="00536084" w:rsidRPr="001D62E8" w14:paraId="46A95109" w14:textId="77777777" w:rsidTr="00C430C6">
        <w:tc>
          <w:tcPr>
            <w:tcW w:w="439" w:type="dxa"/>
          </w:tcPr>
          <w:p w14:paraId="4D0472C6" w14:textId="77777777" w:rsidR="00536084" w:rsidRPr="001D62E8" w:rsidRDefault="00536084" w:rsidP="00C430C6">
            <w:pPr>
              <w:jc w:val="center"/>
              <w:rPr>
                <w:rFonts w:ascii="Arial" w:hAnsi="Arial" w:cs="Arial"/>
                <w:sz w:val="16"/>
                <w:szCs w:val="16"/>
              </w:rPr>
            </w:pPr>
          </w:p>
        </w:tc>
        <w:tc>
          <w:tcPr>
            <w:tcW w:w="520" w:type="dxa"/>
          </w:tcPr>
          <w:p w14:paraId="3EB3E654" w14:textId="77777777" w:rsidR="00536084" w:rsidRPr="001D62E8" w:rsidRDefault="00536084" w:rsidP="00C430C6">
            <w:pPr>
              <w:rPr>
                <w:rFonts w:ascii="Arial" w:hAnsi="Arial" w:cs="Arial"/>
                <w:sz w:val="16"/>
                <w:szCs w:val="16"/>
              </w:rPr>
            </w:pPr>
          </w:p>
        </w:tc>
        <w:tc>
          <w:tcPr>
            <w:tcW w:w="4678" w:type="dxa"/>
          </w:tcPr>
          <w:p w14:paraId="1697FA89" w14:textId="77777777" w:rsidR="00536084" w:rsidRPr="001D62E8" w:rsidRDefault="00074B4B" w:rsidP="00C430C6">
            <w:pPr>
              <w:rPr>
                <w:rFonts w:ascii="Arial" w:hAnsi="Arial" w:cs="Arial"/>
                <w:sz w:val="16"/>
                <w:szCs w:val="16"/>
              </w:rPr>
            </w:pPr>
            <w:r w:rsidRPr="001D62E8">
              <w:rPr>
                <w:rFonts w:ascii="Arial" w:hAnsi="Arial" w:cs="Arial"/>
                <w:sz w:val="16"/>
                <w:szCs w:val="16"/>
              </w:rPr>
              <w:t>Coolant &amp; intercooler connections – check for leak</w:t>
            </w:r>
          </w:p>
        </w:tc>
        <w:tc>
          <w:tcPr>
            <w:tcW w:w="567" w:type="dxa"/>
          </w:tcPr>
          <w:p w14:paraId="5F732153" w14:textId="77777777" w:rsidR="00536084" w:rsidRPr="001D62E8" w:rsidRDefault="00536084" w:rsidP="00C430C6">
            <w:pPr>
              <w:jc w:val="center"/>
              <w:rPr>
                <w:rFonts w:ascii="Arial" w:hAnsi="Arial" w:cs="Arial"/>
                <w:sz w:val="16"/>
                <w:szCs w:val="16"/>
              </w:rPr>
            </w:pPr>
          </w:p>
        </w:tc>
        <w:tc>
          <w:tcPr>
            <w:tcW w:w="3944" w:type="dxa"/>
            <w:tcBorders>
              <w:top w:val="nil"/>
              <w:bottom w:val="nil"/>
              <w:right w:val="nil"/>
            </w:tcBorders>
          </w:tcPr>
          <w:p w14:paraId="5ED258E6" w14:textId="77777777" w:rsidR="00536084" w:rsidRPr="001D62E8" w:rsidRDefault="00536084" w:rsidP="00C430C6">
            <w:pPr>
              <w:rPr>
                <w:rFonts w:ascii="Arial" w:hAnsi="Arial" w:cs="Arial"/>
                <w:sz w:val="18"/>
                <w:szCs w:val="18"/>
              </w:rPr>
            </w:pPr>
          </w:p>
        </w:tc>
      </w:tr>
      <w:tr w:rsidR="00536084" w:rsidRPr="001D62E8" w14:paraId="2247A6A6" w14:textId="77777777" w:rsidTr="00C430C6">
        <w:tc>
          <w:tcPr>
            <w:tcW w:w="439" w:type="dxa"/>
          </w:tcPr>
          <w:p w14:paraId="6896AC2B" w14:textId="77777777" w:rsidR="00536084" w:rsidRPr="001D62E8" w:rsidRDefault="00536084" w:rsidP="00C430C6">
            <w:pPr>
              <w:jc w:val="center"/>
              <w:rPr>
                <w:rFonts w:ascii="Arial" w:hAnsi="Arial" w:cs="Arial"/>
                <w:sz w:val="16"/>
                <w:szCs w:val="16"/>
              </w:rPr>
            </w:pPr>
          </w:p>
        </w:tc>
        <w:tc>
          <w:tcPr>
            <w:tcW w:w="520" w:type="dxa"/>
          </w:tcPr>
          <w:p w14:paraId="7757EF05" w14:textId="77777777" w:rsidR="00536084" w:rsidRPr="001D62E8" w:rsidRDefault="00536084" w:rsidP="00C430C6">
            <w:pPr>
              <w:rPr>
                <w:rFonts w:ascii="Arial" w:hAnsi="Arial" w:cs="Arial"/>
                <w:sz w:val="16"/>
                <w:szCs w:val="16"/>
              </w:rPr>
            </w:pPr>
          </w:p>
        </w:tc>
        <w:tc>
          <w:tcPr>
            <w:tcW w:w="4678" w:type="dxa"/>
          </w:tcPr>
          <w:p w14:paraId="03798742" w14:textId="77777777" w:rsidR="00536084" w:rsidRPr="001D62E8" w:rsidRDefault="00074B4B" w:rsidP="00C430C6">
            <w:pPr>
              <w:rPr>
                <w:rFonts w:ascii="Arial" w:hAnsi="Arial" w:cs="Arial"/>
                <w:sz w:val="16"/>
                <w:szCs w:val="16"/>
              </w:rPr>
            </w:pPr>
            <w:r w:rsidRPr="001D62E8">
              <w:rPr>
                <w:rFonts w:ascii="Arial" w:hAnsi="Arial" w:cs="Arial"/>
                <w:sz w:val="16"/>
                <w:szCs w:val="16"/>
              </w:rPr>
              <w:t>Engine idling speed – check / adjust</w:t>
            </w:r>
          </w:p>
        </w:tc>
        <w:tc>
          <w:tcPr>
            <w:tcW w:w="567" w:type="dxa"/>
          </w:tcPr>
          <w:p w14:paraId="6846ACF1" w14:textId="77777777" w:rsidR="00536084" w:rsidRPr="001D62E8" w:rsidRDefault="00536084" w:rsidP="00C430C6">
            <w:pPr>
              <w:jc w:val="center"/>
              <w:rPr>
                <w:rFonts w:ascii="Arial" w:hAnsi="Arial" w:cs="Arial"/>
                <w:sz w:val="16"/>
                <w:szCs w:val="16"/>
              </w:rPr>
            </w:pPr>
          </w:p>
        </w:tc>
        <w:tc>
          <w:tcPr>
            <w:tcW w:w="3944" w:type="dxa"/>
            <w:tcBorders>
              <w:top w:val="nil"/>
              <w:bottom w:val="nil"/>
              <w:right w:val="nil"/>
            </w:tcBorders>
          </w:tcPr>
          <w:p w14:paraId="7A657BB4" w14:textId="77777777" w:rsidR="00536084" w:rsidRPr="001D62E8" w:rsidRDefault="00536084" w:rsidP="00C430C6">
            <w:pPr>
              <w:rPr>
                <w:rFonts w:ascii="Arial" w:hAnsi="Arial" w:cs="Arial"/>
                <w:sz w:val="18"/>
                <w:szCs w:val="18"/>
              </w:rPr>
            </w:pPr>
          </w:p>
        </w:tc>
      </w:tr>
      <w:tr w:rsidR="00536084" w:rsidRPr="001D62E8" w14:paraId="3D10BDFB" w14:textId="77777777" w:rsidTr="00C430C6">
        <w:tc>
          <w:tcPr>
            <w:tcW w:w="439" w:type="dxa"/>
          </w:tcPr>
          <w:p w14:paraId="31D0E454" w14:textId="77777777" w:rsidR="00536084" w:rsidRPr="001D62E8" w:rsidRDefault="00536084" w:rsidP="00C430C6">
            <w:pPr>
              <w:jc w:val="center"/>
              <w:rPr>
                <w:rFonts w:ascii="Arial" w:hAnsi="Arial" w:cs="Arial"/>
                <w:sz w:val="16"/>
                <w:szCs w:val="16"/>
              </w:rPr>
            </w:pPr>
          </w:p>
        </w:tc>
        <w:tc>
          <w:tcPr>
            <w:tcW w:w="520" w:type="dxa"/>
          </w:tcPr>
          <w:p w14:paraId="35D442EF" w14:textId="77777777" w:rsidR="00536084" w:rsidRPr="001D62E8" w:rsidRDefault="00536084" w:rsidP="00C430C6">
            <w:pPr>
              <w:rPr>
                <w:rFonts w:ascii="Arial" w:hAnsi="Arial" w:cs="Arial"/>
                <w:sz w:val="16"/>
                <w:szCs w:val="16"/>
              </w:rPr>
            </w:pPr>
          </w:p>
        </w:tc>
        <w:tc>
          <w:tcPr>
            <w:tcW w:w="4678" w:type="dxa"/>
          </w:tcPr>
          <w:p w14:paraId="2B188B30" w14:textId="77777777" w:rsidR="00536084" w:rsidRPr="001D62E8" w:rsidRDefault="00074B4B" w:rsidP="00C430C6">
            <w:pPr>
              <w:rPr>
                <w:rFonts w:ascii="Arial" w:hAnsi="Arial" w:cs="Arial"/>
                <w:sz w:val="16"/>
                <w:szCs w:val="16"/>
              </w:rPr>
            </w:pPr>
            <w:r w:rsidRPr="001D62E8">
              <w:rPr>
                <w:rFonts w:ascii="Arial" w:hAnsi="Arial" w:cs="Arial"/>
                <w:sz w:val="16"/>
                <w:szCs w:val="16"/>
              </w:rPr>
              <w:t>Power steering oil level – check / top up</w:t>
            </w:r>
          </w:p>
        </w:tc>
        <w:tc>
          <w:tcPr>
            <w:tcW w:w="567" w:type="dxa"/>
          </w:tcPr>
          <w:p w14:paraId="67A08B66" w14:textId="77777777" w:rsidR="00536084" w:rsidRPr="001D62E8" w:rsidRDefault="00536084" w:rsidP="00C430C6">
            <w:pPr>
              <w:jc w:val="center"/>
              <w:rPr>
                <w:rFonts w:ascii="Arial" w:hAnsi="Arial" w:cs="Arial"/>
                <w:sz w:val="16"/>
                <w:szCs w:val="16"/>
              </w:rPr>
            </w:pPr>
          </w:p>
        </w:tc>
        <w:tc>
          <w:tcPr>
            <w:tcW w:w="3944" w:type="dxa"/>
            <w:tcBorders>
              <w:top w:val="nil"/>
              <w:bottom w:val="nil"/>
              <w:right w:val="nil"/>
            </w:tcBorders>
          </w:tcPr>
          <w:p w14:paraId="1510B587" w14:textId="77777777" w:rsidR="00536084" w:rsidRPr="001D62E8" w:rsidRDefault="00536084" w:rsidP="00C430C6">
            <w:pPr>
              <w:rPr>
                <w:rFonts w:ascii="Arial" w:hAnsi="Arial" w:cs="Arial"/>
                <w:sz w:val="18"/>
                <w:szCs w:val="18"/>
              </w:rPr>
            </w:pPr>
          </w:p>
        </w:tc>
      </w:tr>
      <w:tr w:rsidR="00536084" w:rsidRPr="001D62E8" w14:paraId="27CE1A0C" w14:textId="77777777" w:rsidTr="00C430C6">
        <w:tc>
          <w:tcPr>
            <w:tcW w:w="439" w:type="dxa"/>
          </w:tcPr>
          <w:p w14:paraId="46551A07" w14:textId="77777777" w:rsidR="00536084" w:rsidRPr="001D62E8" w:rsidRDefault="00536084" w:rsidP="00C430C6">
            <w:pPr>
              <w:jc w:val="center"/>
              <w:rPr>
                <w:rFonts w:ascii="Arial" w:hAnsi="Arial" w:cs="Arial"/>
                <w:sz w:val="16"/>
                <w:szCs w:val="16"/>
              </w:rPr>
            </w:pPr>
          </w:p>
        </w:tc>
        <w:tc>
          <w:tcPr>
            <w:tcW w:w="520" w:type="dxa"/>
          </w:tcPr>
          <w:p w14:paraId="49D46233" w14:textId="77777777" w:rsidR="00536084" w:rsidRPr="001D62E8" w:rsidRDefault="00536084" w:rsidP="00C430C6">
            <w:pPr>
              <w:rPr>
                <w:rFonts w:ascii="Arial" w:hAnsi="Arial" w:cs="Arial"/>
                <w:sz w:val="16"/>
                <w:szCs w:val="16"/>
              </w:rPr>
            </w:pPr>
          </w:p>
        </w:tc>
        <w:tc>
          <w:tcPr>
            <w:tcW w:w="4678" w:type="dxa"/>
          </w:tcPr>
          <w:p w14:paraId="73C80854" w14:textId="77777777" w:rsidR="00536084" w:rsidRPr="001D62E8" w:rsidRDefault="00074B4B" w:rsidP="00C430C6">
            <w:pPr>
              <w:rPr>
                <w:rFonts w:ascii="Arial" w:hAnsi="Arial" w:cs="Arial"/>
                <w:sz w:val="16"/>
                <w:szCs w:val="16"/>
              </w:rPr>
            </w:pPr>
            <w:r w:rsidRPr="001D62E8">
              <w:rPr>
                <w:rFonts w:ascii="Arial" w:hAnsi="Arial" w:cs="Arial"/>
                <w:sz w:val="16"/>
                <w:szCs w:val="16"/>
              </w:rPr>
              <w:t>King pins – jack up &amp; lubricate</w:t>
            </w:r>
          </w:p>
        </w:tc>
        <w:tc>
          <w:tcPr>
            <w:tcW w:w="567" w:type="dxa"/>
          </w:tcPr>
          <w:p w14:paraId="5BF47B7F" w14:textId="77777777" w:rsidR="00536084" w:rsidRPr="001D62E8" w:rsidRDefault="00536084" w:rsidP="00C430C6">
            <w:pPr>
              <w:jc w:val="center"/>
              <w:rPr>
                <w:rFonts w:ascii="Arial" w:hAnsi="Arial" w:cs="Arial"/>
                <w:sz w:val="16"/>
                <w:szCs w:val="16"/>
              </w:rPr>
            </w:pPr>
          </w:p>
        </w:tc>
        <w:tc>
          <w:tcPr>
            <w:tcW w:w="3944" w:type="dxa"/>
            <w:tcBorders>
              <w:top w:val="nil"/>
              <w:bottom w:val="nil"/>
              <w:right w:val="nil"/>
            </w:tcBorders>
          </w:tcPr>
          <w:p w14:paraId="4D329013" w14:textId="77777777" w:rsidR="00536084" w:rsidRPr="001D62E8" w:rsidRDefault="00536084" w:rsidP="00C430C6">
            <w:pPr>
              <w:rPr>
                <w:rFonts w:ascii="Arial" w:hAnsi="Arial" w:cs="Arial"/>
                <w:sz w:val="18"/>
                <w:szCs w:val="18"/>
              </w:rPr>
            </w:pPr>
          </w:p>
        </w:tc>
      </w:tr>
      <w:tr w:rsidR="00536084" w:rsidRPr="001D62E8" w14:paraId="4C171CD6" w14:textId="77777777" w:rsidTr="00C430C6">
        <w:tc>
          <w:tcPr>
            <w:tcW w:w="439" w:type="dxa"/>
          </w:tcPr>
          <w:p w14:paraId="28C9FC7A" w14:textId="77777777" w:rsidR="00536084" w:rsidRPr="001D62E8" w:rsidRDefault="00536084" w:rsidP="00C430C6">
            <w:pPr>
              <w:jc w:val="center"/>
              <w:rPr>
                <w:rFonts w:ascii="Arial" w:hAnsi="Arial" w:cs="Arial"/>
                <w:sz w:val="16"/>
                <w:szCs w:val="16"/>
              </w:rPr>
            </w:pPr>
          </w:p>
        </w:tc>
        <w:tc>
          <w:tcPr>
            <w:tcW w:w="520" w:type="dxa"/>
          </w:tcPr>
          <w:p w14:paraId="67E79E0C" w14:textId="77777777" w:rsidR="00536084" w:rsidRPr="001D62E8" w:rsidRDefault="00536084" w:rsidP="00C430C6">
            <w:pPr>
              <w:rPr>
                <w:rFonts w:ascii="Arial" w:hAnsi="Arial" w:cs="Arial"/>
                <w:sz w:val="16"/>
                <w:szCs w:val="16"/>
              </w:rPr>
            </w:pPr>
          </w:p>
        </w:tc>
        <w:tc>
          <w:tcPr>
            <w:tcW w:w="4678" w:type="dxa"/>
          </w:tcPr>
          <w:p w14:paraId="3BA7285F" w14:textId="77777777" w:rsidR="00536084" w:rsidRPr="001D62E8" w:rsidRDefault="00E73DF1" w:rsidP="00C430C6">
            <w:pPr>
              <w:rPr>
                <w:rFonts w:ascii="Arial" w:hAnsi="Arial" w:cs="Arial"/>
                <w:sz w:val="16"/>
                <w:szCs w:val="16"/>
              </w:rPr>
            </w:pPr>
            <w:r w:rsidRPr="001D62E8">
              <w:rPr>
                <w:rFonts w:ascii="Arial" w:hAnsi="Arial" w:cs="Arial"/>
                <w:sz w:val="16"/>
                <w:szCs w:val="16"/>
              </w:rPr>
              <w:t>Trunnion shaft of rear bogie – check for leaks</w:t>
            </w:r>
          </w:p>
        </w:tc>
        <w:tc>
          <w:tcPr>
            <w:tcW w:w="567" w:type="dxa"/>
          </w:tcPr>
          <w:p w14:paraId="16C4A193" w14:textId="77777777" w:rsidR="00536084" w:rsidRPr="001D62E8" w:rsidRDefault="00536084" w:rsidP="00C430C6">
            <w:pPr>
              <w:jc w:val="center"/>
              <w:rPr>
                <w:rFonts w:ascii="Arial" w:hAnsi="Arial" w:cs="Arial"/>
                <w:sz w:val="16"/>
                <w:szCs w:val="16"/>
              </w:rPr>
            </w:pPr>
          </w:p>
        </w:tc>
        <w:tc>
          <w:tcPr>
            <w:tcW w:w="3944" w:type="dxa"/>
            <w:tcBorders>
              <w:top w:val="nil"/>
              <w:bottom w:val="nil"/>
              <w:right w:val="nil"/>
            </w:tcBorders>
          </w:tcPr>
          <w:p w14:paraId="10774ECF" w14:textId="77777777" w:rsidR="00536084" w:rsidRPr="001D62E8" w:rsidRDefault="00536084" w:rsidP="00C430C6">
            <w:pPr>
              <w:rPr>
                <w:rFonts w:ascii="Arial" w:hAnsi="Arial" w:cs="Arial"/>
                <w:sz w:val="18"/>
                <w:szCs w:val="18"/>
              </w:rPr>
            </w:pPr>
          </w:p>
        </w:tc>
      </w:tr>
      <w:tr w:rsidR="00536084" w:rsidRPr="001D62E8" w14:paraId="3032E455" w14:textId="77777777" w:rsidTr="00C430C6">
        <w:tc>
          <w:tcPr>
            <w:tcW w:w="439" w:type="dxa"/>
          </w:tcPr>
          <w:p w14:paraId="2DBA1C14" w14:textId="77777777" w:rsidR="00536084" w:rsidRPr="001D62E8" w:rsidRDefault="00536084" w:rsidP="00C430C6">
            <w:pPr>
              <w:jc w:val="center"/>
              <w:rPr>
                <w:rFonts w:ascii="Arial" w:hAnsi="Arial" w:cs="Arial"/>
                <w:sz w:val="16"/>
                <w:szCs w:val="16"/>
              </w:rPr>
            </w:pPr>
          </w:p>
        </w:tc>
        <w:tc>
          <w:tcPr>
            <w:tcW w:w="520" w:type="dxa"/>
          </w:tcPr>
          <w:p w14:paraId="57D3F90A" w14:textId="77777777" w:rsidR="00536084" w:rsidRPr="001D62E8" w:rsidRDefault="00536084" w:rsidP="00C430C6">
            <w:pPr>
              <w:rPr>
                <w:rFonts w:ascii="Arial" w:hAnsi="Arial" w:cs="Arial"/>
                <w:sz w:val="16"/>
                <w:szCs w:val="16"/>
              </w:rPr>
            </w:pPr>
          </w:p>
        </w:tc>
        <w:tc>
          <w:tcPr>
            <w:tcW w:w="4678" w:type="dxa"/>
          </w:tcPr>
          <w:p w14:paraId="7A05E34C" w14:textId="77777777" w:rsidR="00536084" w:rsidRPr="001D62E8" w:rsidRDefault="00E73DF1" w:rsidP="00C430C6">
            <w:pPr>
              <w:rPr>
                <w:rFonts w:ascii="Arial" w:hAnsi="Arial" w:cs="Arial"/>
                <w:sz w:val="16"/>
                <w:szCs w:val="16"/>
              </w:rPr>
            </w:pPr>
            <w:r w:rsidRPr="001D62E8">
              <w:rPr>
                <w:rFonts w:ascii="Arial" w:hAnsi="Arial" w:cs="Arial"/>
                <w:sz w:val="16"/>
                <w:szCs w:val="16"/>
              </w:rPr>
              <w:t>5</w:t>
            </w:r>
            <w:r w:rsidRPr="001D62E8">
              <w:rPr>
                <w:rFonts w:ascii="Arial" w:hAnsi="Arial" w:cs="Arial"/>
                <w:sz w:val="16"/>
                <w:szCs w:val="16"/>
                <w:vertAlign w:val="superscript"/>
              </w:rPr>
              <w:t>th</w:t>
            </w:r>
            <w:r w:rsidRPr="001D62E8">
              <w:rPr>
                <w:rFonts w:ascii="Arial" w:hAnsi="Arial" w:cs="Arial"/>
                <w:sz w:val="16"/>
                <w:szCs w:val="16"/>
              </w:rPr>
              <w:t xml:space="preserve"> wheel attachment, operation – check &amp; lubricate</w:t>
            </w:r>
          </w:p>
        </w:tc>
        <w:tc>
          <w:tcPr>
            <w:tcW w:w="567" w:type="dxa"/>
          </w:tcPr>
          <w:p w14:paraId="4EEDE5AD" w14:textId="77777777" w:rsidR="00536084" w:rsidRPr="001D62E8" w:rsidRDefault="00E73DF1" w:rsidP="00C430C6">
            <w:pPr>
              <w:jc w:val="center"/>
              <w:rPr>
                <w:rFonts w:ascii="Arial" w:hAnsi="Arial" w:cs="Arial"/>
                <w:sz w:val="16"/>
                <w:szCs w:val="16"/>
              </w:rPr>
            </w:pPr>
            <w:r w:rsidRPr="001D62E8">
              <w:rPr>
                <w:rFonts w:ascii="Arial" w:hAnsi="Arial" w:cs="Arial"/>
                <w:sz w:val="16"/>
                <w:szCs w:val="16"/>
              </w:rPr>
              <w:t>NA</w:t>
            </w:r>
          </w:p>
        </w:tc>
        <w:tc>
          <w:tcPr>
            <w:tcW w:w="3944" w:type="dxa"/>
            <w:tcBorders>
              <w:top w:val="nil"/>
              <w:bottom w:val="nil"/>
              <w:right w:val="nil"/>
            </w:tcBorders>
          </w:tcPr>
          <w:p w14:paraId="1790FC7C" w14:textId="77777777" w:rsidR="00536084" w:rsidRPr="001D62E8" w:rsidRDefault="00536084" w:rsidP="00C430C6">
            <w:pPr>
              <w:rPr>
                <w:rFonts w:ascii="Arial" w:hAnsi="Arial" w:cs="Arial"/>
                <w:sz w:val="18"/>
                <w:szCs w:val="18"/>
              </w:rPr>
            </w:pPr>
          </w:p>
        </w:tc>
      </w:tr>
      <w:tr w:rsidR="00E577B5" w:rsidRPr="001D62E8" w14:paraId="512F09EC" w14:textId="77777777" w:rsidTr="00C430C6">
        <w:tc>
          <w:tcPr>
            <w:tcW w:w="439" w:type="dxa"/>
          </w:tcPr>
          <w:p w14:paraId="2B6E6F11" w14:textId="77777777" w:rsidR="00E577B5" w:rsidRPr="001D62E8" w:rsidRDefault="00E577B5" w:rsidP="00C430C6">
            <w:pPr>
              <w:jc w:val="center"/>
              <w:rPr>
                <w:rFonts w:ascii="Arial" w:hAnsi="Arial" w:cs="Arial"/>
                <w:sz w:val="16"/>
                <w:szCs w:val="16"/>
              </w:rPr>
            </w:pPr>
          </w:p>
        </w:tc>
        <w:tc>
          <w:tcPr>
            <w:tcW w:w="520" w:type="dxa"/>
          </w:tcPr>
          <w:p w14:paraId="46A79F04" w14:textId="77777777" w:rsidR="00E577B5" w:rsidRPr="001D62E8" w:rsidRDefault="00E577B5" w:rsidP="00C430C6">
            <w:pPr>
              <w:rPr>
                <w:rFonts w:ascii="Arial" w:hAnsi="Arial" w:cs="Arial"/>
                <w:sz w:val="16"/>
                <w:szCs w:val="16"/>
              </w:rPr>
            </w:pPr>
          </w:p>
        </w:tc>
        <w:tc>
          <w:tcPr>
            <w:tcW w:w="4678" w:type="dxa"/>
          </w:tcPr>
          <w:p w14:paraId="278C2D01" w14:textId="77777777" w:rsidR="00E577B5" w:rsidRPr="001D62E8" w:rsidRDefault="00E577B5" w:rsidP="00C430C6">
            <w:pPr>
              <w:rPr>
                <w:rFonts w:ascii="Arial" w:hAnsi="Arial" w:cs="Arial"/>
                <w:sz w:val="16"/>
                <w:szCs w:val="16"/>
              </w:rPr>
            </w:pPr>
            <w:r w:rsidRPr="001D62E8">
              <w:rPr>
                <w:rFonts w:ascii="Arial" w:hAnsi="Arial" w:cs="Arial"/>
                <w:sz w:val="16"/>
                <w:szCs w:val="16"/>
              </w:rPr>
              <w:t>Trailer coupling – check &amp; lubricate</w:t>
            </w:r>
          </w:p>
        </w:tc>
        <w:tc>
          <w:tcPr>
            <w:tcW w:w="567" w:type="dxa"/>
          </w:tcPr>
          <w:p w14:paraId="47A73CF4" w14:textId="77777777" w:rsidR="00E577B5" w:rsidRPr="001D62E8" w:rsidRDefault="00E577B5" w:rsidP="00E577B5">
            <w:pPr>
              <w:jc w:val="center"/>
            </w:pPr>
            <w:r w:rsidRPr="001D62E8">
              <w:rPr>
                <w:rFonts w:ascii="Arial" w:hAnsi="Arial" w:cs="Arial"/>
                <w:sz w:val="16"/>
                <w:szCs w:val="16"/>
              </w:rPr>
              <w:t>NA</w:t>
            </w:r>
          </w:p>
        </w:tc>
        <w:tc>
          <w:tcPr>
            <w:tcW w:w="3944" w:type="dxa"/>
            <w:tcBorders>
              <w:top w:val="nil"/>
              <w:bottom w:val="nil"/>
              <w:right w:val="nil"/>
            </w:tcBorders>
          </w:tcPr>
          <w:p w14:paraId="75DA4251" w14:textId="77777777" w:rsidR="00E577B5" w:rsidRPr="001D62E8" w:rsidRDefault="00E577B5" w:rsidP="00C430C6">
            <w:pPr>
              <w:rPr>
                <w:rFonts w:ascii="Arial" w:hAnsi="Arial" w:cs="Arial"/>
                <w:sz w:val="18"/>
                <w:szCs w:val="18"/>
              </w:rPr>
            </w:pPr>
          </w:p>
        </w:tc>
      </w:tr>
      <w:tr w:rsidR="00E577B5" w:rsidRPr="001D62E8" w14:paraId="1FD35459" w14:textId="77777777" w:rsidTr="00C430C6">
        <w:tc>
          <w:tcPr>
            <w:tcW w:w="439" w:type="dxa"/>
          </w:tcPr>
          <w:p w14:paraId="149C7D2D" w14:textId="77777777" w:rsidR="00E577B5" w:rsidRPr="001D62E8" w:rsidRDefault="00E577B5" w:rsidP="00C430C6">
            <w:pPr>
              <w:jc w:val="center"/>
              <w:rPr>
                <w:rFonts w:ascii="Arial" w:hAnsi="Arial" w:cs="Arial"/>
                <w:sz w:val="16"/>
                <w:szCs w:val="16"/>
              </w:rPr>
            </w:pPr>
          </w:p>
        </w:tc>
        <w:tc>
          <w:tcPr>
            <w:tcW w:w="520" w:type="dxa"/>
          </w:tcPr>
          <w:p w14:paraId="527AE40A" w14:textId="77777777" w:rsidR="00E577B5" w:rsidRPr="001D62E8" w:rsidRDefault="00E577B5" w:rsidP="00C430C6">
            <w:pPr>
              <w:rPr>
                <w:rFonts w:ascii="Arial" w:hAnsi="Arial" w:cs="Arial"/>
                <w:sz w:val="16"/>
                <w:szCs w:val="16"/>
              </w:rPr>
            </w:pPr>
          </w:p>
        </w:tc>
        <w:tc>
          <w:tcPr>
            <w:tcW w:w="4678" w:type="dxa"/>
          </w:tcPr>
          <w:p w14:paraId="4F8B326B" w14:textId="77777777" w:rsidR="00E577B5" w:rsidRPr="001D62E8" w:rsidRDefault="00E577B5" w:rsidP="00C430C6">
            <w:pPr>
              <w:rPr>
                <w:rFonts w:ascii="Arial" w:hAnsi="Arial" w:cs="Arial"/>
                <w:sz w:val="16"/>
                <w:szCs w:val="16"/>
              </w:rPr>
            </w:pPr>
            <w:r w:rsidRPr="001D62E8">
              <w:rPr>
                <w:rFonts w:ascii="Arial" w:hAnsi="Arial" w:cs="Arial"/>
                <w:sz w:val="16"/>
                <w:szCs w:val="16"/>
              </w:rPr>
              <w:t>Autolube, where fitted – check operation &amp; top up</w:t>
            </w:r>
          </w:p>
        </w:tc>
        <w:tc>
          <w:tcPr>
            <w:tcW w:w="567" w:type="dxa"/>
          </w:tcPr>
          <w:p w14:paraId="2A1A0418" w14:textId="77777777" w:rsidR="00E577B5" w:rsidRPr="001D62E8" w:rsidRDefault="00E577B5" w:rsidP="00E577B5">
            <w:pPr>
              <w:jc w:val="center"/>
            </w:pPr>
            <w:r w:rsidRPr="001D62E8">
              <w:rPr>
                <w:rFonts w:ascii="Arial" w:hAnsi="Arial" w:cs="Arial"/>
                <w:sz w:val="16"/>
                <w:szCs w:val="16"/>
              </w:rPr>
              <w:t>NA</w:t>
            </w:r>
          </w:p>
        </w:tc>
        <w:tc>
          <w:tcPr>
            <w:tcW w:w="3944" w:type="dxa"/>
            <w:tcBorders>
              <w:top w:val="nil"/>
              <w:bottom w:val="nil"/>
              <w:right w:val="nil"/>
            </w:tcBorders>
          </w:tcPr>
          <w:p w14:paraId="431BE2A9" w14:textId="77777777" w:rsidR="00E577B5" w:rsidRPr="001D62E8" w:rsidRDefault="00E577B5" w:rsidP="00C430C6">
            <w:pPr>
              <w:rPr>
                <w:rFonts w:ascii="Arial" w:hAnsi="Arial" w:cs="Arial"/>
                <w:sz w:val="18"/>
                <w:szCs w:val="18"/>
              </w:rPr>
            </w:pPr>
          </w:p>
        </w:tc>
      </w:tr>
      <w:tr w:rsidR="00E73DF1" w:rsidRPr="001D62E8" w14:paraId="6A23906E" w14:textId="77777777" w:rsidTr="00C430C6">
        <w:tc>
          <w:tcPr>
            <w:tcW w:w="439" w:type="dxa"/>
            <w:tcBorders>
              <w:bottom w:val="single" w:sz="4" w:space="0" w:color="auto"/>
            </w:tcBorders>
          </w:tcPr>
          <w:p w14:paraId="0957A3D7" w14:textId="77777777" w:rsidR="00E73DF1" w:rsidRPr="001D62E8" w:rsidRDefault="00E73DF1" w:rsidP="00C430C6">
            <w:pPr>
              <w:jc w:val="center"/>
              <w:rPr>
                <w:rFonts w:ascii="Arial" w:hAnsi="Arial" w:cs="Arial"/>
                <w:sz w:val="16"/>
                <w:szCs w:val="16"/>
              </w:rPr>
            </w:pPr>
          </w:p>
        </w:tc>
        <w:tc>
          <w:tcPr>
            <w:tcW w:w="520" w:type="dxa"/>
            <w:tcBorders>
              <w:bottom w:val="single" w:sz="4" w:space="0" w:color="auto"/>
            </w:tcBorders>
          </w:tcPr>
          <w:p w14:paraId="023529DA" w14:textId="77777777" w:rsidR="00E73DF1" w:rsidRPr="001D62E8" w:rsidRDefault="00E73DF1" w:rsidP="00C430C6">
            <w:pPr>
              <w:rPr>
                <w:rFonts w:ascii="Arial" w:hAnsi="Arial" w:cs="Arial"/>
                <w:sz w:val="16"/>
                <w:szCs w:val="16"/>
              </w:rPr>
            </w:pPr>
          </w:p>
        </w:tc>
        <w:tc>
          <w:tcPr>
            <w:tcW w:w="4678" w:type="dxa"/>
            <w:tcBorders>
              <w:bottom w:val="single" w:sz="4" w:space="0" w:color="auto"/>
            </w:tcBorders>
          </w:tcPr>
          <w:p w14:paraId="4C935341" w14:textId="77777777" w:rsidR="00E73DF1" w:rsidRPr="001D62E8" w:rsidRDefault="003E01B8" w:rsidP="00C430C6">
            <w:pPr>
              <w:rPr>
                <w:rFonts w:ascii="Arial" w:hAnsi="Arial" w:cs="Arial"/>
                <w:sz w:val="16"/>
                <w:szCs w:val="16"/>
              </w:rPr>
            </w:pPr>
            <w:r w:rsidRPr="001D62E8">
              <w:rPr>
                <w:rFonts w:ascii="Arial" w:hAnsi="Arial" w:cs="Arial"/>
                <w:sz w:val="16"/>
                <w:szCs w:val="16"/>
              </w:rPr>
              <w:t>Check oil seals (leakage) of the leading rear axle</w:t>
            </w:r>
          </w:p>
        </w:tc>
        <w:tc>
          <w:tcPr>
            <w:tcW w:w="567" w:type="dxa"/>
            <w:tcBorders>
              <w:bottom w:val="single" w:sz="4" w:space="0" w:color="auto"/>
            </w:tcBorders>
          </w:tcPr>
          <w:p w14:paraId="4AEDD442" w14:textId="77777777" w:rsidR="00E73DF1" w:rsidRPr="001D62E8" w:rsidRDefault="00E73DF1" w:rsidP="00C430C6">
            <w:pPr>
              <w:jc w:val="center"/>
              <w:rPr>
                <w:rFonts w:ascii="Arial" w:hAnsi="Arial" w:cs="Arial"/>
                <w:sz w:val="16"/>
                <w:szCs w:val="16"/>
              </w:rPr>
            </w:pPr>
          </w:p>
        </w:tc>
        <w:tc>
          <w:tcPr>
            <w:tcW w:w="3944" w:type="dxa"/>
            <w:tcBorders>
              <w:top w:val="nil"/>
              <w:bottom w:val="nil"/>
              <w:right w:val="nil"/>
            </w:tcBorders>
          </w:tcPr>
          <w:p w14:paraId="20F4CB2F" w14:textId="77777777" w:rsidR="00E73DF1" w:rsidRPr="001D62E8" w:rsidRDefault="00E73DF1" w:rsidP="00C430C6">
            <w:pPr>
              <w:rPr>
                <w:rFonts w:ascii="Arial" w:hAnsi="Arial" w:cs="Arial"/>
                <w:sz w:val="18"/>
                <w:szCs w:val="18"/>
              </w:rPr>
            </w:pPr>
          </w:p>
        </w:tc>
      </w:tr>
      <w:tr w:rsidR="00E73DF1" w:rsidRPr="001D62E8" w14:paraId="21475225" w14:textId="77777777" w:rsidTr="00C430C6">
        <w:tc>
          <w:tcPr>
            <w:tcW w:w="439" w:type="dxa"/>
            <w:tcBorders>
              <w:bottom w:val="single" w:sz="4" w:space="0" w:color="auto"/>
            </w:tcBorders>
          </w:tcPr>
          <w:p w14:paraId="7168BB4D" w14:textId="77777777" w:rsidR="00E73DF1" w:rsidRPr="001D62E8" w:rsidRDefault="00E73DF1" w:rsidP="00C430C6">
            <w:pPr>
              <w:jc w:val="center"/>
              <w:rPr>
                <w:rFonts w:ascii="Arial" w:hAnsi="Arial" w:cs="Arial"/>
                <w:sz w:val="16"/>
                <w:szCs w:val="16"/>
              </w:rPr>
            </w:pPr>
          </w:p>
        </w:tc>
        <w:tc>
          <w:tcPr>
            <w:tcW w:w="520" w:type="dxa"/>
            <w:tcBorders>
              <w:bottom w:val="single" w:sz="4" w:space="0" w:color="auto"/>
            </w:tcBorders>
          </w:tcPr>
          <w:p w14:paraId="59E67607" w14:textId="77777777" w:rsidR="00E73DF1" w:rsidRPr="001D62E8" w:rsidRDefault="00E73DF1" w:rsidP="00C430C6">
            <w:pPr>
              <w:rPr>
                <w:rFonts w:ascii="Arial" w:hAnsi="Arial" w:cs="Arial"/>
                <w:sz w:val="16"/>
                <w:szCs w:val="16"/>
              </w:rPr>
            </w:pPr>
          </w:p>
        </w:tc>
        <w:tc>
          <w:tcPr>
            <w:tcW w:w="4678" w:type="dxa"/>
            <w:tcBorders>
              <w:bottom w:val="single" w:sz="4" w:space="0" w:color="auto"/>
            </w:tcBorders>
          </w:tcPr>
          <w:p w14:paraId="794ACA86" w14:textId="77777777" w:rsidR="00E73DF1" w:rsidRPr="001D62E8" w:rsidRDefault="003E01B8" w:rsidP="00C430C6">
            <w:pPr>
              <w:rPr>
                <w:rFonts w:ascii="Arial" w:hAnsi="Arial" w:cs="Arial"/>
                <w:sz w:val="16"/>
                <w:szCs w:val="16"/>
              </w:rPr>
            </w:pPr>
            <w:r w:rsidRPr="001D62E8">
              <w:rPr>
                <w:rFonts w:ascii="Arial" w:hAnsi="Arial" w:cs="Arial"/>
                <w:sz w:val="16"/>
                <w:szCs w:val="16"/>
              </w:rPr>
              <w:t>Check wheel bearing play of the leading rear axle</w:t>
            </w:r>
          </w:p>
        </w:tc>
        <w:tc>
          <w:tcPr>
            <w:tcW w:w="567" w:type="dxa"/>
            <w:tcBorders>
              <w:bottom w:val="single" w:sz="4" w:space="0" w:color="auto"/>
            </w:tcBorders>
          </w:tcPr>
          <w:p w14:paraId="45486AAB" w14:textId="77777777" w:rsidR="00E73DF1" w:rsidRPr="001D62E8" w:rsidRDefault="00E73DF1" w:rsidP="00C430C6">
            <w:pPr>
              <w:jc w:val="center"/>
              <w:rPr>
                <w:rFonts w:ascii="Arial" w:hAnsi="Arial" w:cs="Arial"/>
                <w:sz w:val="16"/>
                <w:szCs w:val="16"/>
              </w:rPr>
            </w:pPr>
          </w:p>
        </w:tc>
        <w:tc>
          <w:tcPr>
            <w:tcW w:w="3944" w:type="dxa"/>
            <w:tcBorders>
              <w:top w:val="nil"/>
              <w:bottom w:val="nil"/>
              <w:right w:val="nil"/>
            </w:tcBorders>
          </w:tcPr>
          <w:p w14:paraId="063102DB" w14:textId="77777777" w:rsidR="00E73DF1" w:rsidRPr="001D62E8" w:rsidRDefault="00E73DF1" w:rsidP="00C430C6">
            <w:pPr>
              <w:rPr>
                <w:rFonts w:ascii="Arial" w:hAnsi="Arial" w:cs="Arial"/>
                <w:sz w:val="18"/>
                <w:szCs w:val="18"/>
              </w:rPr>
            </w:pPr>
          </w:p>
        </w:tc>
      </w:tr>
      <w:tr w:rsidR="00536084" w:rsidRPr="001D62E8" w14:paraId="5457E783" w14:textId="77777777" w:rsidTr="00C430C6">
        <w:tc>
          <w:tcPr>
            <w:tcW w:w="439" w:type="dxa"/>
            <w:tcBorders>
              <w:bottom w:val="single" w:sz="4" w:space="0" w:color="auto"/>
            </w:tcBorders>
          </w:tcPr>
          <w:p w14:paraId="48270CF7" w14:textId="77777777" w:rsidR="00536084" w:rsidRPr="001D62E8" w:rsidRDefault="00536084" w:rsidP="00C430C6">
            <w:pPr>
              <w:jc w:val="center"/>
              <w:rPr>
                <w:rFonts w:ascii="Arial" w:hAnsi="Arial" w:cs="Arial"/>
                <w:sz w:val="16"/>
                <w:szCs w:val="16"/>
              </w:rPr>
            </w:pPr>
          </w:p>
        </w:tc>
        <w:tc>
          <w:tcPr>
            <w:tcW w:w="520" w:type="dxa"/>
            <w:tcBorders>
              <w:bottom w:val="single" w:sz="4" w:space="0" w:color="auto"/>
            </w:tcBorders>
          </w:tcPr>
          <w:p w14:paraId="1D292A10" w14:textId="77777777" w:rsidR="00536084" w:rsidRPr="001D62E8" w:rsidRDefault="00536084" w:rsidP="00C430C6">
            <w:pPr>
              <w:rPr>
                <w:rFonts w:ascii="Arial" w:hAnsi="Arial" w:cs="Arial"/>
                <w:sz w:val="16"/>
                <w:szCs w:val="16"/>
              </w:rPr>
            </w:pPr>
          </w:p>
        </w:tc>
        <w:tc>
          <w:tcPr>
            <w:tcW w:w="4678" w:type="dxa"/>
            <w:tcBorders>
              <w:bottom w:val="single" w:sz="4" w:space="0" w:color="auto"/>
            </w:tcBorders>
          </w:tcPr>
          <w:p w14:paraId="4F3F627B" w14:textId="77777777" w:rsidR="00536084" w:rsidRPr="001D62E8" w:rsidRDefault="003E01B8" w:rsidP="00C430C6">
            <w:pPr>
              <w:rPr>
                <w:rFonts w:ascii="Arial" w:hAnsi="Arial" w:cs="Arial"/>
                <w:sz w:val="16"/>
                <w:szCs w:val="16"/>
              </w:rPr>
            </w:pPr>
            <w:r w:rsidRPr="001D62E8">
              <w:rPr>
                <w:rFonts w:ascii="Arial" w:hAnsi="Arial" w:cs="Arial"/>
                <w:sz w:val="16"/>
                <w:szCs w:val="16"/>
              </w:rPr>
              <w:t>Check heater hose re TSB 40-0246</w:t>
            </w:r>
          </w:p>
        </w:tc>
        <w:tc>
          <w:tcPr>
            <w:tcW w:w="567" w:type="dxa"/>
            <w:tcBorders>
              <w:bottom w:val="single" w:sz="4" w:space="0" w:color="auto"/>
            </w:tcBorders>
          </w:tcPr>
          <w:p w14:paraId="4DB1EB24" w14:textId="77777777" w:rsidR="00536084" w:rsidRPr="001D62E8" w:rsidRDefault="00536084" w:rsidP="00C430C6">
            <w:pPr>
              <w:jc w:val="center"/>
              <w:rPr>
                <w:rFonts w:ascii="Arial" w:hAnsi="Arial" w:cs="Arial"/>
                <w:sz w:val="16"/>
                <w:szCs w:val="16"/>
              </w:rPr>
            </w:pPr>
          </w:p>
        </w:tc>
        <w:tc>
          <w:tcPr>
            <w:tcW w:w="3944" w:type="dxa"/>
            <w:tcBorders>
              <w:top w:val="nil"/>
              <w:bottom w:val="nil"/>
              <w:right w:val="nil"/>
            </w:tcBorders>
          </w:tcPr>
          <w:p w14:paraId="3D96917B" w14:textId="77777777" w:rsidR="00536084" w:rsidRPr="001D62E8" w:rsidRDefault="00536084" w:rsidP="00C430C6">
            <w:pPr>
              <w:rPr>
                <w:rFonts w:ascii="Arial" w:hAnsi="Arial" w:cs="Arial"/>
                <w:sz w:val="18"/>
                <w:szCs w:val="18"/>
              </w:rPr>
            </w:pPr>
          </w:p>
        </w:tc>
      </w:tr>
      <w:tr w:rsidR="00536084" w:rsidRPr="001D62E8" w14:paraId="7069214C" w14:textId="77777777" w:rsidTr="00C430C6">
        <w:tc>
          <w:tcPr>
            <w:tcW w:w="6204" w:type="dxa"/>
            <w:gridSpan w:val="4"/>
            <w:shd w:val="clear" w:color="auto" w:fill="D9D9D9" w:themeFill="background1" w:themeFillShade="D9"/>
          </w:tcPr>
          <w:p w14:paraId="4B595F89" w14:textId="77777777" w:rsidR="00536084" w:rsidRPr="001D62E8" w:rsidRDefault="00536084" w:rsidP="00C430C6">
            <w:pPr>
              <w:rPr>
                <w:rFonts w:ascii="Arial" w:hAnsi="Arial" w:cs="Arial"/>
                <w:b/>
                <w:sz w:val="18"/>
                <w:szCs w:val="18"/>
              </w:rPr>
            </w:pPr>
            <w:r w:rsidRPr="001D62E8">
              <w:rPr>
                <w:rFonts w:ascii="Arial" w:hAnsi="Arial" w:cs="Arial"/>
                <w:b/>
                <w:sz w:val="18"/>
                <w:szCs w:val="18"/>
              </w:rPr>
              <w:t>In cab</w:t>
            </w:r>
          </w:p>
        </w:tc>
        <w:tc>
          <w:tcPr>
            <w:tcW w:w="3944" w:type="dxa"/>
            <w:tcBorders>
              <w:top w:val="nil"/>
              <w:bottom w:val="nil"/>
              <w:right w:val="nil"/>
            </w:tcBorders>
          </w:tcPr>
          <w:p w14:paraId="3EB2E788" w14:textId="77777777" w:rsidR="00536084" w:rsidRPr="001D62E8" w:rsidRDefault="00536084" w:rsidP="00C430C6">
            <w:pPr>
              <w:rPr>
                <w:rFonts w:ascii="Arial" w:hAnsi="Arial" w:cs="Arial"/>
                <w:sz w:val="20"/>
                <w:szCs w:val="20"/>
              </w:rPr>
            </w:pPr>
          </w:p>
        </w:tc>
      </w:tr>
      <w:tr w:rsidR="00536084" w:rsidRPr="001D62E8" w14:paraId="4E785AC7" w14:textId="77777777" w:rsidTr="00C430C6">
        <w:tc>
          <w:tcPr>
            <w:tcW w:w="959" w:type="dxa"/>
            <w:gridSpan w:val="2"/>
          </w:tcPr>
          <w:p w14:paraId="0C2F5919" w14:textId="77777777" w:rsidR="00536084" w:rsidRPr="001D62E8" w:rsidRDefault="00536084" w:rsidP="00C430C6">
            <w:pPr>
              <w:jc w:val="center"/>
              <w:rPr>
                <w:rFonts w:ascii="Arial" w:hAnsi="Arial" w:cs="Arial"/>
                <w:sz w:val="16"/>
                <w:szCs w:val="16"/>
              </w:rPr>
            </w:pPr>
            <w:r w:rsidRPr="001D62E8">
              <w:rPr>
                <w:rFonts w:ascii="Arial" w:hAnsi="Arial" w:cs="Arial"/>
                <w:sz w:val="16"/>
                <w:szCs w:val="16"/>
              </w:rPr>
              <w:t>IM</w:t>
            </w:r>
          </w:p>
        </w:tc>
        <w:tc>
          <w:tcPr>
            <w:tcW w:w="5245" w:type="dxa"/>
            <w:gridSpan w:val="2"/>
          </w:tcPr>
          <w:p w14:paraId="0F79CA8F" w14:textId="77777777" w:rsidR="00536084" w:rsidRPr="001D62E8" w:rsidRDefault="00536084" w:rsidP="00C430C6">
            <w:pPr>
              <w:jc w:val="center"/>
              <w:rPr>
                <w:rFonts w:ascii="Arial" w:hAnsi="Arial" w:cs="Arial"/>
                <w:sz w:val="16"/>
                <w:szCs w:val="16"/>
              </w:rPr>
            </w:pPr>
            <w:r w:rsidRPr="001D62E8">
              <w:rPr>
                <w:rFonts w:ascii="Arial" w:hAnsi="Arial" w:cs="Arial"/>
                <w:sz w:val="16"/>
                <w:szCs w:val="16"/>
              </w:rPr>
              <w:t>Check</w:t>
            </w:r>
          </w:p>
        </w:tc>
        <w:tc>
          <w:tcPr>
            <w:tcW w:w="3944" w:type="dxa"/>
            <w:tcBorders>
              <w:top w:val="nil"/>
              <w:bottom w:val="nil"/>
              <w:right w:val="nil"/>
            </w:tcBorders>
          </w:tcPr>
          <w:p w14:paraId="4E5C8573" w14:textId="77777777" w:rsidR="00536084" w:rsidRPr="001D62E8" w:rsidRDefault="00536084" w:rsidP="00C430C6">
            <w:pPr>
              <w:rPr>
                <w:rFonts w:ascii="Arial" w:hAnsi="Arial" w:cs="Arial"/>
                <w:sz w:val="18"/>
                <w:szCs w:val="18"/>
              </w:rPr>
            </w:pPr>
          </w:p>
        </w:tc>
      </w:tr>
      <w:tr w:rsidR="00536084" w:rsidRPr="001D62E8" w14:paraId="5BCF8F83" w14:textId="77777777" w:rsidTr="00C430C6">
        <w:tc>
          <w:tcPr>
            <w:tcW w:w="439" w:type="dxa"/>
          </w:tcPr>
          <w:p w14:paraId="7A3F6180" w14:textId="77777777" w:rsidR="00536084" w:rsidRPr="001D62E8" w:rsidRDefault="00536084" w:rsidP="00C430C6">
            <w:pPr>
              <w:jc w:val="center"/>
              <w:rPr>
                <w:rFonts w:ascii="Arial" w:hAnsi="Arial" w:cs="Arial"/>
                <w:sz w:val="16"/>
                <w:szCs w:val="16"/>
              </w:rPr>
            </w:pPr>
          </w:p>
        </w:tc>
        <w:tc>
          <w:tcPr>
            <w:tcW w:w="520" w:type="dxa"/>
          </w:tcPr>
          <w:p w14:paraId="6C8C6A34" w14:textId="77777777" w:rsidR="00536084" w:rsidRPr="001D62E8" w:rsidRDefault="00536084" w:rsidP="00C430C6">
            <w:pPr>
              <w:rPr>
                <w:rFonts w:ascii="Arial" w:hAnsi="Arial" w:cs="Arial"/>
                <w:sz w:val="16"/>
                <w:szCs w:val="16"/>
              </w:rPr>
            </w:pPr>
          </w:p>
        </w:tc>
        <w:tc>
          <w:tcPr>
            <w:tcW w:w="4678" w:type="dxa"/>
          </w:tcPr>
          <w:p w14:paraId="61D32CB9" w14:textId="77777777" w:rsidR="00536084" w:rsidRPr="001D62E8" w:rsidRDefault="00025971" w:rsidP="00C430C6">
            <w:pPr>
              <w:rPr>
                <w:rFonts w:ascii="Arial" w:hAnsi="Arial" w:cs="Arial"/>
                <w:sz w:val="16"/>
                <w:szCs w:val="16"/>
              </w:rPr>
            </w:pPr>
            <w:r w:rsidRPr="001D62E8">
              <w:rPr>
                <w:rFonts w:ascii="Arial" w:hAnsi="Arial" w:cs="Arial"/>
                <w:sz w:val="16"/>
                <w:szCs w:val="16"/>
              </w:rPr>
              <w:t>Instruments and controls – check operation</w:t>
            </w:r>
          </w:p>
        </w:tc>
        <w:tc>
          <w:tcPr>
            <w:tcW w:w="567" w:type="dxa"/>
          </w:tcPr>
          <w:p w14:paraId="7D679B55" w14:textId="77777777" w:rsidR="00536084" w:rsidRPr="001D62E8" w:rsidRDefault="00536084" w:rsidP="00C430C6">
            <w:pPr>
              <w:jc w:val="center"/>
              <w:rPr>
                <w:rFonts w:ascii="Arial" w:hAnsi="Arial" w:cs="Arial"/>
                <w:sz w:val="16"/>
                <w:szCs w:val="16"/>
              </w:rPr>
            </w:pPr>
          </w:p>
        </w:tc>
        <w:tc>
          <w:tcPr>
            <w:tcW w:w="3944" w:type="dxa"/>
            <w:tcBorders>
              <w:top w:val="nil"/>
              <w:bottom w:val="nil"/>
              <w:right w:val="nil"/>
            </w:tcBorders>
          </w:tcPr>
          <w:p w14:paraId="0ABEFBD3" w14:textId="77777777" w:rsidR="00536084" w:rsidRPr="001D62E8" w:rsidRDefault="00536084" w:rsidP="00C430C6">
            <w:pPr>
              <w:rPr>
                <w:rFonts w:ascii="Arial" w:hAnsi="Arial" w:cs="Arial"/>
                <w:sz w:val="18"/>
                <w:szCs w:val="18"/>
              </w:rPr>
            </w:pPr>
          </w:p>
        </w:tc>
      </w:tr>
      <w:tr w:rsidR="00536084" w:rsidRPr="001D62E8" w14:paraId="6DB6921F" w14:textId="77777777" w:rsidTr="00C430C6">
        <w:tc>
          <w:tcPr>
            <w:tcW w:w="439" w:type="dxa"/>
          </w:tcPr>
          <w:p w14:paraId="44C187D4" w14:textId="77777777" w:rsidR="00536084" w:rsidRPr="001D62E8" w:rsidRDefault="00536084" w:rsidP="00C430C6">
            <w:pPr>
              <w:jc w:val="center"/>
              <w:rPr>
                <w:rFonts w:ascii="Arial" w:hAnsi="Arial" w:cs="Arial"/>
                <w:sz w:val="16"/>
                <w:szCs w:val="16"/>
              </w:rPr>
            </w:pPr>
          </w:p>
        </w:tc>
        <w:tc>
          <w:tcPr>
            <w:tcW w:w="520" w:type="dxa"/>
          </w:tcPr>
          <w:p w14:paraId="4F84B7CA" w14:textId="77777777" w:rsidR="00536084" w:rsidRPr="001D62E8" w:rsidRDefault="00536084" w:rsidP="00C430C6">
            <w:pPr>
              <w:rPr>
                <w:rFonts w:ascii="Arial" w:hAnsi="Arial" w:cs="Arial"/>
                <w:sz w:val="16"/>
                <w:szCs w:val="16"/>
              </w:rPr>
            </w:pPr>
          </w:p>
        </w:tc>
        <w:tc>
          <w:tcPr>
            <w:tcW w:w="4678" w:type="dxa"/>
          </w:tcPr>
          <w:p w14:paraId="318BB02D" w14:textId="77777777" w:rsidR="00536084" w:rsidRPr="001D62E8" w:rsidRDefault="002F284D" w:rsidP="00C430C6">
            <w:pPr>
              <w:rPr>
                <w:rFonts w:ascii="Arial" w:hAnsi="Arial" w:cs="Arial"/>
                <w:sz w:val="16"/>
                <w:szCs w:val="16"/>
              </w:rPr>
            </w:pPr>
            <w:r w:rsidRPr="001D62E8">
              <w:rPr>
                <w:rFonts w:ascii="Arial" w:hAnsi="Arial" w:cs="Arial"/>
                <w:sz w:val="16"/>
                <w:szCs w:val="16"/>
              </w:rPr>
              <w:t>Auxiliary heating – Test operation</w:t>
            </w:r>
          </w:p>
        </w:tc>
        <w:tc>
          <w:tcPr>
            <w:tcW w:w="567" w:type="dxa"/>
          </w:tcPr>
          <w:p w14:paraId="56F2887C" w14:textId="77777777" w:rsidR="00536084" w:rsidRPr="001D62E8" w:rsidRDefault="00536084" w:rsidP="00C430C6">
            <w:pPr>
              <w:jc w:val="center"/>
              <w:rPr>
                <w:rFonts w:ascii="Arial" w:hAnsi="Arial" w:cs="Arial"/>
                <w:sz w:val="16"/>
                <w:szCs w:val="16"/>
              </w:rPr>
            </w:pPr>
          </w:p>
        </w:tc>
        <w:tc>
          <w:tcPr>
            <w:tcW w:w="3944" w:type="dxa"/>
            <w:tcBorders>
              <w:top w:val="nil"/>
              <w:bottom w:val="nil"/>
              <w:right w:val="nil"/>
            </w:tcBorders>
          </w:tcPr>
          <w:p w14:paraId="316AEA98" w14:textId="77777777" w:rsidR="00536084" w:rsidRPr="001D62E8" w:rsidRDefault="00536084" w:rsidP="00C430C6">
            <w:pPr>
              <w:rPr>
                <w:rFonts w:ascii="Arial" w:hAnsi="Arial" w:cs="Arial"/>
                <w:sz w:val="18"/>
                <w:szCs w:val="18"/>
              </w:rPr>
            </w:pPr>
          </w:p>
        </w:tc>
      </w:tr>
      <w:tr w:rsidR="00536084" w:rsidRPr="001D62E8" w14:paraId="499E81CE" w14:textId="77777777" w:rsidTr="00C430C6">
        <w:tc>
          <w:tcPr>
            <w:tcW w:w="439" w:type="dxa"/>
          </w:tcPr>
          <w:p w14:paraId="1010A55A" w14:textId="77777777" w:rsidR="00536084" w:rsidRPr="001D62E8" w:rsidRDefault="00536084" w:rsidP="00C430C6">
            <w:pPr>
              <w:jc w:val="center"/>
              <w:rPr>
                <w:rFonts w:ascii="Arial" w:hAnsi="Arial" w:cs="Arial"/>
                <w:sz w:val="16"/>
                <w:szCs w:val="16"/>
              </w:rPr>
            </w:pPr>
          </w:p>
        </w:tc>
        <w:tc>
          <w:tcPr>
            <w:tcW w:w="520" w:type="dxa"/>
          </w:tcPr>
          <w:p w14:paraId="69A42B5C" w14:textId="77777777" w:rsidR="00536084" w:rsidRPr="001D62E8" w:rsidRDefault="00536084" w:rsidP="00C430C6">
            <w:pPr>
              <w:rPr>
                <w:rFonts w:ascii="Arial" w:hAnsi="Arial" w:cs="Arial"/>
                <w:sz w:val="16"/>
                <w:szCs w:val="16"/>
              </w:rPr>
            </w:pPr>
          </w:p>
        </w:tc>
        <w:tc>
          <w:tcPr>
            <w:tcW w:w="4678" w:type="dxa"/>
          </w:tcPr>
          <w:p w14:paraId="5A205511" w14:textId="77777777" w:rsidR="00536084" w:rsidRPr="001D62E8" w:rsidRDefault="002F284D" w:rsidP="00C430C6">
            <w:pPr>
              <w:rPr>
                <w:rFonts w:ascii="Arial" w:hAnsi="Arial" w:cs="Arial"/>
                <w:sz w:val="16"/>
                <w:szCs w:val="16"/>
              </w:rPr>
            </w:pPr>
            <w:r w:rsidRPr="001D62E8">
              <w:rPr>
                <w:rFonts w:ascii="Arial" w:hAnsi="Arial" w:cs="Arial"/>
                <w:sz w:val="16"/>
                <w:szCs w:val="16"/>
              </w:rPr>
              <w:t>Air conditioning – Test operation</w:t>
            </w:r>
          </w:p>
        </w:tc>
        <w:tc>
          <w:tcPr>
            <w:tcW w:w="567" w:type="dxa"/>
          </w:tcPr>
          <w:p w14:paraId="256C558E" w14:textId="77777777" w:rsidR="00536084" w:rsidRPr="001D62E8" w:rsidRDefault="00536084" w:rsidP="00C430C6">
            <w:pPr>
              <w:jc w:val="center"/>
              <w:rPr>
                <w:rFonts w:ascii="Arial" w:hAnsi="Arial" w:cs="Arial"/>
                <w:sz w:val="16"/>
                <w:szCs w:val="16"/>
              </w:rPr>
            </w:pPr>
          </w:p>
        </w:tc>
        <w:tc>
          <w:tcPr>
            <w:tcW w:w="3944" w:type="dxa"/>
            <w:tcBorders>
              <w:top w:val="nil"/>
              <w:bottom w:val="nil"/>
              <w:right w:val="nil"/>
            </w:tcBorders>
          </w:tcPr>
          <w:p w14:paraId="481ADD09" w14:textId="77777777" w:rsidR="00536084" w:rsidRPr="001D62E8" w:rsidRDefault="00536084" w:rsidP="00C430C6">
            <w:pPr>
              <w:rPr>
                <w:rFonts w:ascii="Arial" w:hAnsi="Arial" w:cs="Arial"/>
                <w:sz w:val="18"/>
                <w:szCs w:val="18"/>
              </w:rPr>
            </w:pPr>
          </w:p>
        </w:tc>
      </w:tr>
      <w:tr w:rsidR="00536084" w:rsidRPr="001D62E8" w14:paraId="75D8F2B7" w14:textId="77777777" w:rsidTr="00C430C6">
        <w:tc>
          <w:tcPr>
            <w:tcW w:w="439" w:type="dxa"/>
          </w:tcPr>
          <w:p w14:paraId="60E68603" w14:textId="77777777" w:rsidR="00536084" w:rsidRPr="001D62E8" w:rsidRDefault="00536084" w:rsidP="00C430C6">
            <w:pPr>
              <w:jc w:val="center"/>
              <w:rPr>
                <w:rFonts w:ascii="Arial" w:hAnsi="Arial" w:cs="Arial"/>
                <w:sz w:val="16"/>
                <w:szCs w:val="16"/>
              </w:rPr>
            </w:pPr>
          </w:p>
        </w:tc>
        <w:tc>
          <w:tcPr>
            <w:tcW w:w="520" w:type="dxa"/>
          </w:tcPr>
          <w:p w14:paraId="06B01A8D" w14:textId="77777777" w:rsidR="00536084" w:rsidRPr="001D62E8" w:rsidRDefault="00536084" w:rsidP="00C430C6">
            <w:pPr>
              <w:rPr>
                <w:rFonts w:ascii="Arial" w:hAnsi="Arial" w:cs="Arial"/>
                <w:sz w:val="16"/>
                <w:szCs w:val="16"/>
              </w:rPr>
            </w:pPr>
          </w:p>
        </w:tc>
        <w:tc>
          <w:tcPr>
            <w:tcW w:w="4678" w:type="dxa"/>
          </w:tcPr>
          <w:p w14:paraId="2CF7578F" w14:textId="77777777" w:rsidR="00536084" w:rsidRPr="001D62E8" w:rsidRDefault="002F284D" w:rsidP="00C430C6">
            <w:pPr>
              <w:rPr>
                <w:rFonts w:ascii="Arial" w:hAnsi="Arial" w:cs="Arial"/>
                <w:sz w:val="16"/>
                <w:szCs w:val="16"/>
              </w:rPr>
            </w:pPr>
            <w:r w:rsidRPr="001D62E8">
              <w:rPr>
                <w:rFonts w:ascii="Arial" w:hAnsi="Arial" w:cs="Arial"/>
                <w:sz w:val="16"/>
                <w:szCs w:val="16"/>
              </w:rPr>
              <w:t>Tachograph – check ‘K’ factor plate</w:t>
            </w:r>
          </w:p>
        </w:tc>
        <w:tc>
          <w:tcPr>
            <w:tcW w:w="567" w:type="dxa"/>
          </w:tcPr>
          <w:p w14:paraId="27E6D59A" w14:textId="77777777" w:rsidR="00536084" w:rsidRPr="001D62E8" w:rsidRDefault="00536084" w:rsidP="00C430C6">
            <w:pPr>
              <w:jc w:val="center"/>
              <w:rPr>
                <w:rFonts w:ascii="Arial" w:hAnsi="Arial" w:cs="Arial"/>
                <w:sz w:val="16"/>
                <w:szCs w:val="16"/>
              </w:rPr>
            </w:pPr>
          </w:p>
        </w:tc>
        <w:tc>
          <w:tcPr>
            <w:tcW w:w="3944" w:type="dxa"/>
            <w:tcBorders>
              <w:top w:val="nil"/>
              <w:bottom w:val="nil"/>
              <w:right w:val="nil"/>
            </w:tcBorders>
          </w:tcPr>
          <w:p w14:paraId="5D9D47D1" w14:textId="77777777" w:rsidR="00536084" w:rsidRPr="001D62E8" w:rsidRDefault="00536084" w:rsidP="00C430C6">
            <w:pPr>
              <w:rPr>
                <w:rFonts w:ascii="Arial" w:hAnsi="Arial" w:cs="Arial"/>
                <w:sz w:val="18"/>
                <w:szCs w:val="18"/>
              </w:rPr>
            </w:pPr>
          </w:p>
        </w:tc>
      </w:tr>
      <w:tr w:rsidR="00536084" w:rsidRPr="001D62E8" w14:paraId="63F5D90B" w14:textId="77777777" w:rsidTr="002F284D">
        <w:tc>
          <w:tcPr>
            <w:tcW w:w="439" w:type="dxa"/>
            <w:tcBorders>
              <w:bottom w:val="single" w:sz="4" w:space="0" w:color="auto"/>
            </w:tcBorders>
          </w:tcPr>
          <w:p w14:paraId="1EE455DC" w14:textId="77777777" w:rsidR="00536084" w:rsidRPr="001D62E8" w:rsidRDefault="00536084" w:rsidP="00C430C6">
            <w:pPr>
              <w:jc w:val="center"/>
              <w:rPr>
                <w:rFonts w:ascii="Arial" w:hAnsi="Arial" w:cs="Arial"/>
                <w:sz w:val="16"/>
                <w:szCs w:val="16"/>
              </w:rPr>
            </w:pPr>
          </w:p>
        </w:tc>
        <w:tc>
          <w:tcPr>
            <w:tcW w:w="520" w:type="dxa"/>
            <w:tcBorders>
              <w:bottom w:val="single" w:sz="4" w:space="0" w:color="auto"/>
            </w:tcBorders>
          </w:tcPr>
          <w:p w14:paraId="38BEAAAB" w14:textId="77777777" w:rsidR="00536084" w:rsidRPr="001D62E8" w:rsidRDefault="00536084" w:rsidP="00C430C6">
            <w:pPr>
              <w:rPr>
                <w:rFonts w:ascii="Arial" w:hAnsi="Arial" w:cs="Arial"/>
                <w:sz w:val="16"/>
                <w:szCs w:val="16"/>
              </w:rPr>
            </w:pPr>
          </w:p>
        </w:tc>
        <w:tc>
          <w:tcPr>
            <w:tcW w:w="4678" w:type="dxa"/>
            <w:tcBorders>
              <w:bottom w:val="single" w:sz="4" w:space="0" w:color="auto"/>
            </w:tcBorders>
          </w:tcPr>
          <w:p w14:paraId="05A6427C" w14:textId="77777777" w:rsidR="00536084" w:rsidRPr="001D62E8" w:rsidRDefault="002F284D" w:rsidP="00C430C6">
            <w:pPr>
              <w:rPr>
                <w:rFonts w:ascii="Arial" w:hAnsi="Arial" w:cs="Arial"/>
                <w:sz w:val="16"/>
                <w:szCs w:val="16"/>
              </w:rPr>
            </w:pPr>
            <w:r w:rsidRPr="001D62E8">
              <w:rPr>
                <w:rFonts w:ascii="Arial" w:hAnsi="Arial" w:cs="Arial"/>
                <w:sz w:val="16"/>
                <w:szCs w:val="16"/>
              </w:rPr>
              <w:t>Maintenance record – Stamp</w:t>
            </w:r>
          </w:p>
        </w:tc>
        <w:tc>
          <w:tcPr>
            <w:tcW w:w="567" w:type="dxa"/>
            <w:tcBorders>
              <w:bottom w:val="single" w:sz="4" w:space="0" w:color="auto"/>
            </w:tcBorders>
          </w:tcPr>
          <w:p w14:paraId="565132C9" w14:textId="77777777" w:rsidR="00536084" w:rsidRPr="001D62E8" w:rsidRDefault="00536084" w:rsidP="00C430C6">
            <w:pPr>
              <w:jc w:val="center"/>
              <w:rPr>
                <w:rFonts w:ascii="Arial" w:hAnsi="Arial" w:cs="Arial"/>
                <w:sz w:val="16"/>
                <w:szCs w:val="16"/>
              </w:rPr>
            </w:pPr>
          </w:p>
        </w:tc>
        <w:tc>
          <w:tcPr>
            <w:tcW w:w="3944" w:type="dxa"/>
            <w:tcBorders>
              <w:top w:val="nil"/>
              <w:bottom w:val="nil"/>
              <w:right w:val="nil"/>
            </w:tcBorders>
          </w:tcPr>
          <w:p w14:paraId="04163B84" w14:textId="77777777" w:rsidR="00536084" w:rsidRPr="001D62E8" w:rsidRDefault="00536084" w:rsidP="00C430C6">
            <w:pPr>
              <w:rPr>
                <w:rFonts w:ascii="Arial" w:hAnsi="Arial" w:cs="Arial"/>
                <w:sz w:val="18"/>
                <w:szCs w:val="18"/>
              </w:rPr>
            </w:pPr>
          </w:p>
        </w:tc>
      </w:tr>
      <w:tr w:rsidR="002F284D" w:rsidRPr="001D62E8" w14:paraId="4CA210B5" w14:textId="77777777" w:rsidTr="002F284D">
        <w:tc>
          <w:tcPr>
            <w:tcW w:w="6204" w:type="dxa"/>
            <w:gridSpan w:val="4"/>
            <w:shd w:val="clear" w:color="auto" w:fill="D9D9D9" w:themeFill="background1" w:themeFillShade="D9"/>
          </w:tcPr>
          <w:p w14:paraId="69946DA2" w14:textId="77777777" w:rsidR="002F284D" w:rsidRPr="001D62E8" w:rsidRDefault="002F284D" w:rsidP="002F284D">
            <w:pPr>
              <w:rPr>
                <w:rFonts w:ascii="Arial" w:hAnsi="Arial" w:cs="Arial"/>
                <w:b/>
                <w:sz w:val="16"/>
                <w:szCs w:val="16"/>
              </w:rPr>
            </w:pPr>
            <w:r w:rsidRPr="001D62E8">
              <w:rPr>
                <w:rFonts w:ascii="Arial" w:hAnsi="Arial" w:cs="Arial"/>
                <w:b/>
                <w:sz w:val="16"/>
                <w:szCs w:val="16"/>
              </w:rPr>
              <w:t>Road test</w:t>
            </w:r>
          </w:p>
        </w:tc>
        <w:tc>
          <w:tcPr>
            <w:tcW w:w="3944" w:type="dxa"/>
            <w:tcBorders>
              <w:top w:val="nil"/>
              <w:bottom w:val="nil"/>
              <w:right w:val="nil"/>
            </w:tcBorders>
          </w:tcPr>
          <w:p w14:paraId="7E3EDC9B" w14:textId="77777777" w:rsidR="002F284D" w:rsidRPr="001D62E8" w:rsidRDefault="002F284D" w:rsidP="00C430C6">
            <w:pPr>
              <w:rPr>
                <w:rFonts w:ascii="Arial" w:hAnsi="Arial" w:cs="Arial"/>
                <w:sz w:val="18"/>
                <w:szCs w:val="18"/>
              </w:rPr>
            </w:pPr>
          </w:p>
        </w:tc>
      </w:tr>
      <w:tr w:rsidR="00EF64AA" w:rsidRPr="001D62E8" w14:paraId="09B5A9AE" w14:textId="77777777" w:rsidTr="00C430C6">
        <w:tc>
          <w:tcPr>
            <w:tcW w:w="959" w:type="dxa"/>
            <w:gridSpan w:val="2"/>
          </w:tcPr>
          <w:p w14:paraId="0067C6E6" w14:textId="77777777" w:rsidR="00EF64AA" w:rsidRPr="001D62E8" w:rsidRDefault="00EF64AA" w:rsidP="00C430C6">
            <w:pPr>
              <w:jc w:val="center"/>
              <w:rPr>
                <w:rFonts w:ascii="Arial" w:hAnsi="Arial" w:cs="Arial"/>
                <w:sz w:val="16"/>
                <w:szCs w:val="16"/>
              </w:rPr>
            </w:pPr>
            <w:r w:rsidRPr="001D62E8">
              <w:rPr>
                <w:rFonts w:ascii="Arial" w:hAnsi="Arial" w:cs="Arial"/>
                <w:sz w:val="16"/>
                <w:szCs w:val="16"/>
              </w:rPr>
              <w:t>IM</w:t>
            </w:r>
          </w:p>
        </w:tc>
        <w:tc>
          <w:tcPr>
            <w:tcW w:w="4678" w:type="dxa"/>
          </w:tcPr>
          <w:p w14:paraId="2846228C" w14:textId="77777777" w:rsidR="00EF64AA" w:rsidRPr="001D62E8" w:rsidRDefault="00EF64AA" w:rsidP="00C430C6">
            <w:pPr>
              <w:jc w:val="center"/>
              <w:rPr>
                <w:rFonts w:ascii="Arial" w:hAnsi="Arial" w:cs="Arial"/>
                <w:sz w:val="16"/>
                <w:szCs w:val="16"/>
              </w:rPr>
            </w:pPr>
            <w:r w:rsidRPr="001D62E8">
              <w:rPr>
                <w:rFonts w:ascii="Arial" w:hAnsi="Arial" w:cs="Arial"/>
                <w:sz w:val="16"/>
                <w:szCs w:val="16"/>
              </w:rPr>
              <w:t>Check</w:t>
            </w:r>
          </w:p>
        </w:tc>
        <w:tc>
          <w:tcPr>
            <w:tcW w:w="567" w:type="dxa"/>
          </w:tcPr>
          <w:p w14:paraId="25A82928"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3F3FB2A8" w14:textId="77777777" w:rsidR="00EF64AA" w:rsidRPr="001D62E8" w:rsidRDefault="00EF64AA" w:rsidP="00C430C6">
            <w:pPr>
              <w:rPr>
                <w:rFonts w:ascii="Arial" w:hAnsi="Arial" w:cs="Arial"/>
                <w:sz w:val="18"/>
                <w:szCs w:val="18"/>
              </w:rPr>
            </w:pPr>
          </w:p>
        </w:tc>
      </w:tr>
      <w:tr w:rsidR="00EF64AA" w:rsidRPr="001D62E8" w14:paraId="2E5C4F11" w14:textId="77777777" w:rsidTr="00C430C6">
        <w:tc>
          <w:tcPr>
            <w:tcW w:w="439" w:type="dxa"/>
          </w:tcPr>
          <w:p w14:paraId="193B391A" w14:textId="77777777" w:rsidR="00EF64AA" w:rsidRPr="001D62E8" w:rsidRDefault="00EF64AA" w:rsidP="00C430C6">
            <w:pPr>
              <w:jc w:val="center"/>
              <w:rPr>
                <w:rFonts w:ascii="Arial" w:hAnsi="Arial" w:cs="Arial"/>
                <w:sz w:val="16"/>
                <w:szCs w:val="16"/>
              </w:rPr>
            </w:pPr>
          </w:p>
        </w:tc>
        <w:tc>
          <w:tcPr>
            <w:tcW w:w="520" w:type="dxa"/>
          </w:tcPr>
          <w:p w14:paraId="100A5977" w14:textId="77777777" w:rsidR="00EF64AA" w:rsidRPr="001D62E8" w:rsidRDefault="00EF64AA" w:rsidP="00C430C6">
            <w:pPr>
              <w:rPr>
                <w:rFonts w:ascii="Arial" w:hAnsi="Arial" w:cs="Arial"/>
                <w:sz w:val="16"/>
                <w:szCs w:val="16"/>
              </w:rPr>
            </w:pPr>
          </w:p>
        </w:tc>
        <w:tc>
          <w:tcPr>
            <w:tcW w:w="4678" w:type="dxa"/>
          </w:tcPr>
          <w:p w14:paraId="7816D47D" w14:textId="77777777" w:rsidR="00EF64AA" w:rsidRPr="001D62E8" w:rsidRDefault="00EF64AA" w:rsidP="00C430C6">
            <w:pPr>
              <w:rPr>
                <w:rFonts w:ascii="Arial" w:hAnsi="Arial" w:cs="Arial"/>
                <w:sz w:val="16"/>
                <w:szCs w:val="16"/>
              </w:rPr>
            </w:pPr>
            <w:r w:rsidRPr="001D62E8">
              <w:rPr>
                <w:rFonts w:ascii="Arial" w:hAnsi="Arial" w:cs="Arial"/>
                <w:sz w:val="16"/>
                <w:szCs w:val="16"/>
              </w:rPr>
              <w:t>Engine oil and pressure – check</w:t>
            </w:r>
          </w:p>
        </w:tc>
        <w:tc>
          <w:tcPr>
            <w:tcW w:w="567" w:type="dxa"/>
          </w:tcPr>
          <w:p w14:paraId="1EE2AA56"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78AD6082" w14:textId="77777777" w:rsidR="00EF64AA" w:rsidRPr="001D62E8" w:rsidRDefault="00EF64AA" w:rsidP="00C430C6">
            <w:pPr>
              <w:rPr>
                <w:rFonts w:ascii="Arial" w:hAnsi="Arial" w:cs="Arial"/>
                <w:sz w:val="18"/>
                <w:szCs w:val="18"/>
              </w:rPr>
            </w:pPr>
          </w:p>
        </w:tc>
      </w:tr>
      <w:tr w:rsidR="00EF64AA" w:rsidRPr="001D62E8" w14:paraId="21B40251" w14:textId="77777777" w:rsidTr="00C430C6">
        <w:tc>
          <w:tcPr>
            <w:tcW w:w="439" w:type="dxa"/>
          </w:tcPr>
          <w:p w14:paraId="26521220" w14:textId="77777777" w:rsidR="00EF64AA" w:rsidRPr="001D62E8" w:rsidRDefault="00EF64AA" w:rsidP="00C430C6">
            <w:pPr>
              <w:jc w:val="center"/>
              <w:rPr>
                <w:rFonts w:ascii="Arial" w:hAnsi="Arial" w:cs="Arial"/>
                <w:sz w:val="16"/>
                <w:szCs w:val="16"/>
              </w:rPr>
            </w:pPr>
          </w:p>
        </w:tc>
        <w:tc>
          <w:tcPr>
            <w:tcW w:w="520" w:type="dxa"/>
          </w:tcPr>
          <w:p w14:paraId="358E0C06" w14:textId="77777777" w:rsidR="00EF64AA" w:rsidRPr="001D62E8" w:rsidRDefault="00EF64AA" w:rsidP="00C430C6">
            <w:pPr>
              <w:rPr>
                <w:rFonts w:ascii="Arial" w:hAnsi="Arial" w:cs="Arial"/>
                <w:sz w:val="16"/>
                <w:szCs w:val="16"/>
              </w:rPr>
            </w:pPr>
          </w:p>
        </w:tc>
        <w:tc>
          <w:tcPr>
            <w:tcW w:w="4678" w:type="dxa"/>
          </w:tcPr>
          <w:p w14:paraId="25701713" w14:textId="77777777" w:rsidR="00EF64AA" w:rsidRPr="001D62E8" w:rsidRDefault="00EF64AA" w:rsidP="00C430C6">
            <w:pPr>
              <w:rPr>
                <w:rFonts w:ascii="Arial" w:hAnsi="Arial" w:cs="Arial"/>
                <w:sz w:val="16"/>
                <w:szCs w:val="16"/>
              </w:rPr>
            </w:pPr>
            <w:r w:rsidRPr="001D62E8">
              <w:rPr>
                <w:rFonts w:ascii="Arial" w:hAnsi="Arial" w:cs="Arial"/>
                <w:sz w:val="16"/>
                <w:szCs w:val="16"/>
              </w:rPr>
              <w:t>Exhaust brake – Test operation</w:t>
            </w:r>
          </w:p>
        </w:tc>
        <w:tc>
          <w:tcPr>
            <w:tcW w:w="567" w:type="dxa"/>
          </w:tcPr>
          <w:p w14:paraId="58320606"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121DF105" w14:textId="77777777" w:rsidR="00EF64AA" w:rsidRPr="001D62E8" w:rsidRDefault="00EF64AA" w:rsidP="00C430C6">
            <w:pPr>
              <w:rPr>
                <w:rFonts w:ascii="Arial" w:hAnsi="Arial" w:cs="Arial"/>
                <w:sz w:val="18"/>
                <w:szCs w:val="18"/>
              </w:rPr>
            </w:pPr>
          </w:p>
        </w:tc>
      </w:tr>
      <w:tr w:rsidR="00EF64AA" w:rsidRPr="001D62E8" w14:paraId="1E83101B" w14:textId="77777777" w:rsidTr="00C430C6">
        <w:tc>
          <w:tcPr>
            <w:tcW w:w="439" w:type="dxa"/>
          </w:tcPr>
          <w:p w14:paraId="11C9AB6E" w14:textId="77777777" w:rsidR="00EF64AA" w:rsidRPr="001D62E8" w:rsidRDefault="00EF64AA" w:rsidP="00C430C6">
            <w:pPr>
              <w:jc w:val="center"/>
              <w:rPr>
                <w:rFonts w:ascii="Arial" w:hAnsi="Arial" w:cs="Arial"/>
                <w:sz w:val="16"/>
                <w:szCs w:val="16"/>
              </w:rPr>
            </w:pPr>
          </w:p>
        </w:tc>
        <w:tc>
          <w:tcPr>
            <w:tcW w:w="520" w:type="dxa"/>
          </w:tcPr>
          <w:p w14:paraId="00C251D0" w14:textId="77777777" w:rsidR="00EF64AA" w:rsidRPr="001D62E8" w:rsidRDefault="00EF64AA" w:rsidP="00C430C6">
            <w:pPr>
              <w:rPr>
                <w:rFonts w:ascii="Arial" w:hAnsi="Arial" w:cs="Arial"/>
                <w:sz w:val="16"/>
                <w:szCs w:val="16"/>
              </w:rPr>
            </w:pPr>
          </w:p>
        </w:tc>
        <w:tc>
          <w:tcPr>
            <w:tcW w:w="4678" w:type="dxa"/>
          </w:tcPr>
          <w:p w14:paraId="39C94A8A" w14:textId="77777777" w:rsidR="00EF64AA" w:rsidRPr="001D62E8" w:rsidRDefault="00EF64AA" w:rsidP="00C430C6">
            <w:pPr>
              <w:rPr>
                <w:rFonts w:ascii="Arial" w:hAnsi="Arial" w:cs="Arial"/>
                <w:sz w:val="16"/>
                <w:szCs w:val="16"/>
              </w:rPr>
            </w:pPr>
            <w:r w:rsidRPr="001D62E8">
              <w:rPr>
                <w:rFonts w:ascii="Arial" w:hAnsi="Arial" w:cs="Arial"/>
                <w:sz w:val="16"/>
                <w:szCs w:val="16"/>
              </w:rPr>
              <w:t>RSL performance / speed setting – check</w:t>
            </w:r>
          </w:p>
        </w:tc>
        <w:tc>
          <w:tcPr>
            <w:tcW w:w="567" w:type="dxa"/>
          </w:tcPr>
          <w:p w14:paraId="7A3D6FE4"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21FA6861" w14:textId="77777777" w:rsidR="00EF64AA" w:rsidRPr="001D62E8" w:rsidRDefault="00EF64AA" w:rsidP="00C430C6">
            <w:pPr>
              <w:rPr>
                <w:rFonts w:ascii="Arial" w:hAnsi="Arial" w:cs="Arial"/>
                <w:sz w:val="18"/>
                <w:szCs w:val="18"/>
              </w:rPr>
            </w:pPr>
          </w:p>
        </w:tc>
      </w:tr>
      <w:tr w:rsidR="00EF64AA" w:rsidRPr="001D62E8" w14:paraId="75D84597" w14:textId="77777777" w:rsidTr="00C430C6">
        <w:tc>
          <w:tcPr>
            <w:tcW w:w="439" w:type="dxa"/>
          </w:tcPr>
          <w:p w14:paraId="250D9E7F" w14:textId="77777777" w:rsidR="00EF64AA" w:rsidRPr="001D62E8" w:rsidRDefault="00EF64AA" w:rsidP="00C430C6">
            <w:pPr>
              <w:jc w:val="center"/>
              <w:rPr>
                <w:rFonts w:ascii="Arial" w:hAnsi="Arial" w:cs="Arial"/>
                <w:sz w:val="16"/>
                <w:szCs w:val="16"/>
              </w:rPr>
            </w:pPr>
          </w:p>
        </w:tc>
        <w:tc>
          <w:tcPr>
            <w:tcW w:w="520" w:type="dxa"/>
          </w:tcPr>
          <w:p w14:paraId="16863AF1" w14:textId="77777777" w:rsidR="00EF64AA" w:rsidRPr="001D62E8" w:rsidRDefault="00EF64AA" w:rsidP="00C430C6">
            <w:pPr>
              <w:rPr>
                <w:rFonts w:ascii="Arial" w:hAnsi="Arial" w:cs="Arial"/>
                <w:sz w:val="16"/>
                <w:szCs w:val="16"/>
              </w:rPr>
            </w:pPr>
          </w:p>
        </w:tc>
        <w:tc>
          <w:tcPr>
            <w:tcW w:w="4678" w:type="dxa"/>
          </w:tcPr>
          <w:p w14:paraId="368FE9FF" w14:textId="4749B147" w:rsidR="00EF64AA" w:rsidRPr="001D62E8" w:rsidRDefault="00EF64AA" w:rsidP="00C430C6">
            <w:pPr>
              <w:rPr>
                <w:rFonts w:ascii="Arial" w:hAnsi="Arial" w:cs="Arial"/>
                <w:sz w:val="16"/>
                <w:szCs w:val="16"/>
              </w:rPr>
            </w:pPr>
            <w:r w:rsidRPr="001D62E8">
              <w:rPr>
                <w:rFonts w:ascii="Arial" w:hAnsi="Arial" w:cs="Arial"/>
                <w:sz w:val="16"/>
                <w:szCs w:val="16"/>
              </w:rPr>
              <w:t xml:space="preserve">Steering and brake behaviour </w:t>
            </w:r>
            <w:r w:rsidR="00A95DDE" w:rsidRPr="001D62E8">
              <w:rPr>
                <w:rFonts w:ascii="Arial" w:hAnsi="Arial" w:cs="Arial"/>
                <w:sz w:val="16"/>
                <w:szCs w:val="16"/>
              </w:rPr>
              <w:t>–</w:t>
            </w:r>
            <w:r w:rsidRPr="001D62E8">
              <w:rPr>
                <w:rFonts w:ascii="Arial" w:hAnsi="Arial" w:cs="Arial"/>
                <w:sz w:val="16"/>
                <w:szCs w:val="16"/>
              </w:rPr>
              <w:t xml:space="preserve"> check</w:t>
            </w:r>
          </w:p>
        </w:tc>
        <w:tc>
          <w:tcPr>
            <w:tcW w:w="567" w:type="dxa"/>
          </w:tcPr>
          <w:p w14:paraId="4A10A930"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7C377033" w14:textId="77777777" w:rsidR="00EF64AA" w:rsidRPr="001D62E8" w:rsidRDefault="00EF64AA" w:rsidP="00C430C6">
            <w:pPr>
              <w:rPr>
                <w:rFonts w:ascii="Arial" w:hAnsi="Arial" w:cs="Arial"/>
                <w:sz w:val="18"/>
                <w:szCs w:val="18"/>
              </w:rPr>
            </w:pPr>
          </w:p>
        </w:tc>
      </w:tr>
      <w:tr w:rsidR="00EF64AA" w:rsidRPr="001D62E8" w14:paraId="2C99B995" w14:textId="77777777" w:rsidTr="00C430C6">
        <w:tc>
          <w:tcPr>
            <w:tcW w:w="439" w:type="dxa"/>
          </w:tcPr>
          <w:p w14:paraId="04F2B5CF" w14:textId="77777777" w:rsidR="00EF64AA" w:rsidRPr="001D62E8" w:rsidRDefault="00EF64AA" w:rsidP="00C430C6">
            <w:pPr>
              <w:jc w:val="center"/>
              <w:rPr>
                <w:rFonts w:ascii="Arial" w:hAnsi="Arial" w:cs="Arial"/>
                <w:sz w:val="16"/>
                <w:szCs w:val="16"/>
              </w:rPr>
            </w:pPr>
          </w:p>
        </w:tc>
        <w:tc>
          <w:tcPr>
            <w:tcW w:w="520" w:type="dxa"/>
          </w:tcPr>
          <w:p w14:paraId="6E3574BA" w14:textId="77777777" w:rsidR="00EF64AA" w:rsidRPr="001D62E8" w:rsidRDefault="00EF64AA" w:rsidP="00C430C6">
            <w:pPr>
              <w:rPr>
                <w:rFonts w:ascii="Arial" w:hAnsi="Arial" w:cs="Arial"/>
                <w:sz w:val="16"/>
                <w:szCs w:val="16"/>
              </w:rPr>
            </w:pPr>
          </w:p>
        </w:tc>
        <w:tc>
          <w:tcPr>
            <w:tcW w:w="4678" w:type="dxa"/>
          </w:tcPr>
          <w:p w14:paraId="13CBFC0F" w14:textId="77777777" w:rsidR="00EF64AA" w:rsidRPr="001D62E8" w:rsidRDefault="00EF64AA" w:rsidP="00C430C6">
            <w:pPr>
              <w:rPr>
                <w:rFonts w:ascii="Arial" w:hAnsi="Arial" w:cs="Arial"/>
                <w:sz w:val="16"/>
                <w:szCs w:val="16"/>
              </w:rPr>
            </w:pPr>
            <w:r w:rsidRPr="001D62E8">
              <w:rPr>
                <w:rFonts w:ascii="Arial" w:hAnsi="Arial" w:cs="Arial"/>
                <w:sz w:val="16"/>
                <w:szCs w:val="16"/>
              </w:rPr>
              <w:t>Clutch / gear / range / gate – check operation</w:t>
            </w:r>
          </w:p>
        </w:tc>
        <w:tc>
          <w:tcPr>
            <w:tcW w:w="567" w:type="dxa"/>
          </w:tcPr>
          <w:p w14:paraId="139181ED"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50321699" w14:textId="77777777" w:rsidR="00EF64AA" w:rsidRPr="001D62E8" w:rsidRDefault="00EF64AA" w:rsidP="00C430C6">
            <w:pPr>
              <w:rPr>
                <w:rFonts w:ascii="Arial" w:hAnsi="Arial" w:cs="Arial"/>
                <w:sz w:val="18"/>
                <w:szCs w:val="18"/>
              </w:rPr>
            </w:pPr>
          </w:p>
        </w:tc>
      </w:tr>
      <w:tr w:rsidR="00EF64AA" w:rsidRPr="001D62E8" w14:paraId="218C7764" w14:textId="77777777" w:rsidTr="00C430C6">
        <w:tc>
          <w:tcPr>
            <w:tcW w:w="439" w:type="dxa"/>
          </w:tcPr>
          <w:p w14:paraId="20716658" w14:textId="77777777" w:rsidR="00EF64AA" w:rsidRPr="001D62E8" w:rsidRDefault="00EF64AA" w:rsidP="00C430C6">
            <w:pPr>
              <w:jc w:val="center"/>
              <w:rPr>
                <w:rFonts w:ascii="Arial" w:hAnsi="Arial" w:cs="Arial"/>
                <w:sz w:val="16"/>
                <w:szCs w:val="16"/>
              </w:rPr>
            </w:pPr>
          </w:p>
        </w:tc>
        <w:tc>
          <w:tcPr>
            <w:tcW w:w="520" w:type="dxa"/>
          </w:tcPr>
          <w:p w14:paraId="396FEFF2" w14:textId="77777777" w:rsidR="00EF64AA" w:rsidRPr="001D62E8" w:rsidRDefault="00EF64AA" w:rsidP="00C430C6">
            <w:pPr>
              <w:rPr>
                <w:rFonts w:ascii="Arial" w:hAnsi="Arial" w:cs="Arial"/>
                <w:sz w:val="16"/>
                <w:szCs w:val="16"/>
              </w:rPr>
            </w:pPr>
          </w:p>
        </w:tc>
        <w:tc>
          <w:tcPr>
            <w:tcW w:w="4678" w:type="dxa"/>
          </w:tcPr>
          <w:p w14:paraId="1654F6AD" w14:textId="77777777" w:rsidR="00EF64AA" w:rsidRPr="001D62E8" w:rsidRDefault="00EF64AA" w:rsidP="00C430C6">
            <w:pPr>
              <w:rPr>
                <w:rFonts w:ascii="Arial" w:hAnsi="Arial" w:cs="Arial"/>
                <w:sz w:val="16"/>
                <w:szCs w:val="16"/>
              </w:rPr>
            </w:pPr>
            <w:r w:rsidRPr="001D62E8">
              <w:rPr>
                <w:rFonts w:ascii="Arial" w:hAnsi="Arial" w:cs="Arial"/>
                <w:sz w:val="16"/>
                <w:szCs w:val="16"/>
              </w:rPr>
              <w:t>Instruments &amp; warning lights – check operation</w:t>
            </w:r>
          </w:p>
        </w:tc>
        <w:tc>
          <w:tcPr>
            <w:tcW w:w="567" w:type="dxa"/>
          </w:tcPr>
          <w:p w14:paraId="54880391"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00FDBEC7" w14:textId="77777777" w:rsidR="00EF64AA" w:rsidRPr="001D62E8" w:rsidRDefault="00EF64AA" w:rsidP="00C430C6">
            <w:pPr>
              <w:rPr>
                <w:rFonts w:ascii="Arial" w:hAnsi="Arial" w:cs="Arial"/>
                <w:sz w:val="18"/>
                <w:szCs w:val="18"/>
              </w:rPr>
            </w:pPr>
          </w:p>
        </w:tc>
      </w:tr>
      <w:tr w:rsidR="00EF64AA" w:rsidRPr="001D62E8" w14:paraId="39B782BE" w14:textId="77777777" w:rsidTr="00C430C6">
        <w:tc>
          <w:tcPr>
            <w:tcW w:w="439" w:type="dxa"/>
          </w:tcPr>
          <w:p w14:paraId="24CCF96B" w14:textId="77777777" w:rsidR="00EF64AA" w:rsidRPr="001D62E8" w:rsidRDefault="00EF64AA" w:rsidP="00C430C6">
            <w:pPr>
              <w:jc w:val="center"/>
              <w:rPr>
                <w:rFonts w:ascii="Arial" w:hAnsi="Arial" w:cs="Arial"/>
                <w:sz w:val="16"/>
                <w:szCs w:val="16"/>
              </w:rPr>
            </w:pPr>
          </w:p>
        </w:tc>
        <w:tc>
          <w:tcPr>
            <w:tcW w:w="520" w:type="dxa"/>
          </w:tcPr>
          <w:p w14:paraId="668944CA" w14:textId="77777777" w:rsidR="00EF64AA" w:rsidRPr="001D62E8" w:rsidRDefault="00EF64AA" w:rsidP="00C430C6">
            <w:pPr>
              <w:rPr>
                <w:rFonts w:ascii="Arial" w:hAnsi="Arial" w:cs="Arial"/>
                <w:sz w:val="16"/>
                <w:szCs w:val="16"/>
              </w:rPr>
            </w:pPr>
          </w:p>
        </w:tc>
        <w:tc>
          <w:tcPr>
            <w:tcW w:w="4678" w:type="dxa"/>
          </w:tcPr>
          <w:p w14:paraId="3B20E372" w14:textId="77777777" w:rsidR="00EF64AA" w:rsidRPr="001D62E8" w:rsidRDefault="00EF64AA" w:rsidP="00C430C6">
            <w:pPr>
              <w:rPr>
                <w:rFonts w:ascii="Arial" w:hAnsi="Arial" w:cs="Arial"/>
                <w:sz w:val="16"/>
                <w:szCs w:val="16"/>
              </w:rPr>
            </w:pPr>
            <w:r w:rsidRPr="001D62E8">
              <w:rPr>
                <w:rFonts w:ascii="Arial" w:hAnsi="Arial" w:cs="Arial"/>
                <w:sz w:val="16"/>
                <w:szCs w:val="16"/>
              </w:rPr>
              <w:t>Cab interior – check cleanliness</w:t>
            </w:r>
          </w:p>
        </w:tc>
        <w:tc>
          <w:tcPr>
            <w:tcW w:w="567" w:type="dxa"/>
          </w:tcPr>
          <w:p w14:paraId="77C25757"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759D9705" w14:textId="77777777" w:rsidR="00EF64AA" w:rsidRPr="001D62E8" w:rsidRDefault="00EF64AA" w:rsidP="00C430C6">
            <w:pPr>
              <w:rPr>
                <w:rFonts w:ascii="Arial" w:hAnsi="Arial" w:cs="Arial"/>
                <w:sz w:val="18"/>
                <w:szCs w:val="18"/>
              </w:rPr>
            </w:pPr>
          </w:p>
        </w:tc>
      </w:tr>
      <w:tr w:rsidR="00EF64AA" w:rsidRPr="001D62E8" w14:paraId="04714C9A" w14:textId="77777777" w:rsidTr="00C430C6">
        <w:tc>
          <w:tcPr>
            <w:tcW w:w="439" w:type="dxa"/>
          </w:tcPr>
          <w:p w14:paraId="501F8A77" w14:textId="77777777" w:rsidR="00EF64AA" w:rsidRPr="001D62E8" w:rsidRDefault="00EF64AA" w:rsidP="00C430C6">
            <w:pPr>
              <w:jc w:val="center"/>
              <w:rPr>
                <w:rFonts w:ascii="Arial" w:hAnsi="Arial" w:cs="Arial"/>
                <w:sz w:val="16"/>
                <w:szCs w:val="16"/>
              </w:rPr>
            </w:pPr>
          </w:p>
        </w:tc>
        <w:tc>
          <w:tcPr>
            <w:tcW w:w="520" w:type="dxa"/>
          </w:tcPr>
          <w:p w14:paraId="650FD018" w14:textId="77777777" w:rsidR="00EF64AA" w:rsidRPr="001D62E8" w:rsidRDefault="00EF64AA" w:rsidP="00C430C6">
            <w:pPr>
              <w:rPr>
                <w:rFonts w:ascii="Arial" w:hAnsi="Arial" w:cs="Arial"/>
                <w:sz w:val="16"/>
                <w:szCs w:val="16"/>
              </w:rPr>
            </w:pPr>
          </w:p>
        </w:tc>
        <w:tc>
          <w:tcPr>
            <w:tcW w:w="4678" w:type="dxa"/>
          </w:tcPr>
          <w:p w14:paraId="2AAF12E5" w14:textId="77777777" w:rsidR="00EF64AA" w:rsidRPr="001D62E8" w:rsidRDefault="00EF64AA" w:rsidP="00C430C6">
            <w:pPr>
              <w:rPr>
                <w:rFonts w:ascii="Arial" w:hAnsi="Arial" w:cs="Arial"/>
                <w:sz w:val="16"/>
                <w:szCs w:val="16"/>
              </w:rPr>
            </w:pPr>
            <w:r w:rsidRPr="001D62E8">
              <w:rPr>
                <w:rFonts w:ascii="Arial" w:hAnsi="Arial" w:cs="Arial"/>
                <w:sz w:val="16"/>
                <w:szCs w:val="16"/>
              </w:rPr>
              <w:t>Road wheels removed? – retorque wheel nuts</w:t>
            </w:r>
          </w:p>
        </w:tc>
        <w:tc>
          <w:tcPr>
            <w:tcW w:w="567" w:type="dxa"/>
          </w:tcPr>
          <w:p w14:paraId="19749D6E"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29C84E51" w14:textId="77777777" w:rsidR="00EF64AA" w:rsidRPr="001D62E8" w:rsidRDefault="00EF64AA" w:rsidP="00C430C6">
            <w:pPr>
              <w:rPr>
                <w:rFonts w:ascii="Arial" w:hAnsi="Arial" w:cs="Arial"/>
                <w:sz w:val="18"/>
                <w:szCs w:val="18"/>
              </w:rPr>
            </w:pPr>
          </w:p>
        </w:tc>
      </w:tr>
      <w:tr w:rsidR="00EF64AA" w:rsidRPr="001D62E8" w14:paraId="56A89C37" w14:textId="77777777" w:rsidTr="00C430C6">
        <w:tc>
          <w:tcPr>
            <w:tcW w:w="439" w:type="dxa"/>
          </w:tcPr>
          <w:p w14:paraId="099454E3" w14:textId="77777777" w:rsidR="00EF64AA" w:rsidRPr="001D62E8" w:rsidRDefault="00EF64AA" w:rsidP="00C430C6">
            <w:pPr>
              <w:jc w:val="center"/>
              <w:rPr>
                <w:rFonts w:ascii="Arial" w:hAnsi="Arial" w:cs="Arial"/>
                <w:sz w:val="16"/>
                <w:szCs w:val="16"/>
              </w:rPr>
            </w:pPr>
          </w:p>
        </w:tc>
        <w:tc>
          <w:tcPr>
            <w:tcW w:w="520" w:type="dxa"/>
          </w:tcPr>
          <w:p w14:paraId="1A8950FF" w14:textId="77777777" w:rsidR="00EF64AA" w:rsidRPr="001D62E8" w:rsidRDefault="00EF64AA" w:rsidP="00C430C6">
            <w:pPr>
              <w:rPr>
                <w:rFonts w:ascii="Arial" w:hAnsi="Arial" w:cs="Arial"/>
                <w:sz w:val="16"/>
                <w:szCs w:val="16"/>
              </w:rPr>
            </w:pPr>
          </w:p>
        </w:tc>
        <w:tc>
          <w:tcPr>
            <w:tcW w:w="4678" w:type="dxa"/>
          </w:tcPr>
          <w:p w14:paraId="20F519E2" w14:textId="77777777" w:rsidR="00EF64AA" w:rsidRPr="001D62E8" w:rsidRDefault="00EF64AA" w:rsidP="00C430C6">
            <w:pPr>
              <w:rPr>
                <w:rFonts w:ascii="Arial" w:hAnsi="Arial" w:cs="Arial"/>
                <w:sz w:val="16"/>
                <w:szCs w:val="16"/>
              </w:rPr>
            </w:pPr>
            <w:r w:rsidRPr="001D62E8">
              <w:rPr>
                <w:rFonts w:ascii="Arial" w:hAnsi="Arial" w:cs="Arial"/>
                <w:sz w:val="16"/>
                <w:szCs w:val="16"/>
              </w:rPr>
              <w:t>ABS / EBS warning lights – check operation</w:t>
            </w:r>
          </w:p>
        </w:tc>
        <w:tc>
          <w:tcPr>
            <w:tcW w:w="567" w:type="dxa"/>
          </w:tcPr>
          <w:p w14:paraId="75EEC55F"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6416B848" w14:textId="77777777" w:rsidR="00EF64AA" w:rsidRPr="001D62E8" w:rsidRDefault="00EF64AA" w:rsidP="00C430C6">
            <w:pPr>
              <w:rPr>
                <w:rFonts w:ascii="Arial" w:hAnsi="Arial" w:cs="Arial"/>
                <w:sz w:val="18"/>
                <w:szCs w:val="18"/>
              </w:rPr>
            </w:pPr>
          </w:p>
        </w:tc>
      </w:tr>
      <w:tr w:rsidR="00EF64AA" w:rsidRPr="001D62E8" w14:paraId="59B296C5" w14:textId="77777777" w:rsidTr="00C430C6">
        <w:tc>
          <w:tcPr>
            <w:tcW w:w="6204" w:type="dxa"/>
            <w:gridSpan w:val="4"/>
            <w:shd w:val="clear" w:color="auto" w:fill="D9D9D9" w:themeFill="background1" w:themeFillShade="D9"/>
          </w:tcPr>
          <w:p w14:paraId="1D7DBFB3" w14:textId="77777777" w:rsidR="00EF64AA" w:rsidRPr="001D62E8" w:rsidRDefault="00EF64AA" w:rsidP="00C430C6">
            <w:pPr>
              <w:rPr>
                <w:rFonts w:ascii="Arial" w:hAnsi="Arial" w:cs="Arial"/>
                <w:sz w:val="16"/>
                <w:szCs w:val="16"/>
              </w:rPr>
            </w:pPr>
            <w:r w:rsidRPr="001D62E8">
              <w:rPr>
                <w:rFonts w:ascii="Arial" w:hAnsi="Arial" w:cs="Arial"/>
                <w:b/>
                <w:sz w:val="18"/>
                <w:szCs w:val="18"/>
              </w:rPr>
              <w:t>Under vehicle</w:t>
            </w:r>
          </w:p>
        </w:tc>
        <w:tc>
          <w:tcPr>
            <w:tcW w:w="3944" w:type="dxa"/>
            <w:tcBorders>
              <w:top w:val="nil"/>
              <w:bottom w:val="nil"/>
              <w:right w:val="nil"/>
            </w:tcBorders>
          </w:tcPr>
          <w:p w14:paraId="7C300812" w14:textId="77777777" w:rsidR="00EF64AA" w:rsidRPr="001D62E8" w:rsidRDefault="00EF64AA" w:rsidP="00C430C6">
            <w:pPr>
              <w:rPr>
                <w:rFonts w:ascii="Arial" w:hAnsi="Arial" w:cs="Arial"/>
                <w:sz w:val="18"/>
                <w:szCs w:val="18"/>
              </w:rPr>
            </w:pPr>
          </w:p>
        </w:tc>
      </w:tr>
      <w:tr w:rsidR="00EF64AA" w:rsidRPr="001D62E8" w14:paraId="65731FBD" w14:textId="77777777" w:rsidTr="00C430C6">
        <w:tc>
          <w:tcPr>
            <w:tcW w:w="959" w:type="dxa"/>
            <w:gridSpan w:val="2"/>
          </w:tcPr>
          <w:p w14:paraId="334EE3B3" w14:textId="77777777" w:rsidR="00EF64AA" w:rsidRPr="001D62E8" w:rsidRDefault="00EF64AA" w:rsidP="00C430C6">
            <w:pPr>
              <w:jc w:val="center"/>
              <w:rPr>
                <w:rFonts w:ascii="Arial" w:hAnsi="Arial" w:cs="Arial"/>
                <w:sz w:val="16"/>
                <w:szCs w:val="16"/>
              </w:rPr>
            </w:pPr>
            <w:r w:rsidRPr="001D62E8">
              <w:rPr>
                <w:rFonts w:ascii="Arial" w:hAnsi="Arial" w:cs="Arial"/>
                <w:sz w:val="16"/>
                <w:szCs w:val="16"/>
              </w:rPr>
              <w:t>IM</w:t>
            </w:r>
          </w:p>
        </w:tc>
        <w:tc>
          <w:tcPr>
            <w:tcW w:w="5245" w:type="dxa"/>
            <w:gridSpan w:val="2"/>
          </w:tcPr>
          <w:p w14:paraId="74822596" w14:textId="77777777" w:rsidR="00EF64AA" w:rsidRPr="001D62E8" w:rsidRDefault="00EF64AA" w:rsidP="00C430C6">
            <w:pPr>
              <w:jc w:val="center"/>
              <w:rPr>
                <w:rFonts w:ascii="Arial" w:hAnsi="Arial" w:cs="Arial"/>
                <w:sz w:val="16"/>
                <w:szCs w:val="16"/>
              </w:rPr>
            </w:pPr>
            <w:r w:rsidRPr="001D62E8">
              <w:rPr>
                <w:rFonts w:ascii="Arial" w:hAnsi="Arial" w:cs="Arial"/>
                <w:sz w:val="16"/>
                <w:szCs w:val="16"/>
              </w:rPr>
              <w:t>Check</w:t>
            </w:r>
          </w:p>
        </w:tc>
        <w:tc>
          <w:tcPr>
            <w:tcW w:w="3944" w:type="dxa"/>
            <w:tcBorders>
              <w:top w:val="nil"/>
              <w:bottom w:val="nil"/>
              <w:right w:val="nil"/>
            </w:tcBorders>
          </w:tcPr>
          <w:p w14:paraId="3FE8EA59" w14:textId="77777777" w:rsidR="00EF64AA" w:rsidRPr="001D62E8" w:rsidRDefault="00EF64AA" w:rsidP="00C430C6">
            <w:pPr>
              <w:rPr>
                <w:rFonts w:ascii="Arial" w:hAnsi="Arial" w:cs="Arial"/>
                <w:sz w:val="18"/>
                <w:szCs w:val="18"/>
              </w:rPr>
            </w:pPr>
          </w:p>
        </w:tc>
      </w:tr>
      <w:tr w:rsidR="00EF64AA" w:rsidRPr="001D62E8" w14:paraId="07C2088D" w14:textId="77777777" w:rsidTr="00C430C6">
        <w:tc>
          <w:tcPr>
            <w:tcW w:w="439" w:type="dxa"/>
          </w:tcPr>
          <w:p w14:paraId="0C957379" w14:textId="77777777" w:rsidR="00EF64AA" w:rsidRPr="001D62E8" w:rsidRDefault="00EF64AA" w:rsidP="00C430C6">
            <w:pPr>
              <w:jc w:val="center"/>
              <w:rPr>
                <w:rFonts w:ascii="Arial" w:hAnsi="Arial" w:cs="Arial"/>
                <w:sz w:val="16"/>
                <w:szCs w:val="16"/>
              </w:rPr>
            </w:pPr>
          </w:p>
        </w:tc>
        <w:tc>
          <w:tcPr>
            <w:tcW w:w="520" w:type="dxa"/>
          </w:tcPr>
          <w:p w14:paraId="5C7BAC51" w14:textId="77777777" w:rsidR="00EF64AA" w:rsidRPr="001D62E8" w:rsidRDefault="00EF64AA" w:rsidP="00C430C6">
            <w:pPr>
              <w:rPr>
                <w:rFonts w:ascii="Arial" w:hAnsi="Arial" w:cs="Arial"/>
                <w:sz w:val="16"/>
                <w:szCs w:val="16"/>
              </w:rPr>
            </w:pPr>
          </w:p>
        </w:tc>
        <w:tc>
          <w:tcPr>
            <w:tcW w:w="4678" w:type="dxa"/>
          </w:tcPr>
          <w:p w14:paraId="0F8E8495" w14:textId="77777777" w:rsidR="00EF64AA" w:rsidRPr="001D62E8" w:rsidRDefault="00E11C65" w:rsidP="00C430C6">
            <w:pPr>
              <w:rPr>
                <w:rFonts w:ascii="Arial" w:hAnsi="Arial" w:cs="Arial"/>
                <w:sz w:val="16"/>
                <w:szCs w:val="16"/>
              </w:rPr>
            </w:pPr>
            <w:r w:rsidRPr="001D62E8">
              <w:rPr>
                <w:rFonts w:ascii="Arial" w:hAnsi="Arial" w:cs="Arial"/>
                <w:sz w:val="16"/>
                <w:szCs w:val="16"/>
              </w:rPr>
              <w:t>Grease as per lubricating schedule</w:t>
            </w:r>
          </w:p>
        </w:tc>
        <w:tc>
          <w:tcPr>
            <w:tcW w:w="567" w:type="dxa"/>
          </w:tcPr>
          <w:p w14:paraId="698103D8"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157D6CC2" w14:textId="77777777" w:rsidR="00EF64AA" w:rsidRPr="001D62E8" w:rsidRDefault="00EF64AA" w:rsidP="00C430C6">
            <w:pPr>
              <w:rPr>
                <w:rFonts w:ascii="Arial" w:hAnsi="Arial" w:cs="Arial"/>
                <w:sz w:val="18"/>
                <w:szCs w:val="18"/>
              </w:rPr>
            </w:pPr>
          </w:p>
        </w:tc>
      </w:tr>
      <w:tr w:rsidR="00EF64AA" w:rsidRPr="001D62E8" w14:paraId="524186AA" w14:textId="77777777" w:rsidTr="00C430C6">
        <w:tc>
          <w:tcPr>
            <w:tcW w:w="439" w:type="dxa"/>
          </w:tcPr>
          <w:p w14:paraId="39CEB3EF" w14:textId="77777777" w:rsidR="00EF64AA" w:rsidRPr="001D62E8" w:rsidRDefault="00EF64AA" w:rsidP="00C430C6">
            <w:pPr>
              <w:jc w:val="center"/>
              <w:rPr>
                <w:rFonts w:ascii="Arial" w:hAnsi="Arial" w:cs="Arial"/>
                <w:sz w:val="16"/>
                <w:szCs w:val="16"/>
              </w:rPr>
            </w:pPr>
          </w:p>
        </w:tc>
        <w:tc>
          <w:tcPr>
            <w:tcW w:w="520" w:type="dxa"/>
          </w:tcPr>
          <w:p w14:paraId="49D99FD4" w14:textId="77777777" w:rsidR="00EF64AA" w:rsidRPr="001D62E8" w:rsidRDefault="00EF64AA" w:rsidP="00C430C6">
            <w:pPr>
              <w:rPr>
                <w:rFonts w:ascii="Arial" w:hAnsi="Arial" w:cs="Arial"/>
                <w:sz w:val="16"/>
                <w:szCs w:val="16"/>
              </w:rPr>
            </w:pPr>
          </w:p>
        </w:tc>
        <w:tc>
          <w:tcPr>
            <w:tcW w:w="4678" w:type="dxa"/>
          </w:tcPr>
          <w:p w14:paraId="3CD57736" w14:textId="77777777" w:rsidR="00EF64AA" w:rsidRPr="001D62E8" w:rsidRDefault="00E11C65" w:rsidP="00C430C6">
            <w:pPr>
              <w:rPr>
                <w:rFonts w:ascii="Arial" w:hAnsi="Arial" w:cs="Arial"/>
                <w:sz w:val="16"/>
                <w:szCs w:val="16"/>
              </w:rPr>
            </w:pPr>
            <w:r w:rsidRPr="001D62E8">
              <w:rPr>
                <w:rFonts w:ascii="Arial" w:hAnsi="Arial" w:cs="Arial"/>
                <w:sz w:val="16"/>
                <w:szCs w:val="16"/>
              </w:rPr>
              <w:t>Intarder, where fitted – check oil level</w:t>
            </w:r>
          </w:p>
        </w:tc>
        <w:tc>
          <w:tcPr>
            <w:tcW w:w="567" w:type="dxa"/>
          </w:tcPr>
          <w:p w14:paraId="644B1B5F" w14:textId="77777777" w:rsidR="00EF64AA" w:rsidRPr="001D62E8" w:rsidRDefault="00E11C65" w:rsidP="00C430C6">
            <w:pPr>
              <w:jc w:val="center"/>
              <w:rPr>
                <w:rFonts w:ascii="Arial" w:hAnsi="Arial" w:cs="Arial"/>
                <w:sz w:val="16"/>
                <w:szCs w:val="16"/>
              </w:rPr>
            </w:pPr>
            <w:r w:rsidRPr="001D62E8">
              <w:rPr>
                <w:rFonts w:ascii="Arial" w:hAnsi="Arial" w:cs="Arial"/>
                <w:sz w:val="16"/>
                <w:szCs w:val="16"/>
              </w:rPr>
              <w:t>NA</w:t>
            </w:r>
          </w:p>
        </w:tc>
        <w:tc>
          <w:tcPr>
            <w:tcW w:w="3944" w:type="dxa"/>
            <w:tcBorders>
              <w:top w:val="nil"/>
              <w:bottom w:val="nil"/>
              <w:right w:val="nil"/>
            </w:tcBorders>
          </w:tcPr>
          <w:p w14:paraId="3065F3AA" w14:textId="77777777" w:rsidR="00EF64AA" w:rsidRPr="001D62E8" w:rsidRDefault="00EF64AA" w:rsidP="00C430C6">
            <w:pPr>
              <w:rPr>
                <w:rFonts w:ascii="Arial" w:hAnsi="Arial" w:cs="Arial"/>
                <w:sz w:val="18"/>
                <w:szCs w:val="18"/>
              </w:rPr>
            </w:pPr>
          </w:p>
        </w:tc>
      </w:tr>
      <w:tr w:rsidR="00EF64AA" w:rsidRPr="001D62E8" w14:paraId="5BC4C81A" w14:textId="77777777" w:rsidTr="00C430C6">
        <w:tc>
          <w:tcPr>
            <w:tcW w:w="439" w:type="dxa"/>
          </w:tcPr>
          <w:p w14:paraId="36D813A8" w14:textId="77777777" w:rsidR="00EF64AA" w:rsidRPr="001D62E8" w:rsidRDefault="00EF64AA" w:rsidP="00C430C6">
            <w:pPr>
              <w:jc w:val="center"/>
              <w:rPr>
                <w:rFonts w:ascii="Arial" w:hAnsi="Arial" w:cs="Arial"/>
                <w:sz w:val="16"/>
                <w:szCs w:val="16"/>
              </w:rPr>
            </w:pPr>
          </w:p>
        </w:tc>
        <w:tc>
          <w:tcPr>
            <w:tcW w:w="520" w:type="dxa"/>
          </w:tcPr>
          <w:p w14:paraId="1A76DD17" w14:textId="77777777" w:rsidR="00EF64AA" w:rsidRPr="001D62E8" w:rsidRDefault="00EF64AA" w:rsidP="00C430C6">
            <w:pPr>
              <w:rPr>
                <w:rFonts w:ascii="Arial" w:hAnsi="Arial" w:cs="Arial"/>
                <w:sz w:val="16"/>
                <w:szCs w:val="16"/>
              </w:rPr>
            </w:pPr>
          </w:p>
        </w:tc>
        <w:tc>
          <w:tcPr>
            <w:tcW w:w="4678" w:type="dxa"/>
          </w:tcPr>
          <w:p w14:paraId="5D0C72A7" w14:textId="77777777" w:rsidR="00EF64AA" w:rsidRPr="001D62E8" w:rsidRDefault="00E11C65" w:rsidP="00C430C6">
            <w:pPr>
              <w:rPr>
                <w:rFonts w:ascii="Arial" w:hAnsi="Arial" w:cs="Arial"/>
                <w:sz w:val="16"/>
                <w:szCs w:val="16"/>
              </w:rPr>
            </w:pPr>
            <w:r w:rsidRPr="001D62E8">
              <w:rPr>
                <w:rFonts w:ascii="Arial" w:hAnsi="Arial" w:cs="Arial"/>
                <w:sz w:val="16"/>
                <w:szCs w:val="16"/>
              </w:rPr>
              <w:t>Accessible nuts / bolts – check tightness</w:t>
            </w:r>
          </w:p>
        </w:tc>
        <w:tc>
          <w:tcPr>
            <w:tcW w:w="567" w:type="dxa"/>
          </w:tcPr>
          <w:p w14:paraId="41974C75"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645CEB89" w14:textId="77777777" w:rsidR="00EF64AA" w:rsidRPr="001D62E8" w:rsidRDefault="00EF64AA" w:rsidP="00C430C6">
            <w:pPr>
              <w:rPr>
                <w:rFonts w:ascii="Arial" w:hAnsi="Arial" w:cs="Arial"/>
                <w:sz w:val="18"/>
                <w:szCs w:val="18"/>
              </w:rPr>
            </w:pPr>
          </w:p>
        </w:tc>
      </w:tr>
      <w:tr w:rsidR="00EF64AA" w:rsidRPr="001D62E8" w14:paraId="73AFA6EC" w14:textId="77777777" w:rsidTr="00C430C6">
        <w:tc>
          <w:tcPr>
            <w:tcW w:w="439" w:type="dxa"/>
          </w:tcPr>
          <w:p w14:paraId="273D656A" w14:textId="77777777" w:rsidR="00EF64AA" w:rsidRPr="001D62E8" w:rsidRDefault="00EF64AA" w:rsidP="00C430C6">
            <w:pPr>
              <w:jc w:val="center"/>
              <w:rPr>
                <w:rFonts w:ascii="Arial" w:hAnsi="Arial" w:cs="Arial"/>
                <w:sz w:val="16"/>
                <w:szCs w:val="16"/>
              </w:rPr>
            </w:pPr>
          </w:p>
        </w:tc>
        <w:tc>
          <w:tcPr>
            <w:tcW w:w="520" w:type="dxa"/>
          </w:tcPr>
          <w:p w14:paraId="7968506C" w14:textId="77777777" w:rsidR="00EF64AA" w:rsidRPr="001D62E8" w:rsidRDefault="00EF64AA" w:rsidP="00C430C6">
            <w:pPr>
              <w:rPr>
                <w:rFonts w:ascii="Arial" w:hAnsi="Arial" w:cs="Arial"/>
                <w:sz w:val="16"/>
                <w:szCs w:val="16"/>
              </w:rPr>
            </w:pPr>
          </w:p>
        </w:tc>
        <w:tc>
          <w:tcPr>
            <w:tcW w:w="4678" w:type="dxa"/>
          </w:tcPr>
          <w:p w14:paraId="31E232ED" w14:textId="77777777" w:rsidR="00EF64AA" w:rsidRPr="001D62E8" w:rsidRDefault="00E11C65" w:rsidP="00C430C6">
            <w:pPr>
              <w:rPr>
                <w:rFonts w:ascii="Arial" w:hAnsi="Arial" w:cs="Arial"/>
                <w:sz w:val="16"/>
                <w:szCs w:val="16"/>
              </w:rPr>
            </w:pPr>
            <w:r w:rsidRPr="001D62E8">
              <w:rPr>
                <w:rFonts w:ascii="Arial" w:hAnsi="Arial" w:cs="Arial"/>
                <w:sz w:val="16"/>
                <w:szCs w:val="16"/>
              </w:rPr>
              <w:t>Clutch wear indicator – check / record mm as required</w:t>
            </w:r>
          </w:p>
        </w:tc>
        <w:tc>
          <w:tcPr>
            <w:tcW w:w="567" w:type="dxa"/>
          </w:tcPr>
          <w:p w14:paraId="4DC872F5"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1DEEF813" w14:textId="77777777" w:rsidR="00EF64AA" w:rsidRPr="001D62E8" w:rsidRDefault="00EF64AA" w:rsidP="00C430C6">
            <w:pPr>
              <w:rPr>
                <w:rFonts w:ascii="Arial" w:hAnsi="Arial" w:cs="Arial"/>
                <w:sz w:val="18"/>
                <w:szCs w:val="18"/>
              </w:rPr>
            </w:pPr>
          </w:p>
        </w:tc>
      </w:tr>
      <w:tr w:rsidR="00EF64AA" w:rsidRPr="001D62E8" w14:paraId="38AF6AF8" w14:textId="77777777" w:rsidTr="00C430C6">
        <w:tc>
          <w:tcPr>
            <w:tcW w:w="439" w:type="dxa"/>
          </w:tcPr>
          <w:p w14:paraId="34A3AA84" w14:textId="77777777" w:rsidR="00EF64AA" w:rsidRPr="001D62E8" w:rsidRDefault="00EF64AA" w:rsidP="00C430C6">
            <w:pPr>
              <w:jc w:val="center"/>
              <w:rPr>
                <w:rFonts w:ascii="Arial" w:hAnsi="Arial" w:cs="Arial"/>
                <w:sz w:val="16"/>
                <w:szCs w:val="16"/>
              </w:rPr>
            </w:pPr>
          </w:p>
        </w:tc>
        <w:tc>
          <w:tcPr>
            <w:tcW w:w="520" w:type="dxa"/>
          </w:tcPr>
          <w:p w14:paraId="05D14A52" w14:textId="77777777" w:rsidR="00EF64AA" w:rsidRPr="001D62E8" w:rsidRDefault="00EF64AA" w:rsidP="00C430C6">
            <w:pPr>
              <w:rPr>
                <w:rFonts w:ascii="Arial" w:hAnsi="Arial" w:cs="Arial"/>
                <w:sz w:val="16"/>
                <w:szCs w:val="16"/>
              </w:rPr>
            </w:pPr>
          </w:p>
        </w:tc>
        <w:tc>
          <w:tcPr>
            <w:tcW w:w="4678" w:type="dxa"/>
          </w:tcPr>
          <w:p w14:paraId="491CE063" w14:textId="77777777" w:rsidR="00EF64AA" w:rsidRPr="001D62E8" w:rsidRDefault="00E11C65" w:rsidP="00C430C6">
            <w:pPr>
              <w:rPr>
                <w:rFonts w:ascii="Arial" w:hAnsi="Arial" w:cs="Arial"/>
                <w:sz w:val="16"/>
                <w:szCs w:val="16"/>
              </w:rPr>
            </w:pPr>
            <w:r w:rsidRPr="001D62E8">
              <w:rPr>
                <w:rFonts w:ascii="Arial" w:hAnsi="Arial" w:cs="Arial"/>
                <w:sz w:val="16"/>
                <w:szCs w:val="16"/>
              </w:rPr>
              <w:t>Gearbox, transfer case, PTO – check for leaks / level</w:t>
            </w:r>
          </w:p>
        </w:tc>
        <w:tc>
          <w:tcPr>
            <w:tcW w:w="567" w:type="dxa"/>
          </w:tcPr>
          <w:p w14:paraId="73D9236F"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6C31419F" w14:textId="77777777" w:rsidR="00EF64AA" w:rsidRPr="001D62E8" w:rsidRDefault="00EF64AA" w:rsidP="00C430C6">
            <w:pPr>
              <w:rPr>
                <w:rFonts w:ascii="Arial" w:hAnsi="Arial" w:cs="Arial"/>
                <w:sz w:val="18"/>
                <w:szCs w:val="18"/>
              </w:rPr>
            </w:pPr>
          </w:p>
        </w:tc>
      </w:tr>
      <w:tr w:rsidR="00EF64AA" w:rsidRPr="001D62E8" w14:paraId="1A6D6F37" w14:textId="77777777" w:rsidTr="00C430C6">
        <w:tc>
          <w:tcPr>
            <w:tcW w:w="439" w:type="dxa"/>
          </w:tcPr>
          <w:p w14:paraId="3CA78FD3" w14:textId="77777777" w:rsidR="00EF64AA" w:rsidRPr="001D62E8" w:rsidRDefault="00EF64AA" w:rsidP="00C430C6">
            <w:pPr>
              <w:jc w:val="center"/>
              <w:rPr>
                <w:rFonts w:ascii="Arial" w:hAnsi="Arial" w:cs="Arial"/>
                <w:sz w:val="16"/>
                <w:szCs w:val="16"/>
              </w:rPr>
            </w:pPr>
          </w:p>
        </w:tc>
        <w:tc>
          <w:tcPr>
            <w:tcW w:w="520" w:type="dxa"/>
          </w:tcPr>
          <w:p w14:paraId="0345626E" w14:textId="77777777" w:rsidR="00EF64AA" w:rsidRPr="001D62E8" w:rsidRDefault="00EF64AA" w:rsidP="00C430C6">
            <w:pPr>
              <w:rPr>
                <w:rFonts w:ascii="Arial" w:hAnsi="Arial" w:cs="Arial"/>
                <w:sz w:val="16"/>
                <w:szCs w:val="16"/>
              </w:rPr>
            </w:pPr>
          </w:p>
        </w:tc>
        <w:tc>
          <w:tcPr>
            <w:tcW w:w="4678" w:type="dxa"/>
          </w:tcPr>
          <w:p w14:paraId="17DDC219" w14:textId="77777777" w:rsidR="00EF64AA" w:rsidRPr="001D62E8" w:rsidRDefault="00E11C65" w:rsidP="00C430C6">
            <w:pPr>
              <w:rPr>
                <w:rFonts w:ascii="Arial" w:hAnsi="Arial" w:cs="Arial"/>
                <w:sz w:val="16"/>
                <w:szCs w:val="16"/>
              </w:rPr>
            </w:pPr>
            <w:r w:rsidRPr="001D62E8">
              <w:rPr>
                <w:rFonts w:ascii="Arial" w:hAnsi="Arial" w:cs="Arial"/>
                <w:sz w:val="16"/>
                <w:szCs w:val="16"/>
              </w:rPr>
              <w:t>Differential(s) – check oil leakage &amp; level(s)</w:t>
            </w:r>
          </w:p>
        </w:tc>
        <w:tc>
          <w:tcPr>
            <w:tcW w:w="567" w:type="dxa"/>
          </w:tcPr>
          <w:p w14:paraId="316BEC09"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144AF388" w14:textId="77777777" w:rsidR="00EF64AA" w:rsidRPr="001D62E8" w:rsidRDefault="00EF64AA" w:rsidP="00C430C6">
            <w:pPr>
              <w:rPr>
                <w:rFonts w:ascii="Arial" w:hAnsi="Arial" w:cs="Arial"/>
                <w:sz w:val="18"/>
                <w:szCs w:val="18"/>
              </w:rPr>
            </w:pPr>
          </w:p>
        </w:tc>
      </w:tr>
      <w:tr w:rsidR="00EF64AA" w:rsidRPr="001D62E8" w14:paraId="6C11E334" w14:textId="77777777" w:rsidTr="00C430C6">
        <w:tc>
          <w:tcPr>
            <w:tcW w:w="439" w:type="dxa"/>
          </w:tcPr>
          <w:p w14:paraId="73505D68" w14:textId="77777777" w:rsidR="00EF64AA" w:rsidRPr="001D62E8" w:rsidRDefault="00EF64AA" w:rsidP="00C430C6">
            <w:pPr>
              <w:jc w:val="center"/>
              <w:rPr>
                <w:rFonts w:ascii="Arial" w:hAnsi="Arial" w:cs="Arial"/>
                <w:sz w:val="16"/>
                <w:szCs w:val="16"/>
              </w:rPr>
            </w:pPr>
          </w:p>
        </w:tc>
        <w:tc>
          <w:tcPr>
            <w:tcW w:w="520" w:type="dxa"/>
          </w:tcPr>
          <w:p w14:paraId="6D1C431C" w14:textId="77777777" w:rsidR="00EF64AA" w:rsidRPr="001D62E8" w:rsidRDefault="00EF64AA" w:rsidP="00C430C6">
            <w:pPr>
              <w:rPr>
                <w:rFonts w:ascii="Arial" w:hAnsi="Arial" w:cs="Arial"/>
                <w:sz w:val="16"/>
                <w:szCs w:val="16"/>
              </w:rPr>
            </w:pPr>
          </w:p>
        </w:tc>
        <w:tc>
          <w:tcPr>
            <w:tcW w:w="4678" w:type="dxa"/>
          </w:tcPr>
          <w:p w14:paraId="70476B66" w14:textId="77777777" w:rsidR="00EF64AA" w:rsidRPr="001D62E8" w:rsidRDefault="00E11C65" w:rsidP="00C430C6">
            <w:pPr>
              <w:rPr>
                <w:rFonts w:ascii="Arial" w:hAnsi="Arial" w:cs="Arial"/>
                <w:sz w:val="16"/>
                <w:szCs w:val="16"/>
              </w:rPr>
            </w:pPr>
            <w:r w:rsidRPr="001D62E8">
              <w:rPr>
                <w:rFonts w:ascii="Arial" w:hAnsi="Arial" w:cs="Arial"/>
                <w:sz w:val="16"/>
                <w:szCs w:val="16"/>
              </w:rPr>
              <w:t>Brake pad / lining thickness – check</w:t>
            </w:r>
          </w:p>
        </w:tc>
        <w:tc>
          <w:tcPr>
            <w:tcW w:w="567" w:type="dxa"/>
          </w:tcPr>
          <w:p w14:paraId="7EF02D59"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5F08B4ED" w14:textId="77777777" w:rsidR="00EF64AA" w:rsidRPr="001D62E8" w:rsidRDefault="00EF64AA" w:rsidP="00C430C6">
            <w:pPr>
              <w:rPr>
                <w:rFonts w:ascii="Arial" w:hAnsi="Arial" w:cs="Arial"/>
                <w:sz w:val="18"/>
                <w:szCs w:val="18"/>
              </w:rPr>
            </w:pPr>
          </w:p>
        </w:tc>
      </w:tr>
      <w:tr w:rsidR="00EF64AA" w:rsidRPr="001D62E8" w14:paraId="0A9DBFC9" w14:textId="77777777" w:rsidTr="00C430C6">
        <w:tc>
          <w:tcPr>
            <w:tcW w:w="439" w:type="dxa"/>
          </w:tcPr>
          <w:p w14:paraId="05462C71" w14:textId="77777777" w:rsidR="00EF64AA" w:rsidRPr="001D62E8" w:rsidRDefault="00EF64AA" w:rsidP="00C430C6">
            <w:pPr>
              <w:jc w:val="center"/>
              <w:rPr>
                <w:rFonts w:ascii="Arial" w:hAnsi="Arial" w:cs="Arial"/>
                <w:sz w:val="16"/>
                <w:szCs w:val="16"/>
              </w:rPr>
            </w:pPr>
          </w:p>
        </w:tc>
        <w:tc>
          <w:tcPr>
            <w:tcW w:w="520" w:type="dxa"/>
          </w:tcPr>
          <w:p w14:paraId="7023A9EA" w14:textId="77777777" w:rsidR="00EF64AA" w:rsidRPr="001D62E8" w:rsidRDefault="00EF64AA" w:rsidP="00C430C6">
            <w:pPr>
              <w:rPr>
                <w:rFonts w:ascii="Arial" w:hAnsi="Arial" w:cs="Arial"/>
                <w:sz w:val="16"/>
                <w:szCs w:val="16"/>
              </w:rPr>
            </w:pPr>
          </w:p>
        </w:tc>
        <w:tc>
          <w:tcPr>
            <w:tcW w:w="4678" w:type="dxa"/>
          </w:tcPr>
          <w:p w14:paraId="233A5F0F" w14:textId="77777777" w:rsidR="00EF64AA" w:rsidRPr="001D62E8" w:rsidRDefault="00E11C65" w:rsidP="00C430C6">
            <w:pPr>
              <w:rPr>
                <w:rFonts w:ascii="Arial" w:hAnsi="Arial" w:cs="Arial"/>
                <w:sz w:val="16"/>
                <w:szCs w:val="16"/>
              </w:rPr>
            </w:pPr>
            <w:r w:rsidRPr="001D62E8">
              <w:rPr>
                <w:rFonts w:ascii="Arial" w:hAnsi="Arial" w:cs="Arial"/>
                <w:sz w:val="16"/>
                <w:szCs w:val="16"/>
              </w:rPr>
              <w:t>Auto transmission, where fitted – check oil level</w:t>
            </w:r>
          </w:p>
        </w:tc>
        <w:tc>
          <w:tcPr>
            <w:tcW w:w="567" w:type="dxa"/>
          </w:tcPr>
          <w:p w14:paraId="115D8F67"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4D532ACC" w14:textId="77777777" w:rsidR="00EF64AA" w:rsidRPr="001D62E8" w:rsidRDefault="00EF64AA" w:rsidP="00C430C6">
            <w:pPr>
              <w:rPr>
                <w:rFonts w:ascii="Arial" w:hAnsi="Arial" w:cs="Arial"/>
                <w:sz w:val="18"/>
                <w:szCs w:val="18"/>
              </w:rPr>
            </w:pPr>
          </w:p>
        </w:tc>
      </w:tr>
      <w:tr w:rsidR="00EF64AA" w:rsidRPr="001D62E8" w14:paraId="431819BD" w14:textId="77777777" w:rsidTr="00C430C6">
        <w:tc>
          <w:tcPr>
            <w:tcW w:w="439" w:type="dxa"/>
          </w:tcPr>
          <w:p w14:paraId="60D3362B" w14:textId="77777777" w:rsidR="00EF64AA" w:rsidRPr="001D62E8" w:rsidRDefault="00EF64AA" w:rsidP="00C430C6">
            <w:pPr>
              <w:jc w:val="center"/>
              <w:rPr>
                <w:rFonts w:ascii="Arial" w:hAnsi="Arial" w:cs="Arial"/>
                <w:sz w:val="16"/>
                <w:szCs w:val="16"/>
              </w:rPr>
            </w:pPr>
          </w:p>
        </w:tc>
        <w:tc>
          <w:tcPr>
            <w:tcW w:w="520" w:type="dxa"/>
          </w:tcPr>
          <w:p w14:paraId="21D1F9A6" w14:textId="77777777" w:rsidR="00EF64AA" w:rsidRPr="001D62E8" w:rsidRDefault="00EF64AA" w:rsidP="00C430C6">
            <w:pPr>
              <w:rPr>
                <w:rFonts w:ascii="Arial" w:hAnsi="Arial" w:cs="Arial"/>
                <w:sz w:val="16"/>
                <w:szCs w:val="16"/>
              </w:rPr>
            </w:pPr>
          </w:p>
        </w:tc>
        <w:tc>
          <w:tcPr>
            <w:tcW w:w="4678" w:type="dxa"/>
          </w:tcPr>
          <w:p w14:paraId="0F63099C" w14:textId="605F8807" w:rsidR="00EF64AA" w:rsidRPr="001D62E8" w:rsidRDefault="00E11C65" w:rsidP="00C430C6">
            <w:pPr>
              <w:rPr>
                <w:rFonts w:ascii="Arial" w:hAnsi="Arial" w:cs="Arial"/>
                <w:sz w:val="16"/>
                <w:szCs w:val="16"/>
              </w:rPr>
            </w:pPr>
            <w:r w:rsidRPr="001D62E8">
              <w:rPr>
                <w:rFonts w:ascii="Arial" w:hAnsi="Arial" w:cs="Arial"/>
                <w:sz w:val="16"/>
                <w:szCs w:val="16"/>
              </w:rPr>
              <w:t xml:space="preserve">Security of brake pipes </w:t>
            </w:r>
            <w:r w:rsidR="00A95DDE" w:rsidRPr="001D62E8">
              <w:rPr>
                <w:rFonts w:ascii="Arial" w:hAnsi="Arial" w:cs="Arial"/>
                <w:sz w:val="16"/>
                <w:szCs w:val="16"/>
              </w:rPr>
              <w:t>–</w:t>
            </w:r>
            <w:r w:rsidRPr="001D62E8">
              <w:rPr>
                <w:rFonts w:ascii="Arial" w:hAnsi="Arial" w:cs="Arial"/>
                <w:sz w:val="16"/>
                <w:szCs w:val="16"/>
              </w:rPr>
              <w:t xml:space="preserve"> check</w:t>
            </w:r>
          </w:p>
        </w:tc>
        <w:tc>
          <w:tcPr>
            <w:tcW w:w="567" w:type="dxa"/>
          </w:tcPr>
          <w:p w14:paraId="657450E7" w14:textId="77777777" w:rsidR="00EF64AA" w:rsidRPr="001D62E8" w:rsidRDefault="00EF64AA" w:rsidP="00C430C6">
            <w:pPr>
              <w:jc w:val="center"/>
              <w:rPr>
                <w:rFonts w:ascii="Arial" w:hAnsi="Arial" w:cs="Arial"/>
                <w:sz w:val="16"/>
                <w:szCs w:val="16"/>
              </w:rPr>
            </w:pPr>
          </w:p>
        </w:tc>
        <w:tc>
          <w:tcPr>
            <w:tcW w:w="3944" w:type="dxa"/>
            <w:tcBorders>
              <w:top w:val="nil"/>
              <w:bottom w:val="nil"/>
              <w:right w:val="nil"/>
            </w:tcBorders>
          </w:tcPr>
          <w:p w14:paraId="3A50A6B4" w14:textId="77777777" w:rsidR="00EF64AA" w:rsidRPr="001D62E8" w:rsidRDefault="00EF64AA" w:rsidP="00C430C6">
            <w:pPr>
              <w:rPr>
                <w:rFonts w:ascii="Arial" w:hAnsi="Arial" w:cs="Arial"/>
                <w:sz w:val="18"/>
                <w:szCs w:val="18"/>
              </w:rPr>
            </w:pPr>
          </w:p>
        </w:tc>
      </w:tr>
    </w:tbl>
    <w:p w14:paraId="0EA0330B" w14:textId="77777777" w:rsidR="00EB7D42" w:rsidRPr="001D62E8" w:rsidRDefault="00EB7D42" w:rsidP="00EB7D42">
      <w:pPr>
        <w:jc w:val="center"/>
        <w:rPr>
          <w:rFonts w:ascii="Arial" w:hAnsi="Arial" w:cs="Arial"/>
        </w:rPr>
      </w:pPr>
      <w:r w:rsidRPr="000B6B2D">
        <w:rPr>
          <w:rFonts w:ascii="Arial" w:hAnsi="Arial" w:cs="Arial"/>
          <w:b/>
          <w:bCs/>
          <w:sz w:val="28"/>
          <w:szCs w:val="28"/>
          <w:u w:val="single"/>
        </w:rPr>
        <w:t>ADDITION TO APPENDIX 31/1 (CONTINUED):</w:t>
      </w:r>
    </w:p>
    <w:p w14:paraId="32D2D622" w14:textId="77777777" w:rsidR="00EB7D42" w:rsidRPr="000B6B2D" w:rsidRDefault="00EB7D42" w:rsidP="00EB7D42">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GRITTING VEHICLES - SERVICE SCHEDULE – 3 MONTHLY</w:t>
      </w:r>
    </w:p>
    <w:p w14:paraId="5D6DA579" w14:textId="77777777" w:rsidR="00EB7D42" w:rsidRPr="001D62E8" w:rsidRDefault="00EB7D42" w:rsidP="00EB7D42">
      <w:pPr>
        <w:rPr>
          <w:rFonts w:ascii="Arial" w:hAnsi="Arial" w:cs="Arial"/>
        </w:rPr>
      </w:pPr>
    </w:p>
    <w:tbl>
      <w:tblPr>
        <w:tblStyle w:val="TableGrid"/>
        <w:tblW w:w="0" w:type="auto"/>
        <w:tblLook w:val="04A0" w:firstRow="1" w:lastRow="0" w:firstColumn="1" w:lastColumn="0" w:noHBand="0" w:noVBand="1"/>
      </w:tblPr>
      <w:tblGrid>
        <w:gridCol w:w="4965"/>
        <w:gridCol w:w="4962"/>
      </w:tblGrid>
      <w:tr w:rsidR="00EB7D42" w:rsidRPr="001D62E8" w14:paraId="31B0219E" w14:textId="77777777" w:rsidTr="00C430C6">
        <w:tc>
          <w:tcPr>
            <w:tcW w:w="5074" w:type="dxa"/>
            <w:tcBorders>
              <w:top w:val="nil"/>
              <w:left w:val="nil"/>
              <w:bottom w:val="nil"/>
            </w:tcBorders>
          </w:tcPr>
          <w:p w14:paraId="52720BF7" w14:textId="77777777" w:rsidR="00EB7D42" w:rsidRPr="001D62E8" w:rsidRDefault="00EB7D42" w:rsidP="00C430C6">
            <w:pPr>
              <w:pBdr>
                <w:right w:val="single" w:sz="4" w:space="4" w:color="auto"/>
              </w:pBdr>
              <w:rPr>
                <w:rFonts w:ascii="Arial" w:hAnsi="Arial" w:cs="Arial"/>
                <w:sz w:val="20"/>
                <w:szCs w:val="20"/>
              </w:rPr>
            </w:pPr>
            <w:r w:rsidRPr="001D62E8">
              <w:rPr>
                <w:rFonts w:ascii="Arial" w:hAnsi="Arial" w:cs="Arial"/>
                <w:sz w:val="20"/>
                <w:szCs w:val="20"/>
              </w:rPr>
              <w:t>Customer</w:t>
            </w:r>
          </w:p>
          <w:p w14:paraId="7C41E9FA" w14:textId="77777777" w:rsidR="00EB7D42" w:rsidRPr="001D62E8" w:rsidRDefault="00EB7D42" w:rsidP="00C430C6">
            <w:pPr>
              <w:pBdr>
                <w:right w:val="single" w:sz="4" w:space="4" w:color="auto"/>
              </w:pBdr>
              <w:rPr>
                <w:rFonts w:ascii="Arial" w:hAnsi="Arial" w:cs="Arial"/>
                <w:sz w:val="20"/>
                <w:szCs w:val="20"/>
              </w:rPr>
            </w:pPr>
            <w:r w:rsidRPr="001D62E8">
              <w:rPr>
                <w:rFonts w:ascii="Arial" w:hAnsi="Arial" w:cs="Arial"/>
                <w:sz w:val="20"/>
                <w:szCs w:val="20"/>
              </w:rPr>
              <w:t>Fleet Number</w:t>
            </w:r>
          </w:p>
          <w:p w14:paraId="07BA2791" w14:textId="77777777" w:rsidR="00EB7D42" w:rsidRPr="001D62E8" w:rsidRDefault="00EB7D42" w:rsidP="00C430C6">
            <w:pPr>
              <w:pBdr>
                <w:right w:val="single" w:sz="4" w:space="4" w:color="auto"/>
              </w:pBdr>
              <w:rPr>
                <w:rFonts w:ascii="Arial" w:hAnsi="Arial" w:cs="Arial"/>
                <w:sz w:val="20"/>
                <w:szCs w:val="20"/>
              </w:rPr>
            </w:pPr>
            <w:r w:rsidRPr="001D62E8">
              <w:rPr>
                <w:rFonts w:ascii="Arial" w:hAnsi="Arial" w:cs="Arial"/>
                <w:sz w:val="20"/>
                <w:szCs w:val="20"/>
              </w:rPr>
              <w:t>Registration</w:t>
            </w:r>
          </w:p>
          <w:p w14:paraId="0B8C9004" w14:textId="77777777" w:rsidR="00EB7D42" w:rsidRPr="001D62E8" w:rsidRDefault="00EB7D42" w:rsidP="00C430C6">
            <w:pPr>
              <w:pBdr>
                <w:right w:val="single" w:sz="4" w:space="4" w:color="auto"/>
              </w:pBdr>
              <w:rPr>
                <w:rFonts w:ascii="Arial" w:hAnsi="Arial" w:cs="Arial"/>
                <w:sz w:val="20"/>
                <w:szCs w:val="20"/>
              </w:rPr>
            </w:pPr>
            <w:r w:rsidRPr="001D62E8">
              <w:rPr>
                <w:rFonts w:ascii="Arial" w:hAnsi="Arial" w:cs="Arial"/>
                <w:sz w:val="20"/>
                <w:szCs w:val="20"/>
              </w:rPr>
              <w:t>Odometer</w:t>
            </w:r>
          </w:p>
          <w:p w14:paraId="2A7D8E9F" w14:textId="77777777" w:rsidR="00EB7D42" w:rsidRPr="001D62E8" w:rsidRDefault="00EB7D42" w:rsidP="00C430C6">
            <w:pPr>
              <w:pBdr>
                <w:right w:val="single" w:sz="4" w:space="4" w:color="auto"/>
              </w:pBdr>
              <w:rPr>
                <w:rFonts w:ascii="Arial" w:hAnsi="Arial" w:cs="Arial"/>
                <w:sz w:val="20"/>
                <w:szCs w:val="20"/>
              </w:rPr>
            </w:pPr>
            <w:r w:rsidRPr="001D62E8">
              <w:rPr>
                <w:rFonts w:ascii="Arial" w:hAnsi="Arial" w:cs="Arial"/>
                <w:sz w:val="20"/>
                <w:szCs w:val="20"/>
              </w:rPr>
              <w:t>Inspection Date</w:t>
            </w:r>
          </w:p>
          <w:p w14:paraId="2DD520D6" w14:textId="77777777" w:rsidR="00EB7D42" w:rsidRPr="001D62E8" w:rsidRDefault="00EB7D42" w:rsidP="00C430C6">
            <w:pPr>
              <w:pBdr>
                <w:right w:val="single" w:sz="4" w:space="4" w:color="auto"/>
              </w:pBdr>
              <w:rPr>
                <w:rFonts w:ascii="Arial" w:hAnsi="Arial" w:cs="Arial"/>
                <w:sz w:val="20"/>
                <w:szCs w:val="20"/>
              </w:rPr>
            </w:pPr>
            <w:r w:rsidRPr="001D62E8">
              <w:rPr>
                <w:rFonts w:ascii="Arial" w:hAnsi="Arial" w:cs="Arial"/>
                <w:sz w:val="20"/>
                <w:szCs w:val="20"/>
              </w:rPr>
              <w:t>Service Type</w:t>
            </w:r>
          </w:p>
          <w:p w14:paraId="6459789F" w14:textId="77777777" w:rsidR="00EB7D42" w:rsidRPr="001D62E8" w:rsidRDefault="00EB7D42" w:rsidP="00C430C6">
            <w:pPr>
              <w:pBdr>
                <w:right w:val="single" w:sz="4" w:space="4" w:color="auto"/>
              </w:pBdr>
              <w:rPr>
                <w:rFonts w:ascii="Arial" w:hAnsi="Arial" w:cs="Arial"/>
                <w:sz w:val="20"/>
                <w:szCs w:val="20"/>
              </w:rPr>
            </w:pPr>
            <w:r w:rsidRPr="001D62E8">
              <w:rPr>
                <w:rFonts w:ascii="Arial" w:hAnsi="Arial" w:cs="Arial"/>
                <w:sz w:val="20"/>
                <w:szCs w:val="20"/>
              </w:rPr>
              <w:t>Job Number</w:t>
            </w:r>
          </w:p>
          <w:p w14:paraId="57756585" w14:textId="77777777" w:rsidR="00EB7D42" w:rsidRPr="001D62E8" w:rsidRDefault="00EB7D42" w:rsidP="00C430C6">
            <w:pPr>
              <w:pBdr>
                <w:right w:val="single" w:sz="4" w:space="4" w:color="auto"/>
              </w:pBdr>
              <w:rPr>
                <w:rFonts w:ascii="Arial" w:hAnsi="Arial" w:cs="Arial"/>
                <w:sz w:val="20"/>
                <w:szCs w:val="20"/>
              </w:rPr>
            </w:pPr>
            <w:r w:rsidRPr="001D62E8">
              <w:rPr>
                <w:rFonts w:ascii="Arial" w:hAnsi="Arial" w:cs="Arial"/>
                <w:sz w:val="20"/>
                <w:szCs w:val="20"/>
              </w:rPr>
              <w:t>Customer Order Ref</w:t>
            </w:r>
          </w:p>
          <w:p w14:paraId="4DC47F86" w14:textId="77777777" w:rsidR="00EB7D42" w:rsidRPr="001D62E8" w:rsidRDefault="00EB7D42" w:rsidP="00C430C6">
            <w:pPr>
              <w:pBdr>
                <w:right w:val="single" w:sz="4" w:space="4" w:color="auto"/>
              </w:pBdr>
              <w:rPr>
                <w:rFonts w:ascii="Arial" w:hAnsi="Arial" w:cs="Arial"/>
                <w:sz w:val="20"/>
                <w:szCs w:val="20"/>
              </w:rPr>
            </w:pPr>
            <w:r w:rsidRPr="001D62E8">
              <w:rPr>
                <w:rFonts w:ascii="Arial" w:hAnsi="Arial" w:cs="Arial"/>
                <w:sz w:val="20"/>
                <w:szCs w:val="20"/>
              </w:rPr>
              <w:t>Manufacturer</w:t>
            </w:r>
          </w:p>
          <w:p w14:paraId="065D1A37" w14:textId="77777777" w:rsidR="00EB7D42" w:rsidRPr="001D62E8" w:rsidRDefault="00EB7D42" w:rsidP="00C430C6">
            <w:pPr>
              <w:pBdr>
                <w:right w:val="single" w:sz="4" w:space="4" w:color="auto"/>
              </w:pBdr>
              <w:rPr>
                <w:rFonts w:ascii="Arial" w:hAnsi="Arial" w:cs="Arial"/>
                <w:sz w:val="20"/>
                <w:szCs w:val="20"/>
              </w:rPr>
            </w:pPr>
            <w:r w:rsidRPr="001D62E8">
              <w:rPr>
                <w:rFonts w:ascii="Arial" w:hAnsi="Arial" w:cs="Arial"/>
                <w:sz w:val="20"/>
                <w:szCs w:val="20"/>
              </w:rPr>
              <w:t>Model</w:t>
            </w:r>
          </w:p>
          <w:p w14:paraId="3CC35DFD" w14:textId="77777777" w:rsidR="00EB7D42" w:rsidRPr="001D62E8" w:rsidRDefault="00EB7D42" w:rsidP="00C430C6">
            <w:pPr>
              <w:pBdr>
                <w:right w:val="single" w:sz="4" w:space="4" w:color="auto"/>
              </w:pBdr>
              <w:rPr>
                <w:rFonts w:ascii="Arial" w:hAnsi="Arial" w:cs="Arial"/>
                <w:sz w:val="20"/>
                <w:szCs w:val="20"/>
              </w:rPr>
            </w:pPr>
            <w:r w:rsidRPr="001D62E8">
              <w:rPr>
                <w:rFonts w:ascii="Arial" w:hAnsi="Arial" w:cs="Arial"/>
                <w:sz w:val="20"/>
                <w:szCs w:val="20"/>
              </w:rPr>
              <w:t>Chassis Number</w:t>
            </w:r>
          </w:p>
        </w:tc>
        <w:tc>
          <w:tcPr>
            <w:tcW w:w="5074" w:type="dxa"/>
          </w:tcPr>
          <w:p w14:paraId="2DF97A9E" w14:textId="77777777" w:rsidR="00EB7D42" w:rsidRPr="001D62E8" w:rsidRDefault="00EB7D42" w:rsidP="00C430C6">
            <w:pPr>
              <w:rPr>
                <w:rFonts w:ascii="Arial" w:hAnsi="Arial" w:cs="Arial"/>
                <w:b/>
                <w:sz w:val="20"/>
                <w:szCs w:val="20"/>
              </w:rPr>
            </w:pPr>
            <w:r w:rsidRPr="001D62E8">
              <w:rPr>
                <w:rFonts w:ascii="Arial" w:hAnsi="Arial" w:cs="Arial"/>
                <w:b/>
                <w:sz w:val="20"/>
                <w:szCs w:val="20"/>
              </w:rPr>
              <w:t>Foreman – Job Signoff</w:t>
            </w:r>
          </w:p>
          <w:p w14:paraId="56E1D2B8" w14:textId="77777777" w:rsidR="00EB7D42" w:rsidRPr="001D62E8" w:rsidRDefault="00EB7D42" w:rsidP="00C430C6">
            <w:pPr>
              <w:rPr>
                <w:rFonts w:ascii="Arial" w:hAnsi="Arial" w:cs="Arial"/>
                <w:b/>
                <w:sz w:val="20"/>
                <w:szCs w:val="20"/>
              </w:rPr>
            </w:pPr>
            <w:r w:rsidRPr="001D62E8">
              <w:rPr>
                <w:rFonts w:ascii="Arial" w:hAnsi="Arial" w:cs="Arial"/>
                <w:b/>
                <w:sz w:val="20"/>
                <w:szCs w:val="20"/>
              </w:rPr>
              <w:t>All safety defects listed have been corrected and to the best of my knowledge and belief the vehicle has left this workshop in a safe and roadworthy condition</w:t>
            </w:r>
          </w:p>
          <w:p w14:paraId="305DB616" w14:textId="77777777" w:rsidR="00EB7D42" w:rsidRPr="001D62E8" w:rsidRDefault="00EB7D42" w:rsidP="00C430C6">
            <w:pPr>
              <w:rPr>
                <w:rFonts w:ascii="Arial" w:hAnsi="Arial" w:cs="Arial"/>
                <w:b/>
                <w:sz w:val="20"/>
                <w:szCs w:val="20"/>
              </w:rPr>
            </w:pPr>
          </w:p>
          <w:p w14:paraId="161F2A49" w14:textId="77777777" w:rsidR="00EB7D42" w:rsidRPr="001D62E8" w:rsidRDefault="00EB7D42" w:rsidP="00C430C6">
            <w:pPr>
              <w:rPr>
                <w:rFonts w:ascii="Arial" w:hAnsi="Arial" w:cs="Arial"/>
                <w:b/>
                <w:sz w:val="20"/>
                <w:szCs w:val="20"/>
              </w:rPr>
            </w:pPr>
            <w:r w:rsidRPr="001D62E8">
              <w:rPr>
                <w:rFonts w:ascii="Arial" w:hAnsi="Arial" w:cs="Arial"/>
                <w:b/>
                <w:sz w:val="20"/>
                <w:szCs w:val="20"/>
              </w:rPr>
              <w:t>Name:</w:t>
            </w:r>
          </w:p>
          <w:p w14:paraId="44A5E027" w14:textId="77777777" w:rsidR="00EB7D42" w:rsidRPr="001D62E8" w:rsidRDefault="00EB7D42" w:rsidP="00C430C6">
            <w:pPr>
              <w:rPr>
                <w:rFonts w:ascii="Arial" w:hAnsi="Arial" w:cs="Arial"/>
                <w:b/>
                <w:sz w:val="20"/>
                <w:szCs w:val="20"/>
              </w:rPr>
            </w:pPr>
          </w:p>
          <w:p w14:paraId="2A950366" w14:textId="77777777" w:rsidR="00EB7D42" w:rsidRPr="001D62E8" w:rsidRDefault="00EB7D42" w:rsidP="00C430C6">
            <w:pPr>
              <w:rPr>
                <w:rFonts w:ascii="Arial" w:hAnsi="Arial" w:cs="Arial"/>
                <w:b/>
                <w:sz w:val="20"/>
                <w:szCs w:val="20"/>
              </w:rPr>
            </w:pPr>
            <w:r w:rsidRPr="001D62E8">
              <w:rPr>
                <w:rFonts w:ascii="Arial" w:hAnsi="Arial" w:cs="Arial"/>
                <w:b/>
                <w:sz w:val="20"/>
                <w:szCs w:val="20"/>
              </w:rPr>
              <w:t>Date:</w:t>
            </w:r>
          </w:p>
        </w:tc>
      </w:tr>
    </w:tbl>
    <w:p w14:paraId="4D0681C4" w14:textId="77777777" w:rsidR="00EB7D42" w:rsidRPr="001D62E8" w:rsidRDefault="00EB7D42" w:rsidP="00EB7D42">
      <w:pPr>
        <w:rPr>
          <w:rFonts w:ascii="Arial" w:hAnsi="Arial" w:cs="Arial"/>
          <w:sz w:val="20"/>
          <w:szCs w:val="20"/>
        </w:rPr>
      </w:pPr>
    </w:p>
    <w:p w14:paraId="0DAD0E1A" w14:textId="77777777" w:rsidR="00EB7D42" w:rsidRPr="001D62E8" w:rsidRDefault="00EB7D42" w:rsidP="00EB7D42">
      <w:pPr>
        <w:rPr>
          <w:rFonts w:ascii="Arial" w:hAnsi="Arial" w:cs="Arial"/>
          <w:sz w:val="20"/>
          <w:szCs w:val="20"/>
        </w:rPr>
      </w:pPr>
    </w:p>
    <w:tbl>
      <w:tblPr>
        <w:tblStyle w:val="TableGrid"/>
        <w:tblW w:w="0" w:type="auto"/>
        <w:tblLook w:val="04A0" w:firstRow="1" w:lastRow="0" w:firstColumn="1" w:lastColumn="0" w:noHBand="0" w:noVBand="1"/>
      </w:tblPr>
      <w:tblGrid>
        <w:gridCol w:w="1758"/>
        <w:gridCol w:w="425"/>
        <w:gridCol w:w="1286"/>
        <w:gridCol w:w="1738"/>
        <w:gridCol w:w="1689"/>
        <w:gridCol w:w="1514"/>
        <w:gridCol w:w="1512"/>
      </w:tblGrid>
      <w:tr w:rsidR="00EB7D42" w:rsidRPr="001D62E8" w14:paraId="6EEBBD1A" w14:textId="77777777" w:rsidTr="00C430C6">
        <w:tc>
          <w:tcPr>
            <w:tcW w:w="1808" w:type="dxa"/>
            <w:shd w:val="clear" w:color="auto" w:fill="D9D9D9" w:themeFill="background1" w:themeFillShade="D9"/>
          </w:tcPr>
          <w:p w14:paraId="4302C360" w14:textId="77777777" w:rsidR="00EB7D42" w:rsidRPr="001D62E8" w:rsidRDefault="00EB7D42" w:rsidP="00C430C6">
            <w:pPr>
              <w:jc w:val="center"/>
              <w:rPr>
                <w:rFonts w:ascii="Arial" w:hAnsi="Arial" w:cs="Arial"/>
                <w:b/>
                <w:sz w:val="20"/>
                <w:szCs w:val="20"/>
              </w:rPr>
            </w:pPr>
            <w:r w:rsidRPr="001D62E8">
              <w:rPr>
                <w:rFonts w:ascii="Arial" w:hAnsi="Arial" w:cs="Arial"/>
                <w:b/>
                <w:sz w:val="20"/>
                <w:szCs w:val="20"/>
              </w:rPr>
              <w:t>IM</w:t>
            </w:r>
          </w:p>
        </w:tc>
        <w:tc>
          <w:tcPr>
            <w:tcW w:w="3531" w:type="dxa"/>
            <w:gridSpan w:val="3"/>
            <w:shd w:val="clear" w:color="auto" w:fill="D9D9D9" w:themeFill="background1" w:themeFillShade="D9"/>
          </w:tcPr>
          <w:p w14:paraId="5C0E2219" w14:textId="77777777" w:rsidR="00EB7D42" w:rsidRPr="001D62E8" w:rsidRDefault="00EB7D42" w:rsidP="00C430C6">
            <w:pPr>
              <w:jc w:val="center"/>
              <w:rPr>
                <w:rFonts w:ascii="Arial" w:hAnsi="Arial" w:cs="Arial"/>
                <w:b/>
                <w:sz w:val="20"/>
                <w:szCs w:val="20"/>
              </w:rPr>
            </w:pPr>
            <w:r w:rsidRPr="001D62E8">
              <w:rPr>
                <w:rFonts w:ascii="Arial" w:hAnsi="Arial" w:cs="Arial"/>
                <w:b/>
                <w:sz w:val="20"/>
                <w:szCs w:val="20"/>
              </w:rPr>
              <w:t>Defect</w:t>
            </w:r>
          </w:p>
        </w:tc>
        <w:tc>
          <w:tcPr>
            <w:tcW w:w="3277" w:type="dxa"/>
            <w:gridSpan w:val="2"/>
            <w:shd w:val="clear" w:color="auto" w:fill="D9D9D9" w:themeFill="background1" w:themeFillShade="D9"/>
          </w:tcPr>
          <w:p w14:paraId="253F0C53" w14:textId="77777777" w:rsidR="00EB7D42" w:rsidRPr="001D62E8" w:rsidRDefault="00EB7D42" w:rsidP="00C430C6">
            <w:pPr>
              <w:jc w:val="center"/>
              <w:rPr>
                <w:rFonts w:ascii="Arial" w:hAnsi="Arial" w:cs="Arial"/>
                <w:b/>
                <w:sz w:val="20"/>
                <w:szCs w:val="20"/>
              </w:rPr>
            </w:pPr>
            <w:r w:rsidRPr="001D62E8">
              <w:rPr>
                <w:rFonts w:ascii="Arial" w:hAnsi="Arial" w:cs="Arial"/>
                <w:b/>
                <w:sz w:val="20"/>
                <w:szCs w:val="20"/>
              </w:rPr>
              <w:t>Action</w:t>
            </w:r>
          </w:p>
        </w:tc>
        <w:tc>
          <w:tcPr>
            <w:tcW w:w="1532" w:type="dxa"/>
            <w:shd w:val="clear" w:color="auto" w:fill="D9D9D9" w:themeFill="background1" w:themeFillShade="D9"/>
          </w:tcPr>
          <w:p w14:paraId="7EC88D90" w14:textId="77777777" w:rsidR="00EB7D42" w:rsidRPr="001D62E8" w:rsidRDefault="00EB7D42" w:rsidP="00C430C6">
            <w:pPr>
              <w:jc w:val="center"/>
              <w:rPr>
                <w:rFonts w:ascii="Arial" w:hAnsi="Arial" w:cs="Arial"/>
                <w:sz w:val="20"/>
                <w:szCs w:val="20"/>
              </w:rPr>
            </w:pPr>
            <w:r w:rsidRPr="001D62E8">
              <w:rPr>
                <w:rFonts w:ascii="Arial" w:hAnsi="Arial" w:cs="Arial"/>
                <w:b/>
                <w:sz w:val="20"/>
                <w:szCs w:val="20"/>
              </w:rPr>
              <w:t>Rectified By</w:t>
            </w:r>
          </w:p>
        </w:tc>
      </w:tr>
      <w:tr w:rsidR="00EB7D42" w:rsidRPr="001D62E8" w14:paraId="16F2C789" w14:textId="77777777" w:rsidTr="00C430C6">
        <w:tc>
          <w:tcPr>
            <w:tcW w:w="10148" w:type="dxa"/>
            <w:gridSpan w:val="7"/>
          </w:tcPr>
          <w:p w14:paraId="64C28EF2" w14:textId="77777777" w:rsidR="00EB7D42" w:rsidRPr="001D62E8" w:rsidRDefault="00EB7D42" w:rsidP="00C430C6">
            <w:pPr>
              <w:rPr>
                <w:rFonts w:ascii="Arial" w:hAnsi="Arial" w:cs="Arial"/>
                <w:b/>
                <w:sz w:val="20"/>
                <w:szCs w:val="20"/>
              </w:rPr>
            </w:pPr>
            <w:r w:rsidRPr="001D62E8">
              <w:rPr>
                <w:rFonts w:ascii="Arial" w:hAnsi="Arial" w:cs="Arial"/>
                <w:b/>
                <w:sz w:val="20"/>
                <w:szCs w:val="20"/>
              </w:rPr>
              <w:t>Safety Related Defects</w:t>
            </w:r>
          </w:p>
        </w:tc>
      </w:tr>
      <w:tr w:rsidR="00EB7D42" w:rsidRPr="001D62E8" w14:paraId="5BC48D79" w14:textId="77777777" w:rsidTr="00C430C6">
        <w:tc>
          <w:tcPr>
            <w:tcW w:w="1808" w:type="dxa"/>
          </w:tcPr>
          <w:p w14:paraId="7ADDA2A4" w14:textId="77777777" w:rsidR="00EB7D42" w:rsidRPr="001D62E8" w:rsidRDefault="00EB7D42" w:rsidP="00C430C6">
            <w:pPr>
              <w:rPr>
                <w:rFonts w:ascii="Arial" w:hAnsi="Arial" w:cs="Arial"/>
                <w:sz w:val="20"/>
                <w:szCs w:val="20"/>
              </w:rPr>
            </w:pPr>
          </w:p>
          <w:p w14:paraId="23B55F8C" w14:textId="77777777" w:rsidR="00EB7D42" w:rsidRPr="001D62E8" w:rsidRDefault="00EB7D42" w:rsidP="00C430C6">
            <w:pPr>
              <w:rPr>
                <w:rFonts w:ascii="Arial" w:hAnsi="Arial" w:cs="Arial"/>
                <w:sz w:val="20"/>
                <w:szCs w:val="20"/>
              </w:rPr>
            </w:pPr>
          </w:p>
          <w:p w14:paraId="001F3BFB" w14:textId="77777777" w:rsidR="00EB7D42" w:rsidRPr="001D62E8" w:rsidRDefault="00EB7D42" w:rsidP="00C430C6">
            <w:pPr>
              <w:rPr>
                <w:rFonts w:ascii="Arial" w:hAnsi="Arial" w:cs="Arial"/>
                <w:sz w:val="20"/>
                <w:szCs w:val="20"/>
              </w:rPr>
            </w:pPr>
          </w:p>
        </w:tc>
        <w:tc>
          <w:tcPr>
            <w:tcW w:w="3531" w:type="dxa"/>
            <w:gridSpan w:val="3"/>
          </w:tcPr>
          <w:p w14:paraId="494CAF8D" w14:textId="77777777" w:rsidR="00EB7D42" w:rsidRPr="001D62E8" w:rsidRDefault="00EB7D42" w:rsidP="00C430C6">
            <w:pPr>
              <w:rPr>
                <w:rFonts w:ascii="Arial" w:hAnsi="Arial" w:cs="Arial"/>
                <w:sz w:val="20"/>
                <w:szCs w:val="20"/>
              </w:rPr>
            </w:pPr>
          </w:p>
        </w:tc>
        <w:tc>
          <w:tcPr>
            <w:tcW w:w="3277" w:type="dxa"/>
            <w:gridSpan w:val="2"/>
          </w:tcPr>
          <w:p w14:paraId="1DF783E0" w14:textId="77777777" w:rsidR="00EB7D42" w:rsidRPr="001D62E8" w:rsidRDefault="00EB7D42" w:rsidP="00C430C6">
            <w:pPr>
              <w:rPr>
                <w:rFonts w:ascii="Arial" w:hAnsi="Arial" w:cs="Arial"/>
                <w:sz w:val="20"/>
                <w:szCs w:val="20"/>
              </w:rPr>
            </w:pPr>
          </w:p>
        </w:tc>
        <w:tc>
          <w:tcPr>
            <w:tcW w:w="1532" w:type="dxa"/>
          </w:tcPr>
          <w:p w14:paraId="3B8AED76" w14:textId="77777777" w:rsidR="00EB7D42" w:rsidRPr="001D62E8" w:rsidRDefault="00EB7D42" w:rsidP="00C430C6">
            <w:pPr>
              <w:rPr>
                <w:rFonts w:ascii="Arial" w:hAnsi="Arial" w:cs="Arial"/>
                <w:sz w:val="20"/>
                <w:szCs w:val="20"/>
              </w:rPr>
            </w:pPr>
          </w:p>
        </w:tc>
      </w:tr>
      <w:tr w:rsidR="00EB7D42" w:rsidRPr="001D62E8" w14:paraId="6F617681" w14:textId="77777777" w:rsidTr="00C430C6">
        <w:tc>
          <w:tcPr>
            <w:tcW w:w="10148" w:type="dxa"/>
            <w:gridSpan w:val="7"/>
          </w:tcPr>
          <w:p w14:paraId="1E745159" w14:textId="33E6E220" w:rsidR="00EB7D42" w:rsidRPr="001D62E8" w:rsidRDefault="0018085A" w:rsidP="00C430C6">
            <w:pPr>
              <w:rPr>
                <w:rFonts w:ascii="Arial" w:hAnsi="Arial" w:cs="Arial"/>
                <w:b/>
                <w:sz w:val="20"/>
                <w:szCs w:val="20"/>
              </w:rPr>
            </w:pPr>
            <w:r w:rsidRPr="001D62E8">
              <w:rPr>
                <w:rFonts w:ascii="Arial" w:hAnsi="Arial" w:cs="Arial"/>
                <w:b/>
                <w:sz w:val="20"/>
                <w:szCs w:val="20"/>
              </w:rPr>
              <w:t>Non-Safety</w:t>
            </w:r>
            <w:r w:rsidR="00EB7D42" w:rsidRPr="001D62E8">
              <w:rPr>
                <w:rFonts w:ascii="Arial" w:hAnsi="Arial" w:cs="Arial"/>
                <w:b/>
                <w:sz w:val="20"/>
                <w:szCs w:val="20"/>
              </w:rPr>
              <w:t xml:space="preserve"> Related Defects</w:t>
            </w:r>
          </w:p>
        </w:tc>
      </w:tr>
      <w:tr w:rsidR="00EB7D42" w:rsidRPr="001D62E8" w14:paraId="03A69F83" w14:textId="77777777" w:rsidTr="00C430C6">
        <w:tc>
          <w:tcPr>
            <w:tcW w:w="1808" w:type="dxa"/>
          </w:tcPr>
          <w:p w14:paraId="090C3564" w14:textId="77777777" w:rsidR="00EB7D42" w:rsidRPr="001D62E8" w:rsidRDefault="00EB7D42" w:rsidP="00C430C6">
            <w:pPr>
              <w:rPr>
                <w:rFonts w:ascii="Arial" w:hAnsi="Arial" w:cs="Arial"/>
                <w:sz w:val="20"/>
                <w:szCs w:val="20"/>
              </w:rPr>
            </w:pPr>
          </w:p>
          <w:p w14:paraId="346900FD" w14:textId="77777777" w:rsidR="00EB7D42" w:rsidRPr="001D62E8" w:rsidRDefault="00EB7D42" w:rsidP="00C430C6">
            <w:pPr>
              <w:rPr>
                <w:rFonts w:ascii="Arial" w:hAnsi="Arial" w:cs="Arial"/>
                <w:sz w:val="20"/>
                <w:szCs w:val="20"/>
              </w:rPr>
            </w:pPr>
          </w:p>
          <w:p w14:paraId="3B57C493" w14:textId="77777777" w:rsidR="00EB7D42" w:rsidRPr="001D62E8" w:rsidRDefault="00EB7D42" w:rsidP="00C430C6">
            <w:pPr>
              <w:rPr>
                <w:rFonts w:ascii="Arial" w:hAnsi="Arial" w:cs="Arial"/>
                <w:sz w:val="20"/>
                <w:szCs w:val="20"/>
              </w:rPr>
            </w:pPr>
          </w:p>
        </w:tc>
        <w:tc>
          <w:tcPr>
            <w:tcW w:w="3531" w:type="dxa"/>
            <w:gridSpan w:val="3"/>
          </w:tcPr>
          <w:p w14:paraId="311D0D00" w14:textId="77777777" w:rsidR="00EB7D42" w:rsidRPr="001D62E8" w:rsidRDefault="00EB7D42" w:rsidP="00C430C6">
            <w:pPr>
              <w:rPr>
                <w:rFonts w:ascii="Arial" w:hAnsi="Arial" w:cs="Arial"/>
                <w:sz w:val="20"/>
                <w:szCs w:val="20"/>
              </w:rPr>
            </w:pPr>
          </w:p>
        </w:tc>
        <w:tc>
          <w:tcPr>
            <w:tcW w:w="3277" w:type="dxa"/>
            <w:gridSpan w:val="2"/>
          </w:tcPr>
          <w:p w14:paraId="42888B6C" w14:textId="77777777" w:rsidR="00EB7D42" w:rsidRPr="001D62E8" w:rsidRDefault="00EB7D42" w:rsidP="00C430C6">
            <w:pPr>
              <w:rPr>
                <w:rFonts w:ascii="Arial" w:hAnsi="Arial" w:cs="Arial"/>
                <w:sz w:val="20"/>
                <w:szCs w:val="20"/>
              </w:rPr>
            </w:pPr>
          </w:p>
        </w:tc>
        <w:tc>
          <w:tcPr>
            <w:tcW w:w="1532" w:type="dxa"/>
          </w:tcPr>
          <w:p w14:paraId="0B598096" w14:textId="77777777" w:rsidR="00EB7D42" w:rsidRPr="001D62E8" w:rsidRDefault="00EB7D42" w:rsidP="00C430C6">
            <w:pPr>
              <w:rPr>
                <w:rFonts w:ascii="Arial" w:hAnsi="Arial" w:cs="Arial"/>
                <w:sz w:val="20"/>
                <w:szCs w:val="20"/>
              </w:rPr>
            </w:pPr>
          </w:p>
        </w:tc>
      </w:tr>
      <w:tr w:rsidR="00EB7D42" w:rsidRPr="001D62E8" w14:paraId="431567B2" w14:textId="77777777" w:rsidTr="00C430C6">
        <w:tc>
          <w:tcPr>
            <w:tcW w:w="10148" w:type="dxa"/>
            <w:gridSpan w:val="7"/>
          </w:tcPr>
          <w:p w14:paraId="2A420DBA" w14:textId="77777777" w:rsidR="00EB7D42" w:rsidRPr="001D62E8" w:rsidRDefault="00EB7D42" w:rsidP="00C430C6">
            <w:pPr>
              <w:rPr>
                <w:rFonts w:ascii="Arial" w:hAnsi="Arial" w:cs="Arial"/>
                <w:b/>
                <w:sz w:val="20"/>
                <w:szCs w:val="20"/>
              </w:rPr>
            </w:pPr>
            <w:r w:rsidRPr="001D62E8">
              <w:rPr>
                <w:rFonts w:ascii="Arial" w:hAnsi="Arial" w:cs="Arial"/>
                <w:b/>
                <w:sz w:val="20"/>
                <w:szCs w:val="20"/>
              </w:rPr>
              <w:t>Monitored Defects</w:t>
            </w:r>
          </w:p>
        </w:tc>
      </w:tr>
      <w:tr w:rsidR="00EB7D42" w:rsidRPr="001D62E8" w14:paraId="10BF5F05" w14:textId="77777777" w:rsidTr="00C430C6">
        <w:tc>
          <w:tcPr>
            <w:tcW w:w="1808" w:type="dxa"/>
          </w:tcPr>
          <w:p w14:paraId="2737EA50" w14:textId="77777777" w:rsidR="00EB7D42" w:rsidRPr="001D62E8" w:rsidRDefault="00EB7D42" w:rsidP="00C430C6">
            <w:pPr>
              <w:rPr>
                <w:rFonts w:ascii="Arial" w:hAnsi="Arial" w:cs="Arial"/>
                <w:sz w:val="20"/>
                <w:szCs w:val="20"/>
              </w:rPr>
            </w:pPr>
          </w:p>
          <w:p w14:paraId="2724BFF4" w14:textId="77777777" w:rsidR="00EB7D42" w:rsidRPr="001D62E8" w:rsidRDefault="00EB7D42" w:rsidP="00C430C6">
            <w:pPr>
              <w:rPr>
                <w:rFonts w:ascii="Arial" w:hAnsi="Arial" w:cs="Arial"/>
                <w:sz w:val="20"/>
                <w:szCs w:val="20"/>
              </w:rPr>
            </w:pPr>
          </w:p>
          <w:p w14:paraId="47E4B2A8" w14:textId="77777777" w:rsidR="00EB7D42" w:rsidRPr="001D62E8" w:rsidRDefault="00EB7D42" w:rsidP="00C430C6">
            <w:pPr>
              <w:rPr>
                <w:rFonts w:ascii="Arial" w:hAnsi="Arial" w:cs="Arial"/>
                <w:sz w:val="20"/>
                <w:szCs w:val="20"/>
              </w:rPr>
            </w:pPr>
          </w:p>
        </w:tc>
        <w:tc>
          <w:tcPr>
            <w:tcW w:w="3531" w:type="dxa"/>
            <w:gridSpan w:val="3"/>
          </w:tcPr>
          <w:p w14:paraId="2BA6A7A8" w14:textId="77777777" w:rsidR="00EB7D42" w:rsidRPr="001D62E8" w:rsidRDefault="00EB7D42" w:rsidP="00C430C6">
            <w:pPr>
              <w:rPr>
                <w:rFonts w:ascii="Arial" w:hAnsi="Arial" w:cs="Arial"/>
                <w:sz w:val="20"/>
                <w:szCs w:val="20"/>
              </w:rPr>
            </w:pPr>
          </w:p>
        </w:tc>
        <w:tc>
          <w:tcPr>
            <w:tcW w:w="3277" w:type="dxa"/>
            <w:gridSpan w:val="2"/>
          </w:tcPr>
          <w:p w14:paraId="337A9C97" w14:textId="77777777" w:rsidR="00EB7D42" w:rsidRPr="001D62E8" w:rsidRDefault="00EB7D42" w:rsidP="00C430C6">
            <w:pPr>
              <w:rPr>
                <w:rFonts w:ascii="Arial" w:hAnsi="Arial" w:cs="Arial"/>
                <w:sz w:val="20"/>
                <w:szCs w:val="20"/>
              </w:rPr>
            </w:pPr>
          </w:p>
        </w:tc>
        <w:tc>
          <w:tcPr>
            <w:tcW w:w="1532" w:type="dxa"/>
          </w:tcPr>
          <w:p w14:paraId="01D62E6B" w14:textId="77777777" w:rsidR="00EB7D42" w:rsidRPr="001D62E8" w:rsidRDefault="00EB7D42" w:rsidP="00C430C6">
            <w:pPr>
              <w:rPr>
                <w:rFonts w:ascii="Arial" w:hAnsi="Arial" w:cs="Arial"/>
                <w:sz w:val="20"/>
                <w:szCs w:val="20"/>
              </w:rPr>
            </w:pPr>
          </w:p>
        </w:tc>
      </w:tr>
      <w:tr w:rsidR="00EB7D42" w:rsidRPr="001D62E8" w14:paraId="5724A352" w14:textId="77777777" w:rsidTr="00C430C6">
        <w:tc>
          <w:tcPr>
            <w:tcW w:w="10148" w:type="dxa"/>
            <w:gridSpan w:val="7"/>
          </w:tcPr>
          <w:p w14:paraId="18ACF360" w14:textId="77777777" w:rsidR="00EB7D42" w:rsidRPr="001D62E8" w:rsidRDefault="00EB7D42" w:rsidP="00C430C6">
            <w:pPr>
              <w:rPr>
                <w:rFonts w:ascii="Arial" w:hAnsi="Arial" w:cs="Arial"/>
                <w:sz w:val="20"/>
                <w:szCs w:val="20"/>
              </w:rPr>
            </w:pPr>
            <w:r w:rsidRPr="001D62E8">
              <w:rPr>
                <w:rFonts w:ascii="Arial" w:hAnsi="Arial" w:cs="Arial"/>
                <w:sz w:val="20"/>
                <w:szCs w:val="20"/>
              </w:rPr>
              <w:t>Note: Items marked as ‘Monitored’ are deemed to be serviceable at the time of inspection and are marked as such to ensure they are highlighted on the next scheduled inspection</w:t>
            </w:r>
          </w:p>
          <w:p w14:paraId="3E0168F7" w14:textId="77777777" w:rsidR="00EB7D42" w:rsidRPr="001D62E8" w:rsidRDefault="00EB7D42" w:rsidP="00C430C6">
            <w:pPr>
              <w:rPr>
                <w:rFonts w:ascii="Arial" w:hAnsi="Arial" w:cs="Arial"/>
                <w:sz w:val="20"/>
                <w:szCs w:val="20"/>
              </w:rPr>
            </w:pPr>
          </w:p>
        </w:tc>
      </w:tr>
      <w:tr w:rsidR="00EB7D42" w:rsidRPr="001D62E8" w14:paraId="4584EDC9" w14:textId="77777777" w:rsidTr="00C430C6">
        <w:tc>
          <w:tcPr>
            <w:tcW w:w="10148" w:type="dxa"/>
            <w:gridSpan w:val="7"/>
          </w:tcPr>
          <w:p w14:paraId="339A6797" w14:textId="77777777" w:rsidR="00EB7D42" w:rsidRPr="001D62E8" w:rsidRDefault="00EB7D42" w:rsidP="00C430C6">
            <w:pPr>
              <w:rPr>
                <w:rFonts w:ascii="Arial" w:hAnsi="Arial" w:cs="Arial"/>
                <w:b/>
                <w:sz w:val="20"/>
                <w:szCs w:val="20"/>
              </w:rPr>
            </w:pPr>
            <w:r w:rsidRPr="001D62E8">
              <w:rPr>
                <w:rFonts w:ascii="Arial" w:hAnsi="Arial" w:cs="Arial"/>
                <w:b/>
                <w:sz w:val="20"/>
                <w:szCs w:val="20"/>
              </w:rPr>
              <w:t>Customer Reported Defects</w:t>
            </w:r>
          </w:p>
        </w:tc>
      </w:tr>
      <w:tr w:rsidR="00EB7D42" w:rsidRPr="001D62E8" w14:paraId="1655E6B5" w14:textId="77777777" w:rsidTr="00C430C6">
        <w:tc>
          <w:tcPr>
            <w:tcW w:w="1808" w:type="dxa"/>
            <w:tcBorders>
              <w:bottom w:val="single" w:sz="4" w:space="0" w:color="auto"/>
            </w:tcBorders>
          </w:tcPr>
          <w:p w14:paraId="17A3215F" w14:textId="77777777" w:rsidR="00EB7D42" w:rsidRPr="001D62E8" w:rsidRDefault="00EB7D42" w:rsidP="00C430C6">
            <w:pPr>
              <w:rPr>
                <w:rFonts w:ascii="Arial" w:hAnsi="Arial" w:cs="Arial"/>
                <w:sz w:val="20"/>
                <w:szCs w:val="20"/>
              </w:rPr>
            </w:pPr>
          </w:p>
          <w:p w14:paraId="6843FBD2" w14:textId="77777777" w:rsidR="00EB7D42" w:rsidRPr="001D62E8" w:rsidRDefault="00EB7D42" w:rsidP="00C430C6">
            <w:pPr>
              <w:rPr>
                <w:rFonts w:ascii="Arial" w:hAnsi="Arial" w:cs="Arial"/>
                <w:sz w:val="20"/>
                <w:szCs w:val="20"/>
              </w:rPr>
            </w:pPr>
          </w:p>
          <w:p w14:paraId="13209DFB" w14:textId="77777777" w:rsidR="00EB7D42" w:rsidRPr="001D62E8" w:rsidRDefault="00EB7D42" w:rsidP="00C430C6">
            <w:pPr>
              <w:rPr>
                <w:rFonts w:ascii="Arial" w:hAnsi="Arial" w:cs="Arial"/>
                <w:sz w:val="20"/>
                <w:szCs w:val="20"/>
              </w:rPr>
            </w:pPr>
          </w:p>
        </w:tc>
        <w:tc>
          <w:tcPr>
            <w:tcW w:w="3531" w:type="dxa"/>
            <w:gridSpan w:val="3"/>
            <w:tcBorders>
              <w:bottom w:val="single" w:sz="4" w:space="0" w:color="auto"/>
            </w:tcBorders>
          </w:tcPr>
          <w:p w14:paraId="65594EDE" w14:textId="77777777" w:rsidR="00EB7D42" w:rsidRPr="001D62E8" w:rsidRDefault="00EB7D42" w:rsidP="00C430C6">
            <w:pPr>
              <w:rPr>
                <w:rFonts w:ascii="Arial" w:hAnsi="Arial" w:cs="Arial"/>
                <w:sz w:val="20"/>
                <w:szCs w:val="20"/>
              </w:rPr>
            </w:pPr>
          </w:p>
        </w:tc>
        <w:tc>
          <w:tcPr>
            <w:tcW w:w="3277" w:type="dxa"/>
            <w:gridSpan w:val="2"/>
            <w:tcBorders>
              <w:bottom w:val="single" w:sz="4" w:space="0" w:color="auto"/>
            </w:tcBorders>
          </w:tcPr>
          <w:p w14:paraId="2E338CB1" w14:textId="77777777" w:rsidR="00EB7D42" w:rsidRPr="001D62E8" w:rsidRDefault="00EB7D42" w:rsidP="00C430C6">
            <w:pPr>
              <w:rPr>
                <w:rFonts w:ascii="Arial" w:hAnsi="Arial" w:cs="Arial"/>
                <w:sz w:val="20"/>
                <w:szCs w:val="20"/>
              </w:rPr>
            </w:pPr>
          </w:p>
        </w:tc>
        <w:tc>
          <w:tcPr>
            <w:tcW w:w="1532" w:type="dxa"/>
            <w:tcBorders>
              <w:bottom w:val="single" w:sz="4" w:space="0" w:color="auto"/>
            </w:tcBorders>
          </w:tcPr>
          <w:p w14:paraId="0AA92750" w14:textId="77777777" w:rsidR="00EB7D42" w:rsidRPr="001D62E8" w:rsidRDefault="00EB7D42" w:rsidP="00C430C6">
            <w:pPr>
              <w:rPr>
                <w:rFonts w:ascii="Arial" w:hAnsi="Arial" w:cs="Arial"/>
                <w:sz w:val="20"/>
                <w:szCs w:val="20"/>
              </w:rPr>
            </w:pPr>
          </w:p>
        </w:tc>
      </w:tr>
      <w:tr w:rsidR="00EB7D42" w:rsidRPr="001D62E8" w14:paraId="6F446FEF" w14:textId="77777777" w:rsidTr="00C430C6">
        <w:tc>
          <w:tcPr>
            <w:tcW w:w="10148" w:type="dxa"/>
            <w:gridSpan w:val="7"/>
            <w:tcBorders>
              <w:left w:val="nil"/>
              <w:bottom w:val="single" w:sz="4" w:space="0" w:color="auto"/>
              <w:right w:val="nil"/>
            </w:tcBorders>
          </w:tcPr>
          <w:p w14:paraId="78805B88" w14:textId="77777777" w:rsidR="00EB7D42" w:rsidRPr="001D62E8" w:rsidRDefault="00EB7D42" w:rsidP="00C430C6">
            <w:pPr>
              <w:tabs>
                <w:tab w:val="left" w:pos="6316"/>
              </w:tabs>
              <w:rPr>
                <w:rFonts w:ascii="Arial" w:hAnsi="Arial" w:cs="Arial"/>
                <w:sz w:val="20"/>
                <w:szCs w:val="20"/>
              </w:rPr>
            </w:pPr>
            <w:r w:rsidRPr="001D62E8">
              <w:rPr>
                <w:rFonts w:ascii="Arial" w:hAnsi="Arial" w:cs="Arial"/>
                <w:sz w:val="20"/>
                <w:szCs w:val="20"/>
              </w:rPr>
              <w:tab/>
            </w:r>
          </w:p>
        </w:tc>
      </w:tr>
      <w:tr w:rsidR="00EB7D42" w:rsidRPr="001D62E8" w14:paraId="59F23079" w14:textId="77777777" w:rsidTr="00C430C6">
        <w:tc>
          <w:tcPr>
            <w:tcW w:w="5339" w:type="dxa"/>
            <w:gridSpan w:val="4"/>
            <w:shd w:val="clear" w:color="auto" w:fill="D9D9D9" w:themeFill="background1" w:themeFillShade="D9"/>
          </w:tcPr>
          <w:p w14:paraId="2F8703A9" w14:textId="77777777" w:rsidR="00EB7D42" w:rsidRPr="001D62E8" w:rsidRDefault="00EB7D42" w:rsidP="00C430C6">
            <w:pPr>
              <w:jc w:val="center"/>
              <w:rPr>
                <w:rFonts w:ascii="Arial" w:hAnsi="Arial" w:cs="Arial"/>
                <w:b/>
                <w:sz w:val="20"/>
                <w:szCs w:val="20"/>
              </w:rPr>
            </w:pPr>
            <w:r w:rsidRPr="001D62E8">
              <w:rPr>
                <w:rFonts w:ascii="Arial" w:hAnsi="Arial" w:cs="Arial"/>
                <w:b/>
                <w:sz w:val="20"/>
                <w:szCs w:val="20"/>
              </w:rPr>
              <w:t>Nearside Tyres</w:t>
            </w:r>
          </w:p>
        </w:tc>
        <w:tc>
          <w:tcPr>
            <w:tcW w:w="4809" w:type="dxa"/>
            <w:gridSpan w:val="3"/>
            <w:shd w:val="clear" w:color="auto" w:fill="D9D9D9" w:themeFill="background1" w:themeFillShade="D9"/>
          </w:tcPr>
          <w:p w14:paraId="69A42A28" w14:textId="77777777" w:rsidR="00EB7D42" w:rsidRPr="001D62E8" w:rsidRDefault="00EB7D42" w:rsidP="00C430C6">
            <w:pPr>
              <w:jc w:val="center"/>
              <w:rPr>
                <w:rFonts w:ascii="Arial" w:hAnsi="Arial" w:cs="Arial"/>
                <w:b/>
                <w:sz w:val="20"/>
                <w:szCs w:val="20"/>
              </w:rPr>
            </w:pPr>
            <w:r w:rsidRPr="001D62E8">
              <w:rPr>
                <w:rFonts w:ascii="Arial" w:hAnsi="Arial" w:cs="Arial"/>
                <w:b/>
                <w:sz w:val="20"/>
                <w:szCs w:val="20"/>
              </w:rPr>
              <w:t>Offside Tyres</w:t>
            </w:r>
          </w:p>
        </w:tc>
      </w:tr>
      <w:tr w:rsidR="00EB7D42" w:rsidRPr="001D62E8" w14:paraId="51943753" w14:textId="77777777" w:rsidTr="00C430C6">
        <w:tc>
          <w:tcPr>
            <w:tcW w:w="1808" w:type="dxa"/>
          </w:tcPr>
          <w:p w14:paraId="3B3A7A08" w14:textId="77777777" w:rsidR="00EB7D42" w:rsidRPr="001D62E8" w:rsidRDefault="00EB7D42" w:rsidP="00C430C6">
            <w:pPr>
              <w:rPr>
                <w:rFonts w:ascii="Arial" w:hAnsi="Arial" w:cs="Arial"/>
                <w:sz w:val="20"/>
                <w:szCs w:val="20"/>
              </w:rPr>
            </w:pPr>
            <w:r w:rsidRPr="001D62E8">
              <w:rPr>
                <w:rFonts w:ascii="Arial" w:hAnsi="Arial" w:cs="Arial"/>
                <w:sz w:val="20"/>
                <w:szCs w:val="20"/>
              </w:rPr>
              <w:t>#1 Lining 10mm</w:t>
            </w:r>
          </w:p>
        </w:tc>
        <w:tc>
          <w:tcPr>
            <w:tcW w:w="1765" w:type="dxa"/>
            <w:gridSpan w:val="2"/>
          </w:tcPr>
          <w:p w14:paraId="4D686A35" w14:textId="77777777" w:rsidR="00EB7D42" w:rsidRPr="001D62E8" w:rsidRDefault="00EB7D42" w:rsidP="00C430C6">
            <w:pPr>
              <w:rPr>
                <w:rFonts w:ascii="Arial" w:hAnsi="Arial" w:cs="Arial"/>
                <w:sz w:val="20"/>
                <w:szCs w:val="20"/>
              </w:rPr>
            </w:pPr>
            <w:r w:rsidRPr="001D62E8">
              <w:rPr>
                <w:rFonts w:ascii="Arial" w:hAnsi="Arial" w:cs="Arial"/>
                <w:sz w:val="20"/>
                <w:szCs w:val="20"/>
              </w:rPr>
              <w:t>Depth:</w:t>
            </w:r>
          </w:p>
          <w:p w14:paraId="39BF6346" w14:textId="77777777" w:rsidR="00EB7D42" w:rsidRPr="001D62E8" w:rsidRDefault="00EB7D42" w:rsidP="00C430C6">
            <w:pPr>
              <w:rPr>
                <w:rFonts w:ascii="Arial" w:hAnsi="Arial" w:cs="Arial"/>
                <w:sz w:val="20"/>
                <w:szCs w:val="20"/>
              </w:rPr>
            </w:pPr>
            <w:r w:rsidRPr="001D62E8">
              <w:rPr>
                <w:rFonts w:ascii="Arial" w:hAnsi="Arial" w:cs="Arial"/>
                <w:sz w:val="20"/>
                <w:szCs w:val="20"/>
              </w:rPr>
              <w:t>Pressure:</w:t>
            </w:r>
          </w:p>
        </w:tc>
        <w:tc>
          <w:tcPr>
            <w:tcW w:w="1766" w:type="dxa"/>
          </w:tcPr>
          <w:p w14:paraId="7E503D1B" w14:textId="77777777" w:rsidR="00EB7D42" w:rsidRPr="001D62E8" w:rsidRDefault="00EB7D42" w:rsidP="00C430C6">
            <w:pPr>
              <w:rPr>
                <w:rFonts w:ascii="Arial" w:hAnsi="Arial" w:cs="Arial"/>
                <w:sz w:val="20"/>
                <w:szCs w:val="20"/>
              </w:rPr>
            </w:pPr>
            <w:r w:rsidRPr="001D62E8">
              <w:rPr>
                <w:rFonts w:ascii="Arial" w:hAnsi="Arial" w:cs="Arial"/>
                <w:sz w:val="20"/>
                <w:szCs w:val="20"/>
              </w:rPr>
              <w:t>Depth:</w:t>
            </w:r>
          </w:p>
          <w:p w14:paraId="67453C5A" w14:textId="77777777" w:rsidR="00EB7D42" w:rsidRPr="001D62E8" w:rsidRDefault="00EB7D42" w:rsidP="00C430C6">
            <w:pPr>
              <w:rPr>
                <w:rFonts w:ascii="Arial" w:hAnsi="Arial" w:cs="Arial"/>
                <w:sz w:val="20"/>
                <w:szCs w:val="20"/>
              </w:rPr>
            </w:pPr>
            <w:r w:rsidRPr="001D62E8">
              <w:rPr>
                <w:rFonts w:ascii="Arial" w:hAnsi="Arial" w:cs="Arial"/>
                <w:sz w:val="20"/>
                <w:szCs w:val="20"/>
              </w:rPr>
              <w:t>Pressure:</w:t>
            </w:r>
          </w:p>
        </w:tc>
        <w:tc>
          <w:tcPr>
            <w:tcW w:w="1745" w:type="dxa"/>
          </w:tcPr>
          <w:p w14:paraId="66293929" w14:textId="77777777" w:rsidR="00EB7D42" w:rsidRPr="001D62E8" w:rsidRDefault="00EB7D42" w:rsidP="00C430C6">
            <w:pPr>
              <w:rPr>
                <w:rFonts w:ascii="Arial" w:hAnsi="Arial" w:cs="Arial"/>
                <w:sz w:val="20"/>
                <w:szCs w:val="20"/>
              </w:rPr>
            </w:pPr>
            <w:r w:rsidRPr="001D62E8">
              <w:rPr>
                <w:rFonts w:ascii="Arial" w:hAnsi="Arial" w:cs="Arial"/>
                <w:sz w:val="20"/>
                <w:szCs w:val="20"/>
              </w:rPr>
              <w:t>#1 Lining 10mm</w:t>
            </w:r>
          </w:p>
        </w:tc>
        <w:tc>
          <w:tcPr>
            <w:tcW w:w="1532" w:type="dxa"/>
          </w:tcPr>
          <w:p w14:paraId="5682CC62" w14:textId="77777777" w:rsidR="00EB7D42" w:rsidRPr="001D62E8" w:rsidRDefault="00EB7D42" w:rsidP="00C430C6">
            <w:pPr>
              <w:rPr>
                <w:rFonts w:ascii="Arial" w:hAnsi="Arial" w:cs="Arial"/>
                <w:sz w:val="20"/>
                <w:szCs w:val="20"/>
              </w:rPr>
            </w:pPr>
            <w:r w:rsidRPr="001D62E8">
              <w:rPr>
                <w:rFonts w:ascii="Arial" w:hAnsi="Arial" w:cs="Arial"/>
                <w:sz w:val="20"/>
                <w:szCs w:val="20"/>
              </w:rPr>
              <w:t>Depth:</w:t>
            </w:r>
          </w:p>
          <w:p w14:paraId="72E7BA6B" w14:textId="77777777" w:rsidR="00EB7D42" w:rsidRPr="001D62E8" w:rsidRDefault="00EB7D42" w:rsidP="00C430C6">
            <w:pPr>
              <w:rPr>
                <w:rFonts w:ascii="Arial" w:hAnsi="Arial" w:cs="Arial"/>
                <w:sz w:val="20"/>
                <w:szCs w:val="20"/>
              </w:rPr>
            </w:pPr>
            <w:r w:rsidRPr="001D62E8">
              <w:rPr>
                <w:rFonts w:ascii="Arial" w:hAnsi="Arial" w:cs="Arial"/>
                <w:sz w:val="20"/>
                <w:szCs w:val="20"/>
              </w:rPr>
              <w:t>Pressure:</w:t>
            </w:r>
          </w:p>
        </w:tc>
        <w:tc>
          <w:tcPr>
            <w:tcW w:w="1532" w:type="dxa"/>
          </w:tcPr>
          <w:p w14:paraId="3EE78D83" w14:textId="77777777" w:rsidR="00EB7D42" w:rsidRPr="001D62E8" w:rsidRDefault="00EB7D42" w:rsidP="00C430C6">
            <w:pPr>
              <w:rPr>
                <w:rFonts w:ascii="Arial" w:hAnsi="Arial" w:cs="Arial"/>
                <w:sz w:val="20"/>
                <w:szCs w:val="20"/>
              </w:rPr>
            </w:pPr>
            <w:r w:rsidRPr="001D62E8">
              <w:rPr>
                <w:rFonts w:ascii="Arial" w:hAnsi="Arial" w:cs="Arial"/>
                <w:sz w:val="20"/>
                <w:szCs w:val="20"/>
              </w:rPr>
              <w:t>Depth:</w:t>
            </w:r>
          </w:p>
          <w:p w14:paraId="542CB122" w14:textId="77777777" w:rsidR="00EB7D42" w:rsidRPr="001D62E8" w:rsidRDefault="00EB7D42" w:rsidP="00C430C6">
            <w:pPr>
              <w:rPr>
                <w:rFonts w:ascii="Arial" w:hAnsi="Arial" w:cs="Arial"/>
                <w:sz w:val="20"/>
                <w:szCs w:val="20"/>
              </w:rPr>
            </w:pPr>
            <w:r w:rsidRPr="001D62E8">
              <w:rPr>
                <w:rFonts w:ascii="Arial" w:hAnsi="Arial" w:cs="Arial"/>
                <w:sz w:val="20"/>
                <w:szCs w:val="20"/>
              </w:rPr>
              <w:t>Pressure:</w:t>
            </w:r>
          </w:p>
        </w:tc>
      </w:tr>
      <w:tr w:rsidR="00EB7D42" w:rsidRPr="001D62E8" w14:paraId="5769A836" w14:textId="77777777" w:rsidTr="00C430C6">
        <w:tc>
          <w:tcPr>
            <w:tcW w:w="1808" w:type="dxa"/>
            <w:tcBorders>
              <w:bottom w:val="single" w:sz="4" w:space="0" w:color="auto"/>
            </w:tcBorders>
          </w:tcPr>
          <w:p w14:paraId="3E1B3A0D" w14:textId="77777777" w:rsidR="00EB7D42" w:rsidRPr="001D62E8" w:rsidRDefault="00EB7D42" w:rsidP="00C430C6">
            <w:pPr>
              <w:rPr>
                <w:rFonts w:ascii="Arial" w:hAnsi="Arial" w:cs="Arial"/>
                <w:sz w:val="20"/>
                <w:szCs w:val="20"/>
              </w:rPr>
            </w:pPr>
            <w:r w:rsidRPr="001D62E8">
              <w:rPr>
                <w:rFonts w:ascii="Arial" w:hAnsi="Arial" w:cs="Arial"/>
                <w:sz w:val="20"/>
                <w:szCs w:val="20"/>
              </w:rPr>
              <w:t>#2 Lining 10mm</w:t>
            </w:r>
          </w:p>
        </w:tc>
        <w:tc>
          <w:tcPr>
            <w:tcW w:w="1765" w:type="dxa"/>
            <w:gridSpan w:val="2"/>
            <w:tcBorders>
              <w:bottom w:val="single" w:sz="4" w:space="0" w:color="auto"/>
            </w:tcBorders>
          </w:tcPr>
          <w:p w14:paraId="358EE8D4" w14:textId="77777777" w:rsidR="00EB7D42" w:rsidRPr="001D62E8" w:rsidRDefault="00EB7D42" w:rsidP="00C430C6">
            <w:pPr>
              <w:rPr>
                <w:rFonts w:ascii="Arial" w:hAnsi="Arial" w:cs="Arial"/>
                <w:sz w:val="20"/>
                <w:szCs w:val="20"/>
              </w:rPr>
            </w:pPr>
            <w:r w:rsidRPr="001D62E8">
              <w:rPr>
                <w:rFonts w:ascii="Arial" w:hAnsi="Arial" w:cs="Arial"/>
                <w:sz w:val="20"/>
                <w:szCs w:val="20"/>
              </w:rPr>
              <w:t>Depth:</w:t>
            </w:r>
          </w:p>
          <w:p w14:paraId="4686DA44" w14:textId="77777777" w:rsidR="00EB7D42" w:rsidRPr="001D62E8" w:rsidRDefault="00EB7D42" w:rsidP="00C430C6">
            <w:pPr>
              <w:rPr>
                <w:rFonts w:ascii="Arial" w:hAnsi="Arial" w:cs="Arial"/>
                <w:sz w:val="20"/>
                <w:szCs w:val="20"/>
              </w:rPr>
            </w:pPr>
            <w:r w:rsidRPr="001D62E8">
              <w:rPr>
                <w:rFonts w:ascii="Arial" w:hAnsi="Arial" w:cs="Arial"/>
                <w:sz w:val="20"/>
                <w:szCs w:val="20"/>
              </w:rPr>
              <w:t>Pressure:</w:t>
            </w:r>
          </w:p>
        </w:tc>
        <w:tc>
          <w:tcPr>
            <w:tcW w:w="1766" w:type="dxa"/>
            <w:tcBorders>
              <w:bottom w:val="single" w:sz="4" w:space="0" w:color="auto"/>
            </w:tcBorders>
          </w:tcPr>
          <w:p w14:paraId="3E7046F5" w14:textId="77777777" w:rsidR="00EB7D42" w:rsidRPr="001D62E8" w:rsidRDefault="00EB7D42" w:rsidP="00C430C6">
            <w:pPr>
              <w:rPr>
                <w:rFonts w:ascii="Arial" w:hAnsi="Arial" w:cs="Arial"/>
                <w:sz w:val="20"/>
                <w:szCs w:val="20"/>
              </w:rPr>
            </w:pPr>
            <w:r w:rsidRPr="001D62E8">
              <w:rPr>
                <w:rFonts w:ascii="Arial" w:hAnsi="Arial" w:cs="Arial"/>
                <w:sz w:val="20"/>
                <w:szCs w:val="20"/>
              </w:rPr>
              <w:t>Depth:</w:t>
            </w:r>
          </w:p>
          <w:p w14:paraId="745F0030" w14:textId="77777777" w:rsidR="00EB7D42" w:rsidRPr="001D62E8" w:rsidRDefault="00EB7D42" w:rsidP="00C430C6">
            <w:pPr>
              <w:rPr>
                <w:rFonts w:ascii="Arial" w:hAnsi="Arial" w:cs="Arial"/>
                <w:sz w:val="20"/>
                <w:szCs w:val="20"/>
              </w:rPr>
            </w:pPr>
            <w:r w:rsidRPr="001D62E8">
              <w:rPr>
                <w:rFonts w:ascii="Arial" w:hAnsi="Arial" w:cs="Arial"/>
                <w:sz w:val="20"/>
                <w:szCs w:val="20"/>
              </w:rPr>
              <w:t>Pressure:</w:t>
            </w:r>
          </w:p>
        </w:tc>
        <w:tc>
          <w:tcPr>
            <w:tcW w:w="1745" w:type="dxa"/>
            <w:tcBorders>
              <w:bottom w:val="single" w:sz="4" w:space="0" w:color="auto"/>
            </w:tcBorders>
          </w:tcPr>
          <w:p w14:paraId="7B9733CF" w14:textId="77777777" w:rsidR="00EB7D42" w:rsidRPr="001D62E8" w:rsidRDefault="00EB7D42" w:rsidP="00C430C6">
            <w:pPr>
              <w:rPr>
                <w:rFonts w:ascii="Arial" w:hAnsi="Arial" w:cs="Arial"/>
                <w:sz w:val="20"/>
                <w:szCs w:val="20"/>
              </w:rPr>
            </w:pPr>
            <w:r w:rsidRPr="001D62E8">
              <w:rPr>
                <w:rFonts w:ascii="Arial" w:hAnsi="Arial" w:cs="Arial"/>
                <w:sz w:val="20"/>
                <w:szCs w:val="20"/>
              </w:rPr>
              <w:t>#2 Lining 10mm</w:t>
            </w:r>
          </w:p>
        </w:tc>
        <w:tc>
          <w:tcPr>
            <w:tcW w:w="1532" w:type="dxa"/>
            <w:tcBorders>
              <w:bottom w:val="single" w:sz="4" w:space="0" w:color="auto"/>
            </w:tcBorders>
          </w:tcPr>
          <w:p w14:paraId="72AB8E7F" w14:textId="77777777" w:rsidR="00EB7D42" w:rsidRPr="001D62E8" w:rsidRDefault="00EB7D42" w:rsidP="00C430C6">
            <w:pPr>
              <w:rPr>
                <w:rFonts w:ascii="Arial" w:hAnsi="Arial" w:cs="Arial"/>
                <w:sz w:val="20"/>
                <w:szCs w:val="20"/>
              </w:rPr>
            </w:pPr>
            <w:r w:rsidRPr="001D62E8">
              <w:rPr>
                <w:rFonts w:ascii="Arial" w:hAnsi="Arial" w:cs="Arial"/>
                <w:sz w:val="20"/>
                <w:szCs w:val="20"/>
              </w:rPr>
              <w:t>Depth:</w:t>
            </w:r>
          </w:p>
          <w:p w14:paraId="3A86998B" w14:textId="77777777" w:rsidR="00EB7D42" w:rsidRPr="001D62E8" w:rsidRDefault="00EB7D42" w:rsidP="00C430C6">
            <w:pPr>
              <w:rPr>
                <w:rFonts w:ascii="Arial" w:hAnsi="Arial" w:cs="Arial"/>
                <w:sz w:val="20"/>
                <w:szCs w:val="20"/>
              </w:rPr>
            </w:pPr>
            <w:r w:rsidRPr="001D62E8">
              <w:rPr>
                <w:rFonts w:ascii="Arial" w:hAnsi="Arial" w:cs="Arial"/>
                <w:sz w:val="20"/>
                <w:szCs w:val="20"/>
              </w:rPr>
              <w:t>Pressure:</w:t>
            </w:r>
          </w:p>
        </w:tc>
        <w:tc>
          <w:tcPr>
            <w:tcW w:w="1532" w:type="dxa"/>
            <w:tcBorders>
              <w:bottom w:val="single" w:sz="4" w:space="0" w:color="auto"/>
            </w:tcBorders>
          </w:tcPr>
          <w:p w14:paraId="58BD49A1" w14:textId="77777777" w:rsidR="00EB7D42" w:rsidRPr="001D62E8" w:rsidRDefault="00EB7D42" w:rsidP="00C430C6">
            <w:pPr>
              <w:rPr>
                <w:rFonts w:ascii="Arial" w:hAnsi="Arial" w:cs="Arial"/>
                <w:sz w:val="20"/>
                <w:szCs w:val="20"/>
              </w:rPr>
            </w:pPr>
            <w:r w:rsidRPr="001D62E8">
              <w:rPr>
                <w:rFonts w:ascii="Arial" w:hAnsi="Arial" w:cs="Arial"/>
                <w:sz w:val="20"/>
                <w:szCs w:val="20"/>
              </w:rPr>
              <w:t>Depth:</w:t>
            </w:r>
          </w:p>
          <w:p w14:paraId="70BE810C" w14:textId="77777777" w:rsidR="00EB7D42" w:rsidRPr="001D62E8" w:rsidRDefault="00EB7D42" w:rsidP="00C430C6">
            <w:pPr>
              <w:rPr>
                <w:rFonts w:ascii="Arial" w:hAnsi="Arial" w:cs="Arial"/>
                <w:sz w:val="20"/>
                <w:szCs w:val="20"/>
              </w:rPr>
            </w:pPr>
            <w:r w:rsidRPr="001D62E8">
              <w:rPr>
                <w:rFonts w:ascii="Arial" w:hAnsi="Arial" w:cs="Arial"/>
                <w:sz w:val="20"/>
                <w:szCs w:val="20"/>
              </w:rPr>
              <w:t>Pressure:</w:t>
            </w:r>
          </w:p>
        </w:tc>
      </w:tr>
      <w:tr w:rsidR="00EB7D42" w:rsidRPr="001D62E8" w14:paraId="0B796CC7" w14:textId="77777777" w:rsidTr="00C430C6">
        <w:tc>
          <w:tcPr>
            <w:tcW w:w="10148" w:type="dxa"/>
            <w:gridSpan w:val="7"/>
            <w:tcBorders>
              <w:left w:val="nil"/>
              <w:bottom w:val="single" w:sz="4" w:space="0" w:color="auto"/>
              <w:right w:val="nil"/>
            </w:tcBorders>
          </w:tcPr>
          <w:p w14:paraId="0B670D64" w14:textId="77777777" w:rsidR="00EB7D42" w:rsidRPr="001D62E8" w:rsidRDefault="00EB7D42" w:rsidP="00C430C6">
            <w:pPr>
              <w:rPr>
                <w:rFonts w:ascii="Arial" w:hAnsi="Arial" w:cs="Arial"/>
                <w:sz w:val="20"/>
                <w:szCs w:val="20"/>
              </w:rPr>
            </w:pPr>
          </w:p>
        </w:tc>
      </w:tr>
      <w:tr w:rsidR="00EB7D42" w:rsidRPr="001D62E8" w14:paraId="2203D25F" w14:textId="77777777" w:rsidTr="00C430C6">
        <w:tc>
          <w:tcPr>
            <w:tcW w:w="5339" w:type="dxa"/>
            <w:gridSpan w:val="4"/>
            <w:shd w:val="clear" w:color="auto" w:fill="D9D9D9" w:themeFill="background1" w:themeFillShade="D9"/>
          </w:tcPr>
          <w:p w14:paraId="4C4ED1A7" w14:textId="77777777" w:rsidR="00EB7D42" w:rsidRPr="001D62E8" w:rsidRDefault="00EB7D42" w:rsidP="00C430C6">
            <w:pPr>
              <w:jc w:val="center"/>
              <w:rPr>
                <w:rFonts w:ascii="Arial" w:hAnsi="Arial" w:cs="Arial"/>
                <w:b/>
                <w:sz w:val="20"/>
                <w:szCs w:val="20"/>
              </w:rPr>
            </w:pPr>
            <w:r w:rsidRPr="001D62E8">
              <w:rPr>
                <w:rFonts w:ascii="Arial" w:hAnsi="Arial" w:cs="Arial"/>
                <w:b/>
                <w:sz w:val="20"/>
                <w:szCs w:val="20"/>
              </w:rPr>
              <w:t>Brake Performance</w:t>
            </w:r>
          </w:p>
        </w:tc>
        <w:tc>
          <w:tcPr>
            <w:tcW w:w="4809" w:type="dxa"/>
            <w:gridSpan w:val="3"/>
            <w:shd w:val="clear" w:color="auto" w:fill="D9D9D9" w:themeFill="background1" w:themeFillShade="D9"/>
          </w:tcPr>
          <w:p w14:paraId="06CDD8D3" w14:textId="77777777" w:rsidR="00EB7D42" w:rsidRPr="001D62E8" w:rsidRDefault="00EB7D42" w:rsidP="00C430C6">
            <w:pPr>
              <w:jc w:val="center"/>
              <w:rPr>
                <w:rFonts w:ascii="Arial" w:hAnsi="Arial" w:cs="Arial"/>
                <w:sz w:val="20"/>
                <w:szCs w:val="20"/>
              </w:rPr>
            </w:pPr>
            <w:r w:rsidRPr="001D62E8">
              <w:rPr>
                <w:rFonts w:ascii="Arial" w:hAnsi="Arial" w:cs="Arial"/>
                <w:b/>
                <w:sz w:val="20"/>
                <w:szCs w:val="20"/>
              </w:rPr>
              <w:t>Additional Information</w:t>
            </w:r>
          </w:p>
        </w:tc>
      </w:tr>
      <w:tr w:rsidR="00EB7D42" w:rsidRPr="001D62E8" w14:paraId="317C253B" w14:textId="77777777" w:rsidTr="00C430C6">
        <w:tc>
          <w:tcPr>
            <w:tcW w:w="2235" w:type="dxa"/>
            <w:gridSpan w:val="2"/>
          </w:tcPr>
          <w:p w14:paraId="07AA5770" w14:textId="77777777" w:rsidR="00EB7D42" w:rsidRPr="001D62E8" w:rsidRDefault="00EB7D42" w:rsidP="00C430C6">
            <w:pPr>
              <w:rPr>
                <w:rFonts w:ascii="Arial" w:hAnsi="Arial" w:cs="Arial"/>
                <w:sz w:val="20"/>
                <w:szCs w:val="20"/>
              </w:rPr>
            </w:pPr>
            <w:r w:rsidRPr="001D62E8">
              <w:rPr>
                <w:rFonts w:ascii="Arial" w:hAnsi="Arial" w:cs="Arial"/>
                <w:sz w:val="20"/>
                <w:szCs w:val="20"/>
              </w:rPr>
              <w:t>Test Type</w:t>
            </w:r>
          </w:p>
        </w:tc>
        <w:tc>
          <w:tcPr>
            <w:tcW w:w="3104" w:type="dxa"/>
            <w:gridSpan w:val="2"/>
          </w:tcPr>
          <w:p w14:paraId="2CE91DC2" w14:textId="77777777" w:rsidR="00EB7D42" w:rsidRPr="001D62E8" w:rsidRDefault="00EB7D42" w:rsidP="00C430C6">
            <w:pPr>
              <w:rPr>
                <w:rFonts w:ascii="Arial" w:hAnsi="Arial" w:cs="Arial"/>
                <w:sz w:val="20"/>
                <w:szCs w:val="20"/>
              </w:rPr>
            </w:pPr>
          </w:p>
        </w:tc>
        <w:tc>
          <w:tcPr>
            <w:tcW w:w="4809" w:type="dxa"/>
            <w:gridSpan w:val="3"/>
          </w:tcPr>
          <w:p w14:paraId="06276C8E" w14:textId="5EC8B0B3" w:rsidR="00EB7D42" w:rsidRPr="001D62E8" w:rsidRDefault="00EB7D42" w:rsidP="00C430C6">
            <w:pPr>
              <w:rPr>
                <w:rFonts w:ascii="Arial" w:hAnsi="Arial" w:cs="Arial"/>
                <w:sz w:val="20"/>
                <w:szCs w:val="20"/>
              </w:rPr>
            </w:pPr>
            <w:r w:rsidRPr="001D62E8">
              <w:rPr>
                <w:rFonts w:ascii="Arial" w:hAnsi="Arial" w:cs="Arial"/>
                <w:sz w:val="20"/>
                <w:szCs w:val="20"/>
              </w:rPr>
              <w:t xml:space="preserve">Next </w:t>
            </w:r>
            <w:r w:rsidR="0018085A" w:rsidRPr="001D62E8">
              <w:rPr>
                <w:rFonts w:ascii="Arial" w:hAnsi="Arial" w:cs="Arial"/>
                <w:sz w:val="20"/>
                <w:szCs w:val="20"/>
              </w:rPr>
              <w:t>2-year</w:t>
            </w:r>
            <w:r w:rsidRPr="001D62E8">
              <w:rPr>
                <w:rFonts w:ascii="Arial" w:hAnsi="Arial" w:cs="Arial"/>
                <w:sz w:val="20"/>
                <w:szCs w:val="20"/>
              </w:rPr>
              <w:t xml:space="preserve"> tacho check</w:t>
            </w:r>
          </w:p>
        </w:tc>
      </w:tr>
      <w:tr w:rsidR="00EB7D42" w:rsidRPr="001D62E8" w14:paraId="415C8FF1" w14:textId="77777777" w:rsidTr="00C430C6">
        <w:tc>
          <w:tcPr>
            <w:tcW w:w="2235" w:type="dxa"/>
            <w:gridSpan w:val="2"/>
          </w:tcPr>
          <w:p w14:paraId="02AD1145" w14:textId="77777777" w:rsidR="00EB7D42" w:rsidRPr="001D62E8" w:rsidRDefault="00EB7D42" w:rsidP="00C430C6">
            <w:pPr>
              <w:rPr>
                <w:rFonts w:ascii="Arial" w:hAnsi="Arial" w:cs="Arial"/>
                <w:sz w:val="20"/>
                <w:szCs w:val="20"/>
              </w:rPr>
            </w:pPr>
            <w:r w:rsidRPr="001D62E8">
              <w:rPr>
                <w:rFonts w:ascii="Arial" w:hAnsi="Arial" w:cs="Arial"/>
                <w:sz w:val="20"/>
                <w:szCs w:val="20"/>
              </w:rPr>
              <w:t>Laden/Un-laden</w:t>
            </w:r>
          </w:p>
        </w:tc>
        <w:tc>
          <w:tcPr>
            <w:tcW w:w="3104" w:type="dxa"/>
            <w:gridSpan w:val="2"/>
          </w:tcPr>
          <w:p w14:paraId="447C2675" w14:textId="77777777" w:rsidR="00EB7D42" w:rsidRPr="001D62E8" w:rsidRDefault="00EB7D42" w:rsidP="00C430C6">
            <w:pPr>
              <w:rPr>
                <w:rFonts w:ascii="Arial" w:hAnsi="Arial" w:cs="Arial"/>
                <w:sz w:val="20"/>
                <w:szCs w:val="20"/>
              </w:rPr>
            </w:pPr>
          </w:p>
        </w:tc>
        <w:tc>
          <w:tcPr>
            <w:tcW w:w="4809" w:type="dxa"/>
            <w:gridSpan w:val="3"/>
            <w:vMerge w:val="restart"/>
          </w:tcPr>
          <w:p w14:paraId="69DC3EA8" w14:textId="77777777" w:rsidR="00EB7D42" w:rsidRPr="001D62E8" w:rsidRDefault="00EB7D42" w:rsidP="00C430C6">
            <w:pPr>
              <w:rPr>
                <w:rFonts w:ascii="Arial" w:hAnsi="Arial" w:cs="Arial"/>
                <w:sz w:val="20"/>
                <w:szCs w:val="20"/>
              </w:rPr>
            </w:pPr>
          </w:p>
        </w:tc>
      </w:tr>
      <w:tr w:rsidR="00EB7D42" w:rsidRPr="001D62E8" w14:paraId="3CB387E3" w14:textId="77777777" w:rsidTr="00C430C6">
        <w:tc>
          <w:tcPr>
            <w:tcW w:w="2235" w:type="dxa"/>
            <w:gridSpan w:val="2"/>
          </w:tcPr>
          <w:p w14:paraId="170AF362" w14:textId="77777777" w:rsidR="00EB7D42" w:rsidRPr="001D62E8" w:rsidRDefault="00EB7D42" w:rsidP="00C430C6">
            <w:pPr>
              <w:rPr>
                <w:rFonts w:ascii="Arial" w:hAnsi="Arial" w:cs="Arial"/>
                <w:sz w:val="20"/>
                <w:szCs w:val="20"/>
              </w:rPr>
            </w:pPr>
            <w:r w:rsidRPr="001D62E8">
              <w:rPr>
                <w:rFonts w:ascii="Arial" w:hAnsi="Arial" w:cs="Arial"/>
                <w:sz w:val="20"/>
                <w:szCs w:val="20"/>
              </w:rPr>
              <w:t>Service Brake (71)</w:t>
            </w:r>
          </w:p>
        </w:tc>
        <w:tc>
          <w:tcPr>
            <w:tcW w:w="3104" w:type="dxa"/>
            <w:gridSpan w:val="2"/>
          </w:tcPr>
          <w:p w14:paraId="1A27C07C" w14:textId="77777777" w:rsidR="00EB7D42" w:rsidRPr="001D62E8" w:rsidRDefault="00EB7D42" w:rsidP="00C430C6">
            <w:pPr>
              <w:rPr>
                <w:rFonts w:ascii="Arial" w:hAnsi="Arial" w:cs="Arial"/>
                <w:sz w:val="20"/>
                <w:szCs w:val="20"/>
              </w:rPr>
            </w:pPr>
          </w:p>
        </w:tc>
        <w:tc>
          <w:tcPr>
            <w:tcW w:w="4809" w:type="dxa"/>
            <w:gridSpan w:val="3"/>
            <w:vMerge/>
          </w:tcPr>
          <w:p w14:paraId="02100C46" w14:textId="77777777" w:rsidR="00EB7D42" w:rsidRPr="001D62E8" w:rsidRDefault="00EB7D42" w:rsidP="00C430C6">
            <w:pPr>
              <w:rPr>
                <w:rFonts w:ascii="Arial" w:hAnsi="Arial" w:cs="Arial"/>
                <w:sz w:val="20"/>
                <w:szCs w:val="20"/>
              </w:rPr>
            </w:pPr>
          </w:p>
        </w:tc>
      </w:tr>
      <w:tr w:rsidR="00EB7D42" w:rsidRPr="001D62E8" w14:paraId="3FF44ED1" w14:textId="77777777" w:rsidTr="00C430C6">
        <w:tc>
          <w:tcPr>
            <w:tcW w:w="2235" w:type="dxa"/>
            <w:gridSpan w:val="2"/>
          </w:tcPr>
          <w:p w14:paraId="4E70DA9F" w14:textId="77777777" w:rsidR="00EB7D42" w:rsidRPr="001D62E8" w:rsidRDefault="00EB7D42" w:rsidP="00C430C6">
            <w:pPr>
              <w:rPr>
                <w:rFonts w:ascii="Arial" w:hAnsi="Arial" w:cs="Arial"/>
                <w:sz w:val="20"/>
                <w:szCs w:val="20"/>
              </w:rPr>
            </w:pPr>
            <w:r w:rsidRPr="001D62E8">
              <w:rPr>
                <w:rFonts w:ascii="Arial" w:hAnsi="Arial" w:cs="Arial"/>
                <w:sz w:val="20"/>
                <w:szCs w:val="20"/>
              </w:rPr>
              <w:t>Secondary Brake (72)</w:t>
            </w:r>
          </w:p>
        </w:tc>
        <w:tc>
          <w:tcPr>
            <w:tcW w:w="3104" w:type="dxa"/>
            <w:gridSpan w:val="2"/>
          </w:tcPr>
          <w:p w14:paraId="5A7FD75B" w14:textId="77777777" w:rsidR="00EB7D42" w:rsidRPr="001D62E8" w:rsidRDefault="00EB7D42" w:rsidP="00C430C6">
            <w:pPr>
              <w:rPr>
                <w:rFonts w:ascii="Arial" w:hAnsi="Arial" w:cs="Arial"/>
                <w:sz w:val="20"/>
                <w:szCs w:val="20"/>
              </w:rPr>
            </w:pPr>
          </w:p>
        </w:tc>
        <w:tc>
          <w:tcPr>
            <w:tcW w:w="4809" w:type="dxa"/>
            <w:gridSpan w:val="3"/>
            <w:vMerge/>
          </w:tcPr>
          <w:p w14:paraId="7575B6D7" w14:textId="77777777" w:rsidR="00EB7D42" w:rsidRPr="001D62E8" w:rsidRDefault="00EB7D42" w:rsidP="00C430C6">
            <w:pPr>
              <w:rPr>
                <w:rFonts w:ascii="Arial" w:hAnsi="Arial" w:cs="Arial"/>
                <w:sz w:val="20"/>
                <w:szCs w:val="20"/>
              </w:rPr>
            </w:pPr>
          </w:p>
        </w:tc>
      </w:tr>
      <w:tr w:rsidR="00EB7D42" w:rsidRPr="001D62E8" w14:paraId="6B60BD7F" w14:textId="77777777" w:rsidTr="00C430C6">
        <w:tc>
          <w:tcPr>
            <w:tcW w:w="2235" w:type="dxa"/>
            <w:gridSpan w:val="2"/>
          </w:tcPr>
          <w:p w14:paraId="1A807362" w14:textId="77777777" w:rsidR="00EB7D42" w:rsidRPr="001D62E8" w:rsidRDefault="00EB7D42" w:rsidP="00C430C6">
            <w:pPr>
              <w:rPr>
                <w:rFonts w:ascii="Arial" w:hAnsi="Arial" w:cs="Arial"/>
                <w:sz w:val="20"/>
                <w:szCs w:val="20"/>
              </w:rPr>
            </w:pPr>
            <w:r w:rsidRPr="001D62E8">
              <w:rPr>
                <w:rFonts w:ascii="Arial" w:hAnsi="Arial" w:cs="Arial"/>
                <w:sz w:val="20"/>
                <w:szCs w:val="20"/>
              </w:rPr>
              <w:t>Parking Brake (73)</w:t>
            </w:r>
          </w:p>
        </w:tc>
        <w:tc>
          <w:tcPr>
            <w:tcW w:w="3104" w:type="dxa"/>
            <w:gridSpan w:val="2"/>
          </w:tcPr>
          <w:p w14:paraId="4CD726B4" w14:textId="77777777" w:rsidR="00EB7D42" w:rsidRPr="001D62E8" w:rsidRDefault="00EB7D42" w:rsidP="00C430C6">
            <w:pPr>
              <w:rPr>
                <w:rFonts w:ascii="Arial" w:hAnsi="Arial" w:cs="Arial"/>
                <w:sz w:val="20"/>
                <w:szCs w:val="20"/>
              </w:rPr>
            </w:pPr>
          </w:p>
        </w:tc>
        <w:tc>
          <w:tcPr>
            <w:tcW w:w="4809" w:type="dxa"/>
            <w:gridSpan w:val="3"/>
            <w:vMerge/>
          </w:tcPr>
          <w:p w14:paraId="74F4B8C1" w14:textId="77777777" w:rsidR="00EB7D42" w:rsidRPr="001D62E8" w:rsidRDefault="00EB7D42" w:rsidP="00C430C6">
            <w:pPr>
              <w:rPr>
                <w:rFonts w:ascii="Arial" w:hAnsi="Arial" w:cs="Arial"/>
                <w:sz w:val="20"/>
                <w:szCs w:val="20"/>
              </w:rPr>
            </w:pPr>
          </w:p>
        </w:tc>
      </w:tr>
    </w:tbl>
    <w:p w14:paraId="795294DD" w14:textId="77777777" w:rsidR="00EB7D42" w:rsidRPr="001D62E8" w:rsidRDefault="00EB7D42" w:rsidP="00EB7D42">
      <w:pPr>
        <w:rPr>
          <w:rFonts w:ascii="Arial" w:hAnsi="Arial" w:cs="Arial"/>
          <w:sz w:val="20"/>
          <w:szCs w:val="20"/>
        </w:rPr>
      </w:pPr>
    </w:p>
    <w:p w14:paraId="7025D97E" w14:textId="77777777" w:rsidR="00EB7D42" w:rsidRPr="001D62E8" w:rsidRDefault="00EB7D42" w:rsidP="00EB7D42">
      <w:pPr>
        <w:rPr>
          <w:rFonts w:ascii="Arial" w:hAnsi="Arial" w:cs="Arial"/>
          <w:sz w:val="20"/>
          <w:szCs w:val="20"/>
        </w:rPr>
      </w:pPr>
    </w:p>
    <w:p w14:paraId="7715B6AC" w14:textId="77777777" w:rsidR="00EB7D42" w:rsidRPr="001D62E8" w:rsidRDefault="00EB7D42" w:rsidP="00EB7D42">
      <w:pPr>
        <w:rPr>
          <w:rFonts w:ascii="Arial" w:hAnsi="Arial" w:cs="Arial"/>
          <w:sz w:val="20"/>
          <w:szCs w:val="20"/>
        </w:rPr>
      </w:pPr>
    </w:p>
    <w:p w14:paraId="170DE716" w14:textId="77777777" w:rsidR="00EB7D42" w:rsidRPr="001D62E8" w:rsidRDefault="00EB7D42" w:rsidP="00EB7D42">
      <w:pPr>
        <w:rPr>
          <w:rFonts w:ascii="Arial" w:hAnsi="Arial" w:cs="Arial"/>
          <w:sz w:val="20"/>
          <w:szCs w:val="20"/>
        </w:rPr>
      </w:pPr>
    </w:p>
    <w:p w14:paraId="0B67018D" w14:textId="77777777" w:rsidR="00EB7D42" w:rsidRPr="001D62E8" w:rsidRDefault="00EB7D42" w:rsidP="00EB7D42">
      <w:pPr>
        <w:rPr>
          <w:rFonts w:ascii="Arial" w:hAnsi="Arial" w:cs="Arial"/>
          <w:sz w:val="20"/>
          <w:szCs w:val="20"/>
        </w:rPr>
      </w:pPr>
    </w:p>
    <w:tbl>
      <w:tblPr>
        <w:tblStyle w:val="TableGrid"/>
        <w:tblW w:w="0" w:type="auto"/>
        <w:tblLook w:val="04A0" w:firstRow="1" w:lastRow="0" w:firstColumn="1" w:lastColumn="0" w:noHBand="0" w:noVBand="1"/>
      </w:tblPr>
      <w:tblGrid>
        <w:gridCol w:w="4975"/>
        <w:gridCol w:w="4947"/>
      </w:tblGrid>
      <w:tr w:rsidR="00EB7D42" w:rsidRPr="001D62E8" w14:paraId="12795D76" w14:textId="77777777" w:rsidTr="00C430C6">
        <w:tc>
          <w:tcPr>
            <w:tcW w:w="5074" w:type="dxa"/>
            <w:tcBorders>
              <w:bottom w:val="single" w:sz="4" w:space="0" w:color="auto"/>
            </w:tcBorders>
          </w:tcPr>
          <w:p w14:paraId="09B32770" w14:textId="77777777" w:rsidR="00EB7D42" w:rsidRPr="001D62E8" w:rsidRDefault="00EB7D42" w:rsidP="00C430C6">
            <w:pPr>
              <w:rPr>
                <w:rFonts w:ascii="Arial" w:hAnsi="Arial" w:cs="Arial"/>
                <w:sz w:val="20"/>
                <w:szCs w:val="20"/>
              </w:rPr>
            </w:pPr>
            <w:r w:rsidRPr="001D62E8">
              <w:rPr>
                <w:rFonts w:ascii="Arial" w:hAnsi="Arial" w:cs="Arial"/>
                <w:sz w:val="20"/>
                <w:szCs w:val="20"/>
              </w:rPr>
              <w:t>Customer</w:t>
            </w:r>
          </w:p>
          <w:p w14:paraId="38FCA36B" w14:textId="77777777" w:rsidR="00EB7D42" w:rsidRPr="001D62E8" w:rsidRDefault="00EB7D42" w:rsidP="00C430C6">
            <w:pPr>
              <w:rPr>
                <w:rFonts w:ascii="Arial" w:hAnsi="Arial" w:cs="Arial"/>
                <w:sz w:val="20"/>
                <w:szCs w:val="20"/>
              </w:rPr>
            </w:pPr>
            <w:r w:rsidRPr="001D62E8">
              <w:rPr>
                <w:rFonts w:ascii="Arial" w:hAnsi="Arial" w:cs="Arial"/>
                <w:sz w:val="20"/>
                <w:szCs w:val="20"/>
              </w:rPr>
              <w:t>Fleet Number</w:t>
            </w:r>
          </w:p>
          <w:p w14:paraId="4F160E65" w14:textId="77777777" w:rsidR="00EB7D42" w:rsidRPr="001D62E8" w:rsidRDefault="00EB7D42" w:rsidP="00C430C6">
            <w:pPr>
              <w:rPr>
                <w:rFonts w:ascii="Arial" w:hAnsi="Arial" w:cs="Arial"/>
                <w:sz w:val="20"/>
                <w:szCs w:val="20"/>
              </w:rPr>
            </w:pPr>
            <w:r w:rsidRPr="001D62E8">
              <w:rPr>
                <w:rFonts w:ascii="Arial" w:hAnsi="Arial" w:cs="Arial"/>
                <w:sz w:val="20"/>
                <w:szCs w:val="20"/>
              </w:rPr>
              <w:t>Registration</w:t>
            </w:r>
          </w:p>
          <w:p w14:paraId="1C332052" w14:textId="77777777" w:rsidR="00EB7D42" w:rsidRPr="001D62E8" w:rsidRDefault="00EB7D42" w:rsidP="00C430C6">
            <w:pPr>
              <w:rPr>
                <w:rFonts w:ascii="Arial" w:hAnsi="Arial" w:cs="Arial"/>
                <w:sz w:val="20"/>
                <w:szCs w:val="20"/>
              </w:rPr>
            </w:pPr>
            <w:r w:rsidRPr="001D62E8">
              <w:rPr>
                <w:rFonts w:ascii="Arial" w:hAnsi="Arial" w:cs="Arial"/>
                <w:sz w:val="20"/>
                <w:szCs w:val="20"/>
              </w:rPr>
              <w:t>Odometer</w:t>
            </w:r>
          </w:p>
          <w:p w14:paraId="706BA548" w14:textId="77777777" w:rsidR="00EB7D42" w:rsidRPr="001D62E8" w:rsidRDefault="00EB7D42" w:rsidP="00C430C6">
            <w:pPr>
              <w:rPr>
                <w:rFonts w:ascii="Arial" w:hAnsi="Arial" w:cs="Arial"/>
                <w:sz w:val="20"/>
                <w:szCs w:val="20"/>
              </w:rPr>
            </w:pPr>
            <w:r w:rsidRPr="001D62E8">
              <w:rPr>
                <w:rFonts w:ascii="Arial" w:hAnsi="Arial" w:cs="Arial"/>
                <w:sz w:val="20"/>
                <w:szCs w:val="20"/>
              </w:rPr>
              <w:t>Inspection Date</w:t>
            </w:r>
          </w:p>
          <w:p w14:paraId="6CB09D89" w14:textId="77777777" w:rsidR="00EB7D42" w:rsidRPr="001D62E8" w:rsidRDefault="00EB7D42" w:rsidP="00C430C6">
            <w:pPr>
              <w:rPr>
                <w:rFonts w:ascii="Arial" w:hAnsi="Arial" w:cs="Arial"/>
                <w:sz w:val="20"/>
                <w:szCs w:val="20"/>
              </w:rPr>
            </w:pPr>
            <w:r w:rsidRPr="001D62E8">
              <w:rPr>
                <w:rFonts w:ascii="Arial" w:hAnsi="Arial" w:cs="Arial"/>
                <w:sz w:val="20"/>
                <w:szCs w:val="20"/>
              </w:rPr>
              <w:t>Service Type</w:t>
            </w:r>
          </w:p>
          <w:p w14:paraId="4E987DA4" w14:textId="77777777" w:rsidR="00EB7D42" w:rsidRPr="001D62E8" w:rsidRDefault="00EB7D42" w:rsidP="00C430C6">
            <w:pPr>
              <w:rPr>
                <w:rFonts w:ascii="Arial" w:hAnsi="Arial" w:cs="Arial"/>
                <w:sz w:val="20"/>
                <w:szCs w:val="20"/>
              </w:rPr>
            </w:pPr>
          </w:p>
        </w:tc>
        <w:tc>
          <w:tcPr>
            <w:tcW w:w="5074" w:type="dxa"/>
            <w:tcBorders>
              <w:bottom w:val="single" w:sz="4" w:space="0" w:color="auto"/>
            </w:tcBorders>
          </w:tcPr>
          <w:p w14:paraId="4B18D392" w14:textId="77777777" w:rsidR="00EB7D42" w:rsidRPr="001D62E8" w:rsidRDefault="00EB7D42" w:rsidP="00C430C6">
            <w:pPr>
              <w:rPr>
                <w:rFonts w:ascii="Arial" w:hAnsi="Arial" w:cs="Arial"/>
                <w:sz w:val="20"/>
                <w:szCs w:val="20"/>
              </w:rPr>
            </w:pPr>
          </w:p>
        </w:tc>
      </w:tr>
      <w:tr w:rsidR="00EB7D42" w:rsidRPr="001D62E8" w14:paraId="760A1BFB" w14:textId="77777777" w:rsidTr="00C430C6">
        <w:tc>
          <w:tcPr>
            <w:tcW w:w="10148" w:type="dxa"/>
            <w:gridSpan w:val="2"/>
            <w:shd w:val="clear" w:color="auto" w:fill="D9D9D9" w:themeFill="background1" w:themeFillShade="D9"/>
          </w:tcPr>
          <w:p w14:paraId="55032E0A" w14:textId="77777777" w:rsidR="00EB7D42" w:rsidRPr="001D62E8" w:rsidRDefault="00EB7D42" w:rsidP="00C430C6">
            <w:pPr>
              <w:rPr>
                <w:rFonts w:ascii="Arial" w:hAnsi="Arial" w:cs="Arial"/>
                <w:sz w:val="20"/>
                <w:szCs w:val="20"/>
              </w:rPr>
            </w:pPr>
            <w:r w:rsidRPr="001D62E8">
              <w:rPr>
                <w:rFonts w:ascii="Arial" w:hAnsi="Arial" w:cs="Arial"/>
                <w:sz w:val="20"/>
                <w:szCs w:val="20"/>
              </w:rPr>
              <w:t>Activity: S&amp;M</w:t>
            </w:r>
          </w:p>
        </w:tc>
      </w:tr>
      <w:tr w:rsidR="00EB7D42" w:rsidRPr="001D62E8" w14:paraId="13FC42C6" w14:textId="77777777" w:rsidTr="00C430C6">
        <w:tc>
          <w:tcPr>
            <w:tcW w:w="10148" w:type="dxa"/>
            <w:gridSpan w:val="2"/>
          </w:tcPr>
          <w:p w14:paraId="7CE07107" w14:textId="77777777" w:rsidR="00EB7D42" w:rsidRPr="001D62E8" w:rsidRDefault="00EB7D42" w:rsidP="00C430C6">
            <w:pPr>
              <w:rPr>
                <w:rFonts w:ascii="Arial" w:hAnsi="Arial" w:cs="Arial"/>
                <w:sz w:val="20"/>
                <w:szCs w:val="20"/>
              </w:rPr>
            </w:pPr>
          </w:p>
          <w:p w14:paraId="495D1BB1" w14:textId="42DDF418" w:rsidR="00EB7D42" w:rsidRPr="001D62E8" w:rsidRDefault="00EB7D42" w:rsidP="00C430C6">
            <w:pPr>
              <w:rPr>
                <w:rFonts w:ascii="Arial" w:hAnsi="Arial" w:cs="Arial"/>
                <w:sz w:val="20"/>
                <w:szCs w:val="20"/>
              </w:rPr>
            </w:pPr>
            <w:r w:rsidRPr="001D62E8">
              <w:rPr>
                <w:rFonts w:ascii="Arial" w:hAnsi="Arial" w:cs="Arial"/>
                <w:sz w:val="20"/>
                <w:szCs w:val="20"/>
              </w:rPr>
              <w:t xml:space="preserve">Key: √ = Satisfactory    M = Monitored   R = Requires attention   NA = Not </w:t>
            </w:r>
            <w:r w:rsidR="0018085A" w:rsidRPr="001D62E8">
              <w:rPr>
                <w:rFonts w:ascii="Arial" w:hAnsi="Arial" w:cs="Arial"/>
                <w:sz w:val="20"/>
                <w:szCs w:val="20"/>
              </w:rPr>
              <w:t>applicable NC</w:t>
            </w:r>
            <w:r w:rsidRPr="001D62E8">
              <w:rPr>
                <w:rFonts w:ascii="Arial" w:hAnsi="Arial" w:cs="Arial"/>
                <w:sz w:val="20"/>
                <w:szCs w:val="20"/>
              </w:rPr>
              <w:t xml:space="preserve"> = Not complete</w:t>
            </w:r>
          </w:p>
        </w:tc>
      </w:tr>
    </w:tbl>
    <w:p w14:paraId="4F9A67DE" w14:textId="77777777" w:rsidR="00EB7D42" w:rsidRPr="001D62E8" w:rsidRDefault="00EB7D42" w:rsidP="00EB7D42">
      <w:pPr>
        <w:rPr>
          <w:rFonts w:ascii="Arial" w:hAnsi="Arial" w:cs="Arial"/>
          <w:sz w:val="16"/>
          <w:szCs w:val="16"/>
        </w:rPr>
      </w:pPr>
    </w:p>
    <w:tbl>
      <w:tblPr>
        <w:tblStyle w:val="TableGrid"/>
        <w:tblW w:w="0" w:type="auto"/>
        <w:tblLayout w:type="fixed"/>
        <w:tblLook w:val="04A0" w:firstRow="1" w:lastRow="0" w:firstColumn="1" w:lastColumn="0" w:noHBand="0" w:noVBand="1"/>
      </w:tblPr>
      <w:tblGrid>
        <w:gridCol w:w="439"/>
        <w:gridCol w:w="520"/>
        <w:gridCol w:w="4115"/>
        <w:gridCol w:w="563"/>
        <w:gridCol w:w="567"/>
        <w:gridCol w:w="3944"/>
      </w:tblGrid>
      <w:tr w:rsidR="00EB7D42" w:rsidRPr="001D62E8" w14:paraId="074AB1EB" w14:textId="77777777" w:rsidTr="00C430C6">
        <w:tc>
          <w:tcPr>
            <w:tcW w:w="6204" w:type="dxa"/>
            <w:gridSpan w:val="5"/>
            <w:shd w:val="clear" w:color="auto" w:fill="D9D9D9" w:themeFill="background1" w:themeFillShade="D9"/>
          </w:tcPr>
          <w:p w14:paraId="718F837E" w14:textId="77777777" w:rsidR="00EB7D42" w:rsidRPr="001D62E8" w:rsidRDefault="00EB7D42" w:rsidP="00C430C6">
            <w:pPr>
              <w:rPr>
                <w:rFonts w:ascii="Arial" w:hAnsi="Arial" w:cs="Arial"/>
                <w:b/>
                <w:sz w:val="18"/>
                <w:szCs w:val="18"/>
              </w:rPr>
            </w:pPr>
            <w:r w:rsidRPr="001D62E8">
              <w:rPr>
                <w:rFonts w:ascii="Arial" w:hAnsi="Arial" w:cs="Arial"/>
                <w:b/>
                <w:sz w:val="18"/>
                <w:szCs w:val="18"/>
              </w:rPr>
              <w:t>Ground level</w:t>
            </w:r>
          </w:p>
        </w:tc>
        <w:tc>
          <w:tcPr>
            <w:tcW w:w="3944" w:type="dxa"/>
            <w:shd w:val="clear" w:color="auto" w:fill="D9D9D9" w:themeFill="background1" w:themeFillShade="D9"/>
          </w:tcPr>
          <w:p w14:paraId="29B45C6E" w14:textId="77777777" w:rsidR="00EB7D42" w:rsidRPr="001D62E8" w:rsidRDefault="00EB7D42" w:rsidP="00C430C6">
            <w:pPr>
              <w:rPr>
                <w:rFonts w:ascii="Arial" w:hAnsi="Arial" w:cs="Arial"/>
                <w:b/>
                <w:sz w:val="20"/>
                <w:szCs w:val="20"/>
              </w:rPr>
            </w:pPr>
            <w:r w:rsidRPr="001D62E8">
              <w:rPr>
                <w:rFonts w:ascii="Arial" w:hAnsi="Arial" w:cs="Arial"/>
                <w:b/>
                <w:sz w:val="20"/>
                <w:szCs w:val="20"/>
              </w:rPr>
              <w:t>Activity signoff: S&amp;M</w:t>
            </w:r>
          </w:p>
        </w:tc>
      </w:tr>
      <w:tr w:rsidR="00EB7D42" w:rsidRPr="001D62E8" w14:paraId="24A919B6" w14:textId="77777777" w:rsidTr="00C430C6">
        <w:tc>
          <w:tcPr>
            <w:tcW w:w="959" w:type="dxa"/>
            <w:gridSpan w:val="2"/>
          </w:tcPr>
          <w:p w14:paraId="5798428F"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IM</w:t>
            </w:r>
          </w:p>
        </w:tc>
        <w:tc>
          <w:tcPr>
            <w:tcW w:w="5245" w:type="dxa"/>
            <w:gridSpan w:val="3"/>
          </w:tcPr>
          <w:p w14:paraId="073E5F04"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Check</w:t>
            </w:r>
          </w:p>
        </w:tc>
        <w:tc>
          <w:tcPr>
            <w:tcW w:w="3944" w:type="dxa"/>
            <w:vMerge w:val="restart"/>
          </w:tcPr>
          <w:p w14:paraId="7ECFC19D" w14:textId="372D3C88" w:rsidR="00EB7D42" w:rsidRPr="001D62E8" w:rsidRDefault="00EB7D42" w:rsidP="00C430C6">
            <w:pPr>
              <w:rPr>
                <w:rFonts w:ascii="Arial" w:hAnsi="Arial" w:cs="Arial"/>
                <w:b/>
                <w:sz w:val="20"/>
                <w:szCs w:val="20"/>
              </w:rPr>
            </w:pPr>
            <w:r w:rsidRPr="001D62E8">
              <w:rPr>
                <w:rFonts w:ascii="Arial" w:hAnsi="Arial" w:cs="Arial"/>
                <w:b/>
                <w:sz w:val="20"/>
                <w:szCs w:val="20"/>
              </w:rPr>
              <w:t xml:space="preserve">I declare that this vehicle has been inspected in accordance with the current VOSA testers </w:t>
            </w:r>
            <w:r w:rsidR="0018085A" w:rsidRPr="001D62E8">
              <w:rPr>
                <w:rFonts w:ascii="Arial" w:hAnsi="Arial" w:cs="Arial"/>
                <w:b/>
                <w:sz w:val="20"/>
                <w:szCs w:val="20"/>
              </w:rPr>
              <w:t>manual,</w:t>
            </w:r>
            <w:r w:rsidRPr="001D62E8">
              <w:rPr>
                <w:rFonts w:ascii="Arial" w:hAnsi="Arial" w:cs="Arial"/>
                <w:b/>
                <w:sz w:val="20"/>
                <w:szCs w:val="20"/>
              </w:rPr>
              <w:t xml:space="preserve"> and all applicable items have been checked and found to be serviceable except as noted</w:t>
            </w:r>
          </w:p>
          <w:p w14:paraId="0343A7D7" w14:textId="77777777" w:rsidR="00EB7D42" w:rsidRPr="001D62E8" w:rsidRDefault="00EB7D42" w:rsidP="00C430C6">
            <w:pPr>
              <w:rPr>
                <w:rFonts w:ascii="Arial" w:hAnsi="Arial" w:cs="Arial"/>
                <w:b/>
                <w:sz w:val="20"/>
                <w:szCs w:val="20"/>
              </w:rPr>
            </w:pPr>
          </w:p>
          <w:p w14:paraId="558A83B3" w14:textId="77777777" w:rsidR="00EB7D42" w:rsidRPr="001D62E8" w:rsidRDefault="00EB7D42" w:rsidP="00C430C6">
            <w:pPr>
              <w:rPr>
                <w:rFonts w:ascii="Arial" w:hAnsi="Arial" w:cs="Arial"/>
                <w:b/>
                <w:sz w:val="20"/>
                <w:szCs w:val="20"/>
              </w:rPr>
            </w:pPr>
            <w:r w:rsidRPr="001D62E8">
              <w:rPr>
                <w:rFonts w:ascii="Arial" w:hAnsi="Arial" w:cs="Arial"/>
                <w:b/>
                <w:sz w:val="20"/>
                <w:szCs w:val="20"/>
              </w:rPr>
              <w:t>Name:</w:t>
            </w:r>
          </w:p>
          <w:p w14:paraId="3DEB4465" w14:textId="77777777" w:rsidR="00EB7D42" w:rsidRPr="001D62E8" w:rsidRDefault="00EB7D42" w:rsidP="00C430C6">
            <w:pPr>
              <w:rPr>
                <w:rFonts w:ascii="Arial" w:hAnsi="Arial" w:cs="Arial"/>
                <w:b/>
                <w:sz w:val="20"/>
                <w:szCs w:val="20"/>
              </w:rPr>
            </w:pPr>
          </w:p>
          <w:p w14:paraId="05ABA36C" w14:textId="77777777" w:rsidR="00EB7D42" w:rsidRPr="001D62E8" w:rsidRDefault="00EB7D42" w:rsidP="00C430C6">
            <w:pPr>
              <w:rPr>
                <w:rFonts w:ascii="Arial" w:hAnsi="Arial" w:cs="Arial"/>
                <w:b/>
                <w:sz w:val="20"/>
                <w:szCs w:val="20"/>
              </w:rPr>
            </w:pPr>
            <w:r w:rsidRPr="001D62E8">
              <w:rPr>
                <w:rFonts w:ascii="Arial" w:hAnsi="Arial" w:cs="Arial"/>
                <w:b/>
                <w:sz w:val="20"/>
                <w:szCs w:val="20"/>
              </w:rPr>
              <w:t>Date:</w:t>
            </w:r>
          </w:p>
        </w:tc>
      </w:tr>
      <w:tr w:rsidR="00EB7D42" w:rsidRPr="001D62E8" w14:paraId="08C86B06" w14:textId="77777777" w:rsidTr="00C430C6">
        <w:tc>
          <w:tcPr>
            <w:tcW w:w="439" w:type="dxa"/>
          </w:tcPr>
          <w:p w14:paraId="064C2CCB" w14:textId="77777777" w:rsidR="00EB7D42" w:rsidRPr="001D62E8" w:rsidRDefault="00EB7D42" w:rsidP="00C430C6">
            <w:pPr>
              <w:jc w:val="center"/>
              <w:rPr>
                <w:rFonts w:ascii="Arial" w:hAnsi="Arial" w:cs="Arial"/>
                <w:sz w:val="16"/>
                <w:szCs w:val="16"/>
              </w:rPr>
            </w:pPr>
          </w:p>
        </w:tc>
        <w:tc>
          <w:tcPr>
            <w:tcW w:w="520" w:type="dxa"/>
          </w:tcPr>
          <w:p w14:paraId="335F1AC6" w14:textId="77777777" w:rsidR="00EB7D42" w:rsidRPr="001D62E8" w:rsidRDefault="00EB7D42" w:rsidP="00C430C6">
            <w:pPr>
              <w:rPr>
                <w:rFonts w:ascii="Arial" w:hAnsi="Arial" w:cs="Arial"/>
                <w:sz w:val="16"/>
                <w:szCs w:val="16"/>
              </w:rPr>
            </w:pPr>
          </w:p>
        </w:tc>
        <w:tc>
          <w:tcPr>
            <w:tcW w:w="4678" w:type="dxa"/>
            <w:gridSpan w:val="2"/>
          </w:tcPr>
          <w:p w14:paraId="6292EC27" w14:textId="77777777" w:rsidR="00EB7D42" w:rsidRPr="001D62E8" w:rsidRDefault="00EB7D42" w:rsidP="00C430C6">
            <w:pPr>
              <w:rPr>
                <w:rFonts w:ascii="Arial" w:hAnsi="Arial" w:cs="Arial"/>
                <w:sz w:val="16"/>
                <w:szCs w:val="16"/>
              </w:rPr>
            </w:pPr>
            <w:r w:rsidRPr="001D62E8">
              <w:rPr>
                <w:rFonts w:ascii="Arial" w:hAnsi="Arial" w:cs="Arial"/>
                <w:sz w:val="16"/>
                <w:szCs w:val="16"/>
              </w:rPr>
              <w:t>Registration Plates</w:t>
            </w:r>
          </w:p>
        </w:tc>
        <w:tc>
          <w:tcPr>
            <w:tcW w:w="567" w:type="dxa"/>
          </w:tcPr>
          <w:p w14:paraId="397A8649" w14:textId="77777777" w:rsidR="00EB7D42" w:rsidRPr="001D62E8" w:rsidRDefault="00EB7D42" w:rsidP="00C430C6">
            <w:pPr>
              <w:jc w:val="center"/>
              <w:rPr>
                <w:rFonts w:ascii="Arial" w:hAnsi="Arial" w:cs="Arial"/>
                <w:sz w:val="16"/>
                <w:szCs w:val="16"/>
              </w:rPr>
            </w:pPr>
          </w:p>
        </w:tc>
        <w:tc>
          <w:tcPr>
            <w:tcW w:w="3944" w:type="dxa"/>
            <w:vMerge/>
          </w:tcPr>
          <w:p w14:paraId="2C7E6A80" w14:textId="77777777" w:rsidR="00EB7D42" w:rsidRPr="001D62E8" w:rsidRDefault="00EB7D42" w:rsidP="00C430C6">
            <w:pPr>
              <w:rPr>
                <w:rFonts w:ascii="Arial" w:hAnsi="Arial" w:cs="Arial"/>
                <w:sz w:val="18"/>
                <w:szCs w:val="18"/>
              </w:rPr>
            </w:pPr>
          </w:p>
        </w:tc>
      </w:tr>
      <w:tr w:rsidR="00EB7D42" w:rsidRPr="001D62E8" w14:paraId="33207A2E" w14:textId="77777777" w:rsidTr="00C430C6">
        <w:tc>
          <w:tcPr>
            <w:tcW w:w="439" w:type="dxa"/>
          </w:tcPr>
          <w:p w14:paraId="0BBE7357" w14:textId="77777777" w:rsidR="00EB7D42" w:rsidRPr="001D62E8" w:rsidRDefault="00EB7D42" w:rsidP="00C430C6">
            <w:pPr>
              <w:jc w:val="center"/>
              <w:rPr>
                <w:rFonts w:ascii="Arial" w:hAnsi="Arial" w:cs="Arial"/>
                <w:sz w:val="16"/>
                <w:szCs w:val="16"/>
              </w:rPr>
            </w:pPr>
          </w:p>
        </w:tc>
        <w:tc>
          <w:tcPr>
            <w:tcW w:w="520" w:type="dxa"/>
          </w:tcPr>
          <w:p w14:paraId="245B7FE3" w14:textId="77777777" w:rsidR="00EB7D42" w:rsidRPr="001D62E8" w:rsidRDefault="00EB7D42" w:rsidP="00C430C6">
            <w:pPr>
              <w:rPr>
                <w:rFonts w:ascii="Arial" w:hAnsi="Arial" w:cs="Arial"/>
                <w:sz w:val="16"/>
                <w:szCs w:val="16"/>
              </w:rPr>
            </w:pPr>
          </w:p>
        </w:tc>
        <w:tc>
          <w:tcPr>
            <w:tcW w:w="4678" w:type="dxa"/>
            <w:gridSpan w:val="2"/>
          </w:tcPr>
          <w:p w14:paraId="6545F28B" w14:textId="77777777" w:rsidR="00EB7D42" w:rsidRPr="001D62E8" w:rsidRDefault="00EB7D42" w:rsidP="00C430C6">
            <w:pPr>
              <w:rPr>
                <w:rFonts w:ascii="Arial" w:hAnsi="Arial" w:cs="Arial"/>
                <w:sz w:val="16"/>
                <w:szCs w:val="16"/>
              </w:rPr>
            </w:pPr>
            <w:r w:rsidRPr="001D62E8">
              <w:rPr>
                <w:rFonts w:ascii="Arial" w:hAnsi="Arial" w:cs="Arial"/>
                <w:sz w:val="16"/>
                <w:szCs w:val="16"/>
              </w:rPr>
              <w:t>Exhaust emissions</w:t>
            </w:r>
          </w:p>
        </w:tc>
        <w:tc>
          <w:tcPr>
            <w:tcW w:w="567" w:type="dxa"/>
          </w:tcPr>
          <w:p w14:paraId="4776987C" w14:textId="77777777" w:rsidR="00EB7D42" w:rsidRPr="001D62E8" w:rsidRDefault="00EB7D42" w:rsidP="00C430C6">
            <w:pPr>
              <w:jc w:val="center"/>
              <w:rPr>
                <w:rFonts w:ascii="Arial" w:hAnsi="Arial" w:cs="Arial"/>
                <w:sz w:val="16"/>
                <w:szCs w:val="16"/>
              </w:rPr>
            </w:pPr>
          </w:p>
        </w:tc>
        <w:tc>
          <w:tcPr>
            <w:tcW w:w="3944" w:type="dxa"/>
            <w:vMerge/>
          </w:tcPr>
          <w:p w14:paraId="2BC4ACA8" w14:textId="77777777" w:rsidR="00EB7D42" w:rsidRPr="001D62E8" w:rsidRDefault="00EB7D42" w:rsidP="00C430C6">
            <w:pPr>
              <w:rPr>
                <w:rFonts w:ascii="Arial" w:hAnsi="Arial" w:cs="Arial"/>
                <w:sz w:val="18"/>
                <w:szCs w:val="18"/>
              </w:rPr>
            </w:pPr>
          </w:p>
        </w:tc>
      </w:tr>
      <w:tr w:rsidR="00EB7D42" w:rsidRPr="001D62E8" w14:paraId="0787B69C" w14:textId="77777777" w:rsidTr="00C430C6">
        <w:tc>
          <w:tcPr>
            <w:tcW w:w="439" w:type="dxa"/>
          </w:tcPr>
          <w:p w14:paraId="7FFC05AF" w14:textId="77777777" w:rsidR="00EB7D42" w:rsidRPr="001D62E8" w:rsidRDefault="00EB7D42" w:rsidP="00C430C6">
            <w:pPr>
              <w:jc w:val="center"/>
              <w:rPr>
                <w:rFonts w:ascii="Arial" w:hAnsi="Arial" w:cs="Arial"/>
                <w:sz w:val="16"/>
                <w:szCs w:val="16"/>
              </w:rPr>
            </w:pPr>
          </w:p>
        </w:tc>
        <w:tc>
          <w:tcPr>
            <w:tcW w:w="520" w:type="dxa"/>
          </w:tcPr>
          <w:p w14:paraId="0272F5A7" w14:textId="77777777" w:rsidR="00EB7D42" w:rsidRPr="001D62E8" w:rsidRDefault="00EB7D42" w:rsidP="00C430C6">
            <w:pPr>
              <w:rPr>
                <w:rFonts w:ascii="Arial" w:hAnsi="Arial" w:cs="Arial"/>
                <w:sz w:val="16"/>
                <w:szCs w:val="16"/>
              </w:rPr>
            </w:pPr>
          </w:p>
        </w:tc>
        <w:tc>
          <w:tcPr>
            <w:tcW w:w="4678" w:type="dxa"/>
            <w:gridSpan w:val="2"/>
          </w:tcPr>
          <w:p w14:paraId="0F46AA83" w14:textId="77777777" w:rsidR="00EB7D42" w:rsidRPr="001D62E8" w:rsidRDefault="00EB7D42" w:rsidP="00C430C6">
            <w:pPr>
              <w:rPr>
                <w:rFonts w:ascii="Arial" w:hAnsi="Arial" w:cs="Arial"/>
                <w:sz w:val="16"/>
                <w:szCs w:val="16"/>
              </w:rPr>
            </w:pPr>
            <w:r w:rsidRPr="001D62E8">
              <w:rPr>
                <w:rFonts w:ascii="Arial" w:hAnsi="Arial" w:cs="Arial"/>
                <w:sz w:val="16"/>
                <w:szCs w:val="16"/>
              </w:rPr>
              <w:t>Road wheels, hubs, wheel fixings &amp; retorque</w:t>
            </w:r>
          </w:p>
        </w:tc>
        <w:tc>
          <w:tcPr>
            <w:tcW w:w="567" w:type="dxa"/>
          </w:tcPr>
          <w:p w14:paraId="250828D4" w14:textId="77777777" w:rsidR="00EB7D42" w:rsidRPr="001D62E8" w:rsidRDefault="00EB7D42" w:rsidP="00C430C6">
            <w:pPr>
              <w:jc w:val="center"/>
              <w:rPr>
                <w:rFonts w:ascii="Arial" w:hAnsi="Arial" w:cs="Arial"/>
                <w:sz w:val="16"/>
                <w:szCs w:val="16"/>
              </w:rPr>
            </w:pPr>
          </w:p>
        </w:tc>
        <w:tc>
          <w:tcPr>
            <w:tcW w:w="3944" w:type="dxa"/>
            <w:vMerge/>
          </w:tcPr>
          <w:p w14:paraId="45131133" w14:textId="77777777" w:rsidR="00EB7D42" w:rsidRPr="001D62E8" w:rsidRDefault="00EB7D42" w:rsidP="00C430C6">
            <w:pPr>
              <w:rPr>
                <w:rFonts w:ascii="Arial" w:hAnsi="Arial" w:cs="Arial"/>
                <w:sz w:val="18"/>
                <w:szCs w:val="18"/>
              </w:rPr>
            </w:pPr>
          </w:p>
        </w:tc>
      </w:tr>
      <w:tr w:rsidR="00EB7D42" w:rsidRPr="001D62E8" w14:paraId="349A0BCC" w14:textId="77777777" w:rsidTr="00C430C6">
        <w:tc>
          <w:tcPr>
            <w:tcW w:w="439" w:type="dxa"/>
          </w:tcPr>
          <w:p w14:paraId="7C75336B" w14:textId="77777777" w:rsidR="00EB7D42" w:rsidRPr="001D62E8" w:rsidRDefault="00EB7D42" w:rsidP="00C430C6">
            <w:pPr>
              <w:jc w:val="center"/>
              <w:rPr>
                <w:rFonts w:ascii="Arial" w:hAnsi="Arial" w:cs="Arial"/>
                <w:sz w:val="16"/>
                <w:szCs w:val="16"/>
              </w:rPr>
            </w:pPr>
          </w:p>
        </w:tc>
        <w:tc>
          <w:tcPr>
            <w:tcW w:w="520" w:type="dxa"/>
          </w:tcPr>
          <w:p w14:paraId="37428B47" w14:textId="77777777" w:rsidR="00EB7D42" w:rsidRPr="001D62E8" w:rsidRDefault="00EB7D42" w:rsidP="00C430C6">
            <w:pPr>
              <w:rPr>
                <w:rFonts w:ascii="Arial" w:hAnsi="Arial" w:cs="Arial"/>
                <w:sz w:val="16"/>
                <w:szCs w:val="16"/>
              </w:rPr>
            </w:pPr>
          </w:p>
        </w:tc>
        <w:tc>
          <w:tcPr>
            <w:tcW w:w="4678" w:type="dxa"/>
            <w:gridSpan w:val="2"/>
          </w:tcPr>
          <w:p w14:paraId="0EE602EE" w14:textId="77777777" w:rsidR="00EB7D42" w:rsidRPr="001D62E8" w:rsidRDefault="00EB7D42" w:rsidP="00C430C6">
            <w:pPr>
              <w:rPr>
                <w:rFonts w:ascii="Arial" w:hAnsi="Arial" w:cs="Arial"/>
                <w:sz w:val="16"/>
                <w:szCs w:val="16"/>
              </w:rPr>
            </w:pPr>
            <w:r w:rsidRPr="001D62E8">
              <w:rPr>
                <w:rFonts w:ascii="Arial" w:hAnsi="Arial" w:cs="Arial"/>
                <w:sz w:val="16"/>
                <w:szCs w:val="16"/>
              </w:rPr>
              <w:t>Tyres – size, type, load index</w:t>
            </w:r>
          </w:p>
        </w:tc>
        <w:tc>
          <w:tcPr>
            <w:tcW w:w="567" w:type="dxa"/>
          </w:tcPr>
          <w:p w14:paraId="290B19A9" w14:textId="77777777" w:rsidR="00EB7D42" w:rsidRPr="001D62E8" w:rsidRDefault="00EB7D42" w:rsidP="00C430C6">
            <w:pPr>
              <w:jc w:val="center"/>
              <w:rPr>
                <w:rFonts w:ascii="Arial" w:hAnsi="Arial" w:cs="Arial"/>
                <w:sz w:val="16"/>
                <w:szCs w:val="16"/>
              </w:rPr>
            </w:pPr>
          </w:p>
        </w:tc>
        <w:tc>
          <w:tcPr>
            <w:tcW w:w="3944" w:type="dxa"/>
            <w:vMerge/>
          </w:tcPr>
          <w:p w14:paraId="29E440E3" w14:textId="77777777" w:rsidR="00EB7D42" w:rsidRPr="001D62E8" w:rsidRDefault="00EB7D42" w:rsidP="00C430C6">
            <w:pPr>
              <w:rPr>
                <w:rFonts w:ascii="Arial" w:hAnsi="Arial" w:cs="Arial"/>
                <w:sz w:val="18"/>
                <w:szCs w:val="18"/>
              </w:rPr>
            </w:pPr>
          </w:p>
        </w:tc>
      </w:tr>
      <w:tr w:rsidR="00EB7D42" w:rsidRPr="001D62E8" w14:paraId="2CFFF7CA" w14:textId="77777777" w:rsidTr="00C430C6">
        <w:tc>
          <w:tcPr>
            <w:tcW w:w="439" w:type="dxa"/>
          </w:tcPr>
          <w:p w14:paraId="14C367F4" w14:textId="77777777" w:rsidR="00EB7D42" w:rsidRPr="001D62E8" w:rsidRDefault="00EB7D42" w:rsidP="00C430C6">
            <w:pPr>
              <w:jc w:val="center"/>
              <w:rPr>
                <w:rFonts w:ascii="Arial" w:hAnsi="Arial" w:cs="Arial"/>
                <w:sz w:val="16"/>
                <w:szCs w:val="16"/>
              </w:rPr>
            </w:pPr>
          </w:p>
        </w:tc>
        <w:tc>
          <w:tcPr>
            <w:tcW w:w="520" w:type="dxa"/>
          </w:tcPr>
          <w:p w14:paraId="2777C320" w14:textId="77777777" w:rsidR="00EB7D42" w:rsidRPr="001D62E8" w:rsidRDefault="00EB7D42" w:rsidP="00C430C6">
            <w:pPr>
              <w:rPr>
                <w:rFonts w:ascii="Arial" w:hAnsi="Arial" w:cs="Arial"/>
                <w:sz w:val="16"/>
                <w:szCs w:val="16"/>
              </w:rPr>
            </w:pPr>
          </w:p>
        </w:tc>
        <w:tc>
          <w:tcPr>
            <w:tcW w:w="4678" w:type="dxa"/>
            <w:gridSpan w:val="2"/>
          </w:tcPr>
          <w:p w14:paraId="3885610B" w14:textId="77777777" w:rsidR="00EB7D42" w:rsidRPr="001D62E8" w:rsidRDefault="00EB7D42" w:rsidP="00C430C6">
            <w:pPr>
              <w:rPr>
                <w:rFonts w:ascii="Arial" w:hAnsi="Arial" w:cs="Arial"/>
                <w:sz w:val="16"/>
                <w:szCs w:val="16"/>
              </w:rPr>
            </w:pPr>
            <w:r w:rsidRPr="001D62E8">
              <w:rPr>
                <w:rFonts w:ascii="Arial" w:hAnsi="Arial" w:cs="Arial"/>
                <w:sz w:val="16"/>
                <w:szCs w:val="16"/>
              </w:rPr>
              <w:t>Tyres – condition and wear</w:t>
            </w:r>
          </w:p>
        </w:tc>
        <w:tc>
          <w:tcPr>
            <w:tcW w:w="567" w:type="dxa"/>
          </w:tcPr>
          <w:p w14:paraId="6FE8A23C" w14:textId="77777777" w:rsidR="00EB7D42" w:rsidRPr="001D62E8" w:rsidRDefault="00EB7D42" w:rsidP="00C430C6">
            <w:pPr>
              <w:jc w:val="center"/>
              <w:rPr>
                <w:rFonts w:ascii="Arial" w:hAnsi="Arial" w:cs="Arial"/>
                <w:sz w:val="16"/>
                <w:szCs w:val="16"/>
              </w:rPr>
            </w:pPr>
          </w:p>
        </w:tc>
        <w:tc>
          <w:tcPr>
            <w:tcW w:w="3944" w:type="dxa"/>
            <w:vMerge/>
          </w:tcPr>
          <w:p w14:paraId="4AA4BD53" w14:textId="77777777" w:rsidR="00EB7D42" w:rsidRPr="001D62E8" w:rsidRDefault="00EB7D42" w:rsidP="00C430C6">
            <w:pPr>
              <w:rPr>
                <w:rFonts w:ascii="Arial" w:hAnsi="Arial" w:cs="Arial"/>
                <w:sz w:val="18"/>
                <w:szCs w:val="18"/>
              </w:rPr>
            </w:pPr>
          </w:p>
        </w:tc>
      </w:tr>
      <w:tr w:rsidR="00EB7D42" w:rsidRPr="001D62E8" w14:paraId="62F8E707" w14:textId="77777777" w:rsidTr="00C430C6">
        <w:tc>
          <w:tcPr>
            <w:tcW w:w="439" w:type="dxa"/>
          </w:tcPr>
          <w:p w14:paraId="72D1C3AA" w14:textId="77777777" w:rsidR="00EB7D42" w:rsidRPr="001D62E8" w:rsidRDefault="00EB7D42" w:rsidP="00C430C6">
            <w:pPr>
              <w:jc w:val="center"/>
              <w:rPr>
                <w:rFonts w:ascii="Arial" w:hAnsi="Arial" w:cs="Arial"/>
                <w:sz w:val="16"/>
                <w:szCs w:val="16"/>
              </w:rPr>
            </w:pPr>
          </w:p>
        </w:tc>
        <w:tc>
          <w:tcPr>
            <w:tcW w:w="520" w:type="dxa"/>
          </w:tcPr>
          <w:p w14:paraId="744C554E" w14:textId="77777777" w:rsidR="00EB7D42" w:rsidRPr="001D62E8" w:rsidRDefault="00EB7D42" w:rsidP="00C430C6">
            <w:pPr>
              <w:rPr>
                <w:rFonts w:ascii="Arial" w:hAnsi="Arial" w:cs="Arial"/>
                <w:sz w:val="16"/>
                <w:szCs w:val="16"/>
              </w:rPr>
            </w:pPr>
          </w:p>
        </w:tc>
        <w:tc>
          <w:tcPr>
            <w:tcW w:w="4678" w:type="dxa"/>
            <w:gridSpan w:val="2"/>
          </w:tcPr>
          <w:p w14:paraId="2F71779D" w14:textId="77777777" w:rsidR="00EB7D42" w:rsidRPr="001D62E8" w:rsidRDefault="00EB7D42" w:rsidP="00C430C6">
            <w:pPr>
              <w:rPr>
                <w:rFonts w:ascii="Arial" w:hAnsi="Arial" w:cs="Arial"/>
                <w:sz w:val="16"/>
                <w:szCs w:val="16"/>
              </w:rPr>
            </w:pPr>
            <w:r w:rsidRPr="001D62E8">
              <w:rPr>
                <w:rFonts w:ascii="Arial" w:hAnsi="Arial" w:cs="Arial"/>
                <w:sz w:val="16"/>
                <w:szCs w:val="16"/>
              </w:rPr>
              <w:t>Sideguards, rear under-run devices and bumper bars</w:t>
            </w:r>
          </w:p>
        </w:tc>
        <w:tc>
          <w:tcPr>
            <w:tcW w:w="567" w:type="dxa"/>
          </w:tcPr>
          <w:p w14:paraId="2F0699A1" w14:textId="77777777" w:rsidR="00EB7D42" w:rsidRPr="001D62E8" w:rsidRDefault="00EB7D42" w:rsidP="00C430C6">
            <w:pPr>
              <w:jc w:val="center"/>
              <w:rPr>
                <w:rFonts w:ascii="Arial" w:hAnsi="Arial" w:cs="Arial"/>
                <w:sz w:val="16"/>
                <w:szCs w:val="16"/>
              </w:rPr>
            </w:pPr>
          </w:p>
        </w:tc>
        <w:tc>
          <w:tcPr>
            <w:tcW w:w="3944" w:type="dxa"/>
            <w:vMerge/>
          </w:tcPr>
          <w:p w14:paraId="2B4075EE" w14:textId="77777777" w:rsidR="00EB7D42" w:rsidRPr="001D62E8" w:rsidRDefault="00EB7D42" w:rsidP="00C430C6">
            <w:pPr>
              <w:rPr>
                <w:rFonts w:ascii="Arial" w:hAnsi="Arial" w:cs="Arial"/>
                <w:sz w:val="18"/>
                <w:szCs w:val="18"/>
              </w:rPr>
            </w:pPr>
          </w:p>
        </w:tc>
      </w:tr>
      <w:tr w:rsidR="00EB7D42" w:rsidRPr="001D62E8" w14:paraId="4925DACC" w14:textId="77777777" w:rsidTr="00C430C6">
        <w:tc>
          <w:tcPr>
            <w:tcW w:w="439" w:type="dxa"/>
          </w:tcPr>
          <w:p w14:paraId="01C3E0E5" w14:textId="77777777" w:rsidR="00EB7D42" w:rsidRPr="001D62E8" w:rsidRDefault="00EB7D42" w:rsidP="00C430C6">
            <w:pPr>
              <w:jc w:val="center"/>
              <w:rPr>
                <w:rFonts w:ascii="Arial" w:hAnsi="Arial" w:cs="Arial"/>
                <w:sz w:val="16"/>
                <w:szCs w:val="16"/>
              </w:rPr>
            </w:pPr>
          </w:p>
        </w:tc>
        <w:tc>
          <w:tcPr>
            <w:tcW w:w="520" w:type="dxa"/>
          </w:tcPr>
          <w:p w14:paraId="52977381" w14:textId="77777777" w:rsidR="00EB7D42" w:rsidRPr="001D62E8" w:rsidRDefault="00EB7D42" w:rsidP="00C430C6">
            <w:pPr>
              <w:rPr>
                <w:rFonts w:ascii="Arial" w:hAnsi="Arial" w:cs="Arial"/>
                <w:sz w:val="16"/>
                <w:szCs w:val="16"/>
              </w:rPr>
            </w:pPr>
          </w:p>
        </w:tc>
        <w:tc>
          <w:tcPr>
            <w:tcW w:w="4678" w:type="dxa"/>
            <w:gridSpan w:val="2"/>
          </w:tcPr>
          <w:p w14:paraId="1736EC31" w14:textId="77777777" w:rsidR="00EB7D42" w:rsidRPr="001D62E8" w:rsidRDefault="00EB7D42" w:rsidP="00C430C6">
            <w:pPr>
              <w:rPr>
                <w:rFonts w:ascii="Arial" w:hAnsi="Arial" w:cs="Arial"/>
                <w:sz w:val="16"/>
                <w:szCs w:val="16"/>
              </w:rPr>
            </w:pPr>
            <w:r w:rsidRPr="001D62E8">
              <w:rPr>
                <w:rFonts w:ascii="Arial" w:hAnsi="Arial" w:cs="Arial"/>
                <w:sz w:val="16"/>
                <w:szCs w:val="16"/>
              </w:rPr>
              <w:t>Spare wheel and carrier</w:t>
            </w:r>
          </w:p>
        </w:tc>
        <w:tc>
          <w:tcPr>
            <w:tcW w:w="567" w:type="dxa"/>
          </w:tcPr>
          <w:p w14:paraId="310FD37E"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NA</w:t>
            </w:r>
          </w:p>
        </w:tc>
        <w:tc>
          <w:tcPr>
            <w:tcW w:w="3944" w:type="dxa"/>
            <w:vMerge/>
          </w:tcPr>
          <w:p w14:paraId="47314B62" w14:textId="77777777" w:rsidR="00EB7D42" w:rsidRPr="001D62E8" w:rsidRDefault="00EB7D42" w:rsidP="00C430C6">
            <w:pPr>
              <w:rPr>
                <w:rFonts w:ascii="Arial" w:hAnsi="Arial" w:cs="Arial"/>
                <w:sz w:val="18"/>
                <w:szCs w:val="18"/>
              </w:rPr>
            </w:pPr>
          </w:p>
        </w:tc>
      </w:tr>
      <w:tr w:rsidR="00EB7D42" w:rsidRPr="001D62E8" w14:paraId="6B399AE2" w14:textId="77777777" w:rsidTr="00C430C6">
        <w:tc>
          <w:tcPr>
            <w:tcW w:w="439" w:type="dxa"/>
          </w:tcPr>
          <w:p w14:paraId="4C47A90A" w14:textId="77777777" w:rsidR="00EB7D42" w:rsidRPr="001D62E8" w:rsidRDefault="00EB7D42" w:rsidP="00C430C6">
            <w:pPr>
              <w:jc w:val="center"/>
              <w:rPr>
                <w:rFonts w:ascii="Arial" w:hAnsi="Arial" w:cs="Arial"/>
                <w:sz w:val="16"/>
                <w:szCs w:val="16"/>
              </w:rPr>
            </w:pPr>
          </w:p>
        </w:tc>
        <w:tc>
          <w:tcPr>
            <w:tcW w:w="520" w:type="dxa"/>
          </w:tcPr>
          <w:p w14:paraId="742CB1CE" w14:textId="77777777" w:rsidR="00EB7D42" w:rsidRPr="001D62E8" w:rsidRDefault="00EB7D42" w:rsidP="00C430C6">
            <w:pPr>
              <w:rPr>
                <w:rFonts w:ascii="Arial" w:hAnsi="Arial" w:cs="Arial"/>
                <w:sz w:val="16"/>
                <w:szCs w:val="16"/>
              </w:rPr>
            </w:pPr>
          </w:p>
        </w:tc>
        <w:tc>
          <w:tcPr>
            <w:tcW w:w="4678" w:type="dxa"/>
            <w:gridSpan w:val="2"/>
          </w:tcPr>
          <w:p w14:paraId="71AE2F7B" w14:textId="77777777" w:rsidR="00EB7D42" w:rsidRPr="001D62E8" w:rsidRDefault="00EB7D42" w:rsidP="00C430C6">
            <w:pPr>
              <w:rPr>
                <w:rFonts w:ascii="Arial" w:hAnsi="Arial" w:cs="Arial"/>
                <w:sz w:val="16"/>
                <w:szCs w:val="16"/>
              </w:rPr>
            </w:pPr>
            <w:r w:rsidRPr="001D62E8">
              <w:rPr>
                <w:rFonts w:ascii="Arial" w:hAnsi="Arial" w:cs="Arial"/>
                <w:sz w:val="16"/>
                <w:szCs w:val="16"/>
              </w:rPr>
              <w:t>Vehicle to trailer coupling plus air/electrical Suzie’s</w:t>
            </w:r>
          </w:p>
        </w:tc>
        <w:tc>
          <w:tcPr>
            <w:tcW w:w="567" w:type="dxa"/>
          </w:tcPr>
          <w:p w14:paraId="4260876E" w14:textId="77777777" w:rsidR="00EB7D42" w:rsidRPr="001D62E8" w:rsidRDefault="00EB7D42" w:rsidP="00EB7D42">
            <w:pPr>
              <w:rPr>
                <w:rFonts w:ascii="Arial" w:hAnsi="Arial" w:cs="Arial"/>
                <w:sz w:val="16"/>
                <w:szCs w:val="16"/>
              </w:rPr>
            </w:pPr>
          </w:p>
        </w:tc>
        <w:tc>
          <w:tcPr>
            <w:tcW w:w="3944" w:type="dxa"/>
            <w:vMerge/>
          </w:tcPr>
          <w:p w14:paraId="0C3869A5" w14:textId="77777777" w:rsidR="00EB7D42" w:rsidRPr="001D62E8" w:rsidRDefault="00EB7D42" w:rsidP="00C430C6">
            <w:pPr>
              <w:rPr>
                <w:rFonts w:ascii="Arial" w:hAnsi="Arial" w:cs="Arial"/>
                <w:sz w:val="18"/>
                <w:szCs w:val="18"/>
              </w:rPr>
            </w:pPr>
          </w:p>
        </w:tc>
      </w:tr>
      <w:tr w:rsidR="00EB7D42" w:rsidRPr="001D62E8" w14:paraId="1BC9ED85" w14:textId="77777777" w:rsidTr="00C430C6">
        <w:tc>
          <w:tcPr>
            <w:tcW w:w="439" w:type="dxa"/>
          </w:tcPr>
          <w:p w14:paraId="1BF7B5EF" w14:textId="77777777" w:rsidR="00EB7D42" w:rsidRPr="001D62E8" w:rsidRDefault="00EB7D42" w:rsidP="00C430C6">
            <w:pPr>
              <w:jc w:val="center"/>
              <w:rPr>
                <w:rFonts w:ascii="Arial" w:hAnsi="Arial" w:cs="Arial"/>
                <w:sz w:val="16"/>
                <w:szCs w:val="16"/>
              </w:rPr>
            </w:pPr>
          </w:p>
        </w:tc>
        <w:tc>
          <w:tcPr>
            <w:tcW w:w="520" w:type="dxa"/>
          </w:tcPr>
          <w:p w14:paraId="090B3F9C" w14:textId="77777777" w:rsidR="00EB7D42" w:rsidRPr="001D62E8" w:rsidRDefault="00EB7D42" w:rsidP="00C430C6">
            <w:pPr>
              <w:rPr>
                <w:rFonts w:ascii="Arial" w:hAnsi="Arial" w:cs="Arial"/>
                <w:sz w:val="16"/>
                <w:szCs w:val="16"/>
              </w:rPr>
            </w:pPr>
          </w:p>
        </w:tc>
        <w:tc>
          <w:tcPr>
            <w:tcW w:w="4678" w:type="dxa"/>
            <w:gridSpan w:val="2"/>
          </w:tcPr>
          <w:p w14:paraId="0F93F67A" w14:textId="77777777" w:rsidR="00EB7D42" w:rsidRPr="001D62E8" w:rsidRDefault="00EB7D42" w:rsidP="00C430C6">
            <w:pPr>
              <w:rPr>
                <w:rFonts w:ascii="Arial" w:hAnsi="Arial" w:cs="Arial"/>
                <w:sz w:val="16"/>
                <w:szCs w:val="16"/>
              </w:rPr>
            </w:pPr>
            <w:r w:rsidRPr="001D62E8">
              <w:rPr>
                <w:rFonts w:ascii="Arial" w:hAnsi="Arial" w:cs="Arial"/>
                <w:sz w:val="16"/>
                <w:szCs w:val="16"/>
              </w:rPr>
              <w:t>Spray suppression, wings and wheel arches</w:t>
            </w:r>
          </w:p>
        </w:tc>
        <w:tc>
          <w:tcPr>
            <w:tcW w:w="567" w:type="dxa"/>
          </w:tcPr>
          <w:p w14:paraId="3A635FA4" w14:textId="77777777" w:rsidR="00EB7D42" w:rsidRPr="001D62E8" w:rsidRDefault="00EB7D42" w:rsidP="00C430C6">
            <w:pPr>
              <w:jc w:val="center"/>
              <w:rPr>
                <w:rFonts w:ascii="Arial" w:hAnsi="Arial" w:cs="Arial"/>
                <w:sz w:val="16"/>
                <w:szCs w:val="16"/>
              </w:rPr>
            </w:pPr>
          </w:p>
        </w:tc>
        <w:tc>
          <w:tcPr>
            <w:tcW w:w="3944" w:type="dxa"/>
            <w:vMerge/>
          </w:tcPr>
          <w:p w14:paraId="1158EEB2" w14:textId="77777777" w:rsidR="00EB7D42" w:rsidRPr="001D62E8" w:rsidRDefault="00EB7D42" w:rsidP="00C430C6">
            <w:pPr>
              <w:rPr>
                <w:rFonts w:ascii="Arial" w:hAnsi="Arial" w:cs="Arial"/>
                <w:sz w:val="18"/>
                <w:szCs w:val="18"/>
              </w:rPr>
            </w:pPr>
          </w:p>
        </w:tc>
      </w:tr>
      <w:tr w:rsidR="00EB7D42" w:rsidRPr="001D62E8" w14:paraId="528461F3" w14:textId="77777777" w:rsidTr="00C430C6">
        <w:tc>
          <w:tcPr>
            <w:tcW w:w="439" w:type="dxa"/>
          </w:tcPr>
          <w:p w14:paraId="2CA9CC67" w14:textId="77777777" w:rsidR="00EB7D42" w:rsidRPr="001D62E8" w:rsidRDefault="00EB7D42" w:rsidP="00C430C6">
            <w:pPr>
              <w:jc w:val="center"/>
              <w:rPr>
                <w:rFonts w:ascii="Arial" w:hAnsi="Arial" w:cs="Arial"/>
                <w:sz w:val="16"/>
                <w:szCs w:val="16"/>
              </w:rPr>
            </w:pPr>
          </w:p>
        </w:tc>
        <w:tc>
          <w:tcPr>
            <w:tcW w:w="520" w:type="dxa"/>
          </w:tcPr>
          <w:p w14:paraId="09135108" w14:textId="77777777" w:rsidR="00EB7D42" w:rsidRPr="001D62E8" w:rsidRDefault="00EB7D42" w:rsidP="00C430C6">
            <w:pPr>
              <w:rPr>
                <w:rFonts w:ascii="Arial" w:hAnsi="Arial" w:cs="Arial"/>
                <w:sz w:val="16"/>
                <w:szCs w:val="16"/>
              </w:rPr>
            </w:pPr>
          </w:p>
        </w:tc>
        <w:tc>
          <w:tcPr>
            <w:tcW w:w="4678" w:type="dxa"/>
            <w:gridSpan w:val="2"/>
          </w:tcPr>
          <w:p w14:paraId="45184991" w14:textId="77777777" w:rsidR="00EB7D42" w:rsidRPr="001D62E8" w:rsidRDefault="00EB7D42" w:rsidP="00C430C6">
            <w:pPr>
              <w:rPr>
                <w:rFonts w:ascii="Arial" w:hAnsi="Arial" w:cs="Arial"/>
                <w:sz w:val="16"/>
                <w:szCs w:val="16"/>
              </w:rPr>
            </w:pPr>
            <w:r w:rsidRPr="001D62E8">
              <w:rPr>
                <w:rFonts w:ascii="Arial" w:hAnsi="Arial" w:cs="Arial"/>
                <w:sz w:val="16"/>
                <w:szCs w:val="16"/>
              </w:rPr>
              <w:t>Cab security</w:t>
            </w:r>
          </w:p>
        </w:tc>
        <w:tc>
          <w:tcPr>
            <w:tcW w:w="567" w:type="dxa"/>
          </w:tcPr>
          <w:p w14:paraId="4FCB1937" w14:textId="77777777" w:rsidR="00EB7D42" w:rsidRPr="001D62E8" w:rsidRDefault="00EB7D42" w:rsidP="00C430C6">
            <w:pPr>
              <w:jc w:val="center"/>
              <w:rPr>
                <w:rFonts w:ascii="Arial" w:hAnsi="Arial" w:cs="Arial"/>
                <w:sz w:val="16"/>
                <w:szCs w:val="16"/>
              </w:rPr>
            </w:pPr>
          </w:p>
        </w:tc>
        <w:tc>
          <w:tcPr>
            <w:tcW w:w="3944" w:type="dxa"/>
            <w:vMerge/>
          </w:tcPr>
          <w:p w14:paraId="3D932F25" w14:textId="77777777" w:rsidR="00EB7D42" w:rsidRPr="001D62E8" w:rsidRDefault="00EB7D42" w:rsidP="00C430C6">
            <w:pPr>
              <w:rPr>
                <w:rFonts w:ascii="Arial" w:hAnsi="Arial" w:cs="Arial"/>
                <w:sz w:val="18"/>
                <w:szCs w:val="18"/>
              </w:rPr>
            </w:pPr>
          </w:p>
        </w:tc>
      </w:tr>
      <w:tr w:rsidR="00EB7D42" w:rsidRPr="001D62E8" w14:paraId="73BD993F" w14:textId="77777777" w:rsidTr="00C430C6">
        <w:tc>
          <w:tcPr>
            <w:tcW w:w="439" w:type="dxa"/>
          </w:tcPr>
          <w:p w14:paraId="3BAE9A5E" w14:textId="77777777" w:rsidR="00EB7D42" w:rsidRPr="001D62E8" w:rsidRDefault="00EB7D42" w:rsidP="00C430C6">
            <w:pPr>
              <w:jc w:val="center"/>
              <w:rPr>
                <w:rFonts w:ascii="Arial" w:hAnsi="Arial" w:cs="Arial"/>
                <w:sz w:val="16"/>
                <w:szCs w:val="16"/>
              </w:rPr>
            </w:pPr>
          </w:p>
        </w:tc>
        <w:tc>
          <w:tcPr>
            <w:tcW w:w="520" w:type="dxa"/>
          </w:tcPr>
          <w:p w14:paraId="3464E1FD" w14:textId="77777777" w:rsidR="00EB7D42" w:rsidRPr="001D62E8" w:rsidRDefault="00EB7D42" w:rsidP="00C430C6">
            <w:pPr>
              <w:rPr>
                <w:rFonts w:ascii="Arial" w:hAnsi="Arial" w:cs="Arial"/>
                <w:sz w:val="16"/>
                <w:szCs w:val="16"/>
              </w:rPr>
            </w:pPr>
          </w:p>
        </w:tc>
        <w:tc>
          <w:tcPr>
            <w:tcW w:w="4678" w:type="dxa"/>
            <w:gridSpan w:val="2"/>
          </w:tcPr>
          <w:p w14:paraId="1D3E7896" w14:textId="77777777" w:rsidR="00EB7D42" w:rsidRPr="001D62E8" w:rsidRDefault="00EB7D42" w:rsidP="00C430C6">
            <w:pPr>
              <w:rPr>
                <w:rFonts w:ascii="Arial" w:hAnsi="Arial" w:cs="Arial"/>
                <w:sz w:val="16"/>
                <w:szCs w:val="16"/>
              </w:rPr>
            </w:pPr>
            <w:r w:rsidRPr="001D62E8">
              <w:rPr>
                <w:rFonts w:ascii="Arial" w:hAnsi="Arial" w:cs="Arial"/>
                <w:sz w:val="16"/>
                <w:szCs w:val="16"/>
              </w:rPr>
              <w:t>Cab doors</w:t>
            </w:r>
          </w:p>
        </w:tc>
        <w:tc>
          <w:tcPr>
            <w:tcW w:w="567" w:type="dxa"/>
          </w:tcPr>
          <w:p w14:paraId="00A4C586" w14:textId="77777777" w:rsidR="00EB7D42" w:rsidRPr="001D62E8" w:rsidRDefault="00EB7D42" w:rsidP="00C430C6">
            <w:pPr>
              <w:jc w:val="center"/>
              <w:rPr>
                <w:rFonts w:ascii="Arial" w:hAnsi="Arial" w:cs="Arial"/>
                <w:sz w:val="16"/>
                <w:szCs w:val="16"/>
              </w:rPr>
            </w:pPr>
          </w:p>
        </w:tc>
        <w:tc>
          <w:tcPr>
            <w:tcW w:w="3944" w:type="dxa"/>
            <w:vMerge/>
          </w:tcPr>
          <w:p w14:paraId="4C3A4D8B" w14:textId="77777777" w:rsidR="00EB7D42" w:rsidRPr="001D62E8" w:rsidRDefault="00EB7D42" w:rsidP="00C430C6">
            <w:pPr>
              <w:rPr>
                <w:rFonts w:ascii="Arial" w:hAnsi="Arial" w:cs="Arial"/>
                <w:sz w:val="18"/>
                <w:szCs w:val="18"/>
              </w:rPr>
            </w:pPr>
          </w:p>
        </w:tc>
      </w:tr>
      <w:tr w:rsidR="00EB7D42" w:rsidRPr="001D62E8" w14:paraId="717DF6A8" w14:textId="77777777" w:rsidTr="00C430C6">
        <w:tc>
          <w:tcPr>
            <w:tcW w:w="439" w:type="dxa"/>
          </w:tcPr>
          <w:p w14:paraId="4BAD03B1" w14:textId="77777777" w:rsidR="00EB7D42" w:rsidRPr="001D62E8" w:rsidRDefault="00EB7D42" w:rsidP="00C430C6">
            <w:pPr>
              <w:jc w:val="center"/>
              <w:rPr>
                <w:rFonts w:ascii="Arial" w:hAnsi="Arial" w:cs="Arial"/>
                <w:sz w:val="16"/>
                <w:szCs w:val="16"/>
              </w:rPr>
            </w:pPr>
          </w:p>
        </w:tc>
        <w:tc>
          <w:tcPr>
            <w:tcW w:w="520" w:type="dxa"/>
          </w:tcPr>
          <w:p w14:paraId="4773763E" w14:textId="77777777" w:rsidR="00EB7D42" w:rsidRPr="001D62E8" w:rsidRDefault="00EB7D42" w:rsidP="00C430C6">
            <w:pPr>
              <w:rPr>
                <w:rFonts w:ascii="Arial" w:hAnsi="Arial" w:cs="Arial"/>
                <w:sz w:val="16"/>
                <w:szCs w:val="16"/>
              </w:rPr>
            </w:pPr>
          </w:p>
        </w:tc>
        <w:tc>
          <w:tcPr>
            <w:tcW w:w="4678" w:type="dxa"/>
            <w:gridSpan w:val="2"/>
          </w:tcPr>
          <w:p w14:paraId="338BF34E" w14:textId="77777777" w:rsidR="00EB7D42" w:rsidRPr="001D62E8" w:rsidRDefault="00EB7D42" w:rsidP="00C430C6">
            <w:pPr>
              <w:rPr>
                <w:rFonts w:ascii="Arial" w:hAnsi="Arial" w:cs="Arial"/>
                <w:sz w:val="16"/>
                <w:szCs w:val="16"/>
              </w:rPr>
            </w:pPr>
            <w:r w:rsidRPr="001D62E8">
              <w:rPr>
                <w:rFonts w:ascii="Arial" w:hAnsi="Arial" w:cs="Arial"/>
                <w:sz w:val="16"/>
                <w:szCs w:val="16"/>
              </w:rPr>
              <w:t>Security of body, Containers &amp; Crane Support Legs</w:t>
            </w:r>
          </w:p>
        </w:tc>
        <w:tc>
          <w:tcPr>
            <w:tcW w:w="567" w:type="dxa"/>
          </w:tcPr>
          <w:p w14:paraId="1B01B574" w14:textId="77777777" w:rsidR="00EB7D42" w:rsidRPr="001D62E8" w:rsidRDefault="00EB7D42" w:rsidP="00C430C6">
            <w:pPr>
              <w:jc w:val="center"/>
              <w:rPr>
                <w:rFonts w:ascii="Arial" w:hAnsi="Arial" w:cs="Arial"/>
                <w:sz w:val="16"/>
                <w:szCs w:val="16"/>
              </w:rPr>
            </w:pPr>
          </w:p>
        </w:tc>
        <w:tc>
          <w:tcPr>
            <w:tcW w:w="3944" w:type="dxa"/>
            <w:vMerge/>
            <w:tcBorders>
              <w:bottom w:val="single" w:sz="4" w:space="0" w:color="auto"/>
            </w:tcBorders>
          </w:tcPr>
          <w:p w14:paraId="2B9AECDF" w14:textId="77777777" w:rsidR="00EB7D42" w:rsidRPr="001D62E8" w:rsidRDefault="00EB7D42" w:rsidP="00C430C6">
            <w:pPr>
              <w:rPr>
                <w:rFonts w:ascii="Arial" w:hAnsi="Arial" w:cs="Arial"/>
                <w:sz w:val="18"/>
                <w:szCs w:val="18"/>
              </w:rPr>
            </w:pPr>
          </w:p>
        </w:tc>
      </w:tr>
      <w:tr w:rsidR="00EB7D42" w:rsidRPr="001D62E8" w14:paraId="754FD743" w14:textId="77777777" w:rsidTr="00C430C6">
        <w:tc>
          <w:tcPr>
            <w:tcW w:w="439" w:type="dxa"/>
          </w:tcPr>
          <w:p w14:paraId="086C8E76" w14:textId="77777777" w:rsidR="00EB7D42" w:rsidRPr="001D62E8" w:rsidRDefault="00EB7D42" w:rsidP="00C430C6">
            <w:pPr>
              <w:jc w:val="center"/>
              <w:rPr>
                <w:rFonts w:ascii="Arial" w:hAnsi="Arial" w:cs="Arial"/>
                <w:sz w:val="16"/>
                <w:szCs w:val="16"/>
              </w:rPr>
            </w:pPr>
          </w:p>
        </w:tc>
        <w:tc>
          <w:tcPr>
            <w:tcW w:w="520" w:type="dxa"/>
          </w:tcPr>
          <w:p w14:paraId="47A1E90F" w14:textId="77777777" w:rsidR="00EB7D42" w:rsidRPr="001D62E8" w:rsidRDefault="00EB7D42" w:rsidP="00C430C6">
            <w:pPr>
              <w:rPr>
                <w:rFonts w:ascii="Arial" w:hAnsi="Arial" w:cs="Arial"/>
                <w:sz w:val="16"/>
                <w:szCs w:val="16"/>
              </w:rPr>
            </w:pPr>
          </w:p>
        </w:tc>
        <w:tc>
          <w:tcPr>
            <w:tcW w:w="4678" w:type="dxa"/>
            <w:gridSpan w:val="2"/>
          </w:tcPr>
          <w:p w14:paraId="2976B406" w14:textId="77777777" w:rsidR="00EB7D42" w:rsidRPr="001D62E8" w:rsidRDefault="00EB7D42" w:rsidP="00C430C6">
            <w:pPr>
              <w:rPr>
                <w:rFonts w:ascii="Arial" w:hAnsi="Arial" w:cs="Arial"/>
                <w:sz w:val="16"/>
                <w:szCs w:val="16"/>
              </w:rPr>
            </w:pPr>
            <w:r w:rsidRPr="001D62E8">
              <w:rPr>
                <w:rFonts w:ascii="Arial" w:hAnsi="Arial" w:cs="Arial"/>
                <w:sz w:val="16"/>
                <w:szCs w:val="16"/>
              </w:rPr>
              <w:t>Conspicuity Markings – Check conformity</w:t>
            </w:r>
          </w:p>
        </w:tc>
        <w:tc>
          <w:tcPr>
            <w:tcW w:w="567" w:type="dxa"/>
          </w:tcPr>
          <w:p w14:paraId="49E52046" w14:textId="77777777" w:rsidR="00EB7D42" w:rsidRPr="001D62E8" w:rsidRDefault="00EB7D42" w:rsidP="00C430C6">
            <w:pPr>
              <w:jc w:val="center"/>
              <w:rPr>
                <w:rFonts w:ascii="Arial" w:hAnsi="Arial" w:cs="Arial"/>
                <w:sz w:val="16"/>
                <w:szCs w:val="16"/>
              </w:rPr>
            </w:pPr>
          </w:p>
        </w:tc>
        <w:tc>
          <w:tcPr>
            <w:tcW w:w="3944" w:type="dxa"/>
            <w:tcBorders>
              <w:bottom w:val="nil"/>
              <w:right w:val="nil"/>
            </w:tcBorders>
          </w:tcPr>
          <w:p w14:paraId="7613EBF4" w14:textId="77777777" w:rsidR="00EB7D42" w:rsidRPr="001D62E8" w:rsidRDefault="00EB7D42" w:rsidP="00C430C6">
            <w:pPr>
              <w:rPr>
                <w:rFonts w:ascii="Arial" w:hAnsi="Arial" w:cs="Arial"/>
                <w:sz w:val="18"/>
                <w:szCs w:val="18"/>
              </w:rPr>
            </w:pPr>
          </w:p>
        </w:tc>
      </w:tr>
      <w:tr w:rsidR="00EB7D42" w:rsidRPr="001D62E8" w14:paraId="6B29DBF3" w14:textId="77777777" w:rsidTr="00C430C6">
        <w:tc>
          <w:tcPr>
            <w:tcW w:w="439" w:type="dxa"/>
          </w:tcPr>
          <w:p w14:paraId="13022DA3" w14:textId="77777777" w:rsidR="00EB7D42" w:rsidRPr="001D62E8" w:rsidRDefault="00EB7D42" w:rsidP="00C430C6">
            <w:pPr>
              <w:jc w:val="center"/>
              <w:rPr>
                <w:rFonts w:ascii="Arial" w:hAnsi="Arial" w:cs="Arial"/>
                <w:sz w:val="16"/>
                <w:szCs w:val="16"/>
              </w:rPr>
            </w:pPr>
          </w:p>
        </w:tc>
        <w:tc>
          <w:tcPr>
            <w:tcW w:w="520" w:type="dxa"/>
          </w:tcPr>
          <w:p w14:paraId="559D8946" w14:textId="77777777" w:rsidR="00EB7D42" w:rsidRPr="001D62E8" w:rsidRDefault="00EB7D42" w:rsidP="00C430C6">
            <w:pPr>
              <w:rPr>
                <w:rFonts w:ascii="Arial" w:hAnsi="Arial" w:cs="Arial"/>
                <w:sz w:val="16"/>
                <w:szCs w:val="16"/>
              </w:rPr>
            </w:pPr>
          </w:p>
        </w:tc>
        <w:tc>
          <w:tcPr>
            <w:tcW w:w="4678" w:type="dxa"/>
            <w:gridSpan w:val="2"/>
          </w:tcPr>
          <w:p w14:paraId="17A83213" w14:textId="77777777" w:rsidR="00EB7D42" w:rsidRPr="001D62E8" w:rsidRDefault="00EB7D42" w:rsidP="00C430C6">
            <w:pPr>
              <w:rPr>
                <w:rFonts w:ascii="Arial" w:hAnsi="Arial" w:cs="Arial"/>
                <w:sz w:val="16"/>
                <w:szCs w:val="16"/>
              </w:rPr>
            </w:pPr>
            <w:r w:rsidRPr="001D62E8">
              <w:rPr>
                <w:rFonts w:ascii="Arial" w:hAnsi="Arial" w:cs="Arial"/>
                <w:sz w:val="16"/>
                <w:szCs w:val="16"/>
              </w:rPr>
              <w:t>Condition of body</w:t>
            </w:r>
          </w:p>
        </w:tc>
        <w:tc>
          <w:tcPr>
            <w:tcW w:w="567" w:type="dxa"/>
          </w:tcPr>
          <w:p w14:paraId="2A95CF1B"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50370E3B" w14:textId="77777777" w:rsidR="00EB7D42" w:rsidRPr="001D62E8" w:rsidRDefault="00EB7D42" w:rsidP="00C430C6">
            <w:pPr>
              <w:rPr>
                <w:rFonts w:ascii="Arial" w:hAnsi="Arial" w:cs="Arial"/>
                <w:sz w:val="18"/>
                <w:szCs w:val="18"/>
              </w:rPr>
            </w:pPr>
          </w:p>
        </w:tc>
      </w:tr>
      <w:tr w:rsidR="00EB7D42" w:rsidRPr="001D62E8" w14:paraId="23CF3774" w14:textId="77777777" w:rsidTr="00C430C6">
        <w:tc>
          <w:tcPr>
            <w:tcW w:w="439" w:type="dxa"/>
          </w:tcPr>
          <w:p w14:paraId="3FE7F668" w14:textId="77777777" w:rsidR="00EB7D42" w:rsidRPr="001D62E8" w:rsidRDefault="00EB7D42" w:rsidP="00C430C6">
            <w:pPr>
              <w:jc w:val="center"/>
              <w:rPr>
                <w:rFonts w:ascii="Arial" w:hAnsi="Arial" w:cs="Arial"/>
                <w:sz w:val="16"/>
                <w:szCs w:val="16"/>
              </w:rPr>
            </w:pPr>
          </w:p>
        </w:tc>
        <w:tc>
          <w:tcPr>
            <w:tcW w:w="520" w:type="dxa"/>
          </w:tcPr>
          <w:p w14:paraId="40E4DACF" w14:textId="77777777" w:rsidR="00EB7D42" w:rsidRPr="001D62E8" w:rsidRDefault="00EB7D42" w:rsidP="00C430C6">
            <w:pPr>
              <w:rPr>
                <w:rFonts w:ascii="Arial" w:hAnsi="Arial" w:cs="Arial"/>
                <w:sz w:val="16"/>
                <w:szCs w:val="16"/>
              </w:rPr>
            </w:pPr>
          </w:p>
        </w:tc>
        <w:tc>
          <w:tcPr>
            <w:tcW w:w="4678" w:type="dxa"/>
            <w:gridSpan w:val="2"/>
          </w:tcPr>
          <w:p w14:paraId="26AB07AD" w14:textId="77777777" w:rsidR="00EB7D42" w:rsidRPr="001D62E8" w:rsidRDefault="00EB7D42" w:rsidP="00C430C6">
            <w:pPr>
              <w:rPr>
                <w:rFonts w:ascii="Arial" w:hAnsi="Arial" w:cs="Arial"/>
                <w:sz w:val="16"/>
                <w:szCs w:val="16"/>
              </w:rPr>
            </w:pPr>
            <w:r w:rsidRPr="001D62E8">
              <w:rPr>
                <w:rFonts w:ascii="Arial" w:hAnsi="Arial" w:cs="Arial"/>
                <w:sz w:val="16"/>
                <w:szCs w:val="16"/>
              </w:rPr>
              <w:t>Speed limiter</w:t>
            </w:r>
          </w:p>
        </w:tc>
        <w:tc>
          <w:tcPr>
            <w:tcW w:w="567" w:type="dxa"/>
          </w:tcPr>
          <w:p w14:paraId="0A522E79"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0DCD9B65" w14:textId="77777777" w:rsidR="00EB7D42" w:rsidRPr="001D62E8" w:rsidRDefault="00EB7D42" w:rsidP="00C430C6">
            <w:pPr>
              <w:rPr>
                <w:rFonts w:ascii="Arial" w:hAnsi="Arial" w:cs="Arial"/>
                <w:sz w:val="18"/>
                <w:szCs w:val="18"/>
              </w:rPr>
            </w:pPr>
          </w:p>
        </w:tc>
      </w:tr>
      <w:tr w:rsidR="00EB7D42" w:rsidRPr="001D62E8" w14:paraId="5C5EBF22" w14:textId="77777777" w:rsidTr="00C430C6">
        <w:tc>
          <w:tcPr>
            <w:tcW w:w="439" w:type="dxa"/>
          </w:tcPr>
          <w:p w14:paraId="5F8F14BC" w14:textId="77777777" w:rsidR="00EB7D42" w:rsidRPr="001D62E8" w:rsidRDefault="00EB7D42" w:rsidP="00C430C6">
            <w:pPr>
              <w:jc w:val="center"/>
              <w:rPr>
                <w:rFonts w:ascii="Arial" w:hAnsi="Arial" w:cs="Arial"/>
                <w:sz w:val="16"/>
                <w:szCs w:val="16"/>
              </w:rPr>
            </w:pPr>
          </w:p>
        </w:tc>
        <w:tc>
          <w:tcPr>
            <w:tcW w:w="520" w:type="dxa"/>
          </w:tcPr>
          <w:p w14:paraId="0F1B67F6" w14:textId="77777777" w:rsidR="00EB7D42" w:rsidRPr="001D62E8" w:rsidRDefault="00EB7D42" w:rsidP="00C430C6">
            <w:pPr>
              <w:rPr>
                <w:rFonts w:ascii="Arial" w:hAnsi="Arial" w:cs="Arial"/>
                <w:sz w:val="16"/>
                <w:szCs w:val="16"/>
              </w:rPr>
            </w:pPr>
          </w:p>
        </w:tc>
        <w:tc>
          <w:tcPr>
            <w:tcW w:w="4678" w:type="dxa"/>
            <w:gridSpan w:val="2"/>
          </w:tcPr>
          <w:p w14:paraId="296FFEEB" w14:textId="77777777" w:rsidR="00EB7D42" w:rsidRPr="001D62E8" w:rsidRDefault="00EB7D42" w:rsidP="00C430C6">
            <w:pPr>
              <w:rPr>
                <w:rFonts w:ascii="Arial" w:hAnsi="Arial" w:cs="Arial"/>
                <w:sz w:val="16"/>
                <w:szCs w:val="16"/>
              </w:rPr>
            </w:pPr>
            <w:r w:rsidRPr="001D62E8">
              <w:rPr>
                <w:rFonts w:ascii="Arial" w:hAnsi="Arial" w:cs="Arial"/>
                <w:sz w:val="16"/>
                <w:szCs w:val="16"/>
              </w:rPr>
              <w:t>Electrical wiring &amp; equipment</w:t>
            </w:r>
          </w:p>
        </w:tc>
        <w:tc>
          <w:tcPr>
            <w:tcW w:w="567" w:type="dxa"/>
          </w:tcPr>
          <w:p w14:paraId="489339D7"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531EB6FC" w14:textId="77777777" w:rsidR="00EB7D42" w:rsidRPr="001D62E8" w:rsidRDefault="00EB7D42" w:rsidP="00C430C6">
            <w:pPr>
              <w:rPr>
                <w:rFonts w:ascii="Arial" w:hAnsi="Arial" w:cs="Arial"/>
                <w:sz w:val="18"/>
                <w:szCs w:val="18"/>
              </w:rPr>
            </w:pPr>
          </w:p>
        </w:tc>
      </w:tr>
      <w:tr w:rsidR="00EB7D42" w:rsidRPr="001D62E8" w14:paraId="71D04CA2" w14:textId="77777777" w:rsidTr="00C430C6">
        <w:tc>
          <w:tcPr>
            <w:tcW w:w="439" w:type="dxa"/>
          </w:tcPr>
          <w:p w14:paraId="39D7502C" w14:textId="77777777" w:rsidR="00EB7D42" w:rsidRPr="001D62E8" w:rsidRDefault="00EB7D42" w:rsidP="00C430C6">
            <w:pPr>
              <w:jc w:val="center"/>
              <w:rPr>
                <w:rFonts w:ascii="Arial" w:hAnsi="Arial" w:cs="Arial"/>
                <w:sz w:val="16"/>
                <w:szCs w:val="16"/>
              </w:rPr>
            </w:pPr>
          </w:p>
        </w:tc>
        <w:tc>
          <w:tcPr>
            <w:tcW w:w="520" w:type="dxa"/>
          </w:tcPr>
          <w:p w14:paraId="142B7324" w14:textId="77777777" w:rsidR="00EB7D42" w:rsidRPr="001D62E8" w:rsidRDefault="00EB7D42" w:rsidP="00C430C6">
            <w:pPr>
              <w:rPr>
                <w:rFonts w:ascii="Arial" w:hAnsi="Arial" w:cs="Arial"/>
                <w:sz w:val="16"/>
                <w:szCs w:val="16"/>
              </w:rPr>
            </w:pPr>
          </w:p>
        </w:tc>
        <w:tc>
          <w:tcPr>
            <w:tcW w:w="4678" w:type="dxa"/>
            <w:gridSpan w:val="2"/>
          </w:tcPr>
          <w:p w14:paraId="61ECE6AC" w14:textId="77777777" w:rsidR="00EB7D42" w:rsidRPr="001D62E8" w:rsidRDefault="00EB7D42" w:rsidP="00C430C6">
            <w:pPr>
              <w:rPr>
                <w:rFonts w:ascii="Arial" w:hAnsi="Arial" w:cs="Arial"/>
                <w:sz w:val="16"/>
                <w:szCs w:val="16"/>
              </w:rPr>
            </w:pPr>
            <w:r w:rsidRPr="001D62E8">
              <w:rPr>
                <w:rFonts w:ascii="Arial" w:hAnsi="Arial" w:cs="Arial"/>
                <w:sz w:val="16"/>
                <w:szCs w:val="16"/>
              </w:rPr>
              <w:t>Fuel tanks and system</w:t>
            </w:r>
          </w:p>
        </w:tc>
        <w:tc>
          <w:tcPr>
            <w:tcW w:w="567" w:type="dxa"/>
          </w:tcPr>
          <w:p w14:paraId="585A2FF8"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16EF34FB" w14:textId="77777777" w:rsidR="00EB7D42" w:rsidRPr="001D62E8" w:rsidRDefault="00EB7D42" w:rsidP="00C430C6">
            <w:pPr>
              <w:rPr>
                <w:rFonts w:ascii="Arial" w:hAnsi="Arial" w:cs="Arial"/>
                <w:sz w:val="18"/>
                <w:szCs w:val="18"/>
              </w:rPr>
            </w:pPr>
          </w:p>
        </w:tc>
      </w:tr>
      <w:tr w:rsidR="00EB7D42" w:rsidRPr="001D62E8" w14:paraId="62F05CE9" w14:textId="77777777" w:rsidTr="00C430C6">
        <w:tc>
          <w:tcPr>
            <w:tcW w:w="439" w:type="dxa"/>
          </w:tcPr>
          <w:p w14:paraId="5F18DFAE" w14:textId="77777777" w:rsidR="00EB7D42" w:rsidRPr="001D62E8" w:rsidRDefault="00EB7D42" w:rsidP="00C430C6">
            <w:pPr>
              <w:jc w:val="center"/>
              <w:rPr>
                <w:rFonts w:ascii="Arial" w:hAnsi="Arial" w:cs="Arial"/>
                <w:sz w:val="16"/>
                <w:szCs w:val="16"/>
              </w:rPr>
            </w:pPr>
          </w:p>
        </w:tc>
        <w:tc>
          <w:tcPr>
            <w:tcW w:w="520" w:type="dxa"/>
          </w:tcPr>
          <w:p w14:paraId="584A07BA" w14:textId="77777777" w:rsidR="00EB7D42" w:rsidRPr="001D62E8" w:rsidRDefault="00EB7D42" w:rsidP="00C430C6">
            <w:pPr>
              <w:rPr>
                <w:rFonts w:ascii="Arial" w:hAnsi="Arial" w:cs="Arial"/>
                <w:sz w:val="16"/>
                <w:szCs w:val="16"/>
              </w:rPr>
            </w:pPr>
          </w:p>
        </w:tc>
        <w:tc>
          <w:tcPr>
            <w:tcW w:w="4678" w:type="dxa"/>
            <w:gridSpan w:val="2"/>
          </w:tcPr>
          <w:p w14:paraId="2B174B87" w14:textId="77777777" w:rsidR="00EB7D42" w:rsidRPr="001D62E8" w:rsidRDefault="00EB7D42" w:rsidP="00C430C6">
            <w:pPr>
              <w:rPr>
                <w:rFonts w:ascii="Arial" w:hAnsi="Arial" w:cs="Arial"/>
                <w:sz w:val="16"/>
                <w:szCs w:val="16"/>
              </w:rPr>
            </w:pPr>
            <w:r w:rsidRPr="001D62E8">
              <w:rPr>
                <w:rFonts w:ascii="Arial" w:hAnsi="Arial" w:cs="Arial"/>
                <w:sz w:val="16"/>
                <w:szCs w:val="16"/>
              </w:rPr>
              <w:t>Axles, stub axles and wheel bearings</w:t>
            </w:r>
          </w:p>
        </w:tc>
        <w:tc>
          <w:tcPr>
            <w:tcW w:w="567" w:type="dxa"/>
          </w:tcPr>
          <w:p w14:paraId="37B95588"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5C1313ED" w14:textId="77777777" w:rsidR="00EB7D42" w:rsidRPr="001D62E8" w:rsidRDefault="00EB7D42" w:rsidP="00C430C6">
            <w:pPr>
              <w:rPr>
                <w:rFonts w:ascii="Arial" w:hAnsi="Arial" w:cs="Arial"/>
                <w:sz w:val="18"/>
                <w:szCs w:val="18"/>
              </w:rPr>
            </w:pPr>
          </w:p>
        </w:tc>
      </w:tr>
      <w:tr w:rsidR="00EB7D42" w:rsidRPr="001D62E8" w14:paraId="77ECF542" w14:textId="77777777" w:rsidTr="00C430C6">
        <w:tc>
          <w:tcPr>
            <w:tcW w:w="439" w:type="dxa"/>
          </w:tcPr>
          <w:p w14:paraId="3A29537A" w14:textId="77777777" w:rsidR="00EB7D42" w:rsidRPr="001D62E8" w:rsidRDefault="00EB7D42" w:rsidP="00C430C6">
            <w:pPr>
              <w:jc w:val="center"/>
              <w:rPr>
                <w:rFonts w:ascii="Arial" w:hAnsi="Arial" w:cs="Arial"/>
                <w:sz w:val="16"/>
                <w:szCs w:val="16"/>
              </w:rPr>
            </w:pPr>
          </w:p>
        </w:tc>
        <w:tc>
          <w:tcPr>
            <w:tcW w:w="520" w:type="dxa"/>
          </w:tcPr>
          <w:p w14:paraId="5E743A52" w14:textId="77777777" w:rsidR="00EB7D42" w:rsidRPr="001D62E8" w:rsidRDefault="00EB7D42" w:rsidP="00C430C6">
            <w:pPr>
              <w:rPr>
                <w:rFonts w:ascii="Arial" w:hAnsi="Arial" w:cs="Arial"/>
                <w:sz w:val="16"/>
                <w:szCs w:val="16"/>
              </w:rPr>
            </w:pPr>
          </w:p>
        </w:tc>
        <w:tc>
          <w:tcPr>
            <w:tcW w:w="4678" w:type="dxa"/>
            <w:gridSpan w:val="2"/>
          </w:tcPr>
          <w:p w14:paraId="2BEE552D" w14:textId="77777777" w:rsidR="00EB7D42" w:rsidRPr="001D62E8" w:rsidRDefault="00EB7D42" w:rsidP="00C430C6">
            <w:pPr>
              <w:rPr>
                <w:rFonts w:ascii="Arial" w:hAnsi="Arial" w:cs="Arial"/>
                <w:sz w:val="16"/>
                <w:szCs w:val="16"/>
              </w:rPr>
            </w:pPr>
            <w:r w:rsidRPr="001D62E8">
              <w:rPr>
                <w:rFonts w:ascii="Arial" w:hAnsi="Arial" w:cs="Arial"/>
                <w:sz w:val="16"/>
                <w:szCs w:val="16"/>
              </w:rPr>
              <w:t>Rear markings and reflectors</w:t>
            </w:r>
          </w:p>
        </w:tc>
        <w:tc>
          <w:tcPr>
            <w:tcW w:w="567" w:type="dxa"/>
          </w:tcPr>
          <w:p w14:paraId="71465CB6"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335FA941" w14:textId="77777777" w:rsidR="00EB7D42" w:rsidRPr="001D62E8" w:rsidRDefault="00EB7D42" w:rsidP="00C430C6">
            <w:pPr>
              <w:rPr>
                <w:rFonts w:ascii="Arial" w:hAnsi="Arial" w:cs="Arial"/>
                <w:sz w:val="18"/>
                <w:szCs w:val="18"/>
              </w:rPr>
            </w:pPr>
          </w:p>
        </w:tc>
      </w:tr>
      <w:tr w:rsidR="00EB7D42" w:rsidRPr="001D62E8" w14:paraId="6CD38F7B" w14:textId="77777777" w:rsidTr="00C430C6">
        <w:tc>
          <w:tcPr>
            <w:tcW w:w="439" w:type="dxa"/>
          </w:tcPr>
          <w:p w14:paraId="5889CC3A" w14:textId="77777777" w:rsidR="00EB7D42" w:rsidRPr="001D62E8" w:rsidRDefault="00EB7D42" w:rsidP="00C430C6">
            <w:pPr>
              <w:jc w:val="center"/>
              <w:rPr>
                <w:rFonts w:ascii="Arial" w:hAnsi="Arial" w:cs="Arial"/>
                <w:sz w:val="16"/>
                <w:szCs w:val="16"/>
              </w:rPr>
            </w:pPr>
          </w:p>
        </w:tc>
        <w:tc>
          <w:tcPr>
            <w:tcW w:w="520" w:type="dxa"/>
          </w:tcPr>
          <w:p w14:paraId="396CB299" w14:textId="77777777" w:rsidR="00EB7D42" w:rsidRPr="001D62E8" w:rsidRDefault="00EB7D42" w:rsidP="00C430C6">
            <w:pPr>
              <w:rPr>
                <w:rFonts w:ascii="Arial" w:hAnsi="Arial" w:cs="Arial"/>
                <w:sz w:val="16"/>
                <w:szCs w:val="16"/>
              </w:rPr>
            </w:pPr>
          </w:p>
        </w:tc>
        <w:tc>
          <w:tcPr>
            <w:tcW w:w="4678" w:type="dxa"/>
            <w:gridSpan w:val="2"/>
          </w:tcPr>
          <w:p w14:paraId="1A0C7625" w14:textId="77777777" w:rsidR="00EB7D42" w:rsidRPr="001D62E8" w:rsidRDefault="00EB7D42" w:rsidP="00C430C6">
            <w:pPr>
              <w:rPr>
                <w:rFonts w:ascii="Arial" w:hAnsi="Arial" w:cs="Arial"/>
                <w:sz w:val="16"/>
                <w:szCs w:val="16"/>
              </w:rPr>
            </w:pPr>
            <w:r w:rsidRPr="001D62E8">
              <w:rPr>
                <w:rFonts w:ascii="Arial" w:hAnsi="Arial" w:cs="Arial"/>
                <w:sz w:val="16"/>
                <w:szCs w:val="16"/>
              </w:rPr>
              <w:t>Lamps</w:t>
            </w:r>
          </w:p>
        </w:tc>
        <w:tc>
          <w:tcPr>
            <w:tcW w:w="567" w:type="dxa"/>
          </w:tcPr>
          <w:p w14:paraId="6B1D25C2"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583E65C8" w14:textId="77777777" w:rsidR="00EB7D42" w:rsidRPr="001D62E8" w:rsidRDefault="00EB7D42" w:rsidP="00C430C6">
            <w:pPr>
              <w:rPr>
                <w:rFonts w:ascii="Arial" w:hAnsi="Arial" w:cs="Arial"/>
                <w:sz w:val="18"/>
                <w:szCs w:val="18"/>
              </w:rPr>
            </w:pPr>
          </w:p>
        </w:tc>
      </w:tr>
      <w:tr w:rsidR="00EB7D42" w:rsidRPr="001D62E8" w14:paraId="0313AAE2" w14:textId="77777777" w:rsidTr="00C430C6">
        <w:tc>
          <w:tcPr>
            <w:tcW w:w="439" w:type="dxa"/>
          </w:tcPr>
          <w:p w14:paraId="0B345C1F" w14:textId="77777777" w:rsidR="00EB7D42" w:rsidRPr="001D62E8" w:rsidRDefault="00EB7D42" w:rsidP="00C430C6">
            <w:pPr>
              <w:jc w:val="center"/>
              <w:rPr>
                <w:rFonts w:ascii="Arial" w:hAnsi="Arial" w:cs="Arial"/>
                <w:sz w:val="16"/>
                <w:szCs w:val="16"/>
              </w:rPr>
            </w:pPr>
          </w:p>
        </w:tc>
        <w:tc>
          <w:tcPr>
            <w:tcW w:w="520" w:type="dxa"/>
          </w:tcPr>
          <w:p w14:paraId="72BEBD3E" w14:textId="77777777" w:rsidR="00EB7D42" w:rsidRPr="001D62E8" w:rsidRDefault="00EB7D42" w:rsidP="00C430C6">
            <w:pPr>
              <w:rPr>
                <w:rFonts w:ascii="Arial" w:hAnsi="Arial" w:cs="Arial"/>
                <w:sz w:val="16"/>
                <w:szCs w:val="16"/>
              </w:rPr>
            </w:pPr>
          </w:p>
        </w:tc>
        <w:tc>
          <w:tcPr>
            <w:tcW w:w="4678" w:type="dxa"/>
            <w:gridSpan w:val="2"/>
          </w:tcPr>
          <w:p w14:paraId="1A6EE544" w14:textId="77777777" w:rsidR="00EB7D42" w:rsidRPr="001D62E8" w:rsidRDefault="00EB7D42" w:rsidP="00C430C6">
            <w:pPr>
              <w:rPr>
                <w:rFonts w:ascii="Arial" w:hAnsi="Arial" w:cs="Arial"/>
                <w:sz w:val="16"/>
                <w:szCs w:val="16"/>
              </w:rPr>
            </w:pPr>
            <w:r w:rsidRPr="001D62E8">
              <w:rPr>
                <w:rFonts w:ascii="Arial" w:hAnsi="Arial" w:cs="Arial"/>
                <w:sz w:val="16"/>
                <w:szCs w:val="16"/>
              </w:rPr>
              <w:t>Direction indicators and hazard warning lamps</w:t>
            </w:r>
          </w:p>
        </w:tc>
        <w:tc>
          <w:tcPr>
            <w:tcW w:w="567" w:type="dxa"/>
          </w:tcPr>
          <w:p w14:paraId="2B5E315A"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579826C1" w14:textId="77777777" w:rsidR="00EB7D42" w:rsidRPr="001D62E8" w:rsidRDefault="00EB7D42" w:rsidP="00C430C6">
            <w:pPr>
              <w:rPr>
                <w:rFonts w:ascii="Arial" w:hAnsi="Arial" w:cs="Arial"/>
                <w:sz w:val="18"/>
                <w:szCs w:val="18"/>
              </w:rPr>
            </w:pPr>
          </w:p>
        </w:tc>
      </w:tr>
      <w:tr w:rsidR="00EB7D42" w:rsidRPr="001D62E8" w14:paraId="42089896" w14:textId="77777777" w:rsidTr="00C430C6">
        <w:tc>
          <w:tcPr>
            <w:tcW w:w="439" w:type="dxa"/>
          </w:tcPr>
          <w:p w14:paraId="248F61BE" w14:textId="77777777" w:rsidR="00EB7D42" w:rsidRPr="001D62E8" w:rsidRDefault="00EB7D42" w:rsidP="00C430C6">
            <w:pPr>
              <w:jc w:val="center"/>
              <w:rPr>
                <w:rFonts w:ascii="Arial" w:hAnsi="Arial" w:cs="Arial"/>
                <w:sz w:val="16"/>
                <w:szCs w:val="16"/>
              </w:rPr>
            </w:pPr>
          </w:p>
        </w:tc>
        <w:tc>
          <w:tcPr>
            <w:tcW w:w="520" w:type="dxa"/>
          </w:tcPr>
          <w:p w14:paraId="2BA56E00" w14:textId="77777777" w:rsidR="00EB7D42" w:rsidRPr="001D62E8" w:rsidRDefault="00EB7D42" w:rsidP="00C430C6">
            <w:pPr>
              <w:rPr>
                <w:rFonts w:ascii="Arial" w:hAnsi="Arial" w:cs="Arial"/>
                <w:sz w:val="16"/>
                <w:szCs w:val="16"/>
              </w:rPr>
            </w:pPr>
          </w:p>
        </w:tc>
        <w:tc>
          <w:tcPr>
            <w:tcW w:w="4678" w:type="dxa"/>
            <w:gridSpan w:val="2"/>
          </w:tcPr>
          <w:p w14:paraId="0479B46B" w14:textId="77777777" w:rsidR="00EB7D42" w:rsidRPr="001D62E8" w:rsidRDefault="00EB7D42" w:rsidP="00C430C6">
            <w:pPr>
              <w:rPr>
                <w:rFonts w:ascii="Arial" w:hAnsi="Arial" w:cs="Arial"/>
                <w:sz w:val="16"/>
                <w:szCs w:val="16"/>
              </w:rPr>
            </w:pPr>
            <w:r w:rsidRPr="001D62E8">
              <w:rPr>
                <w:rFonts w:ascii="Arial" w:hAnsi="Arial" w:cs="Arial"/>
                <w:sz w:val="16"/>
                <w:szCs w:val="16"/>
              </w:rPr>
              <w:t>Aim of headlamps</w:t>
            </w:r>
          </w:p>
        </w:tc>
        <w:tc>
          <w:tcPr>
            <w:tcW w:w="567" w:type="dxa"/>
          </w:tcPr>
          <w:p w14:paraId="4C0B2C1C"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63A813B3" w14:textId="77777777" w:rsidR="00EB7D42" w:rsidRPr="001D62E8" w:rsidRDefault="00EB7D42" w:rsidP="00C430C6">
            <w:pPr>
              <w:rPr>
                <w:rFonts w:ascii="Arial" w:hAnsi="Arial" w:cs="Arial"/>
                <w:sz w:val="18"/>
                <w:szCs w:val="18"/>
              </w:rPr>
            </w:pPr>
          </w:p>
        </w:tc>
      </w:tr>
      <w:tr w:rsidR="00EB7D42" w:rsidRPr="001D62E8" w14:paraId="1B44E266" w14:textId="77777777" w:rsidTr="00C430C6">
        <w:tc>
          <w:tcPr>
            <w:tcW w:w="439" w:type="dxa"/>
            <w:tcBorders>
              <w:bottom w:val="single" w:sz="4" w:space="0" w:color="auto"/>
            </w:tcBorders>
          </w:tcPr>
          <w:p w14:paraId="5ED2952C" w14:textId="77777777" w:rsidR="00EB7D42" w:rsidRPr="001D62E8" w:rsidRDefault="00EB7D42" w:rsidP="00C430C6">
            <w:pPr>
              <w:jc w:val="center"/>
              <w:rPr>
                <w:rFonts w:ascii="Arial" w:hAnsi="Arial" w:cs="Arial"/>
                <w:sz w:val="16"/>
                <w:szCs w:val="16"/>
              </w:rPr>
            </w:pPr>
          </w:p>
        </w:tc>
        <w:tc>
          <w:tcPr>
            <w:tcW w:w="520" w:type="dxa"/>
            <w:tcBorders>
              <w:bottom w:val="single" w:sz="4" w:space="0" w:color="auto"/>
            </w:tcBorders>
          </w:tcPr>
          <w:p w14:paraId="4FB19B4A" w14:textId="77777777" w:rsidR="00EB7D42" w:rsidRPr="001D62E8" w:rsidRDefault="00EB7D42" w:rsidP="00C430C6">
            <w:pPr>
              <w:rPr>
                <w:rFonts w:ascii="Arial" w:hAnsi="Arial" w:cs="Arial"/>
                <w:sz w:val="16"/>
                <w:szCs w:val="16"/>
              </w:rPr>
            </w:pPr>
          </w:p>
        </w:tc>
        <w:tc>
          <w:tcPr>
            <w:tcW w:w="4678" w:type="dxa"/>
            <w:gridSpan w:val="2"/>
            <w:tcBorders>
              <w:bottom w:val="single" w:sz="4" w:space="0" w:color="auto"/>
            </w:tcBorders>
          </w:tcPr>
          <w:p w14:paraId="6B9F4BB5" w14:textId="77777777" w:rsidR="00EB7D42" w:rsidRPr="001D62E8" w:rsidRDefault="00EB7D42" w:rsidP="00C430C6">
            <w:pPr>
              <w:rPr>
                <w:rFonts w:ascii="Arial" w:hAnsi="Arial" w:cs="Arial"/>
                <w:sz w:val="16"/>
                <w:szCs w:val="16"/>
              </w:rPr>
            </w:pPr>
            <w:r w:rsidRPr="001D62E8">
              <w:rPr>
                <w:rFonts w:ascii="Arial" w:hAnsi="Arial" w:cs="Arial"/>
                <w:sz w:val="16"/>
                <w:szCs w:val="16"/>
              </w:rPr>
              <w:t>Other dangerous defects</w:t>
            </w:r>
          </w:p>
        </w:tc>
        <w:tc>
          <w:tcPr>
            <w:tcW w:w="567" w:type="dxa"/>
            <w:tcBorders>
              <w:bottom w:val="single" w:sz="4" w:space="0" w:color="auto"/>
            </w:tcBorders>
          </w:tcPr>
          <w:p w14:paraId="5928592F"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7BF258C8" w14:textId="77777777" w:rsidR="00EB7D42" w:rsidRPr="001D62E8" w:rsidRDefault="00EB7D42" w:rsidP="00C430C6">
            <w:pPr>
              <w:rPr>
                <w:rFonts w:ascii="Arial" w:hAnsi="Arial" w:cs="Arial"/>
                <w:sz w:val="18"/>
                <w:szCs w:val="18"/>
              </w:rPr>
            </w:pPr>
          </w:p>
        </w:tc>
      </w:tr>
      <w:tr w:rsidR="00EB7D42" w:rsidRPr="001D62E8" w14:paraId="700A2C8B" w14:textId="77777777" w:rsidTr="00C430C6">
        <w:tc>
          <w:tcPr>
            <w:tcW w:w="6204" w:type="dxa"/>
            <w:gridSpan w:val="5"/>
            <w:shd w:val="clear" w:color="auto" w:fill="D9D9D9" w:themeFill="background1" w:themeFillShade="D9"/>
          </w:tcPr>
          <w:p w14:paraId="3CAE32B4" w14:textId="77777777" w:rsidR="00EB7D42" w:rsidRPr="001D62E8" w:rsidRDefault="00EB7D42" w:rsidP="00C430C6">
            <w:pPr>
              <w:rPr>
                <w:rFonts w:ascii="Arial" w:hAnsi="Arial" w:cs="Arial"/>
                <w:b/>
                <w:sz w:val="18"/>
                <w:szCs w:val="18"/>
              </w:rPr>
            </w:pPr>
            <w:r w:rsidRPr="001D62E8">
              <w:rPr>
                <w:rFonts w:ascii="Arial" w:hAnsi="Arial" w:cs="Arial"/>
                <w:b/>
                <w:sz w:val="18"/>
                <w:szCs w:val="18"/>
              </w:rPr>
              <w:t>In cab</w:t>
            </w:r>
          </w:p>
        </w:tc>
        <w:tc>
          <w:tcPr>
            <w:tcW w:w="3944" w:type="dxa"/>
            <w:tcBorders>
              <w:top w:val="nil"/>
              <w:bottom w:val="nil"/>
              <w:right w:val="nil"/>
            </w:tcBorders>
          </w:tcPr>
          <w:p w14:paraId="01DC0075" w14:textId="77777777" w:rsidR="00EB7D42" w:rsidRPr="001D62E8" w:rsidRDefault="00EB7D42" w:rsidP="00C430C6">
            <w:pPr>
              <w:rPr>
                <w:rFonts w:ascii="Arial" w:hAnsi="Arial" w:cs="Arial"/>
                <w:sz w:val="20"/>
                <w:szCs w:val="20"/>
              </w:rPr>
            </w:pPr>
          </w:p>
        </w:tc>
      </w:tr>
      <w:tr w:rsidR="00EB7D42" w:rsidRPr="001D62E8" w14:paraId="12FB5BEE" w14:textId="77777777" w:rsidTr="00C430C6">
        <w:tc>
          <w:tcPr>
            <w:tcW w:w="959" w:type="dxa"/>
            <w:gridSpan w:val="2"/>
          </w:tcPr>
          <w:p w14:paraId="515BB880"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IM</w:t>
            </w:r>
          </w:p>
        </w:tc>
        <w:tc>
          <w:tcPr>
            <w:tcW w:w="5245" w:type="dxa"/>
            <w:gridSpan w:val="3"/>
          </w:tcPr>
          <w:p w14:paraId="46C1D58D"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Check</w:t>
            </w:r>
          </w:p>
        </w:tc>
        <w:tc>
          <w:tcPr>
            <w:tcW w:w="3944" w:type="dxa"/>
            <w:tcBorders>
              <w:top w:val="nil"/>
              <w:bottom w:val="nil"/>
              <w:right w:val="nil"/>
            </w:tcBorders>
          </w:tcPr>
          <w:p w14:paraId="152A4DE7" w14:textId="77777777" w:rsidR="00EB7D42" w:rsidRPr="001D62E8" w:rsidRDefault="00EB7D42" w:rsidP="00C430C6">
            <w:pPr>
              <w:rPr>
                <w:rFonts w:ascii="Arial" w:hAnsi="Arial" w:cs="Arial"/>
                <w:sz w:val="18"/>
                <w:szCs w:val="18"/>
              </w:rPr>
            </w:pPr>
          </w:p>
        </w:tc>
      </w:tr>
      <w:tr w:rsidR="00EB7D42" w:rsidRPr="001D62E8" w14:paraId="56400040" w14:textId="77777777" w:rsidTr="00C430C6">
        <w:tc>
          <w:tcPr>
            <w:tcW w:w="439" w:type="dxa"/>
          </w:tcPr>
          <w:p w14:paraId="5002781A" w14:textId="77777777" w:rsidR="00EB7D42" w:rsidRPr="001D62E8" w:rsidRDefault="00EB7D42" w:rsidP="00C430C6">
            <w:pPr>
              <w:jc w:val="center"/>
              <w:rPr>
                <w:rFonts w:ascii="Arial" w:hAnsi="Arial" w:cs="Arial"/>
                <w:sz w:val="16"/>
                <w:szCs w:val="16"/>
              </w:rPr>
            </w:pPr>
          </w:p>
        </w:tc>
        <w:tc>
          <w:tcPr>
            <w:tcW w:w="520" w:type="dxa"/>
          </w:tcPr>
          <w:p w14:paraId="09C65198" w14:textId="77777777" w:rsidR="00EB7D42" w:rsidRPr="001D62E8" w:rsidRDefault="00EB7D42" w:rsidP="00C430C6">
            <w:pPr>
              <w:rPr>
                <w:rFonts w:ascii="Arial" w:hAnsi="Arial" w:cs="Arial"/>
                <w:sz w:val="16"/>
                <w:szCs w:val="16"/>
              </w:rPr>
            </w:pPr>
          </w:p>
        </w:tc>
        <w:tc>
          <w:tcPr>
            <w:tcW w:w="4678" w:type="dxa"/>
            <w:gridSpan w:val="2"/>
          </w:tcPr>
          <w:p w14:paraId="1834E706" w14:textId="77777777" w:rsidR="00EB7D42" w:rsidRPr="001D62E8" w:rsidRDefault="00EB7D42" w:rsidP="00C430C6">
            <w:pPr>
              <w:rPr>
                <w:rFonts w:ascii="Arial" w:hAnsi="Arial" w:cs="Arial"/>
                <w:sz w:val="16"/>
                <w:szCs w:val="16"/>
              </w:rPr>
            </w:pPr>
            <w:r w:rsidRPr="001D62E8">
              <w:rPr>
                <w:rFonts w:ascii="Arial" w:hAnsi="Arial" w:cs="Arial"/>
                <w:sz w:val="16"/>
                <w:szCs w:val="16"/>
              </w:rPr>
              <w:t>VTG6 plate in place</w:t>
            </w:r>
          </w:p>
        </w:tc>
        <w:tc>
          <w:tcPr>
            <w:tcW w:w="567" w:type="dxa"/>
          </w:tcPr>
          <w:p w14:paraId="408F8A80"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5DC1289D" w14:textId="77777777" w:rsidR="00EB7D42" w:rsidRPr="001D62E8" w:rsidRDefault="00EB7D42" w:rsidP="00C430C6">
            <w:pPr>
              <w:rPr>
                <w:rFonts w:ascii="Arial" w:hAnsi="Arial" w:cs="Arial"/>
                <w:sz w:val="18"/>
                <w:szCs w:val="18"/>
              </w:rPr>
            </w:pPr>
          </w:p>
        </w:tc>
      </w:tr>
      <w:tr w:rsidR="00EB7D42" w:rsidRPr="001D62E8" w14:paraId="063D4685" w14:textId="77777777" w:rsidTr="00C430C6">
        <w:tc>
          <w:tcPr>
            <w:tcW w:w="439" w:type="dxa"/>
          </w:tcPr>
          <w:p w14:paraId="705682B2" w14:textId="77777777" w:rsidR="00EB7D42" w:rsidRPr="001D62E8" w:rsidRDefault="00EB7D42" w:rsidP="00C430C6">
            <w:pPr>
              <w:jc w:val="center"/>
              <w:rPr>
                <w:rFonts w:ascii="Arial" w:hAnsi="Arial" w:cs="Arial"/>
                <w:sz w:val="16"/>
                <w:szCs w:val="16"/>
              </w:rPr>
            </w:pPr>
          </w:p>
        </w:tc>
        <w:tc>
          <w:tcPr>
            <w:tcW w:w="520" w:type="dxa"/>
          </w:tcPr>
          <w:p w14:paraId="41E0D2A3" w14:textId="77777777" w:rsidR="00EB7D42" w:rsidRPr="001D62E8" w:rsidRDefault="00EB7D42" w:rsidP="00C430C6">
            <w:pPr>
              <w:rPr>
                <w:rFonts w:ascii="Arial" w:hAnsi="Arial" w:cs="Arial"/>
                <w:sz w:val="16"/>
                <w:szCs w:val="16"/>
              </w:rPr>
            </w:pPr>
          </w:p>
        </w:tc>
        <w:tc>
          <w:tcPr>
            <w:tcW w:w="4678" w:type="dxa"/>
            <w:gridSpan w:val="2"/>
          </w:tcPr>
          <w:p w14:paraId="68FD8750" w14:textId="77777777" w:rsidR="00EB7D42" w:rsidRPr="001D62E8" w:rsidRDefault="00EB7D42" w:rsidP="00C430C6">
            <w:pPr>
              <w:rPr>
                <w:rFonts w:ascii="Arial" w:hAnsi="Arial" w:cs="Arial"/>
                <w:sz w:val="16"/>
                <w:szCs w:val="16"/>
              </w:rPr>
            </w:pPr>
            <w:r w:rsidRPr="001D62E8">
              <w:rPr>
                <w:rFonts w:ascii="Arial" w:hAnsi="Arial" w:cs="Arial"/>
                <w:sz w:val="16"/>
                <w:szCs w:val="16"/>
              </w:rPr>
              <w:t>Seat belts &amp; Restraint systems</w:t>
            </w:r>
          </w:p>
        </w:tc>
        <w:tc>
          <w:tcPr>
            <w:tcW w:w="567" w:type="dxa"/>
          </w:tcPr>
          <w:p w14:paraId="613CE892"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78B30114" w14:textId="77777777" w:rsidR="00EB7D42" w:rsidRPr="001D62E8" w:rsidRDefault="00EB7D42" w:rsidP="00C430C6">
            <w:pPr>
              <w:rPr>
                <w:rFonts w:ascii="Arial" w:hAnsi="Arial" w:cs="Arial"/>
                <w:sz w:val="18"/>
                <w:szCs w:val="18"/>
              </w:rPr>
            </w:pPr>
          </w:p>
        </w:tc>
      </w:tr>
      <w:tr w:rsidR="00EB7D42" w:rsidRPr="001D62E8" w14:paraId="05EFC8EE" w14:textId="77777777" w:rsidTr="00C430C6">
        <w:tc>
          <w:tcPr>
            <w:tcW w:w="439" w:type="dxa"/>
          </w:tcPr>
          <w:p w14:paraId="77C6FF4E" w14:textId="77777777" w:rsidR="00EB7D42" w:rsidRPr="001D62E8" w:rsidRDefault="00EB7D42" w:rsidP="00C430C6">
            <w:pPr>
              <w:jc w:val="center"/>
              <w:rPr>
                <w:rFonts w:ascii="Arial" w:hAnsi="Arial" w:cs="Arial"/>
                <w:sz w:val="16"/>
                <w:szCs w:val="16"/>
              </w:rPr>
            </w:pPr>
          </w:p>
        </w:tc>
        <w:tc>
          <w:tcPr>
            <w:tcW w:w="520" w:type="dxa"/>
          </w:tcPr>
          <w:p w14:paraId="283D4CDF" w14:textId="77777777" w:rsidR="00EB7D42" w:rsidRPr="001D62E8" w:rsidRDefault="00EB7D42" w:rsidP="00C430C6">
            <w:pPr>
              <w:rPr>
                <w:rFonts w:ascii="Arial" w:hAnsi="Arial" w:cs="Arial"/>
                <w:sz w:val="16"/>
                <w:szCs w:val="16"/>
              </w:rPr>
            </w:pPr>
          </w:p>
        </w:tc>
        <w:tc>
          <w:tcPr>
            <w:tcW w:w="4678" w:type="dxa"/>
            <w:gridSpan w:val="2"/>
          </w:tcPr>
          <w:p w14:paraId="52BAD277" w14:textId="77777777" w:rsidR="00EB7D42" w:rsidRPr="001D62E8" w:rsidRDefault="00EB7D42" w:rsidP="00C430C6">
            <w:pPr>
              <w:rPr>
                <w:rFonts w:ascii="Arial" w:hAnsi="Arial" w:cs="Arial"/>
                <w:sz w:val="16"/>
                <w:szCs w:val="16"/>
              </w:rPr>
            </w:pPr>
            <w:r w:rsidRPr="001D62E8">
              <w:rPr>
                <w:rFonts w:ascii="Arial" w:hAnsi="Arial" w:cs="Arial"/>
                <w:sz w:val="16"/>
                <w:szCs w:val="16"/>
              </w:rPr>
              <w:t>Cab floors and steps</w:t>
            </w:r>
          </w:p>
        </w:tc>
        <w:tc>
          <w:tcPr>
            <w:tcW w:w="567" w:type="dxa"/>
          </w:tcPr>
          <w:p w14:paraId="6428F5B2"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12669F09" w14:textId="77777777" w:rsidR="00EB7D42" w:rsidRPr="001D62E8" w:rsidRDefault="00EB7D42" w:rsidP="00C430C6">
            <w:pPr>
              <w:rPr>
                <w:rFonts w:ascii="Arial" w:hAnsi="Arial" w:cs="Arial"/>
                <w:sz w:val="18"/>
                <w:szCs w:val="18"/>
              </w:rPr>
            </w:pPr>
          </w:p>
        </w:tc>
      </w:tr>
      <w:tr w:rsidR="00EB7D42" w:rsidRPr="001D62E8" w14:paraId="7AE433D7" w14:textId="77777777" w:rsidTr="00C430C6">
        <w:tc>
          <w:tcPr>
            <w:tcW w:w="439" w:type="dxa"/>
          </w:tcPr>
          <w:p w14:paraId="5AFC0FD3" w14:textId="77777777" w:rsidR="00EB7D42" w:rsidRPr="001D62E8" w:rsidRDefault="00EB7D42" w:rsidP="00C430C6">
            <w:pPr>
              <w:jc w:val="center"/>
              <w:rPr>
                <w:rFonts w:ascii="Arial" w:hAnsi="Arial" w:cs="Arial"/>
                <w:sz w:val="16"/>
                <w:szCs w:val="16"/>
              </w:rPr>
            </w:pPr>
          </w:p>
        </w:tc>
        <w:tc>
          <w:tcPr>
            <w:tcW w:w="520" w:type="dxa"/>
          </w:tcPr>
          <w:p w14:paraId="12F808CB" w14:textId="77777777" w:rsidR="00EB7D42" w:rsidRPr="001D62E8" w:rsidRDefault="00EB7D42" w:rsidP="00C430C6">
            <w:pPr>
              <w:rPr>
                <w:rFonts w:ascii="Arial" w:hAnsi="Arial" w:cs="Arial"/>
                <w:sz w:val="16"/>
                <w:szCs w:val="16"/>
              </w:rPr>
            </w:pPr>
          </w:p>
        </w:tc>
        <w:tc>
          <w:tcPr>
            <w:tcW w:w="4678" w:type="dxa"/>
            <w:gridSpan w:val="2"/>
          </w:tcPr>
          <w:p w14:paraId="5075FFE1" w14:textId="77777777" w:rsidR="00EB7D42" w:rsidRPr="001D62E8" w:rsidRDefault="00EB7D42" w:rsidP="00C430C6">
            <w:pPr>
              <w:rPr>
                <w:rFonts w:ascii="Arial" w:hAnsi="Arial" w:cs="Arial"/>
                <w:sz w:val="16"/>
                <w:szCs w:val="16"/>
              </w:rPr>
            </w:pPr>
            <w:r w:rsidRPr="001D62E8">
              <w:rPr>
                <w:rFonts w:ascii="Arial" w:hAnsi="Arial" w:cs="Arial"/>
                <w:sz w:val="16"/>
                <w:szCs w:val="16"/>
              </w:rPr>
              <w:t>Seats</w:t>
            </w:r>
          </w:p>
        </w:tc>
        <w:tc>
          <w:tcPr>
            <w:tcW w:w="567" w:type="dxa"/>
          </w:tcPr>
          <w:p w14:paraId="59E6340D"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6F67C457" w14:textId="77777777" w:rsidR="00EB7D42" w:rsidRPr="001D62E8" w:rsidRDefault="00EB7D42" w:rsidP="00C430C6">
            <w:pPr>
              <w:rPr>
                <w:rFonts w:ascii="Arial" w:hAnsi="Arial" w:cs="Arial"/>
                <w:sz w:val="18"/>
                <w:szCs w:val="18"/>
              </w:rPr>
            </w:pPr>
          </w:p>
        </w:tc>
      </w:tr>
      <w:tr w:rsidR="00EB7D42" w:rsidRPr="001D62E8" w14:paraId="5485CA19" w14:textId="77777777" w:rsidTr="00C430C6">
        <w:tc>
          <w:tcPr>
            <w:tcW w:w="439" w:type="dxa"/>
          </w:tcPr>
          <w:p w14:paraId="1FA5B139" w14:textId="77777777" w:rsidR="00EB7D42" w:rsidRPr="001D62E8" w:rsidRDefault="00EB7D42" w:rsidP="00C430C6">
            <w:pPr>
              <w:jc w:val="center"/>
              <w:rPr>
                <w:rFonts w:ascii="Arial" w:hAnsi="Arial" w:cs="Arial"/>
                <w:sz w:val="16"/>
                <w:szCs w:val="16"/>
              </w:rPr>
            </w:pPr>
          </w:p>
        </w:tc>
        <w:tc>
          <w:tcPr>
            <w:tcW w:w="520" w:type="dxa"/>
          </w:tcPr>
          <w:p w14:paraId="328CA3C3" w14:textId="77777777" w:rsidR="00EB7D42" w:rsidRPr="001D62E8" w:rsidRDefault="00EB7D42" w:rsidP="00C430C6">
            <w:pPr>
              <w:rPr>
                <w:rFonts w:ascii="Arial" w:hAnsi="Arial" w:cs="Arial"/>
                <w:sz w:val="16"/>
                <w:szCs w:val="16"/>
              </w:rPr>
            </w:pPr>
          </w:p>
        </w:tc>
        <w:tc>
          <w:tcPr>
            <w:tcW w:w="4678" w:type="dxa"/>
            <w:gridSpan w:val="2"/>
          </w:tcPr>
          <w:p w14:paraId="58733153" w14:textId="77777777" w:rsidR="00EB7D42" w:rsidRPr="001D62E8" w:rsidRDefault="00EB7D42" w:rsidP="00C430C6">
            <w:pPr>
              <w:rPr>
                <w:rFonts w:ascii="Arial" w:hAnsi="Arial" w:cs="Arial"/>
                <w:sz w:val="16"/>
                <w:szCs w:val="16"/>
              </w:rPr>
            </w:pPr>
            <w:r w:rsidRPr="001D62E8">
              <w:rPr>
                <w:rFonts w:ascii="Arial" w:hAnsi="Arial" w:cs="Arial"/>
                <w:sz w:val="16"/>
                <w:szCs w:val="16"/>
              </w:rPr>
              <w:t>Mirrors &amp; indirect vision devices</w:t>
            </w:r>
          </w:p>
        </w:tc>
        <w:tc>
          <w:tcPr>
            <w:tcW w:w="567" w:type="dxa"/>
          </w:tcPr>
          <w:p w14:paraId="563833EA"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452C6E07" w14:textId="77777777" w:rsidR="00EB7D42" w:rsidRPr="001D62E8" w:rsidRDefault="00EB7D42" w:rsidP="00C430C6">
            <w:pPr>
              <w:rPr>
                <w:rFonts w:ascii="Arial" w:hAnsi="Arial" w:cs="Arial"/>
                <w:sz w:val="18"/>
                <w:szCs w:val="18"/>
              </w:rPr>
            </w:pPr>
          </w:p>
        </w:tc>
      </w:tr>
      <w:tr w:rsidR="00EB7D42" w:rsidRPr="001D62E8" w14:paraId="77180820" w14:textId="77777777" w:rsidTr="00C430C6">
        <w:tc>
          <w:tcPr>
            <w:tcW w:w="439" w:type="dxa"/>
          </w:tcPr>
          <w:p w14:paraId="2BA70CD5" w14:textId="77777777" w:rsidR="00EB7D42" w:rsidRPr="001D62E8" w:rsidRDefault="00EB7D42" w:rsidP="00C430C6">
            <w:pPr>
              <w:jc w:val="center"/>
              <w:rPr>
                <w:rFonts w:ascii="Arial" w:hAnsi="Arial" w:cs="Arial"/>
                <w:sz w:val="16"/>
                <w:szCs w:val="16"/>
              </w:rPr>
            </w:pPr>
          </w:p>
        </w:tc>
        <w:tc>
          <w:tcPr>
            <w:tcW w:w="520" w:type="dxa"/>
          </w:tcPr>
          <w:p w14:paraId="42A4027F" w14:textId="77777777" w:rsidR="00EB7D42" w:rsidRPr="001D62E8" w:rsidRDefault="00EB7D42" w:rsidP="00C430C6">
            <w:pPr>
              <w:rPr>
                <w:rFonts w:ascii="Arial" w:hAnsi="Arial" w:cs="Arial"/>
                <w:sz w:val="16"/>
                <w:szCs w:val="16"/>
              </w:rPr>
            </w:pPr>
          </w:p>
        </w:tc>
        <w:tc>
          <w:tcPr>
            <w:tcW w:w="4678" w:type="dxa"/>
            <w:gridSpan w:val="2"/>
          </w:tcPr>
          <w:p w14:paraId="2900A80A" w14:textId="77777777" w:rsidR="00EB7D42" w:rsidRPr="001D62E8" w:rsidRDefault="00EB7D42" w:rsidP="00C430C6">
            <w:pPr>
              <w:rPr>
                <w:rFonts w:ascii="Arial" w:hAnsi="Arial" w:cs="Arial"/>
                <w:sz w:val="16"/>
                <w:szCs w:val="16"/>
              </w:rPr>
            </w:pPr>
            <w:r w:rsidRPr="001D62E8">
              <w:rPr>
                <w:rFonts w:ascii="Arial" w:hAnsi="Arial" w:cs="Arial"/>
                <w:sz w:val="16"/>
                <w:szCs w:val="16"/>
              </w:rPr>
              <w:t>Glass and view of the road</w:t>
            </w:r>
          </w:p>
        </w:tc>
        <w:tc>
          <w:tcPr>
            <w:tcW w:w="567" w:type="dxa"/>
          </w:tcPr>
          <w:p w14:paraId="193B62AC"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16452E90" w14:textId="77777777" w:rsidR="00EB7D42" w:rsidRPr="001D62E8" w:rsidRDefault="00EB7D42" w:rsidP="00C430C6">
            <w:pPr>
              <w:rPr>
                <w:rFonts w:ascii="Arial" w:hAnsi="Arial" w:cs="Arial"/>
                <w:sz w:val="18"/>
                <w:szCs w:val="18"/>
              </w:rPr>
            </w:pPr>
          </w:p>
        </w:tc>
      </w:tr>
      <w:tr w:rsidR="00EB7D42" w:rsidRPr="001D62E8" w14:paraId="79CCD67D" w14:textId="77777777" w:rsidTr="00C430C6">
        <w:tc>
          <w:tcPr>
            <w:tcW w:w="439" w:type="dxa"/>
          </w:tcPr>
          <w:p w14:paraId="6FFCAE35" w14:textId="77777777" w:rsidR="00EB7D42" w:rsidRPr="001D62E8" w:rsidRDefault="00EB7D42" w:rsidP="00C430C6">
            <w:pPr>
              <w:jc w:val="center"/>
              <w:rPr>
                <w:rFonts w:ascii="Arial" w:hAnsi="Arial" w:cs="Arial"/>
                <w:sz w:val="16"/>
                <w:szCs w:val="16"/>
              </w:rPr>
            </w:pPr>
          </w:p>
        </w:tc>
        <w:tc>
          <w:tcPr>
            <w:tcW w:w="520" w:type="dxa"/>
          </w:tcPr>
          <w:p w14:paraId="4BB40763" w14:textId="77777777" w:rsidR="00EB7D42" w:rsidRPr="001D62E8" w:rsidRDefault="00EB7D42" w:rsidP="00C430C6">
            <w:pPr>
              <w:rPr>
                <w:rFonts w:ascii="Arial" w:hAnsi="Arial" w:cs="Arial"/>
                <w:sz w:val="16"/>
                <w:szCs w:val="16"/>
              </w:rPr>
            </w:pPr>
          </w:p>
        </w:tc>
        <w:tc>
          <w:tcPr>
            <w:tcW w:w="4678" w:type="dxa"/>
            <w:gridSpan w:val="2"/>
          </w:tcPr>
          <w:p w14:paraId="548C3C9A" w14:textId="77777777" w:rsidR="00EB7D42" w:rsidRPr="001D62E8" w:rsidRDefault="00EB7D42" w:rsidP="00C430C6">
            <w:pPr>
              <w:rPr>
                <w:rFonts w:ascii="Arial" w:hAnsi="Arial" w:cs="Arial"/>
                <w:sz w:val="16"/>
                <w:szCs w:val="16"/>
              </w:rPr>
            </w:pPr>
            <w:r w:rsidRPr="001D62E8">
              <w:rPr>
                <w:rFonts w:ascii="Arial" w:hAnsi="Arial" w:cs="Arial"/>
                <w:sz w:val="16"/>
                <w:szCs w:val="16"/>
              </w:rPr>
              <w:t>Windscreen wipers and washers</w:t>
            </w:r>
          </w:p>
        </w:tc>
        <w:tc>
          <w:tcPr>
            <w:tcW w:w="567" w:type="dxa"/>
          </w:tcPr>
          <w:p w14:paraId="22FDBF68"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7BA4BBFD" w14:textId="77777777" w:rsidR="00EB7D42" w:rsidRPr="001D62E8" w:rsidRDefault="00EB7D42" w:rsidP="00C430C6">
            <w:pPr>
              <w:rPr>
                <w:rFonts w:ascii="Arial" w:hAnsi="Arial" w:cs="Arial"/>
                <w:sz w:val="18"/>
                <w:szCs w:val="18"/>
              </w:rPr>
            </w:pPr>
          </w:p>
        </w:tc>
      </w:tr>
      <w:tr w:rsidR="00EB7D42" w:rsidRPr="001D62E8" w14:paraId="1C175E0B" w14:textId="77777777" w:rsidTr="00C430C6">
        <w:tc>
          <w:tcPr>
            <w:tcW w:w="439" w:type="dxa"/>
          </w:tcPr>
          <w:p w14:paraId="424D63BC" w14:textId="77777777" w:rsidR="00EB7D42" w:rsidRPr="001D62E8" w:rsidRDefault="00EB7D42" w:rsidP="00C430C6">
            <w:pPr>
              <w:jc w:val="center"/>
              <w:rPr>
                <w:rFonts w:ascii="Arial" w:hAnsi="Arial" w:cs="Arial"/>
                <w:sz w:val="16"/>
                <w:szCs w:val="16"/>
              </w:rPr>
            </w:pPr>
          </w:p>
        </w:tc>
        <w:tc>
          <w:tcPr>
            <w:tcW w:w="520" w:type="dxa"/>
          </w:tcPr>
          <w:p w14:paraId="2DF7F38C" w14:textId="77777777" w:rsidR="00EB7D42" w:rsidRPr="001D62E8" w:rsidRDefault="00EB7D42" w:rsidP="00C430C6">
            <w:pPr>
              <w:rPr>
                <w:rFonts w:ascii="Arial" w:hAnsi="Arial" w:cs="Arial"/>
                <w:sz w:val="16"/>
                <w:szCs w:val="16"/>
              </w:rPr>
            </w:pPr>
          </w:p>
        </w:tc>
        <w:tc>
          <w:tcPr>
            <w:tcW w:w="4678" w:type="dxa"/>
            <w:gridSpan w:val="2"/>
          </w:tcPr>
          <w:p w14:paraId="1C4709F1" w14:textId="77777777" w:rsidR="00EB7D42" w:rsidRPr="001D62E8" w:rsidRDefault="00EB7D42" w:rsidP="00C430C6">
            <w:pPr>
              <w:rPr>
                <w:rFonts w:ascii="Arial" w:hAnsi="Arial" w:cs="Arial"/>
                <w:sz w:val="16"/>
                <w:szCs w:val="16"/>
              </w:rPr>
            </w:pPr>
            <w:r w:rsidRPr="001D62E8">
              <w:rPr>
                <w:rFonts w:ascii="Arial" w:hAnsi="Arial" w:cs="Arial"/>
                <w:sz w:val="16"/>
                <w:szCs w:val="16"/>
              </w:rPr>
              <w:t>Speedometer / tachograph</w:t>
            </w:r>
          </w:p>
        </w:tc>
        <w:tc>
          <w:tcPr>
            <w:tcW w:w="567" w:type="dxa"/>
          </w:tcPr>
          <w:p w14:paraId="6C553259"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1B796B55" w14:textId="77777777" w:rsidR="00EB7D42" w:rsidRPr="001D62E8" w:rsidRDefault="00EB7D42" w:rsidP="00C430C6">
            <w:pPr>
              <w:rPr>
                <w:rFonts w:ascii="Arial" w:hAnsi="Arial" w:cs="Arial"/>
                <w:sz w:val="18"/>
                <w:szCs w:val="18"/>
              </w:rPr>
            </w:pPr>
          </w:p>
        </w:tc>
      </w:tr>
      <w:tr w:rsidR="00EB7D42" w:rsidRPr="001D62E8" w14:paraId="54BDD668" w14:textId="77777777" w:rsidTr="00C430C6">
        <w:tc>
          <w:tcPr>
            <w:tcW w:w="439" w:type="dxa"/>
          </w:tcPr>
          <w:p w14:paraId="477F8E62" w14:textId="77777777" w:rsidR="00EB7D42" w:rsidRPr="001D62E8" w:rsidRDefault="00EB7D42" w:rsidP="00C430C6">
            <w:pPr>
              <w:jc w:val="center"/>
              <w:rPr>
                <w:rFonts w:ascii="Arial" w:hAnsi="Arial" w:cs="Arial"/>
                <w:sz w:val="16"/>
                <w:szCs w:val="16"/>
              </w:rPr>
            </w:pPr>
          </w:p>
        </w:tc>
        <w:tc>
          <w:tcPr>
            <w:tcW w:w="520" w:type="dxa"/>
          </w:tcPr>
          <w:p w14:paraId="03861CE6" w14:textId="77777777" w:rsidR="00EB7D42" w:rsidRPr="001D62E8" w:rsidRDefault="00EB7D42" w:rsidP="00C430C6">
            <w:pPr>
              <w:rPr>
                <w:rFonts w:ascii="Arial" w:hAnsi="Arial" w:cs="Arial"/>
                <w:sz w:val="16"/>
                <w:szCs w:val="16"/>
              </w:rPr>
            </w:pPr>
          </w:p>
        </w:tc>
        <w:tc>
          <w:tcPr>
            <w:tcW w:w="4678" w:type="dxa"/>
            <w:gridSpan w:val="2"/>
          </w:tcPr>
          <w:p w14:paraId="4B0F481F" w14:textId="77777777" w:rsidR="00EB7D42" w:rsidRPr="001D62E8" w:rsidRDefault="00EB7D42" w:rsidP="00C430C6">
            <w:pPr>
              <w:rPr>
                <w:rFonts w:ascii="Arial" w:hAnsi="Arial" w:cs="Arial"/>
                <w:sz w:val="16"/>
                <w:szCs w:val="16"/>
              </w:rPr>
            </w:pPr>
            <w:r w:rsidRPr="001D62E8">
              <w:rPr>
                <w:rFonts w:ascii="Arial" w:hAnsi="Arial" w:cs="Arial"/>
                <w:sz w:val="16"/>
                <w:szCs w:val="16"/>
              </w:rPr>
              <w:t>Horn</w:t>
            </w:r>
          </w:p>
        </w:tc>
        <w:tc>
          <w:tcPr>
            <w:tcW w:w="567" w:type="dxa"/>
          </w:tcPr>
          <w:p w14:paraId="244E9951"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765C79E9" w14:textId="77777777" w:rsidR="00EB7D42" w:rsidRPr="001D62E8" w:rsidRDefault="00EB7D42" w:rsidP="00C430C6">
            <w:pPr>
              <w:rPr>
                <w:rFonts w:ascii="Arial" w:hAnsi="Arial" w:cs="Arial"/>
                <w:sz w:val="18"/>
                <w:szCs w:val="18"/>
              </w:rPr>
            </w:pPr>
          </w:p>
        </w:tc>
      </w:tr>
      <w:tr w:rsidR="00EB7D42" w:rsidRPr="001D62E8" w14:paraId="242AE3E2" w14:textId="77777777" w:rsidTr="00C430C6">
        <w:tc>
          <w:tcPr>
            <w:tcW w:w="439" w:type="dxa"/>
          </w:tcPr>
          <w:p w14:paraId="11D729E1" w14:textId="77777777" w:rsidR="00EB7D42" w:rsidRPr="001D62E8" w:rsidRDefault="00EB7D42" w:rsidP="00C430C6">
            <w:pPr>
              <w:jc w:val="center"/>
              <w:rPr>
                <w:rFonts w:ascii="Arial" w:hAnsi="Arial" w:cs="Arial"/>
                <w:sz w:val="16"/>
                <w:szCs w:val="16"/>
              </w:rPr>
            </w:pPr>
          </w:p>
        </w:tc>
        <w:tc>
          <w:tcPr>
            <w:tcW w:w="520" w:type="dxa"/>
          </w:tcPr>
          <w:p w14:paraId="066E44E7" w14:textId="77777777" w:rsidR="00EB7D42" w:rsidRPr="001D62E8" w:rsidRDefault="00EB7D42" w:rsidP="00C430C6">
            <w:pPr>
              <w:rPr>
                <w:rFonts w:ascii="Arial" w:hAnsi="Arial" w:cs="Arial"/>
                <w:sz w:val="16"/>
                <w:szCs w:val="16"/>
              </w:rPr>
            </w:pPr>
          </w:p>
        </w:tc>
        <w:tc>
          <w:tcPr>
            <w:tcW w:w="4678" w:type="dxa"/>
            <w:gridSpan w:val="2"/>
          </w:tcPr>
          <w:p w14:paraId="4F56132E" w14:textId="77777777" w:rsidR="00EB7D42" w:rsidRPr="001D62E8" w:rsidRDefault="00EB7D42" w:rsidP="00C430C6">
            <w:pPr>
              <w:rPr>
                <w:rFonts w:ascii="Arial" w:hAnsi="Arial" w:cs="Arial"/>
                <w:sz w:val="16"/>
                <w:szCs w:val="16"/>
              </w:rPr>
            </w:pPr>
            <w:r w:rsidRPr="001D62E8">
              <w:rPr>
                <w:rFonts w:ascii="Arial" w:hAnsi="Arial" w:cs="Arial"/>
                <w:sz w:val="16"/>
                <w:szCs w:val="16"/>
              </w:rPr>
              <w:t>Driving controls</w:t>
            </w:r>
          </w:p>
        </w:tc>
        <w:tc>
          <w:tcPr>
            <w:tcW w:w="567" w:type="dxa"/>
          </w:tcPr>
          <w:p w14:paraId="342AAD91"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6451760E" w14:textId="77777777" w:rsidR="00EB7D42" w:rsidRPr="001D62E8" w:rsidRDefault="00EB7D42" w:rsidP="00C430C6">
            <w:pPr>
              <w:rPr>
                <w:rFonts w:ascii="Arial" w:hAnsi="Arial" w:cs="Arial"/>
                <w:sz w:val="18"/>
                <w:szCs w:val="18"/>
              </w:rPr>
            </w:pPr>
          </w:p>
        </w:tc>
      </w:tr>
      <w:tr w:rsidR="00EB7D42" w:rsidRPr="001D62E8" w14:paraId="0864E679" w14:textId="77777777" w:rsidTr="00C430C6">
        <w:tc>
          <w:tcPr>
            <w:tcW w:w="439" w:type="dxa"/>
          </w:tcPr>
          <w:p w14:paraId="1C75250D" w14:textId="77777777" w:rsidR="00EB7D42" w:rsidRPr="001D62E8" w:rsidRDefault="00EB7D42" w:rsidP="00C430C6">
            <w:pPr>
              <w:jc w:val="center"/>
              <w:rPr>
                <w:rFonts w:ascii="Arial" w:hAnsi="Arial" w:cs="Arial"/>
                <w:sz w:val="16"/>
                <w:szCs w:val="16"/>
              </w:rPr>
            </w:pPr>
          </w:p>
        </w:tc>
        <w:tc>
          <w:tcPr>
            <w:tcW w:w="520" w:type="dxa"/>
          </w:tcPr>
          <w:p w14:paraId="551B364B" w14:textId="77777777" w:rsidR="00EB7D42" w:rsidRPr="001D62E8" w:rsidRDefault="00EB7D42" w:rsidP="00C430C6">
            <w:pPr>
              <w:rPr>
                <w:rFonts w:ascii="Arial" w:hAnsi="Arial" w:cs="Arial"/>
                <w:sz w:val="16"/>
                <w:szCs w:val="16"/>
              </w:rPr>
            </w:pPr>
          </w:p>
        </w:tc>
        <w:tc>
          <w:tcPr>
            <w:tcW w:w="4678" w:type="dxa"/>
            <w:gridSpan w:val="2"/>
          </w:tcPr>
          <w:p w14:paraId="0FFEBB88" w14:textId="77777777" w:rsidR="00EB7D42" w:rsidRPr="001D62E8" w:rsidRDefault="00EB7D42" w:rsidP="00C430C6">
            <w:pPr>
              <w:rPr>
                <w:rFonts w:ascii="Arial" w:hAnsi="Arial" w:cs="Arial"/>
                <w:sz w:val="16"/>
                <w:szCs w:val="16"/>
              </w:rPr>
            </w:pPr>
            <w:r w:rsidRPr="001D62E8">
              <w:rPr>
                <w:rFonts w:ascii="Arial" w:hAnsi="Arial" w:cs="Arial"/>
                <w:sz w:val="16"/>
                <w:szCs w:val="16"/>
              </w:rPr>
              <w:t>Steering controls</w:t>
            </w:r>
          </w:p>
        </w:tc>
        <w:tc>
          <w:tcPr>
            <w:tcW w:w="567" w:type="dxa"/>
          </w:tcPr>
          <w:p w14:paraId="3A6D138B"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05938BC0" w14:textId="77777777" w:rsidR="00EB7D42" w:rsidRPr="001D62E8" w:rsidRDefault="00EB7D42" w:rsidP="00C430C6">
            <w:pPr>
              <w:rPr>
                <w:rFonts w:ascii="Arial" w:hAnsi="Arial" w:cs="Arial"/>
                <w:sz w:val="18"/>
                <w:szCs w:val="18"/>
              </w:rPr>
            </w:pPr>
          </w:p>
        </w:tc>
      </w:tr>
      <w:tr w:rsidR="00EB7D42" w:rsidRPr="001D62E8" w14:paraId="434A814E" w14:textId="77777777" w:rsidTr="00C430C6">
        <w:tc>
          <w:tcPr>
            <w:tcW w:w="439" w:type="dxa"/>
          </w:tcPr>
          <w:p w14:paraId="21EA5965" w14:textId="77777777" w:rsidR="00EB7D42" w:rsidRPr="001D62E8" w:rsidRDefault="00EB7D42" w:rsidP="00C430C6">
            <w:pPr>
              <w:jc w:val="center"/>
              <w:rPr>
                <w:rFonts w:ascii="Arial" w:hAnsi="Arial" w:cs="Arial"/>
                <w:sz w:val="16"/>
                <w:szCs w:val="16"/>
              </w:rPr>
            </w:pPr>
          </w:p>
        </w:tc>
        <w:tc>
          <w:tcPr>
            <w:tcW w:w="520" w:type="dxa"/>
          </w:tcPr>
          <w:p w14:paraId="36743C54" w14:textId="77777777" w:rsidR="00EB7D42" w:rsidRPr="001D62E8" w:rsidRDefault="00EB7D42" w:rsidP="00C430C6">
            <w:pPr>
              <w:rPr>
                <w:rFonts w:ascii="Arial" w:hAnsi="Arial" w:cs="Arial"/>
                <w:sz w:val="16"/>
                <w:szCs w:val="16"/>
              </w:rPr>
            </w:pPr>
          </w:p>
        </w:tc>
        <w:tc>
          <w:tcPr>
            <w:tcW w:w="4678" w:type="dxa"/>
            <w:gridSpan w:val="2"/>
          </w:tcPr>
          <w:p w14:paraId="243B24AE" w14:textId="77777777" w:rsidR="00EB7D42" w:rsidRPr="001D62E8" w:rsidRDefault="00EB7D42" w:rsidP="00C430C6">
            <w:pPr>
              <w:rPr>
                <w:rFonts w:ascii="Arial" w:hAnsi="Arial" w:cs="Arial"/>
                <w:sz w:val="16"/>
                <w:szCs w:val="16"/>
              </w:rPr>
            </w:pPr>
            <w:r w:rsidRPr="001D62E8">
              <w:rPr>
                <w:rFonts w:ascii="Arial" w:hAnsi="Arial" w:cs="Arial"/>
                <w:sz w:val="16"/>
                <w:szCs w:val="16"/>
              </w:rPr>
              <w:t>Pressure / vacuum warning and build-up</w:t>
            </w:r>
          </w:p>
        </w:tc>
        <w:tc>
          <w:tcPr>
            <w:tcW w:w="567" w:type="dxa"/>
          </w:tcPr>
          <w:p w14:paraId="0BFAE99A"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33E069E0" w14:textId="77777777" w:rsidR="00EB7D42" w:rsidRPr="001D62E8" w:rsidRDefault="00EB7D42" w:rsidP="00C430C6">
            <w:pPr>
              <w:rPr>
                <w:rFonts w:ascii="Arial" w:hAnsi="Arial" w:cs="Arial"/>
                <w:sz w:val="18"/>
                <w:szCs w:val="18"/>
              </w:rPr>
            </w:pPr>
          </w:p>
        </w:tc>
      </w:tr>
      <w:tr w:rsidR="00EB7D42" w:rsidRPr="001D62E8" w14:paraId="66B96EE1" w14:textId="77777777" w:rsidTr="00C430C6">
        <w:tc>
          <w:tcPr>
            <w:tcW w:w="439" w:type="dxa"/>
          </w:tcPr>
          <w:p w14:paraId="1C4F5964" w14:textId="77777777" w:rsidR="00EB7D42" w:rsidRPr="001D62E8" w:rsidRDefault="00EB7D42" w:rsidP="00C430C6">
            <w:pPr>
              <w:jc w:val="center"/>
              <w:rPr>
                <w:rFonts w:ascii="Arial" w:hAnsi="Arial" w:cs="Arial"/>
                <w:sz w:val="16"/>
                <w:szCs w:val="16"/>
              </w:rPr>
            </w:pPr>
          </w:p>
        </w:tc>
        <w:tc>
          <w:tcPr>
            <w:tcW w:w="520" w:type="dxa"/>
          </w:tcPr>
          <w:p w14:paraId="2B2512D1" w14:textId="77777777" w:rsidR="00EB7D42" w:rsidRPr="001D62E8" w:rsidRDefault="00EB7D42" w:rsidP="00C430C6">
            <w:pPr>
              <w:rPr>
                <w:rFonts w:ascii="Arial" w:hAnsi="Arial" w:cs="Arial"/>
                <w:sz w:val="16"/>
                <w:szCs w:val="16"/>
              </w:rPr>
            </w:pPr>
          </w:p>
        </w:tc>
        <w:tc>
          <w:tcPr>
            <w:tcW w:w="4678" w:type="dxa"/>
            <w:gridSpan w:val="2"/>
          </w:tcPr>
          <w:p w14:paraId="484FAC53" w14:textId="77777777" w:rsidR="00EB7D42" w:rsidRPr="001D62E8" w:rsidRDefault="00EB7D42" w:rsidP="00C430C6">
            <w:pPr>
              <w:rPr>
                <w:rFonts w:ascii="Arial" w:hAnsi="Arial" w:cs="Arial"/>
                <w:sz w:val="16"/>
                <w:szCs w:val="16"/>
              </w:rPr>
            </w:pPr>
            <w:r w:rsidRPr="001D62E8">
              <w:rPr>
                <w:rFonts w:ascii="Arial" w:hAnsi="Arial" w:cs="Arial"/>
                <w:sz w:val="16"/>
                <w:szCs w:val="16"/>
              </w:rPr>
              <w:t>Service brake pedal</w:t>
            </w:r>
          </w:p>
        </w:tc>
        <w:tc>
          <w:tcPr>
            <w:tcW w:w="567" w:type="dxa"/>
          </w:tcPr>
          <w:p w14:paraId="3392C22C"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202FD98B" w14:textId="77777777" w:rsidR="00EB7D42" w:rsidRPr="001D62E8" w:rsidRDefault="00EB7D42" w:rsidP="00C430C6">
            <w:pPr>
              <w:rPr>
                <w:rFonts w:ascii="Arial" w:hAnsi="Arial" w:cs="Arial"/>
                <w:sz w:val="18"/>
                <w:szCs w:val="18"/>
              </w:rPr>
            </w:pPr>
          </w:p>
        </w:tc>
      </w:tr>
      <w:tr w:rsidR="00EB7D42" w:rsidRPr="001D62E8" w14:paraId="7133D179" w14:textId="77777777" w:rsidTr="00C430C6">
        <w:tc>
          <w:tcPr>
            <w:tcW w:w="439" w:type="dxa"/>
          </w:tcPr>
          <w:p w14:paraId="72DF8F38" w14:textId="77777777" w:rsidR="00EB7D42" w:rsidRPr="001D62E8" w:rsidRDefault="00EB7D42" w:rsidP="00C430C6">
            <w:pPr>
              <w:jc w:val="center"/>
              <w:rPr>
                <w:rFonts w:ascii="Arial" w:hAnsi="Arial" w:cs="Arial"/>
                <w:sz w:val="16"/>
                <w:szCs w:val="16"/>
              </w:rPr>
            </w:pPr>
          </w:p>
        </w:tc>
        <w:tc>
          <w:tcPr>
            <w:tcW w:w="520" w:type="dxa"/>
          </w:tcPr>
          <w:p w14:paraId="05863D40" w14:textId="77777777" w:rsidR="00EB7D42" w:rsidRPr="001D62E8" w:rsidRDefault="00EB7D42" w:rsidP="00C430C6">
            <w:pPr>
              <w:rPr>
                <w:rFonts w:ascii="Arial" w:hAnsi="Arial" w:cs="Arial"/>
                <w:sz w:val="16"/>
                <w:szCs w:val="16"/>
              </w:rPr>
            </w:pPr>
          </w:p>
        </w:tc>
        <w:tc>
          <w:tcPr>
            <w:tcW w:w="4678" w:type="dxa"/>
            <w:gridSpan w:val="2"/>
          </w:tcPr>
          <w:p w14:paraId="09E874EE" w14:textId="77777777" w:rsidR="00EB7D42" w:rsidRPr="001D62E8" w:rsidRDefault="00EB7D42" w:rsidP="00C430C6">
            <w:pPr>
              <w:rPr>
                <w:rFonts w:ascii="Arial" w:hAnsi="Arial" w:cs="Arial"/>
                <w:sz w:val="16"/>
                <w:szCs w:val="16"/>
              </w:rPr>
            </w:pPr>
            <w:r w:rsidRPr="001D62E8">
              <w:rPr>
                <w:rFonts w:ascii="Arial" w:hAnsi="Arial" w:cs="Arial"/>
                <w:sz w:val="16"/>
                <w:szCs w:val="16"/>
              </w:rPr>
              <w:t>Service brake operation</w:t>
            </w:r>
          </w:p>
        </w:tc>
        <w:tc>
          <w:tcPr>
            <w:tcW w:w="567" w:type="dxa"/>
          </w:tcPr>
          <w:p w14:paraId="35DA762D"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18F45A2B" w14:textId="77777777" w:rsidR="00EB7D42" w:rsidRPr="001D62E8" w:rsidRDefault="00EB7D42" w:rsidP="00C430C6">
            <w:pPr>
              <w:rPr>
                <w:rFonts w:ascii="Arial" w:hAnsi="Arial" w:cs="Arial"/>
                <w:sz w:val="18"/>
                <w:szCs w:val="18"/>
              </w:rPr>
            </w:pPr>
          </w:p>
        </w:tc>
      </w:tr>
      <w:tr w:rsidR="00EB7D42" w:rsidRPr="001D62E8" w14:paraId="7F7D35AC" w14:textId="77777777" w:rsidTr="00C430C6">
        <w:tc>
          <w:tcPr>
            <w:tcW w:w="439" w:type="dxa"/>
          </w:tcPr>
          <w:p w14:paraId="6BF81573" w14:textId="77777777" w:rsidR="00EB7D42" w:rsidRPr="001D62E8" w:rsidRDefault="00EB7D42" w:rsidP="00C430C6">
            <w:pPr>
              <w:jc w:val="center"/>
              <w:rPr>
                <w:rFonts w:ascii="Arial" w:hAnsi="Arial" w:cs="Arial"/>
                <w:sz w:val="16"/>
                <w:szCs w:val="16"/>
              </w:rPr>
            </w:pPr>
          </w:p>
        </w:tc>
        <w:tc>
          <w:tcPr>
            <w:tcW w:w="520" w:type="dxa"/>
          </w:tcPr>
          <w:p w14:paraId="275BDEC8" w14:textId="77777777" w:rsidR="00EB7D42" w:rsidRPr="001D62E8" w:rsidRDefault="00EB7D42" w:rsidP="00C430C6">
            <w:pPr>
              <w:rPr>
                <w:rFonts w:ascii="Arial" w:hAnsi="Arial" w:cs="Arial"/>
                <w:sz w:val="16"/>
                <w:szCs w:val="16"/>
              </w:rPr>
            </w:pPr>
          </w:p>
        </w:tc>
        <w:tc>
          <w:tcPr>
            <w:tcW w:w="4678" w:type="dxa"/>
            <w:gridSpan w:val="2"/>
          </w:tcPr>
          <w:p w14:paraId="0A7E57D5" w14:textId="77777777" w:rsidR="00EB7D42" w:rsidRPr="001D62E8" w:rsidRDefault="00EB7D42" w:rsidP="00C430C6">
            <w:pPr>
              <w:rPr>
                <w:rFonts w:ascii="Arial" w:hAnsi="Arial" w:cs="Arial"/>
                <w:sz w:val="16"/>
                <w:szCs w:val="16"/>
              </w:rPr>
            </w:pPr>
            <w:r w:rsidRPr="001D62E8">
              <w:rPr>
                <w:rFonts w:ascii="Arial" w:hAnsi="Arial" w:cs="Arial"/>
                <w:sz w:val="16"/>
                <w:szCs w:val="16"/>
              </w:rPr>
              <w:t>Hand operated brake control valves</w:t>
            </w:r>
          </w:p>
        </w:tc>
        <w:tc>
          <w:tcPr>
            <w:tcW w:w="567" w:type="dxa"/>
          </w:tcPr>
          <w:p w14:paraId="2BFC2A32"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03EB9343" w14:textId="77777777" w:rsidR="00EB7D42" w:rsidRPr="001D62E8" w:rsidRDefault="00EB7D42" w:rsidP="00C430C6">
            <w:pPr>
              <w:rPr>
                <w:rFonts w:ascii="Arial" w:hAnsi="Arial" w:cs="Arial"/>
                <w:sz w:val="18"/>
                <w:szCs w:val="18"/>
              </w:rPr>
            </w:pPr>
          </w:p>
        </w:tc>
      </w:tr>
      <w:tr w:rsidR="00EB7D42" w:rsidRPr="001D62E8" w14:paraId="157D7420" w14:textId="77777777" w:rsidTr="00C430C6">
        <w:tc>
          <w:tcPr>
            <w:tcW w:w="439" w:type="dxa"/>
          </w:tcPr>
          <w:p w14:paraId="0180FA81" w14:textId="77777777" w:rsidR="00EB7D42" w:rsidRPr="001D62E8" w:rsidRDefault="00EB7D42" w:rsidP="00C430C6">
            <w:pPr>
              <w:jc w:val="center"/>
              <w:rPr>
                <w:rFonts w:ascii="Arial" w:hAnsi="Arial" w:cs="Arial"/>
                <w:sz w:val="16"/>
                <w:szCs w:val="16"/>
              </w:rPr>
            </w:pPr>
          </w:p>
        </w:tc>
        <w:tc>
          <w:tcPr>
            <w:tcW w:w="520" w:type="dxa"/>
          </w:tcPr>
          <w:p w14:paraId="4C16D372" w14:textId="77777777" w:rsidR="00EB7D42" w:rsidRPr="001D62E8" w:rsidRDefault="00EB7D42" w:rsidP="00C430C6">
            <w:pPr>
              <w:rPr>
                <w:rFonts w:ascii="Arial" w:hAnsi="Arial" w:cs="Arial"/>
                <w:sz w:val="16"/>
                <w:szCs w:val="16"/>
              </w:rPr>
            </w:pPr>
          </w:p>
        </w:tc>
        <w:tc>
          <w:tcPr>
            <w:tcW w:w="4678" w:type="dxa"/>
            <w:gridSpan w:val="2"/>
          </w:tcPr>
          <w:p w14:paraId="22BA992E" w14:textId="77777777" w:rsidR="00EB7D42" w:rsidRPr="001D62E8" w:rsidRDefault="00EB7D42" w:rsidP="00C430C6">
            <w:pPr>
              <w:rPr>
                <w:rFonts w:ascii="Arial" w:hAnsi="Arial" w:cs="Arial"/>
                <w:sz w:val="16"/>
                <w:szCs w:val="16"/>
              </w:rPr>
            </w:pPr>
            <w:r w:rsidRPr="001D62E8">
              <w:rPr>
                <w:rFonts w:ascii="Arial" w:hAnsi="Arial" w:cs="Arial"/>
                <w:sz w:val="16"/>
                <w:szCs w:val="16"/>
              </w:rPr>
              <w:t>Electrical wiring &amp; equipment</w:t>
            </w:r>
          </w:p>
        </w:tc>
        <w:tc>
          <w:tcPr>
            <w:tcW w:w="567" w:type="dxa"/>
          </w:tcPr>
          <w:p w14:paraId="6B9333B4"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093370DD" w14:textId="77777777" w:rsidR="00EB7D42" w:rsidRPr="001D62E8" w:rsidRDefault="00EB7D42" w:rsidP="00C430C6">
            <w:pPr>
              <w:rPr>
                <w:rFonts w:ascii="Arial" w:hAnsi="Arial" w:cs="Arial"/>
                <w:sz w:val="18"/>
                <w:szCs w:val="18"/>
              </w:rPr>
            </w:pPr>
          </w:p>
        </w:tc>
      </w:tr>
      <w:tr w:rsidR="00EB7D42" w:rsidRPr="001D62E8" w14:paraId="0C11882E" w14:textId="77777777" w:rsidTr="00C430C6">
        <w:tc>
          <w:tcPr>
            <w:tcW w:w="439" w:type="dxa"/>
            <w:tcBorders>
              <w:bottom w:val="single" w:sz="4" w:space="0" w:color="auto"/>
            </w:tcBorders>
          </w:tcPr>
          <w:p w14:paraId="08DCBF0D" w14:textId="77777777" w:rsidR="00EB7D42" w:rsidRPr="001D62E8" w:rsidRDefault="00EB7D42" w:rsidP="00C430C6">
            <w:pPr>
              <w:jc w:val="center"/>
              <w:rPr>
                <w:rFonts w:ascii="Arial" w:hAnsi="Arial" w:cs="Arial"/>
                <w:sz w:val="16"/>
                <w:szCs w:val="16"/>
              </w:rPr>
            </w:pPr>
          </w:p>
        </w:tc>
        <w:tc>
          <w:tcPr>
            <w:tcW w:w="520" w:type="dxa"/>
            <w:tcBorders>
              <w:bottom w:val="single" w:sz="4" w:space="0" w:color="auto"/>
            </w:tcBorders>
          </w:tcPr>
          <w:p w14:paraId="179A1DE2" w14:textId="77777777" w:rsidR="00EB7D42" w:rsidRPr="001D62E8" w:rsidRDefault="00EB7D42" w:rsidP="00C430C6">
            <w:pPr>
              <w:rPr>
                <w:rFonts w:ascii="Arial" w:hAnsi="Arial" w:cs="Arial"/>
                <w:sz w:val="16"/>
                <w:szCs w:val="16"/>
              </w:rPr>
            </w:pPr>
          </w:p>
        </w:tc>
        <w:tc>
          <w:tcPr>
            <w:tcW w:w="4678" w:type="dxa"/>
            <w:gridSpan w:val="2"/>
            <w:tcBorders>
              <w:bottom w:val="single" w:sz="4" w:space="0" w:color="auto"/>
            </w:tcBorders>
          </w:tcPr>
          <w:p w14:paraId="0E791782" w14:textId="77777777" w:rsidR="00EB7D42" w:rsidRPr="001D62E8" w:rsidRDefault="00EB7D42" w:rsidP="00C430C6">
            <w:pPr>
              <w:rPr>
                <w:rFonts w:ascii="Arial" w:hAnsi="Arial" w:cs="Arial"/>
                <w:sz w:val="16"/>
                <w:szCs w:val="16"/>
              </w:rPr>
            </w:pPr>
            <w:r w:rsidRPr="001D62E8">
              <w:rPr>
                <w:rFonts w:ascii="Arial" w:hAnsi="Arial" w:cs="Arial"/>
                <w:sz w:val="16"/>
                <w:szCs w:val="16"/>
              </w:rPr>
              <w:t>Other dangerous defects</w:t>
            </w:r>
          </w:p>
        </w:tc>
        <w:tc>
          <w:tcPr>
            <w:tcW w:w="567" w:type="dxa"/>
            <w:tcBorders>
              <w:bottom w:val="single" w:sz="4" w:space="0" w:color="auto"/>
            </w:tcBorders>
          </w:tcPr>
          <w:p w14:paraId="568796BD"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2AAEB990" w14:textId="77777777" w:rsidR="00EB7D42" w:rsidRPr="001D62E8" w:rsidRDefault="00EB7D42" w:rsidP="00C430C6">
            <w:pPr>
              <w:rPr>
                <w:rFonts w:ascii="Arial" w:hAnsi="Arial" w:cs="Arial"/>
                <w:sz w:val="18"/>
                <w:szCs w:val="18"/>
              </w:rPr>
            </w:pPr>
          </w:p>
        </w:tc>
      </w:tr>
      <w:tr w:rsidR="00EB7D42" w:rsidRPr="001D62E8" w14:paraId="03D01A5F" w14:textId="77777777" w:rsidTr="00C430C6">
        <w:tc>
          <w:tcPr>
            <w:tcW w:w="6204" w:type="dxa"/>
            <w:gridSpan w:val="5"/>
            <w:shd w:val="clear" w:color="auto" w:fill="D9D9D9" w:themeFill="background1" w:themeFillShade="D9"/>
          </w:tcPr>
          <w:p w14:paraId="17A20F66" w14:textId="77777777" w:rsidR="00EB7D42" w:rsidRPr="001D62E8" w:rsidRDefault="00EB7D42" w:rsidP="00C430C6">
            <w:pPr>
              <w:rPr>
                <w:rFonts w:ascii="Arial" w:hAnsi="Arial" w:cs="Arial"/>
                <w:sz w:val="16"/>
                <w:szCs w:val="16"/>
              </w:rPr>
            </w:pPr>
            <w:r w:rsidRPr="001D62E8">
              <w:rPr>
                <w:rFonts w:ascii="Arial" w:hAnsi="Arial" w:cs="Arial"/>
                <w:b/>
                <w:sz w:val="18"/>
                <w:szCs w:val="18"/>
              </w:rPr>
              <w:t>Under vehicle</w:t>
            </w:r>
          </w:p>
        </w:tc>
        <w:tc>
          <w:tcPr>
            <w:tcW w:w="3944" w:type="dxa"/>
            <w:tcBorders>
              <w:top w:val="nil"/>
              <w:bottom w:val="nil"/>
              <w:right w:val="nil"/>
            </w:tcBorders>
          </w:tcPr>
          <w:p w14:paraId="3F3588DB" w14:textId="77777777" w:rsidR="00EB7D42" w:rsidRPr="001D62E8" w:rsidRDefault="00EB7D42" w:rsidP="00C430C6">
            <w:pPr>
              <w:rPr>
                <w:rFonts w:ascii="Arial" w:hAnsi="Arial" w:cs="Arial"/>
                <w:sz w:val="18"/>
                <w:szCs w:val="18"/>
              </w:rPr>
            </w:pPr>
          </w:p>
        </w:tc>
      </w:tr>
      <w:tr w:rsidR="00EB7D42" w:rsidRPr="001D62E8" w14:paraId="0D306C5E" w14:textId="77777777" w:rsidTr="00C430C6">
        <w:tc>
          <w:tcPr>
            <w:tcW w:w="959" w:type="dxa"/>
            <w:gridSpan w:val="2"/>
          </w:tcPr>
          <w:p w14:paraId="619055B3"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IM</w:t>
            </w:r>
          </w:p>
        </w:tc>
        <w:tc>
          <w:tcPr>
            <w:tcW w:w="5245" w:type="dxa"/>
            <w:gridSpan w:val="3"/>
          </w:tcPr>
          <w:p w14:paraId="79348DCA"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Check</w:t>
            </w:r>
          </w:p>
        </w:tc>
        <w:tc>
          <w:tcPr>
            <w:tcW w:w="3944" w:type="dxa"/>
            <w:tcBorders>
              <w:top w:val="nil"/>
              <w:bottom w:val="nil"/>
              <w:right w:val="nil"/>
            </w:tcBorders>
          </w:tcPr>
          <w:p w14:paraId="70306F72" w14:textId="77777777" w:rsidR="00EB7D42" w:rsidRPr="001D62E8" w:rsidRDefault="00EB7D42" w:rsidP="00C430C6">
            <w:pPr>
              <w:rPr>
                <w:rFonts w:ascii="Arial" w:hAnsi="Arial" w:cs="Arial"/>
                <w:sz w:val="18"/>
                <w:szCs w:val="18"/>
              </w:rPr>
            </w:pPr>
          </w:p>
        </w:tc>
      </w:tr>
      <w:tr w:rsidR="00EB7D42" w:rsidRPr="001D62E8" w14:paraId="5F176A4E" w14:textId="77777777" w:rsidTr="00C430C6">
        <w:tc>
          <w:tcPr>
            <w:tcW w:w="439" w:type="dxa"/>
          </w:tcPr>
          <w:p w14:paraId="15BA00AF" w14:textId="77777777" w:rsidR="00EB7D42" w:rsidRPr="001D62E8" w:rsidRDefault="00EB7D42" w:rsidP="00C430C6">
            <w:pPr>
              <w:jc w:val="center"/>
              <w:rPr>
                <w:rFonts w:ascii="Arial" w:hAnsi="Arial" w:cs="Arial"/>
                <w:sz w:val="16"/>
                <w:szCs w:val="16"/>
              </w:rPr>
            </w:pPr>
          </w:p>
        </w:tc>
        <w:tc>
          <w:tcPr>
            <w:tcW w:w="520" w:type="dxa"/>
          </w:tcPr>
          <w:p w14:paraId="1BB8E556" w14:textId="77777777" w:rsidR="00EB7D42" w:rsidRPr="001D62E8" w:rsidRDefault="00EB7D42" w:rsidP="00C430C6">
            <w:pPr>
              <w:rPr>
                <w:rFonts w:ascii="Arial" w:hAnsi="Arial" w:cs="Arial"/>
                <w:sz w:val="16"/>
                <w:szCs w:val="16"/>
              </w:rPr>
            </w:pPr>
          </w:p>
        </w:tc>
        <w:tc>
          <w:tcPr>
            <w:tcW w:w="4678" w:type="dxa"/>
            <w:gridSpan w:val="2"/>
          </w:tcPr>
          <w:p w14:paraId="1F42CAB8" w14:textId="77777777" w:rsidR="00EB7D42" w:rsidRPr="001D62E8" w:rsidRDefault="00EB7D42" w:rsidP="00C430C6">
            <w:pPr>
              <w:rPr>
                <w:rFonts w:ascii="Arial" w:hAnsi="Arial" w:cs="Arial"/>
                <w:sz w:val="16"/>
                <w:szCs w:val="16"/>
              </w:rPr>
            </w:pPr>
            <w:r w:rsidRPr="001D62E8">
              <w:rPr>
                <w:rFonts w:ascii="Arial" w:hAnsi="Arial" w:cs="Arial"/>
                <w:sz w:val="16"/>
                <w:szCs w:val="16"/>
              </w:rPr>
              <w:t>Condition of chassis</w:t>
            </w:r>
          </w:p>
        </w:tc>
        <w:tc>
          <w:tcPr>
            <w:tcW w:w="567" w:type="dxa"/>
          </w:tcPr>
          <w:p w14:paraId="6067AA57"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03FEBFF9" w14:textId="77777777" w:rsidR="00EB7D42" w:rsidRPr="001D62E8" w:rsidRDefault="00EB7D42" w:rsidP="00C430C6">
            <w:pPr>
              <w:rPr>
                <w:rFonts w:ascii="Arial" w:hAnsi="Arial" w:cs="Arial"/>
                <w:sz w:val="18"/>
                <w:szCs w:val="18"/>
              </w:rPr>
            </w:pPr>
          </w:p>
        </w:tc>
      </w:tr>
      <w:tr w:rsidR="00EB7D42" w:rsidRPr="001D62E8" w14:paraId="098F0C8A" w14:textId="77777777" w:rsidTr="00C430C6">
        <w:tc>
          <w:tcPr>
            <w:tcW w:w="439" w:type="dxa"/>
          </w:tcPr>
          <w:p w14:paraId="20560AAE" w14:textId="77777777" w:rsidR="00EB7D42" w:rsidRPr="001D62E8" w:rsidRDefault="00EB7D42" w:rsidP="00C430C6">
            <w:pPr>
              <w:jc w:val="center"/>
              <w:rPr>
                <w:rFonts w:ascii="Arial" w:hAnsi="Arial" w:cs="Arial"/>
                <w:sz w:val="16"/>
                <w:szCs w:val="16"/>
              </w:rPr>
            </w:pPr>
          </w:p>
        </w:tc>
        <w:tc>
          <w:tcPr>
            <w:tcW w:w="520" w:type="dxa"/>
          </w:tcPr>
          <w:p w14:paraId="1FE46E9C" w14:textId="77777777" w:rsidR="00EB7D42" w:rsidRPr="001D62E8" w:rsidRDefault="00EB7D42" w:rsidP="00C430C6">
            <w:pPr>
              <w:rPr>
                <w:rFonts w:ascii="Arial" w:hAnsi="Arial" w:cs="Arial"/>
                <w:sz w:val="16"/>
                <w:szCs w:val="16"/>
              </w:rPr>
            </w:pPr>
          </w:p>
        </w:tc>
        <w:tc>
          <w:tcPr>
            <w:tcW w:w="4678" w:type="dxa"/>
            <w:gridSpan w:val="2"/>
          </w:tcPr>
          <w:p w14:paraId="19740F65" w14:textId="77777777" w:rsidR="00EB7D42" w:rsidRPr="001D62E8" w:rsidRDefault="00EB7D42" w:rsidP="00C430C6">
            <w:pPr>
              <w:rPr>
                <w:rFonts w:ascii="Arial" w:hAnsi="Arial" w:cs="Arial"/>
                <w:sz w:val="16"/>
                <w:szCs w:val="16"/>
              </w:rPr>
            </w:pPr>
            <w:r w:rsidRPr="001D62E8">
              <w:rPr>
                <w:rFonts w:ascii="Arial" w:hAnsi="Arial" w:cs="Arial"/>
                <w:sz w:val="16"/>
                <w:szCs w:val="16"/>
              </w:rPr>
              <w:t>Engine and transmission mountings</w:t>
            </w:r>
          </w:p>
        </w:tc>
        <w:tc>
          <w:tcPr>
            <w:tcW w:w="567" w:type="dxa"/>
          </w:tcPr>
          <w:p w14:paraId="147F5C6D"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7509870E" w14:textId="77777777" w:rsidR="00EB7D42" w:rsidRPr="001D62E8" w:rsidRDefault="00EB7D42" w:rsidP="00C430C6">
            <w:pPr>
              <w:rPr>
                <w:rFonts w:ascii="Arial" w:hAnsi="Arial" w:cs="Arial"/>
                <w:sz w:val="18"/>
                <w:szCs w:val="18"/>
              </w:rPr>
            </w:pPr>
          </w:p>
        </w:tc>
      </w:tr>
      <w:tr w:rsidR="00EB7D42" w:rsidRPr="001D62E8" w14:paraId="511CC94A" w14:textId="77777777" w:rsidTr="00C430C6">
        <w:tc>
          <w:tcPr>
            <w:tcW w:w="439" w:type="dxa"/>
          </w:tcPr>
          <w:p w14:paraId="4FE0C5B3" w14:textId="77777777" w:rsidR="00EB7D42" w:rsidRPr="001D62E8" w:rsidRDefault="00EB7D42" w:rsidP="00C430C6">
            <w:pPr>
              <w:jc w:val="center"/>
              <w:rPr>
                <w:rFonts w:ascii="Arial" w:hAnsi="Arial" w:cs="Arial"/>
                <w:sz w:val="16"/>
                <w:szCs w:val="16"/>
              </w:rPr>
            </w:pPr>
          </w:p>
        </w:tc>
        <w:tc>
          <w:tcPr>
            <w:tcW w:w="520" w:type="dxa"/>
          </w:tcPr>
          <w:p w14:paraId="7D0D4D60" w14:textId="77777777" w:rsidR="00EB7D42" w:rsidRPr="001D62E8" w:rsidRDefault="00EB7D42" w:rsidP="00C430C6">
            <w:pPr>
              <w:rPr>
                <w:rFonts w:ascii="Arial" w:hAnsi="Arial" w:cs="Arial"/>
                <w:sz w:val="16"/>
                <w:szCs w:val="16"/>
              </w:rPr>
            </w:pPr>
          </w:p>
        </w:tc>
        <w:tc>
          <w:tcPr>
            <w:tcW w:w="4678" w:type="dxa"/>
            <w:gridSpan w:val="2"/>
          </w:tcPr>
          <w:p w14:paraId="025E448E" w14:textId="77777777" w:rsidR="00EB7D42" w:rsidRPr="001D62E8" w:rsidRDefault="00EB7D42" w:rsidP="00C430C6">
            <w:pPr>
              <w:rPr>
                <w:rFonts w:ascii="Arial" w:hAnsi="Arial" w:cs="Arial"/>
                <w:sz w:val="16"/>
                <w:szCs w:val="16"/>
              </w:rPr>
            </w:pPr>
            <w:r w:rsidRPr="001D62E8">
              <w:rPr>
                <w:rFonts w:ascii="Arial" w:hAnsi="Arial" w:cs="Arial"/>
                <w:sz w:val="16"/>
                <w:szCs w:val="16"/>
              </w:rPr>
              <w:t>Oil leaks</w:t>
            </w:r>
          </w:p>
        </w:tc>
        <w:tc>
          <w:tcPr>
            <w:tcW w:w="567" w:type="dxa"/>
          </w:tcPr>
          <w:p w14:paraId="7578A59E"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30769AC8" w14:textId="77777777" w:rsidR="00EB7D42" w:rsidRPr="001D62E8" w:rsidRDefault="00EB7D42" w:rsidP="00C430C6">
            <w:pPr>
              <w:rPr>
                <w:rFonts w:ascii="Arial" w:hAnsi="Arial" w:cs="Arial"/>
                <w:sz w:val="18"/>
                <w:szCs w:val="18"/>
              </w:rPr>
            </w:pPr>
          </w:p>
        </w:tc>
      </w:tr>
      <w:tr w:rsidR="00EB7D42" w:rsidRPr="001D62E8" w14:paraId="06747289" w14:textId="77777777" w:rsidTr="00C430C6">
        <w:tc>
          <w:tcPr>
            <w:tcW w:w="439" w:type="dxa"/>
          </w:tcPr>
          <w:p w14:paraId="58630588" w14:textId="77777777" w:rsidR="00EB7D42" w:rsidRPr="001D62E8" w:rsidRDefault="00EB7D42" w:rsidP="00C430C6">
            <w:pPr>
              <w:jc w:val="center"/>
              <w:rPr>
                <w:rFonts w:ascii="Arial" w:hAnsi="Arial" w:cs="Arial"/>
                <w:sz w:val="16"/>
                <w:szCs w:val="16"/>
              </w:rPr>
            </w:pPr>
          </w:p>
        </w:tc>
        <w:tc>
          <w:tcPr>
            <w:tcW w:w="520" w:type="dxa"/>
          </w:tcPr>
          <w:p w14:paraId="69D81097" w14:textId="77777777" w:rsidR="00EB7D42" w:rsidRPr="001D62E8" w:rsidRDefault="00EB7D42" w:rsidP="00C430C6">
            <w:pPr>
              <w:rPr>
                <w:rFonts w:ascii="Arial" w:hAnsi="Arial" w:cs="Arial"/>
                <w:sz w:val="16"/>
                <w:szCs w:val="16"/>
              </w:rPr>
            </w:pPr>
          </w:p>
        </w:tc>
        <w:tc>
          <w:tcPr>
            <w:tcW w:w="4678" w:type="dxa"/>
            <w:gridSpan w:val="2"/>
          </w:tcPr>
          <w:p w14:paraId="2101570F" w14:textId="77777777" w:rsidR="00EB7D42" w:rsidRPr="001D62E8" w:rsidRDefault="00EB7D42" w:rsidP="00C430C6">
            <w:pPr>
              <w:rPr>
                <w:rFonts w:ascii="Arial" w:hAnsi="Arial" w:cs="Arial"/>
                <w:sz w:val="16"/>
                <w:szCs w:val="16"/>
              </w:rPr>
            </w:pPr>
            <w:r w:rsidRPr="001D62E8">
              <w:rPr>
                <w:rFonts w:ascii="Arial" w:hAnsi="Arial" w:cs="Arial"/>
                <w:sz w:val="16"/>
                <w:szCs w:val="16"/>
              </w:rPr>
              <w:t>Exhaust systems</w:t>
            </w:r>
          </w:p>
        </w:tc>
        <w:tc>
          <w:tcPr>
            <w:tcW w:w="567" w:type="dxa"/>
          </w:tcPr>
          <w:p w14:paraId="4B75AAFF"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7C2DDC96" w14:textId="77777777" w:rsidR="00EB7D42" w:rsidRPr="001D62E8" w:rsidRDefault="00EB7D42" w:rsidP="00C430C6">
            <w:pPr>
              <w:rPr>
                <w:rFonts w:ascii="Arial" w:hAnsi="Arial" w:cs="Arial"/>
                <w:sz w:val="18"/>
                <w:szCs w:val="18"/>
              </w:rPr>
            </w:pPr>
          </w:p>
        </w:tc>
      </w:tr>
      <w:tr w:rsidR="00EB7D42" w:rsidRPr="001D62E8" w14:paraId="4096F4D4" w14:textId="77777777" w:rsidTr="00C430C6">
        <w:tc>
          <w:tcPr>
            <w:tcW w:w="439" w:type="dxa"/>
          </w:tcPr>
          <w:p w14:paraId="3C5AB7FA" w14:textId="77777777" w:rsidR="00EB7D42" w:rsidRPr="001D62E8" w:rsidRDefault="00EB7D42" w:rsidP="00C430C6">
            <w:pPr>
              <w:jc w:val="center"/>
              <w:rPr>
                <w:rFonts w:ascii="Arial" w:hAnsi="Arial" w:cs="Arial"/>
                <w:sz w:val="16"/>
                <w:szCs w:val="16"/>
              </w:rPr>
            </w:pPr>
          </w:p>
        </w:tc>
        <w:tc>
          <w:tcPr>
            <w:tcW w:w="520" w:type="dxa"/>
          </w:tcPr>
          <w:p w14:paraId="7F50D339" w14:textId="77777777" w:rsidR="00EB7D42" w:rsidRPr="001D62E8" w:rsidRDefault="00EB7D42" w:rsidP="00C430C6">
            <w:pPr>
              <w:rPr>
                <w:rFonts w:ascii="Arial" w:hAnsi="Arial" w:cs="Arial"/>
                <w:sz w:val="16"/>
                <w:szCs w:val="16"/>
              </w:rPr>
            </w:pPr>
          </w:p>
        </w:tc>
        <w:tc>
          <w:tcPr>
            <w:tcW w:w="4678" w:type="dxa"/>
            <w:gridSpan w:val="2"/>
          </w:tcPr>
          <w:p w14:paraId="5AC43701" w14:textId="77777777" w:rsidR="00EB7D42" w:rsidRPr="001D62E8" w:rsidRDefault="00EB7D42" w:rsidP="00C430C6">
            <w:pPr>
              <w:rPr>
                <w:rFonts w:ascii="Arial" w:hAnsi="Arial" w:cs="Arial"/>
                <w:sz w:val="16"/>
                <w:szCs w:val="16"/>
              </w:rPr>
            </w:pPr>
            <w:r w:rsidRPr="001D62E8">
              <w:rPr>
                <w:rFonts w:ascii="Arial" w:hAnsi="Arial" w:cs="Arial"/>
                <w:sz w:val="16"/>
                <w:szCs w:val="16"/>
              </w:rPr>
              <w:t>Suspension</w:t>
            </w:r>
          </w:p>
        </w:tc>
        <w:tc>
          <w:tcPr>
            <w:tcW w:w="567" w:type="dxa"/>
          </w:tcPr>
          <w:p w14:paraId="347F0099"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0746C241" w14:textId="77777777" w:rsidR="00EB7D42" w:rsidRPr="001D62E8" w:rsidRDefault="00EB7D42" w:rsidP="00C430C6">
            <w:pPr>
              <w:rPr>
                <w:rFonts w:ascii="Arial" w:hAnsi="Arial" w:cs="Arial"/>
                <w:sz w:val="18"/>
                <w:szCs w:val="18"/>
              </w:rPr>
            </w:pPr>
          </w:p>
        </w:tc>
      </w:tr>
      <w:tr w:rsidR="00EB7D42" w:rsidRPr="001D62E8" w14:paraId="145B91C7" w14:textId="77777777" w:rsidTr="00C430C6">
        <w:tc>
          <w:tcPr>
            <w:tcW w:w="439" w:type="dxa"/>
          </w:tcPr>
          <w:p w14:paraId="7A3B5236" w14:textId="77777777" w:rsidR="00EB7D42" w:rsidRPr="001D62E8" w:rsidRDefault="00EB7D42" w:rsidP="00C430C6">
            <w:pPr>
              <w:jc w:val="center"/>
              <w:rPr>
                <w:rFonts w:ascii="Arial" w:hAnsi="Arial" w:cs="Arial"/>
                <w:sz w:val="16"/>
                <w:szCs w:val="16"/>
              </w:rPr>
            </w:pPr>
          </w:p>
        </w:tc>
        <w:tc>
          <w:tcPr>
            <w:tcW w:w="520" w:type="dxa"/>
          </w:tcPr>
          <w:p w14:paraId="50CDE2B8" w14:textId="77777777" w:rsidR="00EB7D42" w:rsidRPr="001D62E8" w:rsidRDefault="00EB7D42" w:rsidP="00C430C6">
            <w:pPr>
              <w:rPr>
                <w:rFonts w:ascii="Arial" w:hAnsi="Arial" w:cs="Arial"/>
                <w:sz w:val="16"/>
                <w:szCs w:val="16"/>
              </w:rPr>
            </w:pPr>
          </w:p>
        </w:tc>
        <w:tc>
          <w:tcPr>
            <w:tcW w:w="4678" w:type="dxa"/>
            <w:gridSpan w:val="2"/>
          </w:tcPr>
          <w:p w14:paraId="057F857D" w14:textId="77777777" w:rsidR="00EB7D42" w:rsidRPr="001D62E8" w:rsidRDefault="00EB7D42" w:rsidP="00C430C6">
            <w:pPr>
              <w:rPr>
                <w:rFonts w:ascii="Arial" w:hAnsi="Arial" w:cs="Arial"/>
                <w:sz w:val="16"/>
                <w:szCs w:val="16"/>
              </w:rPr>
            </w:pPr>
            <w:r w:rsidRPr="001D62E8">
              <w:rPr>
                <w:rFonts w:ascii="Arial" w:hAnsi="Arial" w:cs="Arial"/>
                <w:sz w:val="16"/>
                <w:szCs w:val="16"/>
              </w:rPr>
              <w:t>Steering</w:t>
            </w:r>
          </w:p>
        </w:tc>
        <w:tc>
          <w:tcPr>
            <w:tcW w:w="567" w:type="dxa"/>
          </w:tcPr>
          <w:p w14:paraId="0830BB52"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508EE106" w14:textId="77777777" w:rsidR="00EB7D42" w:rsidRPr="001D62E8" w:rsidRDefault="00EB7D42" w:rsidP="00C430C6">
            <w:pPr>
              <w:rPr>
                <w:rFonts w:ascii="Arial" w:hAnsi="Arial" w:cs="Arial"/>
                <w:sz w:val="18"/>
                <w:szCs w:val="18"/>
              </w:rPr>
            </w:pPr>
          </w:p>
        </w:tc>
      </w:tr>
      <w:tr w:rsidR="00EB7D42" w:rsidRPr="001D62E8" w14:paraId="1B633885" w14:textId="77777777" w:rsidTr="00C430C6">
        <w:tc>
          <w:tcPr>
            <w:tcW w:w="439" w:type="dxa"/>
          </w:tcPr>
          <w:p w14:paraId="17F436AB" w14:textId="77777777" w:rsidR="00EB7D42" w:rsidRPr="001D62E8" w:rsidRDefault="00EB7D42" w:rsidP="00C430C6">
            <w:pPr>
              <w:jc w:val="center"/>
              <w:rPr>
                <w:rFonts w:ascii="Arial" w:hAnsi="Arial" w:cs="Arial"/>
                <w:sz w:val="16"/>
                <w:szCs w:val="16"/>
              </w:rPr>
            </w:pPr>
          </w:p>
        </w:tc>
        <w:tc>
          <w:tcPr>
            <w:tcW w:w="520" w:type="dxa"/>
          </w:tcPr>
          <w:p w14:paraId="0EE1FA84" w14:textId="77777777" w:rsidR="00EB7D42" w:rsidRPr="001D62E8" w:rsidRDefault="00EB7D42" w:rsidP="00C430C6">
            <w:pPr>
              <w:rPr>
                <w:rFonts w:ascii="Arial" w:hAnsi="Arial" w:cs="Arial"/>
                <w:sz w:val="16"/>
                <w:szCs w:val="16"/>
              </w:rPr>
            </w:pPr>
          </w:p>
        </w:tc>
        <w:tc>
          <w:tcPr>
            <w:tcW w:w="4678" w:type="dxa"/>
            <w:gridSpan w:val="2"/>
          </w:tcPr>
          <w:p w14:paraId="0E545CDE" w14:textId="77777777" w:rsidR="00EB7D42" w:rsidRPr="001D62E8" w:rsidRDefault="00EB7D42" w:rsidP="00C430C6">
            <w:pPr>
              <w:rPr>
                <w:rFonts w:ascii="Arial" w:hAnsi="Arial" w:cs="Arial"/>
                <w:sz w:val="16"/>
                <w:szCs w:val="16"/>
              </w:rPr>
            </w:pPr>
            <w:r w:rsidRPr="001D62E8">
              <w:rPr>
                <w:rFonts w:ascii="Arial" w:hAnsi="Arial" w:cs="Arial"/>
                <w:sz w:val="16"/>
                <w:szCs w:val="16"/>
              </w:rPr>
              <w:t>Transmission</w:t>
            </w:r>
          </w:p>
        </w:tc>
        <w:tc>
          <w:tcPr>
            <w:tcW w:w="567" w:type="dxa"/>
          </w:tcPr>
          <w:p w14:paraId="557B6BFE"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7AEAC3B7" w14:textId="77777777" w:rsidR="00EB7D42" w:rsidRPr="001D62E8" w:rsidRDefault="00EB7D42" w:rsidP="00C430C6">
            <w:pPr>
              <w:rPr>
                <w:rFonts w:ascii="Arial" w:hAnsi="Arial" w:cs="Arial"/>
                <w:sz w:val="18"/>
                <w:szCs w:val="18"/>
              </w:rPr>
            </w:pPr>
          </w:p>
        </w:tc>
      </w:tr>
      <w:tr w:rsidR="00EB7D42" w:rsidRPr="001D62E8" w14:paraId="0B268323" w14:textId="77777777" w:rsidTr="00C430C6">
        <w:tc>
          <w:tcPr>
            <w:tcW w:w="439" w:type="dxa"/>
          </w:tcPr>
          <w:p w14:paraId="487C15AA" w14:textId="77777777" w:rsidR="00EB7D42" w:rsidRPr="001D62E8" w:rsidRDefault="00EB7D42" w:rsidP="00C430C6">
            <w:pPr>
              <w:jc w:val="center"/>
              <w:rPr>
                <w:rFonts w:ascii="Arial" w:hAnsi="Arial" w:cs="Arial"/>
                <w:sz w:val="16"/>
                <w:szCs w:val="16"/>
              </w:rPr>
            </w:pPr>
          </w:p>
        </w:tc>
        <w:tc>
          <w:tcPr>
            <w:tcW w:w="520" w:type="dxa"/>
          </w:tcPr>
          <w:p w14:paraId="5B58024F" w14:textId="77777777" w:rsidR="00EB7D42" w:rsidRPr="001D62E8" w:rsidRDefault="00EB7D42" w:rsidP="00C430C6">
            <w:pPr>
              <w:rPr>
                <w:rFonts w:ascii="Arial" w:hAnsi="Arial" w:cs="Arial"/>
                <w:sz w:val="16"/>
                <w:szCs w:val="16"/>
              </w:rPr>
            </w:pPr>
          </w:p>
        </w:tc>
        <w:tc>
          <w:tcPr>
            <w:tcW w:w="4678" w:type="dxa"/>
            <w:gridSpan w:val="2"/>
          </w:tcPr>
          <w:p w14:paraId="5A5D6B96" w14:textId="77777777" w:rsidR="00EB7D42" w:rsidRPr="001D62E8" w:rsidRDefault="00EB7D42" w:rsidP="00C430C6">
            <w:pPr>
              <w:rPr>
                <w:rFonts w:ascii="Arial" w:hAnsi="Arial" w:cs="Arial"/>
                <w:sz w:val="16"/>
                <w:szCs w:val="16"/>
              </w:rPr>
            </w:pPr>
            <w:r w:rsidRPr="001D62E8">
              <w:rPr>
                <w:rFonts w:ascii="Arial" w:hAnsi="Arial" w:cs="Arial"/>
                <w:sz w:val="16"/>
                <w:szCs w:val="16"/>
              </w:rPr>
              <w:t>Brake systems and components</w:t>
            </w:r>
          </w:p>
        </w:tc>
        <w:tc>
          <w:tcPr>
            <w:tcW w:w="567" w:type="dxa"/>
          </w:tcPr>
          <w:p w14:paraId="4CF53FFE"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77A4DFB1" w14:textId="77777777" w:rsidR="00EB7D42" w:rsidRPr="001D62E8" w:rsidRDefault="00EB7D42" w:rsidP="00C430C6">
            <w:pPr>
              <w:rPr>
                <w:rFonts w:ascii="Arial" w:hAnsi="Arial" w:cs="Arial"/>
                <w:sz w:val="18"/>
                <w:szCs w:val="18"/>
              </w:rPr>
            </w:pPr>
          </w:p>
        </w:tc>
      </w:tr>
      <w:tr w:rsidR="00EB7D42" w:rsidRPr="001D62E8" w14:paraId="013CFE88" w14:textId="77777777" w:rsidTr="00C430C6">
        <w:tc>
          <w:tcPr>
            <w:tcW w:w="439" w:type="dxa"/>
          </w:tcPr>
          <w:p w14:paraId="5F8196AD" w14:textId="77777777" w:rsidR="00EB7D42" w:rsidRPr="001D62E8" w:rsidRDefault="00EB7D42" w:rsidP="00C430C6">
            <w:pPr>
              <w:jc w:val="center"/>
              <w:rPr>
                <w:rFonts w:ascii="Arial" w:hAnsi="Arial" w:cs="Arial"/>
                <w:sz w:val="16"/>
                <w:szCs w:val="16"/>
              </w:rPr>
            </w:pPr>
          </w:p>
        </w:tc>
        <w:tc>
          <w:tcPr>
            <w:tcW w:w="520" w:type="dxa"/>
          </w:tcPr>
          <w:p w14:paraId="097E5733" w14:textId="77777777" w:rsidR="00EB7D42" w:rsidRPr="001D62E8" w:rsidRDefault="00EB7D42" w:rsidP="00C430C6">
            <w:pPr>
              <w:rPr>
                <w:rFonts w:ascii="Arial" w:hAnsi="Arial" w:cs="Arial"/>
                <w:sz w:val="16"/>
                <w:szCs w:val="16"/>
              </w:rPr>
            </w:pPr>
          </w:p>
        </w:tc>
        <w:tc>
          <w:tcPr>
            <w:tcW w:w="4678" w:type="dxa"/>
            <w:gridSpan w:val="2"/>
          </w:tcPr>
          <w:p w14:paraId="4EE3E5AA" w14:textId="77777777" w:rsidR="00EB7D42" w:rsidRPr="001D62E8" w:rsidRDefault="00EB7D42" w:rsidP="00C430C6">
            <w:pPr>
              <w:rPr>
                <w:rFonts w:ascii="Arial" w:hAnsi="Arial" w:cs="Arial"/>
                <w:sz w:val="16"/>
                <w:szCs w:val="16"/>
              </w:rPr>
            </w:pPr>
            <w:r w:rsidRPr="001D62E8">
              <w:rPr>
                <w:rFonts w:ascii="Arial" w:hAnsi="Arial" w:cs="Arial"/>
                <w:sz w:val="16"/>
                <w:szCs w:val="16"/>
              </w:rPr>
              <w:t>Other dangerous defects</w:t>
            </w:r>
          </w:p>
        </w:tc>
        <w:tc>
          <w:tcPr>
            <w:tcW w:w="567" w:type="dxa"/>
          </w:tcPr>
          <w:p w14:paraId="17EE960F"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36FF751F" w14:textId="77777777" w:rsidR="00EB7D42" w:rsidRPr="001D62E8" w:rsidRDefault="00EB7D42" w:rsidP="00C430C6">
            <w:pPr>
              <w:rPr>
                <w:rFonts w:ascii="Arial" w:hAnsi="Arial" w:cs="Arial"/>
                <w:sz w:val="18"/>
                <w:szCs w:val="18"/>
              </w:rPr>
            </w:pPr>
          </w:p>
        </w:tc>
      </w:tr>
      <w:tr w:rsidR="00EB7D42" w:rsidRPr="001D62E8" w14:paraId="7910B39C" w14:textId="77777777" w:rsidTr="00C430C6">
        <w:tc>
          <w:tcPr>
            <w:tcW w:w="439" w:type="dxa"/>
          </w:tcPr>
          <w:p w14:paraId="1BFD59D6" w14:textId="77777777" w:rsidR="00EB7D42" w:rsidRPr="001D62E8" w:rsidRDefault="00EB7D42" w:rsidP="00C430C6">
            <w:pPr>
              <w:jc w:val="center"/>
              <w:rPr>
                <w:rFonts w:ascii="Arial" w:hAnsi="Arial" w:cs="Arial"/>
                <w:sz w:val="16"/>
                <w:szCs w:val="16"/>
              </w:rPr>
            </w:pPr>
          </w:p>
        </w:tc>
        <w:tc>
          <w:tcPr>
            <w:tcW w:w="520" w:type="dxa"/>
          </w:tcPr>
          <w:p w14:paraId="616C2395" w14:textId="77777777" w:rsidR="00EB7D42" w:rsidRPr="001D62E8" w:rsidRDefault="00EB7D42" w:rsidP="00C430C6">
            <w:pPr>
              <w:rPr>
                <w:rFonts w:ascii="Arial" w:hAnsi="Arial" w:cs="Arial"/>
                <w:sz w:val="16"/>
                <w:szCs w:val="16"/>
              </w:rPr>
            </w:pPr>
          </w:p>
        </w:tc>
        <w:tc>
          <w:tcPr>
            <w:tcW w:w="4678" w:type="dxa"/>
            <w:gridSpan w:val="2"/>
          </w:tcPr>
          <w:p w14:paraId="0C9E035B" w14:textId="77777777" w:rsidR="00EB7D42" w:rsidRPr="001D62E8" w:rsidRDefault="00EB7D42" w:rsidP="00C430C6">
            <w:pPr>
              <w:rPr>
                <w:rFonts w:ascii="Arial" w:hAnsi="Arial" w:cs="Arial"/>
                <w:sz w:val="16"/>
                <w:szCs w:val="16"/>
              </w:rPr>
            </w:pPr>
            <w:r w:rsidRPr="001D62E8">
              <w:rPr>
                <w:rFonts w:ascii="Arial" w:hAnsi="Arial" w:cs="Arial"/>
                <w:sz w:val="16"/>
                <w:szCs w:val="16"/>
              </w:rPr>
              <w:t>Additional braking devices</w:t>
            </w:r>
          </w:p>
        </w:tc>
        <w:tc>
          <w:tcPr>
            <w:tcW w:w="567" w:type="dxa"/>
          </w:tcPr>
          <w:p w14:paraId="24F36B5D"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296A9632" w14:textId="77777777" w:rsidR="00EB7D42" w:rsidRPr="001D62E8" w:rsidRDefault="00EB7D42" w:rsidP="00C430C6">
            <w:pPr>
              <w:rPr>
                <w:rFonts w:ascii="Arial" w:hAnsi="Arial" w:cs="Arial"/>
                <w:sz w:val="18"/>
                <w:szCs w:val="18"/>
              </w:rPr>
            </w:pPr>
          </w:p>
        </w:tc>
      </w:tr>
      <w:tr w:rsidR="00EB7D42" w:rsidRPr="001D62E8" w14:paraId="3630399E" w14:textId="77777777" w:rsidTr="00C430C6">
        <w:tc>
          <w:tcPr>
            <w:tcW w:w="5074" w:type="dxa"/>
            <w:gridSpan w:val="3"/>
            <w:tcBorders>
              <w:bottom w:val="single" w:sz="4" w:space="0" w:color="auto"/>
            </w:tcBorders>
          </w:tcPr>
          <w:p w14:paraId="10C75166" w14:textId="77777777" w:rsidR="00EB7D42" w:rsidRPr="001D62E8" w:rsidRDefault="00EB7D42" w:rsidP="00C430C6">
            <w:pPr>
              <w:rPr>
                <w:rFonts w:ascii="Arial" w:hAnsi="Arial" w:cs="Arial"/>
                <w:sz w:val="20"/>
                <w:szCs w:val="20"/>
              </w:rPr>
            </w:pPr>
            <w:r w:rsidRPr="001D62E8">
              <w:rPr>
                <w:rFonts w:ascii="Arial" w:hAnsi="Arial" w:cs="Arial"/>
                <w:sz w:val="20"/>
                <w:szCs w:val="20"/>
              </w:rPr>
              <w:t>Customer</w:t>
            </w:r>
          </w:p>
          <w:p w14:paraId="498A74EB" w14:textId="77777777" w:rsidR="00EB7D42" w:rsidRPr="001D62E8" w:rsidRDefault="00EB7D42" w:rsidP="00C430C6">
            <w:pPr>
              <w:rPr>
                <w:rFonts w:ascii="Arial" w:hAnsi="Arial" w:cs="Arial"/>
                <w:sz w:val="20"/>
                <w:szCs w:val="20"/>
              </w:rPr>
            </w:pPr>
            <w:r w:rsidRPr="001D62E8">
              <w:rPr>
                <w:rFonts w:ascii="Arial" w:hAnsi="Arial" w:cs="Arial"/>
                <w:sz w:val="20"/>
                <w:szCs w:val="20"/>
              </w:rPr>
              <w:t>Fleet Number</w:t>
            </w:r>
          </w:p>
          <w:p w14:paraId="5FB4446B" w14:textId="77777777" w:rsidR="00EB7D42" w:rsidRPr="001D62E8" w:rsidRDefault="00EB7D42" w:rsidP="00C430C6">
            <w:pPr>
              <w:rPr>
                <w:rFonts w:ascii="Arial" w:hAnsi="Arial" w:cs="Arial"/>
                <w:sz w:val="20"/>
                <w:szCs w:val="20"/>
              </w:rPr>
            </w:pPr>
            <w:r w:rsidRPr="001D62E8">
              <w:rPr>
                <w:rFonts w:ascii="Arial" w:hAnsi="Arial" w:cs="Arial"/>
                <w:sz w:val="20"/>
                <w:szCs w:val="20"/>
              </w:rPr>
              <w:t>Registration</w:t>
            </w:r>
          </w:p>
          <w:p w14:paraId="21B1B00A" w14:textId="77777777" w:rsidR="00EB7D42" w:rsidRPr="001D62E8" w:rsidRDefault="00EB7D42" w:rsidP="00C430C6">
            <w:pPr>
              <w:rPr>
                <w:rFonts w:ascii="Arial" w:hAnsi="Arial" w:cs="Arial"/>
                <w:sz w:val="20"/>
                <w:szCs w:val="20"/>
              </w:rPr>
            </w:pPr>
            <w:r w:rsidRPr="001D62E8">
              <w:rPr>
                <w:rFonts w:ascii="Arial" w:hAnsi="Arial" w:cs="Arial"/>
                <w:sz w:val="20"/>
                <w:szCs w:val="20"/>
              </w:rPr>
              <w:t>Odometer</w:t>
            </w:r>
          </w:p>
          <w:p w14:paraId="38BB2A14" w14:textId="77777777" w:rsidR="00EB7D42" w:rsidRPr="001D62E8" w:rsidRDefault="00EB7D42" w:rsidP="00C430C6">
            <w:pPr>
              <w:rPr>
                <w:rFonts w:ascii="Arial" w:hAnsi="Arial" w:cs="Arial"/>
                <w:sz w:val="20"/>
                <w:szCs w:val="20"/>
              </w:rPr>
            </w:pPr>
            <w:r w:rsidRPr="001D62E8">
              <w:rPr>
                <w:rFonts w:ascii="Arial" w:hAnsi="Arial" w:cs="Arial"/>
                <w:sz w:val="20"/>
                <w:szCs w:val="20"/>
              </w:rPr>
              <w:t>Inspection Date</w:t>
            </w:r>
          </w:p>
          <w:p w14:paraId="7F4A0ED0" w14:textId="77777777" w:rsidR="00EB7D42" w:rsidRPr="001D62E8" w:rsidRDefault="00EB7D42" w:rsidP="00C430C6">
            <w:pPr>
              <w:rPr>
                <w:rFonts w:ascii="Arial" w:hAnsi="Arial" w:cs="Arial"/>
                <w:sz w:val="20"/>
                <w:szCs w:val="20"/>
              </w:rPr>
            </w:pPr>
            <w:r w:rsidRPr="001D62E8">
              <w:rPr>
                <w:rFonts w:ascii="Arial" w:hAnsi="Arial" w:cs="Arial"/>
                <w:sz w:val="20"/>
                <w:szCs w:val="20"/>
              </w:rPr>
              <w:t>Service Type</w:t>
            </w:r>
          </w:p>
          <w:p w14:paraId="572741B0" w14:textId="77777777" w:rsidR="00EB7D42" w:rsidRPr="001D62E8" w:rsidRDefault="00EB7D42" w:rsidP="00C430C6">
            <w:pPr>
              <w:rPr>
                <w:rFonts w:ascii="Arial" w:hAnsi="Arial" w:cs="Arial"/>
                <w:sz w:val="20"/>
                <w:szCs w:val="20"/>
              </w:rPr>
            </w:pPr>
          </w:p>
        </w:tc>
        <w:tc>
          <w:tcPr>
            <w:tcW w:w="5074" w:type="dxa"/>
            <w:gridSpan w:val="3"/>
            <w:tcBorders>
              <w:bottom w:val="single" w:sz="4" w:space="0" w:color="auto"/>
            </w:tcBorders>
          </w:tcPr>
          <w:p w14:paraId="180FEE28" w14:textId="77777777" w:rsidR="00EB7D42" w:rsidRPr="001D62E8" w:rsidRDefault="00EB7D42" w:rsidP="00C430C6">
            <w:pPr>
              <w:rPr>
                <w:rFonts w:ascii="Arial" w:hAnsi="Arial" w:cs="Arial"/>
                <w:sz w:val="20"/>
                <w:szCs w:val="20"/>
              </w:rPr>
            </w:pPr>
          </w:p>
        </w:tc>
      </w:tr>
      <w:tr w:rsidR="00EB7D42" w:rsidRPr="001D62E8" w14:paraId="0D4EA4C1" w14:textId="77777777" w:rsidTr="00C430C6">
        <w:tc>
          <w:tcPr>
            <w:tcW w:w="10148" w:type="dxa"/>
            <w:gridSpan w:val="6"/>
            <w:shd w:val="clear" w:color="auto" w:fill="D9D9D9" w:themeFill="background1" w:themeFillShade="D9"/>
          </w:tcPr>
          <w:p w14:paraId="731F2801" w14:textId="30FCDB29" w:rsidR="00EB7D42" w:rsidRPr="001D62E8" w:rsidRDefault="0018085A" w:rsidP="00C430C6">
            <w:pPr>
              <w:rPr>
                <w:rFonts w:ascii="Arial" w:hAnsi="Arial" w:cs="Arial"/>
                <w:sz w:val="20"/>
                <w:szCs w:val="20"/>
              </w:rPr>
            </w:pPr>
            <w:r w:rsidRPr="001D62E8">
              <w:rPr>
                <w:rFonts w:ascii="Arial" w:hAnsi="Arial" w:cs="Arial"/>
                <w:sz w:val="20"/>
                <w:szCs w:val="20"/>
              </w:rPr>
              <w:t>Activity: P</w:t>
            </w:r>
            <w:r w:rsidR="00EB7D42" w:rsidRPr="001D62E8">
              <w:rPr>
                <w:rFonts w:ascii="Arial" w:hAnsi="Arial" w:cs="Arial"/>
                <w:sz w:val="20"/>
                <w:szCs w:val="20"/>
              </w:rPr>
              <w:t>3</w:t>
            </w:r>
          </w:p>
        </w:tc>
      </w:tr>
      <w:tr w:rsidR="00EB7D42" w:rsidRPr="001D62E8" w14:paraId="0E8DE1E0" w14:textId="77777777" w:rsidTr="00C430C6">
        <w:tc>
          <w:tcPr>
            <w:tcW w:w="10148" w:type="dxa"/>
            <w:gridSpan w:val="6"/>
          </w:tcPr>
          <w:p w14:paraId="1D13334B" w14:textId="77777777" w:rsidR="00EB7D42" w:rsidRPr="001D62E8" w:rsidRDefault="00EB7D42" w:rsidP="00C430C6">
            <w:pPr>
              <w:rPr>
                <w:rFonts w:ascii="Arial" w:hAnsi="Arial" w:cs="Arial"/>
                <w:sz w:val="20"/>
                <w:szCs w:val="20"/>
              </w:rPr>
            </w:pPr>
          </w:p>
          <w:p w14:paraId="04A37A0C" w14:textId="48FD995F" w:rsidR="00EB7D42" w:rsidRPr="001D62E8" w:rsidRDefault="00EB7D42" w:rsidP="00C430C6">
            <w:pPr>
              <w:rPr>
                <w:rFonts w:ascii="Arial" w:hAnsi="Arial" w:cs="Arial"/>
                <w:sz w:val="20"/>
                <w:szCs w:val="20"/>
              </w:rPr>
            </w:pPr>
            <w:r w:rsidRPr="001D62E8">
              <w:rPr>
                <w:rFonts w:ascii="Arial" w:hAnsi="Arial" w:cs="Arial"/>
                <w:sz w:val="20"/>
                <w:szCs w:val="20"/>
              </w:rPr>
              <w:t xml:space="preserve">Key: √ = Satisfactory    M = Monitored   R = Requires attention   NA = Not </w:t>
            </w:r>
            <w:r w:rsidR="0018085A" w:rsidRPr="001D62E8">
              <w:rPr>
                <w:rFonts w:ascii="Arial" w:hAnsi="Arial" w:cs="Arial"/>
                <w:sz w:val="20"/>
                <w:szCs w:val="20"/>
              </w:rPr>
              <w:t>applicable NC</w:t>
            </w:r>
            <w:r w:rsidRPr="001D62E8">
              <w:rPr>
                <w:rFonts w:ascii="Arial" w:hAnsi="Arial" w:cs="Arial"/>
                <w:sz w:val="20"/>
                <w:szCs w:val="20"/>
              </w:rPr>
              <w:t xml:space="preserve"> = Not complete</w:t>
            </w:r>
          </w:p>
        </w:tc>
      </w:tr>
    </w:tbl>
    <w:p w14:paraId="741EF4BC" w14:textId="77777777" w:rsidR="00EB7D42" w:rsidRPr="001D62E8" w:rsidRDefault="00EB7D42" w:rsidP="00EB7D42">
      <w:pPr>
        <w:rPr>
          <w:rFonts w:ascii="Arial" w:hAnsi="Arial" w:cs="Arial"/>
          <w:sz w:val="16"/>
          <w:szCs w:val="16"/>
        </w:rPr>
      </w:pPr>
    </w:p>
    <w:tbl>
      <w:tblPr>
        <w:tblStyle w:val="TableGrid"/>
        <w:tblW w:w="0" w:type="auto"/>
        <w:tblLayout w:type="fixed"/>
        <w:tblLook w:val="04A0" w:firstRow="1" w:lastRow="0" w:firstColumn="1" w:lastColumn="0" w:noHBand="0" w:noVBand="1"/>
      </w:tblPr>
      <w:tblGrid>
        <w:gridCol w:w="439"/>
        <w:gridCol w:w="520"/>
        <w:gridCol w:w="4678"/>
        <w:gridCol w:w="567"/>
        <w:gridCol w:w="3944"/>
      </w:tblGrid>
      <w:tr w:rsidR="00EB7D42" w:rsidRPr="001D62E8" w14:paraId="51C0A13E" w14:textId="77777777" w:rsidTr="00C430C6">
        <w:tc>
          <w:tcPr>
            <w:tcW w:w="6204" w:type="dxa"/>
            <w:gridSpan w:val="4"/>
            <w:shd w:val="clear" w:color="auto" w:fill="D9D9D9" w:themeFill="background1" w:themeFillShade="D9"/>
          </w:tcPr>
          <w:p w14:paraId="629FD07F" w14:textId="77777777" w:rsidR="00EB7D42" w:rsidRPr="001D62E8" w:rsidRDefault="00EB7D42" w:rsidP="00C430C6">
            <w:pPr>
              <w:rPr>
                <w:rFonts w:ascii="Arial" w:hAnsi="Arial" w:cs="Arial"/>
                <w:b/>
                <w:sz w:val="18"/>
                <w:szCs w:val="18"/>
              </w:rPr>
            </w:pPr>
            <w:r w:rsidRPr="001D62E8">
              <w:rPr>
                <w:rFonts w:ascii="Arial" w:hAnsi="Arial" w:cs="Arial"/>
                <w:b/>
                <w:sz w:val="18"/>
                <w:szCs w:val="18"/>
              </w:rPr>
              <w:t>Ground level</w:t>
            </w:r>
          </w:p>
        </w:tc>
        <w:tc>
          <w:tcPr>
            <w:tcW w:w="3944" w:type="dxa"/>
            <w:shd w:val="clear" w:color="auto" w:fill="D9D9D9" w:themeFill="background1" w:themeFillShade="D9"/>
          </w:tcPr>
          <w:p w14:paraId="280E9040" w14:textId="77777777" w:rsidR="00EB7D42" w:rsidRPr="001D62E8" w:rsidRDefault="00EB7D42" w:rsidP="00C430C6">
            <w:pPr>
              <w:rPr>
                <w:rFonts w:ascii="Arial" w:hAnsi="Arial" w:cs="Arial"/>
                <w:b/>
                <w:sz w:val="20"/>
                <w:szCs w:val="20"/>
              </w:rPr>
            </w:pPr>
            <w:r w:rsidRPr="001D62E8">
              <w:rPr>
                <w:rFonts w:ascii="Arial" w:hAnsi="Arial" w:cs="Arial"/>
                <w:b/>
                <w:sz w:val="20"/>
                <w:szCs w:val="20"/>
              </w:rPr>
              <w:t>Activity signoff: P3</w:t>
            </w:r>
          </w:p>
        </w:tc>
      </w:tr>
      <w:tr w:rsidR="00EB7D42" w:rsidRPr="001D62E8" w14:paraId="72F51BCF" w14:textId="77777777" w:rsidTr="00C430C6">
        <w:tc>
          <w:tcPr>
            <w:tcW w:w="959" w:type="dxa"/>
            <w:gridSpan w:val="2"/>
          </w:tcPr>
          <w:p w14:paraId="65F6B7FD"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IM</w:t>
            </w:r>
          </w:p>
        </w:tc>
        <w:tc>
          <w:tcPr>
            <w:tcW w:w="5245" w:type="dxa"/>
            <w:gridSpan w:val="2"/>
          </w:tcPr>
          <w:p w14:paraId="44FD5767"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Check</w:t>
            </w:r>
          </w:p>
        </w:tc>
        <w:tc>
          <w:tcPr>
            <w:tcW w:w="3944" w:type="dxa"/>
            <w:vMerge w:val="restart"/>
          </w:tcPr>
          <w:p w14:paraId="460ED2E0" w14:textId="369EE108" w:rsidR="00EB7D42" w:rsidRPr="001D62E8" w:rsidRDefault="00EB7D42" w:rsidP="00C430C6">
            <w:pPr>
              <w:rPr>
                <w:rFonts w:ascii="Arial" w:hAnsi="Arial" w:cs="Arial"/>
                <w:b/>
                <w:sz w:val="20"/>
                <w:szCs w:val="20"/>
              </w:rPr>
            </w:pPr>
            <w:r w:rsidRPr="001D62E8">
              <w:rPr>
                <w:rFonts w:ascii="Arial" w:hAnsi="Arial" w:cs="Arial"/>
                <w:b/>
                <w:sz w:val="20"/>
                <w:szCs w:val="20"/>
              </w:rPr>
              <w:t xml:space="preserve">I declare that the vehicle has been serviced in accordance with current </w:t>
            </w:r>
            <w:r w:rsidR="0018085A" w:rsidRPr="001D62E8">
              <w:rPr>
                <w:rFonts w:ascii="Arial" w:hAnsi="Arial" w:cs="Arial"/>
                <w:b/>
                <w:sz w:val="20"/>
                <w:szCs w:val="20"/>
              </w:rPr>
              <w:t>instructions,</w:t>
            </w:r>
            <w:r w:rsidRPr="001D62E8">
              <w:rPr>
                <w:rFonts w:ascii="Arial" w:hAnsi="Arial" w:cs="Arial"/>
                <w:b/>
                <w:sz w:val="20"/>
                <w:szCs w:val="20"/>
              </w:rPr>
              <w:t xml:space="preserve"> and all applicable items have been checked and found to be serviceable except as noted</w:t>
            </w:r>
          </w:p>
          <w:p w14:paraId="41BCA7A7" w14:textId="77777777" w:rsidR="00EB7D42" w:rsidRPr="001D62E8" w:rsidRDefault="00EB7D42" w:rsidP="00C430C6">
            <w:pPr>
              <w:rPr>
                <w:rFonts w:ascii="Arial" w:hAnsi="Arial" w:cs="Arial"/>
                <w:b/>
                <w:sz w:val="20"/>
                <w:szCs w:val="20"/>
              </w:rPr>
            </w:pPr>
          </w:p>
          <w:p w14:paraId="7D78880F" w14:textId="77777777" w:rsidR="00EB7D42" w:rsidRPr="001D62E8" w:rsidRDefault="00EB7D42" w:rsidP="00C430C6">
            <w:pPr>
              <w:rPr>
                <w:rFonts w:ascii="Arial" w:hAnsi="Arial" w:cs="Arial"/>
                <w:b/>
                <w:sz w:val="20"/>
                <w:szCs w:val="20"/>
              </w:rPr>
            </w:pPr>
            <w:r w:rsidRPr="001D62E8">
              <w:rPr>
                <w:rFonts w:ascii="Arial" w:hAnsi="Arial" w:cs="Arial"/>
                <w:b/>
                <w:sz w:val="20"/>
                <w:szCs w:val="20"/>
              </w:rPr>
              <w:t>Name:</w:t>
            </w:r>
          </w:p>
          <w:p w14:paraId="140891DA" w14:textId="77777777" w:rsidR="00EB7D42" w:rsidRPr="001D62E8" w:rsidRDefault="00EB7D42" w:rsidP="00C430C6">
            <w:pPr>
              <w:rPr>
                <w:rFonts w:ascii="Arial" w:hAnsi="Arial" w:cs="Arial"/>
                <w:b/>
                <w:sz w:val="20"/>
                <w:szCs w:val="20"/>
              </w:rPr>
            </w:pPr>
          </w:p>
          <w:p w14:paraId="27D008FA" w14:textId="77777777" w:rsidR="00EB7D42" w:rsidRPr="001D62E8" w:rsidRDefault="00EB7D42" w:rsidP="00C430C6">
            <w:pPr>
              <w:rPr>
                <w:rFonts w:ascii="Arial" w:hAnsi="Arial" w:cs="Arial"/>
                <w:b/>
                <w:sz w:val="20"/>
                <w:szCs w:val="20"/>
              </w:rPr>
            </w:pPr>
            <w:r w:rsidRPr="001D62E8">
              <w:rPr>
                <w:rFonts w:ascii="Arial" w:hAnsi="Arial" w:cs="Arial"/>
                <w:b/>
                <w:sz w:val="20"/>
                <w:szCs w:val="20"/>
              </w:rPr>
              <w:t>Date:</w:t>
            </w:r>
          </w:p>
        </w:tc>
      </w:tr>
      <w:tr w:rsidR="00EB7D42" w:rsidRPr="001D62E8" w14:paraId="2C07BCA7" w14:textId="77777777" w:rsidTr="00C430C6">
        <w:tc>
          <w:tcPr>
            <w:tcW w:w="439" w:type="dxa"/>
          </w:tcPr>
          <w:p w14:paraId="4038CEDB" w14:textId="77777777" w:rsidR="00EB7D42" w:rsidRPr="001D62E8" w:rsidRDefault="00EB7D42" w:rsidP="00C430C6">
            <w:pPr>
              <w:jc w:val="center"/>
              <w:rPr>
                <w:rFonts w:ascii="Arial" w:hAnsi="Arial" w:cs="Arial"/>
                <w:sz w:val="16"/>
                <w:szCs w:val="16"/>
              </w:rPr>
            </w:pPr>
          </w:p>
        </w:tc>
        <w:tc>
          <w:tcPr>
            <w:tcW w:w="520" w:type="dxa"/>
          </w:tcPr>
          <w:p w14:paraId="5E648EBC" w14:textId="77777777" w:rsidR="00EB7D42" w:rsidRPr="001D62E8" w:rsidRDefault="00EB7D42" w:rsidP="00C430C6">
            <w:pPr>
              <w:rPr>
                <w:rFonts w:ascii="Arial" w:hAnsi="Arial" w:cs="Arial"/>
                <w:sz w:val="16"/>
                <w:szCs w:val="16"/>
              </w:rPr>
            </w:pPr>
          </w:p>
        </w:tc>
        <w:tc>
          <w:tcPr>
            <w:tcW w:w="4678" w:type="dxa"/>
          </w:tcPr>
          <w:p w14:paraId="52C4A0B5" w14:textId="77777777" w:rsidR="00EB7D42" w:rsidRPr="001D62E8" w:rsidRDefault="00EB7D42" w:rsidP="00C430C6">
            <w:pPr>
              <w:rPr>
                <w:rFonts w:ascii="Arial" w:hAnsi="Arial" w:cs="Arial"/>
                <w:sz w:val="16"/>
                <w:szCs w:val="16"/>
              </w:rPr>
            </w:pPr>
            <w:r w:rsidRPr="001D62E8">
              <w:rPr>
                <w:rFonts w:ascii="Arial" w:hAnsi="Arial" w:cs="Arial"/>
                <w:sz w:val="16"/>
                <w:szCs w:val="16"/>
              </w:rPr>
              <w:t>Cab fastening, attachment, mechanism – check</w:t>
            </w:r>
          </w:p>
        </w:tc>
        <w:tc>
          <w:tcPr>
            <w:tcW w:w="567" w:type="dxa"/>
          </w:tcPr>
          <w:p w14:paraId="5C56147F" w14:textId="77777777" w:rsidR="00EB7D42" w:rsidRPr="001D62E8" w:rsidRDefault="00EB7D42" w:rsidP="00C430C6">
            <w:pPr>
              <w:jc w:val="center"/>
              <w:rPr>
                <w:rFonts w:ascii="Arial" w:hAnsi="Arial" w:cs="Arial"/>
                <w:sz w:val="16"/>
                <w:szCs w:val="16"/>
              </w:rPr>
            </w:pPr>
          </w:p>
        </w:tc>
        <w:tc>
          <w:tcPr>
            <w:tcW w:w="3944" w:type="dxa"/>
            <w:vMerge/>
          </w:tcPr>
          <w:p w14:paraId="6D5D36AF" w14:textId="77777777" w:rsidR="00EB7D42" w:rsidRPr="001D62E8" w:rsidRDefault="00EB7D42" w:rsidP="00C430C6">
            <w:pPr>
              <w:rPr>
                <w:rFonts w:ascii="Arial" w:hAnsi="Arial" w:cs="Arial"/>
                <w:sz w:val="18"/>
                <w:szCs w:val="18"/>
              </w:rPr>
            </w:pPr>
          </w:p>
        </w:tc>
      </w:tr>
      <w:tr w:rsidR="00EB7D42" w:rsidRPr="001D62E8" w14:paraId="435A55AC" w14:textId="77777777" w:rsidTr="00C430C6">
        <w:tc>
          <w:tcPr>
            <w:tcW w:w="439" w:type="dxa"/>
          </w:tcPr>
          <w:p w14:paraId="3FDD2DDB" w14:textId="77777777" w:rsidR="00EB7D42" w:rsidRPr="001D62E8" w:rsidRDefault="00EB7D42" w:rsidP="00C430C6">
            <w:pPr>
              <w:jc w:val="center"/>
              <w:rPr>
                <w:rFonts w:ascii="Arial" w:hAnsi="Arial" w:cs="Arial"/>
                <w:sz w:val="16"/>
                <w:szCs w:val="16"/>
              </w:rPr>
            </w:pPr>
          </w:p>
        </w:tc>
        <w:tc>
          <w:tcPr>
            <w:tcW w:w="520" w:type="dxa"/>
          </w:tcPr>
          <w:p w14:paraId="23350693" w14:textId="77777777" w:rsidR="00EB7D42" w:rsidRPr="001D62E8" w:rsidRDefault="00EB7D42" w:rsidP="00C430C6">
            <w:pPr>
              <w:rPr>
                <w:rFonts w:ascii="Arial" w:hAnsi="Arial" w:cs="Arial"/>
                <w:sz w:val="16"/>
                <w:szCs w:val="16"/>
              </w:rPr>
            </w:pPr>
          </w:p>
        </w:tc>
        <w:tc>
          <w:tcPr>
            <w:tcW w:w="4678" w:type="dxa"/>
          </w:tcPr>
          <w:p w14:paraId="4449EAFA" w14:textId="77777777" w:rsidR="00EB7D42" w:rsidRPr="001D62E8" w:rsidRDefault="00EB7D42" w:rsidP="00C430C6">
            <w:pPr>
              <w:rPr>
                <w:rFonts w:ascii="Arial" w:hAnsi="Arial" w:cs="Arial"/>
                <w:sz w:val="16"/>
                <w:szCs w:val="16"/>
              </w:rPr>
            </w:pPr>
            <w:r w:rsidRPr="001D62E8">
              <w:rPr>
                <w:rFonts w:ascii="Arial" w:hAnsi="Arial" w:cs="Arial"/>
                <w:sz w:val="16"/>
                <w:szCs w:val="16"/>
              </w:rPr>
              <w:t>Bogie pivot pins – lubricate</w:t>
            </w:r>
          </w:p>
        </w:tc>
        <w:tc>
          <w:tcPr>
            <w:tcW w:w="567" w:type="dxa"/>
          </w:tcPr>
          <w:p w14:paraId="62C84DCA" w14:textId="77777777" w:rsidR="00EB7D42" w:rsidRPr="001D62E8" w:rsidRDefault="00EB7D42" w:rsidP="00C430C6">
            <w:pPr>
              <w:jc w:val="center"/>
              <w:rPr>
                <w:rFonts w:ascii="Arial" w:hAnsi="Arial" w:cs="Arial"/>
                <w:sz w:val="16"/>
                <w:szCs w:val="16"/>
              </w:rPr>
            </w:pPr>
          </w:p>
        </w:tc>
        <w:tc>
          <w:tcPr>
            <w:tcW w:w="3944" w:type="dxa"/>
            <w:vMerge/>
          </w:tcPr>
          <w:p w14:paraId="395D1779" w14:textId="77777777" w:rsidR="00EB7D42" w:rsidRPr="001D62E8" w:rsidRDefault="00EB7D42" w:rsidP="00C430C6">
            <w:pPr>
              <w:rPr>
                <w:rFonts w:ascii="Arial" w:hAnsi="Arial" w:cs="Arial"/>
                <w:sz w:val="18"/>
                <w:szCs w:val="18"/>
              </w:rPr>
            </w:pPr>
          </w:p>
        </w:tc>
      </w:tr>
      <w:tr w:rsidR="00EB7D42" w:rsidRPr="001D62E8" w14:paraId="1E88A055" w14:textId="77777777" w:rsidTr="00C430C6">
        <w:tc>
          <w:tcPr>
            <w:tcW w:w="439" w:type="dxa"/>
          </w:tcPr>
          <w:p w14:paraId="7B9583B8" w14:textId="77777777" w:rsidR="00EB7D42" w:rsidRPr="001D62E8" w:rsidRDefault="00EB7D42" w:rsidP="00C430C6">
            <w:pPr>
              <w:jc w:val="center"/>
              <w:rPr>
                <w:rFonts w:ascii="Arial" w:hAnsi="Arial" w:cs="Arial"/>
                <w:sz w:val="16"/>
                <w:szCs w:val="16"/>
              </w:rPr>
            </w:pPr>
          </w:p>
        </w:tc>
        <w:tc>
          <w:tcPr>
            <w:tcW w:w="520" w:type="dxa"/>
          </w:tcPr>
          <w:p w14:paraId="31EB1AB0" w14:textId="77777777" w:rsidR="00EB7D42" w:rsidRPr="001D62E8" w:rsidRDefault="00EB7D42" w:rsidP="00C430C6">
            <w:pPr>
              <w:rPr>
                <w:rFonts w:ascii="Arial" w:hAnsi="Arial" w:cs="Arial"/>
                <w:sz w:val="16"/>
                <w:szCs w:val="16"/>
              </w:rPr>
            </w:pPr>
          </w:p>
        </w:tc>
        <w:tc>
          <w:tcPr>
            <w:tcW w:w="4678" w:type="dxa"/>
          </w:tcPr>
          <w:p w14:paraId="236B9AB2" w14:textId="77777777" w:rsidR="00EB7D42" w:rsidRPr="001D62E8" w:rsidRDefault="00EB7D42" w:rsidP="00C430C6">
            <w:pPr>
              <w:rPr>
                <w:rFonts w:ascii="Arial" w:hAnsi="Arial" w:cs="Arial"/>
                <w:sz w:val="16"/>
                <w:szCs w:val="16"/>
              </w:rPr>
            </w:pPr>
            <w:r w:rsidRPr="001D62E8">
              <w:rPr>
                <w:rFonts w:ascii="Arial" w:hAnsi="Arial" w:cs="Arial"/>
                <w:sz w:val="16"/>
                <w:szCs w:val="16"/>
              </w:rPr>
              <w:t>Adblue level – check</w:t>
            </w:r>
          </w:p>
        </w:tc>
        <w:tc>
          <w:tcPr>
            <w:tcW w:w="567" w:type="dxa"/>
          </w:tcPr>
          <w:p w14:paraId="721A6073" w14:textId="77777777" w:rsidR="00EB7D42" w:rsidRPr="001D62E8" w:rsidRDefault="00EB7D42" w:rsidP="00C430C6">
            <w:pPr>
              <w:jc w:val="center"/>
              <w:rPr>
                <w:rFonts w:ascii="Arial" w:hAnsi="Arial" w:cs="Arial"/>
                <w:sz w:val="16"/>
                <w:szCs w:val="16"/>
              </w:rPr>
            </w:pPr>
          </w:p>
        </w:tc>
        <w:tc>
          <w:tcPr>
            <w:tcW w:w="3944" w:type="dxa"/>
            <w:vMerge/>
          </w:tcPr>
          <w:p w14:paraId="78F3080C" w14:textId="77777777" w:rsidR="00EB7D42" w:rsidRPr="001D62E8" w:rsidRDefault="00EB7D42" w:rsidP="00C430C6">
            <w:pPr>
              <w:rPr>
                <w:rFonts w:ascii="Arial" w:hAnsi="Arial" w:cs="Arial"/>
                <w:sz w:val="18"/>
                <w:szCs w:val="18"/>
              </w:rPr>
            </w:pPr>
          </w:p>
        </w:tc>
      </w:tr>
      <w:tr w:rsidR="00EB7D42" w:rsidRPr="001D62E8" w14:paraId="2F7BAD8E" w14:textId="77777777" w:rsidTr="00C430C6">
        <w:tc>
          <w:tcPr>
            <w:tcW w:w="439" w:type="dxa"/>
          </w:tcPr>
          <w:p w14:paraId="7A7BACF9" w14:textId="77777777" w:rsidR="00EB7D42" w:rsidRPr="001D62E8" w:rsidRDefault="00EB7D42" w:rsidP="00C430C6">
            <w:pPr>
              <w:jc w:val="center"/>
              <w:rPr>
                <w:rFonts w:ascii="Arial" w:hAnsi="Arial" w:cs="Arial"/>
                <w:sz w:val="16"/>
                <w:szCs w:val="16"/>
              </w:rPr>
            </w:pPr>
          </w:p>
        </w:tc>
        <w:tc>
          <w:tcPr>
            <w:tcW w:w="520" w:type="dxa"/>
          </w:tcPr>
          <w:p w14:paraId="75A7D353" w14:textId="77777777" w:rsidR="00EB7D42" w:rsidRPr="001D62E8" w:rsidRDefault="00EB7D42" w:rsidP="00C430C6">
            <w:pPr>
              <w:rPr>
                <w:rFonts w:ascii="Arial" w:hAnsi="Arial" w:cs="Arial"/>
                <w:sz w:val="16"/>
                <w:szCs w:val="16"/>
              </w:rPr>
            </w:pPr>
          </w:p>
        </w:tc>
        <w:tc>
          <w:tcPr>
            <w:tcW w:w="4678" w:type="dxa"/>
          </w:tcPr>
          <w:p w14:paraId="4263158E" w14:textId="77777777" w:rsidR="00EB7D42" w:rsidRPr="001D62E8" w:rsidRDefault="00EB7D42" w:rsidP="00C430C6">
            <w:pPr>
              <w:rPr>
                <w:rFonts w:ascii="Arial" w:hAnsi="Arial" w:cs="Arial"/>
                <w:sz w:val="16"/>
                <w:szCs w:val="16"/>
              </w:rPr>
            </w:pPr>
            <w:r w:rsidRPr="001D62E8">
              <w:rPr>
                <w:rFonts w:ascii="Arial" w:hAnsi="Arial" w:cs="Arial"/>
                <w:sz w:val="16"/>
                <w:szCs w:val="16"/>
              </w:rPr>
              <w:t>Battery &amp; terminals – check security &amp; clean</w:t>
            </w:r>
          </w:p>
        </w:tc>
        <w:tc>
          <w:tcPr>
            <w:tcW w:w="567" w:type="dxa"/>
          </w:tcPr>
          <w:p w14:paraId="6E3ED2E8" w14:textId="77777777" w:rsidR="00EB7D42" w:rsidRPr="001D62E8" w:rsidRDefault="00EB7D42" w:rsidP="00C430C6">
            <w:pPr>
              <w:jc w:val="center"/>
              <w:rPr>
                <w:rFonts w:ascii="Arial" w:hAnsi="Arial" w:cs="Arial"/>
                <w:sz w:val="16"/>
                <w:szCs w:val="16"/>
              </w:rPr>
            </w:pPr>
          </w:p>
        </w:tc>
        <w:tc>
          <w:tcPr>
            <w:tcW w:w="3944" w:type="dxa"/>
            <w:vMerge/>
          </w:tcPr>
          <w:p w14:paraId="7B2E04D1" w14:textId="77777777" w:rsidR="00EB7D42" w:rsidRPr="001D62E8" w:rsidRDefault="00EB7D42" w:rsidP="00C430C6">
            <w:pPr>
              <w:rPr>
                <w:rFonts w:ascii="Arial" w:hAnsi="Arial" w:cs="Arial"/>
                <w:sz w:val="18"/>
                <w:szCs w:val="18"/>
              </w:rPr>
            </w:pPr>
          </w:p>
        </w:tc>
      </w:tr>
      <w:tr w:rsidR="00EB7D42" w:rsidRPr="001D62E8" w14:paraId="30D941B7" w14:textId="77777777" w:rsidTr="00C430C6">
        <w:tc>
          <w:tcPr>
            <w:tcW w:w="439" w:type="dxa"/>
          </w:tcPr>
          <w:p w14:paraId="36BDDC28" w14:textId="77777777" w:rsidR="00EB7D42" w:rsidRPr="001D62E8" w:rsidRDefault="00EB7D42" w:rsidP="00C430C6">
            <w:pPr>
              <w:jc w:val="center"/>
              <w:rPr>
                <w:rFonts w:ascii="Arial" w:hAnsi="Arial" w:cs="Arial"/>
                <w:sz w:val="16"/>
                <w:szCs w:val="16"/>
              </w:rPr>
            </w:pPr>
          </w:p>
        </w:tc>
        <w:tc>
          <w:tcPr>
            <w:tcW w:w="520" w:type="dxa"/>
          </w:tcPr>
          <w:p w14:paraId="2CB3AD85" w14:textId="77777777" w:rsidR="00EB7D42" w:rsidRPr="001D62E8" w:rsidRDefault="00EB7D42" w:rsidP="00C430C6">
            <w:pPr>
              <w:rPr>
                <w:rFonts w:ascii="Arial" w:hAnsi="Arial" w:cs="Arial"/>
                <w:sz w:val="16"/>
                <w:szCs w:val="16"/>
              </w:rPr>
            </w:pPr>
          </w:p>
        </w:tc>
        <w:tc>
          <w:tcPr>
            <w:tcW w:w="4678" w:type="dxa"/>
          </w:tcPr>
          <w:p w14:paraId="041489A2" w14:textId="77777777" w:rsidR="00EB7D42" w:rsidRPr="001D62E8" w:rsidRDefault="00EB7D42" w:rsidP="00C430C6">
            <w:pPr>
              <w:rPr>
                <w:rFonts w:ascii="Arial" w:hAnsi="Arial" w:cs="Arial"/>
                <w:sz w:val="16"/>
                <w:szCs w:val="16"/>
              </w:rPr>
            </w:pPr>
            <w:r w:rsidRPr="001D62E8">
              <w:rPr>
                <w:rFonts w:ascii="Arial" w:hAnsi="Arial" w:cs="Arial"/>
                <w:sz w:val="16"/>
                <w:szCs w:val="16"/>
              </w:rPr>
              <w:t>Battery fluid level – check / top up</w:t>
            </w:r>
          </w:p>
        </w:tc>
        <w:tc>
          <w:tcPr>
            <w:tcW w:w="567" w:type="dxa"/>
          </w:tcPr>
          <w:p w14:paraId="22F0B5D0" w14:textId="77777777" w:rsidR="00EB7D42" w:rsidRPr="001D62E8" w:rsidRDefault="00EB7D42" w:rsidP="00C430C6">
            <w:pPr>
              <w:jc w:val="center"/>
              <w:rPr>
                <w:rFonts w:ascii="Arial" w:hAnsi="Arial" w:cs="Arial"/>
                <w:sz w:val="16"/>
                <w:szCs w:val="16"/>
              </w:rPr>
            </w:pPr>
          </w:p>
        </w:tc>
        <w:tc>
          <w:tcPr>
            <w:tcW w:w="3944" w:type="dxa"/>
            <w:vMerge/>
          </w:tcPr>
          <w:p w14:paraId="077BBB9E" w14:textId="77777777" w:rsidR="00EB7D42" w:rsidRPr="001D62E8" w:rsidRDefault="00EB7D42" w:rsidP="00C430C6">
            <w:pPr>
              <w:rPr>
                <w:rFonts w:ascii="Arial" w:hAnsi="Arial" w:cs="Arial"/>
                <w:sz w:val="18"/>
                <w:szCs w:val="18"/>
              </w:rPr>
            </w:pPr>
          </w:p>
        </w:tc>
      </w:tr>
      <w:tr w:rsidR="00EB7D42" w:rsidRPr="001D62E8" w14:paraId="2305B7BF" w14:textId="77777777" w:rsidTr="00C430C6">
        <w:tc>
          <w:tcPr>
            <w:tcW w:w="439" w:type="dxa"/>
          </w:tcPr>
          <w:p w14:paraId="19BACE7E" w14:textId="77777777" w:rsidR="00EB7D42" w:rsidRPr="001D62E8" w:rsidRDefault="00EB7D42" w:rsidP="00C430C6">
            <w:pPr>
              <w:jc w:val="center"/>
              <w:rPr>
                <w:rFonts w:ascii="Arial" w:hAnsi="Arial" w:cs="Arial"/>
                <w:sz w:val="16"/>
                <w:szCs w:val="16"/>
              </w:rPr>
            </w:pPr>
          </w:p>
        </w:tc>
        <w:tc>
          <w:tcPr>
            <w:tcW w:w="520" w:type="dxa"/>
          </w:tcPr>
          <w:p w14:paraId="2E90766A" w14:textId="77777777" w:rsidR="00EB7D42" w:rsidRPr="001D62E8" w:rsidRDefault="00EB7D42" w:rsidP="00C430C6">
            <w:pPr>
              <w:rPr>
                <w:rFonts w:ascii="Arial" w:hAnsi="Arial" w:cs="Arial"/>
                <w:sz w:val="16"/>
                <w:szCs w:val="16"/>
              </w:rPr>
            </w:pPr>
          </w:p>
        </w:tc>
        <w:tc>
          <w:tcPr>
            <w:tcW w:w="4678" w:type="dxa"/>
          </w:tcPr>
          <w:p w14:paraId="771B94A6" w14:textId="77777777" w:rsidR="00EB7D42" w:rsidRPr="001D62E8" w:rsidRDefault="00EB7D42" w:rsidP="00C430C6">
            <w:pPr>
              <w:rPr>
                <w:rFonts w:ascii="Arial" w:hAnsi="Arial" w:cs="Arial"/>
                <w:sz w:val="16"/>
                <w:szCs w:val="16"/>
              </w:rPr>
            </w:pPr>
            <w:r w:rsidRPr="001D62E8">
              <w:rPr>
                <w:rFonts w:ascii="Arial" w:hAnsi="Arial" w:cs="Arial"/>
                <w:sz w:val="16"/>
                <w:szCs w:val="16"/>
              </w:rPr>
              <w:t>Clutch fluid level – check / top up</w:t>
            </w:r>
          </w:p>
        </w:tc>
        <w:tc>
          <w:tcPr>
            <w:tcW w:w="567" w:type="dxa"/>
          </w:tcPr>
          <w:p w14:paraId="7822A3D4" w14:textId="77777777" w:rsidR="00EB7D42" w:rsidRPr="001D62E8" w:rsidRDefault="00EB7D42" w:rsidP="00C430C6">
            <w:pPr>
              <w:jc w:val="center"/>
              <w:rPr>
                <w:rFonts w:ascii="Arial" w:hAnsi="Arial" w:cs="Arial"/>
                <w:sz w:val="16"/>
                <w:szCs w:val="16"/>
              </w:rPr>
            </w:pPr>
          </w:p>
        </w:tc>
        <w:tc>
          <w:tcPr>
            <w:tcW w:w="3944" w:type="dxa"/>
            <w:vMerge/>
          </w:tcPr>
          <w:p w14:paraId="63F40236" w14:textId="77777777" w:rsidR="00EB7D42" w:rsidRPr="001D62E8" w:rsidRDefault="00EB7D42" w:rsidP="00C430C6">
            <w:pPr>
              <w:rPr>
                <w:rFonts w:ascii="Arial" w:hAnsi="Arial" w:cs="Arial"/>
                <w:sz w:val="18"/>
                <w:szCs w:val="18"/>
              </w:rPr>
            </w:pPr>
          </w:p>
        </w:tc>
      </w:tr>
      <w:tr w:rsidR="00EB7D42" w:rsidRPr="001D62E8" w14:paraId="5BC3F000" w14:textId="77777777" w:rsidTr="00C430C6">
        <w:tc>
          <w:tcPr>
            <w:tcW w:w="439" w:type="dxa"/>
          </w:tcPr>
          <w:p w14:paraId="2D66E3F8" w14:textId="77777777" w:rsidR="00EB7D42" w:rsidRPr="001D62E8" w:rsidRDefault="00EB7D42" w:rsidP="00C430C6">
            <w:pPr>
              <w:jc w:val="center"/>
              <w:rPr>
                <w:rFonts w:ascii="Arial" w:hAnsi="Arial" w:cs="Arial"/>
                <w:sz w:val="16"/>
                <w:szCs w:val="16"/>
              </w:rPr>
            </w:pPr>
          </w:p>
        </w:tc>
        <w:tc>
          <w:tcPr>
            <w:tcW w:w="520" w:type="dxa"/>
          </w:tcPr>
          <w:p w14:paraId="5F4462CE" w14:textId="77777777" w:rsidR="00EB7D42" w:rsidRPr="001D62E8" w:rsidRDefault="00EB7D42" w:rsidP="00C430C6">
            <w:pPr>
              <w:rPr>
                <w:rFonts w:ascii="Arial" w:hAnsi="Arial" w:cs="Arial"/>
                <w:sz w:val="16"/>
                <w:szCs w:val="16"/>
              </w:rPr>
            </w:pPr>
          </w:p>
        </w:tc>
        <w:tc>
          <w:tcPr>
            <w:tcW w:w="4678" w:type="dxa"/>
          </w:tcPr>
          <w:p w14:paraId="5D8F5E23" w14:textId="77777777" w:rsidR="00EB7D42" w:rsidRPr="001D62E8" w:rsidRDefault="00EB7D42" w:rsidP="00C430C6">
            <w:pPr>
              <w:rPr>
                <w:rFonts w:ascii="Arial" w:hAnsi="Arial" w:cs="Arial"/>
                <w:sz w:val="16"/>
                <w:szCs w:val="16"/>
              </w:rPr>
            </w:pPr>
            <w:r w:rsidRPr="001D62E8">
              <w:rPr>
                <w:rFonts w:ascii="Arial" w:hAnsi="Arial" w:cs="Arial"/>
                <w:sz w:val="16"/>
                <w:szCs w:val="16"/>
              </w:rPr>
              <w:t>Windscreen washer fluid level – check / top up</w:t>
            </w:r>
          </w:p>
        </w:tc>
        <w:tc>
          <w:tcPr>
            <w:tcW w:w="567" w:type="dxa"/>
          </w:tcPr>
          <w:p w14:paraId="601B54BB" w14:textId="77777777" w:rsidR="00EB7D42" w:rsidRPr="001D62E8" w:rsidRDefault="00EB7D42" w:rsidP="00C430C6">
            <w:pPr>
              <w:jc w:val="center"/>
              <w:rPr>
                <w:rFonts w:ascii="Arial" w:hAnsi="Arial" w:cs="Arial"/>
                <w:sz w:val="16"/>
                <w:szCs w:val="16"/>
              </w:rPr>
            </w:pPr>
          </w:p>
        </w:tc>
        <w:tc>
          <w:tcPr>
            <w:tcW w:w="3944" w:type="dxa"/>
            <w:vMerge/>
          </w:tcPr>
          <w:p w14:paraId="138E78FB" w14:textId="77777777" w:rsidR="00EB7D42" w:rsidRPr="001D62E8" w:rsidRDefault="00EB7D42" w:rsidP="00C430C6">
            <w:pPr>
              <w:rPr>
                <w:rFonts w:ascii="Arial" w:hAnsi="Arial" w:cs="Arial"/>
                <w:sz w:val="18"/>
                <w:szCs w:val="18"/>
              </w:rPr>
            </w:pPr>
          </w:p>
        </w:tc>
      </w:tr>
      <w:tr w:rsidR="00EB7D42" w:rsidRPr="001D62E8" w14:paraId="78BC9FE2" w14:textId="77777777" w:rsidTr="00C430C6">
        <w:tc>
          <w:tcPr>
            <w:tcW w:w="439" w:type="dxa"/>
          </w:tcPr>
          <w:p w14:paraId="06DB2065" w14:textId="77777777" w:rsidR="00EB7D42" w:rsidRPr="001D62E8" w:rsidRDefault="00EB7D42" w:rsidP="00C430C6">
            <w:pPr>
              <w:jc w:val="center"/>
              <w:rPr>
                <w:rFonts w:ascii="Arial" w:hAnsi="Arial" w:cs="Arial"/>
                <w:sz w:val="16"/>
                <w:szCs w:val="16"/>
              </w:rPr>
            </w:pPr>
          </w:p>
        </w:tc>
        <w:tc>
          <w:tcPr>
            <w:tcW w:w="520" w:type="dxa"/>
          </w:tcPr>
          <w:p w14:paraId="1F7687DA" w14:textId="77777777" w:rsidR="00EB7D42" w:rsidRPr="001D62E8" w:rsidRDefault="00EB7D42" w:rsidP="00C430C6">
            <w:pPr>
              <w:rPr>
                <w:rFonts w:ascii="Arial" w:hAnsi="Arial" w:cs="Arial"/>
                <w:sz w:val="16"/>
                <w:szCs w:val="16"/>
              </w:rPr>
            </w:pPr>
          </w:p>
        </w:tc>
        <w:tc>
          <w:tcPr>
            <w:tcW w:w="4678" w:type="dxa"/>
          </w:tcPr>
          <w:p w14:paraId="214682C6" w14:textId="77777777" w:rsidR="00EB7D42" w:rsidRPr="001D62E8" w:rsidRDefault="00EB7D42" w:rsidP="00C430C6">
            <w:pPr>
              <w:rPr>
                <w:rFonts w:ascii="Arial" w:hAnsi="Arial" w:cs="Arial"/>
                <w:sz w:val="16"/>
                <w:szCs w:val="16"/>
              </w:rPr>
            </w:pPr>
            <w:r w:rsidRPr="001D62E8">
              <w:rPr>
                <w:rFonts w:ascii="Arial" w:hAnsi="Arial" w:cs="Arial"/>
                <w:sz w:val="16"/>
                <w:szCs w:val="16"/>
              </w:rPr>
              <w:t>Air filter indicator – check for activation</w:t>
            </w:r>
          </w:p>
        </w:tc>
        <w:tc>
          <w:tcPr>
            <w:tcW w:w="567" w:type="dxa"/>
          </w:tcPr>
          <w:p w14:paraId="2913B1D5" w14:textId="77777777" w:rsidR="00EB7D42" w:rsidRPr="001D62E8" w:rsidRDefault="00EB7D42" w:rsidP="00C430C6">
            <w:pPr>
              <w:jc w:val="center"/>
              <w:rPr>
                <w:rFonts w:ascii="Arial" w:hAnsi="Arial" w:cs="Arial"/>
                <w:sz w:val="16"/>
                <w:szCs w:val="16"/>
              </w:rPr>
            </w:pPr>
          </w:p>
        </w:tc>
        <w:tc>
          <w:tcPr>
            <w:tcW w:w="3944" w:type="dxa"/>
            <w:vMerge/>
          </w:tcPr>
          <w:p w14:paraId="739A124A" w14:textId="77777777" w:rsidR="00EB7D42" w:rsidRPr="001D62E8" w:rsidRDefault="00EB7D42" w:rsidP="00C430C6">
            <w:pPr>
              <w:rPr>
                <w:rFonts w:ascii="Arial" w:hAnsi="Arial" w:cs="Arial"/>
                <w:sz w:val="18"/>
                <w:szCs w:val="18"/>
              </w:rPr>
            </w:pPr>
          </w:p>
        </w:tc>
      </w:tr>
      <w:tr w:rsidR="00EB7D42" w:rsidRPr="001D62E8" w14:paraId="12960B67" w14:textId="77777777" w:rsidTr="00C430C6">
        <w:tc>
          <w:tcPr>
            <w:tcW w:w="439" w:type="dxa"/>
          </w:tcPr>
          <w:p w14:paraId="774E9CCE" w14:textId="77777777" w:rsidR="00EB7D42" w:rsidRPr="001D62E8" w:rsidRDefault="00EB7D42" w:rsidP="00C430C6">
            <w:pPr>
              <w:jc w:val="center"/>
              <w:rPr>
                <w:rFonts w:ascii="Arial" w:hAnsi="Arial" w:cs="Arial"/>
                <w:sz w:val="16"/>
                <w:szCs w:val="16"/>
              </w:rPr>
            </w:pPr>
          </w:p>
        </w:tc>
        <w:tc>
          <w:tcPr>
            <w:tcW w:w="520" w:type="dxa"/>
          </w:tcPr>
          <w:p w14:paraId="1DE286D8" w14:textId="77777777" w:rsidR="00EB7D42" w:rsidRPr="001D62E8" w:rsidRDefault="00EB7D42" w:rsidP="00C430C6">
            <w:pPr>
              <w:rPr>
                <w:rFonts w:ascii="Arial" w:hAnsi="Arial" w:cs="Arial"/>
                <w:sz w:val="16"/>
                <w:szCs w:val="16"/>
              </w:rPr>
            </w:pPr>
          </w:p>
        </w:tc>
        <w:tc>
          <w:tcPr>
            <w:tcW w:w="4678" w:type="dxa"/>
          </w:tcPr>
          <w:p w14:paraId="165BD7A0" w14:textId="77777777" w:rsidR="00EB7D42" w:rsidRPr="001D62E8" w:rsidRDefault="00EB7D42" w:rsidP="00C430C6">
            <w:pPr>
              <w:rPr>
                <w:rFonts w:ascii="Arial" w:hAnsi="Arial" w:cs="Arial"/>
                <w:sz w:val="16"/>
                <w:szCs w:val="16"/>
              </w:rPr>
            </w:pPr>
            <w:r w:rsidRPr="001D62E8">
              <w:rPr>
                <w:rFonts w:ascii="Arial" w:hAnsi="Arial" w:cs="Arial"/>
                <w:sz w:val="16"/>
                <w:szCs w:val="16"/>
              </w:rPr>
              <w:t>Coolant level – check / top up</w:t>
            </w:r>
          </w:p>
        </w:tc>
        <w:tc>
          <w:tcPr>
            <w:tcW w:w="567" w:type="dxa"/>
          </w:tcPr>
          <w:p w14:paraId="5C6BCFB8" w14:textId="77777777" w:rsidR="00EB7D42" w:rsidRPr="001D62E8" w:rsidRDefault="00EB7D42" w:rsidP="00C430C6">
            <w:pPr>
              <w:jc w:val="center"/>
              <w:rPr>
                <w:rFonts w:ascii="Arial" w:hAnsi="Arial" w:cs="Arial"/>
                <w:sz w:val="16"/>
                <w:szCs w:val="16"/>
              </w:rPr>
            </w:pPr>
          </w:p>
        </w:tc>
        <w:tc>
          <w:tcPr>
            <w:tcW w:w="3944" w:type="dxa"/>
            <w:vMerge/>
          </w:tcPr>
          <w:p w14:paraId="2F0CA155" w14:textId="77777777" w:rsidR="00EB7D42" w:rsidRPr="001D62E8" w:rsidRDefault="00EB7D42" w:rsidP="00C430C6">
            <w:pPr>
              <w:rPr>
                <w:rFonts w:ascii="Arial" w:hAnsi="Arial" w:cs="Arial"/>
                <w:sz w:val="18"/>
                <w:szCs w:val="18"/>
              </w:rPr>
            </w:pPr>
          </w:p>
        </w:tc>
      </w:tr>
      <w:tr w:rsidR="00EB7D42" w:rsidRPr="001D62E8" w14:paraId="6D192411" w14:textId="77777777" w:rsidTr="00C430C6">
        <w:tc>
          <w:tcPr>
            <w:tcW w:w="439" w:type="dxa"/>
          </w:tcPr>
          <w:p w14:paraId="214039DF" w14:textId="77777777" w:rsidR="00EB7D42" w:rsidRPr="001D62E8" w:rsidRDefault="00EB7D42" w:rsidP="00C430C6">
            <w:pPr>
              <w:jc w:val="center"/>
              <w:rPr>
                <w:rFonts w:ascii="Arial" w:hAnsi="Arial" w:cs="Arial"/>
                <w:sz w:val="16"/>
                <w:szCs w:val="16"/>
              </w:rPr>
            </w:pPr>
          </w:p>
        </w:tc>
        <w:tc>
          <w:tcPr>
            <w:tcW w:w="520" w:type="dxa"/>
          </w:tcPr>
          <w:p w14:paraId="37F8F67B" w14:textId="77777777" w:rsidR="00EB7D42" w:rsidRPr="001D62E8" w:rsidRDefault="00EB7D42" w:rsidP="00C430C6">
            <w:pPr>
              <w:rPr>
                <w:rFonts w:ascii="Arial" w:hAnsi="Arial" w:cs="Arial"/>
                <w:sz w:val="16"/>
                <w:szCs w:val="16"/>
              </w:rPr>
            </w:pPr>
          </w:p>
        </w:tc>
        <w:tc>
          <w:tcPr>
            <w:tcW w:w="4678" w:type="dxa"/>
          </w:tcPr>
          <w:p w14:paraId="651497AF" w14:textId="77777777" w:rsidR="00EB7D42" w:rsidRPr="001D62E8" w:rsidRDefault="00EB7D42" w:rsidP="00C430C6">
            <w:pPr>
              <w:rPr>
                <w:rFonts w:ascii="Arial" w:hAnsi="Arial" w:cs="Arial"/>
                <w:sz w:val="16"/>
                <w:szCs w:val="16"/>
              </w:rPr>
            </w:pPr>
            <w:r w:rsidRPr="001D62E8">
              <w:rPr>
                <w:rFonts w:ascii="Arial" w:hAnsi="Arial" w:cs="Arial"/>
                <w:sz w:val="16"/>
                <w:szCs w:val="16"/>
              </w:rPr>
              <w:t>Engine oil level – check / adjust</w:t>
            </w:r>
          </w:p>
        </w:tc>
        <w:tc>
          <w:tcPr>
            <w:tcW w:w="567" w:type="dxa"/>
          </w:tcPr>
          <w:p w14:paraId="620C0DF5" w14:textId="77777777" w:rsidR="00EB7D42" w:rsidRPr="001D62E8" w:rsidRDefault="00EB7D42" w:rsidP="00C430C6">
            <w:pPr>
              <w:jc w:val="center"/>
              <w:rPr>
                <w:rFonts w:ascii="Arial" w:hAnsi="Arial" w:cs="Arial"/>
                <w:sz w:val="16"/>
                <w:szCs w:val="16"/>
              </w:rPr>
            </w:pPr>
          </w:p>
        </w:tc>
        <w:tc>
          <w:tcPr>
            <w:tcW w:w="3944" w:type="dxa"/>
            <w:vMerge/>
          </w:tcPr>
          <w:p w14:paraId="038053BD" w14:textId="77777777" w:rsidR="00EB7D42" w:rsidRPr="001D62E8" w:rsidRDefault="00EB7D42" w:rsidP="00C430C6">
            <w:pPr>
              <w:rPr>
                <w:rFonts w:ascii="Arial" w:hAnsi="Arial" w:cs="Arial"/>
                <w:sz w:val="18"/>
                <w:szCs w:val="18"/>
              </w:rPr>
            </w:pPr>
          </w:p>
        </w:tc>
      </w:tr>
      <w:tr w:rsidR="00EB7D42" w:rsidRPr="001D62E8" w14:paraId="7C42358B" w14:textId="77777777" w:rsidTr="00C430C6">
        <w:tc>
          <w:tcPr>
            <w:tcW w:w="439" w:type="dxa"/>
          </w:tcPr>
          <w:p w14:paraId="78899908" w14:textId="77777777" w:rsidR="00EB7D42" w:rsidRPr="001D62E8" w:rsidRDefault="00EB7D42" w:rsidP="00C430C6">
            <w:pPr>
              <w:jc w:val="center"/>
              <w:rPr>
                <w:rFonts w:ascii="Arial" w:hAnsi="Arial" w:cs="Arial"/>
                <w:sz w:val="16"/>
                <w:szCs w:val="16"/>
              </w:rPr>
            </w:pPr>
          </w:p>
        </w:tc>
        <w:tc>
          <w:tcPr>
            <w:tcW w:w="520" w:type="dxa"/>
          </w:tcPr>
          <w:p w14:paraId="51C0C7A9" w14:textId="77777777" w:rsidR="00EB7D42" w:rsidRPr="001D62E8" w:rsidRDefault="00EB7D42" w:rsidP="00C430C6">
            <w:pPr>
              <w:rPr>
                <w:rFonts w:ascii="Arial" w:hAnsi="Arial" w:cs="Arial"/>
                <w:sz w:val="16"/>
                <w:szCs w:val="16"/>
              </w:rPr>
            </w:pPr>
          </w:p>
        </w:tc>
        <w:tc>
          <w:tcPr>
            <w:tcW w:w="4678" w:type="dxa"/>
          </w:tcPr>
          <w:p w14:paraId="6BB86CB1" w14:textId="77777777" w:rsidR="00EB7D42" w:rsidRPr="001D62E8" w:rsidRDefault="00EB7D42" w:rsidP="00C430C6">
            <w:pPr>
              <w:rPr>
                <w:rFonts w:ascii="Arial" w:hAnsi="Arial" w:cs="Arial"/>
                <w:sz w:val="16"/>
                <w:szCs w:val="16"/>
              </w:rPr>
            </w:pPr>
            <w:r w:rsidRPr="001D62E8">
              <w:rPr>
                <w:rFonts w:ascii="Arial" w:hAnsi="Arial" w:cs="Arial"/>
                <w:sz w:val="16"/>
                <w:szCs w:val="16"/>
              </w:rPr>
              <w:t>Accessible nuts &amp; bolts – check tightness</w:t>
            </w:r>
          </w:p>
        </w:tc>
        <w:tc>
          <w:tcPr>
            <w:tcW w:w="567" w:type="dxa"/>
          </w:tcPr>
          <w:p w14:paraId="1D2EBB63" w14:textId="77777777" w:rsidR="00EB7D42" w:rsidRPr="001D62E8" w:rsidRDefault="00EB7D42" w:rsidP="00C430C6">
            <w:pPr>
              <w:jc w:val="center"/>
              <w:rPr>
                <w:rFonts w:ascii="Arial" w:hAnsi="Arial" w:cs="Arial"/>
                <w:sz w:val="16"/>
                <w:szCs w:val="16"/>
              </w:rPr>
            </w:pPr>
          </w:p>
        </w:tc>
        <w:tc>
          <w:tcPr>
            <w:tcW w:w="3944" w:type="dxa"/>
            <w:vMerge/>
            <w:tcBorders>
              <w:bottom w:val="single" w:sz="4" w:space="0" w:color="auto"/>
            </w:tcBorders>
          </w:tcPr>
          <w:p w14:paraId="24D78CD3" w14:textId="77777777" w:rsidR="00EB7D42" w:rsidRPr="001D62E8" w:rsidRDefault="00EB7D42" w:rsidP="00C430C6">
            <w:pPr>
              <w:rPr>
                <w:rFonts w:ascii="Arial" w:hAnsi="Arial" w:cs="Arial"/>
                <w:sz w:val="18"/>
                <w:szCs w:val="18"/>
              </w:rPr>
            </w:pPr>
          </w:p>
        </w:tc>
      </w:tr>
      <w:tr w:rsidR="00EB7D42" w:rsidRPr="001D62E8" w14:paraId="76908020" w14:textId="77777777" w:rsidTr="00C430C6">
        <w:tc>
          <w:tcPr>
            <w:tcW w:w="439" w:type="dxa"/>
          </w:tcPr>
          <w:p w14:paraId="130D0CDC" w14:textId="77777777" w:rsidR="00EB7D42" w:rsidRPr="001D62E8" w:rsidRDefault="00EB7D42" w:rsidP="00C430C6">
            <w:pPr>
              <w:jc w:val="center"/>
              <w:rPr>
                <w:rFonts w:ascii="Arial" w:hAnsi="Arial" w:cs="Arial"/>
                <w:sz w:val="16"/>
                <w:szCs w:val="16"/>
              </w:rPr>
            </w:pPr>
          </w:p>
        </w:tc>
        <w:tc>
          <w:tcPr>
            <w:tcW w:w="520" w:type="dxa"/>
          </w:tcPr>
          <w:p w14:paraId="76B31508" w14:textId="77777777" w:rsidR="00EB7D42" w:rsidRPr="001D62E8" w:rsidRDefault="00EB7D42" w:rsidP="00C430C6">
            <w:pPr>
              <w:rPr>
                <w:rFonts w:ascii="Arial" w:hAnsi="Arial" w:cs="Arial"/>
                <w:sz w:val="16"/>
                <w:szCs w:val="16"/>
              </w:rPr>
            </w:pPr>
          </w:p>
        </w:tc>
        <w:tc>
          <w:tcPr>
            <w:tcW w:w="4678" w:type="dxa"/>
          </w:tcPr>
          <w:p w14:paraId="4F3ACE30" w14:textId="1015F686" w:rsidR="00EB7D42" w:rsidRPr="001D62E8" w:rsidRDefault="00EB7D42" w:rsidP="00C430C6">
            <w:pPr>
              <w:rPr>
                <w:rFonts w:ascii="Arial" w:hAnsi="Arial" w:cs="Arial"/>
                <w:sz w:val="16"/>
                <w:szCs w:val="16"/>
              </w:rPr>
            </w:pPr>
            <w:r w:rsidRPr="001D62E8">
              <w:rPr>
                <w:rFonts w:ascii="Arial" w:hAnsi="Arial" w:cs="Arial"/>
                <w:sz w:val="16"/>
                <w:szCs w:val="16"/>
              </w:rPr>
              <w:t xml:space="preserve">Fuel </w:t>
            </w:r>
            <w:r w:rsidR="0018085A" w:rsidRPr="001D62E8">
              <w:rPr>
                <w:rFonts w:ascii="Arial" w:hAnsi="Arial" w:cs="Arial"/>
                <w:sz w:val="16"/>
                <w:szCs w:val="16"/>
              </w:rPr>
              <w:t>prefilter</w:t>
            </w:r>
            <w:r w:rsidRPr="001D62E8">
              <w:rPr>
                <w:rFonts w:ascii="Arial" w:hAnsi="Arial" w:cs="Arial"/>
                <w:sz w:val="16"/>
                <w:szCs w:val="16"/>
              </w:rPr>
              <w:t xml:space="preserve"> / water separator – drain</w:t>
            </w:r>
          </w:p>
        </w:tc>
        <w:tc>
          <w:tcPr>
            <w:tcW w:w="567" w:type="dxa"/>
          </w:tcPr>
          <w:p w14:paraId="1E04F210" w14:textId="77777777" w:rsidR="00EB7D42" w:rsidRPr="001D62E8" w:rsidRDefault="00EB7D42" w:rsidP="00C430C6">
            <w:pPr>
              <w:jc w:val="center"/>
              <w:rPr>
                <w:rFonts w:ascii="Arial" w:hAnsi="Arial" w:cs="Arial"/>
                <w:sz w:val="16"/>
                <w:szCs w:val="16"/>
              </w:rPr>
            </w:pPr>
          </w:p>
        </w:tc>
        <w:tc>
          <w:tcPr>
            <w:tcW w:w="3944" w:type="dxa"/>
            <w:tcBorders>
              <w:bottom w:val="nil"/>
              <w:right w:val="nil"/>
            </w:tcBorders>
          </w:tcPr>
          <w:p w14:paraId="3EC7157F" w14:textId="77777777" w:rsidR="00EB7D42" w:rsidRPr="001D62E8" w:rsidRDefault="00EB7D42" w:rsidP="00C430C6">
            <w:pPr>
              <w:rPr>
                <w:rFonts w:ascii="Arial" w:hAnsi="Arial" w:cs="Arial"/>
                <w:sz w:val="18"/>
                <w:szCs w:val="18"/>
              </w:rPr>
            </w:pPr>
          </w:p>
        </w:tc>
      </w:tr>
      <w:tr w:rsidR="00EB7D42" w:rsidRPr="001D62E8" w14:paraId="29286CCB" w14:textId="77777777" w:rsidTr="00C430C6">
        <w:tc>
          <w:tcPr>
            <w:tcW w:w="439" w:type="dxa"/>
          </w:tcPr>
          <w:p w14:paraId="20904769" w14:textId="77777777" w:rsidR="00EB7D42" w:rsidRPr="001D62E8" w:rsidRDefault="00EB7D42" w:rsidP="00C430C6">
            <w:pPr>
              <w:jc w:val="center"/>
              <w:rPr>
                <w:rFonts w:ascii="Arial" w:hAnsi="Arial" w:cs="Arial"/>
                <w:sz w:val="16"/>
                <w:szCs w:val="16"/>
              </w:rPr>
            </w:pPr>
          </w:p>
        </w:tc>
        <w:tc>
          <w:tcPr>
            <w:tcW w:w="520" w:type="dxa"/>
          </w:tcPr>
          <w:p w14:paraId="5A103D51" w14:textId="77777777" w:rsidR="00EB7D42" w:rsidRPr="001D62E8" w:rsidRDefault="00EB7D42" w:rsidP="00C430C6">
            <w:pPr>
              <w:rPr>
                <w:rFonts w:ascii="Arial" w:hAnsi="Arial" w:cs="Arial"/>
                <w:sz w:val="16"/>
                <w:szCs w:val="16"/>
              </w:rPr>
            </w:pPr>
          </w:p>
        </w:tc>
        <w:tc>
          <w:tcPr>
            <w:tcW w:w="4678" w:type="dxa"/>
          </w:tcPr>
          <w:p w14:paraId="3C0D32C7" w14:textId="77777777" w:rsidR="00EB7D42" w:rsidRPr="001D62E8" w:rsidRDefault="00EB7D42" w:rsidP="00C430C6">
            <w:pPr>
              <w:rPr>
                <w:rFonts w:ascii="Arial" w:hAnsi="Arial" w:cs="Arial"/>
                <w:sz w:val="16"/>
                <w:szCs w:val="16"/>
              </w:rPr>
            </w:pPr>
            <w:r w:rsidRPr="001D62E8">
              <w:rPr>
                <w:rFonts w:ascii="Arial" w:hAnsi="Arial" w:cs="Arial"/>
                <w:sz w:val="16"/>
                <w:szCs w:val="16"/>
              </w:rPr>
              <w:t>V belt(s) – check condition / adjust</w:t>
            </w:r>
          </w:p>
        </w:tc>
        <w:tc>
          <w:tcPr>
            <w:tcW w:w="567" w:type="dxa"/>
          </w:tcPr>
          <w:p w14:paraId="6161DAC7"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0212E002" w14:textId="77777777" w:rsidR="00EB7D42" w:rsidRPr="001D62E8" w:rsidRDefault="00EB7D42" w:rsidP="00C430C6">
            <w:pPr>
              <w:rPr>
                <w:rFonts w:ascii="Arial" w:hAnsi="Arial" w:cs="Arial"/>
                <w:sz w:val="18"/>
                <w:szCs w:val="18"/>
              </w:rPr>
            </w:pPr>
          </w:p>
        </w:tc>
      </w:tr>
      <w:tr w:rsidR="00EB7D42" w:rsidRPr="001D62E8" w14:paraId="22730D8E" w14:textId="77777777" w:rsidTr="00C430C6">
        <w:tc>
          <w:tcPr>
            <w:tcW w:w="439" w:type="dxa"/>
          </w:tcPr>
          <w:p w14:paraId="0EE266D7" w14:textId="77777777" w:rsidR="00EB7D42" w:rsidRPr="001D62E8" w:rsidRDefault="00EB7D42" w:rsidP="00C430C6">
            <w:pPr>
              <w:jc w:val="center"/>
              <w:rPr>
                <w:rFonts w:ascii="Arial" w:hAnsi="Arial" w:cs="Arial"/>
                <w:sz w:val="16"/>
                <w:szCs w:val="16"/>
              </w:rPr>
            </w:pPr>
          </w:p>
        </w:tc>
        <w:tc>
          <w:tcPr>
            <w:tcW w:w="520" w:type="dxa"/>
          </w:tcPr>
          <w:p w14:paraId="1E900E57" w14:textId="77777777" w:rsidR="00EB7D42" w:rsidRPr="001D62E8" w:rsidRDefault="00EB7D42" w:rsidP="00C430C6">
            <w:pPr>
              <w:rPr>
                <w:rFonts w:ascii="Arial" w:hAnsi="Arial" w:cs="Arial"/>
                <w:sz w:val="16"/>
                <w:szCs w:val="16"/>
              </w:rPr>
            </w:pPr>
          </w:p>
        </w:tc>
        <w:tc>
          <w:tcPr>
            <w:tcW w:w="4678" w:type="dxa"/>
          </w:tcPr>
          <w:p w14:paraId="1782D6FB" w14:textId="77777777" w:rsidR="00EB7D42" w:rsidRPr="001D62E8" w:rsidRDefault="00EB7D42" w:rsidP="00C430C6">
            <w:pPr>
              <w:rPr>
                <w:rFonts w:ascii="Arial" w:hAnsi="Arial" w:cs="Arial"/>
                <w:sz w:val="16"/>
                <w:szCs w:val="16"/>
              </w:rPr>
            </w:pPr>
            <w:r w:rsidRPr="001D62E8">
              <w:rPr>
                <w:rFonts w:ascii="Arial" w:hAnsi="Arial" w:cs="Arial"/>
                <w:sz w:val="16"/>
                <w:szCs w:val="16"/>
              </w:rPr>
              <w:t>Radiator &amp; intercooler – check / clean</w:t>
            </w:r>
          </w:p>
        </w:tc>
        <w:tc>
          <w:tcPr>
            <w:tcW w:w="567" w:type="dxa"/>
          </w:tcPr>
          <w:p w14:paraId="117E1794"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2D5B4BAE" w14:textId="77777777" w:rsidR="00EB7D42" w:rsidRPr="001D62E8" w:rsidRDefault="00EB7D42" w:rsidP="00C430C6">
            <w:pPr>
              <w:rPr>
                <w:rFonts w:ascii="Arial" w:hAnsi="Arial" w:cs="Arial"/>
                <w:sz w:val="18"/>
                <w:szCs w:val="18"/>
              </w:rPr>
            </w:pPr>
          </w:p>
        </w:tc>
      </w:tr>
      <w:tr w:rsidR="00EB7D42" w:rsidRPr="001D62E8" w14:paraId="2DA066A7" w14:textId="77777777" w:rsidTr="00C430C6">
        <w:tc>
          <w:tcPr>
            <w:tcW w:w="439" w:type="dxa"/>
          </w:tcPr>
          <w:p w14:paraId="32DBD508" w14:textId="77777777" w:rsidR="00EB7D42" w:rsidRPr="001D62E8" w:rsidRDefault="00EB7D42" w:rsidP="00C430C6">
            <w:pPr>
              <w:jc w:val="center"/>
              <w:rPr>
                <w:rFonts w:ascii="Arial" w:hAnsi="Arial" w:cs="Arial"/>
                <w:sz w:val="16"/>
                <w:szCs w:val="16"/>
              </w:rPr>
            </w:pPr>
          </w:p>
        </w:tc>
        <w:tc>
          <w:tcPr>
            <w:tcW w:w="520" w:type="dxa"/>
          </w:tcPr>
          <w:p w14:paraId="36886295" w14:textId="77777777" w:rsidR="00EB7D42" w:rsidRPr="001D62E8" w:rsidRDefault="00EB7D42" w:rsidP="00C430C6">
            <w:pPr>
              <w:rPr>
                <w:rFonts w:ascii="Arial" w:hAnsi="Arial" w:cs="Arial"/>
                <w:sz w:val="16"/>
                <w:szCs w:val="16"/>
              </w:rPr>
            </w:pPr>
          </w:p>
        </w:tc>
        <w:tc>
          <w:tcPr>
            <w:tcW w:w="4678" w:type="dxa"/>
          </w:tcPr>
          <w:p w14:paraId="293ABD54" w14:textId="77777777" w:rsidR="00EB7D42" w:rsidRPr="001D62E8" w:rsidRDefault="00EB7D42" w:rsidP="00C430C6">
            <w:pPr>
              <w:rPr>
                <w:rFonts w:ascii="Arial" w:hAnsi="Arial" w:cs="Arial"/>
                <w:sz w:val="16"/>
                <w:szCs w:val="16"/>
              </w:rPr>
            </w:pPr>
            <w:r w:rsidRPr="001D62E8">
              <w:rPr>
                <w:rFonts w:ascii="Arial" w:hAnsi="Arial" w:cs="Arial"/>
                <w:sz w:val="16"/>
                <w:szCs w:val="16"/>
              </w:rPr>
              <w:t>Coolant &amp; intercooler connections – check for leak</w:t>
            </w:r>
          </w:p>
        </w:tc>
        <w:tc>
          <w:tcPr>
            <w:tcW w:w="567" w:type="dxa"/>
          </w:tcPr>
          <w:p w14:paraId="4D7E1921"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7996EA1D" w14:textId="77777777" w:rsidR="00EB7D42" w:rsidRPr="001D62E8" w:rsidRDefault="00EB7D42" w:rsidP="00C430C6">
            <w:pPr>
              <w:rPr>
                <w:rFonts w:ascii="Arial" w:hAnsi="Arial" w:cs="Arial"/>
                <w:sz w:val="18"/>
                <w:szCs w:val="18"/>
              </w:rPr>
            </w:pPr>
          </w:p>
        </w:tc>
      </w:tr>
      <w:tr w:rsidR="00EB7D42" w:rsidRPr="001D62E8" w14:paraId="21F55D86" w14:textId="77777777" w:rsidTr="00C430C6">
        <w:tc>
          <w:tcPr>
            <w:tcW w:w="439" w:type="dxa"/>
          </w:tcPr>
          <w:p w14:paraId="7D8EE1EA" w14:textId="77777777" w:rsidR="00EB7D42" w:rsidRPr="001D62E8" w:rsidRDefault="00EB7D42" w:rsidP="00C430C6">
            <w:pPr>
              <w:jc w:val="center"/>
              <w:rPr>
                <w:rFonts w:ascii="Arial" w:hAnsi="Arial" w:cs="Arial"/>
                <w:sz w:val="16"/>
                <w:szCs w:val="16"/>
              </w:rPr>
            </w:pPr>
          </w:p>
        </w:tc>
        <w:tc>
          <w:tcPr>
            <w:tcW w:w="520" w:type="dxa"/>
          </w:tcPr>
          <w:p w14:paraId="6D7DD89F" w14:textId="77777777" w:rsidR="00EB7D42" w:rsidRPr="001D62E8" w:rsidRDefault="00EB7D42" w:rsidP="00C430C6">
            <w:pPr>
              <w:rPr>
                <w:rFonts w:ascii="Arial" w:hAnsi="Arial" w:cs="Arial"/>
                <w:sz w:val="16"/>
                <w:szCs w:val="16"/>
              </w:rPr>
            </w:pPr>
          </w:p>
        </w:tc>
        <w:tc>
          <w:tcPr>
            <w:tcW w:w="4678" w:type="dxa"/>
          </w:tcPr>
          <w:p w14:paraId="0FEC4D77" w14:textId="77777777" w:rsidR="00EB7D42" w:rsidRPr="001D62E8" w:rsidRDefault="00EB7D42" w:rsidP="00C430C6">
            <w:pPr>
              <w:rPr>
                <w:rFonts w:ascii="Arial" w:hAnsi="Arial" w:cs="Arial"/>
                <w:sz w:val="16"/>
                <w:szCs w:val="16"/>
              </w:rPr>
            </w:pPr>
            <w:r w:rsidRPr="001D62E8">
              <w:rPr>
                <w:rFonts w:ascii="Arial" w:hAnsi="Arial" w:cs="Arial"/>
                <w:sz w:val="16"/>
                <w:szCs w:val="16"/>
              </w:rPr>
              <w:t>Engine idling speed – check / adjust</w:t>
            </w:r>
          </w:p>
        </w:tc>
        <w:tc>
          <w:tcPr>
            <w:tcW w:w="567" w:type="dxa"/>
          </w:tcPr>
          <w:p w14:paraId="776491E3"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683DB27D" w14:textId="77777777" w:rsidR="00EB7D42" w:rsidRPr="001D62E8" w:rsidRDefault="00EB7D42" w:rsidP="00C430C6">
            <w:pPr>
              <w:rPr>
                <w:rFonts w:ascii="Arial" w:hAnsi="Arial" w:cs="Arial"/>
                <w:sz w:val="18"/>
                <w:szCs w:val="18"/>
              </w:rPr>
            </w:pPr>
          </w:p>
        </w:tc>
      </w:tr>
      <w:tr w:rsidR="00EB7D42" w:rsidRPr="001D62E8" w14:paraId="592C53C4" w14:textId="77777777" w:rsidTr="00C430C6">
        <w:tc>
          <w:tcPr>
            <w:tcW w:w="439" w:type="dxa"/>
          </w:tcPr>
          <w:p w14:paraId="5D1197AC" w14:textId="77777777" w:rsidR="00EB7D42" w:rsidRPr="001D62E8" w:rsidRDefault="00EB7D42" w:rsidP="00C430C6">
            <w:pPr>
              <w:jc w:val="center"/>
              <w:rPr>
                <w:rFonts w:ascii="Arial" w:hAnsi="Arial" w:cs="Arial"/>
                <w:sz w:val="16"/>
                <w:szCs w:val="16"/>
              </w:rPr>
            </w:pPr>
          </w:p>
        </w:tc>
        <w:tc>
          <w:tcPr>
            <w:tcW w:w="520" w:type="dxa"/>
          </w:tcPr>
          <w:p w14:paraId="06F491F5" w14:textId="77777777" w:rsidR="00EB7D42" w:rsidRPr="001D62E8" w:rsidRDefault="00EB7D42" w:rsidP="00C430C6">
            <w:pPr>
              <w:rPr>
                <w:rFonts w:ascii="Arial" w:hAnsi="Arial" w:cs="Arial"/>
                <w:sz w:val="16"/>
                <w:szCs w:val="16"/>
              </w:rPr>
            </w:pPr>
          </w:p>
        </w:tc>
        <w:tc>
          <w:tcPr>
            <w:tcW w:w="4678" w:type="dxa"/>
          </w:tcPr>
          <w:p w14:paraId="6F9009C4" w14:textId="77777777" w:rsidR="00EB7D42" w:rsidRPr="001D62E8" w:rsidRDefault="00EB7D42" w:rsidP="00C430C6">
            <w:pPr>
              <w:rPr>
                <w:rFonts w:ascii="Arial" w:hAnsi="Arial" w:cs="Arial"/>
                <w:sz w:val="16"/>
                <w:szCs w:val="16"/>
              </w:rPr>
            </w:pPr>
            <w:r w:rsidRPr="001D62E8">
              <w:rPr>
                <w:rFonts w:ascii="Arial" w:hAnsi="Arial" w:cs="Arial"/>
                <w:sz w:val="16"/>
                <w:szCs w:val="16"/>
              </w:rPr>
              <w:t>Power steering oil level – check / top up</w:t>
            </w:r>
          </w:p>
        </w:tc>
        <w:tc>
          <w:tcPr>
            <w:tcW w:w="567" w:type="dxa"/>
          </w:tcPr>
          <w:p w14:paraId="03D39307"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66BC1988" w14:textId="77777777" w:rsidR="00EB7D42" w:rsidRPr="001D62E8" w:rsidRDefault="00EB7D42" w:rsidP="00C430C6">
            <w:pPr>
              <w:rPr>
                <w:rFonts w:ascii="Arial" w:hAnsi="Arial" w:cs="Arial"/>
                <w:sz w:val="18"/>
                <w:szCs w:val="18"/>
              </w:rPr>
            </w:pPr>
          </w:p>
        </w:tc>
      </w:tr>
      <w:tr w:rsidR="00EB7D42" w:rsidRPr="001D62E8" w14:paraId="5FE455A8" w14:textId="77777777" w:rsidTr="00C430C6">
        <w:tc>
          <w:tcPr>
            <w:tcW w:w="439" w:type="dxa"/>
          </w:tcPr>
          <w:p w14:paraId="14966C7C" w14:textId="77777777" w:rsidR="00EB7D42" w:rsidRPr="001D62E8" w:rsidRDefault="00EB7D42" w:rsidP="00C430C6">
            <w:pPr>
              <w:jc w:val="center"/>
              <w:rPr>
                <w:rFonts w:ascii="Arial" w:hAnsi="Arial" w:cs="Arial"/>
                <w:sz w:val="16"/>
                <w:szCs w:val="16"/>
              </w:rPr>
            </w:pPr>
          </w:p>
        </w:tc>
        <w:tc>
          <w:tcPr>
            <w:tcW w:w="520" w:type="dxa"/>
          </w:tcPr>
          <w:p w14:paraId="69CC8233" w14:textId="77777777" w:rsidR="00EB7D42" w:rsidRPr="001D62E8" w:rsidRDefault="00EB7D42" w:rsidP="00C430C6">
            <w:pPr>
              <w:rPr>
                <w:rFonts w:ascii="Arial" w:hAnsi="Arial" w:cs="Arial"/>
                <w:sz w:val="16"/>
                <w:szCs w:val="16"/>
              </w:rPr>
            </w:pPr>
          </w:p>
        </w:tc>
        <w:tc>
          <w:tcPr>
            <w:tcW w:w="4678" w:type="dxa"/>
          </w:tcPr>
          <w:p w14:paraId="65ABBE5C" w14:textId="77777777" w:rsidR="00EB7D42" w:rsidRPr="001D62E8" w:rsidRDefault="00EB7D42" w:rsidP="00C430C6">
            <w:pPr>
              <w:rPr>
                <w:rFonts w:ascii="Arial" w:hAnsi="Arial" w:cs="Arial"/>
                <w:sz w:val="16"/>
                <w:szCs w:val="16"/>
              </w:rPr>
            </w:pPr>
            <w:r w:rsidRPr="001D62E8">
              <w:rPr>
                <w:rFonts w:ascii="Arial" w:hAnsi="Arial" w:cs="Arial"/>
                <w:sz w:val="16"/>
                <w:szCs w:val="16"/>
              </w:rPr>
              <w:t>King pins – jack up &amp; lubricate</w:t>
            </w:r>
          </w:p>
        </w:tc>
        <w:tc>
          <w:tcPr>
            <w:tcW w:w="567" w:type="dxa"/>
          </w:tcPr>
          <w:p w14:paraId="08B2B57A"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4AE8CBEE" w14:textId="77777777" w:rsidR="00EB7D42" w:rsidRPr="001D62E8" w:rsidRDefault="00EB7D42" w:rsidP="00C430C6">
            <w:pPr>
              <w:rPr>
                <w:rFonts w:ascii="Arial" w:hAnsi="Arial" w:cs="Arial"/>
                <w:sz w:val="18"/>
                <w:szCs w:val="18"/>
              </w:rPr>
            </w:pPr>
          </w:p>
        </w:tc>
      </w:tr>
      <w:tr w:rsidR="00EB7D42" w:rsidRPr="001D62E8" w14:paraId="1DA9109C" w14:textId="77777777" w:rsidTr="00C430C6">
        <w:tc>
          <w:tcPr>
            <w:tcW w:w="439" w:type="dxa"/>
          </w:tcPr>
          <w:p w14:paraId="55B6F2F5" w14:textId="77777777" w:rsidR="00EB7D42" w:rsidRPr="001D62E8" w:rsidRDefault="00EB7D42" w:rsidP="00C430C6">
            <w:pPr>
              <w:jc w:val="center"/>
              <w:rPr>
                <w:rFonts w:ascii="Arial" w:hAnsi="Arial" w:cs="Arial"/>
                <w:sz w:val="16"/>
                <w:szCs w:val="16"/>
              </w:rPr>
            </w:pPr>
          </w:p>
        </w:tc>
        <w:tc>
          <w:tcPr>
            <w:tcW w:w="520" w:type="dxa"/>
          </w:tcPr>
          <w:p w14:paraId="6693948B" w14:textId="77777777" w:rsidR="00EB7D42" w:rsidRPr="001D62E8" w:rsidRDefault="00EB7D42" w:rsidP="00C430C6">
            <w:pPr>
              <w:rPr>
                <w:rFonts w:ascii="Arial" w:hAnsi="Arial" w:cs="Arial"/>
                <w:sz w:val="16"/>
                <w:szCs w:val="16"/>
              </w:rPr>
            </w:pPr>
          </w:p>
        </w:tc>
        <w:tc>
          <w:tcPr>
            <w:tcW w:w="4678" w:type="dxa"/>
          </w:tcPr>
          <w:p w14:paraId="46B675C8" w14:textId="77777777" w:rsidR="00EB7D42" w:rsidRPr="001D62E8" w:rsidRDefault="00EB7D42" w:rsidP="00C430C6">
            <w:pPr>
              <w:rPr>
                <w:rFonts w:ascii="Arial" w:hAnsi="Arial" w:cs="Arial"/>
                <w:sz w:val="16"/>
                <w:szCs w:val="16"/>
              </w:rPr>
            </w:pPr>
            <w:r w:rsidRPr="001D62E8">
              <w:rPr>
                <w:rFonts w:ascii="Arial" w:hAnsi="Arial" w:cs="Arial"/>
                <w:sz w:val="16"/>
                <w:szCs w:val="16"/>
              </w:rPr>
              <w:t>Trunnion shaft of rear bogie – check for leaks</w:t>
            </w:r>
          </w:p>
        </w:tc>
        <w:tc>
          <w:tcPr>
            <w:tcW w:w="567" w:type="dxa"/>
          </w:tcPr>
          <w:p w14:paraId="60D158F7"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5A4ED75E" w14:textId="77777777" w:rsidR="00EB7D42" w:rsidRPr="001D62E8" w:rsidRDefault="00EB7D42" w:rsidP="00C430C6">
            <w:pPr>
              <w:rPr>
                <w:rFonts w:ascii="Arial" w:hAnsi="Arial" w:cs="Arial"/>
                <w:sz w:val="18"/>
                <w:szCs w:val="18"/>
              </w:rPr>
            </w:pPr>
          </w:p>
        </w:tc>
      </w:tr>
      <w:tr w:rsidR="00EB7D42" w:rsidRPr="001D62E8" w14:paraId="4AC7F689" w14:textId="77777777" w:rsidTr="00C430C6">
        <w:tc>
          <w:tcPr>
            <w:tcW w:w="439" w:type="dxa"/>
          </w:tcPr>
          <w:p w14:paraId="79EEF3E1" w14:textId="77777777" w:rsidR="00EB7D42" w:rsidRPr="001D62E8" w:rsidRDefault="00EB7D42" w:rsidP="00C430C6">
            <w:pPr>
              <w:jc w:val="center"/>
              <w:rPr>
                <w:rFonts w:ascii="Arial" w:hAnsi="Arial" w:cs="Arial"/>
                <w:sz w:val="16"/>
                <w:szCs w:val="16"/>
              </w:rPr>
            </w:pPr>
          </w:p>
        </w:tc>
        <w:tc>
          <w:tcPr>
            <w:tcW w:w="520" w:type="dxa"/>
          </w:tcPr>
          <w:p w14:paraId="5F0EFC51" w14:textId="77777777" w:rsidR="00EB7D42" w:rsidRPr="001D62E8" w:rsidRDefault="00EB7D42" w:rsidP="00C430C6">
            <w:pPr>
              <w:rPr>
                <w:rFonts w:ascii="Arial" w:hAnsi="Arial" w:cs="Arial"/>
                <w:sz w:val="16"/>
                <w:szCs w:val="16"/>
              </w:rPr>
            </w:pPr>
          </w:p>
        </w:tc>
        <w:tc>
          <w:tcPr>
            <w:tcW w:w="4678" w:type="dxa"/>
          </w:tcPr>
          <w:p w14:paraId="5CF299BF" w14:textId="77777777" w:rsidR="00EB7D42" w:rsidRPr="001D62E8" w:rsidRDefault="00EB7D42" w:rsidP="00C430C6">
            <w:pPr>
              <w:rPr>
                <w:rFonts w:ascii="Arial" w:hAnsi="Arial" w:cs="Arial"/>
                <w:sz w:val="16"/>
                <w:szCs w:val="16"/>
              </w:rPr>
            </w:pPr>
            <w:r w:rsidRPr="001D62E8">
              <w:rPr>
                <w:rFonts w:ascii="Arial" w:hAnsi="Arial" w:cs="Arial"/>
                <w:sz w:val="16"/>
                <w:szCs w:val="16"/>
              </w:rPr>
              <w:t>5</w:t>
            </w:r>
            <w:r w:rsidRPr="001D62E8">
              <w:rPr>
                <w:rFonts w:ascii="Arial" w:hAnsi="Arial" w:cs="Arial"/>
                <w:sz w:val="16"/>
                <w:szCs w:val="16"/>
                <w:vertAlign w:val="superscript"/>
              </w:rPr>
              <w:t>th</w:t>
            </w:r>
            <w:r w:rsidRPr="001D62E8">
              <w:rPr>
                <w:rFonts w:ascii="Arial" w:hAnsi="Arial" w:cs="Arial"/>
                <w:sz w:val="16"/>
                <w:szCs w:val="16"/>
              </w:rPr>
              <w:t xml:space="preserve"> wheel attachment, operation – check &amp; lubricate</w:t>
            </w:r>
          </w:p>
        </w:tc>
        <w:tc>
          <w:tcPr>
            <w:tcW w:w="567" w:type="dxa"/>
          </w:tcPr>
          <w:p w14:paraId="62012AEC"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NA</w:t>
            </w:r>
          </w:p>
        </w:tc>
        <w:tc>
          <w:tcPr>
            <w:tcW w:w="3944" w:type="dxa"/>
            <w:tcBorders>
              <w:top w:val="nil"/>
              <w:bottom w:val="nil"/>
              <w:right w:val="nil"/>
            </w:tcBorders>
          </w:tcPr>
          <w:p w14:paraId="61D88735" w14:textId="77777777" w:rsidR="00EB7D42" w:rsidRPr="001D62E8" w:rsidRDefault="00EB7D42" w:rsidP="00C430C6">
            <w:pPr>
              <w:rPr>
                <w:rFonts w:ascii="Arial" w:hAnsi="Arial" w:cs="Arial"/>
                <w:sz w:val="18"/>
                <w:szCs w:val="18"/>
              </w:rPr>
            </w:pPr>
          </w:p>
        </w:tc>
      </w:tr>
      <w:tr w:rsidR="00EB7D42" w:rsidRPr="001D62E8" w14:paraId="667413DF" w14:textId="77777777" w:rsidTr="00C430C6">
        <w:tc>
          <w:tcPr>
            <w:tcW w:w="439" w:type="dxa"/>
          </w:tcPr>
          <w:p w14:paraId="7449D064" w14:textId="77777777" w:rsidR="00EB7D42" w:rsidRPr="001D62E8" w:rsidRDefault="00EB7D42" w:rsidP="00C430C6">
            <w:pPr>
              <w:jc w:val="center"/>
              <w:rPr>
                <w:rFonts w:ascii="Arial" w:hAnsi="Arial" w:cs="Arial"/>
                <w:sz w:val="16"/>
                <w:szCs w:val="16"/>
              </w:rPr>
            </w:pPr>
          </w:p>
        </w:tc>
        <w:tc>
          <w:tcPr>
            <w:tcW w:w="520" w:type="dxa"/>
          </w:tcPr>
          <w:p w14:paraId="4ECC7860" w14:textId="77777777" w:rsidR="00EB7D42" w:rsidRPr="001D62E8" w:rsidRDefault="00EB7D42" w:rsidP="00C430C6">
            <w:pPr>
              <w:rPr>
                <w:rFonts w:ascii="Arial" w:hAnsi="Arial" w:cs="Arial"/>
                <w:sz w:val="16"/>
                <w:szCs w:val="16"/>
              </w:rPr>
            </w:pPr>
          </w:p>
        </w:tc>
        <w:tc>
          <w:tcPr>
            <w:tcW w:w="4678" w:type="dxa"/>
          </w:tcPr>
          <w:p w14:paraId="1532D205" w14:textId="77777777" w:rsidR="00EB7D42" w:rsidRPr="001D62E8" w:rsidRDefault="00EB7D42" w:rsidP="00C430C6">
            <w:pPr>
              <w:rPr>
                <w:rFonts w:ascii="Arial" w:hAnsi="Arial" w:cs="Arial"/>
                <w:sz w:val="16"/>
                <w:szCs w:val="16"/>
              </w:rPr>
            </w:pPr>
            <w:r w:rsidRPr="001D62E8">
              <w:rPr>
                <w:rFonts w:ascii="Arial" w:hAnsi="Arial" w:cs="Arial"/>
                <w:sz w:val="16"/>
                <w:szCs w:val="16"/>
              </w:rPr>
              <w:t>Trailer coupling – check &amp; lubricate</w:t>
            </w:r>
          </w:p>
        </w:tc>
        <w:tc>
          <w:tcPr>
            <w:tcW w:w="567" w:type="dxa"/>
          </w:tcPr>
          <w:p w14:paraId="59AFC6CF" w14:textId="77777777" w:rsidR="00EB7D42" w:rsidRPr="001D62E8" w:rsidRDefault="00EB7D42" w:rsidP="00C430C6">
            <w:pPr>
              <w:jc w:val="center"/>
            </w:pPr>
            <w:r w:rsidRPr="001D62E8">
              <w:rPr>
                <w:rFonts w:ascii="Arial" w:hAnsi="Arial" w:cs="Arial"/>
                <w:sz w:val="16"/>
                <w:szCs w:val="16"/>
              </w:rPr>
              <w:t>NA</w:t>
            </w:r>
          </w:p>
        </w:tc>
        <w:tc>
          <w:tcPr>
            <w:tcW w:w="3944" w:type="dxa"/>
            <w:tcBorders>
              <w:top w:val="nil"/>
              <w:bottom w:val="nil"/>
              <w:right w:val="nil"/>
            </w:tcBorders>
          </w:tcPr>
          <w:p w14:paraId="476AC77E" w14:textId="77777777" w:rsidR="00EB7D42" w:rsidRPr="001D62E8" w:rsidRDefault="00EB7D42" w:rsidP="00C430C6">
            <w:pPr>
              <w:rPr>
                <w:rFonts w:ascii="Arial" w:hAnsi="Arial" w:cs="Arial"/>
                <w:sz w:val="18"/>
                <w:szCs w:val="18"/>
              </w:rPr>
            </w:pPr>
          </w:p>
        </w:tc>
      </w:tr>
      <w:tr w:rsidR="00EB7D42" w:rsidRPr="001D62E8" w14:paraId="177118EB" w14:textId="77777777" w:rsidTr="00C430C6">
        <w:tc>
          <w:tcPr>
            <w:tcW w:w="439" w:type="dxa"/>
          </w:tcPr>
          <w:p w14:paraId="0E2B4FD2" w14:textId="77777777" w:rsidR="00EB7D42" w:rsidRPr="001D62E8" w:rsidRDefault="00EB7D42" w:rsidP="00C430C6">
            <w:pPr>
              <w:jc w:val="center"/>
              <w:rPr>
                <w:rFonts w:ascii="Arial" w:hAnsi="Arial" w:cs="Arial"/>
                <w:sz w:val="16"/>
                <w:szCs w:val="16"/>
              </w:rPr>
            </w:pPr>
          </w:p>
        </w:tc>
        <w:tc>
          <w:tcPr>
            <w:tcW w:w="520" w:type="dxa"/>
          </w:tcPr>
          <w:p w14:paraId="2EA1DDCB" w14:textId="77777777" w:rsidR="00EB7D42" w:rsidRPr="001D62E8" w:rsidRDefault="00EB7D42" w:rsidP="00C430C6">
            <w:pPr>
              <w:rPr>
                <w:rFonts w:ascii="Arial" w:hAnsi="Arial" w:cs="Arial"/>
                <w:sz w:val="16"/>
                <w:szCs w:val="16"/>
              </w:rPr>
            </w:pPr>
          </w:p>
        </w:tc>
        <w:tc>
          <w:tcPr>
            <w:tcW w:w="4678" w:type="dxa"/>
          </w:tcPr>
          <w:p w14:paraId="12C6788F" w14:textId="77777777" w:rsidR="00EB7D42" w:rsidRPr="001D62E8" w:rsidRDefault="00EB7D42" w:rsidP="00C430C6">
            <w:pPr>
              <w:rPr>
                <w:rFonts w:ascii="Arial" w:hAnsi="Arial" w:cs="Arial"/>
                <w:sz w:val="16"/>
                <w:szCs w:val="16"/>
              </w:rPr>
            </w:pPr>
            <w:r w:rsidRPr="001D62E8">
              <w:rPr>
                <w:rFonts w:ascii="Arial" w:hAnsi="Arial" w:cs="Arial"/>
                <w:sz w:val="16"/>
                <w:szCs w:val="16"/>
              </w:rPr>
              <w:t>Autolube, where fitted – check operation &amp; top up</w:t>
            </w:r>
          </w:p>
        </w:tc>
        <w:tc>
          <w:tcPr>
            <w:tcW w:w="567" w:type="dxa"/>
          </w:tcPr>
          <w:p w14:paraId="630BC82F" w14:textId="77777777" w:rsidR="00EB7D42" w:rsidRPr="001D62E8" w:rsidRDefault="00EB7D42" w:rsidP="00C430C6">
            <w:pPr>
              <w:jc w:val="center"/>
            </w:pPr>
            <w:r w:rsidRPr="001D62E8">
              <w:rPr>
                <w:rFonts w:ascii="Arial" w:hAnsi="Arial" w:cs="Arial"/>
                <w:sz w:val="16"/>
                <w:szCs w:val="16"/>
              </w:rPr>
              <w:t>NA</w:t>
            </w:r>
          </w:p>
        </w:tc>
        <w:tc>
          <w:tcPr>
            <w:tcW w:w="3944" w:type="dxa"/>
            <w:tcBorders>
              <w:top w:val="nil"/>
              <w:bottom w:val="nil"/>
              <w:right w:val="nil"/>
            </w:tcBorders>
          </w:tcPr>
          <w:p w14:paraId="560BA2CB" w14:textId="77777777" w:rsidR="00EB7D42" w:rsidRPr="001D62E8" w:rsidRDefault="00EB7D42" w:rsidP="00C430C6">
            <w:pPr>
              <w:rPr>
                <w:rFonts w:ascii="Arial" w:hAnsi="Arial" w:cs="Arial"/>
                <w:sz w:val="18"/>
                <w:szCs w:val="18"/>
              </w:rPr>
            </w:pPr>
          </w:p>
        </w:tc>
      </w:tr>
      <w:tr w:rsidR="00EB7D42" w:rsidRPr="001D62E8" w14:paraId="06403027" w14:textId="77777777" w:rsidTr="00C430C6">
        <w:tc>
          <w:tcPr>
            <w:tcW w:w="439" w:type="dxa"/>
            <w:tcBorders>
              <w:bottom w:val="single" w:sz="4" w:space="0" w:color="auto"/>
            </w:tcBorders>
          </w:tcPr>
          <w:p w14:paraId="68D5BAAC" w14:textId="77777777" w:rsidR="00EB7D42" w:rsidRPr="001D62E8" w:rsidRDefault="00EB7D42" w:rsidP="00C430C6">
            <w:pPr>
              <w:jc w:val="center"/>
              <w:rPr>
                <w:rFonts w:ascii="Arial" w:hAnsi="Arial" w:cs="Arial"/>
                <w:sz w:val="16"/>
                <w:szCs w:val="16"/>
              </w:rPr>
            </w:pPr>
          </w:p>
        </w:tc>
        <w:tc>
          <w:tcPr>
            <w:tcW w:w="520" w:type="dxa"/>
            <w:tcBorders>
              <w:bottom w:val="single" w:sz="4" w:space="0" w:color="auto"/>
            </w:tcBorders>
          </w:tcPr>
          <w:p w14:paraId="6A674760" w14:textId="77777777" w:rsidR="00EB7D42" w:rsidRPr="001D62E8" w:rsidRDefault="00EB7D42" w:rsidP="00C430C6">
            <w:pPr>
              <w:rPr>
                <w:rFonts w:ascii="Arial" w:hAnsi="Arial" w:cs="Arial"/>
                <w:sz w:val="16"/>
                <w:szCs w:val="16"/>
              </w:rPr>
            </w:pPr>
          </w:p>
        </w:tc>
        <w:tc>
          <w:tcPr>
            <w:tcW w:w="4678" w:type="dxa"/>
            <w:tcBorders>
              <w:bottom w:val="single" w:sz="4" w:space="0" w:color="auto"/>
            </w:tcBorders>
          </w:tcPr>
          <w:p w14:paraId="172A277D" w14:textId="77777777" w:rsidR="00EB7D42" w:rsidRPr="001D62E8" w:rsidRDefault="00EB7D42" w:rsidP="00C430C6">
            <w:pPr>
              <w:rPr>
                <w:rFonts w:ascii="Arial" w:hAnsi="Arial" w:cs="Arial"/>
                <w:sz w:val="16"/>
                <w:szCs w:val="16"/>
              </w:rPr>
            </w:pPr>
            <w:r w:rsidRPr="001D62E8">
              <w:rPr>
                <w:rFonts w:ascii="Arial" w:hAnsi="Arial" w:cs="Arial"/>
                <w:sz w:val="16"/>
                <w:szCs w:val="16"/>
              </w:rPr>
              <w:t>Check oil seals (leakage) of the leading rear axle</w:t>
            </w:r>
          </w:p>
        </w:tc>
        <w:tc>
          <w:tcPr>
            <w:tcW w:w="567" w:type="dxa"/>
            <w:tcBorders>
              <w:bottom w:val="single" w:sz="4" w:space="0" w:color="auto"/>
            </w:tcBorders>
          </w:tcPr>
          <w:p w14:paraId="47399251"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06AF1834" w14:textId="77777777" w:rsidR="00EB7D42" w:rsidRPr="001D62E8" w:rsidRDefault="00EB7D42" w:rsidP="00C430C6">
            <w:pPr>
              <w:rPr>
                <w:rFonts w:ascii="Arial" w:hAnsi="Arial" w:cs="Arial"/>
                <w:sz w:val="18"/>
                <w:szCs w:val="18"/>
              </w:rPr>
            </w:pPr>
          </w:p>
        </w:tc>
      </w:tr>
      <w:tr w:rsidR="00EB7D42" w:rsidRPr="001D62E8" w14:paraId="33606A9B" w14:textId="77777777" w:rsidTr="00C430C6">
        <w:tc>
          <w:tcPr>
            <w:tcW w:w="439" w:type="dxa"/>
            <w:tcBorders>
              <w:bottom w:val="single" w:sz="4" w:space="0" w:color="auto"/>
            </w:tcBorders>
          </w:tcPr>
          <w:p w14:paraId="6783F08D" w14:textId="77777777" w:rsidR="00EB7D42" w:rsidRPr="001D62E8" w:rsidRDefault="00EB7D42" w:rsidP="00C430C6">
            <w:pPr>
              <w:jc w:val="center"/>
              <w:rPr>
                <w:rFonts w:ascii="Arial" w:hAnsi="Arial" w:cs="Arial"/>
                <w:sz w:val="16"/>
                <w:szCs w:val="16"/>
              </w:rPr>
            </w:pPr>
          </w:p>
        </w:tc>
        <w:tc>
          <w:tcPr>
            <w:tcW w:w="520" w:type="dxa"/>
            <w:tcBorders>
              <w:bottom w:val="single" w:sz="4" w:space="0" w:color="auto"/>
            </w:tcBorders>
          </w:tcPr>
          <w:p w14:paraId="4BB04DC1" w14:textId="77777777" w:rsidR="00EB7D42" w:rsidRPr="001D62E8" w:rsidRDefault="00EB7D42" w:rsidP="00C430C6">
            <w:pPr>
              <w:rPr>
                <w:rFonts w:ascii="Arial" w:hAnsi="Arial" w:cs="Arial"/>
                <w:sz w:val="16"/>
                <w:szCs w:val="16"/>
              </w:rPr>
            </w:pPr>
          </w:p>
        </w:tc>
        <w:tc>
          <w:tcPr>
            <w:tcW w:w="4678" w:type="dxa"/>
            <w:tcBorders>
              <w:bottom w:val="single" w:sz="4" w:space="0" w:color="auto"/>
            </w:tcBorders>
          </w:tcPr>
          <w:p w14:paraId="45A3BA9B" w14:textId="77777777" w:rsidR="00EB7D42" w:rsidRPr="001D62E8" w:rsidRDefault="00EB7D42" w:rsidP="00C430C6">
            <w:pPr>
              <w:rPr>
                <w:rFonts w:ascii="Arial" w:hAnsi="Arial" w:cs="Arial"/>
                <w:sz w:val="16"/>
                <w:szCs w:val="16"/>
              </w:rPr>
            </w:pPr>
            <w:r w:rsidRPr="001D62E8">
              <w:rPr>
                <w:rFonts w:ascii="Arial" w:hAnsi="Arial" w:cs="Arial"/>
                <w:sz w:val="16"/>
                <w:szCs w:val="16"/>
              </w:rPr>
              <w:t>Check wheel bearing play of the leading rear axle</w:t>
            </w:r>
          </w:p>
        </w:tc>
        <w:tc>
          <w:tcPr>
            <w:tcW w:w="567" w:type="dxa"/>
            <w:tcBorders>
              <w:bottom w:val="single" w:sz="4" w:space="0" w:color="auto"/>
            </w:tcBorders>
          </w:tcPr>
          <w:p w14:paraId="353AAFD0"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2777A0CC" w14:textId="77777777" w:rsidR="00EB7D42" w:rsidRPr="001D62E8" w:rsidRDefault="00EB7D42" w:rsidP="00C430C6">
            <w:pPr>
              <w:rPr>
                <w:rFonts w:ascii="Arial" w:hAnsi="Arial" w:cs="Arial"/>
                <w:sz w:val="18"/>
                <w:szCs w:val="18"/>
              </w:rPr>
            </w:pPr>
          </w:p>
        </w:tc>
      </w:tr>
      <w:tr w:rsidR="00EB7D42" w:rsidRPr="001D62E8" w14:paraId="76698821" w14:textId="77777777" w:rsidTr="00C430C6">
        <w:tc>
          <w:tcPr>
            <w:tcW w:w="439" w:type="dxa"/>
            <w:tcBorders>
              <w:bottom w:val="single" w:sz="4" w:space="0" w:color="auto"/>
            </w:tcBorders>
          </w:tcPr>
          <w:p w14:paraId="14E69481" w14:textId="77777777" w:rsidR="00EB7D42" w:rsidRPr="001D62E8" w:rsidRDefault="00EB7D42" w:rsidP="00C430C6">
            <w:pPr>
              <w:jc w:val="center"/>
              <w:rPr>
                <w:rFonts w:ascii="Arial" w:hAnsi="Arial" w:cs="Arial"/>
                <w:sz w:val="16"/>
                <w:szCs w:val="16"/>
              </w:rPr>
            </w:pPr>
          </w:p>
        </w:tc>
        <w:tc>
          <w:tcPr>
            <w:tcW w:w="520" w:type="dxa"/>
            <w:tcBorders>
              <w:bottom w:val="single" w:sz="4" w:space="0" w:color="auto"/>
            </w:tcBorders>
          </w:tcPr>
          <w:p w14:paraId="6CDBC452" w14:textId="77777777" w:rsidR="00EB7D42" w:rsidRPr="001D62E8" w:rsidRDefault="00EB7D42" w:rsidP="00C430C6">
            <w:pPr>
              <w:rPr>
                <w:rFonts w:ascii="Arial" w:hAnsi="Arial" w:cs="Arial"/>
                <w:sz w:val="16"/>
                <w:szCs w:val="16"/>
              </w:rPr>
            </w:pPr>
          </w:p>
        </w:tc>
        <w:tc>
          <w:tcPr>
            <w:tcW w:w="4678" w:type="dxa"/>
            <w:tcBorders>
              <w:bottom w:val="single" w:sz="4" w:space="0" w:color="auto"/>
            </w:tcBorders>
          </w:tcPr>
          <w:p w14:paraId="4607651D" w14:textId="77777777" w:rsidR="00EB7D42" w:rsidRPr="001D62E8" w:rsidRDefault="00EB7D42" w:rsidP="00C430C6">
            <w:pPr>
              <w:rPr>
                <w:rFonts w:ascii="Arial" w:hAnsi="Arial" w:cs="Arial"/>
                <w:sz w:val="16"/>
                <w:szCs w:val="16"/>
              </w:rPr>
            </w:pPr>
            <w:r w:rsidRPr="001D62E8">
              <w:rPr>
                <w:rFonts w:ascii="Arial" w:hAnsi="Arial" w:cs="Arial"/>
                <w:sz w:val="16"/>
                <w:szCs w:val="16"/>
              </w:rPr>
              <w:t>Check heater hose re TSB 40-0246</w:t>
            </w:r>
          </w:p>
        </w:tc>
        <w:tc>
          <w:tcPr>
            <w:tcW w:w="567" w:type="dxa"/>
            <w:tcBorders>
              <w:bottom w:val="single" w:sz="4" w:space="0" w:color="auto"/>
            </w:tcBorders>
          </w:tcPr>
          <w:p w14:paraId="24BEF5F5"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4CEE8B79" w14:textId="77777777" w:rsidR="00EB7D42" w:rsidRPr="001D62E8" w:rsidRDefault="00EB7D42" w:rsidP="00C430C6">
            <w:pPr>
              <w:rPr>
                <w:rFonts w:ascii="Arial" w:hAnsi="Arial" w:cs="Arial"/>
                <w:sz w:val="18"/>
                <w:szCs w:val="18"/>
              </w:rPr>
            </w:pPr>
          </w:p>
        </w:tc>
      </w:tr>
      <w:tr w:rsidR="00EB7D42" w:rsidRPr="001D62E8" w14:paraId="1F5FC5AE" w14:textId="77777777" w:rsidTr="00C430C6">
        <w:tc>
          <w:tcPr>
            <w:tcW w:w="6204" w:type="dxa"/>
            <w:gridSpan w:val="4"/>
            <w:shd w:val="clear" w:color="auto" w:fill="D9D9D9" w:themeFill="background1" w:themeFillShade="D9"/>
          </w:tcPr>
          <w:p w14:paraId="49985EC3" w14:textId="77777777" w:rsidR="00EB7D42" w:rsidRPr="001D62E8" w:rsidRDefault="00EB7D42" w:rsidP="00C430C6">
            <w:pPr>
              <w:rPr>
                <w:rFonts w:ascii="Arial" w:hAnsi="Arial" w:cs="Arial"/>
                <w:b/>
                <w:sz w:val="18"/>
                <w:szCs w:val="18"/>
              </w:rPr>
            </w:pPr>
            <w:r w:rsidRPr="001D62E8">
              <w:rPr>
                <w:rFonts w:ascii="Arial" w:hAnsi="Arial" w:cs="Arial"/>
                <w:b/>
                <w:sz w:val="18"/>
                <w:szCs w:val="18"/>
              </w:rPr>
              <w:t>In cab</w:t>
            </w:r>
          </w:p>
        </w:tc>
        <w:tc>
          <w:tcPr>
            <w:tcW w:w="3944" w:type="dxa"/>
            <w:tcBorders>
              <w:top w:val="nil"/>
              <w:bottom w:val="nil"/>
              <w:right w:val="nil"/>
            </w:tcBorders>
          </w:tcPr>
          <w:p w14:paraId="75783395" w14:textId="77777777" w:rsidR="00EB7D42" w:rsidRPr="001D62E8" w:rsidRDefault="00EB7D42" w:rsidP="00C430C6">
            <w:pPr>
              <w:rPr>
                <w:rFonts w:ascii="Arial" w:hAnsi="Arial" w:cs="Arial"/>
                <w:sz w:val="20"/>
                <w:szCs w:val="20"/>
              </w:rPr>
            </w:pPr>
          </w:p>
        </w:tc>
      </w:tr>
      <w:tr w:rsidR="00EB7D42" w:rsidRPr="001D62E8" w14:paraId="66FB10DB" w14:textId="77777777" w:rsidTr="00C430C6">
        <w:tc>
          <w:tcPr>
            <w:tcW w:w="959" w:type="dxa"/>
            <w:gridSpan w:val="2"/>
          </w:tcPr>
          <w:p w14:paraId="382F6314"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IM</w:t>
            </w:r>
          </w:p>
        </w:tc>
        <w:tc>
          <w:tcPr>
            <w:tcW w:w="5245" w:type="dxa"/>
            <w:gridSpan w:val="2"/>
          </w:tcPr>
          <w:p w14:paraId="0CF8B8F5"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Check</w:t>
            </w:r>
          </w:p>
        </w:tc>
        <w:tc>
          <w:tcPr>
            <w:tcW w:w="3944" w:type="dxa"/>
            <w:tcBorders>
              <w:top w:val="nil"/>
              <w:bottom w:val="nil"/>
              <w:right w:val="nil"/>
            </w:tcBorders>
          </w:tcPr>
          <w:p w14:paraId="3CDC3571" w14:textId="77777777" w:rsidR="00EB7D42" w:rsidRPr="001D62E8" w:rsidRDefault="00EB7D42" w:rsidP="00C430C6">
            <w:pPr>
              <w:rPr>
                <w:rFonts w:ascii="Arial" w:hAnsi="Arial" w:cs="Arial"/>
                <w:sz w:val="18"/>
                <w:szCs w:val="18"/>
              </w:rPr>
            </w:pPr>
          </w:p>
        </w:tc>
      </w:tr>
      <w:tr w:rsidR="00EB7D42" w:rsidRPr="001D62E8" w14:paraId="2AA48EC5" w14:textId="77777777" w:rsidTr="00C430C6">
        <w:tc>
          <w:tcPr>
            <w:tcW w:w="439" w:type="dxa"/>
          </w:tcPr>
          <w:p w14:paraId="48C29579" w14:textId="77777777" w:rsidR="00EB7D42" w:rsidRPr="001D62E8" w:rsidRDefault="00EB7D42" w:rsidP="00C430C6">
            <w:pPr>
              <w:jc w:val="center"/>
              <w:rPr>
                <w:rFonts w:ascii="Arial" w:hAnsi="Arial" w:cs="Arial"/>
                <w:sz w:val="16"/>
                <w:szCs w:val="16"/>
              </w:rPr>
            </w:pPr>
          </w:p>
        </w:tc>
        <w:tc>
          <w:tcPr>
            <w:tcW w:w="520" w:type="dxa"/>
          </w:tcPr>
          <w:p w14:paraId="6BED1CB8" w14:textId="77777777" w:rsidR="00EB7D42" w:rsidRPr="001D62E8" w:rsidRDefault="00EB7D42" w:rsidP="00C430C6">
            <w:pPr>
              <w:rPr>
                <w:rFonts w:ascii="Arial" w:hAnsi="Arial" w:cs="Arial"/>
                <w:sz w:val="16"/>
                <w:szCs w:val="16"/>
              </w:rPr>
            </w:pPr>
          </w:p>
        </w:tc>
        <w:tc>
          <w:tcPr>
            <w:tcW w:w="4678" w:type="dxa"/>
          </w:tcPr>
          <w:p w14:paraId="0273AFEA" w14:textId="77777777" w:rsidR="00EB7D42" w:rsidRPr="001D62E8" w:rsidRDefault="006416B2" w:rsidP="00C430C6">
            <w:pPr>
              <w:rPr>
                <w:rFonts w:ascii="Arial" w:hAnsi="Arial" w:cs="Arial"/>
                <w:sz w:val="16"/>
                <w:szCs w:val="16"/>
              </w:rPr>
            </w:pPr>
            <w:r w:rsidRPr="001D62E8">
              <w:rPr>
                <w:rFonts w:ascii="Arial" w:hAnsi="Arial" w:cs="Arial"/>
                <w:sz w:val="16"/>
                <w:szCs w:val="16"/>
              </w:rPr>
              <w:t>Instruments and controls – check operation</w:t>
            </w:r>
          </w:p>
        </w:tc>
        <w:tc>
          <w:tcPr>
            <w:tcW w:w="567" w:type="dxa"/>
          </w:tcPr>
          <w:p w14:paraId="2B305B3B"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7928BB40" w14:textId="77777777" w:rsidR="00EB7D42" w:rsidRPr="001D62E8" w:rsidRDefault="00EB7D42" w:rsidP="00C430C6">
            <w:pPr>
              <w:rPr>
                <w:rFonts w:ascii="Arial" w:hAnsi="Arial" w:cs="Arial"/>
                <w:sz w:val="18"/>
                <w:szCs w:val="18"/>
              </w:rPr>
            </w:pPr>
          </w:p>
        </w:tc>
      </w:tr>
      <w:tr w:rsidR="00EB7D42" w:rsidRPr="001D62E8" w14:paraId="3C32409B" w14:textId="77777777" w:rsidTr="00C430C6">
        <w:tc>
          <w:tcPr>
            <w:tcW w:w="439" w:type="dxa"/>
          </w:tcPr>
          <w:p w14:paraId="0605F39C" w14:textId="77777777" w:rsidR="00EB7D42" w:rsidRPr="001D62E8" w:rsidRDefault="00EB7D42" w:rsidP="00C430C6">
            <w:pPr>
              <w:jc w:val="center"/>
              <w:rPr>
                <w:rFonts w:ascii="Arial" w:hAnsi="Arial" w:cs="Arial"/>
                <w:sz w:val="16"/>
                <w:szCs w:val="16"/>
              </w:rPr>
            </w:pPr>
          </w:p>
        </w:tc>
        <w:tc>
          <w:tcPr>
            <w:tcW w:w="520" w:type="dxa"/>
          </w:tcPr>
          <w:p w14:paraId="2D5F6B8F" w14:textId="77777777" w:rsidR="00EB7D42" w:rsidRPr="001D62E8" w:rsidRDefault="00EB7D42" w:rsidP="00C430C6">
            <w:pPr>
              <w:rPr>
                <w:rFonts w:ascii="Arial" w:hAnsi="Arial" w:cs="Arial"/>
                <w:sz w:val="16"/>
                <w:szCs w:val="16"/>
              </w:rPr>
            </w:pPr>
          </w:p>
        </w:tc>
        <w:tc>
          <w:tcPr>
            <w:tcW w:w="4678" w:type="dxa"/>
          </w:tcPr>
          <w:p w14:paraId="40AE1628" w14:textId="77777777" w:rsidR="00EB7D42" w:rsidRPr="001D62E8" w:rsidRDefault="00EB7D42" w:rsidP="00C430C6">
            <w:pPr>
              <w:rPr>
                <w:rFonts w:ascii="Arial" w:hAnsi="Arial" w:cs="Arial"/>
                <w:sz w:val="16"/>
                <w:szCs w:val="16"/>
              </w:rPr>
            </w:pPr>
            <w:r w:rsidRPr="001D62E8">
              <w:rPr>
                <w:rFonts w:ascii="Arial" w:hAnsi="Arial" w:cs="Arial"/>
                <w:sz w:val="16"/>
                <w:szCs w:val="16"/>
              </w:rPr>
              <w:t>Auxiliary heating – Test operation</w:t>
            </w:r>
          </w:p>
        </w:tc>
        <w:tc>
          <w:tcPr>
            <w:tcW w:w="567" w:type="dxa"/>
          </w:tcPr>
          <w:p w14:paraId="7194C1C3"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72DA4FBF" w14:textId="77777777" w:rsidR="00EB7D42" w:rsidRPr="001D62E8" w:rsidRDefault="00EB7D42" w:rsidP="00C430C6">
            <w:pPr>
              <w:rPr>
                <w:rFonts w:ascii="Arial" w:hAnsi="Arial" w:cs="Arial"/>
                <w:sz w:val="18"/>
                <w:szCs w:val="18"/>
              </w:rPr>
            </w:pPr>
          </w:p>
        </w:tc>
      </w:tr>
      <w:tr w:rsidR="00EB7D42" w:rsidRPr="001D62E8" w14:paraId="061BF121" w14:textId="77777777" w:rsidTr="00C430C6">
        <w:tc>
          <w:tcPr>
            <w:tcW w:w="439" w:type="dxa"/>
          </w:tcPr>
          <w:p w14:paraId="6EE55BA3" w14:textId="77777777" w:rsidR="00EB7D42" w:rsidRPr="001D62E8" w:rsidRDefault="00EB7D42" w:rsidP="00C430C6">
            <w:pPr>
              <w:jc w:val="center"/>
              <w:rPr>
                <w:rFonts w:ascii="Arial" w:hAnsi="Arial" w:cs="Arial"/>
                <w:sz w:val="16"/>
                <w:szCs w:val="16"/>
              </w:rPr>
            </w:pPr>
          </w:p>
        </w:tc>
        <w:tc>
          <w:tcPr>
            <w:tcW w:w="520" w:type="dxa"/>
          </w:tcPr>
          <w:p w14:paraId="6FF97A8B" w14:textId="77777777" w:rsidR="00EB7D42" w:rsidRPr="001D62E8" w:rsidRDefault="00EB7D42" w:rsidP="00C430C6">
            <w:pPr>
              <w:rPr>
                <w:rFonts w:ascii="Arial" w:hAnsi="Arial" w:cs="Arial"/>
                <w:sz w:val="16"/>
                <w:szCs w:val="16"/>
              </w:rPr>
            </w:pPr>
          </w:p>
        </w:tc>
        <w:tc>
          <w:tcPr>
            <w:tcW w:w="4678" w:type="dxa"/>
          </w:tcPr>
          <w:p w14:paraId="50DF09ED" w14:textId="77777777" w:rsidR="00EB7D42" w:rsidRPr="001D62E8" w:rsidRDefault="00EB7D42" w:rsidP="00C430C6">
            <w:pPr>
              <w:rPr>
                <w:rFonts w:ascii="Arial" w:hAnsi="Arial" w:cs="Arial"/>
                <w:sz w:val="16"/>
                <w:szCs w:val="16"/>
              </w:rPr>
            </w:pPr>
            <w:r w:rsidRPr="001D62E8">
              <w:rPr>
                <w:rFonts w:ascii="Arial" w:hAnsi="Arial" w:cs="Arial"/>
                <w:sz w:val="16"/>
                <w:szCs w:val="16"/>
              </w:rPr>
              <w:t>Air conditioning – Test operation</w:t>
            </w:r>
          </w:p>
        </w:tc>
        <w:tc>
          <w:tcPr>
            <w:tcW w:w="567" w:type="dxa"/>
          </w:tcPr>
          <w:p w14:paraId="178CA470"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098D2047" w14:textId="77777777" w:rsidR="00EB7D42" w:rsidRPr="001D62E8" w:rsidRDefault="00EB7D42" w:rsidP="00C430C6">
            <w:pPr>
              <w:rPr>
                <w:rFonts w:ascii="Arial" w:hAnsi="Arial" w:cs="Arial"/>
                <w:sz w:val="18"/>
                <w:szCs w:val="18"/>
              </w:rPr>
            </w:pPr>
          </w:p>
        </w:tc>
      </w:tr>
      <w:tr w:rsidR="00EB7D42" w:rsidRPr="001D62E8" w14:paraId="06F60186" w14:textId="77777777" w:rsidTr="00C430C6">
        <w:tc>
          <w:tcPr>
            <w:tcW w:w="439" w:type="dxa"/>
          </w:tcPr>
          <w:p w14:paraId="78FE2E57" w14:textId="77777777" w:rsidR="00EB7D42" w:rsidRPr="001D62E8" w:rsidRDefault="00EB7D42" w:rsidP="00C430C6">
            <w:pPr>
              <w:jc w:val="center"/>
              <w:rPr>
                <w:rFonts w:ascii="Arial" w:hAnsi="Arial" w:cs="Arial"/>
                <w:sz w:val="16"/>
                <w:szCs w:val="16"/>
              </w:rPr>
            </w:pPr>
          </w:p>
        </w:tc>
        <w:tc>
          <w:tcPr>
            <w:tcW w:w="520" w:type="dxa"/>
          </w:tcPr>
          <w:p w14:paraId="4A44B804" w14:textId="77777777" w:rsidR="00EB7D42" w:rsidRPr="001D62E8" w:rsidRDefault="00EB7D42" w:rsidP="00C430C6">
            <w:pPr>
              <w:rPr>
                <w:rFonts w:ascii="Arial" w:hAnsi="Arial" w:cs="Arial"/>
                <w:sz w:val="16"/>
                <w:szCs w:val="16"/>
              </w:rPr>
            </w:pPr>
          </w:p>
        </w:tc>
        <w:tc>
          <w:tcPr>
            <w:tcW w:w="4678" w:type="dxa"/>
          </w:tcPr>
          <w:p w14:paraId="49544765" w14:textId="77777777" w:rsidR="00EB7D42" w:rsidRPr="001D62E8" w:rsidRDefault="00EB7D42" w:rsidP="00C430C6">
            <w:pPr>
              <w:rPr>
                <w:rFonts w:ascii="Arial" w:hAnsi="Arial" w:cs="Arial"/>
                <w:sz w:val="16"/>
                <w:szCs w:val="16"/>
              </w:rPr>
            </w:pPr>
            <w:r w:rsidRPr="001D62E8">
              <w:rPr>
                <w:rFonts w:ascii="Arial" w:hAnsi="Arial" w:cs="Arial"/>
                <w:sz w:val="16"/>
                <w:szCs w:val="16"/>
              </w:rPr>
              <w:t>Tachograph – check ‘K’ factor plate</w:t>
            </w:r>
          </w:p>
        </w:tc>
        <w:tc>
          <w:tcPr>
            <w:tcW w:w="567" w:type="dxa"/>
          </w:tcPr>
          <w:p w14:paraId="4143D4A5"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62418772" w14:textId="77777777" w:rsidR="00EB7D42" w:rsidRPr="001D62E8" w:rsidRDefault="00EB7D42" w:rsidP="00C430C6">
            <w:pPr>
              <w:rPr>
                <w:rFonts w:ascii="Arial" w:hAnsi="Arial" w:cs="Arial"/>
                <w:sz w:val="18"/>
                <w:szCs w:val="18"/>
              </w:rPr>
            </w:pPr>
          </w:p>
        </w:tc>
      </w:tr>
      <w:tr w:rsidR="00EB7D42" w:rsidRPr="001D62E8" w14:paraId="27CF1794" w14:textId="77777777" w:rsidTr="00C430C6">
        <w:tc>
          <w:tcPr>
            <w:tcW w:w="439" w:type="dxa"/>
            <w:tcBorders>
              <w:bottom w:val="single" w:sz="4" w:space="0" w:color="auto"/>
            </w:tcBorders>
          </w:tcPr>
          <w:p w14:paraId="26A534BE" w14:textId="77777777" w:rsidR="00EB7D42" w:rsidRPr="001D62E8" w:rsidRDefault="00EB7D42" w:rsidP="00C430C6">
            <w:pPr>
              <w:jc w:val="center"/>
              <w:rPr>
                <w:rFonts w:ascii="Arial" w:hAnsi="Arial" w:cs="Arial"/>
                <w:sz w:val="16"/>
                <w:szCs w:val="16"/>
              </w:rPr>
            </w:pPr>
          </w:p>
        </w:tc>
        <w:tc>
          <w:tcPr>
            <w:tcW w:w="520" w:type="dxa"/>
            <w:tcBorders>
              <w:bottom w:val="single" w:sz="4" w:space="0" w:color="auto"/>
            </w:tcBorders>
          </w:tcPr>
          <w:p w14:paraId="2AE5264E" w14:textId="77777777" w:rsidR="00EB7D42" w:rsidRPr="001D62E8" w:rsidRDefault="00EB7D42" w:rsidP="00C430C6">
            <w:pPr>
              <w:rPr>
                <w:rFonts w:ascii="Arial" w:hAnsi="Arial" w:cs="Arial"/>
                <w:sz w:val="16"/>
                <w:szCs w:val="16"/>
              </w:rPr>
            </w:pPr>
          </w:p>
        </w:tc>
        <w:tc>
          <w:tcPr>
            <w:tcW w:w="4678" w:type="dxa"/>
            <w:tcBorders>
              <w:bottom w:val="single" w:sz="4" w:space="0" w:color="auto"/>
            </w:tcBorders>
          </w:tcPr>
          <w:p w14:paraId="33FB4A8A" w14:textId="77777777" w:rsidR="00EB7D42" w:rsidRPr="001D62E8" w:rsidRDefault="00EB7D42" w:rsidP="00C430C6">
            <w:pPr>
              <w:rPr>
                <w:rFonts w:ascii="Arial" w:hAnsi="Arial" w:cs="Arial"/>
                <w:sz w:val="16"/>
                <w:szCs w:val="16"/>
              </w:rPr>
            </w:pPr>
            <w:r w:rsidRPr="001D62E8">
              <w:rPr>
                <w:rFonts w:ascii="Arial" w:hAnsi="Arial" w:cs="Arial"/>
                <w:sz w:val="16"/>
                <w:szCs w:val="16"/>
              </w:rPr>
              <w:t>Maintenance record – Stamp</w:t>
            </w:r>
          </w:p>
        </w:tc>
        <w:tc>
          <w:tcPr>
            <w:tcW w:w="567" w:type="dxa"/>
            <w:tcBorders>
              <w:bottom w:val="single" w:sz="4" w:space="0" w:color="auto"/>
            </w:tcBorders>
          </w:tcPr>
          <w:p w14:paraId="4A675F8E"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7AC9B91A" w14:textId="77777777" w:rsidR="00EB7D42" w:rsidRPr="001D62E8" w:rsidRDefault="00EB7D42" w:rsidP="00C430C6">
            <w:pPr>
              <w:rPr>
                <w:rFonts w:ascii="Arial" w:hAnsi="Arial" w:cs="Arial"/>
                <w:sz w:val="18"/>
                <w:szCs w:val="18"/>
              </w:rPr>
            </w:pPr>
          </w:p>
        </w:tc>
      </w:tr>
      <w:tr w:rsidR="00EB7D42" w:rsidRPr="001D62E8" w14:paraId="7E306C4F" w14:textId="77777777" w:rsidTr="00C430C6">
        <w:tc>
          <w:tcPr>
            <w:tcW w:w="6204" w:type="dxa"/>
            <w:gridSpan w:val="4"/>
            <w:shd w:val="clear" w:color="auto" w:fill="D9D9D9" w:themeFill="background1" w:themeFillShade="D9"/>
          </w:tcPr>
          <w:p w14:paraId="4EC8496E" w14:textId="77777777" w:rsidR="00EB7D42" w:rsidRPr="001D62E8" w:rsidRDefault="00EB7D42" w:rsidP="00C430C6">
            <w:pPr>
              <w:rPr>
                <w:rFonts w:ascii="Arial" w:hAnsi="Arial" w:cs="Arial"/>
                <w:b/>
                <w:sz w:val="16"/>
                <w:szCs w:val="16"/>
              </w:rPr>
            </w:pPr>
            <w:r w:rsidRPr="001D62E8">
              <w:rPr>
                <w:rFonts w:ascii="Arial" w:hAnsi="Arial" w:cs="Arial"/>
                <w:b/>
                <w:sz w:val="16"/>
                <w:szCs w:val="16"/>
              </w:rPr>
              <w:t>Road test</w:t>
            </w:r>
          </w:p>
        </w:tc>
        <w:tc>
          <w:tcPr>
            <w:tcW w:w="3944" w:type="dxa"/>
            <w:tcBorders>
              <w:top w:val="nil"/>
              <w:bottom w:val="nil"/>
              <w:right w:val="nil"/>
            </w:tcBorders>
          </w:tcPr>
          <w:p w14:paraId="74B5D16E" w14:textId="77777777" w:rsidR="00EB7D42" w:rsidRPr="001D62E8" w:rsidRDefault="00EB7D42" w:rsidP="00C430C6">
            <w:pPr>
              <w:rPr>
                <w:rFonts w:ascii="Arial" w:hAnsi="Arial" w:cs="Arial"/>
                <w:sz w:val="18"/>
                <w:szCs w:val="18"/>
              </w:rPr>
            </w:pPr>
          </w:p>
        </w:tc>
      </w:tr>
      <w:tr w:rsidR="00EB7D42" w:rsidRPr="001D62E8" w14:paraId="4CA84A87" w14:textId="77777777" w:rsidTr="00C430C6">
        <w:tc>
          <w:tcPr>
            <w:tcW w:w="959" w:type="dxa"/>
            <w:gridSpan w:val="2"/>
          </w:tcPr>
          <w:p w14:paraId="22B7FC93"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IM</w:t>
            </w:r>
          </w:p>
        </w:tc>
        <w:tc>
          <w:tcPr>
            <w:tcW w:w="4678" w:type="dxa"/>
          </w:tcPr>
          <w:p w14:paraId="07616035"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Check</w:t>
            </w:r>
          </w:p>
        </w:tc>
        <w:tc>
          <w:tcPr>
            <w:tcW w:w="567" w:type="dxa"/>
          </w:tcPr>
          <w:p w14:paraId="3DB48BB3"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52601F94" w14:textId="77777777" w:rsidR="00EB7D42" w:rsidRPr="001D62E8" w:rsidRDefault="00EB7D42" w:rsidP="00C430C6">
            <w:pPr>
              <w:rPr>
                <w:rFonts w:ascii="Arial" w:hAnsi="Arial" w:cs="Arial"/>
                <w:sz w:val="18"/>
                <w:szCs w:val="18"/>
              </w:rPr>
            </w:pPr>
          </w:p>
        </w:tc>
      </w:tr>
      <w:tr w:rsidR="00EB7D42" w:rsidRPr="001D62E8" w14:paraId="3052813B" w14:textId="77777777" w:rsidTr="00C430C6">
        <w:tc>
          <w:tcPr>
            <w:tcW w:w="439" w:type="dxa"/>
          </w:tcPr>
          <w:p w14:paraId="6F400E1B" w14:textId="77777777" w:rsidR="00EB7D42" w:rsidRPr="001D62E8" w:rsidRDefault="00EB7D42" w:rsidP="00C430C6">
            <w:pPr>
              <w:jc w:val="center"/>
              <w:rPr>
                <w:rFonts w:ascii="Arial" w:hAnsi="Arial" w:cs="Arial"/>
                <w:sz w:val="16"/>
                <w:szCs w:val="16"/>
              </w:rPr>
            </w:pPr>
          </w:p>
        </w:tc>
        <w:tc>
          <w:tcPr>
            <w:tcW w:w="520" w:type="dxa"/>
          </w:tcPr>
          <w:p w14:paraId="076A25B0" w14:textId="77777777" w:rsidR="00EB7D42" w:rsidRPr="001D62E8" w:rsidRDefault="00EB7D42" w:rsidP="00C430C6">
            <w:pPr>
              <w:rPr>
                <w:rFonts w:ascii="Arial" w:hAnsi="Arial" w:cs="Arial"/>
                <w:sz w:val="16"/>
                <w:szCs w:val="16"/>
              </w:rPr>
            </w:pPr>
          </w:p>
        </w:tc>
        <w:tc>
          <w:tcPr>
            <w:tcW w:w="4678" w:type="dxa"/>
          </w:tcPr>
          <w:p w14:paraId="0E34786E" w14:textId="77777777" w:rsidR="00EB7D42" w:rsidRPr="001D62E8" w:rsidRDefault="00EB7D42" w:rsidP="00C430C6">
            <w:pPr>
              <w:rPr>
                <w:rFonts w:ascii="Arial" w:hAnsi="Arial" w:cs="Arial"/>
                <w:sz w:val="16"/>
                <w:szCs w:val="16"/>
              </w:rPr>
            </w:pPr>
            <w:r w:rsidRPr="001D62E8">
              <w:rPr>
                <w:rFonts w:ascii="Arial" w:hAnsi="Arial" w:cs="Arial"/>
                <w:sz w:val="16"/>
                <w:szCs w:val="16"/>
              </w:rPr>
              <w:t>Engine oil and pressure – check</w:t>
            </w:r>
          </w:p>
        </w:tc>
        <w:tc>
          <w:tcPr>
            <w:tcW w:w="567" w:type="dxa"/>
          </w:tcPr>
          <w:p w14:paraId="0DFCBCE0"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33E69798" w14:textId="77777777" w:rsidR="00EB7D42" w:rsidRPr="001D62E8" w:rsidRDefault="00EB7D42" w:rsidP="00C430C6">
            <w:pPr>
              <w:rPr>
                <w:rFonts w:ascii="Arial" w:hAnsi="Arial" w:cs="Arial"/>
                <w:sz w:val="18"/>
                <w:szCs w:val="18"/>
              </w:rPr>
            </w:pPr>
          </w:p>
        </w:tc>
      </w:tr>
      <w:tr w:rsidR="00EB7D42" w:rsidRPr="001D62E8" w14:paraId="7D102071" w14:textId="77777777" w:rsidTr="00C430C6">
        <w:tc>
          <w:tcPr>
            <w:tcW w:w="439" w:type="dxa"/>
          </w:tcPr>
          <w:p w14:paraId="68347432" w14:textId="77777777" w:rsidR="00EB7D42" w:rsidRPr="001D62E8" w:rsidRDefault="00EB7D42" w:rsidP="00C430C6">
            <w:pPr>
              <w:jc w:val="center"/>
              <w:rPr>
                <w:rFonts w:ascii="Arial" w:hAnsi="Arial" w:cs="Arial"/>
                <w:sz w:val="16"/>
                <w:szCs w:val="16"/>
              </w:rPr>
            </w:pPr>
          </w:p>
        </w:tc>
        <w:tc>
          <w:tcPr>
            <w:tcW w:w="520" w:type="dxa"/>
          </w:tcPr>
          <w:p w14:paraId="3F5A921B" w14:textId="77777777" w:rsidR="00EB7D42" w:rsidRPr="001D62E8" w:rsidRDefault="00EB7D42" w:rsidP="00C430C6">
            <w:pPr>
              <w:rPr>
                <w:rFonts w:ascii="Arial" w:hAnsi="Arial" w:cs="Arial"/>
                <w:sz w:val="16"/>
                <w:szCs w:val="16"/>
              </w:rPr>
            </w:pPr>
          </w:p>
        </w:tc>
        <w:tc>
          <w:tcPr>
            <w:tcW w:w="4678" w:type="dxa"/>
          </w:tcPr>
          <w:p w14:paraId="10A3FDE3" w14:textId="77777777" w:rsidR="00EB7D42" w:rsidRPr="001D62E8" w:rsidRDefault="00EB7D42" w:rsidP="00C430C6">
            <w:pPr>
              <w:rPr>
                <w:rFonts w:ascii="Arial" w:hAnsi="Arial" w:cs="Arial"/>
                <w:sz w:val="16"/>
                <w:szCs w:val="16"/>
              </w:rPr>
            </w:pPr>
            <w:r w:rsidRPr="001D62E8">
              <w:rPr>
                <w:rFonts w:ascii="Arial" w:hAnsi="Arial" w:cs="Arial"/>
                <w:sz w:val="16"/>
                <w:szCs w:val="16"/>
              </w:rPr>
              <w:t>Exhaust brake – Test operation</w:t>
            </w:r>
          </w:p>
        </w:tc>
        <w:tc>
          <w:tcPr>
            <w:tcW w:w="567" w:type="dxa"/>
          </w:tcPr>
          <w:p w14:paraId="7E4FAC67"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5195DB6F" w14:textId="77777777" w:rsidR="00EB7D42" w:rsidRPr="001D62E8" w:rsidRDefault="00EB7D42" w:rsidP="00C430C6">
            <w:pPr>
              <w:rPr>
                <w:rFonts w:ascii="Arial" w:hAnsi="Arial" w:cs="Arial"/>
                <w:sz w:val="18"/>
                <w:szCs w:val="18"/>
              </w:rPr>
            </w:pPr>
          </w:p>
        </w:tc>
      </w:tr>
      <w:tr w:rsidR="00EB7D42" w:rsidRPr="001D62E8" w14:paraId="4BDB6A27" w14:textId="77777777" w:rsidTr="00C430C6">
        <w:tc>
          <w:tcPr>
            <w:tcW w:w="439" w:type="dxa"/>
          </w:tcPr>
          <w:p w14:paraId="6EB97733" w14:textId="77777777" w:rsidR="00EB7D42" w:rsidRPr="001D62E8" w:rsidRDefault="00EB7D42" w:rsidP="00C430C6">
            <w:pPr>
              <w:jc w:val="center"/>
              <w:rPr>
                <w:rFonts w:ascii="Arial" w:hAnsi="Arial" w:cs="Arial"/>
                <w:sz w:val="16"/>
                <w:szCs w:val="16"/>
              </w:rPr>
            </w:pPr>
          </w:p>
        </w:tc>
        <w:tc>
          <w:tcPr>
            <w:tcW w:w="520" w:type="dxa"/>
          </w:tcPr>
          <w:p w14:paraId="5C1ECBF2" w14:textId="77777777" w:rsidR="00EB7D42" w:rsidRPr="001D62E8" w:rsidRDefault="00EB7D42" w:rsidP="00C430C6">
            <w:pPr>
              <w:rPr>
                <w:rFonts w:ascii="Arial" w:hAnsi="Arial" w:cs="Arial"/>
                <w:sz w:val="16"/>
                <w:szCs w:val="16"/>
              </w:rPr>
            </w:pPr>
          </w:p>
        </w:tc>
        <w:tc>
          <w:tcPr>
            <w:tcW w:w="4678" w:type="dxa"/>
          </w:tcPr>
          <w:p w14:paraId="2482FCD3" w14:textId="77777777" w:rsidR="00EB7D42" w:rsidRPr="001D62E8" w:rsidRDefault="00EB7D42" w:rsidP="00C430C6">
            <w:pPr>
              <w:rPr>
                <w:rFonts w:ascii="Arial" w:hAnsi="Arial" w:cs="Arial"/>
                <w:sz w:val="16"/>
                <w:szCs w:val="16"/>
              </w:rPr>
            </w:pPr>
            <w:r w:rsidRPr="001D62E8">
              <w:rPr>
                <w:rFonts w:ascii="Arial" w:hAnsi="Arial" w:cs="Arial"/>
                <w:sz w:val="16"/>
                <w:szCs w:val="16"/>
              </w:rPr>
              <w:t>RSL performance / speed setting – check</w:t>
            </w:r>
          </w:p>
        </w:tc>
        <w:tc>
          <w:tcPr>
            <w:tcW w:w="567" w:type="dxa"/>
          </w:tcPr>
          <w:p w14:paraId="5029F26F"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7446669C" w14:textId="77777777" w:rsidR="00EB7D42" w:rsidRPr="001D62E8" w:rsidRDefault="00EB7D42" w:rsidP="00C430C6">
            <w:pPr>
              <w:rPr>
                <w:rFonts w:ascii="Arial" w:hAnsi="Arial" w:cs="Arial"/>
                <w:sz w:val="18"/>
                <w:szCs w:val="18"/>
              </w:rPr>
            </w:pPr>
          </w:p>
        </w:tc>
      </w:tr>
      <w:tr w:rsidR="00EB7D42" w:rsidRPr="001D62E8" w14:paraId="2E9B9265" w14:textId="77777777" w:rsidTr="00C430C6">
        <w:tc>
          <w:tcPr>
            <w:tcW w:w="439" w:type="dxa"/>
          </w:tcPr>
          <w:p w14:paraId="3B844132" w14:textId="77777777" w:rsidR="00EB7D42" w:rsidRPr="001D62E8" w:rsidRDefault="00EB7D42" w:rsidP="00C430C6">
            <w:pPr>
              <w:jc w:val="center"/>
              <w:rPr>
                <w:rFonts w:ascii="Arial" w:hAnsi="Arial" w:cs="Arial"/>
                <w:sz w:val="16"/>
                <w:szCs w:val="16"/>
              </w:rPr>
            </w:pPr>
          </w:p>
        </w:tc>
        <w:tc>
          <w:tcPr>
            <w:tcW w:w="520" w:type="dxa"/>
          </w:tcPr>
          <w:p w14:paraId="5BC5EBA3" w14:textId="77777777" w:rsidR="00EB7D42" w:rsidRPr="001D62E8" w:rsidRDefault="00EB7D42" w:rsidP="00C430C6">
            <w:pPr>
              <w:rPr>
                <w:rFonts w:ascii="Arial" w:hAnsi="Arial" w:cs="Arial"/>
                <w:sz w:val="16"/>
                <w:szCs w:val="16"/>
              </w:rPr>
            </w:pPr>
          </w:p>
        </w:tc>
        <w:tc>
          <w:tcPr>
            <w:tcW w:w="4678" w:type="dxa"/>
          </w:tcPr>
          <w:p w14:paraId="52EDA933" w14:textId="2D536DA2" w:rsidR="00EB7D42" w:rsidRPr="001D62E8" w:rsidRDefault="00EB7D42" w:rsidP="00C430C6">
            <w:pPr>
              <w:rPr>
                <w:rFonts w:ascii="Arial" w:hAnsi="Arial" w:cs="Arial"/>
                <w:sz w:val="16"/>
                <w:szCs w:val="16"/>
              </w:rPr>
            </w:pPr>
            <w:r w:rsidRPr="001D62E8">
              <w:rPr>
                <w:rFonts w:ascii="Arial" w:hAnsi="Arial" w:cs="Arial"/>
                <w:sz w:val="16"/>
                <w:szCs w:val="16"/>
              </w:rPr>
              <w:t xml:space="preserve">Steering and brake behaviour </w:t>
            </w:r>
            <w:r w:rsidR="00A95DDE" w:rsidRPr="001D62E8">
              <w:rPr>
                <w:rFonts w:ascii="Arial" w:hAnsi="Arial" w:cs="Arial"/>
                <w:sz w:val="16"/>
                <w:szCs w:val="16"/>
              </w:rPr>
              <w:t>–</w:t>
            </w:r>
            <w:r w:rsidRPr="001D62E8">
              <w:rPr>
                <w:rFonts w:ascii="Arial" w:hAnsi="Arial" w:cs="Arial"/>
                <w:sz w:val="16"/>
                <w:szCs w:val="16"/>
              </w:rPr>
              <w:t xml:space="preserve"> check</w:t>
            </w:r>
          </w:p>
        </w:tc>
        <w:tc>
          <w:tcPr>
            <w:tcW w:w="567" w:type="dxa"/>
          </w:tcPr>
          <w:p w14:paraId="0280F355"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2803A347" w14:textId="77777777" w:rsidR="00EB7D42" w:rsidRPr="001D62E8" w:rsidRDefault="00EB7D42" w:rsidP="00C430C6">
            <w:pPr>
              <w:rPr>
                <w:rFonts w:ascii="Arial" w:hAnsi="Arial" w:cs="Arial"/>
                <w:sz w:val="18"/>
                <w:szCs w:val="18"/>
              </w:rPr>
            </w:pPr>
          </w:p>
        </w:tc>
      </w:tr>
      <w:tr w:rsidR="00EB7D42" w:rsidRPr="001D62E8" w14:paraId="2319558A" w14:textId="77777777" w:rsidTr="00C430C6">
        <w:tc>
          <w:tcPr>
            <w:tcW w:w="439" w:type="dxa"/>
          </w:tcPr>
          <w:p w14:paraId="214BEEA1" w14:textId="77777777" w:rsidR="00EB7D42" w:rsidRPr="001D62E8" w:rsidRDefault="00EB7D42" w:rsidP="00C430C6">
            <w:pPr>
              <w:jc w:val="center"/>
              <w:rPr>
                <w:rFonts w:ascii="Arial" w:hAnsi="Arial" w:cs="Arial"/>
                <w:sz w:val="16"/>
                <w:szCs w:val="16"/>
              </w:rPr>
            </w:pPr>
          </w:p>
        </w:tc>
        <w:tc>
          <w:tcPr>
            <w:tcW w:w="520" w:type="dxa"/>
          </w:tcPr>
          <w:p w14:paraId="790E6A54" w14:textId="77777777" w:rsidR="00EB7D42" w:rsidRPr="001D62E8" w:rsidRDefault="00EB7D42" w:rsidP="00C430C6">
            <w:pPr>
              <w:rPr>
                <w:rFonts w:ascii="Arial" w:hAnsi="Arial" w:cs="Arial"/>
                <w:sz w:val="16"/>
                <w:szCs w:val="16"/>
              </w:rPr>
            </w:pPr>
          </w:p>
        </w:tc>
        <w:tc>
          <w:tcPr>
            <w:tcW w:w="4678" w:type="dxa"/>
          </w:tcPr>
          <w:p w14:paraId="39122289" w14:textId="77777777" w:rsidR="00EB7D42" w:rsidRPr="001D62E8" w:rsidRDefault="00EB7D42" w:rsidP="00C430C6">
            <w:pPr>
              <w:rPr>
                <w:rFonts w:ascii="Arial" w:hAnsi="Arial" w:cs="Arial"/>
                <w:sz w:val="16"/>
                <w:szCs w:val="16"/>
              </w:rPr>
            </w:pPr>
            <w:r w:rsidRPr="001D62E8">
              <w:rPr>
                <w:rFonts w:ascii="Arial" w:hAnsi="Arial" w:cs="Arial"/>
                <w:sz w:val="16"/>
                <w:szCs w:val="16"/>
              </w:rPr>
              <w:t>Clutch / gear / range / gate – check operation</w:t>
            </w:r>
          </w:p>
        </w:tc>
        <w:tc>
          <w:tcPr>
            <w:tcW w:w="567" w:type="dxa"/>
          </w:tcPr>
          <w:p w14:paraId="07C3ABBA"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789FBCC2" w14:textId="77777777" w:rsidR="00EB7D42" w:rsidRPr="001D62E8" w:rsidRDefault="00EB7D42" w:rsidP="00C430C6">
            <w:pPr>
              <w:rPr>
                <w:rFonts w:ascii="Arial" w:hAnsi="Arial" w:cs="Arial"/>
                <w:sz w:val="18"/>
                <w:szCs w:val="18"/>
              </w:rPr>
            </w:pPr>
          </w:p>
        </w:tc>
      </w:tr>
      <w:tr w:rsidR="00EB7D42" w:rsidRPr="001D62E8" w14:paraId="2F23574D" w14:textId="77777777" w:rsidTr="00C430C6">
        <w:tc>
          <w:tcPr>
            <w:tcW w:w="439" w:type="dxa"/>
          </w:tcPr>
          <w:p w14:paraId="1DF35ABD" w14:textId="77777777" w:rsidR="00EB7D42" w:rsidRPr="001D62E8" w:rsidRDefault="00EB7D42" w:rsidP="00C430C6">
            <w:pPr>
              <w:jc w:val="center"/>
              <w:rPr>
                <w:rFonts w:ascii="Arial" w:hAnsi="Arial" w:cs="Arial"/>
                <w:sz w:val="16"/>
                <w:szCs w:val="16"/>
              </w:rPr>
            </w:pPr>
          </w:p>
        </w:tc>
        <w:tc>
          <w:tcPr>
            <w:tcW w:w="520" w:type="dxa"/>
          </w:tcPr>
          <w:p w14:paraId="1BECC2B4" w14:textId="77777777" w:rsidR="00EB7D42" w:rsidRPr="001D62E8" w:rsidRDefault="00EB7D42" w:rsidP="00C430C6">
            <w:pPr>
              <w:rPr>
                <w:rFonts w:ascii="Arial" w:hAnsi="Arial" w:cs="Arial"/>
                <w:sz w:val="16"/>
                <w:szCs w:val="16"/>
              </w:rPr>
            </w:pPr>
          </w:p>
        </w:tc>
        <w:tc>
          <w:tcPr>
            <w:tcW w:w="4678" w:type="dxa"/>
          </w:tcPr>
          <w:p w14:paraId="64F63626" w14:textId="77777777" w:rsidR="00EB7D42" w:rsidRPr="001D62E8" w:rsidRDefault="00EB7D42" w:rsidP="00C430C6">
            <w:pPr>
              <w:rPr>
                <w:rFonts w:ascii="Arial" w:hAnsi="Arial" w:cs="Arial"/>
                <w:sz w:val="16"/>
                <w:szCs w:val="16"/>
              </w:rPr>
            </w:pPr>
            <w:r w:rsidRPr="001D62E8">
              <w:rPr>
                <w:rFonts w:ascii="Arial" w:hAnsi="Arial" w:cs="Arial"/>
                <w:sz w:val="16"/>
                <w:szCs w:val="16"/>
              </w:rPr>
              <w:t>Instruments &amp; warning lights – check operation</w:t>
            </w:r>
          </w:p>
        </w:tc>
        <w:tc>
          <w:tcPr>
            <w:tcW w:w="567" w:type="dxa"/>
          </w:tcPr>
          <w:p w14:paraId="548849F0"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0B8958E1" w14:textId="77777777" w:rsidR="00EB7D42" w:rsidRPr="001D62E8" w:rsidRDefault="00EB7D42" w:rsidP="00C430C6">
            <w:pPr>
              <w:rPr>
                <w:rFonts w:ascii="Arial" w:hAnsi="Arial" w:cs="Arial"/>
                <w:sz w:val="18"/>
                <w:szCs w:val="18"/>
              </w:rPr>
            </w:pPr>
          </w:p>
        </w:tc>
      </w:tr>
      <w:tr w:rsidR="00EB7D42" w:rsidRPr="001D62E8" w14:paraId="7B2CB076" w14:textId="77777777" w:rsidTr="00C430C6">
        <w:tc>
          <w:tcPr>
            <w:tcW w:w="439" w:type="dxa"/>
          </w:tcPr>
          <w:p w14:paraId="79D8FB36" w14:textId="77777777" w:rsidR="00EB7D42" w:rsidRPr="001D62E8" w:rsidRDefault="00EB7D42" w:rsidP="00C430C6">
            <w:pPr>
              <w:jc w:val="center"/>
              <w:rPr>
                <w:rFonts w:ascii="Arial" w:hAnsi="Arial" w:cs="Arial"/>
                <w:sz w:val="16"/>
                <w:szCs w:val="16"/>
              </w:rPr>
            </w:pPr>
          </w:p>
        </w:tc>
        <w:tc>
          <w:tcPr>
            <w:tcW w:w="520" w:type="dxa"/>
          </w:tcPr>
          <w:p w14:paraId="142A4972" w14:textId="77777777" w:rsidR="00EB7D42" w:rsidRPr="001D62E8" w:rsidRDefault="00EB7D42" w:rsidP="00C430C6">
            <w:pPr>
              <w:rPr>
                <w:rFonts w:ascii="Arial" w:hAnsi="Arial" w:cs="Arial"/>
                <w:sz w:val="16"/>
                <w:szCs w:val="16"/>
              </w:rPr>
            </w:pPr>
          </w:p>
        </w:tc>
        <w:tc>
          <w:tcPr>
            <w:tcW w:w="4678" w:type="dxa"/>
          </w:tcPr>
          <w:p w14:paraId="35505396" w14:textId="77777777" w:rsidR="00EB7D42" w:rsidRPr="001D62E8" w:rsidRDefault="00EB7D42" w:rsidP="00C430C6">
            <w:pPr>
              <w:rPr>
                <w:rFonts w:ascii="Arial" w:hAnsi="Arial" w:cs="Arial"/>
                <w:sz w:val="16"/>
                <w:szCs w:val="16"/>
              </w:rPr>
            </w:pPr>
            <w:r w:rsidRPr="001D62E8">
              <w:rPr>
                <w:rFonts w:ascii="Arial" w:hAnsi="Arial" w:cs="Arial"/>
                <w:sz w:val="16"/>
                <w:szCs w:val="16"/>
              </w:rPr>
              <w:t>Cab interior – check cleanliness</w:t>
            </w:r>
          </w:p>
        </w:tc>
        <w:tc>
          <w:tcPr>
            <w:tcW w:w="567" w:type="dxa"/>
          </w:tcPr>
          <w:p w14:paraId="65A36BAB"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49667894" w14:textId="77777777" w:rsidR="00EB7D42" w:rsidRPr="001D62E8" w:rsidRDefault="00EB7D42" w:rsidP="00C430C6">
            <w:pPr>
              <w:rPr>
                <w:rFonts w:ascii="Arial" w:hAnsi="Arial" w:cs="Arial"/>
                <w:sz w:val="18"/>
                <w:szCs w:val="18"/>
              </w:rPr>
            </w:pPr>
          </w:p>
        </w:tc>
      </w:tr>
      <w:tr w:rsidR="00EB7D42" w:rsidRPr="001D62E8" w14:paraId="1B8D98B6" w14:textId="77777777" w:rsidTr="00C430C6">
        <w:tc>
          <w:tcPr>
            <w:tcW w:w="439" w:type="dxa"/>
          </w:tcPr>
          <w:p w14:paraId="7C7A91E1" w14:textId="77777777" w:rsidR="00EB7D42" w:rsidRPr="001D62E8" w:rsidRDefault="00EB7D42" w:rsidP="00C430C6">
            <w:pPr>
              <w:jc w:val="center"/>
              <w:rPr>
                <w:rFonts w:ascii="Arial" w:hAnsi="Arial" w:cs="Arial"/>
                <w:sz w:val="16"/>
                <w:szCs w:val="16"/>
              </w:rPr>
            </w:pPr>
          </w:p>
        </w:tc>
        <w:tc>
          <w:tcPr>
            <w:tcW w:w="520" w:type="dxa"/>
          </w:tcPr>
          <w:p w14:paraId="053B5E0D" w14:textId="77777777" w:rsidR="00EB7D42" w:rsidRPr="001D62E8" w:rsidRDefault="00EB7D42" w:rsidP="00C430C6">
            <w:pPr>
              <w:rPr>
                <w:rFonts w:ascii="Arial" w:hAnsi="Arial" w:cs="Arial"/>
                <w:sz w:val="16"/>
                <w:szCs w:val="16"/>
              </w:rPr>
            </w:pPr>
          </w:p>
        </w:tc>
        <w:tc>
          <w:tcPr>
            <w:tcW w:w="4678" w:type="dxa"/>
          </w:tcPr>
          <w:p w14:paraId="5193CF32" w14:textId="77777777" w:rsidR="00EB7D42" w:rsidRPr="001D62E8" w:rsidRDefault="00EB7D42" w:rsidP="00C430C6">
            <w:pPr>
              <w:rPr>
                <w:rFonts w:ascii="Arial" w:hAnsi="Arial" w:cs="Arial"/>
                <w:sz w:val="16"/>
                <w:szCs w:val="16"/>
              </w:rPr>
            </w:pPr>
            <w:r w:rsidRPr="001D62E8">
              <w:rPr>
                <w:rFonts w:ascii="Arial" w:hAnsi="Arial" w:cs="Arial"/>
                <w:sz w:val="16"/>
                <w:szCs w:val="16"/>
              </w:rPr>
              <w:t>Road wheels removed? – retorque wheel nuts</w:t>
            </w:r>
          </w:p>
        </w:tc>
        <w:tc>
          <w:tcPr>
            <w:tcW w:w="567" w:type="dxa"/>
          </w:tcPr>
          <w:p w14:paraId="2E808D07"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14AF138C" w14:textId="77777777" w:rsidR="00EB7D42" w:rsidRPr="001D62E8" w:rsidRDefault="00EB7D42" w:rsidP="00C430C6">
            <w:pPr>
              <w:rPr>
                <w:rFonts w:ascii="Arial" w:hAnsi="Arial" w:cs="Arial"/>
                <w:sz w:val="18"/>
                <w:szCs w:val="18"/>
              </w:rPr>
            </w:pPr>
          </w:p>
        </w:tc>
      </w:tr>
      <w:tr w:rsidR="00EB7D42" w:rsidRPr="001D62E8" w14:paraId="1496AE7D" w14:textId="77777777" w:rsidTr="00C430C6">
        <w:tc>
          <w:tcPr>
            <w:tcW w:w="439" w:type="dxa"/>
          </w:tcPr>
          <w:p w14:paraId="22283019" w14:textId="77777777" w:rsidR="00EB7D42" w:rsidRPr="001D62E8" w:rsidRDefault="00EB7D42" w:rsidP="00C430C6">
            <w:pPr>
              <w:jc w:val="center"/>
              <w:rPr>
                <w:rFonts w:ascii="Arial" w:hAnsi="Arial" w:cs="Arial"/>
                <w:sz w:val="16"/>
                <w:szCs w:val="16"/>
              </w:rPr>
            </w:pPr>
          </w:p>
        </w:tc>
        <w:tc>
          <w:tcPr>
            <w:tcW w:w="520" w:type="dxa"/>
          </w:tcPr>
          <w:p w14:paraId="7AC9E879" w14:textId="77777777" w:rsidR="00EB7D42" w:rsidRPr="001D62E8" w:rsidRDefault="00EB7D42" w:rsidP="00C430C6">
            <w:pPr>
              <w:rPr>
                <w:rFonts w:ascii="Arial" w:hAnsi="Arial" w:cs="Arial"/>
                <w:sz w:val="16"/>
                <w:szCs w:val="16"/>
              </w:rPr>
            </w:pPr>
          </w:p>
        </w:tc>
        <w:tc>
          <w:tcPr>
            <w:tcW w:w="4678" w:type="dxa"/>
          </w:tcPr>
          <w:p w14:paraId="2EE86F68" w14:textId="77777777" w:rsidR="00EB7D42" w:rsidRPr="001D62E8" w:rsidRDefault="00EB7D42" w:rsidP="00C430C6">
            <w:pPr>
              <w:rPr>
                <w:rFonts w:ascii="Arial" w:hAnsi="Arial" w:cs="Arial"/>
                <w:sz w:val="16"/>
                <w:szCs w:val="16"/>
              </w:rPr>
            </w:pPr>
            <w:r w:rsidRPr="001D62E8">
              <w:rPr>
                <w:rFonts w:ascii="Arial" w:hAnsi="Arial" w:cs="Arial"/>
                <w:sz w:val="16"/>
                <w:szCs w:val="16"/>
              </w:rPr>
              <w:t>ABS / EBS warning lights – check operation</w:t>
            </w:r>
          </w:p>
        </w:tc>
        <w:tc>
          <w:tcPr>
            <w:tcW w:w="567" w:type="dxa"/>
          </w:tcPr>
          <w:p w14:paraId="2606AF97"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698B0048" w14:textId="77777777" w:rsidR="00EB7D42" w:rsidRPr="001D62E8" w:rsidRDefault="00EB7D42" w:rsidP="00C430C6">
            <w:pPr>
              <w:rPr>
                <w:rFonts w:ascii="Arial" w:hAnsi="Arial" w:cs="Arial"/>
                <w:sz w:val="18"/>
                <w:szCs w:val="18"/>
              </w:rPr>
            </w:pPr>
          </w:p>
        </w:tc>
      </w:tr>
      <w:tr w:rsidR="00EB7D42" w:rsidRPr="001D62E8" w14:paraId="5A26840B" w14:textId="77777777" w:rsidTr="00C430C6">
        <w:tc>
          <w:tcPr>
            <w:tcW w:w="6204" w:type="dxa"/>
            <w:gridSpan w:val="4"/>
            <w:shd w:val="clear" w:color="auto" w:fill="D9D9D9" w:themeFill="background1" w:themeFillShade="D9"/>
          </w:tcPr>
          <w:p w14:paraId="73B0AD33" w14:textId="77777777" w:rsidR="00EB7D42" w:rsidRPr="001D62E8" w:rsidRDefault="00EB7D42" w:rsidP="00C430C6">
            <w:pPr>
              <w:rPr>
                <w:rFonts w:ascii="Arial" w:hAnsi="Arial" w:cs="Arial"/>
                <w:sz w:val="16"/>
                <w:szCs w:val="16"/>
              </w:rPr>
            </w:pPr>
            <w:r w:rsidRPr="001D62E8">
              <w:rPr>
                <w:rFonts w:ascii="Arial" w:hAnsi="Arial" w:cs="Arial"/>
                <w:b/>
                <w:sz w:val="18"/>
                <w:szCs w:val="18"/>
              </w:rPr>
              <w:t>Under vehicle</w:t>
            </w:r>
          </w:p>
        </w:tc>
        <w:tc>
          <w:tcPr>
            <w:tcW w:w="3944" w:type="dxa"/>
            <w:tcBorders>
              <w:top w:val="nil"/>
              <w:bottom w:val="nil"/>
              <w:right w:val="nil"/>
            </w:tcBorders>
          </w:tcPr>
          <w:p w14:paraId="5BF17BC8" w14:textId="77777777" w:rsidR="00EB7D42" w:rsidRPr="001D62E8" w:rsidRDefault="00EB7D42" w:rsidP="00C430C6">
            <w:pPr>
              <w:rPr>
                <w:rFonts w:ascii="Arial" w:hAnsi="Arial" w:cs="Arial"/>
                <w:sz w:val="18"/>
                <w:szCs w:val="18"/>
              </w:rPr>
            </w:pPr>
          </w:p>
        </w:tc>
      </w:tr>
      <w:tr w:rsidR="00EB7D42" w:rsidRPr="001D62E8" w14:paraId="709ABAED" w14:textId="77777777" w:rsidTr="00C430C6">
        <w:tc>
          <w:tcPr>
            <w:tcW w:w="959" w:type="dxa"/>
            <w:gridSpan w:val="2"/>
          </w:tcPr>
          <w:p w14:paraId="12A4726A"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IM</w:t>
            </w:r>
          </w:p>
        </w:tc>
        <w:tc>
          <w:tcPr>
            <w:tcW w:w="5245" w:type="dxa"/>
            <w:gridSpan w:val="2"/>
          </w:tcPr>
          <w:p w14:paraId="49C60CDF"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Check</w:t>
            </w:r>
          </w:p>
        </w:tc>
        <w:tc>
          <w:tcPr>
            <w:tcW w:w="3944" w:type="dxa"/>
            <w:tcBorders>
              <w:top w:val="nil"/>
              <w:bottom w:val="nil"/>
              <w:right w:val="nil"/>
            </w:tcBorders>
          </w:tcPr>
          <w:p w14:paraId="4DE8A1F9" w14:textId="77777777" w:rsidR="00EB7D42" w:rsidRPr="001D62E8" w:rsidRDefault="00EB7D42" w:rsidP="00C430C6">
            <w:pPr>
              <w:rPr>
                <w:rFonts w:ascii="Arial" w:hAnsi="Arial" w:cs="Arial"/>
                <w:sz w:val="18"/>
                <w:szCs w:val="18"/>
              </w:rPr>
            </w:pPr>
          </w:p>
        </w:tc>
      </w:tr>
      <w:tr w:rsidR="00EB7D42" w:rsidRPr="001D62E8" w14:paraId="47E01756" w14:textId="77777777" w:rsidTr="00C430C6">
        <w:tc>
          <w:tcPr>
            <w:tcW w:w="439" w:type="dxa"/>
          </w:tcPr>
          <w:p w14:paraId="7B01FE65" w14:textId="77777777" w:rsidR="00EB7D42" w:rsidRPr="001D62E8" w:rsidRDefault="00EB7D42" w:rsidP="00C430C6">
            <w:pPr>
              <w:jc w:val="center"/>
              <w:rPr>
                <w:rFonts w:ascii="Arial" w:hAnsi="Arial" w:cs="Arial"/>
                <w:sz w:val="16"/>
                <w:szCs w:val="16"/>
              </w:rPr>
            </w:pPr>
          </w:p>
        </w:tc>
        <w:tc>
          <w:tcPr>
            <w:tcW w:w="520" w:type="dxa"/>
          </w:tcPr>
          <w:p w14:paraId="168962E7" w14:textId="77777777" w:rsidR="00EB7D42" w:rsidRPr="001D62E8" w:rsidRDefault="00EB7D42" w:rsidP="00C430C6">
            <w:pPr>
              <w:rPr>
                <w:rFonts w:ascii="Arial" w:hAnsi="Arial" w:cs="Arial"/>
                <w:sz w:val="16"/>
                <w:szCs w:val="16"/>
              </w:rPr>
            </w:pPr>
          </w:p>
        </w:tc>
        <w:tc>
          <w:tcPr>
            <w:tcW w:w="4678" w:type="dxa"/>
          </w:tcPr>
          <w:p w14:paraId="2FA3F549" w14:textId="77777777" w:rsidR="00EB7D42" w:rsidRPr="001D62E8" w:rsidRDefault="00EB7D42" w:rsidP="00C430C6">
            <w:pPr>
              <w:rPr>
                <w:rFonts w:ascii="Arial" w:hAnsi="Arial" w:cs="Arial"/>
                <w:sz w:val="16"/>
                <w:szCs w:val="16"/>
              </w:rPr>
            </w:pPr>
            <w:r w:rsidRPr="001D62E8">
              <w:rPr>
                <w:rFonts w:ascii="Arial" w:hAnsi="Arial" w:cs="Arial"/>
                <w:sz w:val="16"/>
                <w:szCs w:val="16"/>
              </w:rPr>
              <w:t>Grease as per lubricating schedule</w:t>
            </w:r>
          </w:p>
        </w:tc>
        <w:tc>
          <w:tcPr>
            <w:tcW w:w="567" w:type="dxa"/>
          </w:tcPr>
          <w:p w14:paraId="4005C24B"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37FB89BE" w14:textId="77777777" w:rsidR="00EB7D42" w:rsidRPr="001D62E8" w:rsidRDefault="00EB7D42" w:rsidP="00C430C6">
            <w:pPr>
              <w:rPr>
                <w:rFonts w:ascii="Arial" w:hAnsi="Arial" w:cs="Arial"/>
                <w:sz w:val="18"/>
                <w:szCs w:val="18"/>
              </w:rPr>
            </w:pPr>
          </w:p>
        </w:tc>
      </w:tr>
      <w:tr w:rsidR="00EB7D42" w:rsidRPr="001D62E8" w14:paraId="6EF14C39" w14:textId="77777777" w:rsidTr="00C430C6">
        <w:tc>
          <w:tcPr>
            <w:tcW w:w="439" w:type="dxa"/>
          </w:tcPr>
          <w:p w14:paraId="7AEC2BDC" w14:textId="77777777" w:rsidR="00EB7D42" w:rsidRPr="001D62E8" w:rsidRDefault="00EB7D42" w:rsidP="00C430C6">
            <w:pPr>
              <w:jc w:val="center"/>
              <w:rPr>
                <w:rFonts w:ascii="Arial" w:hAnsi="Arial" w:cs="Arial"/>
                <w:sz w:val="16"/>
                <w:szCs w:val="16"/>
              </w:rPr>
            </w:pPr>
          </w:p>
        </w:tc>
        <w:tc>
          <w:tcPr>
            <w:tcW w:w="520" w:type="dxa"/>
          </w:tcPr>
          <w:p w14:paraId="515B8D28" w14:textId="77777777" w:rsidR="00EB7D42" w:rsidRPr="001D62E8" w:rsidRDefault="00EB7D42" w:rsidP="00C430C6">
            <w:pPr>
              <w:rPr>
                <w:rFonts w:ascii="Arial" w:hAnsi="Arial" w:cs="Arial"/>
                <w:sz w:val="16"/>
                <w:szCs w:val="16"/>
              </w:rPr>
            </w:pPr>
          </w:p>
        </w:tc>
        <w:tc>
          <w:tcPr>
            <w:tcW w:w="4678" w:type="dxa"/>
          </w:tcPr>
          <w:p w14:paraId="404329A6" w14:textId="77777777" w:rsidR="00EB7D42" w:rsidRPr="001D62E8" w:rsidRDefault="00EB7D42" w:rsidP="00C430C6">
            <w:pPr>
              <w:rPr>
                <w:rFonts w:ascii="Arial" w:hAnsi="Arial" w:cs="Arial"/>
                <w:sz w:val="16"/>
                <w:szCs w:val="16"/>
              </w:rPr>
            </w:pPr>
            <w:r w:rsidRPr="001D62E8">
              <w:rPr>
                <w:rFonts w:ascii="Arial" w:hAnsi="Arial" w:cs="Arial"/>
                <w:sz w:val="16"/>
                <w:szCs w:val="16"/>
              </w:rPr>
              <w:t>Intarder, where fitted – check oil level</w:t>
            </w:r>
          </w:p>
        </w:tc>
        <w:tc>
          <w:tcPr>
            <w:tcW w:w="567" w:type="dxa"/>
          </w:tcPr>
          <w:p w14:paraId="6BA19148"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NA</w:t>
            </w:r>
          </w:p>
        </w:tc>
        <w:tc>
          <w:tcPr>
            <w:tcW w:w="3944" w:type="dxa"/>
            <w:tcBorders>
              <w:top w:val="nil"/>
              <w:bottom w:val="nil"/>
              <w:right w:val="nil"/>
            </w:tcBorders>
          </w:tcPr>
          <w:p w14:paraId="304F580A" w14:textId="77777777" w:rsidR="00EB7D42" w:rsidRPr="001D62E8" w:rsidRDefault="00EB7D42" w:rsidP="00C430C6">
            <w:pPr>
              <w:rPr>
                <w:rFonts w:ascii="Arial" w:hAnsi="Arial" w:cs="Arial"/>
                <w:sz w:val="18"/>
                <w:szCs w:val="18"/>
              </w:rPr>
            </w:pPr>
          </w:p>
        </w:tc>
      </w:tr>
      <w:tr w:rsidR="00EB7D42" w:rsidRPr="001D62E8" w14:paraId="2BC9A21F" w14:textId="77777777" w:rsidTr="00C430C6">
        <w:tc>
          <w:tcPr>
            <w:tcW w:w="439" w:type="dxa"/>
          </w:tcPr>
          <w:p w14:paraId="3A0629AF" w14:textId="77777777" w:rsidR="00EB7D42" w:rsidRPr="001D62E8" w:rsidRDefault="00EB7D42" w:rsidP="00C430C6">
            <w:pPr>
              <w:jc w:val="center"/>
              <w:rPr>
                <w:rFonts w:ascii="Arial" w:hAnsi="Arial" w:cs="Arial"/>
                <w:sz w:val="16"/>
                <w:szCs w:val="16"/>
              </w:rPr>
            </w:pPr>
          </w:p>
        </w:tc>
        <w:tc>
          <w:tcPr>
            <w:tcW w:w="520" w:type="dxa"/>
          </w:tcPr>
          <w:p w14:paraId="1979E589" w14:textId="77777777" w:rsidR="00EB7D42" w:rsidRPr="001D62E8" w:rsidRDefault="00EB7D42" w:rsidP="00C430C6">
            <w:pPr>
              <w:rPr>
                <w:rFonts w:ascii="Arial" w:hAnsi="Arial" w:cs="Arial"/>
                <w:sz w:val="16"/>
                <w:szCs w:val="16"/>
              </w:rPr>
            </w:pPr>
          </w:p>
        </w:tc>
        <w:tc>
          <w:tcPr>
            <w:tcW w:w="4678" w:type="dxa"/>
          </w:tcPr>
          <w:p w14:paraId="74676CC4" w14:textId="77777777" w:rsidR="00EB7D42" w:rsidRPr="001D62E8" w:rsidRDefault="00EB7D42" w:rsidP="00C430C6">
            <w:pPr>
              <w:rPr>
                <w:rFonts w:ascii="Arial" w:hAnsi="Arial" w:cs="Arial"/>
                <w:sz w:val="16"/>
                <w:szCs w:val="16"/>
              </w:rPr>
            </w:pPr>
            <w:r w:rsidRPr="001D62E8">
              <w:rPr>
                <w:rFonts w:ascii="Arial" w:hAnsi="Arial" w:cs="Arial"/>
                <w:sz w:val="16"/>
                <w:szCs w:val="16"/>
              </w:rPr>
              <w:t>Accessible nuts / bolts – check tightness</w:t>
            </w:r>
          </w:p>
        </w:tc>
        <w:tc>
          <w:tcPr>
            <w:tcW w:w="567" w:type="dxa"/>
          </w:tcPr>
          <w:p w14:paraId="3EC49DA7"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17E0F2A7" w14:textId="77777777" w:rsidR="00EB7D42" w:rsidRPr="001D62E8" w:rsidRDefault="00EB7D42" w:rsidP="00C430C6">
            <w:pPr>
              <w:rPr>
                <w:rFonts w:ascii="Arial" w:hAnsi="Arial" w:cs="Arial"/>
                <w:sz w:val="18"/>
                <w:szCs w:val="18"/>
              </w:rPr>
            </w:pPr>
          </w:p>
        </w:tc>
      </w:tr>
      <w:tr w:rsidR="00EB7D42" w:rsidRPr="001D62E8" w14:paraId="16837C19" w14:textId="77777777" w:rsidTr="00C430C6">
        <w:tc>
          <w:tcPr>
            <w:tcW w:w="439" w:type="dxa"/>
          </w:tcPr>
          <w:p w14:paraId="715D549A" w14:textId="77777777" w:rsidR="00EB7D42" w:rsidRPr="001D62E8" w:rsidRDefault="00EB7D42" w:rsidP="00C430C6">
            <w:pPr>
              <w:jc w:val="center"/>
              <w:rPr>
                <w:rFonts w:ascii="Arial" w:hAnsi="Arial" w:cs="Arial"/>
                <w:sz w:val="16"/>
                <w:szCs w:val="16"/>
              </w:rPr>
            </w:pPr>
          </w:p>
        </w:tc>
        <w:tc>
          <w:tcPr>
            <w:tcW w:w="520" w:type="dxa"/>
          </w:tcPr>
          <w:p w14:paraId="248393E1" w14:textId="77777777" w:rsidR="00EB7D42" w:rsidRPr="001D62E8" w:rsidRDefault="00EB7D42" w:rsidP="00C430C6">
            <w:pPr>
              <w:rPr>
                <w:rFonts w:ascii="Arial" w:hAnsi="Arial" w:cs="Arial"/>
                <w:sz w:val="16"/>
                <w:szCs w:val="16"/>
              </w:rPr>
            </w:pPr>
          </w:p>
        </w:tc>
        <w:tc>
          <w:tcPr>
            <w:tcW w:w="4678" w:type="dxa"/>
          </w:tcPr>
          <w:p w14:paraId="66CCE2FF" w14:textId="77777777" w:rsidR="00EB7D42" w:rsidRPr="001D62E8" w:rsidRDefault="00EB7D42" w:rsidP="00C430C6">
            <w:pPr>
              <w:rPr>
                <w:rFonts w:ascii="Arial" w:hAnsi="Arial" w:cs="Arial"/>
                <w:sz w:val="16"/>
                <w:szCs w:val="16"/>
              </w:rPr>
            </w:pPr>
            <w:r w:rsidRPr="001D62E8">
              <w:rPr>
                <w:rFonts w:ascii="Arial" w:hAnsi="Arial" w:cs="Arial"/>
                <w:sz w:val="16"/>
                <w:szCs w:val="16"/>
              </w:rPr>
              <w:t>Clutch wear indicator – check / record mm as required</w:t>
            </w:r>
          </w:p>
        </w:tc>
        <w:tc>
          <w:tcPr>
            <w:tcW w:w="567" w:type="dxa"/>
          </w:tcPr>
          <w:p w14:paraId="5D2D3CAF"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2B7DDC91" w14:textId="77777777" w:rsidR="00EB7D42" w:rsidRPr="001D62E8" w:rsidRDefault="00EB7D42" w:rsidP="00C430C6">
            <w:pPr>
              <w:rPr>
                <w:rFonts w:ascii="Arial" w:hAnsi="Arial" w:cs="Arial"/>
                <w:sz w:val="18"/>
                <w:szCs w:val="18"/>
              </w:rPr>
            </w:pPr>
          </w:p>
        </w:tc>
      </w:tr>
      <w:tr w:rsidR="00EB7D42" w:rsidRPr="001D62E8" w14:paraId="4DE18C06" w14:textId="77777777" w:rsidTr="00C430C6">
        <w:tc>
          <w:tcPr>
            <w:tcW w:w="439" w:type="dxa"/>
          </w:tcPr>
          <w:p w14:paraId="4D3C8141" w14:textId="77777777" w:rsidR="00EB7D42" w:rsidRPr="001D62E8" w:rsidRDefault="00EB7D42" w:rsidP="00C430C6">
            <w:pPr>
              <w:jc w:val="center"/>
              <w:rPr>
                <w:rFonts w:ascii="Arial" w:hAnsi="Arial" w:cs="Arial"/>
                <w:sz w:val="16"/>
                <w:szCs w:val="16"/>
              </w:rPr>
            </w:pPr>
          </w:p>
        </w:tc>
        <w:tc>
          <w:tcPr>
            <w:tcW w:w="520" w:type="dxa"/>
          </w:tcPr>
          <w:p w14:paraId="253780F8" w14:textId="77777777" w:rsidR="00EB7D42" w:rsidRPr="001D62E8" w:rsidRDefault="00EB7D42" w:rsidP="00C430C6">
            <w:pPr>
              <w:rPr>
                <w:rFonts w:ascii="Arial" w:hAnsi="Arial" w:cs="Arial"/>
                <w:sz w:val="16"/>
                <w:szCs w:val="16"/>
              </w:rPr>
            </w:pPr>
          </w:p>
        </w:tc>
        <w:tc>
          <w:tcPr>
            <w:tcW w:w="4678" w:type="dxa"/>
          </w:tcPr>
          <w:p w14:paraId="5D5B6237" w14:textId="77777777" w:rsidR="00EB7D42" w:rsidRPr="001D62E8" w:rsidRDefault="00EB7D42" w:rsidP="00C430C6">
            <w:pPr>
              <w:rPr>
                <w:rFonts w:ascii="Arial" w:hAnsi="Arial" w:cs="Arial"/>
                <w:sz w:val="16"/>
                <w:szCs w:val="16"/>
              </w:rPr>
            </w:pPr>
            <w:r w:rsidRPr="001D62E8">
              <w:rPr>
                <w:rFonts w:ascii="Arial" w:hAnsi="Arial" w:cs="Arial"/>
                <w:sz w:val="16"/>
                <w:szCs w:val="16"/>
              </w:rPr>
              <w:t>Gearbox, transfer case, PTO – check for leaks / level</w:t>
            </w:r>
          </w:p>
        </w:tc>
        <w:tc>
          <w:tcPr>
            <w:tcW w:w="567" w:type="dxa"/>
          </w:tcPr>
          <w:p w14:paraId="15D3B3B2"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75A173BA" w14:textId="77777777" w:rsidR="00EB7D42" w:rsidRPr="001D62E8" w:rsidRDefault="00EB7D42" w:rsidP="00C430C6">
            <w:pPr>
              <w:rPr>
                <w:rFonts w:ascii="Arial" w:hAnsi="Arial" w:cs="Arial"/>
                <w:sz w:val="18"/>
                <w:szCs w:val="18"/>
              </w:rPr>
            </w:pPr>
          </w:p>
        </w:tc>
      </w:tr>
      <w:tr w:rsidR="00EB7D42" w:rsidRPr="001D62E8" w14:paraId="7817C040" w14:textId="77777777" w:rsidTr="00C430C6">
        <w:tc>
          <w:tcPr>
            <w:tcW w:w="439" w:type="dxa"/>
          </w:tcPr>
          <w:p w14:paraId="60C599EB" w14:textId="77777777" w:rsidR="00EB7D42" w:rsidRPr="001D62E8" w:rsidRDefault="00EB7D42" w:rsidP="00C430C6">
            <w:pPr>
              <w:jc w:val="center"/>
              <w:rPr>
                <w:rFonts w:ascii="Arial" w:hAnsi="Arial" w:cs="Arial"/>
                <w:sz w:val="16"/>
                <w:szCs w:val="16"/>
              </w:rPr>
            </w:pPr>
          </w:p>
        </w:tc>
        <w:tc>
          <w:tcPr>
            <w:tcW w:w="520" w:type="dxa"/>
          </w:tcPr>
          <w:p w14:paraId="17AEC11D" w14:textId="77777777" w:rsidR="00EB7D42" w:rsidRPr="001D62E8" w:rsidRDefault="00EB7D42" w:rsidP="00C430C6">
            <w:pPr>
              <w:rPr>
                <w:rFonts w:ascii="Arial" w:hAnsi="Arial" w:cs="Arial"/>
                <w:sz w:val="16"/>
                <w:szCs w:val="16"/>
              </w:rPr>
            </w:pPr>
          </w:p>
        </w:tc>
        <w:tc>
          <w:tcPr>
            <w:tcW w:w="4678" w:type="dxa"/>
          </w:tcPr>
          <w:p w14:paraId="263328DD" w14:textId="77777777" w:rsidR="00EB7D42" w:rsidRPr="001D62E8" w:rsidRDefault="00EB7D42" w:rsidP="00C430C6">
            <w:pPr>
              <w:rPr>
                <w:rFonts w:ascii="Arial" w:hAnsi="Arial" w:cs="Arial"/>
                <w:sz w:val="16"/>
                <w:szCs w:val="16"/>
              </w:rPr>
            </w:pPr>
            <w:r w:rsidRPr="001D62E8">
              <w:rPr>
                <w:rFonts w:ascii="Arial" w:hAnsi="Arial" w:cs="Arial"/>
                <w:sz w:val="16"/>
                <w:szCs w:val="16"/>
              </w:rPr>
              <w:t>Differential(s) – check oil leakage &amp; level(s)</w:t>
            </w:r>
          </w:p>
        </w:tc>
        <w:tc>
          <w:tcPr>
            <w:tcW w:w="567" w:type="dxa"/>
          </w:tcPr>
          <w:p w14:paraId="13B36A06"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64F72372" w14:textId="77777777" w:rsidR="00EB7D42" w:rsidRPr="001D62E8" w:rsidRDefault="00EB7D42" w:rsidP="00C430C6">
            <w:pPr>
              <w:rPr>
                <w:rFonts w:ascii="Arial" w:hAnsi="Arial" w:cs="Arial"/>
                <w:sz w:val="18"/>
                <w:szCs w:val="18"/>
              </w:rPr>
            </w:pPr>
          </w:p>
        </w:tc>
      </w:tr>
      <w:tr w:rsidR="00EB7D42" w:rsidRPr="001D62E8" w14:paraId="24BD6190" w14:textId="77777777" w:rsidTr="00C430C6">
        <w:tc>
          <w:tcPr>
            <w:tcW w:w="439" w:type="dxa"/>
          </w:tcPr>
          <w:p w14:paraId="42375069" w14:textId="77777777" w:rsidR="00EB7D42" w:rsidRPr="001D62E8" w:rsidRDefault="00EB7D42" w:rsidP="00C430C6">
            <w:pPr>
              <w:jc w:val="center"/>
              <w:rPr>
                <w:rFonts w:ascii="Arial" w:hAnsi="Arial" w:cs="Arial"/>
                <w:sz w:val="16"/>
                <w:szCs w:val="16"/>
              </w:rPr>
            </w:pPr>
          </w:p>
        </w:tc>
        <w:tc>
          <w:tcPr>
            <w:tcW w:w="520" w:type="dxa"/>
          </w:tcPr>
          <w:p w14:paraId="5F149B0B" w14:textId="77777777" w:rsidR="00EB7D42" w:rsidRPr="001D62E8" w:rsidRDefault="00EB7D42" w:rsidP="00C430C6">
            <w:pPr>
              <w:rPr>
                <w:rFonts w:ascii="Arial" w:hAnsi="Arial" w:cs="Arial"/>
                <w:sz w:val="16"/>
                <w:szCs w:val="16"/>
              </w:rPr>
            </w:pPr>
          </w:p>
        </w:tc>
        <w:tc>
          <w:tcPr>
            <w:tcW w:w="4678" w:type="dxa"/>
          </w:tcPr>
          <w:p w14:paraId="348CD91A" w14:textId="77777777" w:rsidR="00EB7D42" w:rsidRPr="001D62E8" w:rsidRDefault="00EB7D42" w:rsidP="00C430C6">
            <w:pPr>
              <w:rPr>
                <w:rFonts w:ascii="Arial" w:hAnsi="Arial" w:cs="Arial"/>
                <w:sz w:val="16"/>
                <w:szCs w:val="16"/>
              </w:rPr>
            </w:pPr>
            <w:r w:rsidRPr="001D62E8">
              <w:rPr>
                <w:rFonts w:ascii="Arial" w:hAnsi="Arial" w:cs="Arial"/>
                <w:sz w:val="16"/>
                <w:szCs w:val="16"/>
              </w:rPr>
              <w:t>Brake pad / lining thickness – check</w:t>
            </w:r>
          </w:p>
        </w:tc>
        <w:tc>
          <w:tcPr>
            <w:tcW w:w="567" w:type="dxa"/>
          </w:tcPr>
          <w:p w14:paraId="1A7187B3"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106F9BEC" w14:textId="77777777" w:rsidR="00EB7D42" w:rsidRPr="001D62E8" w:rsidRDefault="00EB7D42" w:rsidP="00C430C6">
            <w:pPr>
              <w:rPr>
                <w:rFonts w:ascii="Arial" w:hAnsi="Arial" w:cs="Arial"/>
                <w:sz w:val="18"/>
                <w:szCs w:val="18"/>
              </w:rPr>
            </w:pPr>
          </w:p>
        </w:tc>
      </w:tr>
      <w:tr w:rsidR="00EB7D42" w:rsidRPr="001D62E8" w14:paraId="4C00D04C" w14:textId="77777777" w:rsidTr="00C430C6">
        <w:tc>
          <w:tcPr>
            <w:tcW w:w="439" w:type="dxa"/>
          </w:tcPr>
          <w:p w14:paraId="105486F7" w14:textId="77777777" w:rsidR="00EB7D42" w:rsidRPr="001D62E8" w:rsidRDefault="00EB7D42" w:rsidP="00C430C6">
            <w:pPr>
              <w:jc w:val="center"/>
              <w:rPr>
                <w:rFonts w:ascii="Arial" w:hAnsi="Arial" w:cs="Arial"/>
                <w:sz w:val="16"/>
                <w:szCs w:val="16"/>
              </w:rPr>
            </w:pPr>
          </w:p>
        </w:tc>
        <w:tc>
          <w:tcPr>
            <w:tcW w:w="520" w:type="dxa"/>
          </w:tcPr>
          <w:p w14:paraId="15CA674F" w14:textId="77777777" w:rsidR="00EB7D42" w:rsidRPr="001D62E8" w:rsidRDefault="00EB7D42" w:rsidP="00C430C6">
            <w:pPr>
              <w:rPr>
                <w:rFonts w:ascii="Arial" w:hAnsi="Arial" w:cs="Arial"/>
                <w:sz w:val="16"/>
                <w:szCs w:val="16"/>
              </w:rPr>
            </w:pPr>
          </w:p>
        </w:tc>
        <w:tc>
          <w:tcPr>
            <w:tcW w:w="4678" w:type="dxa"/>
          </w:tcPr>
          <w:p w14:paraId="10E9F04F" w14:textId="77777777" w:rsidR="00EB7D42" w:rsidRPr="001D62E8" w:rsidRDefault="00EB7D42" w:rsidP="00C430C6">
            <w:pPr>
              <w:rPr>
                <w:rFonts w:ascii="Arial" w:hAnsi="Arial" w:cs="Arial"/>
                <w:sz w:val="16"/>
                <w:szCs w:val="16"/>
              </w:rPr>
            </w:pPr>
            <w:r w:rsidRPr="001D62E8">
              <w:rPr>
                <w:rFonts w:ascii="Arial" w:hAnsi="Arial" w:cs="Arial"/>
                <w:sz w:val="16"/>
                <w:szCs w:val="16"/>
              </w:rPr>
              <w:t>Auto transmission, where fitted – check oil level</w:t>
            </w:r>
          </w:p>
        </w:tc>
        <w:tc>
          <w:tcPr>
            <w:tcW w:w="567" w:type="dxa"/>
          </w:tcPr>
          <w:p w14:paraId="79B4B96C" w14:textId="77777777" w:rsidR="00EB7D42" w:rsidRPr="001D62E8" w:rsidRDefault="00EB7D42" w:rsidP="00C430C6">
            <w:pPr>
              <w:jc w:val="center"/>
              <w:rPr>
                <w:rFonts w:ascii="Arial" w:hAnsi="Arial" w:cs="Arial"/>
                <w:sz w:val="16"/>
                <w:szCs w:val="16"/>
              </w:rPr>
            </w:pPr>
            <w:r w:rsidRPr="001D62E8">
              <w:rPr>
                <w:rFonts w:ascii="Arial" w:hAnsi="Arial" w:cs="Arial"/>
                <w:sz w:val="16"/>
                <w:szCs w:val="16"/>
              </w:rPr>
              <w:t>NA</w:t>
            </w:r>
          </w:p>
        </w:tc>
        <w:tc>
          <w:tcPr>
            <w:tcW w:w="3944" w:type="dxa"/>
            <w:tcBorders>
              <w:top w:val="nil"/>
              <w:bottom w:val="nil"/>
              <w:right w:val="nil"/>
            </w:tcBorders>
          </w:tcPr>
          <w:p w14:paraId="253A6351" w14:textId="77777777" w:rsidR="00EB7D42" w:rsidRPr="001D62E8" w:rsidRDefault="00EB7D42" w:rsidP="00C430C6">
            <w:pPr>
              <w:rPr>
                <w:rFonts w:ascii="Arial" w:hAnsi="Arial" w:cs="Arial"/>
                <w:sz w:val="18"/>
                <w:szCs w:val="18"/>
              </w:rPr>
            </w:pPr>
          </w:p>
        </w:tc>
      </w:tr>
      <w:tr w:rsidR="00EB7D42" w:rsidRPr="001D62E8" w14:paraId="2ECDD8C0" w14:textId="77777777" w:rsidTr="00C430C6">
        <w:tc>
          <w:tcPr>
            <w:tcW w:w="439" w:type="dxa"/>
          </w:tcPr>
          <w:p w14:paraId="5643E473" w14:textId="77777777" w:rsidR="00EB7D42" w:rsidRPr="001D62E8" w:rsidRDefault="00EB7D42" w:rsidP="00C430C6">
            <w:pPr>
              <w:jc w:val="center"/>
              <w:rPr>
                <w:rFonts w:ascii="Arial" w:hAnsi="Arial" w:cs="Arial"/>
                <w:sz w:val="16"/>
                <w:szCs w:val="16"/>
              </w:rPr>
            </w:pPr>
          </w:p>
        </w:tc>
        <w:tc>
          <w:tcPr>
            <w:tcW w:w="520" w:type="dxa"/>
          </w:tcPr>
          <w:p w14:paraId="059FFEC0" w14:textId="77777777" w:rsidR="00EB7D42" w:rsidRPr="001D62E8" w:rsidRDefault="00EB7D42" w:rsidP="00C430C6">
            <w:pPr>
              <w:rPr>
                <w:rFonts w:ascii="Arial" w:hAnsi="Arial" w:cs="Arial"/>
                <w:sz w:val="16"/>
                <w:szCs w:val="16"/>
              </w:rPr>
            </w:pPr>
          </w:p>
        </w:tc>
        <w:tc>
          <w:tcPr>
            <w:tcW w:w="4678" w:type="dxa"/>
          </w:tcPr>
          <w:p w14:paraId="65FCBF99" w14:textId="77E834CD" w:rsidR="00EB7D42" w:rsidRPr="001D62E8" w:rsidRDefault="00EB7D42" w:rsidP="00C430C6">
            <w:pPr>
              <w:rPr>
                <w:rFonts w:ascii="Arial" w:hAnsi="Arial" w:cs="Arial"/>
                <w:sz w:val="16"/>
                <w:szCs w:val="16"/>
              </w:rPr>
            </w:pPr>
            <w:r w:rsidRPr="001D62E8">
              <w:rPr>
                <w:rFonts w:ascii="Arial" w:hAnsi="Arial" w:cs="Arial"/>
                <w:sz w:val="16"/>
                <w:szCs w:val="16"/>
              </w:rPr>
              <w:t xml:space="preserve">Security of brake pipes </w:t>
            </w:r>
            <w:r w:rsidR="00A95DDE" w:rsidRPr="001D62E8">
              <w:rPr>
                <w:rFonts w:ascii="Arial" w:hAnsi="Arial" w:cs="Arial"/>
                <w:sz w:val="16"/>
                <w:szCs w:val="16"/>
              </w:rPr>
              <w:t>–</w:t>
            </w:r>
            <w:r w:rsidRPr="001D62E8">
              <w:rPr>
                <w:rFonts w:ascii="Arial" w:hAnsi="Arial" w:cs="Arial"/>
                <w:sz w:val="16"/>
                <w:szCs w:val="16"/>
              </w:rPr>
              <w:t xml:space="preserve"> check</w:t>
            </w:r>
          </w:p>
        </w:tc>
        <w:tc>
          <w:tcPr>
            <w:tcW w:w="567" w:type="dxa"/>
          </w:tcPr>
          <w:p w14:paraId="2C4F4519" w14:textId="77777777" w:rsidR="00EB7D42" w:rsidRPr="001D62E8" w:rsidRDefault="00EB7D42" w:rsidP="00C430C6">
            <w:pPr>
              <w:jc w:val="center"/>
              <w:rPr>
                <w:rFonts w:ascii="Arial" w:hAnsi="Arial" w:cs="Arial"/>
                <w:sz w:val="16"/>
                <w:szCs w:val="16"/>
              </w:rPr>
            </w:pPr>
          </w:p>
        </w:tc>
        <w:tc>
          <w:tcPr>
            <w:tcW w:w="3944" w:type="dxa"/>
            <w:tcBorders>
              <w:top w:val="nil"/>
              <w:bottom w:val="nil"/>
              <w:right w:val="nil"/>
            </w:tcBorders>
          </w:tcPr>
          <w:p w14:paraId="781A94DD" w14:textId="77777777" w:rsidR="00EB7D42" w:rsidRPr="001D62E8" w:rsidRDefault="00EB7D42" w:rsidP="00C430C6">
            <w:pPr>
              <w:rPr>
                <w:rFonts w:ascii="Arial" w:hAnsi="Arial" w:cs="Arial"/>
                <w:sz w:val="18"/>
                <w:szCs w:val="18"/>
              </w:rPr>
            </w:pPr>
          </w:p>
        </w:tc>
      </w:tr>
    </w:tbl>
    <w:p w14:paraId="2A00F7F9" w14:textId="77777777" w:rsidR="0073757A" w:rsidRPr="001D62E8" w:rsidRDefault="0073757A" w:rsidP="0073757A">
      <w:pPr>
        <w:jc w:val="center"/>
        <w:rPr>
          <w:rFonts w:ascii="Arial" w:hAnsi="Arial" w:cs="Arial"/>
        </w:rPr>
      </w:pPr>
      <w:r w:rsidRPr="000B6B2D">
        <w:rPr>
          <w:rFonts w:ascii="Arial" w:hAnsi="Arial" w:cs="Arial"/>
          <w:b/>
          <w:bCs/>
          <w:sz w:val="28"/>
          <w:szCs w:val="28"/>
          <w:u w:val="single"/>
        </w:rPr>
        <w:t>ADDITION TO APPENDIX 31/1 (CONTINUED):</w:t>
      </w:r>
    </w:p>
    <w:p w14:paraId="0235C41B" w14:textId="77777777" w:rsidR="0073757A" w:rsidRPr="000B6B2D" w:rsidRDefault="0073757A" w:rsidP="0073757A">
      <w:pPr>
        <w:autoSpaceDE w:val="0"/>
        <w:autoSpaceDN w:val="0"/>
        <w:adjustRightInd w:val="0"/>
        <w:spacing w:after="0" w:line="240" w:lineRule="auto"/>
        <w:jc w:val="center"/>
        <w:rPr>
          <w:rFonts w:ascii="Arial" w:hAnsi="Arial" w:cs="Arial"/>
          <w:b/>
          <w:bCs/>
          <w:u w:val="single"/>
        </w:rPr>
      </w:pPr>
      <w:r w:rsidRPr="000B6B2D">
        <w:rPr>
          <w:rFonts w:ascii="Arial" w:hAnsi="Arial" w:cs="Arial"/>
          <w:b/>
          <w:bCs/>
          <w:u w:val="single"/>
        </w:rPr>
        <w:t>GRITTING VEHICLES - SERVICE SCHEDULE – SUMMER</w:t>
      </w:r>
    </w:p>
    <w:p w14:paraId="63B0FF92" w14:textId="77777777" w:rsidR="0073757A" w:rsidRPr="001D62E8" w:rsidRDefault="0073757A" w:rsidP="0073757A">
      <w:pPr>
        <w:rPr>
          <w:rFonts w:ascii="Arial" w:hAnsi="Arial" w:cs="Arial"/>
        </w:rPr>
      </w:pPr>
    </w:p>
    <w:tbl>
      <w:tblPr>
        <w:tblStyle w:val="TableGrid"/>
        <w:tblW w:w="0" w:type="auto"/>
        <w:tblLook w:val="04A0" w:firstRow="1" w:lastRow="0" w:firstColumn="1" w:lastColumn="0" w:noHBand="0" w:noVBand="1"/>
      </w:tblPr>
      <w:tblGrid>
        <w:gridCol w:w="4965"/>
        <w:gridCol w:w="4962"/>
      </w:tblGrid>
      <w:tr w:rsidR="0073757A" w:rsidRPr="001D62E8" w14:paraId="6485A37F" w14:textId="77777777" w:rsidTr="00C430C6">
        <w:tc>
          <w:tcPr>
            <w:tcW w:w="5074" w:type="dxa"/>
            <w:tcBorders>
              <w:top w:val="nil"/>
              <w:left w:val="nil"/>
              <w:bottom w:val="nil"/>
            </w:tcBorders>
          </w:tcPr>
          <w:p w14:paraId="184973FD" w14:textId="77777777" w:rsidR="0073757A" w:rsidRPr="001D62E8" w:rsidRDefault="0073757A" w:rsidP="00C430C6">
            <w:pPr>
              <w:pBdr>
                <w:right w:val="single" w:sz="4" w:space="4" w:color="auto"/>
              </w:pBdr>
              <w:rPr>
                <w:rFonts w:ascii="Arial" w:hAnsi="Arial" w:cs="Arial"/>
                <w:sz w:val="20"/>
                <w:szCs w:val="20"/>
              </w:rPr>
            </w:pPr>
            <w:r w:rsidRPr="001D62E8">
              <w:rPr>
                <w:rFonts w:ascii="Arial" w:hAnsi="Arial" w:cs="Arial"/>
                <w:sz w:val="20"/>
                <w:szCs w:val="20"/>
              </w:rPr>
              <w:t>Customer</w:t>
            </w:r>
          </w:p>
          <w:p w14:paraId="54F36343" w14:textId="77777777" w:rsidR="0073757A" w:rsidRPr="001D62E8" w:rsidRDefault="0073757A" w:rsidP="00C430C6">
            <w:pPr>
              <w:pBdr>
                <w:right w:val="single" w:sz="4" w:space="4" w:color="auto"/>
              </w:pBdr>
              <w:rPr>
                <w:rFonts w:ascii="Arial" w:hAnsi="Arial" w:cs="Arial"/>
                <w:sz w:val="20"/>
                <w:szCs w:val="20"/>
              </w:rPr>
            </w:pPr>
            <w:r w:rsidRPr="001D62E8">
              <w:rPr>
                <w:rFonts w:ascii="Arial" w:hAnsi="Arial" w:cs="Arial"/>
                <w:sz w:val="20"/>
                <w:szCs w:val="20"/>
              </w:rPr>
              <w:t>Fleet Number</w:t>
            </w:r>
          </w:p>
          <w:p w14:paraId="1833DD94" w14:textId="77777777" w:rsidR="0073757A" w:rsidRPr="001D62E8" w:rsidRDefault="0073757A" w:rsidP="00C430C6">
            <w:pPr>
              <w:pBdr>
                <w:right w:val="single" w:sz="4" w:space="4" w:color="auto"/>
              </w:pBdr>
              <w:rPr>
                <w:rFonts w:ascii="Arial" w:hAnsi="Arial" w:cs="Arial"/>
                <w:sz w:val="20"/>
                <w:szCs w:val="20"/>
              </w:rPr>
            </w:pPr>
            <w:r w:rsidRPr="001D62E8">
              <w:rPr>
                <w:rFonts w:ascii="Arial" w:hAnsi="Arial" w:cs="Arial"/>
                <w:sz w:val="20"/>
                <w:szCs w:val="20"/>
              </w:rPr>
              <w:t>Registration</w:t>
            </w:r>
          </w:p>
          <w:p w14:paraId="18C8413F" w14:textId="77777777" w:rsidR="0073757A" w:rsidRPr="001D62E8" w:rsidRDefault="0073757A" w:rsidP="00C430C6">
            <w:pPr>
              <w:pBdr>
                <w:right w:val="single" w:sz="4" w:space="4" w:color="auto"/>
              </w:pBdr>
              <w:rPr>
                <w:rFonts w:ascii="Arial" w:hAnsi="Arial" w:cs="Arial"/>
                <w:sz w:val="20"/>
                <w:szCs w:val="20"/>
              </w:rPr>
            </w:pPr>
            <w:r w:rsidRPr="001D62E8">
              <w:rPr>
                <w:rFonts w:ascii="Arial" w:hAnsi="Arial" w:cs="Arial"/>
                <w:sz w:val="20"/>
                <w:szCs w:val="20"/>
              </w:rPr>
              <w:t>Odometer</w:t>
            </w:r>
          </w:p>
          <w:p w14:paraId="557BD67E" w14:textId="77777777" w:rsidR="0073757A" w:rsidRPr="001D62E8" w:rsidRDefault="0073757A" w:rsidP="00C430C6">
            <w:pPr>
              <w:pBdr>
                <w:right w:val="single" w:sz="4" w:space="4" w:color="auto"/>
              </w:pBdr>
              <w:rPr>
                <w:rFonts w:ascii="Arial" w:hAnsi="Arial" w:cs="Arial"/>
                <w:sz w:val="20"/>
                <w:szCs w:val="20"/>
              </w:rPr>
            </w:pPr>
            <w:r w:rsidRPr="001D62E8">
              <w:rPr>
                <w:rFonts w:ascii="Arial" w:hAnsi="Arial" w:cs="Arial"/>
                <w:sz w:val="20"/>
                <w:szCs w:val="20"/>
              </w:rPr>
              <w:t>Inspection Date</w:t>
            </w:r>
          </w:p>
          <w:p w14:paraId="0AE079FE" w14:textId="77777777" w:rsidR="0073757A" w:rsidRPr="001D62E8" w:rsidRDefault="0073757A" w:rsidP="00C430C6">
            <w:pPr>
              <w:pBdr>
                <w:right w:val="single" w:sz="4" w:space="4" w:color="auto"/>
              </w:pBdr>
              <w:rPr>
                <w:rFonts w:ascii="Arial" w:hAnsi="Arial" w:cs="Arial"/>
                <w:sz w:val="20"/>
                <w:szCs w:val="20"/>
              </w:rPr>
            </w:pPr>
            <w:r w:rsidRPr="001D62E8">
              <w:rPr>
                <w:rFonts w:ascii="Arial" w:hAnsi="Arial" w:cs="Arial"/>
                <w:sz w:val="20"/>
                <w:szCs w:val="20"/>
              </w:rPr>
              <w:t>Service Type</w:t>
            </w:r>
          </w:p>
          <w:p w14:paraId="60B4AD0F" w14:textId="77777777" w:rsidR="0073757A" w:rsidRPr="001D62E8" w:rsidRDefault="0073757A" w:rsidP="00C430C6">
            <w:pPr>
              <w:pBdr>
                <w:right w:val="single" w:sz="4" w:space="4" w:color="auto"/>
              </w:pBdr>
              <w:rPr>
                <w:rFonts w:ascii="Arial" w:hAnsi="Arial" w:cs="Arial"/>
                <w:sz w:val="20"/>
                <w:szCs w:val="20"/>
              </w:rPr>
            </w:pPr>
            <w:r w:rsidRPr="001D62E8">
              <w:rPr>
                <w:rFonts w:ascii="Arial" w:hAnsi="Arial" w:cs="Arial"/>
                <w:sz w:val="20"/>
                <w:szCs w:val="20"/>
              </w:rPr>
              <w:t>Job Number</w:t>
            </w:r>
          </w:p>
          <w:p w14:paraId="0E60039A" w14:textId="77777777" w:rsidR="0073757A" w:rsidRPr="001D62E8" w:rsidRDefault="0073757A" w:rsidP="00C430C6">
            <w:pPr>
              <w:pBdr>
                <w:right w:val="single" w:sz="4" w:space="4" w:color="auto"/>
              </w:pBdr>
              <w:rPr>
                <w:rFonts w:ascii="Arial" w:hAnsi="Arial" w:cs="Arial"/>
                <w:sz w:val="20"/>
                <w:szCs w:val="20"/>
              </w:rPr>
            </w:pPr>
            <w:r w:rsidRPr="001D62E8">
              <w:rPr>
                <w:rFonts w:ascii="Arial" w:hAnsi="Arial" w:cs="Arial"/>
                <w:sz w:val="20"/>
                <w:szCs w:val="20"/>
              </w:rPr>
              <w:t>Customer Order Ref</w:t>
            </w:r>
          </w:p>
          <w:p w14:paraId="1476D4AF" w14:textId="77777777" w:rsidR="0073757A" w:rsidRPr="001D62E8" w:rsidRDefault="0073757A" w:rsidP="00C430C6">
            <w:pPr>
              <w:pBdr>
                <w:right w:val="single" w:sz="4" w:space="4" w:color="auto"/>
              </w:pBdr>
              <w:rPr>
                <w:rFonts w:ascii="Arial" w:hAnsi="Arial" w:cs="Arial"/>
                <w:sz w:val="20"/>
                <w:szCs w:val="20"/>
              </w:rPr>
            </w:pPr>
            <w:r w:rsidRPr="001D62E8">
              <w:rPr>
                <w:rFonts w:ascii="Arial" w:hAnsi="Arial" w:cs="Arial"/>
                <w:sz w:val="20"/>
                <w:szCs w:val="20"/>
              </w:rPr>
              <w:t>Manufacturer</w:t>
            </w:r>
          </w:p>
          <w:p w14:paraId="2DC9F7B8" w14:textId="77777777" w:rsidR="0073757A" w:rsidRPr="001D62E8" w:rsidRDefault="0073757A" w:rsidP="00C430C6">
            <w:pPr>
              <w:pBdr>
                <w:right w:val="single" w:sz="4" w:space="4" w:color="auto"/>
              </w:pBdr>
              <w:rPr>
                <w:rFonts w:ascii="Arial" w:hAnsi="Arial" w:cs="Arial"/>
                <w:sz w:val="20"/>
                <w:szCs w:val="20"/>
              </w:rPr>
            </w:pPr>
            <w:r w:rsidRPr="001D62E8">
              <w:rPr>
                <w:rFonts w:ascii="Arial" w:hAnsi="Arial" w:cs="Arial"/>
                <w:sz w:val="20"/>
                <w:szCs w:val="20"/>
              </w:rPr>
              <w:t>Model</w:t>
            </w:r>
          </w:p>
          <w:p w14:paraId="383125E3" w14:textId="77777777" w:rsidR="0073757A" w:rsidRPr="001D62E8" w:rsidRDefault="0073757A" w:rsidP="00C430C6">
            <w:pPr>
              <w:pBdr>
                <w:right w:val="single" w:sz="4" w:space="4" w:color="auto"/>
              </w:pBdr>
              <w:rPr>
                <w:rFonts w:ascii="Arial" w:hAnsi="Arial" w:cs="Arial"/>
                <w:sz w:val="20"/>
                <w:szCs w:val="20"/>
              </w:rPr>
            </w:pPr>
            <w:r w:rsidRPr="001D62E8">
              <w:rPr>
                <w:rFonts w:ascii="Arial" w:hAnsi="Arial" w:cs="Arial"/>
                <w:sz w:val="20"/>
                <w:szCs w:val="20"/>
              </w:rPr>
              <w:t>Chassis Number</w:t>
            </w:r>
          </w:p>
        </w:tc>
        <w:tc>
          <w:tcPr>
            <w:tcW w:w="5074" w:type="dxa"/>
          </w:tcPr>
          <w:p w14:paraId="50873959" w14:textId="77777777" w:rsidR="0073757A" w:rsidRPr="001D62E8" w:rsidRDefault="0073757A" w:rsidP="00C430C6">
            <w:pPr>
              <w:rPr>
                <w:rFonts w:ascii="Arial" w:hAnsi="Arial" w:cs="Arial"/>
                <w:b/>
                <w:sz w:val="20"/>
                <w:szCs w:val="20"/>
              </w:rPr>
            </w:pPr>
            <w:r w:rsidRPr="001D62E8">
              <w:rPr>
                <w:rFonts w:ascii="Arial" w:hAnsi="Arial" w:cs="Arial"/>
                <w:b/>
                <w:sz w:val="20"/>
                <w:szCs w:val="20"/>
              </w:rPr>
              <w:t>Foreman – Job Signoff</w:t>
            </w:r>
          </w:p>
          <w:p w14:paraId="6EAFFAE6" w14:textId="77777777" w:rsidR="0073757A" w:rsidRPr="001D62E8" w:rsidRDefault="0073757A" w:rsidP="00C430C6">
            <w:pPr>
              <w:rPr>
                <w:rFonts w:ascii="Arial" w:hAnsi="Arial" w:cs="Arial"/>
                <w:b/>
                <w:sz w:val="20"/>
                <w:szCs w:val="20"/>
              </w:rPr>
            </w:pPr>
            <w:r w:rsidRPr="001D62E8">
              <w:rPr>
                <w:rFonts w:ascii="Arial" w:hAnsi="Arial" w:cs="Arial"/>
                <w:b/>
                <w:sz w:val="20"/>
                <w:szCs w:val="20"/>
              </w:rPr>
              <w:t>All safety defects listed have been corrected and to the best of my knowledge and belief the vehicle has left this workshop in a safe and roadworthy condition</w:t>
            </w:r>
          </w:p>
          <w:p w14:paraId="70393526" w14:textId="77777777" w:rsidR="0073757A" w:rsidRPr="001D62E8" w:rsidRDefault="0073757A" w:rsidP="00C430C6">
            <w:pPr>
              <w:rPr>
                <w:rFonts w:ascii="Arial" w:hAnsi="Arial" w:cs="Arial"/>
                <w:b/>
                <w:sz w:val="20"/>
                <w:szCs w:val="20"/>
              </w:rPr>
            </w:pPr>
          </w:p>
          <w:p w14:paraId="5DB8ECB6" w14:textId="77777777" w:rsidR="0073757A" w:rsidRPr="001D62E8" w:rsidRDefault="0073757A" w:rsidP="00C430C6">
            <w:pPr>
              <w:rPr>
                <w:rFonts w:ascii="Arial" w:hAnsi="Arial" w:cs="Arial"/>
                <w:b/>
                <w:sz w:val="20"/>
                <w:szCs w:val="20"/>
              </w:rPr>
            </w:pPr>
            <w:r w:rsidRPr="001D62E8">
              <w:rPr>
                <w:rFonts w:ascii="Arial" w:hAnsi="Arial" w:cs="Arial"/>
                <w:b/>
                <w:sz w:val="20"/>
                <w:szCs w:val="20"/>
              </w:rPr>
              <w:t>Name:</w:t>
            </w:r>
          </w:p>
          <w:p w14:paraId="1A5DF057" w14:textId="77777777" w:rsidR="0073757A" w:rsidRPr="001D62E8" w:rsidRDefault="0073757A" w:rsidP="00C430C6">
            <w:pPr>
              <w:rPr>
                <w:rFonts w:ascii="Arial" w:hAnsi="Arial" w:cs="Arial"/>
                <w:b/>
                <w:sz w:val="20"/>
                <w:szCs w:val="20"/>
              </w:rPr>
            </w:pPr>
          </w:p>
          <w:p w14:paraId="20D9F480" w14:textId="77777777" w:rsidR="0073757A" w:rsidRPr="001D62E8" w:rsidRDefault="0073757A" w:rsidP="00C430C6">
            <w:pPr>
              <w:rPr>
                <w:rFonts w:ascii="Arial" w:hAnsi="Arial" w:cs="Arial"/>
                <w:b/>
                <w:sz w:val="20"/>
                <w:szCs w:val="20"/>
              </w:rPr>
            </w:pPr>
            <w:r w:rsidRPr="001D62E8">
              <w:rPr>
                <w:rFonts w:ascii="Arial" w:hAnsi="Arial" w:cs="Arial"/>
                <w:b/>
                <w:sz w:val="20"/>
                <w:szCs w:val="20"/>
              </w:rPr>
              <w:t>Date:</w:t>
            </w:r>
          </w:p>
        </w:tc>
      </w:tr>
    </w:tbl>
    <w:p w14:paraId="75DE2689" w14:textId="77777777" w:rsidR="0073757A" w:rsidRPr="001D62E8" w:rsidRDefault="0073757A" w:rsidP="0073757A">
      <w:pPr>
        <w:rPr>
          <w:rFonts w:ascii="Arial" w:hAnsi="Arial" w:cs="Arial"/>
          <w:sz w:val="20"/>
          <w:szCs w:val="20"/>
        </w:rPr>
      </w:pPr>
    </w:p>
    <w:p w14:paraId="66794915" w14:textId="77777777" w:rsidR="0073757A" w:rsidRPr="001D62E8" w:rsidRDefault="0073757A" w:rsidP="0073757A">
      <w:pPr>
        <w:rPr>
          <w:rFonts w:ascii="Arial" w:hAnsi="Arial" w:cs="Arial"/>
          <w:sz w:val="20"/>
          <w:szCs w:val="20"/>
        </w:rPr>
      </w:pPr>
    </w:p>
    <w:tbl>
      <w:tblPr>
        <w:tblStyle w:val="TableGrid"/>
        <w:tblW w:w="0" w:type="auto"/>
        <w:tblLook w:val="04A0" w:firstRow="1" w:lastRow="0" w:firstColumn="1" w:lastColumn="0" w:noHBand="0" w:noVBand="1"/>
      </w:tblPr>
      <w:tblGrid>
        <w:gridCol w:w="1758"/>
        <w:gridCol w:w="425"/>
        <w:gridCol w:w="1286"/>
        <w:gridCol w:w="1738"/>
        <w:gridCol w:w="1689"/>
        <w:gridCol w:w="1514"/>
        <w:gridCol w:w="1512"/>
      </w:tblGrid>
      <w:tr w:rsidR="0073757A" w:rsidRPr="001D62E8" w14:paraId="60FD4BFC" w14:textId="77777777" w:rsidTr="00C430C6">
        <w:tc>
          <w:tcPr>
            <w:tcW w:w="1808" w:type="dxa"/>
            <w:shd w:val="clear" w:color="auto" w:fill="D9D9D9" w:themeFill="background1" w:themeFillShade="D9"/>
          </w:tcPr>
          <w:p w14:paraId="55F59972" w14:textId="77777777" w:rsidR="0073757A" w:rsidRPr="001D62E8" w:rsidRDefault="0073757A" w:rsidP="00C430C6">
            <w:pPr>
              <w:jc w:val="center"/>
              <w:rPr>
                <w:rFonts w:ascii="Arial" w:hAnsi="Arial" w:cs="Arial"/>
                <w:b/>
                <w:sz w:val="20"/>
                <w:szCs w:val="20"/>
              </w:rPr>
            </w:pPr>
            <w:r w:rsidRPr="001D62E8">
              <w:rPr>
                <w:rFonts w:ascii="Arial" w:hAnsi="Arial" w:cs="Arial"/>
                <w:b/>
                <w:sz w:val="20"/>
                <w:szCs w:val="20"/>
              </w:rPr>
              <w:t>IM</w:t>
            </w:r>
          </w:p>
        </w:tc>
        <w:tc>
          <w:tcPr>
            <w:tcW w:w="3531" w:type="dxa"/>
            <w:gridSpan w:val="3"/>
            <w:shd w:val="clear" w:color="auto" w:fill="D9D9D9" w:themeFill="background1" w:themeFillShade="D9"/>
          </w:tcPr>
          <w:p w14:paraId="4A0C9D0E" w14:textId="77777777" w:rsidR="0073757A" w:rsidRPr="001D62E8" w:rsidRDefault="0073757A" w:rsidP="00C430C6">
            <w:pPr>
              <w:jc w:val="center"/>
              <w:rPr>
                <w:rFonts w:ascii="Arial" w:hAnsi="Arial" w:cs="Arial"/>
                <w:b/>
                <w:sz w:val="20"/>
                <w:szCs w:val="20"/>
              </w:rPr>
            </w:pPr>
            <w:r w:rsidRPr="001D62E8">
              <w:rPr>
                <w:rFonts w:ascii="Arial" w:hAnsi="Arial" w:cs="Arial"/>
                <w:b/>
                <w:sz w:val="20"/>
                <w:szCs w:val="20"/>
              </w:rPr>
              <w:t>Defect</w:t>
            </w:r>
          </w:p>
        </w:tc>
        <w:tc>
          <w:tcPr>
            <w:tcW w:w="3277" w:type="dxa"/>
            <w:gridSpan w:val="2"/>
            <w:shd w:val="clear" w:color="auto" w:fill="D9D9D9" w:themeFill="background1" w:themeFillShade="D9"/>
          </w:tcPr>
          <w:p w14:paraId="60F1F87A" w14:textId="77777777" w:rsidR="0073757A" w:rsidRPr="001D62E8" w:rsidRDefault="0073757A" w:rsidP="00C430C6">
            <w:pPr>
              <w:jc w:val="center"/>
              <w:rPr>
                <w:rFonts w:ascii="Arial" w:hAnsi="Arial" w:cs="Arial"/>
                <w:b/>
                <w:sz w:val="20"/>
                <w:szCs w:val="20"/>
              </w:rPr>
            </w:pPr>
            <w:r w:rsidRPr="001D62E8">
              <w:rPr>
                <w:rFonts w:ascii="Arial" w:hAnsi="Arial" w:cs="Arial"/>
                <w:b/>
                <w:sz w:val="20"/>
                <w:szCs w:val="20"/>
              </w:rPr>
              <w:t>Action</w:t>
            </w:r>
          </w:p>
        </w:tc>
        <w:tc>
          <w:tcPr>
            <w:tcW w:w="1532" w:type="dxa"/>
            <w:shd w:val="clear" w:color="auto" w:fill="D9D9D9" w:themeFill="background1" w:themeFillShade="D9"/>
          </w:tcPr>
          <w:p w14:paraId="3DD64AB8" w14:textId="77777777" w:rsidR="0073757A" w:rsidRPr="001D62E8" w:rsidRDefault="0073757A" w:rsidP="00C430C6">
            <w:pPr>
              <w:jc w:val="center"/>
              <w:rPr>
                <w:rFonts w:ascii="Arial" w:hAnsi="Arial" w:cs="Arial"/>
                <w:sz w:val="20"/>
                <w:szCs w:val="20"/>
              </w:rPr>
            </w:pPr>
            <w:r w:rsidRPr="001D62E8">
              <w:rPr>
                <w:rFonts w:ascii="Arial" w:hAnsi="Arial" w:cs="Arial"/>
                <w:b/>
                <w:sz w:val="20"/>
                <w:szCs w:val="20"/>
              </w:rPr>
              <w:t>Rectified By</w:t>
            </w:r>
          </w:p>
        </w:tc>
      </w:tr>
      <w:tr w:rsidR="0073757A" w:rsidRPr="001D62E8" w14:paraId="1D78A337" w14:textId="77777777" w:rsidTr="00C430C6">
        <w:tc>
          <w:tcPr>
            <w:tcW w:w="10148" w:type="dxa"/>
            <w:gridSpan w:val="7"/>
          </w:tcPr>
          <w:p w14:paraId="7058E5E6" w14:textId="77777777" w:rsidR="0073757A" w:rsidRPr="001D62E8" w:rsidRDefault="0073757A" w:rsidP="00C430C6">
            <w:pPr>
              <w:rPr>
                <w:rFonts w:ascii="Arial" w:hAnsi="Arial" w:cs="Arial"/>
                <w:b/>
                <w:sz w:val="20"/>
                <w:szCs w:val="20"/>
              </w:rPr>
            </w:pPr>
            <w:r w:rsidRPr="001D62E8">
              <w:rPr>
                <w:rFonts w:ascii="Arial" w:hAnsi="Arial" w:cs="Arial"/>
                <w:b/>
                <w:sz w:val="20"/>
                <w:szCs w:val="20"/>
              </w:rPr>
              <w:t>Safety Related Defects</w:t>
            </w:r>
          </w:p>
        </w:tc>
      </w:tr>
      <w:tr w:rsidR="0073757A" w:rsidRPr="001D62E8" w14:paraId="3C798709" w14:textId="77777777" w:rsidTr="00C430C6">
        <w:tc>
          <w:tcPr>
            <w:tcW w:w="1808" w:type="dxa"/>
          </w:tcPr>
          <w:p w14:paraId="381A35CB" w14:textId="77777777" w:rsidR="0073757A" w:rsidRPr="001D62E8" w:rsidRDefault="0073757A" w:rsidP="00C430C6">
            <w:pPr>
              <w:rPr>
                <w:rFonts w:ascii="Arial" w:hAnsi="Arial" w:cs="Arial"/>
                <w:sz w:val="20"/>
                <w:szCs w:val="20"/>
              </w:rPr>
            </w:pPr>
          </w:p>
          <w:p w14:paraId="608E8B27" w14:textId="77777777" w:rsidR="0073757A" w:rsidRPr="001D62E8" w:rsidRDefault="0073757A" w:rsidP="00C430C6">
            <w:pPr>
              <w:rPr>
                <w:rFonts w:ascii="Arial" w:hAnsi="Arial" w:cs="Arial"/>
                <w:sz w:val="20"/>
                <w:szCs w:val="20"/>
              </w:rPr>
            </w:pPr>
          </w:p>
          <w:p w14:paraId="577D5246" w14:textId="77777777" w:rsidR="0073757A" w:rsidRPr="001D62E8" w:rsidRDefault="0073757A" w:rsidP="00C430C6">
            <w:pPr>
              <w:rPr>
                <w:rFonts w:ascii="Arial" w:hAnsi="Arial" w:cs="Arial"/>
                <w:sz w:val="20"/>
                <w:szCs w:val="20"/>
              </w:rPr>
            </w:pPr>
          </w:p>
        </w:tc>
        <w:tc>
          <w:tcPr>
            <w:tcW w:w="3531" w:type="dxa"/>
            <w:gridSpan w:val="3"/>
          </w:tcPr>
          <w:p w14:paraId="7DCA31F9" w14:textId="77777777" w:rsidR="0073757A" w:rsidRPr="001D62E8" w:rsidRDefault="0073757A" w:rsidP="00C430C6">
            <w:pPr>
              <w:rPr>
                <w:rFonts w:ascii="Arial" w:hAnsi="Arial" w:cs="Arial"/>
                <w:sz w:val="20"/>
                <w:szCs w:val="20"/>
              </w:rPr>
            </w:pPr>
          </w:p>
        </w:tc>
        <w:tc>
          <w:tcPr>
            <w:tcW w:w="3277" w:type="dxa"/>
            <w:gridSpan w:val="2"/>
          </w:tcPr>
          <w:p w14:paraId="50EC28E6" w14:textId="77777777" w:rsidR="0073757A" w:rsidRPr="001D62E8" w:rsidRDefault="0073757A" w:rsidP="00C430C6">
            <w:pPr>
              <w:rPr>
                <w:rFonts w:ascii="Arial" w:hAnsi="Arial" w:cs="Arial"/>
                <w:sz w:val="20"/>
                <w:szCs w:val="20"/>
              </w:rPr>
            </w:pPr>
          </w:p>
        </w:tc>
        <w:tc>
          <w:tcPr>
            <w:tcW w:w="1532" w:type="dxa"/>
          </w:tcPr>
          <w:p w14:paraId="0EE9DABF" w14:textId="77777777" w:rsidR="0073757A" w:rsidRPr="001D62E8" w:rsidRDefault="0073757A" w:rsidP="00C430C6">
            <w:pPr>
              <w:rPr>
                <w:rFonts w:ascii="Arial" w:hAnsi="Arial" w:cs="Arial"/>
                <w:sz w:val="20"/>
                <w:szCs w:val="20"/>
              </w:rPr>
            </w:pPr>
          </w:p>
        </w:tc>
      </w:tr>
      <w:tr w:rsidR="0073757A" w:rsidRPr="001D62E8" w14:paraId="78320638" w14:textId="77777777" w:rsidTr="00C430C6">
        <w:tc>
          <w:tcPr>
            <w:tcW w:w="10148" w:type="dxa"/>
            <w:gridSpan w:val="7"/>
          </w:tcPr>
          <w:p w14:paraId="1D3E4036" w14:textId="353FC170" w:rsidR="0073757A" w:rsidRPr="001D62E8" w:rsidRDefault="0018085A" w:rsidP="00C430C6">
            <w:pPr>
              <w:rPr>
                <w:rFonts w:ascii="Arial" w:hAnsi="Arial" w:cs="Arial"/>
                <w:b/>
                <w:sz w:val="20"/>
                <w:szCs w:val="20"/>
              </w:rPr>
            </w:pPr>
            <w:r w:rsidRPr="001D62E8">
              <w:rPr>
                <w:rFonts w:ascii="Arial" w:hAnsi="Arial" w:cs="Arial"/>
                <w:b/>
                <w:sz w:val="20"/>
                <w:szCs w:val="20"/>
              </w:rPr>
              <w:t>Non-Safety</w:t>
            </w:r>
            <w:r w:rsidR="0073757A" w:rsidRPr="001D62E8">
              <w:rPr>
                <w:rFonts w:ascii="Arial" w:hAnsi="Arial" w:cs="Arial"/>
                <w:b/>
                <w:sz w:val="20"/>
                <w:szCs w:val="20"/>
              </w:rPr>
              <w:t xml:space="preserve"> Related Defects</w:t>
            </w:r>
          </w:p>
        </w:tc>
      </w:tr>
      <w:tr w:rsidR="0073757A" w:rsidRPr="001D62E8" w14:paraId="44E2D948" w14:textId="77777777" w:rsidTr="00C430C6">
        <w:tc>
          <w:tcPr>
            <w:tcW w:w="1808" w:type="dxa"/>
          </w:tcPr>
          <w:p w14:paraId="322591CC" w14:textId="77777777" w:rsidR="0073757A" w:rsidRPr="001D62E8" w:rsidRDefault="0073757A" w:rsidP="00C430C6">
            <w:pPr>
              <w:rPr>
                <w:rFonts w:ascii="Arial" w:hAnsi="Arial" w:cs="Arial"/>
                <w:sz w:val="20"/>
                <w:szCs w:val="20"/>
              </w:rPr>
            </w:pPr>
          </w:p>
          <w:p w14:paraId="665717E6" w14:textId="77777777" w:rsidR="0073757A" w:rsidRPr="001D62E8" w:rsidRDefault="0073757A" w:rsidP="00C430C6">
            <w:pPr>
              <w:rPr>
                <w:rFonts w:ascii="Arial" w:hAnsi="Arial" w:cs="Arial"/>
                <w:sz w:val="20"/>
                <w:szCs w:val="20"/>
              </w:rPr>
            </w:pPr>
          </w:p>
          <w:p w14:paraId="363CB5C3" w14:textId="77777777" w:rsidR="0073757A" w:rsidRPr="001D62E8" w:rsidRDefault="0073757A" w:rsidP="00C430C6">
            <w:pPr>
              <w:rPr>
                <w:rFonts w:ascii="Arial" w:hAnsi="Arial" w:cs="Arial"/>
                <w:sz w:val="20"/>
                <w:szCs w:val="20"/>
              </w:rPr>
            </w:pPr>
          </w:p>
        </w:tc>
        <w:tc>
          <w:tcPr>
            <w:tcW w:w="3531" w:type="dxa"/>
            <w:gridSpan w:val="3"/>
          </w:tcPr>
          <w:p w14:paraId="5215C032" w14:textId="77777777" w:rsidR="0073757A" w:rsidRPr="001D62E8" w:rsidRDefault="0073757A" w:rsidP="00C430C6">
            <w:pPr>
              <w:rPr>
                <w:rFonts w:ascii="Arial" w:hAnsi="Arial" w:cs="Arial"/>
                <w:sz w:val="20"/>
                <w:szCs w:val="20"/>
              </w:rPr>
            </w:pPr>
          </w:p>
        </w:tc>
        <w:tc>
          <w:tcPr>
            <w:tcW w:w="3277" w:type="dxa"/>
            <w:gridSpan w:val="2"/>
          </w:tcPr>
          <w:p w14:paraId="277B2D82" w14:textId="77777777" w:rsidR="0073757A" w:rsidRPr="001D62E8" w:rsidRDefault="0073757A" w:rsidP="00C430C6">
            <w:pPr>
              <w:rPr>
                <w:rFonts w:ascii="Arial" w:hAnsi="Arial" w:cs="Arial"/>
                <w:sz w:val="20"/>
                <w:szCs w:val="20"/>
              </w:rPr>
            </w:pPr>
          </w:p>
        </w:tc>
        <w:tc>
          <w:tcPr>
            <w:tcW w:w="1532" w:type="dxa"/>
          </w:tcPr>
          <w:p w14:paraId="3B8DAAEB" w14:textId="77777777" w:rsidR="0073757A" w:rsidRPr="001D62E8" w:rsidRDefault="0073757A" w:rsidP="00C430C6">
            <w:pPr>
              <w:rPr>
                <w:rFonts w:ascii="Arial" w:hAnsi="Arial" w:cs="Arial"/>
                <w:sz w:val="20"/>
                <w:szCs w:val="20"/>
              </w:rPr>
            </w:pPr>
          </w:p>
        </w:tc>
      </w:tr>
      <w:tr w:rsidR="0073757A" w:rsidRPr="001D62E8" w14:paraId="696CC16A" w14:textId="77777777" w:rsidTr="00C430C6">
        <w:tc>
          <w:tcPr>
            <w:tcW w:w="10148" w:type="dxa"/>
            <w:gridSpan w:val="7"/>
          </w:tcPr>
          <w:p w14:paraId="4DB665D0" w14:textId="77777777" w:rsidR="0073757A" w:rsidRPr="001D62E8" w:rsidRDefault="0073757A" w:rsidP="00C430C6">
            <w:pPr>
              <w:rPr>
                <w:rFonts w:ascii="Arial" w:hAnsi="Arial" w:cs="Arial"/>
                <w:b/>
                <w:sz w:val="20"/>
                <w:szCs w:val="20"/>
              </w:rPr>
            </w:pPr>
            <w:r w:rsidRPr="001D62E8">
              <w:rPr>
                <w:rFonts w:ascii="Arial" w:hAnsi="Arial" w:cs="Arial"/>
                <w:b/>
                <w:sz w:val="20"/>
                <w:szCs w:val="20"/>
              </w:rPr>
              <w:t>Monitored Defects</w:t>
            </w:r>
          </w:p>
        </w:tc>
      </w:tr>
      <w:tr w:rsidR="0073757A" w:rsidRPr="001D62E8" w14:paraId="58A5388D" w14:textId="77777777" w:rsidTr="00C430C6">
        <w:tc>
          <w:tcPr>
            <w:tcW w:w="1808" w:type="dxa"/>
          </w:tcPr>
          <w:p w14:paraId="0C44EC15" w14:textId="77777777" w:rsidR="0073757A" w:rsidRPr="001D62E8" w:rsidRDefault="0073757A" w:rsidP="00C430C6">
            <w:pPr>
              <w:rPr>
                <w:rFonts w:ascii="Arial" w:hAnsi="Arial" w:cs="Arial"/>
                <w:sz w:val="20"/>
                <w:szCs w:val="20"/>
              </w:rPr>
            </w:pPr>
          </w:p>
          <w:p w14:paraId="4B219CAC" w14:textId="77777777" w:rsidR="0073757A" w:rsidRPr="001D62E8" w:rsidRDefault="0073757A" w:rsidP="00C430C6">
            <w:pPr>
              <w:rPr>
                <w:rFonts w:ascii="Arial" w:hAnsi="Arial" w:cs="Arial"/>
                <w:sz w:val="20"/>
                <w:szCs w:val="20"/>
              </w:rPr>
            </w:pPr>
          </w:p>
          <w:p w14:paraId="6384516B" w14:textId="77777777" w:rsidR="0073757A" w:rsidRPr="001D62E8" w:rsidRDefault="0073757A" w:rsidP="00C430C6">
            <w:pPr>
              <w:rPr>
                <w:rFonts w:ascii="Arial" w:hAnsi="Arial" w:cs="Arial"/>
                <w:sz w:val="20"/>
                <w:szCs w:val="20"/>
              </w:rPr>
            </w:pPr>
          </w:p>
        </w:tc>
        <w:tc>
          <w:tcPr>
            <w:tcW w:w="3531" w:type="dxa"/>
            <w:gridSpan w:val="3"/>
          </w:tcPr>
          <w:p w14:paraId="66345507" w14:textId="77777777" w:rsidR="0073757A" w:rsidRPr="001D62E8" w:rsidRDefault="0073757A" w:rsidP="00C430C6">
            <w:pPr>
              <w:rPr>
                <w:rFonts w:ascii="Arial" w:hAnsi="Arial" w:cs="Arial"/>
                <w:sz w:val="20"/>
                <w:szCs w:val="20"/>
              </w:rPr>
            </w:pPr>
          </w:p>
        </w:tc>
        <w:tc>
          <w:tcPr>
            <w:tcW w:w="3277" w:type="dxa"/>
            <w:gridSpan w:val="2"/>
          </w:tcPr>
          <w:p w14:paraId="00AEE19C" w14:textId="77777777" w:rsidR="0073757A" w:rsidRPr="001D62E8" w:rsidRDefault="0073757A" w:rsidP="00C430C6">
            <w:pPr>
              <w:rPr>
                <w:rFonts w:ascii="Arial" w:hAnsi="Arial" w:cs="Arial"/>
                <w:sz w:val="20"/>
                <w:szCs w:val="20"/>
              </w:rPr>
            </w:pPr>
          </w:p>
        </w:tc>
        <w:tc>
          <w:tcPr>
            <w:tcW w:w="1532" w:type="dxa"/>
          </w:tcPr>
          <w:p w14:paraId="5011DF02" w14:textId="77777777" w:rsidR="0073757A" w:rsidRPr="001D62E8" w:rsidRDefault="0073757A" w:rsidP="00C430C6">
            <w:pPr>
              <w:rPr>
                <w:rFonts w:ascii="Arial" w:hAnsi="Arial" w:cs="Arial"/>
                <w:sz w:val="20"/>
                <w:szCs w:val="20"/>
              </w:rPr>
            </w:pPr>
          </w:p>
        </w:tc>
      </w:tr>
      <w:tr w:rsidR="0073757A" w:rsidRPr="001D62E8" w14:paraId="24174542" w14:textId="77777777" w:rsidTr="00C430C6">
        <w:tc>
          <w:tcPr>
            <w:tcW w:w="10148" w:type="dxa"/>
            <w:gridSpan w:val="7"/>
          </w:tcPr>
          <w:p w14:paraId="557762F2" w14:textId="77777777" w:rsidR="0073757A" w:rsidRPr="001D62E8" w:rsidRDefault="0073757A" w:rsidP="00C430C6">
            <w:pPr>
              <w:rPr>
                <w:rFonts w:ascii="Arial" w:hAnsi="Arial" w:cs="Arial"/>
                <w:sz w:val="20"/>
                <w:szCs w:val="20"/>
              </w:rPr>
            </w:pPr>
            <w:r w:rsidRPr="001D62E8">
              <w:rPr>
                <w:rFonts w:ascii="Arial" w:hAnsi="Arial" w:cs="Arial"/>
                <w:sz w:val="20"/>
                <w:szCs w:val="20"/>
              </w:rPr>
              <w:t>Note: Items marked as ‘Monitored’ are deemed to be serviceable at the time of inspection and are marked as such to ensure they are highlighted on the next scheduled inspection</w:t>
            </w:r>
          </w:p>
          <w:p w14:paraId="601BC311" w14:textId="77777777" w:rsidR="0073757A" w:rsidRPr="001D62E8" w:rsidRDefault="0073757A" w:rsidP="00C430C6">
            <w:pPr>
              <w:rPr>
                <w:rFonts w:ascii="Arial" w:hAnsi="Arial" w:cs="Arial"/>
                <w:sz w:val="20"/>
                <w:szCs w:val="20"/>
              </w:rPr>
            </w:pPr>
          </w:p>
        </w:tc>
      </w:tr>
      <w:tr w:rsidR="0073757A" w:rsidRPr="001D62E8" w14:paraId="505CE8FD" w14:textId="77777777" w:rsidTr="00C430C6">
        <w:tc>
          <w:tcPr>
            <w:tcW w:w="10148" w:type="dxa"/>
            <w:gridSpan w:val="7"/>
          </w:tcPr>
          <w:p w14:paraId="2BC8C5E7" w14:textId="77777777" w:rsidR="0073757A" w:rsidRPr="001D62E8" w:rsidRDefault="0073757A" w:rsidP="00C430C6">
            <w:pPr>
              <w:rPr>
                <w:rFonts w:ascii="Arial" w:hAnsi="Arial" w:cs="Arial"/>
                <w:b/>
                <w:sz w:val="20"/>
                <w:szCs w:val="20"/>
              </w:rPr>
            </w:pPr>
            <w:r w:rsidRPr="001D62E8">
              <w:rPr>
                <w:rFonts w:ascii="Arial" w:hAnsi="Arial" w:cs="Arial"/>
                <w:b/>
                <w:sz w:val="20"/>
                <w:szCs w:val="20"/>
              </w:rPr>
              <w:t>Customer Reported Defects</w:t>
            </w:r>
          </w:p>
        </w:tc>
      </w:tr>
      <w:tr w:rsidR="0073757A" w:rsidRPr="001D62E8" w14:paraId="3695C5D1" w14:textId="77777777" w:rsidTr="00C430C6">
        <w:tc>
          <w:tcPr>
            <w:tcW w:w="1808" w:type="dxa"/>
            <w:tcBorders>
              <w:bottom w:val="single" w:sz="4" w:space="0" w:color="auto"/>
            </w:tcBorders>
          </w:tcPr>
          <w:p w14:paraId="176302FC" w14:textId="77777777" w:rsidR="0073757A" w:rsidRPr="001D62E8" w:rsidRDefault="0073757A" w:rsidP="00C430C6">
            <w:pPr>
              <w:rPr>
                <w:rFonts w:ascii="Arial" w:hAnsi="Arial" w:cs="Arial"/>
                <w:sz w:val="20"/>
                <w:szCs w:val="20"/>
              </w:rPr>
            </w:pPr>
          </w:p>
          <w:p w14:paraId="4C76458D" w14:textId="77777777" w:rsidR="0073757A" w:rsidRPr="001D62E8" w:rsidRDefault="0073757A" w:rsidP="00C430C6">
            <w:pPr>
              <w:rPr>
                <w:rFonts w:ascii="Arial" w:hAnsi="Arial" w:cs="Arial"/>
                <w:sz w:val="20"/>
                <w:szCs w:val="20"/>
              </w:rPr>
            </w:pPr>
          </w:p>
          <w:p w14:paraId="7057216A" w14:textId="77777777" w:rsidR="0073757A" w:rsidRPr="001D62E8" w:rsidRDefault="0073757A" w:rsidP="00C430C6">
            <w:pPr>
              <w:rPr>
                <w:rFonts w:ascii="Arial" w:hAnsi="Arial" w:cs="Arial"/>
                <w:sz w:val="20"/>
                <w:szCs w:val="20"/>
              </w:rPr>
            </w:pPr>
          </w:p>
        </w:tc>
        <w:tc>
          <w:tcPr>
            <w:tcW w:w="3531" w:type="dxa"/>
            <w:gridSpan w:val="3"/>
            <w:tcBorders>
              <w:bottom w:val="single" w:sz="4" w:space="0" w:color="auto"/>
            </w:tcBorders>
          </w:tcPr>
          <w:p w14:paraId="59A9CEA0" w14:textId="77777777" w:rsidR="0073757A" w:rsidRPr="001D62E8" w:rsidRDefault="0073757A" w:rsidP="00C430C6">
            <w:pPr>
              <w:rPr>
                <w:rFonts w:ascii="Arial" w:hAnsi="Arial" w:cs="Arial"/>
                <w:sz w:val="20"/>
                <w:szCs w:val="20"/>
              </w:rPr>
            </w:pPr>
          </w:p>
        </w:tc>
        <w:tc>
          <w:tcPr>
            <w:tcW w:w="3277" w:type="dxa"/>
            <w:gridSpan w:val="2"/>
            <w:tcBorders>
              <w:bottom w:val="single" w:sz="4" w:space="0" w:color="auto"/>
            </w:tcBorders>
          </w:tcPr>
          <w:p w14:paraId="6268B859" w14:textId="77777777" w:rsidR="0073757A" w:rsidRPr="001D62E8" w:rsidRDefault="0073757A" w:rsidP="00C430C6">
            <w:pPr>
              <w:rPr>
                <w:rFonts w:ascii="Arial" w:hAnsi="Arial" w:cs="Arial"/>
                <w:sz w:val="20"/>
                <w:szCs w:val="20"/>
              </w:rPr>
            </w:pPr>
          </w:p>
        </w:tc>
        <w:tc>
          <w:tcPr>
            <w:tcW w:w="1532" w:type="dxa"/>
            <w:tcBorders>
              <w:bottom w:val="single" w:sz="4" w:space="0" w:color="auto"/>
            </w:tcBorders>
          </w:tcPr>
          <w:p w14:paraId="66752192" w14:textId="77777777" w:rsidR="0073757A" w:rsidRPr="001D62E8" w:rsidRDefault="0073757A" w:rsidP="00C430C6">
            <w:pPr>
              <w:rPr>
                <w:rFonts w:ascii="Arial" w:hAnsi="Arial" w:cs="Arial"/>
                <w:sz w:val="20"/>
                <w:szCs w:val="20"/>
              </w:rPr>
            </w:pPr>
          </w:p>
        </w:tc>
      </w:tr>
      <w:tr w:rsidR="0073757A" w:rsidRPr="001D62E8" w14:paraId="6F2AF932" w14:textId="77777777" w:rsidTr="00C430C6">
        <w:tc>
          <w:tcPr>
            <w:tcW w:w="10148" w:type="dxa"/>
            <w:gridSpan w:val="7"/>
            <w:tcBorders>
              <w:left w:val="nil"/>
              <w:bottom w:val="single" w:sz="4" w:space="0" w:color="auto"/>
              <w:right w:val="nil"/>
            </w:tcBorders>
          </w:tcPr>
          <w:p w14:paraId="2AD2AC5B" w14:textId="77777777" w:rsidR="0073757A" w:rsidRPr="001D62E8" w:rsidRDefault="0073757A" w:rsidP="00C430C6">
            <w:pPr>
              <w:tabs>
                <w:tab w:val="left" w:pos="6316"/>
              </w:tabs>
              <w:rPr>
                <w:rFonts w:ascii="Arial" w:hAnsi="Arial" w:cs="Arial"/>
                <w:sz w:val="20"/>
                <w:szCs w:val="20"/>
              </w:rPr>
            </w:pPr>
            <w:r w:rsidRPr="001D62E8">
              <w:rPr>
                <w:rFonts w:ascii="Arial" w:hAnsi="Arial" w:cs="Arial"/>
                <w:sz w:val="20"/>
                <w:szCs w:val="20"/>
              </w:rPr>
              <w:tab/>
            </w:r>
          </w:p>
        </w:tc>
      </w:tr>
      <w:tr w:rsidR="0073757A" w:rsidRPr="001D62E8" w14:paraId="0F40C8A6" w14:textId="77777777" w:rsidTr="00C430C6">
        <w:tc>
          <w:tcPr>
            <w:tcW w:w="5339" w:type="dxa"/>
            <w:gridSpan w:val="4"/>
            <w:shd w:val="clear" w:color="auto" w:fill="D9D9D9" w:themeFill="background1" w:themeFillShade="D9"/>
          </w:tcPr>
          <w:p w14:paraId="5EA6E0B5" w14:textId="77777777" w:rsidR="0073757A" w:rsidRPr="001D62E8" w:rsidRDefault="0073757A" w:rsidP="00C430C6">
            <w:pPr>
              <w:jc w:val="center"/>
              <w:rPr>
                <w:rFonts w:ascii="Arial" w:hAnsi="Arial" w:cs="Arial"/>
                <w:b/>
                <w:sz w:val="20"/>
                <w:szCs w:val="20"/>
              </w:rPr>
            </w:pPr>
            <w:r w:rsidRPr="001D62E8">
              <w:rPr>
                <w:rFonts w:ascii="Arial" w:hAnsi="Arial" w:cs="Arial"/>
                <w:b/>
                <w:sz w:val="20"/>
                <w:szCs w:val="20"/>
              </w:rPr>
              <w:t>Nearside Tyres</w:t>
            </w:r>
          </w:p>
        </w:tc>
        <w:tc>
          <w:tcPr>
            <w:tcW w:w="4809" w:type="dxa"/>
            <w:gridSpan w:val="3"/>
            <w:shd w:val="clear" w:color="auto" w:fill="D9D9D9" w:themeFill="background1" w:themeFillShade="D9"/>
          </w:tcPr>
          <w:p w14:paraId="43076F2C" w14:textId="77777777" w:rsidR="0073757A" w:rsidRPr="001D62E8" w:rsidRDefault="0073757A" w:rsidP="00C430C6">
            <w:pPr>
              <w:jc w:val="center"/>
              <w:rPr>
                <w:rFonts w:ascii="Arial" w:hAnsi="Arial" w:cs="Arial"/>
                <w:b/>
                <w:sz w:val="20"/>
                <w:szCs w:val="20"/>
              </w:rPr>
            </w:pPr>
            <w:r w:rsidRPr="001D62E8">
              <w:rPr>
                <w:rFonts w:ascii="Arial" w:hAnsi="Arial" w:cs="Arial"/>
                <w:b/>
                <w:sz w:val="20"/>
                <w:szCs w:val="20"/>
              </w:rPr>
              <w:t>Offside Tyres</w:t>
            </w:r>
          </w:p>
        </w:tc>
      </w:tr>
      <w:tr w:rsidR="0073757A" w:rsidRPr="001D62E8" w14:paraId="35A1EE4E" w14:textId="77777777" w:rsidTr="00C430C6">
        <w:tc>
          <w:tcPr>
            <w:tcW w:w="1808" w:type="dxa"/>
          </w:tcPr>
          <w:p w14:paraId="435E3DBB" w14:textId="77777777" w:rsidR="0073757A" w:rsidRPr="001D62E8" w:rsidRDefault="0073757A" w:rsidP="00C430C6">
            <w:pPr>
              <w:rPr>
                <w:rFonts w:ascii="Arial" w:hAnsi="Arial" w:cs="Arial"/>
                <w:sz w:val="20"/>
                <w:szCs w:val="20"/>
              </w:rPr>
            </w:pPr>
            <w:r w:rsidRPr="001D62E8">
              <w:rPr>
                <w:rFonts w:ascii="Arial" w:hAnsi="Arial" w:cs="Arial"/>
                <w:sz w:val="20"/>
                <w:szCs w:val="20"/>
              </w:rPr>
              <w:t>#1 Lining 10mm</w:t>
            </w:r>
          </w:p>
        </w:tc>
        <w:tc>
          <w:tcPr>
            <w:tcW w:w="1765" w:type="dxa"/>
            <w:gridSpan w:val="2"/>
          </w:tcPr>
          <w:p w14:paraId="1172F5F8" w14:textId="77777777" w:rsidR="0073757A" w:rsidRPr="001D62E8" w:rsidRDefault="0073757A" w:rsidP="00C430C6">
            <w:pPr>
              <w:rPr>
                <w:rFonts w:ascii="Arial" w:hAnsi="Arial" w:cs="Arial"/>
                <w:sz w:val="20"/>
                <w:szCs w:val="20"/>
              </w:rPr>
            </w:pPr>
            <w:r w:rsidRPr="001D62E8">
              <w:rPr>
                <w:rFonts w:ascii="Arial" w:hAnsi="Arial" w:cs="Arial"/>
                <w:sz w:val="20"/>
                <w:szCs w:val="20"/>
              </w:rPr>
              <w:t>Depth:</w:t>
            </w:r>
          </w:p>
          <w:p w14:paraId="0252E611" w14:textId="77777777" w:rsidR="0073757A" w:rsidRPr="001D62E8" w:rsidRDefault="0073757A" w:rsidP="00C430C6">
            <w:pPr>
              <w:rPr>
                <w:rFonts w:ascii="Arial" w:hAnsi="Arial" w:cs="Arial"/>
                <w:sz w:val="20"/>
                <w:szCs w:val="20"/>
              </w:rPr>
            </w:pPr>
            <w:r w:rsidRPr="001D62E8">
              <w:rPr>
                <w:rFonts w:ascii="Arial" w:hAnsi="Arial" w:cs="Arial"/>
                <w:sz w:val="20"/>
                <w:szCs w:val="20"/>
              </w:rPr>
              <w:t>Pressure:</w:t>
            </w:r>
          </w:p>
        </w:tc>
        <w:tc>
          <w:tcPr>
            <w:tcW w:w="1766" w:type="dxa"/>
          </w:tcPr>
          <w:p w14:paraId="4150CBC7" w14:textId="77777777" w:rsidR="0073757A" w:rsidRPr="001D62E8" w:rsidRDefault="0073757A" w:rsidP="00C430C6">
            <w:pPr>
              <w:rPr>
                <w:rFonts w:ascii="Arial" w:hAnsi="Arial" w:cs="Arial"/>
                <w:sz w:val="20"/>
                <w:szCs w:val="20"/>
              </w:rPr>
            </w:pPr>
            <w:r w:rsidRPr="001D62E8">
              <w:rPr>
                <w:rFonts w:ascii="Arial" w:hAnsi="Arial" w:cs="Arial"/>
                <w:sz w:val="20"/>
                <w:szCs w:val="20"/>
              </w:rPr>
              <w:t>Depth:</w:t>
            </w:r>
          </w:p>
          <w:p w14:paraId="53A67493" w14:textId="77777777" w:rsidR="0073757A" w:rsidRPr="001D62E8" w:rsidRDefault="0073757A" w:rsidP="00C430C6">
            <w:pPr>
              <w:rPr>
                <w:rFonts w:ascii="Arial" w:hAnsi="Arial" w:cs="Arial"/>
                <w:sz w:val="20"/>
                <w:szCs w:val="20"/>
              </w:rPr>
            </w:pPr>
            <w:r w:rsidRPr="001D62E8">
              <w:rPr>
                <w:rFonts w:ascii="Arial" w:hAnsi="Arial" w:cs="Arial"/>
                <w:sz w:val="20"/>
                <w:szCs w:val="20"/>
              </w:rPr>
              <w:t>Pressure:</w:t>
            </w:r>
          </w:p>
        </w:tc>
        <w:tc>
          <w:tcPr>
            <w:tcW w:w="1745" w:type="dxa"/>
          </w:tcPr>
          <w:p w14:paraId="33D30FBB" w14:textId="77777777" w:rsidR="0073757A" w:rsidRPr="001D62E8" w:rsidRDefault="0073757A" w:rsidP="00C430C6">
            <w:pPr>
              <w:rPr>
                <w:rFonts w:ascii="Arial" w:hAnsi="Arial" w:cs="Arial"/>
                <w:sz w:val="20"/>
                <w:szCs w:val="20"/>
              </w:rPr>
            </w:pPr>
            <w:r w:rsidRPr="001D62E8">
              <w:rPr>
                <w:rFonts w:ascii="Arial" w:hAnsi="Arial" w:cs="Arial"/>
                <w:sz w:val="20"/>
                <w:szCs w:val="20"/>
              </w:rPr>
              <w:t>#1 Lining 10mm</w:t>
            </w:r>
          </w:p>
        </w:tc>
        <w:tc>
          <w:tcPr>
            <w:tcW w:w="1532" w:type="dxa"/>
          </w:tcPr>
          <w:p w14:paraId="430F5B17" w14:textId="77777777" w:rsidR="0073757A" w:rsidRPr="001D62E8" w:rsidRDefault="0073757A" w:rsidP="00C430C6">
            <w:pPr>
              <w:rPr>
                <w:rFonts w:ascii="Arial" w:hAnsi="Arial" w:cs="Arial"/>
                <w:sz w:val="20"/>
                <w:szCs w:val="20"/>
              </w:rPr>
            </w:pPr>
            <w:r w:rsidRPr="001D62E8">
              <w:rPr>
                <w:rFonts w:ascii="Arial" w:hAnsi="Arial" w:cs="Arial"/>
                <w:sz w:val="20"/>
                <w:szCs w:val="20"/>
              </w:rPr>
              <w:t>Depth:</w:t>
            </w:r>
          </w:p>
          <w:p w14:paraId="3F26593F" w14:textId="77777777" w:rsidR="0073757A" w:rsidRPr="001D62E8" w:rsidRDefault="0073757A" w:rsidP="00C430C6">
            <w:pPr>
              <w:rPr>
                <w:rFonts w:ascii="Arial" w:hAnsi="Arial" w:cs="Arial"/>
                <w:sz w:val="20"/>
                <w:szCs w:val="20"/>
              </w:rPr>
            </w:pPr>
            <w:r w:rsidRPr="001D62E8">
              <w:rPr>
                <w:rFonts w:ascii="Arial" w:hAnsi="Arial" w:cs="Arial"/>
                <w:sz w:val="20"/>
                <w:szCs w:val="20"/>
              </w:rPr>
              <w:t>Pressure:</w:t>
            </w:r>
          </w:p>
        </w:tc>
        <w:tc>
          <w:tcPr>
            <w:tcW w:w="1532" w:type="dxa"/>
          </w:tcPr>
          <w:p w14:paraId="3D3AA233" w14:textId="77777777" w:rsidR="0073757A" w:rsidRPr="001D62E8" w:rsidRDefault="0073757A" w:rsidP="00C430C6">
            <w:pPr>
              <w:rPr>
                <w:rFonts w:ascii="Arial" w:hAnsi="Arial" w:cs="Arial"/>
                <w:sz w:val="20"/>
                <w:szCs w:val="20"/>
              </w:rPr>
            </w:pPr>
            <w:r w:rsidRPr="001D62E8">
              <w:rPr>
                <w:rFonts w:ascii="Arial" w:hAnsi="Arial" w:cs="Arial"/>
                <w:sz w:val="20"/>
                <w:szCs w:val="20"/>
              </w:rPr>
              <w:t>Depth:</w:t>
            </w:r>
          </w:p>
          <w:p w14:paraId="0D6D4FFA" w14:textId="77777777" w:rsidR="0073757A" w:rsidRPr="001D62E8" w:rsidRDefault="0073757A" w:rsidP="00C430C6">
            <w:pPr>
              <w:rPr>
                <w:rFonts w:ascii="Arial" w:hAnsi="Arial" w:cs="Arial"/>
                <w:sz w:val="20"/>
                <w:szCs w:val="20"/>
              </w:rPr>
            </w:pPr>
            <w:r w:rsidRPr="001D62E8">
              <w:rPr>
                <w:rFonts w:ascii="Arial" w:hAnsi="Arial" w:cs="Arial"/>
                <w:sz w:val="20"/>
                <w:szCs w:val="20"/>
              </w:rPr>
              <w:t>Pressure:</w:t>
            </w:r>
          </w:p>
        </w:tc>
      </w:tr>
      <w:tr w:rsidR="0073757A" w:rsidRPr="001D62E8" w14:paraId="24CA6E3A" w14:textId="77777777" w:rsidTr="00C430C6">
        <w:tc>
          <w:tcPr>
            <w:tcW w:w="1808" w:type="dxa"/>
            <w:tcBorders>
              <w:bottom w:val="single" w:sz="4" w:space="0" w:color="auto"/>
            </w:tcBorders>
          </w:tcPr>
          <w:p w14:paraId="204000ED" w14:textId="77777777" w:rsidR="0073757A" w:rsidRPr="001D62E8" w:rsidRDefault="0073757A" w:rsidP="00C430C6">
            <w:pPr>
              <w:rPr>
                <w:rFonts w:ascii="Arial" w:hAnsi="Arial" w:cs="Arial"/>
                <w:sz w:val="20"/>
                <w:szCs w:val="20"/>
              </w:rPr>
            </w:pPr>
            <w:r w:rsidRPr="001D62E8">
              <w:rPr>
                <w:rFonts w:ascii="Arial" w:hAnsi="Arial" w:cs="Arial"/>
                <w:sz w:val="20"/>
                <w:szCs w:val="20"/>
              </w:rPr>
              <w:t>#2 Lining 10mm</w:t>
            </w:r>
          </w:p>
        </w:tc>
        <w:tc>
          <w:tcPr>
            <w:tcW w:w="1765" w:type="dxa"/>
            <w:gridSpan w:val="2"/>
            <w:tcBorders>
              <w:bottom w:val="single" w:sz="4" w:space="0" w:color="auto"/>
            </w:tcBorders>
          </w:tcPr>
          <w:p w14:paraId="52704EBA" w14:textId="77777777" w:rsidR="0073757A" w:rsidRPr="001D62E8" w:rsidRDefault="0073757A" w:rsidP="00C430C6">
            <w:pPr>
              <w:rPr>
                <w:rFonts w:ascii="Arial" w:hAnsi="Arial" w:cs="Arial"/>
                <w:sz w:val="20"/>
                <w:szCs w:val="20"/>
              </w:rPr>
            </w:pPr>
            <w:r w:rsidRPr="001D62E8">
              <w:rPr>
                <w:rFonts w:ascii="Arial" w:hAnsi="Arial" w:cs="Arial"/>
                <w:sz w:val="20"/>
                <w:szCs w:val="20"/>
              </w:rPr>
              <w:t>Depth:</w:t>
            </w:r>
          </w:p>
          <w:p w14:paraId="39890C1D" w14:textId="77777777" w:rsidR="0073757A" w:rsidRPr="001D62E8" w:rsidRDefault="0073757A" w:rsidP="00C430C6">
            <w:pPr>
              <w:rPr>
                <w:rFonts w:ascii="Arial" w:hAnsi="Arial" w:cs="Arial"/>
                <w:sz w:val="20"/>
                <w:szCs w:val="20"/>
              </w:rPr>
            </w:pPr>
            <w:r w:rsidRPr="001D62E8">
              <w:rPr>
                <w:rFonts w:ascii="Arial" w:hAnsi="Arial" w:cs="Arial"/>
                <w:sz w:val="20"/>
                <w:szCs w:val="20"/>
              </w:rPr>
              <w:t>Pressure:</w:t>
            </w:r>
          </w:p>
        </w:tc>
        <w:tc>
          <w:tcPr>
            <w:tcW w:w="1766" w:type="dxa"/>
            <w:tcBorders>
              <w:bottom w:val="single" w:sz="4" w:space="0" w:color="auto"/>
            </w:tcBorders>
          </w:tcPr>
          <w:p w14:paraId="59A28681" w14:textId="77777777" w:rsidR="0073757A" w:rsidRPr="001D62E8" w:rsidRDefault="0073757A" w:rsidP="00C430C6">
            <w:pPr>
              <w:rPr>
                <w:rFonts w:ascii="Arial" w:hAnsi="Arial" w:cs="Arial"/>
                <w:sz w:val="20"/>
                <w:szCs w:val="20"/>
              </w:rPr>
            </w:pPr>
            <w:r w:rsidRPr="001D62E8">
              <w:rPr>
                <w:rFonts w:ascii="Arial" w:hAnsi="Arial" w:cs="Arial"/>
                <w:sz w:val="20"/>
                <w:szCs w:val="20"/>
              </w:rPr>
              <w:t>Depth:</w:t>
            </w:r>
          </w:p>
          <w:p w14:paraId="4B0EF820" w14:textId="77777777" w:rsidR="0073757A" w:rsidRPr="001D62E8" w:rsidRDefault="0073757A" w:rsidP="00C430C6">
            <w:pPr>
              <w:rPr>
                <w:rFonts w:ascii="Arial" w:hAnsi="Arial" w:cs="Arial"/>
                <w:sz w:val="20"/>
                <w:szCs w:val="20"/>
              </w:rPr>
            </w:pPr>
            <w:r w:rsidRPr="001D62E8">
              <w:rPr>
                <w:rFonts w:ascii="Arial" w:hAnsi="Arial" w:cs="Arial"/>
                <w:sz w:val="20"/>
                <w:szCs w:val="20"/>
              </w:rPr>
              <w:t>Pressure:</w:t>
            </w:r>
          </w:p>
        </w:tc>
        <w:tc>
          <w:tcPr>
            <w:tcW w:w="1745" w:type="dxa"/>
            <w:tcBorders>
              <w:bottom w:val="single" w:sz="4" w:space="0" w:color="auto"/>
            </w:tcBorders>
          </w:tcPr>
          <w:p w14:paraId="1851C7BB" w14:textId="77777777" w:rsidR="0073757A" w:rsidRPr="001D62E8" w:rsidRDefault="0073757A" w:rsidP="00C430C6">
            <w:pPr>
              <w:rPr>
                <w:rFonts w:ascii="Arial" w:hAnsi="Arial" w:cs="Arial"/>
                <w:sz w:val="20"/>
                <w:szCs w:val="20"/>
              </w:rPr>
            </w:pPr>
            <w:r w:rsidRPr="001D62E8">
              <w:rPr>
                <w:rFonts w:ascii="Arial" w:hAnsi="Arial" w:cs="Arial"/>
                <w:sz w:val="20"/>
                <w:szCs w:val="20"/>
              </w:rPr>
              <w:t>#2 Lining 10mm</w:t>
            </w:r>
          </w:p>
        </w:tc>
        <w:tc>
          <w:tcPr>
            <w:tcW w:w="1532" w:type="dxa"/>
            <w:tcBorders>
              <w:bottom w:val="single" w:sz="4" w:space="0" w:color="auto"/>
            </w:tcBorders>
          </w:tcPr>
          <w:p w14:paraId="14681E30" w14:textId="77777777" w:rsidR="0073757A" w:rsidRPr="001D62E8" w:rsidRDefault="0073757A" w:rsidP="00C430C6">
            <w:pPr>
              <w:rPr>
                <w:rFonts w:ascii="Arial" w:hAnsi="Arial" w:cs="Arial"/>
                <w:sz w:val="20"/>
                <w:szCs w:val="20"/>
              </w:rPr>
            </w:pPr>
            <w:r w:rsidRPr="001D62E8">
              <w:rPr>
                <w:rFonts w:ascii="Arial" w:hAnsi="Arial" w:cs="Arial"/>
                <w:sz w:val="20"/>
                <w:szCs w:val="20"/>
              </w:rPr>
              <w:t>Depth:</w:t>
            </w:r>
          </w:p>
          <w:p w14:paraId="795AD553" w14:textId="77777777" w:rsidR="0073757A" w:rsidRPr="001D62E8" w:rsidRDefault="0073757A" w:rsidP="00C430C6">
            <w:pPr>
              <w:rPr>
                <w:rFonts w:ascii="Arial" w:hAnsi="Arial" w:cs="Arial"/>
                <w:sz w:val="20"/>
                <w:szCs w:val="20"/>
              </w:rPr>
            </w:pPr>
            <w:r w:rsidRPr="001D62E8">
              <w:rPr>
                <w:rFonts w:ascii="Arial" w:hAnsi="Arial" w:cs="Arial"/>
                <w:sz w:val="20"/>
                <w:szCs w:val="20"/>
              </w:rPr>
              <w:t>Pressure:</w:t>
            </w:r>
          </w:p>
        </w:tc>
        <w:tc>
          <w:tcPr>
            <w:tcW w:w="1532" w:type="dxa"/>
            <w:tcBorders>
              <w:bottom w:val="single" w:sz="4" w:space="0" w:color="auto"/>
            </w:tcBorders>
          </w:tcPr>
          <w:p w14:paraId="2CB6D2B4" w14:textId="77777777" w:rsidR="0073757A" w:rsidRPr="001D62E8" w:rsidRDefault="0073757A" w:rsidP="00C430C6">
            <w:pPr>
              <w:rPr>
                <w:rFonts w:ascii="Arial" w:hAnsi="Arial" w:cs="Arial"/>
                <w:sz w:val="20"/>
                <w:szCs w:val="20"/>
              </w:rPr>
            </w:pPr>
            <w:r w:rsidRPr="001D62E8">
              <w:rPr>
                <w:rFonts w:ascii="Arial" w:hAnsi="Arial" w:cs="Arial"/>
                <w:sz w:val="20"/>
                <w:szCs w:val="20"/>
              </w:rPr>
              <w:t>Depth:</w:t>
            </w:r>
          </w:p>
          <w:p w14:paraId="7CBE1F79" w14:textId="77777777" w:rsidR="0073757A" w:rsidRPr="001D62E8" w:rsidRDefault="0073757A" w:rsidP="00C430C6">
            <w:pPr>
              <w:rPr>
                <w:rFonts w:ascii="Arial" w:hAnsi="Arial" w:cs="Arial"/>
                <w:sz w:val="20"/>
                <w:szCs w:val="20"/>
              </w:rPr>
            </w:pPr>
            <w:r w:rsidRPr="001D62E8">
              <w:rPr>
                <w:rFonts w:ascii="Arial" w:hAnsi="Arial" w:cs="Arial"/>
                <w:sz w:val="20"/>
                <w:szCs w:val="20"/>
              </w:rPr>
              <w:t>Pressure:</w:t>
            </w:r>
          </w:p>
        </w:tc>
      </w:tr>
      <w:tr w:rsidR="0073757A" w:rsidRPr="001D62E8" w14:paraId="0B4C4BD7" w14:textId="77777777" w:rsidTr="00C430C6">
        <w:tc>
          <w:tcPr>
            <w:tcW w:w="10148" w:type="dxa"/>
            <w:gridSpan w:val="7"/>
            <w:tcBorders>
              <w:left w:val="nil"/>
              <w:bottom w:val="single" w:sz="4" w:space="0" w:color="auto"/>
              <w:right w:val="nil"/>
            </w:tcBorders>
          </w:tcPr>
          <w:p w14:paraId="04F377EC" w14:textId="77777777" w:rsidR="0073757A" w:rsidRPr="001D62E8" w:rsidRDefault="0073757A" w:rsidP="00C430C6">
            <w:pPr>
              <w:rPr>
                <w:rFonts w:ascii="Arial" w:hAnsi="Arial" w:cs="Arial"/>
                <w:sz w:val="20"/>
                <w:szCs w:val="20"/>
              </w:rPr>
            </w:pPr>
          </w:p>
        </w:tc>
      </w:tr>
      <w:tr w:rsidR="0073757A" w:rsidRPr="001D62E8" w14:paraId="723957A3" w14:textId="77777777" w:rsidTr="00C430C6">
        <w:tc>
          <w:tcPr>
            <w:tcW w:w="5339" w:type="dxa"/>
            <w:gridSpan w:val="4"/>
            <w:shd w:val="clear" w:color="auto" w:fill="D9D9D9" w:themeFill="background1" w:themeFillShade="D9"/>
          </w:tcPr>
          <w:p w14:paraId="090625F0" w14:textId="77777777" w:rsidR="0073757A" w:rsidRPr="001D62E8" w:rsidRDefault="0073757A" w:rsidP="00C430C6">
            <w:pPr>
              <w:jc w:val="center"/>
              <w:rPr>
                <w:rFonts w:ascii="Arial" w:hAnsi="Arial" w:cs="Arial"/>
                <w:b/>
                <w:sz w:val="20"/>
                <w:szCs w:val="20"/>
              </w:rPr>
            </w:pPr>
            <w:r w:rsidRPr="001D62E8">
              <w:rPr>
                <w:rFonts w:ascii="Arial" w:hAnsi="Arial" w:cs="Arial"/>
                <w:b/>
                <w:sz w:val="20"/>
                <w:szCs w:val="20"/>
              </w:rPr>
              <w:t>Brake Performance</w:t>
            </w:r>
          </w:p>
        </w:tc>
        <w:tc>
          <w:tcPr>
            <w:tcW w:w="4809" w:type="dxa"/>
            <w:gridSpan w:val="3"/>
            <w:shd w:val="clear" w:color="auto" w:fill="D9D9D9" w:themeFill="background1" w:themeFillShade="D9"/>
          </w:tcPr>
          <w:p w14:paraId="4BEA2FD2" w14:textId="77777777" w:rsidR="0073757A" w:rsidRPr="001D62E8" w:rsidRDefault="0073757A" w:rsidP="00C430C6">
            <w:pPr>
              <w:jc w:val="center"/>
              <w:rPr>
                <w:rFonts w:ascii="Arial" w:hAnsi="Arial" w:cs="Arial"/>
                <w:sz w:val="20"/>
                <w:szCs w:val="20"/>
              </w:rPr>
            </w:pPr>
            <w:r w:rsidRPr="001D62E8">
              <w:rPr>
                <w:rFonts w:ascii="Arial" w:hAnsi="Arial" w:cs="Arial"/>
                <w:b/>
                <w:sz w:val="20"/>
                <w:szCs w:val="20"/>
              </w:rPr>
              <w:t>Additional Information</w:t>
            </w:r>
          </w:p>
        </w:tc>
      </w:tr>
      <w:tr w:rsidR="0073757A" w:rsidRPr="001D62E8" w14:paraId="78F58B26" w14:textId="77777777" w:rsidTr="00C430C6">
        <w:tc>
          <w:tcPr>
            <w:tcW w:w="2235" w:type="dxa"/>
            <w:gridSpan w:val="2"/>
          </w:tcPr>
          <w:p w14:paraId="1CE40BF1" w14:textId="77777777" w:rsidR="0073757A" w:rsidRPr="001D62E8" w:rsidRDefault="0073757A" w:rsidP="00C430C6">
            <w:pPr>
              <w:rPr>
                <w:rFonts w:ascii="Arial" w:hAnsi="Arial" w:cs="Arial"/>
                <w:sz w:val="20"/>
                <w:szCs w:val="20"/>
              </w:rPr>
            </w:pPr>
            <w:r w:rsidRPr="001D62E8">
              <w:rPr>
                <w:rFonts w:ascii="Arial" w:hAnsi="Arial" w:cs="Arial"/>
                <w:sz w:val="20"/>
                <w:szCs w:val="20"/>
              </w:rPr>
              <w:t>Test Type</w:t>
            </w:r>
          </w:p>
        </w:tc>
        <w:tc>
          <w:tcPr>
            <w:tcW w:w="3104" w:type="dxa"/>
            <w:gridSpan w:val="2"/>
          </w:tcPr>
          <w:p w14:paraId="73AADC9D" w14:textId="77777777" w:rsidR="0073757A" w:rsidRPr="001D62E8" w:rsidRDefault="0073757A" w:rsidP="00C430C6">
            <w:pPr>
              <w:rPr>
                <w:rFonts w:ascii="Arial" w:hAnsi="Arial" w:cs="Arial"/>
                <w:sz w:val="20"/>
                <w:szCs w:val="20"/>
              </w:rPr>
            </w:pPr>
          </w:p>
        </w:tc>
        <w:tc>
          <w:tcPr>
            <w:tcW w:w="4809" w:type="dxa"/>
            <w:gridSpan w:val="3"/>
          </w:tcPr>
          <w:p w14:paraId="7CDE587C" w14:textId="389C6550" w:rsidR="0073757A" w:rsidRPr="001D62E8" w:rsidRDefault="0073757A" w:rsidP="00C430C6">
            <w:pPr>
              <w:rPr>
                <w:rFonts w:ascii="Arial" w:hAnsi="Arial" w:cs="Arial"/>
                <w:sz w:val="20"/>
                <w:szCs w:val="20"/>
              </w:rPr>
            </w:pPr>
            <w:r w:rsidRPr="001D62E8">
              <w:rPr>
                <w:rFonts w:ascii="Arial" w:hAnsi="Arial" w:cs="Arial"/>
                <w:sz w:val="20"/>
                <w:szCs w:val="20"/>
              </w:rPr>
              <w:t xml:space="preserve">Next </w:t>
            </w:r>
            <w:r w:rsidR="0018085A" w:rsidRPr="001D62E8">
              <w:rPr>
                <w:rFonts w:ascii="Arial" w:hAnsi="Arial" w:cs="Arial"/>
                <w:sz w:val="20"/>
                <w:szCs w:val="20"/>
              </w:rPr>
              <w:t>2-year</w:t>
            </w:r>
            <w:r w:rsidRPr="001D62E8">
              <w:rPr>
                <w:rFonts w:ascii="Arial" w:hAnsi="Arial" w:cs="Arial"/>
                <w:sz w:val="20"/>
                <w:szCs w:val="20"/>
              </w:rPr>
              <w:t xml:space="preserve"> tacho check</w:t>
            </w:r>
          </w:p>
        </w:tc>
      </w:tr>
      <w:tr w:rsidR="0073757A" w:rsidRPr="001D62E8" w14:paraId="2C9F6B95" w14:textId="77777777" w:rsidTr="00C430C6">
        <w:tc>
          <w:tcPr>
            <w:tcW w:w="2235" w:type="dxa"/>
            <w:gridSpan w:val="2"/>
          </w:tcPr>
          <w:p w14:paraId="7EE8259D" w14:textId="77777777" w:rsidR="0073757A" w:rsidRPr="001D62E8" w:rsidRDefault="0073757A" w:rsidP="00C430C6">
            <w:pPr>
              <w:rPr>
                <w:rFonts w:ascii="Arial" w:hAnsi="Arial" w:cs="Arial"/>
                <w:sz w:val="20"/>
                <w:szCs w:val="20"/>
              </w:rPr>
            </w:pPr>
            <w:r w:rsidRPr="001D62E8">
              <w:rPr>
                <w:rFonts w:ascii="Arial" w:hAnsi="Arial" w:cs="Arial"/>
                <w:sz w:val="20"/>
                <w:szCs w:val="20"/>
              </w:rPr>
              <w:t>Laden/Un-laden</w:t>
            </w:r>
          </w:p>
        </w:tc>
        <w:tc>
          <w:tcPr>
            <w:tcW w:w="3104" w:type="dxa"/>
            <w:gridSpan w:val="2"/>
          </w:tcPr>
          <w:p w14:paraId="2AF7FF22" w14:textId="77777777" w:rsidR="0073757A" w:rsidRPr="001D62E8" w:rsidRDefault="0073757A" w:rsidP="00C430C6">
            <w:pPr>
              <w:rPr>
                <w:rFonts w:ascii="Arial" w:hAnsi="Arial" w:cs="Arial"/>
                <w:sz w:val="20"/>
                <w:szCs w:val="20"/>
              </w:rPr>
            </w:pPr>
          </w:p>
        </w:tc>
        <w:tc>
          <w:tcPr>
            <w:tcW w:w="4809" w:type="dxa"/>
            <w:gridSpan w:val="3"/>
            <w:vMerge w:val="restart"/>
          </w:tcPr>
          <w:p w14:paraId="07038203" w14:textId="77777777" w:rsidR="0073757A" w:rsidRPr="001D62E8" w:rsidRDefault="0073757A" w:rsidP="00C430C6">
            <w:pPr>
              <w:rPr>
                <w:rFonts w:ascii="Arial" w:hAnsi="Arial" w:cs="Arial"/>
                <w:sz w:val="20"/>
                <w:szCs w:val="20"/>
              </w:rPr>
            </w:pPr>
          </w:p>
        </w:tc>
      </w:tr>
      <w:tr w:rsidR="0073757A" w:rsidRPr="001D62E8" w14:paraId="6F482751" w14:textId="77777777" w:rsidTr="00C430C6">
        <w:tc>
          <w:tcPr>
            <w:tcW w:w="2235" w:type="dxa"/>
            <w:gridSpan w:val="2"/>
          </w:tcPr>
          <w:p w14:paraId="7AEEF955" w14:textId="77777777" w:rsidR="0073757A" w:rsidRPr="001D62E8" w:rsidRDefault="0073757A" w:rsidP="00C430C6">
            <w:pPr>
              <w:rPr>
                <w:rFonts w:ascii="Arial" w:hAnsi="Arial" w:cs="Arial"/>
                <w:sz w:val="20"/>
                <w:szCs w:val="20"/>
              </w:rPr>
            </w:pPr>
            <w:r w:rsidRPr="001D62E8">
              <w:rPr>
                <w:rFonts w:ascii="Arial" w:hAnsi="Arial" w:cs="Arial"/>
                <w:sz w:val="20"/>
                <w:szCs w:val="20"/>
              </w:rPr>
              <w:t>Service Brake (71)</w:t>
            </w:r>
          </w:p>
        </w:tc>
        <w:tc>
          <w:tcPr>
            <w:tcW w:w="3104" w:type="dxa"/>
            <w:gridSpan w:val="2"/>
          </w:tcPr>
          <w:p w14:paraId="3CE039A6" w14:textId="77777777" w:rsidR="0073757A" w:rsidRPr="001D62E8" w:rsidRDefault="0073757A" w:rsidP="00C430C6">
            <w:pPr>
              <w:rPr>
                <w:rFonts w:ascii="Arial" w:hAnsi="Arial" w:cs="Arial"/>
                <w:sz w:val="20"/>
                <w:szCs w:val="20"/>
              </w:rPr>
            </w:pPr>
          </w:p>
        </w:tc>
        <w:tc>
          <w:tcPr>
            <w:tcW w:w="4809" w:type="dxa"/>
            <w:gridSpan w:val="3"/>
            <w:vMerge/>
          </w:tcPr>
          <w:p w14:paraId="0110743E" w14:textId="77777777" w:rsidR="0073757A" w:rsidRPr="001D62E8" w:rsidRDefault="0073757A" w:rsidP="00C430C6">
            <w:pPr>
              <w:rPr>
                <w:rFonts w:ascii="Arial" w:hAnsi="Arial" w:cs="Arial"/>
                <w:sz w:val="20"/>
                <w:szCs w:val="20"/>
              </w:rPr>
            </w:pPr>
          </w:p>
        </w:tc>
      </w:tr>
      <w:tr w:rsidR="0073757A" w:rsidRPr="001D62E8" w14:paraId="5B23E8F3" w14:textId="77777777" w:rsidTr="00C430C6">
        <w:tc>
          <w:tcPr>
            <w:tcW w:w="2235" w:type="dxa"/>
            <w:gridSpan w:val="2"/>
          </w:tcPr>
          <w:p w14:paraId="3E19427E" w14:textId="77777777" w:rsidR="0073757A" w:rsidRPr="001D62E8" w:rsidRDefault="0073757A" w:rsidP="00C430C6">
            <w:pPr>
              <w:rPr>
                <w:rFonts w:ascii="Arial" w:hAnsi="Arial" w:cs="Arial"/>
                <w:sz w:val="20"/>
                <w:szCs w:val="20"/>
              </w:rPr>
            </w:pPr>
            <w:r w:rsidRPr="001D62E8">
              <w:rPr>
                <w:rFonts w:ascii="Arial" w:hAnsi="Arial" w:cs="Arial"/>
                <w:sz w:val="20"/>
                <w:szCs w:val="20"/>
              </w:rPr>
              <w:t>Secondary Brake (72)</w:t>
            </w:r>
          </w:p>
        </w:tc>
        <w:tc>
          <w:tcPr>
            <w:tcW w:w="3104" w:type="dxa"/>
            <w:gridSpan w:val="2"/>
          </w:tcPr>
          <w:p w14:paraId="6A18A8B9" w14:textId="77777777" w:rsidR="0073757A" w:rsidRPr="001D62E8" w:rsidRDefault="0073757A" w:rsidP="00C430C6">
            <w:pPr>
              <w:rPr>
                <w:rFonts w:ascii="Arial" w:hAnsi="Arial" w:cs="Arial"/>
                <w:sz w:val="20"/>
                <w:szCs w:val="20"/>
              </w:rPr>
            </w:pPr>
          </w:p>
        </w:tc>
        <w:tc>
          <w:tcPr>
            <w:tcW w:w="4809" w:type="dxa"/>
            <w:gridSpan w:val="3"/>
            <w:vMerge/>
          </w:tcPr>
          <w:p w14:paraId="4F0DAFF3" w14:textId="77777777" w:rsidR="0073757A" w:rsidRPr="001D62E8" w:rsidRDefault="0073757A" w:rsidP="00C430C6">
            <w:pPr>
              <w:rPr>
                <w:rFonts w:ascii="Arial" w:hAnsi="Arial" w:cs="Arial"/>
                <w:sz w:val="20"/>
                <w:szCs w:val="20"/>
              </w:rPr>
            </w:pPr>
          </w:p>
        </w:tc>
      </w:tr>
      <w:tr w:rsidR="0073757A" w:rsidRPr="001D62E8" w14:paraId="606C3A29" w14:textId="77777777" w:rsidTr="00C430C6">
        <w:tc>
          <w:tcPr>
            <w:tcW w:w="2235" w:type="dxa"/>
            <w:gridSpan w:val="2"/>
          </w:tcPr>
          <w:p w14:paraId="0BAC8CCB" w14:textId="77777777" w:rsidR="0073757A" w:rsidRPr="001D62E8" w:rsidRDefault="0073757A" w:rsidP="00C430C6">
            <w:pPr>
              <w:rPr>
                <w:rFonts w:ascii="Arial" w:hAnsi="Arial" w:cs="Arial"/>
                <w:sz w:val="20"/>
                <w:szCs w:val="20"/>
              </w:rPr>
            </w:pPr>
            <w:r w:rsidRPr="001D62E8">
              <w:rPr>
                <w:rFonts w:ascii="Arial" w:hAnsi="Arial" w:cs="Arial"/>
                <w:sz w:val="20"/>
                <w:szCs w:val="20"/>
              </w:rPr>
              <w:t>Parking Brake (73)</w:t>
            </w:r>
          </w:p>
        </w:tc>
        <w:tc>
          <w:tcPr>
            <w:tcW w:w="3104" w:type="dxa"/>
            <w:gridSpan w:val="2"/>
          </w:tcPr>
          <w:p w14:paraId="75A20B67" w14:textId="77777777" w:rsidR="0073757A" w:rsidRPr="001D62E8" w:rsidRDefault="0073757A" w:rsidP="00C430C6">
            <w:pPr>
              <w:rPr>
                <w:rFonts w:ascii="Arial" w:hAnsi="Arial" w:cs="Arial"/>
                <w:sz w:val="20"/>
                <w:szCs w:val="20"/>
              </w:rPr>
            </w:pPr>
          </w:p>
        </w:tc>
        <w:tc>
          <w:tcPr>
            <w:tcW w:w="4809" w:type="dxa"/>
            <w:gridSpan w:val="3"/>
            <w:vMerge/>
          </w:tcPr>
          <w:p w14:paraId="649C6F71" w14:textId="77777777" w:rsidR="0073757A" w:rsidRPr="001D62E8" w:rsidRDefault="0073757A" w:rsidP="00C430C6">
            <w:pPr>
              <w:rPr>
                <w:rFonts w:ascii="Arial" w:hAnsi="Arial" w:cs="Arial"/>
                <w:sz w:val="20"/>
                <w:szCs w:val="20"/>
              </w:rPr>
            </w:pPr>
          </w:p>
        </w:tc>
      </w:tr>
    </w:tbl>
    <w:p w14:paraId="33001741" w14:textId="77777777" w:rsidR="0073757A" w:rsidRPr="001D62E8" w:rsidRDefault="0073757A" w:rsidP="0073757A">
      <w:pPr>
        <w:rPr>
          <w:rFonts w:ascii="Arial" w:hAnsi="Arial" w:cs="Arial"/>
          <w:sz w:val="20"/>
          <w:szCs w:val="20"/>
        </w:rPr>
      </w:pPr>
    </w:p>
    <w:p w14:paraId="2588E2B8" w14:textId="77777777" w:rsidR="0073757A" w:rsidRPr="001D62E8" w:rsidRDefault="0073757A" w:rsidP="0073757A">
      <w:pPr>
        <w:rPr>
          <w:rFonts w:ascii="Arial" w:hAnsi="Arial" w:cs="Arial"/>
          <w:sz w:val="20"/>
          <w:szCs w:val="20"/>
        </w:rPr>
      </w:pPr>
    </w:p>
    <w:p w14:paraId="0F6E78F9" w14:textId="77777777" w:rsidR="0073757A" w:rsidRPr="001D62E8" w:rsidRDefault="0073757A" w:rsidP="0073757A">
      <w:pPr>
        <w:rPr>
          <w:rFonts w:ascii="Arial" w:hAnsi="Arial" w:cs="Arial"/>
          <w:sz w:val="20"/>
          <w:szCs w:val="20"/>
        </w:rPr>
      </w:pPr>
    </w:p>
    <w:p w14:paraId="1C23B0EA" w14:textId="77777777" w:rsidR="0073757A" w:rsidRPr="001D62E8" w:rsidRDefault="0073757A" w:rsidP="0073757A">
      <w:pPr>
        <w:rPr>
          <w:rFonts w:ascii="Arial" w:hAnsi="Arial" w:cs="Arial"/>
          <w:sz w:val="20"/>
          <w:szCs w:val="20"/>
        </w:rPr>
      </w:pPr>
    </w:p>
    <w:p w14:paraId="2046CD49" w14:textId="77777777" w:rsidR="0073757A" w:rsidRPr="001D62E8" w:rsidRDefault="0073757A" w:rsidP="0073757A">
      <w:pPr>
        <w:rPr>
          <w:rFonts w:ascii="Arial" w:hAnsi="Arial" w:cs="Arial"/>
          <w:sz w:val="20"/>
          <w:szCs w:val="20"/>
        </w:rPr>
      </w:pPr>
    </w:p>
    <w:tbl>
      <w:tblPr>
        <w:tblStyle w:val="TableGrid"/>
        <w:tblW w:w="0" w:type="auto"/>
        <w:tblLook w:val="04A0" w:firstRow="1" w:lastRow="0" w:firstColumn="1" w:lastColumn="0" w:noHBand="0" w:noVBand="1"/>
      </w:tblPr>
      <w:tblGrid>
        <w:gridCol w:w="4975"/>
        <w:gridCol w:w="4947"/>
      </w:tblGrid>
      <w:tr w:rsidR="0073757A" w:rsidRPr="001D62E8" w14:paraId="74E9109F" w14:textId="77777777" w:rsidTr="00C430C6">
        <w:tc>
          <w:tcPr>
            <w:tcW w:w="5074" w:type="dxa"/>
            <w:tcBorders>
              <w:bottom w:val="single" w:sz="4" w:space="0" w:color="auto"/>
            </w:tcBorders>
          </w:tcPr>
          <w:p w14:paraId="573E3FE9" w14:textId="77777777" w:rsidR="0073757A" w:rsidRPr="001D62E8" w:rsidRDefault="0073757A" w:rsidP="00C430C6">
            <w:pPr>
              <w:rPr>
                <w:rFonts w:ascii="Arial" w:hAnsi="Arial" w:cs="Arial"/>
                <w:sz w:val="20"/>
                <w:szCs w:val="20"/>
              </w:rPr>
            </w:pPr>
            <w:r w:rsidRPr="001D62E8">
              <w:rPr>
                <w:rFonts w:ascii="Arial" w:hAnsi="Arial" w:cs="Arial"/>
                <w:sz w:val="20"/>
                <w:szCs w:val="20"/>
              </w:rPr>
              <w:t>Customer</w:t>
            </w:r>
          </w:p>
          <w:p w14:paraId="0A26B80C" w14:textId="77777777" w:rsidR="0073757A" w:rsidRPr="001D62E8" w:rsidRDefault="0073757A" w:rsidP="00C430C6">
            <w:pPr>
              <w:rPr>
                <w:rFonts w:ascii="Arial" w:hAnsi="Arial" w:cs="Arial"/>
                <w:sz w:val="20"/>
                <w:szCs w:val="20"/>
              </w:rPr>
            </w:pPr>
            <w:r w:rsidRPr="001D62E8">
              <w:rPr>
                <w:rFonts w:ascii="Arial" w:hAnsi="Arial" w:cs="Arial"/>
                <w:sz w:val="20"/>
                <w:szCs w:val="20"/>
              </w:rPr>
              <w:t>Fleet Number</w:t>
            </w:r>
          </w:p>
          <w:p w14:paraId="0A6F5524" w14:textId="77777777" w:rsidR="0073757A" w:rsidRPr="001D62E8" w:rsidRDefault="0073757A" w:rsidP="00C430C6">
            <w:pPr>
              <w:rPr>
                <w:rFonts w:ascii="Arial" w:hAnsi="Arial" w:cs="Arial"/>
                <w:sz w:val="20"/>
                <w:szCs w:val="20"/>
              </w:rPr>
            </w:pPr>
            <w:r w:rsidRPr="001D62E8">
              <w:rPr>
                <w:rFonts w:ascii="Arial" w:hAnsi="Arial" w:cs="Arial"/>
                <w:sz w:val="20"/>
                <w:szCs w:val="20"/>
              </w:rPr>
              <w:t>Registration</w:t>
            </w:r>
          </w:p>
          <w:p w14:paraId="6C220311" w14:textId="77777777" w:rsidR="0073757A" w:rsidRPr="001D62E8" w:rsidRDefault="0073757A" w:rsidP="00C430C6">
            <w:pPr>
              <w:rPr>
                <w:rFonts w:ascii="Arial" w:hAnsi="Arial" w:cs="Arial"/>
                <w:sz w:val="20"/>
                <w:szCs w:val="20"/>
              </w:rPr>
            </w:pPr>
            <w:r w:rsidRPr="001D62E8">
              <w:rPr>
                <w:rFonts w:ascii="Arial" w:hAnsi="Arial" w:cs="Arial"/>
                <w:sz w:val="20"/>
                <w:szCs w:val="20"/>
              </w:rPr>
              <w:t>Odometer</w:t>
            </w:r>
          </w:p>
          <w:p w14:paraId="6FDC9DD5" w14:textId="77777777" w:rsidR="0073757A" w:rsidRPr="001D62E8" w:rsidRDefault="0073757A" w:rsidP="00C430C6">
            <w:pPr>
              <w:rPr>
                <w:rFonts w:ascii="Arial" w:hAnsi="Arial" w:cs="Arial"/>
                <w:sz w:val="20"/>
                <w:szCs w:val="20"/>
              </w:rPr>
            </w:pPr>
            <w:r w:rsidRPr="001D62E8">
              <w:rPr>
                <w:rFonts w:ascii="Arial" w:hAnsi="Arial" w:cs="Arial"/>
                <w:sz w:val="20"/>
                <w:szCs w:val="20"/>
              </w:rPr>
              <w:t>Inspection Date</w:t>
            </w:r>
          </w:p>
          <w:p w14:paraId="7D9FDB8D" w14:textId="77777777" w:rsidR="0073757A" w:rsidRPr="001D62E8" w:rsidRDefault="0073757A" w:rsidP="00C430C6">
            <w:pPr>
              <w:rPr>
                <w:rFonts w:ascii="Arial" w:hAnsi="Arial" w:cs="Arial"/>
                <w:sz w:val="20"/>
                <w:szCs w:val="20"/>
              </w:rPr>
            </w:pPr>
            <w:r w:rsidRPr="001D62E8">
              <w:rPr>
                <w:rFonts w:ascii="Arial" w:hAnsi="Arial" w:cs="Arial"/>
                <w:sz w:val="20"/>
                <w:szCs w:val="20"/>
              </w:rPr>
              <w:t>Service Type</w:t>
            </w:r>
          </w:p>
          <w:p w14:paraId="78B6B511" w14:textId="77777777" w:rsidR="0073757A" w:rsidRPr="001D62E8" w:rsidRDefault="0073757A" w:rsidP="00C430C6">
            <w:pPr>
              <w:rPr>
                <w:rFonts w:ascii="Arial" w:hAnsi="Arial" w:cs="Arial"/>
                <w:sz w:val="20"/>
                <w:szCs w:val="20"/>
              </w:rPr>
            </w:pPr>
          </w:p>
        </w:tc>
        <w:tc>
          <w:tcPr>
            <w:tcW w:w="5074" w:type="dxa"/>
            <w:tcBorders>
              <w:bottom w:val="single" w:sz="4" w:space="0" w:color="auto"/>
            </w:tcBorders>
          </w:tcPr>
          <w:p w14:paraId="144D4F54" w14:textId="77777777" w:rsidR="0073757A" w:rsidRPr="001D62E8" w:rsidRDefault="0073757A" w:rsidP="00C430C6">
            <w:pPr>
              <w:rPr>
                <w:rFonts w:ascii="Arial" w:hAnsi="Arial" w:cs="Arial"/>
                <w:sz w:val="20"/>
                <w:szCs w:val="20"/>
              </w:rPr>
            </w:pPr>
          </w:p>
        </w:tc>
      </w:tr>
      <w:tr w:rsidR="0073757A" w:rsidRPr="001D62E8" w14:paraId="371D15A8" w14:textId="77777777" w:rsidTr="00C430C6">
        <w:tc>
          <w:tcPr>
            <w:tcW w:w="10148" w:type="dxa"/>
            <w:gridSpan w:val="2"/>
            <w:shd w:val="clear" w:color="auto" w:fill="D9D9D9" w:themeFill="background1" w:themeFillShade="D9"/>
          </w:tcPr>
          <w:p w14:paraId="2C2F8C10" w14:textId="77777777" w:rsidR="0073757A" w:rsidRPr="001D62E8" w:rsidRDefault="0073757A" w:rsidP="00C430C6">
            <w:pPr>
              <w:rPr>
                <w:rFonts w:ascii="Arial" w:hAnsi="Arial" w:cs="Arial"/>
                <w:sz w:val="20"/>
                <w:szCs w:val="20"/>
              </w:rPr>
            </w:pPr>
            <w:r w:rsidRPr="001D62E8">
              <w:rPr>
                <w:rFonts w:ascii="Arial" w:hAnsi="Arial" w:cs="Arial"/>
                <w:sz w:val="20"/>
                <w:szCs w:val="20"/>
              </w:rPr>
              <w:t>Activity: S&amp;M</w:t>
            </w:r>
          </w:p>
        </w:tc>
      </w:tr>
      <w:tr w:rsidR="0073757A" w:rsidRPr="001D62E8" w14:paraId="3E252DB7" w14:textId="77777777" w:rsidTr="00C430C6">
        <w:tc>
          <w:tcPr>
            <w:tcW w:w="10148" w:type="dxa"/>
            <w:gridSpan w:val="2"/>
          </w:tcPr>
          <w:p w14:paraId="71D4B1AF" w14:textId="77777777" w:rsidR="0073757A" w:rsidRPr="001D62E8" w:rsidRDefault="0073757A" w:rsidP="00C430C6">
            <w:pPr>
              <w:rPr>
                <w:rFonts w:ascii="Arial" w:hAnsi="Arial" w:cs="Arial"/>
                <w:sz w:val="20"/>
                <w:szCs w:val="20"/>
              </w:rPr>
            </w:pPr>
          </w:p>
          <w:p w14:paraId="07B176BF" w14:textId="66EB1F5F" w:rsidR="0073757A" w:rsidRPr="001D62E8" w:rsidRDefault="0073757A" w:rsidP="00C430C6">
            <w:pPr>
              <w:rPr>
                <w:rFonts w:ascii="Arial" w:hAnsi="Arial" w:cs="Arial"/>
                <w:sz w:val="20"/>
                <w:szCs w:val="20"/>
              </w:rPr>
            </w:pPr>
            <w:r w:rsidRPr="001D62E8">
              <w:rPr>
                <w:rFonts w:ascii="Arial" w:hAnsi="Arial" w:cs="Arial"/>
                <w:sz w:val="20"/>
                <w:szCs w:val="20"/>
              </w:rPr>
              <w:t xml:space="preserve">Key: √ = Satisfactory    M = Monitored   R = Requires attention   NA = Not </w:t>
            </w:r>
            <w:r w:rsidR="0018085A" w:rsidRPr="001D62E8">
              <w:rPr>
                <w:rFonts w:ascii="Arial" w:hAnsi="Arial" w:cs="Arial"/>
                <w:sz w:val="20"/>
                <w:szCs w:val="20"/>
              </w:rPr>
              <w:t>applicable NC</w:t>
            </w:r>
            <w:r w:rsidRPr="001D62E8">
              <w:rPr>
                <w:rFonts w:ascii="Arial" w:hAnsi="Arial" w:cs="Arial"/>
                <w:sz w:val="20"/>
                <w:szCs w:val="20"/>
              </w:rPr>
              <w:t xml:space="preserve"> = Not complete</w:t>
            </w:r>
          </w:p>
        </w:tc>
      </w:tr>
    </w:tbl>
    <w:p w14:paraId="3357A564" w14:textId="77777777" w:rsidR="0073757A" w:rsidRPr="001D62E8" w:rsidRDefault="0073757A" w:rsidP="0073757A">
      <w:pPr>
        <w:rPr>
          <w:rFonts w:ascii="Arial" w:hAnsi="Arial" w:cs="Arial"/>
          <w:sz w:val="16"/>
          <w:szCs w:val="16"/>
        </w:rPr>
      </w:pPr>
    </w:p>
    <w:tbl>
      <w:tblPr>
        <w:tblStyle w:val="TableGrid"/>
        <w:tblW w:w="0" w:type="auto"/>
        <w:tblLayout w:type="fixed"/>
        <w:tblLook w:val="04A0" w:firstRow="1" w:lastRow="0" w:firstColumn="1" w:lastColumn="0" w:noHBand="0" w:noVBand="1"/>
      </w:tblPr>
      <w:tblGrid>
        <w:gridCol w:w="439"/>
        <w:gridCol w:w="520"/>
        <w:gridCol w:w="4115"/>
        <w:gridCol w:w="563"/>
        <w:gridCol w:w="567"/>
        <w:gridCol w:w="3944"/>
      </w:tblGrid>
      <w:tr w:rsidR="0073757A" w:rsidRPr="001D62E8" w14:paraId="7F16C89F" w14:textId="77777777" w:rsidTr="00C430C6">
        <w:tc>
          <w:tcPr>
            <w:tcW w:w="6204" w:type="dxa"/>
            <w:gridSpan w:val="5"/>
            <w:shd w:val="clear" w:color="auto" w:fill="D9D9D9" w:themeFill="background1" w:themeFillShade="D9"/>
          </w:tcPr>
          <w:p w14:paraId="4470B3FC" w14:textId="77777777" w:rsidR="0073757A" w:rsidRPr="001D62E8" w:rsidRDefault="0073757A" w:rsidP="00C430C6">
            <w:pPr>
              <w:rPr>
                <w:rFonts w:ascii="Arial" w:hAnsi="Arial" w:cs="Arial"/>
                <w:b/>
                <w:sz w:val="18"/>
                <w:szCs w:val="18"/>
              </w:rPr>
            </w:pPr>
            <w:r w:rsidRPr="001D62E8">
              <w:rPr>
                <w:rFonts w:ascii="Arial" w:hAnsi="Arial" w:cs="Arial"/>
                <w:b/>
                <w:sz w:val="18"/>
                <w:szCs w:val="18"/>
              </w:rPr>
              <w:t>Ground level</w:t>
            </w:r>
          </w:p>
        </w:tc>
        <w:tc>
          <w:tcPr>
            <w:tcW w:w="3944" w:type="dxa"/>
            <w:shd w:val="clear" w:color="auto" w:fill="D9D9D9" w:themeFill="background1" w:themeFillShade="D9"/>
          </w:tcPr>
          <w:p w14:paraId="32B5AF67" w14:textId="77777777" w:rsidR="0073757A" w:rsidRPr="001D62E8" w:rsidRDefault="0073757A" w:rsidP="00C430C6">
            <w:pPr>
              <w:rPr>
                <w:rFonts w:ascii="Arial" w:hAnsi="Arial" w:cs="Arial"/>
                <w:b/>
                <w:sz w:val="20"/>
                <w:szCs w:val="20"/>
              </w:rPr>
            </w:pPr>
            <w:r w:rsidRPr="001D62E8">
              <w:rPr>
                <w:rFonts w:ascii="Arial" w:hAnsi="Arial" w:cs="Arial"/>
                <w:b/>
                <w:sz w:val="20"/>
                <w:szCs w:val="20"/>
              </w:rPr>
              <w:t>Activity signoff: S&amp;M</w:t>
            </w:r>
          </w:p>
        </w:tc>
      </w:tr>
      <w:tr w:rsidR="0073757A" w:rsidRPr="001D62E8" w14:paraId="4A6E1B1A" w14:textId="77777777" w:rsidTr="00C430C6">
        <w:tc>
          <w:tcPr>
            <w:tcW w:w="959" w:type="dxa"/>
            <w:gridSpan w:val="2"/>
          </w:tcPr>
          <w:p w14:paraId="281B8389" w14:textId="77777777" w:rsidR="0073757A" w:rsidRPr="001D62E8" w:rsidRDefault="0073757A" w:rsidP="00C430C6">
            <w:pPr>
              <w:jc w:val="center"/>
              <w:rPr>
                <w:rFonts w:ascii="Arial" w:hAnsi="Arial" w:cs="Arial"/>
                <w:sz w:val="16"/>
                <w:szCs w:val="16"/>
              </w:rPr>
            </w:pPr>
            <w:r w:rsidRPr="001D62E8">
              <w:rPr>
                <w:rFonts w:ascii="Arial" w:hAnsi="Arial" w:cs="Arial"/>
                <w:sz w:val="16"/>
                <w:szCs w:val="16"/>
              </w:rPr>
              <w:t>IM</w:t>
            </w:r>
          </w:p>
        </w:tc>
        <w:tc>
          <w:tcPr>
            <w:tcW w:w="5245" w:type="dxa"/>
            <w:gridSpan w:val="3"/>
          </w:tcPr>
          <w:p w14:paraId="4291D757" w14:textId="77777777" w:rsidR="0073757A" w:rsidRPr="001D62E8" w:rsidRDefault="0073757A" w:rsidP="00C430C6">
            <w:pPr>
              <w:jc w:val="center"/>
              <w:rPr>
                <w:rFonts w:ascii="Arial" w:hAnsi="Arial" w:cs="Arial"/>
                <w:sz w:val="16"/>
                <w:szCs w:val="16"/>
              </w:rPr>
            </w:pPr>
            <w:r w:rsidRPr="001D62E8">
              <w:rPr>
                <w:rFonts w:ascii="Arial" w:hAnsi="Arial" w:cs="Arial"/>
                <w:sz w:val="16"/>
                <w:szCs w:val="16"/>
              </w:rPr>
              <w:t>Check</w:t>
            </w:r>
          </w:p>
        </w:tc>
        <w:tc>
          <w:tcPr>
            <w:tcW w:w="3944" w:type="dxa"/>
            <w:vMerge w:val="restart"/>
          </w:tcPr>
          <w:p w14:paraId="6FFF03C3" w14:textId="2A2912A3" w:rsidR="0073757A" w:rsidRPr="001D62E8" w:rsidRDefault="0073757A" w:rsidP="00C430C6">
            <w:pPr>
              <w:rPr>
                <w:rFonts w:ascii="Arial" w:hAnsi="Arial" w:cs="Arial"/>
                <w:b/>
                <w:sz w:val="20"/>
                <w:szCs w:val="20"/>
              </w:rPr>
            </w:pPr>
            <w:r w:rsidRPr="001D62E8">
              <w:rPr>
                <w:rFonts w:ascii="Arial" w:hAnsi="Arial" w:cs="Arial"/>
                <w:b/>
                <w:sz w:val="20"/>
                <w:szCs w:val="20"/>
              </w:rPr>
              <w:t xml:space="preserve">I declare that this vehicle has been inspected in accordance with the current VOSA testers </w:t>
            </w:r>
            <w:r w:rsidR="0018085A" w:rsidRPr="001D62E8">
              <w:rPr>
                <w:rFonts w:ascii="Arial" w:hAnsi="Arial" w:cs="Arial"/>
                <w:b/>
                <w:sz w:val="20"/>
                <w:szCs w:val="20"/>
              </w:rPr>
              <w:t>manual,</w:t>
            </w:r>
            <w:r w:rsidRPr="001D62E8">
              <w:rPr>
                <w:rFonts w:ascii="Arial" w:hAnsi="Arial" w:cs="Arial"/>
                <w:b/>
                <w:sz w:val="20"/>
                <w:szCs w:val="20"/>
              </w:rPr>
              <w:t xml:space="preserve"> and all applicable items have been checked and found to be serviceable except as noted</w:t>
            </w:r>
          </w:p>
          <w:p w14:paraId="254043E8" w14:textId="77777777" w:rsidR="0073757A" w:rsidRPr="001D62E8" w:rsidRDefault="0073757A" w:rsidP="00C430C6">
            <w:pPr>
              <w:rPr>
                <w:rFonts w:ascii="Arial" w:hAnsi="Arial" w:cs="Arial"/>
                <w:b/>
                <w:sz w:val="20"/>
                <w:szCs w:val="20"/>
              </w:rPr>
            </w:pPr>
          </w:p>
          <w:p w14:paraId="2D79DCB2" w14:textId="77777777" w:rsidR="0073757A" w:rsidRPr="001D62E8" w:rsidRDefault="0073757A" w:rsidP="00C430C6">
            <w:pPr>
              <w:rPr>
                <w:rFonts w:ascii="Arial" w:hAnsi="Arial" w:cs="Arial"/>
                <w:b/>
                <w:sz w:val="20"/>
                <w:szCs w:val="20"/>
              </w:rPr>
            </w:pPr>
            <w:r w:rsidRPr="001D62E8">
              <w:rPr>
                <w:rFonts w:ascii="Arial" w:hAnsi="Arial" w:cs="Arial"/>
                <w:b/>
                <w:sz w:val="20"/>
                <w:szCs w:val="20"/>
              </w:rPr>
              <w:t>Name:</w:t>
            </w:r>
          </w:p>
          <w:p w14:paraId="37146218" w14:textId="77777777" w:rsidR="0073757A" w:rsidRPr="001D62E8" w:rsidRDefault="0073757A" w:rsidP="00C430C6">
            <w:pPr>
              <w:rPr>
                <w:rFonts w:ascii="Arial" w:hAnsi="Arial" w:cs="Arial"/>
                <w:b/>
                <w:sz w:val="20"/>
                <w:szCs w:val="20"/>
              </w:rPr>
            </w:pPr>
          </w:p>
          <w:p w14:paraId="24040CDC" w14:textId="77777777" w:rsidR="0073757A" w:rsidRPr="001D62E8" w:rsidRDefault="0073757A" w:rsidP="00C430C6">
            <w:pPr>
              <w:rPr>
                <w:rFonts w:ascii="Arial" w:hAnsi="Arial" w:cs="Arial"/>
                <w:b/>
                <w:sz w:val="20"/>
                <w:szCs w:val="20"/>
              </w:rPr>
            </w:pPr>
            <w:r w:rsidRPr="001D62E8">
              <w:rPr>
                <w:rFonts w:ascii="Arial" w:hAnsi="Arial" w:cs="Arial"/>
                <w:b/>
                <w:sz w:val="20"/>
                <w:szCs w:val="20"/>
              </w:rPr>
              <w:t>Date:</w:t>
            </w:r>
          </w:p>
        </w:tc>
      </w:tr>
      <w:tr w:rsidR="0073757A" w:rsidRPr="001D62E8" w14:paraId="68E409D4" w14:textId="77777777" w:rsidTr="00C430C6">
        <w:tc>
          <w:tcPr>
            <w:tcW w:w="439" w:type="dxa"/>
          </w:tcPr>
          <w:p w14:paraId="7D12A3B6" w14:textId="77777777" w:rsidR="0073757A" w:rsidRPr="001D62E8" w:rsidRDefault="0073757A" w:rsidP="00C430C6">
            <w:pPr>
              <w:jc w:val="center"/>
              <w:rPr>
                <w:rFonts w:ascii="Arial" w:hAnsi="Arial" w:cs="Arial"/>
                <w:sz w:val="16"/>
                <w:szCs w:val="16"/>
              </w:rPr>
            </w:pPr>
          </w:p>
        </w:tc>
        <w:tc>
          <w:tcPr>
            <w:tcW w:w="520" w:type="dxa"/>
          </w:tcPr>
          <w:p w14:paraId="4F1F7334" w14:textId="77777777" w:rsidR="0073757A" w:rsidRPr="001D62E8" w:rsidRDefault="0073757A" w:rsidP="00C430C6">
            <w:pPr>
              <w:rPr>
                <w:rFonts w:ascii="Arial" w:hAnsi="Arial" w:cs="Arial"/>
                <w:sz w:val="16"/>
                <w:szCs w:val="16"/>
              </w:rPr>
            </w:pPr>
          </w:p>
        </w:tc>
        <w:tc>
          <w:tcPr>
            <w:tcW w:w="4678" w:type="dxa"/>
            <w:gridSpan w:val="2"/>
          </w:tcPr>
          <w:p w14:paraId="049375ED" w14:textId="77777777" w:rsidR="0073757A" w:rsidRPr="001D62E8" w:rsidRDefault="0073757A" w:rsidP="00C430C6">
            <w:pPr>
              <w:rPr>
                <w:rFonts w:ascii="Arial" w:hAnsi="Arial" w:cs="Arial"/>
                <w:sz w:val="16"/>
                <w:szCs w:val="16"/>
              </w:rPr>
            </w:pPr>
            <w:r w:rsidRPr="001D62E8">
              <w:rPr>
                <w:rFonts w:ascii="Arial" w:hAnsi="Arial" w:cs="Arial"/>
                <w:sz w:val="16"/>
                <w:szCs w:val="16"/>
              </w:rPr>
              <w:t>Registration Plates</w:t>
            </w:r>
          </w:p>
        </w:tc>
        <w:tc>
          <w:tcPr>
            <w:tcW w:w="567" w:type="dxa"/>
          </w:tcPr>
          <w:p w14:paraId="281FA505" w14:textId="77777777" w:rsidR="0073757A" w:rsidRPr="001D62E8" w:rsidRDefault="0073757A" w:rsidP="00C430C6">
            <w:pPr>
              <w:jc w:val="center"/>
              <w:rPr>
                <w:rFonts w:ascii="Arial" w:hAnsi="Arial" w:cs="Arial"/>
                <w:sz w:val="16"/>
                <w:szCs w:val="16"/>
              </w:rPr>
            </w:pPr>
          </w:p>
        </w:tc>
        <w:tc>
          <w:tcPr>
            <w:tcW w:w="3944" w:type="dxa"/>
            <w:vMerge/>
          </w:tcPr>
          <w:p w14:paraId="610A72D4" w14:textId="77777777" w:rsidR="0073757A" w:rsidRPr="001D62E8" w:rsidRDefault="0073757A" w:rsidP="00C430C6">
            <w:pPr>
              <w:rPr>
                <w:rFonts w:ascii="Arial" w:hAnsi="Arial" w:cs="Arial"/>
                <w:sz w:val="18"/>
                <w:szCs w:val="18"/>
              </w:rPr>
            </w:pPr>
          </w:p>
        </w:tc>
      </w:tr>
      <w:tr w:rsidR="0073757A" w:rsidRPr="001D62E8" w14:paraId="0F1E97A5" w14:textId="77777777" w:rsidTr="00C430C6">
        <w:tc>
          <w:tcPr>
            <w:tcW w:w="439" w:type="dxa"/>
          </w:tcPr>
          <w:p w14:paraId="0F59E98D" w14:textId="77777777" w:rsidR="0073757A" w:rsidRPr="001D62E8" w:rsidRDefault="0073757A" w:rsidP="00C430C6">
            <w:pPr>
              <w:jc w:val="center"/>
              <w:rPr>
                <w:rFonts w:ascii="Arial" w:hAnsi="Arial" w:cs="Arial"/>
                <w:sz w:val="16"/>
                <w:szCs w:val="16"/>
              </w:rPr>
            </w:pPr>
          </w:p>
        </w:tc>
        <w:tc>
          <w:tcPr>
            <w:tcW w:w="520" w:type="dxa"/>
          </w:tcPr>
          <w:p w14:paraId="07619068" w14:textId="77777777" w:rsidR="0073757A" w:rsidRPr="001D62E8" w:rsidRDefault="0073757A" w:rsidP="00C430C6">
            <w:pPr>
              <w:rPr>
                <w:rFonts w:ascii="Arial" w:hAnsi="Arial" w:cs="Arial"/>
                <w:sz w:val="16"/>
                <w:szCs w:val="16"/>
              </w:rPr>
            </w:pPr>
          </w:p>
        </w:tc>
        <w:tc>
          <w:tcPr>
            <w:tcW w:w="4678" w:type="dxa"/>
            <w:gridSpan w:val="2"/>
          </w:tcPr>
          <w:p w14:paraId="44ED9283" w14:textId="77777777" w:rsidR="0073757A" w:rsidRPr="001D62E8" w:rsidRDefault="0073757A" w:rsidP="00C430C6">
            <w:pPr>
              <w:rPr>
                <w:rFonts w:ascii="Arial" w:hAnsi="Arial" w:cs="Arial"/>
                <w:sz w:val="16"/>
                <w:szCs w:val="16"/>
              </w:rPr>
            </w:pPr>
            <w:r w:rsidRPr="001D62E8">
              <w:rPr>
                <w:rFonts w:ascii="Arial" w:hAnsi="Arial" w:cs="Arial"/>
                <w:sz w:val="16"/>
                <w:szCs w:val="16"/>
              </w:rPr>
              <w:t>Exhaust emissions</w:t>
            </w:r>
          </w:p>
        </w:tc>
        <w:tc>
          <w:tcPr>
            <w:tcW w:w="567" w:type="dxa"/>
          </w:tcPr>
          <w:p w14:paraId="691A9649" w14:textId="77777777" w:rsidR="0073757A" w:rsidRPr="001D62E8" w:rsidRDefault="0073757A" w:rsidP="00C430C6">
            <w:pPr>
              <w:jc w:val="center"/>
              <w:rPr>
                <w:rFonts w:ascii="Arial" w:hAnsi="Arial" w:cs="Arial"/>
                <w:sz w:val="16"/>
                <w:szCs w:val="16"/>
              </w:rPr>
            </w:pPr>
          </w:p>
        </w:tc>
        <w:tc>
          <w:tcPr>
            <w:tcW w:w="3944" w:type="dxa"/>
            <w:vMerge/>
          </w:tcPr>
          <w:p w14:paraId="3C046189" w14:textId="77777777" w:rsidR="0073757A" w:rsidRPr="001D62E8" w:rsidRDefault="0073757A" w:rsidP="00C430C6">
            <w:pPr>
              <w:rPr>
                <w:rFonts w:ascii="Arial" w:hAnsi="Arial" w:cs="Arial"/>
                <w:sz w:val="18"/>
                <w:szCs w:val="18"/>
              </w:rPr>
            </w:pPr>
          </w:p>
        </w:tc>
      </w:tr>
      <w:tr w:rsidR="0073757A" w:rsidRPr="001D62E8" w14:paraId="0731771F" w14:textId="77777777" w:rsidTr="00C430C6">
        <w:tc>
          <w:tcPr>
            <w:tcW w:w="439" w:type="dxa"/>
          </w:tcPr>
          <w:p w14:paraId="23AC4460" w14:textId="77777777" w:rsidR="0073757A" w:rsidRPr="001D62E8" w:rsidRDefault="0073757A" w:rsidP="00C430C6">
            <w:pPr>
              <w:jc w:val="center"/>
              <w:rPr>
                <w:rFonts w:ascii="Arial" w:hAnsi="Arial" w:cs="Arial"/>
                <w:sz w:val="16"/>
                <w:szCs w:val="16"/>
              </w:rPr>
            </w:pPr>
          </w:p>
        </w:tc>
        <w:tc>
          <w:tcPr>
            <w:tcW w:w="520" w:type="dxa"/>
          </w:tcPr>
          <w:p w14:paraId="22C7C987" w14:textId="77777777" w:rsidR="0073757A" w:rsidRPr="001D62E8" w:rsidRDefault="0073757A" w:rsidP="00C430C6">
            <w:pPr>
              <w:rPr>
                <w:rFonts w:ascii="Arial" w:hAnsi="Arial" w:cs="Arial"/>
                <w:sz w:val="16"/>
                <w:szCs w:val="16"/>
              </w:rPr>
            </w:pPr>
          </w:p>
        </w:tc>
        <w:tc>
          <w:tcPr>
            <w:tcW w:w="4678" w:type="dxa"/>
            <w:gridSpan w:val="2"/>
          </w:tcPr>
          <w:p w14:paraId="658B11CA" w14:textId="77777777" w:rsidR="0073757A" w:rsidRPr="001D62E8" w:rsidRDefault="0073757A" w:rsidP="00C430C6">
            <w:pPr>
              <w:rPr>
                <w:rFonts w:ascii="Arial" w:hAnsi="Arial" w:cs="Arial"/>
                <w:sz w:val="16"/>
                <w:szCs w:val="16"/>
              </w:rPr>
            </w:pPr>
            <w:r w:rsidRPr="001D62E8">
              <w:rPr>
                <w:rFonts w:ascii="Arial" w:hAnsi="Arial" w:cs="Arial"/>
                <w:sz w:val="16"/>
                <w:szCs w:val="16"/>
              </w:rPr>
              <w:t>Road wheels, hubs, wheel fixings &amp; retorque</w:t>
            </w:r>
          </w:p>
        </w:tc>
        <w:tc>
          <w:tcPr>
            <w:tcW w:w="567" w:type="dxa"/>
          </w:tcPr>
          <w:p w14:paraId="233652BE" w14:textId="77777777" w:rsidR="0073757A" w:rsidRPr="001D62E8" w:rsidRDefault="0073757A" w:rsidP="00C430C6">
            <w:pPr>
              <w:jc w:val="center"/>
              <w:rPr>
                <w:rFonts w:ascii="Arial" w:hAnsi="Arial" w:cs="Arial"/>
                <w:sz w:val="16"/>
                <w:szCs w:val="16"/>
              </w:rPr>
            </w:pPr>
          </w:p>
        </w:tc>
        <w:tc>
          <w:tcPr>
            <w:tcW w:w="3944" w:type="dxa"/>
            <w:vMerge/>
          </w:tcPr>
          <w:p w14:paraId="76110D20" w14:textId="77777777" w:rsidR="0073757A" w:rsidRPr="001D62E8" w:rsidRDefault="0073757A" w:rsidP="00C430C6">
            <w:pPr>
              <w:rPr>
                <w:rFonts w:ascii="Arial" w:hAnsi="Arial" w:cs="Arial"/>
                <w:sz w:val="18"/>
                <w:szCs w:val="18"/>
              </w:rPr>
            </w:pPr>
          </w:p>
        </w:tc>
      </w:tr>
      <w:tr w:rsidR="0073757A" w:rsidRPr="001D62E8" w14:paraId="002A4E94" w14:textId="77777777" w:rsidTr="00C430C6">
        <w:tc>
          <w:tcPr>
            <w:tcW w:w="439" w:type="dxa"/>
          </w:tcPr>
          <w:p w14:paraId="0FB3825B" w14:textId="77777777" w:rsidR="0073757A" w:rsidRPr="001D62E8" w:rsidRDefault="0073757A" w:rsidP="00C430C6">
            <w:pPr>
              <w:jc w:val="center"/>
              <w:rPr>
                <w:rFonts w:ascii="Arial" w:hAnsi="Arial" w:cs="Arial"/>
                <w:sz w:val="16"/>
                <w:szCs w:val="16"/>
              </w:rPr>
            </w:pPr>
          </w:p>
        </w:tc>
        <w:tc>
          <w:tcPr>
            <w:tcW w:w="520" w:type="dxa"/>
          </w:tcPr>
          <w:p w14:paraId="749CA955" w14:textId="77777777" w:rsidR="0073757A" w:rsidRPr="001D62E8" w:rsidRDefault="0073757A" w:rsidP="00C430C6">
            <w:pPr>
              <w:rPr>
                <w:rFonts w:ascii="Arial" w:hAnsi="Arial" w:cs="Arial"/>
                <w:sz w:val="16"/>
                <w:szCs w:val="16"/>
              </w:rPr>
            </w:pPr>
          </w:p>
        </w:tc>
        <w:tc>
          <w:tcPr>
            <w:tcW w:w="4678" w:type="dxa"/>
            <w:gridSpan w:val="2"/>
          </w:tcPr>
          <w:p w14:paraId="39191EA3" w14:textId="77777777" w:rsidR="0073757A" w:rsidRPr="001D62E8" w:rsidRDefault="0073757A" w:rsidP="00C430C6">
            <w:pPr>
              <w:rPr>
                <w:rFonts w:ascii="Arial" w:hAnsi="Arial" w:cs="Arial"/>
                <w:sz w:val="16"/>
                <w:szCs w:val="16"/>
              </w:rPr>
            </w:pPr>
            <w:r w:rsidRPr="001D62E8">
              <w:rPr>
                <w:rFonts w:ascii="Arial" w:hAnsi="Arial" w:cs="Arial"/>
                <w:sz w:val="16"/>
                <w:szCs w:val="16"/>
              </w:rPr>
              <w:t>Tyres – size, type, load index</w:t>
            </w:r>
          </w:p>
        </w:tc>
        <w:tc>
          <w:tcPr>
            <w:tcW w:w="567" w:type="dxa"/>
          </w:tcPr>
          <w:p w14:paraId="13B91754" w14:textId="77777777" w:rsidR="0073757A" w:rsidRPr="001D62E8" w:rsidRDefault="0073757A" w:rsidP="00C430C6">
            <w:pPr>
              <w:jc w:val="center"/>
              <w:rPr>
                <w:rFonts w:ascii="Arial" w:hAnsi="Arial" w:cs="Arial"/>
                <w:sz w:val="16"/>
                <w:szCs w:val="16"/>
              </w:rPr>
            </w:pPr>
          </w:p>
        </w:tc>
        <w:tc>
          <w:tcPr>
            <w:tcW w:w="3944" w:type="dxa"/>
            <w:vMerge/>
          </w:tcPr>
          <w:p w14:paraId="3EC0A943" w14:textId="77777777" w:rsidR="0073757A" w:rsidRPr="001D62E8" w:rsidRDefault="0073757A" w:rsidP="00C430C6">
            <w:pPr>
              <w:rPr>
                <w:rFonts w:ascii="Arial" w:hAnsi="Arial" w:cs="Arial"/>
                <w:sz w:val="18"/>
                <w:szCs w:val="18"/>
              </w:rPr>
            </w:pPr>
          </w:p>
        </w:tc>
      </w:tr>
      <w:tr w:rsidR="0073757A" w:rsidRPr="001D62E8" w14:paraId="52AE0FFE" w14:textId="77777777" w:rsidTr="00C430C6">
        <w:tc>
          <w:tcPr>
            <w:tcW w:w="439" w:type="dxa"/>
          </w:tcPr>
          <w:p w14:paraId="72153212" w14:textId="77777777" w:rsidR="0073757A" w:rsidRPr="001D62E8" w:rsidRDefault="0073757A" w:rsidP="00C430C6">
            <w:pPr>
              <w:jc w:val="center"/>
              <w:rPr>
                <w:rFonts w:ascii="Arial" w:hAnsi="Arial" w:cs="Arial"/>
                <w:sz w:val="16"/>
                <w:szCs w:val="16"/>
              </w:rPr>
            </w:pPr>
          </w:p>
        </w:tc>
        <w:tc>
          <w:tcPr>
            <w:tcW w:w="520" w:type="dxa"/>
          </w:tcPr>
          <w:p w14:paraId="322EC01F" w14:textId="77777777" w:rsidR="0073757A" w:rsidRPr="001D62E8" w:rsidRDefault="0073757A" w:rsidP="00C430C6">
            <w:pPr>
              <w:rPr>
                <w:rFonts w:ascii="Arial" w:hAnsi="Arial" w:cs="Arial"/>
                <w:sz w:val="16"/>
                <w:szCs w:val="16"/>
              </w:rPr>
            </w:pPr>
          </w:p>
        </w:tc>
        <w:tc>
          <w:tcPr>
            <w:tcW w:w="4678" w:type="dxa"/>
            <w:gridSpan w:val="2"/>
          </w:tcPr>
          <w:p w14:paraId="468D368F" w14:textId="77777777" w:rsidR="0073757A" w:rsidRPr="001D62E8" w:rsidRDefault="0073757A" w:rsidP="00C430C6">
            <w:pPr>
              <w:rPr>
                <w:rFonts w:ascii="Arial" w:hAnsi="Arial" w:cs="Arial"/>
                <w:sz w:val="16"/>
                <w:szCs w:val="16"/>
              </w:rPr>
            </w:pPr>
            <w:r w:rsidRPr="001D62E8">
              <w:rPr>
                <w:rFonts w:ascii="Arial" w:hAnsi="Arial" w:cs="Arial"/>
                <w:sz w:val="16"/>
                <w:szCs w:val="16"/>
              </w:rPr>
              <w:t>Tyres – condition and wear</w:t>
            </w:r>
          </w:p>
        </w:tc>
        <w:tc>
          <w:tcPr>
            <w:tcW w:w="567" w:type="dxa"/>
          </w:tcPr>
          <w:p w14:paraId="3272E8DD" w14:textId="77777777" w:rsidR="0073757A" w:rsidRPr="001D62E8" w:rsidRDefault="0073757A" w:rsidP="00C430C6">
            <w:pPr>
              <w:jc w:val="center"/>
              <w:rPr>
                <w:rFonts w:ascii="Arial" w:hAnsi="Arial" w:cs="Arial"/>
                <w:sz w:val="16"/>
                <w:szCs w:val="16"/>
              </w:rPr>
            </w:pPr>
          </w:p>
        </w:tc>
        <w:tc>
          <w:tcPr>
            <w:tcW w:w="3944" w:type="dxa"/>
            <w:vMerge/>
          </w:tcPr>
          <w:p w14:paraId="7D5C22C0" w14:textId="77777777" w:rsidR="0073757A" w:rsidRPr="001D62E8" w:rsidRDefault="0073757A" w:rsidP="00C430C6">
            <w:pPr>
              <w:rPr>
                <w:rFonts w:ascii="Arial" w:hAnsi="Arial" w:cs="Arial"/>
                <w:sz w:val="18"/>
                <w:szCs w:val="18"/>
              </w:rPr>
            </w:pPr>
          </w:p>
        </w:tc>
      </w:tr>
      <w:tr w:rsidR="0073757A" w:rsidRPr="001D62E8" w14:paraId="71AFAC64" w14:textId="77777777" w:rsidTr="00C430C6">
        <w:tc>
          <w:tcPr>
            <w:tcW w:w="439" w:type="dxa"/>
          </w:tcPr>
          <w:p w14:paraId="7AA86101" w14:textId="77777777" w:rsidR="0073757A" w:rsidRPr="001D62E8" w:rsidRDefault="0073757A" w:rsidP="00C430C6">
            <w:pPr>
              <w:jc w:val="center"/>
              <w:rPr>
                <w:rFonts w:ascii="Arial" w:hAnsi="Arial" w:cs="Arial"/>
                <w:sz w:val="16"/>
                <w:szCs w:val="16"/>
              </w:rPr>
            </w:pPr>
          </w:p>
        </w:tc>
        <w:tc>
          <w:tcPr>
            <w:tcW w:w="520" w:type="dxa"/>
          </w:tcPr>
          <w:p w14:paraId="289E6C7C" w14:textId="77777777" w:rsidR="0073757A" w:rsidRPr="001D62E8" w:rsidRDefault="0073757A" w:rsidP="00C430C6">
            <w:pPr>
              <w:rPr>
                <w:rFonts w:ascii="Arial" w:hAnsi="Arial" w:cs="Arial"/>
                <w:sz w:val="16"/>
                <w:szCs w:val="16"/>
              </w:rPr>
            </w:pPr>
          </w:p>
        </w:tc>
        <w:tc>
          <w:tcPr>
            <w:tcW w:w="4678" w:type="dxa"/>
            <w:gridSpan w:val="2"/>
          </w:tcPr>
          <w:p w14:paraId="60B4941B" w14:textId="77777777" w:rsidR="0073757A" w:rsidRPr="001D62E8" w:rsidRDefault="0073757A" w:rsidP="00C430C6">
            <w:pPr>
              <w:rPr>
                <w:rFonts w:ascii="Arial" w:hAnsi="Arial" w:cs="Arial"/>
                <w:sz w:val="16"/>
                <w:szCs w:val="16"/>
              </w:rPr>
            </w:pPr>
            <w:r w:rsidRPr="001D62E8">
              <w:rPr>
                <w:rFonts w:ascii="Arial" w:hAnsi="Arial" w:cs="Arial"/>
                <w:sz w:val="16"/>
                <w:szCs w:val="16"/>
              </w:rPr>
              <w:t>Sideguards, rear under-run devices and bumper bars</w:t>
            </w:r>
          </w:p>
        </w:tc>
        <w:tc>
          <w:tcPr>
            <w:tcW w:w="567" w:type="dxa"/>
          </w:tcPr>
          <w:p w14:paraId="0AA2BF75" w14:textId="77777777" w:rsidR="0073757A" w:rsidRPr="001D62E8" w:rsidRDefault="0073757A" w:rsidP="00C430C6">
            <w:pPr>
              <w:jc w:val="center"/>
              <w:rPr>
                <w:rFonts w:ascii="Arial" w:hAnsi="Arial" w:cs="Arial"/>
                <w:sz w:val="16"/>
                <w:szCs w:val="16"/>
              </w:rPr>
            </w:pPr>
          </w:p>
        </w:tc>
        <w:tc>
          <w:tcPr>
            <w:tcW w:w="3944" w:type="dxa"/>
            <w:vMerge/>
          </w:tcPr>
          <w:p w14:paraId="20979158" w14:textId="77777777" w:rsidR="0073757A" w:rsidRPr="001D62E8" w:rsidRDefault="0073757A" w:rsidP="00C430C6">
            <w:pPr>
              <w:rPr>
                <w:rFonts w:ascii="Arial" w:hAnsi="Arial" w:cs="Arial"/>
                <w:sz w:val="18"/>
                <w:szCs w:val="18"/>
              </w:rPr>
            </w:pPr>
          </w:p>
        </w:tc>
      </w:tr>
      <w:tr w:rsidR="0073757A" w:rsidRPr="001D62E8" w14:paraId="2DBDA44E" w14:textId="77777777" w:rsidTr="00C430C6">
        <w:tc>
          <w:tcPr>
            <w:tcW w:w="439" w:type="dxa"/>
          </w:tcPr>
          <w:p w14:paraId="7B7566D8" w14:textId="77777777" w:rsidR="0073757A" w:rsidRPr="001D62E8" w:rsidRDefault="0073757A" w:rsidP="00C430C6">
            <w:pPr>
              <w:jc w:val="center"/>
              <w:rPr>
                <w:rFonts w:ascii="Arial" w:hAnsi="Arial" w:cs="Arial"/>
                <w:sz w:val="16"/>
                <w:szCs w:val="16"/>
              </w:rPr>
            </w:pPr>
          </w:p>
        </w:tc>
        <w:tc>
          <w:tcPr>
            <w:tcW w:w="520" w:type="dxa"/>
          </w:tcPr>
          <w:p w14:paraId="61F769AC" w14:textId="77777777" w:rsidR="0073757A" w:rsidRPr="001D62E8" w:rsidRDefault="0073757A" w:rsidP="00C430C6">
            <w:pPr>
              <w:rPr>
                <w:rFonts w:ascii="Arial" w:hAnsi="Arial" w:cs="Arial"/>
                <w:sz w:val="16"/>
                <w:szCs w:val="16"/>
              </w:rPr>
            </w:pPr>
          </w:p>
        </w:tc>
        <w:tc>
          <w:tcPr>
            <w:tcW w:w="4678" w:type="dxa"/>
            <w:gridSpan w:val="2"/>
          </w:tcPr>
          <w:p w14:paraId="6B9DD967" w14:textId="77777777" w:rsidR="0073757A" w:rsidRPr="001D62E8" w:rsidRDefault="0073757A" w:rsidP="00C430C6">
            <w:pPr>
              <w:rPr>
                <w:rFonts w:ascii="Arial" w:hAnsi="Arial" w:cs="Arial"/>
                <w:sz w:val="16"/>
                <w:szCs w:val="16"/>
              </w:rPr>
            </w:pPr>
            <w:r w:rsidRPr="001D62E8">
              <w:rPr>
                <w:rFonts w:ascii="Arial" w:hAnsi="Arial" w:cs="Arial"/>
                <w:sz w:val="16"/>
                <w:szCs w:val="16"/>
              </w:rPr>
              <w:t>Spare wheel and carrier</w:t>
            </w:r>
          </w:p>
        </w:tc>
        <w:tc>
          <w:tcPr>
            <w:tcW w:w="567" w:type="dxa"/>
          </w:tcPr>
          <w:p w14:paraId="21AA302B" w14:textId="77777777" w:rsidR="0073757A" w:rsidRPr="001D62E8" w:rsidRDefault="0073757A" w:rsidP="00C430C6">
            <w:pPr>
              <w:jc w:val="center"/>
              <w:rPr>
                <w:rFonts w:ascii="Arial" w:hAnsi="Arial" w:cs="Arial"/>
                <w:sz w:val="16"/>
                <w:szCs w:val="16"/>
              </w:rPr>
            </w:pPr>
            <w:r w:rsidRPr="001D62E8">
              <w:rPr>
                <w:rFonts w:ascii="Arial" w:hAnsi="Arial" w:cs="Arial"/>
                <w:sz w:val="16"/>
                <w:szCs w:val="16"/>
              </w:rPr>
              <w:t>NA</w:t>
            </w:r>
          </w:p>
        </w:tc>
        <w:tc>
          <w:tcPr>
            <w:tcW w:w="3944" w:type="dxa"/>
            <w:vMerge/>
          </w:tcPr>
          <w:p w14:paraId="19069CE4" w14:textId="77777777" w:rsidR="0073757A" w:rsidRPr="001D62E8" w:rsidRDefault="0073757A" w:rsidP="00C430C6">
            <w:pPr>
              <w:rPr>
                <w:rFonts w:ascii="Arial" w:hAnsi="Arial" w:cs="Arial"/>
                <w:sz w:val="18"/>
                <w:szCs w:val="18"/>
              </w:rPr>
            </w:pPr>
          </w:p>
        </w:tc>
      </w:tr>
      <w:tr w:rsidR="0073757A" w:rsidRPr="001D62E8" w14:paraId="7B611F46" w14:textId="77777777" w:rsidTr="00C430C6">
        <w:tc>
          <w:tcPr>
            <w:tcW w:w="439" w:type="dxa"/>
          </w:tcPr>
          <w:p w14:paraId="5F551721" w14:textId="77777777" w:rsidR="0073757A" w:rsidRPr="001D62E8" w:rsidRDefault="0073757A" w:rsidP="00C430C6">
            <w:pPr>
              <w:jc w:val="center"/>
              <w:rPr>
                <w:rFonts w:ascii="Arial" w:hAnsi="Arial" w:cs="Arial"/>
                <w:sz w:val="16"/>
                <w:szCs w:val="16"/>
              </w:rPr>
            </w:pPr>
          </w:p>
        </w:tc>
        <w:tc>
          <w:tcPr>
            <w:tcW w:w="520" w:type="dxa"/>
          </w:tcPr>
          <w:p w14:paraId="5E65422D" w14:textId="77777777" w:rsidR="0073757A" w:rsidRPr="001D62E8" w:rsidRDefault="0073757A" w:rsidP="00C430C6">
            <w:pPr>
              <w:rPr>
                <w:rFonts w:ascii="Arial" w:hAnsi="Arial" w:cs="Arial"/>
                <w:sz w:val="16"/>
                <w:szCs w:val="16"/>
              </w:rPr>
            </w:pPr>
          </w:p>
        </w:tc>
        <w:tc>
          <w:tcPr>
            <w:tcW w:w="4678" w:type="dxa"/>
            <w:gridSpan w:val="2"/>
          </w:tcPr>
          <w:p w14:paraId="6DA8957B" w14:textId="77777777" w:rsidR="0073757A" w:rsidRPr="001D62E8" w:rsidRDefault="0073757A" w:rsidP="00C430C6">
            <w:pPr>
              <w:rPr>
                <w:rFonts w:ascii="Arial" w:hAnsi="Arial" w:cs="Arial"/>
                <w:sz w:val="16"/>
                <w:szCs w:val="16"/>
              </w:rPr>
            </w:pPr>
            <w:r w:rsidRPr="001D62E8">
              <w:rPr>
                <w:rFonts w:ascii="Arial" w:hAnsi="Arial" w:cs="Arial"/>
                <w:sz w:val="16"/>
                <w:szCs w:val="16"/>
              </w:rPr>
              <w:t>Vehicle to trailer coupling plus air/electrical Suzie’s</w:t>
            </w:r>
          </w:p>
        </w:tc>
        <w:tc>
          <w:tcPr>
            <w:tcW w:w="567" w:type="dxa"/>
          </w:tcPr>
          <w:p w14:paraId="777B876A" w14:textId="77777777" w:rsidR="0073757A" w:rsidRPr="001D62E8" w:rsidRDefault="0073757A" w:rsidP="00C430C6">
            <w:pPr>
              <w:jc w:val="center"/>
              <w:rPr>
                <w:rFonts w:ascii="Arial" w:hAnsi="Arial" w:cs="Arial"/>
                <w:sz w:val="16"/>
                <w:szCs w:val="16"/>
              </w:rPr>
            </w:pPr>
            <w:r w:rsidRPr="001D62E8">
              <w:rPr>
                <w:rFonts w:ascii="Arial" w:hAnsi="Arial" w:cs="Arial"/>
                <w:sz w:val="16"/>
                <w:szCs w:val="16"/>
              </w:rPr>
              <w:t>NA</w:t>
            </w:r>
          </w:p>
        </w:tc>
        <w:tc>
          <w:tcPr>
            <w:tcW w:w="3944" w:type="dxa"/>
            <w:vMerge/>
          </w:tcPr>
          <w:p w14:paraId="5906F7E6" w14:textId="77777777" w:rsidR="0073757A" w:rsidRPr="001D62E8" w:rsidRDefault="0073757A" w:rsidP="00C430C6">
            <w:pPr>
              <w:rPr>
                <w:rFonts w:ascii="Arial" w:hAnsi="Arial" w:cs="Arial"/>
                <w:sz w:val="18"/>
                <w:szCs w:val="18"/>
              </w:rPr>
            </w:pPr>
          </w:p>
        </w:tc>
      </w:tr>
      <w:tr w:rsidR="0073757A" w:rsidRPr="001D62E8" w14:paraId="348723C6" w14:textId="77777777" w:rsidTr="00C430C6">
        <w:tc>
          <w:tcPr>
            <w:tcW w:w="439" w:type="dxa"/>
          </w:tcPr>
          <w:p w14:paraId="57F9AFC6" w14:textId="77777777" w:rsidR="0073757A" w:rsidRPr="001D62E8" w:rsidRDefault="0073757A" w:rsidP="00C430C6">
            <w:pPr>
              <w:jc w:val="center"/>
              <w:rPr>
                <w:rFonts w:ascii="Arial" w:hAnsi="Arial" w:cs="Arial"/>
                <w:sz w:val="16"/>
                <w:szCs w:val="16"/>
              </w:rPr>
            </w:pPr>
          </w:p>
        </w:tc>
        <w:tc>
          <w:tcPr>
            <w:tcW w:w="520" w:type="dxa"/>
          </w:tcPr>
          <w:p w14:paraId="20D915C6" w14:textId="77777777" w:rsidR="0073757A" w:rsidRPr="001D62E8" w:rsidRDefault="0073757A" w:rsidP="00C430C6">
            <w:pPr>
              <w:rPr>
                <w:rFonts w:ascii="Arial" w:hAnsi="Arial" w:cs="Arial"/>
                <w:sz w:val="16"/>
                <w:szCs w:val="16"/>
              </w:rPr>
            </w:pPr>
          </w:p>
        </w:tc>
        <w:tc>
          <w:tcPr>
            <w:tcW w:w="4678" w:type="dxa"/>
            <w:gridSpan w:val="2"/>
          </w:tcPr>
          <w:p w14:paraId="43251469" w14:textId="77777777" w:rsidR="0073757A" w:rsidRPr="001D62E8" w:rsidRDefault="0073757A" w:rsidP="00C430C6">
            <w:pPr>
              <w:rPr>
                <w:rFonts w:ascii="Arial" w:hAnsi="Arial" w:cs="Arial"/>
                <w:sz w:val="16"/>
                <w:szCs w:val="16"/>
              </w:rPr>
            </w:pPr>
            <w:r w:rsidRPr="001D62E8">
              <w:rPr>
                <w:rFonts w:ascii="Arial" w:hAnsi="Arial" w:cs="Arial"/>
                <w:sz w:val="16"/>
                <w:szCs w:val="16"/>
              </w:rPr>
              <w:t>Spray suppression, wings and wheel arches</w:t>
            </w:r>
          </w:p>
        </w:tc>
        <w:tc>
          <w:tcPr>
            <w:tcW w:w="567" w:type="dxa"/>
          </w:tcPr>
          <w:p w14:paraId="008CE4ED" w14:textId="77777777" w:rsidR="0073757A" w:rsidRPr="001D62E8" w:rsidRDefault="0073757A" w:rsidP="00C430C6">
            <w:pPr>
              <w:jc w:val="center"/>
              <w:rPr>
                <w:rFonts w:ascii="Arial" w:hAnsi="Arial" w:cs="Arial"/>
                <w:sz w:val="16"/>
                <w:szCs w:val="16"/>
              </w:rPr>
            </w:pPr>
          </w:p>
        </w:tc>
        <w:tc>
          <w:tcPr>
            <w:tcW w:w="3944" w:type="dxa"/>
            <w:vMerge/>
          </w:tcPr>
          <w:p w14:paraId="38371757" w14:textId="77777777" w:rsidR="0073757A" w:rsidRPr="001D62E8" w:rsidRDefault="0073757A" w:rsidP="00C430C6">
            <w:pPr>
              <w:rPr>
                <w:rFonts w:ascii="Arial" w:hAnsi="Arial" w:cs="Arial"/>
                <w:sz w:val="18"/>
                <w:szCs w:val="18"/>
              </w:rPr>
            </w:pPr>
          </w:p>
        </w:tc>
      </w:tr>
      <w:tr w:rsidR="0073757A" w:rsidRPr="001D62E8" w14:paraId="15418714" w14:textId="77777777" w:rsidTr="00C430C6">
        <w:tc>
          <w:tcPr>
            <w:tcW w:w="439" w:type="dxa"/>
          </w:tcPr>
          <w:p w14:paraId="3F742697" w14:textId="77777777" w:rsidR="0073757A" w:rsidRPr="001D62E8" w:rsidRDefault="0073757A" w:rsidP="00C430C6">
            <w:pPr>
              <w:jc w:val="center"/>
              <w:rPr>
                <w:rFonts w:ascii="Arial" w:hAnsi="Arial" w:cs="Arial"/>
                <w:sz w:val="16"/>
                <w:szCs w:val="16"/>
              </w:rPr>
            </w:pPr>
          </w:p>
        </w:tc>
        <w:tc>
          <w:tcPr>
            <w:tcW w:w="520" w:type="dxa"/>
          </w:tcPr>
          <w:p w14:paraId="65F94984" w14:textId="77777777" w:rsidR="0073757A" w:rsidRPr="001D62E8" w:rsidRDefault="0073757A" w:rsidP="00C430C6">
            <w:pPr>
              <w:rPr>
                <w:rFonts w:ascii="Arial" w:hAnsi="Arial" w:cs="Arial"/>
                <w:sz w:val="16"/>
                <w:szCs w:val="16"/>
              </w:rPr>
            </w:pPr>
          </w:p>
        </w:tc>
        <w:tc>
          <w:tcPr>
            <w:tcW w:w="4678" w:type="dxa"/>
            <w:gridSpan w:val="2"/>
          </w:tcPr>
          <w:p w14:paraId="278644EA" w14:textId="77777777" w:rsidR="0073757A" w:rsidRPr="001D62E8" w:rsidRDefault="0073757A" w:rsidP="00C430C6">
            <w:pPr>
              <w:rPr>
                <w:rFonts w:ascii="Arial" w:hAnsi="Arial" w:cs="Arial"/>
                <w:sz w:val="16"/>
                <w:szCs w:val="16"/>
              </w:rPr>
            </w:pPr>
            <w:r w:rsidRPr="001D62E8">
              <w:rPr>
                <w:rFonts w:ascii="Arial" w:hAnsi="Arial" w:cs="Arial"/>
                <w:sz w:val="16"/>
                <w:szCs w:val="16"/>
              </w:rPr>
              <w:t>Cab security</w:t>
            </w:r>
          </w:p>
        </w:tc>
        <w:tc>
          <w:tcPr>
            <w:tcW w:w="567" w:type="dxa"/>
          </w:tcPr>
          <w:p w14:paraId="650E976D" w14:textId="77777777" w:rsidR="0073757A" w:rsidRPr="001D62E8" w:rsidRDefault="0073757A" w:rsidP="00C430C6">
            <w:pPr>
              <w:jc w:val="center"/>
              <w:rPr>
                <w:rFonts w:ascii="Arial" w:hAnsi="Arial" w:cs="Arial"/>
                <w:sz w:val="16"/>
                <w:szCs w:val="16"/>
              </w:rPr>
            </w:pPr>
          </w:p>
        </w:tc>
        <w:tc>
          <w:tcPr>
            <w:tcW w:w="3944" w:type="dxa"/>
            <w:vMerge/>
          </w:tcPr>
          <w:p w14:paraId="7BD4294E" w14:textId="77777777" w:rsidR="0073757A" w:rsidRPr="001D62E8" w:rsidRDefault="0073757A" w:rsidP="00C430C6">
            <w:pPr>
              <w:rPr>
                <w:rFonts w:ascii="Arial" w:hAnsi="Arial" w:cs="Arial"/>
                <w:sz w:val="18"/>
                <w:szCs w:val="18"/>
              </w:rPr>
            </w:pPr>
          </w:p>
        </w:tc>
      </w:tr>
      <w:tr w:rsidR="0073757A" w:rsidRPr="001D62E8" w14:paraId="77946AB9" w14:textId="77777777" w:rsidTr="00C430C6">
        <w:tc>
          <w:tcPr>
            <w:tcW w:w="439" w:type="dxa"/>
          </w:tcPr>
          <w:p w14:paraId="0DE7D9EB" w14:textId="77777777" w:rsidR="0073757A" w:rsidRPr="001D62E8" w:rsidRDefault="0073757A" w:rsidP="00C430C6">
            <w:pPr>
              <w:jc w:val="center"/>
              <w:rPr>
                <w:rFonts w:ascii="Arial" w:hAnsi="Arial" w:cs="Arial"/>
                <w:sz w:val="16"/>
                <w:szCs w:val="16"/>
              </w:rPr>
            </w:pPr>
          </w:p>
        </w:tc>
        <w:tc>
          <w:tcPr>
            <w:tcW w:w="520" w:type="dxa"/>
          </w:tcPr>
          <w:p w14:paraId="129FC312" w14:textId="77777777" w:rsidR="0073757A" w:rsidRPr="001D62E8" w:rsidRDefault="0073757A" w:rsidP="00C430C6">
            <w:pPr>
              <w:rPr>
                <w:rFonts w:ascii="Arial" w:hAnsi="Arial" w:cs="Arial"/>
                <w:sz w:val="16"/>
                <w:szCs w:val="16"/>
              </w:rPr>
            </w:pPr>
          </w:p>
        </w:tc>
        <w:tc>
          <w:tcPr>
            <w:tcW w:w="4678" w:type="dxa"/>
            <w:gridSpan w:val="2"/>
          </w:tcPr>
          <w:p w14:paraId="160B53F2" w14:textId="77777777" w:rsidR="0073757A" w:rsidRPr="001D62E8" w:rsidRDefault="0073757A" w:rsidP="00C430C6">
            <w:pPr>
              <w:rPr>
                <w:rFonts w:ascii="Arial" w:hAnsi="Arial" w:cs="Arial"/>
                <w:sz w:val="16"/>
                <w:szCs w:val="16"/>
              </w:rPr>
            </w:pPr>
            <w:r w:rsidRPr="001D62E8">
              <w:rPr>
                <w:rFonts w:ascii="Arial" w:hAnsi="Arial" w:cs="Arial"/>
                <w:sz w:val="16"/>
                <w:szCs w:val="16"/>
              </w:rPr>
              <w:t>Cab doors</w:t>
            </w:r>
          </w:p>
        </w:tc>
        <w:tc>
          <w:tcPr>
            <w:tcW w:w="567" w:type="dxa"/>
          </w:tcPr>
          <w:p w14:paraId="4BA02C8D" w14:textId="77777777" w:rsidR="0073757A" w:rsidRPr="001D62E8" w:rsidRDefault="0073757A" w:rsidP="00C430C6">
            <w:pPr>
              <w:jc w:val="center"/>
              <w:rPr>
                <w:rFonts w:ascii="Arial" w:hAnsi="Arial" w:cs="Arial"/>
                <w:sz w:val="16"/>
                <w:szCs w:val="16"/>
              </w:rPr>
            </w:pPr>
          </w:p>
        </w:tc>
        <w:tc>
          <w:tcPr>
            <w:tcW w:w="3944" w:type="dxa"/>
            <w:vMerge/>
          </w:tcPr>
          <w:p w14:paraId="5AD9FB8E" w14:textId="77777777" w:rsidR="0073757A" w:rsidRPr="001D62E8" w:rsidRDefault="0073757A" w:rsidP="00C430C6">
            <w:pPr>
              <w:rPr>
                <w:rFonts w:ascii="Arial" w:hAnsi="Arial" w:cs="Arial"/>
                <w:sz w:val="18"/>
                <w:szCs w:val="18"/>
              </w:rPr>
            </w:pPr>
          </w:p>
        </w:tc>
      </w:tr>
      <w:tr w:rsidR="0073757A" w:rsidRPr="001D62E8" w14:paraId="475FA06B" w14:textId="77777777" w:rsidTr="00C430C6">
        <w:tc>
          <w:tcPr>
            <w:tcW w:w="439" w:type="dxa"/>
          </w:tcPr>
          <w:p w14:paraId="13CF29E1" w14:textId="77777777" w:rsidR="0073757A" w:rsidRPr="001D62E8" w:rsidRDefault="0073757A" w:rsidP="00C430C6">
            <w:pPr>
              <w:jc w:val="center"/>
              <w:rPr>
                <w:rFonts w:ascii="Arial" w:hAnsi="Arial" w:cs="Arial"/>
                <w:sz w:val="16"/>
                <w:szCs w:val="16"/>
              </w:rPr>
            </w:pPr>
          </w:p>
        </w:tc>
        <w:tc>
          <w:tcPr>
            <w:tcW w:w="520" w:type="dxa"/>
          </w:tcPr>
          <w:p w14:paraId="0D865B28" w14:textId="77777777" w:rsidR="0073757A" w:rsidRPr="001D62E8" w:rsidRDefault="0073757A" w:rsidP="00C430C6">
            <w:pPr>
              <w:rPr>
                <w:rFonts w:ascii="Arial" w:hAnsi="Arial" w:cs="Arial"/>
                <w:sz w:val="16"/>
                <w:szCs w:val="16"/>
              </w:rPr>
            </w:pPr>
          </w:p>
        </w:tc>
        <w:tc>
          <w:tcPr>
            <w:tcW w:w="4678" w:type="dxa"/>
            <w:gridSpan w:val="2"/>
          </w:tcPr>
          <w:p w14:paraId="7663CCC5" w14:textId="77777777" w:rsidR="0073757A" w:rsidRPr="001D62E8" w:rsidRDefault="0073757A" w:rsidP="00C430C6">
            <w:pPr>
              <w:rPr>
                <w:rFonts w:ascii="Arial" w:hAnsi="Arial" w:cs="Arial"/>
                <w:sz w:val="16"/>
                <w:szCs w:val="16"/>
              </w:rPr>
            </w:pPr>
            <w:r w:rsidRPr="001D62E8">
              <w:rPr>
                <w:rFonts w:ascii="Arial" w:hAnsi="Arial" w:cs="Arial"/>
                <w:sz w:val="16"/>
                <w:szCs w:val="16"/>
              </w:rPr>
              <w:t>Security of body, Containers &amp; Crane Support Legs</w:t>
            </w:r>
          </w:p>
        </w:tc>
        <w:tc>
          <w:tcPr>
            <w:tcW w:w="567" w:type="dxa"/>
          </w:tcPr>
          <w:p w14:paraId="6DB38717" w14:textId="77777777" w:rsidR="0073757A" w:rsidRPr="001D62E8" w:rsidRDefault="0073757A" w:rsidP="00C430C6">
            <w:pPr>
              <w:jc w:val="center"/>
              <w:rPr>
                <w:rFonts w:ascii="Arial" w:hAnsi="Arial" w:cs="Arial"/>
                <w:sz w:val="16"/>
                <w:szCs w:val="16"/>
              </w:rPr>
            </w:pPr>
          </w:p>
        </w:tc>
        <w:tc>
          <w:tcPr>
            <w:tcW w:w="3944" w:type="dxa"/>
            <w:vMerge/>
            <w:tcBorders>
              <w:bottom w:val="single" w:sz="4" w:space="0" w:color="auto"/>
            </w:tcBorders>
          </w:tcPr>
          <w:p w14:paraId="1B52825B" w14:textId="77777777" w:rsidR="0073757A" w:rsidRPr="001D62E8" w:rsidRDefault="0073757A" w:rsidP="00C430C6">
            <w:pPr>
              <w:rPr>
                <w:rFonts w:ascii="Arial" w:hAnsi="Arial" w:cs="Arial"/>
                <w:sz w:val="18"/>
                <w:szCs w:val="18"/>
              </w:rPr>
            </w:pPr>
          </w:p>
        </w:tc>
      </w:tr>
      <w:tr w:rsidR="0073757A" w:rsidRPr="001D62E8" w14:paraId="79F3965E" w14:textId="77777777" w:rsidTr="00C430C6">
        <w:tc>
          <w:tcPr>
            <w:tcW w:w="439" w:type="dxa"/>
          </w:tcPr>
          <w:p w14:paraId="3A9A0E06" w14:textId="77777777" w:rsidR="0073757A" w:rsidRPr="001D62E8" w:rsidRDefault="0073757A" w:rsidP="00C430C6">
            <w:pPr>
              <w:jc w:val="center"/>
              <w:rPr>
                <w:rFonts w:ascii="Arial" w:hAnsi="Arial" w:cs="Arial"/>
                <w:sz w:val="16"/>
                <w:szCs w:val="16"/>
              </w:rPr>
            </w:pPr>
          </w:p>
        </w:tc>
        <w:tc>
          <w:tcPr>
            <w:tcW w:w="520" w:type="dxa"/>
          </w:tcPr>
          <w:p w14:paraId="4318DE43" w14:textId="77777777" w:rsidR="0073757A" w:rsidRPr="001D62E8" w:rsidRDefault="0073757A" w:rsidP="00C430C6">
            <w:pPr>
              <w:rPr>
                <w:rFonts w:ascii="Arial" w:hAnsi="Arial" w:cs="Arial"/>
                <w:sz w:val="16"/>
                <w:szCs w:val="16"/>
              </w:rPr>
            </w:pPr>
          </w:p>
        </w:tc>
        <w:tc>
          <w:tcPr>
            <w:tcW w:w="4678" w:type="dxa"/>
            <w:gridSpan w:val="2"/>
          </w:tcPr>
          <w:p w14:paraId="2C138144" w14:textId="77777777" w:rsidR="0073757A" w:rsidRPr="001D62E8" w:rsidRDefault="0073757A" w:rsidP="00C430C6">
            <w:pPr>
              <w:rPr>
                <w:rFonts w:ascii="Arial" w:hAnsi="Arial" w:cs="Arial"/>
                <w:sz w:val="16"/>
                <w:szCs w:val="16"/>
              </w:rPr>
            </w:pPr>
            <w:r w:rsidRPr="001D62E8">
              <w:rPr>
                <w:rFonts w:ascii="Arial" w:hAnsi="Arial" w:cs="Arial"/>
                <w:sz w:val="16"/>
                <w:szCs w:val="16"/>
              </w:rPr>
              <w:t>Conspicuity Markings – Check conformity</w:t>
            </w:r>
          </w:p>
        </w:tc>
        <w:tc>
          <w:tcPr>
            <w:tcW w:w="567" w:type="dxa"/>
          </w:tcPr>
          <w:p w14:paraId="0352C7C7" w14:textId="77777777" w:rsidR="0073757A" w:rsidRPr="001D62E8" w:rsidRDefault="0073757A" w:rsidP="00C430C6">
            <w:pPr>
              <w:jc w:val="center"/>
              <w:rPr>
                <w:rFonts w:ascii="Arial" w:hAnsi="Arial" w:cs="Arial"/>
                <w:sz w:val="16"/>
                <w:szCs w:val="16"/>
              </w:rPr>
            </w:pPr>
          </w:p>
        </w:tc>
        <w:tc>
          <w:tcPr>
            <w:tcW w:w="3944" w:type="dxa"/>
            <w:tcBorders>
              <w:bottom w:val="nil"/>
              <w:right w:val="nil"/>
            </w:tcBorders>
          </w:tcPr>
          <w:p w14:paraId="19C6C801" w14:textId="77777777" w:rsidR="0073757A" w:rsidRPr="001D62E8" w:rsidRDefault="0073757A" w:rsidP="00C430C6">
            <w:pPr>
              <w:rPr>
                <w:rFonts w:ascii="Arial" w:hAnsi="Arial" w:cs="Arial"/>
                <w:sz w:val="18"/>
                <w:szCs w:val="18"/>
              </w:rPr>
            </w:pPr>
          </w:p>
        </w:tc>
      </w:tr>
      <w:tr w:rsidR="0073757A" w:rsidRPr="001D62E8" w14:paraId="28D1F824" w14:textId="77777777" w:rsidTr="00C430C6">
        <w:tc>
          <w:tcPr>
            <w:tcW w:w="439" w:type="dxa"/>
          </w:tcPr>
          <w:p w14:paraId="10DC9A59" w14:textId="77777777" w:rsidR="0073757A" w:rsidRPr="001D62E8" w:rsidRDefault="0073757A" w:rsidP="00C430C6">
            <w:pPr>
              <w:jc w:val="center"/>
              <w:rPr>
                <w:rFonts w:ascii="Arial" w:hAnsi="Arial" w:cs="Arial"/>
                <w:sz w:val="16"/>
                <w:szCs w:val="16"/>
              </w:rPr>
            </w:pPr>
          </w:p>
        </w:tc>
        <w:tc>
          <w:tcPr>
            <w:tcW w:w="520" w:type="dxa"/>
          </w:tcPr>
          <w:p w14:paraId="7A1A0818" w14:textId="77777777" w:rsidR="0073757A" w:rsidRPr="001D62E8" w:rsidRDefault="0073757A" w:rsidP="00C430C6">
            <w:pPr>
              <w:rPr>
                <w:rFonts w:ascii="Arial" w:hAnsi="Arial" w:cs="Arial"/>
                <w:sz w:val="16"/>
                <w:szCs w:val="16"/>
              </w:rPr>
            </w:pPr>
          </w:p>
        </w:tc>
        <w:tc>
          <w:tcPr>
            <w:tcW w:w="4678" w:type="dxa"/>
            <w:gridSpan w:val="2"/>
          </w:tcPr>
          <w:p w14:paraId="53B570A9" w14:textId="77777777" w:rsidR="0073757A" w:rsidRPr="001D62E8" w:rsidRDefault="0073757A" w:rsidP="00C430C6">
            <w:pPr>
              <w:rPr>
                <w:rFonts w:ascii="Arial" w:hAnsi="Arial" w:cs="Arial"/>
                <w:sz w:val="16"/>
                <w:szCs w:val="16"/>
              </w:rPr>
            </w:pPr>
            <w:r w:rsidRPr="001D62E8">
              <w:rPr>
                <w:rFonts w:ascii="Arial" w:hAnsi="Arial" w:cs="Arial"/>
                <w:sz w:val="16"/>
                <w:szCs w:val="16"/>
              </w:rPr>
              <w:t>Condition of body</w:t>
            </w:r>
          </w:p>
        </w:tc>
        <w:tc>
          <w:tcPr>
            <w:tcW w:w="567" w:type="dxa"/>
          </w:tcPr>
          <w:p w14:paraId="72AFEB9E"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61EEFFA3" w14:textId="77777777" w:rsidR="0073757A" w:rsidRPr="001D62E8" w:rsidRDefault="0073757A" w:rsidP="00C430C6">
            <w:pPr>
              <w:rPr>
                <w:rFonts w:ascii="Arial" w:hAnsi="Arial" w:cs="Arial"/>
                <w:sz w:val="18"/>
                <w:szCs w:val="18"/>
              </w:rPr>
            </w:pPr>
          </w:p>
        </w:tc>
      </w:tr>
      <w:tr w:rsidR="0073757A" w:rsidRPr="001D62E8" w14:paraId="5B0160A6" w14:textId="77777777" w:rsidTr="00C430C6">
        <w:tc>
          <w:tcPr>
            <w:tcW w:w="439" w:type="dxa"/>
          </w:tcPr>
          <w:p w14:paraId="1A295472" w14:textId="77777777" w:rsidR="0073757A" w:rsidRPr="001D62E8" w:rsidRDefault="0073757A" w:rsidP="00C430C6">
            <w:pPr>
              <w:jc w:val="center"/>
              <w:rPr>
                <w:rFonts w:ascii="Arial" w:hAnsi="Arial" w:cs="Arial"/>
                <w:sz w:val="16"/>
                <w:szCs w:val="16"/>
              </w:rPr>
            </w:pPr>
          </w:p>
        </w:tc>
        <w:tc>
          <w:tcPr>
            <w:tcW w:w="520" w:type="dxa"/>
          </w:tcPr>
          <w:p w14:paraId="3E996B50" w14:textId="77777777" w:rsidR="0073757A" w:rsidRPr="001D62E8" w:rsidRDefault="0073757A" w:rsidP="00C430C6">
            <w:pPr>
              <w:rPr>
                <w:rFonts w:ascii="Arial" w:hAnsi="Arial" w:cs="Arial"/>
                <w:sz w:val="16"/>
                <w:szCs w:val="16"/>
              </w:rPr>
            </w:pPr>
          </w:p>
        </w:tc>
        <w:tc>
          <w:tcPr>
            <w:tcW w:w="4678" w:type="dxa"/>
            <w:gridSpan w:val="2"/>
          </w:tcPr>
          <w:p w14:paraId="1EB6A3FF" w14:textId="77777777" w:rsidR="0073757A" w:rsidRPr="001D62E8" w:rsidRDefault="0073757A" w:rsidP="00C430C6">
            <w:pPr>
              <w:rPr>
                <w:rFonts w:ascii="Arial" w:hAnsi="Arial" w:cs="Arial"/>
                <w:sz w:val="16"/>
                <w:szCs w:val="16"/>
              </w:rPr>
            </w:pPr>
            <w:r w:rsidRPr="001D62E8">
              <w:rPr>
                <w:rFonts w:ascii="Arial" w:hAnsi="Arial" w:cs="Arial"/>
                <w:sz w:val="16"/>
                <w:szCs w:val="16"/>
              </w:rPr>
              <w:t>Speed limiter</w:t>
            </w:r>
          </w:p>
        </w:tc>
        <w:tc>
          <w:tcPr>
            <w:tcW w:w="567" w:type="dxa"/>
          </w:tcPr>
          <w:p w14:paraId="5FBE2F7F"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1E310E61" w14:textId="77777777" w:rsidR="0073757A" w:rsidRPr="001D62E8" w:rsidRDefault="0073757A" w:rsidP="00C430C6">
            <w:pPr>
              <w:rPr>
                <w:rFonts w:ascii="Arial" w:hAnsi="Arial" w:cs="Arial"/>
                <w:sz w:val="18"/>
                <w:szCs w:val="18"/>
              </w:rPr>
            </w:pPr>
          </w:p>
        </w:tc>
      </w:tr>
      <w:tr w:rsidR="0073757A" w:rsidRPr="001D62E8" w14:paraId="5C4F68D8" w14:textId="77777777" w:rsidTr="00C430C6">
        <w:tc>
          <w:tcPr>
            <w:tcW w:w="439" w:type="dxa"/>
          </w:tcPr>
          <w:p w14:paraId="5EE5B019" w14:textId="77777777" w:rsidR="0073757A" w:rsidRPr="001D62E8" w:rsidRDefault="0073757A" w:rsidP="00C430C6">
            <w:pPr>
              <w:jc w:val="center"/>
              <w:rPr>
                <w:rFonts w:ascii="Arial" w:hAnsi="Arial" w:cs="Arial"/>
                <w:sz w:val="16"/>
                <w:szCs w:val="16"/>
              </w:rPr>
            </w:pPr>
          </w:p>
        </w:tc>
        <w:tc>
          <w:tcPr>
            <w:tcW w:w="520" w:type="dxa"/>
          </w:tcPr>
          <w:p w14:paraId="2CA18939" w14:textId="77777777" w:rsidR="0073757A" w:rsidRPr="001D62E8" w:rsidRDefault="0073757A" w:rsidP="00C430C6">
            <w:pPr>
              <w:rPr>
                <w:rFonts w:ascii="Arial" w:hAnsi="Arial" w:cs="Arial"/>
                <w:sz w:val="16"/>
                <w:szCs w:val="16"/>
              </w:rPr>
            </w:pPr>
          </w:p>
        </w:tc>
        <w:tc>
          <w:tcPr>
            <w:tcW w:w="4678" w:type="dxa"/>
            <w:gridSpan w:val="2"/>
          </w:tcPr>
          <w:p w14:paraId="4C1A16E3" w14:textId="77777777" w:rsidR="0073757A" w:rsidRPr="001D62E8" w:rsidRDefault="0073757A" w:rsidP="00C430C6">
            <w:pPr>
              <w:rPr>
                <w:rFonts w:ascii="Arial" w:hAnsi="Arial" w:cs="Arial"/>
                <w:sz w:val="16"/>
                <w:szCs w:val="16"/>
              </w:rPr>
            </w:pPr>
            <w:r w:rsidRPr="001D62E8">
              <w:rPr>
                <w:rFonts w:ascii="Arial" w:hAnsi="Arial" w:cs="Arial"/>
                <w:sz w:val="16"/>
                <w:szCs w:val="16"/>
              </w:rPr>
              <w:t>Electrical wiring &amp; equipment</w:t>
            </w:r>
          </w:p>
        </w:tc>
        <w:tc>
          <w:tcPr>
            <w:tcW w:w="567" w:type="dxa"/>
          </w:tcPr>
          <w:p w14:paraId="1FECF1BC"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60028905" w14:textId="77777777" w:rsidR="0073757A" w:rsidRPr="001D62E8" w:rsidRDefault="0073757A" w:rsidP="00C430C6">
            <w:pPr>
              <w:rPr>
                <w:rFonts w:ascii="Arial" w:hAnsi="Arial" w:cs="Arial"/>
                <w:sz w:val="18"/>
                <w:szCs w:val="18"/>
              </w:rPr>
            </w:pPr>
          </w:p>
        </w:tc>
      </w:tr>
      <w:tr w:rsidR="0073757A" w:rsidRPr="001D62E8" w14:paraId="20162BDD" w14:textId="77777777" w:rsidTr="00C430C6">
        <w:tc>
          <w:tcPr>
            <w:tcW w:w="439" w:type="dxa"/>
          </w:tcPr>
          <w:p w14:paraId="6D76131D" w14:textId="77777777" w:rsidR="0073757A" w:rsidRPr="001D62E8" w:rsidRDefault="0073757A" w:rsidP="00C430C6">
            <w:pPr>
              <w:jc w:val="center"/>
              <w:rPr>
                <w:rFonts w:ascii="Arial" w:hAnsi="Arial" w:cs="Arial"/>
                <w:sz w:val="16"/>
                <w:szCs w:val="16"/>
              </w:rPr>
            </w:pPr>
          </w:p>
        </w:tc>
        <w:tc>
          <w:tcPr>
            <w:tcW w:w="520" w:type="dxa"/>
          </w:tcPr>
          <w:p w14:paraId="65C827E9" w14:textId="77777777" w:rsidR="0073757A" w:rsidRPr="001D62E8" w:rsidRDefault="0073757A" w:rsidP="00C430C6">
            <w:pPr>
              <w:rPr>
                <w:rFonts w:ascii="Arial" w:hAnsi="Arial" w:cs="Arial"/>
                <w:sz w:val="16"/>
                <w:szCs w:val="16"/>
              </w:rPr>
            </w:pPr>
          </w:p>
        </w:tc>
        <w:tc>
          <w:tcPr>
            <w:tcW w:w="4678" w:type="dxa"/>
            <w:gridSpan w:val="2"/>
          </w:tcPr>
          <w:p w14:paraId="4AAFF088" w14:textId="77777777" w:rsidR="0073757A" w:rsidRPr="001D62E8" w:rsidRDefault="0073757A" w:rsidP="00C430C6">
            <w:pPr>
              <w:rPr>
                <w:rFonts w:ascii="Arial" w:hAnsi="Arial" w:cs="Arial"/>
                <w:sz w:val="16"/>
                <w:szCs w:val="16"/>
              </w:rPr>
            </w:pPr>
            <w:r w:rsidRPr="001D62E8">
              <w:rPr>
                <w:rFonts w:ascii="Arial" w:hAnsi="Arial" w:cs="Arial"/>
                <w:sz w:val="16"/>
                <w:szCs w:val="16"/>
              </w:rPr>
              <w:t>Fuel tanks and system</w:t>
            </w:r>
          </w:p>
        </w:tc>
        <w:tc>
          <w:tcPr>
            <w:tcW w:w="567" w:type="dxa"/>
          </w:tcPr>
          <w:p w14:paraId="5AAB77E8"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7F23EBB3" w14:textId="77777777" w:rsidR="0073757A" w:rsidRPr="001D62E8" w:rsidRDefault="0073757A" w:rsidP="00C430C6">
            <w:pPr>
              <w:rPr>
                <w:rFonts w:ascii="Arial" w:hAnsi="Arial" w:cs="Arial"/>
                <w:sz w:val="18"/>
                <w:szCs w:val="18"/>
              </w:rPr>
            </w:pPr>
          </w:p>
        </w:tc>
      </w:tr>
      <w:tr w:rsidR="0073757A" w:rsidRPr="001D62E8" w14:paraId="14A40296" w14:textId="77777777" w:rsidTr="00C430C6">
        <w:tc>
          <w:tcPr>
            <w:tcW w:w="439" w:type="dxa"/>
          </w:tcPr>
          <w:p w14:paraId="0D9D7E40" w14:textId="77777777" w:rsidR="0073757A" w:rsidRPr="001D62E8" w:rsidRDefault="0073757A" w:rsidP="00C430C6">
            <w:pPr>
              <w:jc w:val="center"/>
              <w:rPr>
                <w:rFonts w:ascii="Arial" w:hAnsi="Arial" w:cs="Arial"/>
                <w:sz w:val="16"/>
                <w:szCs w:val="16"/>
              </w:rPr>
            </w:pPr>
          </w:p>
        </w:tc>
        <w:tc>
          <w:tcPr>
            <w:tcW w:w="520" w:type="dxa"/>
          </w:tcPr>
          <w:p w14:paraId="6E01233B" w14:textId="77777777" w:rsidR="0073757A" w:rsidRPr="001D62E8" w:rsidRDefault="0073757A" w:rsidP="00C430C6">
            <w:pPr>
              <w:rPr>
                <w:rFonts w:ascii="Arial" w:hAnsi="Arial" w:cs="Arial"/>
                <w:sz w:val="16"/>
                <w:szCs w:val="16"/>
              </w:rPr>
            </w:pPr>
          </w:p>
        </w:tc>
        <w:tc>
          <w:tcPr>
            <w:tcW w:w="4678" w:type="dxa"/>
            <w:gridSpan w:val="2"/>
          </w:tcPr>
          <w:p w14:paraId="3CB1814D" w14:textId="77777777" w:rsidR="0073757A" w:rsidRPr="001D62E8" w:rsidRDefault="0073757A" w:rsidP="00C430C6">
            <w:pPr>
              <w:rPr>
                <w:rFonts w:ascii="Arial" w:hAnsi="Arial" w:cs="Arial"/>
                <w:sz w:val="16"/>
                <w:szCs w:val="16"/>
              </w:rPr>
            </w:pPr>
            <w:r w:rsidRPr="001D62E8">
              <w:rPr>
                <w:rFonts w:ascii="Arial" w:hAnsi="Arial" w:cs="Arial"/>
                <w:sz w:val="16"/>
                <w:szCs w:val="16"/>
              </w:rPr>
              <w:t>Axles, stub axles and wheel bearings</w:t>
            </w:r>
          </w:p>
        </w:tc>
        <w:tc>
          <w:tcPr>
            <w:tcW w:w="567" w:type="dxa"/>
          </w:tcPr>
          <w:p w14:paraId="00BA2BFC"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01362131" w14:textId="77777777" w:rsidR="0073757A" w:rsidRPr="001D62E8" w:rsidRDefault="0073757A" w:rsidP="00C430C6">
            <w:pPr>
              <w:rPr>
                <w:rFonts w:ascii="Arial" w:hAnsi="Arial" w:cs="Arial"/>
                <w:sz w:val="18"/>
                <w:szCs w:val="18"/>
              </w:rPr>
            </w:pPr>
          </w:p>
        </w:tc>
      </w:tr>
      <w:tr w:rsidR="0073757A" w:rsidRPr="001D62E8" w14:paraId="73A6E549" w14:textId="77777777" w:rsidTr="00C430C6">
        <w:tc>
          <w:tcPr>
            <w:tcW w:w="439" w:type="dxa"/>
          </w:tcPr>
          <w:p w14:paraId="7303F2CA" w14:textId="77777777" w:rsidR="0073757A" w:rsidRPr="001D62E8" w:rsidRDefault="0073757A" w:rsidP="00C430C6">
            <w:pPr>
              <w:jc w:val="center"/>
              <w:rPr>
                <w:rFonts w:ascii="Arial" w:hAnsi="Arial" w:cs="Arial"/>
                <w:sz w:val="16"/>
                <w:szCs w:val="16"/>
              </w:rPr>
            </w:pPr>
          </w:p>
        </w:tc>
        <w:tc>
          <w:tcPr>
            <w:tcW w:w="520" w:type="dxa"/>
          </w:tcPr>
          <w:p w14:paraId="79862D12" w14:textId="77777777" w:rsidR="0073757A" w:rsidRPr="001D62E8" w:rsidRDefault="0073757A" w:rsidP="00C430C6">
            <w:pPr>
              <w:rPr>
                <w:rFonts w:ascii="Arial" w:hAnsi="Arial" w:cs="Arial"/>
                <w:sz w:val="16"/>
                <w:szCs w:val="16"/>
              </w:rPr>
            </w:pPr>
          </w:p>
        </w:tc>
        <w:tc>
          <w:tcPr>
            <w:tcW w:w="4678" w:type="dxa"/>
            <w:gridSpan w:val="2"/>
          </w:tcPr>
          <w:p w14:paraId="2B7C1389" w14:textId="77777777" w:rsidR="0073757A" w:rsidRPr="001D62E8" w:rsidRDefault="0073757A" w:rsidP="00C430C6">
            <w:pPr>
              <w:rPr>
                <w:rFonts w:ascii="Arial" w:hAnsi="Arial" w:cs="Arial"/>
                <w:sz w:val="16"/>
                <w:szCs w:val="16"/>
              </w:rPr>
            </w:pPr>
            <w:r w:rsidRPr="001D62E8">
              <w:rPr>
                <w:rFonts w:ascii="Arial" w:hAnsi="Arial" w:cs="Arial"/>
                <w:sz w:val="16"/>
                <w:szCs w:val="16"/>
              </w:rPr>
              <w:t>Rear markings and reflectors</w:t>
            </w:r>
          </w:p>
        </w:tc>
        <w:tc>
          <w:tcPr>
            <w:tcW w:w="567" w:type="dxa"/>
          </w:tcPr>
          <w:p w14:paraId="52063C52"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5444EF8D" w14:textId="77777777" w:rsidR="0073757A" w:rsidRPr="001D62E8" w:rsidRDefault="0073757A" w:rsidP="00C430C6">
            <w:pPr>
              <w:rPr>
                <w:rFonts w:ascii="Arial" w:hAnsi="Arial" w:cs="Arial"/>
                <w:sz w:val="18"/>
                <w:szCs w:val="18"/>
              </w:rPr>
            </w:pPr>
          </w:p>
        </w:tc>
      </w:tr>
      <w:tr w:rsidR="0073757A" w:rsidRPr="001D62E8" w14:paraId="57FDB7A2" w14:textId="77777777" w:rsidTr="00C430C6">
        <w:tc>
          <w:tcPr>
            <w:tcW w:w="439" w:type="dxa"/>
          </w:tcPr>
          <w:p w14:paraId="64B72564" w14:textId="77777777" w:rsidR="0073757A" w:rsidRPr="001D62E8" w:rsidRDefault="0073757A" w:rsidP="00C430C6">
            <w:pPr>
              <w:jc w:val="center"/>
              <w:rPr>
                <w:rFonts w:ascii="Arial" w:hAnsi="Arial" w:cs="Arial"/>
                <w:sz w:val="16"/>
                <w:szCs w:val="16"/>
              </w:rPr>
            </w:pPr>
          </w:p>
        </w:tc>
        <w:tc>
          <w:tcPr>
            <w:tcW w:w="520" w:type="dxa"/>
          </w:tcPr>
          <w:p w14:paraId="6122618A" w14:textId="77777777" w:rsidR="0073757A" w:rsidRPr="001D62E8" w:rsidRDefault="0073757A" w:rsidP="00C430C6">
            <w:pPr>
              <w:rPr>
                <w:rFonts w:ascii="Arial" w:hAnsi="Arial" w:cs="Arial"/>
                <w:sz w:val="16"/>
                <w:szCs w:val="16"/>
              </w:rPr>
            </w:pPr>
          </w:p>
        </w:tc>
        <w:tc>
          <w:tcPr>
            <w:tcW w:w="4678" w:type="dxa"/>
            <w:gridSpan w:val="2"/>
          </w:tcPr>
          <w:p w14:paraId="7F04E0C4" w14:textId="77777777" w:rsidR="0073757A" w:rsidRPr="001D62E8" w:rsidRDefault="0073757A" w:rsidP="00C430C6">
            <w:pPr>
              <w:rPr>
                <w:rFonts w:ascii="Arial" w:hAnsi="Arial" w:cs="Arial"/>
                <w:sz w:val="16"/>
                <w:szCs w:val="16"/>
              </w:rPr>
            </w:pPr>
            <w:r w:rsidRPr="001D62E8">
              <w:rPr>
                <w:rFonts w:ascii="Arial" w:hAnsi="Arial" w:cs="Arial"/>
                <w:sz w:val="16"/>
                <w:szCs w:val="16"/>
              </w:rPr>
              <w:t>Lamps</w:t>
            </w:r>
          </w:p>
        </w:tc>
        <w:tc>
          <w:tcPr>
            <w:tcW w:w="567" w:type="dxa"/>
          </w:tcPr>
          <w:p w14:paraId="792FC625"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38D17EE4" w14:textId="77777777" w:rsidR="0073757A" w:rsidRPr="001D62E8" w:rsidRDefault="0073757A" w:rsidP="00C430C6">
            <w:pPr>
              <w:rPr>
                <w:rFonts w:ascii="Arial" w:hAnsi="Arial" w:cs="Arial"/>
                <w:sz w:val="18"/>
                <w:szCs w:val="18"/>
              </w:rPr>
            </w:pPr>
          </w:p>
        </w:tc>
      </w:tr>
      <w:tr w:rsidR="0073757A" w:rsidRPr="001D62E8" w14:paraId="4513EF7E" w14:textId="77777777" w:rsidTr="00C430C6">
        <w:tc>
          <w:tcPr>
            <w:tcW w:w="439" w:type="dxa"/>
          </w:tcPr>
          <w:p w14:paraId="3B7AB4A4" w14:textId="77777777" w:rsidR="0073757A" w:rsidRPr="001D62E8" w:rsidRDefault="0073757A" w:rsidP="00C430C6">
            <w:pPr>
              <w:jc w:val="center"/>
              <w:rPr>
                <w:rFonts w:ascii="Arial" w:hAnsi="Arial" w:cs="Arial"/>
                <w:sz w:val="16"/>
                <w:szCs w:val="16"/>
              </w:rPr>
            </w:pPr>
          </w:p>
        </w:tc>
        <w:tc>
          <w:tcPr>
            <w:tcW w:w="520" w:type="dxa"/>
          </w:tcPr>
          <w:p w14:paraId="6D70DBE8" w14:textId="77777777" w:rsidR="0073757A" w:rsidRPr="001D62E8" w:rsidRDefault="0073757A" w:rsidP="00C430C6">
            <w:pPr>
              <w:rPr>
                <w:rFonts w:ascii="Arial" w:hAnsi="Arial" w:cs="Arial"/>
                <w:sz w:val="16"/>
                <w:szCs w:val="16"/>
              </w:rPr>
            </w:pPr>
          </w:p>
        </w:tc>
        <w:tc>
          <w:tcPr>
            <w:tcW w:w="4678" w:type="dxa"/>
            <w:gridSpan w:val="2"/>
          </w:tcPr>
          <w:p w14:paraId="1DB13571" w14:textId="77777777" w:rsidR="0073757A" w:rsidRPr="001D62E8" w:rsidRDefault="0073757A" w:rsidP="00C430C6">
            <w:pPr>
              <w:rPr>
                <w:rFonts w:ascii="Arial" w:hAnsi="Arial" w:cs="Arial"/>
                <w:sz w:val="16"/>
                <w:szCs w:val="16"/>
              </w:rPr>
            </w:pPr>
            <w:r w:rsidRPr="001D62E8">
              <w:rPr>
                <w:rFonts w:ascii="Arial" w:hAnsi="Arial" w:cs="Arial"/>
                <w:sz w:val="16"/>
                <w:szCs w:val="16"/>
              </w:rPr>
              <w:t>Direction indicators and hazard warning lamps</w:t>
            </w:r>
          </w:p>
        </w:tc>
        <w:tc>
          <w:tcPr>
            <w:tcW w:w="567" w:type="dxa"/>
          </w:tcPr>
          <w:p w14:paraId="325BE1BB"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09EF86D2" w14:textId="77777777" w:rsidR="0073757A" w:rsidRPr="001D62E8" w:rsidRDefault="0073757A" w:rsidP="00C430C6">
            <w:pPr>
              <w:rPr>
                <w:rFonts w:ascii="Arial" w:hAnsi="Arial" w:cs="Arial"/>
                <w:sz w:val="18"/>
                <w:szCs w:val="18"/>
              </w:rPr>
            </w:pPr>
          </w:p>
        </w:tc>
      </w:tr>
      <w:tr w:rsidR="0073757A" w:rsidRPr="001D62E8" w14:paraId="28950D1D" w14:textId="77777777" w:rsidTr="00C430C6">
        <w:tc>
          <w:tcPr>
            <w:tcW w:w="439" w:type="dxa"/>
          </w:tcPr>
          <w:p w14:paraId="28D7A05F" w14:textId="77777777" w:rsidR="0073757A" w:rsidRPr="001D62E8" w:rsidRDefault="0073757A" w:rsidP="00C430C6">
            <w:pPr>
              <w:jc w:val="center"/>
              <w:rPr>
                <w:rFonts w:ascii="Arial" w:hAnsi="Arial" w:cs="Arial"/>
                <w:sz w:val="16"/>
                <w:szCs w:val="16"/>
              </w:rPr>
            </w:pPr>
          </w:p>
        </w:tc>
        <w:tc>
          <w:tcPr>
            <w:tcW w:w="520" w:type="dxa"/>
          </w:tcPr>
          <w:p w14:paraId="7330300E" w14:textId="77777777" w:rsidR="0073757A" w:rsidRPr="001D62E8" w:rsidRDefault="0073757A" w:rsidP="00C430C6">
            <w:pPr>
              <w:rPr>
                <w:rFonts w:ascii="Arial" w:hAnsi="Arial" w:cs="Arial"/>
                <w:sz w:val="16"/>
                <w:szCs w:val="16"/>
              </w:rPr>
            </w:pPr>
          </w:p>
        </w:tc>
        <w:tc>
          <w:tcPr>
            <w:tcW w:w="4678" w:type="dxa"/>
            <w:gridSpan w:val="2"/>
          </w:tcPr>
          <w:p w14:paraId="1AB0773C" w14:textId="77777777" w:rsidR="0073757A" w:rsidRPr="001D62E8" w:rsidRDefault="0073757A" w:rsidP="00C430C6">
            <w:pPr>
              <w:rPr>
                <w:rFonts w:ascii="Arial" w:hAnsi="Arial" w:cs="Arial"/>
                <w:sz w:val="16"/>
                <w:szCs w:val="16"/>
              </w:rPr>
            </w:pPr>
            <w:r w:rsidRPr="001D62E8">
              <w:rPr>
                <w:rFonts w:ascii="Arial" w:hAnsi="Arial" w:cs="Arial"/>
                <w:sz w:val="16"/>
                <w:szCs w:val="16"/>
              </w:rPr>
              <w:t>Aim of headlamps</w:t>
            </w:r>
          </w:p>
        </w:tc>
        <w:tc>
          <w:tcPr>
            <w:tcW w:w="567" w:type="dxa"/>
          </w:tcPr>
          <w:p w14:paraId="7EDAECDE"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2FBE0A11" w14:textId="77777777" w:rsidR="0073757A" w:rsidRPr="001D62E8" w:rsidRDefault="0073757A" w:rsidP="00C430C6">
            <w:pPr>
              <w:rPr>
                <w:rFonts w:ascii="Arial" w:hAnsi="Arial" w:cs="Arial"/>
                <w:sz w:val="18"/>
                <w:szCs w:val="18"/>
              </w:rPr>
            </w:pPr>
          </w:p>
        </w:tc>
      </w:tr>
      <w:tr w:rsidR="0073757A" w:rsidRPr="001D62E8" w14:paraId="47C76B58" w14:textId="77777777" w:rsidTr="00C430C6">
        <w:tc>
          <w:tcPr>
            <w:tcW w:w="439" w:type="dxa"/>
            <w:tcBorders>
              <w:bottom w:val="single" w:sz="4" w:space="0" w:color="auto"/>
            </w:tcBorders>
          </w:tcPr>
          <w:p w14:paraId="7924CA54" w14:textId="77777777" w:rsidR="0073757A" w:rsidRPr="001D62E8" w:rsidRDefault="0073757A" w:rsidP="00C430C6">
            <w:pPr>
              <w:jc w:val="center"/>
              <w:rPr>
                <w:rFonts w:ascii="Arial" w:hAnsi="Arial" w:cs="Arial"/>
                <w:sz w:val="16"/>
                <w:szCs w:val="16"/>
              </w:rPr>
            </w:pPr>
          </w:p>
        </w:tc>
        <w:tc>
          <w:tcPr>
            <w:tcW w:w="520" w:type="dxa"/>
            <w:tcBorders>
              <w:bottom w:val="single" w:sz="4" w:space="0" w:color="auto"/>
            </w:tcBorders>
          </w:tcPr>
          <w:p w14:paraId="1372EC95" w14:textId="77777777" w:rsidR="0073757A" w:rsidRPr="001D62E8" w:rsidRDefault="0073757A" w:rsidP="00C430C6">
            <w:pPr>
              <w:rPr>
                <w:rFonts w:ascii="Arial" w:hAnsi="Arial" w:cs="Arial"/>
                <w:sz w:val="16"/>
                <w:szCs w:val="16"/>
              </w:rPr>
            </w:pPr>
          </w:p>
        </w:tc>
        <w:tc>
          <w:tcPr>
            <w:tcW w:w="4678" w:type="dxa"/>
            <w:gridSpan w:val="2"/>
            <w:tcBorders>
              <w:bottom w:val="single" w:sz="4" w:space="0" w:color="auto"/>
            </w:tcBorders>
          </w:tcPr>
          <w:p w14:paraId="3AEAD18B" w14:textId="77777777" w:rsidR="0073757A" w:rsidRPr="001D62E8" w:rsidRDefault="0073757A" w:rsidP="00C430C6">
            <w:pPr>
              <w:rPr>
                <w:rFonts w:ascii="Arial" w:hAnsi="Arial" w:cs="Arial"/>
                <w:sz w:val="16"/>
                <w:szCs w:val="16"/>
              </w:rPr>
            </w:pPr>
            <w:r w:rsidRPr="001D62E8">
              <w:rPr>
                <w:rFonts w:ascii="Arial" w:hAnsi="Arial" w:cs="Arial"/>
                <w:sz w:val="16"/>
                <w:szCs w:val="16"/>
              </w:rPr>
              <w:t>Other dangerous defects</w:t>
            </w:r>
          </w:p>
        </w:tc>
        <w:tc>
          <w:tcPr>
            <w:tcW w:w="567" w:type="dxa"/>
            <w:tcBorders>
              <w:bottom w:val="single" w:sz="4" w:space="0" w:color="auto"/>
            </w:tcBorders>
          </w:tcPr>
          <w:p w14:paraId="5D758AED"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015F803E" w14:textId="77777777" w:rsidR="0073757A" w:rsidRPr="001D62E8" w:rsidRDefault="0073757A" w:rsidP="00C430C6">
            <w:pPr>
              <w:rPr>
                <w:rFonts w:ascii="Arial" w:hAnsi="Arial" w:cs="Arial"/>
                <w:sz w:val="18"/>
                <w:szCs w:val="18"/>
              </w:rPr>
            </w:pPr>
          </w:p>
        </w:tc>
      </w:tr>
      <w:tr w:rsidR="0073757A" w:rsidRPr="001D62E8" w14:paraId="3E007B53" w14:textId="77777777" w:rsidTr="00C430C6">
        <w:tc>
          <w:tcPr>
            <w:tcW w:w="6204" w:type="dxa"/>
            <w:gridSpan w:val="5"/>
            <w:shd w:val="clear" w:color="auto" w:fill="D9D9D9" w:themeFill="background1" w:themeFillShade="D9"/>
          </w:tcPr>
          <w:p w14:paraId="486DD7E0" w14:textId="77777777" w:rsidR="0073757A" w:rsidRPr="001D62E8" w:rsidRDefault="0073757A" w:rsidP="00C430C6">
            <w:pPr>
              <w:rPr>
                <w:rFonts w:ascii="Arial" w:hAnsi="Arial" w:cs="Arial"/>
                <w:b/>
                <w:sz w:val="18"/>
                <w:szCs w:val="18"/>
              </w:rPr>
            </w:pPr>
            <w:r w:rsidRPr="001D62E8">
              <w:rPr>
                <w:rFonts w:ascii="Arial" w:hAnsi="Arial" w:cs="Arial"/>
                <w:b/>
                <w:sz w:val="18"/>
                <w:szCs w:val="18"/>
              </w:rPr>
              <w:t>In cab</w:t>
            </w:r>
          </w:p>
        </w:tc>
        <w:tc>
          <w:tcPr>
            <w:tcW w:w="3944" w:type="dxa"/>
            <w:tcBorders>
              <w:top w:val="nil"/>
              <w:bottom w:val="nil"/>
              <w:right w:val="nil"/>
            </w:tcBorders>
          </w:tcPr>
          <w:p w14:paraId="38FF8790" w14:textId="77777777" w:rsidR="0073757A" w:rsidRPr="001D62E8" w:rsidRDefault="0073757A" w:rsidP="00C430C6">
            <w:pPr>
              <w:rPr>
                <w:rFonts w:ascii="Arial" w:hAnsi="Arial" w:cs="Arial"/>
                <w:sz w:val="20"/>
                <w:szCs w:val="20"/>
              </w:rPr>
            </w:pPr>
          </w:p>
        </w:tc>
      </w:tr>
      <w:tr w:rsidR="0073757A" w:rsidRPr="001D62E8" w14:paraId="100E4E3E" w14:textId="77777777" w:rsidTr="00C430C6">
        <w:tc>
          <w:tcPr>
            <w:tcW w:w="959" w:type="dxa"/>
            <w:gridSpan w:val="2"/>
          </w:tcPr>
          <w:p w14:paraId="3387FB17" w14:textId="77777777" w:rsidR="0073757A" w:rsidRPr="001D62E8" w:rsidRDefault="0073757A" w:rsidP="00C430C6">
            <w:pPr>
              <w:jc w:val="center"/>
              <w:rPr>
                <w:rFonts w:ascii="Arial" w:hAnsi="Arial" w:cs="Arial"/>
                <w:sz w:val="16"/>
                <w:szCs w:val="16"/>
              </w:rPr>
            </w:pPr>
            <w:r w:rsidRPr="001D62E8">
              <w:rPr>
                <w:rFonts w:ascii="Arial" w:hAnsi="Arial" w:cs="Arial"/>
                <w:sz w:val="16"/>
                <w:szCs w:val="16"/>
              </w:rPr>
              <w:t>IM</w:t>
            </w:r>
          </w:p>
        </w:tc>
        <w:tc>
          <w:tcPr>
            <w:tcW w:w="5245" w:type="dxa"/>
            <w:gridSpan w:val="3"/>
          </w:tcPr>
          <w:p w14:paraId="02B87654" w14:textId="77777777" w:rsidR="0073757A" w:rsidRPr="001D62E8" w:rsidRDefault="0073757A" w:rsidP="00C430C6">
            <w:pPr>
              <w:jc w:val="center"/>
              <w:rPr>
                <w:rFonts w:ascii="Arial" w:hAnsi="Arial" w:cs="Arial"/>
                <w:sz w:val="16"/>
                <w:szCs w:val="16"/>
              </w:rPr>
            </w:pPr>
            <w:r w:rsidRPr="001D62E8">
              <w:rPr>
                <w:rFonts w:ascii="Arial" w:hAnsi="Arial" w:cs="Arial"/>
                <w:sz w:val="16"/>
                <w:szCs w:val="16"/>
              </w:rPr>
              <w:t>Check</w:t>
            </w:r>
          </w:p>
        </w:tc>
        <w:tc>
          <w:tcPr>
            <w:tcW w:w="3944" w:type="dxa"/>
            <w:tcBorders>
              <w:top w:val="nil"/>
              <w:bottom w:val="nil"/>
              <w:right w:val="nil"/>
            </w:tcBorders>
          </w:tcPr>
          <w:p w14:paraId="79A0273D" w14:textId="77777777" w:rsidR="0073757A" w:rsidRPr="001D62E8" w:rsidRDefault="0073757A" w:rsidP="00C430C6">
            <w:pPr>
              <w:rPr>
                <w:rFonts w:ascii="Arial" w:hAnsi="Arial" w:cs="Arial"/>
                <w:sz w:val="18"/>
                <w:szCs w:val="18"/>
              </w:rPr>
            </w:pPr>
          </w:p>
        </w:tc>
      </w:tr>
      <w:tr w:rsidR="0073757A" w:rsidRPr="001D62E8" w14:paraId="19D69532" w14:textId="77777777" w:rsidTr="00C430C6">
        <w:tc>
          <w:tcPr>
            <w:tcW w:w="439" w:type="dxa"/>
          </w:tcPr>
          <w:p w14:paraId="0FDC6D7A" w14:textId="77777777" w:rsidR="0073757A" w:rsidRPr="001D62E8" w:rsidRDefault="0073757A" w:rsidP="00C430C6">
            <w:pPr>
              <w:jc w:val="center"/>
              <w:rPr>
                <w:rFonts w:ascii="Arial" w:hAnsi="Arial" w:cs="Arial"/>
                <w:sz w:val="16"/>
                <w:szCs w:val="16"/>
              </w:rPr>
            </w:pPr>
          </w:p>
        </w:tc>
        <w:tc>
          <w:tcPr>
            <w:tcW w:w="520" w:type="dxa"/>
          </w:tcPr>
          <w:p w14:paraId="1660A9B4" w14:textId="77777777" w:rsidR="0073757A" w:rsidRPr="001D62E8" w:rsidRDefault="0073757A" w:rsidP="00C430C6">
            <w:pPr>
              <w:rPr>
                <w:rFonts w:ascii="Arial" w:hAnsi="Arial" w:cs="Arial"/>
                <w:sz w:val="16"/>
                <w:szCs w:val="16"/>
              </w:rPr>
            </w:pPr>
          </w:p>
        </w:tc>
        <w:tc>
          <w:tcPr>
            <w:tcW w:w="4678" w:type="dxa"/>
            <w:gridSpan w:val="2"/>
          </w:tcPr>
          <w:p w14:paraId="155B23B4" w14:textId="77777777" w:rsidR="0073757A" w:rsidRPr="001D62E8" w:rsidRDefault="0073757A" w:rsidP="00C430C6">
            <w:pPr>
              <w:rPr>
                <w:rFonts w:ascii="Arial" w:hAnsi="Arial" w:cs="Arial"/>
                <w:sz w:val="16"/>
                <w:szCs w:val="16"/>
              </w:rPr>
            </w:pPr>
            <w:r w:rsidRPr="001D62E8">
              <w:rPr>
                <w:rFonts w:ascii="Arial" w:hAnsi="Arial" w:cs="Arial"/>
                <w:sz w:val="16"/>
                <w:szCs w:val="16"/>
              </w:rPr>
              <w:t>VTG6 plate in place</w:t>
            </w:r>
          </w:p>
        </w:tc>
        <w:tc>
          <w:tcPr>
            <w:tcW w:w="567" w:type="dxa"/>
          </w:tcPr>
          <w:p w14:paraId="6475648A"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069EEC29" w14:textId="77777777" w:rsidR="0073757A" w:rsidRPr="001D62E8" w:rsidRDefault="0073757A" w:rsidP="00C430C6">
            <w:pPr>
              <w:rPr>
                <w:rFonts w:ascii="Arial" w:hAnsi="Arial" w:cs="Arial"/>
                <w:sz w:val="18"/>
                <w:szCs w:val="18"/>
              </w:rPr>
            </w:pPr>
          </w:p>
        </w:tc>
      </w:tr>
      <w:tr w:rsidR="0073757A" w:rsidRPr="001D62E8" w14:paraId="1D93F74D" w14:textId="77777777" w:rsidTr="00C430C6">
        <w:tc>
          <w:tcPr>
            <w:tcW w:w="439" w:type="dxa"/>
          </w:tcPr>
          <w:p w14:paraId="582670C3" w14:textId="77777777" w:rsidR="0073757A" w:rsidRPr="001D62E8" w:rsidRDefault="0073757A" w:rsidP="00C430C6">
            <w:pPr>
              <w:jc w:val="center"/>
              <w:rPr>
                <w:rFonts w:ascii="Arial" w:hAnsi="Arial" w:cs="Arial"/>
                <w:sz w:val="16"/>
                <w:szCs w:val="16"/>
              </w:rPr>
            </w:pPr>
          </w:p>
        </w:tc>
        <w:tc>
          <w:tcPr>
            <w:tcW w:w="520" w:type="dxa"/>
          </w:tcPr>
          <w:p w14:paraId="55C0BB43" w14:textId="77777777" w:rsidR="0073757A" w:rsidRPr="001D62E8" w:rsidRDefault="0073757A" w:rsidP="00C430C6">
            <w:pPr>
              <w:rPr>
                <w:rFonts w:ascii="Arial" w:hAnsi="Arial" w:cs="Arial"/>
                <w:sz w:val="16"/>
                <w:szCs w:val="16"/>
              </w:rPr>
            </w:pPr>
          </w:p>
        </w:tc>
        <w:tc>
          <w:tcPr>
            <w:tcW w:w="4678" w:type="dxa"/>
            <w:gridSpan w:val="2"/>
          </w:tcPr>
          <w:p w14:paraId="5DDCCBAF" w14:textId="77777777" w:rsidR="0073757A" w:rsidRPr="001D62E8" w:rsidRDefault="0073757A" w:rsidP="00C430C6">
            <w:pPr>
              <w:rPr>
                <w:rFonts w:ascii="Arial" w:hAnsi="Arial" w:cs="Arial"/>
                <w:sz w:val="16"/>
                <w:szCs w:val="16"/>
              </w:rPr>
            </w:pPr>
            <w:r w:rsidRPr="001D62E8">
              <w:rPr>
                <w:rFonts w:ascii="Arial" w:hAnsi="Arial" w:cs="Arial"/>
                <w:sz w:val="16"/>
                <w:szCs w:val="16"/>
              </w:rPr>
              <w:t>Seat belts &amp; Restraint systems</w:t>
            </w:r>
          </w:p>
        </w:tc>
        <w:tc>
          <w:tcPr>
            <w:tcW w:w="567" w:type="dxa"/>
          </w:tcPr>
          <w:p w14:paraId="7A7EEA50"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71EFF4EC" w14:textId="77777777" w:rsidR="0073757A" w:rsidRPr="001D62E8" w:rsidRDefault="0073757A" w:rsidP="00C430C6">
            <w:pPr>
              <w:rPr>
                <w:rFonts w:ascii="Arial" w:hAnsi="Arial" w:cs="Arial"/>
                <w:sz w:val="18"/>
                <w:szCs w:val="18"/>
              </w:rPr>
            </w:pPr>
          </w:p>
        </w:tc>
      </w:tr>
      <w:tr w:rsidR="0073757A" w:rsidRPr="001D62E8" w14:paraId="1573A567" w14:textId="77777777" w:rsidTr="00C430C6">
        <w:tc>
          <w:tcPr>
            <w:tcW w:w="439" w:type="dxa"/>
          </w:tcPr>
          <w:p w14:paraId="5082F84C" w14:textId="77777777" w:rsidR="0073757A" w:rsidRPr="001D62E8" w:rsidRDefault="0073757A" w:rsidP="00C430C6">
            <w:pPr>
              <w:jc w:val="center"/>
              <w:rPr>
                <w:rFonts w:ascii="Arial" w:hAnsi="Arial" w:cs="Arial"/>
                <w:sz w:val="16"/>
                <w:szCs w:val="16"/>
              </w:rPr>
            </w:pPr>
          </w:p>
        </w:tc>
        <w:tc>
          <w:tcPr>
            <w:tcW w:w="520" w:type="dxa"/>
          </w:tcPr>
          <w:p w14:paraId="4B7C65B5" w14:textId="77777777" w:rsidR="0073757A" w:rsidRPr="001D62E8" w:rsidRDefault="0073757A" w:rsidP="00C430C6">
            <w:pPr>
              <w:rPr>
                <w:rFonts w:ascii="Arial" w:hAnsi="Arial" w:cs="Arial"/>
                <w:sz w:val="16"/>
                <w:szCs w:val="16"/>
              </w:rPr>
            </w:pPr>
          </w:p>
        </w:tc>
        <w:tc>
          <w:tcPr>
            <w:tcW w:w="4678" w:type="dxa"/>
            <w:gridSpan w:val="2"/>
          </w:tcPr>
          <w:p w14:paraId="7E56B262" w14:textId="77777777" w:rsidR="0073757A" w:rsidRPr="001D62E8" w:rsidRDefault="0073757A" w:rsidP="00C430C6">
            <w:pPr>
              <w:rPr>
                <w:rFonts w:ascii="Arial" w:hAnsi="Arial" w:cs="Arial"/>
                <w:sz w:val="16"/>
                <w:szCs w:val="16"/>
              </w:rPr>
            </w:pPr>
            <w:r w:rsidRPr="001D62E8">
              <w:rPr>
                <w:rFonts w:ascii="Arial" w:hAnsi="Arial" w:cs="Arial"/>
                <w:sz w:val="16"/>
                <w:szCs w:val="16"/>
              </w:rPr>
              <w:t>Cab floors and steps</w:t>
            </w:r>
          </w:p>
        </w:tc>
        <w:tc>
          <w:tcPr>
            <w:tcW w:w="567" w:type="dxa"/>
          </w:tcPr>
          <w:p w14:paraId="5F064D70"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0FD5BB00" w14:textId="77777777" w:rsidR="0073757A" w:rsidRPr="001D62E8" w:rsidRDefault="0073757A" w:rsidP="00C430C6">
            <w:pPr>
              <w:rPr>
                <w:rFonts w:ascii="Arial" w:hAnsi="Arial" w:cs="Arial"/>
                <w:sz w:val="18"/>
                <w:szCs w:val="18"/>
              </w:rPr>
            </w:pPr>
          </w:p>
        </w:tc>
      </w:tr>
      <w:tr w:rsidR="0073757A" w:rsidRPr="001D62E8" w14:paraId="07F2B614" w14:textId="77777777" w:rsidTr="00C430C6">
        <w:tc>
          <w:tcPr>
            <w:tcW w:w="439" w:type="dxa"/>
          </w:tcPr>
          <w:p w14:paraId="109D0EF4" w14:textId="77777777" w:rsidR="0073757A" w:rsidRPr="001D62E8" w:rsidRDefault="0073757A" w:rsidP="00C430C6">
            <w:pPr>
              <w:jc w:val="center"/>
              <w:rPr>
                <w:rFonts w:ascii="Arial" w:hAnsi="Arial" w:cs="Arial"/>
                <w:sz w:val="16"/>
                <w:szCs w:val="16"/>
              </w:rPr>
            </w:pPr>
          </w:p>
        </w:tc>
        <w:tc>
          <w:tcPr>
            <w:tcW w:w="520" w:type="dxa"/>
          </w:tcPr>
          <w:p w14:paraId="74535265" w14:textId="77777777" w:rsidR="0073757A" w:rsidRPr="001D62E8" w:rsidRDefault="0073757A" w:rsidP="00C430C6">
            <w:pPr>
              <w:rPr>
                <w:rFonts w:ascii="Arial" w:hAnsi="Arial" w:cs="Arial"/>
                <w:sz w:val="16"/>
                <w:szCs w:val="16"/>
              </w:rPr>
            </w:pPr>
          </w:p>
        </w:tc>
        <w:tc>
          <w:tcPr>
            <w:tcW w:w="4678" w:type="dxa"/>
            <w:gridSpan w:val="2"/>
          </w:tcPr>
          <w:p w14:paraId="3B8CEFE4" w14:textId="77777777" w:rsidR="0073757A" w:rsidRPr="001D62E8" w:rsidRDefault="0073757A" w:rsidP="00C430C6">
            <w:pPr>
              <w:rPr>
                <w:rFonts w:ascii="Arial" w:hAnsi="Arial" w:cs="Arial"/>
                <w:sz w:val="16"/>
                <w:szCs w:val="16"/>
              </w:rPr>
            </w:pPr>
            <w:r w:rsidRPr="001D62E8">
              <w:rPr>
                <w:rFonts w:ascii="Arial" w:hAnsi="Arial" w:cs="Arial"/>
                <w:sz w:val="16"/>
                <w:szCs w:val="16"/>
              </w:rPr>
              <w:t>Seats</w:t>
            </w:r>
          </w:p>
        </w:tc>
        <w:tc>
          <w:tcPr>
            <w:tcW w:w="567" w:type="dxa"/>
          </w:tcPr>
          <w:p w14:paraId="28DBD9C4"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153E092D" w14:textId="77777777" w:rsidR="0073757A" w:rsidRPr="001D62E8" w:rsidRDefault="0073757A" w:rsidP="00C430C6">
            <w:pPr>
              <w:rPr>
                <w:rFonts w:ascii="Arial" w:hAnsi="Arial" w:cs="Arial"/>
                <w:sz w:val="18"/>
                <w:szCs w:val="18"/>
              </w:rPr>
            </w:pPr>
          </w:p>
        </w:tc>
      </w:tr>
      <w:tr w:rsidR="0073757A" w:rsidRPr="001D62E8" w14:paraId="546EA516" w14:textId="77777777" w:rsidTr="00C430C6">
        <w:tc>
          <w:tcPr>
            <w:tcW w:w="439" w:type="dxa"/>
          </w:tcPr>
          <w:p w14:paraId="053FCF9F" w14:textId="77777777" w:rsidR="0073757A" w:rsidRPr="001D62E8" w:rsidRDefault="0073757A" w:rsidP="00C430C6">
            <w:pPr>
              <w:jc w:val="center"/>
              <w:rPr>
                <w:rFonts w:ascii="Arial" w:hAnsi="Arial" w:cs="Arial"/>
                <w:sz w:val="16"/>
                <w:szCs w:val="16"/>
              </w:rPr>
            </w:pPr>
          </w:p>
        </w:tc>
        <w:tc>
          <w:tcPr>
            <w:tcW w:w="520" w:type="dxa"/>
          </w:tcPr>
          <w:p w14:paraId="7C0CBCA2" w14:textId="77777777" w:rsidR="0073757A" w:rsidRPr="001D62E8" w:rsidRDefault="0073757A" w:rsidP="00C430C6">
            <w:pPr>
              <w:rPr>
                <w:rFonts w:ascii="Arial" w:hAnsi="Arial" w:cs="Arial"/>
                <w:sz w:val="16"/>
                <w:szCs w:val="16"/>
              </w:rPr>
            </w:pPr>
          </w:p>
        </w:tc>
        <w:tc>
          <w:tcPr>
            <w:tcW w:w="4678" w:type="dxa"/>
            <w:gridSpan w:val="2"/>
          </w:tcPr>
          <w:p w14:paraId="0FAD83B2" w14:textId="77777777" w:rsidR="0073757A" w:rsidRPr="001D62E8" w:rsidRDefault="0073757A" w:rsidP="00C430C6">
            <w:pPr>
              <w:rPr>
                <w:rFonts w:ascii="Arial" w:hAnsi="Arial" w:cs="Arial"/>
                <w:sz w:val="16"/>
                <w:szCs w:val="16"/>
              </w:rPr>
            </w:pPr>
            <w:r w:rsidRPr="001D62E8">
              <w:rPr>
                <w:rFonts w:ascii="Arial" w:hAnsi="Arial" w:cs="Arial"/>
                <w:sz w:val="16"/>
                <w:szCs w:val="16"/>
              </w:rPr>
              <w:t>Mirrors &amp; indirect vision devices</w:t>
            </w:r>
          </w:p>
        </w:tc>
        <w:tc>
          <w:tcPr>
            <w:tcW w:w="567" w:type="dxa"/>
          </w:tcPr>
          <w:p w14:paraId="0EA20C6C"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79C34D05" w14:textId="77777777" w:rsidR="0073757A" w:rsidRPr="001D62E8" w:rsidRDefault="0073757A" w:rsidP="00C430C6">
            <w:pPr>
              <w:rPr>
                <w:rFonts w:ascii="Arial" w:hAnsi="Arial" w:cs="Arial"/>
                <w:sz w:val="18"/>
                <w:szCs w:val="18"/>
              </w:rPr>
            </w:pPr>
          </w:p>
        </w:tc>
      </w:tr>
      <w:tr w:rsidR="0073757A" w:rsidRPr="001D62E8" w14:paraId="4FAD2D72" w14:textId="77777777" w:rsidTr="00C430C6">
        <w:tc>
          <w:tcPr>
            <w:tcW w:w="439" w:type="dxa"/>
          </w:tcPr>
          <w:p w14:paraId="33C028F7" w14:textId="77777777" w:rsidR="0073757A" w:rsidRPr="001D62E8" w:rsidRDefault="0073757A" w:rsidP="00C430C6">
            <w:pPr>
              <w:jc w:val="center"/>
              <w:rPr>
                <w:rFonts w:ascii="Arial" w:hAnsi="Arial" w:cs="Arial"/>
                <w:sz w:val="16"/>
                <w:szCs w:val="16"/>
              </w:rPr>
            </w:pPr>
          </w:p>
        </w:tc>
        <w:tc>
          <w:tcPr>
            <w:tcW w:w="520" w:type="dxa"/>
          </w:tcPr>
          <w:p w14:paraId="6DF05BC0" w14:textId="77777777" w:rsidR="0073757A" w:rsidRPr="001D62E8" w:rsidRDefault="0073757A" w:rsidP="00C430C6">
            <w:pPr>
              <w:rPr>
                <w:rFonts w:ascii="Arial" w:hAnsi="Arial" w:cs="Arial"/>
                <w:sz w:val="16"/>
                <w:szCs w:val="16"/>
              </w:rPr>
            </w:pPr>
          </w:p>
        </w:tc>
        <w:tc>
          <w:tcPr>
            <w:tcW w:w="4678" w:type="dxa"/>
            <w:gridSpan w:val="2"/>
          </w:tcPr>
          <w:p w14:paraId="38FCD4A7" w14:textId="77777777" w:rsidR="0073757A" w:rsidRPr="001D62E8" w:rsidRDefault="0073757A" w:rsidP="00C430C6">
            <w:pPr>
              <w:rPr>
                <w:rFonts w:ascii="Arial" w:hAnsi="Arial" w:cs="Arial"/>
                <w:sz w:val="16"/>
                <w:szCs w:val="16"/>
              </w:rPr>
            </w:pPr>
            <w:r w:rsidRPr="001D62E8">
              <w:rPr>
                <w:rFonts w:ascii="Arial" w:hAnsi="Arial" w:cs="Arial"/>
                <w:sz w:val="16"/>
                <w:szCs w:val="16"/>
              </w:rPr>
              <w:t>Glass and view of the road</w:t>
            </w:r>
          </w:p>
        </w:tc>
        <w:tc>
          <w:tcPr>
            <w:tcW w:w="567" w:type="dxa"/>
          </w:tcPr>
          <w:p w14:paraId="5676E6E7"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2A851CC3" w14:textId="77777777" w:rsidR="0073757A" w:rsidRPr="001D62E8" w:rsidRDefault="0073757A" w:rsidP="00C430C6">
            <w:pPr>
              <w:rPr>
                <w:rFonts w:ascii="Arial" w:hAnsi="Arial" w:cs="Arial"/>
                <w:sz w:val="18"/>
                <w:szCs w:val="18"/>
              </w:rPr>
            </w:pPr>
          </w:p>
        </w:tc>
      </w:tr>
      <w:tr w:rsidR="0073757A" w:rsidRPr="001D62E8" w14:paraId="5A6CE3B6" w14:textId="77777777" w:rsidTr="00C430C6">
        <w:tc>
          <w:tcPr>
            <w:tcW w:w="439" w:type="dxa"/>
          </w:tcPr>
          <w:p w14:paraId="41B548A1" w14:textId="77777777" w:rsidR="0073757A" w:rsidRPr="001D62E8" w:rsidRDefault="0073757A" w:rsidP="00C430C6">
            <w:pPr>
              <w:jc w:val="center"/>
              <w:rPr>
                <w:rFonts w:ascii="Arial" w:hAnsi="Arial" w:cs="Arial"/>
                <w:sz w:val="16"/>
                <w:szCs w:val="16"/>
              </w:rPr>
            </w:pPr>
          </w:p>
        </w:tc>
        <w:tc>
          <w:tcPr>
            <w:tcW w:w="520" w:type="dxa"/>
          </w:tcPr>
          <w:p w14:paraId="62B016A3" w14:textId="77777777" w:rsidR="0073757A" w:rsidRPr="001D62E8" w:rsidRDefault="0073757A" w:rsidP="00C430C6">
            <w:pPr>
              <w:rPr>
                <w:rFonts w:ascii="Arial" w:hAnsi="Arial" w:cs="Arial"/>
                <w:sz w:val="16"/>
                <w:szCs w:val="16"/>
              </w:rPr>
            </w:pPr>
          </w:p>
        </w:tc>
        <w:tc>
          <w:tcPr>
            <w:tcW w:w="4678" w:type="dxa"/>
            <w:gridSpan w:val="2"/>
          </w:tcPr>
          <w:p w14:paraId="1861565D" w14:textId="77777777" w:rsidR="0073757A" w:rsidRPr="001D62E8" w:rsidRDefault="0073757A" w:rsidP="00C430C6">
            <w:pPr>
              <w:rPr>
                <w:rFonts w:ascii="Arial" w:hAnsi="Arial" w:cs="Arial"/>
                <w:sz w:val="16"/>
                <w:szCs w:val="16"/>
              </w:rPr>
            </w:pPr>
            <w:r w:rsidRPr="001D62E8">
              <w:rPr>
                <w:rFonts w:ascii="Arial" w:hAnsi="Arial" w:cs="Arial"/>
                <w:sz w:val="16"/>
                <w:szCs w:val="16"/>
              </w:rPr>
              <w:t>Windscreen wipers and washers</w:t>
            </w:r>
          </w:p>
        </w:tc>
        <w:tc>
          <w:tcPr>
            <w:tcW w:w="567" w:type="dxa"/>
          </w:tcPr>
          <w:p w14:paraId="693AFDE2"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172AA79D" w14:textId="77777777" w:rsidR="0073757A" w:rsidRPr="001D62E8" w:rsidRDefault="0073757A" w:rsidP="00C430C6">
            <w:pPr>
              <w:rPr>
                <w:rFonts w:ascii="Arial" w:hAnsi="Arial" w:cs="Arial"/>
                <w:sz w:val="18"/>
                <w:szCs w:val="18"/>
              </w:rPr>
            </w:pPr>
          </w:p>
        </w:tc>
      </w:tr>
      <w:tr w:rsidR="0073757A" w:rsidRPr="001D62E8" w14:paraId="120CDE56" w14:textId="77777777" w:rsidTr="00C430C6">
        <w:tc>
          <w:tcPr>
            <w:tcW w:w="439" w:type="dxa"/>
          </w:tcPr>
          <w:p w14:paraId="1E68A75E" w14:textId="77777777" w:rsidR="0073757A" w:rsidRPr="001D62E8" w:rsidRDefault="0073757A" w:rsidP="00C430C6">
            <w:pPr>
              <w:jc w:val="center"/>
              <w:rPr>
                <w:rFonts w:ascii="Arial" w:hAnsi="Arial" w:cs="Arial"/>
                <w:sz w:val="16"/>
                <w:szCs w:val="16"/>
              </w:rPr>
            </w:pPr>
          </w:p>
        </w:tc>
        <w:tc>
          <w:tcPr>
            <w:tcW w:w="520" w:type="dxa"/>
          </w:tcPr>
          <w:p w14:paraId="2FE98A5B" w14:textId="77777777" w:rsidR="0073757A" w:rsidRPr="001D62E8" w:rsidRDefault="0073757A" w:rsidP="00C430C6">
            <w:pPr>
              <w:rPr>
                <w:rFonts w:ascii="Arial" w:hAnsi="Arial" w:cs="Arial"/>
                <w:sz w:val="16"/>
                <w:szCs w:val="16"/>
              </w:rPr>
            </w:pPr>
          </w:p>
        </w:tc>
        <w:tc>
          <w:tcPr>
            <w:tcW w:w="4678" w:type="dxa"/>
            <w:gridSpan w:val="2"/>
          </w:tcPr>
          <w:p w14:paraId="2D6D8A4B" w14:textId="77777777" w:rsidR="0073757A" w:rsidRPr="001D62E8" w:rsidRDefault="0073757A" w:rsidP="00C430C6">
            <w:pPr>
              <w:rPr>
                <w:rFonts w:ascii="Arial" w:hAnsi="Arial" w:cs="Arial"/>
                <w:sz w:val="16"/>
                <w:szCs w:val="16"/>
              </w:rPr>
            </w:pPr>
            <w:r w:rsidRPr="001D62E8">
              <w:rPr>
                <w:rFonts w:ascii="Arial" w:hAnsi="Arial" w:cs="Arial"/>
                <w:sz w:val="16"/>
                <w:szCs w:val="16"/>
              </w:rPr>
              <w:t>Speedometer / tachograph</w:t>
            </w:r>
          </w:p>
        </w:tc>
        <w:tc>
          <w:tcPr>
            <w:tcW w:w="567" w:type="dxa"/>
          </w:tcPr>
          <w:p w14:paraId="5E5F32CA"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052C5D88" w14:textId="77777777" w:rsidR="0073757A" w:rsidRPr="001D62E8" w:rsidRDefault="0073757A" w:rsidP="00C430C6">
            <w:pPr>
              <w:rPr>
                <w:rFonts w:ascii="Arial" w:hAnsi="Arial" w:cs="Arial"/>
                <w:sz w:val="18"/>
                <w:szCs w:val="18"/>
              </w:rPr>
            </w:pPr>
          </w:p>
        </w:tc>
      </w:tr>
      <w:tr w:rsidR="0073757A" w:rsidRPr="001D62E8" w14:paraId="2442D43F" w14:textId="77777777" w:rsidTr="00C430C6">
        <w:tc>
          <w:tcPr>
            <w:tcW w:w="439" w:type="dxa"/>
          </w:tcPr>
          <w:p w14:paraId="12BA3800" w14:textId="77777777" w:rsidR="0073757A" w:rsidRPr="001D62E8" w:rsidRDefault="0073757A" w:rsidP="00C430C6">
            <w:pPr>
              <w:jc w:val="center"/>
              <w:rPr>
                <w:rFonts w:ascii="Arial" w:hAnsi="Arial" w:cs="Arial"/>
                <w:sz w:val="16"/>
                <w:szCs w:val="16"/>
              </w:rPr>
            </w:pPr>
          </w:p>
        </w:tc>
        <w:tc>
          <w:tcPr>
            <w:tcW w:w="520" w:type="dxa"/>
          </w:tcPr>
          <w:p w14:paraId="0D0318AB" w14:textId="77777777" w:rsidR="0073757A" w:rsidRPr="001D62E8" w:rsidRDefault="0073757A" w:rsidP="00C430C6">
            <w:pPr>
              <w:rPr>
                <w:rFonts w:ascii="Arial" w:hAnsi="Arial" w:cs="Arial"/>
                <w:sz w:val="16"/>
                <w:szCs w:val="16"/>
              </w:rPr>
            </w:pPr>
          </w:p>
        </w:tc>
        <w:tc>
          <w:tcPr>
            <w:tcW w:w="4678" w:type="dxa"/>
            <w:gridSpan w:val="2"/>
          </w:tcPr>
          <w:p w14:paraId="4AD6023B" w14:textId="77777777" w:rsidR="0073757A" w:rsidRPr="001D62E8" w:rsidRDefault="0073757A" w:rsidP="00C430C6">
            <w:pPr>
              <w:rPr>
                <w:rFonts w:ascii="Arial" w:hAnsi="Arial" w:cs="Arial"/>
                <w:sz w:val="16"/>
                <w:szCs w:val="16"/>
              </w:rPr>
            </w:pPr>
            <w:r w:rsidRPr="001D62E8">
              <w:rPr>
                <w:rFonts w:ascii="Arial" w:hAnsi="Arial" w:cs="Arial"/>
                <w:sz w:val="16"/>
                <w:szCs w:val="16"/>
              </w:rPr>
              <w:t>Horn</w:t>
            </w:r>
          </w:p>
        </w:tc>
        <w:tc>
          <w:tcPr>
            <w:tcW w:w="567" w:type="dxa"/>
          </w:tcPr>
          <w:p w14:paraId="0F206E6C"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6A38E8AB" w14:textId="77777777" w:rsidR="0073757A" w:rsidRPr="001D62E8" w:rsidRDefault="0073757A" w:rsidP="00C430C6">
            <w:pPr>
              <w:rPr>
                <w:rFonts w:ascii="Arial" w:hAnsi="Arial" w:cs="Arial"/>
                <w:sz w:val="18"/>
                <w:szCs w:val="18"/>
              </w:rPr>
            </w:pPr>
          </w:p>
        </w:tc>
      </w:tr>
      <w:tr w:rsidR="0073757A" w:rsidRPr="001D62E8" w14:paraId="1084FEF6" w14:textId="77777777" w:rsidTr="00C430C6">
        <w:tc>
          <w:tcPr>
            <w:tcW w:w="439" w:type="dxa"/>
          </w:tcPr>
          <w:p w14:paraId="32D52C7C" w14:textId="77777777" w:rsidR="0073757A" w:rsidRPr="001D62E8" w:rsidRDefault="0073757A" w:rsidP="00C430C6">
            <w:pPr>
              <w:jc w:val="center"/>
              <w:rPr>
                <w:rFonts w:ascii="Arial" w:hAnsi="Arial" w:cs="Arial"/>
                <w:sz w:val="16"/>
                <w:szCs w:val="16"/>
              </w:rPr>
            </w:pPr>
          </w:p>
        </w:tc>
        <w:tc>
          <w:tcPr>
            <w:tcW w:w="520" w:type="dxa"/>
          </w:tcPr>
          <w:p w14:paraId="37186258" w14:textId="77777777" w:rsidR="0073757A" w:rsidRPr="001D62E8" w:rsidRDefault="0073757A" w:rsidP="00C430C6">
            <w:pPr>
              <w:rPr>
                <w:rFonts w:ascii="Arial" w:hAnsi="Arial" w:cs="Arial"/>
                <w:sz w:val="16"/>
                <w:szCs w:val="16"/>
              </w:rPr>
            </w:pPr>
          </w:p>
        </w:tc>
        <w:tc>
          <w:tcPr>
            <w:tcW w:w="4678" w:type="dxa"/>
            <w:gridSpan w:val="2"/>
          </w:tcPr>
          <w:p w14:paraId="3D81A6E1" w14:textId="77777777" w:rsidR="0073757A" w:rsidRPr="001D62E8" w:rsidRDefault="0073757A" w:rsidP="00C430C6">
            <w:pPr>
              <w:rPr>
                <w:rFonts w:ascii="Arial" w:hAnsi="Arial" w:cs="Arial"/>
                <w:sz w:val="16"/>
                <w:szCs w:val="16"/>
              </w:rPr>
            </w:pPr>
            <w:r w:rsidRPr="001D62E8">
              <w:rPr>
                <w:rFonts w:ascii="Arial" w:hAnsi="Arial" w:cs="Arial"/>
                <w:sz w:val="16"/>
                <w:szCs w:val="16"/>
              </w:rPr>
              <w:t>Driving controls</w:t>
            </w:r>
          </w:p>
        </w:tc>
        <w:tc>
          <w:tcPr>
            <w:tcW w:w="567" w:type="dxa"/>
          </w:tcPr>
          <w:p w14:paraId="31EBE892"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4245F2EB" w14:textId="77777777" w:rsidR="0073757A" w:rsidRPr="001D62E8" w:rsidRDefault="0073757A" w:rsidP="00C430C6">
            <w:pPr>
              <w:rPr>
                <w:rFonts w:ascii="Arial" w:hAnsi="Arial" w:cs="Arial"/>
                <w:sz w:val="18"/>
                <w:szCs w:val="18"/>
              </w:rPr>
            </w:pPr>
          </w:p>
        </w:tc>
      </w:tr>
      <w:tr w:rsidR="0073757A" w:rsidRPr="001D62E8" w14:paraId="6BBEC487" w14:textId="77777777" w:rsidTr="00C430C6">
        <w:tc>
          <w:tcPr>
            <w:tcW w:w="439" w:type="dxa"/>
          </w:tcPr>
          <w:p w14:paraId="5935D1D2" w14:textId="77777777" w:rsidR="0073757A" w:rsidRPr="001D62E8" w:rsidRDefault="0073757A" w:rsidP="00C430C6">
            <w:pPr>
              <w:jc w:val="center"/>
              <w:rPr>
                <w:rFonts w:ascii="Arial" w:hAnsi="Arial" w:cs="Arial"/>
                <w:sz w:val="16"/>
                <w:szCs w:val="16"/>
              </w:rPr>
            </w:pPr>
          </w:p>
        </w:tc>
        <w:tc>
          <w:tcPr>
            <w:tcW w:w="520" w:type="dxa"/>
          </w:tcPr>
          <w:p w14:paraId="00BF56CF" w14:textId="77777777" w:rsidR="0073757A" w:rsidRPr="001D62E8" w:rsidRDefault="0073757A" w:rsidP="00C430C6">
            <w:pPr>
              <w:rPr>
                <w:rFonts w:ascii="Arial" w:hAnsi="Arial" w:cs="Arial"/>
                <w:sz w:val="16"/>
                <w:szCs w:val="16"/>
              </w:rPr>
            </w:pPr>
          </w:p>
        </w:tc>
        <w:tc>
          <w:tcPr>
            <w:tcW w:w="4678" w:type="dxa"/>
            <w:gridSpan w:val="2"/>
          </w:tcPr>
          <w:p w14:paraId="4771FDCB" w14:textId="77777777" w:rsidR="0073757A" w:rsidRPr="001D62E8" w:rsidRDefault="0073757A" w:rsidP="00C430C6">
            <w:pPr>
              <w:rPr>
                <w:rFonts w:ascii="Arial" w:hAnsi="Arial" w:cs="Arial"/>
                <w:sz w:val="16"/>
                <w:szCs w:val="16"/>
              </w:rPr>
            </w:pPr>
            <w:r w:rsidRPr="001D62E8">
              <w:rPr>
                <w:rFonts w:ascii="Arial" w:hAnsi="Arial" w:cs="Arial"/>
                <w:sz w:val="16"/>
                <w:szCs w:val="16"/>
              </w:rPr>
              <w:t>Steering controls</w:t>
            </w:r>
          </w:p>
        </w:tc>
        <w:tc>
          <w:tcPr>
            <w:tcW w:w="567" w:type="dxa"/>
          </w:tcPr>
          <w:p w14:paraId="7B22303B"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69A14AC8" w14:textId="77777777" w:rsidR="0073757A" w:rsidRPr="001D62E8" w:rsidRDefault="0073757A" w:rsidP="00C430C6">
            <w:pPr>
              <w:rPr>
                <w:rFonts w:ascii="Arial" w:hAnsi="Arial" w:cs="Arial"/>
                <w:sz w:val="18"/>
                <w:szCs w:val="18"/>
              </w:rPr>
            </w:pPr>
          </w:p>
        </w:tc>
      </w:tr>
      <w:tr w:rsidR="0073757A" w:rsidRPr="001D62E8" w14:paraId="016D79B5" w14:textId="77777777" w:rsidTr="00C430C6">
        <w:tc>
          <w:tcPr>
            <w:tcW w:w="439" w:type="dxa"/>
          </w:tcPr>
          <w:p w14:paraId="10866223" w14:textId="77777777" w:rsidR="0073757A" w:rsidRPr="001D62E8" w:rsidRDefault="0073757A" w:rsidP="00C430C6">
            <w:pPr>
              <w:jc w:val="center"/>
              <w:rPr>
                <w:rFonts w:ascii="Arial" w:hAnsi="Arial" w:cs="Arial"/>
                <w:sz w:val="16"/>
                <w:szCs w:val="16"/>
              </w:rPr>
            </w:pPr>
          </w:p>
        </w:tc>
        <w:tc>
          <w:tcPr>
            <w:tcW w:w="520" w:type="dxa"/>
          </w:tcPr>
          <w:p w14:paraId="0E6F8C32" w14:textId="77777777" w:rsidR="0073757A" w:rsidRPr="001D62E8" w:rsidRDefault="0073757A" w:rsidP="00C430C6">
            <w:pPr>
              <w:rPr>
                <w:rFonts w:ascii="Arial" w:hAnsi="Arial" w:cs="Arial"/>
                <w:sz w:val="16"/>
                <w:szCs w:val="16"/>
              </w:rPr>
            </w:pPr>
          </w:p>
        </w:tc>
        <w:tc>
          <w:tcPr>
            <w:tcW w:w="4678" w:type="dxa"/>
            <w:gridSpan w:val="2"/>
          </w:tcPr>
          <w:p w14:paraId="68620578" w14:textId="77777777" w:rsidR="0073757A" w:rsidRPr="001D62E8" w:rsidRDefault="0073757A" w:rsidP="00C430C6">
            <w:pPr>
              <w:rPr>
                <w:rFonts w:ascii="Arial" w:hAnsi="Arial" w:cs="Arial"/>
                <w:sz w:val="16"/>
                <w:szCs w:val="16"/>
              </w:rPr>
            </w:pPr>
            <w:r w:rsidRPr="001D62E8">
              <w:rPr>
                <w:rFonts w:ascii="Arial" w:hAnsi="Arial" w:cs="Arial"/>
                <w:sz w:val="16"/>
                <w:szCs w:val="16"/>
              </w:rPr>
              <w:t>Pressure / vacuum warning and build-up</w:t>
            </w:r>
          </w:p>
        </w:tc>
        <w:tc>
          <w:tcPr>
            <w:tcW w:w="567" w:type="dxa"/>
          </w:tcPr>
          <w:p w14:paraId="1378CC59"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1C44408F" w14:textId="77777777" w:rsidR="0073757A" w:rsidRPr="001D62E8" w:rsidRDefault="0073757A" w:rsidP="00C430C6">
            <w:pPr>
              <w:rPr>
                <w:rFonts w:ascii="Arial" w:hAnsi="Arial" w:cs="Arial"/>
                <w:sz w:val="18"/>
                <w:szCs w:val="18"/>
              </w:rPr>
            </w:pPr>
          </w:p>
        </w:tc>
      </w:tr>
      <w:tr w:rsidR="0073757A" w:rsidRPr="001D62E8" w14:paraId="672A3CF5" w14:textId="77777777" w:rsidTr="00C430C6">
        <w:tc>
          <w:tcPr>
            <w:tcW w:w="439" w:type="dxa"/>
          </w:tcPr>
          <w:p w14:paraId="5FE2BA5E" w14:textId="77777777" w:rsidR="0073757A" w:rsidRPr="001D62E8" w:rsidRDefault="0073757A" w:rsidP="00C430C6">
            <w:pPr>
              <w:jc w:val="center"/>
              <w:rPr>
                <w:rFonts w:ascii="Arial" w:hAnsi="Arial" w:cs="Arial"/>
                <w:sz w:val="16"/>
                <w:szCs w:val="16"/>
              </w:rPr>
            </w:pPr>
          </w:p>
        </w:tc>
        <w:tc>
          <w:tcPr>
            <w:tcW w:w="520" w:type="dxa"/>
          </w:tcPr>
          <w:p w14:paraId="18148909" w14:textId="77777777" w:rsidR="0073757A" w:rsidRPr="001D62E8" w:rsidRDefault="0073757A" w:rsidP="00C430C6">
            <w:pPr>
              <w:rPr>
                <w:rFonts w:ascii="Arial" w:hAnsi="Arial" w:cs="Arial"/>
                <w:sz w:val="16"/>
                <w:szCs w:val="16"/>
              </w:rPr>
            </w:pPr>
          </w:p>
        </w:tc>
        <w:tc>
          <w:tcPr>
            <w:tcW w:w="4678" w:type="dxa"/>
            <w:gridSpan w:val="2"/>
          </w:tcPr>
          <w:p w14:paraId="66D9D7E3" w14:textId="77777777" w:rsidR="0073757A" w:rsidRPr="001D62E8" w:rsidRDefault="0073757A" w:rsidP="00C430C6">
            <w:pPr>
              <w:rPr>
                <w:rFonts w:ascii="Arial" w:hAnsi="Arial" w:cs="Arial"/>
                <w:sz w:val="16"/>
                <w:szCs w:val="16"/>
              </w:rPr>
            </w:pPr>
            <w:r w:rsidRPr="001D62E8">
              <w:rPr>
                <w:rFonts w:ascii="Arial" w:hAnsi="Arial" w:cs="Arial"/>
                <w:sz w:val="16"/>
                <w:szCs w:val="16"/>
              </w:rPr>
              <w:t>Service brake pedal</w:t>
            </w:r>
          </w:p>
        </w:tc>
        <w:tc>
          <w:tcPr>
            <w:tcW w:w="567" w:type="dxa"/>
          </w:tcPr>
          <w:p w14:paraId="4E3C1374"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71C329DF" w14:textId="77777777" w:rsidR="0073757A" w:rsidRPr="001D62E8" w:rsidRDefault="0073757A" w:rsidP="00C430C6">
            <w:pPr>
              <w:rPr>
                <w:rFonts w:ascii="Arial" w:hAnsi="Arial" w:cs="Arial"/>
                <w:sz w:val="18"/>
                <w:szCs w:val="18"/>
              </w:rPr>
            </w:pPr>
          </w:p>
        </w:tc>
      </w:tr>
      <w:tr w:rsidR="0073757A" w:rsidRPr="001D62E8" w14:paraId="21AC2BBC" w14:textId="77777777" w:rsidTr="00C430C6">
        <w:tc>
          <w:tcPr>
            <w:tcW w:w="439" w:type="dxa"/>
          </w:tcPr>
          <w:p w14:paraId="5A71610A" w14:textId="77777777" w:rsidR="0073757A" w:rsidRPr="001D62E8" w:rsidRDefault="0073757A" w:rsidP="00C430C6">
            <w:pPr>
              <w:jc w:val="center"/>
              <w:rPr>
                <w:rFonts w:ascii="Arial" w:hAnsi="Arial" w:cs="Arial"/>
                <w:sz w:val="16"/>
                <w:szCs w:val="16"/>
              </w:rPr>
            </w:pPr>
          </w:p>
        </w:tc>
        <w:tc>
          <w:tcPr>
            <w:tcW w:w="520" w:type="dxa"/>
          </w:tcPr>
          <w:p w14:paraId="4AA494E6" w14:textId="77777777" w:rsidR="0073757A" w:rsidRPr="001D62E8" w:rsidRDefault="0073757A" w:rsidP="00C430C6">
            <w:pPr>
              <w:rPr>
                <w:rFonts w:ascii="Arial" w:hAnsi="Arial" w:cs="Arial"/>
                <w:sz w:val="16"/>
                <w:szCs w:val="16"/>
              </w:rPr>
            </w:pPr>
          </w:p>
        </w:tc>
        <w:tc>
          <w:tcPr>
            <w:tcW w:w="4678" w:type="dxa"/>
            <w:gridSpan w:val="2"/>
          </w:tcPr>
          <w:p w14:paraId="26F11459" w14:textId="77777777" w:rsidR="0073757A" w:rsidRPr="001D62E8" w:rsidRDefault="0073757A" w:rsidP="00C430C6">
            <w:pPr>
              <w:rPr>
                <w:rFonts w:ascii="Arial" w:hAnsi="Arial" w:cs="Arial"/>
                <w:sz w:val="16"/>
                <w:szCs w:val="16"/>
              </w:rPr>
            </w:pPr>
            <w:r w:rsidRPr="001D62E8">
              <w:rPr>
                <w:rFonts w:ascii="Arial" w:hAnsi="Arial" w:cs="Arial"/>
                <w:sz w:val="16"/>
                <w:szCs w:val="16"/>
              </w:rPr>
              <w:t>Service brake operation</w:t>
            </w:r>
          </w:p>
        </w:tc>
        <w:tc>
          <w:tcPr>
            <w:tcW w:w="567" w:type="dxa"/>
          </w:tcPr>
          <w:p w14:paraId="09A6572D"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4D6B1FB4" w14:textId="77777777" w:rsidR="0073757A" w:rsidRPr="001D62E8" w:rsidRDefault="0073757A" w:rsidP="00C430C6">
            <w:pPr>
              <w:rPr>
                <w:rFonts w:ascii="Arial" w:hAnsi="Arial" w:cs="Arial"/>
                <w:sz w:val="18"/>
                <w:szCs w:val="18"/>
              </w:rPr>
            </w:pPr>
          </w:p>
        </w:tc>
      </w:tr>
      <w:tr w:rsidR="0073757A" w:rsidRPr="001D62E8" w14:paraId="549B9056" w14:textId="77777777" w:rsidTr="00C430C6">
        <w:tc>
          <w:tcPr>
            <w:tcW w:w="439" w:type="dxa"/>
          </w:tcPr>
          <w:p w14:paraId="6516A1FD" w14:textId="77777777" w:rsidR="0073757A" w:rsidRPr="001D62E8" w:rsidRDefault="0073757A" w:rsidP="00C430C6">
            <w:pPr>
              <w:jc w:val="center"/>
              <w:rPr>
                <w:rFonts w:ascii="Arial" w:hAnsi="Arial" w:cs="Arial"/>
                <w:sz w:val="16"/>
                <w:szCs w:val="16"/>
              </w:rPr>
            </w:pPr>
          </w:p>
        </w:tc>
        <w:tc>
          <w:tcPr>
            <w:tcW w:w="520" w:type="dxa"/>
          </w:tcPr>
          <w:p w14:paraId="305146D2" w14:textId="77777777" w:rsidR="0073757A" w:rsidRPr="001D62E8" w:rsidRDefault="0073757A" w:rsidP="00C430C6">
            <w:pPr>
              <w:rPr>
                <w:rFonts w:ascii="Arial" w:hAnsi="Arial" w:cs="Arial"/>
                <w:sz w:val="16"/>
                <w:szCs w:val="16"/>
              </w:rPr>
            </w:pPr>
          </w:p>
        </w:tc>
        <w:tc>
          <w:tcPr>
            <w:tcW w:w="4678" w:type="dxa"/>
            <w:gridSpan w:val="2"/>
          </w:tcPr>
          <w:p w14:paraId="3916ACF2" w14:textId="77777777" w:rsidR="0073757A" w:rsidRPr="001D62E8" w:rsidRDefault="0073757A" w:rsidP="00C430C6">
            <w:pPr>
              <w:rPr>
                <w:rFonts w:ascii="Arial" w:hAnsi="Arial" w:cs="Arial"/>
                <w:sz w:val="16"/>
                <w:szCs w:val="16"/>
              </w:rPr>
            </w:pPr>
            <w:r w:rsidRPr="001D62E8">
              <w:rPr>
                <w:rFonts w:ascii="Arial" w:hAnsi="Arial" w:cs="Arial"/>
                <w:sz w:val="16"/>
                <w:szCs w:val="16"/>
              </w:rPr>
              <w:t>Hand operated brake control valves</w:t>
            </w:r>
          </w:p>
        </w:tc>
        <w:tc>
          <w:tcPr>
            <w:tcW w:w="567" w:type="dxa"/>
          </w:tcPr>
          <w:p w14:paraId="35F5A4C5"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2BBEDFC7" w14:textId="77777777" w:rsidR="0073757A" w:rsidRPr="001D62E8" w:rsidRDefault="0073757A" w:rsidP="00C430C6">
            <w:pPr>
              <w:rPr>
                <w:rFonts w:ascii="Arial" w:hAnsi="Arial" w:cs="Arial"/>
                <w:sz w:val="18"/>
                <w:szCs w:val="18"/>
              </w:rPr>
            </w:pPr>
          </w:p>
        </w:tc>
      </w:tr>
      <w:tr w:rsidR="0073757A" w:rsidRPr="001D62E8" w14:paraId="5C8B4D61" w14:textId="77777777" w:rsidTr="00C430C6">
        <w:tc>
          <w:tcPr>
            <w:tcW w:w="439" w:type="dxa"/>
          </w:tcPr>
          <w:p w14:paraId="6EFD122C" w14:textId="77777777" w:rsidR="0073757A" w:rsidRPr="001D62E8" w:rsidRDefault="0073757A" w:rsidP="00C430C6">
            <w:pPr>
              <w:jc w:val="center"/>
              <w:rPr>
                <w:rFonts w:ascii="Arial" w:hAnsi="Arial" w:cs="Arial"/>
                <w:sz w:val="16"/>
                <w:szCs w:val="16"/>
              </w:rPr>
            </w:pPr>
          </w:p>
        </w:tc>
        <w:tc>
          <w:tcPr>
            <w:tcW w:w="520" w:type="dxa"/>
          </w:tcPr>
          <w:p w14:paraId="7DAF2781" w14:textId="77777777" w:rsidR="0073757A" w:rsidRPr="001D62E8" w:rsidRDefault="0073757A" w:rsidP="00C430C6">
            <w:pPr>
              <w:rPr>
                <w:rFonts w:ascii="Arial" w:hAnsi="Arial" w:cs="Arial"/>
                <w:sz w:val="16"/>
                <w:szCs w:val="16"/>
              </w:rPr>
            </w:pPr>
          </w:p>
        </w:tc>
        <w:tc>
          <w:tcPr>
            <w:tcW w:w="4678" w:type="dxa"/>
            <w:gridSpan w:val="2"/>
          </w:tcPr>
          <w:p w14:paraId="438B7414" w14:textId="77777777" w:rsidR="0073757A" w:rsidRPr="001D62E8" w:rsidRDefault="0073757A" w:rsidP="00C430C6">
            <w:pPr>
              <w:rPr>
                <w:rFonts w:ascii="Arial" w:hAnsi="Arial" w:cs="Arial"/>
                <w:sz w:val="16"/>
                <w:szCs w:val="16"/>
              </w:rPr>
            </w:pPr>
            <w:r w:rsidRPr="001D62E8">
              <w:rPr>
                <w:rFonts w:ascii="Arial" w:hAnsi="Arial" w:cs="Arial"/>
                <w:sz w:val="16"/>
                <w:szCs w:val="16"/>
              </w:rPr>
              <w:t>Electrical wiring &amp; equipment</w:t>
            </w:r>
          </w:p>
        </w:tc>
        <w:tc>
          <w:tcPr>
            <w:tcW w:w="567" w:type="dxa"/>
          </w:tcPr>
          <w:p w14:paraId="57F0F29D"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51985896" w14:textId="77777777" w:rsidR="0073757A" w:rsidRPr="001D62E8" w:rsidRDefault="0073757A" w:rsidP="00C430C6">
            <w:pPr>
              <w:rPr>
                <w:rFonts w:ascii="Arial" w:hAnsi="Arial" w:cs="Arial"/>
                <w:sz w:val="18"/>
                <w:szCs w:val="18"/>
              </w:rPr>
            </w:pPr>
          </w:p>
        </w:tc>
      </w:tr>
      <w:tr w:rsidR="0073757A" w:rsidRPr="001D62E8" w14:paraId="5F4AE27D" w14:textId="77777777" w:rsidTr="00C430C6">
        <w:tc>
          <w:tcPr>
            <w:tcW w:w="439" w:type="dxa"/>
            <w:tcBorders>
              <w:bottom w:val="single" w:sz="4" w:space="0" w:color="auto"/>
            </w:tcBorders>
          </w:tcPr>
          <w:p w14:paraId="672468BD" w14:textId="77777777" w:rsidR="0073757A" w:rsidRPr="001D62E8" w:rsidRDefault="0073757A" w:rsidP="00C430C6">
            <w:pPr>
              <w:jc w:val="center"/>
              <w:rPr>
                <w:rFonts w:ascii="Arial" w:hAnsi="Arial" w:cs="Arial"/>
                <w:sz w:val="16"/>
                <w:szCs w:val="16"/>
              </w:rPr>
            </w:pPr>
          </w:p>
        </w:tc>
        <w:tc>
          <w:tcPr>
            <w:tcW w:w="520" w:type="dxa"/>
            <w:tcBorders>
              <w:bottom w:val="single" w:sz="4" w:space="0" w:color="auto"/>
            </w:tcBorders>
          </w:tcPr>
          <w:p w14:paraId="7AD30714" w14:textId="77777777" w:rsidR="0073757A" w:rsidRPr="001D62E8" w:rsidRDefault="0073757A" w:rsidP="00C430C6">
            <w:pPr>
              <w:rPr>
                <w:rFonts w:ascii="Arial" w:hAnsi="Arial" w:cs="Arial"/>
                <w:sz w:val="16"/>
                <w:szCs w:val="16"/>
              </w:rPr>
            </w:pPr>
          </w:p>
        </w:tc>
        <w:tc>
          <w:tcPr>
            <w:tcW w:w="4678" w:type="dxa"/>
            <w:gridSpan w:val="2"/>
            <w:tcBorders>
              <w:bottom w:val="single" w:sz="4" w:space="0" w:color="auto"/>
            </w:tcBorders>
          </w:tcPr>
          <w:p w14:paraId="0CC3841A" w14:textId="77777777" w:rsidR="0073757A" w:rsidRPr="001D62E8" w:rsidRDefault="0073757A" w:rsidP="00C430C6">
            <w:pPr>
              <w:rPr>
                <w:rFonts w:ascii="Arial" w:hAnsi="Arial" w:cs="Arial"/>
                <w:sz w:val="16"/>
                <w:szCs w:val="16"/>
              </w:rPr>
            </w:pPr>
            <w:r w:rsidRPr="001D62E8">
              <w:rPr>
                <w:rFonts w:ascii="Arial" w:hAnsi="Arial" w:cs="Arial"/>
                <w:sz w:val="16"/>
                <w:szCs w:val="16"/>
              </w:rPr>
              <w:t>Other dangerous defects</w:t>
            </w:r>
          </w:p>
        </w:tc>
        <w:tc>
          <w:tcPr>
            <w:tcW w:w="567" w:type="dxa"/>
            <w:tcBorders>
              <w:bottom w:val="single" w:sz="4" w:space="0" w:color="auto"/>
            </w:tcBorders>
          </w:tcPr>
          <w:p w14:paraId="43AF9A69"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42C37421" w14:textId="77777777" w:rsidR="0073757A" w:rsidRPr="001D62E8" w:rsidRDefault="0073757A" w:rsidP="00C430C6">
            <w:pPr>
              <w:rPr>
                <w:rFonts w:ascii="Arial" w:hAnsi="Arial" w:cs="Arial"/>
                <w:sz w:val="18"/>
                <w:szCs w:val="18"/>
              </w:rPr>
            </w:pPr>
          </w:p>
        </w:tc>
      </w:tr>
      <w:tr w:rsidR="0073757A" w:rsidRPr="001D62E8" w14:paraId="0EADC6A7" w14:textId="77777777" w:rsidTr="00C430C6">
        <w:tc>
          <w:tcPr>
            <w:tcW w:w="6204" w:type="dxa"/>
            <w:gridSpan w:val="5"/>
            <w:shd w:val="clear" w:color="auto" w:fill="D9D9D9" w:themeFill="background1" w:themeFillShade="D9"/>
          </w:tcPr>
          <w:p w14:paraId="56DFC0B5" w14:textId="77777777" w:rsidR="0073757A" w:rsidRPr="001D62E8" w:rsidRDefault="0073757A" w:rsidP="00C430C6">
            <w:pPr>
              <w:rPr>
                <w:rFonts w:ascii="Arial" w:hAnsi="Arial" w:cs="Arial"/>
                <w:sz w:val="16"/>
                <w:szCs w:val="16"/>
              </w:rPr>
            </w:pPr>
            <w:r w:rsidRPr="001D62E8">
              <w:rPr>
                <w:rFonts w:ascii="Arial" w:hAnsi="Arial" w:cs="Arial"/>
                <w:b/>
                <w:sz w:val="18"/>
                <w:szCs w:val="18"/>
              </w:rPr>
              <w:t>Under vehicle</w:t>
            </w:r>
          </w:p>
        </w:tc>
        <w:tc>
          <w:tcPr>
            <w:tcW w:w="3944" w:type="dxa"/>
            <w:tcBorders>
              <w:top w:val="nil"/>
              <w:bottom w:val="nil"/>
              <w:right w:val="nil"/>
            </w:tcBorders>
          </w:tcPr>
          <w:p w14:paraId="60F0BDCA" w14:textId="77777777" w:rsidR="0073757A" w:rsidRPr="001D62E8" w:rsidRDefault="0073757A" w:rsidP="00C430C6">
            <w:pPr>
              <w:rPr>
                <w:rFonts w:ascii="Arial" w:hAnsi="Arial" w:cs="Arial"/>
                <w:sz w:val="18"/>
                <w:szCs w:val="18"/>
              </w:rPr>
            </w:pPr>
          </w:p>
        </w:tc>
      </w:tr>
      <w:tr w:rsidR="0073757A" w:rsidRPr="001D62E8" w14:paraId="7832097B" w14:textId="77777777" w:rsidTr="00C430C6">
        <w:tc>
          <w:tcPr>
            <w:tcW w:w="959" w:type="dxa"/>
            <w:gridSpan w:val="2"/>
          </w:tcPr>
          <w:p w14:paraId="3BAAA718" w14:textId="77777777" w:rsidR="0073757A" w:rsidRPr="001D62E8" w:rsidRDefault="0073757A" w:rsidP="00C430C6">
            <w:pPr>
              <w:jc w:val="center"/>
              <w:rPr>
                <w:rFonts w:ascii="Arial" w:hAnsi="Arial" w:cs="Arial"/>
                <w:sz w:val="16"/>
                <w:szCs w:val="16"/>
              </w:rPr>
            </w:pPr>
            <w:r w:rsidRPr="001D62E8">
              <w:rPr>
                <w:rFonts w:ascii="Arial" w:hAnsi="Arial" w:cs="Arial"/>
                <w:sz w:val="16"/>
                <w:szCs w:val="16"/>
              </w:rPr>
              <w:t>IM</w:t>
            </w:r>
          </w:p>
        </w:tc>
        <w:tc>
          <w:tcPr>
            <w:tcW w:w="5245" w:type="dxa"/>
            <w:gridSpan w:val="3"/>
          </w:tcPr>
          <w:p w14:paraId="1CD926ED" w14:textId="77777777" w:rsidR="0073757A" w:rsidRPr="001D62E8" w:rsidRDefault="0073757A" w:rsidP="00C430C6">
            <w:pPr>
              <w:jc w:val="center"/>
              <w:rPr>
                <w:rFonts w:ascii="Arial" w:hAnsi="Arial" w:cs="Arial"/>
                <w:sz w:val="16"/>
                <w:szCs w:val="16"/>
              </w:rPr>
            </w:pPr>
            <w:r w:rsidRPr="001D62E8">
              <w:rPr>
                <w:rFonts w:ascii="Arial" w:hAnsi="Arial" w:cs="Arial"/>
                <w:sz w:val="16"/>
                <w:szCs w:val="16"/>
              </w:rPr>
              <w:t>Check</w:t>
            </w:r>
          </w:p>
        </w:tc>
        <w:tc>
          <w:tcPr>
            <w:tcW w:w="3944" w:type="dxa"/>
            <w:tcBorders>
              <w:top w:val="nil"/>
              <w:bottom w:val="nil"/>
              <w:right w:val="nil"/>
            </w:tcBorders>
          </w:tcPr>
          <w:p w14:paraId="51B71874" w14:textId="77777777" w:rsidR="0073757A" w:rsidRPr="001D62E8" w:rsidRDefault="0073757A" w:rsidP="00C430C6">
            <w:pPr>
              <w:rPr>
                <w:rFonts w:ascii="Arial" w:hAnsi="Arial" w:cs="Arial"/>
                <w:sz w:val="18"/>
                <w:szCs w:val="18"/>
              </w:rPr>
            </w:pPr>
          </w:p>
        </w:tc>
      </w:tr>
      <w:tr w:rsidR="0073757A" w:rsidRPr="001D62E8" w14:paraId="473B0F75" w14:textId="77777777" w:rsidTr="00C430C6">
        <w:tc>
          <w:tcPr>
            <w:tcW w:w="439" w:type="dxa"/>
          </w:tcPr>
          <w:p w14:paraId="32A2B0BD" w14:textId="77777777" w:rsidR="0073757A" w:rsidRPr="001D62E8" w:rsidRDefault="0073757A" w:rsidP="00C430C6">
            <w:pPr>
              <w:jc w:val="center"/>
              <w:rPr>
                <w:rFonts w:ascii="Arial" w:hAnsi="Arial" w:cs="Arial"/>
                <w:sz w:val="16"/>
                <w:szCs w:val="16"/>
              </w:rPr>
            </w:pPr>
          </w:p>
        </w:tc>
        <w:tc>
          <w:tcPr>
            <w:tcW w:w="520" w:type="dxa"/>
          </w:tcPr>
          <w:p w14:paraId="266322A5" w14:textId="77777777" w:rsidR="0073757A" w:rsidRPr="001D62E8" w:rsidRDefault="0073757A" w:rsidP="00C430C6">
            <w:pPr>
              <w:rPr>
                <w:rFonts w:ascii="Arial" w:hAnsi="Arial" w:cs="Arial"/>
                <w:sz w:val="16"/>
                <w:szCs w:val="16"/>
              </w:rPr>
            </w:pPr>
          </w:p>
        </w:tc>
        <w:tc>
          <w:tcPr>
            <w:tcW w:w="4678" w:type="dxa"/>
            <w:gridSpan w:val="2"/>
          </w:tcPr>
          <w:p w14:paraId="4434E191" w14:textId="77777777" w:rsidR="0073757A" w:rsidRPr="001D62E8" w:rsidRDefault="0073757A" w:rsidP="00C430C6">
            <w:pPr>
              <w:rPr>
                <w:rFonts w:ascii="Arial" w:hAnsi="Arial" w:cs="Arial"/>
                <w:sz w:val="16"/>
                <w:szCs w:val="16"/>
              </w:rPr>
            </w:pPr>
            <w:r w:rsidRPr="001D62E8">
              <w:rPr>
                <w:rFonts w:ascii="Arial" w:hAnsi="Arial" w:cs="Arial"/>
                <w:sz w:val="16"/>
                <w:szCs w:val="16"/>
              </w:rPr>
              <w:t>Condition of chassis</w:t>
            </w:r>
          </w:p>
        </w:tc>
        <w:tc>
          <w:tcPr>
            <w:tcW w:w="567" w:type="dxa"/>
          </w:tcPr>
          <w:p w14:paraId="3BBE5869"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10527ABB" w14:textId="77777777" w:rsidR="0073757A" w:rsidRPr="001D62E8" w:rsidRDefault="0073757A" w:rsidP="00C430C6">
            <w:pPr>
              <w:rPr>
                <w:rFonts w:ascii="Arial" w:hAnsi="Arial" w:cs="Arial"/>
                <w:sz w:val="18"/>
                <w:szCs w:val="18"/>
              </w:rPr>
            </w:pPr>
          </w:p>
        </w:tc>
      </w:tr>
      <w:tr w:rsidR="0073757A" w:rsidRPr="001D62E8" w14:paraId="29C9FDD8" w14:textId="77777777" w:rsidTr="00C430C6">
        <w:tc>
          <w:tcPr>
            <w:tcW w:w="439" w:type="dxa"/>
          </w:tcPr>
          <w:p w14:paraId="3FCCC5D5" w14:textId="77777777" w:rsidR="0073757A" w:rsidRPr="001D62E8" w:rsidRDefault="0073757A" w:rsidP="00C430C6">
            <w:pPr>
              <w:jc w:val="center"/>
              <w:rPr>
                <w:rFonts w:ascii="Arial" w:hAnsi="Arial" w:cs="Arial"/>
                <w:sz w:val="16"/>
                <w:szCs w:val="16"/>
              </w:rPr>
            </w:pPr>
          </w:p>
        </w:tc>
        <w:tc>
          <w:tcPr>
            <w:tcW w:w="520" w:type="dxa"/>
          </w:tcPr>
          <w:p w14:paraId="2DCE5D6A" w14:textId="77777777" w:rsidR="0073757A" w:rsidRPr="001D62E8" w:rsidRDefault="0073757A" w:rsidP="00C430C6">
            <w:pPr>
              <w:rPr>
                <w:rFonts w:ascii="Arial" w:hAnsi="Arial" w:cs="Arial"/>
                <w:sz w:val="16"/>
                <w:szCs w:val="16"/>
              </w:rPr>
            </w:pPr>
          </w:p>
        </w:tc>
        <w:tc>
          <w:tcPr>
            <w:tcW w:w="4678" w:type="dxa"/>
            <w:gridSpan w:val="2"/>
          </w:tcPr>
          <w:p w14:paraId="60E26799" w14:textId="77777777" w:rsidR="0073757A" w:rsidRPr="001D62E8" w:rsidRDefault="0073757A" w:rsidP="00C430C6">
            <w:pPr>
              <w:rPr>
                <w:rFonts w:ascii="Arial" w:hAnsi="Arial" w:cs="Arial"/>
                <w:sz w:val="16"/>
                <w:szCs w:val="16"/>
              </w:rPr>
            </w:pPr>
            <w:r w:rsidRPr="001D62E8">
              <w:rPr>
                <w:rFonts w:ascii="Arial" w:hAnsi="Arial" w:cs="Arial"/>
                <w:sz w:val="16"/>
                <w:szCs w:val="16"/>
              </w:rPr>
              <w:t>Engine and transmission mountings</w:t>
            </w:r>
          </w:p>
        </w:tc>
        <w:tc>
          <w:tcPr>
            <w:tcW w:w="567" w:type="dxa"/>
          </w:tcPr>
          <w:p w14:paraId="68AD4C58"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5B56BE28" w14:textId="77777777" w:rsidR="0073757A" w:rsidRPr="001D62E8" w:rsidRDefault="0073757A" w:rsidP="00C430C6">
            <w:pPr>
              <w:rPr>
                <w:rFonts w:ascii="Arial" w:hAnsi="Arial" w:cs="Arial"/>
                <w:sz w:val="18"/>
                <w:szCs w:val="18"/>
              </w:rPr>
            </w:pPr>
          </w:p>
        </w:tc>
      </w:tr>
      <w:tr w:rsidR="0073757A" w:rsidRPr="001D62E8" w14:paraId="6E9D4765" w14:textId="77777777" w:rsidTr="00C430C6">
        <w:tc>
          <w:tcPr>
            <w:tcW w:w="439" w:type="dxa"/>
          </w:tcPr>
          <w:p w14:paraId="451BFDDE" w14:textId="77777777" w:rsidR="0073757A" w:rsidRPr="001D62E8" w:rsidRDefault="0073757A" w:rsidP="00C430C6">
            <w:pPr>
              <w:jc w:val="center"/>
              <w:rPr>
                <w:rFonts w:ascii="Arial" w:hAnsi="Arial" w:cs="Arial"/>
                <w:sz w:val="16"/>
                <w:szCs w:val="16"/>
              </w:rPr>
            </w:pPr>
          </w:p>
        </w:tc>
        <w:tc>
          <w:tcPr>
            <w:tcW w:w="520" w:type="dxa"/>
          </w:tcPr>
          <w:p w14:paraId="5DE7028A" w14:textId="77777777" w:rsidR="0073757A" w:rsidRPr="001D62E8" w:rsidRDefault="0073757A" w:rsidP="00C430C6">
            <w:pPr>
              <w:rPr>
                <w:rFonts w:ascii="Arial" w:hAnsi="Arial" w:cs="Arial"/>
                <w:sz w:val="16"/>
                <w:szCs w:val="16"/>
              </w:rPr>
            </w:pPr>
          </w:p>
        </w:tc>
        <w:tc>
          <w:tcPr>
            <w:tcW w:w="4678" w:type="dxa"/>
            <w:gridSpan w:val="2"/>
          </w:tcPr>
          <w:p w14:paraId="0259609F" w14:textId="77777777" w:rsidR="0073757A" w:rsidRPr="001D62E8" w:rsidRDefault="0073757A" w:rsidP="00C430C6">
            <w:pPr>
              <w:rPr>
                <w:rFonts w:ascii="Arial" w:hAnsi="Arial" w:cs="Arial"/>
                <w:sz w:val="16"/>
                <w:szCs w:val="16"/>
              </w:rPr>
            </w:pPr>
            <w:r w:rsidRPr="001D62E8">
              <w:rPr>
                <w:rFonts w:ascii="Arial" w:hAnsi="Arial" w:cs="Arial"/>
                <w:sz w:val="16"/>
                <w:szCs w:val="16"/>
              </w:rPr>
              <w:t>Oil leaks</w:t>
            </w:r>
          </w:p>
        </w:tc>
        <w:tc>
          <w:tcPr>
            <w:tcW w:w="567" w:type="dxa"/>
          </w:tcPr>
          <w:p w14:paraId="39DC6A3C"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57E45BA9" w14:textId="77777777" w:rsidR="0073757A" w:rsidRPr="001D62E8" w:rsidRDefault="0073757A" w:rsidP="00C430C6">
            <w:pPr>
              <w:rPr>
                <w:rFonts w:ascii="Arial" w:hAnsi="Arial" w:cs="Arial"/>
                <w:sz w:val="18"/>
                <w:szCs w:val="18"/>
              </w:rPr>
            </w:pPr>
          </w:p>
        </w:tc>
      </w:tr>
      <w:tr w:rsidR="0073757A" w:rsidRPr="001D62E8" w14:paraId="7EFF587C" w14:textId="77777777" w:rsidTr="00C430C6">
        <w:tc>
          <w:tcPr>
            <w:tcW w:w="439" w:type="dxa"/>
          </w:tcPr>
          <w:p w14:paraId="22C8E834" w14:textId="77777777" w:rsidR="0073757A" w:rsidRPr="001D62E8" w:rsidRDefault="0073757A" w:rsidP="00C430C6">
            <w:pPr>
              <w:jc w:val="center"/>
              <w:rPr>
                <w:rFonts w:ascii="Arial" w:hAnsi="Arial" w:cs="Arial"/>
                <w:sz w:val="16"/>
                <w:szCs w:val="16"/>
              </w:rPr>
            </w:pPr>
          </w:p>
        </w:tc>
        <w:tc>
          <w:tcPr>
            <w:tcW w:w="520" w:type="dxa"/>
          </w:tcPr>
          <w:p w14:paraId="1080C5C5" w14:textId="77777777" w:rsidR="0073757A" w:rsidRPr="001D62E8" w:rsidRDefault="0073757A" w:rsidP="00C430C6">
            <w:pPr>
              <w:rPr>
                <w:rFonts w:ascii="Arial" w:hAnsi="Arial" w:cs="Arial"/>
                <w:sz w:val="16"/>
                <w:szCs w:val="16"/>
              </w:rPr>
            </w:pPr>
          </w:p>
        </w:tc>
        <w:tc>
          <w:tcPr>
            <w:tcW w:w="4678" w:type="dxa"/>
            <w:gridSpan w:val="2"/>
          </w:tcPr>
          <w:p w14:paraId="372FD6DB" w14:textId="77777777" w:rsidR="0073757A" w:rsidRPr="001D62E8" w:rsidRDefault="0073757A" w:rsidP="00C430C6">
            <w:pPr>
              <w:rPr>
                <w:rFonts w:ascii="Arial" w:hAnsi="Arial" w:cs="Arial"/>
                <w:sz w:val="16"/>
                <w:szCs w:val="16"/>
              </w:rPr>
            </w:pPr>
            <w:r w:rsidRPr="001D62E8">
              <w:rPr>
                <w:rFonts w:ascii="Arial" w:hAnsi="Arial" w:cs="Arial"/>
                <w:sz w:val="16"/>
                <w:szCs w:val="16"/>
              </w:rPr>
              <w:t>Exhaust systems</w:t>
            </w:r>
          </w:p>
        </w:tc>
        <w:tc>
          <w:tcPr>
            <w:tcW w:w="567" w:type="dxa"/>
          </w:tcPr>
          <w:p w14:paraId="4152638E"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10C209D1" w14:textId="77777777" w:rsidR="0073757A" w:rsidRPr="001D62E8" w:rsidRDefault="0073757A" w:rsidP="00C430C6">
            <w:pPr>
              <w:rPr>
                <w:rFonts w:ascii="Arial" w:hAnsi="Arial" w:cs="Arial"/>
                <w:sz w:val="18"/>
                <w:szCs w:val="18"/>
              </w:rPr>
            </w:pPr>
          </w:p>
        </w:tc>
      </w:tr>
      <w:tr w:rsidR="0073757A" w:rsidRPr="001D62E8" w14:paraId="2B36C815" w14:textId="77777777" w:rsidTr="00C430C6">
        <w:tc>
          <w:tcPr>
            <w:tcW w:w="439" w:type="dxa"/>
          </w:tcPr>
          <w:p w14:paraId="24F28AC7" w14:textId="77777777" w:rsidR="0073757A" w:rsidRPr="001D62E8" w:rsidRDefault="0073757A" w:rsidP="00C430C6">
            <w:pPr>
              <w:jc w:val="center"/>
              <w:rPr>
                <w:rFonts w:ascii="Arial" w:hAnsi="Arial" w:cs="Arial"/>
                <w:sz w:val="16"/>
                <w:szCs w:val="16"/>
              </w:rPr>
            </w:pPr>
          </w:p>
        </w:tc>
        <w:tc>
          <w:tcPr>
            <w:tcW w:w="520" w:type="dxa"/>
          </w:tcPr>
          <w:p w14:paraId="07C2C658" w14:textId="77777777" w:rsidR="0073757A" w:rsidRPr="001D62E8" w:rsidRDefault="0073757A" w:rsidP="00C430C6">
            <w:pPr>
              <w:rPr>
                <w:rFonts w:ascii="Arial" w:hAnsi="Arial" w:cs="Arial"/>
                <w:sz w:val="16"/>
                <w:szCs w:val="16"/>
              </w:rPr>
            </w:pPr>
          </w:p>
        </w:tc>
        <w:tc>
          <w:tcPr>
            <w:tcW w:w="4678" w:type="dxa"/>
            <w:gridSpan w:val="2"/>
          </w:tcPr>
          <w:p w14:paraId="563FCD79" w14:textId="77777777" w:rsidR="0073757A" w:rsidRPr="001D62E8" w:rsidRDefault="0073757A" w:rsidP="00C430C6">
            <w:pPr>
              <w:rPr>
                <w:rFonts w:ascii="Arial" w:hAnsi="Arial" w:cs="Arial"/>
                <w:sz w:val="16"/>
                <w:szCs w:val="16"/>
              </w:rPr>
            </w:pPr>
            <w:r w:rsidRPr="001D62E8">
              <w:rPr>
                <w:rFonts w:ascii="Arial" w:hAnsi="Arial" w:cs="Arial"/>
                <w:sz w:val="16"/>
                <w:szCs w:val="16"/>
              </w:rPr>
              <w:t>Suspension</w:t>
            </w:r>
          </w:p>
        </w:tc>
        <w:tc>
          <w:tcPr>
            <w:tcW w:w="567" w:type="dxa"/>
          </w:tcPr>
          <w:p w14:paraId="68BA7AF0"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550B3D2D" w14:textId="77777777" w:rsidR="0073757A" w:rsidRPr="001D62E8" w:rsidRDefault="0073757A" w:rsidP="00C430C6">
            <w:pPr>
              <w:rPr>
                <w:rFonts w:ascii="Arial" w:hAnsi="Arial" w:cs="Arial"/>
                <w:sz w:val="18"/>
                <w:szCs w:val="18"/>
              </w:rPr>
            </w:pPr>
          </w:p>
        </w:tc>
      </w:tr>
      <w:tr w:rsidR="0073757A" w:rsidRPr="001D62E8" w14:paraId="3DD44459" w14:textId="77777777" w:rsidTr="00C430C6">
        <w:tc>
          <w:tcPr>
            <w:tcW w:w="439" w:type="dxa"/>
          </w:tcPr>
          <w:p w14:paraId="6FA69435" w14:textId="77777777" w:rsidR="0073757A" w:rsidRPr="001D62E8" w:rsidRDefault="0073757A" w:rsidP="00C430C6">
            <w:pPr>
              <w:jc w:val="center"/>
              <w:rPr>
                <w:rFonts w:ascii="Arial" w:hAnsi="Arial" w:cs="Arial"/>
                <w:sz w:val="16"/>
                <w:szCs w:val="16"/>
              </w:rPr>
            </w:pPr>
          </w:p>
        </w:tc>
        <w:tc>
          <w:tcPr>
            <w:tcW w:w="520" w:type="dxa"/>
          </w:tcPr>
          <w:p w14:paraId="6490B980" w14:textId="77777777" w:rsidR="0073757A" w:rsidRPr="001D62E8" w:rsidRDefault="0073757A" w:rsidP="00C430C6">
            <w:pPr>
              <w:rPr>
                <w:rFonts w:ascii="Arial" w:hAnsi="Arial" w:cs="Arial"/>
                <w:sz w:val="16"/>
                <w:szCs w:val="16"/>
              </w:rPr>
            </w:pPr>
          </w:p>
        </w:tc>
        <w:tc>
          <w:tcPr>
            <w:tcW w:w="4678" w:type="dxa"/>
            <w:gridSpan w:val="2"/>
          </w:tcPr>
          <w:p w14:paraId="1F295445" w14:textId="77777777" w:rsidR="0073757A" w:rsidRPr="001D62E8" w:rsidRDefault="0073757A" w:rsidP="00C430C6">
            <w:pPr>
              <w:rPr>
                <w:rFonts w:ascii="Arial" w:hAnsi="Arial" w:cs="Arial"/>
                <w:sz w:val="16"/>
                <w:szCs w:val="16"/>
              </w:rPr>
            </w:pPr>
            <w:r w:rsidRPr="001D62E8">
              <w:rPr>
                <w:rFonts w:ascii="Arial" w:hAnsi="Arial" w:cs="Arial"/>
                <w:sz w:val="16"/>
                <w:szCs w:val="16"/>
              </w:rPr>
              <w:t>Steering</w:t>
            </w:r>
          </w:p>
        </w:tc>
        <w:tc>
          <w:tcPr>
            <w:tcW w:w="567" w:type="dxa"/>
          </w:tcPr>
          <w:p w14:paraId="0F929CB5"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069283BB" w14:textId="77777777" w:rsidR="0073757A" w:rsidRPr="001D62E8" w:rsidRDefault="0073757A" w:rsidP="00C430C6">
            <w:pPr>
              <w:rPr>
                <w:rFonts w:ascii="Arial" w:hAnsi="Arial" w:cs="Arial"/>
                <w:sz w:val="18"/>
                <w:szCs w:val="18"/>
              </w:rPr>
            </w:pPr>
          </w:p>
        </w:tc>
      </w:tr>
      <w:tr w:rsidR="0073757A" w:rsidRPr="001D62E8" w14:paraId="416459B5" w14:textId="77777777" w:rsidTr="00C430C6">
        <w:tc>
          <w:tcPr>
            <w:tcW w:w="439" w:type="dxa"/>
          </w:tcPr>
          <w:p w14:paraId="134ED2A4" w14:textId="77777777" w:rsidR="0073757A" w:rsidRPr="001D62E8" w:rsidRDefault="0073757A" w:rsidP="00C430C6">
            <w:pPr>
              <w:jc w:val="center"/>
              <w:rPr>
                <w:rFonts w:ascii="Arial" w:hAnsi="Arial" w:cs="Arial"/>
                <w:sz w:val="16"/>
                <w:szCs w:val="16"/>
              </w:rPr>
            </w:pPr>
          </w:p>
        </w:tc>
        <w:tc>
          <w:tcPr>
            <w:tcW w:w="520" w:type="dxa"/>
          </w:tcPr>
          <w:p w14:paraId="51F39BEB" w14:textId="77777777" w:rsidR="0073757A" w:rsidRPr="001D62E8" w:rsidRDefault="0073757A" w:rsidP="00C430C6">
            <w:pPr>
              <w:rPr>
                <w:rFonts w:ascii="Arial" w:hAnsi="Arial" w:cs="Arial"/>
                <w:sz w:val="16"/>
                <w:szCs w:val="16"/>
              </w:rPr>
            </w:pPr>
          </w:p>
        </w:tc>
        <w:tc>
          <w:tcPr>
            <w:tcW w:w="4678" w:type="dxa"/>
            <w:gridSpan w:val="2"/>
          </w:tcPr>
          <w:p w14:paraId="09B16502" w14:textId="77777777" w:rsidR="0073757A" w:rsidRPr="001D62E8" w:rsidRDefault="0073757A" w:rsidP="00C430C6">
            <w:pPr>
              <w:rPr>
                <w:rFonts w:ascii="Arial" w:hAnsi="Arial" w:cs="Arial"/>
                <w:sz w:val="16"/>
                <w:szCs w:val="16"/>
              </w:rPr>
            </w:pPr>
            <w:r w:rsidRPr="001D62E8">
              <w:rPr>
                <w:rFonts w:ascii="Arial" w:hAnsi="Arial" w:cs="Arial"/>
                <w:sz w:val="16"/>
                <w:szCs w:val="16"/>
              </w:rPr>
              <w:t>Transmission</w:t>
            </w:r>
          </w:p>
        </w:tc>
        <w:tc>
          <w:tcPr>
            <w:tcW w:w="567" w:type="dxa"/>
          </w:tcPr>
          <w:p w14:paraId="757CC102"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4E056E46" w14:textId="77777777" w:rsidR="0073757A" w:rsidRPr="001D62E8" w:rsidRDefault="0073757A" w:rsidP="00C430C6">
            <w:pPr>
              <w:rPr>
                <w:rFonts w:ascii="Arial" w:hAnsi="Arial" w:cs="Arial"/>
                <w:sz w:val="18"/>
                <w:szCs w:val="18"/>
              </w:rPr>
            </w:pPr>
          </w:p>
        </w:tc>
      </w:tr>
      <w:tr w:rsidR="0073757A" w:rsidRPr="001D62E8" w14:paraId="7DB43D9F" w14:textId="77777777" w:rsidTr="00C430C6">
        <w:tc>
          <w:tcPr>
            <w:tcW w:w="439" w:type="dxa"/>
          </w:tcPr>
          <w:p w14:paraId="41D24C45" w14:textId="77777777" w:rsidR="0073757A" w:rsidRPr="001D62E8" w:rsidRDefault="0073757A" w:rsidP="00C430C6">
            <w:pPr>
              <w:jc w:val="center"/>
              <w:rPr>
                <w:rFonts w:ascii="Arial" w:hAnsi="Arial" w:cs="Arial"/>
                <w:sz w:val="16"/>
                <w:szCs w:val="16"/>
              </w:rPr>
            </w:pPr>
          </w:p>
        </w:tc>
        <w:tc>
          <w:tcPr>
            <w:tcW w:w="520" w:type="dxa"/>
          </w:tcPr>
          <w:p w14:paraId="3BC4D2E6" w14:textId="77777777" w:rsidR="0073757A" w:rsidRPr="001D62E8" w:rsidRDefault="0073757A" w:rsidP="00C430C6">
            <w:pPr>
              <w:rPr>
                <w:rFonts w:ascii="Arial" w:hAnsi="Arial" w:cs="Arial"/>
                <w:sz w:val="16"/>
                <w:szCs w:val="16"/>
              </w:rPr>
            </w:pPr>
          </w:p>
        </w:tc>
        <w:tc>
          <w:tcPr>
            <w:tcW w:w="4678" w:type="dxa"/>
            <w:gridSpan w:val="2"/>
          </w:tcPr>
          <w:p w14:paraId="08DBA79C" w14:textId="77777777" w:rsidR="0073757A" w:rsidRPr="001D62E8" w:rsidRDefault="0073757A" w:rsidP="00C430C6">
            <w:pPr>
              <w:rPr>
                <w:rFonts w:ascii="Arial" w:hAnsi="Arial" w:cs="Arial"/>
                <w:sz w:val="16"/>
                <w:szCs w:val="16"/>
              </w:rPr>
            </w:pPr>
            <w:r w:rsidRPr="001D62E8">
              <w:rPr>
                <w:rFonts w:ascii="Arial" w:hAnsi="Arial" w:cs="Arial"/>
                <w:sz w:val="16"/>
                <w:szCs w:val="16"/>
              </w:rPr>
              <w:t>Brake systems and components</w:t>
            </w:r>
          </w:p>
        </w:tc>
        <w:tc>
          <w:tcPr>
            <w:tcW w:w="567" w:type="dxa"/>
          </w:tcPr>
          <w:p w14:paraId="6DB9CE48"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0C2B8C5B" w14:textId="77777777" w:rsidR="0073757A" w:rsidRPr="001D62E8" w:rsidRDefault="0073757A" w:rsidP="00C430C6">
            <w:pPr>
              <w:rPr>
                <w:rFonts w:ascii="Arial" w:hAnsi="Arial" w:cs="Arial"/>
                <w:sz w:val="18"/>
                <w:szCs w:val="18"/>
              </w:rPr>
            </w:pPr>
          </w:p>
        </w:tc>
      </w:tr>
      <w:tr w:rsidR="0073757A" w:rsidRPr="001D62E8" w14:paraId="7DE90D38" w14:textId="77777777" w:rsidTr="00C430C6">
        <w:tc>
          <w:tcPr>
            <w:tcW w:w="439" w:type="dxa"/>
          </w:tcPr>
          <w:p w14:paraId="06ACF04E" w14:textId="77777777" w:rsidR="0073757A" w:rsidRPr="001D62E8" w:rsidRDefault="0073757A" w:rsidP="00C430C6">
            <w:pPr>
              <w:jc w:val="center"/>
              <w:rPr>
                <w:rFonts w:ascii="Arial" w:hAnsi="Arial" w:cs="Arial"/>
                <w:sz w:val="16"/>
                <w:szCs w:val="16"/>
              </w:rPr>
            </w:pPr>
          </w:p>
        </w:tc>
        <w:tc>
          <w:tcPr>
            <w:tcW w:w="520" w:type="dxa"/>
          </w:tcPr>
          <w:p w14:paraId="338B9769" w14:textId="77777777" w:rsidR="0073757A" w:rsidRPr="001D62E8" w:rsidRDefault="0073757A" w:rsidP="00C430C6">
            <w:pPr>
              <w:rPr>
                <w:rFonts w:ascii="Arial" w:hAnsi="Arial" w:cs="Arial"/>
                <w:sz w:val="16"/>
                <w:szCs w:val="16"/>
              </w:rPr>
            </w:pPr>
          </w:p>
        </w:tc>
        <w:tc>
          <w:tcPr>
            <w:tcW w:w="4678" w:type="dxa"/>
            <w:gridSpan w:val="2"/>
          </w:tcPr>
          <w:p w14:paraId="0D3C5E08" w14:textId="77777777" w:rsidR="0073757A" w:rsidRPr="001D62E8" w:rsidRDefault="0073757A" w:rsidP="00C430C6">
            <w:pPr>
              <w:rPr>
                <w:rFonts w:ascii="Arial" w:hAnsi="Arial" w:cs="Arial"/>
                <w:sz w:val="16"/>
                <w:szCs w:val="16"/>
              </w:rPr>
            </w:pPr>
            <w:r w:rsidRPr="001D62E8">
              <w:rPr>
                <w:rFonts w:ascii="Arial" w:hAnsi="Arial" w:cs="Arial"/>
                <w:sz w:val="16"/>
                <w:szCs w:val="16"/>
              </w:rPr>
              <w:t>Other dangerous defects</w:t>
            </w:r>
          </w:p>
        </w:tc>
        <w:tc>
          <w:tcPr>
            <w:tcW w:w="567" w:type="dxa"/>
          </w:tcPr>
          <w:p w14:paraId="5FF005F0"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1620A866" w14:textId="77777777" w:rsidR="0073757A" w:rsidRPr="001D62E8" w:rsidRDefault="0073757A" w:rsidP="00C430C6">
            <w:pPr>
              <w:rPr>
                <w:rFonts w:ascii="Arial" w:hAnsi="Arial" w:cs="Arial"/>
                <w:sz w:val="18"/>
                <w:szCs w:val="18"/>
              </w:rPr>
            </w:pPr>
          </w:p>
        </w:tc>
      </w:tr>
      <w:tr w:rsidR="0073757A" w:rsidRPr="001D62E8" w14:paraId="5BE5CA20" w14:textId="77777777" w:rsidTr="00C430C6">
        <w:tc>
          <w:tcPr>
            <w:tcW w:w="439" w:type="dxa"/>
          </w:tcPr>
          <w:p w14:paraId="70AD1813" w14:textId="77777777" w:rsidR="0073757A" w:rsidRPr="001D62E8" w:rsidRDefault="0073757A" w:rsidP="00C430C6">
            <w:pPr>
              <w:jc w:val="center"/>
              <w:rPr>
                <w:rFonts w:ascii="Arial" w:hAnsi="Arial" w:cs="Arial"/>
                <w:sz w:val="16"/>
                <w:szCs w:val="16"/>
              </w:rPr>
            </w:pPr>
          </w:p>
        </w:tc>
        <w:tc>
          <w:tcPr>
            <w:tcW w:w="520" w:type="dxa"/>
          </w:tcPr>
          <w:p w14:paraId="3B817F1F" w14:textId="77777777" w:rsidR="0073757A" w:rsidRPr="001D62E8" w:rsidRDefault="0073757A" w:rsidP="00C430C6">
            <w:pPr>
              <w:rPr>
                <w:rFonts w:ascii="Arial" w:hAnsi="Arial" w:cs="Arial"/>
                <w:sz w:val="16"/>
                <w:szCs w:val="16"/>
              </w:rPr>
            </w:pPr>
          </w:p>
        </w:tc>
        <w:tc>
          <w:tcPr>
            <w:tcW w:w="4678" w:type="dxa"/>
            <w:gridSpan w:val="2"/>
          </w:tcPr>
          <w:p w14:paraId="71F6A997" w14:textId="77777777" w:rsidR="0073757A" w:rsidRPr="001D62E8" w:rsidRDefault="0073757A" w:rsidP="00C430C6">
            <w:pPr>
              <w:rPr>
                <w:rFonts w:ascii="Arial" w:hAnsi="Arial" w:cs="Arial"/>
                <w:sz w:val="16"/>
                <w:szCs w:val="16"/>
              </w:rPr>
            </w:pPr>
            <w:r w:rsidRPr="001D62E8">
              <w:rPr>
                <w:rFonts w:ascii="Arial" w:hAnsi="Arial" w:cs="Arial"/>
                <w:sz w:val="16"/>
                <w:szCs w:val="16"/>
              </w:rPr>
              <w:t>Additional braking devices</w:t>
            </w:r>
          </w:p>
        </w:tc>
        <w:tc>
          <w:tcPr>
            <w:tcW w:w="567" w:type="dxa"/>
          </w:tcPr>
          <w:p w14:paraId="1ED50430" w14:textId="77777777" w:rsidR="0073757A" w:rsidRPr="001D62E8" w:rsidRDefault="0073757A" w:rsidP="00C430C6">
            <w:pPr>
              <w:jc w:val="center"/>
              <w:rPr>
                <w:rFonts w:ascii="Arial" w:hAnsi="Arial" w:cs="Arial"/>
                <w:sz w:val="16"/>
                <w:szCs w:val="16"/>
              </w:rPr>
            </w:pPr>
          </w:p>
        </w:tc>
        <w:tc>
          <w:tcPr>
            <w:tcW w:w="3944" w:type="dxa"/>
            <w:tcBorders>
              <w:top w:val="nil"/>
              <w:bottom w:val="nil"/>
              <w:right w:val="nil"/>
            </w:tcBorders>
          </w:tcPr>
          <w:p w14:paraId="6D0E6280" w14:textId="77777777" w:rsidR="0073757A" w:rsidRPr="001D62E8" w:rsidRDefault="0073757A" w:rsidP="00C430C6">
            <w:pPr>
              <w:rPr>
                <w:rFonts w:ascii="Arial" w:hAnsi="Arial" w:cs="Arial"/>
                <w:sz w:val="18"/>
                <w:szCs w:val="18"/>
              </w:rPr>
            </w:pPr>
          </w:p>
        </w:tc>
      </w:tr>
      <w:tr w:rsidR="0073757A" w:rsidRPr="001D62E8" w14:paraId="148E7D67" w14:textId="77777777" w:rsidTr="00C430C6">
        <w:tc>
          <w:tcPr>
            <w:tcW w:w="5074" w:type="dxa"/>
            <w:gridSpan w:val="3"/>
            <w:tcBorders>
              <w:bottom w:val="single" w:sz="4" w:space="0" w:color="auto"/>
            </w:tcBorders>
          </w:tcPr>
          <w:p w14:paraId="198810C2" w14:textId="77777777" w:rsidR="0073757A" w:rsidRPr="001D62E8" w:rsidRDefault="0073757A" w:rsidP="00C430C6">
            <w:pPr>
              <w:rPr>
                <w:rFonts w:ascii="Arial" w:hAnsi="Arial" w:cs="Arial"/>
                <w:sz w:val="20"/>
                <w:szCs w:val="20"/>
              </w:rPr>
            </w:pPr>
            <w:r w:rsidRPr="001D62E8">
              <w:rPr>
                <w:rFonts w:ascii="Arial" w:hAnsi="Arial" w:cs="Arial"/>
                <w:sz w:val="20"/>
                <w:szCs w:val="20"/>
              </w:rPr>
              <w:t>Customer</w:t>
            </w:r>
          </w:p>
          <w:p w14:paraId="13F7A1DE" w14:textId="77777777" w:rsidR="0073757A" w:rsidRPr="001D62E8" w:rsidRDefault="0073757A" w:rsidP="00C430C6">
            <w:pPr>
              <w:rPr>
                <w:rFonts w:ascii="Arial" w:hAnsi="Arial" w:cs="Arial"/>
                <w:sz w:val="20"/>
                <w:szCs w:val="20"/>
              </w:rPr>
            </w:pPr>
            <w:r w:rsidRPr="001D62E8">
              <w:rPr>
                <w:rFonts w:ascii="Arial" w:hAnsi="Arial" w:cs="Arial"/>
                <w:sz w:val="20"/>
                <w:szCs w:val="20"/>
              </w:rPr>
              <w:t>Fleet Number</w:t>
            </w:r>
          </w:p>
          <w:p w14:paraId="1E098EC1" w14:textId="77777777" w:rsidR="0073757A" w:rsidRPr="001D62E8" w:rsidRDefault="0073757A" w:rsidP="00C430C6">
            <w:pPr>
              <w:rPr>
                <w:rFonts w:ascii="Arial" w:hAnsi="Arial" w:cs="Arial"/>
                <w:sz w:val="20"/>
                <w:szCs w:val="20"/>
              </w:rPr>
            </w:pPr>
            <w:r w:rsidRPr="001D62E8">
              <w:rPr>
                <w:rFonts w:ascii="Arial" w:hAnsi="Arial" w:cs="Arial"/>
                <w:sz w:val="20"/>
                <w:szCs w:val="20"/>
              </w:rPr>
              <w:t>Registration</w:t>
            </w:r>
          </w:p>
          <w:p w14:paraId="6FB63211" w14:textId="77777777" w:rsidR="0073757A" w:rsidRPr="001D62E8" w:rsidRDefault="0073757A" w:rsidP="00C430C6">
            <w:pPr>
              <w:rPr>
                <w:rFonts w:ascii="Arial" w:hAnsi="Arial" w:cs="Arial"/>
                <w:sz w:val="20"/>
                <w:szCs w:val="20"/>
              </w:rPr>
            </w:pPr>
            <w:r w:rsidRPr="001D62E8">
              <w:rPr>
                <w:rFonts w:ascii="Arial" w:hAnsi="Arial" w:cs="Arial"/>
                <w:sz w:val="20"/>
                <w:szCs w:val="20"/>
              </w:rPr>
              <w:t>Odometer</w:t>
            </w:r>
          </w:p>
          <w:p w14:paraId="3BAB999B" w14:textId="77777777" w:rsidR="0073757A" w:rsidRPr="001D62E8" w:rsidRDefault="0073757A" w:rsidP="00C430C6">
            <w:pPr>
              <w:rPr>
                <w:rFonts w:ascii="Arial" w:hAnsi="Arial" w:cs="Arial"/>
                <w:sz w:val="20"/>
                <w:szCs w:val="20"/>
              </w:rPr>
            </w:pPr>
            <w:r w:rsidRPr="001D62E8">
              <w:rPr>
                <w:rFonts w:ascii="Arial" w:hAnsi="Arial" w:cs="Arial"/>
                <w:sz w:val="20"/>
                <w:szCs w:val="20"/>
              </w:rPr>
              <w:t>Inspection Date</w:t>
            </w:r>
          </w:p>
          <w:p w14:paraId="4130AAA5" w14:textId="77777777" w:rsidR="0073757A" w:rsidRPr="001D62E8" w:rsidRDefault="0073757A" w:rsidP="00C430C6">
            <w:pPr>
              <w:rPr>
                <w:rFonts w:ascii="Arial" w:hAnsi="Arial" w:cs="Arial"/>
                <w:sz w:val="20"/>
                <w:szCs w:val="20"/>
              </w:rPr>
            </w:pPr>
            <w:r w:rsidRPr="001D62E8">
              <w:rPr>
                <w:rFonts w:ascii="Arial" w:hAnsi="Arial" w:cs="Arial"/>
                <w:sz w:val="20"/>
                <w:szCs w:val="20"/>
              </w:rPr>
              <w:t>Service Type</w:t>
            </w:r>
          </w:p>
          <w:p w14:paraId="030F65E5" w14:textId="77777777" w:rsidR="0073757A" w:rsidRPr="001D62E8" w:rsidRDefault="0073757A" w:rsidP="00C430C6">
            <w:pPr>
              <w:rPr>
                <w:rFonts w:ascii="Arial" w:hAnsi="Arial" w:cs="Arial"/>
                <w:sz w:val="20"/>
                <w:szCs w:val="20"/>
              </w:rPr>
            </w:pPr>
          </w:p>
        </w:tc>
        <w:tc>
          <w:tcPr>
            <w:tcW w:w="5074" w:type="dxa"/>
            <w:gridSpan w:val="3"/>
            <w:tcBorders>
              <w:bottom w:val="single" w:sz="4" w:space="0" w:color="auto"/>
            </w:tcBorders>
          </w:tcPr>
          <w:p w14:paraId="00C4AF87" w14:textId="77777777" w:rsidR="0073757A" w:rsidRPr="001D62E8" w:rsidRDefault="0073757A" w:rsidP="00C430C6">
            <w:pPr>
              <w:rPr>
                <w:rFonts w:ascii="Arial" w:hAnsi="Arial" w:cs="Arial"/>
                <w:sz w:val="20"/>
                <w:szCs w:val="20"/>
              </w:rPr>
            </w:pPr>
          </w:p>
        </w:tc>
      </w:tr>
      <w:tr w:rsidR="0073757A" w:rsidRPr="001D62E8" w14:paraId="3CE3EE1F" w14:textId="77777777" w:rsidTr="00C430C6">
        <w:tc>
          <w:tcPr>
            <w:tcW w:w="10148" w:type="dxa"/>
            <w:gridSpan w:val="6"/>
            <w:shd w:val="clear" w:color="auto" w:fill="D9D9D9" w:themeFill="background1" w:themeFillShade="D9"/>
          </w:tcPr>
          <w:p w14:paraId="396D9B19" w14:textId="77777777" w:rsidR="0073757A" w:rsidRPr="001D62E8" w:rsidRDefault="0073757A" w:rsidP="00C430C6">
            <w:pPr>
              <w:rPr>
                <w:rFonts w:ascii="Arial" w:hAnsi="Arial" w:cs="Arial"/>
                <w:sz w:val="20"/>
                <w:szCs w:val="20"/>
              </w:rPr>
            </w:pPr>
            <w:r w:rsidRPr="001D62E8">
              <w:rPr>
                <w:rFonts w:ascii="Arial" w:hAnsi="Arial" w:cs="Arial"/>
                <w:sz w:val="20"/>
                <w:szCs w:val="20"/>
              </w:rPr>
              <w:t>Activity: X</w:t>
            </w:r>
          </w:p>
        </w:tc>
      </w:tr>
      <w:tr w:rsidR="0073757A" w:rsidRPr="001D62E8" w14:paraId="57D1AA76" w14:textId="77777777" w:rsidTr="00C430C6">
        <w:tc>
          <w:tcPr>
            <w:tcW w:w="10148" w:type="dxa"/>
            <w:gridSpan w:val="6"/>
          </w:tcPr>
          <w:p w14:paraId="0F32F7BA" w14:textId="77777777" w:rsidR="003D2335" w:rsidRPr="001D62E8" w:rsidRDefault="003D2335" w:rsidP="00C430C6">
            <w:pPr>
              <w:rPr>
                <w:rFonts w:ascii="Arial" w:hAnsi="Arial" w:cs="Arial"/>
                <w:sz w:val="20"/>
                <w:szCs w:val="20"/>
              </w:rPr>
            </w:pPr>
          </w:p>
          <w:p w14:paraId="31565398" w14:textId="57DE3817" w:rsidR="0073757A" w:rsidRPr="001D62E8" w:rsidRDefault="0073757A" w:rsidP="00C430C6">
            <w:pPr>
              <w:rPr>
                <w:rFonts w:ascii="Arial" w:hAnsi="Arial" w:cs="Arial"/>
                <w:sz w:val="20"/>
                <w:szCs w:val="20"/>
              </w:rPr>
            </w:pPr>
            <w:r w:rsidRPr="001D62E8">
              <w:rPr>
                <w:rFonts w:ascii="Arial" w:hAnsi="Arial" w:cs="Arial"/>
                <w:sz w:val="20"/>
                <w:szCs w:val="20"/>
              </w:rPr>
              <w:t xml:space="preserve">Key: √ = Satisfactory    M = Monitored   R = Requires attention   NA = Not </w:t>
            </w:r>
            <w:r w:rsidR="0018085A" w:rsidRPr="001D62E8">
              <w:rPr>
                <w:rFonts w:ascii="Arial" w:hAnsi="Arial" w:cs="Arial"/>
                <w:sz w:val="20"/>
                <w:szCs w:val="20"/>
              </w:rPr>
              <w:t>applicable NC</w:t>
            </w:r>
            <w:r w:rsidRPr="001D62E8">
              <w:rPr>
                <w:rFonts w:ascii="Arial" w:hAnsi="Arial" w:cs="Arial"/>
                <w:sz w:val="20"/>
                <w:szCs w:val="20"/>
              </w:rPr>
              <w:t xml:space="preserve"> = Not complete</w:t>
            </w:r>
          </w:p>
        </w:tc>
      </w:tr>
    </w:tbl>
    <w:p w14:paraId="21854C35" w14:textId="77777777" w:rsidR="0073757A" w:rsidRPr="001D62E8" w:rsidRDefault="0073757A" w:rsidP="0073757A">
      <w:pPr>
        <w:rPr>
          <w:rFonts w:ascii="Arial" w:hAnsi="Arial" w:cs="Arial"/>
          <w:sz w:val="16"/>
          <w:szCs w:val="16"/>
        </w:rPr>
      </w:pPr>
    </w:p>
    <w:tbl>
      <w:tblPr>
        <w:tblStyle w:val="TableGrid"/>
        <w:tblW w:w="10173" w:type="dxa"/>
        <w:shd w:val="clear" w:color="auto" w:fill="FFFFFF" w:themeFill="background1"/>
        <w:tblLayout w:type="fixed"/>
        <w:tblLook w:val="04A0" w:firstRow="1" w:lastRow="0" w:firstColumn="1" w:lastColumn="0" w:noHBand="0" w:noVBand="1"/>
      </w:tblPr>
      <w:tblGrid>
        <w:gridCol w:w="250"/>
        <w:gridCol w:w="284"/>
        <w:gridCol w:w="3967"/>
        <w:gridCol w:w="571"/>
        <w:gridCol w:w="283"/>
        <w:gridCol w:w="284"/>
        <w:gridCol w:w="283"/>
        <w:gridCol w:w="3684"/>
        <w:gridCol w:w="538"/>
        <w:gridCol w:w="29"/>
      </w:tblGrid>
      <w:tr w:rsidR="00B51CC4" w:rsidRPr="001D62E8" w14:paraId="4CE5F2D9" w14:textId="77777777" w:rsidTr="00476BBE">
        <w:tc>
          <w:tcPr>
            <w:tcW w:w="5070" w:type="dxa"/>
            <w:gridSpan w:val="4"/>
            <w:shd w:val="clear" w:color="auto" w:fill="D9D9D9" w:themeFill="background1" w:themeFillShade="D9"/>
          </w:tcPr>
          <w:p w14:paraId="11C950D8" w14:textId="77777777" w:rsidR="00B51CC4" w:rsidRPr="001D62E8" w:rsidRDefault="00B51CC4" w:rsidP="00C430C6">
            <w:pPr>
              <w:rPr>
                <w:rFonts w:ascii="Arial" w:hAnsi="Arial" w:cs="Arial"/>
                <w:b/>
                <w:sz w:val="16"/>
                <w:szCs w:val="16"/>
              </w:rPr>
            </w:pPr>
            <w:r w:rsidRPr="001D62E8">
              <w:rPr>
                <w:rFonts w:ascii="Arial" w:hAnsi="Arial" w:cs="Arial"/>
                <w:b/>
                <w:sz w:val="16"/>
                <w:szCs w:val="16"/>
              </w:rPr>
              <w:t>Ground level</w:t>
            </w:r>
          </w:p>
        </w:tc>
        <w:tc>
          <w:tcPr>
            <w:tcW w:w="283" w:type="dxa"/>
            <w:tcBorders>
              <w:top w:val="nil"/>
              <w:bottom w:val="nil"/>
            </w:tcBorders>
            <w:shd w:val="clear" w:color="auto" w:fill="FFFFFF" w:themeFill="background1"/>
          </w:tcPr>
          <w:p w14:paraId="732F1BCC" w14:textId="77777777" w:rsidR="00B51CC4" w:rsidRPr="001D62E8" w:rsidRDefault="00B51CC4" w:rsidP="00C430C6">
            <w:pPr>
              <w:rPr>
                <w:rFonts w:ascii="Arial" w:hAnsi="Arial" w:cs="Arial"/>
                <w:b/>
                <w:sz w:val="16"/>
                <w:szCs w:val="16"/>
              </w:rPr>
            </w:pPr>
          </w:p>
        </w:tc>
        <w:tc>
          <w:tcPr>
            <w:tcW w:w="4820" w:type="dxa"/>
            <w:gridSpan w:val="5"/>
            <w:shd w:val="clear" w:color="auto" w:fill="D9D9D9" w:themeFill="background1" w:themeFillShade="D9"/>
          </w:tcPr>
          <w:p w14:paraId="714A5D30" w14:textId="55AB15E0" w:rsidR="00B51CC4" w:rsidRPr="001D62E8" w:rsidRDefault="00B51CC4" w:rsidP="00C430C6">
            <w:pPr>
              <w:rPr>
                <w:rFonts w:ascii="Arial" w:hAnsi="Arial" w:cs="Arial"/>
                <w:b/>
                <w:sz w:val="16"/>
                <w:szCs w:val="16"/>
              </w:rPr>
            </w:pPr>
            <w:r w:rsidRPr="001D62E8">
              <w:rPr>
                <w:rFonts w:ascii="Arial" w:hAnsi="Arial" w:cs="Arial"/>
                <w:b/>
                <w:sz w:val="16"/>
                <w:szCs w:val="16"/>
              </w:rPr>
              <w:t xml:space="preserve">Road test </w:t>
            </w:r>
            <w:r w:rsidR="00A21E07" w:rsidRPr="001D62E8">
              <w:rPr>
                <w:rFonts w:ascii="Arial" w:hAnsi="Arial" w:cs="Arial"/>
                <w:b/>
                <w:sz w:val="16"/>
                <w:szCs w:val="16"/>
              </w:rPr>
              <w:t>–</w:t>
            </w:r>
            <w:r w:rsidRPr="001D62E8">
              <w:rPr>
                <w:rFonts w:ascii="Arial" w:hAnsi="Arial" w:cs="Arial"/>
                <w:b/>
                <w:sz w:val="16"/>
                <w:szCs w:val="16"/>
              </w:rPr>
              <w:t xml:space="preserve"> continued</w:t>
            </w:r>
          </w:p>
        </w:tc>
      </w:tr>
      <w:tr w:rsidR="00B51CC4" w:rsidRPr="001D62E8" w14:paraId="3919F51B" w14:textId="77777777" w:rsidTr="00476BBE">
        <w:tc>
          <w:tcPr>
            <w:tcW w:w="534" w:type="dxa"/>
            <w:gridSpan w:val="2"/>
            <w:shd w:val="clear" w:color="auto" w:fill="FFFFFF" w:themeFill="background1"/>
          </w:tcPr>
          <w:p w14:paraId="2CA244C7" w14:textId="77777777" w:rsidR="00B51CC4" w:rsidRPr="001D62E8" w:rsidRDefault="00B51CC4" w:rsidP="00C430C6">
            <w:pPr>
              <w:jc w:val="center"/>
              <w:rPr>
                <w:rFonts w:ascii="Arial" w:hAnsi="Arial" w:cs="Arial"/>
                <w:sz w:val="16"/>
                <w:szCs w:val="16"/>
              </w:rPr>
            </w:pPr>
            <w:r w:rsidRPr="001D62E8">
              <w:rPr>
                <w:rFonts w:ascii="Arial" w:hAnsi="Arial" w:cs="Arial"/>
                <w:sz w:val="16"/>
                <w:szCs w:val="16"/>
              </w:rPr>
              <w:t>IM</w:t>
            </w:r>
          </w:p>
        </w:tc>
        <w:tc>
          <w:tcPr>
            <w:tcW w:w="4536" w:type="dxa"/>
            <w:gridSpan w:val="2"/>
            <w:shd w:val="clear" w:color="auto" w:fill="FFFFFF" w:themeFill="background1"/>
          </w:tcPr>
          <w:p w14:paraId="683546E1" w14:textId="77777777" w:rsidR="00B51CC4" w:rsidRPr="001D62E8" w:rsidRDefault="00B51CC4" w:rsidP="00C430C6">
            <w:pPr>
              <w:jc w:val="center"/>
              <w:rPr>
                <w:rFonts w:ascii="Arial" w:hAnsi="Arial" w:cs="Arial"/>
                <w:b/>
                <w:sz w:val="16"/>
                <w:szCs w:val="16"/>
              </w:rPr>
            </w:pPr>
            <w:r w:rsidRPr="001D62E8">
              <w:rPr>
                <w:rFonts w:ascii="Arial" w:hAnsi="Arial" w:cs="Arial"/>
                <w:sz w:val="16"/>
                <w:szCs w:val="16"/>
              </w:rPr>
              <w:t>Check</w:t>
            </w:r>
          </w:p>
        </w:tc>
        <w:tc>
          <w:tcPr>
            <w:tcW w:w="283" w:type="dxa"/>
            <w:tcBorders>
              <w:top w:val="nil"/>
              <w:bottom w:val="nil"/>
            </w:tcBorders>
            <w:shd w:val="clear" w:color="auto" w:fill="FFFFFF" w:themeFill="background1"/>
          </w:tcPr>
          <w:p w14:paraId="5EED159B" w14:textId="77777777" w:rsidR="00B51CC4" w:rsidRPr="001D62E8" w:rsidRDefault="00B51CC4" w:rsidP="00C430C6">
            <w:pPr>
              <w:rPr>
                <w:rFonts w:ascii="Arial" w:hAnsi="Arial" w:cs="Arial"/>
                <w:b/>
                <w:sz w:val="16"/>
                <w:szCs w:val="16"/>
              </w:rPr>
            </w:pPr>
          </w:p>
        </w:tc>
        <w:tc>
          <w:tcPr>
            <w:tcW w:w="567" w:type="dxa"/>
            <w:gridSpan w:val="2"/>
            <w:shd w:val="clear" w:color="auto" w:fill="FFFFFF" w:themeFill="background1"/>
          </w:tcPr>
          <w:p w14:paraId="4862BC6A" w14:textId="77777777" w:rsidR="00B51CC4" w:rsidRPr="001D62E8" w:rsidRDefault="00B51CC4" w:rsidP="00B51CC4">
            <w:pPr>
              <w:jc w:val="center"/>
              <w:rPr>
                <w:rFonts w:ascii="Arial" w:hAnsi="Arial" w:cs="Arial"/>
                <w:sz w:val="16"/>
                <w:szCs w:val="16"/>
              </w:rPr>
            </w:pPr>
            <w:r w:rsidRPr="001D62E8">
              <w:rPr>
                <w:rFonts w:ascii="Arial" w:hAnsi="Arial" w:cs="Arial"/>
                <w:sz w:val="16"/>
                <w:szCs w:val="16"/>
              </w:rPr>
              <w:t>IM</w:t>
            </w:r>
          </w:p>
        </w:tc>
        <w:tc>
          <w:tcPr>
            <w:tcW w:w="4253" w:type="dxa"/>
            <w:gridSpan w:val="3"/>
            <w:tcBorders>
              <w:right w:val="single" w:sz="4" w:space="0" w:color="auto"/>
            </w:tcBorders>
            <w:shd w:val="clear" w:color="auto" w:fill="FFFFFF" w:themeFill="background1"/>
          </w:tcPr>
          <w:p w14:paraId="0EE317EF" w14:textId="77777777" w:rsidR="00B51CC4" w:rsidRPr="001D62E8" w:rsidRDefault="00B51CC4" w:rsidP="00B51CC4">
            <w:pPr>
              <w:jc w:val="center"/>
              <w:rPr>
                <w:rFonts w:ascii="Arial" w:hAnsi="Arial" w:cs="Arial"/>
                <w:sz w:val="16"/>
                <w:szCs w:val="16"/>
              </w:rPr>
            </w:pPr>
            <w:r w:rsidRPr="001D62E8">
              <w:rPr>
                <w:rFonts w:ascii="Arial" w:hAnsi="Arial" w:cs="Arial"/>
                <w:sz w:val="16"/>
                <w:szCs w:val="16"/>
              </w:rPr>
              <w:t>Check</w:t>
            </w:r>
          </w:p>
        </w:tc>
      </w:tr>
      <w:tr w:rsidR="00B51CC4" w:rsidRPr="001D62E8" w14:paraId="0DECFC94" w14:textId="77777777" w:rsidTr="00476BBE">
        <w:tc>
          <w:tcPr>
            <w:tcW w:w="250" w:type="dxa"/>
            <w:shd w:val="clear" w:color="auto" w:fill="FFFFFF" w:themeFill="background1"/>
          </w:tcPr>
          <w:p w14:paraId="33DCD903" w14:textId="77777777" w:rsidR="00B51CC4" w:rsidRPr="001D62E8" w:rsidRDefault="00B51CC4" w:rsidP="00C430C6">
            <w:pPr>
              <w:jc w:val="center"/>
              <w:rPr>
                <w:rFonts w:ascii="Arial" w:hAnsi="Arial" w:cs="Arial"/>
                <w:sz w:val="16"/>
                <w:szCs w:val="16"/>
              </w:rPr>
            </w:pPr>
          </w:p>
        </w:tc>
        <w:tc>
          <w:tcPr>
            <w:tcW w:w="284" w:type="dxa"/>
            <w:shd w:val="clear" w:color="auto" w:fill="FFFFFF" w:themeFill="background1"/>
          </w:tcPr>
          <w:p w14:paraId="3A7E1784" w14:textId="77777777" w:rsidR="00B51CC4" w:rsidRPr="001D62E8" w:rsidRDefault="00B51CC4" w:rsidP="00C430C6">
            <w:pPr>
              <w:rPr>
                <w:rFonts w:ascii="Arial" w:hAnsi="Arial" w:cs="Arial"/>
                <w:sz w:val="16"/>
                <w:szCs w:val="16"/>
              </w:rPr>
            </w:pPr>
          </w:p>
        </w:tc>
        <w:tc>
          <w:tcPr>
            <w:tcW w:w="3969" w:type="dxa"/>
            <w:shd w:val="clear" w:color="auto" w:fill="FFFFFF" w:themeFill="background1"/>
          </w:tcPr>
          <w:p w14:paraId="1258EB1D" w14:textId="77777777" w:rsidR="00B51CC4" w:rsidRPr="001D62E8" w:rsidRDefault="00B51CC4" w:rsidP="00C430C6">
            <w:pPr>
              <w:rPr>
                <w:rFonts w:ascii="Arial" w:hAnsi="Arial" w:cs="Arial"/>
                <w:sz w:val="16"/>
                <w:szCs w:val="16"/>
              </w:rPr>
            </w:pPr>
            <w:r w:rsidRPr="001D62E8">
              <w:rPr>
                <w:rFonts w:ascii="Arial" w:hAnsi="Arial" w:cs="Arial"/>
                <w:sz w:val="16"/>
                <w:szCs w:val="16"/>
              </w:rPr>
              <w:t>Flush air circuit EAS dosing module</w:t>
            </w:r>
          </w:p>
        </w:tc>
        <w:tc>
          <w:tcPr>
            <w:tcW w:w="567" w:type="dxa"/>
            <w:shd w:val="clear" w:color="auto" w:fill="FFFFFF" w:themeFill="background1"/>
          </w:tcPr>
          <w:p w14:paraId="784067F0" w14:textId="77777777" w:rsidR="00B51CC4" w:rsidRPr="001D62E8" w:rsidRDefault="00B51CC4"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59E04910" w14:textId="77777777" w:rsidR="00B51CC4" w:rsidRPr="001D62E8" w:rsidRDefault="00B51CC4" w:rsidP="00C430C6">
            <w:pPr>
              <w:rPr>
                <w:rFonts w:ascii="Arial" w:hAnsi="Arial" w:cs="Arial"/>
                <w:sz w:val="18"/>
                <w:szCs w:val="18"/>
              </w:rPr>
            </w:pPr>
          </w:p>
        </w:tc>
        <w:tc>
          <w:tcPr>
            <w:tcW w:w="284" w:type="dxa"/>
            <w:tcBorders>
              <w:bottom w:val="single" w:sz="4" w:space="0" w:color="auto"/>
            </w:tcBorders>
            <w:shd w:val="clear" w:color="auto" w:fill="FFFFFF" w:themeFill="background1"/>
          </w:tcPr>
          <w:p w14:paraId="0C5FD3CA" w14:textId="77777777" w:rsidR="00B51CC4" w:rsidRPr="001D62E8" w:rsidRDefault="00B51CC4" w:rsidP="00C430C6">
            <w:pPr>
              <w:rPr>
                <w:rFonts w:ascii="Arial" w:hAnsi="Arial" w:cs="Arial"/>
                <w:sz w:val="18"/>
                <w:szCs w:val="18"/>
              </w:rPr>
            </w:pPr>
          </w:p>
        </w:tc>
        <w:tc>
          <w:tcPr>
            <w:tcW w:w="283" w:type="dxa"/>
            <w:tcBorders>
              <w:bottom w:val="single" w:sz="4" w:space="0" w:color="auto"/>
            </w:tcBorders>
            <w:shd w:val="clear" w:color="auto" w:fill="FFFFFF" w:themeFill="background1"/>
          </w:tcPr>
          <w:p w14:paraId="534CB237" w14:textId="77777777" w:rsidR="00B51CC4" w:rsidRPr="001D62E8" w:rsidRDefault="00B51CC4" w:rsidP="00C430C6">
            <w:pPr>
              <w:rPr>
                <w:rFonts w:ascii="Arial" w:hAnsi="Arial" w:cs="Arial"/>
                <w:sz w:val="18"/>
                <w:szCs w:val="18"/>
              </w:rPr>
            </w:pPr>
          </w:p>
        </w:tc>
        <w:tc>
          <w:tcPr>
            <w:tcW w:w="3686" w:type="dxa"/>
            <w:tcBorders>
              <w:bottom w:val="single" w:sz="4" w:space="0" w:color="auto"/>
            </w:tcBorders>
            <w:shd w:val="clear" w:color="auto" w:fill="FFFFFF" w:themeFill="background1"/>
          </w:tcPr>
          <w:p w14:paraId="405DCCE9" w14:textId="77777777" w:rsidR="00B51CC4" w:rsidRPr="001D62E8" w:rsidRDefault="00B51CC4" w:rsidP="00C430C6">
            <w:pPr>
              <w:rPr>
                <w:rFonts w:ascii="Arial" w:hAnsi="Arial" w:cs="Arial"/>
                <w:sz w:val="16"/>
                <w:szCs w:val="16"/>
              </w:rPr>
            </w:pPr>
            <w:r w:rsidRPr="001D62E8">
              <w:rPr>
                <w:rFonts w:ascii="Arial" w:hAnsi="Arial" w:cs="Arial"/>
                <w:sz w:val="16"/>
                <w:szCs w:val="16"/>
              </w:rPr>
              <w:t>ABS / EBS warning lights – check operation</w:t>
            </w:r>
          </w:p>
        </w:tc>
        <w:tc>
          <w:tcPr>
            <w:tcW w:w="567" w:type="dxa"/>
            <w:gridSpan w:val="2"/>
            <w:tcBorders>
              <w:bottom w:val="single" w:sz="4" w:space="0" w:color="auto"/>
              <w:right w:val="single" w:sz="4" w:space="0" w:color="auto"/>
            </w:tcBorders>
            <w:shd w:val="clear" w:color="auto" w:fill="FFFFFF" w:themeFill="background1"/>
          </w:tcPr>
          <w:p w14:paraId="698AD3D2" w14:textId="77777777" w:rsidR="00B51CC4" w:rsidRPr="001D62E8" w:rsidRDefault="00B51CC4" w:rsidP="00C430C6">
            <w:pPr>
              <w:rPr>
                <w:rFonts w:ascii="Arial" w:hAnsi="Arial" w:cs="Arial"/>
                <w:sz w:val="18"/>
                <w:szCs w:val="18"/>
              </w:rPr>
            </w:pPr>
          </w:p>
        </w:tc>
      </w:tr>
      <w:tr w:rsidR="00B51CC4" w:rsidRPr="001D62E8" w14:paraId="7592DE93" w14:textId="77777777" w:rsidTr="00476BBE">
        <w:tc>
          <w:tcPr>
            <w:tcW w:w="250" w:type="dxa"/>
            <w:shd w:val="clear" w:color="auto" w:fill="FFFFFF" w:themeFill="background1"/>
          </w:tcPr>
          <w:p w14:paraId="57A272B6" w14:textId="77777777" w:rsidR="00B51CC4" w:rsidRPr="001D62E8" w:rsidRDefault="00B51CC4" w:rsidP="00C430C6">
            <w:pPr>
              <w:jc w:val="center"/>
              <w:rPr>
                <w:rFonts w:ascii="Arial" w:hAnsi="Arial" w:cs="Arial"/>
                <w:sz w:val="16"/>
                <w:szCs w:val="16"/>
              </w:rPr>
            </w:pPr>
          </w:p>
        </w:tc>
        <w:tc>
          <w:tcPr>
            <w:tcW w:w="284" w:type="dxa"/>
            <w:shd w:val="clear" w:color="auto" w:fill="FFFFFF" w:themeFill="background1"/>
          </w:tcPr>
          <w:p w14:paraId="0E178BC2" w14:textId="77777777" w:rsidR="00B51CC4" w:rsidRPr="001D62E8" w:rsidRDefault="00B51CC4" w:rsidP="00C430C6">
            <w:pPr>
              <w:rPr>
                <w:rFonts w:ascii="Arial" w:hAnsi="Arial" w:cs="Arial"/>
                <w:sz w:val="16"/>
                <w:szCs w:val="16"/>
              </w:rPr>
            </w:pPr>
          </w:p>
        </w:tc>
        <w:tc>
          <w:tcPr>
            <w:tcW w:w="3969" w:type="dxa"/>
            <w:shd w:val="clear" w:color="auto" w:fill="FFFFFF" w:themeFill="background1"/>
          </w:tcPr>
          <w:p w14:paraId="38594A93" w14:textId="77777777" w:rsidR="00B51CC4" w:rsidRPr="001D62E8" w:rsidRDefault="00B51CC4" w:rsidP="00C430C6">
            <w:pPr>
              <w:rPr>
                <w:rFonts w:ascii="Arial" w:hAnsi="Arial" w:cs="Arial"/>
                <w:sz w:val="16"/>
                <w:szCs w:val="16"/>
              </w:rPr>
            </w:pPr>
            <w:r w:rsidRPr="001D62E8">
              <w:rPr>
                <w:rFonts w:ascii="Arial" w:hAnsi="Arial" w:cs="Arial"/>
                <w:sz w:val="16"/>
                <w:szCs w:val="16"/>
              </w:rPr>
              <w:t>Adblue air filter / oil separator (EAS) – replace</w:t>
            </w:r>
          </w:p>
        </w:tc>
        <w:tc>
          <w:tcPr>
            <w:tcW w:w="567" w:type="dxa"/>
            <w:shd w:val="clear" w:color="auto" w:fill="FFFFFF" w:themeFill="background1"/>
          </w:tcPr>
          <w:p w14:paraId="548EAC9D" w14:textId="77777777" w:rsidR="00B51CC4" w:rsidRPr="001D62E8" w:rsidRDefault="00B51CC4"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0080DA42" w14:textId="77777777" w:rsidR="00B51CC4" w:rsidRPr="001D62E8" w:rsidRDefault="00B51CC4" w:rsidP="00C430C6">
            <w:pPr>
              <w:rPr>
                <w:rFonts w:ascii="Arial" w:hAnsi="Arial" w:cs="Arial"/>
                <w:sz w:val="18"/>
                <w:szCs w:val="18"/>
              </w:rPr>
            </w:pPr>
          </w:p>
        </w:tc>
        <w:tc>
          <w:tcPr>
            <w:tcW w:w="4820" w:type="dxa"/>
            <w:gridSpan w:val="5"/>
            <w:tcBorders>
              <w:right w:val="single" w:sz="4" w:space="0" w:color="auto"/>
            </w:tcBorders>
            <w:shd w:val="clear" w:color="auto" w:fill="D9D9D9" w:themeFill="background1" w:themeFillShade="D9"/>
          </w:tcPr>
          <w:p w14:paraId="6A41B392" w14:textId="77777777" w:rsidR="00B51CC4" w:rsidRPr="001D62E8" w:rsidRDefault="00B51CC4" w:rsidP="00C430C6">
            <w:pPr>
              <w:rPr>
                <w:rFonts w:ascii="Arial" w:hAnsi="Arial" w:cs="Arial"/>
                <w:b/>
                <w:sz w:val="16"/>
                <w:szCs w:val="16"/>
              </w:rPr>
            </w:pPr>
            <w:r w:rsidRPr="001D62E8">
              <w:rPr>
                <w:rFonts w:ascii="Arial" w:hAnsi="Arial" w:cs="Arial"/>
                <w:b/>
                <w:sz w:val="16"/>
                <w:szCs w:val="16"/>
              </w:rPr>
              <w:t>Under vehicle</w:t>
            </w:r>
          </w:p>
        </w:tc>
      </w:tr>
      <w:tr w:rsidR="00005F6F" w:rsidRPr="001D62E8" w14:paraId="21F5813F" w14:textId="77777777" w:rsidTr="00476BBE">
        <w:tc>
          <w:tcPr>
            <w:tcW w:w="250" w:type="dxa"/>
            <w:shd w:val="clear" w:color="auto" w:fill="FFFFFF" w:themeFill="background1"/>
          </w:tcPr>
          <w:p w14:paraId="1E71A058"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08211C06"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793CD3AA" w14:textId="77777777" w:rsidR="00005F6F" w:rsidRPr="001D62E8" w:rsidRDefault="00005F6F" w:rsidP="00C430C6">
            <w:pPr>
              <w:rPr>
                <w:rFonts w:ascii="Arial" w:hAnsi="Arial" w:cs="Arial"/>
                <w:sz w:val="16"/>
                <w:szCs w:val="16"/>
              </w:rPr>
            </w:pPr>
            <w:r w:rsidRPr="001D62E8">
              <w:rPr>
                <w:rFonts w:ascii="Arial" w:hAnsi="Arial" w:cs="Arial"/>
                <w:sz w:val="16"/>
                <w:szCs w:val="16"/>
              </w:rPr>
              <w:t>Cab fastening, attachment, mechanism – check</w:t>
            </w:r>
          </w:p>
        </w:tc>
        <w:tc>
          <w:tcPr>
            <w:tcW w:w="567" w:type="dxa"/>
            <w:shd w:val="clear" w:color="auto" w:fill="FFFFFF" w:themeFill="background1"/>
          </w:tcPr>
          <w:p w14:paraId="2D911785"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32401F69" w14:textId="77777777" w:rsidR="00005F6F" w:rsidRPr="001D62E8" w:rsidRDefault="00005F6F" w:rsidP="00C430C6">
            <w:pPr>
              <w:rPr>
                <w:rFonts w:ascii="Arial" w:hAnsi="Arial" w:cs="Arial"/>
                <w:sz w:val="16"/>
                <w:szCs w:val="16"/>
              </w:rPr>
            </w:pPr>
          </w:p>
        </w:tc>
        <w:tc>
          <w:tcPr>
            <w:tcW w:w="567" w:type="dxa"/>
            <w:gridSpan w:val="2"/>
            <w:shd w:val="clear" w:color="auto" w:fill="FFFFFF" w:themeFill="background1"/>
          </w:tcPr>
          <w:p w14:paraId="6101CDAB" w14:textId="77777777" w:rsidR="00005F6F" w:rsidRPr="001D62E8" w:rsidRDefault="00005F6F" w:rsidP="00005F6F">
            <w:pPr>
              <w:jc w:val="center"/>
              <w:rPr>
                <w:rFonts w:ascii="Arial" w:hAnsi="Arial" w:cs="Arial"/>
                <w:sz w:val="16"/>
                <w:szCs w:val="16"/>
              </w:rPr>
            </w:pPr>
            <w:r w:rsidRPr="001D62E8">
              <w:rPr>
                <w:rFonts w:ascii="Arial" w:hAnsi="Arial" w:cs="Arial"/>
                <w:sz w:val="16"/>
                <w:szCs w:val="16"/>
              </w:rPr>
              <w:t>IM</w:t>
            </w:r>
          </w:p>
        </w:tc>
        <w:tc>
          <w:tcPr>
            <w:tcW w:w="4253" w:type="dxa"/>
            <w:gridSpan w:val="3"/>
            <w:tcBorders>
              <w:right w:val="single" w:sz="4" w:space="0" w:color="auto"/>
            </w:tcBorders>
            <w:shd w:val="clear" w:color="auto" w:fill="FFFFFF" w:themeFill="background1"/>
          </w:tcPr>
          <w:p w14:paraId="1D3C00C0" w14:textId="77777777" w:rsidR="00005F6F" w:rsidRPr="001D62E8" w:rsidRDefault="00005F6F" w:rsidP="00005F6F">
            <w:pPr>
              <w:jc w:val="center"/>
              <w:rPr>
                <w:rFonts w:ascii="Arial" w:hAnsi="Arial" w:cs="Arial"/>
                <w:sz w:val="16"/>
                <w:szCs w:val="16"/>
              </w:rPr>
            </w:pPr>
            <w:r w:rsidRPr="001D62E8">
              <w:rPr>
                <w:rFonts w:ascii="Arial" w:hAnsi="Arial" w:cs="Arial"/>
                <w:sz w:val="16"/>
                <w:szCs w:val="16"/>
              </w:rPr>
              <w:t>Check</w:t>
            </w:r>
          </w:p>
        </w:tc>
      </w:tr>
      <w:tr w:rsidR="00005F6F" w:rsidRPr="001D62E8" w14:paraId="1F4A4549" w14:textId="77777777" w:rsidTr="00476BBE">
        <w:tc>
          <w:tcPr>
            <w:tcW w:w="250" w:type="dxa"/>
            <w:shd w:val="clear" w:color="auto" w:fill="FFFFFF" w:themeFill="background1"/>
          </w:tcPr>
          <w:p w14:paraId="626C09E7"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65C4CFB6"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4A616F6E" w14:textId="77777777" w:rsidR="00005F6F" w:rsidRPr="001D62E8" w:rsidRDefault="00005F6F" w:rsidP="00C430C6">
            <w:pPr>
              <w:rPr>
                <w:rFonts w:ascii="Arial" w:hAnsi="Arial" w:cs="Arial"/>
                <w:sz w:val="16"/>
                <w:szCs w:val="16"/>
              </w:rPr>
            </w:pPr>
            <w:r w:rsidRPr="001D62E8">
              <w:rPr>
                <w:rFonts w:ascii="Arial" w:hAnsi="Arial" w:cs="Arial"/>
                <w:sz w:val="16"/>
                <w:szCs w:val="16"/>
              </w:rPr>
              <w:t>Bogie pivot pins – lubricate</w:t>
            </w:r>
          </w:p>
        </w:tc>
        <w:tc>
          <w:tcPr>
            <w:tcW w:w="567" w:type="dxa"/>
            <w:shd w:val="clear" w:color="auto" w:fill="FFFFFF" w:themeFill="background1"/>
          </w:tcPr>
          <w:p w14:paraId="16FCA189"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74CDBEB0" w14:textId="77777777" w:rsidR="00005F6F" w:rsidRPr="001D62E8" w:rsidRDefault="00005F6F" w:rsidP="00C430C6">
            <w:pPr>
              <w:rPr>
                <w:rFonts w:ascii="Arial" w:hAnsi="Arial" w:cs="Arial"/>
                <w:sz w:val="16"/>
                <w:szCs w:val="16"/>
              </w:rPr>
            </w:pPr>
          </w:p>
        </w:tc>
        <w:tc>
          <w:tcPr>
            <w:tcW w:w="284" w:type="dxa"/>
            <w:shd w:val="clear" w:color="auto" w:fill="FFFFFF" w:themeFill="background1"/>
          </w:tcPr>
          <w:p w14:paraId="14194F71" w14:textId="77777777" w:rsidR="00005F6F" w:rsidRPr="001D62E8" w:rsidRDefault="00005F6F" w:rsidP="00C430C6">
            <w:pPr>
              <w:rPr>
                <w:rFonts w:ascii="Arial" w:hAnsi="Arial" w:cs="Arial"/>
                <w:sz w:val="16"/>
                <w:szCs w:val="16"/>
              </w:rPr>
            </w:pPr>
          </w:p>
        </w:tc>
        <w:tc>
          <w:tcPr>
            <w:tcW w:w="283" w:type="dxa"/>
            <w:shd w:val="clear" w:color="auto" w:fill="FFFFFF" w:themeFill="background1"/>
          </w:tcPr>
          <w:p w14:paraId="2A094BF0" w14:textId="77777777" w:rsidR="00005F6F" w:rsidRPr="001D62E8" w:rsidRDefault="00005F6F" w:rsidP="00C430C6">
            <w:pPr>
              <w:rPr>
                <w:rFonts w:ascii="Arial" w:hAnsi="Arial" w:cs="Arial"/>
                <w:sz w:val="16"/>
                <w:szCs w:val="16"/>
              </w:rPr>
            </w:pPr>
          </w:p>
        </w:tc>
        <w:tc>
          <w:tcPr>
            <w:tcW w:w="3686" w:type="dxa"/>
            <w:shd w:val="clear" w:color="auto" w:fill="FFFFFF" w:themeFill="background1"/>
          </w:tcPr>
          <w:p w14:paraId="41B2FE45" w14:textId="77777777" w:rsidR="00005F6F" w:rsidRPr="001D62E8" w:rsidRDefault="00005F6F" w:rsidP="00C430C6">
            <w:pPr>
              <w:rPr>
                <w:rFonts w:ascii="Arial" w:hAnsi="Arial" w:cs="Arial"/>
                <w:sz w:val="16"/>
                <w:szCs w:val="16"/>
              </w:rPr>
            </w:pPr>
            <w:r w:rsidRPr="001D62E8">
              <w:rPr>
                <w:rFonts w:ascii="Arial" w:hAnsi="Arial" w:cs="Arial"/>
                <w:sz w:val="16"/>
                <w:szCs w:val="16"/>
              </w:rPr>
              <w:t>Grease as per lubricating schedule</w:t>
            </w:r>
          </w:p>
        </w:tc>
        <w:tc>
          <w:tcPr>
            <w:tcW w:w="567" w:type="dxa"/>
            <w:gridSpan w:val="2"/>
            <w:tcBorders>
              <w:bottom w:val="single" w:sz="4" w:space="0" w:color="auto"/>
              <w:right w:val="single" w:sz="4" w:space="0" w:color="auto"/>
            </w:tcBorders>
            <w:shd w:val="clear" w:color="auto" w:fill="FFFFFF" w:themeFill="background1"/>
          </w:tcPr>
          <w:p w14:paraId="0AD16CDE" w14:textId="77777777" w:rsidR="00005F6F" w:rsidRPr="001D62E8" w:rsidRDefault="00005F6F" w:rsidP="00C430C6">
            <w:pPr>
              <w:rPr>
                <w:rFonts w:ascii="Arial" w:hAnsi="Arial" w:cs="Arial"/>
                <w:sz w:val="16"/>
                <w:szCs w:val="16"/>
              </w:rPr>
            </w:pPr>
          </w:p>
        </w:tc>
      </w:tr>
      <w:tr w:rsidR="00005F6F" w:rsidRPr="001D62E8" w14:paraId="03B04D7D" w14:textId="77777777" w:rsidTr="00476BBE">
        <w:tc>
          <w:tcPr>
            <w:tcW w:w="250" w:type="dxa"/>
            <w:shd w:val="clear" w:color="auto" w:fill="FFFFFF" w:themeFill="background1"/>
          </w:tcPr>
          <w:p w14:paraId="7F50C3AD"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586FD2F6"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54FCFECF" w14:textId="77777777" w:rsidR="00005F6F" w:rsidRPr="001D62E8" w:rsidRDefault="00005F6F" w:rsidP="00C430C6">
            <w:pPr>
              <w:rPr>
                <w:rFonts w:ascii="Arial" w:hAnsi="Arial" w:cs="Arial"/>
                <w:sz w:val="16"/>
                <w:szCs w:val="16"/>
              </w:rPr>
            </w:pPr>
            <w:r w:rsidRPr="001D62E8">
              <w:rPr>
                <w:rFonts w:ascii="Arial" w:hAnsi="Arial" w:cs="Arial"/>
                <w:sz w:val="16"/>
                <w:szCs w:val="16"/>
              </w:rPr>
              <w:t>Adblue level – check</w:t>
            </w:r>
          </w:p>
        </w:tc>
        <w:tc>
          <w:tcPr>
            <w:tcW w:w="567" w:type="dxa"/>
            <w:shd w:val="clear" w:color="auto" w:fill="FFFFFF" w:themeFill="background1"/>
          </w:tcPr>
          <w:p w14:paraId="08C82411"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011C63FD" w14:textId="77777777" w:rsidR="00005F6F" w:rsidRPr="001D62E8" w:rsidRDefault="00005F6F" w:rsidP="00C430C6">
            <w:pPr>
              <w:rPr>
                <w:rFonts w:ascii="Arial" w:hAnsi="Arial" w:cs="Arial"/>
                <w:sz w:val="18"/>
                <w:szCs w:val="18"/>
              </w:rPr>
            </w:pPr>
          </w:p>
        </w:tc>
        <w:tc>
          <w:tcPr>
            <w:tcW w:w="284" w:type="dxa"/>
            <w:shd w:val="clear" w:color="auto" w:fill="FFFFFF" w:themeFill="background1"/>
          </w:tcPr>
          <w:p w14:paraId="3934A326" w14:textId="77777777" w:rsidR="00005F6F" w:rsidRPr="001D62E8" w:rsidRDefault="00005F6F" w:rsidP="00C430C6">
            <w:pPr>
              <w:rPr>
                <w:rFonts w:ascii="Arial" w:hAnsi="Arial" w:cs="Arial"/>
                <w:sz w:val="18"/>
                <w:szCs w:val="18"/>
              </w:rPr>
            </w:pPr>
          </w:p>
        </w:tc>
        <w:tc>
          <w:tcPr>
            <w:tcW w:w="283" w:type="dxa"/>
            <w:shd w:val="clear" w:color="auto" w:fill="FFFFFF" w:themeFill="background1"/>
          </w:tcPr>
          <w:p w14:paraId="3363B229" w14:textId="77777777" w:rsidR="00005F6F" w:rsidRPr="001D62E8" w:rsidRDefault="00005F6F" w:rsidP="00C430C6">
            <w:pPr>
              <w:rPr>
                <w:rFonts w:ascii="Arial" w:hAnsi="Arial" w:cs="Arial"/>
                <w:sz w:val="18"/>
                <w:szCs w:val="18"/>
              </w:rPr>
            </w:pPr>
          </w:p>
        </w:tc>
        <w:tc>
          <w:tcPr>
            <w:tcW w:w="3686" w:type="dxa"/>
            <w:shd w:val="clear" w:color="auto" w:fill="FFFFFF" w:themeFill="background1"/>
          </w:tcPr>
          <w:p w14:paraId="12B6AD88" w14:textId="77777777" w:rsidR="00005F6F" w:rsidRPr="001D62E8" w:rsidRDefault="00005F6F" w:rsidP="00C430C6">
            <w:pPr>
              <w:rPr>
                <w:rFonts w:ascii="Arial" w:hAnsi="Arial" w:cs="Arial"/>
                <w:sz w:val="16"/>
                <w:szCs w:val="16"/>
              </w:rPr>
            </w:pPr>
            <w:r w:rsidRPr="001D62E8">
              <w:rPr>
                <w:rFonts w:ascii="Arial" w:hAnsi="Arial" w:cs="Arial"/>
                <w:sz w:val="16"/>
                <w:szCs w:val="16"/>
              </w:rPr>
              <w:t>Intarder, where fitted – check oil level</w:t>
            </w:r>
          </w:p>
        </w:tc>
        <w:tc>
          <w:tcPr>
            <w:tcW w:w="567" w:type="dxa"/>
            <w:gridSpan w:val="2"/>
            <w:tcBorders>
              <w:bottom w:val="single" w:sz="4" w:space="0" w:color="auto"/>
              <w:right w:val="single" w:sz="4" w:space="0" w:color="auto"/>
            </w:tcBorders>
            <w:shd w:val="clear" w:color="auto" w:fill="FFFFFF" w:themeFill="background1"/>
          </w:tcPr>
          <w:p w14:paraId="052BFDB2" w14:textId="77777777" w:rsidR="00005F6F" w:rsidRPr="001D62E8" w:rsidRDefault="00005F6F" w:rsidP="00C430C6">
            <w:pPr>
              <w:rPr>
                <w:rFonts w:ascii="Arial" w:hAnsi="Arial" w:cs="Arial"/>
                <w:sz w:val="18"/>
                <w:szCs w:val="18"/>
              </w:rPr>
            </w:pPr>
          </w:p>
        </w:tc>
      </w:tr>
      <w:tr w:rsidR="00005F6F" w:rsidRPr="001D62E8" w14:paraId="43ACF129" w14:textId="77777777" w:rsidTr="00476BBE">
        <w:tc>
          <w:tcPr>
            <w:tcW w:w="250" w:type="dxa"/>
            <w:shd w:val="clear" w:color="auto" w:fill="FFFFFF" w:themeFill="background1"/>
          </w:tcPr>
          <w:p w14:paraId="1D997440"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230D8BCD"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59B8F510" w14:textId="77777777" w:rsidR="00005F6F" w:rsidRPr="001D62E8" w:rsidRDefault="00005F6F" w:rsidP="00C430C6">
            <w:pPr>
              <w:rPr>
                <w:rFonts w:ascii="Arial" w:hAnsi="Arial" w:cs="Arial"/>
                <w:sz w:val="16"/>
                <w:szCs w:val="16"/>
              </w:rPr>
            </w:pPr>
            <w:r w:rsidRPr="001D62E8">
              <w:rPr>
                <w:rFonts w:ascii="Arial" w:hAnsi="Arial" w:cs="Arial"/>
                <w:sz w:val="16"/>
                <w:szCs w:val="16"/>
              </w:rPr>
              <w:t>Cab delatch mechanism – lubricate</w:t>
            </w:r>
          </w:p>
        </w:tc>
        <w:tc>
          <w:tcPr>
            <w:tcW w:w="567" w:type="dxa"/>
            <w:shd w:val="clear" w:color="auto" w:fill="FFFFFF" w:themeFill="background1"/>
          </w:tcPr>
          <w:p w14:paraId="279E4C7E"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7EE943E7" w14:textId="77777777" w:rsidR="00005F6F" w:rsidRPr="001D62E8" w:rsidRDefault="00005F6F" w:rsidP="00C430C6">
            <w:pPr>
              <w:rPr>
                <w:rFonts w:ascii="Arial" w:hAnsi="Arial" w:cs="Arial"/>
                <w:sz w:val="18"/>
                <w:szCs w:val="18"/>
              </w:rPr>
            </w:pPr>
          </w:p>
        </w:tc>
        <w:tc>
          <w:tcPr>
            <w:tcW w:w="284" w:type="dxa"/>
            <w:shd w:val="clear" w:color="auto" w:fill="FFFFFF" w:themeFill="background1"/>
          </w:tcPr>
          <w:p w14:paraId="55DEF5B8" w14:textId="77777777" w:rsidR="00005F6F" w:rsidRPr="001D62E8" w:rsidRDefault="00005F6F" w:rsidP="00C430C6">
            <w:pPr>
              <w:rPr>
                <w:rFonts w:ascii="Arial" w:hAnsi="Arial" w:cs="Arial"/>
                <w:sz w:val="18"/>
                <w:szCs w:val="18"/>
              </w:rPr>
            </w:pPr>
          </w:p>
        </w:tc>
        <w:tc>
          <w:tcPr>
            <w:tcW w:w="283" w:type="dxa"/>
            <w:shd w:val="clear" w:color="auto" w:fill="FFFFFF" w:themeFill="background1"/>
          </w:tcPr>
          <w:p w14:paraId="658576F9" w14:textId="77777777" w:rsidR="00005F6F" w:rsidRPr="001D62E8" w:rsidRDefault="00005F6F" w:rsidP="00C430C6">
            <w:pPr>
              <w:rPr>
                <w:rFonts w:ascii="Arial" w:hAnsi="Arial" w:cs="Arial"/>
                <w:sz w:val="18"/>
                <w:szCs w:val="18"/>
              </w:rPr>
            </w:pPr>
          </w:p>
        </w:tc>
        <w:tc>
          <w:tcPr>
            <w:tcW w:w="3686" w:type="dxa"/>
            <w:shd w:val="clear" w:color="auto" w:fill="FFFFFF" w:themeFill="background1"/>
          </w:tcPr>
          <w:p w14:paraId="4C321436" w14:textId="77777777" w:rsidR="00005F6F" w:rsidRPr="001D62E8" w:rsidRDefault="00005F6F" w:rsidP="00C430C6">
            <w:pPr>
              <w:rPr>
                <w:rFonts w:ascii="Arial" w:hAnsi="Arial" w:cs="Arial"/>
                <w:sz w:val="16"/>
                <w:szCs w:val="16"/>
              </w:rPr>
            </w:pPr>
            <w:r w:rsidRPr="001D62E8">
              <w:rPr>
                <w:rFonts w:ascii="Arial" w:hAnsi="Arial" w:cs="Arial"/>
                <w:sz w:val="16"/>
                <w:szCs w:val="16"/>
              </w:rPr>
              <w:t>Accessible nuts / bolts – check tightness</w:t>
            </w:r>
          </w:p>
        </w:tc>
        <w:tc>
          <w:tcPr>
            <w:tcW w:w="567" w:type="dxa"/>
            <w:gridSpan w:val="2"/>
            <w:tcBorders>
              <w:bottom w:val="single" w:sz="4" w:space="0" w:color="auto"/>
              <w:right w:val="single" w:sz="4" w:space="0" w:color="auto"/>
            </w:tcBorders>
            <w:shd w:val="clear" w:color="auto" w:fill="FFFFFF" w:themeFill="background1"/>
          </w:tcPr>
          <w:p w14:paraId="383E28B8" w14:textId="77777777" w:rsidR="00005F6F" w:rsidRPr="001D62E8" w:rsidRDefault="00005F6F" w:rsidP="00C430C6">
            <w:pPr>
              <w:rPr>
                <w:rFonts w:ascii="Arial" w:hAnsi="Arial" w:cs="Arial"/>
                <w:sz w:val="18"/>
                <w:szCs w:val="18"/>
              </w:rPr>
            </w:pPr>
          </w:p>
        </w:tc>
      </w:tr>
      <w:tr w:rsidR="00005F6F" w:rsidRPr="001D62E8" w14:paraId="7FE90CBA" w14:textId="77777777" w:rsidTr="00476BBE">
        <w:tc>
          <w:tcPr>
            <w:tcW w:w="250" w:type="dxa"/>
            <w:shd w:val="clear" w:color="auto" w:fill="FFFFFF" w:themeFill="background1"/>
          </w:tcPr>
          <w:p w14:paraId="5CAC9553"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63E96C6A"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0CF1017E" w14:textId="77777777" w:rsidR="00005F6F" w:rsidRPr="001D62E8" w:rsidRDefault="00005F6F" w:rsidP="00C430C6">
            <w:pPr>
              <w:rPr>
                <w:rFonts w:ascii="Arial" w:hAnsi="Arial" w:cs="Arial"/>
                <w:sz w:val="16"/>
                <w:szCs w:val="16"/>
              </w:rPr>
            </w:pPr>
            <w:r w:rsidRPr="001D62E8">
              <w:rPr>
                <w:rFonts w:ascii="Arial" w:hAnsi="Arial" w:cs="Arial"/>
                <w:sz w:val="16"/>
                <w:szCs w:val="16"/>
              </w:rPr>
              <w:t>Battery &amp; terminals – check security &amp; clean</w:t>
            </w:r>
          </w:p>
        </w:tc>
        <w:tc>
          <w:tcPr>
            <w:tcW w:w="567" w:type="dxa"/>
            <w:shd w:val="clear" w:color="auto" w:fill="FFFFFF" w:themeFill="background1"/>
          </w:tcPr>
          <w:p w14:paraId="14D2F03B"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7B56B669" w14:textId="77777777" w:rsidR="00005F6F" w:rsidRPr="001D62E8" w:rsidRDefault="00005F6F" w:rsidP="00C430C6">
            <w:pPr>
              <w:rPr>
                <w:rFonts w:ascii="Arial" w:hAnsi="Arial" w:cs="Arial"/>
                <w:sz w:val="16"/>
                <w:szCs w:val="16"/>
              </w:rPr>
            </w:pPr>
          </w:p>
        </w:tc>
        <w:tc>
          <w:tcPr>
            <w:tcW w:w="284" w:type="dxa"/>
            <w:vMerge w:val="restart"/>
            <w:shd w:val="clear" w:color="auto" w:fill="FFFFFF" w:themeFill="background1"/>
          </w:tcPr>
          <w:p w14:paraId="48A0D613" w14:textId="77777777" w:rsidR="00005F6F" w:rsidRPr="001D62E8" w:rsidRDefault="00005F6F" w:rsidP="00C430C6">
            <w:pPr>
              <w:rPr>
                <w:rFonts w:ascii="Arial" w:hAnsi="Arial" w:cs="Arial"/>
                <w:sz w:val="18"/>
                <w:szCs w:val="18"/>
              </w:rPr>
            </w:pPr>
          </w:p>
        </w:tc>
        <w:tc>
          <w:tcPr>
            <w:tcW w:w="283" w:type="dxa"/>
            <w:vMerge w:val="restart"/>
            <w:shd w:val="clear" w:color="auto" w:fill="FFFFFF" w:themeFill="background1"/>
          </w:tcPr>
          <w:p w14:paraId="5D418186" w14:textId="77777777" w:rsidR="00005F6F" w:rsidRPr="001D62E8" w:rsidRDefault="00005F6F" w:rsidP="00C430C6">
            <w:pPr>
              <w:rPr>
                <w:rFonts w:ascii="Arial" w:hAnsi="Arial" w:cs="Arial"/>
                <w:sz w:val="18"/>
                <w:szCs w:val="18"/>
              </w:rPr>
            </w:pPr>
          </w:p>
        </w:tc>
        <w:tc>
          <w:tcPr>
            <w:tcW w:w="3686" w:type="dxa"/>
            <w:vMerge w:val="restart"/>
            <w:shd w:val="clear" w:color="auto" w:fill="FFFFFF" w:themeFill="background1"/>
          </w:tcPr>
          <w:p w14:paraId="3512DDBA" w14:textId="77777777" w:rsidR="00005F6F" w:rsidRPr="001D62E8" w:rsidRDefault="00005F6F" w:rsidP="00C430C6">
            <w:pPr>
              <w:rPr>
                <w:rFonts w:ascii="Arial" w:hAnsi="Arial" w:cs="Arial"/>
                <w:sz w:val="16"/>
                <w:szCs w:val="16"/>
              </w:rPr>
            </w:pPr>
            <w:r w:rsidRPr="001D62E8">
              <w:rPr>
                <w:rFonts w:ascii="Arial" w:hAnsi="Arial" w:cs="Arial"/>
                <w:sz w:val="16"/>
                <w:szCs w:val="16"/>
              </w:rPr>
              <w:t>Clutch wear indicator – check / record mm as required</w:t>
            </w:r>
          </w:p>
        </w:tc>
        <w:tc>
          <w:tcPr>
            <w:tcW w:w="567" w:type="dxa"/>
            <w:gridSpan w:val="2"/>
            <w:vMerge w:val="restart"/>
            <w:tcBorders>
              <w:right w:val="single" w:sz="4" w:space="0" w:color="auto"/>
            </w:tcBorders>
            <w:shd w:val="clear" w:color="auto" w:fill="FFFFFF" w:themeFill="background1"/>
          </w:tcPr>
          <w:p w14:paraId="2FD0FF90" w14:textId="77777777" w:rsidR="00005F6F" w:rsidRPr="001D62E8" w:rsidRDefault="00005F6F" w:rsidP="00C430C6">
            <w:pPr>
              <w:rPr>
                <w:rFonts w:ascii="Arial" w:hAnsi="Arial" w:cs="Arial"/>
                <w:sz w:val="18"/>
                <w:szCs w:val="18"/>
              </w:rPr>
            </w:pPr>
          </w:p>
        </w:tc>
      </w:tr>
      <w:tr w:rsidR="00005F6F" w:rsidRPr="001D62E8" w14:paraId="245C3B94" w14:textId="77777777" w:rsidTr="00476BBE">
        <w:tc>
          <w:tcPr>
            <w:tcW w:w="250" w:type="dxa"/>
            <w:shd w:val="clear" w:color="auto" w:fill="FFFFFF" w:themeFill="background1"/>
          </w:tcPr>
          <w:p w14:paraId="2A9A3E79"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7A5B6804"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1FB26D46" w14:textId="77777777" w:rsidR="00005F6F" w:rsidRPr="001D62E8" w:rsidRDefault="00005F6F" w:rsidP="00C430C6">
            <w:pPr>
              <w:rPr>
                <w:rFonts w:ascii="Arial" w:hAnsi="Arial" w:cs="Arial"/>
                <w:sz w:val="16"/>
                <w:szCs w:val="16"/>
              </w:rPr>
            </w:pPr>
            <w:r w:rsidRPr="001D62E8">
              <w:rPr>
                <w:rFonts w:ascii="Arial" w:hAnsi="Arial" w:cs="Arial"/>
                <w:sz w:val="16"/>
                <w:szCs w:val="16"/>
              </w:rPr>
              <w:t>Battery fluid level – check / top up</w:t>
            </w:r>
          </w:p>
        </w:tc>
        <w:tc>
          <w:tcPr>
            <w:tcW w:w="567" w:type="dxa"/>
            <w:shd w:val="clear" w:color="auto" w:fill="FFFFFF" w:themeFill="background1"/>
          </w:tcPr>
          <w:p w14:paraId="1B16C7CF"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53FC1E93" w14:textId="77777777" w:rsidR="00005F6F" w:rsidRPr="001D62E8" w:rsidRDefault="00005F6F" w:rsidP="00C430C6">
            <w:pPr>
              <w:rPr>
                <w:rFonts w:ascii="Arial" w:hAnsi="Arial" w:cs="Arial"/>
                <w:sz w:val="16"/>
                <w:szCs w:val="16"/>
              </w:rPr>
            </w:pPr>
          </w:p>
        </w:tc>
        <w:tc>
          <w:tcPr>
            <w:tcW w:w="284" w:type="dxa"/>
            <w:vMerge/>
            <w:shd w:val="clear" w:color="auto" w:fill="FFFFFF" w:themeFill="background1"/>
          </w:tcPr>
          <w:p w14:paraId="0A2DC718" w14:textId="77777777" w:rsidR="00005F6F" w:rsidRPr="001D62E8" w:rsidRDefault="00005F6F" w:rsidP="00C430C6">
            <w:pPr>
              <w:rPr>
                <w:rFonts w:ascii="Arial" w:hAnsi="Arial" w:cs="Arial"/>
                <w:sz w:val="18"/>
                <w:szCs w:val="18"/>
              </w:rPr>
            </w:pPr>
          </w:p>
        </w:tc>
        <w:tc>
          <w:tcPr>
            <w:tcW w:w="283" w:type="dxa"/>
            <w:vMerge/>
            <w:shd w:val="clear" w:color="auto" w:fill="FFFFFF" w:themeFill="background1"/>
          </w:tcPr>
          <w:p w14:paraId="193BA775" w14:textId="77777777" w:rsidR="00005F6F" w:rsidRPr="001D62E8" w:rsidRDefault="00005F6F" w:rsidP="00C430C6">
            <w:pPr>
              <w:rPr>
                <w:rFonts w:ascii="Arial" w:hAnsi="Arial" w:cs="Arial"/>
                <w:sz w:val="18"/>
                <w:szCs w:val="18"/>
              </w:rPr>
            </w:pPr>
          </w:p>
        </w:tc>
        <w:tc>
          <w:tcPr>
            <w:tcW w:w="3686" w:type="dxa"/>
            <w:vMerge/>
            <w:shd w:val="clear" w:color="auto" w:fill="FFFFFF" w:themeFill="background1"/>
          </w:tcPr>
          <w:p w14:paraId="2093EEC6" w14:textId="77777777" w:rsidR="00005F6F" w:rsidRPr="001D62E8" w:rsidRDefault="00005F6F" w:rsidP="00C430C6">
            <w:pPr>
              <w:rPr>
                <w:rFonts w:ascii="Arial" w:hAnsi="Arial" w:cs="Arial"/>
                <w:sz w:val="16"/>
                <w:szCs w:val="16"/>
              </w:rPr>
            </w:pPr>
          </w:p>
        </w:tc>
        <w:tc>
          <w:tcPr>
            <w:tcW w:w="567" w:type="dxa"/>
            <w:gridSpan w:val="2"/>
            <w:vMerge/>
            <w:tcBorders>
              <w:bottom w:val="single" w:sz="4" w:space="0" w:color="auto"/>
              <w:right w:val="single" w:sz="4" w:space="0" w:color="auto"/>
            </w:tcBorders>
            <w:shd w:val="clear" w:color="auto" w:fill="FFFFFF" w:themeFill="background1"/>
          </w:tcPr>
          <w:p w14:paraId="663BEF67" w14:textId="77777777" w:rsidR="00005F6F" w:rsidRPr="001D62E8" w:rsidRDefault="00005F6F" w:rsidP="00C430C6">
            <w:pPr>
              <w:rPr>
                <w:rFonts w:ascii="Arial" w:hAnsi="Arial" w:cs="Arial"/>
                <w:sz w:val="18"/>
                <w:szCs w:val="18"/>
              </w:rPr>
            </w:pPr>
          </w:p>
        </w:tc>
      </w:tr>
      <w:tr w:rsidR="00005F6F" w:rsidRPr="001D62E8" w14:paraId="3BB173D9" w14:textId="77777777" w:rsidTr="00476BBE">
        <w:tc>
          <w:tcPr>
            <w:tcW w:w="250" w:type="dxa"/>
            <w:shd w:val="clear" w:color="auto" w:fill="FFFFFF" w:themeFill="background1"/>
          </w:tcPr>
          <w:p w14:paraId="01666B98"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513A5CFE"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470E4DA6" w14:textId="77777777" w:rsidR="00005F6F" w:rsidRPr="001D62E8" w:rsidRDefault="00005F6F" w:rsidP="00C430C6">
            <w:pPr>
              <w:rPr>
                <w:rFonts w:ascii="Arial" w:hAnsi="Arial" w:cs="Arial"/>
                <w:sz w:val="16"/>
                <w:szCs w:val="16"/>
              </w:rPr>
            </w:pPr>
            <w:r w:rsidRPr="001D62E8">
              <w:rPr>
                <w:rFonts w:ascii="Arial" w:hAnsi="Arial" w:cs="Arial"/>
                <w:sz w:val="16"/>
                <w:szCs w:val="16"/>
              </w:rPr>
              <w:t>Clutch fluid level – check / top up</w:t>
            </w:r>
          </w:p>
        </w:tc>
        <w:tc>
          <w:tcPr>
            <w:tcW w:w="567" w:type="dxa"/>
            <w:shd w:val="clear" w:color="auto" w:fill="FFFFFF" w:themeFill="background1"/>
          </w:tcPr>
          <w:p w14:paraId="0AC5A24A"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5AEFA136" w14:textId="77777777" w:rsidR="00005F6F" w:rsidRPr="001D62E8" w:rsidRDefault="00005F6F" w:rsidP="00C430C6">
            <w:pPr>
              <w:rPr>
                <w:rFonts w:ascii="Arial" w:hAnsi="Arial" w:cs="Arial"/>
                <w:sz w:val="16"/>
                <w:szCs w:val="16"/>
              </w:rPr>
            </w:pPr>
          </w:p>
        </w:tc>
        <w:tc>
          <w:tcPr>
            <w:tcW w:w="284" w:type="dxa"/>
            <w:vMerge w:val="restart"/>
            <w:shd w:val="clear" w:color="auto" w:fill="FFFFFF" w:themeFill="background1"/>
          </w:tcPr>
          <w:p w14:paraId="36087487" w14:textId="77777777" w:rsidR="00005F6F" w:rsidRPr="001D62E8" w:rsidRDefault="00005F6F" w:rsidP="00C430C6">
            <w:pPr>
              <w:rPr>
                <w:rFonts w:ascii="Arial" w:hAnsi="Arial" w:cs="Arial"/>
                <w:sz w:val="18"/>
                <w:szCs w:val="18"/>
              </w:rPr>
            </w:pPr>
          </w:p>
        </w:tc>
        <w:tc>
          <w:tcPr>
            <w:tcW w:w="283" w:type="dxa"/>
            <w:vMerge w:val="restart"/>
            <w:shd w:val="clear" w:color="auto" w:fill="FFFFFF" w:themeFill="background1"/>
          </w:tcPr>
          <w:p w14:paraId="7D6B25B2" w14:textId="77777777" w:rsidR="00005F6F" w:rsidRPr="001D62E8" w:rsidRDefault="00005F6F" w:rsidP="00C430C6">
            <w:pPr>
              <w:rPr>
                <w:rFonts w:ascii="Arial" w:hAnsi="Arial" w:cs="Arial"/>
                <w:sz w:val="18"/>
                <w:szCs w:val="18"/>
              </w:rPr>
            </w:pPr>
          </w:p>
        </w:tc>
        <w:tc>
          <w:tcPr>
            <w:tcW w:w="3686" w:type="dxa"/>
            <w:vMerge w:val="restart"/>
            <w:shd w:val="clear" w:color="auto" w:fill="FFFFFF" w:themeFill="background1"/>
          </w:tcPr>
          <w:p w14:paraId="129228E2" w14:textId="77777777" w:rsidR="00005F6F" w:rsidRPr="001D62E8" w:rsidRDefault="00005F6F" w:rsidP="00C430C6">
            <w:pPr>
              <w:rPr>
                <w:rFonts w:ascii="Arial" w:hAnsi="Arial" w:cs="Arial"/>
                <w:sz w:val="16"/>
                <w:szCs w:val="16"/>
              </w:rPr>
            </w:pPr>
            <w:r w:rsidRPr="001D62E8">
              <w:rPr>
                <w:rFonts w:ascii="Arial" w:hAnsi="Arial" w:cs="Arial"/>
                <w:sz w:val="16"/>
                <w:szCs w:val="16"/>
              </w:rPr>
              <w:t>Gearbox, transfer case, PTO – check for leaks / level</w:t>
            </w:r>
          </w:p>
        </w:tc>
        <w:tc>
          <w:tcPr>
            <w:tcW w:w="567" w:type="dxa"/>
            <w:gridSpan w:val="2"/>
            <w:vMerge w:val="restart"/>
            <w:tcBorders>
              <w:right w:val="single" w:sz="4" w:space="0" w:color="auto"/>
            </w:tcBorders>
            <w:shd w:val="clear" w:color="auto" w:fill="FFFFFF" w:themeFill="background1"/>
          </w:tcPr>
          <w:p w14:paraId="0C372C76" w14:textId="77777777" w:rsidR="00005F6F" w:rsidRPr="001D62E8" w:rsidRDefault="00005F6F" w:rsidP="00C430C6">
            <w:pPr>
              <w:rPr>
                <w:rFonts w:ascii="Arial" w:hAnsi="Arial" w:cs="Arial"/>
                <w:sz w:val="18"/>
                <w:szCs w:val="18"/>
              </w:rPr>
            </w:pPr>
          </w:p>
        </w:tc>
      </w:tr>
      <w:tr w:rsidR="00005F6F" w:rsidRPr="001D62E8" w14:paraId="13C14DB2" w14:textId="77777777" w:rsidTr="00476BBE">
        <w:tc>
          <w:tcPr>
            <w:tcW w:w="250" w:type="dxa"/>
            <w:shd w:val="clear" w:color="auto" w:fill="FFFFFF" w:themeFill="background1"/>
          </w:tcPr>
          <w:p w14:paraId="21B62287"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63574E96"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276EBD84" w14:textId="77777777" w:rsidR="00005F6F" w:rsidRPr="001D62E8" w:rsidRDefault="00005F6F" w:rsidP="00C430C6">
            <w:pPr>
              <w:rPr>
                <w:rFonts w:ascii="Arial" w:hAnsi="Arial" w:cs="Arial"/>
                <w:sz w:val="16"/>
                <w:szCs w:val="16"/>
              </w:rPr>
            </w:pPr>
            <w:r w:rsidRPr="001D62E8">
              <w:rPr>
                <w:rFonts w:ascii="Arial" w:hAnsi="Arial" w:cs="Arial"/>
                <w:sz w:val="16"/>
                <w:szCs w:val="16"/>
              </w:rPr>
              <w:t>Windscreen washer fluid level – check / top up</w:t>
            </w:r>
          </w:p>
        </w:tc>
        <w:tc>
          <w:tcPr>
            <w:tcW w:w="567" w:type="dxa"/>
            <w:shd w:val="clear" w:color="auto" w:fill="FFFFFF" w:themeFill="background1"/>
          </w:tcPr>
          <w:p w14:paraId="5E692F71"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044DEEA0" w14:textId="77777777" w:rsidR="00005F6F" w:rsidRPr="001D62E8" w:rsidRDefault="00005F6F" w:rsidP="00C430C6">
            <w:pPr>
              <w:rPr>
                <w:rFonts w:ascii="Arial" w:hAnsi="Arial" w:cs="Arial"/>
                <w:sz w:val="16"/>
                <w:szCs w:val="16"/>
              </w:rPr>
            </w:pPr>
          </w:p>
        </w:tc>
        <w:tc>
          <w:tcPr>
            <w:tcW w:w="284" w:type="dxa"/>
            <w:vMerge/>
            <w:shd w:val="clear" w:color="auto" w:fill="FFFFFF" w:themeFill="background1"/>
          </w:tcPr>
          <w:p w14:paraId="3CC82B2B" w14:textId="77777777" w:rsidR="00005F6F" w:rsidRPr="001D62E8" w:rsidRDefault="00005F6F" w:rsidP="00C430C6">
            <w:pPr>
              <w:rPr>
                <w:rFonts w:ascii="Arial" w:hAnsi="Arial" w:cs="Arial"/>
                <w:sz w:val="18"/>
                <w:szCs w:val="18"/>
              </w:rPr>
            </w:pPr>
          </w:p>
        </w:tc>
        <w:tc>
          <w:tcPr>
            <w:tcW w:w="283" w:type="dxa"/>
            <w:vMerge/>
            <w:shd w:val="clear" w:color="auto" w:fill="FFFFFF" w:themeFill="background1"/>
          </w:tcPr>
          <w:p w14:paraId="662CEF8E" w14:textId="77777777" w:rsidR="00005F6F" w:rsidRPr="001D62E8" w:rsidRDefault="00005F6F" w:rsidP="00C430C6">
            <w:pPr>
              <w:rPr>
                <w:rFonts w:ascii="Arial" w:hAnsi="Arial" w:cs="Arial"/>
                <w:sz w:val="18"/>
                <w:szCs w:val="18"/>
              </w:rPr>
            </w:pPr>
          </w:p>
        </w:tc>
        <w:tc>
          <w:tcPr>
            <w:tcW w:w="3686" w:type="dxa"/>
            <w:vMerge/>
            <w:shd w:val="clear" w:color="auto" w:fill="FFFFFF" w:themeFill="background1"/>
          </w:tcPr>
          <w:p w14:paraId="64EEF9BE" w14:textId="77777777" w:rsidR="00005F6F" w:rsidRPr="001D62E8" w:rsidRDefault="00005F6F" w:rsidP="00C430C6">
            <w:pPr>
              <w:rPr>
                <w:rFonts w:ascii="Arial" w:hAnsi="Arial" w:cs="Arial"/>
                <w:sz w:val="16"/>
                <w:szCs w:val="16"/>
              </w:rPr>
            </w:pPr>
          </w:p>
        </w:tc>
        <w:tc>
          <w:tcPr>
            <w:tcW w:w="567" w:type="dxa"/>
            <w:gridSpan w:val="2"/>
            <w:vMerge/>
            <w:tcBorders>
              <w:bottom w:val="single" w:sz="4" w:space="0" w:color="auto"/>
              <w:right w:val="single" w:sz="4" w:space="0" w:color="auto"/>
            </w:tcBorders>
            <w:shd w:val="clear" w:color="auto" w:fill="FFFFFF" w:themeFill="background1"/>
          </w:tcPr>
          <w:p w14:paraId="3EEFE216" w14:textId="77777777" w:rsidR="00005F6F" w:rsidRPr="001D62E8" w:rsidRDefault="00005F6F" w:rsidP="00C430C6">
            <w:pPr>
              <w:rPr>
                <w:rFonts w:ascii="Arial" w:hAnsi="Arial" w:cs="Arial"/>
                <w:sz w:val="18"/>
                <w:szCs w:val="18"/>
              </w:rPr>
            </w:pPr>
          </w:p>
        </w:tc>
      </w:tr>
      <w:tr w:rsidR="00005F6F" w:rsidRPr="001D62E8" w14:paraId="7547F434" w14:textId="77777777" w:rsidTr="00476BBE">
        <w:tc>
          <w:tcPr>
            <w:tcW w:w="250" w:type="dxa"/>
            <w:shd w:val="clear" w:color="auto" w:fill="FFFFFF" w:themeFill="background1"/>
          </w:tcPr>
          <w:p w14:paraId="79CE681F"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7E7D71E2"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2D86D86C" w14:textId="77777777" w:rsidR="00005F6F" w:rsidRPr="001D62E8" w:rsidRDefault="00005F6F" w:rsidP="00C430C6">
            <w:pPr>
              <w:rPr>
                <w:rFonts w:ascii="Arial" w:hAnsi="Arial" w:cs="Arial"/>
                <w:sz w:val="16"/>
                <w:szCs w:val="16"/>
              </w:rPr>
            </w:pPr>
            <w:r w:rsidRPr="001D62E8">
              <w:rPr>
                <w:rFonts w:ascii="Arial" w:hAnsi="Arial" w:cs="Arial"/>
                <w:sz w:val="16"/>
                <w:szCs w:val="16"/>
              </w:rPr>
              <w:t>Air filter indicator – check for activation</w:t>
            </w:r>
          </w:p>
        </w:tc>
        <w:tc>
          <w:tcPr>
            <w:tcW w:w="567" w:type="dxa"/>
            <w:shd w:val="clear" w:color="auto" w:fill="FFFFFF" w:themeFill="background1"/>
          </w:tcPr>
          <w:p w14:paraId="292981AD"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3860868A" w14:textId="77777777" w:rsidR="00005F6F" w:rsidRPr="001D62E8" w:rsidRDefault="00005F6F" w:rsidP="00C430C6">
            <w:pPr>
              <w:rPr>
                <w:rFonts w:ascii="Arial" w:hAnsi="Arial" w:cs="Arial"/>
                <w:sz w:val="18"/>
                <w:szCs w:val="18"/>
              </w:rPr>
            </w:pPr>
          </w:p>
        </w:tc>
        <w:tc>
          <w:tcPr>
            <w:tcW w:w="284" w:type="dxa"/>
            <w:shd w:val="clear" w:color="auto" w:fill="FFFFFF" w:themeFill="background1"/>
          </w:tcPr>
          <w:p w14:paraId="6A163AEA" w14:textId="77777777" w:rsidR="00005F6F" w:rsidRPr="001D62E8" w:rsidRDefault="00005F6F" w:rsidP="00C430C6">
            <w:pPr>
              <w:rPr>
                <w:rFonts w:ascii="Arial" w:hAnsi="Arial" w:cs="Arial"/>
                <w:sz w:val="18"/>
                <w:szCs w:val="18"/>
              </w:rPr>
            </w:pPr>
          </w:p>
        </w:tc>
        <w:tc>
          <w:tcPr>
            <w:tcW w:w="283" w:type="dxa"/>
            <w:shd w:val="clear" w:color="auto" w:fill="FFFFFF" w:themeFill="background1"/>
          </w:tcPr>
          <w:p w14:paraId="71DF1A97" w14:textId="77777777" w:rsidR="00005F6F" w:rsidRPr="001D62E8" w:rsidRDefault="00005F6F" w:rsidP="00C430C6">
            <w:pPr>
              <w:rPr>
                <w:rFonts w:ascii="Arial" w:hAnsi="Arial" w:cs="Arial"/>
                <w:sz w:val="18"/>
                <w:szCs w:val="18"/>
              </w:rPr>
            </w:pPr>
          </w:p>
        </w:tc>
        <w:tc>
          <w:tcPr>
            <w:tcW w:w="3686" w:type="dxa"/>
            <w:shd w:val="clear" w:color="auto" w:fill="FFFFFF" w:themeFill="background1"/>
          </w:tcPr>
          <w:p w14:paraId="170C0F2A" w14:textId="77777777" w:rsidR="00005F6F" w:rsidRPr="001D62E8" w:rsidRDefault="00005F6F" w:rsidP="00C430C6">
            <w:pPr>
              <w:rPr>
                <w:rFonts w:ascii="Arial" w:hAnsi="Arial" w:cs="Arial"/>
                <w:sz w:val="16"/>
                <w:szCs w:val="16"/>
              </w:rPr>
            </w:pPr>
            <w:r w:rsidRPr="001D62E8">
              <w:rPr>
                <w:rFonts w:ascii="Arial" w:hAnsi="Arial" w:cs="Arial"/>
                <w:sz w:val="16"/>
                <w:szCs w:val="16"/>
              </w:rPr>
              <w:t>Differential(s) – check oil leakage &amp; level(s)</w:t>
            </w:r>
          </w:p>
        </w:tc>
        <w:tc>
          <w:tcPr>
            <w:tcW w:w="567" w:type="dxa"/>
            <w:gridSpan w:val="2"/>
            <w:tcBorders>
              <w:bottom w:val="single" w:sz="4" w:space="0" w:color="auto"/>
              <w:right w:val="single" w:sz="4" w:space="0" w:color="auto"/>
            </w:tcBorders>
            <w:shd w:val="clear" w:color="auto" w:fill="FFFFFF" w:themeFill="background1"/>
          </w:tcPr>
          <w:p w14:paraId="44AE7EEC" w14:textId="77777777" w:rsidR="00005F6F" w:rsidRPr="001D62E8" w:rsidRDefault="00005F6F" w:rsidP="00C430C6">
            <w:pPr>
              <w:rPr>
                <w:rFonts w:ascii="Arial" w:hAnsi="Arial" w:cs="Arial"/>
                <w:sz w:val="18"/>
                <w:szCs w:val="18"/>
              </w:rPr>
            </w:pPr>
          </w:p>
        </w:tc>
      </w:tr>
      <w:tr w:rsidR="00005F6F" w:rsidRPr="001D62E8" w14:paraId="656F454F" w14:textId="77777777" w:rsidTr="00476BBE">
        <w:tc>
          <w:tcPr>
            <w:tcW w:w="250" w:type="dxa"/>
            <w:shd w:val="clear" w:color="auto" w:fill="FFFFFF" w:themeFill="background1"/>
          </w:tcPr>
          <w:p w14:paraId="6470723D"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48DB7809"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2698BDFF" w14:textId="77777777" w:rsidR="00005F6F" w:rsidRPr="001D62E8" w:rsidRDefault="00005F6F" w:rsidP="00C430C6">
            <w:pPr>
              <w:rPr>
                <w:rFonts w:ascii="Arial" w:hAnsi="Arial" w:cs="Arial"/>
                <w:sz w:val="16"/>
                <w:szCs w:val="16"/>
              </w:rPr>
            </w:pPr>
            <w:r w:rsidRPr="001D62E8">
              <w:rPr>
                <w:rFonts w:ascii="Arial" w:hAnsi="Arial" w:cs="Arial"/>
                <w:sz w:val="16"/>
                <w:szCs w:val="16"/>
              </w:rPr>
              <w:t>Coolant level – check / top up</w:t>
            </w:r>
          </w:p>
        </w:tc>
        <w:tc>
          <w:tcPr>
            <w:tcW w:w="567" w:type="dxa"/>
            <w:shd w:val="clear" w:color="auto" w:fill="FFFFFF" w:themeFill="background1"/>
          </w:tcPr>
          <w:p w14:paraId="4CBDB97A"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25814EFE" w14:textId="77777777" w:rsidR="00005F6F" w:rsidRPr="001D62E8" w:rsidRDefault="00005F6F" w:rsidP="00C430C6">
            <w:pPr>
              <w:rPr>
                <w:rFonts w:ascii="Arial" w:hAnsi="Arial" w:cs="Arial"/>
                <w:sz w:val="18"/>
                <w:szCs w:val="18"/>
              </w:rPr>
            </w:pPr>
          </w:p>
        </w:tc>
        <w:tc>
          <w:tcPr>
            <w:tcW w:w="284" w:type="dxa"/>
            <w:shd w:val="clear" w:color="auto" w:fill="FFFFFF" w:themeFill="background1"/>
          </w:tcPr>
          <w:p w14:paraId="6CC03FA9" w14:textId="77777777" w:rsidR="00005F6F" w:rsidRPr="001D62E8" w:rsidRDefault="00005F6F" w:rsidP="00C430C6">
            <w:pPr>
              <w:rPr>
                <w:rFonts w:ascii="Arial" w:hAnsi="Arial" w:cs="Arial"/>
                <w:sz w:val="18"/>
                <w:szCs w:val="18"/>
              </w:rPr>
            </w:pPr>
          </w:p>
        </w:tc>
        <w:tc>
          <w:tcPr>
            <w:tcW w:w="283" w:type="dxa"/>
            <w:shd w:val="clear" w:color="auto" w:fill="FFFFFF" w:themeFill="background1"/>
          </w:tcPr>
          <w:p w14:paraId="26572AFC" w14:textId="77777777" w:rsidR="00005F6F" w:rsidRPr="001D62E8" w:rsidRDefault="00005F6F" w:rsidP="00C430C6">
            <w:pPr>
              <w:rPr>
                <w:rFonts w:ascii="Arial" w:hAnsi="Arial" w:cs="Arial"/>
                <w:sz w:val="18"/>
                <w:szCs w:val="18"/>
              </w:rPr>
            </w:pPr>
          </w:p>
        </w:tc>
        <w:tc>
          <w:tcPr>
            <w:tcW w:w="3686" w:type="dxa"/>
            <w:shd w:val="clear" w:color="auto" w:fill="FFFFFF" w:themeFill="background1"/>
          </w:tcPr>
          <w:p w14:paraId="7918D14C" w14:textId="77777777" w:rsidR="00005F6F" w:rsidRPr="001D62E8" w:rsidRDefault="00005F6F" w:rsidP="00C430C6">
            <w:pPr>
              <w:rPr>
                <w:rFonts w:ascii="Arial" w:hAnsi="Arial" w:cs="Arial"/>
                <w:sz w:val="16"/>
                <w:szCs w:val="16"/>
              </w:rPr>
            </w:pPr>
            <w:r w:rsidRPr="001D62E8">
              <w:rPr>
                <w:rFonts w:ascii="Arial" w:hAnsi="Arial" w:cs="Arial"/>
                <w:sz w:val="16"/>
                <w:szCs w:val="16"/>
              </w:rPr>
              <w:t>Exhaust system components – check</w:t>
            </w:r>
          </w:p>
        </w:tc>
        <w:tc>
          <w:tcPr>
            <w:tcW w:w="567" w:type="dxa"/>
            <w:gridSpan w:val="2"/>
            <w:tcBorders>
              <w:bottom w:val="single" w:sz="4" w:space="0" w:color="auto"/>
              <w:right w:val="single" w:sz="4" w:space="0" w:color="auto"/>
            </w:tcBorders>
            <w:shd w:val="clear" w:color="auto" w:fill="FFFFFF" w:themeFill="background1"/>
          </w:tcPr>
          <w:p w14:paraId="482242F3" w14:textId="77777777" w:rsidR="00005F6F" w:rsidRPr="001D62E8" w:rsidRDefault="00005F6F" w:rsidP="00C430C6">
            <w:pPr>
              <w:rPr>
                <w:rFonts w:ascii="Arial" w:hAnsi="Arial" w:cs="Arial"/>
                <w:sz w:val="18"/>
                <w:szCs w:val="18"/>
              </w:rPr>
            </w:pPr>
          </w:p>
        </w:tc>
      </w:tr>
      <w:tr w:rsidR="00005F6F" w:rsidRPr="001D62E8" w14:paraId="615B4CA7" w14:textId="77777777" w:rsidTr="00476BBE">
        <w:tc>
          <w:tcPr>
            <w:tcW w:w="250" w:type="dxa"/>
            <w:shd w:val="clear" w:color="auto" w:fill="FFFFFF" w:themeFill="background1"/>
          </w:tcPr>
          <w:p w14:paraId="78C2CA27"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63D22DEE"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1138F5BB" w14:textId="77777777" w:rsidR="00005F6F" w:rsidRPr="001D62E8" w:rsidRDefault="00005F6F" w:rsidP="00C430C6">
            <w:pPr>
              <w:rPr>
                <w:rFonts w:ascii="Arial" w:hAnsi="Arial" w:cs="Arial"/>
                <w:sz w:val="16"/>
                <w:szCs w:val="16"/>
              </w:rPr>
            </w:pPr>
            <w:r w:rsidRPr="001D62E8">
              <w:rPr>
                <w:rFonts w:ascii="Arial" w:hAnsi="Arial" w:cs="Arial"/>
                <w:sz w:val="16"/>
                <w:szCs w:val="16"/>
              </w:rPr>
              <w:t>Accessible nuts &amp; bolts – check tightness</w:t>
            </w:r>
          </w:p>
        </w:tc>
        <w:tc>
          <w:tcPr>
            <w:tcW w:w="567" w:type="dxa"/>
            <w:shd w:val="clear" w:color="auto" w:fill="FFFFFF" w:themeFill="background1"/>
          </w:tcPr>
          <w:p w14:paraId="5137BA7C"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61F9FFAF" w14:textId="77777777" w:rsidR="00005F6F" w:rsidRPr="001D62E8" w:rsidRDefault="00005F6F" w:rsidP="00C430C6">
            <w:pPr>
              <w:rPr>
                <w:rFonts w:ascii="Arial" w:hAnsi="Arial" w:cs="Arial"/>
                <w:sz w:val="18"/>
                <w:szCs w:val="18"/>
              </w:rPr>
            </w:pPr>
          </w:p>
        </w:tc>
        <w:tc>
          <w:tcPr>
            <w:tcW w:w="284" w:type="dxa"/>
            <w:shd w:val="clear" w:color="auto" w:fill="FFFFFF" w:themeFill="background1"/>
          </w:tcPr>
          <w:p w14:paraId="4ED2D835" w14:textId="77777777" w:rsidR="00005F6F" w:rsidRPr="001D62E8" w:rsidRDefault="00005F6F" w:rsidP="00C430C6">
            <w:pPr>
              <w:rPr>
                <w:rFonts w:ascii="Arial" w:hAnsi="Arial" w:cs="Arial"/>
                <w:sz w:val="18"/>
                <w:szCs w:val="18"/>
              </w:rPr>
            </w:pPr>
          </w:p>
        </w:tc>
        <w:tc>
          <w:tcPr>
            <w:tcW w:w="283" w:type="dxa"/>
            <w:shd w:val="clear" w:color="auto" w:fill="FFFFFF" w:themeFill="background1"/>
          </w:tcPr>
          <w:p w14:paraId="09BD37DB" w14:textId="77777777" w:rsidR="00005F6F" w:rsidRPr="001D62E8" w:rsidRDefault="00005F6F" w:rsidP="00C430C6">
            <w:pPr>
              <w:rPr>
                <w:rFonts w:ascii="Arial" w:hAnsi="Arial" w:cs="Arial"/>
                <w:sz w:val="18"/>
                <w:szCs w:val="18"/>
              </w:rPr>
            </w:pPr>
          </w:p>
        </w:tc>
        <w:tc>
          <w:tcPr>
            <w:tcW w:w="3686" w:type="dxa"/>
            <w:shd w:val="clear" w:color="auto" w:fill="FFFFFF" w:themeFill="background1"/>
          </w:tcPr>
          <w:p w14:paraId="3B1494CA" w14:textId="77777777" w:rsidR="00005F6F" w:rsidRPr="001D62E8" w:rsidRDefault="00005F6F" w:rsidP="00C430C6">
            <w:pPr>
              <w:rPr>
                <w:rFonts w:ascii="Arial" w:hAnsi="Arial" w:cs="Arial"/>
                <w:sz w:val="16"/>
                <w:szCs w:val="16"/>
              </w:rPr>
            </w:pPr>
            <w:r w:rsidRPr="001D62E8">
              <w:rPr>
                <w:rFonts w:ascii="Arial" w:hAnsi="Arial" w:cs="Arial"/>
                <w:sz w:val="16"/>
                <w:szCs w:val="16"/>
              </w:rPr>
              <w:t>Steering ball joints – check for play / damage</w:t>
            </w:r>
          </w:p>
        </w:tc>
        <w:tc>
          <w:tcPr>
            <w:tcW w:w="567" w:type="dxa"/>
            <w:gridSpan w:val="2"/>
            <w:tcBorders>
              <w:bottom w:val="single" w:sz="4" w:space="0" w:color="auto"/>
              <w:right w:val="single" w:sz="4" w:space="0" w:color="auto"/>
            </w:tcBorders>
            <w:shd w:val="clear" w:color="auto" w:fill="FFFFFF" w:themeFill="background1"/>
          </w:tcPr>
          <w:p w14:paraId="1F9CE71F" w14:textId="77777777" w:rsidR="00005F6F" w:rsidRPr="001D62E8" w:rsidRDefault="00005F6F" w:rsidP="00C430C6">
            <w:pPr>
              <w:rPr>
                <w:rFonts w:ascii="Arial" w:hAnsi="Arial" w:cs="Arial"/>
                <w:sz w:val="18"/>
                <w:szCs w:val="18"/>
              </w:rPr>
            </w:pPr>
          </w:p>
        </w:tc>
      </w:tr>
      <w:tr w:rsidR="00005F6F" w:rsidRPr="001D62E8" w14:paraId="7F15B174" w14:textId="77777777" w:rsidTr="00476BBE">
        <w:tc>
          <w:tcPr>
            <w:tcW w:w="250" w:type="dxa"/>
            <w:shd w:val="clear" w:color="auto" w:fill="FFFFFF" w:themeFill="background1"/>
          </w:tcPr>
          <w:p w14:paraId="06988BF2"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253D7E42"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43217E6C" w14:textId="77777777" w:rsidR="00005F6F" w:rsidRPr="001D62E8" w:rsidRDefault="00005F6F" w:rsidP="00C430C6">
            <w:pPr>
              <w:rPr>
                <w:rFonts w:ascii="Arial" w:hAnsi="Arial" w:cs="Arial"/>
                <w:sz w:val="16"/>
                <w:szCs w:val="16"/>
              </w:rPr>
            </w:pPr>
            <w:r w:rsidRPr="001D62E8">
              <w:rPr>
                <w:rFonts w:ascii="Arial" w:hAnsi="Arial" w:cs="Arial"/>
                <w:sz w:val="16"/>
                <w:szCs w:val="16"/>
              </w:rPr>
              <w:t>V belt(s) – check condition / adjust</w:t>
            </w:r>
          </w:p>
        </w:tc>
        <w:tc>
          <w:tcPr>
            <w:tcW w:w="567" w:type="dxa"/>
            <w:shd w:val="clear" w:color="auto" w:fill="FFFFFF" w:themeFill="background1"/>
          </w:tcPr>
          <w:p w14:paraId="76FBC3E8"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339790D8" w14:textId="77777777" w:rsidR="00005F6F" w:rsidRPr="001D62E8" w:rsidRDefault="00005F6F" w:rsidP="00C430C6">
            <w:pPr>
              <w:rPr>
                <w:rFonts w:ascii="Arial" w:hAnsi="Arial" w:cs="Arial"/>
                <w:sz w:val="18"/>
                <w:szCs w:val="18"/>
              </w:rPr>
            </w:pPr>
          </w:p>
        </w:tc>
        <w:tc>
          <w:tcPr>
            <w:tcW w:w="284" w:type="dxa"/>
            <w:shd w:val="clear" w:color="auto" w:fill="FFFFFF" w:themeFill="background1"/>
          </w:tcPr>
          <w:p w14:paraId="589C8828" w14:textId="77777777" w:rsidR="00005F6F" w:rsidRPr="001D62E8" w:rsidRDefault="00005F6F" w:rsidP="00C430C6">
            <w:pPr>
              <w:rPr>
                <w:rFonts w:ascii="Arial" w:hAnsi="Arial" w:cs="Arial"/>
                <w:sz w:val="18"/>
                <w:szCs w:val="18"/>
              </w:rPr>
            </w:pPr>
          </w:p>
        </w:tc>
        <w:tc>
          <w:tcPr>
            <w:tcW w:w="283" w:type="dxa"/>
            <w:shd w:val="clear" w:color="auto" w:fill="FFFFFF" w:themeFill="background1"/>
          </w:tcPr>
          <w:p w14:paraId="082050A2" w14:textId="77777777" w:rsidR="00005F6F" w:rsidRPr="001D62E8" w:rsidRDefault="00005F6F" w:rsidP="00C430C6">
            <w:pPr>
              <w:rPr>
                <w:rFonts w:ascii="Arial" w:hAnsi="Arial" w:cs="Arial"/>
                <w:sz w:val="18"/>
                <w:szCs w:val="18"/>
              </w:rPr>
            </w:pPr>
          </w:p>
        </w:tc>
        <w:tc>
          <w:tcPr>
            <w:tcW w:w="3686" w:type="dxa"/>
            <w:shd w:val="clear" w:color="auto" w:fill="FFFFFF" w:themeFill="background1"/>
          </w:tcPr>
          <w:p w14:paraId="5AC2121E" w14:textId="77777777" w:rsidR="00005F6F" w:rsidRPr="001D62E8" w:rsidRDefault="00005F6F" w:rsidP="00C430C6">
            <w:pPr>
              <w:rPr>
                <w:rFonts w:ascii="Arial" w:hAnsi="Arial" w:cs="Arial"/>
                <w:sz w:val="16"/>
                <w:szCs w:val="16"/>
              </w:rPr>
            </w:pPr>
            <w:r w:rsidRPr="001D62E8">
              <w:rPr>
                <w:rFonts w:ascii="Arial" w:hAnsi="Arial" w:cs="Arial"/>
                <w:sz w:val="16"/>
                <w:szCs w:val="16"/>
              </w:rPr>
              <w:t>Steering hydraulic lines / hoses / connections</w:t>
            </w:r>
          </w:p>
        </w:tc>
        <w:tc>
          <w:tcPr>
            <w:tcW w:w="567" w:type="dxa"/>
            <w:gridSpan w:val="2"/>
            <w:tcBorders>
              <w:top w:val="single" w:sz="4" w:space="0" w:color="auto"/>
              <w:bottom w:val="single" w:sz="4" w:space="0" w:color="auto"/>
              <w:right w:val="single" w:sz="4" w:space="0" w:color="auto"/>
            </w:tcBorders>
            <w:shd w:val="clear" w:color="auto" w:fill="FFFFFF" w:themeFill="background1"/>
          </w:tcPr>
          <w:p w14:paraId="623DFCBC" w14:textId="77777777" w:rsidR="00005F6F" w:rsidRPr="001D62E8" w:rsidRDefault="00005F6F" w:rsidP="00C430C6">
            <w:pPr>
              <w:rPr>
                <w:rFonts w:ascii="Arial" w:hAnsi="Arial" w:cs="Arial"/>
                <w:sz w:val="18"/>
                <w:szCs w:val="18"/>
              </w:rPr>
            </w:pPr>
          </w:p>
        </w:tc>
      </w:tr>
      <w:tr w:rsidR="00005F6F" w:rsidRPr="001D62E8" w14:paraId="13834D0E" w14:textId="77777777" w:rsidTr="00476BBE">
        <w:tc>
          <w:tcPr>
            <w:tcW w:w="250" w:type="dxa"/>
            <w:shd w:val="clear" w:color="auto" w:fill="FFFFFF" w:themeFill="background1"/>
          </w:tcPr>
          <w:p w14:paraId="7E45A453"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50BE07A7"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2538631E" w14:textId="77777777" w:rsidR="00005F6F" w:rsidRPr="001D62E8" w:rsidRDefault="00005F6F" w:rsidP="00C430C6">
            <w:pPr>
              <w:rPr>
                <w:rFonts w:ascii="Arial" w:hAnsi="Arial" w:cs="Arial"/>
                <w:sz w:val="16"/>
                <w:szCs w:val="16"/>
              </w:rPr>
            </w:pPr>
            <w:r w:rsidRPr="001D62E8">
              <w:rPr>
                <w:rFonts w:ascii="Arial" w:hAnsi="Arial" w:cs="Arial"/>
                <w:sz w:val="16"/>
                <w:szCs w:val="16"/>
              </w:rPr>
              <w:t>Radiator &amp; intercooler – check / clean</w:t>
            </w:r>
          </w:p>
        </w:tc>
        <w:tc>
          <w:tcPr>
            <w:tcW w:w="567" w:type="dxa"/>
            <w:shd w:val="clear" w:color="auto" w:fill="FFFFFF" w:themeFill="background1"/>
          </w:tcPr>
          <w:p w14:paraId="7F3F3A61"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37AF9C31" w14:textId="77777777" w:rsidR="00005F6F" w:rsidRPr="001D62E8" w:rsidRDefault="00005F6F" w:rsidP="00C430C6">
            <w:pPr>
              <w:rPr>
                <w:rFonts w:ascii="Arial" w:hAnsi="Arial" w:cs="Arial"/>
                <w:sz w:val="18"/>
                <w:szCs w:val="18"/>
              </w:rPr>
            </w:pPr>
          </w:p>
        </w:tc>
        <w:tc>
          <w:tcPr>
            <w:tcW w:w="284" w:type="dxa"/>
            <w:shd w:val="clear" w:color="auto" w:fill="FFFFFF" w:themeFill="background1"/>
          </w:tcPr>
          <w:p w14:paraId="6707CE81" w14:textId="77777777" w:rsidR="00005F6F" w:rsidRPr="001D62E8" w:rsidRDefault="00005F6F" w:rsidP="00C430C6">
            <w:pPr>
              <w:rPr>
                <w:rFonts w:ascii="Arial" w:hAnsi="Arial" w:cs="Arial"/>
                <w:sz w:val="18"/>
                <w:szCs w:val="18"/>
              </w:rPr>
            </w:pPr>
          </w:p>
        </w:tc>
        <w:tc>
          <w:tcPr>
            <w:tcW w:w="283" w:type="dxa"/>
            <w:shd w:val="clear" w:color="auto" w:fill="FFFFFF" w:themeFill="background1"/>
          </w:tcPr>
          <w:p w14:paraId="318A0860" w14:textId="77777777" w:rsidR="00005F6F" w:rsidRPr="001D62E8" w:rsidRDefault="00005F6F" w:rsidP="00C430C6">
            <w:pPr>
              <w:rPr>
                <w:rFonts w:ascii="Arial" w:hAnsi="Arial" w:cs="Arial"/>
                <w:sz w:val="18"/>
                <w:szCs w:val="18"/>
              </w:rPr>
            </w:pPr>
          </w:p>
        </w:tc>
        <w:tc>
          <w:tcPr>
            <w:tcW w:w="3686" w:type="dxa"/>
            <w:shd w:val="clear" w:color="auto" w:fill="FFFFFF" w:themeFill="background1"/>
          </w:tcPr>
          <w:p w14:paraId="177018BA" w14:textId="77777777" w:rsidR="00005F6F" w:rsidRPr="001D62E8" w:rsidRDefault="00005F6F" w:rsidP="00C430C6">
            <w:pPr>
              <w:rPr>
                <w:rFonts w:ascii="Arial" w:hAnsi="Arial" w:cs="Arial"/>
                <w:sz w:val="16"/>
                <w:szCs w:val="16"/>
              </w:rPr>
            </w:pPr>
            <w:r w:rsidRPr="001D62E8">
              <w:rPr>
                <w:rFonts w:ascii="Arial" w:hAnsi="Arial" w:cs="Arial"/>
                <w:sz w:val="16"/>
                <w:szCs w:val="16"/>
              </w:rPr>
              <w:t>Brake components / system – check for leaks</w:t>
            </w:r>
          </w:p>
        </w:tc>
        <w:tc>
          <w:tcPr>
            <w:tcW w:w="567" w:type="dxa"/>
            <w:gridSpan w:val="2"/>
            <w:tcBorders>
              <w:top w:val="single" w:sz="4" w:space="0" w:color="auto"/>
              <w:bottom w:val="single" w:sz="4" w:space="0" w:color="auto"/>
              <w:right w:val="single" w:sz="4" w:space="0" w:color="auto"/>
            </w:tcBorders>
            <w:shd w:val="clear" w:color="auto" w:fill="FFFFFF" w:themeFill="background1"/>
          </w:tcPr>
          <w:p w14:paraId="427166D8" w14:textId="77777777" w:rsidR="00005F6F" w:rsidRPr="001D62E8" w:rsidRDefault="00005F6F" w:rsidP="00C430C6">
            <w:pPr>
              <w:rPr>
                <w:rFonts w:ascii="Arial" w:hAnsi="Arial" w:cs="Arial"/>
                <w:sz w:val="16"/>
                <w:szCs w:val="16"/>
              </w:rPr>
            </w:pPr>
          </w:p>
        </w:tc>
      </w:tr>
      <w:tr w:rsidR="00005F6F" w:rsidRPr="001D62E8" w14:paraId="55BA3C92" w14:textId="77777777" w:rsidTr="00476BBE">
        <w:tc>
          <w:tcPr>
            <w:tcW w:w="250" w:type="dxa"/>
            <w:shd w:val="clear" w:color="auto" w:fill="FFFFFF" w:themeFill="background1"/>
          </w:tcPr>
          <w:p w14:paraId="2F2FCABC"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57814E0F"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169C8565" w14:textId="77777777" w:rsidR="00005F6F" w:rsidRPr="001D62E8" w:rsidRDefault="00005F6F" w:rsidP="00C430C6">
            <w:pPr>
              <w:rPr>
                <w:rFonts w:ascii="Arial" w:hAnsi="Arial" w:cs="Arial"/>
                <w:sz w:val="16"/>
                <w:szCs w:val="16"/>
              </w:rPr>
            </w:pPr>
            <w:r w:rsidRPr="001D62E8">
              <w:rPr>
                <w:rFonts w:ascii="Arial" w:hAnsi="Arial" w:cs="Arial"/>
                <w:sz w:val="16"/>
                <w:szCs w:val="16"/>
              </w:rPr>
              <w:t>Coolant &amp; intercooler connections – check for leak</w:t>
            </w:r>
          </w:p>
        </w:tc>
        <w:tc>
          <w:tcPr>
            <w:tcW w:w="567" w:type="dxa"/>
            <w:shd w:val="clear" w:color="auto" w:fill="FFFFFF" w:themeFill="background1"/>
          </w:tcPr>
          <w:p w14:paraId="0DB63568"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222B95B9" w14:textId="77777777" w:rsidR="00005F6F" w:rsidRPr="001D62E8" w:rsidRDefault="00005F6F" w:rsidP="00C430C6">
            <w:pPr>
              <w:rPr>
                <w:rFonts w:ascii="Arial" w:hAnsi="Arial" w:cs="Arial"/>
                <w:sz w:val="18"/>
                <w:szCs w:val="18"/>
              </w:rPr>
            </w:pPr>
          </w:p>
        </w:tc>
        <w:tc>
          <w:tcPr>
            <w:tcW w:w="284" w:type="dxa"/>
            <w:shd w:val="clear" w:color="auto" w:fill="FFFFFF" w:themeFill="background1"/>
          </w:tcPr>
          <w:p w14:paraId="7D1BA3DC" w14:textId="77777777" w:rsidR="00005F6F" w:rsidRPr="001D62E8" w:rsidRDefault="00005F6F" w:rsidP="00C430C6">
            <w:pPr>
              <w:rPr>
                <w:rFonts w:ascii="Arial" w:hAnsi="Arial" w:cs="Arial"/>
                <w:sz w:val="18"/>
                <w:szCs w:val="18"/>
              </w:rPr>
            </w:pPr>
          </w:p>
        </w:tc>
        <w:tc>
          <w:tcPr>
            <w:tcW w:w="283" w:type="dxa"/>
            <w:shd w:val="clear" w:color="auto" w:fill="FFFFFF" w:themeFill="background1"/>
          </w:tcPr>
          <w:p w14:paraId="286A1DF8" w14:textId="77777777" w:rsidR="00005F6F" w:rsidRPr="001D62E8" w:rsidRDefault="00005F6F" w:rsidP="00C430C6">
            <w:pPr>
              <w:rPr>
                <w:rFonts w:ascii="Arial" w:hAnsi="Arial" w:cs="Arial"/>
                <w:sz w:val="18"/>
                <w:szCs w:val="18"/>
              </w:rPr>
            </w:pPr>
          </w:p>
        </w:tc>
        <w:tc>
          <w:tcPr>
            <w:tcW w:w="3686" w:type="dxa"/>
            <w:shd w:val="clear" w:color="auto" w:fill="FFFFFF" w:themeFill="background1"/>
          </w:tcPr>
          <w:p w14:paraId="0A0C6E11" w14:textId="77777777" w:rsidR="00005F6F" w:rsidRPr="001D62E8" w:rsidRDefault="00005F6F" w:rsidP="00C430C6">
            <w:pPr>
              <w:rPr>
                <w:rFonts w:ascii="Arial" w:hAnsi="Arial" w:cs="Arial"/>
                <w:sz w:val="18"/>
                <w:szCs w:val="18"/>
              </w:rPr>
            </w:pPr>
            <w:r w:rsidRPr="001D62E8">
              <w:rPr>
                <w:rFonts w:ascii="Arial" w:hAnsi="Arial" w:cs="Arial"/>
                <w:sz w:val="16"/>
                <w:szCs w:val="16"/>
              </w:rPr>
              <w:t>Brake pad / lining thickness – check</w:t>
            </w:r>
          </w:p>
        </w:tc>
        <w:tc>
          <w:tcPr>
            <w:tcW w:w="567" w:type="dxa"/>
            <w:gridSpan w:val="2"/>
            <w:tcBorders>
              <w:top w:val="single" w:sz="4" w:space="0" w:color="auto"/>
              <w:bottom w:val="single" w:sz="4" w:space="0" w:color="auto"/>
              <w:right w:val="single" w:sz="4" w:space="0" w:color="auto"/>
            </w:tcBorders>
            <w:shd w:val="clear" w:color="auto" w:fill="FFFFFF" w:themeFill="background1"/>
          </w:tcPr>
          <w:p w14:paraId="19E733C8" w14:textId="77777777" w:rsidR="00005F6F" w:rsidRPr="001D62E8" w:rsidRDefault="00005F6F" w:rsidP="00C430C6">
            <w:pPr>
              <w:rPr>
                <w:rFonts w:ascii="Arial" w:hAnsi="Arial" w:cs="Arial"/>
                <w:sz w:val="18"/>
                <w:szCs w:val="18"/>
              </w:rPr>
            </w:pPr>
          </w:p>
        </w:tc>
      </w:tr>
      <w:tr w:rsidR="00005F6F" w:rsidRPr="001D62E8" w14:paraId="3D4DA8C2" w14:textId="77777777" w:rsidTr="00476BBE">
        <w:tc>
          <w:tcPr>
            <w:tcW w:w="250" w:type="dxa"/>
            <w:shd w:val="clear" w:color="auto" w:fill="FFFFFF" w:themeFill="background1"/>
          </w:tcPr>
          <w:p w14:paraId="64B2A0BA"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33CCEACB"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575844D0" w14:textId="77777777" w:rsidR="00005F6F" w:rsidRPr="001D62E8" w:rsidRDefault="00005F6F" w:rsidP="00C430C6">
            <w:pPr>
              <w:rPr>
                <w:rFonts w:ascii="Arial" w:hAnsi="Arial" w:cs="Arial"/>
                <w:sz w:val="16"/>
                <w:szCs w:val="16"/>
              </w:rPr>
            </w:pPr>
            <w:r w:rsidRPr="001D62E8">
              <w:rPr>
                <w:rFonts w:ascii="Arial" w:hAnsi="Arial" w:cs="Arial"/>
                <w:sz w:val="16"/>
                <w:szCs w:val="16"/>
              </w:rPr>
              <w:t>Engine idling speed – check / adjust</w:t>
            </w:r>
          </w:p>
        </w:tc>
        <w:tc>
          <w:tcPr>
            <w:tcW w:w="567" w:type="dxa"/>
            <w:shd w:val="clear" w:color="auto" w:fill="FFFFFF" w:themeFill="background1"/>
          </w:tcPr>
          <w:p w14:paraId="7054BBF2"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7DBB31B0" w14:textId="77777777" w:rsidR="00005F6F" w:rsidRPr="001D62E8" w:rsidRDefault="00005F6F" w:rsidP="00C430C6">
            <w:pPr>
              <w:rPr>
                <w:rFonts w:ascii="Arial" w:hAnsi="Arial" w:cs="Arial"/>
                <w:sz w:val="18"/>
                <w:szCs w:val="18"/>
              </w:rPr>
            </w:pPr>
          </w:p>
        </w:tc>
        <w:tc>
          <w:tcPr>
            <w:tcW w:w="284" w:type="dxa"/>
            <w:shd w:val="clear" w:color="auto" w:fill="FFFFFF" w:themeFill="background1"/>
          </w:tcPr>
          <w:p w14:paraId="116E3A08" w14:textId="77777777" w:rsidR="00005F6F" w:rsidRPr="001D62E8" w:rsidRDefault="00005F6F" w:rsidP="00C430C6">
            <w:pPr>
              <w:rPr>
                <w:rFonts w:ascii="Arial" w:hAnsi="Arial" w:cs="Arial"/>
                <w:sz w:val="18"/>
                <w:szCs w:val="18"/>
              </w:rPr>
            </w:pPr>
          </w:p>
        </w:tc>
        <w:tc>
          <w:tcPr>
            <w:tcW w:w="283" w:type="dxa"/>
            <w:shd w:val="clear" w:color="auto" w:fill="FFFFFF" w:themeFill="background1"/>
          </w:tcPr>
          <w:p w14:paraId="4CB4F995" w14:textId="77777777" w:rsidR="00005F6F" w:rsidRPr="001D62E8" w:rsidRDefault="00005F6F" w:rsidP="00C430C6">
            <w:pPr>
              <w:rPr>
                <w:rFonts w:ascii="Arial" w:hAnsi="Arial" w:cs="Arial"/>
                <w:sz w:val="18"/>
                <w:szCs w:val="18"/>
              </w:rPr>
            </w:pPr>
          </w:p>
        </w:tc>
        <w:tc>
          <w:tcPr>
            <w:tcW w:w="3686" w:type="dxa"/>
            <w:shd w:val="clear" w:color="auto" w:fill="FFFFFF" w:themeFill="background1"/>
          </w:tcPr>
          <w:p w14:paraId="55D79734" w14:textId="77777777" w:rsidR="00005F6F" w:rsidRPr="001D62E8" w:rsidRDefault="00005F6F" w:rsidP="00C430C6">
            <w:pPr>
              <w:rPr>
                <w:rFonts w:ascii="Arial" w:hAnsi="Arial" w:cs="Arial"/>
                <w:sz w:val="16"/>
                <w:szCs w:val="16"/>
              </w:rPr>
            </w:pPr>
            <w:r w:rsidRPr="001D62E8">
              <w:rPr>
                <w:rFonts w:ascii="Arial" w:hAnsi="Arial" w:cs="Arial"/>
                <w:sz w:val="16"/>
                <w:szCs w:val="16"/>
              </w:rPr>
              <w:t>Component breathers – check for blockages</w:t>
            </w:r>
          </w:p>
        </w:tc>
        <w:tc>
          <w:tcPr>
            <w:tcW w:w="567" w:type="dxa"/>
            <w:gridSpan w:val="2"/>
            <w:tcBorders>
              <w:top w:val="single" w:sz="4" w:space="0" w:color="auto"/>
              <w:bottom w:val="single" w:sz="4" w:space="0" w:color="auto"/>
              <w:right w:val="single" w:sz="4" w:space="0" w:color="auto"/>
            </w:tcBorders>
            <w:shd w:val="clear" w:color="auto" w:fill="FFFFFF" w:themeFill="background1"/>
          </w:tcPr>
          <w:p w14:paraId="4AD08A12" w14:textId="77777777" w:rsidR="00005F6F" w:rsidRPr="001D62E8" w:rsidRDefault="00005F6F" w:rsidP="00C430C6">
            <w:pPr>
              <w:rPr>
                <w:rFonts w:ascii="Arial" w:hAnsi="Arial" w:cs="Arial"/>
                <w:sz w:val="18"/>
                <w:szCs w:val="18"/>
              </w:rPr>
            </w:pPr>
          </w:p>
        </w:tc>
      </w:tr>
      <w:tr w:rsidR="00005F6F" w:rsidRPr="001D62E8" w14:paraId="2CFAEF10" w14:textId="77777777" w:rsidTr="00476BBE">
        <w:tc>
          <w:tcPr>
            <w:tcW w:w="250" w:type="dxa"/>
            <w:shd w:val="clear" w:color="auto" w:fill="FFFFFF" w:themeFill="background1"/>
          </w:tcPr>
          <w:p w14:paraId="674FFA9C"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024E0E3D"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0784EC4A" w14:textId="77777777" w:rsidR="00005F6F" w:rsidRPr="001D62E8" w:rsidRDefault="00005F6F" w:rsidP="00C430C6">
            <w:pPr>
              <w:rPr>
                <w:rFonts w:ascii="Arial" w:hAnsi="Arial" w:cs="Arial"/>
                <w:sz w:val="16"/>
                <w:szCs w:val="16"/>
              </w:rPr>
            </w:pPr>
            <w:r w:rsidRPr="001D62E8">
              <w:rPr>
                <w:rFonts w:ascii="Arial" w:hAnsi="Arial" w:cs="Arial"/>
                <w:sz w:val="16"/>
                <w:szCs w:val="16"/>
              </w:rPr>
              <w:t>Power steering oil level – check / top up</w:t>
            </w:r>
          </w:p>
        </w:tc>
        <w:tc>
          <w:tcPr>
            <w:tcW w:w="567" w:type="dxa"/>
            <w:shd w:val="clear" w:color="auto" w:fill="FFFFFF" w:themeFill="background1"/>
          </w:tcPr>
          <w:p w14:paraId="11699A38"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1B4E1DD2" w14:textId="77777777" w:rsidR="00005F6F" w:rsidRPr="001D62E8" w:rsidRDefault="00005F6F" w:rsidP="00C430C6">
            <w:pPr>
              <w:rPr>
                <w:rFonts w:ascii="Arial" w:hAnsi="Arial" w:cs="Arial"/>
                <w:sz w:val="18"/>
                <w:szCs w:val="18"/>
              </w:rPr>
            </w:pPr>
          </w:p>
        </w:tc>
        <w:tc>
          <w:tcPr>
            <w:tcW w:w="284" w:type="dxa"/>
            <w:shd w:val="clear" w:color="auto" w:fill="FFFFFF" w:themeFill="background1"/>
          </w:tcPr>
          <w:p w14:paraId="1EDAB075" w14:textId="77777777" w:rsidR="00005F6F" w:rsidRPr="001D62E8" w:rsidRDefault="00005F6F" w:rsidP="00C430C6">
            <w:pPr>
              <w:rPr>
                <w:rFonts w:ascii="Arial" w:hAnsi="Arial" w:cs="Arial"/>
                <w:sz w:val="18"/>
                <w:szCs w:val="18"/>
              </w:rPr>
            </w:pPr>
          </w:p>
        </w:tc>
        <w:tc>
          <w:tcPr>
            <w:tcW w:w="283" w:type="dxa"/>
            <w:shd w:val="clear" w:color="auto" w:fill="FFFFFF" w:themeFill="background1"/>
          </w:tcPr>
          <w:p w14:paraId="46B04C50" w14:textId="77777777" w:rsidR="00005F6F" w:rsidRPr="001D62E8" w:rsidRDefault="00005F6F" w:rsidP="00C430C6">
            <w:pPr>
              <w:rPr>
                <w:rFonts w:ascii="Arial" w:hAnsi="Arial" w:cs="Arial"/>
                <w:sz w:val="18"/>
                <w:szCs w:val="18"/>
              </w:rPr>
            </w:pPr>
          </w:p>
        </w:tc>
        <w:tc>
          <w:tcPr>
            <w:tcW w:w="3686" w:type="dxa"/>
            <w:shd w:val="clear" w:color="auto" w:fill="FFFFFF" w:themeFill="background1"/>
          </w:tcPr>
          <w:p w14:paraId="746C660C" w14:textId="77777777" w:rsidR="00005F6F" w:rsidRPr="001D62E8" w:rsidRDefault="00005F6F" w:rsidP="00C430C6">
            <w:pPr>
              <w:rPr>
                <w:rFonts w:ascii="Arial" w:hAnsi="Arial" w:cs="Arial"/>
                <w:sz w:val="16"/>
                <w:szCs w:val="16"/>
              </w:rPr>
            </w:pPr>
            <w:r w:rsidRPr="001D62E8">
              <w:rPr>
                <w:rFonts w:ascii="Arial" w:hAnsi="Arial" w:cs="Arial"/>
                <w:sz w:val="16"/>
                <w:szCs w:val="16"/>
              </w:rPr>
              <w:t>Road springs – check condition / attachment</w:t>
            </w:r>
          </w:p>
        </w:tc>
        <w:tc>
          <w:tcPr>
            <w:tcW w:w="567" w:type="dxa"/>
            <w:gridSpan w:val="2"/>
            <w:tcBorders>
              <w:top w:val="single" w:sz="4" w:space="0" w:color="auto"/>
              <w:bottom w:val="single" w:sz="4" w:space="0" w:color="auto"/>
              <w:right w:val="single" w:sz="4" w:space="0" w:color="auto"/>
            </w:tcBorders>
            <w:shd w:val="clear" w:color="auto" w:fill="FFFFFF" w:themeFill="background1"/>
          </w:tcPr>
          <w:p w14:paraId="7D93DFBA" w14:textId="77777777" w:rsidR="00005F6F" w:rsidRPr="001D62E8" w:rsidRDefault="00005F6F" w:rsidP="00C430C6">
            <w:pPr>
              <w:rPr>
                <w:rFonts w:ascii="Arial" w:hAnsi="Arial" w:cs="Arial"/>
                <w:sz w:val="18"/>
                <w:szCs w:val="18"/>
              </w:rPr>
            </w:pPr>
          </w:p>
        </w:tc>
      </w:tr>
      <w:tr w:rsidR="00005F6F" w:rsidRPr="001D62E8" w14:paraId="651D1187" w14:textId="77777777" w:rsidTr="00476BBE">
        <w:tc>
          <w:tcPr>
            <w:tcW w:w="250" w:type="dxa"/>
            <w:shd w:val="clear" w:color="auto" w:fill="FFFFFF" w:themeFill="background1"/>
          </w:tcPr>
          <w:p w14:paraId="31B20278"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15157E47"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749A249C" w14:textId="77777777" w:rsidR="00005F6F" w:rsidRPr="001D62E8" w:rsidRDefault="00005F6F" w:rsidP="00C430C6">
            <w:pPr>
              <w:rPr>
                <w:rFonts w:ascii="Arial" w:hAnsi="Arial" w:cs="Arial"/>
                <w:sz w:val="16"/>
                <w:szCs w:val="16"/>
              </w:rPr>
            </w:pPr>
            <w:r w:rsidRPr="001D62E8">
              <w:rPr>
                <w:rFonts w:ascii="Arial" w:hAnsi="Arial" w:cs="Arial"/>
                <w:sz w:val="16"/>
                <w:szCs w:val="16"/>
              </w:rPr>
              <w:t>King pins – jack up &amp; lubricate</w:t>
            </w:r>
          </w:p>
        </w:tc>
        <w:tc>
          <w:tcPr>
            <w:tcW w:w="567" w:type="dxa"/>
            <w:shd w:val="clear" w:color="auto" w:fill="FFFFFF" w:themeFill="background1"/>
          </w:tcPr>
          <w:p w14:paraId="587B6510"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10E10256" w14:textId="77777777" w:rsidR="00005F6F" w:rsidRPr="001D62E8" w:rsidRDefault="00005F6F" w:rsidP="00C430C6">
            <w:pPr>
              <w:rPr>
                <w:rFonts w:ascii="Arial" w:hAnsi="Arial" w:cs="Arial"/>
                <w:sz w:val="18"/>
                <w:szCs w:val="18"/>
              </w:rPr>
            </w:pPr>
          </w:p>
        </w:tc>
        <w:tc>
          <w:tcPr>
            <w:tcW w:w="284" w:type="dxa"/>
            <w:shd w:val="clear" w:color="auto" w:fill="FFFFFF" w:themeFill="background1"/>
          </w:tcPr>
          <w:p w14:paraId="232369D2" w14:textId="77777777" w:rsidR="00005F6F" w:rsidRPr="001D62E8" w:rsidRDefault="00005F6F" w:rsidP="00C430C6">
            <w:pPr>
              <w:rPr>
                <w:rFonts w:ascii="Arial" w:hAnsi="Arial" w:cs="Arial"/>
                <w:sz w:val="18"/>
                <w:szCs w:val="18"/>
              </w:rPr>
            </w:pPr>
          </w:p>
        </w:tc>
        <w:tc>
          <w:tcPr>
            <w:tcW w:w="283" w:type="dxa"/>
            <w:shd w:val="clear" w:color="auto" w:fill="FFFFFF" w:themeFill="background1"/>
          </w:tcPr>
          <w:p w14:paraId="209F6932" w14:textId="77777777" w:rsidR="00005F6F" w:rsidRPr="001D62E8" w:rsidRDefault="00005F6F" w:rsidP="00C430C6">
            <w:pPr>
              <w:rPr>
                <w:rFonts w:ascii="Arial" w:hAnsi="Arial" w:cs="Arial"/>
                <w:sz w:val="18"/>
                <w:szCs w:val="18"/>
              </w:rPr>
            </w:pPr>
          </w:p>
        </w:tc>
        <w:tc>
          <w:tcPr>
            <w:tcW w:w="3686" w:type="dxa"/>
            <w:shd w:val="clear" w:color="auto" w:fill="FFFFFF" w:themeFill="background1"/>
          </w:tcPr>
          <w:p w14:paraId="1E9356B8" w14:textId="77777777" w:rsidR="00005F6F" w:rsidRPr="001D62E8" w:rsidRDefault="00005F6F" w:rsidP="00C430C6">
            <w:pPr>
              <w:rPr>
                <w:rFonts w:ascii="Arial" w:hAnsi="Arial" w:cs="Arial"/>
                <w:sz w:val="16"/>
                <w:szCs w:val="16"/>
              </w:rPr>
            </w:pPr>
            <w:r w:rsidRPr="001D62E8">
              <w:rPr>
                <w:rFonts w:ascii="Arial" w:hAnsi="Arial" w:cs="Arial"/>
                <w:sz w:val="16"/>
                <w:szCs w:val="16"/>
              </w:rPr>
              <w:t>Shock absorbers – check condition / attachment</w:t>
            </w:r>
          </w:p>
        </w:tc>
        <w:tc>
          <w:tcPr>
            <w:tcW w:w="567" w:type="dxa"/>
            <w:gridSpan w:val="2"/>
            <w:tcBorders>
              <w:top w:val="single" w:sz="4" w:space="0" w:color="auto"/>
              <w:bottom w:val="single" w:sz="4" w:space="0" w:color="auto"/>
              <w:right w:val="single" w:sz="4" w:space="0" w:color="auto"/>
            </w:tcBorders>
            <w:shd w:val="clear" w:color="auto" w:fill="FFFFFF" w:themeFill="background1"/>
          </w:tcPr>
          <w:p w14:paraId="15728320" w14:textId="77777777" w:rsidR="00005F6F" w:rsidRPr="001D62E8" w:rsidRDefault="00005F6F" w:rsidP="00C430C6">
            <w:pPr>
              <w:rPr>
                <w:rFonts w:ascii="Arial" w:hAnsi="Arial" w:cs="Arial"/>
                <w:sz w:val="18"/>
                <w:szCs w:val="18"/>
              </w:rPr>
            </w:pPr>
          </w:p>
        </w:tc>
      </w:tr>
      <w:tr w:rsidR="00005F6F" w:rsidRPr="001D62E8" w14:paraId="4AD77427" w14:textId="77777777" w:rsidTr="00476BBE">
        <w:tc>
          <w:tcPr>
            <w:tcW w:w="250" w:type="dxa"/>
            <w:shd w:val="clear" w:color="auto" w:fill="FFFFFF" w:themeFill="background1"/>
          </w:tcPr>
          <w:p w14:paraId="27365D02"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6B9ADDF5"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2F41DDBE" w14:textId="77777777" w:rsidR="00005F6F" w:rsidRPr="001D62E8" w:rsidRDefault="00005F6F" w:rsidP="00C430C6">
            <w:pPr>
              <w:rPr>
                <w:rFonts w:ascii="Arial" w:hAnsi="Arial" w:cs="Arial"/>
                <w:sz w:val="16"/>
                <w:szCs w:val="16"/>
              </w:rPr>
            </w:pPr>
            <w:r w:rsidRPr="001D62E8">
              <w:rPr>
                <w:rFonts w:ascii="Arial" w:hAnsi="Arial" w:cs="Arial"/>
                <w:sz w:val="16"/>
                <w:szCs w:val="16"/>
              </w:rPr>
              <w:t>Trunnion shaft of rear bogie – check for leaks</w:t>
            </w:r>
          </w:p>
        </w:tc>
        <w:tc>
          <w:tcPr>
            <w:tcW w:w="567" w:type="dxa"/>
            <w:shd w:val="clear" w:color="auto" w:fill="FFFFFF" w:themeFill="background1"/>
          </w:tcPr>
          <w:p w14:paraId="0CE47E7E"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34D571A7" w14:textId="77777777" w:rsidR="00005F6F" w:rsidRPr="001D62E8" w:rsidRDefault="00005F6F" w:rsidP="00C430C6">
            <w:pPr>
              <w:rPr>
                <w:rFonts w:ascii="Arial" w:hAnsi="Arial" w:cs="Arial"/>
                <w:sz w:val="18"/>
                <w:szCs w:val="18"/>
              </w:rPr>
            </w:pPr>
          </w:p>
        </w:tc>
        <w:tc>
          <w:tcPr>
            <w:tcW w:w="284" w:type="dxa"/>
            <w:shd w:val="clear" w:color="auto" w:fill="FFFFFF" w:themeFill="background1"/>
          </w:tcPr>
          <w:p w14:paraId="7B75F140" w14:textId="77777777" w:rsidR="00005F6F" w:rsidRPr="001D62E8" w:rsidRDefault="00005F6F" w:rsidP="00C430C6">
            <w:pPr>
              <w:rPr>
                <w:rFonts w:ascii="Arial" w:hAnsi="Arial" w:cs="Arial"/>
                <w:sz w:val="18"/>
                <w:szCs w:val="18"/>
              </w:rPr>
            </w:pPr>
          </w:p>
        </w:tc>
        <w:tc>
          <w:tcPr>
            <w:tcW w:w="283" w:type="dxa"/>
            <w:shd w:val="clear" w:color="auto" w:fill="FFFFFF" w:themeFill="background1"/>
          </w:tcPr>
          <w:p w14:paraId="76B51F6E" w14:textId="77777777" w:rsidR="00005F6F" w:rsidRPr="001D62E8" w:rsidRDefault="00005F6F" w:rsidP="00C430C6">
            <w:pPr>
              <w:rPr>
                <w:rFonts w:ascii="Arial" w:hAnsi="Arial" w:cs="Arial"/>
                <w:sz w:val="18"/>
                <w:szCs w:val="18"/>
              </w:rPr>
            </w:pPr>
          </w:p>
        </w:tc>
        <w:tc>
          <w:tcPr>
            <w:tcW w:w="3686" w:type="dxa"/>
            <w:shd w:val="clear" w:color="auto" w:fill="FFFFFF" w:themeFill="background1"/>
          </w:tcPr>
          <w:p w14:paraId="1D83B07B" w14:textId="77777777" w:rsidR="00005F6F" w:rsidRPr="001D62E8" w:rsidRDefault="00005F6F" w:rsidP="00C430C6">
            <w:pPr>
              <w:rPr>
                <w:rFonts w:ascii="Arial" w:hAnsi="Arial" w:cs="Arial"/>
                <w:sz w:val="16"/>
                <w:szCs w:val="16"/>
              </w:rPr>
            </w:pPr>
            <w:r w:rsidRPr="001D62E8">
              <w:rPr>
                <w:rFonts w:ascii="Arial" w:hAnsi="Arial" w:cs="Arial"/>
                <w:sz w:val="16"/>
                <w:szCs w:val="16"/>
              </w:rPr>
              <w:t>Axle / air suspension attachments – check</w:t>
            </w:r>
          </w:p>
        </w:tc>
        <w:tc>
          <w:tcPr>
            <w:tcW w:w="567" w:type="dxa"/>
            <w:gridSpan w:val="2"/>
            <w:tcBorders>
              <w:top w:val="single" w:sz="4" w:space="0" w:color="auto"/>
              <w:bottom w:val="single" w:sz="4" w:space="0" w:color="auto"/>
              <w:right w:val="single" w:sz="4" w:space="0" w:color="auto"/>
            </w:tcBorders>
            <w:shd w:val="clear" w:color="auto" w:fill="FFFFFF" w:themeFill="background1"/>
          </w:tcPr>
          <w:p w14:paraId="6016195A" w14:textId="77777777" w:rsidR="00005F6F" w:rsidRPr="001D62E8" w:rsidRDefault="00005F6F" w:rsidP="00C430C6">
            <w:pPr>
              <w:rPr>
                <w:rFonts w:ascii="Arial" w:hAnsi="Arial" w:cs="Arial"/>
                <w:sz w:val="16"/>
                <w:szCs w:val="16"/>
              </w:rPr>
            </w:pPr>
          </w:p>
        </w:tc>
      </w:tr>
      <w:tr w:rsidR="00005F6F" w:rsidRPr="001D62E8" w14:paraId="751B441A" w14:textId="77777777" w:rsidTr="00476BBE">
        <w:tc>
          <w:tcPr>
            <w:tcW w:w="250" w:type="dxa"/>
            <w:shd w:val="clear" w:color="auto" w:fill="FFFFFF" w:themeFill="background1"/>
          </w:tcPr>
          <w:p w14:paraId="468FC992"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1534B1DF"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21986499" w14:textId="77777777" w:rsidR="00005F6F" w:rsidRPr="001D62E8" w:rsidRDefault="00005F6F" w:rsidP="00C430C6">
            <w:pPr>
              <w:rPr>
                <w:rFonts w:ascii="Arial" w:hAnsi="Arial" w:cs="Arial"/>
                <w:sz w:val="16"/>
                <w:szCs w:val="16"/>
              </w:rPr>
            </w:pPr>
            <w:r w:rsidRPr="001D62E8">
              <w:rPr>
                <w:rFonts w:ascii="Arial" w:hAnsi="Arial" w:cs="Arial"/>
                <w:sz w:val="16"/>
                <w:szCs w:val="16"/>
              </w:rPr>
              <w:t>5</w:t>
            </w:r>
            <w:r w:rsidRPr="001D62E8">
              <w:rPr>
                <w:rFonts w:ascii="Arial" w:hAnsi="Arial" w:cs="Arial"/>
                <w:sz w:val="16"/>
                <w:szCs w:val="16"/>
                <w:vertAlign w:val="superscript"/>
              </w:rPr>
              <w:t>th</w:t>
            </w:r>
            <w:r w:rsidRPr="001D62E8">
              <w:rPr>
                <w:rFonts w:ascii="Arial" w:hAnsi="Arial" w:cs="Arial"/>
                <w:sz w:val="16"/>
                <w:szCs w:val="16"/>
              </w:rPr>
              <w:t xml:space="preserve"> wheel attachment, operation – check &amp; lubricate</w:t>
            </w:r>
          </w:p>
        </w:tc>
        <w:tc>
          <w:tcPr>
            <w:tcW w:w="567" w:type="dxa"/>
            <w:shd w:val="clear" w:color="auto" w:fill="FFFFFF" w:themeFill="background1"/>
          </w:tcPr>
          <w:p w14:paraId="6E57F7FA"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3FD12D14" w14:textId="77777777" w:rsidR="00005F6F" w:rsidRPr="001D62E8" w:rsidRDefault="00005F6F" w:rsidP="00C430C6">
            <w:pPr>
              <w:rPr>
                <w:rFonts w:ascii="Arial" w:hAnsi="Arial" w:cs="Arial"/>
                <w:sz w:val="18"/>
                <w:szCs w:val="18"/>
              </w:rPr>
            </w:pPr>
          </w:p>
        </w:tc>
        <w:tc>
          <w:tcPr>
            <w:tcW w:w="284" w:type="dxa"/>
            <w:shd w:val="clear" w:color="auto" w:fill="FFFFFF" w:themeFill="background1"/>
          </w:tcPr>
          <w:p w14:paraId="56BB2A76" w14:textId="77777777" w:rsidR="00005F6F" w:rsidRPr="001D62E8" w:rsidRDefault="00005F6F" w:rsidP="00C430C6">
            <w:pPr>
              <w:rPr>
                <w:rFonts w:ascii="Arial" w:hAnsi="Arial" w:cs="Arial"/>
                <w:sz w:val="18"/>
                <w:szCs w:val="18"/>
              </w:rPr>
            </w:pPr>
          </w:p>
        </w:tc>
        <w:tc>
          <w:tcPr>
            <w:tcW w:w="283" w:type="dxa"/>
            <w:shd w:val="clear" w:color="auto" w:fill="FFFFFF" w:themeFill="background1"/>
          </w:tcPr>
          <w:p w14:paraId="6558D4AB" w14:textId="77777777" w:rsidR="00005F6F" w:rsidRPr="001D62E8" w:rsidRDefault="00005F6F" w:rsidP="00C430C6">
            <w:pPr>
              <w:rPr>
                <w:rFonts w:ascii="Arial" w:hAnsi="Arial" w:cs="Arial"/>
                <w:sz w:val="18"/>
                <w:szCs w:val="18"/>
              </w:rPr>
            </w:pPr>
          </w:p>
        </w:tc>
        <w:tc>
          <w:tcPr>
            <w:tcW w:w="3686" w:type="dxa"/>
            <w:shd w:val="clear" w:color="auto" w:fill="FFFFFF" w:themeFill="background1"/>
          </w:tcPr>
          <w:p w14:paraId="1BE3A23A" w14:textId="77777777" w:rsidR="00005F6F" w:rsidRPr="001D62E8" w:rsidRDefault="00005F6F" w:rsidP="00C430C6">
            <w:pPr>
              <w:rPr>
                <w:rFonts w:ascii="Arial" w:hAnsi="Arial" w:cs="Arial"/>
                <w:sz w:val="16"/>
                <w:szCs w:val="16"/>
              </w:rPr>
            </w:pPr>
            <w:r w:rsidRPr="001D62E8">
              <w:rPr>
                <w:rFonts w:ascii="Arial" w:hAnsi="Arial" w:cs="Arial"/>
                <w:sz w:val="16"/>
                <w:szCs w:val="16"/>
              </w:rPr>
              <w:t>Air bellows of air suspension – check</w:t>
            </w:r>
          </w:p>
        </w:tc>
        <w:tc>
          <w:tcPr>
            <w:tcW w:w="567" w:type="dxa"/>
            <w:gridSpan w:val="2"/>
            <w:tcBorders>
              <w:top w:val="single" w:sz="4" w:space="0" w:color="auto"/>
              <w:bottom w:val="single" w:sz="4" w:space="0" w:color="auto"/>
              <w:right w:val="single" w:sz="4" w:space="0" w:color="auto"/>
            </w:tcBorders>
            <w:shd w:val="clear" w:color="auto" w:fill="FFFFFF" w:themeFill="background1"/>
          </w:tcPr>
          <w:p w14:paraId="06D35973" w14:textId="77777777" w:rsidR="00005F6F" w:rsidRPr="001D62E8" w:rsidRDefault="00005F6F" w:rsidP="00C430C6">
            <w:pPr>
              <w:rPr>
                <w:rFonts w:ascii="Arial" w:hAnsi="Arial" w:cs="Arial"/>
                <w:sz w:val="16"/>
                <w:szCs w:val="16"/>
              </w:rPr>
            </w:pPr>
          </w:p>
        </w:tc>
      </w:tr>
      <w:tr w:rsidR="00005F6F" w:rsidRPr="001D62E8" w14:paraId="75CD4A7B" w14:textId="77777777" w:rsidTr="00476BBE">
        <w:tc>
          <w:tcPr>
            <w:tcW w:w="250" w:type="dxa"/>
            <w:shd w:val="clear" w:color="auto" w:fill="FFFFFF" w:themeFill="background1"/>
          </w:tcPr>
          <w:p w14:paraId="3210838C"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3E934D21"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3402B877" w14:textId="77777777" w:rsidR="00005F6F" w:rsidRPr="001D62E8" w:rsidRDefault="00005F6F" w:rsidP="00C430C6">
            <w:pPr>
              <w:rPr>
                <w:rFonts w:ascii="Arial" w:hAnsi="Arial" w:cs="Arial"/>
                <w:sz w:val="16"/>
                <w:szCs w:val="16"/>
              </w:rPr>
            </w:pPr>
            <w:r w:rsidRPr="001D62E8">
              <w:rPr>
                <w:rFonts w:ascii="Arial" w:hAnsi="Arial" w:cs="Arial"/>
                <w:sz w:val="16"/>
                <w:szCs w:val="16"/>
              </w:rPr>
              <w:t>Trailer coupling – check &amp; lubricate</w:t>
            </w:r>
          </w:p>
        </w:tc>
        <w:tc>
          <w:tcPr>
            <w:tcW w:w="567" w:type="dxa"/>
            <w:shd w:val="clear" w:color="auto" w:fill="FFFFFF" w:themeFill="background1"/>
          </w:tcPr>
          <w:p w14:paraId="676B8006" w14:textId="77777777" w:rsidR="00005F6F" w:rsidRPr="001D62E8" w:rsidRDefault="00005F6F" w:rsidP="003C3B36">
            <w:pPr>
              <w:jc w:val="center"/>
              <w:rPr>
                <w:sz w:val="16"/>
                <w:szCs w:val="16"/>
              </w:rPr>
            </w:pPr>
          </w:p>
        </w:tc>
        <w:tc>
          <w:tcPr>
            <w:tcW w:w="283" w:type="dxa"/>
            <w:tcBorders>
              <w:top w:val="nil"/>
              <w:bottom w:val="nil"/>
            </w:tcBorders>
            <w:shd w:val="clear" w:color="auto" w:fill="FFFFFF" w:themeFill="background1"/>
          </w:tcPr>
          <w:p w14:paraId="221B5B5F" w14:textId="77777777" w:rsidR="00005F6F" w:rsidRPr="001D62E8" w:rsidRDefault="00005F6F" w:rsidP="00C430C6">
            <w:pPr>
              <w:rPr>
                <w:rFonts w:ascii="Arial" w:hAnsi="Arial" w:cs="Arial"/>
                <w:sz w:val="16"/>
                <w:szCs w:val="16"/>
              </w:rPr>
            </w:pPr>
          </w:p>
        </w:tc>
        <w:tc>
          <w:tcPr>
            <w:tcW w:w="284" w:type="dxa"/>
            <w:vMerge w:val="restart"/>
            <w:shd w:val="clear" w:color="auto" w:fill="FFFFFF" w:themeFill="background1"/>
          </w:tcPr>
          <w:p w14:paraId="0E8D024A" w14:textId="77777777" w:rsidR="00005F6F" w:rsidRPr="001D62E8" w:rsidRDefault="00005F6F" w:rsidP="00C430C6">
            <w:pPr>
              <w:rPr>
                <w:rFonts w:ascii="Arial" w:hAnsi="Arial" w:cs="Arial"/>
                <w:sz w:val="16"/>
                <w:szCs w:val="16"/>
              </w:rPr>
            </w:pPr>
          </w:p>
        </w:tc>
        <w:tc>
          <w:tcPr>
            <w:tcW w:w="283" w:type="dxa"/>
            <w:vMerge w:val="restart"/>
            <w:shd w:val="clear" w:color="auto" w:fill="FFFFFF" w:themeFill="background1"/>
          </w:tcPr>
          <w:p w14:paraId="529D7BE4" w14:textId="77777777" w:rsidR="00005F6F" w:rsidRPr="001D62E8" w:rsidRDefault="00005F6F" w:rsidP="00C430C6">
            <w:pPr>
              <w:rPr>
                <w:rFonts w:ascii="Arial" w:hAnsi="Arial" w:cs="Arial"/>
                <w:sz w:val="16"/>
                <w:szCs w:val="16"/>
              </w:rPr>
            </w:pPr>
          </w:p>
        </w:tc>
        <w:tc>
          <w:tcPr>
            <w:tcW w:w="3686" w:type="dxa"/>
            <w:vMerge w:val="restart"/>
            <w:shd w:val="clear" w:color="auto" w:fill="FFFFFF" w:themeFill="background1"/>
          </w:tcPr>
          <w:p w14:paraId="7EA6BDB4" w14:textId="77777777" w:rsidR="00005F6F" w:rsidRPr="001D62E8" w:rsidRDefault="00005F6F" w:rsidP="00C430C6">
            <w:pPr>
              <w:rPr>
                <w:rFonts w:ascii="Arial" w:hAnsi="Arial" w:cs="Arial"/>
                <w:sz w:val="16"/>
                <w:szCs w:val="16"/>
              </w:rPr>
            </w:pPr>
            <w:r w:rsidRPr="001D62E8">
              <w:rPr>
                <w:rFonts w:ascii="Arial" w:hAnsi="Arial" w:cs="Arial"/>
                <w:sz w:val="16"/>
                <w:szCs w:val="16"/>
              </w:rPr>
              <w:t>Air suspension X member (Primaax), tighten bolts – 1</w:t>
            </w:r>
            <w:r w:rsidRPr="001D62E8">
              <w:rPr>
                <w:rFonts w:ascii="Arial" w:hAnsi="Arial" w:cs="Arial"/>
                <w:sz w:val="16"/>
                <w:szCs w:val="16"/>
                <w:vertAlign w:val="superscript"/>
              </w:rPr>
              <w:t>st</w:t>
            </w:r>
            <w:r w:rsidRPr="001D62E8">
              <w:rPr>
                <w:rFonts w:ascii="Arial" w:hAnsi="Arial" w:cs="Arial"/>
                <w:sz w:val="16"/>
                <w:szCs w:val="16"/>
              </w:rPr>
              <w:t xml:space="preserve"> X</w:t>
            </w:r>
          </w:p>
        </w:tc>
        <w:tc>
          <w:tcPr>
            <w:tcW w:w="567" w:type="dxa"/>
            <w:gridSpan w:val="2"/>
            <w:vMerge w:val="restart"/>
            <w:tcBorders>
              <w:top w:val="single" w:sz="4" w:space="0" w:color="auto"/>
              <w:right w:val="single" w:sz="4" w:space="0" w:color="auto"/>
            </w:tcBorders>
            <w:shd w:val="clear" w:color="auto" w:fill="FFFFFF" w:themeFill="background1"/>
          </w:tcPr>
          <w:p w14:paraId="5DC8A776" w14:textId="77777777" w:rsidR="00005F6F" w:rsidRPr="001D62E8" w:rsidRDefault="00005F6F" w:rsidP="00C430C6">
            <w:pPr>
              <w:rPr>
                <w:rFonts w:ascii="Arial" w:hAnsi="Arial" w:cs="Arial"/>
                <w:sz w:val="16"/>
                <w:szCs w:val="16"/>
              </w:rPr>
            </w:pPr>
          </w:p>
        </w:tc>
      </w:tr>
      <w:tr w:rsidR="00005F6F" w:rsidRPr="001D62E8" w14:paraId="12740F86" w14:textId="77777777" w:rsidTr="00476BBE">
        <w:tc>
          <w:tcPr>
            <w:tcW w:w="250" w:type="dxa"/>
            <w:shd w:val="clear" w:color="auto" w:fill="FFFFFF" w:themeFill="background1"/>
          </w:tcPr>
          <w:p w14:paraId="5FAF511C"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63C785E6"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7868A384" w14:textId="76454AE1" w:rsidR="00005F6F" w:rsidRPr="001D62E8" w:rsidRDefault="0018085A" w:rsidP="00C430C6">
            <w:pPr>
              <w:rPr>
                <w:rFonts w:ascii="Arial" w:hAnsi="Arial" w:cs="Arial"/>
                <w:sz w:val="16"/>
                <w:szCs w:val="16"/>
              </w:rPr>
            </w:pPr>
            <w:r w:rsidRPr="001D62E8">
              <w:rPr>
                <w:rFonts w:ascii="Arial" w:hAnsi="Arial" w:cs="Arial"/>
                <w:sz w:val="16"/>
                <w:szCs w:val="16"/>
              </w:rPr>
              <w:t>Ancillaries</w:t>
            </w:r>
            <w:r w:rsidR="00005F6F" w:rsidRPr="001D62E8">
              <w:rPr>
                <w:rFonts w:ascii="Arial" w:hAnsi="Arial" w:cs="Arial"/>
                <w:sz w:val="16"/>
                <w:szCs w:val="16"/>
              </w:rPr>
              <w:t xml:space="preserve"> equip – check operation, condition, secure</w:t>
            </w:r>
          </w:p>
        </w:tc>
        <w:tc>
          <w:tcPr>
            <w:tcW w:w="567" w:type="dxa"/>
            <w:shd w:val="clear" w:color="auto" w:fill="FFFFFF" w:themeFill="background1"/>
          </w:tcPr>
          <w:p w14:paraId="6155EC6C" w14:textId="77777777" w:rsidR="00005F6F" w:rsidRPr="001D62E8" w:rsidRDefault="00005F6F" w:rsidP="003C3B36">
            <w:pPr>
              <w:jc w:val="center"/>
              <w:rPr>
                <w:sz w:val="16"/>
                <w:szCs w:val="16"/>
              </w:rPr>
            </w:pPr>
          </w:p>
        </w:tc>
        <w:tc>
          <w:tcPr>
            <w:tcW w:w="283" w:type="dxa"/>
            <w:tcBorders>
              <w:top w:val="nil"/>
              <w:bottom w:val="nil"/>
            </w:tcBorders>
            <w:shd w:val="clear" w:color="auto" w:fill="FFFFFF" w:themeFill="background1"/>
          </w:tcPr>
          <w:p w14:paraId="385BD39C" w14:textId="77777777" w:rsidR="00005F6F" w:rsidRPr="001D62E8" w:rsidRDefault="00005F6F" w:rsidP="00C430C6">
            <w:pPr>
              <w:rPr>
                <w:rFonts w:ascii="Arial" w:hAnsi="Arial" w:cs="Arial"/>
                <w:sz w:val="16"/>
                <w:szCs w:val="16"/>
              </w:rPr>
            </w:pPr>
          </w:p>
        </w:tc>
        <w:tc>
          <w:tcPr>
            <w:tcW w:w="284" w:type="dxa"/>
            <w:vMerge/>
            <w:shd w:val="clear" w:color="auto" w:fill="FFFFFF" w:themeFill="background1"/>
          </w:tcPr>
          <w:p w14:paraId="35D1E27C" w14:textId="77777777" w:rsidR="00005F6F" w:rsidRPr="001D62E8" w:rsidRDefault="00005F6F" w:rsidP="00C430C6">
            <w:pPr>
              <w:rPr>
                <w:rFonts w:ascii="Arial" w:hAnsi="Arial" w:cs="Arial"/>
                <w:sz w:val="18"/>
                <w:szCs w:val="18"/>
              </w:rPr>
            </w:pPr>
          </w:p>
        </w:tc>
        <w:tc>
          <w:tcPr>
            <w:tcW w:w="283" w:type="dxa"/>
            <w:vMerge/>
            <w:shd w:val="clear" w:color="auto" w:fill="FFFFFF" w:themeFill="background1"/>
          </w:tcPr>
          <w:p w14:paraId="4FEA8E94" w14:textId="77777777" w:rsidR="00005F6F" w:rsidRPr="001D62E8" w:rsidRDefault="00005F6F" w:rsidP="00C430C6">
            <w:pPr>
              <w:rPr>
                <w:rFonts w:ascii="Arial" w:hAnsi="Arial" w:cs="Arial"/>
                <w:sz w:val="18"/>
                <w:szCs w:val="18"/>
              </w:rPr>
            </w:pPr>
          </w:p>
        </w:tc>
        <w:tc>
          <w:tcPr>
            <w:tcW w:w="3686" w:type="dxa"/>
            <w:vMerge/>
            <w:shd w:val="clear" w:color="auto" w:fill="FFFFFF" w:themeFill="background1"/>
          </w:tcPr>
          <w:p w14:paraId="746CB44E" w14:textId="77777777" w:rsidR="00005F6F" w:rsidRPr="001D62E8" w:rsidRDefault="00005F6F" w:rsidP="00C430C6">
            <w:pPr>
              <w:rPr>
                <w:rFonts w:ascii="Arial" w:hAnsi="Arial" w:cs="Arial"/>
                <w:sz w:val="16"/>
                <w:szCs w:val="16"/>
              </w:rPr>
            </w:pPr>
          </w:p>
        </w:tc>
        <w:tc>
          <w:tcPr>
            <w:tcW w:w="567" w:type="dxa"/>
            <w:gridSpan w:val="2"/>
            <w:vMerge/>
            <w:tcBorders>
              <w:bottom w:val="single" w:sz="4" w:space="0" w:color="auto"/>
              <w:right w:val="single" w:sz="4" w:space="0" w:color="auto"/>
            </w:tcBorders>
            <w:shd w:val="clear" w:color="auto" w:fill="FFFFFF" w:themeFill="background1"/>
          </w:tcPr>
          <w:p w14:paraId="094E0DCC" w14:textId="77777777" w:rsidR="00005F6F" w:rsidRPr="001D62E8" w:rsidRDefault="00005F6F" w:rsidP="00C430C6">
            <w:pPr>
              <w:rPr>
                <w:rFonts w:ascii="Arial" w:hAnsi="Arial" w:cs="Arial"/>
                <w:sz w:val="16"/>
                <w:szCs w:val="16"/>
              </w:rPr>
            </w:pPr>
          </w:p>
        </w:tc>
      </w:tr>
      <w:tr w:rsidR="00005F6F" w:rsidRPr="001D62E8" w14:paraId="0743ABC0" w14:textId="77777777" w:rsidTr="00476BBE">
        <w:tc>
          <w:tcPr>
            <w:tcW w:w="250" w:type="dxa"/>
            <w:tcBorders>
              <w:bottom w:val="single" w:sz="4" w:space="0" w:color="auto"/>
            </w:tcBorders>
            <w:shd w:val="clear" w:color="auto" w:fill="FFFFFF" w:themeFill="background1"/>
          </w:tcPr>
          <w:p w14:paraId="098434F1" w14:textId="77777777" w:rsidR="00005F6F" w:rsidRPr="001D62E8" w:rsidRDefault="00005F6F" w:rsidP="00C430C6">
            <w:pPr>
              <w:jc w:val="center"/>
              <w:rPr>
                <w:rFonts w:ascii="Arial" w:hAnsi="Arial" w:cs="Arial"/>
                <w:sz w:val="16"/>
                <w:szCs w:val="16"/>
              </w:rPr>
            </w:pPr>
          </w:p>
        </w:tc>
        <w:tc>
          <w:tcPr>
            <w:tcW w:w="284" w:type="dxa"/>
            <w:tcBorders>
              <w:bottom w:val="single" w:sz="4" w:space="0" w:color="auto"/>
            </w:tcBorders>
            <w:shd w:val="clear" w:color="auto" w:fill="FFFFFF" w:themeFill="background1"/>
          </w:tcPr>
          <w:p w14:paraId="2FEFA9F0" w14:textId="77777777" w:rsidR="00005F6F" w:rsidRPr="001D62E8" w:rsidRDefault="00005F6F"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1857325C" w14:textId="77777777" w:rsidR="00005F6F" w:rsidRPr="001D62E8" w:rsidRDefault="00005F6F" w:rsidP="00C430C6">
            <w:pPr>
              <w:rPr>
                <w:rFonts w:ascii="Arial" w:hAnsi="Arial" w:cs="Arial"/>
                <w:sz w:val="16"/>
                <w:szCs w:val="16"/>
              </w:rPr>
            </w:pPr>
            <w:r w:rsidRPr="001D62E8">
              <w:rPr>
                <w:rFonts w:ascii="Arial" w:hAnsi="Arial" w:cs="Arial"/>
                <w:sz w:val="16"/>
                <w:szCs w:val="16"/>
              </w:rPr>
              <w:t>Earth connections &amp; leakage - check</w:t>
            </w:r>
          </w:p>
        </w:tc>
        <w:tc>
          <w:tcPr>
            <w:tcW w:w="567" w:type="dxa"/>
            <w:tcBorders>
              <w:bottom w:val="single" w:sz="4" w:space="0" w:color="auto"/>
            </w:tcBorders>
            <w:shd w:val="clear" w:color="auto" w:fill="FFFFFF" w:themeFill="background1"/>
          </w:tcPr>
          <w:p w14:paraId="6433A28D"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2BEFDEBB" w14:textId="77777777" w:rsidR="00005F6F" w:rsidRPr="001D62E8" w:rsidRDefault="00005F6F" w:rsidP="00C430C6">
            <w:pPr>
              <w:rPr>
                <w:rFonts w:ascii="Arial" w:hAnsi="Arial" w:cs="Arial"/>
                <w:sz w:val="18"/>
                <w:szCs w:val="18"/>
              </w:rPr>
            </w:pPr>
          </w:p>
        </w:tc>
        <w:tc>
          <w:tcPr>
            <w:tcW w:w="284" w:type="dxa"/>
            <w:tcBorders>
              <w:bottom w:val="single" w:sz="4" w:space="0" w:color="auto"/>
            </w:tcBorders>
            <w:shd w:val="clear" w:color="auto" w:fill="FFFFFF" w:themeFill="background1"/>
          </w:tcPr>
          <w:p w14:paraId="2C4067CE" w14:textId="77777777" w:rsidR="00005F6F" w:rsidRPr="001D62E8" w:rsidRDefault="00005F6F" w:rsidP="00C430C6">
            <w:pPr>
              <w:rPr>
                <w:rFonts w:ascii="Arial" w:hAnsi="Arial" w:cs="Arial"/>
                <w:sz w:val="18"/>
                <w:szCs w:val="18"/>
              </w:rPr>
            </w:pPr>
          </w:p>
        </w:tc>
        <w:tc>
          <w:tcPr>
            <w:tcW w:w="283" w:type="dxa"/>
            <w:tcBorders>
              <w:bottom w:val="single" w:sz="4" w:space="0" w:color="auto"/>
            </w:tcBorders>
            <w:shd w:val="clear" w:color="auto" w:fill="FFFFFF" w:themeFill="background1"/>
          </w:tcPr>
          <w:p w14:paraId="3DDB0255" w14:textId="77777777" w:rsidR="00005F6F" w:rsidRPr="001D62E8" w:rsidRDefault="00005F6F" w:rsidP="00C430C6">
            <w:pPr>
              <w:rPr>
                <w:rFonts w:ascii="Arial" w:hAnsi="Arial" w:cs="Arial"/>
                <w:sz w:val="18"/>
                <w:szCs w:val="18"/>
              </w:rPr>
            </w:pPr>
          </w:p>
        </w:tc>
        <w:tc>
          <w:tcPr>
            <w:tcW w:w="3686" w:type="dxa"/>
            <w:tcBorders>
              <w:bottom w:val="single" w:sz="4" w:space="0" w:color="auto"/>
            </w:tcBorders>
            <w:shd w:val="clear" w:color="auto" w:fill="FFFFFF" w:themeFill="background1"/>
          </w:tcPr>
          <w:p w14:paraId="15F54F13" w14:textId="77777777" w:rsidR="00005F6F" w:rsidRPr="001D62E8" w:rsidRDefault="00005F6F" w:rsidP="00C430C6">
            <w:pPr>
              <w:rPr>
                <w:rFonts w:ascii="Arial" w:hAnsi="Arial" w:cs="Arial"/>
                <w:sz w:val="16"/>
                <w:szCs w:val="16"/>
              </w:rPr>
            </w:pPr>
            <w:r w:rsidRPr="001D62E8">
              <w:rPr>
                <w:rFonts w:ascii="Arial" w:hAnsi="Arial" w:cs="Arial"/>
                <w:sz w:val="16"/>
                <w:szCs w:val="16"/>
              </w:rPr>
              <w:t>Wheel hubs – check for leaks</w:t>
            </w:r>
          </w:p>
        </w:tc>
        <w:tc>
          <w:tcPr>
            <w:tcW w:w="567" w:type="dxa"/>
            <w:gridSpan w:val="2"/>
            <w:tcBorders>
              <w:top w:val="single" w:sz="4" w:space="0" w:color="auto"/>
              <w:bottom w:val="single" w:sz="4" w:space="0" w:color="auto"/>
              <w:right w:val="single" w:sz="4" w:space="0" w:color="auto"/>
            </w:tcBorders>
            <w:shd w:val="clear" w:color="auto" w:fill="FFFFFF" w:themeFill="background1"/>
          </w:tcPr>
          <w:p w14:paraId="7EE7375B" w14:textId="77777777" w:rsidR="00005F6F" w:rsidRPr="001D62E8" w:rsidRDefault="00005F6F" w:rsidP="00C430C6">
            <w:pPr>
              <w:rPr>
                <w:rFonts w:ascii="Arial" w:hAnsi="Arial" w:cs="Arial"/>
                <w:sz w:val="18"/>
                <w:szCs w:val="18"/>
              </w:rPr>
            </w:pPr>
          </w:p>
        </w:tc>
      </w:tr>
      <w:tr w:rsidR="00005F6F" w:rsidRPr="001D62E8" w14:paraId="17572EE7" w14:textId="77777777" w:rsidTr="00476BBE">
        <w:tc>
          <w:tcPr>
            <w:tcW w:w="250" w:type="dxa"/>
            <w:tcBorders>
              <w:bottom w:val="single" w:sz="4" w:space="0" w:color="auto"/>
            </w:tcBorders>
            <w:shd w:val="clear" w:color="auto" w:fill="FFFFFF" w:themeFill="background1"/>
          </w:tcPr>
          <w:p w14:paraId="4A20AACF" w14:textId="77777777" w:rsidR="00005F6F" w:rsidRPr="001D62E8" w:rsidRDefault="00005F6F" w:rsidP="00C430C6">
            <w:pPr>
              <w:jc w:val="center"/>
              <w:rPr>
                <w:rFonts w:ascii="Arial" w:hAnsi="Arial" w:cs="Arial"/>
                <w:sz w:val="16"/>
                <w:szCs w:val="16"/>
              </w:rPr>
            </w:pPr>
          </w:p>
        </w:tc>
        <w:tc>
          <w:tcPr>
            <w:tcW w:w="284" w:type="dxa"/>
            <w:tcBorders>
              <w:bottom w:val="single" w:sz="4" w:space="0" w:color="auto"/>
            </w:tcBorders>
            <w:shd w:val="clear" w:color="auto" w:fill="FFFFFF" w:themeFill="background1"/>
          </w:tcPr>
          <w:p w14:paraId="62459AAB" w14:textId="77777777" w:rsidR="00005F6F" w:rsidRPr="001D62E8" w:rsidRDefault="00005F6F"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234B794D" w14:textId="77777777" w:rsidR="00005F6F" w:rsidRPr="001D62E8" w:rsidRDefault="00005F6F" w:rsidP="00C430C6">
            <w:pPr>
              <w:rPr>
                <w:rFonts w:ascii="Arial" w:hAnsi="Arial" w:cs="Arial"/>
                <w:sz w:val="16"/>
                <w:szCs w:val="16"/>
              </w:rPr>
            </w:pPr>
            <w:r w:rsidRPr="001D62E8">
              <w:rPr>
                <w:rFonts w:ascii="Arial" w:hAnsi="Arial" w:cs="Arial"/>
                <w:sz w:val="16"/>
                <w:szCs w:val="16"/>
              </w:rPr>
              <w:t>Valve clearances, 1</w:t>
            </w:r>
            <w:r w:rsidRPr="001D62E8">
              <w:rPr>
                <w:rFonts w:ascii="Arial" w:hAnsi="Arial" w:cs="Arial"/>
                <w:sz w:val="16"/>
                <w:szCs w:val="16"/>
                <w:vertAlign w:val="superscript"/>
              </w:rPr>
              <w:t>st</w:t>
            </w:r>
            <w:r w:rsidRPr="001D62E8">
              <w:rPr>
                <w:rFonts w:ascii="Arial" w:hAnsi="Arial" w:cs="Arial"/>
                <w:sz w:val="16"/>
                <w:szCs w:val="16"/>
              </w:rPr>
              <w:t xml:space="preserve"> X service only – check / adjust</w:t>
            </w:r>
          </w:p>
        </w:tc>
        <w:tc>
          <w:tcPr>
            <w:tcW w:w="567" w:type="dxa"/>
            <w:tcBorders>
              <w:bottom w:val="single" w:sz="4" w:space="0" w:color="auto"/>
            </w:tcBorders>
            <w:shd w:val="clear" w:color="auto" w:fill="FFFFFF" w:themeFill="background1"/>
          </w:tcPr>
          <w:p w14:paraId="21793705"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42408F8F" w14:textId="77777777" w:rsidR="00005F6F" w:rsidRPr="001D62E8" w:rsidRDefault="00005F6F" w:rsidP="00C430C6">
            <w:pPr>
              <w:rPr>
                <w:rFonts w:ascii="Arial" w:hAnsi="Arial" w:cs="Arial"/>
                <w:sz w:val="18"/>
                <w:szCs w:val="18"/>
              </w:rPr>
            </w:pPr>
          </w:p>
        </w:tc>
        <w:tc>
          <w:tcPr>
            <w:tcW w:w="284" w:type="dxa"/>
            <w:tcBorders>
              <w:bottom w:val="single" w:sz="4" w:space="0" w:color="auto"/>
            </w:tcBorders>
            <w:shd w:val="clear" w:color="auto" w:fill="FFFFFF" w:themeFill="background1"/>
          </w:tcPr>
          <w:p w14:paraId="41D04B7F" w14:textId="77777777" w:rsidR="00005F6F" w:rsidRPr="001D62E8" w:rsidRDefault="00005F6F" w:rsidP="00C430C6">
            <w:pPr>
              <w:rPr>
                <w:rFonts w:ascii="Arial" w:hAnsi="Arial" w:cs="Arial"/>
                <w:sz w:val="18"/>
                <w:szCs w:val="18"/>
              </w:rPr>
            </w:pPr>
          </w:p>
        </w:tc>
        <w:tc>
          <w:tcPr>
            <w:tcW w:w="283" w:type="dxa"/>
            <w:tcBorders>
              <w:bottom w:val="single" w:sz="4" w:space="0" w:color="auto"/>
            </w:tcBorders>
            <w:shd w:val="clear" w:color="auto" w:fill="FFFFFF" w:themeFill="background1"/>
          </w:tcPr>
          <w:p w14:paraId="6EED2C36" w14:textId="77777777" w:rsidR="00005F6F" w:rsidRPr="001D62E8" w:rsidRDefault="00005F6F" w:rsidP="00C430C6">
            <w:pPr>
              <w:rPr>
                <w:rFonts w:ascii="Arial" w:hAnsi="Arial" w:cs="Arial"/>
                <w:sz w:val="18"/>
                <w:szCs w:val="18"/>
              </w:rPr>
            </w:pPr>
          </w:p>
        </w:tc>
        <w:tc>
          <w:tcPr>
            <w:tcW w:w="3686" w:type="dxa"/>
            <w:tcBorders>
              <w:bottom w:val="single" w:sz="4" w:space="0" w:color="auto"/>
            </w:tcBorders>
            <w:shd w:val="clear" w:color="auto" w:fill="FFFFFF" w:themeFill="background1"/>
          </w:tcPr>
          <w:p w14:paraId="1BC61519" w14:textId="77777777" w:rsidR="00005F6F" w:rsidRPr="001D62E8" w:rsidRDefault="00005F6F" w:rsidP="00C430C6">
            <w:pPr>
              <w:rPr>
                <w:rFonts w:ascii="Arial" w:hAnsi="Arial" w:cs="Arial"/>
                <w:sz w:val="16"/>
                <w:szCs w:val="16"/>
              </w:rPr>
            </w:pPr>
            <w:r w:rsidRPr="001D62E8">
              <w:rPr>
                <w:rFonts w:ascii="Arial" w:hAnsi="Arial" w:cs="Arial"/>
                <w:sz w:val="16"/>
                <w:szCs w:val="16"/>
              </w:rPr>
              <w:t>Auto transmission, where fitted – check oil level</w:t>
            </w:r>
          </w:p>
        </w:tc>
        <w:tc>
          <w:tcPr>
            <w:tcW w:w="567" w:type="dxa"/>
            <w:gridSpan w:val="2"/>
            <w:tcBorders>
              <w:top w:val="single" w:sz="4" w:space="0" w:color="auto"/>
              <w:bottom w:val="single" w:sz="4" w:space="0" w:color="auto"/>
              <w:right w:val="single" w:sz="4" w:space="0" w:color="auto"/>
            </w:tcBorders>
            <w:shd w:val="clear" w:color="auto" w:fill="FFFFFF" w:themeFill="background1"/>
          </w:tcPr>
          <w:p w14:paraId="19240EC4" w14:textId="77777777" w:rsidR="00005F6F" w:rsidRPr="001D62E8" w:rsidRDefault="00005F6F" w:rsidP="00C430C6">
            <w:pPr>
              <w:rPr>
                <w:rFonts w:ascii="Arial" w:hAnsi="Arial" w:cs="Arial"/>
                <w:sz w:val="18"/>
                <w:szCs w:val="18"/>
              </w:rPr>
            </w:pPr>
          </w:p>
        </w:tc>
      </w:tr>
      <w:tr w:rsidR="00005F6F" w:rsidRPr="001D62E8" w14:paraId="1927EFA5" w14:textId="77777777" w:rsidTr="00476BBE">
        <w:tc>
          <w:tcPr>
            <w:tcW w:w="250" w:type="dxa"/>
            <w:tcBorders>
              <w:bottom w:val="single" w:sz="4" w:space="0" w:color="auto"/>
            </w:tcBorders>
            <w:shd w:val="clear" w:color="auto" w:fill="FFFFFF" w:themeFill="background1"/>
          </w:tcPr>
          <w:p w14:paraId="06AF0227" w14:textId="77777777" w:rsidR="00005F6F" w:rsidRPr="001D62E8" w:rsidRDefault="00005F6F" w:rsidP="00C430C6">
            <w:pPr>
              <w:jc w:val="center"/>
              <w:rPr>
                <w:rFonts w:ascii="Arial" w:hAnsi="Arial" w:cs="Arial"/>
                <w:sz w:val="16"/>
                <w:szCs w:val="16"/>
              </w:rPr>
            </w:pPr>
          </w:p>
        </w:tc>
        <w:tc>
          <w:tcPr>
            <w:tcW w:w="284" w:type="dxa"/>
            <w:tcBorders>
              <w:bottom w:val="single" w:sz="4" w:space="0" w:color="auto"/>
            </w:tcBorders>
            <w:shd w:val="clear" w:color="auto" w:fill="FFFFFF" w:themeFill="background1"/>
          </w:tcPr>
          <w:p w14:paraId="02F2486C" w14:textId="77777777" w:rsidR="00005F6F" w:rsidRPr="001D62E8" w:rsidRDefault="00005F6F"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23D0F7D5" w14:textId="77777777" w:rsidR="00005F6F" w:rsidRPr="001D62E8" w:rsidRDefault="00005F6F" w:rsidP="00C430C6">
            <w:pPr>
              <w:rPr>
                <w:rFonts w:ascii="Arial" w:hAnsi="Arial" w:cs="Arial"/>
                <w:sz w:val="16"/>
                <w:szCs w:val="16"/>
              </w:rPr>
            </w:pPr>
            <w:r w:rsidRPr="001D62E8">
              <w:rPr>
                <w:rFonts w:ascii="Arial" w:hAnsi="Arial" w:cs="Arial"/>
                <w:sz w:val="16"/>
                <w:szCs w:val="16"/>
              </w:rPr>
              <w:t>Engine oil &amp; filter(s) – replace</w:t>
            </w:r>
          </w:p>
        </w:tc>
        <w:tc>
          <w:tcPr>
            <w:tcW w:w="567" w:type="dxa"/>
            <w:tcBorders>
              <w:bottom w:val="single" w:sz="4" w:space="0" w:color="auto"/>
            </w:tcBorders>
            <w:shd w:val="clear" w:color="auto" w:fill="FFFFFF" w:themeFill="background1"/>
          </w:tcPr>
          <w:p w14:paraId="22C05A62"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48582E54" w14:textId="77777777" w:rsidR="00005F6F" w:rsidRPr="001D62E8" w:rsidRDefault="00005F6F" w:rsidP="00C430C6">
            <w:pPr>
              <w:rPr>
                <w:rFonts w:ascii="Arial" w:hAnsi="Arial" w:cs="Arial"/>
                <w:sz w:val="16"/>
                <w:szCs w:val="16"/>
              </w:rPr>
            </w:pPr>
          </w:p>
        </w:tc>
        <w:tc>
          <w:tcPr>
            <w:tcW w:w="284" w:type="dxa"/>
            <w:vMerge w:val="restart"/>
            <w:shd w:val="clear" w:color="auto" w:fill="FFFFFF" w:themeFill="background1"/>
          </w:tcPr>
          <w:p w14:paraId="79F6265A" w14:textId="77777777" w:rsidR="00005F6F" w:rsidRPr="001D62E8" w:rsidRDefault="00005F6F" w:rsidP="00C430C6">
            <w:pPr>
              <w:rPr>
                <w:rFonts w:ascii="Arial" w:hAnsi="Arial" w:cs="Arial"/>
                <w:sz w:val="18"/>
                <w:szCs w:val="18"/>
              </w:rPr>
            </w:pPr>
          </w:p>
        </w:tc>
        <w:tc>
          <w:tcPr>
            <w:tcW w:w="283" w:type="dxa"/>
            <w:vMerge w:val="restart"/>
            <w:shd w:val="clear" w:color="auto" w:fill="FFFFFF" w:themeFill="background1"/>
          </w:tcPr>
          <w:p w14:paraId="732A42BA" w14:textId="77777777" w:rsidR="00005F6F" w:rsidRPr="001D62E8" w:rsidRDefault="00005F6F" w:rsidP="00C430C6">
            <w:pPr>
              <w:rPr>
                <w:rFonts w:ascii="Arial" w:hAnsi="Arial" w:cs="Arial"/>
                <w:sz w:val="18"/>
                <w:szCs w:val="18"/>
              </w:rPr>
            </w:pPr>
          </w:p>
        </w:tc>
        <w:tc>
          <w:tcPr>
            <w:tcW w:w="3686" w:type="dxa"/>
            <w:vMerge w:val="restart"/>
            <w:shd w:val="clear" w:color="auto" w:fill="FFFFFF" w:themeFill="background1"/>
          </w:tcPr>
          <w:p w14:paraId="374ED979" w14:textId="77777777" w:rsidR="00005F6F" w:rsidRPr="001D62E8" w:rsidRDefault="00005F6F" w:rsidP="00C430C6">
            <w:pPr>
              <w:rPr>
                <w:rFonts w:ascii="Arial" w:hAnsi="Arial" w:cs="Arial"/>
                <w:sz w:val="16"/>
                <w:szCs w:val="16"/>
              </w:rPr>
            </w:pPr>
            <w:r w:rsidRPr="001D62E8">
              <w:rPr>
                <w:rFonts w:ascii="Arial" w:hAnsi="Arial" w:cs="Arial"/>
                <w:sz w:val="16"/>
                <w:szCs w:val="16"/>
              </w:rPr>
              <w:t>U bolt nuts tightening torque – check with torque wrench</w:t>
            </w:r>
          </w:p>
        </w:tc>
        <w:tc>
          <w:tcPr>
            <w:tcW w:w="567" w:type="dxa"/>
            <w:gridSpan w:val="2"/>
            <w:vMerge w:val="restart"/>
            <w:tcBorders>
              <w:top w:val="single" w:sz="4" w:space="0" w:color="auto"/>
              <w:right w:val="single" w:sz="4" w:space="0" w:color="auto"/>
            </w:tcBorders>
            <w:shd w:val="clear" w:color="auto" w:fill="FFFFFF" w:themeFill="background1"/>
          </w:tcPr>
          <w:p w14:paraId="66F9D331" w14:textId="77777777" w:rsidR="00005F6F" w:rsidRPr="001D62E8" w:rsidRDefault="00005F6F" w:rsidP="00C430C6">
            <w:pPr>
              <w:rPr>
                <w:rFonts w:ascii="Arial" w:hAnsi="Arial" w:cs="Arial"/>
                <w:sz w:val="18"/>
                <w:szCs w:val="18"/>
              </w:rPr>
            </w:pPr>
          </w:p>
        </w:tc>
      </w:tr>
      <w:tr w:rsidR="00005F6F" w:rsidRPr="001D62E8" w14:paraId="6733665B" w14:textId="77777777" w:rsidTr="00476BBE">
        <w:tc>
          <w:tcPr>
            <w:tcW w:w="250" w:type="dxa"/>
            <w:tcBorders>
              <w:bottom w:val="single" w:sz="4" w:space="0" w:color="auto"/>
            </w:tcBorders>
            <w:shd w:val="clear" w:color="auto" w:fill="FFFFFF" w:themeFill="background1"/>
          </w:tcPr>
          <w:p w14:paraId="2C21558C" w14:textId="77777777" w:rsidR="00005F6F" w:rsidRPr="001D62E8" w:rsidRDefault="00005F6F" w:rsidP="00C430C6">
            <w:pPr>
              <w:jc w:val="center"/>
              <w:rPr>
                <w:rFonts w:ascii="Arial" w:hAnsi="Arial" w:cs="Arial"/>
                <w:sz w:val="16"/>
                <w:szCs w:val="16"/>
              </w:rPr>
            </w:pPr>
          </w:p>
        </w:tc>
        <w:tc>
          <w:tcPr>
            <w:tcW w:w="284" w:type="dxa"/>
            <w:tcBorders>
              <w:bottom w:val="single" w:sz="4" w:space="0" w:color="auto"/>
            </w:tcBorders>
            <w:shd w:val="clear" w:color="auto" w:fill="FFFFFF" w:themeFill="background1"/>
          </w:tcPr>
          <w:p w14:paraId="15DBB613" w14:textId="77777777" w:rsidR="00005F6F" w:rsidRPr="001D62E8" w:rsidRDefault="00005F6F"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28E4C50E" w14:textId="77777777" w:rsidR="00005F6F" w:rsidRPr="001D62E8" w:rsidRDefault="00005F6F" w:rsidP="00C430C6">
            <w:pPr>
              <w:rPr>
                <w:rFonts w:ascii="Arial" w:hAnsi="Arial" w:cs="Arial"/>
                <w:sz w:val="16"/>
                <w:szCs w:val="16"/>
              </w:rPr>
            </w:pPr>
            <w:r w:rsidRPr="001D62E8">
              <w:rPr>
                <w:rFonts w:ascii="Arial" w:hAnsi="Arial" w:cs="Arial"/>
                <w:sz w:val="16"/>
                <w:szCs w:val="16"/>
              </w:rPr>
              <w:t>Centrifugal oil filter, where fitted – replace</w:t>
            </w:r>
          </w:p>
        </w:tc>
        <w:tc>
          <w:tcPr>
            <w:tcW w:w="567" w:type="dxa"/>
            <w:tcBorders>
              <w:bottom w:val="single" w:sz="4" w:space="0" w:color="auto"/>
            </w:tcBorders>
            <w:shd w:val="clear" w:color="auto" w:fill="FFFFFF" w:themeFill="background1"/>
          </w:tcPr>
          <w:p w14:paraId="6B686EDE"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2072311D" w14:textId="77777777" w:rsidR="00005F6F" w:rsidRPr="001D62E8" w:rsidRDefault="00005F6F" w:rsidP="00C430C6">
            <w:pPr>
              <w:rPr>
                <w:rFonts w:ascii="Arial" w:hAnsi="Arial" w:cs="Arial"/>
                <w:sz w:val="16"/>
                <w:szCs w:val="16"/>
              </w:rPr>
            </w:pPr>
          </w:p>
        </w:tc>
        <w:tc>
          <w:tcPr>
            <w:tcW w:w="284" w:type="dxa"/>
            <w:vMerge/>
            <w:tcBorders>
              <w:bottom w:val="single" w:sz="4" w:space="0" w:color="auto"/>
            </w:tcBorders>
            <w:shd w:val="clear" w:color="auto" w:fill="FFFFFF" w:themeFill="background1"/>
          </w:tcPr>
          <w:p w14:paraId="57D2DFC1" w14:textId="77777777" w:rsidR="00005F6F" w:rsidRPr="001D62E8" w:rsidRDefault="00005F6F" w:rsidP="00C430C6">
            <w:pPr>
              <w:rPr>
                <w:rFonts w:ascii="Arial" w:hAnsi="Arial" w:cs="Arial"/>
                <w:sz w:val="18"/>
                <w:szCs w:val="18"/>
              </w:rPr>
            </w:pPr>
          </w:p>
        </w:tc>
        <w:tc>
          <w:tcPr>
            <w:tcW w:w="283" w:type="dxa"/>
            <w:vMerge/>
            <w:tcBorders>
              <w:bottom w:val="single" w:sz="4" w:space="0" w:color="auto"/>
            </w:tcBorders>
            <w:shd w:val="clear" w:color="auto" w:fill="FFFFFF" w:themeFill="background1"/>
          </w:tcPr>
          <w:p w14:paraId="4FDECE1F" w14:textId="77777777" w:rsidR="00005F6F" w:rsidRPr="001D62E8" w:rsidRDefault="00005F6F" w:rsidP="00C430C6">
            <w:pPr>
              <w:rPr>
                <w:rFonts w:ascii="Arial" w:hAnsi="Arial" w:cs="Arial"/>
                <w:sz w:val="18"/>
                <w:szCs w:val="18"/>
              </w:rPr>
            </w:pPr>
          </w:p>
        </w:tc>
        <w:tc>
          <w:tcPr>
            <w:tcW w:w="3686" w:type="dxa"/>
            <w:vMerge/>
            <w:tcBorders>
              <w:bottom w:val="single" w:sz="4" w:space="0" w:color="auto"/>
            </w:tcBorders>
            <w:shd w:val="clear" w:color="auto" w:fill="FFFFFF" w:themeFill="background1"/>
          </w:tcPr>
          <w:p w14:paraId="31966164" w14:textId="77777777" w:rsidR="00005F6F" w:rsidRPr="001D62E8" w:rsidRDefault="00005F6F" w:rsidP="00C430C6">
            <w:pPr>
              <w:rPr>
                <w:rFonts w:ascii="Arial" w:hAnsi="Arial" w:cs="Arial"/>
                <w:sz w:val="18"/>
                <w:szCs w:val="18"/>
              </w:rPr>
            </w:pPr>
          </w:p>
        </w:tc>
        <w:tc>
          <w:tcPr>
            <w:tcW w:w="567" w:type="dxa"/>
            <w:gridSpan w:val="2"/>
            <w:vMerge/>
            <w:tcBorders>
              <w:bottom w:val="single" w:sz="4" w:space="0" w:color="auto"/>
              <w:right w:val="single" w:sz="4" w:space="0" w:color="auto"/>
            </w:tcBorders>
            <w:shd w:val="clear" w:color="auto" w:fill="FFFFFF" w:themeFill="background1"/>
          </w:tcPr>
          <w:p w14:paraId="712302E8" w14:textId="77777777" w:rsidR="00005F6F" w:rsidRPr="001D62E8" w:rsidRDefault="00005F6F" w:rsidP="00C430C6">
            <w:pPr>
              <w:rPr>
                <w:rFonts w:ascii="Arial" w:hAnsi="Arial" w:cs="Arial"/>
                <w:sz w:val="18"/>
                <w:szCs w:val="18"/>
              </w:rPr>
            </w:pPr>
          </w:p>
        </w:tc>
      </w:tr>
      <w:tr w:rsidR="00005F6F" w:rsidRPr="001D62E8" w14:paraId="6ED3929F" w14:textId="77777777" w:rsidTr="00476BBE">
        <w:tc>
          <w:tcPr>
            <w:tcW w:w="250" w:type="dxa"/>
            <w:tcBorders>
              <w:bottom w:val="single" w:sz="4" w:space="0" w:color="auto"/>
            </w:tcBorders>
            <w:shd w:val="clear" w:color="auto" w:fill="FFFFFF" w:themeFill="background1"/>
          </w:tcPr>
          <w:p w14:paraId="39EA9670" w14:textId="77777777" w:rsidR="00005F6F" w:rsidRPr="001D62E8" w:rsidRDefault="00005F6F" w:rsidP="00C430C6">
            <w:pPr>
              <w:jc w:val="center"/>
              <w:rPr>
                <w:rFonts w:ascii="Arial" w:hAnsi="Arial" w:cs="Arial"/>
                <w:sz w:val="16"/>
                <w:szCs w:val="16"/>
              </w:rPr>
            </w:pPr>
          </w:p>
        </w:tc>
        <w:tc>
          <w:tcPr>
            <w:tcW w:w="284" w:type="dxa"/>
            <w:tcBorders>
              <w:bottom w:val="single" w:sz="4" w:space="0" w:color="auto"/>
            </w:tcBorders>
            <w:shd w:val="clear" w:color="auto" w:fill="FFFFFF" w:themeFill="background1"/>
          </w:tcPr>
          <w:p w14:paraId="779A174F" w14:textId="77777777" w:rsidR="00005F6F" w:rsidRPr="001D62E8" w:rsidRDefault="00005F6F"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6D7D1C9F" w14:textId="77777777" w:rsidR="00005F6F" w:rsidRPr="001D62E8" w:rsidRDefault="00005F6F" w:rsidP="00C430C6">
            <w:pPr>
              <w:rPr>
                <w:rFonts w:ascii="Arial" w:hAnsi="Arial" w:cs="Arial"/>
                <w:sz w:val="16"/>
                <w:szCs w:val="16"/>
              </w:rPr>
            </w:pPr>
            <w:r w:rsidRPr="001D62E8">
              <w:rPr>
                <w:rFonts w:ascii="Arial" w:hAnsi="Arial" w:cs="Arial"/>
                <w:sz w:val="16"/>
                <w:szCs w:val="16"/>
              </w:rPr>
              <w:t>Fuel filter(s) – replace</w:t>
            </w:r>
          </w:p>
        </w:tc>
        <w:tc>
          <w:tcPr>
            <w:tcW w:w="567" w:type="dxa"/>
            <w:tcBorders>
              <w:bottom w:val="single" w:sz="4" w:space="0" w:color="auto"/>
            </w:tcBorders>
            <w:shd w:val="clear" w:color="auto" w:fill="FFFFFF" w:themeFill="background1"/>
          </w:tcPr>
          <w:p w14:paraId="73BFE164" w14:textId="77777777" w:rsidR="00005F6F" w:rsidRPr="001D62E8" w:rsidRDefault="00005F6F"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2336AD3F" w14:textId="77777777" w:rsidR="00005F6F" w:rsidRPr="001D62E8" w:rsidRDefault="00005F6F" w:rsidP="00C430C6">
            <w:pPr>
              <w:rPr>
                <w:rFonts w:ascii="Arial" w:hAnsi="Arial" w:cs="Arial"/>
                <w:sz w:val="18"/>
                <w:szCs w:val="18"/>
              </w:rPr>
            </w:pPr>
          </w:p>
        </w:tc>
        <w:tc>
          <w:tcPr>
            <w:tcW w:w="284" w:type="dxa"/>
            <w:tcBorders>
              <w:left w:val="nil"/>
              <w:bottom w:val="single" w:sz="4" w:space="0" w:color="auto"/>
              <w:right w:val="nil"/>
            </w:tcBorders>
            <w:shd w:val="clear" w:color="auto" w:fill="FFFFFF" w:themeFill="background1"/>
          </w:tcPr>
          <w:p w14:paraId="03A0FD5E" w14:textId="77777777" w:rsidR="00005F6F" w:rsidRPr="001D62E8" w:rsidRDefault="00005F6F" w:rsidP="00C430C6">
            <w:pPr>
              <w:rPr>
                <w:rFonts w:ascii="Arial" w:hAnsi="Arial" w:cs="Arial"/>
                <w:sz w:val="18"/>
                <w:szCs w:val="18"/>
              </w:rPr>
            </w:pPr>
          </w:p>
        </w:tc>
        <w:tc>
          <w:tcPr>
            <w:tcW w:w="283" w:type="dxa"/>
            <w:tcBorders>
              <w:left w:val="nil"/>
              <w:bottom w:val="single" w:sz="4" w:space="0" w:color="auto"/>
              <w:right w:val="nil"/>
            </w:tcBorders>
            <w:shd w:val="clear" w:color="auto" w:fill="FFFFFF" w:themeFill="background1"/>
          </w:tcPr>
          <w:p w14:paraId="5224AA75" w14:textId="77777777" w:rsidR="00005F6F" w:rsidRPr="001D62E8" w:rsidRDefault="00005F6F" w:rsidP="00C430C6">
            <w:pPr>
              <w:rPr>
                <w:rFonts w:ascii="Arial" w:hAnsi="Arial" w:cs="Arial"/>
                <w:sz w:val="18"/>
                <w:szCs w:val="18"/>
              </w:rPr>
            </w:pPr>
          </w:p>
        </w:tc>
        <w:tc>
          <w:tcPr>
            <w:tcW w:w="3686" w:type="dxa"/>
            <w:tcBorders>
              <w:left w:val="nil"/>
              <w:bottom w:val="single" w:sz="4" w:space="0" w:color="auto"/>
              <w:right w:val="nil"/>
            </w:tcBorders>
            <w:shd w:val="clear" w:color="auto" w:fill="FFFFFF" w:themeFill="background1"/>
          </w:tcPr>
          <w:p w14:paraId="63AC23E4" w14:textId="77777777" w:rsidR="00005F6F" w:rsidRPr="001D62E8" w:rsidRDefault="00005F6F" w:rsidP="00C430C6">
            <w:pPr>
              <w:rPr>
                <w:rFonts w:ascii="Arial" w:hAnsi="Arial" w:cs="Arial"/>
                <w:sz w:val="18"/>
                <w:szCs w:val="18"/>
              </w:rPr>
            </w:pPr>
          </w:p>
        </w:tc>
        <w:tc>
          <w:tcPr>
            <w:tcW w:w="567" w:type="dxa"/>
            <w:gridSpan w:val="2"/>
            <w:tcBorders>
              <w:top w:val="single" w:sz="4" w:space="0" w:color="auto"/>
              <w:left w:val="nil"/>
              <w:bottom w:val="single" w:sz="4" w:space="0" w:color="auto"/>
              <w:right w:val="nil"/>
            </w:tcBorders>
            <w:shd w:val="clear" w:color="auto" w:fill="FFFFFF" w:themeFill="background1"/>
          </w:tcPr>
          <w:p w14:paraId="5DE9D66A" w14:textId="77777777" w:rsidR="00005F6F" w:rsidRPr="001D62E8" w:rsidRDefault="00005F6F" w:rsidP="00C430C6">
            <w:pPr>
              <w:rPr>
                <w:rFonts w:ascii="Arial" w:hAnsi="Arial" w:cs="Arial"/>
                <w:sz w:val="18"/>
                <w:szCs w:val="18"/>
              </w:rPr>
            </w:pPr>
          </w:p>
        </w:tc>
      </w:tr>
      <w:tr w:rsidR="00005F6F" w:rsidRPr="001D62E8" w14:paraId="322E0E9B" w14:textId="77777777" w:rsidTr="00476BBE">
        <w:tc>
          <w:tcPr>
            <w:tcW w:w="250" w:type="dxa"/>
            <w:tcBorders>
              <w:bottom w:val="single" w:sz="4" w:space="0" w:color="auto"/>
            </w:tcBorders>
            <w:shd w:val="clear" w:color="auto" w:fill="FFFFFF" w:themeFill="background1"/>
          </w:tcPr>
          <w:p w14:paraId="45ACD01A" w14:textId="77777777" w:rsidR="00005F6F" w:rsidRPr="001D62E8" w:rsidRDefault="00005F6F" w:rsidP="00C430C6">
            <w:pPr>
              <w:jc w:val="center"/>
              <w:rPr>
                <w:rFonts w:ascii="Arial" w:hAnsi="Arial" w:cs="Arial"/>
                <w:sz w:val="16"/>
                <w:szCs w:val="16"/>
              </w:rPr>
            </w:pPr>
          </w:p>
        </w:tc>
        <w:tc>
          <w:tcPr>
            <w:tcW w:w="284" w:type="dxa"/>
            <w:tcBorders>
              <w:bottom w:val="single" w:sz="4" w:space="0" w:color="auto"/>
            </w:tcBorders>
            <w:shd w:val="clear" w:color="auto" w:fill="FFFFFF" w:themeFill="background1"/>
          </w:tcPr>
          <w:p w14:paraId="11B8567B" w14:textId="77777777" w:rsidR="00005F6F" w:rsidRPr="001D62E8" w:rsidRDefault="00005F6F"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67DA68C6" w14:textId="6A268A00" w:rsidR="00005F6F" w:rsidRPr="001D62E8" w:rsidRDefault="00005F6F" w:rsidP="00C430C6">
            <w:pPr>
              <w:rPr>
                <w:rFonts w:ascii="Arial" w:hAnsi="Arial" w:cs="Arial"/>
                <w:sz w:val="16"/>
                <w:szCs w:val="16"/>
              </w:rPr>
            </w:pPr>
            <w:r w:rsidRPr="001D62E8">
              <w:rPr>
                <w:rFonts w:ascii="Arial" w:hAnsi="Arial" w:cs="Arial"/>
                <w:sz w:val="16"/>
                <w:szCs w:val="16"/>
              </w:rPr>
              <w:t xml:space="preserve">Fuel </w:t>
            </w:r>
            <w:r w:rsidR="0018085A" w:rsidRPr="001D62E8">
              <w:rPr>
                <w:rFonts w:ascii="Arial" w:hAnsi="Arial" w:cs="Arial"/>
                <w:sz w:val="16"/>
                <w:szCs w:val="16"/>
              </w:rPr>
              <w:t>prefilter</w:t>
            </w:r>
            <w:r w:rsidRPr="001D62E8">
              <w:rPr>
                <w:rFonts w:ascii="Arial" w:hAnsi="Arial" w:cs="Arial"/>
                <w:sz w:val="16"/>
                <w:szCs w:val="16"/>
              </w:rPr>
              <w:t xml:space="preserve"> / water </w:t>
            </w:r>
            <w:r w:rsidR="00F72081" w:rsidRPr="001D62E8">
              <w:rPr>
                <w:rFonts w:ascii="Arial" w:hAnsi="Arial" w:cs="Arial"/>
                <w:sz w:val="16"/>
                <w:szCs w:val="16"/>
              </w:rPr>
              <w:t>Sep.</w:t>
            </w:r>
            <w:r w:rsidRPr="001D62E8">
              <w:rPr>
                <w:rFonts w:ascii="Arial" w:hAnsi="Arial" w:cs="Arial"/>
                <w:sz w:val="16"/>
                <w:szCs w:val="16"/>
              </w:rPr>
              <w:t xml:space="preserve"> filter – replace</w:t>
            </w:r>
          </w:p>
        </w:tc>
        <w:tc>
          <w:tcPr>
            <w:tcW w:w="567" w:type="dxa"/>
            <w:tcBorders>
              <w:bottom w:val="single" w:sz="4" w:space="0" w:color="auto"/>
            </w:tcBorders>
            <w:shd w:val="clear" w:color="auto" w:fill="FFFFFF" w:themeFill="background1"/>
          </w:tcPr>
          <w:p w14:paraId="40F267B2"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2E80E37E" w14:textId="77777777" w:rsidR="00005F6F" w:rsidRPr="001D62E8" w:rsidRDefault="00005F6F" w:rsidP="00C430C6">
            <w:pPr>
              <w:rPr>
                <w:rFonts w:ascii="Arial" w:hAnsi="Arial" w:cs="Arial"/>
                <w:sz w:val="18"/>
                <w:szCs w:val="18"/>
              </w:rPr>
            </w:pPr>
          </w:p>
        </w:tc>
        <w:tc>
          <w:tcPr>
            <w:tcW w:w="4820" w:type="dxa"/>
            <w:gridSpan w:val="5"/>
            <w:tcBorders>
              <w:bottom w:val="single" w:sz="4" w:space="0" w:color="auto"/>
              <w:right w:val="single" w:sz="4" w:space="0" w:color="auto"/>
            </w:tcBorders>
            <w:shd w:val="clear" w:color="auto" w:fill="D9D9D9" w:themeFill="background1" w:themeFillShade="D9"/>
          </w:tcPr>
          <w:p w14:paraId="21A42BB9" w14:textId="77777777" w:rsidR="00005F6F" w:rsidRPr="001D62E8" w:rsidRDefault="00005F6F" w:rsidP="00C430C6">
            <w:pPr>
              <w:rPr>
                <w:rFonts w:ascii="Arial" w:hAnsi="Arial" w:cs="Arial"/>
                <w:sz w:val="18"/>
                <w:szCs w:val="18"/>
              </w:rPr>
            </w:pPr>
            <w:r w:rsidRPr="001D62E8">
              <w:rPr>
                <w:rFonts w:ascii="Arial" w:hAnsi="Arial" w:cs="Arial"/>
                <w:b/>
                <w:sz w:val="20"/>
                <w:szCs w:val="20"/>
              </w:rPr>
              <w:t>Activity signoff: X</w:t>
            </w:r>
          </w:p>
        </w:tc>
      </w:tr>
      <w:tr w:rsidR="00005F6F" w:rsidRPr="001D62E8" w14:paraId="264187CD" w14:textId="77777777" w:rsidTr="00476BBE">
        <w:tc>
          <w:tcPr>
            <w:tcW w:w="250" w:type="dxa"/>
            <w:tcBorders>
              <w:bottom w:val="single" w:sz="4" w:space="0" w:color="auto"/>
            </w:tcBorders>
            <w:shd w:val="clear" w:color="auto" w:fill="FFFFFF" w:themeFill="background1"/>
          </w:tcPr>
          <w:p w14:paraId="2BF32534" w14:textId="77777777" w:rsidR="00005F6F" w:rsidRPr="001D62E8" w:rsidRDefault="00005F6F" w:rsidP="00C430C6">
            <w:pPr>
              <w:jc w:val="center"/>
              <w:rPr>
                <w:rFonts w:ascii="Arial" w:hAnsi="Arial" w:cs="Arial"/>
                <w:sz w:val="16"/>
                <w:szCs w:val="16"/>
              </w:rPr>
            </w:pPr>
          </w:p>
        </w:tc>
        <w:tc>
          <w:tcPr>
            <w:tcW w:w="284" w:type="dxa"/>
            <w:tcBorders>
              <w:bottom w:val="single" w:sz="4" w:space="0" w:color="auto"/>
            </w:tcBorders>
            <w:shd w:val="clear" w:color="auto" w:fill="FFFFFF" w:themeFill="background1"/>
          </w:tcPr>
          <w:p w14:paraId="29E70E04" w14:textId="77777777" w:rsidR="00005F6F" w:rsidRPr="001D62E8" w:rsidRDefault="00005F6F"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201165EE" w14:textId="77777777" w:rsidR="00005F6F" w:rsidRPr="001D62E8" w:rsidRDefault="00005F6F" w:rsidP="00C430C6">
            <w:pPr>
              <w:rPr>
                <w:rFonts w:ascii="Arial" w:hAnsi="Arial" w:cs="Arial"/>
                <w:sz w:val="16"/>
                <w:szCs w:val="16"/>
              </w:rPr>
            </w:pPr>
            <w:r w:rsidRPr="001D62E8">
              <w:rPr>
                <w:rFonts w:ascii="Arial" w:hAnsi="Arial" w:cs="Arial"/>
                <w:sz w:val="16"/>
                <w:szCs w:val="16"/>
              </w:rPr>
              <w:t>Fuel system – check for leaks</w:t>
            </w:r>
          </w:p>
        </w:tc>
        <w:tc>
          <w:tcPr>
            <w:tcW w:w="567" w:type="dxa"/>
            <w:tcBorders>
              <w:bottom w:val="single" w:sz="4" w:space="0" w:color="auto"/>
            </w:tcBorders>
            <w:shd w:val="clear" w:color="auto" w:fill="FFFFFF" w:themeFill="background1"/>
          </w:tcPr>
          <w:p w14:paraId="568010F5"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0A177B5F" w14:textId="77777777" w:rsidR="00005F6F" w:rsidRPr="001D62E8" w:rsidRDefault="00005F6F" w:rsidP="00C430C6">
            <w:pPr>
              <w:rPr>
                <w:rFonts w:ascii="Arial" w:hAnsi="Arial" w:cs="Arial"/>
                <w:sz w:val="18"/>
                <w:szCs w:val="18"/>
              </w:rPr>
            </w:pPr>
          </w:p>
        </w:tc>
        <w:tc>
          <w:tcPr>
            <w:tcW w:w="4820" w:type="dxa"/>
            <w:gridSpan w:val="5"/>
            <w:vMerge w:val="restart"/>
            <w:tcBorders>
              <w:right w:val="single" w:sz="4" w:space="0" w:color="auto"/>
            </w:tcBorders>
            <w:shd w:val="clear" w:color="auto" w:fill="FFFFFF" w:themeFill="background1"/>
          </w:tcPr>
          <w:p w14:paraId="41E4A25C" w14:textId="7013A024" w:rsidR="00005F6F" w:rsidRPr="001D62E8" w:rsidRDefault="00005F6F" w:rsidP="00C430C6">
            <w:pPr>
              <w:rPr>
                <w:rFonts w:ascii="Arial" w:hAnsi="Arial" w:cs="Arial"/>
                <w:b/>
                <w:sz w:val="20"/>
                <w:szCs w:val="20"/>
              </w:rPr>
            </w:pPr>
            <w:r w:rsidRPr="001D62E8">
              <w:rPr>
                <w:rFonts w:ascii="Arial" w:hAnsi="Arial" w:cs="Arial"/>
                <w:b/>
                <w:sz w:val="20"/>
                <w:szCs w:val="20"/>
              </w:rPr>
              <w:t xml:space="preserve">I declare that the vehicle has been serviced in accordance with current </w:t>
            </w:r>
            <w:r w:rsidR="0018085A" w:rsidRPr="001D62E8">
              <w:rPr>
                <w:rFonts w:ascii="Arial" w:hAnsi="Arial" w:cs="Arial"/>
                <w:b/>
                <w:sz w:val="20"/>
                <w:szCs w:val="20"/>
              </w:rPr>
              <w:t>instructions,</w:t>
            </w:r>
            <w:r w:rsidRPr="001D62E8">
              <w:rPr>
                <w:rFonts w:ascii="Arial" w:hAnsi="Arial" w:cs="Arial"/>
                <w:b/>
                <w:sz w:val="20"/>
                <w:szCs w:val="20"/>
              </w:rPr>
              <w:t xml:space="preserve"> and all applicable items have been checked and found to be serviceable except as noted</w:t>
            </w:r>
          </w:p>
          <w:p w14:paraId="7B357BC2" w14:textId="77777777" w:rsidR="00005F6F" w:rsidRPr="001D62E8" w:rsidRDefault="00005F6F" w:rsidP="00C430C6">
            <w:pPr>
              <w:rPr>
                <w:rFonts w:ascii="Arial" w:hAnsi="Arial" w:cs="Arial"/>
                <w:b/>
                <w:sz w:val="20"/>
                <w:szCs w:val="20"/>
              </w:rPr>
            </w:pPr>
          </w:p>
          <w:p w14:paraId="4DD9C799" w14:textId="77777777" w:rsidR="00005F6F" w:rsidRPr="001D62E8" w:rsidRDefault="00005F6F" w:rsidP="00C430C6">
            <w:pPr>
              <w:rPr>
                <w:rFonts w:ascii="Arial" w:hAnsi="Arial" w:cs="Arial"/>
                <w:b/>
                <w:sz w:val="20"/>
                <w:szCs w:val="20"/>
              </w:rPr>
            </w:pPr>
            <w:r w:rsidRPr="001D62E8">
              <w:rPr>
                <w:rFonts w:ascii="Arial" w:hAnsi="Arial" w:cs="Arial"/>
                <w:b/>
                <w:sz w:val="20"/>
                <w:szCs w:val="20"/>
              </w:rPr>
              <w:t>Name:</w:t>
            </w:r>
          </w:p>
          <w:p w14:paraId="36CB17D1" w14:textId="77777777" w:rsidR="00005F6F" w:rsidRPr="001D62E8" w:rsidRDefault="00005F6F" w:rsidP="00C430C6">
            <w:pPr>
              <w:rPr>
                <w:rFonts w:ascii="Arial" w:hAnsi="Arial" w:cs="Arial"/>
                <w:b/>
                <w:sz w:val="20"/>
                <w:szCs w:val="20"/>
              </w:rPr>
            </w:pPr>
          </w:p>
          <w:p w14:paraId="285D8199" w14:textId="77777777" w:rsidR="00005F6F" w:rsidRPr="001D62E8" w:rsidRDefault="00005F6F" w:rsidP="00C430C6">
            <w:pPr>
              <w:rPr>
                <w:rFonts w:ascii="Arial" w:hAnsi="Arial" w:cs="Arial"/>
                <w:sz w:val="18"/>
                <w:szCs w:val="18"/>
              </w:rPr>
            </w:pPr>
            <w:r w:rsidRPr="001D62E8">
              <w:rPr>
                <w:rFonts w:ascii="Arial" w:hAnsi="Arial" w:cs="Arial"/>
                <w:b/>
                <w:sz w:val="20"/>
                <w:szCs w:val="20"/>
              </w:rPr>
              <w:t>Date:</w:t>
            </w:r>
          </w:p>
        </w:tc>
      </w:tr>
      <w:tr w:rsidR="00005F6F" w:rsidRPr="001D62E8" w14:paraId="3FABF5A4" w14:textId="77777777" w:rsidTr="00476BBE">
        <w:tc>
          <w:tcPr>
            <w:tcW w:w="250" w:type="dxa"/>
            <w:tcBorders>
              <w:bottom w:val="single" w:sz="4" w:space="0" w:color="auto"/>
            </w:tcBorders>
            <w:shd w:val="clear" w:color="auto" w:fill="FFFFFF" w:themeFill="background1"/>
          </w:tcPr>
          <w:p w14:paraId="3B03864F" w14:textId="77777777" w:rsidR="00005F6F" w:rsidRPr="001D62E8" w:rsidRDefault="00005F6F" w:rsidP="00C430C6">
            <w:pPr>
              <w:jc w:val="center"/>
              <w:rPr>
                <w:rFonts w:ascii="Arial" w:hAnsi="Arial" w:cs="Arial"/>
                <w:sz w:val="16"/>
                <w:szCs w:val="16"/>
              </w:rPr>
            </w:pPr>
          </w:p>
        </w:tc>
        <w:tc>
          <w:tcPr>
            <w:tcW w:w="284" w:type="dxa"/>
            <w:tcBorders>
              <w:bottom w:val="single" w:sz="4" w:space="0" w:color="auto"/>
            </w:tcBorders>
            <w:shd w:val="clear" w:color="auto" w:fill="FFFFFF" w:themeFill="background1"/>
          </w:tcPr>
          <w:p w14:paraId="11445F71" w14:textId="77777777" w:rsidR="00005F6F" w:rsidRPr="001D62E8" w:rsidRDefault="00005F6F"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070E2442" w14:textId="77777777" w:rsidR="00005F6F" w:rsidRPr="001D62E8" w:rsidRDefault="00005F6F" w:rsidP="00C430C6">
            <w:pPr>
              <w:rPr>
                <w:rFonts w:ascii="Arial" w:hAnsi="Arial" w:cs="Arial"/>
                <w:sz w:val="16"/>
                <w:szCs w:val="16"/>
              </w:rPr>
            </w:pPr>
            <w:r w:rsidRPr="001D62E8">
              <w:rPr>
                <w:rFonts w:ascii="Arial" w:hAnsi="Arial" w:cs="Arial"/>
                <w:sz w:val="16"/>
                <w:szCs w:val="16"/>
              </w:rPr>
              <w:t>Engine ECU mountings – check</w:t>
            </w:r>
          </w:p>
        </w:tc>
        <w:tc>
          <w:tcPr>
            <w:tcW w:w="567" w:type="dxa"/>
            <w:tcBorders>
              <w:bottom w:val="single" w:sz="4" w:space="0" w:color="auto"/>
            </w:tcBorders>
            <w:shd w:val="clear" w:color="auto" w:fill="FFFFFF" w:themeFill="background1"/>
          </w:tcPr>
          <w:p w14:paraId="44919FEA"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21B0A6BB" w14:textId="77777777" w:rsidR="00005F6F" w:rsidRPr="001D62E8" w:rsidRDefault="00005F6F" w:rsidP="00C430C6">
            <w:pPr>
              <w:rPr>
                <w:rFonts w:ascii="Arial" w:hAnsi="Arial" w:cs="Arial"/>
                <w:sz w:val="18"/>
                <w:szCs w:val="18"/>
              </w:rPr>
            </w:pPr>
          </w:p>
        </w:tc>
        <w:tc>
          <w:tcPr>
            <w:tcW w:w="4820" w:type="dxa"/>
            <w:gridSpan w:val="5"/>
            <w:vMerge/>
            <w:tcBorders>
              <w:right w:val="single" w:sz="4" w:space="0" w:color="auto"/>
            </w:tcBorders>
            <w:shd w:val="clear" w:color="auto" w:fill="FFFFFF" w:themeFill="background1"/>
          </w:tcPr>
          <w:p w14:paraId="10F91BCB" w14:textId="77777777" w:rsidR="00005F6F" w:rsidRPr="001D62E8" w:rsidRDefault="00005F6F" w:rsidP="00C430C6">
            <w:pPr>
              <w:rPr>
                <w:rFonts w:ascii="Arial" w:hAnsi="Arial" w:cs="Arial"/>
                <w:sz w:val="18"/>
                <w:szCs w:val="18"/>
              </w:rPr>
            </w:pPr>
          </w:p>
        </w:tc>
      </w:tr>
      <w:tr w:rsidR="00005F6F" w:rsidRPr="001D62E8" w14:paraId="661E2E78" w14:textId="77777777" w:rsidTr="00476BBE">
        <w:tc>
          <w:tcPr>
            <w:tcW w:w="250" w:type="dxa"/>
            <w:tcBorders>
              <w:bottom w:val="single" w:sz="4" w:space="0" w:color="auto"/>
            </w:tcBorders>
            <w:shd w:val="clear" w:color="auto" w:fill="FFFFFF" w:themeFill="background1"/>
          </w:tcPr>
          <w:p w14:paraId="42FB6593" w14:textId="77777777" w:rsidR="00005F6F" w:rsidRPr="001D62E8" w:rsidRDefault="00005F6F" w:rsidP="00C430C6">
            <w:pPr>
              <w:jc w:val="center"/>
              <w:rPr>
                <w:rFonts w:ascii="Arial" w:hAnsi="Arial" w:cs="Arial"/>
                <w:sz w:val="16"/>
                <w:szCs w:val="16"/>
              </w:rPr>
            </w:pPr>
          </w:p>
        </w:tc>
        <w:tc>
          <w:tcPr>
            <w:tcW w:w="284" w:type="dxa"/>
            <w:tcBorders>
              <w:bottom w:val="single" w:sz="4" w:space="0" w:color="auto"/>
            </w:tcBorders>
            <w:shd w:val="clear" w:color="auto" w:fill="FFFFFF" w:themeFill="background1"/>
          </w:tcPr>
          <w:p w14:paraId="41749FCE" w14:textId="77777777" w:rsidR="00005F6F" w:rsidRPr="001D62E8" w:rsidRDefault="00005F6F"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32236ECA" w14:textId="77777777" w:rsidR="00005F6F" w:rsidRPr="001D62E8" w:rsidRDefault="00005F6F" w:rsidP="00C430C6">
            <w:pPr>
              <w:rPr>
                <w:rFonts w:ascii="Arial" w:hAnsi="Arial" w:cs="Arial"/>
                <w:sz w:val="16"/>
                <w:szCs w:val="16"/>
              </w:rPr>
            </w:pPr>
            <w:r w:rsidRPr="001D62E8">
              <w:rPr>
                <w:rFonts w:ascii="Arial" w:hAnsi="Arial" w:cs="Arial"/>
                <w:sz w:val="16"/>
                <w:szCs w:val="16"/>
              </w:rPr>
              <w:t>Exhaust system – check for accumulated debris</w:t>
            </w:r>
          </w:p>
        </w:tc>
        <w:tc>
          <w:tcPr>
            <w:tcW w:w="567" w:type="dxa"/>
            <w:tcBorders>
              <w:bottom w:val="single" w:sz="4" w:space="0" w:color="auto"/>
            </w:tcBorders>
            <w:shd w:val="clear" w:color="auto" w:fill="FFFFFF" w:themeFill="background1"/>
          </w:tcPr>
          <w:p w14:paraId="145E03C4"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75C33B82" w14:textId="77777777" w:rsidR="00005F6F" w:rsidRPr="001D62E8" w:rsidRDefault="00005F6F" w:rsidP="00C430C6">
            <w:pPr>
              <w:rPr>
                <w:rFonts w:ascii="Arial" w:hAnsi="Arial" w:cs="Arial"/>
                <w:sz w:val="18"/>
                <w:szCs w:val="18"/>
              </w:rPr>
            </w:pPr>
          </w:p>
        </w:tc>
        <w:tc>
          <w:tcPr>
            <w:tcW w:w="4820" w:type="dxa"/>
            <w:gridSpan w:val="5"/>
            <w:vMerge/>
            <w:tcBorders>
              <w:right w:val="single" w:sz="4" w:space="0" w:color="auto"/>
            </w:tcBorders>
            <w:shd w:val="clear" w:color="auto" w:fill="FFFFFF" w:themeFill="background1"/>
          </w:tcPr>
          <w:p w14:paraId="5DCEEB1A" w14:textId="77777777" w:rsidR="00005F6F" w:rsidRPr="001D62E8" w:rsidRDefault="00005F6F" w:rsidP="00C430C6">
            <w:pPr>
              <w:rPr>
                <w:rFonts w:ascii="Arial" w:hAnsi="Arial" w:cs="Arial"/>
                <w:sz w:val="18"/>
                <w:szCs w:val="18"/>
              </w:rPr>
            </w:pPr>
          </w:p>
        </w:tc>
      </w:tr>
      <w:tr w:rsidR="00005F6F" w:rsidRPr="001D62E8" w14:paraId="3080D787" w14:textId="77777777" w:rsidTr="00476BBE">
        <w:tc>
          <w:tcPr>
            <w:tcW w:w="250" w:type="dxa"/>
            <w:tcBorders>
              <w:bottom w:val="single" w:sz="4" w:space="0" w:color="auto"/>
            </w:tcBorders>
            <w:shd w:val="clear" w:color="auto" w:fill="FFFFFF" w:themeFill="background1"/>
          </w:tcPr>
          <w:p w14:paraId="2EE98C42" w14:textId="77777777" w:rsidR="00005F6F" w:rsidRPr="001D62E8" w:rsidRDefault="00005F6F" w:rsidP="00C430C6">
            <w:pPr>
              <w:jc w:val="center"/>
              <w:rPr>
                <w:rFonts w:ascii="Arial" w:hAnsi="Arial" w:cs="Arial"/>
                <w:sz w:val="16"/>
                <w:szCs w:val="16"/>
              </w:rPr>
            </w:pPr>
          </w:p>
        </w:tc>
        <w:tc>
          <w:tcPr>
            <w:tcW w:w="284" w:type="dxa"/>
            <w:tcBorders>
              <w:bottom w:val="single" w:sz="4" w:space="0" w:color="auto"/>
            </w:tcBorders>
            <w:shd w:val="clear" w:color="auto" w:fill="FFFFFF" w:themeFill="background1"/>
          </w:tcPr>
          <w:p w14:paraId="50B69193" w14:textId="77777777" w:rsidR="00005F6F" w:rsidRPr="001D62E8" w:rsidRDefault="00005F6F"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06FB86D4" w14:textId="77777777" w:rsidR="00005F6F" w:rsidRPr="001D62E8" w:rsidRDefault="00005F6F" w:rsidP="00C430C6">
            <w:pPr>
              <w:rPr>
                <w:rFonts w:ascii="Arial" w:hAnsi="Arial" w:cs="Arial"/>
                <w:sz w:val="16"/>
                <w:szCs w:val="16"/>
              </w:rPr>
            </w:pPr>
            <w:r w:rsidRPr="001D62E8">
              <w:rPr>
                <w:rFonts w:ascii="Arial" w:hAnsi="Arial" w:cs="Arial"/>
                <w:sz w:val="16"/>
                <w:szCs w:val="16"/>
              </w:rPr>
              <w:t>Gear linkage mechanism – lubricate</w:t>
            </w:r>
          </w:p>
        </w:tc>
        <w:tc>
          <w:tcPr>
            <w:tcW w:w="567" w:type="dxa"/>
            <w:tcBorders>
              <w:bottom w:val="single" w:sz="4" w:space="0" w:color="auto"/>
            </w:tcBorders>
            <w:shd w:val="clear" w:color="auto" w:fill="FFFFFF" w:themeFill="background1"/>
          </w:tcPr>
          <w:p w14:paraId="7A701EFF"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3A620E61" w14:textId="77777777" w:rsidR="00005F6F" w:rsidRPr="001D62E8" w:rsidRDefault="00005F6F" w:rsidP="00C430C6">
            <w:pPr>
              <w:rPr>
                <w:rFonts w:ascii="Arial" w:hAnsi="Arial" w:cs="Arial"/>
                <w:sz w:val="18"/>
                <w:szCs w:val="18"/>
              </w:rPr>
            </w:pPr>
          </w:p>
        </w:tc>
        <w:tc>
          <w:tcPr>
            <w:tcW w:w="4820" w:type="dxa"/>
            <w:gridSpan w:val="5"/>
            <w:vMerge/>
            <w:tcBorders>
              <w:right w:val="single" w:sz="4" w:space="0" w:color="auto"/>
            </w:tcBorders>
            <w:shd w:val="clear" w:color="auto" w:fill="FFFFFF" w:themeFill="background1"/>
          </w:tcPr>
          <w:p w14:paraId="5ECE6EE3" w14:textId="77777777" w:rsidR="00005F6F" w:rsidRPr="001D62E8" w:rsidRDefault="00005F6F" w:rsidP="00C430C6">
            <w:pPr>
              <w:rPr>
                <w:rFonts w:ascii="Arial" w:hAnsi="Arial" w:cs="Arial"/>
                <w:sz w:val="18"/>
                <w:szCs w:val="18"/>
              </w:rPr>
            </w:pPr>
          </w:p>
        </w:tc>
      </w:tr>
      <w:tr w:rsidR="00005F6F" w:rsidRPr="001D62E8" w14:paraId="59F405B3" w14:textId="77777777" w:rsidTr="00476BBE">
        <w:tc>
          <w:tcPr>
            <w:tcW w:w="250" w:type="dxa"/>
            <w:tcBorders>
              <w:bottom w:val="single" w:sz="4" w:space="0" w:color="auto"/>
            </w:tcBorders>
            <w:shd w:val="clear" w:color="auto" w:fill="FFFFFF" w:themeFill="background1"/>
          </w:tcPr>
          <w:p w14:paraId="59D92072" w14:textId="77777777" w:rsidR="00005F6F" w:rsidRPr="001D62E8" w:rsidRDefault="00005F6F" w:rsidP="00C430C6">
            <w:pPr>
              <w:jc w:val="center"/>
              <w:rPr>
                <w:rFonts w:ascii="Arial" w:hAnsi="Arial" w:cs="Arial"/>
                <w:sz w:val="16"/>
                <w:szCs w:val="16"/>
              </w:rPr>
            </w:pPr>
          </w:p>
        </w:tc>
        <w:tc>
          <w:tcPr>
            <w:tcW w:w="284" w:type="dxa"/>
            <w:tcBorders>
              <w:bottom w:val="single" w:sz="4" w:space="0" w:color="auto"/>
            </w:tcBorders>
            <w:shd w:val="clear" w:color="auto" w:fill="FFFFFF" w:themeFill="background1"/>
          </w:tcPr>
          <w:p w14:paraId="79BE9D69" w14:textId="77777777" w:rsidR="00005F6F" w:rsidRPr="001D62E8" w:rsidRDefault="00005F6F"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20A9C9D8" w14:textId="77777777" w:rsidR="00005F6F" w:rsidRPr="001D62E8" w:rsidRDefault="00005F6F" w:rsidP="00C430C6">
            <w:pPr>
              <w:rPr>
                <w:rFonts w:ascii="Arial" w:hAnsi="Arial" w:cs="Arial"/>
                <w:sz w:val="16"/>
                <w:szCs w:val="16"/>
              </w:rPr>
            </w:pPr>
            <w:r w:rsidRPr="001D62E8">
              <w:rPr>
                <w:rFonts w:ascii="Arial" w:hAnsi="Arial" w:cs="Arial"/>
                <w:sz w:val="16"/>
                <w:szCs w:val="16"/>
              </w:rPr>
              <w:t>Autolube, where fitted – check operation &amp; top up</w:t>
            </w:r>
          </w:p>
        </w:tc>
        <w:tc>
          <w:tcPr>
            <w:tcW w:w="567" w:type="dxa"/>
            <w:tcBorders>
              <w:bottom w:val="single" w:sz="4" w:space="0" w:color="auto"/>
            </w:tcBorders>
            <w:shd w:val="clear" w:color="auto" w:fill="FFFFFF" w:themeFill="background1"/>
          </w:tcPr>
          <w:p w14:paraId="2CB13152"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24BDE611" w14:textId="77777777" w:rsidR="00005F6F" w:rsidRPr="001D62E8" w:rsidRDefault="00005F6F" w:rsidP="00C430C6">
            <w:pPr>
              <w:rPr>
                <w:rFonts w:ascii="Arial" w:hAnsi="Arial" w:cs="Arial"/>
                <w:sz w:val="18"/>
                <w:szCs w:val="18"/>
              </w:rPr>
            </w:pPr>
          </w:p>
        </w:tc>
        <w:tc>
          <w:tcPr>
            <w:tcW w:w="4820" w:type="dxa"/>
            <w:gridSpan w:val="5"/>
            <w:vMerge/>
            <w:tcBorders>
              <w:right w:val="single" w:sz="4" w:space="0" w:color="auto"/>
            </w:tcBorders>
            <w:shd w:val="clear" w:color="auto" w:fill="FFFFFF" w:themeFill="background1"/>
          </w:tcPr>
          <w:p w14:paraId="242FD466" w14:textId="77777777" w:rsidR="00005F6F" w:rsidRPr="001D62E8" w:rsidRDefault="00005F6F" w:rsidP="00C430C6">
            <w:pPr>
              <w:rPr>
                <w:rFonts w:ascii="Arial" w:hAnsi="Arial" w:cs="Arial"/>
                <w:sz w:val="18"/>
                <w:szCs w:val="18"/>
              </w:rPr>
            </w:pPr>
          </w:p>
        </w:tc>
      </w:tr>
      <w:tr w:rsidR="00005F6F" w:rsidRPr="001D62E8" w14:paraId="353A252C" w14:textId="77777777" w:rsidTr="00476BBE">
        <w:tc>
          <w:tcPr>
            <w:tcW w:w="250" w:type="dxa"/>
            <w:tcBorders>
              <w:bottom w:val="single" w:sz="4" w:space="0" w:color="auto"/>
            </w:tcBorders>
            <w:shd w:val="clear" w:color="auto" w:fill="FFFFFF" w:themeFill="background1"/>
          </w:tcPr>
          <w:p w14:paraId="018B8A29" w14:textId="77777777" w:rsidR="00005F6F" w:rsidRPr="001D62E8" w:rsidRDefault="00005F6F" w:rsidP="00C430C6">
            <w:pPr>
              <w:jc w:val="center"/>
              <w:rPr>
                <w:rFonts w:ascii="Arial" w:hAnsi="Arial" w:cs="Arial"/>
                <w:sz w:val="16"/>
                <w:szCs w:val="16"/>
              </w:rPr>
            </w:pPr>
          </w:p>
        </w:tc>
        <w:tc>
          <w:tcPr>
            <w:tcW w:w="284" w:type="dxa"/>
            <w:tcBorders>
              <w:bottom w:val="single" w:sz="4" w:space="0" w:color="auto"/>
            </w:tcBorders>
            <w:shd w:val="clear" w:color="auto" w:fill="FFFFFF" w:themeFill="background1"/>
          </w:tcPr>
          <w:p w14:paraId="613FEA1C" w14:textId="77777777" w:rsidR="00005F6F" w:rsidRPr="001D62E8" w:rsidRDefault="00005F6F"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6C051C3F" w14:textId="77777777" w:rsidR="00005F6F" w:rsidRPr="001D62E8" w:rsidRDefault="00005F6F" w:rsidP="00C430C6">
            <w:pPr>
              <w:rPr>
                <w:rFonts w:ascii="Arial" w:hAnsi="Arial" w:cs="Arial"/>
                <w:sz w:val="16"/>
                <w:szCs w:val="16"/>
              </w:rPr>
            </w:pPr>
            <w:r w:rsidRPr="001D62E8">
              <w:rPr>
                <w:rFonts w:ascii="Arial" w:hAnsi="Arial" w:cs="Arial"/>
                <w:sz w:val="16"/>
                <w:szCs w:val="16"/>
              </w:rPr>
              <w:t>Check oil seals (leakage) of the leading rear axle</w:t>
            </w:r>
          </w:p>
        </w:tc>
        <w:tc>
          <w:tcPr>
            <w:tcW w:w="567" w:type="dxa"/>
            <w:tcBorders>
              <w:bottom w:val="single" w:sz="4" w:space="0" w:color="auto"/>
            </w:tcBorders>
            <w:shd w:val="clear" w:color="auto" w:fill="FFFFFF" w:themeFill="background1"/>
          </w:tcPr>
          <w:p w14:paraId="1B198DA8"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3E5C27BE" w14:textId="77777777" w:rsidR="00005F6F" w:rsidRPr="001D62E8" w:rsidRDefault="00005F6F" w:rsidP="00C430C6">
            <w:pPr>
              <w:rPr>
                <w:rFonts w:ascii="Arial" w:hAnsi="Arial" w:cs="Arial"/>
                <w:sz w:val="18"/>
                <w:szCs w:val="18"/>
              </w:rPr>
            </w:pPr>
          </w:p>
        </w:tc>
        <w:tc>
          <w:tcPr>
            <w:tcW w:w="4820" w:type="dxa"/>
            <w:gridSpan w:val="5"/>
            <w:vMerge/>
            <w:tcBorders>
              <w:right w:val="single" w:sz="4" w:space="0" w:color="auto"/>
            </w:tcBorders>
            <w:shd w:val="clear" w:color="auto" w:fill="FFFFFF" w:themeFill="background1"/>
          </w:tcPr>
          <w:p w14:paraId="706D8953" w14:textId="77777777" w:rsidR="00005F6F" w:rsidRPr="001D62E8" w:rsidRDefault="00005F6F" w:rsidP="00C430C6">
            <w:pPr>
              <w:rPr>
                <w:rFonts w:ascii="Arial" w:hAnsi="Arial" w:cs="Arial"/>
                <w:sz w:val="18"/>
                <w:szCs w:val="18"/>
              </w:rPr>
            </w:pPr>
          </w:p>
        </w:tc>
      </w:tr>
      <w:tr w:rsidR="00005F6F" w:rsidRPr="001D62E8" w14:paraId="14887BA3" w14:textId="77777777" w:rsidTr="00476BBE">
        <w:tc>
          <w:tcPr>
            <w:tcW w:w="250" w:type="dxa"/>
            <w:tcBorders>
              <w:bottom w:val="single" w:sz="4" w:space="0" w:color="auto"/>
            </w:tcBorders>
            <w:shd w:val="clear" w:color="auto" w:fill="FFFFFF" w:themeFill="background1"/>
          </w:tcPr>
          <w:p w14:paraId="12B0D1BE" w14:textId="77777777" w:rsidR="00005F6F" w:rsidRPr="001D62E8" w:rsidRDefault="00005F6F" w:rsidP="00C430C6">
            <w:pPr>
              <w:jc w:val="center"/>
              <w:rPr>
                <w:rFonts w:ascii="Arial" w:hAnsi="Arial" w:cs="Arial"/>
                <w:sz w:val="16"/>
                <w:szCs w:val="16"/>
              </w:rPr>
            </w:pPr>
          </w:p>
        </w:tc>
        <w:tc>
          <w:tcPr>
            <w:tcW w:w="284" w:type="dxa"/>
            <w:tcBorders>
              <w:bottom w:val="single" w:sz="4" w:space="0" w:color="auto"/>
            </w:tcBorders>
            <w:shd w:val="clear" w:color="auto" w:fill="FFFFFF" w:themeFill="background1"/>
          </w:tcPr>
          <w:p w14:paraId="246B27D0" w14:textId="77777777" w:rsidR="00005F6F" w:rsidRPr="001D62E8" w:rsidRDefault="00005F6F"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3DE31C79" w14:textId="77777777" w:rsidR="00005F6F" w:rsidRPr="001D62E8" w:rsidRDefault="00005F6F" w:rsidP="00C430C6">
            <w:pPr>
              <w:rPr>
                <w:rFonts w:ascii="Arial" w:hAnsi="Arial" w:cs="Arial"/>
                <w:sz w:val="16"/>
                <w:szCs w:val="16"/>
              </w:rPr>
            </w:pPr>
            <w:r w:rsidRPr="001D62E8">
              <w:rPr>
                <w:rFonts w:ascii="Arial" w:hAnsi="Arial" w:cs="Arial"/>
                <w:sz w:val="16"/>
                <w:szCs w:val="16"/>
              </w:rPr>
              <w:t>Check wheel bearing play of the leading rear axle</w:t>
            </w:r>
          </w:p>
        </w:tc>
        <w:tc>
          <w:tcPr>
            <w:tcW w:w="567" w:type="dxa"/>
            <w:tcBorders>
              <w:bottom w:val="single" w:sz="4" w:space="0" w:color="auto"/>
            </w:tcBorders>
            <w:shd w:val="clear" w:color="auto" w:fill="FFFFFF" w:themeFill="background1"/>
          </w:tcPr>
          <w:p w14:paraId="4CC8137D" w14:textId="77777777" w:rsidR="00005F6F" w:rsidRPr="001D62E8" w:rsidRDefault="00005F6F"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32A091D4" w14:textId="77777777" w:rsidR="00005F6F" w:rsidRPr="001D62E8" w:rsidRDefault="00005F6F" w:rsidP="00C430C6">
            <w:pPr>
              <w:rPr>
                <w:rFonts w:ascii="Arial" w:hAnsi="Arial" w:cs="Arial"/>
                <w:sz w:val="18"/>
                <w:szCs w:val="18"/>
              </w:rPr>
            </w:pPr>
          </w:p>
        </w:tc>
        <w:tc>
          <w:tcPr>
            <w:tcW w:w="4820" w:type="dxa"/>
            <w:gridSpan w:val="5"/>
            <w:vMerge/>
            <w:tcBorders>
              <w:right w:val="single" w:sz="4" w:space="0" w:color="auto"/>
            </w:tcBorders>
            <w:shd w:val="clear" w:color="auto" w:fill="FFFFFF" w:themeFill="background1"/>
          </w:tcPr>
          <w:p w14:paraId="55074FAD" w14:textId="77777777" w:rsidR="00005F6F" w:rsidRPr="001D62E8" w:rsidRDefault="00005F6F" w:rsidP="00C430C6">
            <w:pPr>
              <w:rPr>
                <w:rFonts w:ascii="Arial" w:hAnsi="Arial" w:cs="Arial"/>
                <w:sz w:val="18"/>
                <w:szCs w:val="18"/>
              </w:rPr>
            </w:pPr>
          </w:p>
        </w:tc>
      </w:tr>
      <w:tr w:rsidR="00005F6F" w:rsidRPr="001D62E8" w14:paraId="070B56FC" w14:textId="77777777" w:rsidTr="00476BBE">
        <w:tc>
          <w:tcPr>
            <w:tcW w:w="5070" w:type="dxa"/>
            <w:gridSpan w:val="4"/>
            <w:tcBorders>
              <w:bottom w:val="single" w:sz="4" w:space="0" w:color="auto"/>
            </w:tcBorders>
            <w:shd w:val="clear" w:color="auto" w:fill="D9D9D9" w:themeFill="background1" w:themeFillShade="D9"/>
          </w:tcPr>
          <w:p w14:paraId="52FBE33F" w14:textId="77777777" w:rsidR="00005F6F" w:rsidRPr="001D62E8" w:rsidRDefault="00005F6F" w:rsidP="00005F6F">
            <w:pPr>
              <w:rPr>
                <w:rFonts w:ascii="Arial" w:hAnsi="Arial" w:cs="Arial"/>
                <w:sz w:val="16"/>
                <w:szCs w:val="16"/>
              </w:rPr>
            </w:pPr>
            <w:r w:rsidRPr="001D62E8">
              <w:rPr>
                <w:rFonts w:ascii="Arial" w:hAnsi="Arial" w:cs="Arial"/>
                <w:b/>
                <w:sz w:val="16"/>
                <w:szCs w:val="16"/>
              </w:rPr>
              <w:t>In cab</w:t>
            </w:r>
          </w:p>
        </w:tc>
        <w:tc>
          <w:tcPr>
            <w:tcW w:w="283" w:type="dxa"/>
            <w:tcBorders>
              <w:top w:val="nil"/>
              <w:bottom w:val="nil"/>
            </w:tcBorders>
            <w:shd w:val="clear" w:color="auto" w:fill="FFFFFF" w:themeFill="background1"/>
          </w:tcPr>
          <w:p w14:paraId="2449C938" w14:textId="77777777" w:rsidR="00005F6F" w:rsidRPr="001D62E8" w:rsidRDefault="00005F6F" w:rsidP="00C430C6">
            <w:pPr>
              <w:rPr>
                <w:rFonts w:ascii="Arial" w:hAnsi="Arial" w:cs="Arial"/>
                <w:sz w:val="18"/>
                <w:szCs w:val="18"/>
              </w:rPr>
            </w:pPr>
          </w:p>
        </w:tc>
        <w:tc>
          <w:tcPr>
            <w:tcW w:w="4820" w:type="dxa"/>
            <w:gridSpan w:val="5"/>
            <w:vMerge/>
            <w:tcBorders>
              <w:right w:val="single" w:sz="4" w:space="0" w:color="auto"/>
            </w:tcBorders>
            <w:shd w:val="clear" w:color="auto" w:fill="FFFFFF" w:themeFill="background1"/>
          </w:tcPr>
          <w:p w14:paraId="3DB9414F" w14:textId="77777777" w:rsidR="00005F6F" w:rsidRPr="001D62E8" w:rsidRDefault="00005F6F" w:rsidP="00C430C6">
            <w:pPr>
              <w:rPr>
                <w:rFonts w:ascii="Arial" w:hAnsi="Arial" w:cs="Arial"/>
                <w:sz w:val="18"/>
                <w:szCs w:val="18"/>
              </w:rPr>
            </w:pPr>
          </w:p>
        </w:tc>
      </w:tr>
      <w:tr w:rsidR="00005F6F" w:rsidRPr="001D62E8" w14:paraId="0FE503FA" w14:textId="77777777" w:rsidTr="00476BBE">
        <w:tc>
          <w:tcPr>
            <w:tcW w:w="534" w:type="dxa"/>
            <w:gridSpan w:val="2"/>
            <w:shd w:val="clear" w:color="auto" w:fill="FFFFFF" w:themeFill="background1"/>
          </w:tcPr>
          <w:p w14:paraId="5914A882" w14:textId="77777777" w:rsidR="00005F6F" w:rsidRPr="001D62E8" w:rsidRDefault="00005F6F" w:rsidP="00C430C6">
            <w:pPr>
              <w:jc w:val="center"/>
              <w:rPr>
                <w:rFonts w:ascii="Arial" w:hAnsi="Arial" w:cs="Arial"/>
                <w:sz w:val="16"/>
                <w:szCs w:val="16"/>
              </w:rPr>
            </w:pPr>
            <w:r w:rsidRPr="001D62E8">
              <w:rPr>
                <w:rFonts w:ascii="Arial" w:hAnsi="Arial" w:cs="Arial"/>
                <w:sz w:val="16"/>
                <w:szCs w:val="16"/>
              </w:rPr>
              <w:t>IM</w:t>
            </w:r>
          </w:p>
        </w:tc>
        <w:tc>
          <w:tcPr>
            <w:tcW w:w="4536" w:type="dxa"/>
            <w:gridSpan w:val="2"/>
            <w:shd w:val="clear" w:color="auto" w:fill="FFFFFF" w:themeFill="background1"/>
          </w:tcPr>
          <w:p w14:paraId="08916E74" w14:textId="77777777" w:rsidR="00005F6F" w:rsidRPr="001D62E8" w:rsidRDefault="00005F6F" w:rsidP="00C430C6">
            <w:pPr>
              <w:jc w:val="center"/>
              <w:rPr>
                <w:rFonts w:ascii="Arial" w:hAnsi="Arial" w:cs="Arial"/>
                <w:sz w:val="16"/>
                <w:szCs w:val="16"/>
              </w:rPr>
            </w:pPr>
            <w:r w:rsidRPr="001D62E8">
              <w:rPr>
                <w:rFonts w:ascii="Arial" w:hAnsi="Arial" w:cs="Arial"/>
                <w:sz w:val="16"/>
                <w:szCs w:val="16"/>
              </w:rPr>
              <w:t>Check</w:t>
            </w:r>
          </w:p>
        </w:tc>
        <w:tc>
          <w:tcPr>
            <w:tcW w:w="283" w:type="dxa"/>
            <w:tcBorders>
              <w:top w:val="nil"/>
              <w:bottom w:val="nil"/>
            </w:tcBorders>
            <w:shd w:val="clear" w:color="auto" w:fill="FFFFFF" w:themeFill="background1"/>
          </w:tcPr>
          <w:p w14:paraId="4E4708D8" w14:textId="77777777" w:rsidR="00005F6F" w:rsidRPr="001D62E8" w:rsidRDefault="00005F6F" w:rsidP="00C430C6">
            <w:pPr>
              <w:rPr>
                <w:rFonts w:ascii="Arial" w:hAnsi="Arial" w:cs="Arial"/>
                <w:b/>
                <w:sz w:val="16"/>
                <w:szCs w:val="16"/>
              </w:rPr>
            </w:pPr>
          </w:p>
        </w:tc>
        <w:tc>
          <w:tcPr>
            <w:tcW w:w="4820" w:type="dxa"/>
            <w:gridSpan w:val="5"/>
            <w:vMerge/>
            <w:tcBorders>
              <w:bottom w:val="single" w:sz="4" w:space="0" w:color="auto"/>
              <w:right w:val="single" w:sz="4" w:space="0" w:color="auto"/>
            </w:tcBorders>
            <w:shd w:val="clear" w:color="auto" w:fill="FFFFFF" w:themeFill="background1"/>
          </w:tcPr>
          <w:p w14:paraId="162B22DC" w14:textId="77777777" w:rsidR="00005F6F" w:rsidRPr="001D62E8" w:rsidRDefault="00005F6F" w:rsidP="00C430C6">
            <w:pPr>
              <w:rPr>
                <w:rFonts w:ascii="Arial" w:hAnsi="Arial" w:cs="Arial"/>
                <w:sz w:val="16"/>
                <w:szCs w:val="16"/>
              </w:rPr>
            </w:pPr>
          </w:p>
        </w:tc>
      </w:tr>
      <w:tr w:rsidR="00005F6F" w:rsidRPr="001D62E8" w14:paraId="020B58F7" w14:textId="77777777" w:rsidTr="00476BBE">
        <w:tc>
          <w:tcPr>
            <w:tcW w:w="250" w:type="dxa"/>
            <w:shd w:val="clear" w:color="auto" w:fill="FFFFFF" w:themeFill="background1"/>
          </w:tcPr>
          <w:p w14:paraId="5FD64E2F"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3B823C0A"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0E4612BE" w14:textId="77777777" w:rsidR="00005F6F" w:rsidRPr="001D62E8" w:rsidRDefault="00005F6F" w:rsidP="00C430C6">
            <w:pPr>
              <w:rPr>
                <w:rFonts w:ascii="Arial" w:hAnsi="Arial" w:cs="Arial"/>
                <w:sz w:val="16"/>
                <w:szCs w:val="16"/>
              </w:rPr>
            </w:pPr>
            <w:r w:rsidRPr="001D62E8">
              <w:rPr>
                <w:rFonts w:ascii="Arial" w:hAnsi="Arial" w:cs="Arial"/>
                <w:sz w:val="16"/>
                <w:szCs w:val="16"/>
              </w:rPr>
              <w:t>Instruments and controls – check operation</w:t>
            </w:r>
          </w:p>
        </w:tc>
        <w:tc>
          <w:tcPr>
            <w:tcW w:w="567" w:type="dxa"/>
            <w:shd w:val="clear" w:color="auto" w:fill="FFFFFF" w:themeFill="background1"/>
          </w:tcPr>
          <w:p w14:paraId="3149C4F6" w14:textId="77777777" w:rsidR="00005F6F" w:rsidRPr="001D62E8" w:rsidRDefault="00005F6F"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7615E535" w14:textId="77777777" w:rsidR="00005F6F" w:rsidRPr="001D62E8" w:rsidRDefault="00005F6F" w:rsidP="00B51CC4">
            <w:pPr>
              <w:rPr>
                <w:rFonts w:ascii="Arial" w:hAnsi="Arial" w:cs="Arial"/>
                <w:b/>
                <w:sz w:val="20"/>
                <w:szCs w:val="20"/>
              </w:rPr>
            </w:pPr>
          </w:p>
        </w:tc>
        <w:tc>
          <w:tcPr>
            <w:tcW w:w="284" w:type="dxa"/>
            <w:tcBorders>
              <w:top w:val="single" w:sz="4" w:space="0" w:color="auto"/>
              <w:left w:val="nil"/>
              <w:bottom w:val="nil"/>
              <w:right w:val="nil"/>
            </w:tcBorders>
            <w:shd w:val="clear" w:color="auto" w:fill="FFFFFF" w:themeFill="background1"/>
          </w:tcPr>
          <w:p w14:paraId="41072C46" w14:textId="77777777" w:rsidR="00005F6F" w:rsidRPr="001D62E8" w:rsidRDefault="00005F6F" w:rsidP="00B51CC4">
            <w:pPr>
              <w:rPr>
                <w:rFonts w:ascii="Arial" w:hAnsi="Arial" w:cs="Arial"/>
                <w:b/>
                <w:sz w:val="20"/>
                <w:szCs w:val="20"/>
              </w:rPr>
            </w:pPr>
          </w:p>
        </w:tc>
        <w:tc>
          <w:tcPr>
            <w:tcW w:w="283" w:type="dxa"/>
            <w:tcBorders>
              <w:top w:val="single" w:sz="4" w:space="0" w:color="auto"/>
              <w:left w:val="nil"/>
              <w:bottom w:val="nil"/>
              <w:right w:val="nil"/>
            </w:tcBorders>
            <w:shd w:val="clear" w:color="auto" w:fill="FFFFFF" w:themeFill="background1"/>
          </w:tcPr>
          <w:p w14:paraId="4B3A4362" w14:textId="77777777" w:rsidR="00005F6F" w:rsidRPr="001D62E8" w:rsidRDefault="00005F6F" w:rsidP="00B51CC4">
            <w:pPr>
              <w:rPr>
                <w:rFonts w:ascii="Arial" w:hAnsi="Arial" w:cs="Arial"/>
                <w:b/>
                <w:sz w:val="20"/>
                <w:szCs w:val="20"/>
              </w:rPr>
            </w:pPr>
          </w:p>
        </w:tc>
        <w:tc>
          <w:tcPr>
            <w:tcW w:w="3686" w:type="dxa"/>
            <w:tcBorders>
              <w:top w:val="single" w:sz="4" w:space="0" w:color="auto"/>
              <w:left w:val="nil"/>
              <w:bottom w:val="nil"/>
              <w:right w:val="nil"/>
            </w:tcBorders>
            <w:shd w:val="clear" w:color="auto" w:fill="FFFFFF" w:themeFill="background1"/>
          </w:tcPr>
          <w:p w14:paraId="1537EB29" w14:textId="77777777" w:rsidR="00005F6F" w:rsidRPr="001D62E8" w:rsidRDefault="00005F6F" w:rsidP="00B51CC4">
            <w:pPr>
              <w:rPr>
                <w:rFonts w:ascii="Arial" w:hAnsi="Arial" w:cs="Arial"/>
                <w:b/>
                <w:sz w:val="20"/>
                <w:szCs w:val="20"/>
              </w:rPr>
            </w:pPr>
          </w:p>
        </w:tc>
        <w:tc>
          <w:tcPr>
            <w:tcW w:w="567" w:type="dxa"/>
            <w:gridSpan w:val="2"/>
            <w:tcBorders>
              <w:top w:val="single" w:sz="4" w:space="0" w:color="auto"/>
              <w:left w:val="nil"/>
              <w:bottom w:val="nil"/>
              <w:right w:val="nil"/>
            </w:tcBorders>
            <w:shd w:val="clear" w:color="auto" w:fill="FFFFFF" w:themeFill="background1"/>
          </w:tcPr>
          <w:p w14:paraId="1D452E3B" w14:textId="77777777" w:rsidR="00005F6F" w:rsidRPr="001D62E8" w:rsidRDefault="00005F6F" w:rsidP="00B51CC4">
            <w:pPr>
              <w:rPr>
                <w:rFonts w:ascii="Arial" w:hAnsi="Arial" w:cs="Arial"/>
                <w:sz w:val="18"/>
                <w:szCs w:val="18"/>
              </w:rPr>
            </w:pPr>
          </w:p>
        </w:tc>
      </w:tr>
      <w:tr w:rsidR="00005F6F" w:rsidRPr="001D62E8" w14:paraId="1B2DDF5A" w14:textId="77777777" w:rsidTr="00476BBE">
        <w:tc>
          <w:tcPr>
            <w:tcW w:w="250" w:type="dxa"/>
            <w:shd w:val="clear" w:color="auto" w:fill="FFFFFF" w:themeFill="background1"/>
          </w:tcPr>
          <w:p w14:paraId="0860B2CE"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00B84FBA"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39D7303C" w14:textId="77777777" w:rsidR="00005F6F" w:rsidRPr="001D62E8" w:rsidRDefault="00005F6F" w:rsidP="00C430C6">
            <w:pPr>
              <w:rPr>
                <w:rFonts w:ascii="Arial" w:hAnsi="Arial" w:cs="Arial"/>
                <w:sz w:val="16"/>
                <w:szCs w:val="16"/>
              </w:rPr>
            </w:pPr>
            <w:r w:rsidRPr="001D62E8">
              <w:rPr>
                <w:rFonts w:ascii="Arial" w:hAnsi="Arial" w:cs="Arial"/>
                <w:sz w:val="16"/>
                <w:szCs w:val="16"/>
              </w:rPr>
              <w:t>Auxiliary heating – Test operation</w:t>
            </w:r>
          </w:p>
        </w:tc>
        <w:tc>
          <w:tcPr>
            <w:tcW w:w="567" w:type="dxa"/>
            <w:shd w:val="clear" w:color="auto" w:fill="FFFFFF" w:themeFill="background1"/>
          </w:tcPr>
          <w:p w14:paraId="0F6235B0" w14:textId="77777777" w:rsidR="00005F6F" w:rsidRPr="001D62E8" w:rsidRDefault="00005F6F"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45B2485A" w14:textId="77777777" w:rsidR="00005F6F" w:rsidRPr="001D62E8" w:rsidRDefault="00005F6F"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638E6D00" w14:textId="77777777" w:rsidR="00005F6F" w:rsidRPr="001D62E8" w:rsidRDefault="00005F6F"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69F87DB4" w14:textId="77777777" w:rsidR="00005F6F" w:rsidRPr="001D62E8" w:rsidRDefault="00005F6F" w:rsidP="00C430C6">
            <w:pPr>
              <w:rPr>
                <w:rFonts w:ascii="Arial" w:hAnsi="Arial" w:cs="Arial"/>
                <w:sz w:val="18"/>
                <w:szCs w:val="18"/>
              </w:rPr>
            </w:pPr>
          </w:p>
        </w:tc>
        <w:tc>
          <w:tcPr>
            <w:tcW w:w="3686" w:type="dxa"/>
            <w:tcBorders>
              <w:top w:val="nil"/>
              <w:left w:val="nil"/>
              <w:bottom w:val="nil"/>
              <w:right w:val="nil"/>
            </w:tcBorders>
            <w:shd w:val="clear" w:color="auto" w:fill="FFFFFF" w:themeFill="background1"/>
          </w:tcPr>
          <w:p w14:paraId="7CFB4106" w14:textId="77777777" w:rsidR="00005F6F" w:rsidRPr="001D62E8" w:rsidRDefault="00005F6F" w:rsidP="00C430C6">
            <w:pPr>
              <w:rPr>
                <w:rFonts w:ascii="Arial" w:hAnsi="Arial" w:cs="Arial"/>
                <w:sz w:val="18"/>
                <w:szCs w:val="18"/>
              </w:rPr>
            </w:pPr>
          </w:p>
        </w:tc>
        <w:tc>
          <w:tcPr>
            <w:tcW w:w="567" w:type="dxa"/>
            <w:gridSpan w:val="2"/>
            <w:tcBorders>
              <w:top w:val="nil"/>
              <w:left w:val="nil"/>
              <w:bottom w:val="nil"/>
              <w:right w:val="nil"/>
            </w:tcBorders>
            <w:shd w:val="clear" w:color="auto" w:fill="FFFFFF" w:themeFill="background1"/>
          </w:tcPr>
          <w:p w14:paraId="4DFA6CD4" w14:textId="77777777" w:rsidR="00005F6F" w:rsidRPr="001D62E8" w:rsidRDefault="00005F6F" w:rsidP="00C430C6">
            <w:pPr>
              <w:rPr>
                <w:rFonts w:ascii="Arial" w:hAnsi="Arial" w:cs="Arial"/>
                <w:sz w:val="18"/>
                <w:szCs w:val="18"/>
              </w:rPr>
            </w:pPr>
          </w:p>
        </w:tc>
      </w:tr>
      <w:tr w:rsidR="00005F6F" w:rsidRPr="001D62E8" w14:paraId="3840CC08" w14:textId="77777777" w:rsidTr="00476BBE">
        <w:tc>
          <w:tcPr>
            <w:tcW w:w="250" w:type="dxa"/>
            <w:shd w:val="clear" w:color="auto" w:fill="FFFFFF" w:themeFill="background1"/>
          </w:tcPr>
          <w:p w14:paraId="49DE4D78"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704EE343"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1D71660C" w14:textId="77777777" w:rsidR="00005F6F" w:rsidRPr="001D62E8" w:rsidRDefault="00005F6F" w:rsidP="00C430C6">
            <w:pPr>
              <w:rPr>
                <w:rFonts w:ascii="Arial" w:hAnsi="Arial" w:cs="Arial"/>
                <w:sz w:val="16"/>
                <w:szCs w:val="16"/>
              </w:rPr>
            </w:pPr>
            <w:r w:rsidRPr="001D62E8">
              <w:rPr>
                <w:rFonts w:ascii="Arial" w:hAnsi="Arial" w:cs="Arial"/>
                <w:sz w:val="16"/>
                <w:szCs w:val="16"/>
              </w:rPr>
              <w:t>Air conditioning – Test operation</w:t>
            </w:r>
          </w:p>
        </w:tc>
        <w:tc>
          <w:tcPr>
            <w:tcW w:w="567" w:type="dxa"/>
            <w:shd w:val="clear" w:color="auto" w:fill="FFFFFF" w:themeFill="background1"/>
          </w:tcPr>
          <w:p w14:paraId="226492A2" w14:textId="77777777" w:rsidR="00005F6F" w:rsidRPr="001D62E8" w:rsidRDefault="00005F6F"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075A1424" w14:textId="77777777" w:rsidR="00005F6F" w:rsidRPr="001D62E8" w:rsidRDefault="00005F6F"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25C360E7" w14:textId="77777777" w:rsidR="00005F6F" w:rsidRPr="001D62E8" w:rsidRDefault="00005F6F"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53693DC2" w14:textId="77777777" w:rsidR="00005F6F" w:rsidRPr="001D62E8" w:rsidRDefault="00005F6F" w:rsidP="00C430C6">
            <w:pPr>
              <w:rPr>
                <w:rFonts w:ascii="Arial" w:hAnsi="Arial" w:cs="Arial"/>
                <w:sz w:val="18"/>
                <w:szCs w:val="18"/>
              </w:rPr>
            </w:pPr>
          </w:p>
        </w:tc>
        <w:tc>
          <w:tcPr>
            <w:tcW w:w="3686" w:type="dxa"/>
            <w:tcBorders>
              <w:top w:val="nil"/>
              <w:left w:val="nil"/>
              <w:bottom w:val="nil"/>
              <w:right w:val="nil"/>
            </w:tcBorders>
            <w:shd w:val="clear" w:color="auto" w:fill="FFFFFF" w:themeFill="background1"/>
          </w:tcPr>
          <w:p w14:paraId="07730C07" w14:textId="77777777" w:rsidR="00005F6F" w:rsidRPr="001D62E8" w:rsidRDefault="00005F6F" w:rsidP="00C430C6">
            <w:pPr>
              <w:rPr>
                <w:rFonts w:ascii="Arial" w:hAnsi="Arial" w:cs="Arial"/>
                <w:sz w:val="18"/>
                <w:szCs w:val="18"/>
              </w:rPr>
            </w:pPr>
          </w:p>
        </w:tc>
        <w:tc>
          <w:tcPr>
            <w:tcW w:w="567" w:type="dxa"/>
            <w:gridSpan w:val="2"/>
            <w:tcBorders>
              <w:top w:val="nil"/>
              <w:left w:val="nil"/>
              <w:bottom w:val="nil"/>
              <w:right w:val="nil"/>
            </w:tcBorders>
            <w:shd w:val="clear" w:color="auto" w:fill="FFFFFF" w:themeFill="background1"/>
          </w:tcPr>
          <w:p w14:paraId="63A12622" w14:textId="77777777" w:rsidR="00005F6F" w:rsidRPr="001D62E8" w:rsidRDefault="00005F6F" w:rsidP="00C430C6">
            <w:pPr>
              <w:rPr>
                <w:rFonts w:ascii="Arial" w:hAnsi="Arial" w:cs="Arial"/>
                <w:sz w:val="18"/>
                <w:szCs w:val="18"/>
              </w:rPr>
            </w:pPr>
          </w:p>
        </w:tc>
      </w:tr>
      <w:tr w:rsidR="00005F6F" w:rsidRPr="001D62E8" w14:paraId="3B6990E8" w14:textId="77777777" w:rsidTr="00476BBE">
        <w:tc>
          <w:tcPr>
            <w:tcW w:w="250" w:type="dxa"/>
            <w:shd w:val="clear" w:color="auto" w:fill="FFFFFF" w:themeFill="background1"/>
          </w:tcPr>
          <w:p w14:paraId="28E0150A"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3793FB12"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4313C498" w14:textId="77777777" w:rsidR="00005F6F" w:rsidRPr="001D62E8" w:rsidRDefault="00005F6F" w:rsidP="00C430C6">
            <w:pPr>
              <w:rPr>
                <w:rFonts w:ascii="Arial" w:hAnsi="Arial" w:cs="Arial"/>
                <w:sz w:val="16"/>
                <w:szCs w:val="16"/>
              </w:rPr>
            </w:pPr>
            <w:r w:rsidRPr="001D62E8">
              <w:rPr>
                <w:rFonts w:ascii="Arial" w:hAnsi="Arial" w:cs="Arial"/>
                <w:sz w:val="16"/>
                <w:szCs w:val="16"/>
              </w:rPr>
              <w:t>Tachograph – check ‘K’ factor plate</w:t>
            </w:r>
          </w:p>
        </w:tc>
        <w:tc>
          <w:tcPr>
            <w:tcW w:w="567" w:type="dxa"/>
            <w:shd w:val="clear" w:color="auto" w:fill="FFFFFF" w:themeFill="background1"/>
          </w:tcPr>
          <w:p w14:paraId="6869DA00" w14:textId="77777777" w:rsidR="00005F6F" w:rsidRPr="001D62E8" w:rsidRDefault="00005F6F"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3FDD2996" w14:textId="77777777" w:rsidR="00005F6F" w:rsidRPr="001D62E8" w:rsidRDefault="00005F6F"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22913570" w14:textId="77777777" w:rsidR="00005F6F" w:rsidRPr="001D62E8" w:rsidRDefault="00005F6F"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37BBCA47" w14:textId="77777777" w:rsidR="00005F6F" w:rsidRPr="001D62E8" w:rsidRDefault="00005F6F" w:rsidP="00C430C6">
            <w:pPr>
              <w:rPr>
                <w:rFonts w:ascii="Arial" w:hAnsi="Arial" w:cs="Arial"/>
                <w:sz w:val="18"/>
                <w:szCs w:val="18"/>
              </w:rPr>
            </w:pPr>
          </w:p>
        </w:tc>
        <w:tc>
          <w:tcPr>
            <w:tcW w:w="3686" w:type="dxa"/>
            <w:tcBorders>
              <w:top w:val="nil"/>
              <w:left w:val="nil"/>
              <w:bottom w:val="nil"/>
              <w:right w:val="nil"/>
            </w:tcBorders>
            <w:shd w:val="clear" w:color="auto" w:fill="FFFFFF" w:themeFill="background1"/>
          </w:tcPr>
          <w:p w14:paraId="3A4BCF4C" w14:textId="77777777" w:rsidR="00005F6F" w:rsidRPr="001D62E8" w:rsidRDefault="00005F6F" w:rsidP="00C430C6">
            <w:pPr>
              <w:rPr>
                <w:rFonts w:ascii="Arial" w:hAnsi="Arial" w:cs="Arial"/>
                <w:sz w:val="18"/>
                <w:szCs w:val="18"/>
              </w:rPr>
            </w:pPr>
          </w:p>
        </w:tc>
        <w:tc>
          <w:tcPr>
            <w:tcW w:w="567" w:type="dxa"/>
            <w:gridSpan w:val="2"/>
            <w:tcBorders>
              <w:top w:val="nil"/>
              <w:left w:val="nil"/>
              <w:bottom w:val="nil"/>
              <w:right w:val="nil"/>
            </w:tcBorders>
            <w:shd w:val="clear" w:color="auto" w:fill="FFFFFF" w:themeFill="background1"/>
          </w:tcPr>
          <w:p w14:paraId="095C77B8" w14:textId="77777777" w:rsidR="00005F6F" w:rsidRPr="001D62E8" w:rsidRDefault="00005F6F" w:rsidP="00C430C6">
            <w:pPr>
              <w:rPr>
                <w:rFonts w:ascii="Arial" w:hAnsi="Arial" w:cs="Arial"/>
                <w:sz w:val="18"/>
                <w:szCs w:val="18"/>
              </w:rPr>
            </w:pPr>
          </w:p>
        </w:tc>
      </w:tr>
      <w:tr w:rsidR="00005F6F" w:rsidRPr="001D62E8" w14:paraId="2E542B7C" w14:textId="77777777" w:rsidTr="00476BBE">
        <w:tc>
          <w:tcPr>
            <w:tcW w:w="250" w:type="dxa"/>
            <w:shd w:val="clear" w:color="auto" w:fill="FFFFFF" w:themeFill="background1"/>
          </w:tcPr>
          <w:p w14:paraId="5BE8DD8F"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0F88A985"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08DBFC61" w14:textId="77777777" w:rsidR="00005F6F" w:rsidRPr="001D62E8" w:rsidRDefault="00005F6F" w:rsidP="00C430C6">
            <w:pPr>
              <w:rPr>
                <w:rFonts w:ascii="Arial" w:hAnsi="Arial" w:cs="Arial"/>
                <w:sz w:val="16"/>
                <w:szCs w:val="16"/>
              </w:rPr>
            </w:pPr>
            <w:r w:rsidRPr="001D62E8">
              <w:rPr>
                <w:rFonts w:ascii="Arial" w:hAnsi="Arial" w:cs="Arial"/>
                <w:sz w:val="16"/>
                <w:szCs w:val="16"/>
              </w:rPr>
              <w:t>Maintenance record – Stamp</w:t>
            </w:r>
          </w:p>
        </w:tc>
        <w:tc>
          <w:tcPr>
            <w:tcW w:w="567" w:type="dxa"/>
            <w:shd w:val="clear" w:color="auto" w:fill="FFFFFF" w:themeFill="background1"/>
          </w:tcPr>
          <w:p w14:paraId="7A6DDD64" w14:textId="77777777" w:rsidR="00005F6F" w:rsidRPr="001D62E8" w:rsidRDefault="00005F6F"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63D34275" w14:textId="77777777" w:rsidR="00005F6F" w:rsidRPr="001D62E8" w:rsidRDefault="00005F6F"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3AA96988" w14:textId="77777777" w:rsidR="00005F6F" w:rsidRPr="001D62E8" w:rsidRDefault="00005F6F"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104256E2" w14:textId="77777777" w:rsidR="00005F6F" w:rsidRPr="001D62E8" w:rsidRDefault="00005F6F" w:rsidP="00C430C6">
            <w:pPr>
              <w:rPr>
                <w:rFonts w:ascii="Arial" w:hAnsi="Arial" w:cs="Arial"/>
                <w:sz w:val="18"/>
                <w:szCs w:val="18"/>
              </w:rPr>
            </w:pPr>
          </w:p>
        </w:tc>
        <w:tc>
          <w:tcPr>
            <w:tcW w:w="3686" w:type="dxa"/>
            <w:tcBorders>
              <w:top w:val="nil"/>
              <w:left w:val="nil"/>
              <w:bottom w:val="nil"/>
              <w:right w:val="nil"/>
            </w:tcBorders>
            <w:shd w:val="clear" w:color="auto" w:fill="FFFFFF" w:themeFill="background1"/>
          </w:tcPr>
          <w:p w14:paraId="5C0BD2B9" w14:textId="77777777" w:rsidR="00005F6F" w:rsidRPr="001D62E8" w:rsidRDefault="00005F6F" w:rsidP="00C430C6">
            <w:pPr>
              <w:rPr>
                <w:rFonts w:ascii="Arial" w:hAnsi="Arial" w:cs="Arial"/>
                <w:sz w:val="18"/>
                <w:szCs w:val="18"/>
              </w:rPr>
            </w:pPr>
          </w:p>
        </w:tc>
        <w:tc>
          <w:tcPr>
            <w:tcW w:w="567" w:type="dxa"/>
            <w:gridSpan w:val="2"/>
            <w:tcBorders>
              <w:top w:val="nil"/>
              <w:left w:val="nil"/>
              <w:bottom w:val="nil"/>
              <w:right w:val="nil"/>
            </w:tcBorders>
            <w:shd w:val="clear" w:color="auto" w:fill="FFFFFF" w:themeFill="background1"/>
          </w:tcPr>
          <w:p w14:paraId="4C9FED01" w14:textId="77777777" w:rsidR="00005F6F" w:rsidRPr="001D62E8" w:rsidRDefault="00005F6F" w:rsidP="00C430C6">
            <w:pPr>
              <w:rPr>
                <w:rFonts w:ascii="Arial" w:hAnsi="Arial" w:cs="Arial"/>
                <w:sz w:val="18"/>
                <w:szCs w:val="18"/>
              </w:rPr>
            </w:pPr>
          </w:p>
        </w:tc>
      </w:tr>
      <w:tr w:rsidR="00005F6F" w:rsidRPr="001D62E8" w14:paraId="7BEE7F95" w14:textId="77777777" w:rsidTr="00476BBE">
        <w:tc>
          <w:tcPr>
            <w:tcW w:w="250" w:type="dxa"/>
            <w:tcBorders>
              <w:bottom w:val="single" w:sz="4" w:space="0" w:color="auto"/>
            </w:tcBorders>
            <w:shd w:val="clear" w:color="auto" w:fill="FFFFFF" w:themeFill="background1"/>
          </w:tcPr>
          <w:p w14:paraId="6E151201" w14:textId="77777777" w:rsidR="00005F6F" w:rsidRPr="001D62E8" w:rsidRDefault="00005F6F" w:rsidP="00C430C6">
            <w:pPr>
              <w:jc w:val="center"/>
              <w:rPr>
                <w:rFonts w:ascii="Arial" w:hAnsi="Arial" w:cs="Arial"/>
                <w:sz w:val="16"/>
                <w:szCs w:val="16"/>
              </w:rPr>
            </w:pPr>
          </w:p>
        </w:tc>
        <w:tc>
          <w:tcPr>
            <w:tcW w:w="284" w:type="dxa"/>
            <w:tcBorders>
              <w:bottom w:val="single" w:sz="4" w:space="0" w:color="auto"/>
            </w:tcBorders>
            <w:shd w:val="clear" w:color="auto" w:fill="FFFFFF" w:themeFill="background1"/>
          </w:tcPr>
          <w:p w14:paraId="3960A806" w14:textId="77777777" w:rsidR="00005F6F" w:rsidRPr="001D62E8" w:rsidRDefault="00005F6F"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4C1ACB2A" w14:textId="77777777" w:rsidR="00005F6F" w:rsidRPr="001D62E8" w:rsidRDefault="00005F6F" w:rsidP="00C430C6">
            <w:pPr>
              <w:rPr>
                <w:rFonts w:ascii="Arial" w:hAnsi="Arial" w:cs="Arial"/>
                <w:sz w:val="16"/>
                <w:szCs w:val="16"/>
              </w:rPr>
            </w:pPr>
            <w:r w:rsidRPr="001D62E8">
              <w:rPr>
                <w:rFonts w:ascii="Arial" w:hAnsi="Arial" w:cs="Arial"/>
                <w:sz w:val="16"/>
                <w:szCs w:val="16"/>
              </w:rPr>
              <w:t>Next service date / tacho distance – enter in VIC</w:t>
            </w:r>
          </w:p>
        </w:tc>
        <w:tc>
          <w:tcPr>
            <w:tcW w:w="567" w:type="dxa"/>
            <w:tcBorders>
              <w:bottom w:val="single" w:sz="4" w:space="0" w:color="auto"/>
            </w:tcBorders>
            <w:shd w:val="clear" w:color="auto" w:fill="FFFFFF" w:themeFill="background1"/>
          </w:tcPr>
          <w:p w14:paraId="3AF0F40F" w14:textId="77777777" w:rsidR="00005F6F" w:rsidRPr="001D62E8" w:rsidRDefault="00005F6F"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48CFA935" w14:textId="77777777" w:rsidR="00005F6F" w:rsidRPr="001D62E8" w:rsidRDefault="00005F6F"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619B3436" w14:textId="77777777" w:rsidR="00005F6F" w:rsidRPr="001D62E8" w:rsidRDefault="00005F6F"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1A2EF348" w14:textId="77777777" w:rsidR="00005F6F" w:rsidRPr="001D62E8" w:rsidRDefault="00005F6F" w:rsidP="00C430C6">
            <w:pPr>
              <w:rPr>
                <w:rFonts w:ascii="Arial" w:hAnsi="Arial" w:cs="Arial"/>
                <w:sz w:val="18"/>
                <w:szCs w:val="18"/>
              </w:rPr>
            </w:pPr>
          </w:p>
        </w:tc>
        <w:tc>
          <w:tcPr>
            <w:tcW w:w="3686" w:type="dxa"/>
            <w:tcBorders>
              <w:top w:val="nil"/>
              <w:left w:val="nil"/>
              <w:bottom w:val="nil"/>
              <w:right w:val="nil"/>
            </w:tcBorders>
            <w:shd w:val="clear" w:color="auto" w:fill="FFFFFF" w:themeFill="background1"/>
          </w:tcPr>
          <w:p w14:paraId="1637C7B5" w14:textId="77777777" w:rsidR="00005F6F" w:rsidRPr="001D62E8" w:rsidRDefault="00005F6F" w:rsidP="00C430C6">
            <w:pPr>
              <w:rPr>
                <w:rFonts w:ascii="Arial" w:hAnsi="Arial" w:cs="Arial"/>
                <w:sz w:val="18"/>
                <w:szCs w:val="18"/>
              </w:rPr>
            </w:pPr>
          </w:p>
        </w:tc>
        <w:tc>
          <w:tcPr>
            <w:tcW w:w="567" w:type="dxa"/>
            <w:gridSpan w:val="2"/>
            <w:tcBorders>
              <w:top w:val="nil"/>
              <w:left w:val="nil"/>
              <w:bottom w:val="nil"/>
              <w:right w:val="nil"/>
            </w:tcBorders>
            <w:shd w:val="clear" w:color="auto" w:fill="FFFFFF" w:themeFill="background1"/>
          </w:tcPr>
          <w:p w14:paraId="74F52738" w14:textId="77777777" w:rsidR="00005F6F" w:rsidRPr="001D62E8" w:rsidRDefault="00005F6F" w:rsidP="00C430C6">
            <w:pPr>
              <w:rPr>
                <w:rFonts w:ascii="Arial" w:hAnsi="Arial" w:cs="Arial"/>
                <w:sz w:val="18"/>
                <w:szCs w:val="18"/>
              </w:rPr>
            </w:pPr>
          </w:p>
        </w:tc>
      </w:tr>
      <w:tr w:rsidR="00005F6F" w:rsidRPr="001D62E8" w14:paraId="1F530A7D" w14:textId="77777777" w:rsidTr="00476BBE">
        <w:tc>
          <w:tcPr>
            <w:tcW w:w="5070" w:type="dxa"/>
            <w:gridSpan w:val="4"/>
            <w:shd w:val="clear" w:color="auto" w:fill="D9D9D9" w:themeFill="background1" w:themeFillShade="D9"/>
          </w:tcPr>
          <w:p w14:paraId="07A17B3B" w14:textId="77777777" w:rsidR="00005F6F" w:rsidRPr="001D62E8" w:rsidRDefault="00005F6F" w:rsidP="00C430C6">
            <w:pPr>
              <w:rPr>
                <w:rFonts w:ascii="Arial" w:hAnsi="Arial" w:cs="Arial"/>
                <w:b/>
                <w:sz w:val="16"/>
                <w:szCs w:val="16"/>
              </w:rPr>
            </w:pPr>
            <w:r w:rsidRPr="001D62E8">
              <w:rPr>
                <w:rFonts w:ascii="Arial" w:hAnsi="Arial" w:cs="Arial"/>
                <w:b/>
                <w:sz w:val="16"/>
                <w:szCs w:val="16"/>
              </w:rPr>
              <w:t>Road test</w:t>
            </w:r>
          </w:p>
        </w:tc>
        <w:tc>
          <w:tcPr>
            <w:tcW w:w="283" w:type="dxa"/>
            <w:tcBorders>
              <w:top w:val="nil"/>
              <w:bottom w:val="nil"/>
              <w:right w:val="nil"/>
            </w:tcBorders>
            <w:shd w:val="clear" w:color="auto" w:fill="FFFFFF" w:themeFill="background1"/>
          </w:tcPr>
          <w:p w14:paraId="590142E6" w14:textId="77777777" w:rsidR="00005F6F" w:rsidRPr="001D62E8" w:rsidRDefault="00005F6F"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207061CD" w14:textId="77777777" w:rsidR="00005F6F" w:rsidRPr="001D62E8" w:rsidRDefault="00005F6F"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1264ACB3" w14:textId="77777777" w:rsidR="00005F6F" w:rsidRPr="001D62E8" w:rsidRDefault="00005F6F" w:rsidP="00C430C6">
            <w:pPr>
              <w:rPr>
                <w:rFonts w:ascii="Arial" w:hAnsi="Arial" w:cs="Arial"/>
                <w:sz w:val="18"/>
                <w:szCs w:val="18"/>
              </w:rPr>
            </w:pPr>
          </w:p>
        </w:tc>
        <w:tc>
          <w:tcPr>
            <w:tcW w:w="3686" w:type="dxa"/>
            <w:tcBorders>
              <w:top w:val="nil"/>
              <w:left w:val="nil"/>
              <w:bottom w:val="nil"/>
              <w:right w:val="nil"/>
            </w:tcBorders>
            <w:shd w:val="clear" w:color="auto" w:fill="FFFFFF" w:themeFill="background1"/>
          </w:tcPr>
          <w:p w14:paraId="3B41FD7C" w14:textId="77777777" w:rsidR="00005F6F" w:rsidRPr="001D62E8" w:rsidRDefault="00005F6F" w:rsidP="00C430C6">
            <w:pPr>
              <w:rPr>
                <w:rFonts w:ascii="Arial" w:hAnsi="Arial" w:cs="Arial"/>
                <w:sz w:val="18"/>
                <w:szCs w:val="18"/>
              </w:rPr>
            </w:pPr>
          </w:p>
        </w:tc>
        <w:tc>
          <w:tcPr>
            <w:tcW w:w="567" w:type="dxa"/>
            <w:gridSpan w:val="2"/>
            <w:tcBorders>
              <w:top w:val="nil"/>
              <w:left w:val="nil"/>
              <w:bottom w:val="nil"/>
              <w:right w:val="nil"/>
            </w:tcBorders>
            <w:shd w:val="clear" w:color="auto" w:fill="FFFFFF" w:themeFill="background1"/>
          </w:tcPr>
          <w:p w14:paraId="6DA64933" w14:textId="77777777" w:rsidR="00005F6F" w:rsidRPr="001D62E8" w:rsidRDefault="00005F6F" w:rsidP="00C430C6">
            <w:pPr>
              <w:rPr>
                <w:rFonts w:ascii="Arial" w:hAnsi="Arial" w:cs="Arial"/>
                <w:sz w:val="18"/>
                <w:szCs w:val="18"/>
              </w:rPr>
            </w:pPr>
          </w:p>
        </w:tc>
      </w:tr>
      <w:tr w:rsidR="00005F6F" w:rsidRPr="001D62E8" w14:paraId="62B676C3" w14:textId="77777777" w:rsidTr="00476BBE">
        <w:tc>
          <w:tcPr>
            <w:tcW w:w="534" w:type="dxa"/>
            <w:gridSpan w:val="2"/>
            <w:shd w:val="clear" w:color="auto" w:fill="FFFFFF" w:themeFill="background1"/>
          </w:tcPr>
          <w:p w14:paraId="4FC612AF" w14:textId="77777777" w:rsidR="00005F6F" w:rsidRPr="001D62E8" w:rsidRDefault="00005F6F" w:rsidP="00C430C6">
            <w:pPr>
              <w:jc w:val="center"/>
              <w:rPr>
                <w:rFonts w:ascii="Arial" w:hAnsi="Arial" w:cs="Arial"/>
                <w:sz w:val="16"/>
                <w:szCs w:val="16"/>
              </w:rPr>
            </w:pPr>
            <w:r w:rsidRPr="001D62E8">
              <w:rPr>
                <w:rFonts w:ascii="Arial" w:hAnsi="Arial" w:cs="Arial"/>
                <w:sz w:val="16"/>
                <w:szCs w:val="16"/>
              </w:rPr>
              <w:t>IM</w:t>
            </w:r>
          </w:p>
        </w:tc>
        <w:tc>
          <w:tcPr>
            <w:tcW w:w="4536" w:type="dxa"/>
            <w:gridSpan w:val="2"/>
            <w:shd w:val="clear" w:color="auto" w:fill="FFFFFF" w:themeFill="background1"/>
          </w:tcPr>
          <w:p w14:paraId="7CC7A308" w14:textId="77777777" w:rsidR="00005F6F" w:rsidRPr="001D62E8" w:rsidRDefault="00005F6F" w:rsidP="00C430C6">
            <w:pPr>
              <w:jc w:val="center"/>
              <w:rPr>
                <w:rFonts w:ascii="Arial" w:hAnsi="Arial" w:cs="Arial"/>
                <w:sz w:val="16"/>
                <w:szCs w:val="16"/>
              </w:rPr>
            </w:pPr>
            <w:r w:rsidRPr="001D62E8">
              <w:rPr>
                <w:rFonts w:ascii="Arial" w:hAnsi="Arial" w:cs="Arial"/>
                <w:sz w:val="16"/>
                <w:szCs w:val="16"/>
              </w:rPr>
              <w:t>Check</w:t>
            </w:r>
          </w:p>
        </w:tc>
        <w:tc>
          <w:tcPr>
            <w:tcW w:w="283" w:type="dxa"/>
            <w:tcBorders>
              <w:top w:val="nil"/>
              <w:bottom w:val="nil"/>
              <w:right w:val="nil"/>
            </w:tcBorders>
            <w:shd w:val="clear" w:color="auto" w:fill="FFFFFF" w:themeFill="background1"/>
          </w:tcPr>
          <w:p w14:paraId="11C6537C" w14:textId="77777777" w:rsidR="00005F6F" w:rsidRPr="001D62E8" w:rsidRDefault="00005F6F" w:rsidP="00C430C6">
            <w:pPr>
              <w:rPr>
                <w:rFonts w:ascii="Arial" w:hAnsi="Arial" w:cs="Arial"/>
                <w:sz w:val="16"/>
                <w:szCs w:val="16"/>
              </w:rPr>
            </w:pPr>
          </w:p>
        </w:tc>
        <w:tc>
          <w:tcPr>
            <w:tcW w:w="284" w:type="dxa"/>
            <w:tcBorders>
              <w:top w:val="nil"/>
              <w:left w:val="nil"/>
              <w:bottom w:val="nil"/>
              <w:right w:val="nil"/>
            </w:tcBorders>
            <w:shd w:val="clear" w:color="auto" w:fill="FFFFFF" w:themeFill="background1"/>
          </w:tcPr>
          <w:p w14:paraId="007D6CFB" w14:textId="77777777" w:rsidR="00005F6F" w:rsidRPr="001D62E8" w:rsidRDefault="00005F6F" w:rsidP="00C430C6">
            <w:pPr>
              <w:rPr>
                <w:rFonts w:ascii="Arial" w:hAnsi="Arial" w:cs="Arial"/>
                <w:sz w:val="16"/>
                <w:szCs w:val="16"/>
              </w:rPr>
            </w:pPr>
          </w:p>
        </w:tc>
        <w:tc>
          <w:tcPr>
            <w:tcW w:w="283" w:type="dxa"/>
            <w:tcBorders>
              <w:top w:val="nil"/>
              <w:left w:val="nil"/>
              <w:bottom w:val="nil"/>
              <w:right w:val="nil"/>
            </w:tcBorders>
            <w:shd w:val="clear" w:color="auto" w:fill="FFFFFF" w:themeFill="background1"/>
          </w:tcPr>
          <w:p w14:paraId="66CA7DBF" w14:textId="77777777" w:rsidR="00005F6F" w:rsidRPr="001D62E8" w:rsidRDefault="00005F6F" w:rsidP="00C430C6">
            <w:pPr>
              <w:rPr>
                <w:rFonts w:ascii="Arial" w:hAnsi="Arial" w:cs="Arial"/>
                <w:sz w:val="16"/>
                <w:szCs w:val="16"/>
              </w:rPr>
            </w:pPr>
          </w:p>
        </w:tc>
        <w:tc>
          <w:tcPr>
            <w:tcW w:w="3686" w:type="dxa"/>
            <w:tcBorders>
              <w:top w:val="nil"/>
              <w:left w:val="nil"/>
              <w:bottom w:val="nil"/>
              <w:right w:val="nil"/>
            </w:tcBorders>
            <w:shd w:val="clear" w:color="auto" w:fill="FFFFFF" w:themeFill="background1"/>
          </w:tcPr>
          <w:p w14:paraId="0146FACF" w14:textId="77777777" w:rsidR="00005F6F" w:rsidRPr="001D62E8" w:rsidRDefault="00005F6F" w:rsidP="00C430C6">
            <w:pPr>
              <w:rPr>
                <w:rFonts w:ascii="Arial" w:hAnsi="Arial" w:cs="Arial"/>
                <w:sz w:val="16"/>
                <w:szCs w:val="16"/>
              </w:rPr>
            </w:pPr>
          </w:p>
        </w:tc>
        <w:tc>
          <w:tcPr>
            <w:tcW w:w="567" w:type="dxa"/>
            <w:gridSpan w:val="2"/>
            <w:tcBorders>
              <w:top w:val="nil"/>
              <w:left w:val="nil"/>
              <w:bottom w:val="nil"/>
              <w:right w:val="nil"/>
            </w:tcBorders>
            <w:shd w:val="clear" w:color="auto" w:fill="FFFFFF" w:themeFill="background1"/>
          </w:tcPr>
          <w:p w14:paraId="1B107DCA" w14:textId="77777777" w:rsidR="00005F6F" w:rsidRPr="001D62E8" w:rsidRDefault="00005F6F" w:rsidP="00C430C6">
            <w:pPr>
              <w:rPr>
                <w:rFonts w:ascii="Arial" w:hAnsi="Arial" w:cs="Arial"/>
                <w:sz w:val="16"/>
                <w:szCs w:val="16"/>
              </w:rPr>
            </w:pPr>
          </w:p>
        </w:tc>
      </w:tr>
      <w:tr w:rsidR="00005F6F" w:rsidRPr="001D62E8" w14:paraId="1FDFD3B9" w14:textId="77777777" w:rsidTr="00476BBE">
        <w:tc>
          <w:tcPr>
            <w:tcW w:w="250" w:type="dxa"/>
            <w:shd w:val="clear" w:color="auto" w:fill="FFFFFF" w:themeFill="background1"/>
          </w:tcPr>
          <w:p w14:paraId="0CF70E04"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7CE17249"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6FEA5B9E" w14:textId="77777777" w:rsidR="00005F6F" w:rsidRPr="001D62E8" w:rsidRDefault="00005F6F" w:rsidP="00C430C6">
            <w:pPr>
              <w:rPr>
                <w:rFonts w:ascii="Arial" w:hAnsi="Arial" w:cs="Arial"/>
                <w:sz w:val="16"/>
                <w:szCs w:val="16"/>
              </w:rPr>
            </w:pPr>
            <w:r w:rsidRPr="001D62E8">
              <w:rPr>
                <w:rFonts w:ascii="Arial" w:hAnsi="Arial" w:cs="Arial"/>
                <w:sz w:val="16"/>
                <w:szCs w:val="16"/>
              </w:rPr>
              <w:t>Engine oil and pressure – check</w:t>
            </w:r>
          </w:p>
        </w:tc>
        <w:tc>
          <w:tcPr>
            <w:tcW w:w="567" w:type="dxa"/>
            <w:shd w:val="clear" w:color="auto" w:fill="FFFFFF" w:themeFill="background1"/>
          </w:tcPr>
          <w:p w14:paraId="0CC9BB68" w14:textId="77777777" w:rsidR="00005F6F" w:rsidRPr="001D62E8" w:rsidRDefault="00005F6F"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322733C3" w14:textId="77777777" w:rsidR="00005F6F" w:rsidRPr="001D62E8" w:rsidRDefault="00005F6F"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24F99569" w14:textId="77777777" w:rsidR="00005F6F" w:rsidRPr="001D62E8" w:rsidRDefault="00005F6F"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15E5A142" w14:textId="77777777" w:rsidR="00005F6F" w:rsidRPr="001D62E8" w:rsidRDefault="00005F6F" w:rsidP="00C430C6">
            <w:pPr>
              <w:rPr>
                <w:rFonts w:ascii="Arial" w:hAnsi="Arial" w:cs="Arial"/>
                <w:sz w:val="18"/>
                <w:szCs w:val="18"/>
              </w:rPr>
            </w:pPr>
          </w:p>
        </w:tc>
        <w:tc>
          <w:tcPr>
            <w:tcW w:w="3686" w:type="dxa"/>
            <w:tcBorders>
              <w:top w:val="nil"/>
              <w:left w:val="nil"/>
              <w:bottom w:val="nil"/>
              <w:right w:val="nil"/>
            </w:tcBorders>
            <w:shd w:val="clear" w:color="auto" w:fill="FFFFFF" w:themeFill="background1"/>
          </w:tcPr>
          <w:p w14:paraId="256818BA" w14:textId="77777777" w:rsidR="00005F6F" w:rsidRPr="001D62E8" w:rsidRDefault="00005F6F" w:rsidP="00C430C6">
            <w:pPr>
              <w:rPr>
                <w:rFonts w:ascii="Arial" w:hAnsi="Arial" w:cs="Arial"/>
                <w:sz w:val="18"/>
                <w:szCs w:val="18"/>
              </w:rPr>
            </w:pPr>
          </w:p>
        </w:tc>
        <w:tc>
          <w:tcPr>
            <w:tcW w:w="567" w:type="dxa"/>
            <w:gridSpan w:val="2"/>
            <w:tcBorders>
              <w:top w:val="nil"/>
              <w:left w:val="nil"/>
              <w:bottom w:val="nil"/>
              <w:right w:val="nil"/>
            </w:tcBorders>
            <w:shd w:val="clear" w:color="auto" w:fill="FFFFFF" w:themeFill="background1"/>
          </w:tcPr>
          <w:p w14:paraId="25895071" w14:textId="77777777" w:rsidR="00005F6F" w:rsidRPr="001D62E8" w:rsidRDefault="00005F6F" w:rsidP="00C430C6">
            <w:pPr>
              <w:rPr>
                <w:rFonts w:ascii="Arial" w:hAnsi="Arial" w:cs="Arial"/>
                <w:sz w:val="18"/>
                <w:szCs w:val="18"/>
              </w:rPr>
            </w:pPr>
          </w:p>
        </w:tc>
      </w:tr>
      <w:tr w:rsidR="00005F6F" w:rsidRPr="001D62E8" w14:paraId="1CDCAEEE" w14:textId="77777777" w:rsidTr="00476BBE">
        <w:tc>
          <w:tcPr>
            <w:tcW w:w="250" w:type="dxa"/>
            <w:shd w:val="clear" w:color="auto" w:fill="FFFFFF" w:themeFill="background1"/>
          </w:tcPr>
          <w:p w14:paraId="68CA1D6C"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2CD7A16F"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6758FA0F" w14:textId="77777777" w:rsidR="00005F6F" w:rsidRPr="001D62E8" w:rsidRDefault="00005F6F" w:rsidP="00C430C6">
            <w:pPr>
              <w:rPr>
                <w:rFonts w:ascii="Arial" w:hAnsi="Arial" w:cs="Arial"/>
                <w:sz w:val="16"/>
                <w:szCs w:val="16"/>
              </w:rPr>
            </w:pPr>
            <w:r w:rsidRPr="001D62E8">
              <w:rPr>
                <w:rFonts w:ascii="Arial" w:hAnsi="Arial" w:cs="Arial"/>
                <w:sz w:val="16"/>
                <w:szCs w:val="16"/>
              </w:rPr>
              <w:t>Exhaust brake – Test operation</w:t>
            </w:r>
          </w:p>
        </w:tc>
        <w:tc>
          <w:tcPr>
            <w:tcW w:w="567" w:type="dxa"/>
            <w:shd w:val="clear" w:color="auto" w:fill="FFFFFF" w:themeFill="background1"/>
          </w:tcPr>
          <w:p w14:paraId="5B7E1060" w14:textId="77777777" w:rsidR="00005F6F" w:rsidRPr="001D62E8" w:rsidRDefault="00005F6F"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0E47278B" w14:textId="77777777" w:rsidR="00005F6F" w:rsidRPr="001D62E8" w:rsidRDefault="00005F6F"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5AC4ABDA" w14:textId="77777777" w:rsidR="00005F6F" w:rsidRPr="001D62E8" w:rsidRDefault="00005F6F"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4601B86A" w14:textId="77777777" w:rsidR="00005F6F" w:rsidRPr="001D62E8" w:rsidRDefault="00005F6F" w:rsidP="00C430C6">
            <w:pPr>
              <w:rPr>
                <w:rFonts w:ascii="Arial" w:hAnsi="Arial" w:cs="Arial"/>
                <w:sz w:val="18"/>
                <w:szCs w:val="18"/>
              </w:rPr>
            </w:pPr>
          </w:p>
        </w:tc>
        <w:tc>
          <w:tcPr>
            <w:tcW w:w="3686" w:type="dxa"/>
            <w:tcBorders>
              <w:top w:val="nil"/>
              <w:left w:val="nil"/>
              <w:bottom w:val="nil"/>
              <w:right w:val="nil"/>
            </w:tcBorders>
            <w:shd w:val="clear" w:color="auto" w:fill="FFFFFF" w:themeFill="background1"/>
          </w:tcPr>
          <w:p w14:paraId="4B0C9BC4" w14:textId="77777777" w:rsidR="00005F6F" w:rsidRPr="001D62E8" w:rsidRDefault="00005F6F" w:rsidP="00C430C6">
            <w:pPr>
              <w:rPr>
                <w:rFonts w:ascii="Arial" w:hAnsi="Arial" w:cs="Arial"/>
                <w:sz w:val="18"/>
                <w:szCs w:val="18"/>
              </w:rPr>
            </w:pPr>
          </w:p>
        </w:tc>
        <w:tc>
          <w:tcPr>
            <w:tcW w:w="567" w:type="dxa"/>
            <w:gridSpan w:val="2"/>
            <w:tcBorders>
              <w:top w:val="nil"/>
              <w:left w:val="nil"/>
              <w:bottom w:val="nil"/>
              <w:right w:val="nil"/>
            </w:tcBorders>
            <w:shd w:val="clear" w:color="auto" w:fill="FFFFFF" w:themeFill="background1"/>
          </w:tcPr>
          <w:p w14:paraId="3DC07F33" w14:textId="77777777" w:rsidR="00005F6F" w:rsidRPr="001D62E8" w:rsidRDefault="00005F6F" w:rsidP="00C430C6">
            <w:pPr>
              <w:rPr>
                <w:rFonts w:ascii="Arial" w:hAnsi="Arial" w:cs="Arial"/>
                <w:sz w:val="18"/>
                <w:szCs w:val="18"/>
              </w:rPr>
            </w:pPr>
          </w:p>
        </w:tc>
      </w:tr>
      <w:tr w:rsidR="00005F6F" w:rsidRPr="001D62E8" w14:paraId="4C4DE8C9" w14:textId="77777777" w:rsidTr="00476BBE">
        <w:tc>
          <w:tcPr>
            <w:tcW w:w="250" w:type="dxa"/>
            <w:shd w:val="clear" w:color="auto" w:fill="FFFFFF" w:themeFill="background1"/>
          </w:tcPr>
          <w:p w14:paraId="592FAD69"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151C83E4"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01FC8724" w14:textId="77777777" w:rsidR="00005F6F" w:rsidRPr="001D62E8" w:rsidRDefault="00005F6F" w:rsidP="00C430C6">
            <w:pPr>
              <w:rPr>
                <w:rFonts w:ascii="Arial" w:hAnsi="Arial" w:cs="Arial"/>
                <w:sz w:val="16"/>
                <w:szCs w:val="16"/>
              </w:rPr>
            </w:pPr>
            <w:r w:rsidRPr="001D62E8">
              <w:rPr>
                <w:rFonts w:ascii="Arial" w:hAnsi="Arial" w:cs="Arial"/>
                <w:sz w:val="16"/>
                <w:szCs w:val="16"/>
              </w:rPr>
              <w:t>RSL performance / speed setting – check</w:t>
            </w:r>
          </w:p>
        </w:tc>
        <w:tc>
          <w:tcPr>
            <w:tcW w:w="567" w:type="dxa"/>
            <w:shd w:val="clear" w:color="auto" w:fill="FFFFFF" w:themeFill="background1"/>
          </w:tcPr>
          <w:p w14:paraId="4FD9243A" w14:textId="77777777" w:rsidR="00005F6F" w:rsidRPr="001D62E8" w:rsidRDefault="00005F6F"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584FAF18" w14:textId="77777777" w:rsidR="00005F6F" w:rsidRPr="001D62E8" w:rsidRDefault="00005F6F"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03FD1D64" w14:textId="77777777" w:rsidR="00005F6F" w:rsidRPr="001D62E8" w:rsidRDefault="00005F6F"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205D277F" w14:textId="77777777" w:rsidR="00005F6F" w:rsidRPr="001D62E8" w:rsidRDefault="00005F6F" w:rsidP="00C430C6">
            <w:pPr>
              <w:rPr>
                <w:rFonts w:ascii="Arial" w:hAnsi="Arial" w:cs="Arial"/>
                <w:sz w:val="18"/>
                <w:szCs w:val="18"/>
              </w:rPr>
            </w:pPr>
          </w:p>
        </w:tc>
        <w:tc>
          <w:tcPr>
            <w:tcW w:w="3686" w:type="dxa"/>
            <w:tcBorders>
              <w:top w:val="nil"/>
              <w:left w:val="nil"/>
              <w:bottom w:val="nil"/>
              <w:right w:val="nil"/>
            </w:tcBorders>
            <w:shd w:val="clear" w:color="auto" w:fill="FFFFFF" w:themeFill="background1"/>
          </w:tcPr>
          <w:p w14:paraId="30C10662" w14:textId="77777777" w:rsidR="00005F6F" w:rsidRPr="001D62E8" w:rsidRDefault="00005F6F" w:rsidP="00C430C6">
            <w:pPr>
              <w:rPr>
                <w:rFonts w:ascii="Arial" w:hAnsi="Arial" w:cs="Arial"/>
                <w:sz w:val="18"/>
                <w:szCs w:val="18"/>
              </w:rPr>
            </w:pPr>
          </w:p>
        </w:tc>
        <w:tc>
          <w:tcPr>
            <w:tcW w:w="567" w:type="dxa"/>
            <w:gridSpan w:val="2"/>
            <w:tcBorders>
              <w:top w:val="nil"/>
              <w:left w:val="nil"/>
              <w:bottom w:val="nil"/>
              <w:right w:val="nil"/>
            </w:tcBorders>
            <w:shd w:val="clear" w:color="auto" w:fill="FFFFFF" w:themeFill="background1"/>
          </w:tcPr>
          <w:p w14:paraId="781EAFDF" w14:textId="77777777" w:rsidR="00005F6F" w:rsidRPr="001D62E8" w:rsidRDefault="00005F6F" w:rsidP="00C430C6">
            <w:pPr>
              <w:rPr>
                <w:rFonts w:ascii="Arial" w:hAnsi="Arial" w:cs="Arial"/>
                <w:sz w:val="18"/>
                <w:szCs w:val="18"/>
              </w:rPr>
            </w:pPr>
          </w:p>
        </w:tc>
      </w:tr>
      <w:tr w:rsidR="00005F6F" w:rsidRPr="001D62E8" w14:paraId="51B5F87B" w14:textId="77777777" w:rsidTr="00476BBE">
        <w:tc>
          <w:tcPr>
            <w:tcW w:w="250" w:type="dxa"/>
            <w:shd w:val="clear" w:color="auto" w:fill="FFFFFF" w:themeFill="background1"/>
          </w:tcPr>
          <w:p w14:paraId="63E83AB6"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5F215432"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1CA7FA94" w14:textId="77777777" w:rsidR="00005F6F" w:rsidRPr="001D62E8" w:rsidRDefault="00005F6F" w:rsidP="00C430C6">
            <w:pPr>
              <w:rPr>
                <w:rFonts w:ascii="Arial" w:hAnsi="Arial" w:cs="Arial"/>
                <w:sz w:val="16"/>
                <w:szCs w:val="16"/>
              </w:rPr>
            </w:pPr>
            <w:r w:rsidRPr="001D62E8">
              <w:rPr>
                <w:rFonts w:ascii="Arial" w:hAnsi="Arial" w:cs="Arial"/>
                <w:sz w:val="16"/>
                <w:szCs w:val="16"/>
              </w:rPr>
              <w:t>Steering and brake behaviour - check</w:t>
            </w:r>
          </w:p>
        </w:tc>
        <w:tc>
          <w:tcPr>
            <w:tcW w:w="567" w:type="dxa"/>
            <w:shd w:val="clear" w:color="auto" w:fill="FFFFFF" w:themeFill="background1"/>
          </w:tcPr>
          <w:p w14:paraId="7344AF44" w14:textId="77777777" w:rsidR="00005F6F" w:rsidRPr="001D62E8" w:rsidRDefault="00005F6F"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2D04CA0D" w14:textId="77777777" w:rsidR="00005F6F" w:rsidRPr="001D62E8" w:rsidRDefault="00005F6F"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2BC8226D" w14:textId="77777777" w:rsidR="00005F6F" w:rsidRPr="001D62E8" w:rsidRDefault="00005F6F"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37DD70F0" w14:textId="77777777" w:rsidR="00005F6F" w:rsidRPr="001D62E8" w:rsidRDefault="00005F6F" w:rsidP="00C430C6">
            <w:pPr>
              <w:rPr>
                <w:rFonts w:ascii="Arial" w:hAnsi="Arial" w:cs="Arial"/>
                <w:sz w:val="18"/>
                <w:szCs w:val="18"/>
              </w:rPr>
            </w:pPr>
          </w:p>
        </w:tc>
        <w:tc>
          <w:tcPr>
            <w:tcW w:w="3686" w:type="dxa"/>
            <w:tcBorders>
              <w:top w:val="nil"/>
              <w:left w:val="nil"/>
              <w:bottom w:val="nil"/>
              <w:right w:val="nil"/>
            </w:tcBorders>
            <w:shd w:val="clear" w:color="auto" w:fill="FFFFFF" w:themeFill="background1"/>
          </w:tcPr>
          <w:p w14:paraId="454269A6" w14:textId="77777777" w:rsidR="00005F6F" w:rsidRPr="001D62E8" w:rsidRDefault="00005F6F" w:rsidP="00C430C6">
            <w:pPr>
              <w:rPr>
                <w:rFonts w:ascii="Arial" w:hAnsi="Arial" w:cs="Arial"/>
                <w:sz w:val="18"/>
                <w:szCs w:val="18"/>
              </w:rPr>
            </w:pPr>
          </w:p>
        </w:tc>
        <w:tc>
          <w:tcPr>
            <w:tcW w:w="567" w:type="dxa"/>
            <w:gridSpan w:val="2"/>
            <w:tcBorders>
              <w:top w:val="nil"/>
              <w:left w:val="nil"/>
              <w:bottom w:val="nil"/>
              <w:right w:val="nil"/>
            </w:tcBorders>
            <w:shd w:val="clear" w:color="auto" w:fill="FFFFFF" w:themeFill="background1"/>
          </w:tcPr>
          <w:p w14:paraId="1FDBE391" w14:textId="77777777" w:rsidR="00005F6F" w:rsidRPr="001D62E8" w:rsidRDefault="00005F6F" w:rsidP="00C430C6">
            <w:pPr>
              <w:rPr>
                <w:rFonts w:ascii="Arial" w:hAnsi="Arial" w:cs="Arial"/>
                <w:sz w:val="18"/>
                <w:szCs w:val="18"/>
              </w:rPr>
            </w:pPr>
          </w:p>
        </w:tc>
      </w:tr>
      <w:tr w:rsidR="00005F6F" w:rsidRPr="001D62E8" w14:paraId="7AAA006A" w14:textId="77777777" w:rsidTr="00476BBE">
        <w:tc>
          <w:tcPr>
            <w:tcW w:w="250" w:type="dxa"/>
            <w:shd w:val="clear" w:color="auto" w:fill="FFFFFF" w:themeFill="background1"/>
          </w:tcPr>
          <w:p w14:paraId="4D0A7979"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25E2FB4A"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0FCF01AE" w14:textId="77777777" w:rsidR="00005F6F" w:rsidRPr="001D62E8" w:rsidRDefault="00005F6F" w:rsidP="00C430C6">
            <w:pPr>
              <w:rPr>
                <w:rFonts w:ascii="Arial" w:hAnsi="Arial" w:cs="Arial"/>
                <w:sz w:val="16"/>
                <w:szCs w:val="16"/>
              </w:rPr>
            </w:pPr>
            <w:r w:rsidRPr="001D62E8">
              <w:rPr>
                <w:rFonts w:ascii="Arial" w:hAnsi="Arial" w:cs="Arial"/>
                <w:sz w:val="16"/>
                <w:szCs w:val="16"/>
              </w:rPr>
              <w:t>Clutch / gear / range / gate – check operation</w:t>
            </w:r>
          </w:p>
        </w:tc>
        <w:tc>
          <w:tcPr>
            <w:tcW w:w="567" w:type="dxa"/>
            <w:shd w:val="clear" w:color="auto" w:fill="FFFFFF" w:themeFill="background1"/>
          </w:tcPr>
          <w:p w14:paraId="138021BE" w14:textId="77777777" w:rsidR="00005F6F" w:rsidRPr="001D62E8" w:rsidRDefault="00005F6F"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359B2BF9" w14:textId="77777777" w:rsidR="00005F6F" w:rsidRPr="001D62E8" w:rsidRDefault="00005F6F"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1CF2C0E8" w14:textId="77777777" w:rsidR="00005F6F" w:rsidRPr="001D62E8" w:rsidRDefault="00005F6F"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27DF48C4" w14:textId="77777777" w:rsidR="00005F6F" w:rsidRPr="001D62E8" w:rsidRDefault="00005F6F" w:rsidP="00C430C6">
            <w:pPr>
              <w:rPr>
                <w:rFonts w:ascii="Arial" w:hAnsi="Arial" w:cs="Arial"/>
                <w:sz w:val="18"/>
                <w:szCs w:val="18"/>
              </w:rPr>
            </w:pPr>
          </w:p>
        </w:tc>
        <w:tc>
          <w:tcPr>
            <w:tcW w:w="3686" w:type="dxa"/>
            <w:tcBorders>
              <w:top w:val="nil"/>
              <w:left w:val="nil"/>
              <w:bottom w:val="nil"/>
              <w:right w:val="nil"/>
            </w:tcBorders>
            <w:shd w:val="clear" w:color="auto" w:fill="FFFFFF" w:themeFill="background1"/>
          </w:tcPr>
          <w:p w14:paraId="3BF761CB" w14:textId="77777777" w:rsidR="00005F6F" w:rsidRPr="001D62E8" w:rsidRDefault="00005F6F" w:rsidP="00C430C6">
            <w:pPr>
              <w:rPr>
                <w:rFonts w:ascii="Arial" w:hAnsi="Arial" w:cs="Arial"/>
                <w:sz w:val="18"/>
                <w:szCs w:val="18"/>
              </w:rPr>
            </w:pPr>
          </w:p>
        </w:tc>
        <w:tc>
          <w:tcPr>
            <w:tcW w:w="567" w:type="dxa"/>
            <w:gridSpan w:val="2"/>
            <w:tcBorders>
              <w:top w:val="nil"/>
              <w:left w:val="nil"/>
              <w:bottom w:val="nil"/>
              <w:right w:val="nil"/>
            </w:tcBorders>
            <w:shd w:val="clear" w:color="auto" w:fill="FFFFFF" w:themeFill="background1"/>
          </w:tcPr>
          <w:p w14:paraId="1C6F7361" w14:textId="77777777" w:rsidR="00005F6F" w:rsidRPr="001D62E8" w:rsidRDefault="00005F6F" w:rsidP="00C430C6">
            <w:pPr>
              <w:rPr>
                <w:rFonts w:ascii="Arial" w:hAnsi="Arial" w:cs="Arial"/>
                <w:sz w:val="18"/>
                <w:szCs w:val="18"/>
              </w:rPr>
            </w:pPr>
          </w:p>
        </w:tc>
      </w:tr>
      <w:tr w:rsidR="00005F6F" w:rsidRPr="001D62E8" w14:paraId="6400D900" w14:textId="77777777" w:rsidTr="00476BBE">
        <w:tc>
          <w:tcPr>
            <w:tcW w:w="250" w:type="dxa"/>
            <w:shd w:val="clear" w:color="auto" w:fill="FFFFFF" w:themeFill="background1"/>
          </w:tcPr>
          <w:p w14:paraId="66DEDAD7"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0E7E5F85"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21233CFF" w14:textId="77777777" w:rsidR="00005F6F" w:rsidRPr="001D62E8" w:rsidRDefault="00005F6F" w:rsidP="00C430C6">
            <w:pPr>
              <w:rPr>
                <w:rFonts w:ascii="Arial" w:hAnsi="Arial" w:cs="Arial"/>
                <w:sz w:val="16"/>
                <w:szCs w:val="16"/>
              </w:rPr>
            </w:pPr>
            <w:r w:rsidRPr="001D62E8">
              <w:rPr>
                <w:rFonts w:ascii="Arial" w:hAnsi="Arial" w:cs="Arial"/>
                <w:sz w:val="16"/>
                <w:szCs w:val="16"/>
              </w:rPr>
              <w:t>Instruments &amp; warning lights – check operation</w:t>
            </w:r>
          </w:p>
        </w:tc>
        <w:tc>
          <w:tcPr>
            <w:tcW w:w="567" w:type="dxa"/>
            <w:shd w:val="clear" w:color="auto" w:fill="FFFFFF" w:themeFill="background1"/>
          </w:tcPr>
          <w:p w14:paraId="5FE7C7A5" w14:textId="77777777" w:rsidR="00005F6F" w:rsidRPr="001D62E8" w:rsidRDefault="00005F6F"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59E2E9F2" w14:textId="77777777" w:rsidR="00005F6F" w:rsidRPr="001D62E8" w:rsidRDefault="00005F6F"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7135BD0E" w14:textId="77777777" w:rsidR="00005F6F" w:rsidRPr="001D62E8" w:rsidRDefault="00005F6F"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35A2C19D" w14:textId="77777777" w:rsidR="00005F6F" w:rsidRPr="001D62E8" w:rsidRDefault="00005F6F" w:rsidP="00C430C6">
            <w:pPr>
              <w:rPr>
                <w:rFonts w:ascii="Arial" w:hAnsi="Arial" w:cs="Arial"/>
                <w:sz w:val="18"/>
                <w:szCs w:val="18"/>
              </w:rPr>
            </w:pPr>
          </w:p>
        </w:tc>
        <w:tc>
          <w:tcPr>
            <w:tcW w:w="3686" w:type="dxa"/>
            <w:tcBorders>
              <w:top w:val="nil"/>
              <w:left w:val="nil"/>
              <w:bottom w:val="nil"/>
              <w:right w:val="nil"/>
            </w:tcBorders>
            <w:shd w:val="clear" w:color="auto" w:fill="FFFFFF" w:themeFill="background1"/>
          </w:tcPr>
          <w:p w14:paraId="3FEA83DE" w14:textId="77777777" w:rsidR="00005F6F" w:rsidRPr="001D62E8" w:rsidRDefault="00005F6F" w:rsidP="00C430C6">
            <w:pPr>
              <w:rPr>
                <w:rFonts w:ascii="Arial" w:hAnsi="Arial" w:cs="Arial"/>
                <w:sz w:val="18"/>
                <w:szCs w:val="18"/>
              </w:rPr>
            </w:pPr>
          </w:p>
        </w:tc>
        <w:tc>
          <w:tcPr>
            <w:tcW w:w="567" w:type="dxa"/>
            <w:gridSpan w:val="2"/>
            <w:tcBorders>
              <w:top w:val="nil"/>
              <w:left w:val="nil"/>
              <w:bottom w:val="nil"/>
              <w:right w:val="nil"/>
            </w:tcBorders>
            <w:shd w:val="clear" w:color="auto" w:fill="FFFFFF" w:themeFill="background1"/>
          </w:tcPr>
          <w:p w14:paraId="22D1C1B4" w14:textId="77777777" w:rsidR="00005F6F" w:rsidRPr="001D62E8" w:rsidRDefault="00005F6F" w:rsidP="00C430C6">
            <w:pPr>
              <w:rPr>
                <w:rFonts w:ascii="Arial" w:hAnsi="Arial" w:cs="Arial"/>
                <w:sz w:val="18"/>
                <w:szCs w:val="18"/>
              </w:rPr>
            </w:pPr>
          </w:p>
        </w:tc>
      </w:tr>
      <w:tr w:rsidR="00005F6F" w:rsidRPr="001D62E8" w14:paraId="7974DFE9" w14:textId="77777777" w:rsidTr="00476BBE">
        <w:tc>
          <w:tcPr>
            <w:tcW w:w="250" w:type="dxa"/>
            <w:shd w:val="clear" w:color="auto" w:fill="FFFFFF" w:themeFill="background1"/>
          </w:tcPr>
          <w:p w14:paraId="0F91C133"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65AD8017"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4C17E5E5" w14:textId="77777777" w:rsidR="00005F6F" w:rsidRPr="001D62E8" w:rsidRDefault="00005F6F" w:rsidP="00C430C6">
            <w:pPr>
              <w:rPr>
                <w:rFonts w:ascii="Arial" w:hAnsi="Arial" w:cs="Arial"/>
                <w:sz w:val="16"/>
                <w:szCs w:val="16"/>
              </w:rPr>
            </w:pPr>
            <w:r w:rsidRPr="001D62E8">
              <w:rPr>
                <w:rFonts w:ascii="Arial" w:hAnsi="Arial" w:cs="Arial"/>
                <w:sz w:val="16"/>
                <w:szCs w:val="16"/>
              </w:rPr>
              <w:t>Cab interior – check cleanliness</w:t>
            </w:r>
          </w:p>
        </w:tc>
        <w:tc>
          <w:tcPr>
            <w:tcW w:w="567" w:type="dxa"/>
            <w:shd w:val="clear" w:color="auto" w:fill="FFFFFF" w:themeFill="background1"/>
          </w:tcPr>
          <w:p w14:paraId="4BDB5F7A" w14:textId="77777777" w:rsidR="00005F6F" w:rsidRPr="001D62E8" w:rsidRDefault="00005F6F"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39EAAAA1" w14:textId="77777777" w:rsidR="00005F6F" w:rsidRPr="001D62E8" w:rsidRDefault="00005F6F"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7AA0BE1F" w14:textId="77777777" w:rsidR="00005F6F" w:rsidRPr="001D62E8" w:rsidRDefault="00005F6F"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03AAB116" w14:textId="77777777" w:rsidR="00005F6F" w:rsidRPr="001D62E8" w:rsidRDefault="00005F6F" w:rsidP="00C430C6">
            <w:pPr>
              <w:rPr>
                <w:rFonts w:ascii="Arial" w:hAnsi="Arial" w:cs="Arial"/>
                <w:sz w:val="18"/>
                <w:szCs w:val="18"/>
              </w:rPr>
            </w:pPr>
          </w:p>
        </w:tc>
        <w:tc>
          <w:tcPr>
            <w:tcW w:w="3686" w:type="dxa"/>
            <w:tcBorders>
              <w:top w:val="nil"/>
              <w:left w:val="nil"/>
              <w:bottom w:val="nil"/>
              <w:right w:val="nil"/>
            </w:tcBorders>
            <w:shd w:val="clear" w:color="auto" w:fill="FFFFFF" w:themeFill="background1"/>
          </w:tcPr>
          <w:p w14:paraId="46585C5A" w14:textId="77777777" w:rsidR="00005F6F" w:rsidRPr="001D62E8" w:rsidRDefault="00005F6F" w:rsidP="00C430C6">
            <w:pPr>
              <w:rPr>
                <w:rFonts w:ascii="Arial" w:hAnsi="Arial" w:cs="Arial"/>
                <w:sz w:val="18"/>
                <w:szCs w:val="18"/>
              </w:rPr>
            </w:pPr>
          </w:p>
        </w:tc>
        <w:tc>
          <w:tcPr>
            <w:tcW w:w="567" w:type="dxa"/>
            <w:gridSpan w:val="2"/>
            <w:tcBorders>
              <w:top w:val="nil"/>
              <w:left w:val="nil"/>
              <w:bottom w:val="nil"/>
              <w:right w:val="nil"/>
            </w:tcBorders>
            <w:shd w:val="clear" w:color="auto" w:fill="FFFFFF" w:themeFill="background1"/>
          </w:tcPr>
          <w:p w14:paraId="46DBCDD9" w14:textId="77777777" w:rsidR="00005F6F" w:rsidRPr="001D62E8" w:rsidRDefault="00005F6F" w:rsidP="00C430C6">
            <w:pPr>
              <w:rPr>
                <w:rFonts w:ascii="Arial" w:hAnsi="Arial" w:cs="Arial"/>
                <w:sz w:val="18"/>
                <w:szCs w:val="18"/>
              </w:rPr>
            </w:pPr>
          </w:p>
        </w:tc>
      </w:tr>
      <w:tr w:rsidR="00005F6F" w:rsidRPr="001D62E8" w14:paraId="620B1427" w14:textId="77777777" w:rsidTr="00476BBE">
        <w:tc>
          <w:tcPr>
            <w:tcW w:w="250" w:type="dxa"/>
            <w:shd w:val="clear" w:color="auto" w:fill="FFFFFF" w:themeFill="background1"/>
          </w:tcPr>
          <w:p w14:paraId="13BEE4EF" w14:textId="77777777" w:rsidR="00005F6F" w:rsidRPr="001D62E8" w:rsidRDefault="00005F6F" w:rsidP="00C430C6">
            <w:pPr>
              <w:jc w:val="center"/>
              <w:rPr>
                <w:rFonts w:ascii="Arial" w:hAnsi="Arial" w:cs="Arial"/>
                <w:sz w:val="16"/>
                <w:szCs w:val="16"/>
              </w:rPr>
            </w:pPr>
          </w:p>
        </w:tc>
        <w:tc>
          <w:tcPr>
            <w:tcW w:w="284" w:type="dxa"/>
            <w:shd w:val="clear" w:color="auto" w:fill="FFFFFF" w:themeFill="background1"/>
          </w:tcPr>
          <w:p w14:paraId="1D615EE5" w14:textId="77777777" w:rsidR="00005F6F" w:rsidRPr="001D62E8" w:rsidRDefault="00005F6F" w:rsidP="00C430C6">
            <w:pPr>
              <w:rPr>
                <w:rFonts w:ascii="Arial" w:hAnsi="Arial" w:cs="Arial"/>
                <w:sz w:val="16"/>
                <w:szCs w:val="16"/>
              </w:rPr>
            </w:pPr>
          </w:p>
        </w:tc>
        <w:tc>
          <w:tcPr>
            <w:tcW w:w="3969" w:type="dxa"/>
            <w:shd w:val="clear" w:color="auto" w:fill="FFFFFF" w:themeFill="background1"/>
          </w:tcPr>
          <w:p w14:paraId="3B824844" w14:textId="77777777" w:rsidR="00005F6F" w:rsidRPr="001D62E8" w:rsidRDefault="00005F6F" w:rsidP="00C430C6">
            <w:pPr>
              <w:rPr>
                <w:rFonts w:ascii="Arial" w:hAnsi="Arial" w:cs="Arial"/>
                <w:sz w:val="16"/>
                <w:szCs w:val="16"/>
              </w:rPr>
            </w:pPr>
            <w:r w:rsidRPr="001D62E8">
              <w:rPr>
                <w:rFonts w:ascii="Arial" w:hAnsi="Arial" w:cs="Arial"/>
                <w:sz w:val="16"/>
                <w:szCs w:val="16"/>
              </w:rPr>
              <w:t>Road wheels removed? – retorque wheel nuts</w:t>
            </w:r>
          </w:p>
        </w:tc>
        <w:tc>
          <w:tcPr>
            <w:tcW w:w="567" w:type="dxa"/>
            <w:shd w:val="clear" w:color="auto" w:fill="FFFFFF" w:themeFill="background1"/>
          </w:tcPr>
          <w:p w14:paraId="101B20B6" w14:textId="77777777" w:rsidR="00005F6F" w:rsidRPr="001D62E8" w:rsidRDefault="00005F6F"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7BC2AEF2" w14:textId="77777777" w:rsidR="00005F6F" w:rsidRPr="001D62E8" w:rsidRDefault="00005F6F"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76BE6908" w14:textId="77777777" w:rsidR="00005F6F" w:rsidRPr="001D62E8" w:rsidRDefault="00005F6F"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01D04023" w14:textId="77777777" w:rsidR="00005F6F" w:rsidRPr="001D62E8" w:rsidRDefault="00005F6F" w:rsidP="00C430C6">
            <w:pPr>
              <w:rPr>
                <w:rFonts w:ascii="Arial" w:hAnsi="Arial" w:cs="Arial"/>
                <w:sz w:val="18"/>
                <w:szCs w:val="18"/>
              </w:rPr>
            </w:pPr>
          </w:p>
        </w:tc>
        <w:tc>
          <w:tcPr>
            <w:tcW w:w="3686" w:type="dxa"/>
            <w:tcBorders>
              <w:top w:val="nil"/>
              <w:left w:val="nil"/>
              <w:bottom w:val="nil"/>
              <w:right w:val="nil"/>
            </w:tcBorders>
            <w:shd w:val="clear" w:color="auto" w:fill="FFFFFF" w:themeFill="background1"/>
          </w:tcPr>
          <w:p w14:paraId="2D39254E" w14:textId="77777777" w:rsidR="00005F6F" w:rsidRPr="001D62E8" w:rsidRDefault="00005F6F" w:rsidP="00C430C6">
            <w:pPr>
              <w:rPr>
                <w:rFonts w:ascii="Arial" w:hAnsi="Arial" w:cs="Arial"/>
                <w:sz w:val="18"/>
                <w:szCs w:val="18"/>
              </w:rPr>
            </w:pPr>
          </w:p>
        </w:tc>
        <w:tc>
          <w:tcPr>
            <w:tcW w:w="567" w:type="dxa"/>
            <w:gridSpan w:val="2"/>
            <w:tcBorders>
              <w:top w:val="nil"/>
              <w:left w:val="nil"/>
              <w:bottom w:val="nil"/>
              <w:right w:val="nil"/>
            </w:tcBorders>
            <w:shd w:val="clear" w:color="auto" w:fill="FFFFFF" w:themeFill="background1"/>
          </w:tcPr>
          <w:p w14:paraId="0458E9B9" w14:textId="77777777" w:rsidR="00005F6F" w:rsidRPr="001D62E8" w:rsidRDefault="00005F6F" w:rsidP="00C430C6">
            <w:pPr>
              <w:rPr>
                <w:rFonts w:ascii="Arial" w:hAnsi="Arial" w:cs="Arial"/>
                <w:sz w:val="18"/>
                <w:szCs w:val="18"/>
              </w:rPr>
            </w:pPr>
          </w:p>
        </w:tc>
      </w:tr>
      <w:tr w:rsidR="00476BBE" w:rsidRPr="001D62E8" w14:paraId="3F6C8B04" w14:textId="77777777" w:rsidTr="00476BBE">
        <w:tblPrEx>
          <w:shd w:val="clear" w:color="auto" w:fill="auto"/>
        </w:tblPrEx>
        <w:trPr>
          <w:gridAfter w:val="1"/>
          <w:wAfter w:w="25" w:type="dxa"/>
        </w:trPr>
        <w:tc>
          <w:tcPr>
            <w:tcW w:w="5074" w:type="dxa"/>
            <w:gridSpan w:val="4"/>
            <w:tcBorders>
              <w:bottom w:val="single" w:sz="4" w:space="0" w:color="auto"/>
            </w:tcBorders>
          </w:tcPr>
          <w:p w14:paraId="5E1113FA" w14:textId="77777777" w:rsidR="00476BBE" w:rsidRPr="001D62E8" w:rsidRDefault="00476BBE" w:rsidP="00C430C6">
            <w:pPr>
              <w:rPr>
                <w:rFonts w:ascii="Arial" w:hAnsi="Arial" w:cs="Arial"/>
                <w:sz w:val="20"/>
                <w:szCs w:val="20"/>
              </w:rPr>
            </w:pPr>
            <w:r w:rsidRPr="001D62E8">
              <w:rPr>
                <w:rFonts w:ascii="Arial" w:hAnsi="Arial" w:cs="Arial"/>
                <w:sz w:val="20"/>
                <w:szCs w:val="20"/>
              </w:rPr>
              <w:t>Customer</w:t>
            </w:r>
          </w:p>
          <w:p w14:paraId="503848AB" w14:textId="77777777" w:rsidR="00476BBE" w:rsidRPr="001D62E8" w:rsidRDefault="00476BBE" w:rsidP="00C430C6">
            <w:pPr>
              <w:rPr>
                <w:rFonts w:ascii="Arial" w:hAnsi="Arial" w:cs="Arial"/>
                <w:sz w:val="20"/>
                <w:szCs w:val="20"/>
              </w:rPr>
            </w:pPr>
            <w:r w:rsidRPr="001D62E8">
              <w:rPr>
                <w:rFonts w:ascii="Arial" w:hAnsi="Arial" w:cs="Arial"/>
                <w:sz w:val="20"/>
                <w:szCs w:val="20"/>
              </w:rPr>
              <w:t>Fleet Number</w:t>
            </w:r>
          </w:p>
          <w:p w14:paraId="1A48A2B6" w14:textId="77777777" w:rsidR="00476BBE" w:rsidRPr="001D62E8" w:rsidRDefault="00476BBE" w:rsidP="00C430C6">
            <w:pPr>
              <w:rPr>
                <w:rFonts w:ascii="Arial" w:hAnsi="Arial" w:cs="Arial"/>
                <w:sz w:val="20"/>
                <w:szCs w:val="20"/>
              </w:rPr>
            </w:pPr>
            <w:r w:rsidRPr="001D62E8">
              <w:rPr>
                <w:rFonts w:ascii="Arial" w:hAnsi="Arial" w:cs="Arial"/>
                <w:sz w:val="20"/>
                <w:szCs w:val="20"/>
              </w:rPr>
              <w:t>Registration</w:t>
            </w:r>
          </w:p>
          <w:p w14:paraId="6F96EABE" w14:textId="77777777" w:rsidR="00476BBE" w:rsidRPr="001D62E8" w:rsidRDefault="00476BBE" w:rsidP="00C430C6">
            <w:pPr>
              <w:rPr>
                <w:rFonts w:ascii="Arial" w:hAnsi="Arial" w:cs="Arial"/>
                <w:sz w:val="20"/>
                <w:szCs w:val="20"/>
              </w:rPr>
            </w:pPr>
            <w:r w:rsidRPr="001D62E8">
              <w:rPr>
                <w:rFonts w:ascii="Arial" w:hAnsi="Arial" w:cs="Arial"/>
                <w:sz w:val="20"/>
                <w:szCs w:val="20"/>
              </w:rPr>
              <w:t>Odometer</w:t>
            </w:r>
          </w:p>
          <w:p w14:paraId="0BB877EF" w14:textId="77777777" w:rsidR="00476BBE" w:rsidRPr="001D62E8" w:rsidRDefault="00476BBE" w:rsidP="00C430C6">
            <w:pPr>
              <w:rPr>
                <w:rFonts w:ascii="Arial" w:hAnsi="Arial" w:cs="Arial"/>
                <w:sz w:val="20"/>
                <w:szCs w:val="20"/>
              </w:rPr>
            </w:pPr>
            <w:r w:rsidRPr="001D62E8">
              <w:rPr>
                <w:rFonts w:ascii="Arial" w:hAnsi="Arial" w:cs="Arial"/>
                <w:sz w:val="20"/>
                <w:szCs w:val="20"/>
              </w:rPr>
              <w:t>Inspection Date</w:t>
            </w:r>
          </w:p>
          <w:p w14:paraId="3EDDB782" w14:textId="77777777" w:rsidR="00476BBE" w:rsidRPr="001D62E8" w:rsidRDefault="00476BBE" w:rsidP="00C430C6">
            <w:pPr>
              <w:rPr>
                <w:rFonts w:ascii="Arial" w:hAnsi="Arial" w:cs="Arial"/>
                <w:sz w:val="20"/>
                <w:szCs w:val="20"/>
              </w:rPr>
            </w:pPr>
            <w:r w:rsidRPr="001D62E8">
              <w:rPr>
                <w:rFonts w:ascii="Arial" w:hAnsi="Arial" w:cs="Arial"/>
                <w:sz w:val="20"/>
                <w:szCs w:val="20"/>
              </w:rPr>
              <w:t>Service Type</w:t>
            </w:r>
          </w:p>
          <w:p w14:paraId="5AD5CC18" w14:textId="77777777" w:rsidR="00476BBE" w:rsidRPr="001D62E8" w:rsidRDefault="00476BBE" w:rsidP="00C430C6">
            <w:pPr>
              <w:rPr>
                <w:rFonts w:ascii="Arial" w:hAnsi="Arial" w:cs="Arial"/>
                <w:sz w:val="20"/>
                <w:szCs w:val="20"/>
              </w:rPr>
            </w:pPr>
          </w:p>
        </w:tc>
        <w:tc>
          <w:tcPr>
            <w:tcW w:w="5074" w:type="dxa"/>
            <w:gridSpan w:val="5"/>
            <w:tcBorders>
              <w:bottom w:val="single" w:sz="4" w:space="0" w:color="auto"/>
            </w:tcBorders>
          </w:tcPr>
          <w:p w14:paraId="570394B3" w14:textId="77777777" w:rsidR="00476BBE" w:rsidRPr="001D62E8" w:rsidRDefault="00476BBE" w:rsidP="00C430C6">
            <w:pPr>
              <w:rPr>
                <w:rFonts w:ascii="Arial" w:hAnsi="Arial" w:cs="Arial"/>
                <w:sz w:val="20"/>
                <w:szCs w:val="20"/>
              </w:rPr>
            </w:pPr>
          </w:p>
        </w:tc>
      </w:tr>
      <w:tr w:rsidR="00476BBE" w:rsidRPr="001D62E8" w14:paraId="12ED6D06" w14:textId="77777777" w:rsidTr="00476BBE">
        <w:tblPrEx>
          <w:shd w:val="clear" w:color="auto" w:fill="auto"/>
        </w:tblPrEx>
        <w:trPr>
          <w:gridAfter w:val="1"/>
          <w:wAfter w:w="25" w:type="dxa"/>
        </w:trPr>
        <w:tc>
          <w:tcPr>
            <w:tcW w:w="10148" w:type="dxa"/>
            <w:gridSpan w:val="9"/>
            <w:shd w:val="clear" w:color="auto" w:fill="D9D9D9" w:themeFill="background1" w:themeFillShade="D9"/>
          </w:tcPr>
          <w:p w14:paraId="421DF930" w14:textId="77777777" w:rsidR="00476BBE" w:rsidRPr="001D62E8" w:rsidRDefault="00476BBE" w:rsidP="00C430C6">
            <w:pPr>
              <w:rPr>
                <w:rFonts w:ascii="Arial" w:hAnsi="Arial" w:cs="Arial"/>
                <w:sz w:val="20"/>
                <w:szCs w:val="20"/>
              </w:rPr>
            </w:pPr>
            <w:r w:rsidRPr="001D62E8">
              <w:rPr>
                <w:rFonts w:ascii="Arial" w:hAnsi="Arial" w:cs="Arial"/>
                <w:sz w:val="20"/>
                <w:szCs w:val="20"/>
              </w:rPr>
              <w:t>Activity: Y5</w:t>
            </w:r>
          </w:p>
        </w:tc>
      </w:tr>
      <w:tr w:rsidR="00476BBE" w:rsidRPr="001D62E8" w14:paraId="7FF0B0DF" w14:textId="77777777" w:rsidTr="00476BBE">
        <w:tblPrEx>
          <w:shd w:val="clear" w:color="auto" w:fill="auto"/>
        </w:tblPrEx>
        <w:trPr>
          <w:gridAfter w:val="1"/>
          <w:wAfter w:w="25" w:type="dxa"/>
        </w:trPr>
        <w:tc>
          <w:tcPr>
            <w:tcW w:w="10148" w:type="dxa"/>
            <w:gridSpan w:val="9"/>
          </w:tcPr>
          <w:p w14:paraId="397C36B4" w14:textId="77777777" w:rsidR="00476BBE" w:rsidRPr="001D62E8" w:rsidRDefault="00476BBE" w:rsidP="00C430C6">
            <w:pPr>
              <w:rPr>
                <w:rFonts w:ascii="Arial" w:hAnsi="Arial" w:cs="Arial"/>
                <w:sz w:val="20"/>
                <w:szCs w:val="20"/>
              </w:rPr>
            </w:pPr>
          </w:p>
          <w:p w14:paraId="6D4B61B8" w14:textId="06DCFD76" w:rsidR="00476BBE" w:rsidRPr="001D62E8" w:rsidRDefault="00476BBE" w:rsidP="00C430C6">
            <w:pPr>
              <w:rPr>
                <w:rFonts w:ascii="Arial" w:hAnsi="Arial" w:cs="Arial"/>
                <w:sz w:val="20"/>
                <w:szCs w:val="20"/>
              </w:rPr>
            </w:pPr>
            <w:r w:rsidRPr="001D62E8">
              <w:rPr>
                <w:rFonts w:ascii="Arial" w:hAnsi="Arial" w:cs="Arial"/>
                <w:sz w:val="20"/>
                <w:szCs w:val="20"/>
              </w:rPr>
              <w:t xml:space="preserve">Key: √ = Satisfactory    M = Monitored   R = Requires attention   NA = Not </w:t>
            </w:r>
            <w:r w:rsidR="0018085A" w:rsidRPr="001D62E8">
              <w:rPr>
                <w:rFonts w:ascii="Arial" w:hAnsi="Arial" w:cs="Arial"/>
                <w:sz w:val="20"/>
                <w:szCs w:val="20"/>
              </w:rPr>
              <w:t>applicable NC</w:t>
            </w:r>
            <w:r w:rsidRPr="001D62E8">
              <w:rPr>
                <w:rFonts w:ascii="Arial" w:hAnsi="Arial" w:cs="Arial"/>
                <w:sz w:val="20"/>
                <w:szCs w:val="20"/>
              </w:rPr>
              <w:t xml:space="preserve"> = Not complete</w:t>
            </w:r>
          </w:p>
        </w:tc>
      </w:tr>
    </w:tbl>
    <w:p w14:paraId="4FBE63E8" w14:textId="77777777" w:rsidR="00476BBE" w:rsidRPr="001D62E8" w:rsidRDefault="00476BBE" w:rsidP="00476BBE">
      <w:pPr>
        <w:rPr>
          <w:rFonts w:ascii="Arial" w:hAnsi="Arial" w:cs="Arial"/>
          <w:sz w:val="16"/>
          <w:szCs w:val="16"/>
        </w:rPr>
      </w:pPr>
    </w:p>
    <w:tbl>
      <w:tblPr>
        <w:tblStyle w:val="TableGrid"/>
        <w:tblW w:w="10173" w:type="dxa"/>
        <w:shd w:val="clear" w:color="auto" w:fill="FFFFFF" w:themeFill="background1"/>
        <w:tblLayout w:type="fixed"/>
        <w:tblLook w:val="04A0" w:firstRow="1" w:lastRow="0" w:firstColumn="1" w:lastColumn="0" w:noHBand="0" w:noVBand="1"/>
      </w:tblPr>
      <w:tblGrid>
        <w:gridCol w:w="534"/>
        <w:gridCol w:w="236"/>
        <w:gridCol w:w="47"/>
        <w:gridCol w:w="3969"/>
        <w:gridCol w:w="284"/>
        <w:gridCol w:w="283"/>
        <w:gridCol w:w="284"/>
        <w:gridCol w:w="283"/>
        <w:gridCol w:w="3969"/>
        <w:gridCol w:w="284"/>
      </w:tblGrid>
      <w:tr w:rsidR="00476BBE" w:rsidRPr="001D62E8" w14:paraId="7FFDCE9A" w14:textId="77777777" w:rsidTr="00D24F1C">
        <w:tc>
          <w:tcPr>
            <w:tcW w:w="5070" w:type="dxa"/>
            <w:gridSpan w:val="5"/>
            <w:shd w:val="clear" w:color="auto" w:fill="D9D9D9" w:themeFill="background1" w:themeFillShade="D9"/>
          </w:tcPr>
          <w:p w14:paraId="560B8FB9" w14:textId="77777777" w:rsidR="00476BBE" w:rsidRPr="001D62E8" w:rsidRDefault="00476BBE" w:rsidP="00C430C6">
            <w:pPr>
              <w:rPr>
                <w:rFonts w:ascii="Arial" w:hAnsi="Arial" w:cs="Arial"/>
                <w:b/>
                <w:sz w:val="16"/>
                <w:szCs w:val="16"/>
              </w:rPr>
            </w:pPr>
            <w:r w:rsidRPr="001D62E8">
              <w:rPr>
                <w:rFonts w:ascii="Arial" w:hAnsi="Arial" w:cs="Arial"/>
                <w:b/>
                <w:sz w:val="16"/>
                <w:szCs w:val="16"/>
              </w:rPr>
              <w:t>Ground level</w:t>
            </w:r>
          </w:p>
        </w:tc>
        <w:tc>
          <w:tcPr>
            <w:tcW w:w="283" w:type="dxa"/>
            <w:tcBorders>
              <w:top w:val="nil"/>
              <w:bottom w:val="nil"/>
            </w:tcBorders>
            <w:shd w:val="clear" w:color="auto" w:fill="FFFFFF" w:themeFill="background1"/>
          </w:tcPr>
          <w:p w14:paraId="1495A13F" w14:textId="77777777" w:rsidR="00476BBE" w:rsidRPr="001D62E8" w:rsidRDefault="00476BBE" w:rsidP="00C430C6">
            <w:pPr>
              <w:rPr>
                <w:rFonts w:ascii="Arial" w:hAnsi="Arial" w:cs="Arial"/>
                <w:b/>
                <w:sz w:val="16"/>
                <w:szCs w:val="16"/>
              </w:rPr>
            </w:pPr>
          </w:p>
        </w:tc>
        <w:tc>
          <w:tcPr>
            <w:tcW w:w="4820" w:type="dxa"/>
            <w:gridSpan w:val="4"/>
            <w:shd w:val="clear" w:color="auto" w:fill="D9D9D9" w:themeFill="background1" w:themeFillShade="D9"/>
          </w:tcPr>
          <w:p w14:paraId="4B57BD16" w14:textId="1BCDC9F9" w:rsidR="00476BBE" w:rsidRPr="001D62E8" w:rsidRDefault="006952ED" w:rsidP="00C430C6">
            <w:pPr>
              <w:rPr>
                <w:rFonts w:ascii="Arial" w:hAnsi="Arial" w:cs="Arial"/>
                <w:b/>
                <w:sz w:val="16"/>
                <w:szCs w:val="16"/>
              </w:rPr>
            </w:pPr>
            <w:r w:rsidRPr="001D62E8">
              <w:rPr>
                <w:rFonts w:ascii="Arial" w:hAnsi="Arial" w:cs="Arial"/>
                <w:b/>
                <w:sz w:val="16"/>
                <w:szCs w:val="16"/>
              </w:rPr>
              <w:t xml:space="preserve">Under vehicle </w:t>
            </w:r>
            <w:r w:rsidR="00A21E07" w:rsidRPr="001D62E8">
              <w:rPr>
                <w:rFonts w:ascii="Arial" w:hAnsi="Arial" w:cs="Arial"/>
                <w:b/>
                <w:sz w:val="16"/>
                <w:szCs w:val="16"/>
              </w:rPr>
              <w:t>–</w:t>
            </w:r>
            <w:r w:rsidR="00476BBE" w:rsidRPr="001D62E8">
              <w:rPr>
                <w:rFonts w:ascii="Arial" w:hAnsi="Arial" w:cs="Arial"/>
                <w:b/>
                <w:sz w:val="16"/>
                <w:szCs w:val="16"/>
              </w:rPr>
              <w:t xml:space="preserve"> continued</w:t>
            </w:r>
          </w:p>
        </w:tc>
      </w:tr>
      <w:tr w:rsidR="00476BBE" w:rsidRPr="001D62E8" w14:paraId="29B4E1F4" w14:textId="77777777" w:rsidTr="00D24F1C">
        <w:tc>
          <w:tcPr>
            <w:tcW w:w="817" w:type="dxa"/>
            <w:gridSpan w:val="3"/>
            <w:shd w:val="clear" w:color="auto" w:fill="FFFFFF" w:themeFill="background1"/>
          </w:tcPr>
          <w:p w14:paraId="46EBF370" w14:textId="77777777" w:rsidR="00476BBE" w:rsidRPr="001D62E8" w:rsidRDefault="00476BBE" w:rsidP="00C430C6">
            <w:pPr>
              <w:jc w:val="center"/>
              <w:rPr>
                <w:rFonts w:ascii="Arial" w:hAnsi="Arial" w:cs="Arial"/>
                <w:sz w:val="16"/>
                <w:szCs w:val="16"/>
              </w:rPr>
            </w:pPr>
            <w:r w:rsidRPr="001D62E8">
              <w:rPr>
                <w:rFonts w:ascii="Arial" w:hAnsi="Arial" w:cs="Arial"/>
                <w:sz w:val="16"/>
                <w:szCs w:val="16"/>
              </w:rPr>
              <w:t>IM</w:t>
            </w:r>
          </w:p>
        </w:tc>
        <w:tc>
          <w:tcPr>
            <w:tcW w:w="4253" w:type="dxa"/>
            <w:gridSpan w:val="2"/>
            <w:shd w:val="clear" w:color="auto" w:fill="FFFFFF" w:themeFill="background1"/>
          </w:tcPr>
          <w:p w14:paraId="64E6F583" w14:textId="77777777" w:rsidR="00476BBE" w:rsidRPr="001D62E8" w:rsidRDefault="00476BBE" w:rsidP="00C430C6">
            <w:pPr>
              <w:jc w:val="center"/>
              <w:rPr>
                <w:rFonts w:ascii="Arial" w:hAnsi="Arial" w:cs="Arial"/>
                <w:b/>
                <w:sz w:val="16"/>
                <w:szCs w:val="16"/>
              </w:rPr>
            </w:pPr>
            <w:r w:rsidRPr="001D62E8">
              <w:rPr>
                <w:rFonts w:ascii="Arial" w:hAnsi="Arial" w:cs="Arial"/>
                <w:sz w:val="16"/>
                <w:szCs w:val="16"/>
              </w:rPr>
              <w:t>Check</w:t>
            </w:r>
          </w:p>
        </w:tc>
        <w:tc>
          <w:tcPr>
            <w:tcW w:w="283" w:type="dxa"/>
            <w:tcBorders>
              <w:top w:val="nil"/>
              <w:bottom w:val="nil"/>
            </w:tcBorders>
            <w:shd w:val="clear" w:color="auto" w:fill="FFFFFF" w:themeFill="background1"/>
          </w:tcPr>
          <w:p w14:paraId="0B659D07" w14:textId="77777777" w:rsidR="00476BBE" w:rsidRPr="001D62E8" w:rsidRDefault="00476BBE" w:rsidP="00C430C6">
            <w:pPr>
              <w:rPr>
                <w:rFonts w:ascii="Arial" w:hAnsi="Arial" w:cs="Arial"/>
                <w:b/>
                <w:sz w:val="16"/>
                <w:szCs w:val="16"/>
              </w:rPr>
            </w:pPr>
          </w:p>
        </w:tc>
        <w:tc>
          <w:tcPr>
            <w:tcW w:w="567" w:type="dxa"/>
            <w:gridSpan w:val="2"/>
            <w:shd w:val="clear" w:color="auto" w:fill="FFFFFF" w:themeFill="background1"/>
          </w:tcPr>
          <w:p w14:paraId="5445C160" w14:textId="77777777" w:rsidR="00476BBE" w:rsidRPr="001D62E8" w:rsidRDefault="00476BBE" w:rsidP="00C430C6">
            <w:pPr>
              <w:jc w:val="center"/>
              <w:rPr>
                <w:rFonts w:ascii="Arial" w:hAnsi="Arial" w:cs="Arial"/>
                <w:sz w:val="16"/>
                <w:szCs w:val="16"/>
              </w:rPr>
            </w:pPr>
            <w:r w:rsidRPr="001D62E8">
              <w:rPr>
                <w:rFonts w:ascii="Arial" w:hAnsi="Arial" w:cs="Arial"/>
                <w:sz w:val="16"/>
                <w:szCs w:val="16"/>
              </w:rPr>
              <w:t>IM</w:t>
            </w:r>
          </w:p>
        </w:tc>
        <w:tc>
          <w:tcPr>
            <w:tcW w:w="4253" w:type="dxa"/>
            <w:gridSpan w:val="2"/>
            <w:tcBorders>
              <w:right w:val="single" w:sz="4" w:space="0" w:color="auto"/>
            </w:tcBorders>
            <w:shd w:val="clear" w:color="auto" w:fill="FFFFFF" w:themeFill="background1"/>
          </w:tcPr>
          <w:p w14:paraId="131863AF" w14:textId="77777777" w:rsidR="00476BBE" w:rsidRPr="001D62E8" w:rsidRDefault="00476BBE" w:rsidP="00C430C6">
            <w:pPr>
              <w:jc w:val="center"/>
              <w:rPr>
                <w:rFonts w:ascii="Arial" w:hAnsi="Arial" w:cs="Arial"/>
                <w:sz w:val="16"/>
                <w:szCs w:val="16"/>
              </w:rPr>
            </w:pPr>
            <w:r w:rsidRPr="001D62E8">
              <w:rPr>
                <w:rFonts w:ascii="Arial" w:hAnsi="Arial" w:cs="Arial"/>
                <w:sz w:val="16"/>
                <w:szCs w:val="16"/>
              </w:rPr>
              <w:t>Check</w:t>
            </w:r>
          </w:p>
        </w:tc>
      </w:tr>
      <w:tr w:rsidR="00C319D3" w:rsidRPr="001D62E8" w14:paraId="22ABFD9B" w14:textId="77777777" w:rsidTr="00D24F1C">
        <w:tc>
          <w:tcPr>
            <w:tcW w:w="534" w:type="dxa"/>
            <w:shd w:val="clear" w:color="auto" w:fill="FFFFFF" w:themeFill="background1"/>
          </w:tcPr>
          <w:p w14:paraId="1B4D1C05" w14:textId="77777777" w:rsidR="00C319D3" w:rsidRPr="001D62E8" w:rsidRDefault="00C319D3" w:rsidP="00C430C6">
            <w:pPr>
              <w:jc w:val="center"/>
              <w:rPr>
                <w:rFonts w:ascii="Arial" w:hAnsi="Arial" w:cs="Arial"/>
                <w:sz w:val="16"/>
                <w:szCs w:val="16"/>
              </w:rPr>
            </w:pPr>
          </w:p>
        </w:tc>
        <w:tc>
          <w:tcPr>
            <w:tcW w:w="283" w:type="dxa"/>
            <w:gridSpan w:val="2"/>
            <w:shd w:val="clear" w:color="auto" w:fill="FFFFFF" w:themeFill="background1"/>
          </w:tcPr>
          <w:p w14:paraId="78389F24" w14:textId="77777777" w:rsidR="00C319D3" w:rsidRPr="001D62E8" w:rsidRDefault="00C319D3" w:rsidP="00C430C6">
            <w:pPr>
              <w:rPr>
                <w:rFonts w:ascii="Arial" w:hAnsi="Arial" w:cs="Arial"/>
                <w:sz w:val="16"/>
                <w:szCs w:val="16"/>
              </w:rPr>
            </w:pPr>
          </w:p>
        </w:tc>
        <w:tc>
          <w:tcPr>
            <w:tcW w:w="3969" w:type="dxa"/>
            <w:shd w:val="clear" w:color="auto" w:fill="FFFFFF" w:themeFill="background1"/>
          </w:tcPr>
          <w:p w14:paraId="2F3E122E" w14:textId="77777777" w:rsidR="00C319D3" w:rsidRPr="001D62E8" w:rsidRDefault="00C319D3" w:rsidP="00C430C6">
            <w:pPr>
              <w:rPr>
                <w:rFonts w:ascii="Arial" w:hAnsi="Arial" w:cs="Arial"/>
                <w:sz w:val="16"/>
                <w:szCs w:val="16"/>
              </w:rPr>
            </w:pPr>
            <w:r w:rsidRPr="001D62E8">
              <w:rPr>
                <w:rFonts w:ascii="Arial" w:hAnsi="Arial" w:cs="Arial"/>
                <w:sz w:val="16"/>
                <w:szCs w:val="16"/>
              </w:rPr>
              <w:t>Cab front pivot grease units – check / replace</w:t>
            </w:r>
          </w:p>
        </w:tc>
        <w:tc>
          <w:tcPr>
            <w:tcW w:w="284" w:type="dxa"/>
            <w:shd w:val="clear" w:color="auto" w:fill="FFFFFF" w:themeFill="background1"/>
          </w:tcPr>
          <w:p w14:paraId="7B4C29FA" w14:textId="77777777" w:rsidR="00C319D3" w:rsidRPr="001D62E8" w:rsidRDefault="00C319D3"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33F34FA9" w14:textId="77777777" w:rsidR="00C319D3" w:rsidRPr="001D62E8" w:rsidRDefault="00C319D3" w:rsidP="00C430C6">
            <w:pPr>
              <w:rPr>
                <w:rFonts w:ascii="Arial" w:hAnsi="Arial" w:cs="Arial"/>
                <w:sz w:val="18"/>
                <w:szCs w:val="18"/>
              </w:rPr>
            </w:pPr>
          </w:p>
        </w:tc>
        <w:tc>
          <w:tcPr>
            <w:tcW w:w="284" w:type="dxa"/>
            <w:tcBorders>
              <w:bottom w:val="single" w:sz="4" w:space="0" w:color="auto"/>
            </w:tcBorders>
            <w:shd w:val="clear" w:color="auto" w:fill="FFFFFF" w:themeFill="background1"/>
          </w:tcPr>
          <w:p w14:paraId="1843D958" w14:textId="77777777" w:rsidR="00C319D3" w:rsidRPr="001D62E8" w:rsidRDefault="00C319D3" w:rsidP="00C430C6">
            <w:pPr>
              <w:rPr>
                <w:rFonts w:ascii="Arial" w:hAnsi="Arial" w:cs="Arial"/>
                <w:sz w:val="18"/>
                <w:szCs w:val="18"/>
              </w:rPr>
            </w:pPr>
          </w:p>
        </w:tc>
        <w:tc>
          <w:tcPr>
            <w:tcW w:w="283" w:type="dxa"/>
            <w:tcBorders>
              <w:bottom w:val="single" w:sz="4" w:space="0" w:color="auto"/>
            </w:tcBorders>
            <w:shd w:val="clear" w:color="auto" w:fill="FFFFFF" w:themeFill="background1"/>
          </w:tcPr>
          <w:p w14:paraId="7DF5BB5D" w14:textId="77777777" w:rsidR="00C319D3" w:rsidRPr="001D62E8" w:rsidRDefault="00C319D3" w:rsidP="00C430C6">
            <w:pPr>
              <w:rPr>
                <w:rFonts w:ascii="Arial" w:hAnsi="Arial" w:cs="Arial"/>
                <w:sz w:val="18"/>
                <w:szCs w:val="18"/>
              </w:rPr>
            </w:pPr>
          </w:p>
        </w:tc>
        <w:tc>
          <w:tcPr>
            <w:tcW w:w="3969" w:type="dxa"/>
            <w:tcBorders>
              <w:bottom w:val="single" w:sz="4" w:space="0" w:color="auto"/>
            </w:tcBorders>
            <w:shd w:val="clear" w:color="auto" w:fill="FFFFFF" w:themeFill="background1"/>
          </w:tcPr>
          <w:p w14:paraId="5721DA0B" w14:textId="77777777" w:rsidR="00C319D3" w:rsidRPr="001D62E8" w:rsidRDefault="00C319D3" w:rsidP="0065215A">
            <w:pPr>
              <w:rPr>
                <w:rFonts w:ascii="Arial" w:hAnsi="Arial" w:cs="Arial"/>
                <w:sz w:val="16"/>
                <w:szCs w:val="16"/>
              </w:rPr>
            </w:pPr>
            <w:r w:rsidRPr="001D62E8">
              <w:rPr>
                <w:rFonts w:ascii="Arial" w:hAnsi="Arial" w:cs="Arial"/>
                <w:sz w:val="16"/>
                <w:szCs w:val="16"/>
              </w:rPr>
              <w:t>Load sensing valve – check / adjust</w:t>
            </w:r>
          </w:p>
        </w:tc>
        <w:tc>
          <w:tcPr>
            <w:tcW w:w="284" w:type="dxa"/>
            <w:tcBorders>
              <w:bottom w:val="single" w:sz="4" w:space="0" w:color="auto"/>
              <w:right w:val="single" w:sz="4" w:space="0" w:color="auto"/>
            </w:tcBorders>
            <w:shd w:val="clear" w:color="auto" w:fill="FFFFFF" w:themeFill="background1"/>
          </w:tcPr>
          <w:p w14:paraId="48B6AA31" w14:textId="77777777" w:rsidR="00C319D3" w:rsidRPr="001D62E8" w:rsidRDefault="00C319D3" w:rsidP="00C430C6">
            <w:pPr>
              <w:rPr>
                <w:rFonts w:ascii="Arial" w:hAnsi="Arial" w:cs="Arial"/>
                <w:sz w:val="18"/>
                <w:szCs w:val="18"/>
              </w:rPr>
            </w:pPr>
          </w:p>
        </w:tc>
      </w:tr>
      <w:tr w:rsidR="00C319D3" w:rsidRPr="001D62E8" w14:paraId="7EC28CCE" w14:textId="77777777" w:rsidTr="00D24F1C">
        <w:tc>
          <w:tcPr>
            <w:tcW w:w="534" w:type="dxa"/>
            <w:shd w:val="clear" w:color="auto" w:fill="FFFFFF" w:themeFill="background1"/>
          </w:tcPr>
          <w:p w14:paraId="3B2CFB0D" w14:textId="77777777" w:rsidR="00C319D3" w:rsidRPr="001D62E8" w:rsidRDefault="00C319D3" w:rsidP="00C430C6">
            <w:pPr>
              <w:jc w:val="center"/>
              <w:rPr>
                <w:rFonts w:ascii="Arial" w:hAnsi="Arial" w:cs="Arial"/>
                <w:sz w:val="16"/>
                <w:szCs w:val="16"/>
              </w:rPr>
            </w:pPr>
          </w:p>
        </w:tc>
        <w:tc>
          <w:tcPr>
            <w:tcW w:w="283" w:type="dxa"/>
            <w:gridSpan w:val="2"/>
            <w:shd w:val="clear" w:color="auto" w:fill="FFFFFF" w:themeFill="background1"/>
          </w:tcPr>
          <w:p w14:paraId="47A7F019" w14:textId="77777777" w:rsidR="00C319D3" w:rsidRPr="001D62E8" w:rsidRDefault="00C319D3" w:rsidP="00C430C6">
            <w:pPr>
              <w:rPr>
                <w:rFonts w:ascii="Arial" w:hAnsi="Arial" w:cs="Arial"/>
                <w:sz w:val="16"/>
                <w:szCs w:val="16"/>
              </w:rPr>
            </w:pPr>
          </w:p>
        </w:tc>
        <w:tc>
          <w:tcPr>
            <w:tcW w:w="3969" w:type="dxa"/>
            <w:shd w:val="clear" w:color="auto" w:fill="FFFFFF" w:themeFill="background1"/>
          </w:tcPr>
          <w:p w14:paraId="10B2C8C6" w14:textId="448565F1" w:rsidR="00C319D3" w:rsidRPr="001D62E8" w:rsidRDefault="00C319D3" w:rsidP="00C430C6">
            <w:pPr>
              <w:rPr>
                <w:rFonts w:ascii="Arial" w:hAnsi="Arial" w:cs="Arial"/>
                <w:sz w:val="16"/>
                <w:szCs w:val="16"/>
              </w:rPr>
            </w:pPr>
            <w:r w:rsidRPr="001D62E8">
              <w:rPr>
                <w:rFonts w:ascii="Arial" w:hAnsi="Arial" w:cs="Arial"/>
                <w:sz w:val="16"/>
                <w:szCs w:val="16"/>
              </w:rPr>
              <w:t xml:space="preserve">EAS </w:t>
            </w:r>
            <w:r w:rsidR="0018085A" w:rsidRPr="001D62E8">
              <w:rPr>
                <w:rFonts w:ascii="Arial" w:hAnsi="Arial" w:cs="Arial"/>
                <w:sz w:val="16"/>
                <w:szCs w:val="16"/>
              </w:rPr>
              <w:t>Prefilter</w:t>
            </w:r>
            <w:r w:rsidRPr="001D62E8">
              <w:rPr>
                <w:rFonts w:ascii="Arial" w:hAnsi="Arial" w:cs="Arial"/>
                <w:sz w:val="16"/>
                <w:szCs w:val="16"/>
              </w:rPr>
              <w:t xml:space="preserve"> – replace</w:t>
            </w:r>
          </w:p>
        </w:tc>
        <w:tc>
          <w:tcPr>
            <w:tcW w:w="284" w:type="dxa"/>
            <w:shd w:val="clear" w:color="auto" w:fill="FFFFFF" w:themeFill="background1"/>
          </w:tcPr>
          <w:p w14:paraId="35CD17AA" w14:textId="77777777" w:rsidR="00C319D3" w:rsidRPr="001D62E8" w:rsidRDefault="00C319D3"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1811B664" w14:textId="77777777" w:rsidR="00C319D3" w:rsidRPr="001D62E8" w:rsidRDefault="00C319D3" w:rsidP="00C430C6">
            <w:pPr>
              <w:rPr>
                <w:rFonts w:ascii="Arial" w:hAnsi="Arial" w:cs="Arial"/>
                <w:sz w:val="16"/>
                <w:szCs w:val="16"/>
              </w:rPr>
            </w:pPr>
          </w:p>
        </w:tc>
        <w:tc>
          <w:tcPr>
            <w:tcW w:w="284" w:type="dxa"/>
            <w:shd w:val="clear" w:color="auto" w:fill="FFFFFF" w:themeFill="background1"/>
          </w:tcPr>
          <w:p w14:paraId="7A8EE7CD" w14:textId="77777777" w:rsidR="00C319D3" w:rsidRPr="001D62E8" w:rsidRDefault="00C319D3" w:rsidP="00C430C6">
            <w:pPr>
              <w:rPr>
                <w:rFonts w:ascii="Arial" w:hAnsi="Arial" w:cs="Arial"/>
                <w:sz w:val="16"/>
                <w:szCs w:val="16"/>
              </w:rPr>
            </w:pPr>
          </w:p>
        </w:tc>
        <w:tc>
          <w:tcPr>
            <w:tcW w:w="283" w:type="dxa"/>
            <w:shd w:val="clear" w:color="auto" w:fill="FFFFFF" w:themeFill="background1"/>
          </w:tcPr>
          <w:p w14:paraId="575F9CA1" w14:textId="77777777" w:rsidR="00C319D3" w:rsidRPr="001D62E8" w:rsidRDefault="00C319D3" w:rsidP="00C430C6">
            <w:pPr>
              <w:rPr>
                <w:rFonts w:ascii="Arial" w:hAnsi="Arial" w:cs="Arial"/>
                <w:sz w:val="16"/>
                <w:szCs w:val="16"/>
              </w:rPr>
            </w:pPr>
          </w:p>
        </w:tc>
        <w:tc>
          <w:tcPr>
            <w:tcW w:w="3969" w:type="dxa"/>
            <w:shd w:val="clear" w:color="auto" w:fill="FFFFFF" w:themeFill="background1"/>
          </w:tcPr>
          <w:p w14:paraId="0A08C1C1" w14:textId="77777777" w:rsidR="00C319D3" w:rsidRPr="001D62E8" w:rsidRDefault="00C319D3" w:rsidP="0065215A">
            <w:pPr>
              <w:rPr>
                <w:rFonts w:ascii="Arial" w:hAnsi="Arial" w:cs="Arial"/>
                <w:sz w:val="16"/>
                <w:szCs w:val="16"/>
              </w:rPr>
            </w:pPr>
            <w:r w:rsidRPr="001D62E8">
              <w:rPr>
                <w:rFonts w:ascii="Arial" w:hAnsi="Arial" w:cs="Arial"/>
                <w:sz w:val="16"/>
                <w:szCs w:val="16"/>
              </w:rPr>
              <w:t>Drive shafts, U/Js, C/bearings – check</w:t>
            </w:r>
          </w:p>
        </w:tc>
        <w:tc>
          <w:tcPr>
            <w:tcW w:w="284" w:type="dxa"/>
            <w:tcBorders>
              <w:bottom w:val="single" w:sz="4" w:space="0" w:color="auto"/>
              <w:right w:val="single" w:sz="4" w:space="0" w:color="auto"/>
            </w:tcBorders>
            <w:shd w:val="clear" w:color="auto" w:fill="FFFFFF" w:themeFill="background1"/>
          </w:tcPr>
          <w:p w14:paraId="0CFDC6DC" w14:textId="77777777" w:rsidR="00C319D3" w:rsidRPr="001D62E8" w:rsidRDefault="00C319D3" w:rsidP="00C430C6">
            <w:pPr>
              <w:rPr>
                <w:rFonts w:ascii="Arial" w:hAnsi="Arial" w:cs="Arial"/>
                <w:sz w:val="16"/>
                <w:szCs w:val="16"/>
              </w:rPr>
            </w:pPr>
          </w:p>
        </w:tc>
      </w:tr>
      <w:tr w:rsidR="00C319D3" w:rsidRPr="001D62E8" w14:paraId="64343E2A" w14:textId="77777777" w:rsidTr="00D24F1C">
        <w:tc>
          <w:tcPr>
            <w:tcW w:w="534" w:type="dxa"/>
            <w:shd w:val="clear" w:color="auto" w:fill="FFFFFF" w:themeFill="background1"/>
          </w:tcPr>
          <w:p w14:paraId="08A0C575" w14:textId="77777777" w:rsidR="00C319D3" w:rsidRPr="001D62E8" w:rsidRDefault="00C319D3" w:rsidP="00C430C6">
            <w:pPr>
              <w:jc w:val="center"/>
              <w:rPr>
                <w:rFonts w:ascii="Arial" w:hAnsi="Arial" w:cs="Arial"/>
                <w:sz w:val="16"/>
                <w:szCs w:val="16"/>
              </w:rPr>
            </w:pPr>
          </w:p>
        </w:tc>
        <w:tc>
          <w:tcPr>
            <w:tcW w:w="283" w:type="dxa"/>
            <w:gridSpan w:val="2"/>
            <w:shd w:val="clear" w:color="auto" w:fill="FFFFFF" w:themeFill="background1"/>
          </w:tcPr>
          <w:p w14:paraId="1AC3CE7B" w14:textId="77777777" w:rsidR="00C319D3" w:rsidRPr="001D62E8" w:rsidRDefault="00C319D3" w:rsidP="00C430C6">
            <w:pPr>
              <w:rPr>
                <w:rFonts w:ascii="Arial" w:hAnsi="Arial" w:cs="Arial"/>
                <w:sz w:val="16"/>
                <w:szCs w:val="16"/>
              </w:rPr>
            </w:pPr>
          </w:p>
        </w:tc>
        <w:tc>
          <w:tcPr>
            <w:tcW w:w="3969" w:type="dxa"/>
            <w:shd w:val="clear" w:color="auto" w:fill="FFFFFF" w:themeFill="background1"/>
          </w:tcPr>
          <w:p w14:paraId="64D50844" w14:textId="77777777" w:rsidR="00C319D3" w:rsidRPr="001D62E8" w:rsidRDefault="00C319D3" w:rsidP="00C430C6">
            <w:pPr>
              <w:rPr>
                <w:rFonts w:ascii="Arial" w:hAnsi="Arial" w:cs="Arial"/>
                <w:sz w:val="16"/>
                <w:szCs w:val="16"/>
              </w:rPr>
            </w:pPr>
            <w:r w:rsidRPr="001D62E8">
              <w:rPr>
                <w:rFonts w:ascii="Arial" w:hAnsi="Arial" w:cs="Arial"/>
                <w:sz w:val="16"/>
                <w:szCs w:val="16"/>
              </w:rPr>
              <w:t>Adblue air filter / oil separator (EAS) – replace</w:t>
            </w:r>
          </w:p>
        </w:tc>
        <w:tc>
          <w:tcPr>
            <w:tcW w:w="284" w:type="dxa"/>
            <w:shd w:val="clear" w:color="auto" w:fill="FFFFFF" w:themeFill="background1"/>
          </w:tcPr>
          <w:p w14:paraId="5BAB12C3" w14:textId="77777777" w:rsidR="00C319D3" w:rsidRPr="001D62E8" w:rsidRDefault="00C319D3"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4CFB988F" w14:textId="77777777" w:rsidR="00C319D3" w:rsidRPr="001D62E8" w:rsidRDefault="00C319D3" w:rsidP="00C430C6">
            <w:pPr>
              <w:rPr>
                <w:rFonts w:ascii="Arial" w:hAnsi="Arial" w:cs="Arial"/>
                <w:sz w:val="18"/>
                <w:szCs w:val="18"/>
              </w:rPr>
            </w:pPr>
          </w:p>
        </w:tc>
        <w:tc>
          <w:tcPr>
            <w:tcW w:w="284" w:type="dxa"/>
            <w:shd w:val="clear" w:color="auto" w:fill="FFFFFF" w:themeFill="background1"/>
          </w:tcPr>
          <w:p w14:paraId="6B1877FE" w14:textId="77777777" w:rsidR="00C319D3" w:rsidRPr="001D62E8" w:rsidRDefault="00C319D3" w:rsidP="00C430C6">
            <w:pPr>
              <w:rPr>
                <w:rFonts w:ascii="Arial" w:hAnsi="Arial" w:cs="Arial"/>
                <w:sz w:val="18"/>
                <w:szCs w:val="18"/>
              </w:rPr>
            </w:pPr>
          </w:p>
        </w:tc>
        <w:tc>
          <w:tcPr>
            <w:tcW w:w="283" w:type="dxa"/>
            <w:shd w:val="clear" w:color="auto" w:fill="FFFFFF" w:themeFill="background1"/>
          </w:tcPr>
          <w:p w14:paraId="24C04782" w14:textId="77777777" w:rsidR="00C319D3" w:rsidRPr="001D62E8" w:rsidRDefault="00C319D3" w:rsidP="00C430C6">
            <w:pPr>
              <w:rPr>
                <w:rFonts w:ascii="Arial" w:hAnsi="Arial" w:cs="Arial"/>
                <w:sz w:val="18"/>
                <w:szCs w:val="18"/>
              </w:rPr>
            </w:pPr>
          </w:p>
        </w:tc>
        <w:tc>
          <w:tcPr>
            <w:tcW w:w="3969" w:type="dxa"/>
            <w:shd w:val="clear" w:color="auto" w:fill="FFFFFF" w:themeFill="background1"/>
          </w:tcPr>
          <w:p w14:paraId="7F83FFFE" w14:textId="77777777" w:rsidR="00C319D3" w:rsidRPr="001D62E8" w:rsidRDefault="00C319D3" w:rsidP="0065215A">
            <w:pPr>
              <w:rPr>
                <w:rFonts w:ascii="Arial" w:hAnsi="Arial" w:cs="Arial"/>
                <w:sz w:val="16"/>
                <w:szCs w:val="16"/>
              </w:rPr>
            </w:pPr>
            <w:r w:rsidRPr="001D62E8">
              <w:rPr>
                <w:rFonts w:ascii="Arial" w:hAnsi="Arial" w:cs="Arial"/>
                <w:sz w:val="16"/>
                <w:szCs w:val="16"/>
              </w:rPr>
              <w:t>Crown wheel guide bolt 5.12 rear axle – adjust</w:t>
            </w:r>
          </w:p>
        </w:tc>
        <w:tc>
          <w:tcPr>
            <w:tcW w:w="284" w:type="dxa"/>
            <w:tcBorders>
              <w:bottom w:val="single" w:sz="4" w:space="0" w:color="auto"/>
              <w:right w:val="single" w:sz="4" w:space="0" w:color="auto"/>
            </w:tcBorders>
            <w:shd w:val="clear" w:color="auto" w:fill="FFFFFF" w:themeFill="background1"/>
          </w:tcPr>
          <w:p w14:paraId="0600B534" w14:textId="77777777" w:rsidR="00C319D3" w:rsidRPr="001D62E8" w:rsidRDefault="00C319D3" w:rsidP="00C430C6">
            <w:pPr>
              <w:rPr>
                <w:rFonts w:ascii="Arial" w:hAnsi="Arial" w:cs="Arial"/>
                <w:sz w:val="18"/>
                <w:szCs w:val="18"/>
              </w:rPr>
            </w:pPr>
          </w:p>
        </w:tc>
      </w:tr>
      <w:tr w:rsidR="00C319D3" w:rsidRPr="001D62E8" w14:paraId="7A13A107" w14:textId="77777777" w:rsidTr="00D24F1C">
        <w:tc>
          <w:tcPr>
            <w:tcW w:w="534" w:type="dxa"/>
            <w:shd w:val="clear" w:color="auto" w:fill="FFFFFF" w:themeFill="background1"/>
          </w:tcPr>
          <w:p w14:paraId="4341CCE4" w14:textId="77777777" w:rsidR="00C319D3" w:rsidRPr="001D62E8" w:rsidRDefault="00C319D3" w:rsidP="00C430C6">
            <w:pPr>
              <w:jc w:val="center"/>
              <w:rPr>
                <w:rFonts w:ascii="Arial" w:hAnsi="Arial" w:cs="Arial"/>
                <w:sz w:val="16"/>
                <w:szCs w:val="16"/>
              </w:rPr>
            </w:pPr>
            <w:r w:rsidRPr="001D62E8">
              <w:rPr>
                <w:rFonts w:ascii="Arial" w:hAnsi="Arial" w:cs="Arial"/>
                <w:sz w:val="16"/>
                <w:szCs w:val="16"/>
              </w:rPr>
              <w:t>19</w:t>
            </w:r>
          </w:p>
        </w:tc>
        <w:tc>
          <w:tcPr>
            <w:tcW w:w="283" w:type="dxa"/>
            <w:gridSpan w:val="2"/>
            <w:shd w:val="clear" w:color="auto" w:fill="FFFFFF" w:themeFill="background1"/>
          </w:tcPr>
          <w:p w14:paraId="4E5E156D" w14:textId="77777777" w:rsidR="00C319D3" w:rsidRPr="001D62E8" w:rsidRDefault="00C319D3" w:rsidP="00C430C6">
            <w:pPr>
              <w:rPr>
                <w:rFonts w:ascii="Arial" w:hAnsi="Arial" w:cs="Arial"/>
                <w:sz w:val="16"/>
                <w:szCs w:val="16"/>
              </w:rPr>
            </w:pPr>
          </w:p>
        </w:tc>
        <w:tc>
          <w:tcPr>
            <w:tcW w:w="3969" w:type="dxa"/>
            <w:shd w:val="clear" w:color="auto" w:fill="FFFFFF" w:themeFill="background1"/>
          </w:tcPr>
          <w:p w14:paraId="0A68E532" w14:textId="77777777" w:rsidR="00C319D3" w:rsidRPr="001D62E8" w:rsidRDefault="00C319D3" w:rsidP="00C430C6">
            <w:pPr>
              <w:rPr>
                <w:rFonts w:ascii="Arial" w:hAnsi="Arial" w:cs="Arial"/>
                <w:sz w:val="16"/>
                <w:szCs w:val="16"/>
              </w:rPr>
            </w:pPr>
            <w:r w:rsidRPr="001D62E8">
              <w:rPr>
                <w:rFonts w:ascii="Arial" w:hAnsi="Arial" w:cs="Arial"/>
                <w:sz w:val="16"/>
                <w:szCs w:val="16"/>
              </w:rPr>
              <w:t>Security of body, containers &amp; crane support legs</w:t>
            </w:r>
          </w:p>
        </w:tc>
        <w:tc>
          <w:tcPr>
            <w:tcW w:w="284" w:type="dxa"/>
            <w:shd w:val="clear" w:color="auto" w:fill="FFFFFF" w:themeFill="background1"/>
          </w:tcPr>
          <w:p w14:paraId="752D6688" w14:textId="77777777" w:rsidR="00C319D3" w:rsidRPr="001D62E8" w:rsidRDefault="00C319D3"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69C37886" w14:textId="77777777" w:rsidR="00C319D3" w:rsidRPr="001D62E8" w:rsidRDefault="00C319D3" w:rsidP="00C430C6">
            <w:pPr>
              <w:rPr>
                <w:rFonts w:ascii="Arial" w:hAnsi="Arial" w:cs="Arial"/>
                <w:sz w:val="18"/>
                <w:szCs w:val="18"/>
              </w:rPr>
            </w:pPr>
          </w:p>
        </w:tc>
        <w:tc>
          <w:tcPr>
            <w:tcW w:w="284" w:type="dxa"/>
            <w:shd w:val="clear" w:color="auto" w:fill="FFFFFF" w:themeFill="background1"/>
          </w:tcPr>
          <w:p w14:paraId="0AF3961B" w14:textId="77777777" w:rsidR="00C319D3" w:rsidRPr="001D62E8" w:rsidRDefault="00C319D3" w:rsidP="00C430C6">
            <w:pPr>
              <w:rPr>
                <w:rFonts w:ascii="Arial" w:hAnsi="Arial" w:cs="Arial"/>
                <w:sz w:val="18"/>
                <w:szCs w:val="18"/>
              </w:rPr>
            </w:pPr>
          </w:p>
        </w:tc>
        <w:tc>
          <w:tcPr>
            <w:tcW w:w="283" w:type="dxa"/>
            <w:shd w:val="clear" w:color="auto" w:fill="FFFFFF" w:themeFill="background1"/>
          </w:tcPr>
          <w:p w14:paraId="3DD25317" w14:textId="77777777" w:rsidR="00C319D3" w:rsidRPr="001D62E8" w:rsidRDefault="00C319D3" w:rsidP="00C430C6">
            <w:pPr>
              <w:rPr>
                <w:rFonts w:ascii="Arial" w:hAnsi="Arial" w:cs="Arial"/>
                <w:sz w:val="18"/>
                <w:szCs w:val="18"/>
              </w:rPr>
            </w:pPr>
          </w:p>
        </w:tc>
        <w:tc>
          <w:tcPr>
            <w:tcW w:w="3969" w:type="dxa"/>
            <w:shd w:val="clear" w:color="auto" w:fill="FFFFFF" w:themeFill="background1"/>
          </w:tcPr>
          <w:p w14:paraId="48CA658F" w14:textId="77777777" w:rsidR="00C319D3" w:rsidRPr="001D62E8" w:rsidRDefault="00C319D3" w:rsidP="0065215A">
            <w:pPr>
              <w:rPr>
                <w:rFonts w:ascii="Arial" w:hAnsi="Arial" w:cs="Arial"/>
                <w:sz w:val="16"/>
                <w:szCs w:val="16"/>
              </w:rPr>
            </w:pPr>
            <w:r w:rsidRPr="001D62E8">
              <w:rPr>
                <w:rFonts w:ascii="Arial" w:hAnsi="Arial" w:cs="Arial"/>
                <w:sz w:val="16"/>
                <w:szCs w:val="16"/>
              </w:rPr>
              <w:t>Differential gear lock – check operation</w:t>
            </w:r>
          </w:p>
        </w:tc>
        <w:tc>
          <w:tcPr>
            <w:tcW w:w="284" w:type="dxa"/>
            <w:tcBorders>
              <w:bottom w:val="single" w:sz="4" w:space="0" w:color="auto"/>
              <w:right w:val="single" w:sz="4" w:space="0" w:color="auto"/>
            </w:tcBorders>
            <w:shd w:val="clear" w:color="auto" w:fill="FFFFFF" w:themeFill="background1"/>
          </w:tcPr>
          <w:p w14:paraId="17A6EE60" w14:textId="77777777" w:rsidR="00C319D3" w:rsidRPr="001D62E8" w:rsidRDefault="00C319D3" w:rsidP="00C430C6">
            <w:pPr>
              <w:rPr>
                <w:rFonts w:ascii="Arial" w:hAnsi="Arial" w:cs="Arial"/>
                <w:sz w:val="18"/>
                <w:szCs w:val="18"/>
              </w:rPr>
            </w:pPr>
          </w:p>
        </w:tc>
      </w:tr>
      <w:tr w:rsidR="00C319D3" w:rsidRPr="001D62E8" w14:paraId="5AF6CE41" w14:textId="77777777" w:rsidTr="00D24F1C">
        <w:tc>
          <w:tcPr>
            <w:tcW w:w="534" w:type="dxa"/>
            <w:shd w:val="clear" w:color="auto" w:fill="FFFFFF" w:themeFill="background1"/>
          </w:tcPr>
          <w:p w14:paraId="5E1586AC" w14:textId="77777777" w:rsidR="00C319D3" w:rsidRPr="001D62E8" w:rsidRDefault="00C319D3" w:rsidP="00C430C6">
            <w:pPr>
              <w:jc w:val="center"/>
              <w:rPr>
                <w:rFonts w:ascii="Arial" w:hAnsi="Arial" w:cs="Arial"/>
                <w:sz w:val="16"/>
                <w:szCs w:val="16"/>
              </w:rPr>
            </w:pPr>
          </w:p>
        </w:tc>
        <w:tc>
          <w:tcPr>
            <w:tcW w:w="283" w:type="dxa"/>
            <w:gridSpan w:val="2"/>
            <w:shd w:val="clear" w:color="auto" w:fill="FFFFFF" w:themeFill="background1"/>
          </w:tcPr>
          <w:p w14:paraId="7ADC5B82" w14:textId="77777777" w:rsidR="00C319D3" w:rsidRPr="001D62E8" w:rsidRDefault="00C319D3" w:rsidP="00C430C6">
            <w:pPr>
              <w:rPr>
                <w:rFonts w:ascii="Arial" w:hAnsi="Arial" w:cs="Arial"/>
                <w:sz w:val="16"/>
                <w:szCs w:val="16"/>
              </w:rPr>
            </w:pPr>
          </w:p>
        </w:tc>
        <w:tc>
          <w:tcPr>
            <w:tcW w:w="3969" w:type="dxa"/>
            <w:shd w:val="clear" w:color="auto" w:fill="FFFFFF" w:themeFill="background1"/>
          </w:tcPr>
          <w:p w14:paraId="72AF810F" w14:textId="77777777" w:rsidR="00C319D3" w:rsidRPr="001D62E8" w:rsidRDefault="00C319D3" w:rsidP="00C430C6">
            <w:pPr>
              <w:rPr>
                <w:rFonts w:ascii="Arial" w:hAnsi="Arial" w:cs="Arial"/>
                <w:sz w:val="16"/>
                <w:szCs w:val="16"/>
              </w:rPr>
            </w:pPr>
            <w:r w:rsidRPr="001D62E8">
              <w:rPr>
                <w:rFonts w:ascii="Arial" w:hAnsi="Arial" w:cs="Arial"/>
                <w:sz w:val="16"/>
                <w:szCs w:val="16"/>
              </w:rPr>
              <w:t>Cab fastening, attachment, mechanism – check</w:t>
            </w:r>
          </w:p>
        </w:tc>
        <w:tc>
          <w:tcPr>
            <w:tcW w:w="284" w:type="dxa"/>
            <w:shd w:val="clear" w:color="auto" w:fill="FFFFFF" w:themeFill="background1"/>
          </w:tcPr>
          <w:p w14:paraId="51F71FF3" w14:textId="77777777" w:rsidR="00C319D3" w:rsidRPr="001D62E8" w:rsidRDefault="00C319D3"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10917EBA" w14:textId="77777777" w:rsidR="00C319D3" w:rsidRPr="001D62E8" w:rsidRDefault="00C319D3" w:rsidP="00C430C6">
            <w:pPr>
              <w:rPr>
                <w:rFonts w:ascii="Arial" w:hAnsi="Arial" w:cs="Arial"/>
                <w:sz w:val="16"/>
                <w:szCs w:val="16"/>
              </w:rPr>
            </w:pPr>
          </w:p>
        </w:tc>
        <w:tc>
          <w:tcPr>
            <w:tcW w:w="284" w:type="dxa"/>
            <w:shd w:val="clear" w:color="auto" w:fill="FFFFFF" w:themeFill="background1"/>
          </w:tcPr>
          <w:p w14:paraId="38B76A0E" w14:textId="77777777" w:rsidR="00C319D3" w:rsidRPr="001D62E8" w:rsidRDefault="00C319D3" w:rsidP="00C430C6">
            <w:pPr>
              <w:rPr>
                <w:rFonts w:ascii="Arial" w:hAnsi="Arial" w:cs="Arial"/>
                <w:sz w:val="18"/>
                <w:szCs w:val="18"/>
              </w:rPr>
            </w:pPr>
          </w:p>
        </w:tc>
        <w:tc>
          <w:tcPr>
            <w:tcW w:w="283" w:type="dxa"/>
            <w:shd w:val="clear" w:color="auto" w:fill="FFFFFF" w:themeFill="background1"/>
          </w:tcPr>
          <w:p w14:paraId="6F6C75AC" w14:textId="77777777" w:rsidR="00C319D3" w:rsidRPr="001D62E8" w:rsidRDefault="00C319D3" w:rsidP="00C430C6">
            <w:pPr>
              <w:rPr>
                <w:rFonts w:ascii="Arial" w:hAnsi="Arial" w:cs="Arial"/>
                <w:sz w:val="18"/>
                <w:szCs w:val="18"/>
              </w:rPr>
            </w:pPr>
          </w:p>
        </w:tc>
        <w:tc>
          <w:tcPr>
            <w:tcW w:w="3969" w:type="dxa"/>
            <w:shd w:val="clear" w:color="auto" w:fill="FFFFFF" w:themeFill="background1"/>
          </w:tcPr>
          <w:p w14:paraId="2EEB387A" w14:textId="77777777" w:rsidR="00C319D3" w:rsidRPr="001D62E8" w:rsidRDefault="00C319D3" w:rsidP="0065215A">
            <w:pPr>
              <w:rPr>
                <w:rFonts w:ascii="Arial" w:hAnsi="Arial" w:cs="Arial"/>
                <w:sz w:val="16"/>
                <w:szCs w:val="16"/>
              </w:rPr>
            </w:pPr>
            <w:r w:rsidRPr="001D62E8">
              <w:rPr>
                <w:rFonts w:ascii="Arial" w:hAnsi="Arial" w:cs="Arial"/>
                <w:sz w:val="16"/>
                <w:szCs w:val="16"/>
              </w:rPr>
              <w:t>Trailing axle lifting device – check fluid level</w:t>
            </w:r>
          </w:p>
        </w:tc>
        <w:tc>
          <w:tcPr>
            <w:tcW w:w="284" w:type="dxa"/>
            <w:tcBorders>
              <w:bottom w:val="single" w:sz="4" w:space="0" w:color="auto"/>
              <w:right w:val="single" w:sz="4" w:space="0" w:color="auto"/>
            </w:tcBorders>
            <w:shd w:val="clear" w:color="auto" w:fill="FFFFFF" w:themeFill="background1"/>
          </w:tcPr>
          <w:p w14:paraId="10E276DE" w14:textId="77777777" w:rsidR="00C319D3" w:rsidRPr="001D62E8" w:rsidRDefault="00C319D3" w:rsidP="00C430C6">
            <w:pPr>
              <w:rPr>
                <w:rFonts w:ascii="Arial" w:hAnsi="Arial" w:cs="Arial"/>
                <w:sz w:val="18"/>
                <w:szCs w:val="18"/>
              </w:rPr>
            </w:pPr>
          </w:p>
        </w:tc>
      </w:tr>
      <w:tr w:rsidR="00C319D3" w:rsidRPr="001D62E8" w14:paraId="6811FC51" w14:textId="77777777" w:rsidTr="00D24F1C">
        <w:tc>
          <w:tcPr>
            <w:tcW w:w="534" w:type="dxa"/>
            <w:shd w:val="clear" w:color="auto" w:fill="FFFFFF" w:themeFill="background1"/>
          </w:tcPr>
          <w:p w14:paraId="495388E0" w14:textId="77777777" w:rsidR="00C319D3" w:rsidRPr="001D62E8" w:rsidRDefault="00C319D3" w:rsidP="00C430C6">
            <w:pPr>
              <w:jc w:val="center"/>
              <w:rPr>
                <w:rFonts w:ascii="Arial" w:hAnsi="Arial" w:cs="Arial"/>
                <w:sz w:val="16"/>
                <w:szCs w:val="16"/>
              </w:rPr>
            </w:pPr>
          </w:p>
        </w:tc>
        <w:tc>
          <w:tcPr>
            <w:tcW w:w="283" w:type="dxa"/>
            <w:gridSpan w:val="2"/>
            <w:shd w:val="clear" w:color="auto" w:fill="FFFFFF" w:themeFill="background1"/>
          </w:tcPr>
          <w:p w14:paraId="24B6DD7B" w14:textId="77777777" w:rsidR="00C319D3" w:rsidRPr="001D62E8" w:rsidRDefault="00C319D3" w:rsidP="00C430C6">
            <w:pPr>
              <w:rPr>
                <w:rFonts w:ascii="Arial" w:hAnsi="Arial" w:cs="Arial"/>
                <w:sz w:val="16"/>
                <w:szCs w:val="16"/>
              </w:rPr>
            </w:pPr>
          </w:p>
        </w:tc>
        <w:tc>
          <w:tcPr>
            <w:tcW w:w="3969" w:type="dxa"/>
            <w:shd w:val="clear" w:color="auto" w:fill="FFFFFF" w:themeFill="background1"/>
          </w:tcPr>
          <w:p w14:paraId="165B84F0" w14:textId="77777777" w:rsidR="00C319D3" w:rsidRPr="001D62E8" w:rsidRDefault="00C319D3" w:rsidP="00C430C6">
            <w:pPr>
              <w:rPr>
                <w:rFonts w:ascii="Arial" w:hAnsi="Arial" w:cs="Arial"/>
                <w:sz w:val="16"/>
                <w:szCs w:val="16"/>
              </w:rPr>
            </w:pPr>
            <w:r w:rsidRPr="001D62E8">
              <w:rPr>
                <w:rFonts w:ascii="Arial" w:hAnsi="Arial" w:cs="Arial"/>
                <w:sz w:val="16"/>
                <w:szCs w:val="16"/>
              </w:rPr>
              <w:t>Adblue level – check</w:t>
            </w:r>
          </w:p>
        </w:tc>
        <w:tc>
          <w:tcPr>
            <w:tcW w:w="284" w:type="dxa"/>
            <w:shd w:val="clear" w:color="auto" w:fill="FFFFFF" w:themeFill="background1"/>
          </w:tcPr>
          <w:p w14:paraId="5007A914" w14:textId="77777777" w:rsidR="00C319D3" w:rsidRPr="001D62E8" w:rsidRDefault="00C319D3"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50EE3F74" w14:textId="77777777" w:rsidR="00C319D3" w:rsidRPr="001D62E8" w:rsidRDefault="00C319D3" w:rsidP="00C430C6">
            <w:pPr>
              <w:rPr>
                <w:rFonts w:ascii="Arial" w:hAnsi="Arial" w:cs="Arial"/>
                <w:sz w:val="16"/>
                <w:szCs w:val="16"/>
              </w:rPr>
            </w:pPr>
          </w:p>
        </w:tc>
        <w:tc>
          <w:tcPr>
            <w:tcW w:w="284" w:type="dxa"/>
            <w:shd w:val="clear" w:color="auto" w:fill="FFFFFF" w:themeFill="background1"/>
          </w:tcPr>
          <w:p w14:paraId="5F052127" w14:textId="77777777" w:rsidR="00C319D3" w:rsidRPr="001D62E8" w:rsidRDefault="00C319D3" w:rsidP="00C430C6">
            <w:pPr>
              <w:rPr>
                <w:rFonts w:ascii="Arial" w:hAnsi="Arial" w:cs="Arial"/>
                <w:sz w:val="18"/>
                <w:szCs w:val="18"/>
              </w:rPr>
            </w:pPr>
          </w:p>
        </w:tc>
        <w:tc>
          <w:tcPr>
            <w:tcW w:w="283" w:type="dxa"/>
            <w:shd w:val="clear" w:color="auto" w:fill="FFFFFF" w:themeFill="background1"/>
          </w:tcPr>
          <w:p w14:paraId="62D5B11A" w14:textId="77777777" w:rsidR="00C319D3" w:rsidRPr="001D62E8" w:rsidRDefault="00C319D3" w:rsidP="00C430C6">
            <w:pPr>
              <w:rPr>
                <w:rFonts w:ascii="Arial" w:hAnsi="Arial" w:cs="Arial"/>
                <w:sz w:val="18"/>
                <w:szCs w:val="18"/>
              </w:rPr>
            </w:pPr>
          </w:p>
        </w:tc>
        <w:tc>
          <w:tcPr>
            <w:tcW w:w="3969" w:type="dxa"/>
            <w:shd w:val="clear" w:color="auto" w:fill="FFFFFF" w:themeFill="background1"/>
          </w:tcPr>
          <w:p w14:paraId="3AF82DC7" w14:textId="77777777" w:rsidR="00C319D3" w:rsidRPr="001D62E8" w:rsidRDefault="00C319D3" w:rsidP="0065215A">
            <w:pPr>
              <w:rPr>
                <w:rFonts w:ascii="Arial" w:hAnsi="Arial" w:cs="Arial"/>
                <w:sz w:val="16"/>
                <w:szCs w:val="16"/>
              </w:rPr>
            </w:pPr>
            <w:r w:rsidRPr="001D62E8">
              <w:rPr>
                <w:rFonts w:ascii="Arial" w:hAnsi="Arial" w:cs="Arial"/>
                <w:sz w:val="16"/>
                <w:szCs w:val="16"/>
              </w:rPr>
              <w:t>L – bracket lift axle crossmember – check</w:t>
            </w:r>
          </w:p>
        </w:tc>
        <w:tc>
          <w:tcPr>
            <w:tcW w:w="284" w:type="dxa"/>
            <w:tcBorders>
              <w:bottom w:val="single" w:sz="4" w:space="0" w:color="auto"/>
              <w:right w:val="single" w:sz="4" w:space="0" w:color="auto"/>
            </w:tcBorders>
            <w:shd w:val="clear" w:color="auto" w:fill="FFFFFF" w:themeFill="background1"/>
          </w:tcPr>
          <w:p w14:paraId="5E010462" w14:textId="77777777" w:rsidR="00C319D3" w:rsidRPr="001D62E8" w:rsidRDefault="00C319D3" w:rsidP="00C430C6">
            <w:pPr>
              <w:rPr>
                <w:rFonts w:ascii="Arial" w:hAnsi="Arial" w:cs="Arial"/>
                <w:sz w:val="18"/>
                <w:szCs w:val="18"/>
              </w:rPr>
            </w:pPr>
          </w:p>
        </w:tc>
      </w:tr>
      <w:tr w:rsidR="00C319D3" w:rsidRPr="001D62E8" w14:paraId="78D9F53D" w14:textId="77777777" w:rsidTr="00D24F1C">
        <w:tc>
          <w:tcPr>
            <w:tcW w:w="534" w:type="dxa"/>
            <w:shd w:val="clear" w:color="auto" w:fill="FFFFFF" w:themeFill="background1"/>
          </w:tcPr>
          <w:p w14:paraId="15098BAA" w14:textId="77777777" w:rsidR="00C319D3" w:rsidRPr="001D62E8" w:rsidRDefault="00C319D3" w:rsidP="00C430C6">
            <w:pPr>
              <w:jc w:val="center"/>
              <w:rPr>
                <w:rFonts w:ascii="Arial" w:hAnsi="Arial" w:cs="Arial"/>
                <w:sz w:val="16"/>
                <w:szCs w:val="16"/>
              </w:rPr>
            </w:pPr>
          </w:p>
        </w:tc>
        <w:tc>
          <w:tcPr>
            <w:tcW w:w="283" w:type="dxa"/>
            <w:gridSpan w:val="2"/>
            <w:shd w:val="clear" w:color="auto" w:fill="FFFFFF" w:themeFill="background1"/>
          </w:tcPr>
          <w:p w14:paraId="2A3FC33D" w14:textId="77777777" w:rsidR="00C319D3" w:rsidRPr="001D62E8" w:rsidRDefault="00C319D3" w:rsidP="00C430C6">
            <w:pPr>
              <w:rPr>
                <w:rFonts w:ascii="Arial" w:hAnsi="Arial" w:cs="Arial"/>
                <w:sz w:val="16"/>
                <w:szCs w:val="16"/>
              </w:rPr>
            </w:pPr>
          </w:p>
        </w:tc>
        <w:tc>
          <w:tcPr>
            <w:tcW w:w="3969" w:type="dxa"/>
            <w:shd w:val="clear" w:color="auto" w:fill="FFFFFF" w:themeFill="background1"/>
          </w:tcPr>
          <w:p w14:paraId="6B31C3C3" w14:textId="77777777" w:rsidR="00C319D3" w:rsidRPr="001D62E8" w:rsidRDefault="00C319D3" w:rsidP="00C430C6">
            <w:pPr>
              <w:rPr>
                <w:rFonts w:ascii="Arial" w:hAnsi="Arial" w:cs="Arial"/>
                <w:sz w:val="16"/>
                <w:szCs w:val="16"/>
              </w:rPr>
            </w:pPr>
            <w:r w:rsidRPr="001D62E8">
              <w:rPr>
                <w:rFonts w:ascii="Arial" w:hAnsi="Arial" w:cs="Arial"/>
                <w:sz w:val="16"/>
                <w:szCs w:val="16"/>
              </w:rPr>
              <w:t>Cab filter cartridge – replace</w:t>
            </w:r>
          </w:p>
        </w:tc>
        <w:tc>
          <w:tcPr>
            <w:tcW w:w="284" w:type="dxa"/>
            <w:shd w:val="clear" w:color="auto" w:fill="FFFFFF" w:themeFill="background1"/>
          </w:tcPr>
          <w:p w14:paraId="6F30106A" w14:textId="77777777" w:rsidR="00C319D3" w:rsidRPr="001D62E8" w:rsidRDefault="00C319D3"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21F2A706" w14:textId="77777777" w:rsidR="00C319D3" w:rsidRPr="001D62E8" w:rsidRDefault="00C319D3" w:rsidP="00C430C6">
            <w:pPr>
              <w:rPr>
                <w:rFonts w:ascii="Arial" w:hAnsi="Arial" w:cs="Arial"/>
                <w:sz w:val="16"/>
                <w:szCs w:val="16"/>
              </w:rPr>
            </w:pPr>
          </w:p>
        </w:tc>
        <w:tc>
          <w:tcPr>
            <w:tcW w:w="284" w:type="dxa"/>
            <w:shd w:val="clear" w:color="auto" w:fill="FFFFFF" w:themeFill="background1"/>
          </w:tcPr>
          <w:p w14:paraId="74FE5609" w14:textId="77777777" w:rsidR="00C319D3" w:rsidRPr="001D62E8" w:rsidRDefault="00C319D3" w:rsidP="00C430C6">
            <w:pPr>
              <w:rPr>
                <w:rFonts w:ascii="Arial" w:hAnsi="Arial" w:cs="Arial"/>
                <w:sz w:val="18"/>
                <w:szCs w:val="18"/>
              </w:rPr>
            </w:pPr>
          </w:p>
        </w:tc>
        <w:tc>
          <w:tcPr>
            <w:tcW w:w="283" w:type="dxa"/>
            <w:shd w:val="clear" w:color="auto" w:fill="FFFFFF" w:themeFill="background1"/>
          </w:tcPr>
          <w:p w14:paraId="5C3794B3" w14:textId="77777777" w:rsidR="00C319D3" w:rsidRPr="001D62E8" w:rsidRDefault="00C319D3" w:rsidP="00C430C6">
            <w:pPr>
              <w:rPr>
                <w:rFonts w:ascii="Arial" w:hAnsi="Arial" w:cs="Arial"/>
                <w:sz w:val="18"/>
                <w:szCs w:val="18"/>
              </w:rPr>
            </w:pPr>
          </w:p>
        </w:tc>
        <w:tc>
          <w:tcPr>
            <w:tcW w:w="3969" w:type="dxa"/>
            <w:shd w:val="clear" w:color="auto" w:fill="FFFFFF" w:themeFill="background1"/>
          </w:tcPr>
          <w:p w14:paraId="5B507390" w14:textId="77777777" w:rsidR="00C319D3" w:rsidRPr="001D62E8" w:rsidRDefault="00C319D3" w:rsidP="0065215A">
            <w:pPr>
              <w:rPr>
                <w:rFonts w:ascii="Arial" w:hAnsi="Arial" w:cs="Arial"/>
                <w:sz w:val="16"/>
                <w:szCs w:val="16"/>
              </w:rPr>
            </w:pPr>
            <w:r w:rsidRPr="001D62E8">
              <w:rPr>
                <w:rFonts w:ascii="Arial" w:hAnsi="Arial" w:cs="Arial"/>
                <w:sz w:val="16"/>
                <w:szCs w:val="16"/>
              </w:rPr>
              <w:t>ASTronic Lite fluid reservoir level – check</w:t>
            </w:r>
          </w:p>
        </w:tc>
        <w:tc>
          <w:tcPr>
            <w:tcW w:w="284" w:type="dxa"/>
            <w:tcBorders>
              <w:bottom w:val="single" w:sz="4" w:space="0" w:color="auto"/>
              <w:right w:val="single" w:sz="4" w:space="0" w:color="auto"/>
            </w:tcBorders>
            <w:shd w:val="clear" w:color="auto" w:fill="FFFFFF" w:themeFill="background1"/>
          </w:tcPr>
          <w:p w14:paraId="386E41AA" w14:textId="77777777" w:rsidR="00C319D3" w:rsidRPr="001D62E8" w:rsidRDefault="00C319D3" w:rsidP="00C430C6">
            <w:pPr>
              <w:rPr>
                <w:rFonts w:ascii="Arial" w:hAnsi="Arial" w:cs="Arial"/>
                <w:sz w:val="18"/>
                <w:szCs w:val="18"/>
              </w:rPr>
            </w:pPr>
          </w:p>
        </w:tc>
      </w:tr>
      <w:tr w:rsidR="00C319D3" w:rsidRPr="001D62E8" w14:paraId="05AFD15D" w14:textId="77777777" w:rsidTr="00D24F1C">
        <w:tc>
          <w:tcPr>
            <w:tcW w:w="534" w:type="dxa"/>
            <w:shd w:val="clear" w:color="auto" w:fill="FFFFFF" w:themeFill="background1"/>
          </w:tcPr>
          <w:p w14:paraId="5CA2273C" w14:textId="77777777" w:rsidR="00C319D3" w:rsidRPr="001D62E8" w:rsidRDefault="00C319D3" w:rsidP="00C430C6">
            <w:pPr>
              <w:jc w:val="center"/>
              <w:rPr>
                <w:rFonts w:ascii="Arial" w:hAnsi="Arial" w:cs="Arial"/>
                <w:sz w:val="16"/>
                <w:szCs w:val="16"/>
              </w:rPr>
            </w:pPr>
          </w:p>
        </w:tc>
        <w:tc>
          <w:tcPr>
            <w:tcW w:w="283" w:type="dxa"/>
            <w:gridSpan w:val="2"/>
            <w:shd w:val="clear" w:color="auto" w:fill="FFFFFF" w:themeFill="background1"/>
          </w:tcPr>
          <w:p w14:paraId="53C80F39" w14:textId="77777777" w:rsidR="00C319D3" w:rsidRPr="001D62E8" w:rsidRDefault="00C319D3" w:rsidP="00C430C6">
            <w:pPr>
              <w:rPr>
                <w:rFonts w:ascii="Arial" w:hAnsi="Arial" w:cs="Arial"/>
                <w:sz w:val="16"/>
                <w:szCs w:val="16"/>
              </w:rPr>
            </w:pPr>
          </w:p>
        </w:tc>
        <w:tc>
          <w:tcPr>
            <w:tcW w:w="3969" w:type="dxa"/>
            <w:shd w:val="clear" w:color="auto" w:fill="FFFFFF" w:themeFill="background1"/>
          </w:tcPr>
          <w:p w14:paraId="3CFCE329" w14:textId="77777777" w:rsidR="00C319D3" w:rsidRPr="001D62E8" w:rsidRDefault="00C319D3" w:rsidP="00C430C6">
            <w:pPr>
              <w:rPr>
                <w:rFonts w:ascii="Arial" w:hAnsi="Arial" w:cs="Arial"/>
                <w:sz w:val="16"/>
                <w:szCs w:val="16"/>
              </w:rPr>
            </w:pPr>
            <w:r w:rsidRPr="001D62E8">
              <w:rPr>
                <w:rFonts w:ascii="Arial" w:hAnsi="Arial" w:cs="Arial"/>
                <w:sz w:val="16"/>
                <w:szCs w:val="16"/>
              </w:rPr>
              <w:t>Accessible nuts &amp; bolts – check tightness</w:t>
            </w:r>
          </w:p>
        </w:tc>
        <w:tc>
          <w:tcPr>
            <w:tcW w:w="284" w:type="dxa"/>
            <w:shd w:val="clear" w:color="auto" w:fill="FFFFFF" w:themeFill="background1"/>
          </w:tcPr>
          <w:p w14:paraId="4CA3737C" w14:textId="77777777" w:rsidR="00C319D3" w:rsidRPr="001D62E8" w:rsidRDefault="00C319D3"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359242D9" w14:textId="77777777" w:rsidR="00C319D3" w:rsidRPr="001D62E8" w:rsidRDefault="00C319D3" w:rsidP="00C430C6">
            <w:pPr>
              <w:rPr>
                <w:rFonts w:ascii="Arial" w:hAnsi="Arial" w:cs="Arial"/>
                <w:sz w:val="16"/>
                <w:szCs w:val="16"/>
              </w:rPr>
            </w:pPr>
          </w:p>
        </w:tc>
        <w:tc>
          <w:tcPr>
            <w:tcW w:w="284" w:type="dxa"/>
            <w:shd w:val="clear" w:color="auto" w:fill="FFFFFF" w:themeFill="background1"/>
          </w:tcPr>
          <w:p w14:paraId="471B60C3" w14:textId="77777777" w:rsidR="00C319D3" w:rsidRPr="001D62E8" w:rsidRDefault="00C319D3" w:rsidP="00C430C6">
            <w:pPr>
              <w:rPr>
                <w:rFonts w:ascii="Arial" w:hAnsi="Arial" w:cs="Arial"/>
                <w:sz w:val="18"/>
                <w:szCs w:val="18"/>
              </w:rPr>
            </w:pPr>
          </w:p>
        </w:tc>
        <w:tc>
          <w:tcPr>
            <w:tcW w:w="283" w:type="dxa"/>
            <w:shd w:val="clear" w:color="auto" w:fill="FFFFFF" w:themeFill="background1"/>
          </w:tcPr>
          <w:p w14:paraId="005C0231" w14:textId="77777777" w:rsidR="00C319D3" w:rsidRPr="001D62E8" w:rsidRDefault="00C319D3" w:rsidP="00C430C6">
            <w:pPr>
              <w:rPr>
                <w:rFonts w:ascii="Arial" w:hAnsi="Arial" w:cs="Arial"/>
                <w:sz w:val="18"/>
                <w:szCs w:val="18"/>
              </w:rPr>
            </w:pPr>
          </w:p>
        </w:tc>
        <w:tc>
          <w:tcPr>
            <w:tcW w:w="3969" w:type="dxa"/>
            <w:shd w:val="clear" w:color="auto" w:fill="FFFFFF" w:themeFill="background1"/>
          </w:tcPr>
          <w:p w14:paraId="64CCD41C" w14:textId="77777777" w:rsidR="00C319D3" w:rsidRPr="001D62E8" w:rsidRDefault="00C319D3" w:rsidP="0065215A">
            <w:pPr>
              <w:rPr>
                <w:rFonts w:ascii="Arial" w:hAnsi="Arial" w:cs="Arial"/>
                <w:sz w:val="16"/>
                <w:szCs w:val="16"/>
              </w:rPr>
            </w:pPr>
            <w:r w:rsidRPr="001D62E8">
              <w:rPr>
                <w:rFonts w:ascii="Arial" w:hAnsi="Arial" w:cs="Arial"/>
                <w:sz w:val="16"/>
                <w:szCs w:val="16"/>
              </w:rPr>
              <w:t>Trailing axle lifting device pivots – check</w:t>
            </w:r>
          </w:p>
        </w:tc>
        <w:tc>
          <w:tcPr>
            <w:tcW w:w="284" w:type="dxa"/>
            <w:tcBorders>
              <w:bottom w:val="single" w:sz="4" w:space="0" w:color="auto"/>
              <w:right w:val="single" w:sz="4" w:space="0" w:color="auto"/>
            </w:tcBorders>
            <w:shd w:val="clear" w:color="auto" w:fill="FFFFFF" w:themeFill="background1"/>
          </w:tcPr>
          <w:p w14:paraId="20F22CDD" w14:textId="77777777" w:rsidR="00C319D3" w:rsidRPr="001D62E8" w:rsidRDefault="00C319D3" w:rsidP="00C430C6">
            <w:pPr>
              <w:rPr>
                <w:rFonts w:ascii="Arial" w:hAnsi="Arial" w:cs="Arial"/>
                <w:sz w:val="18"/>
                <w:szCs w:val="18"/>
              </w:rPr>
            </w:pPr>
          </w:p>
        </w:tc>
      </w:tr>
      <w:tr w:rsidR="00C319D3" w:rsidRPr="001D62E8" w14:paraId="7C77791C" w14:textId="77777777" w:rsidTr="00D24F1C">
        <w:tc>
          <w:tcPr>
            <w:tcW w:w="534" w:type="dxa"/>
            <w:shd w:val="clear" w:color="auto" w:fill="FFFFFF" w:themeFill="background1"/>
          </w:tcPr>
          <w:p w14:paraId="44FF7D4E" w14:textId="77777777" w:rsidR="00C319D3" w:rsidRPr="001D62E8" w:rsidRDefault="00C319D3" w:rsidP="00C430C6">
            <w:pPr>
              <w:jc w:val="center"/>
              <w:rPr>
                <w:rFonts w:ascii="Arial" w:hAnsi="Arial" w:cs="Arial"/>
                <w:sz w:val="16"/>
                <w:szCs w:val="16"/>
              </w:rPr>
            </w:pPr>
          </w:p>
        </w:tc>
        <w:tc>
          <w:tcPr>
            <w:tcW w:w="283" w:type="dxa"/>
            <w:gridSpan w:val="2"/>
            <w:shd w:val="clear" w:color="auto" w:fill="FFFFFF" w:themeFill="background1"/>
          </w:tcPr>
          <w:p w14:paraId="1876ECBC" w14:textId="77777777" w:rsidR="00C319D3" w:rsidRPr="001D62E8" w:rsidRDefault="00C319D3" w:rsidP="00C430C6">
            <w:pPr>
              <w:rPr>
                <w:rFonts w:ascii="Arial" w:hAnsi="Arial" w:cs="Arial"/>
                <w:sz w:val="16"/>
                <w:szCs w:val="16"/>
              </w:rPr>
            </w:pPr>
          </w:p>
        </w:tc>
        <w:tc>
          <w:tcPr>
            <w:tcW w:w="3969" w:type="dxa"/>
            <w:shd w:val="clear" w:color="auto" w:fill="FFFFFF" w:themeFill="background1"/>
          </w:tcPr>
          <w:p w14:paraId="2564A225" w14:textId="77777777" w:rsidR="00C319D3" w:rsidRPr="001D62E8" w:rsidRDefault="00C319D3" w:rsidP="0065215A">
            <w:pPr>
              <w:rPr>
                <w:rFonts w:ascii="Arial" w:hAnsi="Arial" w:cs="Arial"/>
                <w:sz w:val="16"/>
                <w:szCs w:val="16"/>
              </w:rPr>
            </w:pPr>
            <w:r w:rsidRPr="001D62E8">
              <w:rPr>
                <w:rFonts w:ascii="Arial" w:hAnsi="Arial" w:cs="Arial"/>
                <w:sz w:val="16"/>
                <w:szCs w:val="16"/>
              </w:rPr>
              <w:t>Radiator &amp; intercooler – check / clean</w:t>
            </w:r>
          </w:p>
        </w:tc>
        <w:tc>
          <w:tcPr>
            <w:tcW w:w="284" w:type="dxa"/>
            <w:shd w:val="clear" w:color="auto" w:fill="FFFFFF" w:themeFill="background1"/>
          </w:tcPr>
          <w:p w14:paraId="20AD219C" w14:textId="77777777" w:rsidR="00C319D3" w:rsidRPr="001D62E8" w:rsidRDefault="00C319D3" w:rsidP="0065215A">
            <w:pPr>
              <w:jc w:val="center"/>
              <w:rPr>
                <w:rFonts w:ascii="Arial" w:hAnsi="Arial" w:cs="Arial"/>
                <w:sz w:val="16"/>
                <w:szCs w:val="16"/>
              </w:rPr>
            </w:pPr>
          </w:p>
        </w:tc>
        <w:tc>
          <w:tcPr>
            <w:tcW w:w="283" w:type="dxa"/>
            <w:tcBorders>
              <w:top w:val="nil"/>
              <w:bottom w:val="nil"/>
            </w:tcBorders>
            <w:shd w:val="clear" w:color="auto" w:fill="FFFFFF" w:themeFill="background1"/>
          </w:tcPr>
          <w:p w14:paraId="2CEF320B" w14:textId="77777777" w:rsidR="00C319D3" w:rsidRPr="001D62E8" w:rsidRDefault="00C319D3" w:rsidP="0065215A">
            <w:pPr>
              <w:rPr>
                <w:rFonts w:ascii="Arial" w:hAnsi="Arial" w:cs="Arial"/>
                <w:sz w:val="16"/>
                <w:szCs w:val="16"/>
              </w:rPr>
            </w:pPr>
          </w:p>
        </w:tc>
        <w:tc>
          <w:tcPr>
            <w:tcW w:w="284" w:type="dxa"/>
            <w:shd w:val="clear" w:color="auto" w:fill="FFFFFF" w:themeFill="background1"/>
          </w:tcPr>
          <w:p w14:paraId="6F5F97B3" w14:textId="77777777" w:rsidR="00C319D3" w:rsidRPr="001D62E8" w:rsidRDefault="00C319D3" w:rsidP="0065215A">
            <w:pPr>
              <w:rPr>
                <w:rFonts w:ascii="Arial" w:hAnsi="Arial" w:cs="Arial"/>
                <w:sz w:val="18"/>
                <w:szCs w:val="18"/>
              </w:rPr>
            </w:pPr>
          </w:p>
        </w:tc>
        <w:tc>
          <w:tcPr>
            <w:tcW w:w="283" w:type="dxa"/>
            <w:shd w:val="clear" w:color="auto" w:fill="FFFFFF" w:themeFill="background1"/>
          </w:tcPr>
          <w:p w14:paraId="414BA7B6" w14:textId="77777777" w:rsidR="00C319D3" w:rsidRPr="001D62E8" w:rsidRDefault="00C319D3" w:rsidP="0065215A">
            <w:pPr>
              <w:rPr>
                <w:rFonts w:ascii="Arial" w:hAnsi="Arial" w:cs="Arial"/>
                <w:sz w:val="18"/>
                <w:szCs w:val="18"/>
              </w:rPr>
            </w:pPr>
          </w:p>
        </w:tc>
        <w:tc>
          <w:tcPr>
            <w:tcW w:w="3969" w:type="dxa"/>
            <w:shd w:val="clear" w:color="auto" w:fill="FFFFFF" w:themeFill="background1"/>
          </w:tcPr>
          <w:p w14:paraId="0E6DCA5C" w14:textId="77777777" w:rsidR="00C319D3" w:rsidRPr="001D62E8" w:rsidRDefault="00C319D3" w:rsidP="0065215A">
            <w:pPr>
              <w:rPr>
                <w:rFonts w:ascii="Arial" w:hAnsi="Arial" w:cs="Arial"/>
                <w:sz w:val="16"/>
                <w:szCs w:val="16"/>
              </w:rPr>
            </w:pPr>
            <w:r w:rsidRPr="001D62E8">
              <w:rPr>
                <w:rFonts w:ascii="Arial" w:hAnsi="Arial" w:cs="Arial"/>
                <w:sz w:val="16"/>
                <w:szCs w:val="16"/>
              </w:rPr>
              <w:t>Intarder, specification mineral oil – replace oil</w:t>
            </w:r>
          </w:p>
        </w:tc>
        <w:tc>
          <w:tcPr>
            <w:tcW w:w="284" w:type="dxa"/>
            <w:tcBorders>
              <w:bottom w:val="single" w:sz="4" w:space="0" w:color="auto"/>
              <w:right w:val="single" w:sz="4" w:space="0" w:color="auto"/>
            </w:tcBorders>
            <w:shd w:val="clear" w:color="auto" w:fill="FFFFFF" w:themeFill="background1"/>
          </w:tcPr>
          <w:p w14:paraId="24F8EBB6" w14:textId="77777777" w:rsidR="00C319D3" w:rsidRPr="001D62E8" w:rsidRDefault="00C319D3" w:rsidP="00C430C6">
            <w:pPr>
              <w:rPr>
                <w:rFonts w:ascii="Arial" w:hAnsi="Arial" w:cs="Arial"/>
                <w:sz w:val="18"/>
                <w:szCs w:val="18"/>
              </w:rPr>
            </w:pPr>
          </w:p>
        </w:tc>
      </w:tr>
      <w:tr w:rsidR="00C319D3" w:rsidRPr="001D62E8" w14:paraId="69FBCDD8" w14:textId="77777777" w:rsidTr="00D24F1C">
        <w:tc>
          <w:tcPr>
            <w:tcW w:w="534" w:type="dxa"/>
            <w:shd w:val="clear" w:color="auto" w:fill="FFFFFF" w:themeFill="background1"/>
          </w:tcPr>
          <w:p w14:paraId="0E6E18C4" w14:textId="77777777" w:rsidR="00C319D3" w:rsidRPr="001D62E8" w:rsidRDefault="00C319D3" w:rsidP="00C430C6">
            <w:pPr>
              <w:jc w:val="center"/>
              <w:rPr>
                <w:rFonts w:ascii="Arial" w:hAnsi="Arial" w:cs="Arial"/>
                <w:sz w:val="16"/>
                <w:szCs w:val="16"/>
              </w:rPr>
            </w:pPr>
          </w:p>
        </w:tc>
        <w:tc>
          <w:tcPr>
            <w:tcW w:w="283" w:type="dxa"/>
            <w:gridSpan w:val="2"/>
            <w:shd w:val="clear" w:color="auto" w:fill="FFFFFF" w:themeFill="background1"/>
          </w:tcPr>
          <w:p w14:paraId="30B8D8C4" w14:textId="77777777" w:rsidR="00C319D3" w:rsidRPr="001D62E8" w:rsidRDefault="00C319D3" w:rsidP="00C430C6">
            <w:pPr>
              <w:rPr>
                <w:rFonts w:ascii="Arial" w:hAnsi="Arial" w:cs="Arial"/>
                <w:sz w:val="16"/>
                <w:szCs w:val="16"/>
              </w:rPr>
            </w:pPr>
          </w:p>
        </w:tc>
        <w:tc>
          <w:tcPr>
            <w:tcW w:w="3969" w:type="dxa"/>
            <w:shd w:val="clear" w:color="auto" w:fill="FFFFFF" w:themeFill="background1"/>
          </w:tcPr>
          <w:p w14:paraId="3E60AE92" w14:textId="77777777" w:rsidR="00C319D3" w:rsidRPr="001D62E8" w:rsidRDefault="00C319D3" w:rsidP="0065215A">
            <w:pPr>
              <w:rPr>
                <w:rFonts w:ascii="Arial" w:hAnsi="Arial" w:cs="Arial"/>
                <w:sz w:val="16"/>
                <w:szCs w:val="16"/>
              </w:rPr>
            </w:pPr>
            <w:r w:rsidRPr="001D62E8">
              <w:rPr>
                <w:rFonts w:ascii="Arial" w:hAnsi="Arial" w:cs="Arial"/>
                <w:sz w:val="16"/>
                <w:szCs w:val="16"/>
              </w:rPr>
              <w:t>King pins – jack up &amp; lubricate</w:t>
            </w:r>
          </w:p>
        </w:tc>
        <w:tc>
          <w:tcPr>
            <w:tcW w:w="284" w:type="dxa"/>
            <w:shd w:val="clear" w:color="auto" w:fill="FFFFFF" w:themeFill="background1"/>
          </w:tcPr>
          <w:p w14:paraId="1E15E8F0" w14:textId="77777777" w:rsidR="00C319D3" w:rsidRPr="001D62E8" w:rsidRDefault="00C319D3"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4996071E" w14:textId="77777777" w:rsidR="00C319D3" w:rsidRPr="001D62E8" w:rsidRDefault="00C319D3" w:rsidP="00C430C6">
            <w:pPr>
              <w:rPr>
                <w:rFonts w:ascii="Arial" w:hAnsi="Arial" w:cs="Arial"/>
                <w:sz w:val="16"/>
                <w:szCs w:val="16"/>
              </w:rPr>
            </w:pPr>
          </w:p>
        </w:tc>
        <w:tc>
          <w:tcPr>
            <w:tcW w:w="284" w:type="dxa"/>
            <w:shd w:val="clear" w:color="auto" w:fill="FFFFFF" w:themeFill="background1"/>
          </w:tcPr>
          <w:p w14:paraId="1B9BF220" w14:textId="77777777" w:rsidR="00C319D3" w:rsidRPr="001D62E8" w:rsidRDefault="00C319D3" w:rsidP="00C430C6">
            <w:pPr>
              <w:rPr>
                <w:rFonts w:ascii="Arial" w:hAnsi="Arial" w:cs="Arial"/>
                <w:sz w:val="18"/>
                <w:szCs w:val="18"/>
              </w:rPr>
            </w:pPr>
          </w:p>
        </w:tc>
        <w:tc>
          <w:tcPr>
            <w:tcW w:w="283" w:type="dxa"/>
            <w:shd w:val="clear" w:color="auto" w:fill="FFFFFF" w:themeFill="background1"/>
          </w:tcPr>
          <w:p w14:paraId="48A48280" w14:textId="77777777" w:rsidR="00C319D3" w:rsidRPr="001D62E8" w:rsidRDefault="00C319D3" w:rsidP="00C430C6">
            <w:pPr>
              <w:rPr>
                <w:rFonts w:ascii="Arial" w:hAnsi="Arial" w:cs="Arial"/>
                <w:sz w:val="18"/>
                <w:szCs w:val="18"/>
              </w:rPr>
            </w:pPr>
          </w:p>
        </w:tc>
        <w:tc>
          <w:tcPr>
            <w:tcW w:w="3969" w:type="dxa"/>
            <w:shd w:val="clear" w:color="auto" w:fill="FFFFFF" w:themeFill="background1"/>
          </w:tcPr>
          <w:p w14:paraId="6A2F5046" w14:textId="77777777" w:rsidR="00C319D3" w:rsidRPr="001D62E8" w:rsidRDefault="00C319D3" w:rsidP="0065215A">
            <w:pPr>
              <w:rPr>
                <w:rFonts w:ascii="Arial" w:hAnsi="Arial" w:cs="Arial"/>
                <w:sz w:val="16"/>
                <w:szCs w:val="16"/>
              </w:rPr>
            </w:pPr>
            <w:r w:rsidRPr="001D62E8">
              <w:rPr>
                <w:rFonts w:ascii="Arial" w:hAnsi="Arial" w:cs="Arial"/>
                <w:sz w:val="16"/>
                <w:szCs w:val="16"/>
              </w:rPr>
              <w:t>Rear axle / hub, mineral oil – replace oil</w:t>
            </w:r>
          </w:p>
        </w:tc>
        <w:tc>
          <w:tcPr>
            <w:tcW w:w="284" w:type="dxa"/>
            <w:tcBorders>
              <w:bottom w:val="single" w:sz="4" w:space="0" w:color="auto"/>
              <w:right w:val="single" w:sz="4" w:space="0" w:color="auto"/>
            </w:tcBorders>
            <w:shd w:val="clear" w:color="auto" w:fill="FFFFFF" w:themeFill="background1"/>
          </w:tcPr>
          <w:p w14:paraId="34277D39" w14:textId="77777777" w:rsidR="00C319D3" w:rsidRPr="001D62E8" w:rsidRDefault="00C319D3" w:rsidP="00C430C6">
            <w:pPr>
              <w:rPr>
                <w:rFonts w:ascii="Arial" w:hAnsi="Arial" w:cs="Arial"/>
                <w:sz w:val="18"/>
                <w:szCs w:val="18"/>
              </w:rPr>
            </w:pPr>
          </w:p>
        </w:tc>
      </w:tr>
      <w:tr w:rsidR="00D24F1C" w:rsidRPr="001D62E8" w14:paraId="60038E34" w14:textId="77777777" w:rsidTr="00D24F1C">
        <w:tc>
          <w:tcPr>
            <w:tcW w:w="534" w:type="dxa"/>
            <w:shd w:val="clear" w:color="auto" w:fill="FFFFFF" w:themeFill="background1"/>
          </w:tcPr>
          <w:p w14:paraId="7C14C503" w14:textId="77777777" w:rsidR="00D24F1C" w:rsidRPr="001D62E8" w:rsidRDefault="00D24F1C" w:rsidP="00C430C6">
            <w:pPr>
              <w:jc w:val="center"/>
              <w:rPr>
                <w:rFonts w:ascii="Arial" w:hAnsi="Arial" w:cs="Arial"/>
                <w:sz w:val="16"/>
                <w:szCs w:val="16"/>
              </w:rPr>
            </w:pPr>
          </w:p>
        </w:tc>
        <w:tc>
          <w:tcPr>
            <w:tcW w:w="283" w:type="dxa"/>
            <w:gridSpan w:val="2"/>
            <w:shd w:val="clear" w:color="auto" w:fill="FFFFFF" w:themeFill="background1"/>
          </w:tcPr>
          <w:p w14:paraId="43D6F35C" w14:textId="77777777" w:rsidR="00D24F1C" w:rsidRPr="001D62E8" w:rsidRDefault="00D24F1C" w:rsidP="00C430C6">
            <w:pPr>
              <w:rPr>
                <w:rFonts w:ascii="Arial" w:hAnsi="Arial" w:cs="Arial"/>
                <w:sz w:val="16"/>
                <w:szCs w:val="16"/>
              </w:rPr>
            </w:pPr>
          </w:p>
        </w:tc>
        <w:tc>
          <w:tcPr>
            <w:tcW w:w="3969" w:type="dxa"/>
            <w:shd w:val="clear" w:color="auto" w:fill="FFFFFF" w:themeFill="background1"/>
          </w:tcPr>
          <w:p w14:paraId="2842E039" w14:textId="77777777" w:rsidR="00D24F1C" w:rsidRPr="001D62E8" w:rsidRDefault="00D24F1C" w:rsidP="0065215A">
            <w:pPr>
              <w:rPr>
                <w:rFonts w:ascii="Arial" w:hAnsi="Arial" w:cs="Arial"/>
                <w:sz w:val="16"/>
                <w:szCs w:val="16"/>
              </w:rPr>
            </w:pPr>
            <w:r w:rsidRPr="001D62E8">
              <w:rPr>
                <w:rFonts w:ascii="Arial" w:hAnsi="Arial" w:cs="Arial"/>
                <w:sz w:val="16"/>
                <w:szCs w:val="16"/>
              </w:rPr>
              <w:t>5</w:t>
            </w:r>
            <w:r w:rsidRPr="001D62E8">
              <w:rPr>
                <w:rFonts w:ascii="Arial" w:hAnsi="Arial" w:cs="Arial"/>
                <w:sz w:val="16"/>
                <w:szCs w:val="16"/>
                <w:vertAlign w:val="superscript"/>
              </w:rPr>
              <w:t>th</w:t>
            </w:r>
            <w:r w:rsidRPr="001D62E8">
              <w:rPr>
                <w:rFonts w:ascii="Arial" w:hAnsi="Arial" w:cs="Arial"/>
                <w:sz w:val="16"/>
                <w:szCs w:val="16"/>
              </w:rPr>
              <w:t xml:space="preserve"> wheel attachment, operation – check &amp; lubricate</w:t>
            </w:r>
          </w:p>
        </w:tc>
        <w:tc>
          <w:tcPr>
            <w:tcW w:w="284" w:type="dxa"/>
            <w:shd w:val="clear" w:color="auto" w:fill="FFFFFF" w:themeFill="background1"/>
          </w:tcPr>
          <w:p w14:paraId="28A0AF58" w14:textId="77777777" w:rsidR="00D24F1C" w:rsidRPr="001D62E8" w:rsidRDefault="00D24F1C"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37738522" w14:textId="77777777" w:rsidR="00D24F1C" w:rsidRPr="001D62E8" w:rsidRDefault="00D24F1C" w:rsidP="00C430C6">
            <w:pPr>
              <w:rPr>
                <w:rFonts w:ascii="Arial" w:hAnsi="Arial" w:cs="Arial"/>
                <w:sz w:val="16"/>
                <w:szCs w:val="16"/>
              </w:rPr>
            </w:pPr>
          </w:p>
        </w:tc>
        <w:tc>
          <w:tcPr>
            <w:tcW w:w="284" w:type="dxa"/>
            <w:shd w:val="clear" w:color="auto" w:fill="FFFFFF" w:themeFill="background1"/>
          </w:tcPr>
          <w:p w14:paraId="65C72BBC" w14:textId="77777777" w:rsidR="00D24F1C" w:rsidRPr="001D62E8" w:rsidRDefault="00D24F1C" w:rsidP="00C430C6">
            <w:pPr>
              <w:rPr>
                <w:rFonts w:ascii="Arial" w:hAnsi="Arial" w:cs="Arial"/>
                <w:sz w:val="18"/>
                <w:szCs w:val="18"/>
              </w:rPr>
            </w:pPr>
          </w:p>
        </w:tc>
        <w:tc>
          <w:tcPr>
            <w:tcW w:w="283" w:type="dxa"/>
            <w:shd w:val="clear" w:color="auto" w:fill="FFFFFF" w:themeFill="background1"/>
          </w:tcPr>
          <w:p w14:paraId="24E5C8F4" w14:textId="77777777" w:rsidR="00D24F1C" w:rsidRPr="001D62E8" w:rsidRDefault="00D24F1C" w:rsidP="00C430C6">
            <w:pPr>
              <w:rPr>
                <w:rFonts w:ascii="Arial" w:hAnsi="Arial" w:cs="Arial"/>
                <w:sz w:val="18"/>
                <w:szCs w:val="18"/>
              </w:rPr>
            </w:pPr>
          </w:p>
        </w:tc>
        <w:tc>
          <w:tcPr>
            <w:tcW w:w="3969" w:type="dxa"/>
            <w:shd w:val="clear" w:color="auto" w:fill="FFFFFF" w:themeFill="background1"/>
          </w:tcPr>
          <w:p w14:paraId="1E5B0392" w14:textId="3F53BB6A" w:rsidR="00D24F1C" w:rsidRPr="001D62E8" w:rsidRDefault="00D24F1C" w:rsidP="0065215A">
            <w:pPr>
              <w:rPr>
                <w:rFonts w:ascii="Arial" w:hAnsi="Arial" w:cs="Arial"/>
                <w:sz w:val="16"/>
                <w:szCs w:val="16"/>
              </w:rPr>
            </w:pPr>
            <w:r w:rsidRPr="001D62E8">
              <w:rPr>
                <w:rFonts w:ascii="Arial" w:hAnsi="Arial" w:cs="Arial"/>
                <w:sz w:val="16"/>
                <w:szCs w:val="16"/>
              </w:rPr>
              <w:t xml:space="preserve">Rear axle oil </w:t>
            </w:r>
            <w:r w:rsidR="0018085A" w:rsidRPr="001D62E8">
              <w:rPr>
                <w:rFonts w:ascii="Arial" w:hAnsi="Arial" w:cs="Arial"/>
                <w:sz w:val="16"/>
                <w:szCs w:val="16"/>
              </w:rPr>
              <w:t>change, hub</w:t>
            </w:r>
            <w:r w:rsidRPr="001D62E8">
              <w:rPr>
                <w:rFonts w:ascii="Arial" w:hAnsi="Arial" w:cs="Arial"/>
                <w:sz w:val="16"/>
                <w:szCs w:val="16"/>
              </w:rPr>
              <w:t xml:space="preserve"> reduction 1355 axle only</w:t>
            </w:r>
          </w:p>
        </w:tc>
        <w:tc>
          <w:tcPr>
            <w:tcW w:w="284" w:type="dxa"/>
            <w:tcBorders>
              <w:right w:val="single" w:sz="4" w:space="0" w:color="auto"/>
            </w:tcBorders>
            <w:shd w:val="clear" w:color="auto" w:fill="FFFFFF" w:themeFill="background1"/>
          </w:tcPr>
          <w:p w14:paraId="24A4C418" w14:textId="77777777" w:rsidR="00D24F1C" w:rsidRPr="001D62E8" w:rsidRDefault="00D24F1C" w:rsidP="00C430C6">
            <w:pPr>
              <w:rPr>
                <w:rFonts w:ascii="Arial" w:hAnsi="Arial" w:cs="Arial"/>
                <w:sz w:val="18"/>
                <w:szCs w:val="18"/>
              </w:rPr>
            </w:pPr>
          </w:p>
        </w:tc>
      </w:tr>
      <w:tr w:rsidR="00D24F1C" w:rsidRPr="001D62E8" w14:paraId="0A0919A7" w14:textId="77777777" w:rsidTr="00271F1B">
        <w:tc>
          <w:tcPr>
            <w:tcW w:w="534" w:type="dxa"/>
            <w:shd w:val="clear" w:color="auto" w:fill="FFFFFF" w:themeFill="background1"/>
          </w:tcPr>
          <w:p w14:paraId="037357A8" w14:textId="77777777" w:rsidR="00D24F1C" w:rsidRPr="001D62E8" w:rsidRDefault="00D24F1C" w:rsidP="00C430C6">
            <w:pPr>
              <w:jc w:val="center"/>
              <w:rPr>
                <w:rFonts w:ascii="Arial" w:hAnsi="Arial" w:cs="Arial"/>
                <w:sz w:val="16"/>
                <w:szCs w:val="16"/>
              </w:rPr>
            </w:pPr>
          </w:p>
        </w:tc>
        <w:tc>
          <w:tcPr>
            <w:tcW w:w="283" w:type="dxa"/>
            <w:gridSpan w:val="2"/>
            <w:shd w:val="clear" w:color="auto" w:fill="FFFFFF" w:themeFill="background1"/>
          </w:tcPr>
          <w:p w14:paraId="7AF677AF" w14:textId="77777777" w:rsidR="00D24F1C" w:rsidRPr="001D62E8" w:rsidRDefault="00D24F1C" w:rsidP="00C430C6">
            <w:pPr>
              <w:rPr>
                <w:rFonts w:ascii="Arial" w:hAnsi="Arial" w:cs="Arial"/>
                <w:sz w:val="16"/>
                <w:szCs w:val="16"/>
              </w:rPr>
            </w:pPr>
          </w:p>
        </w:tc>
        <w:tc>
          <w:tcPr>
            <w:tcW w:w="3969" w:type="dxa"/>
            <w:shd w:val="clear" w:color="auto" w:fill="FFFFFF" w:themeFill="background1"/>
          </w:tcPr>
          <w:p w14:paraId="5C5A627E" w14:textId="77777777" w:rsidR="00D24F1C" w:rsidRPr="001D62E8" w:rsidRDefault="00D24F1C" w:rsidP="0065215A">
            <w:pPr>
              <w:rPr>
                <w:rFonts w:ascii="Arial" w:hAnsi="Arial" w:cs="Arial"/>
                <w:sz w:val="16"/>
                <w:szCs w:val="16"/>
              </w:rPr>
            </w:pPr>
            <w:r w:rsidRPr="001D62E8">
              <w:rPr>
                <w:rFonts w:ascii="Arial" w:hAnsi="Arial" w:cs="Arial"/>
                <w:sz w:val="16"/>
                <w:szCs w:val="16"/>
              </w:rPr>
              <w:t>Trailer coupling – check &amp; lubricate</w:t>
            </w:r>
          </w:p>
        </w:tc>
        <w:tc>
          <w:tcPr>
            <w:tcW w:w="284" w:type="dxa"/>
            <w:shd w:val="clear" w:color="auto" w:fill="FFFFFF" w:themeFill="background1"/>
          </w:tcPr>
          <w:p w14:paraId="12816799" w14:textId="77777777" w:rsidR="00D24F1C" w:rsidRPr="001D62E8" w:rsidRDefault="00D24F1C"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09701AAC" w14:textId="77777777" w:rsidR="00D24F1C" w:rsidRPr="001D62E8" w:rsidRDefault="00D24F1C" w:rsidP="00C430C6">
            <w:pPr>
              <w:rPr>
                <w:rFonts w:ascii="Arial" w:hAnsi="Arial" w:cs="Arial"/>
                <w:sz w:val="16"/>
                <w:szCs w:val="16"/>
              </w:rPr>
            </w:pPr>
          </w:p>
        </w:tc>
        <w:tc>
          <w:tcPr>
            <w:tcW w:w="284" w:type="dxa"/>
            <w:tcBorders>
              <w:bottom w:val="single" w:sz="4" w:space="0" w:color="auto"/>
            </w:tcBorders>
            <w:shd w:val="clear" w:color="auto" w:fill="FFFFFF" w:themeFill="background1"/>
          </w:tcPr>
          <w:p w14:paraId="2CBBF3E7" w14:textId="77777777" w:rsidR="00D24F1C" w:rsidRPr="001D62E8" w:rsidRDefault="00D24F1C" w:rsidP="00C430C6">
            <w:pPr>
              <w:rPr>
                <w:rFonts w:ascii="Arial" w:hAnsi="Arial" w:cs="Arial"/>
                <w:sz w:val="18"/>
                <w:szCs w:val="18"/>
              </w:rPr>
            </w:pPr>
          </w:p>
        </w:tc>
        <w:tc>
          <w:tcPr>
            <w:tcW w:w="283" w:type="dxa"/>
            <w:tcBorders>
              <w:bottom w:val="single" w:sz="4" w:space="0" w:color="auto"/>
            </w:tcBorders>
            <w:shd w:val="clear" w:color="auto" w:fill="FFFFFF" w:themeFill="background1"/>
          </w:tcPr>
          <w:p w14:paraId="4188C055" w14:textId="77777777" w:rsidR="00D24F1C" w:rsidRPr="001D62E8" w:rsidRDefault="00D24F1C" w:rsidP="00C430C6">
            <w:pPr>
              <w:rPr>
                <w:rFonts w:ascii="Arial" w:hAnsi="Arial" w:cs="Arial"/>
                <w:sz w:val="18"/>
                <w:szCs w:val="18"/>
              </w:rPr>
            </w:pPr>
          </w:p>
        </w:tc>
        <w:tc>
          <w:tcPr>
            <w:tcW w:w="3969" w:type="dxa"/>
            <w:tcBorders>
              <w:bottom w:val="single" w:sz="4" w:space="0" w:color="auto"/>
            </w:tcBorders>
            <w:shd w:val="clear" w:color="auto" w:fill="FFFFFF" w:themeFill="background1"/>
          </w:tcPr>
          <w:p w14:paraId="3647476F" w14:textId="77777777" w:rsidR="00D24F1C" w:rsidRPr="001D62E8" w:rsidRDefault="00D24F1C" w:rsidP="0065215A">
            <w:pPr>
              <w:rPr>
                <w:rFonts w:ascii="Arial" w:hAnsi="Arial" w:cs="Arial"/>
                <w:sz w:val="16"/>
                <w:szCs w:val="16"/>
              </w:rPr>
            </w:pPr>
            <w:r w:rsidRPr="001D62E8">
              <w:rPr>
                <w:rFonts w:ascii="Arial" w:hAnsi="Arial" w:cs="Arial"/>
                <w:sz w:val="16"/>
                <w:szCs w:val="16"/>
              </w:rPr>
              <w:t>Check vibration damper</w:t>
            </w:r>
          </w:p>
        </w:tc>
        <w:tc>
          <w:tcPr>
            <w:tcW w:w="284" w:type="dxa"/>
            <w:tcBorders>
              <w:bottom w:val="single" w:sz="4" w:space="0" w:color="auto"/>
              <w:right w:val="single" w:sz="4" w:space="0" w:color="auto"/>
            </w:tcBorders>
            <w:shd w:val="clear" w:color="auto" w:fill="FFFFFF" w:themeFill="background1"/>
          </w:tcPr>
          <w:p w14:paraId="678C3CE5" w14:textId="77777777" w:rsidR="00D24F1C" w:rsidRPr="001D62E8" w:rsidRDefault="00D24F1C" w:rsidP="00C430C6">
            <w:pPr>
              <w:rPr>
                <w:rFonts w:ascii="Arial" w:hAnsi="Arial" w:cs="Arial"/>
                <w:sz w:val="18"/>
                <w:szCs w:val="18"/>
              </w:rPr>
            </w:pPr>
          </w:p>
        </w:tc>
      </w:tr>
      <w:tr w:rsidR="00D24F1C" w:rsidRPr="001D62E8" w14:paraId="689E18DC" w14:textId="77777777" w:rsidTr="00271F1B">
        <w:tc>
          <w:tcPr>
            <w:tcW w:w="534" w:type="dxa"/>
            <w:shd w:val="clear" w:color="auto" w:fill="FFFFFF" w:themeFill="background1"/>
          </w:tcPr>
          <w:p w14:paraId="1A29C3D5" w14:textId="77777777" w:rsidR="00D24F1C" w:rsidRPr="001D62E8" w:rsidRDefault="00D24F1C" w:rsidP="00C430C6">
            <w:pPr>
              <w:jc w:val="center"/>
              <w:rPr>
                <w:rFonts w:ascii="Arial" w:hAnsi="Arial" w:cs="Arial"/>
                <w:sz w:val="16"/>
                <w:szCs w:val="16"/>
              </w:rPr>
            </w:pPr>
          </w:p>
        </w:tc>
        <w:tc>
          <w:tcPr>
            <w:tcW w:w="283" w:type="dxa"/>
            <w:gridSpan w:val="2"/>
            <w:shd w:val="clear" w:color="auto" w:fill="FFFFFF" w:themeFill="background1"/>
          </w:tcPr>
          <w:p w14:paraId="4F4A83A4" w14:textId="77777777" w:rsidR="00D24F1C" w:rsidRPr="001D62E8" w:rsidRDefault="00D24F1C" w:rsidP="00C430C6">
            <w:pPr>
              <w:rPr>
                <w:rFonts w:ascii="Arial" w:hAnsi="Arial" w:cs="Arial"/>
                <w:sz w:val="16"/>
                <w:szCs w:val="16"/>
              </w:rPr>
            </w:pPr>
          </w:p>
        </w:tc>
        <w:tc>
          <w:tcPr>
            <w:tcW w:w="3969" w:type="dxa"/>
            <w:shd w:val="clear" w:color="auto" w:fill="FFFFFF" w:themeFill="background1"/>
          </w:tcPr>
          <w:p w14:paraId="78A90C6E" w14:textId="77777777" w:rsidR="00D24F1C" w:rsidRPr="001D62E8" w:rsidRDefault="00D24F1C" w:rsidP="0065215A">
            <w:pPr>
              <w:rPr>
                <w:rFonts w:ascii="Arial" w:hAnsi="Arial" w:cs="Arial"/>
                <w:sz w:val="16"/>
                <w:szCs w:val="16"/>
              </w:rPr>
            </w:pPr>
            <w:r w:rsidRPr="001D62E8">
              <w:rPr>
                <w:rFonts w:ascii="Arial" w:hAnsi="Arial" w:cs="Arial"/>
                <w:sz w:val="16"/>
                <w:szCs w:val="16"/>
              </w:rPr>
              <w:t>Earth connections &amp; leakage – check</w:t>
            </w:r>
          </w:p>
        </w:tc>
        <w:tc>
          <w:tcPr>
            <w:tcW w:w="284" w:type="dxa"/>
            <w:shd w:val="clear" w:color="auto" w:fill="FFFFFF" w:themeFill="background1"/>
          </w:tcPr>
          <w:p w14:paraId="084EE0B5"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550F4643" w14:textId="77777777" w:rsidR="00D24F1C" w:rsidRPr="001D62E8" w:rsidRDefault="00D24F1C" w:rsidP="00C430C6">
            <w:pPr>
              <w:rPr>
                <w:rFonts w:ascii="Arial" w:hAnsi="Arial" w:cs="Arial"/>
                <w:sz w:val="16"/>
                <w:szCs w:val="16"/>
              </w:rPr>
            </w:pPr>
          </w:p>
        </w:tc>
        <w:tc>
          <w:tcPr>
            <w:tcW w:w="284" w:type="dxa"/>
            <w:tcBorders>
              <w:left w:val="nil"/>
              <w:bottom w:val="single" w:sz="4" w:space="0" w:color="auto"/>
              <w:right w:val="nil"/>
            </w:tcBorders>
            <w:shd w:val="clear" w:color="auto" w:fill="FFFFFF" w:themeFill="background1"/>
          </w:tcPr>
          <w:p w14:paraId="46074F42" w14:textId="77777777" w:rsidR="00D24F1C" w:rsidRPr="001D62E8" w:rsidRDefault="00D24F1C" w:rsidP="00C430C6">
            <w:pPr>
              <w:rPr>
                <w:rFonts w:ascii="Arial" w:hAnsi="Arial" w:cs="Arial"/>
                <w:sz w:val="18"/>
                <w:szCs w:val="18"/>
              </w:rPr>
            </w:pPr>
          </w:p>
        </w:tc>
        <w:tc>
          <w:tcPr>
            <w:tcW w:w="283" w:type="dxa"/>
            <w:tcBorders>
              <w:left w:val="nil"/>
              <w:bottom w:val="single" w:sz="4" w:space="0" w:color="auto"/>
              <w:right w:val="nil"/>
            </w:tcBorders>
            <w:shd w:val="clear" w:color="auto" w:fill="FFFFFF" w:themeFill="background1"/>
          </w:tcPr>
          <w:p w14:paraId="2178656E" w14:textId="77777777" w:rsidR="00D24F1C" w:rsidRPr="001D62E8" w:rsidRDefault="00D24F1C" w:rsidP="00C430C6">
            <w:pPr>
              <w:rPr>
                <w:rFonts w:ascii="Arial" w:hAnsi="Arial" w:cs="Arial"/>
                <w:sz w:val="18"/>
                <w:szCs w:val="18"/>
              </w:rPr>
            </w:pPr>
          </w:p>
        </w:tc>
        <w:tc>
          <w:tcPr>
            <w:tcW w:w="3969" w:type="dxa"/>
            <w:tcBorders>
              <w:left w:val="nil"/>
              <w:bottom w:val="single" w:sz="4" w:space="0" w:color="auto"/>
              <w:right w:val="nil"/>
            </w:tcBorders>
            <w:shd w:val="clear" w:color="auto" w:fill="FFFFFF" w:themeFill="background1"/>
          </w:tcPr>
          <w:p w14:paraId="22D7E742" w14:textId="77777777" w:rsidR="00D24F1C" w:rsidRPr="001D62E8" w:rsidRDefault="00D24F1C" w:rsidP="0065215A">
            <w:pPr>
              <w:rPr>
                <w:rFonts w:ascii="Arial" w:hAnsi="Arial" w:cs="Arial"/>
                <w:sz w:val="16"/>
                <w:szCs w:val="16"/>
              </w:rPr>
            </w:pPr>
          </w:p>
        </w:tc>
        <w:tc>
          <w:tcPr>
            <w:tcW w:w="284" w:type="dxa"/>
            <w:tcBorders>
              <w:left w:val="nil"/>
              <w:bottom w:val="single" w:sz="4" w:space="0" w:color="auto"/>
              <w:right w:val="nil"/>
            </w:tcBorders>
            <w:shd w:val="clear" w:color="auto" w:fill="FFFFFF" w:themeFill="background1"/>
          </w:tcPr>
          <w:p w14:paraId="4FCF8E97" w14:textId="77777777" w:rsidR="00D24F1C" w:rsidRPr="001D62E8" w:rsidRDefault="00D24F1C" w:rsidP="00C430C6">
            <w:pPr>
              <w:rPr>
                <w:rFonts w:ascii="Arial" w:hAnsi="Arial" w:cs="Arial"/>
                <w:sz w:val="18"/>
                <w:szCs w:val="18"/>
              </w:rPr>
            </w:pPr>
          </w:p>
        </w:tc>
      </w:tr>
      <w:tr w:rsidR="00D24F1C" w:rsidRPr="001D62E8" w14:paraId="06BB1AA1" w14:textId="77777777" w:rsidTr="00D24F1C">
        <w:tc>
          <w:tcPr>
            <w:tcW w:w="534" w:type="dxa"/>
            <w:shd w:val="clear" w:color="auto" w:fill="FFFFFF" w:themeFill="background1"/>
          </w:tcPr>
          <w:p w14:paraId="142CA03E" w14:textId="77777777" w:rsidR="00D24F1C" w:rsidRPr="001D62E8" w:rsidRDefault="00D24F1C" w:rsidP="00C430C6">
            <w:pPr>
              <w:jc w:val="center"/>
              <w:rPr>
                <w:rFonts w:ascii="Arial" w:hAnsi="Arial" w:cs="Arial"/>
                <w:sz w:val="16"/>
                <w:szCs w:val="16"/>
              </w:rPr>
            </w:pPr>
          </w:p>
        </w:tc>
        <w:tc>
          <w:tcPr>
            <w:tcW w:w="283" w:type="dxa"/>
            <w:gridSpan w:val="2"/>
            <w:shd w:val="clear" w:color="auto" w:fill="FFFFFF" w:themeFill="background1"/>
          </w:tcPr>
          <w:p w14:paraId="0F0C28B8" w14:textId="77777777" w:rsidR="00D24F1C" w:rsidRPr="001D62E8" w:rsidRDefault="00D24F1C" w:rsidP="00C430C6">
            <w:pPr>
              <w:rPr>
                <w:rFonts w:ascii="Arial" w:hAnsi="Arial" w:cs="Arial"/>
                <w:sz w:val="16"/>
                <w:szCs w:val="16"/>
              </w:rPr>
            </w:pPr>
          </w:p>
        </w:tc>
        <w:tc>
          <w:tcPr>
            <w:tcW w:w="3969" w:type="dxa"/>
            <w:shd w:val="clear" w:color="auto" w:fill="FFFFFF" w:themeFill="background1"/>
          </w:tcPr>
          <w:p w14:paraId="6082C52D" w14:textId="77777777" w:rsidR="00D24F1C" w:rsidRPr="001D62E8" w:rsidRDefault="00D24F1C" w:rsidP="0065215A">
            <w:pPr>
              <w:rPr>
                <w:rFonts w:ascii="Arial" w:hAnsi="Arial" w:cs="Arial"/>
                <w:sz w:val="16"/>
                <w:szCs w:val="16"/>
              </w:rPr>
            </w:pPr>
            <w:r w:rsidRPr="001D62E8">
              <w:rPr>
                <w:rFonts w:ascii="Arial" w:hAnsi="Arial" w:cs="Arial"/>
                <w:sz w:val="16"/>
                <w:szCs w:val="16"/>
              </w:rPr>
              <w:t>Cab heater filter element – replace</w:t>
            </w:r>
          </w:p>
        </w:tc>
        <w:tc>
          <w:tcPr>
            <w:tcW w:w="284" w:type="dxa"/>
            <w:shd w:val="clear" w:color="auto" w:fill="FFFFFF" w:themeFill="background1"/>
          </w:tcPr>
          <w:p w14:paraId="13D3413E" w14:textId="77777777" w:rsidR="00D24F1C" w:rsidRPr="001D62E8" w:rsidRDefault="00D24F1C"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2A7A9E99" w14:textId="77777777" w:rsidR="00D24F1C" w:rsidRPr="001D62E8" w:rsidRDefault="00D24F1C" w:rsidP="00C430C6">
            <w:pPr>
              <w:rPr>
                <w:rFonts w:ascii="Arial" w:hAnsi="Arial" w:cs="Arial"/>
                <w:sz w:val="18"/>
                <w:szCs w:val="18"/>
              </w:rPr>
            </w:pPr>
          </w:p>
        </w:tc>
        <w:tc>
          <w:tcPr>
            <w:tcW w:w="4820" w:type="dxa"/>
            <w:gridSpan w:val="4"/>
            <w:tcBorders>
              <w:right w:val="single" w:sz="4" w:space="0" w:color="auto"/>
            </w:tcBorders>
            <w:shd w:val="clear" w:color="auto" w:fill="D9D9D9" w:themeFill="background1" w:themeFillShade="D9"/>
          </w:tcPr>
          <w:p w14:paraId="3D231A77" w14:textId="77777777" w:rsidR="00D24F1C" w:rsidRPr="001D62E8" w:rsidRDefault="00D24F1C" w:rsidP="00C430C6">
            <w:pPr>
              <w:rPr>
                <w:rFonts w:ascii="Arial" w:hAnsi="Arial" w:cs="Arial"/>
                <w:sz w:val="18"/>
                <w:szCs w:val="18"/>
              </w:rPr>
            </w:pPr>
            <w:r w:rsidRPr="001D62E8">
              <w:rPr>
                <w:rFonts w:ascii="Arial" w:hAnsi="Arial" w:cs="Arial"/>
                <w:b/>
                <w:sz w:val="20"/>
                <w:szCs w:val="20"/>
              </w:rPr>
              <w:t>Activity signoff: Y5</w:t>
            </w:r>
          </w:p>
        </w:tc>
      </w:tr>
      <w:tr w:rsidR="00D24F1C" w:rsidRPr="001D62E8" w14:paraId="21FEFFAB" w14:textId="77777777" w:rsidTr="0065215A">
        <w:tc>
          <w:tcPr>
            <w:tcW w:w="534" w:type="dxa"/>
            <w:shd w:val="clear" w:color="auto" w:fill="FFFFFF" w:themeFill="background1"/>
          </w:tcPr>
          <w:p w14:paraId="52F94C55" w14:textId="77777777" w:rsidR="00D24F1C" w:rsidRPr="001D62E8" w:rsidRDefault="00D24F1C" w:rsidP="00C430C6">
            <w:pPr>
              <w:jc w:val="center"/>
              <w:rPr>
                <w:rFonts w:ascii="Arial" w:hAnsi="Arial" w:cs="Arial"/>
                <w:sz w:val="16"/>
                <w:szCs w:val="16"/>
              </w:rPr>
            </w:pPr>
          </w:p>
        </w:tc>
        <w:tc>
          <w:tcPr>
            <w:tcW w:w="283" w:type="dxa"/>
            <w:gridSpan w:val="2"/>
            <w:shd w:val="clear" w:color="auto" w:fill="FFFFFF" w:themeFill="background1"/>
          </w:tcPr>
          <w:p w14:paraId="40F23B69" w14:textId="77777777" w:rsidR="00D24F1C" w:rsidRPr="001D62E8" w:rsidRDefault="00D24F1C" w:rsidP="00C430C6">
            <w:pPr>
              <w:rPr>
                <w:rFonts w:ascii="Arial" w:hAnsi="Arial" w:cs="Arial"/>
                <w:sz w:val="16"/>
                <w:szCs w:val="16"/>
              </w:rPr>
            </w:pPr>
          </w:p>
        </w:tc>
        <w:tc>
          <w:tcPr>
            <w:tcW w:w="3969" w:type="dxa"/>
            <w:shd w:val="clear" w:color="auto" w:fill="FFFFFF" w:themeFill="background1"/>
          </w:tcPr>
          <w:p w14:paraId="27DDFF84" w14:textId="6DB7D1C6" w:rsidR="00D24F1C" w:rsidRPr="001D62E8" w:rsidRDefault="00D24F1C" w:rsidP="0065215A">
            <w:pPr>
              <w:rPr>
                <w:rFonts w:ascii="Arial" w:hAnsi="Arial" w:cs="Arial"/>
                <w:sz w:val="16"/>
                <w:szCs w:val="16"/>
              </w:rPr>
            </w:pPr>
            <w:r w:rsidRPr="001D62E8">
              <w:rPr>
                <w:rFonts w:ascii="Arial" w:hAnsi="Arial" w:cs="Arial"/>
                <w:sz w:val="16"/>
                <w:szCs w:val="16"/>
              </w:rPr>
              <w:t xml:space="preserve">Water </w:t>
            </w:r>
            <w:r w:rsidR="0018085A" w:rsidRPr="001D62E8">
              <w:rPr>
                <w:rFonts w:ascii="Arial" w:hAnsi="Arial" w:cs="Arial"/>
                <w:sz w:val="16"/>
                <w:szCs w:val="16"/>
              </w:rPr>
              <w:t>drains</w:t>
            </w:r>
            <w:r w:rsidRPr="001D62E8">
              <w:rPr>
                <w:rFonts w:ascii="Arial" w:hAnsi="Arial" w:cs="Arial"/>
                <w:sz w:val="16"/>
                <w:szCs w:val="16"/>
              </w:rPr>
              <w:t xml:space="preserve"> sleeve of heater – check</w:t>
            </w:r>
          </w:p>
        </w:tc>
        <w:tc>
          <w:tcPr>
            <w:tcW w:w="284" w:type="dxa"/>
            <w:shd w:val="clear" w:color="auto" w:fill="FFFFFF" w:themeFill="background1"/>
          </w:tcPr>
          <w:p w14:paraId="0AA032AA" w14:textId="77777777" w:rsidR="00D24F1C" w:rsidRPr="001D62E8" w:rsidRDefault="00D24F1C"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3EC450B7" w14:textId="77777777" w:rsidR="00D24F1C" w:rsidRPr="001D62E8" w:rsidRDefault="00D24F1C" w:rsidP="00C430C6">
            <w:pPr>
              <w:rPr>
                <w:rFonts w:ascii="Arial" w:hAnsi="Arial" w:cs="Arial"/>
                <w:sz w:val="18"/>
                <w:szCs w:val="18"/>
              </w:rPr>
            </w:pPr>
          </w:p>
        </w:tc>
        <w:tc>
          <w:tcPr>
            <w:tcW w:w="4820" w:type="dxa"/>
            <w:gridSpan w:val="4"/>
            <w:vMerge w:val="restart"/>
            <w:tcBorders>
              <w:right w:val="single" w:sz="4" w:space="0" w:color="auto"/>
            </w:tcBorders>
            <w:shd w:val="clear" w:color="auto" w:fill="FFFFFF" w:themeFill="background1"/>
          </w:tcPr>
          <w:p w14:paraId="0C5955B9" w14:textId="5767386B" w:rsidR="00D24F1C" w:rsidRPr="001D62E8" w:rsidRDefault="00D24F1C" w:rsidP="00D24F1C">
            <w:pPr>
              <w:rPr>
                <w:rFonts w:ascii="Arial" w:hAnsi="Arial" w:cs="Arial"/>
                <w:b/>
                <w:sz w:val="20"/>
                <w:szCs w:val="20"/>
              </w:rPr>
            </w:pPr>
            <w:r w:rsidRPr="001D62E8">
              <w:rPr>
                <w:rFonts w:ascii="Arial" w:hAnsi="Arial" w:cs="Arial"/>
                <w:b/>
                <w:sz w:val="20"/>
                <w:szCs w:val="20"/>
              </w:rPr>
              <w:t xml:space="preserve">I declare that the vehicle has been serviced in accordance with current </w:t>
            </w:r>
            <w:r w:rsidR="0018085A" w:rsidRPr="001D62E8">
              <w:rPr>
                <w:rFonts w:ascii="Arial" w:hAnsi="Arial" w:cs="Arial"/>
                <w:b/>
                <w:sz w:val="20"/>
                <w:szCs w:val="20"/>
              </w:rPr>
              <w:t>instructions,</w:t>
            </w:r>
            <w:r w:rsidRPr="001D62E8">
              <w:rPr>
                <w:rFonts w:ascii="Arial" w:hAnsi="Arial" w:cs="Arial"/>
                <w:b/>
                <w:sz w:val="20"/>
                <w:szCs w:val="20"/>
              </w:rPr>
              <w:t xml:space="preserve"> and all applicable items have been checked and found to be serviceable except as noted</w:t>
            </w:r>
          </w:p>
          <w:p w14:paraId="5A3A5A7F" w14:textId="77777777" w:rsidR="00D24F1C" w:rsidRPr="001D62E8" w:rsidRDefault="00D24F1C" w:rsidP="00D24F1C">
            <w:pPr>
              <w:rPr>
                <w:rFonts w:ascii="Arial" w:hAnsi="Arial" w:cs="Arial"/>
                <w:b/>
                <w:sz w:val="20"/>
                <w:szCs w:val="20"/>
              </w:rPr>
            </w:pPr>
          </w:p>
          <w:p w14:paraId="0BAE8E23" w14:textId="77777777" w:rsidR="00D24F1C" w:rsidRPr="001D62E8" w:rsidRDefault="00D24F1C" w:rsidP="00D24F1C">
            <w:pPr>
              <w:rPr>
                <w:rFonts w:ascii="Arial" w:hAnsi="Arial" w:cs="Arial"/>
                <w:b/>
                <w:sz w:val="20"/>
                <w:szCs w:val="20"/>
              </w:rPr>
            </w:pPr>
            <w:r w:rsidRPr="001D62E8">
              <w:rPr>
                <w:rFonts w:ascii="Arial" w:hAnsi="Arial" w:cs="Arial"/>
                <w:b/>
                <w:sz w:val="20"/>
                <w:szCs w:val="20"/>
              </w:rPr>
              <w:t>Name:</w:t>
            </w:r>
          </w:p>
          <w:p w14:paraId="428F7994" w14:textId="77777777" w:rsidR="00D24F1C" w:rsidRPr="001D62E8" w:rsidRDefault="00D24F1C" w:rsidP="00D24F1C">
            <w:pPr>
              <w:rPr>
                <w:rFonts w:ascii="Arial" w:hAnsi="Arial" w:cs="Arial"/>
                <w:b/>
                <w:sz w:val="20"/>
                <w:szCs w:val="20"/>
              </w:rPr>
            </w:pPr>
          </w:p>
          <w:p w14:paraId="15380AB2" w14:textId="77777777" w:rsidR="00D24F1C" w:rsidRPr="001D62E8" w:rsidRDefault="00D24F1C" w:rsidP="00C430C6">
            <w:pPr>
              <w:rPr>
                <w:rFonts w:ascii="Arial" w:hAnsi="Arial" w:cs="Arial"/>
                <w:sz w:val="18"/>
                <w:szCs w:val="18"/>
              </w:rPr>
            </w:pPr>
            <w:r w:rsidRPr="001D62E8">
              <w:rPr>
                <w:rFonts w:ascii="Arial" w:hAnsi="Arial" w:cs="Arial"/>
                <w:b/>
                <w:sz w:val="20"/>
                <w:szCs w:val="20"/>
              </w:rPr>
              <w:t>Date:</w:t>
            </w:r>
          </w:p>
        </w:tc>
      </w:tr>
      <w:tr w:rsidR="00D24F1C" w:rsidRPr="001D62E8" w14:paraId="7E7F2BE5" w14:textId="77777777" w:rsidTr="0065215A">
        <w:tc>
          <w:tcPr>
            <w:tcW w:w="534" w:type="dxa"/>
            <w:tcBorders>
              <w:bottom w:val="single" w:sz="4" w:space="0" w:color="auto"/>
            </w:tcBorders>
            <w:shd w:val="clear" w:color="auto" w:fill="FFFFFF" w:themeFill="background1"/>
          </w:tcPr>
          <w:p w14:paraId="4EA31504" w14:textId="77777777" w:rsidR="00D24F1C" w:rsidRPr="001D62E8" w:rsidRDefault="00D24F1C" w:rsidP="00C430C6">
            <w:pPr>
              <w:jc w:val="center"/>
              <w:rPr>
                <w:rFonts w:ascii="Arial" w:hAnsi="Arial" w:cs="Arial"/>
                <w:sz w:val="16"/>
                <w:szCs w:val="16"/>
              </w:rPr>
            </w:pPr>
          </w:p>
        </w:tc>
        <w:tc>
          <w:tcPr>
            <w:tcW w:w="283" w:type="dxa"/>
            <w:gridSpan w:val="2"/>
            <w:tcBorders>
              <w:bottom w:val="single" w:sz="4" w:space="0" w:color="auto"/>
            </w:tcBorders>
            <w:shd w:val="clear" w:color="auto" w:fill="FFFFFF" w:themeFill="background1"/>
          </w:tcPr>
          <w:p w14:paraId="616A28BF" w14:textId="77777777" w:rsidR="00D24F1C" w:rsidRPr="001D62E8" w:rsidRDefault="00D24F1C"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40AA0F9D" w14:textId="77777777" w:rsidR="00D24F1C" w:rsidRPr="001D62E8" w:rsidRDefault="00D24F1C" w:rsidP="0065215A">
            <w:pPr>
              <w:rPr>
                <w:rFonts w:ascii="Arial" w:hAnsi="Arial" w:cs="Arial"/>
                <w:sz w:val="16"/>
                <w:szCs w:val="16"/>
              </w:rPr>
            </w:pPr>
            <w:r w:rsidRPr="001D62E8">
              <w:rPr>
                <w:rFonts w:ascii="Arial" w:hAnsi="Arial" w:cs="Arial"/>
                <w:sz w:val="16"/>
                <w:szCs w:val="16"/>
              </w:rPr>
              <w:t>Cab tilt pump – check fluid level</w:t>
            </w:r>
          </w:p>
        </w:tc>
        <w:tc>
          <w:tcPr>
            <w:tcW w:w="284" w:type="dxa"/>
            <w:tcBorders>
              <w:bottom w:val="single" w:sz="4" w:space="0" w:color="auto"/>
            </w:tcBorders>
            <w:shd w:val="clear" w:color="auto" w:fill="FFFFFF" w:themeFill="background1"/>
          </w:tcPr>
          <w:p w14:paraId="5725C6E9" w14:textId="77777777" w:rsidR="00D24F1C" w:rsidRPr="001D62E8" w:rsidRDefault="00D24F1C"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5F4CC06B" w14:textId="77777777" w:rsidR="00D24F1C" w:rsidRPr="001D62E8" w:rsidRDefault="00D24F1C" w:rsidP="00C430C6">
            <w:pPr>
              <w:rPr>
                <w:rFonts w:ascii="Arial" w:hAnsi="Arial" w:cs="Arial"/>
                <w:sz w:val="18"/>
                <w:szCs w:val="18"/>
              </w:rPr>
            </w:pPr>
          </w:p>
        </w:tc>
        <w:tc>
          <w:tcPr>
            <w:tcW w:w="4820" w:type="dxa"/>
            <w:gridSpan w:val="4"/>
            <w:vMerge/>
            <w:tcBorders>
              <w:right w:val="single" w:sz="4" w:space="0" w:color="auto"/>
            </w:tcBorders>
            <w:shd w:val="clear" w:color="auto" w:fill="FFFFFF" w:themeFill="background1"/>
          </w:tcPr>
          <w:p w14:paraId="1E7EB8AB" w14:textId="77777777" w:rsidR="00D24F1C" w:rsidRPr="001D62E8" w:rsidRDefault="00D24F1C" w:rsidP="00C430C6">
            <w:pPr>
              <w:rPr>
                <w:rFonts w:ascii="Arial" w:hAnsi="Arial" w:cs="Arial"/>
                <w:sz w:val="18"/>
                <w:szCs w:val="18"/>
              </w:rPr>
            </w:pPr>
          </w:p>
        </w:tc>
      </w:tr>
      <w:tr w:rsidR="00D24F1C" w:rsidRPr="001D62E8" w14:paraId="09FF08D6" w14:textId="77777777" w:rsidTr="0065215A">
        <w:tc>
          <w:tcPr>
            <w:tcW w:w="534" w:type="dxa"/>
            <w:tcBorders>
              <w:bottom w:val="single" w:sz="4" w:space="0" w:color="auto"/>
            </w:tcBorders>
            <w:shd w:val="clear" w:color="auto" w:fill="FFFFFF" w:themeFill="background1"/>
          </w:tcPr>
          <w:p w14:paraId="6FC3DDBC" w14:textId="77777777" w:rsidR="00D24F1C" w:rsidRPr="001D62E8" w:rsidRDefault="00D24F1C" w:rsidP="00C430C6">
            <w:pPr>
              <w:jc w:val="center"/>
              <w:rPr>
                <w:rFonts w:ascii="Arial" w:hAnsi="Arial" w:cs="Arial"/>
                <w:sz w:val="16"/>
                <w:szCs w:val="16"/>
              </w:rPr>
            </w:pPr>
          </w:p>
        </w:tc>
        <w:tc>
          <w:tcPr>
            <w:tcW w:w="283" w:type="dxa"/>
            <w:gridSpan w:val="2"/>
            <w:tcBorders>
              <w:bottom w:val="single" w:sz="4" w:space="0" w:color="auto"/>
            </w:tcBorders>
            <w:shd w:val="clear" w:color="auto" w:fill="FFFFFF" w:themeFill="background1"/>
          </w:tcPr>
          <w:p w14:paraId="481E64B7" w14:textId="77777777" w:rsidR="00D24F1C" w:rsidRPr="001D62E8" w:rsidRDefault="00D24F1C"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510A9E37" w14:textId="77777777" w:rsidR="00D24F1C" w:rsidRPr="001D62E8" w:rsidRDefault="00D24F1C" w:rsidP="0065215A">
            <w:pPr>
              <w:rPr>
                <w:rFonts w:ascii="Arial" w:hAnsi="Arial" w:cs="Arial"/>
                <w:sz w:val="16"/>
                <w:szCs w:val="16"/>
              </w:rPr>
            </w:pPr>
            <w:r w:rsidRPr="001D62E8">
              <w:rPr>
                <w:rFonts w:ascii="Arial" w:hAnsi="Arial" w:cs="Arial"/>
                <w:sz w:val="16"/>
                <w:szCs w:val="16"/>
              </w:rPr>
              <w:t>Air filter element – replace</w:t>
            </w:r>
          </w:p>
        </w:tc>
        <w:tc>
          <w:tcPr>
            <w:tcW w:w="284" w:type="dxa"/>
            <w:tcBorders>
              <w:bottom w:val="single" w:sz="4" w:space="0" w:color="auto"/>
            </w:tcBorders>
            <w:shd w:val="clear" w:color="auto" w:fill="FFFFFF" w:themeFill="background1"/>
          </w:tcPr>
          <w:p w14:paraId="1F6486BD" w14:textId="77777777" w:rsidR="00D24F1C" w:rsidRPr="001D62E8" w:rsidRDefault="00D24F1C"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6E91C392" w14:textId="77777777" w:rsidR="00D24F1C" w:rsidRPr="001D62E8" w:rsidRDefault="00D24F1C" w:rsidP="00C430C6">
            <w:pPr>
              <w:rPr>
                <w:rFonts w:ascii="Arial" w:hAnsi="Arial" w:cs="Arial"/>
                <w:sz w:val="18"/>
                <w:szCs w:val="18"/>
              </w:rPr>
            </w:pPr>
          </w:p>
        </w:tc>
        <w:tc>
          <w:tcPr>
            <w:tcW w:w="4820" w:type="dxa"/>
            <w:gridSpan w:val="4"/>
            <w:vMerge/>
            <w:tcBorders>
              <w:right w:val="single" w:sz="4" w:space="0" w:color="auto"/>
            </w:tcBorders>
            <w:shd w:val="clear" w:color="auto" w:fill="FFFFFF" w:themeFill="background1"/>
          </w:tcPr>
          <w:p w14:paraId="690899BE" w14:textId="77777777" w:rsidR="00D24F1C" w:rsidRPr="001D62E8" w:rsidRDefault="00D24F1C" w:rsidP="00C430C6">
            <w:pPr>
              <w:rPr>
                <w:rFonts w:ascii="Arial" w:hAnsi="Arial" w:cs="Arial"/>
                <w:sz w:val="18"/>
                <w:szCs w:val="18"/>
              </w:rPr>
            </w:pPr>
          </w:p>
        </w:tc>
      </w:tr>
      <w:tr w:rsidR="00D24F1C" w:rsidRPr="001D62E8" w14:paraId="2BD79BC7" w14:textId="77777777" w:rsidTr="0065215A">
        <w:tc>
          <w:tcPr>
            <w:tcW w:w="534" w:type="dxa"/>
            <w:tcBorders>
              <w:bottom w:val="single" w:sz="4" w:space="0" w:color="auto"/>
            </w:tcBorders>
            <w:shd w:val="clear" w:color="auto" w:fill="FFFFFF" w:themeFill="background1"/>
          </w:tcPr>
          <w:p w14:paraId="1802A20E" w14:textId="77777777" w:rsidR="00D24F1C" w:rsidRPr="001D62E8" w:rsidRDefault="00D24F1C" w:rsidP="00C430C6">
            <w:pPr>
              <w:jc w:val="center"/>
              <w:rPr>
                <w:rFonts w:ascii="Arial" w:hAnsi="Arial" w:cs="Arial"/>
                <w:sz w:val="16"/>
                <w:szCs w:val="16"/>
              </w:rPr>
            </w:pPr>
          </w:p>
        </w:tc>
        <w:tc>
          <w:tcPr>
            <w:tcW w:w="283" w:type="dxa"/>
            <w:gridSpan w:val="2"/>
            <w:tcBorders>
              <w:bottom w:val="single" w:sz="4" w:space="0" w:color="auto"/>
            </w:tcBorders>
            <w:shd w:val="clear" w:color="auto" w:fill="FFFFFF" w:themeFill="background1"/>
          </w:tcPr>
          <w:p w14:paraId="380FC249" w14:textId="77777777" w:rsidR="00D24F1C" w:rsidRPr="001D62E8" w:rsidRDefault="00D24F1C"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4F9D4422" w14:textId="77777777" w:rsidR="00D24F1C" w:rsidRPr="001D62E8" w:rsidRDefault="00D24F1C" w:rsidP="0065215A">
            <w:pPr>
              <w:rPr>
                <w:rFonts w:ascii="Arial" w:hAnsi="Arial" w:cs="Arial"/>
                <w:sz w:val="16"/>
                <w:szCs w:val="16"/>
              </w:rPr>
            </w:pPr>
            <w:r w:rsidRPr="001D62E8">
              <w:rPr>
                <w:rFonts w:ascii="Arial" w:hAnsi="Arial" w:cs="Arial"/>
                <w:sz w:val="16"/>
                <w:szCs w:val="16"/>
              </w:rPr>
              <w:t>Air filter dust trapping valve – check</w:t>
            </w:r>
          </w:p>
        </w:tc>
        <w:tc>
          <w:tcPr>
            <w:tcW w:w="284" w:type="dxa"/>
            <w:tcBorders>
              <w:bottom w:val="single" w:sz="4" w:space="0" w:color="auto"/>
            </w:tcBorders>
            <w:shd w:val="clear" w:color="auto" w:fill="FFFFFF" w:themeFill="background1"/>
          </w:tcPr>
          <w:p w14:paraId="5F4BAF7B" w14:textId="77777777" w:rsidR="00D24F1C" w:rsidRPr="001D62E8" w:rsidRDefault="00D24F1C"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7597E76F" w14:textId="77777777" w:rsidR="00D24F1C" w:rsidRPr="001D62E8" w:rsidRDefault="00D24F1C" w:rsidP="00C430C6">
            <w:pPr>
              <w:rPr>
                <w:rFonts w:ascii="Arial" w:hAnsi="Arial" w:cs="Arial"/>
                <w:sz w:val="18"/>
                <w:szCs w:val="18"/>
              </w:rPr>
            </w:pPr>
          </w:p>
        </w:tc>
        <w:tc>
          <w:tcPr>
            <w:tcW w:w="4820" w:type="dxa"/>
            <w:gridSpan w:val="4"/>
            <w:vMerge/>
            <w:tcBorders>
              <w:right w:val="single" w:sz="4" w:space="0" w:color="auto"/>
            </w:tcBorders>
            <w:shd w:val="clear" w:color="auto" w:fill="FFFFFF" w:themeFill="background1"/>
          </w:tcPr>
          <w:p w14:paraId="5F9680CA" w14:textId="77777777" w:rsidR="00D24F1C" w:rsidRPr="001D62E8" w:rsidRDefault="00D24F1C" w:rsidP="00C430C6">
            <w:pPr>
              <w:rPr>
                <w:rFonts w:ascii="Arial" w:hAnsi="Arial" w:cs="Arial"/>
                <w:sz w:val="18"/>
                <w:szCs w:val="18"/>
              </w:rPr>
            </w:pPr>
          </w:p>
        </w:tc>
      </w:tr>
      <w:tr w:rsidR="00D24F1C" w:rsidRPr="001D62E8" w14:paraId="2BB82B83" w14:textId="77777777" w:rsidTr="0065215A">
        <w:tc>
          <w:tcPr>
            <w:tcW w:w="534" w:type="dxa"/>
            <w:tcBorders>
              <w:bottom w:val="single" w:sz="4" w:space="0" w:color="auto"/>
            </w:tcBorders>
            <w:shd w:val="clear" w:color="auto" w:fill="FFFFFF" w:themeFill="background1"/>
          </w:tcPr>
          <w:p w14:paraId="097FE555" w14:textId="77777777" w:rsidR="00D24F1C" w:rsidRPr="001D62E8" w:rsidRDefault="00D24F1C" w:rsidP="00C430C6">
            <w:pPr>
              <w:jc w:val="center"/>
              <w:rPr>
                <w:rFonts w:ascii="Arial" w:hAnsi="Arial" w:cs="Arial"/>
                <w:sz w:val="16"/>
                <w:szCs w:val="16"/>
              </w:rPr>
            </w:pPr>
          </w:p>
        </w:tc>
        <w:tc>
          <w:tcPr>
            <w:tcW w:w="283" w:type="dxa"/>
            <w:gridSpan w:val="2"/>
            <w:tcBorders>
              <w:bottom w:val="single" w:sz="4" w:space="0" w:color="auto"/>
            </w:tcBorders>
            <w:shd w:val="clear" w:color="auto" w:fill="FFFFFF" w:themeFill="background1"/>
          </w:tcPr>
          <w:p w14:paraId="0A8D9EA9" w14:textId="77777777" w:rsidR="00D24F1C" w:rsidRPr="001D62E8" w:rsidRDefault="00D24F1C"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760C7662" w14:textId="77777777" w:rsidR="00D24F1C" w:rsidRPr="001D62E8" w:rsidRDefault="00D24F1C" w:rsidP="0065215A">
            <w:pPr>
              <w:rPr>
                <w:rFonts w:ascii="Arial" w:hAnsi="Arial" w:cs="Arial"/>
                <w:sz w:val="16"/>
                <w:szCs w:val="16"/>
              </w:rPr>
            </w:pPr>
            <w:r w:rsidRPr="001D62E8">
              <w:rPr>
                <w:rFonts w:ascii="Arial" w:hAnsi="Arial" w:cs="Arial"/>
                <w:sz w:val="16"/>
                <w:szCs w:val="16"/>
              </w:rPr>
              <w:t>Coolant – check antifreeze concentration %</w:t>
            </w:r>
          </w:p>
        </w:tc>
        <w:tc>
          <w:tcPr>
            <w:tcW w:w="284" w:type="dxa"/>
            <w:tcBorders>
              <w:bottom w:val="single" w:sz="4" w:space="0" w:color="auto"/>
            </w:tcBorders>
            <w:shd w:val="clear" w:color="auto" w:fill="FFFFFF" w:themeFill="background1"/>
          </w:tcPr>
          <w:p w14:paraId="57268842" w14:textId="77777777" w:rsidR="00D24F1C" w:rsidRPr="001D62E8" w:rsidRDefault="00D24F1C"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7C463326" w14:textId="77777777" w:rsidR="00D24F1C" w:rsidRPr="001D62E8" w:rsidRDefault="00D24F1C" w:rsidP="00C430C6">
            <w:pPr>
              <w:rPr>
                <w:rFonts w:ascii="Arial" w:hAnsi="Arial" w:cs="Arial"/>
                <w:sz w:val="18"/>
                <w:szCs w:val="18"/>
              </w:rPr>
            </w:pPr>
          </w:p>
        </w:tc>
        <w:tc>
          <w:tcPr>
            <w:tcW w:w="4820" w:type="dxa"/>
            <w:gridSpan w:val="4"/>
            <w:vMerge/>
            <w:tcBorders>
              <w:right w:val="single" w:sz="4" w:space="0" w:color="auto"/>
            </w:tcBorders>
            <w:shd w:val="clear" w:color="auto" w:fill="FFFFFF" w:themeFill="background1"/>
          </w:tcPr>
          <w:p w14:paraId="2C253D94" w14:textId="77777777" w:rsidR="00D24F1C" w:rsidRPr="001D62E8" w:rsidRDefault="00D24F1C" w:rsidP="00C430C6">
            <w:pPr>
              <w:rPr>
                <w:rFonts w:ascii="Arial" w:hAnsi="Arial" w:cs="Arial"/>
                <w:sz w:val="18"/>
                <w:szCs w:val="18"/>
              </w:rPr>
            </w:pPr>
          </w:p>
        </w:tc>
      </w:tr>
      <w:tr w:rsidR="00D24F1C" w:rsidRPr="001D62E8" w14:paraId="77621059" w14:textId="77777777" w:rsidTr="0065215A">
        <w:tc>
          <w:tcPr>
            <w:tcW w:w="534" w:type="dxa"/>
            <w:tcBorders>
              <w:bottom w:val="single" w:sz="4" w:space="0" w:color="auto"/>
            </w:tcBorders>
            <w:shd w:val="clear" w:color="auto" w:fill="FFFFFF" w:themeFill="background1"/>
          </w:tcPr>
          <w:p w14:paraId="536A04C6" w14:textId="77777777" w:rsidR="00D24F1C" w:rsidRPr="001D62E8" w:rsidRDefault="00D24F1C" w:rsidP="00C430C6">
            <w:pPr>
              <w:jc w:val="center"/>
              <w:rPr>
                <w:rFonts w:ascii="Arial" w:hAnsi="Arial" w:cs="Arial"/>
                <w:sz w:val="16"/>
                <w:szCs w:val="16"/>
              </w:rPr>
            </w:pPr>
          </w:p>
        </w:tc>
        <w:tc>
          <w:tcPr>
            <w:tcW w:w="283" w:type="dxa"/>
            <w:gridSpan w:val="2"/>
            <w:tcBorders>
              <w:bottom w:val="single" w:sz="4" w:space="0" w:color="auto"/>
            </w:tcBorders>
            <w:shd w:val="clear" w:color="auto" w:fill="FFFFFF" w:themeFill="background1"/>
          </w:tcPr>
          <w:p w14:paraId="25460503" w14:textId="77777777" w:rsidR="00D24F1C" w:rsidRPr="001D62E8" w:rsidRDefault="00D24F1C"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0A3AF8D8" w14:textId="77777777" w:rsidR="00D24F1C" w:rsidRPr="001D62E8" w:rsidRDefault="00D24F1C" w:rsidP="0065215A">
            <w:pPr>
              <w:rPr>
                <w:rFonts w:ascii="Arial" w:hAnsi="Arial" w:cs="Arial"/>
                <w:sz w:val="16"/>
                <w:szCs w:val="16"/>
              </w:rPr>
            </w:pPr>
            <w:r w:rsidRPr="001D62E8">
              <w:rPr>
                <w:rFonts w:ascii="Arial" w:hAnsi="Arial" w:cs="Arial"/>
                <w:sz w:val="16"/>
                <w:szCs w:val="16"/>
              </w:rPr>
              <w:t>Coolant filter, where fitted – replace</w:t>
            </w:r>
          </w:p>
        </w:tc>
        <w:tc>
          <w:tcPr>
            <w:tcW w:w="284" w:type="dxa"/>
            <w:tcBorders>
              <w:bottom w:val="single" w:sz="4" w:space="0" w:color="auto"/>
            </w:tcBorders>
            <w:shd w:val="clear" w:color="auto" w:fill="FFFFFF" w:themeFill="background1"/>
          </w:tcPr>
          <w:p w14:paraId="13692527" w14:textId="77777777" w:rsidR="00D24F1C" w:rsidRPr="001D62E8" w:rsidRDefault="00D24F1C"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43C302DD" w14:textId="77777777" w:rsidR="00D24F1C" w:rsidRPr="001D62E8" w:rsidRDefault="00D24F1C" w:rsidP="00C430C6">
            <w:pPr>
              <w:rPr>
                <w:rFonts w:ascii="Arial" w:hAnsi="Arial" w:cs="Arial"/>
                <w:sz w:val="18"/>
                <w:szCs w:val="18"/>
              </w:rPr>
            </w:pPr>
          </w:p>
        </w:tc>
        <w:tc>
          <w:tcPr>
            <w:tcW w:w="4820" w:type="dxa"/>
            <w:gridSpan w:val="4"/>
            <w:vMerge/>
            <w:tcBorders>
              <w:right w:val="single" w:sz="4" w:space="0" w:color="auto"/>
            </w:tcBorders>
            <w:shd w:val="clear" w:color="auto" w:fill="FFFFFF" w:themeFill="background1"/>
          </w:tcPr>
          <w:p w14:paraId="2B51ACE1" w14:textId="77777777" w:rsidR="00D24F1C" w:rsidRPr="001D62E8" w:rsidRDefault="00D24F1C" w:rsidP="00C430C6">
            <w:pPr>
              <w:rPr>
                <w:rFonts w:ascii="Arial" w:hAnsi="Arial" w:cs="Arial"/>
                <w:sz w:val="18"/>
                <w:szCs w:val="18"/>
              </w:rPr>
            </w:pPr>
          </w:p>
        </w:tc>
      </w:tr>
      <w:tr w:rsidR="00D24F1C" w:rsidRPr="001D62E8" w14:paraId="0D6ED804" w14:textId="77777777" w:rsidTr="0065215A">
        <w:tc>
          <w:tcPr>
            <w:tcW w:w="534" w:type="dxa"/>
            <w:tcBorders>
              <w:bottom w:val="single" w:sz="4" w:space="0" w:color="auto"/>
            </w:tcBorders>
            <w:shd w:val="clear" w:color="auto" w:fill="FFFFFF" w:themeFill="background1"/>
          </w:tcPr>
          <w:p w14:paraId="081A13A8" w14:textId="77777777" w:rsidR="00D24F1C" w:rsidRPr="001D62E8" w:rsidRDefault="00D24F1C" w:rsidP="00C430C6">
            <w:pPr>
              <w:jc w:val="center"/>
              <w:rPr>
                <w:rFonts w:ascii="Arial" w:hAnsi="Arial" w:cs="Arial"/>
                <w:sz w:val="16"/>
                <w:szCs w:val="16"/>
              </w:rPr>
            </w:pPr>
          </w:p>
        </w:tc>
        <w:tc>
          <w:tcPr>
            <w:tcW w:w="283" w:type="dxa"/>
            <w:gridSpan w:val="2"/>
            <w:tcBorders>
              <w:bottom w:val="single" w:sz="4" w:space="0" w:color="auto"/>
            </w:tcBorders>
            <w:shd w:val="clear" w:color="auto" w:fill="FFFFFF" w:themeFill="background1"/>
          </w:tcPr>
          <w:p w14:paraId="6B70C81B" w14:textId="77777777" w:rsidR="00D24F1C" w:rsidRPr="001D62E8" w:rsidRDefault="00D24F1C"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60B996DD" w14:textId="77777777" w:rsidR="00D24F1C" w:rsidRPr="001D62E8" w:rsidRDefault="00D24F1C" w:rsidP="0065215A">
            <w:pPr>
              <w:rPr>
                <w:rFonts w:ascii="Arial" w:hAnsi="Arial" w:cs="Arial"/>
                <w:sz w:val="16"/>
                <w:szCs w:val="16"/>
              </w:rPr>
            </w:pPr>
            <w:r w:rsidRPr="001D62E8">
              <w:rPr>
                <w:rFonts w:ascii="Arial" w:hAnsi="Arial" w:cs="Arial"/>
                <w:sz w:val="16"/>
                <w:szCs w:val="16"/>
              </w:rPr>
              <w:t>Steering box input spline U/J – check for play / a</w:t>
            </w:r>
          </w:p>
        </w:tc>
        <w:tc>
          <w:tcPr>
            <w:tcW w:w="284" w:type="dxa"/>
            <w:tcBorders>
              <w:bottom w:val="single" w:sz="4" w:space="0" w:color="auto"/>
            </w:tcBorders>
            <w:shd w:val="clear" w:color="auto" w:fill="FFFFFF" w:themeFill="background1"/>
          </w:tcPr>
          <w:p w14:paraId="4ADD7B38" w14:textId="77777777" w:rsidR="00D24F1C" w:rsidRPr="001D62E8" w:rsidRDefault="00D24F1C"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2DCCF281" w14:textId="77777777" w:rsidR="00D24F1C" w:rsidRPr="001D62E8" w:rsidRDefault="00D24F1C" w:rsidP="00C430C6">
            <w:pPr>
              <w:rPr>
                <w:rFonts w:ascii="Arial" w:hAnsi="Arial" w:cs="Arial"/>
                <w:sz w:val="18"/>
                <w:szCs w:val="18"/>
              </w:rPr>
            </w:pPr>
          </w:p>
        </w:tc>
        <w:tc>
          <w:tcPr>
            <w:tcW w:w="4820" w:type="dxa"/>
            <w:gridSpan w:val="4"/>
            <w:vMerge/>
            <w:tcBorders>
              <w:right w:val="single" w:sz="4" w:space="0" w:color="auto"/>
            </w:tcBorders>
            <w:shd w:val="clear" w:color="auto" w:fill="FFFFFF" w:themeFill="background1"/>
          </w:tcPr>
          <w:p w14:paraId="2A800C91" w14:textId="77777777" w:rsidR="00D24F1C" w:rsidRPr="001D62E8" w:rsidRDefault="00D24F1C" w:rsidP="00C430C6">
            <w:pPr>
              <w:rPr>
                <w:rFonts w:ascii="Arial" w:hAnsi="Arial" w:cs="Arial"/>
                <w:sz w:val="18"/>
                <w:szCs w:val="18"/>
              </w:rPr>
            </w:pPr>
          </w:p>
        </w:tc>
      </w:tr>
      <w:tr w:rsidR="00D24F1C" w:rsidRPr="001D62E8" w14:paraId="34140B15" w14:textId="77777777" w:rsidTr="0065215A">
        <w:tc>
          <w:tcPr>
            <w:tcW w:w="534" w:type="dxa"/>
            <w:tcBorders>
              <w:bottom w:val="single" w:sz="4" w:space="0" w:color="auto"/>
            </w:tcBorders>
            <w:shd w:val="clear" w:color="auto" w:fill="FFFFFF" w:themeFill="background1"/>
          </w:tcPr>
          <w:p w14:paraId="7061D3E9" w14:textId="77777777" w:rsidR="00D24F1C" w:rsidRPr="001D62E8" w:rsidRDefault="00D24F1C" w:rsidP="00C430C6">
            <w:pPr>
              <w:jc w:val="center"/>
              <w:rPr>
                <w:rFonts w:ascii="Arial" w:hAnsi="Arial" w:cs="Arial"/>
                <w:sz w:val="16"/>
                <w:szCs w:val="16"/>
              </w:rPr>
            </w:pPr>
          </w:p>
        </w:tc>
        <w:tc>
          <w:tcPr>
            <w:tcW w:w="283" w:type="dxa"/>
            <w:gridSpan w:val="2"/>
            <w:tcBorders>
              <w:bottom w:val="single" w:sz="4" w:space="0" w:color="auto"/>
            </w:tcBorders>
            <w:shd w:val="clear" w:color="auto" w:fill="FFFFFF" w:themeFill="background1"/>
          </w:tcPr>
          <w:p w14:paraId="740B9644" w14:textId="77777777" w:rsidR="00D24F1C" w:rsidRPr="001D62E8" w:rsidRDefault="00D24F1C"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7B909C05" w14:textId="77777777" w:rsidR="00D24F1C" w:rsidRPr="001D62E8" w:rsidRDefault="00D24F1C" w:rsidP="0065215A">
            <w:pPr>
              <w:rPr>
                <w:rFonts w:ascii="Arial" w:hAnsi="Arial" w:cs="Arial"/>
                <w:sz w:val="16"/>
                <w:szCs w:val="16"/>
              </w:rPr>
            </w:pPr>
            <w:r w:rsidRPr="001D62E8">
              <w:rPr>
                <w:rFonts w:ascii="Arial" w:hAnsi="Arial" w:cs="Arial"/>
                <w:sz w:val="16"/>
                <w:szCs w:val="16"/>
              </w:rPr>
              <w:t>Compressor line – check for carbon build up</w:t>
            </w:r>
          </w:p>
        </w:tc>
        <w:tc>
          <w:tcPr>
            <w:tcW w:w="284" w:type="dxa"/>
            <w:tcBorders>
              <w:bottom w:val="single" w:sz="4" w:space="0" w:color="auto"/>
            </w:tcBorders>
            <w:shd w:val="clear" w:color="auto" w:fill="FFFFFF" w:themeFill="background1"/>
          </w:tcPr>
          <w:p w14:paraId="75BE6C9D" w14:textId="77777777" w:rsidR="00D24F1C" w:rsidRPr="001D62E8" w:rsidRDefault="00D24F1C"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2559CC88" w14:textId="77777777" w:rsidR="00D24F1C" w:rsidRPr="001D62E8" w:rsidRDefault="00D24F1C" w:rsidP="00C430C6">
            <w:pPr>
              <w:rPr>
                <w:rFonts w:ascii="Arial" w:hAnsi="Arial" w:cs="Arial"/>
                <w:sz w:val="18"/>
                <w:szCs w:val="18"/>
              </w:rPr>
            </w:pPr>
          </w:p>
        </w:tc>
        <w:tc>
          <w:tcPr>
            <w:tcW w:w="4820" w:type="dxa"/>
            <w:gridSpan w:val="4"/>
            <w:vMerge/>
            <w:tcBorders>
              <w:right w:val="single" w:sz="4" w:space="0" w:color="auto"/>
            </w:tcBorders>
            <w:shd w:val="clear" w:color="auto" w:fill="FFFFFF" w:themeFill="background1"/>
          </w:tcPr>
          <w:p w14:paraId="01083CE0" w14:textId="77777777" w:rsidR="00D24F1C" w:rsidRPr="001D62E8" w:rsidRDefault="00D24F1C" w:rsidP="00C430C6">
            <w:pPr>
              <w:rPr>
                <w:rFonts w:ascii="Arial" w:hAnsi="Arial" w:cs="Arial"/>
                <w:sz w:val="18"/>
                <w:szCs w:val="18"/>
              </w:rPr>
            </w:pPr>
          </w:p>
        </w:tc>
      </w:tr>
      <w:tr w:rsidR="00D24F1C" w:rsidRPr="001D62E8" w14:paraId="00B35C09" w14:textId="77777777" w:rsidTr="00271F1B">
        <w:tc>
          <w:tcPr>
            <w:tcW w:w="534" w:type="dxa"/>
            <w:tcBorders>
              <w:bottom w:val="single" w:sz="4" w:space="0" w:color="auto"/>
            </w:tcBorders>
            <w:shd w:val="clear" w:color="auto" w:fill="FFFFFF" w:themeFill="background1"/>
          </w:tcPr>
          <w:p w14:paraId="7FF9F6D3" w14:textId="77777777" w:rsidR="00D24F1C" w:rsidRPr="001D62E8" w:rsidRDefault="00D24F1C" w:rsidP="00C430C6">
            <w:pPr>
              <w:jc w:val="center"/>
              <w:rPr>
                <w:rFonts w:ascii="Arial" w:hAnsi="Arial" w:cs="Arial"/>
                <w:sz w:val="16"/>
                <w:szCs w:val="16"/>
              </w:rPr>
            </w:pPr>
          </w:p>
        </w:tc>
        <w:tc>
          <w:tcPr>
            <w:tcW w:w="283" w:type="dxa"/>
            <w:gridSpan w:val="2"/>
            <w:tcBorders>
              <w:bottom w:val="single" w:sz="4" w:space="0" w:color="auto"/>
            </w:tcBorders>
            <w:shd w:val="clear" w:color="auto" w:fill="FFFFFF" w:themeFill="background1"/>
          </w:tcPr>
          <w:p w14:paraId="337EEBF6" w14:textId="77777777" w:rsidR="00D24F1C" w:rsidRPr="001D62E8" w:rsidRDefault="00D24F1C"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272EFC6F" w14:textId="77777777" w:rsidR="00D24F1C" w:rsidRPr="001D62E8" w:rsidRDefault="00D24F1C" w:rsidP="0065215A">
            <w:pPr>
              <w:rPr>
                <w:rFonts w:ascii="Arial" w:hAnsi="Arial" w:cs="Arial"/>
                <w:sz w:val="16"/>
                <w:szCs w:val="16"/>
              </w:rPr>
            </w:pPr>
            <w:r w:rsidRPr="001D62E8">
              <w:rPr>
                <w:rFonts w:ascii="Arial" w:hAnsi="Arial" w:cs="Arial"/>
                <w:sz w:val="16"/>
                <w:szCs w:val="16"/>
              </w:rPr>
              <w:t>Dryer element – replace</w:t>
            </w:r>
          </w:p>
        </w:tc>
        <w:tc>
          <w:tcPr>
            <w:tcW w:w="284" w:type="dxa"/>
            <w:tcBorders>
              <w:bottom w:val="single" w:sz="4" w:space="0" w:color="auto"/>
            </w:tcBorders>
            <w:shd w:val="clear" w:color="auto" w:fill="FFFFFF" w:themeFill="background1"/>
          </w:tcPr>
          <w:p w14:paraId="5096ED6A" w14:textId="77777777" w:rsidR="00D24F1C" w:rsidRPr="001D62E8" w:rsidRDefault="00D24F1C" w:rsidP="00C430C6">
            <w:pPr>
              <w:jc w:val="center"/>
              <w:rPr>
                <w:rFonts w:ascii="Arial" w:hAnsi="Arial" w:cs="Arial"/>
                <w:sz w:val="16"/>
                <w:szCs w:val="16"/>
              </w:rPr>
            </w:pPr>
          </w:p>
        </w:tc>
        <w:tc>
          <w:tcPr>
            <w:tcW w:w="283" w:type="dxa"/>
            <w:tcBorders>
              <w:top w:val="nil"/>
              <w:bottom w:val="nil"/>
            </w:tcBorders>
            <w:shd w:val="clear" w:color="auto" w:fill="FFFFFF" w:themeFill="background1"/>
          </w:tcPr>
          <w:p w14:paraId="491ED319" w14:textId="77777777" w:rsidR="00D24F1C" w:rsidRPr="001D62E8" w:rsidRDefault="00D24F1C" w:rsidP="00C430C6">
            <w:pPr>
              <w:rPr>
                <w:rFonts w:ascii="Arial" w:hAnsi="Arial" w:cs="Arial"/>
                <w:sz w:val="18"/>
                <w:szCs w:val="18"/>
              </w:rPr>
            </w:pPr>
          </w:p>
        </w:tc>
        <w:tc>
          <w:tcPr>
            <w:tcW w:w="4820" w:type="dxa"/>
            <w:gridSpan w:val="4"/>
            <w:vMerge/>
            <w:tcBorders>
              <w:bottom w:val="single" w:sz="4" w:space="0" w:color="auto"/>
              <w:right w:val="single" w:sz="4" w:space="0" w:color="auto"/>
            </w:tcBorders>
            <w:shd w:val="clear" w:color="auto" w:fill="FFFFFF" w:themeFill="background1"/>
          </w:tcPr>
          <w:p w14:paraId="3E954CE2" w14:textId="77777777" w:rsidR="00D24F1C" w:rsidRPr="001D62E8" w:rsidRDefault="00D24F1C" w:rsidP="00C430C6">
            <w:pPr>
              <w:rPr>
                <w:rFonts w:ascii="Arial" w:hAnsi="Arial" w:cs="Arial"/>
                <w:sz w:val="18"/>
                <w:szCs w:val="18"/>
              </w:rPr>
            </w:pPr>
          </w:p>
        </w:tc>
      </w:tr>
      <w:tr w:rsidR="00D24F1C" w:rsidRPr="001D62E8" w14:paraId="79237B2B" w14:textId="77777777" w:rsidTr="00271F1B">
        <w:tc>
          <w:tcPr>
            <w:tcW w:w="534" w:type="dxa"/>
            <w:tcBorders>
              <w:bottom w:val="single" w:sz="4" w:space="0" w:color="auto"/>
            </w:tcBorders>
            <w:shd w:val="clear" w:color="auto" w:fill="FFFFFF" w:themeFill="background1"/>
          </w:tcPr>
          <w:p w14:paraId="7BDE8841" w14:textId="77777777" w:rsidR="00D24F1C" w:rsidRPr="001D62E8" w:rsidRDefault="00D24F1C" w:rsidP="00C430C6">
            <w:pPr>
              <w:jc w:val="center"/>
              <w:rPr>
                <w:rFonts w:ascii="Arial" w:hAnsi="Arial" w:cs="Arial"/>
                <w:sz w:val="16"/>
                <w:szCs w:val="16"/>
              </w:rPr>
            </w:pPr>
          </w:p>
        </w:tc>
        <w:tc>
          <w:tcPr>
            <w:tcW w:w="283" w:type="dxa"/>
            <w:gridSpan w:val="2"/>
            <w:tcBorders>
              <w:bottom w:val="single" w:sz="4" w:space="0" w:color="auto"/>
            </w:tcBorders>
            <w:shd w:val="clear" w:color="auto" w:fill="FFFFFF" w:themeFill="background1"/>
          </w:tcPr>
          <w:p w14:paraId="231E0E4B" w14:textId="77777777" w:rsidR="00D24F1C" w:rsidRPr="001D62E8" w:rsidRDefault="00D24F1C"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531708D2" w14:textId="77777777" w:rsidR="00D24F1C" w:rsidRPr="001D62E8" w:rsidRDefault="00D24F1C" w:rsidP="0065215A">
            <w:pPr>
              <w:rPr>
                <w:rFonts w:ascii="Arial" w:hAnsi="Arial" w:cs="Arial"/>
                <w:sz w:val="16"/>
                <w:szCs w:val="16"/>
              </w:rPr>
            </w:pPr>
            <w:r w:rsidRPr="001D62E8">
              <w:rPr>
                <w:rFonts w:ascii="Arial" w:hAnsi="Arial" w:cs="Arial"/>
                <w:sz w:val="16"/>
                <w:szCs w:val="16"/>
              </w:rPr>
              <w:t>ECAS, where fitted – check operation &amp; ride height</w:t>
            </w:r>
          </w:p>
        </w:tc>
        <w:tc>
          <w:tcPr>
            <w:tcW w:w="284" w:type="dxa"/>
            <w:tcBorders>
              <w:bottom w:val="single" w:sz="4" w:space="0" w:color="auto"/>
            </w:tcBorders>
            <w:shd w:val="clear" w:color="auto" w:fill="FFFFFF" w:themeFill="background1"/>
          </w:tcPr>
          <w:p w14:paraId="35BA3542"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4399FE11" w14:textId="77777777" w:rsidR="00D24F1C" w:rsidRPr="001D62E8" w:rsidRDefault="00D24F1C" w:rsidP="00C430C6">
            <w:pPr>
              <w:rPr>
                <w:rFonts w:ascii="Arial" w:hAnsi="Arial" w:cs="Arial"/>
                <w:sz w:val="18"/>
                <w:szCs w:val="18"/>
              </w:rPr>
            </w:pPr>
          </w:p>
        </w:tc>
        <w:tc>
          <w:tcPr>
            <w:tcW w:w="284" w:type="dxa"/>
            <w:tcBorders>
              <w:left w:val="nil"/>
              <w:bottom w:val="nil"/>
              <w:right w:val="nil"/>
            </w:tcBorders>
            <w:shd w:val="clear" w:color="auto" w:fill="FFFFFF" w:themeFill="background1"/>
          </w:tcPr>
          <w:p w14:paraId="05B4AAE5" w14:textId="77777777" w:rsidR="00D24F1C" w:rsidRPr="001D62E8" w:rsidRDefault="00D24F1C" w:rsidP="00C430C6">
            <w:pPr>
              <w:rPr>
                <w:rFonts w:ascii="Arial" w:hAnsi="Arial" w:cs="Arial"/>
                <w:sz w:val="18"/>
                <w:szCs w:val="18"/>
              </w:rPr>
            </w:pPr>
          </w:p>
        </w:tc>
        <w:tc>
          <w:tcPr>
            <w:tcW w:w="283" w:type="dxa"/>
            <w:tcBorders>
              <w:left w:val="nil"/>
              <w:bottom w:val="nil"/>
              <w:right w:val="nil"/>
            </w:tcBorders>
            <w:shd w:val="clear" w:color="auto" w:fill="FFFFFF" w:themeFill="background1"/>
          </w:tcPr>
          <w:p w14:paraId="7F0CC910" w14:textId="77777777" w:rsidR="00D24F1C" w:rsidRPr="001D62E8" w:rsidRDefault="00D24F1C" w:rsidP="00C430C6">
            <w:pPr>
              <w:rPr>
                <w:rFonts w:ascii="Arial" w:hAnsi="Arial" w:cs="Arial"/>
                <w:sz w:val="18"/>
                <w:szCs w:val="18"/>
              </w:rPr>
            </w:pPr>
          </w:p>
        </w:tc>
        <w:tc>
          <w:tcPr>
            <w:tcW w:w="3969" w:type="dxa"/>
            <w:tcBorders>
              <w:left w:val="nil"/>
              <w:bottom w:val="nil"/>
              <w:right w:val="nil"/>
            </w:tcBorders>
            <w:shd w:val="clear" w:color="auto" w:fill="FFFFFF" w:themeFill="background1"/>
          </w:tcPr>
          <w:p w14:paraId="288A5BA8" w14:textId="77777777" w:rsidR="00D24F1C" w:rsidRPr="001D62E8" w:rsidRDefault="00D24F1C" w:rsidP="00C430C6">
            <w:pPr>
              <w:rPr>
                <w:rFonts w:ascii="Arial" w:hAnsi="Arial" w:cs="Arial"/>
                <w:sz w:val="16"/>
                <w:szCs w:val="16"/>
              </w:rPr>
            </w:pPr>
          </w:p>
        </w:tc>
        <w:tc>
          <w:tcPr>
            <w:tcW w:w="284" w:type="dxa"/>
            <w:tcBorders>
              <w:top w:val="single" w:sz="4" w:space="0" w:color="auto"/>
              <w:left w:val="nil"/>
              <w:bottom w:val="nil"/>
              <w:right w:val="nil"/>
            </w:tcBorders>
            <w:shd w:val="clear" w:color="auto" w:fill="FFFFFF" w:themeFill="background1"/>
          </w:tcPr>
          <w:p w14:paraId="5EEB04C9" w14:textId="77777777" w:rsidR="00D24F1C" w:rsidRPr="001D62E8" w:rsidRDefault="00D24F1C" w:rsidP="00C430C6">
            <w:pPr>
              <w:rPr>
                <w:rFonts w:ascii="Arial" w:hAnsi="Arial" w:cs="Arial"/>
                <w:sz w:val="18"/>
                <w:szCs w:val="18"/>
              </w:rPr>
            </w:pPr>
          </w:p>
        </w:tc>
      </w:tr>
      <w:tr w:rsidR="00D24F1C" w:rsidRPr="001D62E8" w14:paraId="6E3E8B56" w14:textId="77777777" w:rsidTr="00271F1B">
        <w:tc>
          <w:tcPr>
            <w:tcW w:w="534" w:type="dxa"/>
            <w:tcBorders>
              <w:bottom w:val="single" w:sz="4" w:space="0" w:color="auto"/>
            </w:tcBorders>
            <w:shd w:val="clear" w:color="auto" w:fill="FFFFFF" w:themeFill="background1"/>
          </w:tcPr>
          <w:p w14:paraId="61390CE4" w14:textId="77777777" w:rsidR="00D24F1C" w:rsidRPr="001D62E8" w:rsidRDefault="00D24F1C" w:rsidP="00C430C6">
            <w:pPr>
              <w:jc w:val="center"/>
              <w:rPr>
                <w:rFonts w:ascii="Arial" w:hAnsi="Arial" w:cs="Arial"/>
                <w:sz w:val="16"/>
                <w:szCs w:val="16"/>
              </w:rPr>
            </w:pPr>
          </w:p>
        </w:tc>
        <w:tc>
          <w:tcPr>
            <w:tcW w:w="283" w:type="dxa"/>
            <w:gridSpan w:val="2"/>
            <w:tcBorders>
              <w:bottom w:val="single" w:sz="4" w:space="0" w:color="auto"/>
            </w:tcBorders>
            <w:shd w:val="clear" w:color="auto" w:fill="FFFFFF" w:themeFill="background1"/>
          </w:tcPr>
          <w:p w14:paraId="64B072CC" w14:textId="77777777" w:rsidR="00D24F1C" w:rsidRPr="001D62E8" w:rsidRDefault="00D24F1C"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6030F27F" w14:textId="77777777" w:rsidR="00D24F1C" w:rsidRPr="001D62E8" w:rsidRDefault="00D24F1C" w:rsidP="0065215A">
            <w:pPr>
              <w:rPr>
                <w:rFonts w:ascii="Arial" w:hAnsi="Arial" w:cs="Arial"/>
                <w:sz w:val="16"/>
                <w:szCs w:val="16"/>
              </w:rPr>
            </w:pPr>
            <w:r w:rsidRPr="001D62E8">
              <w:rPr>
                <w:rFonts w:ascii="Arial" w:hAnsi="Arial" w:cs="Arial"/>
                <w:sz w:val="16"/>
                <w:szCs w:val="16"/>
              </w:rPr>
              <w:t>Valve clearances – check / adjust</w:t>
            </w:r>
          </w:p>
        </w:tc>
        <w:tc>
          <w:tcPr>
            <w:tcW w:w="284" w:type="dxa"/>
            <w:tcBorders>
              <w:bottom w:val="single" w:sz="4" w:space="0" w:color="auto"/>
            </w:tcBorders>
            <w:shd w:val="clear" w:color="auto" w:fill="FFFFFF" w:themeFill="background1"/>
          </w:tcPr>
          <w:p w14:paraId="50D3CBAD"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68398802"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02239E9B"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2B8846AC"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260C0E54" w14:textId="77777777" w:rsidR="00D24F1C" w:rsidRPr="001D62E8" w:rsidRDefault="00D24F1C" w:rsidP="00C430C6">
            <w:pPr>
              <w:rPr>
                <w:rFonts w:ascii="Arial" w:hAnsi="Arial" w:cs="Arial"/>
                <w:sz w:val="16"/>
                <w:szCs w:val="16"/>
              </w:rPr>
            </w:pPr>
          </w:p>
        </w:tc>
        <w:tc>
          <w:tcPr>
            <w:tcW w:w="284" w:type="dxa"/>
            <w:tcBorders>
              <w:top w:val="nil"/>
              <w:left w:val="nil"/>
              <w:bottom w:val="nil"/>
              <w:right w:val="nil"/>
            </w:tcBorders>
            <w:shd w:val="clear" w:color="auto" w:fill="FFFFFF" w:themeFill="background1"/>
          </w:tcPr>
          <w:p w14:paraId="378E6ED4" w14:textId="77777777" w:rsidR="00D24F1C" w:rsidRPr="001D62E8" w:rsidRDefault="00D24F1C" w:rsidP="00C430C6">
            <w:pPr>
              <w:rPr>
                <w:rFonts w:ascii="Arial" w:hAnsi="Arial" w:cs="Arial"/>
                <w:sz w:val="18"/>
                <w:szCs w:val="18"/>
              </w:rPr>
            </w:pPr>
          </w:p>
        </w:tc>
      </w:tr>
      <w:tr w:rsidR="00D24F1C" w:rsidRPr="001D62E8" w14:paraId="5B95A49A" w14:textId="77777777" w:rsidTr="00271F1B">
        <w:tc>
          <w:tcPr>
            <w:tcW w:w="534" w:type="dxa"/>
            <w:tcBorders>
              <w:bottom w:val="single" w:sz="4" w:space="0" w:color="auto"/>
            </w:tcBorders>
            <w:shd w:val="clear" w:color="auto" w:fill="FFFFFF" w:themeFill="background1"/>
          </w:tcPr>
          <w:p w14:paraId="707457A7" w14:textId="77777777" w:rsidR="00D24F1C" w:rsidRPr="001D62E8" w:rsidRDefault="00D24F1C" w:rsidP="00C430C6">
            <w:pPr>
              <w:jc w:val="center"/>
              <w:rPr>
                <w:rFonts w:ascii="Arial" w:hAnsi="Arial" w:cs="Arial"/>
                <w:sz w:val="16"/>
                <w:szCs w:val="16"/>
              </w:rPr>
            </w:pPr>
          </w:p>
        </w:tc>
        <w:tc>
          <w:tcPr>
            <w:tcW w:w="283" w:type="dxa"/>
            <w:gridSpan w:val="2"/>
            <w:tcBorders>
              <w:bottom w:val="single" w:sz="4" w:space="0" w:color="auto"/>
            </w:tcBorders>
            <w:shd w:val="clear" w:color="auto" w:fill="FFFFFF" w:themeFill="background1"/>
          </w:tcPr>
          <w:p w14:paraId="3A5393C9" w14:textId="77777777" w:rsidR="00D24F1C" w:rsidRPr="001D62E8" w:rsidRDefault="00D24F1C"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33595213" w14:textId="77777777" w:rsidR="00D24F1C" w:rsidRPr="001D62E8" w:rsidRDefault="00D24F1C" w:rsidP="0065215A">
            <w:pPr>
              <w:rPr>
                <w:rFonts w:ascii="Arial" w:hAnsi="Arial" w:cs="Arial"/>
                <w:sz w:val="16"/>
                <w:szCs w:val="16"/>
              </w:rPr>
            </w:pPr>
            <w:r w:rsidRPr="001D62E8">
              <w:rPr>
                <w:rFonts w:ascii="Arial" w:hAnsi="Arial" w:cs="Arial"/>
                <w:sz w:val="16"/>
                <w:szCs w:val="16"/>
              </w:rPr>
              <w:t>Coolant – replace</w:t>
            </w:r>
          </w:p>
        </w:tc>
        <w:tc>
          <w:tcPr>
            <w:tcW w:w="284" w:type="dxa"/>
            <w:tcBorders>
              <w:bottom w:val="single" w:sz="4" w:space="0" w:color="auto"/>
            </w:tcBorders>
            <w:shd w:val="clear" w:color="auto" w:fill="FFFFFF" w:themeFill="background1"/>
          </w:tcPr>
          <w:p w14:paraId="04AE6465"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314E20BA"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1D4A5597"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47C24969"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03872CE5" w14:textId="77777777" w:rsidR="00D24F1C" w:rsidRPr="001D62E8" w:rsidRDefault="00D24F1C" w:rsidP="00C430C6">
            <w:pPr>
              <w:rPr>
                <w:rFonts w:ascii="Arial" w:hAnsi="Arial" w:cs="Arial"/>
                <w:sz w:val="16"/>
                <w:szCs w:val="16"/>
              </w:rPr>
            </w:pPr>
          </w:p>
        </w:tc>
        <w:tc>
          <w:tcPr>
            <w:tcW w:w="284" w:type="dxa"/>
            <w:tcBorders>
              <w:top w:val="nil"/>
              <w:left w:val="nil"/>
              <w:bottom w:val="nil"/>
              <w:right w:val="nil"/>
            </w:tcBorders>
            <w:shd w:val="clear" w:color="auto" w:fill="FFFFFF" w:themeFill="background1"/>
          </w:tcPr>
          <w:p w14:paraId="73D2084F" w14:textId="77777777" w:rsidR="00D24F1C" w:rsidRPr="001D62E8" w:rsidRDefault="00D24F1C" w:rsidP="00C430C6">
            <w:pPr>
              <w:rPr>
                <w:rFonts w:ascii="Arial" w:hAnsi="Arial" w:cs="Arial"/>
                <w:sz w:val="18"/>
                <w:szCs w:val="18"/>
              </w:rPr>
            </w:pPr>
          </w:p>
        </w:tc>
      </w:tr>
      <w:tr w:rsidR="00D24F1C" w:rsidRPr="001D62E8" w14:paraId="4C04D36D" w14:textId="77777777" w:rsidTr="00271F1B">
        <w:tc>
          <w:tcPr>
            <w:tcW w:w="534" w:type="dxa"/>
            <w:tcBorders>
              <w:bottom w:val="single" w:sz="4" w:space="0" w:color="auto"/>
            </w:tcBorders>
            <w:shd w:val="clear" w:color="auto" w:fill="FFFFFF" w:themeFill="background1"/>
          </w:tcPr>
          <w:p w14:paraId="16D882FC" w14:textId="77777777" w:rsidR="00D24F1C" w:rsidRPr="001D62E8" w:rsidRDefault="00D24F1C" w:rsidP="00C430C6">
            <w:pPr>
              <w:jc w:val="center"/>
              <w:rPr>
                <w:rFonts w:ascii="Arial" w:hAnsi="Arial" w:cs="Arial"/>
                <w:sz w:val="16"/>
                <w:szCs w:val="16"/>
              </w:rPr>
            </w:pPr>
          </w:p>
        </w:tc>
        <w:tc>
          <w:tcPr>
            <w:tcW w:w="283" w:type="dxa"/>
            <w:gridSpan w:val="2"/>
            <w:tcBorders>
              <w:bottom w:val="single" w:sz="4" w:space="0" w:color="auto"/>
            </w:tcBorders>
            <w:shd w:val="clear" w:color="auto" w:fill="FFFFFF" w:themeFill="background1"/>
          </w:tcPr>
          <w:p w14:paraId="0B25CBA0" w14:textId="77777777" w:rsidR="00D24F1C" w:rsidRPr="001D62E8" w:rsidRDefault="00D24F1C"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440176F1" w14:textId="77777777" w:rsidR="00D24F1C" w:rsidRPr="001D62E8" w:rsidRDefault="00D24F1C" w:rsidP="0065215A">
            <w:pPr>
              <w:rPr>
                <w:rFonts w:ascii="Arial" w:hAnsi="Arial" w:cs="Arial"/>
                <w:sz w:val="16"/>
                <w:szCs w:val="16"/>
              </w:rPr>
            </w:pPr>
            <w:r w:rsidRPr="001D62E8">
              <w:rPr>
                <w:rFonts w:ascii="Arial" w:hAnsi="Arial" w:cs="Arial"/>
                <w:sz w:val="16"/>
                <w:szCs w:val="16"/>
              </w:rPr>
              <w:t>Autolube, where fitted – check operation &amp; top up</w:t>
            </w:r>
          </w:p>
        </w:tc>
        <w:tc>
          <w:tcPr>
            <w:tcW w:w="284" w:type="dxa"/>
            <w:tcBorders>
              <w:bottom w:val="single" w:sz="4" w:space="0" w:color="auto"/>
            </w:tcBorders>
            <w:shd w:val="clear" w:color="auto" w:fill="FFFFFF" w:themeFill="background1"/>
          </w:tcPr>
          <w:p w14:paraId="073CCFC6"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42FB98B3"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491DE697"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1B240759"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503AA8AA" w14:textId="77777777" w:rsidR="00D24F1C" w:rsidRPr="001D62E8" w:rsidRDefault="00D24F1C" w:rsidP="00C430C6">
            <w:pPr>
              <w:rPr>
                <w:rFonts w:ascii="Arial" w:hAnsi="Arial" w:cs="Arial"/>
                <w:sz w:val="16"/>
                <w:szCs w:val="16"/>
              </w:rPr>
            </w:pPr>
          </w:p>
        </w:tc>
        <w:tc>
          <w:tcPr>
            <w:tcW w:w="284" w:type="dxa"/>
            <w:tcBorders>
              <w:top w:val="nil"/>
              <w:left w:val="nil"/>
              <w:bottom w:val="nil"/>
              <w:right w:val="nil"/>
            </w:tcBorders>
            <w:shd w:val="clear" w:color="auto" w:fill="FFFFFF" w:themeFill="background1"/>
          </w:tcPr>
          <w:p w14:paraId="75655899" w14:textId="77777777" w:rsidR="00D24F1C" w:rsidRPr="001D62E8" w:rsidRDefault="00D24F1C" w:rsidP="00C430C6">
            <w:pPr>
              <w:rPr>
                <w:rFonts w:ascii="Arial" w:hAnsi="Arial" w:cs="Arial"/>
                <w:sz w:val="18"/>
                <w:szCs w:val="18"/>
              </w:rPr>
            </w:pPr>
          </w:p>
        </w:tc>
      </w:tr>
      <w:tr w:rsidR="00D24F1C" w:rsidRPr="001D62E8" w14:paraId="23E2D9E0" w14:textId="77777777" w:rsidTr="00271F1B">
        <w:tc>
          <w:tcPr>
            <w:tcW w:w="534" w:type="dxa"/>
            <w:tcBorders>
              <w:bottom w:val="single" w:sz="4" w:space="0" w:color="auto"/>
            </w:tcBorders>
            <w:shd w:val="clear" w:color="auto" w:fill="FFFFFF" w:themeFill="background1"/>
          </w:tcPr>
          <w:p w14:paraId="702FE186" w14:textId="77777777" w:rsidR="00D24F1C" w:rsidRPr="001D62E8" w:rsidRDefault="00D24F1C" w:rsidP="00C430C6">
            <w:pPr>
              <w:jc w:val="center"/>
              <w:rPr>
                <w:rFonts w:ascii="Arial" w:hAnsi="Arial" w:cs="Arial"/>
                <w:sz w:val="16"/>
                <w:szCs w:val="16"/>
              </w:rPr>
            </w:pPr>
          </w:p>
        </w:tc>
        <w:tc>
          <w:tcPr>
            <w:tcW w:w="283" w:type="dxa"/>
            <w:gridSpan w:val="2"/>
            <w:tcBorders>
              <w:bottom w:val="single" w:sz="4" w:space="0" w:color="auto"/>
            </w:tcBorders>
            <w:shd w:val="clear" w:color="auto" w:fill="FFFFFF" w:themeFill="background1"/>
          </w:tcPr>
          <w:p w14:paraId="77EBC537" w14:textId="77777777" w:rsidR="00D24F1C" w:rsidRPr="001D62E8" w:rsidRDefault="00D24F1C"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2AF9D2C8" w14:textId="77777777" w:rsidR="00D24F1C" w:rsidRPr="001D62E8" w:rsidRDefault="00D24F1C" w:rsidP="0065215A">
            <w:pPr>
              <w:rPr>
                <w:rFonts w:ascii="Arial" w:hAnsi="Arial" w:cs="Arial"/>
                <w:sz w:val="16"/>
                <w:szCs w:val="16"/>
              </w:rPr>
            </w:pPr>
            <w:r w:rsidRPr="001D62E8">
              <w:rPr>
                <w:rFonts w:ascii="Arial" w:hAnsi="Arial" w:cs="Arial"/>
                <w:sz w:val="16"/>
                <w:szCs w:val="16"/>
              </w:rPr>
              <w:t>Check oil seals (leakage) of the leading rear axle</w:t>
            </w:r>
          </w:p>
        </w:tc>
        <w:tc>
          <w:tcPr>
            <w:tcW w:w="284" w:type="dxa"/>
            <w:tcBorders>
              <w:bottom w:val="single" w:sz="4" w:space="0" w:color="auto"/>
            </w:tcBorders>
            <w:shd w:val="clear" w:color="auto" w:fill="FFFFFF" w:themeFill="background1"/>
          </w:tcPr>
          <w:p w14:paraId="4D18099D"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2E35A666" w14:textId="77777777" w:rsidR="00D24F1C" w:rsidRPr="001D62E8" w:rsidRDefault="00D24F1C" w:rsidP="00C430C6">
            <w:pPr>
              <w:rPr>
                <w:rFonts w:ascii="Arial" w:hAnsi="Arial" w:cs="Arial"/>
                <w:sz w:val="16"/>
                <w:szCs w:val="16"/>
              </w:rPr>
            </w:pPr>
          </w:p>
        </w:tc>
        <w:tc>
          <w:tcPr>
            <w:tcW w:w="284" w:type="dxa"/>
            <w:tcBorders>
              <w:top w:val="nil"/>
              <w:left w:val="nil"/>
              <w:bottom w:val="nil"/>
              <w:right w:val="nil"/>
            </w:tcBorders>
            <w:shd w:val="clear" w:color="auto" w:fill="FFFFFF" w:themeFill="background1"/>
          </w:tcPr>
          <w:p w14:paraId="5B3D7324"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5F770EFB"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7586AA64" w14:textId="77777777" w:rsidR="00D24F1C" w:rsidRPr="001D62E8" w:rsidRDefault="00D24F1C" w:rsidP="000F537D">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4A43BE28" w14:textId="77777777" w:rsidR="00D24F1C" w:rsidRPr="001D62E8" w:rsidRDefault="00D24F1C" w:rsidP="00C430C6">
            <w:pPr>
              <w:rPr>
                <w:rFonts w:ascii="Arial" w:hAnsi="Arial" w:cs="Arial"/>
                <w:sz w:val="18"/>
                <w:szCs w:val="18"/>
              </w:rPr>
            </w:pPr>
          </w:p>
        </w:tc>
      </w:tr>
      <w:tr w:rsidR="00D24F1C" w:rsidRPr="001D62E8" w14:paraId="327020A3" w14:textId="77777777" w:rsidTr="00271F1B">
        <w:tc>
          <w:tcPr>
            <w:tcW w:w="534" w:type="dxa"/>
            <w:tcBorders>
              <w:bottom w:val="single" w:sz="4" w:space="0" w:color="auto"/>
            </w:tcBorders>
            <w:shd w:val="clear" w:color="auto" w:fill="FFFFFF" w:themeFill="background1"/>
          </w:tcPr>
          <w:p w14:paraId="50CD3BF1" w14:textId="77777777" w:rsidR="00D24F1C" w:rsidRPr="001D62E8" w:rsidRDefault="00D24F1C" w:rsidP="00C430C6">
            <w:pPr>
              <w:jc w:val="center"/>
              <w:rPr>
                <w:rFonts w:ascii="Arial" w:hAnsi="Arial" w:cs="Arial"/>
                <w:sz w:val="16"/>
                <w:szCs w:val="16"/>
              </w:rPr>
            </w:pPr>
          </w:p>
        </w:tc>
        <w:tc>
          <w:tcPr>
            <w:tcW w:w="283" w:type="dxa"/>
            <w:gridSpan w:val="2"/>
            <w:tcBorders>
              <w:bottom w:val="single" w:sz="4" w:space="0" w:color="auto"/>
            </w:tcBorders>
            <w:shd w:val="clear" w:color="auto" w:fill="FFFFFF" w:themeFill="background1"/>
          </w:tcPr>
          <w:p w14:paraId="6C817706" w14:textId="77777777" w:rsidR="00D24F1C" w:rsidRPr="001D62E8" w:rsidRDefault="00D24F1C"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3DBFFF4A" w14:textId="77777777" w:rsidR="00D24F1C" w:rsidRPr="001D62E8" w:rsidRDefault="00D24F1C" w:rsidP="0065215A">
            <w:pPr>
              <w:rPr>
                <w:rFonts w:ascii="Arial" w:hAnsi="Arial" w:cs="Arial"/>
                <w:sz w:val="16"/>
                <w:szCs w:val="16"/>
              </w:rPr>
            </w:pPr>
            <w:r w:rsidRPr="001D62E8">
              <w:rPr>
                <w:rFonts w:ascii="Arial" w:hAnsi="Arial" w:cs="Arial"/>
                <w:sz w:val="16"/>
                <w:szCs w:val="16"/>
              </w:rPr>
              <w:t>Check wheel bearing play of the leading rear axle</w:t>
            </w:r>
          </w:p>
        </w:tc>
        <w:tc>
          <w:tcPr>
            <w:tcW w:w="284" w:type="dxa"/>
            <w:tcBorders>
              <w:bottom w:val="single" w:sz="4" w:space="0" w:color="auto"/>
            </w:tcBorders>
            <w:shd w:val="clear" w:color="auto" w:fill="FFFFFF" w:themeFill="background1"/>
          </w:tcPr>
          <w:p w14:paraId="09B1991F"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7D4BE890"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6425E641"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1CFF34E4"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059CCA2D"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6B04CE6D" w14:textId="77777777" w:rsidR="00D24F1C" w:rsidRPr="001D62E8" w:rsidRDefault="00D24F1C" w:rsidP="00C430C6">
            <w:pPr>
              <w:rPr>
                <w:rFonts w:ascii="Arial" w:hAnsi="Arial" w:cs="Arial"/>
                <w:sz w:val="18"/>
                <w:szCs w:val="18"/>
              </w:rPr>
            </w:pPr>
          </w:p>
        </w:tc>
      </w:tr>
      <w:tr w:rsidR="00D24F1C" w:rsidRPr="001D62E8" w14:paraId="09C5A3F5" w14:textId="77777777" w:rsidTr="00271F1B">
        <w:tc>
          <w:tcPr>
            <w:tcW w:w="534" w:type="dxa"/>
            <w:tcBorders>
              <w:bottom w:val="single" w:sz="4" w:space="0" w:color="auto"/>
            </w:tcBorders>
            <w:shd w:val="clear" w:color="auto" w:fill="FFFFFF" w:themeFill="background1"/>
          </w:tcPr>
          <w:p w14:paraId="12A0DC91" w14:textId="77777777" w:rsidR="00D24F1C" w:rsidRPr="001D62E8" w:rsidRDefault="00D24F1C" w:rsidP="00C430C6">
            <w:pPr>
              <w:jc w:val="center"/>
              <w:rPr>
                <w:rFonts w:ascii="Arial" w:hAnsi="Arial" w:cs="Arial"/>
                <w:sz w:val="16"/>
                <w:szCs w:val="16"/>
              </w:rPr>
            </w:pPr>
          </w:p>
        </w:tc>
        <w:tc>
          <w:tcPr>
            <w:tcW w:w="283" w:type="dxa"/>
            <w:gridSpan w:val="2"/>
            <w:tcBorders>
              <w:bottom w:val="single" w:sz="4" w:space="0" w:color="auto"/>
            </w:tcBorders>
            <w:shd w:val="clear" w:color="auto" w:fill="FFFFFF" w:themeFill="background1"/>
          </w:tcPr>
          <w:p w14:paraId="403A67DD" w14:textId="77777777" w:rsidR="00D24F1C" w:rsidRPr="001D62E8" w:rsidRDefault="00D24F1C" w:rsidP="00C430C6">
            <w:pPr>
              <w:rPr>
                <w:rFonts w:ascii="Arial" w:hAnsi="Arial" w:cs="Arial"/>
                <w:sz w:val="16"/>
                <w:szCs w:val="16"/>
              </w:rPr>
            </w:pPr>
          </w:p>
        </w:tc>
        <w:tc>
          <w:tcPr>
            <w:tcW w:w="3969" w:type="dxa"/>
            <w:tcBorders>
              <w:bottom w:val="single" w:sz="4" w:space="0" w:color="auto"/>
            </w:tcBorders>
            <w:shd w:val="clear" w:color="auto" w:fill="FFFFFF" w:themeFill="background1"/>
          </w:tcPr>
          <w:p w14:paraId="1BAF642D" w14:textId="77777777" w:rsidR="00D24F1C" w:rsidRPr="001D62E8" w:rsidRDefault="00D24F1C" w:rsidP="0065215A">
            <w:pPr>
              <w:rPr>
                <w:rFonts w:ascii="Arial" w:hAnsi="Arial" w:cs="Arial"/>
                <w:sz w:val="16"/>
                <w:szCs w:val="16"/>
              </w:rPr>
            </w:pPr>
            <w:r w:rsidRPr="001D62E8">
              <w:rPr>
                <w:rFonts w:ascii="Arial" w:hAnsi="Arial" w:cs="Arial"/>
                <w:sz w:val="16"/>
                <w:szCs w:val="16"/>
              </w:rPr>
              <w:t>DPF filter replacement / clean</w:t>
            </w:r>
          </w:p>
        </w:tc>
        <w:tc>
          <w:tcPr>
            <w:tcW w:w="284" w:type="dxa"/>
            <w:tcBorders>
              <w:bottom w:val="single" w:sz="4" w:space="0" w:color="auto"/>
            </w:tcBorders>
            <w:shd w:val="clear" w:color="auto" w:fill="FFFFFF" w:themeFill="background1"/>
          </w:tcPr>
          <w:p w14:paraId="32A2D27D"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2B71CB78"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47978E10"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1C31E2FE"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40DDE252"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1B403889" w14:textId="77777777" w:rsidR="00D24F1C" w:rsidRPr="001D62E8" w:rsidRDefault="00D24F1C" w:rsidP="00C430C6">
            <w:pPr>
              <w:rPr>
                <w:rFonts w:ascii="Arial" w:hAnsi="Arial" w:cs="Arial"/>
                <w:sz w:val="18"/>
                <w:szCs w:val="18"/>
              </w:rPr>
            </w:pPr>
          </w:p>
        </w:tc>
      </w:tr>
      <w:tr w:rsidR="00D24F1C" w:rsidRPr="001D62E8" w14:paraId="38BD546D" w14:textId="77777777" w:rsidTr="00271F1B">
        <w:tc>
          <w:tcPr>
            <w:tcW w:w="5070" w:type="dxa"/>
            <w:gridSpan w:val="5"/>
            <w:tcBorders>
              <w:bottom w:val="single" w:sz="4" w:space="0" w:color="auto"/>
            </w:tcBorders>
            <w:shd w:val="clear" w:color="auto" w:fill="D9D9D9" w:themeFill="background1" w:themeFillShade="D9"/>
          </w:tcPr>
          <w:p w14:paraId="7E2FACB7" w14:textId="77777777" w:rsidR="00D24F1C" w:rsidRPr="001D62E8" w:rsidRDefault="00D24F1C" w:rsidP="00C430C6">
            <w:pPr>
              <w:rPr>
                <w:rFonts w:ascii="Arial" w:hAnsi="Arial" w:cs="Arial"/>
                <w:b/>
                <w:sz w:val="16"/>
                <w:szCs w:val="16"/>
              </w:rPr>
            </w:pPr>
            <w:r w:rsidRPr="001D62E8">
              <w:rPr>
                <w:rFonts w:ascii="Arial" w:hAnsi="Arial" w:cs="Arial"/>
                <w:b/>
                <w:sz w:val="16"/>
                <w:szCs w:val="16"/>
              </w:rPr>
              <w:t>In cab</w:t>
            </w:r>
          </w:p>
        </w:tc>
        <w:tc>
          <w:tcPr>
            <w:tcW w:w="283" w:type="dxa"/>
            <w:tcBorders>
              <w:top w:val="nil"/>
              <w:bottom w:val="nil"/>
              <w:right w:val="nil"/>
            </w:tcBorders>
            <w:shd w:val="clear" w:color="auto" w:fill="FFFFFF" w:themeFill="background1"/>
          </w:tcPr>
          <w:p w14:paraId="0601E9F6"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1279310D"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4E5B796B"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264DD278"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128FFBD8" w14:textId="77777777" w:rsidR="00D24F1C" w:rsidRPr="001D62E8" w:rsidRDefault="00D24F1C" w:rsidP="00C430C6">
            <w:pPr>
              <w:rPr>
                <w:rFonts w:ascii="Arial" w:hAnsi="Arial" w:cs="Arial"/>
                <w:sz w:val="18"/>
                <w:szCs w:val="18"/>
              </w:rPr>
            </w:pPr>
          </w:p>
        </w:tc>
      </w:tr>
      <w:tr w:rsidR="00D24F1C" w:rsidRPr="001D62E8" w14:paraId="6C5B0FEC" w14:textId="77777777" w:rsidTr="00271F1B">
        <w:trPr>
          <w:trHeight w:val="235"/>
        </w:trPr>
        <w:tc>
          <w:tcPr>
            <w:tcW w:w="770" w:type="dxa"/>
            <w:gridSpan w:val="2"/>
            <w:shd w:val="clear" w:color="auto" w:fill="FFFFFF" w:themeFill="background1"/>
          </w:tcPr>
          <w:p w14:paraId="525CB3F6" w14:textId="77777777" w:rsidR="00D24F1C" w:rsidRPr="001D62E8" w:rsidRDefault="00D24F1C" w:rsidP="0065215A">
            <w:pPr>
              <w:jc w:val="center"/>
              <w:rPr>
                <w:rFonts w:ascii="Arial" w:hAnsi="Arial" w:cs="Arial"/>
                <w:sz w:val="16"/>
                <w:szCs w:val="16"/>
              </w:rPr>
            </w:pPr>
            <w:r w:rsidRPr="001D62E8">
              <w:rPr>
                <w:rFonts w:ascii="Arial" w:hAnsi="Arial" w:cs="Arial"/>
                <w:sz w:val="16"/>
                <w:szCs w:val="16"/>
              </w:rPr>
              <w:t>IM</w:t>
            </w:r>
          </w:p>
        </w:tc>
        <w:tc>
          <w:tcPr>
            <w:tcW w:w="4300" w:type="dxa"/>
            <w:gridSpan w:val="3"/>
            <w:shd w:val="clear" w:color="auto" w:fill="FFFFFF" w:themeFill="background1"/>
          </w:tcPr>
          <w:p w14:paraId="4970C074" w14:textId="77777777" w:rsidR="00D24F1C" w:rsidRPr="001D62E8" w:rsidRDefault="00D24F1C" w:rsidP="00C430C6">
            <w:pPr>
              <w:jc w:val="center"/>
              <w:rPr>
                <w:rFonts w:ascii="Arial" w:hAnsi="Arial" w:cs="Arial"/>
                <w:sz w:val="16"/>
                <w:szCs w:val="16"/>
              </w:rPr>
            </w:pPr>
            <w:r w:rsidRPr="001D62E8">
              <w:rPr>
                <w:rFonts w:ascii="Arial" w:hAnsi="Arial" w:cs="Arial"/>
                <w:sz w:val="16"/>
                <w:szCs w:val="16"/>
              </w:rPr>
              <w:t>Check</w:t>
            </w:r>
          </w:p>
        </w:tc>
        <w:tc>
          <w:tcPr>
            <w:tcW w:w="283" w:type="dxa"/>
            <w:tcBorders>
              <w:top w:val="nil"/>
              <w:bottom w:val="nil"/>
              <w:right w:val="nil"/>
            </w:tcBorders>
            <w:shd w:val="clear" w:color="auto" w:fill="FFFFFF" w:themeFill="background1"/>
          </w:tcPr>
          <w:p w14:paraId="0594050D" w14:textId="77777777" w:rsidR="00D24F1C" w:rsidRPr="001D62E8" w:rsidRDefault="00D24F1C" w:rsidP="00C430C6">
            <w:pPr>
              <w:rPr>
                <w:rFonts w:ascii="Arial" w:hAnsi="Arial" w:cs="Arial"/>
                <w:b/>
                <w:sz w:val="16"/>
                <w:szCs w:val="16"/>
              </w:rPr>
            </w:pPr>
          </w:p>
        </w:tc>
        <w:tc>
          <w:tcPr>
            <w:tcW w:w="284" w:type="dxa"/>
            <w:tcBorders>
              <w:top w:val="nil"/>
              <w:left w:val="nil"/>
              <w:bottom w:val="nil"/>
              <w:right w:val="nil"/>
            </w:tcBorders>
            <w:shd w:val="clear" w:color="auto" w:fill="FFFFFF" w:themeFill="background1"/>
          </w:tcPr>
          <w:p w14:paraId="1A926E36" w14:textId="77777777" w:rsidR="00D24F1C" w:rsidRPr="001D62E8" w:rsidRDefault="00D24F1C" w:rsidP="00C430C6">
            <w:pPr>
              <w:rPr>
                <w:rFonts w:ascii="Arial" w:hAnsi="Arial" w:cs="Arial"/>
                <w:b/>
                <w:sz w:val="16"/>
                <w:szCs w:val="16"/>
              </w:rPr>
            </w:pPr>
          </w:p>
        </w:tc>
        <w:tc>
          <w:tcPr>
            <w:tcW w:w="283" w:type="dxa"/>
            <w:tcBorders>
              <w:top w:val="nil"/>
              <w:left w:val="nil"/>
              <w:bottom w:val="nil"/>
              <w:right w:val="nil"/>
            </w:tcBorders>
            <w:shd w:val="clear" w:color="auto" w:fill="FFFFFF" w:themeFill="background1"/>
          </w:tcPr>
          <w:p w14:paraId="7E9AC0B7" w14:textId="77777777" w:rsidR="00D24F1C" w:rsidRPr="001D62E8" w:rsidRDefault="00D24F1C" w:rsidP="00C430C6">
            <w:pPr>
              <w:rPr>
                <w:rFonts w:ascii="Arial" w:hAnsi="Arial" w:cs="Arial"/>
                <w:b/>
                <w:sz w:val="16"/>
                <w:szCs w:val="16"/>
              </w:rPr>
            </w:pPr>
          </w:p>
        </w:tc>
        <w:tc>
          <w:tcPr>
            <w:tcW w:w="3969" w:type="dxa"/>
            <w:tcBorders>
              <w:top w:val="nil"/>
              <w:left w:val="nil"/>
              <w:bottom w:val="nil"/>
              <w:right w:val="nil"/>
            </w:tcBorders>
            <w:shd w:val="clear" w:color="auto" w:fill="FFFFFF" w:themeFill="background1"/>
          </w:tcPr>
          <w:p w14:paraId="11E0280A" w14:textId="77777777" w:rsidR="00D24F1C" w:rsidRPr="001D62E8" w:rsidRDefault="00D24F1C" w:rsidP="00C430C6">
            <w:pPr>
              <w:rPr>
                <w:rFonts w:ascii="Arial" w:hAnsi="Arial" w:cs="Arial"/>
                <w:b/>
                <w:sz w:val="20"/>
                <w:szCs w:val="20"/>
              </w:rPr>
            </w:pPr>
          </w:p>
        </w:tc>
        <w:tc>
          <w:tcPr>
            <w:tcW w:w="284" w:type="dxa"/>
            <w:tcBorders>
              <w:top w:val="nil"/>
              <w:left w:val="nil"/>
              <w:bottom w:val="nil"/>
              <w:right w:val="nil"/>
            </w:tcBorders>
            <w:shd w:val="clear" w:color="auto" w:fill="FFFFFF" w:themeFill="background1"/>
          </w:tcPr>
          <w:p w14:paraId="5F6CCF56" w14:textId="77777777" w:rsidR="00D24F1C" w:rsidRPr="001D62E8" w:rsidRDefault="00D24F1C" w:rsidP="00C430C6">
            <w:pPr>
              <w:rPr>
                <w:rFonts w:ascii="Arial" w:hAnsi="Arial" w:cs="Arial"/>
                <w:sz w:val="18"/>
                <w:szCs w:val="18"/>
              </w:rPr>
            </w:pPr>
          </w:p>
        </w:tc>
      </w:tr>
      <w:tr w:rsidR="00D24F1C" w:rsidRPr="001D62E8" w14:paraId="153D72AD" w14:textId="77777777" w:rsidTr="00271F1B">
        <w:tc>
          <w:tcPr>
            <w:tcW w:w="534" w:type="dxa"/>
            <w:shd w:val="clear" w:color="auto" w:fill="FFFFFF" w:themeFill="background1"/>
          </w:tcPr>
          <w:p w14:paraId="7C7ED055" w14:textId="77777777" w:rsidR="00D24F1C" w:rsidRPr="001D62E8" w:rsidRDefault="00D24F1C" w:rsidP="00C430C6">
            <w:pPr>
              <w:jc w:val="center"/>
              <w:rPr>
                <w:rFonts w:ascii="Arial" w:hAnsi="Arial" w:cs="Arial"/>
                <w:sz w:val="16"/>
                <w:szCs w:val="16"/>
              </w:rPr>
            </w:pPr>
          </w:p>
        </w:tc>
        <w:tc>
          <w:tcPr>
            <w:tcW w:w="236" w:type="dxa"/>
            <w:shd w:val="clear" w:color="auto" w:fill="FFFFFF" w:themeFill="background1"/>
          </w:tcPr>
          <w:p w14:paraId="280B59F8" w14:textId="77777777" w:rsidR="00D24F1C" w:rsidRPr="001D62E8" w:rsidRDefault="00D24F1C" w:rsidP="00C430C6">
            <w:pPr>
              <w:rPr>
                <w:rFonts w:ascii="Arial" w:hAnsi="Arial" w:cs="Arial"/>
                <w:sz w:val="16"/>
                <w:szCs w:val="16"/>
              </w:rPr>
            </w:pPr>
          </w:p>
        </w:tc>
        <w:tc>
          <w:tcPr>
            <w:tcW w:w="4016" w:type="dxa"/>
            <w:gridSpan w:val="2"/>
            <w:shd w:val="clear" w:color="auto" w:fill="FFFFFF" w:themeFill="background1"/>
          </w:tcPr>
          <w:p w14:paraId="56875A21" w14:textId="77777777" w:rsidR="00D24F1C" w:rsidRPr="001D62E8" w:rsidRDefault="00D24F1C" w:rsidP="00C430C6">
            <w:pPr>
              <w:rPr>
                <w:rFonts w:ascii="Arial" w:hAnsi="Arial" w:cs="Arial"/>
                <w:sz w:val="16"/>
                <w:szCs w:val="16"/>
              </w:rPr>
            </w:pPr>
            <w:r w:rsidRPr="001D62E8">
              <w:rPr>
                <w:rFonts w:ascii="Arial" w:hAnsi="Arial" w:cs="Arial"/>
                <w:sz w:val="16"/>
                <w:szCs w:val="16"/>
              </w:rPr>
              <w:t>Maintenance record – stamp</w:t>
            </w:r>
          </w:p>
        </w:tc>
        <w:tc>
          <w:tcPr>
            <w:tcW w:w="284" w:type="dxa"/>
            <w:shd w:val="clear" w:color="auto" w:fill="FFFFFF" w:themeFill="background1"/>
          </w:tcPr>
          <w:p w14:paraId="2199986E"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1C7971C7" w14:textId="77777777" w:rsidR="00D24F1C" w:rsidRPr="001D62E8" w:rsidRDefault="00D24F1C" w:rsidP="00C430C6">
            <w:pPr>
              <w:rPr>
                <w:rFonts w:ascii="Arial" w:hAnsi="Arial" w:cs="Arial"/>
                <w:b/>
                <w:sz w:val="20"/>
                <w:szCs w:val="20"/>
              </w:rPr>
            </w:pPr>
          </w:p>
        </w:tc>
        <w:tc>
          <w:tcPr>
            <w:tcW w:w="284" w:type="dxa"/>
            <w:tcBorders>
              <w:top w:val="nil"/>
              <w:left w:val="nil"/>
              <w:bottom w:val="nil"/>
              <w:right w:val="nil"/>
            </w:tcBorders>
            <w:shd w:val="clear" w:color="auto" w:fill="FFFFFF" w:themeFill="background1"/>
          </w:tcPr>
          <w:p w14:paraId="7A0EB382" w14:textId="77777777" w:rsidR="00D24F1C" w:rsidRPr="001D62E8" w:rsidRDefault="00D24F1C" w:rsidP="00C430C6">
            <w:pPr>
              <w:rPr>
                <w:rFonts w:ascii="Arial" w:hAnsi="Arial" w:cs="Arial"/>
                <w:b/>
                <w:sz w:val="20"/>
                <w:szCs w:val="20"/>
              </w:rPr>
            </w:pPr>
          </w:p>
        </w:tc>
        <w:tc>
          <w:tcPr>
            <w:tcW w:w="283" w:type="dxa"/>
            <w:tcBorders>
              <w:top w:val="nil"/>
              <w:left w:val="nil"/>
              <w:bottom w:val="nil"/>
              <w:right w:val="nil"/>
            </w:tcBorders>
            <w:shd w:val="clear" w:color="auto" w:fill="FFFFFF" w:themeFill="background1"/>
          </w:tcPr>
          <w:p w14:paraId="210988BA" w14:textId="77777777" w:rsidR="00D24F1C" w:rsidRPr="001D62E8" w:rsidRDefault="00D24F1C" w:rsidP="00C430C6">
            <w:pPr>
              <w:rPr>
                <w:rFonts w:ascii="Arial" w:hAnsi="Arial" w:cs="Arial"/>
                <w:b/>
                <w:sz w:val="20"/>
                <w:szCs w:val="20"/>
              </w:rPr>
            </w:pPr>
          </w:p>
        </w:tc>
        <w:tc>
          <w:tcPr>
            <w:tcW w:w="3969" w:type="dxa"/>
            <w:tcBorders>
              <w:top w:val="nil"/>
              <w:left w:val="nil"/>
              <w:bottom w:val="nil"/>
              <w:right w:val="nil"/>
            </w:tcBorders>
            <w:shd w:val="clear" w:color="auto" w:fill="FFFFFF" w:themeFill="background1"/>
          </w:tcPr>
          <w:p w14:paraId="05CEFCD9" w14:textId="77777777" w:rsidR="00D24F1C" w:rsidRPr="001D62E8" w:rsidRDefault="00D24F1C" w:rsidP="00C430C6">
            <w:pPr>
              <w:rPr>
                <w:rFonts w:ascii="Arial" w:hAnsi="Arial" w:cs="Arial"/>
                <w:b/>
                <w:sz w:val="20"/>
                <w:szCs w:val="20"/>
              </w:rPr>
            </w:pPr>
          </w:p>
        </w:tc>
        <w:tc>
          <w:tcPr>
            <w:tcW w:w="284" w:type="dxa"/>
            <w:tcBorders>
              <w:top w:val="nil"/>
              <w:left w:val="nil"/>
              <w:bottom w:val="nil"/>
              <w:right w:val="nil"/>
            </w:tcBorders>
            <w:shd w:val="clear" w:color="auto" w:fill="FFFFFF" w:themeFill="background1"/>
          </w:tcPr>
          <w:p w14:paraId="70C6C9ED" w14:textId="77777777" w:rsidR="00D24F1C" w:rsidRPr="001D62E8" w:rsidRDefault="00D24F1C" w:rsidP="00C430C6">
            <w:pPr>
              <w:rPr>
                <w:rFonts w:ascii="Arial" w:hAnsi="Arial" w:cs="Arial"/>
                <w:sz w:val="18"/>
                <w:szCs w:val="18"/>
              </w:rPr>
            </w:pPr>
          </w:p>
        </w:tc>
      </w:tr>
      <w:tr w:rsidR="00D24F1C" w:rsidRPr="001D62E8" w14:paraId="78D93647" w14:textId="77777777" w:rsidTr="00271F1B">
        <w:tc>
          <w:tcPr>
            <w:tcW w:w="534" w:type="dxa"/>
            <w:shd w:val="clear" w:color="auto" w:fill="FFFFFF" w:themeFill="background1"/>
          </w:tcPr>
          <w:p w14:paraId="716507C6" w14:textId="77777777" w:rsidR="00D24F1C" w:rsidRPr="001D62E8" w:rsidRDefault="00D24F1C" w:rsidP="00C430C6">
            <w:pPr>
              <w:jc w:val="center"/>
              <w:rPr>
                <w:rFonts w:ascii="Arial" w:hAnsi="Arial" w:cs="Arial"/>
                <w:sz w:val="16"/>
                <w:szCs w:val="16"/>
              </w:rPr>
            </w:pPr>
          </w:p>
        </w:tc>
        <w:tc>
          <w:tcPr>
            <w:tcW w:w="236" w:type="dxa"/>
            <w:shd w:val="clear" w:color="auto" w:fill="FFFFFF" w:themeFill="background1"/>
          </w:tcPr>
          <w:p w14:paraId="4BE82839" w14:textId="77777777" w:rsidR="00D24F1C" w:rsidRPr="001D62E8" w:rsidRDefault="00D24F1C" w:rsidP="00C430C6">
            <w:pPr>
              <w:rPr>
                <w:rFonts w:ascii="Arial" w:hAnsi="Arial" w:cs="Arial"/>
                <w:sz w:val="16"/>
                <w:szCs w:val="16"/>
              </w:rPr>
            </w:pPr>
          </w:p>
        </w:tc>
        <w:tc>
          <w:tcPr>
            <w:tcW w:w="4016" w:type="dxa"/>
            <w:gridSpan w:val="2"/>
            <w:shd w:val="clear" w:color="auto" w:fill="FFFFFF" w:themeFill="background1"/>
          </w:tcPr>
          <w:p w14:paraId="245BDEC3" w14:textId="77777777" w:rsidR="00D24F1C" w:rsidRPr="001D62E8" w:rsidRDefault="00D24F1C" w:rsidP="00C430C6">
            <w:pPr>
              <w:rPr>
                <w:rFonts w:ascii="Arial" w:hAnsi="Arial" w:cs="Arial"/>
                <w:sz w:val="16"/>
                <w:szCs w:val="16"/>
              </w:rPr>
            </w:pPr>
            <w:r w:rsidRPr="001D62E8">
              <w:rPr>
                <w:rFonts w:ascii="Arial" w:hAnsi="Arial" w:cs="Arial"/>
                <w:sz w:val="16"/>
                <w:szCs w:val="16"/>
              </w:rPr>
              <w:t>Next service date / tacho distance – enter in VIC</w:t>
            </w:r>
          </w:p>
        </w:tc>
        <w:tc>
          <w:tcPr>
            <w:tcW w:w="284" w:type="dxa"/>
            <w:shd w:val="clear" w:color="auto" w:fill="FFFFFF" w:themeFill="background1"/>
          </w:tcPr>
          <w:p w14:paraId="737DA053"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357C86EA" w14:textId="77777777" w:rsidR="00D24F1C" w:rsidRPr="001D62E8" w:rsidRDefault="00D24F1C" w:rsidP="00C430C6">
            <w:pPr>
              <w:rPr>
                <w:rFonts w:ascii="Arial" w:hAnsi="Arial" w:cs="Arial"/>
                <w:b/>
                <w:sz w:val="20"/>
                <w:szCs w:val="20"/>
              </w:rPr>
            </w:pPr>
          </w:p>
        </w:tc>
        <w:tc>
          <w:tcPr>
            <w:tcW w:w="284" w:type="dxa"/>
            <w:tcBorders>
              <w:top w:val="nil"/>
              <w:left w:val="nil"/>
              <w:bottom w:val="nil"/>
              <w:right w:val="nil"/>
            </w:tcBorders>
            <w:shd w:val="clear" w:color="auto" w:fill="FFFFFF" w:themeFill="background1"/>
          </w:tcPr>
          <w:p w14:paraId="0550951B" w14:textId="77777777" w:rsidR="00D24F1C" w:rsidRPr="001D62E8" w:rsidRDefault="00D24F1C" w:rsidP="00C430C6">
            <w:pPr>
              <w:rPr>
                <w:rFonts w:ascii="Arial" w:hAnsi="Arial" w:cs="Arial"/>
                <w:b/>
                <w:sz w:val="20"/>
                <w:szCs w:val="20"/>
              </w:rPr>
            </w:pPr>
          </w:p>
        </w:tc>
        <w:tc>
          <w:tcPr>
            <w:tcW w:w="283" w:type="dxa"/>
            <w:tcBorders>
              <w:top w:val="nil"/>
              <w:left w:val="nil"/>
              <w:bottom w:val="nil"/>
              <w:right w:val="nil"/>
            </w:tcBorders>
            <w:shd w:val="clear" w:color="auto" w:fill="FFFFFF" w:themeFill="background1"/>
          </w:tcPr>
          <w:p w14:paraId="7F74D4F7" w14:textId="77777777" w:rsidR="00D24F1C" w:rsidRPr="001D62E8" w:rsidRDefault="00D24F1C" w:rsidP="00C430C6">
            <w:pPr>
              <w:rPr>
                <w:rFonts w:ascii="Arial" w:hAnsi="Arial" w:cs="Arial"/>
                <w:b/>
                <w:sz w:val="20"/>
                <w:szCs w:val="20"/>
              </w:rPr>
            </w:pPr>
          </w:p>
        </w:tc>
        <w:tc>
          <w:tcPr>
            <w:tcW w:w="3969" w:type="dxa"/>
            <w:tcBorders>
              <w:top w:val="nil"/>
              <w:left w:val="nil"/>
              <w:bottom w:val="nil"/>
              <w:right w:val="nil"/>
            </w:tcBorders>
            <w:shd w:val="clear" w:color="auto" w:fill="FFFFFF" w:themeFill="background1"/>
          </w:tcPr>
          <w:p w14:paraId="401B15B8" w14:textId="77777777" w:rsidR="00D24F1C" w:rsidRPr="001D62E8" w:rsidRDefault="00D24F1C" w:rsidP="00C430C6">
            <w:pPr>
              <w:rPr>
                <w:rFonts w:ascii="Arial" w:hAnsi="Arial" w:cs="Arial"/>
                <w:b/>
                <w:sz w:val="20"/>
                <w:szCs w:val="20"/>
              </w:rPr>
            </w:pPr>
          </w:p>
        </w:tc>
        <w:tc>
          <w:tcPr>
            <w:tcW w:w="284" w:type="dxa"/>
            <w:tcBorders>
              <w:top w:val="nil"/>
              <w:left w:val="nil"/>
              <w:bottom w:val="nil"/>
              <w:right w:val="nil"/>
            </w:tcBorders>
            <w:shd w:val="clear" w:color="auto" w:fill="FFFFFF" w:themeFill="background1"/>
          </w:tcPr>
          <w:p w14:paraId="6A1D15C6" w14:textId="77777777" w:rsidR="00D24F1C" w:rsidRPr="001D62E8" w:rsidRDefault="00D24F1C" w:rsidP="00C430C6">
            <w:pPr>
              <w:rPr>
                <w:rFonts w:ascii="Arial" w:hAnsi="Arial" w:cs="Arial"/>
                <w:sz w:val="18"/>
                <w:szCs w:val="18"/>
              </w:rPr>
            </w:pPr>
          </w:p>
        </w:tc>
      </w:tr>
      <w:tr w:rsidR="00D24F1C" w:rsidRPr="001D62E8" w14:paraId="305B0EB5" w14:textId="77777777" w:rsidTr="00271F1B">
        <w:tc>
          <w:tcPr>
            <w:tcW w:w="534" w:type="dxa"/>
            <w:shd w:val="clear" w:color="auto" w:fill="FFFFFF" w:themeFill="background1"/>
          </w:tcPr>
          <w:p w14:paraId="40042A78" w14:textId="77777777" w:rsidR="00D24F1C" w:rsidRPr="001D62E8" w:rsidRDefault="00D24F1C" w:rsidP="00C430C6">
            <w:pPr>
              <w:jc w:val="center"/>
              <w:rPr>
                <w:rFonts w:ascii="Arial" w:hAnsi="Arial" w:cs="Arial"/>
                <w:sz w:val="16"/>
                <w:szCs w:val="16"/>
              </w:rPr>
            </w:pPr>
          </w:p>
        </w:tc>
        <w:tc>
          <w:tcPr>
            <w:tcW w:w="236" w:type="dxa"/>
            <w:shd w:val="clear" w:color="auto" w:fill="FFFFFF" w:themeFill="background1"/>
          </w:tcPr>
          <w:p w14:paraId="7ADE0DFD" w14:textId="77777777" w:rsidR="00D24F1C" w:rsidRPr="001D62E8" w:rsidRDefault="00D24F1C" w:rsidP="00C430C6">
            <w:pPr>
              <w:rPr>
                <w:rFonts w:ascii="Arial" w:hAnsi="Arial" w:cs="Arial"/>
                <w:sz w:val="16"/>
                <w:szCs w:val="16"/>
              </w:rPr>
            </w:pPr>
          </w:p>
        </w:tc>
        <w:tc>
          <w:tcPr>
            <w:tcW w:w="4016" w:type="dxa"/>
            <w:gridSpan w:val="2"/>
            <w:shd w:val="clear" w:color="auto" w:fill="FFFFFF" w:themeFill="background1"/>
          </w:tcPr>
          <w:p w14:paraId="33CB9F4B" w14:textId="77777777" w:rsidR="00D24F1C" w:rsidRPr="001D62E8" w:rsidRDefault="00D24F1C" w:rsidP="00C430C6">
            <w:pPr>
              <w:rPr>
                <w:rFonts w:ascii="Arial" w:hAnsi="Arial" w:cs="Arial"/>
                <w:sz w:val="16"/>
                <w:szCs w:val="16"/>
              </w:rPr>
            </w:pPr>
            <w:r w:rsidRPr="001D62E8">
              <w:rPr>
                <w:rFonts w:ascii="Arial" w:hAnsi="Arial" w:cs="Arial"/>
                <w:sz w:val="16"/>
                <w:szCs w:val="16"/>
              </w:rPr>
              <w:t>Inspect brake pedal plate/bracket for corrosion</w:t>
            </w:r>
          </w:p>
        </w:tc>
        <w:tc>
          <w:tcPr>
            <w:tcW w:w="284" w:type="dxa"/>
            <w:shd w:val="clear" w:color="auto" w:fill="FFFFFF" w:themeFill="background1"/>
          </w:tcPr>
          <w:p w14:paraId="25AAC7CE"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23BFEF39" w14:textId="77777777" w:rsidR="00D24F1C" w:rsidRPr="001D62E8" w:rsidRDefault="00D24F1C" w:rsidP="00C430C6">
            <w:pPr>
              <w:rPr>
                <w:rFonts w:ascii="Arial" w:hAnsi="Arial" w:cs="Arial"/>
                <w:b/>
                <w:sz w:val="20"/>
                <w:szCs w:val="20"/>
              </w:rPr>
            </w:pPr>
          </w:p>
        </w:tc>
        <w:tc>
          <w:tcPr>
            <w:tcW w:w="284" w:type="dxa"/>
            <w:tcBorders>
              <w:top w:val="nil"/>
              <w:left w:val="nil"/>
              <w:bottom w:val="nil"/>
              <w:right w:val="nil"/>
            </w:tcBorders>
            <w:shd w:val="clear" w:color="auto" w:fill="FFFFFF" w:themeFill="background1"/>
          </w:tcPr>
          <w:p w14:paraId="154918D4" w14:textId="77777777" w:rsidR="00D24F1C" w:rsidRPr="001D62E8" w:rsidRDefault="00D24F1C" w:rsidP="00C430C6">
            <w:pPr>
              <w:rPr>
                <w:rFonts w:ascii="Arial" w:hAnsi="Arial" w:cs="Arial"/>
                <w:b/>
                <w:sz w:val="20"/>
                <w:szCs w:val="20"/>
              </w:rPr>
            </w:pPr>
          </w:p>
        </w:tc>
        <w:tc>
          <w:tcPr>
            <w:tcW w:w="283" w:type="dxa"/>
            <w:tcBorders>
              <w:top w:val="nil"/>
              <w:left w:val="nil"/>
              <w:bottom w:val="nil"/>
              <w:right w:val="nil"/>
            </w:tcBorders>
            <w:shd w:val="clear" w:color="auto" w:fill="FFFFFF" w:themeFill="background1"/>
          </w:tcPr>
          <w:p w14:paraId="304A3C8E" w14:textId="77777777" w:rsidR="00D24F1C" w:rsidRPr="001D62E8" w:rsidRDefault="00D24F1C" w:rsidP="00C430C6">
            <w:pPr>
              <w:rPr>
                <w:rFonts w:ascii="Arial" w:hAnsi="Arial" w:cs="Arial"/>
                <w:b/>
                <w:sz w:val="20"/>
                <w:szCs w:val="20"/>
              </w:rPr>
            </w:pPr>
          </w:p>
        </w:tc>
        <w:tc>
          <w:tcPr>
            <w:tcW w:w="3969" w:type="dxa"/>
            <w:tcBorders>
              <w:top w:val="nil"/>
              <w:left w:val="nil"/>
              <w:bottom w:val="nil"/>
              <w:right w:val="nil"/>
            </w:tcBorders>
            <w:shd w:val="clear" w:color="auto" w:fill="FFFFFF" w:themeFill="background1"/>
          </w:tcPr>
          <w:p w14:paraId="2B01EEA0" w14:textId="77777777" w:rsidR="00D24F1C" w:rsidRPr="001D62E8" w:rsidRDefault="00D24F1C" w:rsidP="00C430C6">
            <w:pPr>
              <w:rPr>
                <w:rFonts w:ascii="Arial" w:hAnsi="Arial" w:cs="Arial"/>
                <w:b/>
                <w:sz w:val="20"/>
                <w:szCs w:val="20"/>
              </w:rPr>
            </w:pPr>
          </w:p>
        </w:tc>
        <w:tc>
          <w:tcPr>
            <w:tcW w:w="284" w:type="dxa"/>
            <w:tcBorders>
              <w:top w:val="nil"/>
              <w:left w:val="nil"/>
              <w:bottom w:val="nil"/>
              <w:right w:val="nil"/>
            </w:tcBorders>
            <w:shd w:val="clear" w:color="auto" w:fill="FFFFFF" w:themeFill="background1"/>
          </w:tcPr>
          <w:p w14:paraId="042C3E34" w14:textId="77777777" w:rsidR="00D24F1C" w:rsidRPr="001D62E8" w:rsidRDefault="00D24F1C" w:rsidP="00C430C6">
            <w:pPr>
              <w:rPr>
                <w:rFonts w:ascii="Arial" w:hAnsi="Arial" w:cs="Arial"/>
                <w:sz w:val="18"/>
                <w:szCs w:val="18"/>
              </w:rPr>
            </w:pPr>
          </w:p>
        </w:tc>
      </w:tr>
      <w:tr w:rsidR="00D24F1C" w:rsidRPr="001D62E8" w14:paraId="029B4A3E" w14:textId="77777777" w:rsidTr="00D24F1C">
        <w:tc>
          <w:tcPr>
            <w:tcW w:w="534" w:type="dxa"/>
            <w:shd w:val="clear" w:color="auto" w:fill="FFFFFF" w:themeFill="background1"/>
          </w:tcPr>
          <w:p w14:paraId="305009F9" w14:textId="77777777" w:rsidR="00D24F1C" w:rsidRPr="001D62E8" w:rsidRDefault="00D24F1C" w:rsidP="00C430C6">
            <w:pPr>
              <w:jc w:val="center"/>
              <w:rPr>
                <w:rFonts w:ascii="Arial" w:hAnsi="Arial" w:cs="Arial"/>
                <w:sz w:val="16"/>
                <w:szCs w:val="16"/>
              </w:rPr>
            </w:pPr>
          </w:p>
        </w:tc>
        <w:tc>
          <w:tcPr>
            <w:tcW w:w="236" w:type="dxa"/>
            <w:shd w:val="clear" w:color="auto" w:fill="FFFFFF" w:themeFill="background1"/>
          </w:tcPr>
          <w:p w14:paraId="099B7598" w14:textId="77777777" w:rsidR="00D24F1C" w:rsidRPr="001D62E8" w:rsidRDefault="00D24F1C" w:rsidP="00C430C6">
            <w:pPr>
              <w:rPr>
                <w:rFonts w:ascii="Arial" w:hAnsi="Arial" w:cs="Arial"/>
                <w:sz w:val="16"/>
                <w:szCs w:val="16"/>
              </w:rPr>
            </w:pPr>
          </w:p>
        </w:tc>
        <w:tc>
          <w:tcPr>
            <w:tcW w:w="4016" w:type="dxa"/>
            <w:gridSpan w:val="2"/>
            <w:shd w:val="clear" w:color="auto" w:fill="FFFFFF" w:themeFill="background1"/>
          </w:tcPr>
          <w:p w14:paraId="2BFAFD6B" w14:textId="77777777" w:rsidR="00D24F1C" w:rsidRPr="001D62E8" w:rsidRDefault="00D24F1C" w:rsidP="00C430C6">
            <w:pPr>
              <w:rPr>
                <w:rFonts w:ascii="Arial" w:hAnsi="Arial" w:cs="Arial"/>
                <w:sz w:val="16"/>
                <w:szCs w:val="16"/>
              </w:rPr>
            </w:pPr>
            <w:r w:rsidRPr="001D62E8">
              <w:rPr>
                <w:rFonts w:ascii="Arial" w:hAnsi="Arial" w:cs="Arial"/>
                <w:sz w:val="16"/>
                <w:szCs w:val="16"/>
              </w:rPr>
              <w:t>Pedal rubbers – check condition</w:t>
            </w:r>
          </w:p>
        </w:tc>
        <w:tc>
          <w:tcPr>
            <w:tcW w:w="284" w:type="dxa"/>
            <w:shd w:val="clear" w:color="auto" w:fill="FFFFFF" w:themeFill="background1"/>
          </w:tcPr>
          <w:p w14:paraId="56D8CA5C"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55D8191E"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5E486ABD"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1B33C282"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2BB9B3A5"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0E2D802F" w14:textId="77777777" w:rsidR="00D24F1C" w:rsidRPr="001D62E8" w:rsidRDefault="00D24F1C" w:rsidP="00C430C6">
            <w:pPr>
              <w:rPr>
                <w:rFonts w:ascii="Arial" w:hAnsi="Arial" w:cs="Arial"/>
                <w:sz w:val="18"/>
                <w:szCs w:val="18"/>
              </w:rPr>
            </w:pPr>
          </w:p>
        </w:tc>
      </w:tr>
      <w:tr w:rsidR="00D24F1C" w:rsidRPr="001D62E8" w14:paraId="207E6606" w14:textId="77777777" w:rsidTr="00D24F1C">
        <w:tc>
          <w:tcPr>
            <w:tcW w:w="534" w:type="dxa"/>
            <w:shd w:val="clear" w:color="auto" w:fill="FFFFFF" w:themeFill="background1"/>
          </w:tcPr>
          <w:p w14:paraId="1A7BE4B9" w14:textId="77777777" w:rsidR="00D24F1C" w:rsidRPr="001D62E8" w:rsidRDefault="00D24F1C" w:rsidP="00C430C6">
            <w:pPr>
              <w:jc w:val="center"/>
              <w:rPr>
                <w:rFonts w:ascii="Arial" w:hAnsi="Arial" w:cs="Arial"/>
                <w:sz w:val="16"/>
                <w:szCs w:val="16"/>
              </w:rPr>
            </w:pPr>
          </w:p>
        </w:tc>
        <w:tc>
          <w:tcPr>
            <w:tcW w:w="236" w:type="dxa"/>
            <w:shd w:val="clear" w:color="auto" w:fill="FFFFFF" w:themeFill="background1"/>
          </w:tcPr>
          <w:p w14:paraId="1E024987" w14:textId="77777777" w:rsidR="00D24F1C" w:rsidRPr="001D62E8" w:rsidRDefault="00D24F1C" w:rsidP="00C430C6">
            <w:pPr>
              <w:rPr>
                <w:rFonts w:ascii="Arial" w:hAnsi="Arial" w:cs="Arial"/>
                <w:sz w:val="16"/>
                <w:szCs w:val="16"/>
              </w:rPr>
            </w:pPr>
          </w:p>
        </w:tc>
        <w:tc>
          <w:tcPr>
            <w:tcW w:w="4016" w:type="dxa"/>
            <w:gridSpan w:val="2"/>
            <w:shd w:val="clear" w:color="auto" w:fill="FFFFFF" w:themeFill="background1"/>
          </w:tcPr>
          <w:p w14:paraId="58CB92FD" w14:textId="77777777" w:rsidR="00D24F1C" w:rsidRPr="001D62E8" w:rsidRDefault="00D24F1C" w:rsidP="00C430C6">
            <w:pPr>
              <w:rPr>
                <w:rFonts w:ascii="Arial" w:hAnsi="Arial" w:cs="Arial"/>
                <w:sz w:val="16"/>
                <w:szCs w:val="16"/>
              </w:rPr>
            </w:pPr>
            <w:r w:rsidRPr="001D62E8">
              <w:rPr>
                <w:rFonts w:ascii="Arial" w:hAnsi="Arial" w:cs="Arial"/>
                <w:sz w:val="16"/>
                <w:szCs w:val="16"/>
              </w:rPr>
              <w:t>Fuses in the central box – check genuine &amp; correct value</w:t>
            </w:r>
          </w:p>
        </w:tc>
        <w:tc>
          <w:tcPr>
            <w:tcW w:w="284" w:type="dxa"/>
            <w:shd w:val="clear" w:color="auto" w:fill="FFFFFF" w:themeFill="background1"/>
          </w:tcPr>
          <w:p w14:paraId="14D2D0AD"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769C2B60"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6038FA5C"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04E97843"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0BB757D8"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13B1A11C" w14:textId="77777777" w:rsidR="00D24F1C" w:rsidRPr="001D62E8" w:rsidRDefault="00D24F1C" w:rsidP="00C430C6">
            <w:pPr>
              <w:rPr>
                <w:rFonts w:ascii="Arial" w:hAnsi="Arial" w:cs="Arial"/>
                <w:sz w:val="18"/>
                <w:szCs w:val="18"/>
              </w:rPr>
            </w:pPr>
          </w:p>
        </w:tc>
      </w:tr>
      <w:tr w:rsidR="00D24F1C" w:rsidRPr="001D62E8" w14:paraId="48B3F833" w14:textId="77777777" w:rsidTr="00D24F1C">
        <w:tc>
          <w:tcPr>
            <w:tcW w:w="534" w:type="dxa"/>
            <w:shd w:val="clear" w:color="auto" w:fill="FFFFFF" w:themeFill="background1"/>
          </w:tcPr>
          <w:p w14:paraId="2C1CA629" w14:textId="77777777" w:rsidR="00D24F1C" w:rsidRPr="001D62E8" w:rsidRDefault="00D24F1C" w:rsidP="00C430C6">
            <w:pPr>
              <w:jc w:val="center"/>
              <w:rPr>
                <w:rFonts w:ascii="Arial" w:hAnsi="Arial" w:cs="Arial"/>
                <w:sz w:val="16"/>
                <w:szCs w:val="16"/>
              </w:rPr>
            </w:pPr>
          </w:p>
        </w:tc>
        <w:tc>
          <w:tcPr>
            <w:tcW w:w="236" w:type="dxa"/>
            <w:shd w:val="clear" w:color="auto" w:fill="FFFFFF" w:themeFill="background1"/>
          </w:tcPr>
          <w:p w14:paraId="621F2C4A" w14:textId="77777777" w:rsidR="00D24F1C" w:rsidRPr="001D62E8" w:rsidRDefault="00D24F1C" w:rsidP="00C430C6">
            <w:pPr>
              <w:rPr>
                <w:rFonts w:ascii="Arial" w:hAnsi="Arial" w:cs="Arial"/>
                <w:sz w:val="16"/>
                <w:szCs w:val="16"/>
              </w:rPr>
            </w:pPr>
          </w:p>
        </w:tc>
        <w:tc>
          <w:tcPr>
            <w:tcW w:w="4016" w:type="dxa"/>
            <w:gridSpan w:val="2"/>
            <w:shd w:val="clear" w:color="auto" w:fill="FFFFFF" w:themeFill="background1"/>
          </w:tcPr>
          <w:p w14:paraId="60F2F1F7" w14:textId="77777777" w:rsidR="00D24F1C" w:rsidRPr="001D62E8" w:rsidRDefault="00D24F1C" w:rsidP="00C430C6">
            <w:pPr>
              <w:rPr>
                <w:rFonts w:ascii="Arial" w:hAnsi="Arial" w:cs="Arial"/>
                <w:sz w:val="16"/>
                <w:szCs w:val="16"/>
              </w:rPr>
            </w:pPr>
            <w:r w:rsidRPr="001D62E8">
              <w:rPr>
                <w:rFonts w:ascii="Arial" w:hAnsi="Arial" w:cs="Arial"/>
                <w:sz w:val="16"/>
                <w:szCs w:val="16"/>
              </w:rPr>
              <w:t>Spare fuses – check present in the central box</w:t>
            </w:r>
          </w:p>
        </w:tc>
        <w:tc>
          <w:tcPr>
            <w:tcW w:w="284" w:type="dxa"/>
            <w:shd w:val="clear" w:color="auto" w:fill="FFFFFF" w:themeFill="background1"/>
          </w:tcPr>
          <w:p w14:paraId="63397DD3"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2F9CF37A"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33355168"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1F80E491"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2ECD43BA"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13AC0121" w14:textId="77777777" w:rsidR="00D24F1C" w:rsidRPr="001D62E8" w:rsidRDefault="00D24F1C" w:rsidP="00C430C6">
            <w:pPr>
              <w:rPr>
                <w:rFonts w:ascii="Arial" w:hAnsi="Arial" w:cs="Arial"/>
                <w:sz w:val="18"/>
                <w:szCs w:val="18"/>
              </w:rPr>
            </w:pPr>
          </w:p>
        </w:tc>
      </w:tr>
      <w:tr w:rsidR="00D24F1C" w:rsidRPr="001D62E8" w14:paraId="53881D22" w14:textId="77777777" w:rsidTr="00D24F1C">
        <w:tc>
          <w:tcPr>
            <w:tcW w:w="534" w:type="dxa"/>
            <w:shd w:val="clear" w:color="auto" w:fill="FFFFFF" w:themeFill="background1"/>
          </w:tcPr>
          <w:p w14:paraId="3B45929F" w14:textId="77777777" w:rsidR="00D24F1C" w:rsidRPr="001D62E8" w:rsidRDefault="00D24F1C" w:rsidP="00C430C6">
            <w:pPr>
              <w:jc w:val="center"/>
              <w:rPr>
                <w:rFonts w:ascii="Arial" w:hAnsi="Arial" w:cs="Arial"/>
                <w:sz w:val="16"/>
                <w:szCs w:val="16"/>
              </w:rPr>
            </w:pPr>
          </w:p>
        </w:tc>
        <w:tc>
          <w:tcPr>
            <w:tcW w:w="236" w:type="dxa"/>
            <w:shd w:val="clear" w:color="auto" w:fill="FFFFFF" w:themeFill="background1"/>
          </w:tcPr>
          <w:p w14:paraId="7716AC49" w14:textId="77777777" w:rsidR="00D24F1C" w:rsidRPr="001D62E8" w:rsidRDefault="00D24F1C" w:rsidP="00C430C6">
            <w:pPr>
              <w:rPr>
                <w:rFonts w:ascii="Arial" w:hAnsi="Arial" w:cs="Arial"/>
                <w:sz w:val="16"/>
                <w:szCs w:val="16"/>
              </w:rPr>
            </w:pPr>
          </w:p>
        </w:tc>
        <w:tc>
          <w:tcPr>
            <w:tcW w:w="4016" w:type="dxa"/>
            <w:gridSpan w:val="2"/>
            <w:shd w:val="clear" w:color="auto" w:fill="FFFFFF" w:themeFill="background1"/>
          </w:tcPr>
          <w:p w14:paraId="3BDC5425" w14:textId="77777777" w:rsidR="00D24F1C" w:rsidRPr="001D62E8" w:rsidRDefault="00D24F1C" w:rsidP="00C430C6">
            <w:pPr>
              <w:rPr>
                <w:rFonts w:ascii="Arial" w:hAnsi="Arial" w:cs="Arial"/>
                <w:sz w:val="16"/>
                <w:szCs w:val="16"/>
              </w:rPr>
            </w:pPr>
            <w:r w:rsidRPr="001D62E8">
              <w:rPr>
                <w:rFonts w:ascii="Arial" w:hAnsi="Arial" w:cs="Arial"/>
                <w:sz w:val="16"/>
                <w:szCs w:val="16"/>
              </w:rPr>
              <w:t>Programme the axle overloading monitoring system</w:t>
            </w:r>
          </w:p>
        </w:tc>
        <w:tc>
          <w:tcPr>
            <w:tcW w:w="284" w:type="dxa"/>
            <w:shd w:val="clear" w:color="auto" w:fill="FFFFFF" w:themeFill="background1"/>
          </w:tcPr>
          <w:p w14:paraId="0E94F160"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02FCB2DD"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33668A99"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7FDFDFE7"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4A9DAD55"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1E0F7F01" w14:textId="77777777" w:rsidR="00D24F1C" w:rsidRPr="001D62E8" w:rsidRDefault="00D24F1C" w:rsidP="00C430C6">
            <w:pPr>
              <w:rPr>
                <w:rFonts w:ascii="Arial" w:hAnsi="Arial" w:cs="Arial"/>
                <w:sz w:val="18"/>
                <w:szCs w:val="18"/>
              </w:rPr>
            </w:pPr>
          </w:p>
        </w:tc>
      </w:tr>
      <w:tr w:rsidR="00D24F1C" w:rsidRPr="001D62E8" w14:paraId="650265E6" w14:textId="77777777" w:rsidTr="00D24F1C">
        <w:tc>
          <w:tcPr>
            <w:tcW w:w="5070" w:type="dxa"/>
            <w:gridSpan w:val="5"/>
            <w:shd w:val="clear" w:color="auto" w:fill="D9D9D9" w:themeFill="background1" w:themeFillShade="D9"/>
          </w:tcPr>
          <w:p w14:paraId="27D27E0A" w14:textId="77777777" w:rsidR="00D24F1C" w:rsidRPr="001D62E8" w:rsidRDefault="00D24F1C" w:rsidP="00C430C6">
            <w:pPr>
              <w:rPr>
                <w:rFonts w:ascii="Arial" w:hAnsi="Arial" w:cs="Arial"/>
                <w:b/>
                <w:sz w:val="16"/>
                <w:szCs w:val="16"/>
              </w:rPr>
            </w:pPr>
            <w:r w:rsidRPr="001D62E8">
              <w:rPr>
                <w:rFonts w:ascii="Arial" w:hAnsi="Arial" w:cs="Arial"/>
                <w:b/>
                <w:sz w:val="16"/>
                <w:szCs w:val="16"/>
              </w:rPr>
              <w:t>Under vehicle</w:t>
            </w:r>
          </w:p>
        </w:tc>
        <w:tc>
          <w:tcPr>
            <w:tcW w:w="283" w:type="dxa"/>
            <w:tcBorders>
              <w:top w:val="nil"/>
              <w:bottom w:val="nil"/>
              <w:right w:val="nil"/>
            </w:tcBorders>
            <w:shd w:val="clear" w:color="auto" w:fill="FFFFFF" w:themeFill="background1"/>
          </w:tcPr>
          <w:p w14:paraId="513A138F"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3C0D2B31"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603ED343"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653B90B9"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392BEBD0" w14:textId="77777777" w:rsidR="00D24F1C" w:rsidRPr="001D62E8" w:rsidRDefault="00D24F1C" w:rsidP="00C430C6">
            <w:pPr>
              <w:rPr>
                <w:rFonts w:ascii="Arial" w:hAnsi="Arial" w:cs="Arial"/>
                <w:sz w:val="18"/>
                <w:szCs w:val="18"/>
              </w:rPr>
            </w:pPr>
          </w:p>
        </w:tc>
      </w:tr>
      <w:tr w:rsidR="00D24F1C" w:rsidRPr="001D62E8" w14:paraId="1DE098F1" w14:textId="77777777" w:rsidTr="00D24F1C">
        <w:tc>
          <w:tcPr>
            <w:tcW w:w="817" w:type="dxa"/>
            <w:gridSpan w:val="3"/>
            <w:shd w:val="clear" w:color="auto" w:fill="FFFFFF" w:themeFill="background1"/>
          </w:tcPr>
          <w:p w14:paraId="280C1281" w14:textId="77777777" w:rsidR="00D24F1C" w:rsidRPr="001D62E8" w:rsidRDefault="00D24F1C" w:rsidP="00C430C6">
            <w:pPr>
              <w:jc w:val="center"/>
              <w:rPr>
                <w:rFonts w:ascii="Arial" w:hAnsi="Arial" w:cs="Arial"/>
                <w:sz w:val="16"/>
                <w:szCs w:val="16"/>
              </w:rPr>
            </w:pPr>
            <w:r w:rsidRPr="001D62E8">
              <w:rPr>
                <w:rFonts w:ascii="Arial" w:hAnsi="Arial" w:cs="Arial"/>
                <w:sz w:val="16"/>
                <w:szCs w:val="16"/>
              </w:rPr>
              <w:t>IM</w:t>
            </w:r>
          </w:p>
        </w:tc>
        <w:tc>
          <w:tcPr>
            <w:tcW w:w="4253" w:type="dxa"/>
            <w:gridSpan w:val="2"/>
            <w:shd w:val="clear" w:color="auto" w:fill="FFFFFF" w:themeFill="background1"/>
          </w:tcPr>
          <w:p w14:paraId="722EB28E" w14:textId="77777777" w:rsidR="00D24F1C" w:rsidRPr="001D62E8" w:rsidRDefault="00D24F1C" w:rsidP="00C430C6">
            <w:pPr>
              <w:jc w:val="center"/>
              <w:rPr>
                <w:rFonts w:ascii="Arial" w:hAnsi="Arial" w:cs="Arial"/>
                <w:sz w:val="16"/>
                <w:szCs w:val="16"/>
              </w:rPr>
            </w:pPr>
            <w:r w:rsidRPr="001D62E8">
              <w:rPr>
                <w:rFonts w:ascii="Arial" w:hAnsi="Arial" w:cs="Arial"/>
                <w:sz w:val="16"/>
                <w:szCs w:val="16"/>
              </w:rPr>
              <w:t>Check</w:t>
            </w:r>
          </w:p>
        </w:tc>
        <w:tc>
          <w:tcPr>
            <w:tcW w:w="283" w:type="dxa"/>
            <w:tcBorders>
              <w:top w:val="nil"/>
              <w:bottom w:val="nil"/>
              <w:right w:val="nil"/>
            </w:tcBorders>
            <w:shd w:val="clear" w:color="auto" w:fill="FFFFFF" w:themeFill="background1"/>
          </w:tcPr>
          <w:p w14:paraId="0484EDAC" w14:textId="77777777" w:rsidR="00D24F1C" w:rsidRPr="001D62E8" w:rsidRDefault="00D24F1C" w:rsidP="00C430C6">
            <w:pPr>
              <w:rPr>
                <w:rFonts w:ascii="Arial" w:hAnsi="Arial" w:cs="Arial"/>
                <w:sz w:val="16"/>
                <w:szCs w:val="16"/>
              </w:rPr>
            </w:pPr>
          </w:p>
        </w:tc>
        <w:tc>
          <w:tcPr>
            <w:tcW w:w="284" w:type="dxa"/>
            <w:tcBorders>
              <w:top w:val="nil"/>
              <w:left w:val="nil"/>
              <w:bottom w:val="nil"/>
              <w:right w:val="nil"/>
            </w:tcBorders>
            <w:shd w:val="clear" w:color="auto" w:fill="FFFFFF" w:themeFill="background1"/>
          </w:tcPr>
          <w:p w14:paraId="7A9E8B2A" w14:textId="77777777" w:rsidR="00D24F1C" w:rsidRPr="001D62E8" w:rsidRDefault="00D24F1C" w:rsidP="00C430C6">
            <w:pPr>
              <w:rPr>
                <w:rFonts w:ascii="Arial" w:hAnsi="Arial" w:cs="Arial"/>
                <w:sz w:val="16"/>
                <w:szCs w:val="16"/>
              </w:rPr>
            </w:pPr>
          </w:p>
        </w:tc>
        <w:tc>
          <w:tcPr>
            <w:tcW w:w="283" w:type="dxa"/>
            <w:tcBorders>
              <w:top w:val="nil"/>
              <w:left w:val="nil"/>
              <w:bottom w:val="nil"/>
              <w:right w:val="nil"/>
            </w:tcBorders>
            <w:shd w:val="clear" w:color="auto" w:fill="FFFFFF" w:themeFill="background1"/>
          </w:tcPr>
          <w:p w14:paraId="2F4DC67E" w14:textId="77777777" w:rsidR="00D24F1C" w:rsidRPr="001D62E8" w:rsidRDefault="00D24F1C" w:rsidP="00C430C6">
            <w:pPr>
              <w:rPr>
                <w:rFonts w:ascii="Arial" w:hAnsi="Arial" w:cs="Arial"/>
                <w:sz w:val="16"/>
                <w:szCs w:val="16"/>
              </w:rPr>
            </w:pPr>
          </w:p>
        </w:tc>
        <w:tc>
          <w:tcPr>
            <w:tcW w:w="3969" w:type="dxa"/>
            <w:tcBorders>
              <w:top w:val="nil"/>
              <w:left w:val="nil"/>
              <w:bottom w:val="nil"/>
              <w:right w:val="nil"/>
            </w:tcBorders>
            <w:shd w:val="clear" w:color="auto" w:fill="FFFFFF" w:themeFill="background1"/>
          </w:tcPr>
          <w:p w14:paraId="55C4898B" w14:textId="77777777" w:rsidR="00D24F1C" w:rsidRPr="001D62E8" w:rsidRDefault="00D24F1C" w:rsidP="00C430C6">
            <w:pPr>
              <w:rPr>
                <w:rFonts w:ascii="Arial" w:hAnsi="Arial" w:cs="Arial"/>
                <w:sz w:val="16"/>
                <w:szCs w:val="16"/>
              </w:rPr>
            </w:pPr>
          </w:p>
        </w:tc>
        <w:tc>
          <w:tcPr>
            <w:tcW w:w="284" w:type="dxa"/>
            <w:tcBorders>
              <w:top w:val="nil"/>
              <w:left w:val="nil"/>
              <w:bottom w:val="nil"/>
              <w:right w:val="nil"/>
            </w:tcBorders>
            <w:shd w:val="clear" w:color="auto" w:fill="FFFFFF" w:themeFill="background1"/>
          </w:tcPr>
          <w:p w14:paraId="6FDD750E" w14:textId="77777777" w:rsidR="00D24F1C" w:rsidRPr="001D62E8" w:rsidRDefault="00D24F1C" w:rsidP="00C430C6">
            <w:pPr>
              <w:rPr>
                <w:rFonts w:ascii="Arial" w:hAnsi="Arial" w:cs="Arial"/>
                <w:sz w:val="16"/>
                <w:szCs w:val="16"/>
              </w:rPr>
            </w:pPr>
          </w:p>
        </w:tc>
      </w:tr>
      <w:tr w:rsidR="00D24F1C" w:rsidRPr="001D62E8" w14:paraId="2F7B1BDC" w14:textId="77777777" w:rsidTr="00D24F1C">
        <w:tc>
          <w:tcPr>
            <w:tcW w:w="534" w:type="dxa"/>
            <w:shd w:val="clear" w:color="auto" w:fill="FFFFFF" w:themeFill="background1"/>
          </w:tcPr>
          <w:p w14:paraId="4C581CF5" w14:textId="77777777" w:rsidR="00D24F1C" w:rsidRPr="001D62E8" w:rsidRDefault="00D24F1C" w:rsidP="00C430C6">
            <w:pPr>
              <w:jc w:val="center"/>
              <w:rPr>
                <w:rFonts w:ascii="Arial" w:hAnsi="Arial" w:cs="Arial"/>
                <w:sz w:val="16"/>
                <w:szCs w:val="16"/>
              </w:rPr>
            </w:pPr>
          </w:p>
        </w:tc>
        <w:tc>
          <w:tcPr>
            <w:tcW w:w="283" w:type="dxa"/>
            <w:gridSpan w:val="2"/>
            <w:shd w:val="clear" w:color="auto" w:fill="FFFFFF" w:themeFill="background1"/>
          </w:tcPr>
          <w:p w14:paraId="6B5BC0D0" w14:textId="77777777" w:rsidR="00D24F1C" w:rsidRPr="001D62E8" w:rsidRDefault="00D24F1C" w:rsidP="00C430C6">
            <w:pPr>
              <w:rPr>
                <w:rFonts w:ascii="Arial" w:hAnsi="Arial" w:cs="Arial"/>
                <w:sz w:val="16"/>
                <w:szCs w:val="16"/>
              </w:rPr>
            </w:pPr>
          </w:p>
        </w:tc>
        <w:tc>
          <w:tcPr>
            <w:tcW w:w="3969" w:type="dxa"/>
            <w:shd w:val="clear" w:color="auto" w:fill="FFFFFF" w:themeFill="background1"/>
          </w:tcPr>
          <w:p w14:paraId="3A00D549" w14:textId="77777777" w:rsidR="00D24F1C" w:rsidRPr="001D62E8" w:rsidRDefault="00D24F1C" w:rsidP="00C430C6">
            <w:pPr>
              <w:rPr>
                <w:rFonts w:ascii="Arial" w:hAnsi="Arial" w:cs="Arial"/>
                <w:sz w:val="16"/>
                <w:szCs w:val="16"/>
              </w:rPr>
            </w:pPr>
            <w:r w:rsidRPr="001D62E8">
              <w:rPr>
                <w:rFonts w:ascii="Arial" w:hAnsi="Arial" w:cs="Arial"/>
                <w:sz w:val="16"/>
                <w:szCs w:val="16"/>
              </w:rPr>
              <w:t>Grease as per lubricating schedule</w:t>
            </w:r>
          </w:p>
        </w:tc>
        <w:tc>
          <w:tcPr>
            <w:tcW w:w="284" w:type="dxa"/>
            <w:shd w:val="clear" w:color="auto" w:fill="FFFFFF" w:themeFill="background1"/>
          </w:tcPr>
          <w:p w14:paraId="4D0336BF"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0F582671"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43C7637D"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53409337"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6F5C98E4"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4E6262F4" w14:textId="77777777" w:rsidR="00D24F1C" w:rsidRPr="001D62E8" w:rsidRDefault="00D24F1C" w:rsidP="00C430C6">
            <w:pPr>
              <w:rPr>
                <w:rFonts w:ascii="Arial" w:hAnsi="Arial" w:cs="Arial"/>
                <w:sz w:val="18"/>
                <w:szCs w:val="18"/>
              </w:rPr>
            </w:pPr>
          </w:p>
        </w:tc>
      </w:tr>
      <w:tr w:rsidR="00D24F1C" w:rsidRPr="001D62E8" w14:paraId="77F55C33" w14:textId="77777777" w:rsidTr="00D24F1C">
        <w:tc>
          <w:tcPr>
            <w:tcW w:w="534" w:type="dxa"/>
            <w:shd w:val="clear" w:color="auto" w:fill="FFFFFF" w:themeFill="background1"/>
          </w:tcPr>
          <w:p w14:paraId="20E88C02" w14:textId="77777777" w:rsidR="00D24F1C" w:rsidRPr="001D62E8" w:rsidRDefault="00D24F1C" w:rsidP="00C430C6">
            <w:pPr>
              <w:jc w:val="center"/>
              <w:rPr>
                <w:rFonts w:ascii="Arial" w:hAnsi="Arial" w:cs="Arial"/>
                <w:sz w:val="16"/>
                <w:szCs w:val="16"/>
              </w:rPr>
            </w:pPr>
          </w:p>
        </w:tc>
        <w:tc>
          <w:tcPr>
            <w:tcW w:w="283" w:type="dxa"/>
            <w:gridSpan w:val="2"/>
            <w:shd w:val="clear" w:color="auto" w:fill="FFFFFF" w:themeFill="background1"/>
          </w:tcPr>
          <w:p w14:paraId="144FEE57" w14:textId="77777777" w:rsidR="00D24F1C" w:rsidRPr="001D62E8" w:rsidRDefault="00D24F1C" w:rsidP="00C430C6">
            <w:pPr>
              <w:rPr>
                <w:rFonts w:ascii="Arial" w:hAnsi="Arial" w:cs="Arial"/>
                <w:sz w:val="16"/>
                <w:szCs w:val="16"/>
              </w:rPr>
            </w:pPr>
          </w:p>
        </w:tc>
        <w:tc>
          <w:tcPr>
            <w:tcW w:w="3969" w:type="dxa"/>
            <w:shd w:val="clear" w:color="auto" w:fill="FFFFFF" w:themeFill="background1"/>
          </w:tcPr>
          <w:p w14:paraId="59772944" w14:textId="77777777" w:rsidR="00D24F1C" w:rsidRPr="001D62E8" w:rsidRDefault="00D24F1C" w:rsidP="00C430C6">
            <w:pPr>
              <w:rPr>
                <w:rFonts w:ascii="Arial" w:hAnsi="Arial" w:cs="Arial"/>
                <w:sz w:val="16"/>
                <w:szCs w:val="16"/>
              </w:rPr>
            </w:pPr>
            <w:r w:rsidRPr="001D62E8">
              <w:rPr>
                <w:rFonts w:ascii="Arial" w:hAnsi="Arial" w:cs="Arial"/>
                <w:sz w:val="16"/>
                <w:szCs w:val="16"/>
              </w:rPr>
              <w:t>Accessible nuts / bolts – check tightness</w:t>
            </w:r>
          </w:p>
        </w:tc>
        <w:tc>
          <w:tcPr>
            <w:tcW w:w="284" w:type="dxa"/>
            <w:shd w:val="clear" w:color="auto" w:fill="FFFFFF" w:themeFill="background1"/>
          </w:tcPr>
          <w:p w14:paraId="4B76EF3E"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2CC4F9B0"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1BAB9873"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21044082"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3B2B6EB4"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0C42C111" w14:textId="77777777" w:rsidR="00D24F1C" w:rsidRPr="001D62E8" w:rsidRDefault="00D24F1C" w:rsidP="00C430C6">
            <w:pPr>
              <w:rPr>
                <w:rFonts w:ascii="Arial" w:hAnsi="Arial" w:cs="Arial"/>
                <w:sz w:val="18"/>
                <w:szCs w:val="18"/>
              </w:rPr>
            </w:pPr>
          </w:p>
        </w:tc>
      </w:tr>
      <w:tr w:rsidR="00D24F1C" w:rsidRPr="001D62E8" w14:paraId="1D02E767" w14:textId="77777777" w:rsidTr="00D24F1C">
        <w:tc>
          <w:tcPr>
            <w:tcW w:w="534" w:type="dxa"/>
            <w:shd w:val="clear" w:color="auto" w:fill="FFFFFF" w:themeFill="background1"/>
          </w:tcPr>
          <w:p w14:paraId="1ADF051E" w14:textId="77777777" w:rsidR="00D24F1C" w:rsidRPr="001D62E8" w:rsidRDefault="00D24F1C" w:rsidP="00C430C6">
            <w:pPr>
              <w:jc w:val="center"/>
              <w:rPr>
                <w:rFonts w:ascii="Arial" w:hAnsi="Arial" w:cs="Arial"/>
                <w:sz w:val="16"/>
                <w:szCs w:val="16"/>
              </w:rPr>
            </w:pPr>
          </w:p>
        </w:tc>
        <w:tc>
          <w:tcPr>
            <w:tcW w:w="283" w:type="dxa"/>
            <w:gridSpan w:val="2"/>
            <w:shd w:val="clear" w:color="auto" w:fill="FFFFFF" w:themeFill="background1"/>
          </w:tcPr>
          <w:p w14:paraId="78D41BA6" w14:textId="77777777" w:rsidR="00D24F1C" w:rsidRPr="001D62E8" w:rsidRDefault="00D24F1C" w:rsidP="00C430C6">
            <w:pPr>
              <w:rPr>
                <w:rFonts w:ascii="Arial" w:hAnsi="Arial" w:cs="Arial"/>
                <w:sz w:val="16"/>
                <w:szCs w:val="16"/>
              </w:rPr>
            </w:pPr>
          </w:p>
        </w:tc>
        <w:tc>
          <w:tcPr>
            <w:tcW w:w="3969" w:type="dxa"/>
            <w:shd w:val="clear" w:color="auto" w:fill="FFFFFF" w:themeFill="background1"/>
          </w:tcPr>
          <w:p w14:paraId="7C35A1A4" w14:textId="77777777" w:rsidR="00D24F1C" w:rsidRPr="001D62E8" w:rsidRDefault="00D24F1C" w:rsidP="00C430C6">
            <w:pPr>
              <w:rPr>
                <w:rFonts w:ascii="Arial" w:hAnsi="Arial" w:cs="Arial"/>
                <w:sz w:val="16"/>
                <w:szCs w:val="16"/>
              </w:rPr>
            </w:pPr>
            <w:r w:rsidRPr="001D62E8">
              <w:rPr>
                <w:rFonts w:ascii="Arial" w:hAnsi="Arial" w:cs="Arial"/>
                <w:sz w:val="16"/>
                <w:szCs w:val="16"/>
              </w:rPr>
              <w:t>Steering ball joints – check for play / damage</w:t>
            </w:r>
          </w:p>
        </w:tc>
        <w:tc>
          <w:tcPr>
            <w:tcW w:w="284" w:type="dxa"/>
            <w:shd w:val="clear" w:color="auto" w:fill="FFFFFF" w:themeFill="background1"/>
          </w:tcPr>
          <w:p w14:paraId="308717FA"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49AF8DFD"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6EE6F747"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2DA94CDD"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52F68DAE"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57A62C6B" w14:textId="77777777" w:rsidR="00D24F1C" w:rsidRPr="001D62E8" w:rsidRDefault="00D24F1C" w:rsidP="00C430C6">
            <w:pPr>
              <w:rPr>
                <w:rFonts w:ascii="Arial" w:hAnsi="Arial" w:cs="Arial"/>
                <w:sz w:val="18"/>
                <w:szCs w:val="18"/>
              </w:rPr>
            </w:pPr>
          </w:p>
        </w:tc>
      </w:tr>
      <w:tr w:rsidR="00D24F1C" w:rsidRPr="001D62E8" w14:paraId="158BBA33" w14:textId="77777777" w:rsidTr="00D24F1C">
        <w:tc>
          <w:tcPr>
            <w:tcW w:w="534" w:type="dxa"/>
            <w:shd w:val="clear" w:color="auto" w:fill="FFFFFF" w:themeFill="background1"/>
          </w:tcPr>
          <w:p w14:paraId="13742ECA" w14:textId="77777777" w:rsidR="00D24F1C" w:rsidRPr="001D62E8" w:rsidRDefault="00D24F1C" w:rsidP="00C430C6">
            <w:pPr>
              <w:jc w:val="center"/>
              <w:rPr>
                <w:rFonts w:ascii="Arial" w:hAnsi="Arial" w:cs="Arial"/>
                <w:sz w:val="16"/>
                <w:szCs w:val="16"/>
              </w:rPr>
            </w:pPr>
          </w:p>
        </w:tc>
        <w:tc>
          <w:tcPr>
            <w:tcW w:w="283" w:type="dxa"/>
            <w:gridSpan w:val="2"/>
            <w:shd w:val="clear" w:color="auto" w:fill="FFFFFF" w:themeFill="background1"/>
          </w:tcPr>
          <w:p w14:paraId="6B33C316" w14:textId="77777777" w:rsidR="00D24F1C" w:rsidRPr="001D62E8" w:rsidRDefault="00D24F1C" w:rsidP="00C430C6">
            <w:pPr>
              <w:rPr>
                <w:rFonts w:ascii="Arial" w:hAnsi="Arial" w:cs="Arial"/>
                <w:sz w:val="16"/>
                <w:szCs w:val="16"/>
              </w:rPr>
            </w:pPr>
          </w:p>
        </w:tc>
        <w:tc>
          <w:tcPr>
            <w:tcW w:w="3969" w:type="dxa"/>
            <w:shd w:val="clear" w:color="auto" w:fill="FFFFFF" w:themeFill="background1"/>
          </w:tcPr>
          <w:p w14:paraId="3BD01CAD" w14:textId="77777777" w:rsidR="00D24F1C" w:rsidRPr="001D62E8" w:rsidRDefault="00D24F1C" w:rsidP="00C430C6">
            <w:pPr>
              <w:rPr>
                <w:rFonts w:ascii="Arial" w:hAnsi="Arial" w:cs="Arial"/>
                <w:sz w:val="16"/>
                <w:szCs w:val="16"/>
              </w:rPr>
            </w:pPr>
            <w:r w:rsidRPr="001D62E8">
              <w:rPr>
                <w:rFonts w:ascii="Arial" w:hAnsi="Arial" w:cs="Arial"/>
                <w:sz w:val="16"/>
                <w:szCs w:val="16"/>
              </w:rPr>
              <w:t>Steering hydraulic lines / hoses / connections</w:t>
            </w:r>
          </w:p>
        </w:tc>
        <w:tc>
          <w:tcPr>
            <w:tcW w:w="284" w:type="dxa"/>
            <w:shd w:val="clear" w:color="auto" w:fill="FFFFFF" w:themeFill="background1"/>
          </w:tcPr>
          <w:p w14:paraId="39E8F217"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389C1CA5"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5803B9EF"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2200F76B"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1A208570"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6CABCAB0" w14:textId="77777777" w:rsidR="00D24F1C" w:rsidRPr="001D62E8" w:rsidRDefault="00D24F1C" w:rsidP="00C430C6">
            <w:pPr>
              <w:rPr>
                <w:rFonts w:ascii="Arial" w:hAnsi="Arial" w:cs="Arial"/>
                <w:sz w:val="18"/>
                <w:szCs w:val="18"/>
              </w:rPr>
            </w:pPr>
          </w:p>
        </w:tc>
      </w:tr>
      <w:tr w:rsidR="00D24F1C" w:rsidRPr="001D62E8" w14:paraId="4CDAC0AA" w14:textId="77777777" w:rsidTr="00D24F1C">
        <w:tc>
          <w:tcPr>
            <w:tcW w:w="534" w:type="dxa"/>
            <w:shd w:val="clear" w:color="auto" w:fill="FFFFFF" w:themeFill="background1"/>
          </w:tcPr>
          <w:p w14:paraId="2C72FE89" w14:textId="77777777" w:rsidR="00D24F1C" w:rsidRPr="001D62E8" w:rsidRDefault="00D24F1C" w:rsidP="00C430C6">
            <w:pPr>
              <w:jc w:val="center"/>
              <w:rPr>
                <w:rFonts w:ascii="Arial" w:hAnsi="Arial" w:cs="Arial"/>
                <w:sz w:val="16"/>
                <w:szCs w:val="16"/>
              </w:rPr>
            </w:pPr>
          </w:p>
        </w:tc>
        <w:tc>
          <w:tcPr>
            <w:tcW w:w="283" w:type="dxa"/>
            <w:gridSpan w:val="2"/>
            <w:shd w:val="clear" w:color="auto" w:fill="FFFFFF" w:themeFill="background1"/>
          </w:tcPr>
          <w:p w14:paraId="529B9699" w14:textId="77777777" w:rsidR="00D24F1C" w:rsidRPr="001D62E8" w:rsidRDefault="00D24F1C" w:rsidP="00C430C6">
            <w:pPr>
              <w:rPr>
                <w:rFonts w:ascii="Arial" w:hAnsi="Arial" w:cs="Arial"/>
                <w:sz w:val="16"/>
                <w:szCs w:val="16"/>
              </w:rPr>
            </w:pPr>
          </w:p>
        </w:tc>
        <w:tc>
          <w:tcPr>
            <w:tcW w:w="3969" w:type="dxa"/>
            <w:shd w:val="clear" w:color="auto" w:fill="FFFFFF" w:themeFill="background1"/>
          </w:tcPr>
          <w:p w14:paraId="35ED5AB4" w14:textId="77777777" w:rsidR="00D24F1C" w:rsidRPr="001D62E8" w:rsidRDefault="00D24F1C" w:rsidP="00C430C6">
            <w:pPr>
              <w:rPr>
                <w:rFonts w:ascii="Arial" w:hAnsi="Arial" w:cs="Arial"/>
                <w:sz w:val="16"/>
                <w:szCs w:val="16"/>
              </w:rPr>
            </w:pPr>
            <w:r w:rsidRPr="001D62E8">
              <w:rPr>
                <w:rFonts w:ascii="Arial" w:hAnsi="Arial" w:cs="Arial"/>
                <w:sz w:val="16"/>
                <w:szCs w:val="16"/>
              </w:rPr>
              <w:t>Component breathers – check for blockages</w:t>
            </w:r>
          </w:p>
        </w:tc>
        <w:tc>
          <w:tcPr>
            <w:tcW w:w="284" w:type="dxa"/>
            <w:shd w:val="clear" w:color="auto" w:fill="FFFFFF" w:themeFill="background1"/>
          </w:tcPr>
          <w:p w14:paraId="6DBD6D2D"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1712439F"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32B8F05F"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7BEA3C88"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64212D4F"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67D40BEF" w14:textId="77777777" w:rsidR="00D24F1C" w:rsidRPr="001D62E8" w:rsidRDefault="00D24F1C" w:rsidP="00C430C6">
            <w:pPr>
              <w:rPr>
                <w:rFonts w:ascii="Arial" w:hAnsi="Arial" w:cs="Arial"/>
                <w:sz w:val="18"/>
                <w:szCs w:val="18"/>
              </w:rPr>
            </w:pPr>
          </w:p>
        </w:tc>
      </w:tr>
      <w:tr w:rsidR="00D24F1C" w:rsidRPr="001D62E8" w14:paraId="47AF8243" w14:textId="77777777" w:rsidTr="00D24F1C">
        <w:tc>
          <w:tcPr>
            <w:tcW w:w="534" w:type="dxa"/>
            <w:shd w:val="clear" w:color="auto" w:fill="FFFFFF" w:themeFill="background1"/>
          </w:tcPr>
          <w:p w14:paraId="7F1E28B9" w14:textId="77777777" w:rsidR="00D24F1C" w:rsidRPr="001D62E8" w:rsidRDefault="00D24F1C" w:rsidP="00C430C6">
            <w:pPr>
              <w:jc w:val="center"/>
              <w:rPr>
                <w:rFonts w:ascii="Arial" w:hAnsi="Arial" w:cs="Arial"/>
                <w:sz w:val="16"/>
                <w:szCs w:val="16"/>
              </w:rPr>
            </w:pPr>
          </w:p>
        </w:tc>
        <w:tc>
          <w:tcPr>
            <w:tcW w:w="283" w:type="dxa"/>
            <w:gridSpan w:val="2"/>
            <w:shd w:val="clear" w:color="auto" w:fill="FFFFFF" w:themeFill="background1"/>
          </w:tcPr>
          <w:p w14:paraId="430D41C9" w14:textId="77777777" w:rsidR="00D24F1C" w:rsidRPr="001D62E8" w:rsidRDefault="00D24F1C" w:rsidP="00C430C6">
            <w:pPr>
              <w:rPr>
                <w:rFonts w:ascii="Arial" w:hAnsi="Arial" w:cs="Arial"/>
                <w:sz w:val="16"/>
                <w:szCs w:val="16"/>
              </w:rPr>
            </w:pPr>
          </w:p>
        </w:tc>
        <w:tc>
          <w:tcPr>
            <w:tcW w:w="3969" w:type="dxa"/>
            <w:shd w:val="clear" w:color="auto" w:fill="FFFFFF" w:themeFill="background1"/>
          </w:tcPr>
          <w:p w14:paraId="6EA18A2B" w14:textId="77777777" w:rsidR="00D24F1C" w:rsidRPr="001D62E8" w:rsidRDefault="00D24F1C" w:rsidP="00C430C6">
            <w:pPr>
              <w:rPr>
                <w:rFonts w:ascii="Arial" w:hAnsi="Arial" w:cs="Arial"/>
                <w:sz w:val="16"/>
                <w:szCs w:val="16"/>
              </w:rPr>
            </w:pPr>
            <w:r w:rsidRPr="001D62E8">
              <w:rPr>
                <w:rFonts w:ascii="Arial" w:hAnsi="Arial" w:cs="Arial"/>
                <w:sz w:val="16"/>
                <w:szCs w:val="16"/>
              </w:rPr>
              <w:t>Vulcanised vibration damper – check</w:t>
            </w:r>
          </w:p>
        </w:tc>
        <w:tc>
          <w:tcPr>
            <w:tcW w:w="284" w:type="dxa"/>
            <w:shd w:val="clear" w:color="auto" w:fill="FFFFFF" w:themeFill="background1"/>
          </w:tcPr>
          <w:p w14:paraId="463E7EC5"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66921BD0"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0E41E903"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1194C187"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12D11CAE"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7B46015F" w14:textId="77777777" w:rsidR="00D24F1C" w:rsidRPr="001D62E8" w:rsidRDefault="00D24F1C" w:rsidP="00C430C6">
            <w:pPr>
              <w:rPr>
                <w:rFonts w:ascii="Arial" w:hAnsi="Arial" w:cs="Arial"/>
                <w:sz w:val="18"/>
                <w:szCs w:val="18"/>
              </w:rPr>
            </w:pPr>
          </w:p>
        </w:tc>
      </w:tr>
      <w:tr w:rsidR="00D24F1C" w:rsidRPr="001D62E8" w14:paraId="68CAA94B" w14:textId="77777777" w:rsidTr="00D24F1C">
        <w:tc>
          <w:tcPr>
            <w:tcW w:w="534" w:type="dxa"/>
            <w:shd w:val="clear" w:color="auto" w:fill="FFFFFF" w:themeFill="background1"/>
          </w:tcPr>
          <w:p w14:paraId="33251BC8" w14:textId="77777777" w:rsidR="00D24F1C" w:rsidRPr="001D62E8" w:rsidRDefault="00D24F1C" w:rsidP="00C430C6">
            <w:pPr>
              <w:jc w:val="center"/>
              <w:rPr>
                <w:rFonts w:ascii="Arial" w:hAnsi="Arial" w:cs="Arial"/>
                <w:sz w:val="16"/>
                <w:szCs w:val="16"/>
              </w:rPr>
            </w:pPr>
          </w:p>
        </w:tc>
        <w:tc>
          <w:tcPr>
            <w:tcW w:w="283" w:type="dxa"/>
            <w:gridSpan w:val="2"/>
            <w:shd w:val="clear" w:color="auto" w:fill="FFFFFF" w:themeFill="background1"/>
          </w:tcPr>
          <w:p w14:paraId="31A7A086" w14:textId="77777777" w:rsidR="00D24F1C" w:rsidRPr="001D62E8" w:rsidRDefault="00D24F1C" w:rsidP="00C430C6">
            <w:pPr>
              <w:rPr>
                <w:rFonts w:ascii="Arial" w:hAnsi="Arial" w:cs="Arial"/>
                <w:sz w:val="16"/>
                <w:szCs w:val="16"/>
              </w:rPr>
            </w:pPr>
          </w:p>
        </w:tc>
        <w:tc>
          <w:tcPr>
            <w:tcW w:w="3969" w:type="dxa"/>
            <w:shd w:val="clear" w:color="auto" w:fill="FFFFFF" w:themeFill="background1"/>
          </w:tcPr>
          <w:p w14:paraId="06C5F87E" w14:textId="77777777" w:rsidR="00D24F1C" w:rsidRPr="001D62E8" w:rsidRDefault="00D24F1C" w:rsidP="00C430C6">
            <w:pPr>
              <w:rPr>
                <w:rFonts w:ascii="Arial" w:hAnsi="Arial" w:cs="Arial"/>
                <w:sz w:val="16"/>
                <w:szCs w:val="16"/>
              </w:rPr>
            </w:pPr>
            <w:r w:rsidRPr="001D62E8">
              <w:rPr>
                <w:rFonts w:ascii="Arial" w:hAnsi="Arial" w:cs="Arial"/>
                <w:sz w:val="16"/>
                <w:szCs w:val="16"/>
              </w:rPr>
              <w:t>Change gearbox oil – NOT AS Tronic (Mineral)</w:t>
            </w:r>
          </w:p>
        </w:tc>
        <w:tc>
          <w:tcPr>
            <w:tcW w:w="284" w:type="dxa"/>
            <w:shd w:val="clear" w:color="auto" w:fill="FFFFFF" w:themeFill="background1"/>
          </w:tcPr>
          <w:p w14:paraId="73DABC02"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296B8872"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1D5E50A9"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464935AA"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019CA589"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71872606" w14:textId="77777777" w:rsidR="00D24F1C" w:rsidRPr="001D62E8" w:rsidRDefault="00D24F1C" w:rsidP="00C430C6">
            <w:pPr>
              <w:rPr>
                <w:rFonts w:ascii="Arial" w:hAnsi="Arial" w:cs="Arial"/>
                <w:sz w:val="18"/>
                <w:szCs w:val="18"/>
              </w:rPr>
            </w:pPr>
          </w:p>
        </w:tc>
      </w:tr>
      <w:tr w:rsidR="00D24F1C" w:rsidRPr="001D62E8" w14:paraId="7595A5CF" w14:textId="77777777" w:rsidTr="00D24F1C">
        <w:tc>
          <w:tcPr>
            <w:tcW w:w="534" w:type="dxa"/>
            <w:shd w:val="clear" w:color="auto" w:fill="FFFFFF" w:themeFill="background1"/>
          </w:tcPr>
          <w:p w14:paraId="41CD8407" w14:textId="77777777" w:rsidR="00D24F1C" w:rsidRPr="001D62E8" w:rsidRDefault="00D24F1C" w:rsidP="00C430C6">
            <w:pPr>
              <w:jc w:val="center"/>
              <w:rPr>
                <w:rFonts w:ascii="Arial" w:hAnsi="Arial" w:cs="Arial"/>
                <w:sz w:val="16"/>
                <w:szCs w:val="16"/>
              </w:rPr>
            </w:pPr>
          </w:p>
        </w:tc>
        <w:tc>
          <w:tcPr>
            <w:tcW w:w="283" w:type="dxa"/>
            <w:gridSpan w:val="2"/>
            <w:shd w:val="clear" w:color="auto" w:fill="FFFFFF" w:themeFill="background1"/>
          </w:tcPr>
          <w:p w14:paraId="044EDBF6" w14:textId="77777777" w:rsidR="00D24F1C" w:rsidRPr="001D62E8" w:rsidRDefault="00D24F1C" w:rsidP="00C430C6">
            <w:pPr>
              <w:rPr>
                <w:rFonts w:ascii="Arial" w:hAnsi="Arial" w:cs="Arial"/>
                <w:sz w:val="16"/>
                <w:szCs w:val="16"/>
              </w:rPr>
            </w:pPr>
          </w:p>
        </w:tc>
        <w:tc>
          <w:tcPr>
            <w:tcW w:w="3969" w:type="dxa"/>
            <w:shd w:val="clear" w:color="auto" w:fill="FFFFFF" w:themeFill="background1"/>
          </w:tcPr>
          <w:p w14:paraId="6059108E" w14:textId="77777777" w:rsidR="00D24F1C" w:rsidRPr="001D62E8" w:rsidRDefault="00D24F1C" w:rsidP="00C430C6">
            <w:pPr>
              <w:rPr>
                <w:rFonts w:ascii="Arial" w:hAnsi="Arial" w:cs="Arial"/>
                <w:sz w:val="16"/>
                <w:szCs w:val="16"/>
              </w:rPr>
            </w:pPr>
            <w:r w:rsidRPr="001D62E8">
              <w:rPr>
                <w:rFonts w:ascii="Arial" w:hAnsi="Arial" w:cs="Arial"/>
                <w:sz w:val="16"/>
                <w:szCs w:val="16"/>
              </w:rPr>
              <w:t>Change gearbox oil (Allison Automatic) – see plan</w:t>
            </w:r>
          </w:p>
        </w:tc>
        <w:tc>
          <w:tcPr>
            <w:tcW w:w="284" w:type="dxa"/>
            <w:shd w:val="clear" w:color="auto" w:fill="FFFFFF" w:themeFill="background1"/>
          </w:tcPr>
          <w:p w14:paraId="53DD0D86"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625CA3C5"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1703B175"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03BB96C5"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4E93BF0F"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151584D5" w14:textId="77777777" w:rsidR="00D24F1C" w:rsidRPr="001D62E8" w:rsidRDefault="00D24F1C" w:rsidP="00C430C6">
            <w:pPr>
              <w:rPr>
                <w:rFonts w:ascii="Arial" w:hAnsi="Arial" w:cs="Arial"/>
                <w:sz w:val="18"/>
                <w:szCs w:val="18"/>
              </w:rPr>
            </w:pPr>
          </w:p>
        </w:tc>
      </w:tr>
      <w:tr w:rsidR="00D24F1C" w:rsidRPr="001D62E8" w14:paraId="26864404" w14:textId="77777777" w:rsidTr="00D24F1C">
        <w:tc>
          <w:tcPr>
            <w:tcW w:w="534" w:type="dxa"/>
            <w:shd w:val="clear" w:color="auto" w:fill="FFFFFF" w:themeFill="background1"/>
          </w:tcPr>
          <w:p w14:paraId="0906EC84" w14:textId="77777777" w:rsidR="00D24F1C" w:rsidRPr="001D62E8" w:rsidRDefault="00D24F1C" w:rsidP="00C430C6">
            <w:pPr>
              <w:jc w:val="center"/>
              <w:rPr>
                <w:rFonts w:ascii="Arial" w:hAnsi="Arial" w:cs="Arial"/>
                <w:sz w:val="16"/>
                <w:szCs w:val="16"/>
              </w:rPr>
            </w:pPr>
          </w:p>
        </w:tc>
        <w:tc>
          <w:tcPr>
            <w:tcW w:w="283" w:type="dxa"/>
            <w:gridSpan w:val="2"/>
            <w:shd w:val="clear" w:color="auto" w:fill="FFFFFF" w:themeFill="background1"/>
          </w:tcPr>
          <w:p w14:paraId="69AC303C" w14:textId="77777777" w:rsidR="00D24F1C" w:rsidRPr="001D62E8" w:rsidRDefault="00D24F1C" w:rsidP="00C430C6">
            <w:pPr>
              <w:rPr>
                <w:rFonts w:ascii="Arial" w:hAnsi="Arial" w:cs="Arial"/>
                <w:sz w:val="16"/>
                <w:szCs w:val="16"/>
              </w:rPr>
            </w:pPr>
          </w:p>
        </w:tc>
        <w:tc>
          <w:tcPr>
            <w:tcW w:w="3969" w:type="dxa"/>
            <w:shd w:val="clear" w:color="auto" w:fill="FFFFFF" w:themeFill="background1"/>
          </w:tcPr>
          <w:p w14:paraId="0DC3550D" w14:textId="77777777" w:rsidR="00D24F1C" w:rsidRPr="001D62E8" w:rsidRDefault="00D24F1C" w:rsidP="00C430C6">
            <w:pPr>
              <w:rPr>
                <w:rFonts w:ascii="Arial" w:hAnsi="Arial" w:cs="Arial"/>
                <w:sz w:val="16"/>
                <w:szCs w:val="16"/>
              </w:rPr>
            </w:pPr>
            <w:r w:rsidRPr="001D62E8">
              <w:rPr>
                <w:rFonts w:ascii="Arial" w:hAnsi="Arial" w:cs="Arial"/>
                <w:sz w:val="16"/>
                <w:szCs w:val="16"/>
              </w:rPr>
              <w:t>Change gearbox oil (Mineral)</w:t>
            </w:r>
          </w:p>
        </w:tc>
        <w:tc>
          <w:tcPr>
            <w:tcW w:w="284" w:type="dxa"/>
            <w:shd w:val="clear" w:color="auto" w:fill="FFFFFF" w:themeFill="background1"/>
          </w:tcPr>
          <w:p w14:paraId="19A292BD"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0CE42D49"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28AA0E15"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1EEAF6D3"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370BC329"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594AD2CF" w14:textId="77777777" w:rsidR="00D24F1C" w:rsidRPr="001D62E8" w:rsidRDefault="00D24F1C" w:rsidP="00C430C6">
            <w:pPr>
              <w:rPr>
                <w:rFonts w:ascii="Arial" w:hAnsi="Arial" w:cs="Arial"/>
                <w:sz w:val="18"/>
                <w:szCs w:val="18"/>
              </w:rPr>
            </w:pPr>
          </w:p>
        </w:tc>
      </w:tr>
      <w:tr w:rsidR="00D24F1C" w:rsidRPr="001D62E8" w14:paraId="340576E3" w14:textId="77777777" w:rsidTr="00D24F1C">
        <w:tc>
          <w:tcPr>
            <w:tcW w:w="534" w:type="dxa"/>
            <w:shd w:val="clear" w:color="auto" w:fill="FFFFFF" w:themeFill="background1"/>
          </w:tcPr>
          <w:p w14:paraId="07EC07C0" w14:textId="77777777" w:rsidR="00D24F1C" w:rsidRPr="001D62E8" w:rsidRDefault="00D24F1C" w:rsidP="00C430C6">
            <w:pPr>
              <w:jc w:val="center"/>
              <w:rPr>
                <w:rFonts w:ascii="Arial" w:hAnsi="Arial" w:cs="Arial"/>
                <w:sz w:val="16"/>
                <w:szCs w:val="16"/>
              </w:rPr>
            </w:pPr>
          </w:p>
        </w:tc>
        <w:tc>
          <w:tcPr>
            <w:tcW w:w="283" w:type="dxa"/>
            <w:gridSpan w:val="2"/>
            <w:shd w:val="clear" w:color="auto" w:fill="FFFFFF" w:themeFill="background1"/>
          </w:tcPr>
          <w:p w14:paraId="04F2105E" w14:textId="77777777" w:rsidR="00D24F1C" w:rsidRPr="001D62E8" w:rsidRDefault="00D24F1C" w:rsidP="00C430C6">
            <w:pPr>
              <w:rPr>
                <w:rFonts w:ascii="Arial" w:hAnsi="Arial" w:cs="Arial"/>
                <w:sz w:val="16"/>
                <w:szCs w:val="16"/>
              </w:rPr>
            </w:pPr>
          </w:p>
        </w:tc>
        <w:tc>
          <w:tcPr>
            <w:tcW w:w="3969" w:type="dxa"/>
            <w:shd w:val="clear" w:color="auto" w:fill="FFFFFF" w:themeFill="background1"/>
          </w:tcPr>
          <w:p w14:paraId="556AA1CA" w14:textId="77777777" w:rsidR="00D24F1C" w:rsidRPr="001D62E8" w:rsidRDefault="00D24F1C" w:rsidP="00C430C6">
            <w:pPr>
              <w:rPr>
                <w:rFonts w:ascii="Arial" w:hAnsi="Arial" w:cs="Arial"/>
                <w:sz w:val="16"/>
                <w:szCs w:val="16"/>
              </w:rPr>
            </w:pPr>
            <w:r w:rsidRPr="001D62E8">
              <w:rPr>
                <w:rFonts w:ascii="Arial" w:hAnsi="Arial" w:cs="Arial"/>
                <w:sz w:val="16"/>
                <w:szCs w:val="16"/>
              </w:rPr>
              <w:t>Brake cylinder fastening – check</w:t>
            </w:r>
          </w:p>
        </w:tc>
        <w:tc>
          <w:tcPr>
            <w:tcW w:w="284" w:type="dxa"/>
            <w:shd w:val="clear" w:color="auto" w:fill="FFFFFF" w:themeFill="background1"/>
          </w:tcPr>
          <w:p w14:paraId="76CDB2B3"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4C4D6195"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4FA561FA"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16AC8D4A"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74B4FEB6"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5E9C7A1C" w14:textId="77777777" w:rsidR="00D24F1C" w:rsidRPr="001D62E8" w:rsidRDefault="00D24F1C" w:rsidP="00C430C6">
            <w:pPr>
              <w:rPr>
                <w:rFonts w:ascii="Arial" w:hAnsi="Arial" w:cs="Arial"/>
                <w:sz w:val="18"/>
                <w:szCs w:val="18"/>
              </w:rPr>
            </w:pPr>
          </w:p>
        </w:tc>
      </w:tr>
      <w:tr w:rsidR="00D24F1C" w:rsidRPr="001D62E8" w14:paraId="4F1FCDE7" w14:textId="77777777" w:rsidTr="00D24F1C">
        <w:tc>
          <w:tcPr>
            <w:tcW w:w="534" w:type="dxa"/>
            <w:shd w:val="clear" w:color="auto" w:fill="FFFFFF" w:themeFill="background1"/>
          </w:tcPr>
          <w:p w14:paraId="50AEBFD3" w14:textId="77777777" w:rsidR="00D24F1C" w:rsidRPr="001D62E8" w:rsidRDefault="00D24F1C" w:rsidP="00C430C6">
            <w:pPr>
              <w:jc w:val="center"/>
              <w:rPr>
                <w:rFonts w:ascii="Arial" w:hAnsi="Arial" w:cs="Arial"/>
                <w:sz w:val="16"/>
                <w:szCs w:val="16"/>
              </w:rPr>
            </w:pPr>
          </w:p>
        </w:tc>
        <w:tc>
          <w:tcPr>
            <w:tcW w:w="283" w:type="dxa"/>
            <w:gridSpan w:val="2"/>
            <w:shd w:val="clear" w:color="auto" w:fill="FFFFFF" w:themeFill="background1"/>
          </w:tcPr>
          <w:p w14:paraId="5B01E7EE" w14:textId="77777777" w:rsidR="00D24F1C" w:rsidRPr="001D62E8" w:rsidRDefault="00D24F1C" w:rsidP="00C430C6">
            <w:pPr>
              <w:rPr>
                <w:rFonts w:ascii="Arial" w:hAnsi="Arial" w:cs="Arial"/>
                <w:sz w:val="16"/>
                <w:szCs w:val="16"/>
              </w:rPr>
            </w:pPr>
          </w:p>
        </w:tc>
        <w:tc>
          <w:tcPr>
            <w:tcW w:w="3969" w:type="dxa"/>
            <w:shd w:val="clear" w:color="auto" w:fill="FFFFFF" w:themeFill="background1"/>
          </w:tcPr>
          <w:p w14:paraId="732B6CF9" w14:textId="77777777" w:rsidR="00D24F1C" w:rsidRPr="001D62E8" w:rsidRDefault="00D24F1C" w:rsidP="00C430C6">
            <w:pPr>
              <w:rPr>
                <w:rFonts w:ascii="Arial" w:hAnsi="Arial" w:cs="Arial"/>
                <w:sz w:val="16"/>
                <w:szCs w:val="16"/>
              </w:rPr>
            </w:pPr>
            <w:r w:rsidRPr="001D62E8">
              <w:rPr>
                <w:rFonts w:ascii="Arial" w:hAnsi="Arial" w:cs="Arial"/>
                <w:sz w:val="16"/>
                <w:szCs w:val="16"/>
              </w:rPr>
              <w:t>Automatic slack adjusters – check operation</w:t>
            </w:r>
          </w:p>
        </w:tc>
        <w:tc>
          <w:tcPr>
            <w:tcW w:w="284" w:type="dxa"/>
            <w:shd w:val="clear" w:color="auto" w:fill="FFFFFF" w:themeFill="background1"/>
          </w:tcPr>
          <w:p w14:paraId="640092A7" w14:textId="77777777" w:rsidR="00D24F1C" w:rsidRPr="001D62E8" w:rsidRDefault="00D24F1C" w:rsidP="00C430C6">
            <w:pPr>
              <w:jc w:val="center"/>
              <w:rPr>
                <w:rFonts w:ascii="Arial" w:hAnsi="Arial" w:cs="Arial"/>
                <w:sz w:val="16"/>
                <w:szCs w:val="16"/>
              </w:rPr>
            </w:pPr>
          </w:p>
        </w:tc>
        <w:tc>
          <w:tcPr>
            <w:tcW w:w="283" w:type="dxa"/>
            <w:tcBorders>
              <w:top w:val="nil"/>
              <w:bottom w:val="nil"/>
              <w:right w:val="nil"/>
            </w:tcBorders>
            <w:shd w:val="clear" w:color="auto" w:fill="FFFFFF" w:themeFill="background1"/>
          </w:tcPr>
          <w:p w14:paraId="0506F6CD"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7736B9B0" w14:textId="77777777" w:rsidR="00D24F1C" w:rsidRPr="001D62E8" w:rsidRDefault="00D24F1C" w:rsidP="00C430C6">
            <w:pPr>
              <w:rPr>
                <w:rFonts w:ascii="Arial" w:hAnsi="Arial" w:cs="Arial"/>
                <w:sz w:val="18"/>
                <w:szCs w:val="18"/>
              </w:rPr>
            </w:pPr>
          </w:p>
        </w:tc>
        <w:tc>
          <w:tcPr>
            <w:tcW w:w="283" w:type="dxa"/>
            <w:tcBorders>
              <w:top w:val="nil"/>
              <w:left w:val="nil"/>
              <w:bottom w:val="nil"/>
              <w:right w:val="nil"/>
            </w:tcBorders>
            <w:shd w:val="clear" w:color="auto" w:fill="FFFFFF" w:themeFill="background1"/>
          </w:tcPr>
          <w:p w14:paraId="097E7D04" w14:textId="77777777" w:rsidR="00D24F1C" w:rsidRPr="001D62E8" w:rsidRDefault="00D24F1C" w:rsidP="00C430C6">
            <w:pPr>
              <w:rPr>
                <w:rFonts w:ascii="Arial" w:hAnsi="Arial" w:cs="Arial"/>
                <w:sz w:val="18"/>
                <w:szCs w:val="18"/>
              </w:rPr>
            </w:pPr>
          </w:p>
        </w:tc>
        <w:tc>
          <w:tcPr>
            <w:tcW w:w="3969" w:type="dxa"/>
            <w:tcBorders>
              <w:top w:val="nil"/>
              <w:left w:val="nil"/>
              <w:bottom w:val="nil"/>
              <w:right w:val="nil"/>
            </w:tcBorders>
            <w:shd w:val="clear" w:color="auto" w:fill="FFFFFF" w:themeFill="background1"/>
          </w:tcPr>
          <w:p w14:paraId="548EC178" w14:textId="77777777" w:rsidR="00D24F1C" w:rsidRPr="001D62E8" w:rsidRDefault="00D24F1C" w:rsidP="00C430C6">
            <w:pPr>
              <w:rPr>
                <w:rFonts w:ascii="Arial" w:hAnsi="Arial" w:cs="Arial"/>
                <w:sz w:val="18"/>
                <w:szCs w:val="18"/>
              </w:rPr>
            </w:pPr>
          </w:p>
        </w:tc>
        <w:tc>
          <w:tcPr>
            <w:tcW w:w="284" w:type="dxa"/>
            <w:tcBorders>
              <w:top w:val="nil"/>
              <w:left w:val="nil"/>
              <w:bottom w:val="nil"/>
              <w:right w:val="nil"/>
            </w:tcBorders>
            <w:shd w:val="clear" w:color="auto" w:fill="FFFFFF" w:themeFill="background1"/>
          </w:tcPr>
          <w:p w14:paraId="03A0E938" w14:textId="77777777" w:rsidR="00D24F1C" w:rsidRPr="001D62E8" w:rsidRDefault="00D24F1C" w:rsidP="00C430C6">
            <w:pPr>
              <w:rPr>
                <w:rFonts w:ascii="Arial" w:hAnsi="Arial" w:cs="Arial"/>
                <w:sz w:val="18"/>
                <w:szCs w:val="18"/>
              </w:rPr>
            </w:pPr>
          </w:p>
        </w:tc>
      </w:tr>
    </w:tbl>
    <w:p w14:paraId="122AF87A" w14:textId="77777777" w:rsidR="00224586" w:rsidRPr="000B6B2D" w:rsidRDefault="00224586" w:rsidP="00224586">
      <w:pPr>
        <w:rPr>
          <w:rFonts w:ascii="Arial" w:hAnsi="Arial" w:cs="Arial"/>
          <w:b/>
        </w:rPr>
      </w:pPr>
      <w:r w:rsidRPr="000B6B2D">
        <w:rPr>
          <w:rFonts w:ascii="Arial" w:hAnsi="Arial" w:cs="Arial"/>
          <w:b/>
        </w:rPr>
        <w:t>SPREADER INSPECTION SHEET BULK SPREADER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476"/>
        <w:gridCol w:w="2145"/>
        <w:gridCol w:w="2311"/>
      </w:tblGrid>
      <w:tr w:rsidR="00224586" w:rsidRPr="001D62E8" w14:paraId="165D69EF" w14:textId="77777777" w:rsidTr="00224586">
        <w:trPr>
          <w:trHeight w:val="235"/>
        </w:trPr>
        <w:tc>
          <w:tcPr>
            <w:tcW w:w="9242" w:type="dxa"/>
            <w:gridSpan w:val="4"/>
            <w:vAlign w:val="center"/>
          </w:tcPr>
          <w:p w14:paraId="158B26D5" w14:textId="77777777" w:rsidR="00224586" w:rsidRPr="000B6B2D" w:rsidRDefault="00224586" w:rsidP="00224586">
            <w:pPr>
              <w:spacing w:line="240" w:lineRule="auto"/>
              <w:rPr>
                <w:rFonts w:ascii="Arial" w:hAnsi="Arial" w:cs="Arial"/>
                <w:b/>
                <w:sz w:val="18"/>
                <w:szCs w:val="18"/>
              </w:rPr>
            </w:pPr>
            <w:r w:rsidRPr="000B6B2D">
              <w:rPr>
                <w:rFonts w:ascii="Arial" w:hAnsi="Arial" w:cs="Arial"/>
                <w:b/>
                <w:sz w:val="18"/>
                <w:szCs w:val="18"/>
              </w:rPr>
              <w:t>OPERATOR</w:t>
            </w:r>
          </w:p>
        </w:tc>
      </w:tr>
      <w:tr w:rsidR="00224586" w:rsidRPr="001D62E8" w14:paraId="10379217" w14:textId="77777777" w:rsidTr="00224586">
        <w:trPr>
          <w:trHeight w:val="340"/>
        </w:trPr>
        <w:tc>
          <w:tcPr>
            <w:tcW w:w="9242" w:type="dxa"/>
            <w:gridSpan w:val="4"/>
            <w:vAlign w:val="center"/>
          </w:tcPr>
          <w:p w14:paraId="18B5C447" w14:textId="77777777" w:rsidR="00224586" w:rsidRPr="000B6B2D" w:rsidRDefault="00224586" w:rsidP="00224586">
            <w:pPr>
              <w:spacing w:line="240" w:lineRule="auto"/>
              <w:rPr>
                <w:rFonts w:ascii="Arial" w:hAnsi="Arial" w:cs="Arial"/>
                <w:b/>
                <w:sz w:val="18"/>
                <w:szCs w:val="18"/>
              </w:rPr>
            </w:pPr>
            <w:r w:rsidRPr="000B6B2D">
              <w:rPr>
                <w:rFonts w:ascii="Arial" w:hAnsi="Arial" w:cs="Arial"/>
                <w:b/>
                <w:sz w:val="18"/>
                <w:szCs w:val="18"/>
              </w:rPr>
              <w:t>LOCATION</w:t>
            </w:r>
          </w:p>
        </w:tc>
      </w:tr>
      <w:tr w:rsidR="00224586" w:rsidRPr="001D62E8" w14:paraId="07C57B1B" w14:textId="77777777" w:rsidTr="00224586">
        <w:trPr>
          <w:trHeight w:val="340"/>
        </w:trPr>
        <w:tc>
          <w:tcPr>
            <w:tcW w:w="9242" w:type="dxa"/>
            <w:gridSpan w:val="4"/>
            <w:vAlign w:val="center"/>
          </w:tcPr>
          <w:p w14:paraId="3EEC3BF8" w14:textId="77777777" w:rsidR="00224586" w:rsidRPr="000B6B2D" w:rsidRDefault="00224586" w:rsidP="00224586">
            <w:pPr>
              <w:spacing w:line="240" w:lineRule="auto"/>
              <w:rPr>
                <w:rFonts w:ascii="Arial" w:hAnsi="Arial" w:cs="Arial"/>
                <w:b/>
                <w:sz w:val="18"/>
                <w:szCs w:val="18"/>
              </w:rPr>
            </w:pPr>
            <w:r w:rsidRPr="000B6B2D">
              <w:rPr>
                <w:rFonts w:ascii="Arial" w:hAnsi="Arial" w:cs="Arial"/>
                <w:b/>
                <w:sz w:val="18"/>
                <w:szCs w:val="18"/>
              </w:rPr>
              <w:t>REGISTRATION NUMBER</w:t>
            </w:r>
          </w:p>
        </w:tc>
      </w:tr>
      <w:tr w:rsidR="00224586" w:rsidRPr="001D62E8" w14:paraId="1502539D" w14:textId="77777777" w:rsidTr="00224586">
        <w:trPr>
          <w:trHeight w:val="340"/>
        </w:trPr>
        <w:tc>
          <w:tcPr>
            <w:tcW w:w="9242" w:type="dxa"/>
            <w:gridSpan w:val="4"/>
            <w:vAlign w:val="center"/>
          </w:tcPr>
          <w:p w14:paraId="3E105E66" w14:textId="77777777" w:rsidR="00224586" w:rsidRPr="000B6B2D" w:rsidRDefault="00224586" w:rsidP="00224586">
            <w:pPr>
              <w:spacing w:line="240" w:lineRule="auto"/>
              <w:rPr>
                <w:rFonts w:ascii="Arial" w:hAnsi="Arial" w:cs="Arial"/>
                <w:b/>
                <w:sz w:val="18"/>
                <w:szCs w:val="18"/>
              </w:rPr>
            </w:pPr>
            <w:r w:rsidRPr="000B6B2D">
              <w:rPr>
                <w:rFonts w:ascii="Arial" w:hAnsi="Arial" w:cs="Arial"/>
                <w:b/>
                <w:sz w:val="18"/>
                <w:szCs w:val="18"/>
              </w:rPr>
              <w:t>BODY SERIAL NUMBER</w:t>
            </w:r>
          </w:p>
        </w:tc>
      </w:tr>
      <w:tr w:rsidR="00224586" w:rsidRPr="001D62E8" w14:paraId="79A10009" w14:textId="77777777" w:rsidTr="00224586">
        <w:trPr>
          <w:trHeight w:val="340"/>
        </w:trPr>
        <w:tc>
          <w:tcPr>
            <w:tcW w:w="9242" w:type="dxa"/>
            <w:gridSpan w:val="4"/>
            <w:vAlign w:val="center"/>
          </w:tcPr>
          <w:p w14:paraId="154E585F" w14:textId="77777777" w:rsidR="00224586" w:rsidRPr="000B6B2D" w:rsidRDefault="00224586" w:rsidP="00224586">
            <w:pPr>
              <w:spacing w:line="240" w:lineRule="auto"/>
              <w:rPr>
                <w:rFonts w:ascii="Arial" w:hAnsi="Arial" w:cs="Arial"/>
                <w:b/>
                <w:sz w:val="18"/>
                <w:szCs w:val="18"/>
              </w:rPr>
            </w:pPr>
            <w:r w:rsidRPr="000B6B2D">
              <w:rPr>
                <w:rFonts w:ascii="Arial" w:hAnsi="Arial" w:cs="Arial"/>
                <w:b/>
                <w:sz w:val="18"/>
                <w:szCs w:val="18"/>
              </w:rPr>
              <w:t>DATE</w:t>
            </w:r>
          </w:p>
        </w:tc>
      </w:tr>
      <w:tr w:rsidR="00224586" w:rsidRPr="001D62E8" w14:paraId="6D7E427E" w14:textId="77777777" w:rsidTr="00224586">
        <w:trPr>
          <w:trHeight w:val="340"/>
        </w:trPr>
        <w:tc>
          <w:tcPr>
            <w:tcW w:w="9242" w:type="dxa"/>
            <w:gridSpan w:val="4"/>
            <w:vAlign w:val="center"/>
          </w:tcPr>
          <w:p w14:paraId="308B5D12" w14:textId="77777777" w:rsidR="00224586" w:rsidRPr="000B6B2D" w:rsidRDefault="00224586" w:rsidP="00224586">
            <w:pPr>
              <w:spacing w:line="240" w:lineRule="auto"/>
              <w:rPr>
                <w:rFonts w:ascii="Arial" w:hAnsi="Arial" w:cs="Arial"/>
                <w:b/>
                <w:sz w:val="18"/>
                <w:szCs w:val="18"/>
              </w:rPr>
            </w:pPr>
            <w:r w:rsidRPr="000B6B2D">
              <w:rPr>
                <w:rFonts w:ascii="Arial" w:hAnsi="Arial" w:cs="Arial"/>
                <w:b/>
                <w:sz w:val="18"/>
                <w:szCs w:val="18"/>
              </w:rPr>
              <w:t>MILEAGE</w:t>
            </w:r>
          </w:p>
        </w:tc>
      </w:tr>
      <w:tr w:rsidR="00224586" w:rsidRPr="001D62E8" w14:paraId="6CE0FFC9" w14:textId="77777777" w:rsidTr="00686366">
        <w:trPr>
          <w:trHeight w:val="170"/>
        </w:trPr>
        <w:tc>
          <w:tcPr>
            <w:tcW w:w="2310" w:type="dxa"/>
          </w:tcPr>
          <w:p w14:paraId="1FC9DC81"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ITEM</w:t>
            </w:r>
          </w:p>
        </w:tc>
        <w:tc>
          <w:tcPr>
            <w:tcW w:w="2476" w:type="dxa"/>
          </w:tcPr>
          <w:p w14:paraId="1E1CF6BD"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CHECK</w:t>
            </w:r>
          </w:p>
        </w:tc>
        <w:tc>
          <w:tcPr>
            <w:tcW w:w="2145" w:type="dxa"/>
          </w:tcPr>
          <w:p w14:paraId="58327B23"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COMMENTS</w:t>
            </w:r>
          </w:p>
        </w:tc>
        <w:tc>
          <w:tcPr>
            <w:tcW w:w="2311" w:type="dxa"/>
          </w:tcPr>
          <w:p w14:paraId="23AADCB0"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OK</w:t>
            </w:r>
          </w:p>
        </w:tc>
      </w:tr>
      <w:tr w:rsidR="00224586" w:rsidRPr="001D62E8" w14:paraId="5691E0DF" w14:textId="77777777" w:rsidTr="00686366">
        <w:trPr>
          <w:trHeight w:val="170"/>
        </w:trPr>
        <w:tc>
          <w:tcPr>
            <w:tcW w:w="2310" w:type="dxa"/>
          </w:tcPr>
          <w:p w14:paraId="0EC1B689"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IN CAB INSPECTIONS</w:t>
            </w:r>
          </w:p>
        </w:tc>
        <w:tc>
          <w:tcPr>
            <w:tcW w:w="2476" w:type="dxa"/>
          </w:tcPr>
          <w:p w14:paraId="38846AA1" w14:textId="77777777" w:rsidR="00224586" w:rsidRPr="000B6B2D" w:rsidRDefault="00224586" w:rsidP="00224586">
            <w:pPr>
              <w:spacing w:line="240" w:lineRule="auto"/>
              <w:rPr>
                <w:rFonts w:ascii="Arial" w:hAnsi="Arial" w:cs="Arial"/>
                <w:sz w:val="18"/>
                <w:szCs w:val="18"/>
              </w:rPr>
            </w:pPr>
          </w:p>
        </w:tc>
        <w:tc>
          <w:tcPr>
            <w:tcW w:w="2145" w:type="dxa"/>
          </w:tcPr>
          <w:p w14:paraId="4AFB798E" w14:textId="77777777" w:rsidR="00224586" w:rsidRPr="000B6B2D" w:rsidRDefault="00224586" w:rsidP="00224586">
            <w:pPr>
              <w:spacing w:line="240" w:lineRule="auto"/>
              <w:rPr>
                <w:rFonts w:ascii="Arial" w:hAnsi="Arial" w:cs="Arial"/>
                <w:sz w:val="18"/>
                <w:szCs w:val="18"/>
              </w:rPr>
            </w:pPr>
          </w:p>
        </w:tc>
        <w:tc>
          <w:tcPr>
            <w:tcW w:w="2311" w:type="dxa"/>
          </w:tcPr>
          <w:p w14:paraId="2C7318F9" w14:textId="77777777" w:rsidR="00224586" w:rsidRPr="000B6B2D" w:rsidRDefault="00224586" w:rsidP="00224586">
            <w:pPr>
              <w:spacing w:line="240" w:lineRule="auto"/>
              <w:rPr>
                <w:rFonts w:ascii="Arial" w:hAnsi="Arial" w:cs="Arial"/>
                <w:sz w:val="18"/>
                <w:szCs w:val="18"/>
              </w:rPr>
            </w:pPr>
          </w:p>
        </w:tc>
      </w:tr>
      <w:tr w:rsidR="00224586" w:rsidRPr="001D62E8" w14:paraId="60AB4E24" w14:textId="77777777" w:rsidTr="00686366">
        <w:trPr>
          <w:trHeight w:val="170"/>
        </w:trPr>
        <w:tc>
          <w:tcPr>
            <w:tcW w:w="2310" w:type="dxa"/>
          </w:tcPr>
          <w:p w14:paraId="356CB1BD"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 xml:space="preserve">Spreader Control Box </w:t>
            </w:r>
          </w:p>
        </w:tc>
        <w:tc>
          <w:tcPr>
            <w:tcW w:w="2476" w:type="dxa"/>
          </w:tcPr>
          <w:p w14:paraId="25EB7AA0"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Security, Functions, Condition</w:t>
            </w:r>
          </w:p>
        </w:tc>
        <w:tc>
          <w:tcPr>
            <w:tcW w:w="2145" w:type="dxa"/>
          </w:tcPr>
          <w:p w14:paraId="55CC133B" w14:textId="77777777" w:rsidR="00224586" w:rsidRPr="000B6B2D" w:rsidRDefault="00224586" w:rsidP="00224586">
            <w:pPr>
              <w:spacing w:line="240" w:lineRule="auto"/>
              <w:rPr>
                <w:rFonts w:ascii="Arial" w:hAnsi="Arial" w:cs="Arial"/>
                <w:sz w:val="18"/>
                <w:szCs w:val="18"/>
              </w:rPr>
            </w:pPr>
          </w:p>
        </w:tc>
        <w:tc>
          <w:tcPr>
            <w:tcW w:w="2311" w:type="dxa"/>
          </w:tcPr>
          <w:p w14:paraId="110AA6BD" w14:textId="77777777" w:rsidR="00224586" w:rsidRPr="000B6B2D" w:rsidRDefault="00224586" w:rsidP="00224586">
            <w:pPr>
              <w:spacing w:line="240" w:lineRule="auto"/>
              <w:rPr>
                <w:rFonts w:ascii="Arial" w:hAnsi="Arial" w:cs="Arial"/>
                <w:sz w:val="18"/>
                <w:szCs w:val="18"/>
              </w:rPr>
            </w:pPr>
          </w:p>
        </w:tc>
      </w:tr>
      <w:tr w:rsidR="00224586" w:rsidRPr="001D62E8" w14:paraId="2097A4E5" w14:textId="77777777" w:rsidTr="00686366">
        <w:trPr>
          <w:trHeight w:val="170"/>
        </w:trPr>
        <w:tc>
          <w:tcPr>
            <w:tcW w:w="2310" w:type="dxa"/>
          </w:tcPr>
          <w:p w14:paraId="26E19EBC"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Lighting Control Box</w:t>
            </w:r>
          </w:p>
        </w:tc>
        <w:tc>
          <w:tcPr>
            <w:tcW w:w="2476" w:type="dxa"/>
          </w:tcPr>
          <w:p w14:paraId="38935C1A"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Security, Functions</w:t>
            </w:r>
          </w:p>
        </w:tc>
        <w:tc>
          <w:tcPr>
            <w:tcW w:w="2145" w:type="dxa"/>
          </w:tcPr>
          <w:p w14:paraId="08412811" w14:textId="77777777" w:rsidR="00224586" w:rsidRPr="000B6B2D" w:rsidRDefault="00224586" w:rsidP="00224586">
            <w:pPr>
              <w:spacing w:line="240" w:lineRule="auto"/>
              <w:rPr>
                <w:rFonts w:ascii="Arial" w:hAnsi="Arial" w:cs="Arial"/>
                <w:sz w:val="18"/>
                <w:szCs w:val="18"/>
              </w:rPr>
            </w:pPr>
          </w:p>
        </w:tc>
        <w:tc>
          <w:tcPr>
            <w:tcW w:w="2311" w:type="dxa"/>
          </w:tcPr>
          <w:p w14:paraId="46AAC6C1" w14:textId="77777777" w:rsidR="00224586" w:rsidRPr="000B6B2D" w:rsidRDefault="00224586" w:rsidP="00224586">
            <w:pPr>
              <w:spacing w:line="240" w:lineRule="auto"/>
              <w:rPr>
                <w:rFonts w:ascii="Arial" w:hAnsi="Arial" w:cs="Arial"/>
                <w:sz w:val="18"/>
                <w:szCs w:val="18"/>
              </w:rPr>
            </w:pPr>
          </w:p>
        </w:tc>
      </w:tr>
      <w:tr w:rsidR="00224586" w:rsidRPr="001D62E8" w14:paraId="5D8235B3" w14:textId="77777777" w:rsidTr="00686366">
        <w:trPr>
          <w:trHeight w:val="170"/>
        </w:trPr>
        <w:tc>
          <w:tcPr>
            <w:tcW w:w="2310" w:type="dxa"/>
          </w:tcPr>
          <w:p w14:paraId="749DA34E"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Pm Weigher Box</w:t>
            </w:r>
          </w:p>
        </w:tc>
        <w:tc>
          <w:tcPr>
            <w:tcW w:w="2476" w:type="dxa"/>
          </w:tcPr>
          <w:p w14:paraId="5E8ED76D"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Functions, Calibration</w:t>
            </w:r>
          </w:p>
        </w:tc>
        <w:tc>
          <w:tcPr>
            <w:tcW w:w="2145" w:type="dxa"/>
          </w:tcPr>
          <w:p w14:paraId="28EB669D" w14:textId="77777777" w:rsidR="00224586" w:rsidRPr="000B6B2D" w:rsidRDefault="00224586" w:rsidP="00224586">
            <w:pPr>
              <w:spacing w:line="240" w:lineRule="auto"/>
              <w:rPr>
                <w:rFonts w:ascii="Arial" w:hAnsi="Arial" w:cs="Arial"/>
                <w:sz w:val="18"/>
                <w:szCs w:val="18"/>
              </w:rPr>
            </w:pPr>
          </w:p>
        </w:tc>
        <w:tc>
          <w:tcPr>
            <w:tcW w:w="2311" w:type="dxa"/>
          </w:tcPr>
          <w:p w14:paraId="69CC4BBB" w14:textId="77777777" w:rsidR="00224586" w:rsidRPr="000B6B2D" w:rsidRDefault="00224586" w:rsidP="00224586">
            <w:pPr>
              <w:spacing w:line="240" w:lineRule="auto"/>
              <w:rPr>
                <w:rFonts w:ascii="Arial" w:hAnsi="Arial" w:cs="Arial"/>
                <w:sz w:val="18"/>
                <w:szCs w:val="18"/>
              </w:rPr>
            </w:pPr>
          </w:p>
        </w:tc>
      </w:tr>
      <w:tr w:rsidR="00224586" w:rsidRPr="001D62E8" w14:paraId="3841936C" w14:textId="77777777" w:rsidTr="00686366">
        <w:trPr>
          <w:trHeight w:val="170"/>
        </w:trPr>
        <w:tc>
          <w:tcPr>
            <w:tcW w:w="2310" w:type="dxa"/>
          </w:tcPr>
          <w:p w14:paraId="6752FC07"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Condition Of Comms Cable</w:t>
            </w:r>
          </w:p>
        </w:tc>
        <w:tc>
          <w:tcPr>
            <w:tcW w:w="2476" w:type="dxa"/>
          </w:tcPr>
          <w:p w14:paraId="759B76E0"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Presence, Condition, Position, Security</w:t>
            </w:r>
          </w:p>
        </w:tc>
        <w:tc>
          <w:tcPr>
            <w:tcW w:w="2145" w:type="dxa"/>
          </w:tcPr>
          <w:p w14:paraId="682C6383" w14:textId="77777777" w:rsidR="00224586" w:rsidRPr="000B6B2D" w:rsidRDefault="00224586" w:rsidP="00224586">
            <w:pPr>
              <w:spacing w:line="240" w:lineRule="auto"/>
              <w:rPr>
                <w:rFonts w:ascii="Arial" w:hAnsi="Arial" w:cs="Arial"/>
                <w:sz w:val="18"/>
                <w:szCs w:val="18"/>
              </w:rPr>
            </w:pPr>
          </w:p>
        </w:tc>
        <w:tc>
          <w:tcPr>
            <w:tcW w:w="2311" w:type="dxa"/>
          </w:tcPr>
          <w:p w14:paraId="09F2876A" w14:textId="77777777" w:rsidR="00224586" w:rsidRPr="000B6B2D" w:rsidRDefault="00224586" w:rsidP="00224586">
            <w:pPr>
              <w:spacing w:line="240" w:lineRule="auto"/>
              <w:rPr>
                <w:rFonts w:ascii="Arial" w:hAnsi="Arial" w:cs="Arial"/>
                <w:sz w:val="18"/>
                <w:szCs w:val="18"/>
              </w:rPr>
            </w:pPr>
          </w:p>
        </w:tc>
      </w:tr>
      <w:tr w:rsidR="00224586" w:rsidRPr="001D62E8" w14:paraId="5B51C03C" w14:textId="77777777" w:rsidTr="00686366">
        <w:trPr>
          <w:trHeight w:val="170"/>
        </w:trPr>
        <w:tc>
          <w:tcPr>
            <w:tcW w:w="2310" w:type="dxa"/>
          </w:tcPr>
          <w:p w14:paraId="46C16CA0"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Other</w:t>
            </w:r>
          </w:p>
        </w:tc>
        <w:tc>
          <w:tcPr>
            <w:tcW w:w="2476" w:type="dxa"/>
          </w:tcPr>
          <w:p w14:paraId="05712087" w14:textId="77777777" w:rsidR="00224586" w:rsidRPr="000B6B2D" w:rsidRDefault="00224586" w:rsidP="00224586">
            <w:pPr>
              <w:spacing w:line="240" w:lineRule="auto"/>
              <w:rPr>
                <w:rFonts w:ascii="Arial" w:hAnsi="Arial" w:cs="Arial"/>
                <w:sz w:val="18"/>
                <w:szCs w:val="18"/>
              </w:rPr>
            </w:pPr>
          </w:p>
        </w:tc>
        <w:tc>
          <w:tcPr>
            <w:tcW w:w="2145" w:type="dxa"/>
          </w:tcPr>
          <w:p w14:paraId="5FF98BD2" w14:textId="77777777" w:rsidR="00224586" w:rsidRPr="000B6B2D" w:rsidRDefault="00224586" w:rsidP="00224586">
            <w:pPr>
              <w:spacing w:line="240" w:lineRule="auto"/>
              <w:rPr>
                <w:rFonts w:ascii="Arial" w:hAnsi="Arial" w:cs="Arial"/>
                <w:sz w:val="18"/>
                <w:szCs w:val="18"/>
              </w:rPr>
            </w:pPr>
          </w:p>
        </w:tc>
        <w:tc>
          <w:tcPr>
            <w:tcW w:w="2311" w:type="dxa"/>
          </w:tcPr>
          <w:p w14:paraId="0375DAA6" w14:textId="77777777" w:rsidR="00224586" w:rsidRPr="000B6B2D" w:rsidRDefault="00224586" w:rsidP="00224586">
            <w:pPr>
              <w:spacing w:line="240" w:lineRule="auto"/>
              <w:rPr>
                <w:rFonts w:ascii="Arial" w:hAnsi="Arial" w:cs="Arial"/>
                <w:sz w:val="18"/>
                <w:szCs w:val="18"/>
              </w:rPr>
            </w:pPr>
          </w:p>
        </w:tc>
      </w:tr>
      <w:tr w:rsidR="00224586" w:rsidRPr="001D62E8" w14:paraId="3DB557E7" w14:textId="77777777" w:rsidTr="00686366">
        <w:trPr>
          <w:trHeight w:val="170"/>
        </w:trPr>
        <w:tc>
          <w:tcPr>
            <w:tcW w:w="2310" w:type="dxa"/>
          </w:tcPr>
          <w:p w14:paraId="6A48A4E5"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Exterior Inspections</w:t>
            </w:r>
          </w:p>
        </w:tc>
        <w:tc>
          <w:tcPr>
            <w:tcW w:w="2476" w:type="dxa"/>
          </w:tcPr>
          <w:p w14:paraId="7FEAE2FE" w14:textId="77777777" w:rsidR="00224586" w:rsidRPr="000B6B2D" w:rsidRDefault="00224586" w:rsidP="00224586">
            <w:pPr>
              <w:spacing w:line="240" w:lineRule="auto"/>
              <w:rPr>
                <w:rFonts w:ascii="Arial" w:hAnsi="Arial" w:cs="Arial"/>
                <w:sz w:val="18"/>
                <w:szCs w:val="18"/>
              </w:rPr>
            </w:pPr>
          </w:p>
        </w:tc>
        <w:tc>
          <w:tcPr>
            <w:tcW w:w="2145" w:type="dxa"/>
          </w:tcPr>
          <w:p w14:paraId="71132980" w14:textId="77777777" w:rsidR="00224586" w:rsidRPr="000B6B2D" w:rsidRDefault="00224586" w:rsidP="00224586">
            <w:pPr>
              <w:spacing w:line="240" w:lineRule="auto"/>
              <w:rPr>
                <w:rFonts w:ascii="Arial" w:hAnsi="Arial" w:cs="Arial"/>
                <w:sz w:val="18"/>
                <w:szCs w:val="18"/>
              </w:rPr>
            </w:pPr>
          </w:p>
        </w:tc>
        <w:tc>
          <w:tcPr>
            <w:tcW w:w="2311" w:type="dxa"/>
          </w:tcPr>
          <w:p w14:paraId="072BFDD4" w14:textId="77777777" w:rsidR="00224586" w:rsidRPr="000B6B2D" w:rsidRDefault="00224586" w:rsidP="00224586">
            <w:pPr>
              <w:spacing w:line="240" w:lineRule="auto"/>
              <w:rPr>
                <w:rFonts w:ascii="Arial" w:hAnsi="Arial" w:cs="Arial"/>
                <w:sz w:val="18"/>
                <w:szCs w:val="18"/>
              </w:rPr>
            </w:pPr>
          </w:p>
        </w:tc>
      </w:tr>
      <w:tr w:rsidR="00224586" w:rsidRPr="001D62E8" w14:paraId="2EA8B485" w14:textId="77777777" w:rsidTr="00686366">
        <w:trPr>
          <w:trHeight w:val="170"/>
        </w:trPr>
        <w:tc>
          <w:tcPr>
            <w:tcW w:w="2310" w:type="dxa"/>
          </w:tcPr>
          <w:p w14:paraId="70FA00FF"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Hopper</w:t>
            </w:r>
          </w:p>
        </w:tc>
        <w:tc>
          <w:tcPr>
            <w:tcW w:w="2476" w:type="dxa"/>
          </w:tcPr>
          <w:p w14:paraId="42052CCD"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Security, Condition</w:t>
            </w:r>
          </w:p>
        </w:tc>
        <w:tc>
          <w:tcPr>
            <w:tcW w:w="2145" w:type="dxa"/>
          </w:tcPr>
          <w:p w14:paraId="5B94792E" w14:textId="77777777" w:rsidR="00224586" w:rsidRPr="000B6B2D" w:rsidRDefault="00224586" w:rsidP="00224586">
            <w:pPr>
              <w:spacing w:line="240" w:lineRule="auto"/>
              <w:rPr>
                <w:rFonts w:ascii="Arial" w:hAnsi="Arial" w:cs="Arial"/>
                <w:sz w:val="18"/>
                <w:szCs w:val="18"/>
              </w:rPr>
            </w:pPr>
          </w:p>
        </w:tc>
        <w:tc>
          <w:tcPr>
            <w:tcW w:w="2311" w:type="dxa"/>
          </w:tcPr>
          <w:p w14:paraId="69F9C934" w14:textId="77777777" w:rsidR="00224586" w:rsidRPr="000B6B2D" w:rsidRDefault="00224586" w:rsidP="00224586">
            <w:pPr>
              <w:spacing w:line="240" w:lineRule="auto"/>
              <w:rPr>
                <w:rFonts w:ascii="Arial" w:hAnsi="Arial" w:cs="Arial"/>
                <w:sz w:val="18"/>
                <w:szCs w:val="18"/>
              </w:rPr>
            </w:pPr>
          </w:p>
        </w:tc>
      </w:tr>
      <w:tr w:rsidR="00224586" w:rsidRPr="001D62E8" w14:paraId="7DC60DA6" w14:textId="77777777" w:rsidTr="00686366">
        <w:trPr>
          <w:trHeight w:val="170"/>
        </w:trPr>
        <w:tc>
          <w:tcPr>
            <w:tcW w:w="2310" w:type="dxa"/>
          </w:tcPr>
          <w:p w14:paraId="192229FC"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Salt Screen</w:t>
            </w:r>
          </w:p>
        </w:tc>
        <w:tc>
          <w:tcPr>
            <w:tcW w:w="2476" w:type="dxa"/>
          </w:tcPr>
          <w:p w14:paraId="4EB16FF4"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Security, Condition, Access</w:t>
            </w:r>
          </w:p>
        </w:tc>
        <w:tc>
          <w:tcPr>
            <w:tcW w:w="2145" w:type="dxa"/>
          </w:tcPr>
          <w:p w14:paraId="0820C174" w14:textId="77777777" w:rsidR="00224586" w:rsidRPr="000B6B2D" w:rsidRDefault="00224586" w:rsidP="00224586">
            <w:pPr>
              <w:spacing w:line="240" w:lineRule="auto"/>
              <w:rPr>
                <w:rFonts w:ascii="Arial" w:hAnsi="Arial" w:cs="Arial"/>
                <w:sz w:val="18"/>
                <w:szCs w:val="18"/>
              </w:rPr>
            </w:pPr>
          </w:p>
        </w:tc>
        <w:tc>
          <w:tcPr>
            <w:tcW w:w="2311" w:type="dxa"/>
          </w:tcPr>
          <w:p w14:paraId="6BAA4280" w14:textId="77777777" w:rsidR="00224586" w:rsidRPr="000B6B2D" w:rsidRDefault="00224586" w:rsidP="00224586">
            <w:pPr>
              <w:spacing w:line="240" w:lineRule="auto"/>
              <w:rPr>
                <w:rFonts w:ascii="Arial" w:hAnsi="Arial" w:cs="Arial"/>
                <w:sz w:val="18"/>
                <w:szCs w:val="18"/>
              </w:rPr>
            </w:pPr>
          </w:p>
        </w:tc>
      </w:tr>
      <w:tr w:rsidR="00224586" w:rsidRPr="001D62E8" w14:paraId="2A65795D" w14:textId="77777777" w:rsidTr="00686366">
        <w:trPr>
          <w:trHeight w:val="170"/>
        </w:trPr>
        <w:tc>
          <w:tcPr>
            <w:tcW w:w="2310" w:type="dxa"/>
          </w:tcPr>
          <w:p w14:paraId="3206A1E6"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Platform Ladders</w:t>
            </w:r>
          </w:p>
        </w:tc>
        <w:tc>
          <w:tcPr>
            <w:tcW w:w="2476" w:type="dxa"/>
          </w:tcPr>
          <w:p w14:paraId="437DD37D"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Security, Condition</w:t>
            </w:r>
          </w:p>
        </w:tc>
        <w:tc>
          <w:tcPr>
            <w:tcW w:w="2145" w:type="dxa"/>
          </w:tcPr>
          <w:p w14:paraId="4D274192" w14:textId="77777777" w:rsidR="00224586" w:rsidRPr="000B6B2D" w:rsidRDefault="00224586" w:rsidP="00224586">
            <w:pPr>
              <w:spacing w:line="240" w:lineRule="auto"/>
              <w:rPr>
                <w:rFonts w:ascii="Arial" w:hAnsi="Arial" w:cs="Arial"/>
                <w:sz w:val="18"/>
                <w:szCs w:val="18"/>
              </w:rPr>
            </w:pPr>
          </w:p>
        </w:tc>
        <w:tc>
          <w:tcPr>
            <w:tcW w:w="2311" w:type="dxa"/>
          </w:tcPr>
          <w:p w14:paraId="760B4BBD" w14:textId="77777777" w:rsidR="00224586" w:rsidRPr="000B6B2D" w:rsidRDefault="00224586" w:rsidP="00224586">
            <w:pPr>
              <w:spacing w:line="240" w:lineRule="auto"/>
              <w:rPr>
                <w:rFonts w:ascii="Arial" w:hAnsi="Arial" w:cs="Arial"/>
                <w:sz w:val="18"/>
                <w:szCs w:val="18"/>
              </w:rPr>
            </w:pPr>
          </w:p>
        </w:tc>
      </w:tr>
      <w:tr w:rsidR="00224586" w:rsidRPr="001D62E8" w14:paraId="7B18D431" w14:textId="77777777" w:rsidTr="00686366">
        <w:trPr>
          <w:trHeight w:val="170"/>
        </w:trPr>
        <w:tc>
          <w:tcPr>
            <w:tcW w:w="2310" w:type="dxa"/>
          </w:tcPr>
          <w:p w14:paraId="11EDA740"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Hydraulic Tank</w:t>
            </w:r>
          </w:p>
        </w:tc>
        <w:tc>
          <w:tcPr>
            <w:tcW w:w="2476" w:type="dxa"/>
          </w:tcPr>
          <w:p w14:paraId="6535FA25"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Security, Content, Leakage</w:t>
            </w:r>
          </w:p>
        </w:tc>
        <w:tc>
          <w:tcPr>
            <w:tcW w:w="2145" w:type="dxa"/>
          </w:tcPr>
          <w:p w14:paraId="62CA4A9C" w14:textId="77777777" w:rsidR="00224586" w:rsidRPr="000B6B2D" w:rsidRDefault="00224586" w:rsidP="00224586">
            <w:pPr>
              <w:spacing w:line="240" w:lineRule="auto"/>
              <w:rPr>
                <w:rFonts w:ascii="Arial" w:hAnsi="Arial" w:cs="Arial"/>
                <w:sz w:val="18"/>
                <w:szCs w:val="18"/>
              </w:rPr>
            </w:pPr>
          </w:p>
        </w:tc>
        <w:tc>
          <w:tcPr>
            <w:tcW w:w="2311" w:type="dxa"/>
          </w:tcPr>
          <w:p w14:paraId="059D3577" w14:textId="77777777" w:rsidR="00224586" w:rsidRPr="000B6B2D" w:rsidRDefault="00224586" w:rsidP="00224586">
            <w:pPr>
              <w:spacing w:line="240" w:lineRule="auto"/>
              <w:rPr>
                <w:rFonts w:ascii="Arial" w:hAnsi="Arial" w:cs="Arial"/>
                <w:sz w:val="18"/>
                <w:szCs w:val="18"/>
              </w:rPr>
            </w:pPr>
          </w:p>
        </w:tc>
      </w:tr>
      <w:tr w:rsidR="00224586" w:rsidRPr="001D62E8" w14:paraId="376D4D2D" w14:textId="77777777" w:rsidTr="00686366">
        <w:trPr>
          <w:trHeight w:val="170"/>
        </w:trPr>
        <w:tc>
          <w:tcPr>
            <w:tcW w:w="2310" w:type="dxa"/>
          </w:tcPr>
          <w:p w14:paraId="02916453"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All Hoses</w:t>
            </w:r>
          </w:p>
        </w:tc>
        <w:tc>
          <w:tcPr>
            <w:tcW w:w="2476" w:type="dxa"/>
          </w:tcPr>
          <w:p w14:paraId="1EC275D5"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Security, Leakage</w:t>
            </w:r>
          </w:p>
        </w:tc>
        <w:tc>
          <w:tcPr>
            <w:tcW w:w="2145" w:type="dxa"/>
          </w:tcPr>
          <w:p w14:paraId="252F3045" w14:textId="77777777" w:rsidR="00224586" w:rsidRPr="000B6B2D" w:rsidRDefault="00224586" w:rsidP="00224586">
            <w:pPr>
              <w:spacing w:line="240" w:lineRule="auto"/>
              <w:rPr>
                <w:rFonts w:ascii="Arial" w:hAnsi="Arial" w:cs="Arial"/>
                <w:sz w:val="18"/>
                <w:szCs w:val="18"/>
              </w:rPr>
            </w:pPr>
          </w:p>
        </w:tc>
        <w:tc>
          <w:tcPr>
            <w:tcW w:w="2311" w:type="dxa"/>
          </w:tcPr>
          <w:p w14:paraId="1E5B80EA" w14:textId="77777777" w:rsidR="00224586" w:rsidRPr="000B6B2D" w:rsidRDefault="00224586" w:rsidP="00224586">
            <w:pPr>
              <w:spacing w:line="240" w:lineRule="auto"/>
              <w:rPr>
                <w:rFonts w:ascii="Arial" w:hAnsi="Arial" w:cs="Arial"/>
                <w:sz w:val="18"/>
                <w:szCs w:val="18"/>
              </w:rPr>
            </w:pPr>
          </w:p>
        </w:tc>
      </w:tr>
      <w:tr w:rsidR="00224586" w:rsidRPr="001D62E8" w14:paraId="30B43DD6" w14:textId="77777777" w:rsidTr="00686366">
        <w:trPr>
          <w:trHeight w:val="170"/>
        </w:trPr>
        <w:tc>
          <w:tcPr>
            <w:tcW w:w="2310" w:type="dxa"/>
          </w:tcPr>
          <w:p w14:paraId="77368BB7"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Drive Motors &amp; Gearbox</w:t>
            </w:r>
          </w:p>
        </w:tc>
        <w:tc>
          <w:tcPr>
            <w:tcW w:w="2476" w:type="dxa"/>
          </w:tcPr>
          <w:p w14:paraId="029AD98E"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Security, Leakage</w:t>
            </w:r>
          </w:p>
        </w:tc>
        <w:tc>
          <w:tcPr>
            <w:tcW w:w="2145" w:type="dxa"/>
          </w:tcPr>
          <w:p w14:paraId="0998C99F" w14:textId="77777777" w:rsidR="00224586" w:rsidRPr="000B6B2D" w:rsidRDefault="00224586" w:rsidP="00224586">
            <w:pPr>
              <w:spacing w:line="240" w:lineRule="auto"/>
              <w:rPr>
                <w:rFonts w:ascii="Arial" w:hAnsi="Arial" w:cs="Arial"/>
                <w:sz w:val="18"/>
                <w:szCs w:val="18"/>
              </w:rPr>
            </w:pPr>
          </w:p>
        </w:tc>
        <w:tc>
          <w:tcPr>
            <w:tcW w:w="2311" w:type="dxa"/>
          </w:tcPr>
          <w:p w14:paraId="457B929C" w14:textId="77777777" w:rsidR="00224586" w:rsidRPr="000B6B2D" w:rsidRDefault="00224586" w:rsidP="00224586">
            <w:pPr>
              <w:spacing w:line="240" w:lineRule="auto"/>
              <w:rPr>
                <w:rFonts w:ascii="Arial" w:hAnsi="Arial" w:cs="Arial"/>
                <w:sz w:val="18"/>
                <w:szCs w:val="18"/>
              </w:rPr>
            </w:pPr>
          </w:p>
        </w:tc>
      </w:tr>
      <w:tr w:rsidR="00224586" w:rsidRPr="001D62E8" w14:paraId="33861A5B" w14:textId="77777777" w:rsidTr="00686366">
        <w:trPr>
          <w:trHeight w:val="170"/>
        </w:trPr>
        <w:tc>
          <w:tcPr>
            <w:tcW w:w="2310" w:type="dxa"/>
          </w:tcPr>
          <w:p w14:paraId="0DB4F6C3"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Roller Bearings</w:t>
            </w:r>
          </w:p>
        </w:tc>
        <w:tc>
          <w:tcPr>
            <w:tcW w:w="2476" w:type="dxa"/>
          </w:tcPr>
          <w:p w14:paraId="726B5D45"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Condition</w:t>
            </w:r>
          </w:p>
        </w:tc>
        <w:tc>
          <w:tcPr>
            <w:tcW w:w="2145" w:type="dxa"/>
          </w:tcPr>
          <w:p w14:paraId="1BE61661" w14:textId="77777777" w:rsidR="00224586" w:rsidRPr="000B6B2D" w:rsidRDefault="00224586" w:rsidP="00224586">
            <w:pPr>
              <w:spacing w:line="240" w:lineRule="auto"/>
              <w:rPr>
                <w:rFonts w:ascii="Arial" w:hAnsi="Arial" w:cs="Arial"/>
                <w:sz w:val="18"/>
                <w:szCs w:val="18"/>
              </w:rPr>
            </w:pPr>
          </w:p>
        </w:tc>
        <w:tc>
          <w:tcPr>
            <w:tcW w:w="2311" w:type="dxa"/>
          </w:tcPr>
          <w:p w14:paraId="64F559E2" w14:textId="77777777" w:rsidR="00224586" w:rsidRPr="000B6B2D" w:rsidRDefault="00224586" w:rsidP="00224586">
            <w:pPr>
              <w:spacing w:line="240" w:lineRule="auto"/>
              <w:rPr>
                <w:rFonts w:ascii="Arial" w:hAnsi="Arial" w:cs="Arial"/>
                <w:sz w:val="18"/>
                <w:szCs w:val="18"/>
              </w:rPr>
            </w:pPr>
          </w:p>
        </w:tc>
      </w:tr>
      <w:tr w:rsidR="00224586" w:rsidRPr="001D62E8" w14:paraId="1E45B460" w14:textId="77777777" w:rsidTr="00686366">
        <w:trPr>
          <w:trHeight w:val="170"/>
        </w:trPr>
        <w:tc>
          <w:tcPr>
            <w:tcW w:w="2310" w:type="dxa"/>
          </w:tcPr>
          <w:p w14:paraId="3AADD413"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Conveyor Belt</w:t>
            </w:r>
          </w:p>
        </w:tc>
        <w:tc>
          <w:tcPr>
            <w:tcW w:w="2476" w:type="dxa"/>
          </w:tcPr>
          <w:p w14:paraId="39ADAD87"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Tension, Tracking, Condition</w:t>
            </w:r>
          </w:p>
        </w:tc>
        <w:tc>
          <w:tcPr>
            <w:tcW w:w="2145" w:type="dxa"/>
          </w:tcPr>
          <w:p w14:paraId="56E6D89A" w14:textId="77777777" w:rsidR="00224586" w:rsidRPr="000B6B2D" w:rsidRDefault="00224586" w:rsidP="00224586">
            <w:pPr>
              <w:spacing w:line="240" w:lineRule="auto"/>
              <w:rPr>
                <w:rFonts w:ascii="Arial" w:hAnsi="Arial" w:cs="Arial"/>
                <w:sz w:val="18"/>
                <w:szCs w:val="18"/>
              </w:rPr>
            </w:pPr>
          </w:p>
        </w:tc>
        <w:tc>
          <w:tcPr>
            <w:tcW w:w="2311" w:type="dxa"/>
          </w:tcPr>
          <w:p w14:paraId="71106D80" w14:textId="77777777" w:rsidR="00224586" w:rsidRPr="000B6B2D" w:rsidRDefault="00224586" w:rsidP="00224586">
            <w:pPr>
              <w:spacing w:line="240" w:lineRule="auto"/>
              <w:rPr>
                <w:rFonts w:ascii="Arial" w:hAnsi="Arial" w:cs="Arial"/>
                <w:sz w:val="18"/>
                <w:szCs w:val="18"/>
              </w:rPr>
            </w:pPr>
          </w:p>
        </w:tc>
      </w:tr>
      <w:tr w:rsidR="00224586" w:rsidRPr="001D62E8" w14:paraId="228A5006" w14:textId="77777777" w:rsidTr="00686366">
        <w:trPr>
          <w:trHeight w:val="170"/>
        </w:trPr>
        <w:tc>
          <w:tcPr>
            <w:tcW w:w="2310" w:type="dxa"/>
          </w:tcPr>
          <w:p w14:paraId="73257780"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Belt Scrapers</w:t>
            </w:r>
          </w:p>
        </w:tc>
        <w:tc>
          <w:tcPr>
            <w:tcW w:w="2476" w:type="dxa"/>
          </w:tcPr>
          <w:p w14:paraId="7F666547"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Function, Condition</w:t>
            </w:r>
          </w:p>
        </w:tc>
        <w:tc>
          <w:tcPr>
            <w:tcW w:w="2145" w:type="dxa"/>
          </w:tcPr>
          <w:p w14:paraId="164857B2" w14:textId="77777777" w:rsidR="00224586" w:rsidRPr="000B6B2D" w:rsidRDefault="00224586" w:rsidP="00224586">
            <w:pPr>
              <w:spacing w:line="240" w:lineRule="auto"/>
              <w:rPr>
                <w:rFonts w:ascii="Arial" w:hAnsi="Arial" w:cs="Arial"/>
                <w:sz w:val="18"/>
                <w:szCs w:val="18"/>
              </w:rPr>
            </w:pPr>
          </w:p>
        </w:tc>
        <w:tc>
          <w:tcPr>
            <w:tcW w:w="2311" w:type="dxa"/>
          </w:tcPr>
          <w:p w14:paraId="705907BA" w14:textId="77777777" w:rsidR="00224586" w:rsidRPr="000B6B2D" w:rsidRDefault="00224586" w:rsidP="00224586">
            <w:pPr>
              <w:spacing w:line="240" w:lineRule="auto"/>
              <w:rPr>
                <w:rFonts w:ascii="Arial" w:hAnsi="Arial" w:cs="Arial"/>
                <w:sz w:val="18"/>
                <w:szCs w:val="18"/>
              </w:rPr>
            </w:pPr>
          </w:p>
        </w:tc>
      </w:tr>
      <w:tr w:rsidR="00224586" w:rsidRPr="001D62E8" w14:paraId="6D249772" w14:textId="77777777" w:rsidTr="00686366">
        <w:trPr>
          <w:trHeight w:val="170"/>
        </w:trPr>
        <w:tc>
          <w:tcPr>
            <w:tcW w:w="2310" w:type="dxa"/>
          </w:tcPr>
          <w:p w14:paraId="2F2CCDEC"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Distributor Assembly</w:t>
            </w:r>
          </w:p>
        </w:tc>
        <w:tc>
          <w:tcPr>
            <w:tcW w:w="2476" w:type="dxa"/>
          </w:tcPr>
          <w:p w14:paraId="64E4A51C"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Security, Condition, Position</w:t>
            </w:r>
          </w:p>
        </w:tc>
        <w:tc>
          <w:tcPr>
            <w:tcW w:w="2145" w:type="dxa"/>
          </w:tcPr>
          <w:p w14:paraId="329EFCDD" w14:textId="77777777" w:rsidR="00224586" w:rsidRPr="000B6B2D" w:rsidRDefault="00224586" w:rsidP="00224586">
            <w:pPr>
              <w:spacing w:line="240" w:lineRule="auto"/>
              <w:rPr>
                <w:rFonts w:ascii="Arial" w:hAnsi="Arial" w:cs="Arial"/>
                <w:sz w:val="18"/>
                <w:szCs w:val="18"/>
              </w:rPr>
            </w:pPr>
          </w:p>
        </w:tc>
        <w:tc>
          <w:tcPr>
            <w:tcW w:w="2311" w:type="dxa"/>
          </w:tcPr>
          <w:p w14:paraId="18576E06" w14:textId="77777777" w:rsidR="00224586" w:rsidRPr="000B6B2D" w:rsidRDefault="00224586" w:rsidP="00224586">
            <w:pPr>
              <w:spacing w:line="240" w:lineRule="auto"/>
              <w:rPr>
                <w:rFonts w:ascii="Arial" w:hAnsi="Arial" w:cs="Arial"/>
                <w:sz w:val="18"/>
                <w:szCs w:val="18"/>
              </w:rPr>
            </w:pPr>
          </w:p>
        </w:tc>
      </w:tr>
      <w:tr w:rsidR="00224586" w:rsidRPr="001D62E8" w14:paraId="7E082235" w14:textId="77777777" w:rsidTr="00686366">
        <w:trPr>
          <w:trHeight w:val="170"/>
        </w:trPr>
        <w:tc>
          <w:tcPr>
            <w:tcW w:w="2310" w:type="dxa"/>
          </w:tcPr>
          <w:p w14:paraId="2FD2E441"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Discharge Gate</w:t>
            </w:r>
          </w:p>
        </w:tc>
        <w:tc>
          <w:tcPr>
            <w:tcW w:w="2476" w:type="dxa"/>
          </w:tcPr>
          <w:p w14:paraId="488B648F"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Operation, Calibration</w:t>
            </w:r>
          </w:p>
        </w:tc>
        <w:tc>
          <w:tcPr>
            <w:tcW w:w="2145" w:type="dxa"/>
          </w:tcPr>
          <w:p w14:paraId="269D9EB6" w14:textId="77777777" w:rsidR="00224586" w:rsidRPr="000B6B2D" w:rsidRDefault="00224586" w:rsidP="00224586">
            <w:pPr>
              <w:spacing w:line="240" w:lineRule="auto"/>
              <w:rPr>
                <w:rFonts w:ascii="Arial" w:hAnsi="Arial" w:cs="Arial"/>
                <w:sz w:val="18"/>
                <w:szCs w:val="18"/>
              </w:rPr>
            </w:pPr>
          </w:p>
        </w:tc>
        <w:tc>
          <w:tcPr>
            <w:tcW w:w="2311" w:type="dxa"/>
          </w:tcPr>
          <w:p w14:paraId="07DE8104" w14:textId="77777777" w:rsidR="00224586" w:rsidRPr="000B6B2D" w:rsidRDefault="00224586" w:rsidP="00224586">
            <w:pPr>
              <w:spacing w:line="240" w:lineRule="auto"/>
              <w:rPr>
                <w:rFonts w:ascii="Arial" w:hAnsi="Arial" w:cs="Arial"/>
                <w:sz w:val="18"/>
                <w:szCs w:val="18"/>
              </w:rPr>
            </w:pPr>
          </w:p>
        </w:tc>
      </w:tr>
      <w:tr w:rsidR="00224586" w:rsidRPr="001D62E8" w14:paraId="59A0F32E" w14:textId="77777777" w:rsidTr="00686366">
        <w:trPr>
          <w:trHeight w:val="170"/>
        </w:trPr>
        <w:tc>
          <w:tcPr>
            <w:tcW w:w="2310" w:type="dxa"/>
          </w:tcPr>
          <w:p w14:paraId="19154E75"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Sideguards</w:t>
            </w:r>
          </w:p>
        </w:tc>
        <w:tc>
          <w:tcPr>
            <w:tcW w:w="2476" w:type="dxa"/>
          </w:tcPr>
          <w:p w14:paraId="616F9413"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Security, Condition</w:t>
            </w:r>
          </w:p>
        </w:tc>
        <w:tc>
          <w:tcPr>
            <w:tcW w:w="2145" w:type="dxa"/>
          </w:tcPr>
          <w:p w14:paraId="1090983D" w14:textId="77777777" w:rsidR="00224586" w:rsidRPr="000B6B2D" w:rsidRDefault="00224586" w:rsidP="00224586">
            <w:pPr>
              <w:spacing w:line="240" w:lineRule="auto"/>
              <w:rPr>
                <w:rFonts w:ascii="Arial" w:hAnsi="Arial" w:cs="Arial"/>
                <w:sz w:val="18"/>
                <w:szCs w:val="18"/>
              </w:rPr>
            </w:pPr>
          </w:p>
        </w:tc>
        <w:tc>
          <w:tcPr>
            <w:tcW w:w="2311" w:type="dxa"/>
          </w:tcPr>
          <w:p w14:paraId="162D0EE4" w14:textId="77777777" w:rsidR="00224586" w:rsidRPr="000B6B2D" w:rsidRDefault="00224586" w:rsidP="00224586">
            <w:pPr>
              <w:spacing w:line="240" w:lineRule="auto"/>
              <w:rPr>
                <w:rFonts w:ascii="Arial" w:hAnsi="Arial" w:cs="Arial"/>
                <w:sz w:val="18"/>
                <w:szCs w:val="18"/>
              </w:rPr>
            </w:pPr>
          </w:p>
        </w:tc>
      </w:tr>
      <w:tr w:rsidR="00224586" w:rsidRPr="001D62E8" w14:paraId="27CD7D9F" w14:textId="77777777" w:rsidTr="00686366">
        <w:trPr>
          <w:trHeight w:val="170"/>
        </w:trPr>
        <w:tc>
          <w:tcPr>
            <w:tcW w:w="2310" w:type="dxa"/>
          </w:tcPr>
          <w:p w14:paraId="0E9E07F3"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Mudguards &amp; Flap</w:t>
            </w:r>
          </w:p>
        </w:tc>
        <w:tc>
          <w:tcPr>
            <w:tcW w:w="2476" w:type="dxa"/>
          </w:tcPr>
          <w:p w14:paraId="5FA3BFC1"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Security, Condition</w:t>
            </w:r>
          </w:p>
        </w:tc>
        <w:tc>
          <w:tcPr>
            <w:tcW w:w="2145" w:type="dxa"/>
          </w:tcPr>
          <w:p w14:paraId="28003E15" w14:textId="77777777" w:rsidR="00224586" w:rsidRPr="000B6B2D" w:rsidRDefault="00224586" w:rsidP="00224586">
            <w:pPr>
              <w:spacing w:line="240" w:lineRule="auto"/>
              <w:rPr>
                <w:rFonts w:ascii="Arial" w:hAnsi="Arial" w:cs="Arial"/>
                <w:sz w:val="18"/>
                <w:szCs w:val="18"/>
              </w:rPr>
            </w:pPr>
          </w:p>
        </w:tc>
        <w:tc>
          <w:tcPr>
            <w:tcW w:w="2311" w:type="dxa"/>
          </w:tcPr>
          <w:p w14:paraId="2C5A85D8" w14:textId="77777777" w:rsidR="00224586" w:rsidRPr="000B6B2D" w:rsidRDefault="00224586" w:rsidP="00224586">
            <w:pPr>
              <w:spacing w:line="240" w:lineRule="auto"/>
              <w:rPr>
                <w:rFonts w:ascii="Arial" w:hAnsi="Arial" w:cs="Arial"/>
                <w:sz w:val="18"/>
                <w:szCs w:val="18"/>
              </w:rPr>
            </w:pPr>
          </w:p>
        </w:tc>
      </w:tr>
      <w:tr w:rsidR="00224586" w:rsidRPr="001D62E8" w14:paraId="6BDB51BC" w14:textId="77777777" w:rsidTr="00686366">
        <w:trPr>
          <w:trHeight w:val="170"/>
        </w:trPr>
        <w:tc>
          <w:tcPr>
            <w:tcW w:w="2310" w:type="dxa"/>
          </w:tcPr>
          <w:p w14:paraId="1159018D"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lastRenderedPageBreak/>
              <w:t>Chassis Screen</w:t>
            </w:r>
          </w:p>
        </w:tc>
        <w:tc>
          <w:tcPr>
            <w:tcW w:w="2476" w:type="dxa"/>
          </w:tcPr>
          <w:p w14:paraId="1E9D27F6"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Security, Condition</w:t>
            </w:r>
          </w:p>
        </w:tc>
        <w:tc>
          <w:tcPr>
            <w:tcW w:w="2145" w:type="dxa"/>
          </w:tcPr>
          <w:p w14:paraId="0E12C284" w14:textId="77777777" w:rsidR="00224586" w:rsidRPr="000B6B2D" w:rsidRDefault="00224586" w:rsidP="00224586">
            <w:pPr>
              <w:spacing w:line="240" w:lineRule="auto"/>
              <w:rPr>
                <w:rFonts w:ascii="Arial" w:hAnsi="Arial" w:cs="Arial"/>
                <w:sz w:val="18"/>
                <w:szCs w:val="18"/>
              </w:rPr>
            </w:pPr>
          </w:p>
        </w:tc>
        <w:tc>
          <w:tcPr>
            <w:tcW w:w="2311" w:type="dxa"/>
          </w:tcPr>
          <w:p w14:paraId="00BCF3A3" w14:textId="77777777" w:rsidR="00224586" w:rsidRPr="000B6B2D" w:rsidRDefault="00224586" w:rsidP="00224586">
            <w:pPr>
              <w:spacing w:line="240" w:lineRule="auto"/>
              <w:rPr>
                <w:rFonts w:ascii="Arial" w:hAnsi="Arial" w:cs="Arial"/>
                <w:sz w:val="18"/>
                <w:szCs w:val="18"/>
              </w:rPr>
            </w:pPr>
          </w:p>
        </w:tc>
      </w:tr>
      <w:tr w:rsidR="00224586" w:rsidRPr="001D62E8" w14:paraId="6518EBB5" w14:textId="77777777" w:rsidTr="00686366">
        <w:trPr>
          <w:trHeight w:val="170"/>
        </w:trPr>
        <w:tc>
          <w:tcPr>
            <w:tcW w:w="2310" w:type="dxa"/>
          </w:tcPr>
          <w:p w14:paraId="57DB88DD"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Lighting, Reflectors</w:t>
            </w:r>
          </w:p>
        </w:tc>
        <w:tc>
          <w:tcPr>
            <w:tcW w:w="2476" w:type="dxa"/>
          </w:tcPr>
          <w:p w14:paraId="1C1E7D80"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Presence, Condition, Position, Security</w:t>
            </w:r>
          </w:p>
        </w:tc>
        <w:tc>
          <w:tcPr>
            <w:tcW w:w="2145" w:type="dxa"/>
          </w:tcPr>
          <w:p w14:paraId="58C14A9A" w14:textId="77777777" w:rsidR="00224586" w:rsidRPr="000B6B2D" w:rsidRDefault="00224586" w:rsidP="00224586">
            <w:pPr>
              <w:spacing w:line="240" w:lineRule="auto"/>
              <w:rPr>
                <w:rFonts w:ascii="Arial" w:hAnsi="Arial" w:cs="Arial"/>
                <w:sz w:val="18"/>
                <w:szCs w:val="18"/>
              </w:rPr>
            </w:pPr>
          </w:p>
        </w:tc>
        <w:tc>
          <w:tcPr>
            <w:tcW w:w="2311" w:type="dxa"/>
          </w:tcPr>
          <w:p w14:paraId="0A57CB24" w14:textId="77777777" w:rsidR="00224586" w:rsidRPr="000B6B2D" w:rsidRDefault="00224586" w:rsidP="00224586">
            <w:pPr>
              <w:spacing w:line="240" w:lineRule="auto"/>
              <w:rPr>
                <w:rFonts w:ascii="Arial" w:hAnsi="Arial" w:cs="Arial"/>
                <w:sz w:val="18"/>
                <w:szCs w:val="18"/>
              </w:rPr>
            </w:pPr>
          </w:p>
        </w:tc>
      </w:tr>
      <w:tr w:rsidR="00224586" w:rsidRPr="001D62E8" w14:paraId="57A0194C" w14:textId="77777777" w:rsidTr="00686366">
        <w:trPr>
          <w:trHeight w:val="170"/>
        </w:trPr>
        <w:tc>
          <w:tcPr>
            <w:tcW w:w="2310" w:type="dxa"/>
            <w:tcBorders>
              <w:bottom w:val="single" w:sz="4" w:space="0" w:color="auto"/>
            </w:tcBorders>
          </w:tcPr>
          <w:p w14:paraId="08177179"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Marker Boards</w:t>
            </w:r>
          </w:p>
        </w:tc>
        <w:tc>
          <w:tcPr>
            <w:tcW w:w="2476" w:type="dxa"/>
          </w:tcPr>
          <w:p w14:paraId="0668E5F5"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Presence, Condition, Position, Security</w:t>
            </w:r>
          </w:p>
        </w:tc>
        <w:tc>
          <w:tcPr>
            <w:tcW w:w="2145" w:type="dxa"/>
          </w:tcPr>
          <w:p w14:paraId="014AA7EC" w14:textId="77777777" w:rsidR="00224586" w:rsidRPr="000B6B2D" w:rsidRDefault="00224586" w:rsidP="00224586">
            <w:pPr>
              <w:spacing w:line="240" w:lineRule="auto"/>
              <w:rPr>
                <w:rFonts w:ascii="Arial" w:hAnsi="Arial" w:cs="Arial"/>
                <w:sz w:val="18"/>
                <w:szCs w:val="18"/>
              </w:rPr>
            </w:pPr>
          </w:p>
        </w:tc>
        <w:tc>
          <w:tcPr>
            <w:tcW w:w="2311" w:type="dxa"/>
          </w:tcPr>
          <w:p w14:paraId="2818B9E4" w14:textId="77777777" w:rsidR="00224586" w:rsidRPr="000B6B2D" w:rsidRDefault="00224586" w:rsidP="00224586">
            <w:pPr>
              <w:spacing w:line="240" w:lineRule="auto"/>
              <w:rPr>
                <w:rFonts w:ascii="Arial" w:hAnsi="Arial" w:cs="Arial"/>
                <w:sz w:val="18"/>
                <w:szCs w:val="18"/>
              </w:rPr>
            </w:pPr>
          </w:p>
        </w:tc>
      </w:tr>
      <w:tr w:rsidR="00224586" w:rsidRPr="001D62E8" w14:paraId="53BCAAA0" w14:textId="77777777" w:rsidTr="00224586">
        <w:trPr>
          <w:trHeight w:val="170"/>
        </w:trPr>
        <w:tc>
          <w:tcPr>
            <w:tcW w:w="2310" w:type="dxa"/>
            <w:tcBorders>
              <w:left w:val="nil"/>
              <w:bottom w:val="nil"/>
            </w:tcBorders>
          </w:tcPr>
          <w:p w14:paraId="33F76A2A" w14:textId="77777777" w:rsidR="00224586" w:rsidRPr="000B6B2D" w:rsidRDefault="00224586" w:rsidP="00224586">
            <w:pPr>
              <w:spacing w:line="240" w:lineRule="auto"/>
              <w:rPr>
                <w:rFonts w:ascii="Arial" w:hAnsi="Arial" w:cs="Arial"/>
                <w:sz w:val="18"/>
                <w:szCs w:val="18"/>
              </w:rPr>
            </w:pPr>
          </w:p>
        </w:tc>
        <w:tc>
          <w:tcPr>
            <w:tcW w:w="6932" w:type="dxa"/>
            <w:gridSpan w:val="3"/>
          </w:tcPr>
          <w:p w14:paraId="35B09E7B" w14:textId="77777777" w:rsidR="00224586" w:rsidRPr="000B6B2D" w:rsidRDefault="00224586" w:rsidP="00224586">
            <w:pPr>
              <w:spacing w:line="240" w:lineRule="auto"/>
              <w:rPr>
                <w:rFonts w:ascii="Arial" w:hAnsi="Arial" w:cs="Arial"/>
                <w:sz w:val="18"/>
                <w:szCs w:val="18"/>
              </w:rPr>
            </w:pPr>
            <w:r w:rsidRPr="000B6B2D">
              <w:rPr>
                <w:rFonts w:ascii="Arial" w:hAnsi="Arial" w:cs="Arial"/>
                <w:sz w:val="18"/>
                <w:szCs w:val="18"/>
              </w:rPr>
              <w:t>INSPECTOR</w:t>
            </w:r>
          </w:p>
        </w:tc>
      </w:tr>
    </w:tbl>
    <w:p w14:paraId="07EAA315" w14:textId="77777777" w:rsidR="00224586" w:rsidRPr="001D62E8" w:rsidRDefault="00224586" w:rsidP="00246CA7">
      <w:pPr>
        <w:spacing w:line="240" w:lineRule="auto"/>
        <w:jc w:val="center"/>
        <w:rPr>
          <w:rFonts w:ascii="Arial" w:hAnsi="Arial" w:cs="Arial"/>
          <w:b/>
          <w:sz w:val="28"/>
          <w:szCs w:val="28"/>
          <w:u w:val="single"/>
        </w:rPr>
      </w:pPr>
    </w:p>
    <w:p w14:paraId="4F7EFFC5" w14:textId="77777777" w:rsidR="00686366" w:rsidRPr="001D62E8" w:rsidRDefault="00246CA7" w:rsidP="00686366">
      <w:pPr>
        <w:spacing w:after="0" w:line="240" w:lineRule="auto"/>
        <w:jc w:val="center"/>
        <w:rPr>
          <w:rFonts w:ascii="Arial" w:hAnsi="Arial" w:cs="Arial"/>
          <w:b/>
          <w:sz w:val="28"/>
          <w:szCs w:val="28"/>
          <w:u w:val="single"/>
        </w:rPr>
      </w:pPr>
      <w:r w:rsidRPr="001D62E8">
        <w:rPr>
          <w:rFonts w:ascii="Arial" w:hAnsi="Arial" w:cs="Arial"/>
          <w:b/>
          <w:sz w:val="28"/>
          <w:szCs w:val="28"/>
          <w:u w:val="single"/>
        </w:rPr>
        <w:t>APPENDIX 31/1 CONTINUED:</w:t>
      </w:r>
    </w:p>
    <w:p w14:paraId="562709AC" w14:textId="77777777" w:rsidR="00686366" w:rsidRPr="001D62E8" w:rsidRDefault="00686366" w:rsidP="00686366">
      <w:pPr>
        <w:spacing w:after="0" w:line="240" w:lineRule="auto"/>
        <w:jc w:val="center"/>
        <w:rPr>
          <w:rFonts w:ascii="Arial" w:hAnsi="Arial" w:cs="Arial"/>
          <w:b/>
          <w:sz w:val="28"/>
          <w:szCs w:val="28"/>
          <w:u w:val="single"/>
        </w:rPr>
      </w:pPr>
    </w:p>
    <w:p w14:paraId="32AAF4E9" w14:textId="77777777" w:rsidR="00246CA7" w:rsidRPr="001D62E8" w:rsidRDefault="00246CA7" w:rsidP="00686366">
      <w:pPr>
        <w:spacing w:after="0" w:line="240" w:lineRule="auto"/>
        <w:jc w:val="center"/>
        <w:rPr>
          <w:rFonts w:ascii="Arial" w:hAnsi="Arial" w:cs="Arial"/>
          <w:b/>
          <w:u w:val="single"/>
        </w:rPr>
      </w:pPr>
      <w:r w:rsidRPr="001D62E8">
        <w:rPr>
          <w:rFonts w:ascii="Arial" w:hAnsi="Arial" w:cs="Arial"/>
          <w:b/>
          <w:u w:val="single"/>
        </w:rPr>
        <w:t>WINTER SERVICES VEHICLES AND SNOW PLOUGHS</w:t>
      </w:r>
    </w:p>
    <w:p w14:paraId="638257EC" w14:textId="77777777" w:rsidR="00686366" w:rsidRPr="001D62E8" w:rsidRDefault="00686366" w:rsidP="00686366">
      <w:pPr>
        <w:spacing w:after="0" w:line="240" w:lineRule="auto"/>
        <w:jc w:val="center"/>
        <w:rPr>
          <w:rFonts w:ascii="Arial" w:hAnsi="Arial" w:cs="Arial"/>
          <w:b/>
          <w:sz w:val="28"/>
          <w:szCs w:val="28"/>
          <w:u w:val="single"/>
        </w:rPr>
      </w:pPr>
    </w:p>
    <w:p w14:paraId="1A73EB4D" w14:textId="2F0602D8" w:rsidR="00D639B0" w:rsidRPr="001D62E8" w:rsidRDefault="00D639B0" w:rsidP="00D639B0">
      <w:pPr>
        <w:spacing w:after="0" w:line="240" w:lineRule="auto"/>
        <w:rPr>
          <w:rFonts w:ascii="Arial" w:hAnsi="Arial" w:cs="Arial"/>
        </w:rPr>
      </w:pPr>
      <w:r w:rsidRPr="001D62E8">
        <w:rPr>
          <w:rFonts w:ascii="Arial" w:hAnsi="Arial" w:cs="Arial"/>
        </w:rPr>
        <w:t xml:space="preserve">The Contractor will then maintain and service the fleet to the same standard for the duration of the contract at </w:t>
      </w:r>
      <w:r w:rsidR="00FC1141" w:rsidRPr="001D62E8">
        <w:rPr>
          <w:rFonts w:ascii="Arial" w:hAnsi="Arial" w:cs="Arial"/>
        </w:rPr>
        <w:t>the overseeing organisations</w:t>
      </w:r>
      <w:r w:rsidRPr="001D62E8">
        <w:rPr>
          <w:rFonts w:ascii="Arial" w:hAnsi="Arial" w:cs="Arial"/>
        </w:rPr>
        <w:t xml:space="preserve"> cost</w:t>
      </w:r>
      <w:r w:rsidR="00FC1141" w:rsidRPr="001D62E8">
        <w:rPr>
          <w:rFonts w:ascii="Arial" w:hAnsi="Arial" w:cs="Arial"/>
        </w:rPr>
        <w:t>. The contractor is liable for</w:t>
      </w:r>
      <w:r w:rsidRPr="001D62E8">
        <w:rPr>
          <w:rFonts w:ascii="Arial" w:hAnsi="Arial" w:cs="Arial"/>
        </w:rPr>
        <w:t xml:space="preserve"> damages incurred and picked up in the scheduled gritter checks. The contractor will also </w:t>
      </w:r>
      <w:r w:rsidR="00414781" w:rsidRPr="001D62E8">
        <w:rPr>
          <w:rFonts w:ascii="Arial" w:hAnsi="Arial" w:cs="Arial"/>
        </w:rPr>
        <w:t xml:space="preserve">fully comprehensively </w:t>
      </w:r>
      <w:r w:rsidRPr="001D62E8">
        <w:rPr>
          <w:rFonts w:ascii="Arial" w:hAnsi="Arial" w:cs="Arial"/>
        </w:rPr>
        <w:t>insure and licence the whole vehicle gritting fleet (7 vehicles) plus the snowploughs at his cost from the starting date.</w:t>
      </w:r>
    </w:p>
    <w:p w14:paraId="6C16B865" w14:textId="77777777" w:rsidR="00246CA7" w:rsidRPr="001D62E8" w:rsidRDefault="00246CA7" w:rsidP="00246CA7">
      <w:pPr>
        <w:spacing w:after="0" w:line="240" w:lineRule="auto"/>
        <w:rPr>
          <w:rFonts w:ascii="Arial" w:hAnsi="Arial" w:cs="Arial"/>
        </w:rPr>
      </w:pPr>
    </w:p>
    <w:p w14:paraId="3EACE936" w14:textId="2C69A645" w:rsidR="00246CA7" w:rsidRPr="001D62E8" w:rsidRDefault="00246CA7" w:rsidP="00246CA7">
      <w:pPr>
        <w:spacing w:after="0" w:line="240" w:lineRule="auto"/>
        <w:rPr>
          <w:rFonts w:ascii="Arial" w:hAnsi="Arial" w:cs="Arial"/>
        </w:rPr>
      </w:pPr>
      <w:r w:rsidRPr="001D62E8">
        <w:rPr>
          <w:rFonts w:ascii="Arial" w:hAnsi="Arial" w:cs="Arial"/>
        </w:rPr>
        <w:t>Maintain: includes all parts</w:t>
      </w:r>
      <w:r w:rsidR="00D639B0" w:rsidRPr="001D62E8">
        <w:rPr>
          <w:rFonts w:ascii="Arial" w:hAnsi="Arial" w:cs="Arial"/>
        </w:rPr>
        <w:t xml:space="preserve"> as</w:t>
      </w:r>
      <w:r w:rsidRPr="001D62E8">
        <w:rPr>
          <w:rFonts w:ascii="Arial" w:hAnsi="Arial" w:cs="Arial"/>
        </w:rPr>
        <w:t xml:space="preserve"> required</w:t>
      </w:r>
      <w:r w:rsidR="00414781" w:rsidRPr="001D62E8">
        <w:rPr>
          <w:rFonts w:ascii="Arial" w:hAnsi="Arial" w:cs="Arial"/>
        </w:rPr>
        <w:t xml:space="preserve"> at the overseeing organisations cost</w:t>
      </w:r>
      <w:r w:rsidRPr="001D62E8">
        <w:rPr>
          <w:rFonts w:ascii="Arial" w:hAnsi="Arial" w:cs="Arial"/>
        </w:rPr>
        <w:t>.  T</w:t>
      </w:r>
      <w:r w:rsidR="00A22811" w:rsidRPr="001D62E8">
        <w:rPr>
          <w:rFonts w:ascii="Arial" w:hAnsi="Arial" w:cs="Arial"/>
        </w:rPr>
        <w:t>he snow equipment to be serviced</w:t>
      </w:r>
      <w:r w:rsidRPr="001D62E8">
        <w:rPr>
          <w:rFonts w:ascii="Arial" w:hAnsi="Arial" w:cs="Arial"/>
        </w:rPr>
        <w:t xml:space="preserve"> every 6 weeks during the winter service period also once annually during June to September as part of the summer overhaul.</w:t>
      </w:r>
    </w:p>
    <w:p w14:paraId="0A7B9376" w14:textId="77777777" w:rsidR="00246CA7" w:rsidRPr="001D62E8" w:rsidRDefault="00246CA7" w:rsidP="00246CA7">
      <w:pPr>
        <w:spacing w:after="0" w:line="240" w:lineRule="auto"/>
        <w:rPr>
          <w:rFonts w:ascii="Arial" w:hAnsi="Arial" w:cs="Arial"/>
        </w:rPr>
      </w:pPr>
    </w:p>
    <w:p w14:paraId="41D4DD59" w14:textId="14E7AD79" w:rsidR="00246CA7" w:rsidRPr="001D62E8" w:rsidRDefault="00246CA7" w:rsidP="00246CA7">
      <w:pPr>
        <w:spacing w:after="0" w:line="240" w:lineRule="auto"/>
        <w:rPr>
          <w:rFonts w:ascii="Arial" w:hAnsi="Arial" w:cs="Arial"/>
        </w:rPr>
      </w:pPr>
      <w:r w:rsidRPr="001D62E8">
        <w:rPr>
          <w:rFonts w:ascii="Arial" w:hAnsi="Arial" w:cs="Arial"/>
        </w:rPr>
        <w:t xml:space="preserve">The snow plough Equipment Schedule is shown </w:t>
      </w:r>
      <w:r w:rsidR="008F225D">
        <w:rPr>
          <w:rFonts w:ascii="Arial" w:hAnsi="Arial" w:cs="Arial"/>
        </w:rPr>
        <w:t>in Table 1.</w:t>
      </w:r>
    </w:p>
    <w:p w14:paraId="1E3C841D" w14:textId="77777777" w:rsidR="00D44797" w:rsidRPr="001D62E8" w:rsidRDefault="00D44797" w:rsidP="00246CA7">
      <w:pPr>
        <w:spacing w:after="0" w:line="240" w:lineRule="auto"/>
        <w:rPr>
          <w:rFonts w:ascii="Arial" w:hAnsi="Arial" w:cs="Arial"/>
        </w:rPr>
      </w:pPr>
    </w:p>
    <w:p w14:paraId="12A50BC7" w14:textId="77777777" w:rsidR="00D44797" w:rsidRPr="001D62E8" w:rsidRDefault="00D44797" w:rsidP="00246CA7">
      <w:pPr>
        <w:spacing w:after="0" w:line="240" w:lineRule="auto"/>
        <w:rPr>
          <w:rFonts w:ascii="Arial" w:hAnsi="Arial" w:cs="Arial"/>
        </w:rPr>
      </w:pPr>
    </w:p>
    <w:p w14:paraId="60C19075" w14:textId="35EFC610" w:rsidR="00D44797" w:rsidRPr="001D62E8" w:rsidRDefault="00D44797" w:rsidP="00246CA7">
      <w:pPr>
        <w:spacing w:after="0" w:line="240" w:lineRule="auto"/>
        <w:rPr>
          <w:rFonts w:ascii="Arial" w:hAnsi="Arial" w:cs="Arial"/>
        </w:rPr>
      </w:pPr>
      <w:r w:rsidRPr="001D62E8">
        <w:rPr>
          <w:rFonts w:ascii="Arial" w:hAnsi="Arial" w:cs="Arial"/>
        </w:rPr>
        <w:t xml:space="preserve">The Contractor to maintain, service and repair as necessary all aspects of the “Econ” low </w:t>
      </w:r>
      <w:r w:rsidR="004E7B19" w:rsidRPr="001D62E8">
        <w:rPr>
          <w:rFonts w:ascii="Arial" w:hAnsi="Arial" w:cs="Arial"/>
        </w:rPr>
        <w:t>throw</w:t>
      </w:r>
      <w:r w:rsidRPr="001D62E8">
        <w:rPr>
          <w:rFonts w:ascii="Arial" w:hAnsi="Arial" w:cs="Arial"/>
        </w:rPr>
        <w:t xml:space="preserve"> bulk spreader</w:t>
      </w:r>
      <w:r w:rsidR="00D639B0" w:rsidRPr="001D62E8">
        <w:rPr>
          <w:rFonts w:ascii="Arial" w:hAnsi="Arial" w:cs="Arial"/>
        </w:rPr>
        <w:t xml:space="preserve"> at </w:t>
      </w:r>
      <w:r w:rsidR="00504249" w:rsidRPr="001D62E8">
        <w:rPr>
          <w:rFonts w:ascii="Arial" w:hAnsi="Arial" w:cs="Arial"/>
        </w:rPr>
        <w:t xml:space="preserve">the overseeing organisations </w:t>
      </w:r>
      <w:r w:rsidR="00D639B0" w:rsidRPr="001D62E8">
        <w:rPr>
          <w:rFonts w:ascii="Arial" w:hAnsi="Arial" w:cs="Arial"/>
        </w:rPr>
        <w:t>cost from the stating date</w:t>
      </w:r>
      <w:r w:rsidRPr="001D62E8">
        <w:rPr>
          <w:rFonts w:ascii="Arial" w:hAnsi="Arial" w:cs="Arial"/>
        </w:rPr>
        <w:t>.</w:t>
      </w:r>
    </w:p>
    <w:p w14:paraId="7CCFB70F" w14:textId="77777777" w:rsidR="00D44797" w:rsidRPr="001D62E8" w:rsidRDefault="00D44797" w:rsidP="00246CA7">
      <w:pPr>
        <w:spacing w:after="0" w:line="240" w:lineRule="auto"/>
        <w:rPr>
          <w:rFonts w:ascii="Arial" w:hAnsi="Arial" w:cs="Arial"/>
        </w:rPr>
      </w:pPr>
    </w:p>
    <w:p w14:paraId="47AEC37E" w14:textId="77777777" w:rsidR="00D44797" w:rsidRPr="001D62E8" w:rsidRDefault="00D44797" w:rsidP="00246CA7">
      <w:pPr>
        <w:spacing w:after="0" w:line="240" w:lineRule="auto"/>
        <w:rPr>
          <w:rFonts w:ascii="Arial" w:hAnsi="Arial" w:cs="Arial"/>
        </w:rPr>
      </w:pPr>
      <w:r w:rsidRPr="001D62E8">
        <w:rPr>
          <w:rFonts w:ascii="Arial" w:hAnsi="Arial" w:cs="Arial"/>
        </w:rPr>
        <w:t>The inspection sheet to be submitted to the Overseeing Organisation every 6 weeks during the Winter Service Period and once annually as part of the summer overhaul.</w:t>
      </w:r>
    </w:p>
    <w:p w14:paraId="168E9B28" w14:textId="77777777" w:rsidR="00D44797" w:rsidRPr="001D62E8" w:rsidRDefault="00D44797" w:rsidP="00246CA7">
      <w:pPr>
        <w:spacing w:after="0" w:line="240" w:lineRule="auto"/>
        <w:rPr>
          <w:rFonts w:ascii="Arial" w:hAnsi="Arial" w:cs="Arial"/>
        </w:rPr>
      </w:pPr>
    </w:p>
    <w:p w14:paraId="77E313F6" w14:textId="77777777" w:rsidR="00D44797" w:rsidRPr="001D62E8" w:rsidRDefault="00D44797" w:rsidP="00246CA7">
      <w:pPr>
        <w:spacing w:after="0" w:line="240" w:lineRule="auto"/>
        <w:rPr>
          <w:rFonts w:ascii="Arial" w:hAnsi="Arial" w:cs="Arial"/>
        </w:rPr>
      </w:pPr>
    </w:p>
    <w:p w14:paraId="5D81BAAD" w14:textId="77777777" w:rsidR="00246CA7" w:rsidRPr="001D62E8" w:rsidRDefault="00246CA7" w:rsidP="00246CA7">
      <w:pPr>
        <w:spacing w:after="0" w:line="240" w:lineRule="auto"/>
        <w:jc w:val="center"/>
        <w:rPr>
          <w:rFonts w:ascii="Arial" w:hAnsi="Arial" w:cs="Arial"/>
        </w:rPr>
      </w:pPr>
    </w:p>
    <w:p w14:paraId="54E377DB" w14:textId="77777777" w:rsidR="00246CA7" w:rsidRPr="001D62E8" w:rsidRDefault="00246CA7" w:rsidP="00246CA7">
      <w:pPr>
        <w:spacing w:after="0" w:line="240" w:lineRule="auto"/>
        <w:rPr>
          <w:rFonts w:ascii="Arial" w:hAnsi="Arial" w:cs="Arial"/>
        </w:rPr>
      </w:pPr>
    </w:p>
    <w:p w14:paraId="3579F3D0" w14:textId="77777777" w:rsidR="00BA36D9" w:rsidRPr="001D62E8" w:rsidRDefault="00BA36D9" w:rsidP="00246CA7">
      <w:pPr>
        <w:spacing w:after="0" w:line="240" w:lineRule="auto"/>
        <w:rPr>
          <w:rFonts w:ascii="Arial" w:hAnsi="Arial" w:cs="Arial"/>
          <w:sz w:val="20"/>
          <w:szCs w:val="20"/>
        </w:rPr>
      </w:pPr>
    </w:p>
    <w:p w14:paraId="228B3194" w14:textId="77777777" w:rsidR="00C935EB" w:rsidRPr="001D62E8" w:rsidRDefault="00C935EB" w:rsidP="00246CA7">
      <w:pPr>
        <w:spacing w:after="0" w:line="240" w:lineRule="auto"/>
        <w:rPr>
          <w:rFonts w:ascii="Arial" w:hAnsi="Arial" w:cs="Arial"/>
          <w:sz w:val="20"/>
          <w:szCs w:val="20"/>
        </w:rPr>
      </w:pPr>
    </w:p>
    <w:p w14:paraId="50F9CB63" w14:textId="77777777" w:rsidR="00C935EB" w:rsidRPr="001D62E8" w:rsidRDefault="00C935EB" w:rsidP="00246CA7">
      <w:pPr>
        <w:spacing w:after="0" w:line="240" w:lineRule="auto"/>
        <w:rPr>
          <w:rFonts w:ascii="Arial" w:hAnsi="Arial" w:cs="Arial"/>
          <w:sz w:val="20"/>
          <w:szCs w:val="20"/>
        </w:rPr>
      </w:pPr>
    </w:p>
    <w:p w14:paraId="19FC7FE4" w14:textId="77777777" w:rsidR="00C935EB" w:rsidRPr="001D62E8" w:rsidRDefault="00C935EB" w:rsidP="00246CA7">
      <w:pPr>
        <w:spacing w:after="0" w:line="240" w:lineRule="auto"/>
        <w:rPr>
          <w:rFonts w:ascii="Arial" w:hAnsi="Arial" w:cs="Arial"/>
          <w:sz w:val="20"/>
          <w:szCs w:val="20"/>
        </w:rPr>
      </w:pPr>
    </w:p>
    <w:p w14:paraId="06C30906" w14:textId="77777777" w:rsidR="00C935EB" w:rsidRPr="001D62E8" w:rsidRDefault="00C935EB" w:rsidP="00246CA7">
      <w:pPr>
        <w:spacing w:after="0" w:line="240" w:lineRule="auto"/>
        <w:rPr>
          <w:rFonts w:ascii="Arial" w:hAnsi="Arial" w:cs="Arial"/>
          <w:sz w:val="20"/>
          <w:szCs w:val="20"/>
        </w:rPr>
      </w:pPr>
    </w:p>
    <w:p w14:paraId="033DF1B1" w14:textId="77777777" w:rsidR="00C935EB" w:rsidRPr="001D62E8" w:rsidRDefault="00C935EB" w:rsidP="00246CA7">
      <w:pPr>
        <w:spacing w:after="0" w:line="240" w:lineRule="auto"/>
        <w:rPr>
          <w:rFonts w:ascii="Arial" w:hAnsi="Arial" w:cs="Arial"/>
          <w:sz w:val="20"/>
          <w:szCs w:val="20"/>
        </w:rPr>
      </w:pPr>
    </w:p>
    <w:p w14:paraId="7A6DC3DA" w14:textId="77777777" w:rsidR="00C935EB" w:rsidRPr="001D62E8" w:rsidRDefault="00C935EB" w:rsidP="00246CA7">
      <w:pPr>
        <w:spacing w:after="0" w:line="240" w:lineRule="auto"/>
        <w:rPr>
          <w:rFonts w:ascii="Arial" w:hAnsi="Arial" w:cs="Arial"/>
          <w:sz w:val="20"/>
          <w:szCs w:val="20"/>
        </w:rPr>
      </w:pPr>
    </w:p>
    <w:p w14:paraId="5FFF7702" w14:textId="77777777" w:rsidR="00C935EB" w:rsidRPr="001D62E8" w:rsidRDefault="00C935EB" w:rsidP="00246CA7">
      <w:pPr>
        <w:spacing w:after="0" w:line="240" w:lineRule="auto"/>
        <w:rPr>
          <w:rFonts w:ascii="Arial" w:hAnsi="Arial" w:cs="Arial"/>
          <w:sz w:val="20"/>
          <w:szCs w:val="20"/>
        </w:rPr>
      </w:pPr>
    </w:p>
    <w:p w14:paraId="66857F63" w14:textId="77777777" w:rsidR="00C935EB" w:rsidRPr="001D62E8" w:rsidRDefault="00C935EB" w:rsidP="00246CA7">
      <w:pPr>
        <w:spacing w:after="0" w:line="240" w:lineRule="auto"/>
        <w:rPr>
          <w:rFonts w:ascii="Arial" w:hAnsi="Arial" w:cs="Arial"/>
          <w:sz w:val="20"/>
          <w:szCs w:val="20"/>
        </w:rPr>
      </w:pPr>
    </w:p>
    <w:p w14:paraId="2A74D5E1" w14:textId="77777777" w:rsidR="00C935EB" w:rsidRPr="001D62E8" w:rsidRDefault="00C935EB" w:rsidP="00246CA7">
      <w:pPr>
        <w:spacing w:after="0" w:line="240" w:lineRule="auto"/>
        <w:rPr>
          <w:rFonts w:ascii="Arial" w:hAnsi="Arial" w:cs="Arial"/>
          <w:sz w:val="20"/>
          <w:szCs w:val="20"/>
        </w:rPr>
      </w:pPr>
    </w:p>
    <w:p w14:paraId="5F3DD534" w14:textId="77777777" w:rsidR="00C935EB" w:rsidRPr="001D62E8" w:rsidRDefault="00C935EB" w:rsidP="00246CA7">
      <w:pPr>
        <w:spacing w:after="0" w:line="240" w:lineRule="auto"/>
        <w:rPr>
          <w:rFonts w:ascii="Arial" w:hAnsi="Arial" w:cs="Arial"/>
          <w:sz w:val="20"/>
          <w:szCs w:val="20"/>
        </w:rPr>
      </w:pPr>
    </w:p>
    <w:p w14:paraId="62291C22" w14:textId="77777777" w:rsidR="00C935EB" w:rsidRPr="001D62E8" w:rsidRDefault="00C935EB" w:rsidP="00246CA7">
      <w:pPr>
        <w:spacing w:after="0" w:line="240" w:lineRule="auto"/>
        <w:rPr>
          <w:rFonts w:ascii="Arial" w:hAnsi="Arial" w:cs="Arial"/>
          <w:sz w:val="20"/>
          <w:szCs w:val="20"/>
        </w:rPr>
      </w:pPr>
    </w:p>
    <w:p w14:paraId="5E2921EF" w14:textId="77777777" w:rsidR="00C935EB" w:rsidRPr="001D62E8" w:rsidRDefault="00C935EB" w:rsidP="00246CA7">
      <w:pPr>
        <w:spacing w:after="0" w:line="240" w:lineRule="auto"/>
        <w:rPr>
          <w:rFonts w:ascii="Arial" w:hAnsi="Arial" w:cs="Arial"/>
          <w:sz w:val="20"/>
          <w:szCs w:val="20"/>
        </w:rPr>
      </w:pPr>
    </w:p>
    <w:p w14:paraId="6B07C901" w14:textId="77777777" w:rsidR="00C935EB" w:rsidRPr="001D62E8" w:rsidRDefault="00C935EB" w:rsidP="00246CA7">
      <w:pPr>
        <w:spacing w:after="0" w:line="240" w:lineRule="auto"/>
        <w:rPr>
          <w:rFonts w:ascii="Arial" w:hAnsi="Arial" w:cs="Arial"/>
          <w:sz w:val="20"/>
          <w:szCs w:val="20"/>
        </w:rPr>
      </w:pPr>
    </w:p>
    <w:p w14:paraId="24B71CE2" w14:textId="77777777" w:rsidR="00C935EB" w:rsidRPr="001D62E8" w:rsidRDefault="00C935EB" w:rsidP="00246CA7">
      <w:pPr>
        <w:spacing w:after="0" w:line="240" w:lineRule="auto"/>
        <w:rPr>
          <w:rFonts w:ascii="Arial" w:hAnsi="Arial" w:cs="Arial"/>
          <w:sz w:val="20"/>
          <w:szCs w:val="20"/>
        </w:rPr>
      </w:pPr>
    </w:p>
    <w:p w14:paraId="1FDBC4C6" w14:textId="77777777" w:rsidR="00C935EB" w:rsidRPr="001D62E8" w:rsidRDefault="00C935EB" w:rsidP="00246CA7">
      <w:pPr>
        <w:spacing w:after="0" w:line="240" w:lineRule="auto"/>
        <w:rPr>
          <w:rFonts w:ascii="Arial" w:hAnsi="Arial" w:cs="Arial"/>
          <w:sz w:val="20"/>
          <w:szCs w:val="20"/>
        </w:rPr>
      </w:pPr>
    </w:p>
    <w:p w14:paraId="4D189C06" w14:textId="77777777" w:rsidR="00C935EB" w:rsidRPr="001D62E8" w:rsidRDefault="00C935EB" w:rsidP="00246CA7">
      <w:pPr>
        <w:spacing w:after="0" w:line="240" w:lineRule="auto"/>
        <w:rPr>
          <w:rFonts w:ascii="Arial" w:hAnsi="Arial" w:cs="Arial"/>
          <w:sz w:val="20"/>
          <w:szCs w:val="20"/>
        </w:rPr>
      </w:pPr>
    </w:p>
    <w:p w14:paraId="44265F95" w14:textId="77777777" w:rsidR="00C935EB" w:rsidRPr="001D62E8" w:rsidRDefault="00C935EB" w:rsidP="00246CA7">
      <w:pPr>
        <w:spacing w:after="0" w:line="240" w:lineRule="auto"/>
        <w:rPr>
          <w:rFonts w:ascii="Arial" w:hAnsi="Arial" w:cs="Arial"/>
          <w:sz w:val="20"/>
          <w:szCs w:val="20"/>
        </w:rPr>
      </w:pPr>
    </w:p>
    <w:p w14:paraId="0F2DA2F6" w14:textId="77777777" w:rsidR="00C935EB" w:rsidRPr="001D62E8" w:rsidRDefault="00C935EB" w:rsidP="00246CA7">
      <w:pPr>
        <w:spacing w:after="0" w:line="240" w:lineRule="auto"/>
        <w:rPr>
          <w:rFonts w:ascii="Arial" w:hAnsi="Arial" w:cs="Arial"/>
          <w:sz w:val="20"/>
          <w:szCs w:val="20"/>
        </w:rPr>
      </w:pPr>
    </w:p>
    <w:p w14:paraId="64D163F3" w14:textId="77777777" w:rsidR="00C935EB" w:rsidRPr="001D62E8" w:rsidRDefault="00C935EB" w:rsidP="00246CA7">
      <w:pPr>
        <w:spacing w:after="0" w:line="240" w:lineRule="auto"/>
        <w:rPr>
          <w:rFonts w:ascii="Arial" w:hAnsi="Arial" w:cs="Arial"/>
          <w:sz w:val="20"/>
          <w:szCs w:val="20"/>
        </w:rPr>
      </w:pPr>
    </w:p>
    <w:p w14:paraId="4FF43E0A" w14:textId="77777777" w:rsidR="00C935EB" w:rsidRPr="001D62E8" w:rsidRDefault="00C935EB" w:rsidP="00246CA7">
      <w:pPr>
        <w:spacing w:after="0" w:line="240" w:lineRule="auto"/>
        <w:rPr>
          <w:rFonts w:ascii="Arial" w:hAnsi="Arial" w:cs="Arial"/>
          <w:sz w:val="20"/>
          <w:szCs w:val="20"/>
        </w:rPr>
      </w:pPr>
    </w:p>
    <w:p w14:paraId="67FCDA86" w14:textId="77777777" w:rsidR="00C935EB" w:rsidRPr="001D62E8" w:rsidRDefault="00C935EB" w:rsidP="00246CA7">
      <w:pPr>
        <w:spacing w:after="0" w:line="240" w:lineRule="auto"/>
        <w:rPr>
          <w:rFonts w:ascii="Arial" w:hAnsi="Arial" w:cs="Arial"/>
          <w:sz w:val="20"/>
          <w:szCs w:val="20"/>
        </w:rPr>
      </w:pPr>
    </w:p>
    <w:p w14:paraId="6A583F2A" w14:textId="77777777" w:rsidR="00C935EB" w:rsidRPr="001D62E8" w:rsidRDefault="00C935EB" w:rsidP="00246CA7">
      <w:pPr>
        <w:spacing w:after="0" w:line="240" w:lineRule="auto"/>
        <w:rPr>
          <w:rFonts w:ascii="Arial" w:hAnsi="Arial" w:cs="Arial"/>
          <w:sz w:val="20"/>
          <w:szCs w:val="20"/>
        </w:rPr>
      </w:pPr>
    </w:p>
    <w:p w14:paraId="567C0B18" w14:textId="77777777" w:rsidR="00C935EB" w:rsidRPr="001D62E8" w:rsidRDefault="00C935EB" w:rsidP="00246CA7">
      <w:pPr>
        <w:spacing w:after="0" w:line="240" w:lineRule="auto"/>
        <w:rPr>
          <w:rFonts w:ascii="Arial" w:hAnsi="Arial" w:cs="Arial"/>
          <w:sz w:val="20"/>
          <w:szCs w:val="20"/>
        </w:rPr>
      </w:pPr>
    </w:p>
    <w:p w14:paraId="613EE177" w14:textId="0344F79E" w:rsidR="00C935EB" w:rsidRPr="001D62E8" w:rsidRDefault="00C935EB" w:rsidP="00C935EB">
      <w:pPr>
        <w:autoSpaceDE w:val="0"/>
        <w:autoSpaceDN w:val="0"/>
        <w:adjustRightInd w:val="0"/>
        <w:spacing w:after="0" w:line="240" w:lineRule="auto"/>
        <w:rPr>
          <w:rFonts w:ascii="Arial" w:eastAsia="Times New Roman" w:hAnsi="Arial" w:cs="Arial"/>
          <w:b/>
          <w:u w:val="single"/>
          <w:lang w:eastAsia="en-GB"/>
        </w:rPr>
      </w:pPr>
      <w:r w:rsidRPr="001D62E8">
        <w:rPr>
          <w:rFonts w:ascii="Arial" w:eastAsia="Times New Roman" w:hAnsi="Arial" w:cs="Arial"/>
          <w:b/>
          <w:u w:val="single"/>
          <w:lang w:eastAsia="en-GB"/>
        </w:rPr>
        <w:t xml:space="preserve">5. Lease Agreement Menai Bridge </w:t>
      </w:r>
      <w:r w:rsidR="00D83CAE" w:rsidRPr="001D62E8">
        <w:rPr>
          <w:rFonts w:ascii="Arial" w:eastAsia="Times New Roman" w:hAnsi="Arial" w:cs="Arial"/>
          <w:b/>
          <w:u w:val="single"/>
          <w:lang w:eastAsia="en-GB"/>
        </w:rPr>
        <w:t xml:space="preserve">and Gaerwen </w:t>
      </w:r>
      <w:r w:rsidRPr="001D62E8">
        <w:rPr>
          <w:rFonts w:ascii="Arial" w:eastAsia="Times New Roman" w:hAnsi="Arial" w:cs="Arial"/>
          <w:b/>
          <w:u w:val="single"/>
          <w:lang w:eastAsia="en-GB"/>
        </w:rPr>
        <w:t>Depot</w:t>
      </w:r>
    </w:p>
    <w:p w14:paraId="445C6EC4"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29123B8F" w14:textId="4A4D2BC1" w:rsidR="00C935EB" w:rsidRPr="001D62E8" w:rsidRDefault="00D83CAE" w:rsidP="00C935EB">
      <w:pPr>
        <w:autoSpaceDE w:val="0"/>
        <w:autoSpaceDN w:val="0"/>
        <w:adjustRightInd w:val="0"/>
        <w:spacing w:after="0" w:line="240" w:lineRule="auto"/>
        <w:rPr>
          <w:rFonts w:ascii="Arial" w:eastAsia="Times New Roman" w:hAnsi="Arial" w:cs="Arial"/>
          <w:lang w:eastAsia="en-GB"/>
        </w:rPr>
      </w:pPr>
      <w:r w:rsidRPr="001D62E8">
        <w:rPr>
          <w:rFonts w:ascii="Arial" w:eastAsia="Times New Roman" w:hAnsi="Arial" w:cs="Arial"/>
          <w:lang w:eastAsia="en-GB"/>
        </w:rPr>
        <w:t>See appendix</w:t>
      </w:r>
    </w:p>
    <w:p w14:paraId="3B839512"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41FAAF40"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492210AD"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3AE6A24D"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3CED3B90"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7412EA1C"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14AC3C78"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2E988AA8"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2D0C1850"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440D8144"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5524DD20"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02440326"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06397936"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65EBCD21"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22296AE2"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29F62CFB"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64285A98"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7B286902"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5851723A"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479808B1"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2E923E2D"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3B680FF3"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2238C1AF"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766B1955"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05B7CC04"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771A6BEC"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4BAB3EF6"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039B3185"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73C78019"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478A358B"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1C34F615"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36D13C47"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14022F8F"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32E74A88"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6E23051E"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50883533"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146DD58C"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54A6248A"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04D4A352"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6C8A2474"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0AA561AB"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05A0836A"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54F74411" w14:textId="77777777" w:rsidR="00C935EB" w:rsidRDefault="00C935EB" w:rsidP="00C935EB">
      <w:pPr>
        <w:autoSpaceDE w:val="0"/>
        <w:autoSpaceDN w:val="0"/>
        <w:adjustRightInd w:val="0"/>
        <w:spacing w:after="0" w:line="240" w:lineRule="auto"/>
        <w:rPr>
          <w:rFonts w:ascii="Arial" w:eastAsia="Times New Roman" w:hAnsi="Arial" w:cs="Arial"/>
          <w:lang w:eastAsia="en-GB"/>
        </w:rPr>
      </w:pPr>
    </w:p>
    <w:p w14:paraId="1F0C93B0" w14:textId="77777777" w:rsidR="006D0B2C" w:rsidRDefault="006D0B2C" w:rsidP="00C935EB">
      <w:pPr>
        <w:autoSpaceDE w:val="0"/>
        <w:autoSpaceDN w:val="0"/>
        <w:adjustRightInd w:val="0"/>
        <w:spacing w:after="0" w:line="240" w:lineRule="auto"/>
        <w:rPr>
          <w:rFonts w:ascii="Arial" w:eastAsia="Times New Roman" w:hAnsi="Arial" w:cs="Arial"/>
          <w:lang w:eastAsia="en-GB"/>
        </w:rPr>
      </w:pPr>
    </w:p>
    <w:p w14:paraId="1F8C17E2" w14:textId="77777777" w:rsidR="006D0B2C" w:rsidRDefault="006D0B2C" w:rsidP="00C935EB">
      <w:pPr>
        <w:autoSpaceDE w:val="0"/>
        <w:autoSpaceDN w:val="0"/>
        <w:adjustRightInd w:val="0"/>
        <w:spacing w:after="0" w:line="240" w:lineRule="auto"/>
        <w:rPr>
          <w:rFonts w:ascii="Arial" w:eastAsia="Times New Roman" w:hAnsi="Arial" w:cs="Arial"/>
          <w:lang w:eastAsia="en-GB"/>
        </w:rPr>
      </w:pPr>
    </w:p>
    <w:p w14:paraId="429A9843" w14:textId="77777777" w:rsidR="006D0B2C" w:rsidRDefault="006D0B2C" w:rsidP="00C935EB">
      <w:pPr>
        <w:autoSpaceDE w:val="0"/>
        <w:autoSpaceDN w:val="0"/>
        <w:adjustRightInd w:val="0"/>
        <w:spacing w:after="0" w:line="240" w:lineRule="auto"/>
        <w:rPr>
          <w:rFonts w:ascii="Arial" w:eastAsia="Times New Roman" w:hAnsi="Arial" w:cs="Arial"/>
          <w:lang w:eastAsia="en-GB"/>
        </w:rPr>
      </w:pPr>
    </w:p>
    <w:p w14:paraId="2A7AFA41" w14:textId="77777777" w:rsidR="006D0B2C" w:rsidRDefault="006D0B2C" w:rsidP="00C935EB">
      <w:pPr>
        <w:autoSpaceDE w:val="0"/>
        <w:autoSpaceDN w:val="0"/>
        <w:adjustRightInd w:val="0"/>
        <w:spacing w:after="0" w:line="240" w:lineRule="auto"/>
        <w:rPr>
          <w:rFonts w:ascii="Arial" w:eastAsia="Times New Roman" w:hAnsi="Arial" w:cs="Arial"/>
          <w:lang w:eastAsia="en-GB"/>
        </w:rPr>
      </w:pPr>
    </w:p>
    <w:p w14:paraId="50EB71C3" w14:textId="77777777" w:rsidR="006D0B2C" w:rsidRDefault="006D0B2C" w:rsidP="00C935EB">
      <w:pPr>
        <w:autoSpaceDE w:val="0"/>
        <w:autoSpaceDN w:val="0"/>
        <w:adjustRightInd w:val="0"/>
        <w:spacing w:after="0" w:line="240" w:lineRule="auto"/>
        <w:rPr>
          <w:rFonts w:ascii="Arial" w:eastAsia="Times New Roman" w:hAnsi="Arial" w:cs="Arial"/>
          <w:lang w:eastAsia="en-GB"/>
        </w:rPr>
      </w:pPr>
    </w:p>
    <w:p w14:paraId="4648B3F4" w14:textId="77777777" w:rsidR="006D0B2C" w:rsidRDefault="006D0B2C" w:rsidP="00C935EB">
      <w:pPr>
        <w:autoSpaceDE w:val="0"/>
        <w:autoSpaceDN w:val="0"/>
        <w:adjustRightInd w:val="0"/>
        <w:spacing w:after="0" w:line="240" w:lineRule="auto"/>
        <w:rPr>
          <w:rFonts w:ascii="Arial" w:eastAsia="Times New Roman" w:hAnsi="Arial" w:cs="Arial"/>
          <w:lang w:eastAsia="en-GB"/>
        </w:rPr>
      </w:pPr>
    </w:p>
    <w:p w14:paraId="59EFDEFF" w14:textId="77777777" w:rsidR="006D0B2C" w:rsidRDefault="006D0B2C" w:rsidP="00C935EB">
      <w:pPr>
        <w:autoSpaceDE w:val="0"/>
        <w:autoSpaceDN w:val="0"/>
        <w:adjustRightInd w:val="0"/>
        <w:spacing w:after="0" w:line="240" w:lineRule="auto"/>
        <w:rPr>
          <w:rFonts w:ascii="Arial" w:eastAsia="Times New Roman" w:hAnsi="Arial" w:cs="Arial"/>
          <w:lang w:eastAsia="en-GB"/>
        </w:rPr>
      </w:pPr>
    </w:p>
    <w:p w14:paraId="6AF2F156" w14:textId="77777777" w:rsidR="006D0B2C" w:rsidRDefault="006D0B2C" w:rsidP="00C935EB">
      <w:pPr>
        <w:autoSpaceDE w:val="0"/>
        <w:autoSpaceDN w:val="0"/>
        <w:adjustRightInd w:val="0"/>
        <w:spacing w:after="0" w:line="240" w:lineRule="auto"/>
        <w:rPr>
          <w:rFonts w:ascii="Arial" w:eastAsia="Times New Roman" w:hAnsi="Arial" w:cs="Arial"/>
          <w:lang w:eastAsia="en-GB"/>
        </w:rPr>
      </w:pPr>
    </w:p>
    <w:p w14:paraId="4F825651" w14:textId="77777777" w:rsidR="006D0B2C" w:rsidRDefault="006D0B2C" w:rsidP="00C935EB">
      <w:pPr>
        <w:autoSpaceDE w:val="0"/>
        <w:autoSpaceDN w:val="0"/>
        <w:adjustRightInd w:val="0"/>
        <w:spacing w:after="0" w:line="240" w:lineRule="auto"/>
        <w:rPr>
          <w:rFonts w:ascii="Arial" w:eastAsia="Times New Roman" w:hAnsi="Arial" w:cs="Arial"/>
          <w:lang w:eastAsia="en-GB"/>
        </w:rPr>
      </w:pPr>
    </w:p>
    <w:p w14:paraId="0FDC7E8B" w14:textId="77777777" w:rsidR="006D0B2C" w:rsidRPr="001D62E8" w:rsidRDefault="006D0B2C" w:rsidP="00C935EB">
      <w:pPr>
        <w:autoSpaceDE w:val="0"/>
        <w:autoSpaceDN w:val="0"/>
        <w:adjustRightInd w:val="0"/>
        <w:spacing w:after="0" w:line="240" w:lineRule="auto"/>
        <w:rPr>
          <w:rFonts w:ascii="Arial" w:eastAsia="Times New Roman" w:hAnsi="Arial" w:cs="Arial"/>
          <w:lang w:eastAsia="en-GB"/>
        </w:rPr>
      </w:pPr>
    </w:p>
    <w:p w14:paraId="2CFB27CE" w14:textId="77777777" w:rsidR="00C935EB" w:rsidRPr="001D62E8" w:rsidRDefault="00C935EB" w:rsidP="00C935EB">
      <w:pPr>
        <w:autoSpaceDE w:val="0"/>
        <w:autoSpaceDN w:val="0"/>
        <w:adjustRightInd w:val="0"/>
        <w:spacing w:after="0" w:line="240" w:lineRule="auto"/>
        <w:rPr>
          <w:rFonts w:ascii="Arial" w:eastAsia="Times New Roman" w:hAnsi="Arial" w:cs="Arial"/>
          <w:lang w:eastAsia="en-GB"/>
        </w:rPr>
      </w:pPr>
    </w:p>
    <w:p w14:paraId="718240D1" w14:textId="77777777" w:rsidR="00C935EB" w:rsidRPr="001D62E8" w:rsidRDefault="00C935EB" w:rsidP="00C935EB">
      <w:pPr>
        <w:autoSpaceDE w:val="0"/>
        <w:autoSpaceDN w:val="0"/>
        <w:adjustRightInd w:val="0"/>
        <w:spacing w:after="0" w:line="240" w:lineRule="auto"/>
        <w:rPr>
          <w:rFonts w:ascii="Arial" w:eastAsia="Times New Roman" w:hAnsi="Arial" w:cs="Arial"/>
          <w:b/>
          <w:u w:val="single"/>
          <w:lang w:eastAsia="en-GB"/>
        </w:rPr>
      </w:pPr>
      <w:r w:rsidRPr="001D62E8">
        <w:rPr>
          <w:rFonts w:ascii="Arial" w:eastAsia="Times New Roman" w:hAnsi="Arial" w:cs="Arial"/>
          <w:b/>
          <w:u w:val="single"/>
          <w:lang w:eastAsia="en-GB"/>
        </w:rPr>
        <w:t>7. Special Requirements</w:t>
      </w:r>
    </w:p>
    <w:p w14:paraId="2CFD962D"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sz w:val="24"/>
          <w:szCs w:val="24"/>
        </w:rPr>
      </w:pPr>
    </w:p>
    <w:p w14:paraId="177706C1" w14:textId="3550B8B9" w:rsidR="00C935EB" w:rsidRPr="000B6B2D" w:rsidRDefault="00C935EB" w:rsidP="00C935EB">
      <w:pPr>
        <w:autoSpaceDE w:val="0"/>
        <w:autoSpaceDN w:val="0"/>
        <w:adjustRightInd w:val="0"/>
        <w:spacing w:after="0" w:line="240" w:lineRule="auto"/>
        <w:rPr>
          <w:rFonts w:ascii="Arial" w:eastAsia="Calibri" w:hAnsi="Arial" w:cs="Arial"/>
          <w:sz w:val="24"/>
          <w:szCs w:val="24"/>
        </w:rPr>
      </w:pPr>
    </w:p>
    <w:p w14:paraId="4C4ADBC0" w14:textId="5D4CCA7E" w:rsidR="00C935EB" w:rsidRPr="000B6B2D" w:rsidRDefault="0018085A" w:rsidP="00C935EB">
      <w:pPr>
        <w:autoSpaceDE w:val="0"/>
        <w:autoSpaceDN w:val="0"/>
        <w:adjustRightInd w:val="0"/>
        <w:spacing w:after="0" w:line="240" w:lineRule="auto"/>
        <w:rPr>
          <w:rFonts w:ascii="Arial" w:eastAsia="Calibri" w:hAnsi="Arial" w:cs="Arial"/>
          <w:b/>
          <w:bCs/>
        </w:rPr>
      </w:pPr>
      <w:r w:rsidRPr="000B6B2D">
        <w:rPr>
          <w:rFonts w:ascii="Arial" w:eastAsia="Calibri" w:hAnsi="Arial" w:cs="Arial"/>
          <w:b/>
          <w:bCs/>
        </w:rPr>
        <w:t>7.1 UTILITIES</w:t>
      </w:r>
      <w:r w:rsidR="00C935EB" w:rsidRPr="000B6B2D">
        <w:rPr>
          <w:rFonts w:ascii="Arial" w:eastAsia="Calibri" w:hAnsi="Arial" w:cs="Arial"/>
          <w:b/>
          <w:bCs/>
        </w:rPr>
        <w:t xml:space="preserve"> AND OTHER BODIES</w:t>
      </w:r>
    </w:p>
    <w:p w14:paraId="6EDD3315" w14:textId="77777777" w:rsidR="00C935EB" w:rsidRPr="000B6B2D" w:rsidRDefault="00C935EB" w:rsidP="00C935EB">
      <w:pPr>
        <w:autoSpaceDE w:val="0"/>
        <w:autoSpaceDN w:val="0"/>
        <w:adjustRightInd w:val="0"/>
        <w:spacing w:after="0" w:line="240" w:lineRule="auto"/>
        <w:jc w:val="center"/>
        <w:rPr>
          <w:rFonts w:ascii="Arial" w:eastAsia="Calibri" w:hAnsi="Arial" w:cs="Arial"/>
          <w:b/>
          <w:bCs/>
          <w:sz w:val="32"/>
          <w:szCs w:val="32"/>
        </w:rPr>
      </w:pPr>
    </w:p>
    <w:p w14:paraId="36FDA0C5" w14:textId="77777777" w:rsidR="00C935EB" w:rsidRPr="000B6B2D" w:rsidRDefault="00C935EB"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eastAsia="Calibri" w:hAnsi="Arial" w:cs="Arial"/>
          <w:b/>
          <w:bCs/>
          <w:u w:val="single"/>
        </w:rPr>
      </w:pPr>
      <w:r w:rsidRPr="000B6B2D">
        <w:rPr>
          <w:rFonts w:ascii="Arial" w:eastAsia="Calibri" w:hAnsi="Arial" w:cs="Arial"/>
          <w:b/>
          <w:bCs/>
          <w:u w:val="single"/>
        </w:rPr>
        <w:t>SPECIAL REQUIREMENTS IN RELATION TO UTILITIES AND OTHER BODIES</w:t>
      </w:r>
    </w:p>
    <w:p w14:paraId="3B0D6E06" w14:textId="77777777" w:rsidR="00C935EB" w:rsidRPr="000B6B2D" w:rsidRDefault="00C935EB" w:rsidP="00C935EB">
      <w:pPr>
        <w:autoSpaceDE w:val="0"/>
        <w:autoSpaceDN w:val="0"/>
        <w:adjustRightInd w:val="0"/>
        <w:spacing w:after="0" w:line="240" w:lineRule="auto"/>
        <w:rPr>
          <w:rFonts w:ascii="Arial" w:eastAsia="Calibri" w:hAnsi="Arial" w:cs="Arial"/>
        </w:rPr>
      </w:pPr>
    </w:p>
    <w:p w14:paraId="0D42A876" w14:textId="0FEE9D52" w:rsidR="00C935EB" w:rsidRPr="006D0B2C" w:rsidRDefault="00C935EB" w:rsidP="00C935EB">
      <w:pPr>
        <w:autoSpaceDE w:val="0"/>
        <w:autoSpaceDN w:val="0"/>
        <w:adjustRightInd w:val="0"/>
        <w:spacing w:after="0" w:line="240" w:lineRule="auto"/>
        <w:rPr>
          <w:rFonts w:ascii="Arial" w:eastAsia="Calibri" w:hAnsi="Arial" w:cs="Arial"/>
        </w:rPr>
      </w:pPr>
      <w:r w:rsidRPr="000B6B2D">
        <w:rPr>
          <w:rFonts w:ascii="Arial" w:eastAsia="Calibri" w:hAnsi="Arial" w:cs="Arial"/>
        </w:rPr>
        <w:t xml:space="preserve">The special requirements can be found on the Welsh HAUC </w:t>
      </w:r>
      <w:r w:rsidR="0044004C" w:rsidRPr="000B6B2D">
        <w:rPr>
          <w:rFonts w:ascii="Arial" w:eastAsia="Calibri" w:hAnsi="Arial" w:cs="Arial"/>
        </w:rPr>
        <w:t xml:space="preserve">website </w:t>
      </w:r>
      <w:hyperlink r:id="rId104" w:history="1">
        <w:r w:rsidR="0044004C" w:rsidRPr="001D62E8">
          <w:rPr>
            <w:color w:val="0000FF"/>
            <w:u w:val="single"/>
          </w:rPr>
          <w:t>Working Group - Communications (Wales) | HAUC(UK) (hauc-uk.org.uk)</w:t>
        </w:r>
      </w:hyperlink>
      <w:r w:rsidR="0044004C" w:rsidRPr="001D62E8">
        <w:t xml:space="preserve"> </w:t>
      </w:r>
      <w:r w:rsidRPr="006D0B2C">
        <w:rPr>
          <w:rFonts w:ascii="Arial" w:eastAsia="Calibri" w:hAnsi="Arial" w:cs="Arial"/>
        </w:rPr>
        <w:t>for the relevant information and latest updates in relation to the contract for:</w:t>
      </w:r>
    </w:p>
    <w:p w14:paraId="514566E5" w14:textId="77777777" w:rsidR="00C935EB" w:rsidRPr="006D0B2C" w:rsidRDefault="00C935EB" w:rsidP="00C935EB">
      <w:pPr>
        <w:autoSpaceDE w:val="0"/>
        <w:autoSpaceDN w:val="0"/>
        <w:adjustRightInd w:val="0"/>
        <w:spacing w:after="0" w:line="240" w:lineRule="auto"/>
        <w:rPr>
          <w:rFonts w:ascii="Arial" w:eastAsia="Calibri" w:hAnsi="Arial" w:cs="Arial"/>
        </w:rPr>
      </w:pPr>
    </w:p>
    <w:p w14:paraId="6E894996"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a)  Wales and West Utilities</w:t>
      </w:r>
    </w:p>
    <w:p w14:paraId="23D8FD00"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b)  Openreach BT</w:t>
      </w:r>
    </w:p>
    <w:p w14:paraId="566EA611"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c)  Electricity Generating and Distribution Companies</w:t>
      </w:r>
    </w:p>
    <w:p w14:paraId="6DE5B570"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d)  Natural Resources Wales</w:t>
      </w:r>
    </w:p>
    <w:p w14:paraId="206E6CAC"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e)  Network Rail</w:t>
      </w:r>
    </w:p>
    <w:p w14:paraId="474BB403"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f)   Water and Sewerage Companies</w:t>
      </w:r>
    </w:p>
    <w:p w14:paraId="3E45B367"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rPr>
      </w:pPr>
    </w:p>
    <w:p w14:paraId="130047DE"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rPr>
      </w:pPr>
    </w:p>
    <w:p w14:paraId="0CD1D423"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68C3F6F0"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40E5462E"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36C22941"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51B57496"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39466D64"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5DDF796E"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61426493"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4B193FA8"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22ABEB39"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386B9F5B"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13CD4200"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4469A89B"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24761B66"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6205F0C5"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18F291CE"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2CD05651"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4F8C2A08"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4F354F1F"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4B292669"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04B3754C"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73A78E57"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7E0CA679" w14:textId="77777777" w:rsidR="00C935EB" w:rsidRPr="006D0B2C" w:rsidRDefault="00C935EB"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rPr>
      </w:pPr>
    </w:p>
    <w:p w14:paraId="465B6E5C" w14:textId="77777777" w:rsidR="00C935EB" w:rsidRPr="006D0B2C" w:rsidRDefault="00C935EB"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rPr>
      </w:pPr>
    </w:p>
    <w:p w14:paraId="3CA5A9BF" w14:textId="77777777" w:rsidR="00C935EB" w:rsidRPr="006D0B2C" w:rsidRDefault="00C935EB"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rPr>
      </w:pPr>
    </w:p>
    <w:p w14:paraId="3A6DD490" w14:textId="77777777" w:rsidR="00C935EB" w:rsidRPr="006D0B2C" w:rsidRDefault="00C935EB"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rPr>
      </w:pPr>
    </w:p>
    <w:p w14:paraId="2280596D" w14:textId="77777777" w:rsidR="00C935EB" w:rsidRPr="006D0B2C" w:rsidRDefault="00C935EB"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rPr>
      </w:pPr>
    </w:p>
    <w:p w14:paraId="30F37E85" w14:textId="77777777" w:rsidR="00C935EB" w:rsidRPr="006D0B2C" w:rsidRDefault="00C935EB"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rPr>
      </w:pPr>
    </w:p>
    <w:p w14:paraId="08497894" w14:textId="77777777" w:rsidR="00C935EB" w:rsidRPr="006D0B2C" w:rsidRDefault="00C935EB"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rPr>
      </w:pPr>
    </w:p>
    <w:p w14:paraId="05A38B74" w14:textId="77777777" w:rsidR="00C935EB" w:rsidRPr="006D0B2C" w:rsidRDefault="00C935EB"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rPr>
      </w:pPr>
    </w:p>
    <w:p w14:paraId="6E2991C4" w14:textId="77777777" w:rsidR="00C935EB" w:rsidRPr="006D0B2C" w:rsidRDefault="00C935EB"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rPr>
      </w:pPr>
    </w:p>
    <w:p w14:paraId="4BCA07FC" w14:textId="77777777" w:rsidR="00C935EB" w:rsidRPr="006D0B2C" w:rsidRDefault="00C935EB"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rPr>
      </w:pPr>
    </w:p>
    <w:p w14:paraId="20A12B16" w14:textId="77777777" w:rsidR="00C935EB" w:rsidRPr="006D0B2C" w:rsidRDefault="00C935EB"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rPr>
      </w:pPr>
    </w:p>
    <w:p w14:paraId="61FEAAFB" w14:textId="77777777" w:rsidR="00C935EB" w:rsidRPr="006D0B2C" w:rsidRDefault="00C935EB"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rPr>
      </w:pPr>
    </w:p>
    <w:p w14:paraId="01F23DAC" w14:textId="77777777" w:rsidR="00C935EB" w:rsidRPr="006D0B2C" w:rsidRDefault="00C935EB"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rPr>
      </w:pPr>
    </w:p>
    <w:p w14:paraId="7E2CE7C4" w14:textId="77777777" w:rsidR="00C935EB" w:rsidRPr="006D0B2C" w:rsidRDefault="00C935EB"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eastAsia="Calibri" w:hAnsi="Times New Roman" w:cs="Times New Roman"/>
          <w:b/>
          <w:bCs/>
          <w:sz w:val="24"/>
          <w:szCs w:val="24"/>
          <w:u w:val="single"/>
        </w:rPr>
      </w:pPr>
    </w:p>
    <w:p w14:paraId="1BC45832" w14:textId="53CE6239" w:rsidR="00C935EB" w:rsidRPr="006D0B2C" w:rsidRDefault="0018085A"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eastAsia="Calibri" w:hAnsi="Arial" w:cs="Arial"/>
        </w:rPr>
      </w:pPr>
      <w:r w:rsidRPr="006D0B2C">
        <w:rPr>
          <w:rFonts w:ascii="Arial" w:eastAsia="Calibri" w:hAnsi="Arial" w:cs="Arial"/>
          <w:b/>
          <w:bCs/>
        </w:rPr>
        <w:t>7.2 WORK</w:t>
      </w:r>
      <w:r w:rsidR="00C935EB" w:rsidRPr="006D0B2C">
        <w:rPr>
          <w:rFonts w:ascii="Arial" w:eastAsia="Calibri" w:hAnsi="Arial" w:cs="Arial"/>
          <w:b/>
          <w:bCs/>
        </w:rPr>
        <w:t xml:space="preserve"> ON EXISTING HIGHWAYS - IACC</w:t>
      </w:r>
    </w:p>
    <w:p w14:paraId="567831BB" w14:textId="77777777" w:rsidR="00C935EB" w:rsidRPr="006D0B2C" w:rsidRDefault="00C935EB"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jc w:val="center"/>
        <w:rPr>
          <w:rFonts w:ascii="Times New Roman" w:eastAsia="Calibri" w:hAnsi="Times New Roman" w:cs="Times New Roman"/>
          <w:b/>
          <w:bCs/>
          <w:sz w:val="24"/>
          <w:szCs w:val="24"/>
          <w:u w:val="single"/>
        </w:rPr>
      </w:pPr>
    </w:p>
    <w:p w14:paraId="5C18BC48" w14:textId="77777777" w:rsidR="00C935EB" w:rsidRPr="006D0B2C" w:rsidRDefault="00C935EB" w:rsidP="00C935EB">
      <w:pPr>
        <w:tabs>
          <w:tab w:val="left" w:pos="0"/>
          <w:tab w:val="left" w:pos="37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eastAsia="Calibri" w:hAnsi="Arial" w:cs="Arial"/>
          <w:b/>
          <w:bCs/>
          <w:u w:val="single"/>
        </w:rPr>
      </w:pPr>
      <w:r w:rsidRPr="006D0B2C">
        <w:rPr>
          <w:rFonts w:ascii="Arial" w:eastAsia="Calibri" w:hAnsi="Arial" w:cs="Arial"/>
          <w:b/>
          <w:bCs/>
          <w:u w:val="single"/>
        </w:rPr>
        <w:t>SPECIAL REQUIREMENTS IN RELATION TO WORK ON EXISTING HIGHWAYS - IACC</w:t>
      </w:r>
    </w:p>
    <w:p w14:paraId="3BFBFED5" w14:textId="77777777" w:rsidR="00C935EB" w:rsidRPr="006D0B2C" w:rsidRDefault="00C935EB" w:rsidP="00C935EB">
      <w:pPr>
        <w:autoSpaceDE w:val="0"/>
        <w:autoSpaceDN w:val="0"/>
        <w:adjustRightInd w:val="0"/>
        <w:spacing w:after="0" w:line="240" w:lineRule="auto"/>
        <w:jc w:val="center"/>
        <w:rPr>
          <w:rFonts w:ascii="Arial" w:eastAsia="Calibri" w:hAnsi="Arial" w:cs="Arial"/>
        </w:rPr>
      </w:pPr>
    </w:p>
    <w:p w14:paraId="4D6C01B4" w14:textId="77777777" w:rsidR="00C935EB" w:rsidRPr="006D0B2C" w:rsidRDefault="00C935EB" w:rsidP="00C935EB">
      <w:pPr>
        <w:autoSpaceDE w:val="0"/>
        <w:autoSpaceDN w:val="0"/>
        <w:adjustRightInd w:val="0"/>
        <w:spacing w:after="0" w:line="240" w:lineRule="auto"/>
        <w:ind w:left="720" w:hanging="720"/>
        <w:rPr>
          <w:rFonts w:ascii="Arial" w:eastAsia="Calibri" w:hAnsi="Arial" w:cs="Arial"/>
        </w:rPr>
      </w:pPr>
      <w:r w:rsidRPr="006D0B2C">
        <w:rPr>
          <w:rFonts w:ascii="Arial" w:eastAsia="Calibri" w:hAnsi="Arial" w:cs="Arial"/>
        </w:rPr>
        <w:t>1.</w:t>
      </w:r>
      <w:r w:rsidRPr="006D0B2C">
        <w:rPr>
          <w:rFonts w:ascii="Arial" w:eastAsia="Calibri" w:hAnsi="Arial" w:cs="Arial"/>
        </w:rPr>
        <w:tab/>
        <w:t>The Contractor shall take into account when carrying out the work on trafficked highways the recommendations of the Joint Report of the County Surveyors Society and the Department of Transport which provides Notes for Guidance in relation to the implementation of the Health and Safety at Work Act 1974.</w:t>
      </w:r>
    </w:p>
    <w:p w14:paraId="438A2571" w14:textId="77777777" w:rsidR="00C935EB" w:rsidRPr="006D0B2C" w:rsidRDefault="00C935EB" w:rsidP="00C935EB">
      <w:pPr>
        <w:autoSpaceDE w:val="0"/>
        <w:autoSpaceDN w:val="0"/>
        <w:adjustRightInd w:val="0"/>
        <w:spacing w:after="0" w:line="240" w:lineRule="auto"/>
        <w:ind w:left="720" w:hanging="720"/>
        <w:rPr>
          <w:rFonts w:ascii="Arial" w:eastAsia="Calibri" w:hAnsi="Arial" w:cs="Arial"/>
        </w:rPr>
      </w:pPr>
    </w:p>
    <w:p w14:paraId="25CB2BBB" w14:textId="77777777" w:rsidR="00C935EB" w:rsidRPr="006D0B2C" w:rsidRDefault="00C935EB" w:rsidP="00C935EB">
      <w:pPr>
        <w:autoSpaceDE w:val="0"/>
        <w:autoSpaceDN w:val="0"/>
        <w:adjustRightInd w:val="0"/>
        <w:spacing w:after="0" w:line="240" w:lineRule="auto"/>
        <w:ind w:left="720" w:hanging="720"/>
        <w:rPr>
          <w:rFonts w:ascii="Arial" w:eastAsia="Calibri" w:hAnsi="Arial" w:cs="Arial"/>
        </w:rPr>
      </w:pPr>
      <w:r w:rsidRPr="006D0B2C">
        <w:rPr>
          <w:rFonts w:ascii="Arial" w:eastAsia="Calibri" w:hAnsi="Arial" w:cs="Arial"/>
        </w:rPr>
        <w:t>2.</w:t>
      </w:r>
      <w:r w:rsidRPr="006D0B2C">
        <w:rPr>
          <w:rFonts w:ascii="Arial" w:eastAsia="Calibri" w:hAnsi="Arial" w:cs="Arial"/>
        </w:rPr>
        <w:tab/>
        <w:t>All works carried out on or adjacent to trafficked highways shall be signed in accordance with the version of Chapter 8 of the Traffic Signs Manual that is current at the time.</w:t>
      </w:r>
    </w:p>
    <w:p w14:paraId="7E5969F0" w14:textId="77777777" w:rsidR="00C935EB" w:rsidRPr="006D0B2C" w:rsidRDefault="00C935EB" w:rsidP="00C935EB">
      <w:pPr>
        <w:autoSpaceDE w:val="0"/>
        <w:autoSpaceDN w:val="0"/>
        <w:adjustRightInd w:val="0"/>
        <w:spacing w:after="0" w:line="240" w:lineRule="auto"/>
        <w:ind w:left="720" w:hanging="720"/>
        <w:rPr>
          <w:rFonts w:ascii="Arial" w:eastAsia="Calibri" w:hAnsi="Arial" w:cs="Arial"/>
        </w:rPr>
      </w:pPr>
    </w:p>
    <w:p w14:paraId="4742278E" w14:textId="77777777" w:rsidR="00C935EB" w:rsidRPr="006D0B2C" w:rsidRDefault="00C935EB" w:rsidP="00C935EB">
      <w:pPr>
        <w:autoSpaceDE w:val="0"/>
        <w:autoSpaceDN w:val="0"/>
        <w:adjustRightInd w:val="0"/>
        <w:spacing w:after="0" w:line="240" w:lineRule="auto"/>
        <w:ind w:left="720" w:hanging="720"/>
        <w:rPr>
          <w:rFonts w:ascii="Arial" w:eastAsia="Calibri" w:hAnsi="Arial" w:cs="Arial"/>
        </w:rPr>
      </w:pPr>
      <w:r w:rsidRPr="006D0B2C">
        <w:rPr>
          <w:rFonts w:ascii="Arial" w:eastAsia="Calibri" w:hAnsi="Arial" w:cs="Arial"/>
        </w:rPr>
        <w:t>3.</w:t>
      </w:r>
      <w:r w:rsidRPr="006D0B2C">
        <w:rPr>
          <w:rFonts w:ascii="Arial" w:eastAsia="Calibri" w:hAnsi="Arial" w:cs="Arial"/>
        </w:rPr>
        <w:tab/>
        <w:t>The Contractor shall give the Overseeing Organisation written notice of the actual dates and duration for which he requires possession of part of any trafficked highway as required in the Contract as shown in Appendix 1/17.</w:t>
      </w:r>
    </w:p>
    <w:p w14:paraId="4FF446BB" w14:textId="77777777" w:rsidR="00C935EB" w:rsidRPr="006D0B2C" w:rsidRDefault="00C935EB" w:rsidP="00C935EB">
      <w:pPr>
        <w:autoSpaceDE w:val="0"/>
        <w:autoSpaceDN w:val="0"/>
        <w:adjustRightInd w:val="0"/>
        <w:spacing w:after="0" w:line="240" w:lineRule="auto"/>
        <w:ind w:left="720" w:hanging="720"/>
        <w:rPr>
          <w:rFonts w:ascii="Arial" w:eastAsia="Calibri" w:hAnsi="Arial" w:cs="Arial"/>
        </w:rPr>
      </w:pPr>
    </w:p>
    <w:p w14:paraId="694A4D19" w14:textId="77777777" w:rsidR="00C935EB" w:rsidRPr="006D0B2C" w:rsidRDefault="00C935EB" w:rsidP="00C935EB">
      <w:pPr>
        <w:autoSpaceDE w:val="0"/>
        <w:autoSpaceDN w:val="0"/>
        <w:adjustRightInd w:val="0"/>
        <w:spacing w:after="0" w:line="240" w:lineRule="auto"/>
        <w:ind w:left="720" w:hanging="720"/>
        <w:rPr>
          <w:rFonts w:ascii="Arial" w:eastAsia="Calibri" w:hAnsi="Arial" w:cs="Arial"/>
        </w:rPr>
      </w:pPr>
      <w:r w:rsidRPr="006D0B2C">
        <w:rPr>
          <w:rFonts w:ascii="Arial" w:eastAsia="Calibri" w:hAnsi="Arial" w:cs="Arial"/>
        </w:rPr>
        <w:t>4.</w:t>
      </w:r>
      <w:r w:rsidRPr="006D0B2C">
        <w:rPr>
          <w:rFonts w:ascii="Arial" w:eastAsia="Calibri" w:hAnsi="Arial" w:cs="Arial"/>
        </w:rPr>
        <w:tab/>
        <w:t>The Contractor shall obtain the Overseeing Organisation's approval and shall inform the Police of any operations that involve the restriction of the free flow of traffic on any highway.</w:t>
      </w:r>
    </w:p>
    <w:p w14:paraId="627C97C4" w14:textId="77777777" w:rsidR="00C935EB" w:rsidRPr="006D0B2C" w:rsidRDefault="00C935EB" w:rsidP="00C935EB">
      <w:pPr>
        <w:autoSpaceDE w:val="0"/>
        <w:autoSpaceDN w:val="0"/>
        <w:adjustRightInd w:val="0"/>
        <w:spacing w:after="0" w:line="240" w:lineRule="auto"/>
        <w:rPr>
          <w:rFonts w:ascii="Arial" w:eastAsia="Calibri" w:hAnsi="Arial" w:cs="Arial"/>
        </w:rPr>
      </w:pPr>
    </w:p>
    <w:p w14:paraId="60D71251" w14:textId="79C44965"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i)</w:t>
      </w:r>
      <w:r w:rsidRPr="006D0B2C">
        <w:rPr>
          <w:rFonts w:ascii="Arial" w:eastAsia="Calibri" w:hAnsi="Arial" w:cs="Arial"/>
        </w:rPr>
        <w:tab/>
        <w:t xml:space="preserve">Overseeing </w:t>
      </w:r>
      <w:r w:rsidR="0018085A" w:rsidRPr="006D0B2C">
        <w:rPr>
          <w:rFonts w:ascii="Arial" w:eastAsia="Calibri" w:hAnsi="Arial" w:cs="Arial"/>
        </w:rPr>
        <w:t>Organisation: -</w:t>
      </w:r>
      <w:r w:rsidRPr="006D0B2C">
        <w:rPr>
          <w:rFonts w:ascii="Arial" w:eastAsia="Calibri" w:hAnsi="Arial" w:cs="Arial"/>
        </w:rPr>
        <w:tab/>
      </w:r>
      <w:r w:rsidRPr="006D0B2C">
        <w:rPr>
          <w:rFonts w:ascii="Arial" w:eastAsia="Calibri" w:hAnsi="Arial" w:cs="Arial"/>
        </w:rPr>
        <w:tab/>
      </w:r>
      <w:r w:rsidRPr="006D0B2C">
        <w:rPr>
          <w:rFonts w:ascii="Arial" w:eastAsia="Calibri" w:hAnsi="Arial" w:cs="Arial"/>
        </w:rPr>
        <w:tab/>
        <w:t>ii)</w:t>
      </w:r>
      <w:r w:rsidRPr="006D0B2C">
        <w:rPr>
          <w:rFonts w:ascii="Arial" w:eastAsia="Calibri" w:hAnsi="Arial" w:cs="Arial"/>
        </w:rPr>
        <w:tab/>
        <w:t>North Wales Police Headquarters</w:t>
      </w:r>
    </w:p>
    <w:p w14:paraId="35E69EA5"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ab/>
        <w:t xml:space="preserve">Isle of Anglesey County Council </w:t>
      </w:r>
      <w:r w:rsidRPr="006D0B2C">
        <w:rPr>
          <w:rFonts w:ascii="Arial" w:eastAsia="Calibri" w:hAnsi="Arial" w:cs="Arial"/>
        </w:rPr>
        <w:tab/>
      </w:r>
      <w:r w:rsidRPr="006D0B2C">
        <w:rPr>
          <w:rFonts w:ascii="Arial" w:eastAsia="Calibri" w:hAnsi="Arial" w:cs="Arial"/>
        </w:rPr>
        <w:tab/>
      </w:r>
      <w:r w:rsidRPr="006D0B2C">
        <w:rPr>
          <w:rFonts w:ascii="Arial" w:eastAsia="Calibri" w:hAnsi="Arial" w:cs="Arial"/>
        </w:rPr>
        <w:tab/>
        <w:t>Glan y Don</w:t>
      </w:r>
    </w:p>
    <w:p w14:paraId="6B60E506"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ab/>
        <w:t>Maintenance Section</w:t>
      </w:r>
      <w:r w:rsidRPr="006D0B2C">
        <w:rPr>
          <w:rFonts w:ascii="Arial" w:eastAsia="Calibri" w:hAnsi="Arial" w:cs="Arial"/>
        </w:rPr>
        <w:tab/>
      </w:r>
      <w:r w:rsidRPr="006D0B2C">
        <w:rPr>
          <w:rFonts w:ascii="Arial" w:eastAsia="Calibri" w:hAnsi="Arial" w:cs="Arial"/>
        </w:rPr>
        <w:tab/>
      </w:r>
      <w:r w:rsidRPr="006D0B2C">
        <w:rPr>
          <w:rFonts w:ascii="Arial" w:eastAsia="Calibri" w:hAnsi="Arial" w:cs="Arial"/>
        </w:rPr>
        <w:tab/>
      </w:r>
      <w:r w:rsidRPr="006D0B2C">
        <w:rPr>
          <w:rFonts w:ascii="Arial" w:eastAsia="Calibri" w:hAnsi="Arial" w:cs="Arial"/>
        </w:rPr>
        <w:tab/>
      </w:r>
      <w:r w:rsidRPr="006D0B2C">
        <w:rPr>
          <w:rFonts w:ascii="Arial" w:eastAsia="Calibri" w:hAnsi="Arial" w:cs="Arial"/>
        </w:rPr>
        <w:tab/>
        <w:t>Colwyn Bay</w:t>
      </w:r>
    </w:p>
    <w:p w14:paraId="7F3F0326"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ab/>
        <w:t>Highways, Waste and Property</w:t>
      </w:r>
      <w:r w:rsidRPr="006D0B2C">
        <w:rPr>
          <w:rFonts w:ascii="Arial" w:eastAsia="Calibri" w:hAnsi="Arial" w:cs="Arial"/>
        </w:rPr>
        <w:tab/>
      </w:r>
      <w:r w:rsidRPr="006D0B2C">
        <w:rPr>
          <w:rFonts w:ascii="Arial" w:eastAsia="Calibri" w:hAnsi="Arial" w:cs="Arial"/>
        </w:rPr>
        <w:tab/>
      </w:r>
      <w:r w:rsidRPr="006D0B2C">
        <w:rPr>
          <w:rFonts w:ascii="Arial" w:eastAsia="Calibri" w:hAnsi="Arial" w:cs="Arial"/>
        </w:rPr>
        <w:tab/>
        <w:t>Clwyd</w:t>
      </w:r>
    </w:p>
    <w:p w14:paraId="2F68BF45"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ab/>
        <w:t>Council Offices</w:t>
      </w:r>
      <w:r w:rsidRPr="006D0B2C">
        <w:rPr>
          <w:rFonts w:ascii="Arial" w:eastAsia="Calibri" w:hAnsi="Arial" w:cs="Arial"/>
        </w:rPr>
        <w:tab/>
      </w:r>
      <w:r w:rsidRPr="006D0B2C">
        <w:rPr>
          <w:rFonts w:ascii="Arial" w:eastAsia="Calibri" w:hAnsi="Arial" w:cs="Arial"/>
        </w:rPr>
        <w:tab/>
      </w:r>
      <w:r w:rsidRPr="006D0B2C">
        <w:rPr>
          <w:rFonts w:ascii="Arial" w:eastAsia="Calibri" w:hAnsi="Arial" w:cs="Arial"/>
        </w:rPr>
        <w:tab/>
      </w:r>
      <w:r w:rsidRPr="006D0B2C">
        <w:rPr>
          <w:rFonts w:ascii="Arial" w:eastAsia="Calibri" w:hAnsi="Arial" w:cs="Arial"/>
        </w:rPr>
        <w:tab/>
      </w:r>
      <w:r w:rsidRPr="006D0B2C">
        <w:rPr>
          <w:rFonts w:ascii="Arial" w:eastAsia="Calibri" w:hAnsi="Arial" w:cs="Arial"/>
        </w:rPr>
        <w:tab/>
      </w:r>
    </w:p>
    <w:p w14:paraId="607E7449"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ab/>
        <w:t>Llangefni</w:t>
      </w:r>
      <w:r w:rsidRPr="006D0B2C">
        <w:rPr>
          <w:rFonts w:ascii="Arial" w:eastAsia="Calibri" w:hAnsi="Arial" w:cs="Arial"/>
        </w:rPr>
        <w:tab/>
      </w:r>
      <w:r w:rsidRPr="006D0B2C">
        <w:rPr>
          <w:rFonts w:ascii="Arial" w:eastAsia="Calibri" w:hAnsi="Arial" w:cs="Arial"/>
        </w:rPr>
        <w:tab/>
      </w:r>
      <w:r w:rsidRPr="006D0B2C">
        <w:rPr>
          <w:rFonts w:ascii="Arial" w:eastAsia="Calibri" w:hAnsi="Arial" w:cs="Arial"/>
        </w:rPr>
        <w:tab/>
      </w:r>
      <w:r w:rsidRPr="006D0B2C">
        <w:rPr>
          <w:rFonts w:ascii="Arial" w:eastAsia="Calibri" w:hAnsi="Arial" w:cs="Arial"/>
        </w:rPr>
        <w:tab/>
      </w:r>
      <w:r w:rsidRPr="006D0B2C">
        <w:rPr>
          <w:rFonts w:ascii="Arial" w:eastAsia="Calibri" w:hAnsi="Arial" w:cs="Arial"/>
        </w:rPr>
        <w:tab/>
      </w:r>
    </w:p>
    <w:p w14:paraId="6E3FF387"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ab/>
        <w:t>Ynys Môn</w:t>
      </w:r>
      <w:r w:rsidRPr="006D0B2C">
        <w:rPr>
          <w:rFonts w:ascii="Arial" w:eastAsia="Calibri" w:hAnsi="Arial" w:cs="Arial"/>
        </w:rPr>
        <w:tab/>
      </w:r>
    </w:p>
    <w:p w14:paraId="266E682C"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ab/>
        <w:t>LL77 7TW</w:t>
      </w:r>
      <w:r w:rsidRPr="006D0B2C">
        <w:rPr>
          <w:rFonts w:ascii="Arial" w:eastAsia="Calibri" w:hAnsi="Arial" w:cs="Arial"/>
        </w:rPr>
        <w:tab/>
      </w:r>
      <w:r w:rsidRPr="006D0B2C">
        <w:rPr>
          <w:rFonts w:ascii="Arial" w:eastAsia="Calibri" w:hAnsi="Arial" w:cs="Arial"/>
        </w:rPr>
        <w:tab/>
      </w:r>
      <w:r w:rsidRPr="006D0B2C">
        <w:rPr>
          <w:rFonts w:ascii="Arial" w:eastAsia="Calibri" w:hAnsi="Arial" w:cs="Arial"/>
        </w:rPr>
        <w:tab/>
      </w:r>
      <w:r w:rsidRPr="006D0B2C">
        <w:rPr>
          <w:rFonts w:ascii="Arial" w:eastAsia="Calibri" w:hAnsi="Arial" w:cs="Arial"/>
        </w:rPr>
        <w:tab/>
      </w:r>
    </w:p>
    <w:p w14:paraId="749F29A3" w14:textId="44E83D9E"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ab/>
        <w:t>Tel:</w:t>
      </w:r>
      <w:r w:rsidRPr="006D0B2C">
        <w:rPr>
          <w:rFonts w:ascii="Arial" w:eastAsia="Calibri" w:hAnsi="Arial" w:cs="Arial"/>
        </w:rPr>
        <w:tab/>
      </w:r>
      <w:r w:rsidRPr="006D0B2C">
        <w:rPr>
          <w:rFonts w:ascii="Arial" w:eastAsia="Calibri" w:hAnsi="Arial" w:cs="Arial"/>
        </w:rPr>
        <w:tab/>
        <w:t>01248 75</w:t>
      </w:r>
      <w:r w:rsidR="00D83CAE" w:rsidRPr="006D0B2C">
        <w:rPr>
          <w:rFonts w:ascii="Arial" w:eastAsia="Calibri" w:hAnsi="Arial" w:cs="Arial"/>
        </w:rPr>
        <w:t>0057</w:t>
      </w:r>
      <w:r w:rsidRPr="006D0B2C">
        <w:rPr>
          <w:rFonts w:ascii="Arial" w:eastAsia="Calibri" w:hAnsi="Arial" w:cs="Arial"/>
        </w:rPr>
        <w:tab/>
      </w:r>
      <w:r w:rsidRPr="006D0B2C">
        <w:rPr>
          <w:rFonts w:ascii="Arial" w:eastAsia="Calibri" w:hAnsi="Arial" w:cs="Arial"/>
        </w:rPr>
        <w:tab/>
        <w:t>Tel:  101</w:t>
      </w:r>
    </w:p>
    <w:p w14:paraId="190D4143" w14:textId="77777777" w:rsidR="00C935EB" w:rsidRPr="006D0B2C" w:rsidRDefault="00C935EB" w:rsidP="00C935EB">
      <w:pPr>
        <w:autoSpaceDE w:val="0"/>
        <w:autoSpaceDN w:val="0"/>
        <w:adjustRightInd w:val="0"/>
        <w:spacing w:after="0" w:line="240" w:lineRule="auto"/>
        <w:rPr>
          <w:rFonts w:ascii="Arial" w:eastAsia="Calibri" w:hAnsi="Arial" w:cs="Arial"/>
        </w:rPr>
      </w:pPr>
    </w:p>
    <w:p w14:paraId="2C8D624F" w14:textId="77777777" w:rsidR="00C935EB" w:rsidRPr="006D0B2C" w:rsidRDefault="00C935EB" w:rsidP="00C935EB">
      <w:pPr>
        <w:autoSpaceDE w:val="0"/>
        <w:autoSpaceDN w:val="0"/>
        <w:adjustRightInd w:val="0"/>
        <w:spacing w:after="0" w:line="240" w:lineRule="auto"/>
        <w:ind w:left="720" w:hanging="720"/>
        <w:rPr>
          <w:rFonts w:ascii="Arial" w:eastAsia="Calibri" w:hAnsi="Arial" w:cs="Arial"/>
        </w:rPr>
      </w:pPr>
      <w:r w:rsidRPr="006D0B2C">
        <w:rPr>
          <w:rFonts w:ascii="Arial" w:eastAsia="Calibri" w:hAnsi="Arial" w:cs="Arial"/>
        </w:rPr>
        <w:tab/>
        <w:t>Please refer to Appendix 1/17 and additions regarding the requirements of the Traffic Management Act 2010.</w:t>
      </w:r>
    </w:p>
    <w:p w14:paraId="470148AA" w14:textId="77777777" w:rsidR="00C935EB" w:rsidRPr="006D0B2C" w:rsidRDefault="00C935EB" w:rsidP="00C935EB">
      <w:pPr>
        <w:autoSpaceDE w:val="0"/>
        <w:autoSpaceDN w:val="0"/>
        <w:adjustRightInd w:val="0"/>
        <w:spacing w:after="0" w:line="240" w:lineRule="auto"/>
        <w:rPr>
          <w:rFonts w:ascii="Times New Roman" w:eastAsia="Calibri" w:hAnsi="Times New Roman" w:cs="Times New Roman"/>
          <w:sz w:val="24"/>
          <w:szCs w:val="24"/>
        </w:rPr>
      </w:pPr>
    </w:p>
    <w:p w14:paraId="174D850A" w14:textId="77777777" w:rsidR="00C935EB" w:rsidRPr="006D0B2C" w:rsidRDefault="00C935EB" w:rsidP="00C935EB">
      <w:pPr>
        <w:tabs>
          <w:tab w:val="left" w:pos="0"/>
          <w:tab w:val="left" w:pos="378"/>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437" w:hanging="437"/>
        <w:rPr>
          <w:rFonts w:ascii="Times New Roman" w:eastAsia="Calibri" w:hAnsi="Times New Roman" w:cs="Times New Roman"/>
          <w:sz w:val="24"/>
          <w:szCs w:val="24"/>
        </w:rPr>
      </w:pPr>
    </w:p>
    <w:p w14:paraId="25EA2CAC" w14:textId="1C3C7C1D" w:rsidR="00C935EB" w:rsidRPr="006D0B2C" w:rsidRDefault="00C935EB" w:rsidP="00F65101">
      <w:pPr>
        <w:tabs>
          <w:tab w:val="left" w:pos="0"/>
          <w:tab w:val="left" w:pos="378"/>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eastAsia="Calibri" w:hAnsi="Arial" w:cs="Arial"/>
        </w:rPr>
      </w:pPr>
      <w:r w:rsidRPr="006D0B2C">
        <w:rPr>
          <w:rFonts w:ascii="Times New Roman" w:eastAsia="Calibri" w:hAnsi="Times New Roman" w:cs="Times New Roman"/>
          <w:sz w:val="24"/>
          <w:szCs w:val="24"/>
        </w:rPr>
        <w:br w:type="page"/>
      </w:r>
      <w:r w:rsidR="0018085A" w:rsidRPr="006D0B2C">
        <w:rPr>
          <w:rFonts w:ascii="Arial" w:eastAsia="Calibri" w:hAnsi="Arial" w:cs="Arial"/>
          <w:b/>
          <w:bCs/>
        </w:rPr>
        <w:lastRenderedPageBreak/>
        <w:t>7.4 UK</w:t>
      </w:r>
      <w:r w:rsidRPr="006D0B2C">
        <w:rPr>
          <w:rFonts w:ascii="Arial" w:eastAsia="Calibri" w:hAnsi="Arial" w:cs="Arial"/>
          <w:b/>
          <w:bCs/>
        </w:rPr>
        <w:t xml:space="preserve"> HIGHWAYS A55</w:t>
      </w:r>
    </w:p>
    <w:p w14:paraId="23C07F2E" w14:textId="77777777" w:rsidR="00C935EB" w:rsidRPr="006D0B2C" w:rsidRDefault="00C935EB" w:rsidP="00C935EB">
      <w:pPr>
        <w:autoSpaceDE w:val="0"/>
        <w:autoSpaceDN w:val="0"/>
        <w:adjustRightInd w:val="0"/>
        <w:spacing w:after="0" w:line="240" w:lineRule="auto"/>
        <w:rPr>
          <w:rFonts w:ascii="Arial" w:eastAsia="Calibri" w:hAnsi="Arial" w:cs="Arial"/>
          <w:b/>
          <w:bCs/>
          <w:u w:val="single"/>
        </w:rPr>
      </w:pPr>
    </w:p>
    <w:p w14:paraId="2ADBC022" w14:textId="77777777" w:rsidR="00C935EB" w:rsidRPr="006D0B2C" w:rsidRDefault="00C935EB" w:rsidP="00C935EB">
      <w:pPr>
        <w:autoSpaceDE w:val="0"/>
        <w:autoSpaceDN w:val="0"/>
        <w:adjustRightInd w:val="0"/>
        <w:spacing w:after="0" w:line="240" w:lineRule="auto"/>
        <w:rPr>
          <w:rFonts w:ascii="Arial" w:eastAsia="Calibri" w:hAnsi="Arial" w:cs="Arial"/>
          <w:b/>
          <w:bCs/>
          <w:u w:val="single"/>
        </w:rPr>
      </w:pPr>
      <w:r w:rsidRPr="006D0B2C">
        <w:rPr>
          <w:rFonts w:ascii="Arial" w:eastAsia="Calibri" w:hAnsi="Arial" w:cs="Arial"/>
          <w:b/>
          <w:bCs/>
          <w:u w:val="single"/>
        </w:rPr>
        <w:t>SPECIAL REQUIREMENTS IN RELATION TO WORK IN THE VICINITY OF THE A55 SLIP ROADS, UK HIGHWAYS A55 LIMITED</w:t>
      </w:r>
    </w:p>
    <w:p w14:paraId="4B66A993" w14:textId="77777777" w:rsidR="00C935EB" w:rsidRPr="006D0B2C" w:rsidRDefault="00C935EB" w:rsidP="00C935EB">
      <w:pPr>
        <w:autoSpaceDE w:val="0"/>
        <w:autoSpaceDN w:val="0"/>
        <w:adjustRightInd w:val="0"/>
        <w:spacing w:after="0" w:line="240" w:lineRule="auto"/>
        <w:jc w:val="center"/>
        <w:rPr>
          <w:rFonts w:ascii="Arial" w:eastAsia="Calibri" w:hAnsi="Arial" w:cs="Arial"/>
        </w:rPr>
      </w:pPr>
    </w:p>
    <w:p w14:paraId="3C844258" w14:textId="77777777" w:rsidR="00C935EB" w:rsidRPr="006D0B2C" w:rsidRDefault="00C935EB" w:rsidP="00C935EB">
      <w:pPr>
        <w:autoSpaceDE w:val="0"/>
        <w:autoSpaceDN w:val="0"/>
        <w:adjustRightInd w:val="0"/>
        <w:spacing w:after="0" w:line="240" w:lineRule="auto"/>
        <w:ind w:left="720" w:hanging="720"/>
        <w:rPr>
          <w:rFonts w:ascii="Arial" w:eastAsia="Calibri" w:hAnsi="Arial" w:cs="Arial"/>
        </w:rPr>
      </w:pPr>
      <w:r w:rsidRPr="006D0B2C">
        <w:rPr>
          <w:rFonts w:ascii="Arial" w:eastAsia="Calibri" w:hAnsi="Arial" w:cs="Arial"/>
        </w:rPr>
        <w:t>1.</w:t>
      </w:r>
      <w:r w:rsidRPr="006D0B2C">
        <w:rPr>
          <w:rFonts w:ascii="Arial" w:eastAsia="Calibri" w:hAnsi="Arial" w:cs="Arial"/>
        </w:rPr>
        <w:tab/>
        <w:t>'UK Highways' means UK Highways A55 Limited, the company appointed to manage the routine operation and management of the A55 Llandygai to Holyhead highway and the Menai Loop.</w:t>
      </w:r>
    </w:p>
    <w:p w14:paraId="38F210EC" w14:textId="77777777" w:rsidR="00C935EB" w:rsidRPr="006D0B2C" w:rsidRDefault="00C935EB" w:rsidP="00C935EB">
      <w:pPr>
        <w:autoSpaceDE w:val="0"/>
        <w:autoSpaceDN w:val="0"/>
        <w:adjustRightInd w:val="0"/>
        <w:spacing w:after="0" w:line="240" w:lineRule="auto"/>
        <w:ind w:left="720" w:hanging="720"/>
        <w:rPr>
          <w:rFonts w:ascii="Arial" w:eastAsia="Calibri" w:hAnsi="Arial" w:cs="Arial"/>
        </w:rPr>
      </w:pPr>
    </w:p>
    <w:p w14:paraId="397FF73D" w14:textId="77777777" w:rsidR="00C935EB" w:rsidRPr="006D0B2C" w:rsidRDefault="00C935EB" w:rsidP="00C935EB">
      <w:pPr>
        <w:autoSpaceDE w:val="0"/>
        <w:autoSpaceDN w:val="0"/>
        <w:adjustRightInd w:val="0"/>
        <w:spacing w:after="0" w:line="240" w:lineRule="auto"/>
        <w:ind w:left="720" w:hanging="720"/>
        <w:rPr>
          <w:rFonts w:ascii="Arial" w:eastAsia="Calibri" w:hAnsi="Arial" w:cs="Arial"/>
        </w:rPr>
      </w:pPr>
      <w:r w:rsidRPr="006D0B2C">
        <w:rPr>
          <w:rFonts w:ascii="Arial" w:eastAsia="Calibri" w:hAnsi="Arial" w:cs="Arial"/>
        </w:rPr>
        <w:t>2.</w:t>
      </w:r>
      <w:r w:rsidRPr="006D0B2C">
        <w:rPr>
          <w:rFonts w:ascii="Arial" w:eastAsia="Calibri" w:hAnsi="Arial" w:cs="Arial"/>
        </w:rPr>
        <w:tab/>
        <w:t>'UK Highways' Representative' means a competent person nominated by UK Highways in writing for specific responsibilities in respect of the Contract.</w:t>
      </w:r>
    </w:p>
    <w:p w14:paraId="7D3CC044" w14:textId="77777777" w:rsidR="00C935EB" w:rsidRPr="006D0B2C" w:rsidRDefault="00C935EB" w:rsidP="00C935EB">
      <w:pPr>
        <w:autoSpaceDE w:val="0"/>
        <w:autoSpaceDN w:val="0"/>
        <w:adjustRightInd w:val="0"/>
        <w:spacing w:after="0" w:line="240" w:lineRule="auto"/>
        <w:ind w:left="720" w:hanging="720"/>
        <w:rPr>
          <w:rFonts w:ascii="Arial" w:eastAsia="Calibri" w:hAnsi="Arial" w:cs="Arial"/>
        </w:rPr>
      </w:pPr>
    </w:p>
    <w:p w14:paraId="1EA8DA21" w14:textId="77777777" w:rsidR="00C935EB" w:rsidRPr="006D0B2C" w:rsidRDefault="00C935EB" w:rsidP="00C935EB">
      <w:pPr>
        <w:autoSpaceDE w:val="0"/>
        <w:autoSpaceDN w:val="0"/>
        <w:adjustRightInd w:val="0"/>
        <w:spacing w:after="0" w:line="240" w:lineRule="auto"/>
        <w:ind w:left="720" w:hanging="720"/>
        <w:rPr>
          <w:rFonts w:ascii="Arial" w:eastAsia="Calibri" w:hAnsi="Arial" w:cs="Arial"/>
        </w:rPr>
      </w:pPr>
      <w:r w:rsidRPr="006D0B2C">
        <w:rPr>
          <w:rFonts w:ascii="Arial" w:eastAsia="Calibri" w:hAnsi="Arial" w:cs="Arial"/>
        </w:rPr>
        <w:t>3.</w:t>
      </w:r>
      <w:r w:rsidRPr="006D0B2C">
        <w:rPr>
          <w:rFonts w:ascii="Arial" w:eastAsia="Calibri" w:hAnsi="Arial" w:cs="Arial"/>
        </w:rPr>
        <w:tab/>
        <w:t xml:space="preserve"> UK Highways' Representative may require plans, types of work, duration and timings, so that such works can be programmed with actual maintenance closures of the A55 and the Menai Loop.</w:t>
      </w:r>
    </w:p>
    <w:p w14:paraId="4EC4ED58" w14:textId="77777777" w:rsidR="00C935EB" w:rsidRPr="006D0B2C" w:rsidRDefault="00C935EB" w:rsidP="00C935EB">
      <w:pPr>
        <w:autoSpaceDE w:val="0"/>
        <w:autoSpaceDN w:val="0"/>
        <w:adjustRightInd w:val="0"/>
        <w:spacing w:after="0" w:line="240" w:lineRule="auto"/>
        <w:ind w:left="720" w:hanging="720"/>
        <w:rPr>
          <w:rFonts w:ascii="Arial" w:eastAsia="Calibri" w:hAnsi="Arial" w:cs="Arial"/>
        </w:rPr>
      </w:pPr>
    </w:p>
    <w:p w14:paraId="73D21C23" w14:textId="7C2DDABA"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4.</w:t>
      </w:r>
      <w:r w:rsidRPr="006D0B2C">
        <w:rPr>
          <w:rFonts w:ascii="Arial" w:eastAsia="Calibri" w:hAnsi="Arial" w:cs="Arial"/>
        </w:rPr>
        <w:tab/>
        <w:t xml:space="preserve">UK Highways' Representative's </w:t>
      </w:r>
      <w:r w:rsidR="0018085A" w:rsidRPr="006D0B2C">
        <w:rPr>
          <w:rFonts w:ascii="Arial" w:eastAsia="Calibri" w:hAnsi="Arial" w:cs="Arial"/>
        </w:rPr>
        <w:t>address: -</w:t>
      </w:r>
    </w:p>
    <w:p w14:paraId="5E8E5C61" w14:textId="77777777" w:rsidR="00C935EB" w:rsidRPr="006D0B2C" w:rsidRDefault="00C935EB" w:rsidP="00C935EB">
      <w:pPr>
        <w:autoSpaceDE w:val="0"/>
        <w:autoSpaceDN w:val="0"/>
        <w:adjustRightInd w:val="0"/>
        <w:spacing w:after="0" w:line="240" w:lineRule="auto"/>
        <w:rPr>
          <w:rFonts w:ascii="Arial" w:eastAsia="Calibri" w:hAnsi="Arial" w:cs="Arial"/>
        </w:rPr>
      </w:pPr>
    </w:p>
    <w:p w14:paraId="03919F79"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ab/>
        <w:t>A55 Manager</w:t>
      </w:r>
      <w:r w:rsidRPr="006D0B2C">
        <w:rPr>
          <w:rFonts w:ascii="Arial" w:eastAsia="Calibri" w:hAnsi="Arial" w:cs="Arial"/>
        </w:rPr>
        <w:tab/>
      </w:r>
    </w:p>
    <w:p w14:paraId="049F8CBF"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ab/>
        <w:t>Plot No. 7</w:t>
      </w:r>
      <w:r w:rsidRPr="006D0B2C">
        <w:rPr>
          <w:rFonts w:ascii="Arial" w:eastAsia="Calibri" w:hAnsi="Arial" w:cs="Arial"/>
        </w:rPr>
        <w:tab/>
      </w:r>
    </w:p>
    <w:p w14:paraId="77E7402B"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ab/>
        <w:t>Mona Industrial Park</w:t>
      </w:r>
      <w:r w:rsidRPr="006D0B2C">
        <w:rPr>
          <w:rFonts w:ascii="Arial" w:eastAsia="Calibri" w:hAnsi="Arial" w:cs="Arial"/>
        </w:rPr>
        <w:tab/>
      </w:r>
    </w:p>
    <w:p w14:paraId="7D95A814"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ab/>
        <w:t>Mona</w:t>
      </w:r>
      <w:r w:rsidRPr="006D0B2C">
        <w:rPr>
          <w:rFonts w:ascii="Arial" w:eastAsia="Calibri" w:hAnsi="Arial" w:cs="Arial"/>
        </w:rPr>
        <w:tab/>
      </w:r>
    </w:p>
    <w:p w14:paraId="715E0E35"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ab/>
        <w:t>Anglesey.</w:t>
      </w:r>
      <w:r w:rsidRPr="006D0B2C">
        <w:rPr>
          <w:rFonts w:ascii="Arial" w:eastAsia="Calibri" w:hAnsi="Arial" w:cs="Arial"/>
        </w:rPr>
        <w:tab/>
        <w:t>LL65 4RJ</w:t>
      </w:r>
    </w:p>
    <w:p w14:paraId="40540CB4" w14:textId="77777777" w:rsidR="00C935EB" w:rsidRPr="006D0B2C" w:rsidRDefault="00C935EB" w:rsidP="00C935EB">
      <w:pPr>
        <w:autoSpaceDE w:val="0"/>
        <w:autoSpaceDN w:val="0"/>
        <w:adjustRightInd w:val="0"/>
        <w:spacing w:after="0" w:line="240" w:lineRule="auto"/>
        <w:rPr>
          <w:rFonts w:ascii="Arial" w:eastAsia="Calibri" w:hAnsi="Arial" w:cs="Arial"/>
        </w:rPr>
      </w:pPr>
    </w:p>
    <w:p w14:paraId="73781C32" w14:textId="77777777" w:rsidR="00C935EB" w:rsidRPr="006D0B2C" w:rsidRDefault="00C935EB" w:rsidP="00C935EB">
      <w:pPr>
        <w:autoSpaceDE w:val="0"/>
        <w:autoSpaceDN w:val="0"/>
        <w:adjustRightInd w:val="0"/>
        <w:spacing w:after="0" w:line="240" w:lineRule="auto"/>
        <w:rPr>
          <w:rFonts w:ascii="Arial" w:eastAsia="Calibri" w:hAnsi="Arial" w:cs="Arial"/>
        </w:rPr>
      </w:pPr>
      <w:r w:rsidRPr="006D0B2C">
        <w:rPr>
          <w:rFonts w:ascii="Arial" w:eastAsia="Calibri" w:hAnsi="Arial" w:cs="Arial"/>
        </w:rPr>
        <w:tab/>
        <w:t>Tel. No. 01407 721296</w:t>
      </w:r>
      <w:r w:rsidRPr="006D0B2C">
        <w:rPr>
          <w:rFonts w:ascii="Arial" w:eastAsia="Calibri" w:hAnsi="Arial" w:cs="Arial"/>
        </w:rPr>
        <w:tab/>
        <w:t>Out of Hours</w:t>
      </w:r>
      <w:r w:rsidRPr="006D0B2C">
        <w:rPr>
          <w:rFonts w:ascii="Arial" w:eastAsia="Calibri" w:hAnsi="Arial" w:cs="Arial"/>
        </w:rPr>
        <w:tab/>
        <w:t>01286 677731 (24 hours)</w:t>
      </w:r>
    </w:p>
    <w:p w14:paraId="61DE9CF4" w14:textId="77777777" w:rsidR="00C935EB" w:rsidRPr="006D0B2C" w:rsidRDefault="00C935EB" w:rsidP="00C935EB">
      <w:pPr>
        <w:tabs>
          <w:tab w:val="left" w:pos="431"/>
          <w:tab w:val="left" w:pos="714"/>
          <w:tab w:val="left" w:pos="998"/>
          <w:tab w:val="left" w:pos="1281"/>
          <w:tab w:val="left" w:pos="1565"/>
          <w:tab w:val="left" w:pos="2982"/>
          <w:tab w:val="left" w:pos="3265"/>
          <w:tab w:val="left" w:pos="3549"/>
        </w:tabs>
        <w:autoSpaceDE w:val="0"/>
        <w:autoSpaceDN w:val="0"/>
        <w:adjustRightInd w:val="0"/>
        <w:spacing w:after="0" w:line="240" w:lineRule="auto"/>
        <w:ind w:left="437" w:hanging="437"/>
        <w:rPr>
          <w:rFonts w:ascii="Arial" w:eastAsia="Calibri" w:hAnsi="Arial" w:cs="Arial"/>
        </w:rPr>
      </w:pPr>
    </w:p>
    <w:p w14:paraId="343820F8" w14:textId="77777777" w:rsidR="00C935EB" w:rsidRPr="006D0B2C" w:rsidRDefault="00C935EB" w:rsidP="00C935EB">
      <w:pPr>
        <w:tabs>
          <w:tab w:val="left" w:pos="431"/>
          <w:tab w:val="left" w:pos="714"/>
          <w:tab w:val="left" w:pos="998"/>
          <w:tab w:val="left" w:pos="1281"/>
          <w:tab w:val="left" w:pos="1565"/>
          <w:tab w:val="left" w:pos="2982"/>
          <w:tab w:val="left" w:pos="3265"/>
          <w:tab w:val="left" w:pos="3549"/>
        </w:tabs>
        <w:autoSpaceDE w:val="0"/>
        <w:autoSpaceDN w:val="0"/>
        <w:adjustRightInd w:val="0"/>
        <w:spacing w:after="0" w:line="240" w:lineRule="auto"/>
        <w:ind w:left="437" w:hanging="437"/>
        <w:rPr>
          <w:rFonts w:ascii="Arial" w:eastAsia="Calibri" w:hAnsi="Arial" w:cs="Arial"/>
        </w:rPr>
      </w:pPr>
      <w:r w:rsidRPr="006D0B2C">
        <w:rPr>
          <w:rFonts w:ascii="Arial" w:eastAsia="Calibri" w:hAnsi="Arial" w:cs="Arial"/>
        </w:rPr>
        <w:t>5.</w:t>
      </w:r>
      <w:r w:rsidRPr="006D0B2C">
        <w:rPr>
          <w:rFonts w:ascii="Arial" w:eastAsia="Calibri" w:hAnsi="Arial" w:cs="Arial"/>
        </w:rPr>
        <w:tab/>
        <w:t>Liaison contact addresses:</w:t>
      </w:r>
    </w:p>
    <w:p w14:paraId="6855AC3F" w14:textId="77777777" w:rsidR="00C935EB" w:rsidRPr="006D0B2C" w:rsidRDefault="00C935EB" w:rsidP="00C935EB">
      <w:pPr>
        <w:tabs>
          <w:tab w:val="left" w:pos="431"/>
          <w:tab w:val="left" w:pos="714"/>
          <w:tab w:val="left" w:pos="998"/>
          <w:tab w:val="left" w:pos="1281"/>
          <w:tab w:val="left" w:pos="1565"/>
          <w:tab w:val="left" w:pos="2982"/>
          <w:tab w:val="left" w:pos="3265"/>
          <w:tab w:val="left" w:pos="3549"/>
        </w:tabs>
        <w:autoSpaceDE w:val="0"/>
        <w:autoSpaceDN w:val="0"/>
        <w:adjustRightInd w:val="0"/>
        <w:spacing w:after="0" w:line="240" w:lineRule="auto"/>
        <w:ind w:left="437" w:hanging="437"/>
        <w:rPr>
          <w:rFonts w:ascii="Arial" w:eastAsia="Calibri" w:hAnsi="Arial" w:cs="Arial"/>
        </w:rPr>
      </w:pPr>
    </w:p>
    <w:tbl>
      <w:tblPr>
        <w:tblW w:w="9923" w:type="dxa"/>
        <w:tblInd w:w="-34" w:type="dxa"/>
        <w:tblLayout w:type="fixed"/>
        <w:tblLook w:val="0000" w:firstRow="0" w:lastRow="0" w:firstColumn="0" w:lastColumn="0" w:noHBand="0" w:noVBand="0"/>
      </w:tblPr>
      <w:tblGrid>
        <w:gridCol w:w="4678"/>
        <w:gridCol w:w="5245"/>
      </w:tblGrid>
      <w:tr w:rsidR="00C935EB" w:rsidRPr="001D62E8" w14:paraId="0051AFC8" w14:textId="77777777" w:rsidTr="00686366">
        <w:tc>
          <w:tcPr>
            <w:tcW w:w="4678" w:type="dxa"/>
            <w:tcBorders>
              <w:top w:val="single" w:sz="6" w:space="0" w:color="auto"/>
              <w:left w:val="single" w:sz="6" w:space="0" w:color="auto"/>
              <w:bottom w:val="single" w:sz="6" w:space="0" w:color="auto"/>
              <w:right w:val="single" w:sz="6" w:space="0" w:color="auto"/>
            </w:tcBorders>
          </w:tcPr>
          <w:p w14:paraId="39BDEB24" w14:textId="77777777" w:rsidR="00C935EB" w:rsidRPr="006D0B2C" w:rsidRDefault="00C935EB" w:rsidP="00C935EB">
            <w:pPr>
              <w:tabs>
                <w:tab w:val="decimal" w:pos="0"/>
              </w:tabs>
              <w:autoSpaceDE w:val="0"/>
              <w:autoSpaceDN w:val="0"/>
              <w:adjustRightInd w:val="0"/>
              <w:spacing w:after="0" w:line="240" w:lineRule="auto"/>
              <w:rPr>
                <w:rFonts w:ascii="Arial" w:eastAsia="Calibri" w:hAnsi="Arial" w:cs="Arial"/>
                <w:b/>
                <w:bCs/>
                <w:u w:val="single"/>
              </w:rPr>
            </w:pPr>
            <w:r w:rsidRPr="006D0B2C">
              <w:rPr>
                <w:rFonts w:ascii="Arial" w:eastAsia="Calibri" w:hAnsi="Arial" w:cs="Arial"/>
                <w:b/>
                <w:bCs/>
                <w:u w:val="single"/>
              </w:rPr>
              <w:t>Organisation</w:t>
            </w:r>
          </w:p>
          <w:p w14:paraId="45F2A064" w14:textId="77777777" w:rsidR="00C935EB" w:rsidRPr="006D0B2C" w:rsidRDefault="00C935EB" w:rsidP="00C935EB">
            <w:pPr>
              <w:tabs>
                <w:tab w:val="decimal" w:pos="0"/>
              </w:tabs>
              <w:autoSpaceDE w:val="0"/>
              <w:autoSpaceDN w:val="0"/>
              <w:adjustRightInd w:val="0"/>
              <w:spacing w:after="0" w:line="240" w:lineRule="auto"/>
              <w:rPr>
                <w:rFonts w:ascii="Arial" w:eastAsia="Calibri" w:hAnsi="Arial" w:cs="Arial"/>
              </w:rPr>
            </w:pPr>
          </w:p>
        </w:tc>
        <w:tc>
          <w:tcPr>
            <w:tcW w:w="5245" w:type="dxa"/>
            <w:tcBorders>
              <w:top w:val="single" w:sz="6" w:space="0" w:color="auto"/>
              <w:left w:val="single" w:sz="6" w:space="0" w:color="auto"/>
              <w:bottom w:val="single" w:sz="6" w:space="0" w:color="auto"/>
              <w:right w:val="single" w:sz="6" w:space="0" w:color="auto"/>
            </w:tcBorders>
          </w:tcPr>
          <w:p w14:paraId="07FFEDC7" w14:textId="65B471DE" w:rsidR="00C935EB" w:rsidRPr="006D0B2C" w:rsidRDefault="00D63AC3" w:rsidP="00C935EB">
            <w:pPr>
              <w:tabs>
                <w:tab w:val="decimal" w:pos="0"/>
              </w:tabs>
              <w:autoSpaceDE w:val="0"/>
              <w:autoSpaceDN w:val="0"/>
              <w:adjustRightInd w:val="0"/>
              <w:spacing w:after="0" w:line="240" w:lineRule="auto"/>
              <w:rPr>
                <w:rFonts w:ascii="Arial" w:eastAsia="Calibri" w:hAnsi="Arial" w:cs="Arial"/>
              </w:rPr>
            </w:pPr>
            <w:r w:rsidRPr="006D0B2C">
              <w:rPr>
                <w:rFonts w:ascii="Arial" w:eastAsia="Calibri" w:hAnsi="Arial" w:cs="Arial"/>
                <w:b/>
                <w:bCs/>
                <w:u w:val="single"/>
              </w:rPr>
              <w:t xml:space="preserve">Web </w:t>
            </w:r>
            <w:r w:rsidR="00C935EB" w:rsidRPr="006D0B2C">
              <w:rPr>
                <w:rFonts w:ascii="Arial" w:eastAsia="Calibri" w:hAnsi="Arial" w:cs="Arial"/>
                <w:b/>
                <w:bCs/>
                <w:u w:val="single"/>
              </w:rPr>
              <w:t>Address</w:t>
            </w:r>
          </w:p>
        </w:tc>
      </w:tr>
      <w:tr w:rsidR="00C935EB" w:rsidRPr="001D62E8" w14:paraId="0AF52B3D" w14:textId="77777777" w:rsidTr="00686366">
        <w:tc>
          <w:tcPr>
            <w:tcW w:w="4678" w:type="dxa"/>
            <w:tcBorders>
              <w:top w:val="single" w:sz="6" w:space="0" w:color="auto"/>
              <w:left w:val="single" w:sz="6" w:space="0" w:color="auto"/>
              <w:bottom w:val="single" w:sz="6" w:space="0" w:color="auto"/>
              <w:right w:val="single" w:sz="6" w:space="0" w:color="auto"/>
            </w:tcBorders>
          </w:tcPr>
          <w:p w14:paraId="58D13FE1" w14:textId="77777777" w:rsidR="00C935EB" w:rsidRPr="000B6B2D" w:rsidRDefault="00C935EB" w:rsidP="00C935EB">
            <w:pPr>
              <w:tabs>
                <w:tab w:val="decimal" w:pos="0"/>
              </w:tabs>
              <w:autoSpaceDE w:val="0"/>
              <w:autoSpaceDN w:val="0"/>
              <w:adjustRightInd w:val="0"/>
              <w:spacing w:after="0" w:line="240" w:lineRule="auto"/>
              <w:rPr>
                <w:rFonts w:ascii="Arial" w:eastAsia="Calibri" w:hAnsi="Arial" w:cs="Arial"/>
              </w:rPr>
            </w:pPr>
            <w:r w:rsidRPr="000B6B2D">
              <w:rPr>
                <w:rFonts w:ascii="Arial" w:eastAsia="Calibri" w:hAnsi="Arial" w:cs="Arial"/>
              </w:rPr>
              <w:t>Isle of Anglesey County Council</w:t>
            </w:r>
          </w:p>
          <w:p w14:paraId="6E8C8BBB" w14:textId="7215D2C9" w:rsidR="00C935EB" w:rsidRPr="000B6B2D" w:rsidRDefault="00AF1CCC" w:rsidP="00C935EB">
            <w:pPr>
              <w:tabs>
                <w:tab w:val="decimal" w:pos="0"/>
              </w:tabs>
              <w:autoSpaceDE w:val="0"/>
              <w:autoSpaceDN w:val="0"/>
              <w:adjustRightInd w:val="0"/>
              <w:spacing w:after="0" w:line="240" w:lineRule="auto"/>
              <w:rPr>
                <w:rFonts w:ascii="Arial" w:eastAsia="Calibri" w:hAnsi="Arial" w:cs="Arial"/>
              </w:rPr>
            </w:pPr>
            <w:r w:rsidRPr="000B6B2D">
              <w:rPr>
                <w:rFonts w:ascii="Arial" w:eastAsia="Calibri" w:hAnsi="Arial" w:cs="Arial"/>
              </w:rPr>
              <w:t>Gethin Gilford</w:t>
            </w:r>
            <w:r w:rsidR="00C935EB" w:rsidRPr="000B6B2D">
              <w:rPr>
                <w:rFonts w:ascii="Arial" w:eastAsia="Calibri" w:hAnsi="Arial" w:cs="Arial"/>
              </w:rPr>
              <w:t>, Chief Engineer Highways</w:t>
            </w:r>
          </w:p>
          <w:p w14:paraId="20D969DD" w14:textId="77777777" w:rsidR="00C935EB" w:rsidRPr="000B6B2D" w:rsidRDefault="00C935EB" w:rsidP="00C935EB">
            <w:pPr>
              <w:tabs>
                <w:tab w:val="decimal" w:pos="0"/>
              </w:tabs>
              <w:autoSpaceDE w:val="0"/>
              <w:autoSpaceDN w:val="0"/>
              <w:adjustRightInd w:val="0"/>
              <w:spacing w:after="0" w:line="240" w:lineRule="auto"/>
              <w:rPr>
                <w:rFonts w:ascii="Arial" w:eastAsia="Calibri" w:hAnsi="Arial" w:cs="Arial"/>
              </w:rPr>
            </w:pPr>
            <w:r w:rsidRPr="000B6B2D">
              <w:rPr>
                <w:rFonts w:ascii="Arial" w:eastAsia="Calibri" w:hAnsi="Arial" w:cs="Arial"/>
              </w:rPr>
              <w:t>Alan Jones, Streetworks Manager</w:t>
            </w:r>
          </w:p>
        </w:tc>
        <w:tc>
          <w:tcPr>
            <w:tcW w:w="5245" w:type="dxa"/>
            <w:tcBorders>
              <w:top w:val="single" w:sz="6" w:space="0" w:color="auto"/>
              <w:left w:val="single" w:sz="6" w:space="0" w:color="auto"/>
              <w:bottom w:val="single" w:sz="6" w:space="0" w:color="auto"/>
              <w:right w:val="single" w:sz="6" w:space="0" w:color="auto"/>
            </w:tcBorders>
          </w:tcPr>
          <w:p w14:paraId="4FBF1089" w14:textId="3AB9708B" w:rsidR="00C935EB" w:rsidRPr="000B6B2D" w:rsidRDefault="00EC40FF" w:rsidP="00C935EB">
            <w:pPr>
              <w:tabs>
                <w:tab w:val="decimal" w:pos="0"/>
              </w:tabs>
              <w:autoSpaceDE w:val="0"/>
              <w:autoSpaceDN w:val="0"/>
              <w:adjustRightInd w:val="0"/>
              <w:spacing w:after="0" w:line="240" w:lineRule="auto"/>
              <w:rPr>
                <w:rFonts w:ascii="Arial" w:eastAsia="Calibri" w:hAnsi="Arial" w:cs="Arial"/>
              </w:rPr>
            </w:pPr>
            <w:hyperlink r:id="rId105" w:history="1">
              <w:r w:rsidRPr="000B6B2D">
                <w:rPr>
                  <w:rFonts w:ascii="Arial" w:hAnsi="Arial" w:cs="Arial"/>
                  <w:color w:val="0000FF"/>
                  <w:u w:val="single"/>
                </w:rPr>
                <w:t>Cyngor Sir Ynys Môn - Isle of Anglesey County Council</w:t>
              </w:r>
            </w:hyperlink>
            <w:r w:rsidR="00C935EB" w:rsidRPr="000B6B2D">
              <w:rPr>
                <w:rFonts w:ascii="Arial" w:eastAsia="Calibri" w:hAnsi="Arial" w:cs="Arial"/>
              </w:rPr>
              <w:t>.</w:t>
            </w:r>
          </w:p>
          <w:p w14:paraId="6FEA3C05" w14:textId="07CBA382" w:rsidR="00C935EB" w:rsidRPr="000B6B2D" w:rsidRDefault="00C935EB" w:rsidP="00C935EB">
            <w:pPr>
              <w:tabs>
                <w:tab w:val="decimal" w:pos="0"/>
              </w:tabs>
              <w:autoSpaceDE w:val="0"/>
              <w:autoSpaceDN w:val="0"/>
              <w:adjustRightInd w:val="0"/>
              <w:spacing w:after="0" w:line="240" w:lineRule="auto"/>
              <w:rPr>
                <w:rFonts w:ascii="Arial" w:eastAsia="Calibri" w:hAnsi="Arial" w:cs="Arial"/>
              </w:rPr>
            </w:pPr>
            <w:r w:rsidRPr="000B6B2D">
              <w:rPr>
                <w:rFonts w:ascii="Arial" w:eastAsia="Calibri" w:hAnsi="Arial" w:cs="Arial"/>
              </w:rPr>
              <w:t>01248 752</w:t>
            </w:r>
            <w:r w:rsidR="004874E3" w:rsidRPr="000B6B2D">
              <w:rPr>
                <w:rFonts w:ascii="Arial" w:eastAsia="Calibri" w:hAnsi="Arial" w:cs="Arial"/>
              </w:rPr>
              <w:t>149</w:t>
            </w:r>
          </w:p>
          <w:p w14:paraId="080D8D5F" w14:textId="77777777" w:rsidR="00C935EB" w:rsidRPr="000B6B2D" w:rsidRDefault="00C935EB" w:rsidP="00C935EB">
            <w:pPr>
              <w:tabs>
                <w:tab w:val="decimal" w:pos="0"/>
              </w:tabs>
              <w:autoSpaceDE w:val="0"/>
              <w:autoSpaceDN w:val="0"/>
              <w:adjustRightInd w:val="0"/>
              <w:spacing w:after="0" w:line="240" w:lineRule="auto"/>
              <w:rPr>
                <w:rFonts w:ascii="Arial" w:eastAsia="Calibri" w:hAnsi="Arial" w:cs="Arial"/>
              </w:rPr>
            </w:pPr>
            <w:r w:rsidRPr="000B6B2D">
              <w:rPr>
                <w:rFonts w:ascii="Arial" w:eastAsia="Calibri" w:hAnsi="Arial" w:cs="Arial"/>
              </w:rPr>
              <w:t>01248 752389</w:t>
            </w:r>
          </w:p>
        </w:tc>
      </w:tr>
      <w:tr w:rsidR="00C935EB" w:rsidRPr="001D62E8" w14:paraId="52F4AD30" w14:textId="77777777" w:rsidTr="00686366">
        <w:tc>
          <w:tcPr>
            <w:tcW w:w="4678" w:type="dxa"/>
            <w:tcBorders>
              <w:top w:val="single" w:sz="6" w:space="0" w:color="auto"/>
              <w:left w:val="single" w:sz="6" w:space="0" w:color="auto"/>
              <w:bottom w:val="single" w:sz="6" w:space="0" w:color="auto"/>
              <w:right w:val="single" w:sz="6" w:space="0" w:color="auto"/>
            </w:tcBorders>
          </w:tcPr>
          <w:p w14:paraId="7A887FB3" w14:textId="6A37B480" w:rsidR="00C935EB" w:rsidRPr="000B6B2D" w:rsidRDefault="00C935EB" w:rsidP="00C935EB">
            <w:pPr>
              <w:tabs>
                <w:tab w:val="decimal" w:pos="0"/>
              </w:tabs>
              <w:autoSpaceDE w:val="0"/>
              <w:autoSpaceDN w:val="0"/>
              <w:adjustRightInd w:val="0"/>
              <w:spacing w:after="0" w:line="240" w:lineRule="auto"/>
              <w:rPr>
                <w:rFonts w:ascii="Arial" w:eastAsia="Calibri" w:hAnsi="Arial" w:cs="Arial"/>
              </w:rPr>
            </w:pPr>
            <w:r w:rsidRPr="000B6B2D">
              <w:rPr>
                <w:rFonts w:ascii="Arial" w:eastAsia="Calibri" w:hAnsi="Arial" w:cs="Arial"/>
              </w:rPr>
              <w:t>Gwynedd Council Highways &amp; Engineering Dept.</w:t>
            </w:r>
          </w:p>
        </w:tc>
        <w:tc>
          <w:tcPr>
            <w:tcW w:w="5245" w:type="dxa"/>
            <w:tcBorders>
              <w:top w:val="single" w:sz="6" w:space="0" w:color="auto"/>
              <w:left w:val="single" w:sz="6" w:space="0" w:color="auto"/>
              <w:bottom w:val="single" w:sz="6" w:space="0" w:color="auto"/>
              <w:right w:val="single" w:sz="6" w:space="0" w:color="auto"/>
            </w:tcBorders>
          </w:tcPr>
          <w:p w14:paraId="1C7516B4" w14:textId="6EEF2DF3" w:rsidR="00C935EB" w:rsidRPr="000B6B2D" w:rsidRDefault="00CA3B7F" w:rsidP="00C935EB">
            <w:pPr>
              <w:tabs>
                <w:tab w:val="decimal" w:pos="0"/>
              </w:tabs>
              <w:autoSpaceDE w:val="0"/>
              <w:autoSpaceDN w:val="0"/>
              <w:adjustRightInd w:val="0"/>
              <w:spacing w:after="0" w:line="240" w:lineRule="auto"/>
              <w:rPr>
                <w:rFonts w:ascii="Arial" w:eastAsia="Calibri" w:hAnsi="Arial" w:cs="Arial"/>
              </w:rPr>
            </w:pPr>
            <w:hyperlink r:id="rId106" w:history="1">
              <w:r w:rsidRPr="000B6B2D">
                <w:rPr>
                  <w:rFonts w:ascii="Arial" w:hAnsi="Arial" w:cs="Arial"/>
                  <w:color w:val="0000FF"/>
                  <w:u w:val="single"/>
                </w:rPr>
                <w:t>Residents (llyw.cymru)</w:t>
              </w:r>
            </w:hyperlink>
          </w:p>
        </w:tc>
      </w:tr>
      <w:tr w:rsidR="00C935EB" w:rsidRPr="001D62E8" w14:paraId="330D3461" w14:textId="77777777" w:rsidTr="00686366">
        <w:tc>
          <w:tcPr>
            <w:tcW w:w="4678" w:type="dxa"/>
            <w:tcBorders>
              <w:top w:val="single" w:sz="6" w:space="0" w:color="auto"/>
              <w:left w:val="single" w:sz="6" w:space="0" w:color="auto"/>
              <w:bottom w:val="single" w:sz="6" w:space="0" w:color="auto"/>
              <w:right w:val="single" w:sz="6" w:space="0" w:color="auto"/>
            </w:tcBorders>
          </w:tcPr>
          <w:p w14:paraId="0FA4F450" w14:textId="77777777" w:rsidR="00C935EB" w:rsidRPr="000B6B2D" w:rsidRDefault="00C935EB" w:rsidP="00C935EB">
            <w:pPr>
              <w:tabs>
                <w:tab w:val="decimal" w:pos="0"/>
              </w:tabs>
              <w:autoSpaceDE w:val="0"/>
              <w:autoSpaceDN w:val="0"/>
              <w:adjustRightInd w:val="0"/>
              <w:spacing w:after="0" w:line="240" w:lineRule="auto"/>
              <w:rPr>
                <w:rFonts w:ascii="Arial" w:eastAsia="Calibri" w:hAnsi="Arial" w:cs="Arial"/>
              </w:rPr>
            </w:pPr>
            <w:r w:rsidRPr="000B6B2D">
              <w:rPr>
                <w:rFonts w:ascii="Arial" w:eastAsia="Calibri" w:hAnsi="Arial" w:cs="Arial"/>
              </w:rPr>
              <w:t>Traffic Wales</w:t>
            </w:r>
          </w:p>
        </w:tc>
        <w:tc>
          <w:tcPr>
            <w:tcW w:w="5245" w:type="dxa"/>
            <w:tcBorders>
              <w:top w:val="single" w:sz="6" w:space="0" w:color="auto"/>
              <w:left w:val="single" w:sz="6" w:space="0" w:color="auto"/>
              <w:bottom w:val="single" w:sz="6" w:space="0" w:color="auto"/>
              <w:right w:val="single" w:sz="6" w:space="0" w:color="auto"/>
            </w:tcBorders>
          </w:tcPr>
          <w:p w14:paraId="3DA9B839" w14:textId="5732D474" w:rsidR="00C935EB" w:rsidRPr="000B6B2D" w:rsidRDefault="00AD4999" w:rsidP="00C935EB">
            <w:pPr>
              <w:tabs>
                <w:tab w:val="decimal" w:pos="0"/>
              </w:tabs>
              <w:autoSpaceDE w:val="0"/>
              <w:autoSpaceDN w:val="0"/>
              <w:adjustRightInd w:val="0"/>
              <w:spacing w:after="0" w:line="240" w:lineRule="auto"/>
              <w:rPr>
                <w:rFonts w:ascii="Arial" w:eastAsia="Calibri" w:hAnsi="Arial" w:cs="Arial"/>
              </w:rPr>
            </w:pPr>
            <w:hyperlink r:id="rId107" w:history="1">
              <w:r w:rsidRPr="000B6B2D">
                <w:rPr>
                  <w:rFonts w:ascii="Arial" w:hAnsi="Arial" w:cs="Arial"/>
                  <w:color w:val="0000FF"/>
                  <w:u w:val="single"/>
                </w:rPr>
                <w:t>Traffic Wales | Traffic Wales</w:t>
              </w:r>
            </w:hyperlink>
            <w:r w:rsidRPr="000B6B2D">
              <w:rPr>
                <w:rFonts w:ascii="Arial" w:eastAsia="Calibri" w:hAnsi="Arial" w:cs="Arial"/>
              </w:rPr>
              <w:t xml:space="preserve"> </w:t>
            </w:r>
            <w:r w:rsidR="00C935EB" w:rsidRPr="000B6B2D">
              <w:rPr>
                <w:rFonts w:ascii="Arial" w:eastAsia="Calibri" w:hAnsi="Arial" w:cs="Arial"/>
              </w:rPr>
              <w:t>0</w:t>
            </w:r>
            <w:r w:rsidR="00101475" w:rsidRPr="000B6B2D">
              <w:rPr>
                <w:rFonts w:ascii="Arial" w:eastAsia="Calibri" w:hAnsi="Arial" w:cs="Arial"/>
              </w:rPr>
              <w:t>300 123 1213</w:t>
            </w:r>
          </w:p>
        </w:tc>
      </w:tr>
      <w:tr w:rsidR="00C935EB" w:rsidRPr="001D62E8" w14:paraId="3CA2A43C" w14:textId="77777777" w:rsidTr="00686366">
        <w:tc>
          <w:tcPr>
            <w:tcW w:w="4678" w:type="dxa"/>
            <w:tcBorders>
              <w:top w:val="single" w:sz="6" w:space="0" w:color="auto"/>
              <w:left w:val="single" w:sz="6" w:space="0" w:color="auto"/>
              <w:bottom w:val="single" w:sz="6" w:space="0" w:color="auto"/>
              <w:right w:val="single" w:sz="6" w:space="0" w:color="auto"/>
            </w:tcBorders>
          </w:tcPr>
          <w:p w14:paraId="1C9F46A1" w14:textId="77777777" w:rsidR="00C935EB" w:rsidRPr="000B6B2D" w:rsidRDefault="00C935EB" w:rsidP="00C935EB">
            <w:pPr>
              <w:tabs>
                <w:tab w:val="decimal" w:pos="0"/>
              </w:tabs>
              <w:autoSpaceDE w:val="0"/>
              <w:autoSpaceDN w:val="0"/>
              <w:adjustRightInd w:val="0"/>
              <w:spacing w:after="0" w:line="240" w:lineRule="auto"/>
              <w:rPr>
                <w:rFonts w:ascii="Arial" w:eastAsia="Calibri" w:hAnsi="Arial" w:cs="Arial"/>
              </w:rPr>
            </w:pPr>
            <w:r w:rsidRPr="000B6B2D">
              <w:rPr>
                <w:rFonts w:ascii="Arial" w:eastAsia="Calibri" w:hAnsi="Arial" w:cs="Arial"/>
              </w:rPr>
              <w:t>North Wales Police HQ</w:t>
            </w:r>
          </w:p>
        </w:tc>
        <w:tc>
          <w:tcPr>
            <w:tcW w:w="5245" w:type="dxa"/>
            <w:tcBorders>
              <w:top w:val="single" w:sz="6" w:space="0" w:color="auto"/>
              <w:left w:val="single" w:sz="6" w:space="0" w:color="auto"/>
              <w:bottom w:val="single" w:sz="6" w:space="0" w:color="auto"/>
              <w:right w:val="single" w:sz="6" w:space="0" w:color="auto"/>
            </w:tcBorders>
          </w:tcPr>
          <w:p w14:paraId="25655CB7" w14:textId="118C2955" w:rsidR="00C935EB" w:rsidRPr="000B6B2D" w:rsidRDefault="004F4F14" w:rsidP="00C935EB">
            <w:pPr>
              <w:tabs>
                <w:tab w:val="decimal" w:pos="0"/>
              </w:tabs>
              <w:autoSpaceDE w:val="0"/>
              <w:autoSpaceDN w:val="0"/>
              <w:adjustRightInd w:val="0"/>
              <w:spacing w:after="0" w:line="240" w:lineRule="auto"/>
              <w:rPr>
                <w:rFonts w:ascii="Arial" w:eastAsia="Calibri" w:hAnsi="Arial" w:cs="Arial"/>
              </w:rPr>
            </w:pPr>
            <w:hyperlink r:id="rId108" w:history="1">
              <w:r w:rsidRPr="000B6B2D">
                <w:rPr>
                  <w:rFonts w:ascii="Arial" w:hAnsi="Arial" w:cs="Arial"/>
                  <w:color w:val="0000FF"/>
                  <w:u w:val="single"/>
                </w:rPr>
                <w:t>Home | North Wales Police</w:t>
              </w:r>
            </w:hyperlink>
          </w:p>
        </w:tc>
      </w:tr>
      <w:tr w:rsidR="00C935EB" w:rsidRPr="001D62E8" w14:paraId="0635E116" w14:textId="77777777" w:rsidTr="00686366">
        <w:tc>
          <w:tcPr>
            <w:tcW w:w="4678" w:type="dxa"/>
            <w:tcBorders>
              <w:top w:val="single" w:sz="6" w:space="0" w:color="auto"/>
              <w:left w:val="single" w:sz="6" w:space="0" w:color="auto"/>
              <w:bottom w:val="single" w:sz="6" w:space="0" w:color="auto"/>
              <w:right w:val="single" w:sz="6" w:space="0" w:color="auto"/>
            </w:tcBorders>
          </w:tcPr>
          <w:p w14:paraId="46835DC6" w14:textId="77777777" w:rsidR="00C935EB" w:rsidRPr="000B6B2D" w:rsidRDefault="00C935EB" w:rsidP="00C935EB">
            <w:pPr>
              <w:tabs>
                <w:tab w:val="decimal" w:pos="0"/>
              </w:tabs>
              <w:autoSpaceDE w:val="0"/>
              <w:autoSpaceDN w:val="0"/>
              <w:adjustRightInd w:val="0"/>
              <w:spacing w:after="0" w:line="240" w:lineRule="auto"/>
              <w:rPr>
                <w:rFonts w:ascii="Arial" w:eastAsia="Calibri" w:hAnsi="Arial" w:cs="Arial"/>
              </w:rPr>
            </w:pPr>
            <w:r w:rsidRPr="000B6B2D">
              <w:rPr>
                <w:rFonts w:ascii="Arial" w:eastAsia="Calibri" w:hAnsi="Arial" w:cs="Arial"/>
              </w:rPr>
              <w:t>North Wales Fire Service</w:t>
            </w:r>
          </w:p>
        </w:tc>
        <w:tc>
          <w:tcPr>
            <w:tcW w:w="5245" w:type="dxa"/>
            <w:tcBorders>
              <w:top w:val="single" w:sz="6" w:space="0" w:color="auto"/>
              <w:left w:val="single" w:sz="6" w:space="0" w:color="auto"/>
              <w:bottom w:val="single" w:sz="6" w:space="0" w:color="auto"/>
              <w:right w:val="single" w:sz="6" w:space="0" w:color="auto"/>
            </w:tcBorders>
          </w:tcPr>
          <w:p w14:paraId="38B155D0" w14:textId="0A1E09F5" w:rsidR="00C935EB" w:rsidRPr="000B6B2D" w:rsidRDefault="00D63AC3" w:rsidP="00C935EB">
            <w:pPr>
              <w:tabs>
                <w:tab w:val="decimal" w:pos="0"/>
              </w:tabs>
              <w:autoSpaceDE w:val="0"/>
              <w:autoSpaceDN w:val="0"/>
              <w:adjustRightInd w:val="0"/>
              <w:spacing w:after="0" w:line="240" w:lineRule="auto"/>
              <w:rPr>
                <w:rFonts w:ascii="Arial" w:eastAsia="Calibri" w:hAnsi="Arial" w:cs="Arial"/>
              </w:rPr>
            </w:pPr>
            <w:hyperlink r:id="rId109" w:history="1">
              <w:r w:rsidRPr="000B6B2D">
                <w:rPr>
                  <w:rFonts w:ascii="Arial" w:hAnsi="Arial" w:cs="Arial"/>
                  <w:color w:val="0000FF"/>
                  <w:u w:val="single"/>
                </w:rPr>
                <w:t xml:space="preserve">North Wales Fire </w:t>
              </w:r>
              <w:r w:rsidR="0018085A" w:rsidRPr="000B6B2D">
                <w:rPr>
                  <w:rFonts w:ascii="Arial" w:hAnsi="Arial" w:cs="Arial"/>
                  <w:color w:val="0000FF"/>
                  <w:u w:val="single"/>
                </w:rPr>
                <w:t>and</w:t>
              </w:r>
              <w:r w:rsidRPr="000B6B2D">
                <w:rPr>
                  <w:rFonts w:ascii="Arial" w:hAnsi="Arial" w:cs="Arial"/>
                  <w:color w:val="0000FF"/>
                  <w:u w:val="single"/>
                </w:rPr>
                <w:t xml:space="preserve"> Rescue Service (gov.wales)</w:t>
              </w:r>
            </w:hyperlink>
          </w:p>
        </w:tc>
      </w:tr>
      <w:tr w:rsidR="00C935EB" w:rsidRPr="001D62E8" w14:paraId="61F5F537" w14:textId="77777777" w:rsidTr="00686366">
        <w:tc>
          <w:tcPr>
            <w:tcW w:w="4678" w:type="dxa"/>
            <w:tcBorders>
              <w:top w:val="single" w:sz="6" w:space="0" w:color="auto"/>
              <w:left w:val="single" w:sz="6" w:space="0" w:color="auto"/>
              <w:bottom w:val="single" w:sz="6" w:space="0" w:color="auto"/>
              <w:right w:val="single" w:sz="6" w:space="0" w:color="auto"/>
            </w:tcBorders>
          </w:tcPr>
          <w:p w14:paraId="5C08B845" w14:textId="77777777" w:rsidR="00C935EB" w:rsidRPr="000B6B2D" w:rsidRDefault="00C935EB" w:rsidP="00C935EB">
            <w:pPr>
              <w:tabs>
                <w:tab w:val="decimal" w:pos="0"/>
              </w:tabs>
              <w:autoSpaceDE w:val="0"/>
              <w:autoSpaceDN w:val="0"/>
              <w:adjustRightInd w:val="0"/>
              <w:spacing w:after="0" w:line="240" w:lineRule="auto"/>
              <w:rPr>
                <w:rFonts w:ascii="Arial" w:eastAsia="Calibri" w:hAnsi="Arial" w:cs="Arial"/>
              </w:rPr>
            </w:pPr>
            <w:r w:rsidRPr="000B6B2D">
              <w:rPr>
                <w:rFonts w:ascii="Arial" w:eastAsia="Calibri" w:hAnsi="Arial" w:cs="Arial"/>
              </w:rPr>
              <w:t>Welsh Ambulance Service Locality</w:t>
            </w:r>
          </w:p>
        </w:tc>
        <w:tc>
          <w:tcPr>
            <w:tcW w:w="5245" w:type="dxa"/>
            <w:tcBorders>
              <w:top w:val="single" w:sz="6" w:space="0" w:color="auto"/>
              <w:left w:val="single" w:sz="6" w:space="0" w:color="auto"/>
              <w:bottom w:val="single" w:sz="6" w:space="0" w:color="auto"/>
              <w:right w:val="single" w:sz="6" w:space="0" w:color="auto"/>
            </w:tcBorders>
          </w:tcPr>
          <w:p w14:paraId="55922082" w14:textId="77AF31E3" w:rsidR="00C935EB" w:rsidRPr="000B6B2D" w:rsidRDefault="00AD4999" w:rsidP="00C935EB">
            <w:pPr>
              <w:tabs>
                <w:tab w:val="decimal" w:pos="0"/>
              </w:tabs>
              <w:autoSpaceDE w:val="0"/>
              <w:autoSpaceDN w:val="0"/>
              <w:adjustRightInd w:val="0"/>
              <w:spacing w:after="0" w:line="240" w:lineRule="auto"/>
              <w:rPr>
                <w:rFonts w:ascii="Arial" w:eastAsia="Calibri" w:hAnsi="Arial" w:cs="Arial"/>
              </w:rPr>
            </w:pPr>
            <w:hyperlink r:id="rId110" w:history="1">
              <w:r w:rsidRPr="000B6B2D">
                <w:rPr>
                  <w:rFonts w:ascii="Arial" w:hAnsi="Arial" w:cs="Arial"/>
                  <w:color w:val="0000FF"/>
                  <w:u w:val="single"/>
                </w:rPr>
                <w:t>Home - Welsh Ambulance Services University NHS Trust</w:t>
              </w:r>
            </w:hyperlink>
            <w:r w:rsidR="00C935EB" w:rsidRPr="000B6B2D">
              <w:rPr>
                <w:rFonts w:ascii="Arial" w:eastAsia="Calibri" w:hAnsi="Arial" w:cs="Arial"/>
              </w:rPr>
              <w:t>. 01286 676088</w:t>
            </w:r>
          </w:p>
        </w:tc>
      </w:tr>
      <w:tr w:rsidR="00C935EB" w:rsidRPr="001D62E8" w14:paraId="2162D78F" w14:textId="77777777" w:rsidTr="00686366">
        <w:tc>
          <w:tcPr>
            <w:tcW w:w="4678" w:type="dxa"/>
            <w:tcBorders>
              <w:top w:val="single" w:sz="6" w:space="0" w:color="auto"/>
              <w:left w:val="single" w:sz="6" w:space="0" w:color="auto"/>
              <w:bottom w:val="single" w:sz="6" w:space="0" w:color="auto"/>
              <w:right w:val="single" w:sz="6" w:space="0" w:color="auto"/>
            </w:tcBorders>
          </w:tcPr>
          <w:p w14:paraId="33CD1E97" w14:textId="77777777" w:rsidR="00C935EB" w:rsidRPr="000B6B2D" w:rsidRDefault="00C935EB" w:rsidP="00C935EB">
            <w:pPr>
              <w:tabs>
                <w:tab w:val="decimal" w:pos="0"/>
              </w:tabs>
              <w:autoSpaceDE w:val="0"/>
              <w:autoSpaceDN w:val="0"/>
              <w:adjustRightInd w:val="0"/>
              <w:spacing w:after="0" w:line="240" w:lineRule="auto"/>
              <w:rPr>
                <w:rFonts w:ascii="Arial" w:eastAsia="Calibri" w:hAnsi="Arial" w:cs="Arial"/>
              </w:rPr>
            </w:pPr>
            <w:r w:rsidRPr="000B6B2D">
              <w:rPr>
                <w:rFonts w:ascii="Arial" w:eastAsia="Calibri" w:hAnsi="Arial" w:cs="Arial"/>
              </w:rPr>
              <w:t>Holyhead Port Authority</w:t>
            </w:r>
          </w:p>
          <w:p w14:paraId="5F1B5800" w14:textId="0673831C" w:rsidR="00C935EB" w:rsidRPr="000B6B2D" w:rsidRDefault="00C935EB" w:rsidP="00C935EB">
            <w:pPr>
              <w:tabs>
                <w:tab w:val="decimal" w:pos="0"/>
              </w:tabs>
              <w:autoSpaceDE w:val="0"/>
              <w:autoSpaceDN w:val="0"/>
              <w:adjustRightInd w:val="0"/>
              <w:spacing w:after="0" w:line="240" w:lineRule="auto"/>
              <w:rPr>
                <w:rFonts w:ascii="Arial" w:eastAsia="Calibri" w:hAnsi="Arial" w:cs="Arial"/>
              </w:rPr>
            </w:pPr>
          </w:p>
        </w:tc>
        <w:tc>
          <w:tcPr>
            <w:tcW w:w="5245" w:type="dxa"/>
            <w:tcBorders>
              <w:top w:val="single" w:sz="6" w:space="0" w:color="auto"/>
              <w:left w:val="single" w:sz="6" w:space="0" w:color="auto"/>
              <w:bottom w:val="single" w:sz="6" w:space="0" w:color="auto"/>
              <w:right w:val="single" w:sz="6" w:space="0" w:color="auto"/>
            </w:tcBorders>
          </w:tcPr>
          <w:p w14:paraId="5F9CE750" w14:textId="05F3F9E1" w:rsidR="00C935EB" w:rsidRPr="000B6B2D" w:rsidRDefault="006C6AE5" w:rsidP="00C935EB">
            <w:pPr>
              <w:tabs>
                <w:tab w:val="decimal" w:pos="0"/>
              </w:tabs>
              <w:autoSpaceDE w:val="0"/>
              <w:autoSpaceDN w:val="0"/>
              <w:adjustRightInd w:val="0"/>
              <w:spacing w:after="0" w:line="240" w:lineRule="auto"/>
              <w:rPr>
                <w:rFonts w:ascii="Arial" w:eastAsia="Calibri" w:hAnsi="Arial" w:cs="Arial"/>
              </w:rPr>
            </w:pPr>
            <w:hyperlink r:id="rId111" w:history="1">
              <w:r w:rsidRPr="000B6B2D">
                <w:rPr>
                  <w:rFonts w:ascii="Arial" w:hAnsi="Arial" w:cs="Arial"/>
                  <w:color w:val="0000FF"/>
                  <w:u w:val="single"/>
                </w:rPr>
                <w:t>Holyhead Port Authority</w:t>
              </w:r>
            </w:hyperlink>
          </w:p>
        </w:tc>
      </w:tr>
      <w:tr w:rsidR="00C935EB" w:rsidRPr="001D62E8" w14:paraId="032307B7" w14:textId="77777777" w:rsidTr="00686366">
        <w:tc>
          <w:tcPr>
            <w:tcW w:w="4678" w:type="dxa"/>
            <w:tcBorders>
              <w:top w:val="single" w:sz="6" w:space="0" w:color="auto"/>
              <w:left w:val="single" w:sz="6" w:space="0" w:color="auto"/>
              <w:bottom w:val="single" w:sz="6" w:space="0" w:color="auto"/>
              <w:right w:val="single" w:sz="6" w:space="0" w:color="auto"/>
            </w:tcBorders>
          </w:tcPr>
          <w:p w14:paraId="67F44736" w14:textId="77777777" w:rsidR="00C935EB" w:rsidRPr="000B6B2D" w:rsidRDefault="00C935EB" w:rsidP="00C935EB">
            <w:pPr>
              <w:tabs>
                <w:tab w:val="decimal" w:pos="0"/>
              </w:tabs>
              <w:autoSpaceDE w:val="0"/>
              <w:autoSpaceDN w:val="0"/>
              <w:adjustRightInd w:val="0"/>
              <w:spacing w:after="0" w:line="240" w:lineRule="auto"/>
              <w:rPr>
                <w:rFonts w:ascii="Arial" w:eastAsia="Calibri" w:hAnsi="Arial" w:cs="Arial"/>
              </w:rPr>
            </w:pPr>
            <w:r w:rsidRPr="000B6B2D">
              <w:rPr>
                <w:rFonts w:ascii="Arial" w:eastAsia="Calibri" w:hAnsi="Arial" w:cs="Arial"/>
              </w:rPr>
              <w:t>Natural Resources Wales</w:t>
            </w:r>
          </w:p>
        </w:tc>
        <w:tc>
          <w:tcPr>
            <w:tcW w:w="5245" w:type="dxa"/>
            <w:tcBorders>
              <w:top w:val="single" w:sz="6" w:space="0" w:color="auto"/>
              <w:left w:val="single" w:sz="6" w:space="0" w:color="auto"/>
              <w:bottom w:val="single" w:sz="6" w:space="0" w:color="auto"/>
              <w:right w:val="single" w:sz="6" w:space="0" w:color="auto"/>
            </w:tcBorders>
          </w:tcPr>
          <w:p w14:paraId="215CE0A6" w14:textId="6560D4FB" w:rsidR="00C935EB" w:rsidRPr="000B6B2D" w:rsidRDefault="00890349" w:rsidP="00C935EB">
            <w:pPr>
              <w:tabs>
                <w:tab w:val="decimal" w:pos="0"/>
              </w:tabs>
              <w:autoSpaceDE w:val="0"/>
              <w:autoSpaceDN w:val="0"/>
              <w:adjustRightInd w:val="0"/>
              <w:spacing w:after="0" w:line="240" w:lineRule="auto"/>
              <w:rPr>
                <w:rFonts w:ascii="Arial" w:eastAsia="Calibri" w:hAnsi="Arial" w:cs="Arial"/>
              </w:rPr>
            </w:pPr>
            <w:hyperlink r:id="rId112" w:history="1">
              <w:r w:rsidRPr="000B6B2D">
                <w:rPr>
                  <w:rFonts w:ascii="Arial" w:hAnsi="Arial" w:cs="Arial"/>
                  <w:color w:val="0000FF"/>
                  <w:u w:val="single"/>
                </w:rPr>
                <w:t>Natural Resources Wales</w:t>
              </w:r>
            </w:hyperlink>
          </w:p>
        </w:tc>
      </w:tr>
      <w:tr w:rsidR="00C935EB" w:rsidRPr="001D62E8" w14:paraId="43850D81" w14:textId="77777777" w:rsidTr="00686366">
        <w:tc>
          <w:tcPr>
            <w:tcW w:w="4678" w:type="dxa"/>
            <w:tcBorders>
              <w:top w:val="single" w:sz="6" w:space="0" w:color="auto"/>
              <w:left w:val="single" w:sz="6" w:space="0" w:color="auto"/>
              <w:bottom w:val="single" w:sz="6" w:space="0" w:color="auto"/>
              <w:right w:val="single" w:sz="6" w:space="0" w:color="auto"/>
            </w:tcBorders>
          </w:tcPr>
          <w:p w14:paraId="71EBAEED" w14:textId="17573C7F" w:rsidR="00890349" w:rsidRPr="000B6B2D" w:rsidRDefault="00C935EB" w:rsidP="00890349">
            <w:pPr>
              <w:tabs>
                <w:tab w:val="decimal" w:pos="0"/>
              </w:tabs>
              <w:autoSpaceDE w:val="0"/>
              <w:autoSpaceDN w:val="0"/>
              <w:adjustRightInd w:val="0"/>
              <w:spacing w:after="0" w:line="240" w:lineRule="auto"/>
              <w:rPr>
                <w:rFonts w:ascii="Arial" w:eastAsia="Calibri" w:hAnsi="Arial" w:cs="Arial"/>
              </w:rPr>
            </w:pPr>
            <w:r w:rsidRPr="000B6B2D">
              <w:rPr>
                <w:rFonts w:ascii="Arial" w:eastAsia="Calibri" w:hAnsi="Arial" w:cs="Arial"/>
              </w:rPr>
              <w:t xml:space="preserve">Transport </w:t>
            </w:r>
            <w:r w:rsidR="00890349" w:rsidRPr="000B6B2D">
              <w:rPr>
                <w:rFonts w:ascii="Arial" w:eastAsia="Calibri" w:hAnsi="Arial" w:cs="Arial"/>
              </w:rPr>
              <w:t xml:space="preserve">for </w:t>
            </w:r>
            <w:r w:rsidRPr="000B6B2D">
              <w:rPr>
                <w:rFonts w:ascii="Arial" w:eastAsia="Calibri" w:hAnsi="Arial" w:cs="Arial"/>
              </w:rPr>
              <w:t xml:space="preserve">Wales </w:t>
            </w:r>
          </w:p>
          <w:p w14:paraId="79A2A3D2" w14:textId="5F51C60D" w:rsidR="00C935EB" w:rsidRPr="000B6B2D" w:rsidRDefault="00C935EB" w:rsidP="00C935EB">
            <w:pPr>
              <w:tabs>
                <w:tab w:val="decimal" w:pos="0"/>
              </w:tabs>
              <w:autoSpaceDE w:val="0"/>
              <w:autoSpaceDN w:val="0"/>
              <w:adjustRightInd w:val="0"/>
              <w:spacing w:after="0" w:line="240" w:lineRule="auto"/>
              <w:rPr>
                <w:rFonts w:ascii="Arial" w:eastAsia="Calibri" w:hAnsi="Arial" w:cs="Arial"/>
              </w:rPr>
            </w:pPr>
          </w:p>
        </w:tc>
        <w:tc>
          <w:tcPr>
            <w:tcW w:w="5245" w:type="dxa"/>
            <w:tcBorders>
              <w:top w:val="single" w:sz="6" w:space="0" w:color="auto"/>
              <w:left w:val="single" w:sz="6" w:space="0" w:color="auto"/>
              <w:bottom w:val="single" w:sz="6" w:space="0" w:color="auto"/>
              <w:right w:val="single" w:sz="6" w:space="0" w:color="auto"/>
            </w:tcBorders>
          </w:tcPr>
          <w:p w14:paraId="6F73AB71" w14:textId="2A6D57AE" w:rsidR="00C935EB" w:rsidRPr="000B6B2D" w:rsidRDefault="00890349" w:rsidP="00C935EB">
            <w:pPr>
              <w:tabs>
                <w:tab w:val="decimal" w:pos="0"/>
              </w:tabs>
              <w:autoSpaceDE w:val="0"/>
              <w:autoSpaceDN w:val="0"/>
              <w:adjustRightInd w:val="0"/>
              <w:spacing w:after="0" w:line="240" w:lineRule="auto"/>
              <w:rPr>
                <w:rFonts w:ascii="Arial" w:eastAsia="Calibri" w:hAnsi="Arial" w:cs="Arial"/>
              </w:rPr>
            </w:pPr>
            <w:hyperlink r:id="rId113" w:history="1">
              <w:r w:rsidRPr="000B6B2D">
                <w:rPr>
                  <w:rFonts w:ascii="Arial" w:hAnsi="Arial" w:cs="Arial"/>
                  <w:color w:val="0000FF"/>
                  <w:u w:val="single"/>
                </w:rPr>
                <w:t>Book Train Tickets | Buy Cheap Rail Tickets - No Booking Fee | TfW</w:t>
              </w:r>
            </w:hyperlink>
          </w:p>
        </w:tc>
      </w:tr>
      <w:tr w:rsidR="00C935EB" w:rsidRPr="001D62E8" w14:paraId="33C792BC" w14:textId="77777777" w:rsidTr="00686366">
        <w:tc>
          <w:tcPr>
            <w:tcW w:w="4678" w:type="dxa"/>
            <w:tcBorders>
              <w:top w:val="single" w:sz="6" w:space="0" w:color="auto"/>
              <w:left w:val="single" w:sz="6" w:space="0" w:color="auto"/>
              <w:bottom w:val="single" w:sz="6" w:space="0" w:color="auto"/>
              <w:right w:val="single" w:sz="6" w:space="0" w:color="auto"/>
            </w:tcBorders>
          </w:tcPr>
          <w:p w14:paraId="6263E6A7" w14:textId="77777777" w:rsidR="00C935EB" w:rsidRPr="000B6B2D" w:rsidRDefault="00C935EB" w:rsidP="00C935EB">
            <w:pPr>
              <w:tabs>
                <w:tab w:val="decimal" w:pos="0"/>
              </w:tabs>
              <w:autoSpaceDE w:val="0"/>
              <w:autoSpaceDN w:val="0"/>
              <w:adjustRightInd w:val="0"/>
              <w:spacing w:after="0" w:line="240" w:lineRule="auto"/>
              <w:rPr>
                <w:rFonts w:ascii="Arial" w:eastAsia="Calibri" w:hAnsi="Arial" w:cs="Arial"/>
              </w:rPr>
            </w:pPr>
            <w:r w:rsidRPr="000B6B2D">
              <w:rPr>
                <w:rFonts w:ascii="Arial" w:eastAsia="Calibri" w:hAnsi="Arial" w:cs="Arial"/>
              </w:rPr>
              <w:t>North and Mid Wales Trunk Road Agent</w:t>
            </w:r>
          </w:p>
        </w:tc>
        <w:tc>
          <w:tcPr>
            <w:tcW w:w="5245" w:type="dxa"/>
            <w:tcBorders>
              <w:top w:val="single" w:sz="6" w:space="0" w:color="auto"/>
              <w:left w:val="single" w:sz="6" w:space="0" w:color="auto"/>
              <w:bottom w:val="single" w:sz="6" w:space="0" w:color="auto"/>
              <w:right w:val="single" w:sz="6" w:space="0" w:color="auto"/>
            </w:tcBorders>
          </w:tcPr>
          <w:p w14:paraId="2D9477E0" w14:textId="05FF3FC5" w:rsidR="00C935EB" w:rsidRPr="000B6B2D" w:rsidRDefault="00697BF3" w:rsidP="00C935EB">
            <w:pPr>
              <w:tabs>
                <w:tab w:val="decimal" w:pos="0"/>
              </w:tabs>
              <w:autoSpaceDE w:val="0"/>
              <w:autoSpaceDN w:val="0"/>
              <w:adjustRightInd w:val="0"/>
              <w:spacing w:after="0" w:line="240" w:lineRule="auto"/>
              <w:rPr>
                <w:rFonts w:ascii="Arial" w:eastAsia="Calibri" w:hAnsi="Arial" w:cs="Arial"/>
              </w:rPr>
            </w:pPr>
            <w:hyperlink r:id="rId114" w:history="1">
              <w:r w:rsidRPr="000B6B2D">
                <w:rPr>
                  <w:rFonts w:ascii="Arial" w:hAnsi="Arial" w:cs="Arial"/>
                  <w:color w:val="0000FF"/>
                  <w:u w:val="single"/>
                </w:rPr>
                <w:t>North and Mid Wales Trunk Road Agent (NMWTRA) | Traffic Wales</w:t>
              </w:r>
            </w:hyperlink>
          </w:p>
        </w:tc>
      </w:tr>
    </w:tbl>
    <w:p w14:paraId="0A54FF48" w14:textId="77777777" w:rsidR="00C935EB" w:rsidRPr="001D62E8" w:rsidRDefault="00C935EB" w:rsidP="00C935EB">
      <w:pPr>
        <w:rPr>
          <w:rFonts w:ascii="Arial" w:eastAsia="Calibri" w:hAnsi="Arial" w:cs="Arial"/>
        </w:rPr>
      </w:pPr>
    </w:p>
    <w:p w14:paraId="79D21D7B" w14:textId="77777777" w:rsidR="00C935EB" w:rsidRPr="001D62E8" w:rsidRDefault="00C935EB" w:rsidP="00C935EB">
      <w:pPr>
        <w:rPr>
          <w:rFonts w:ascii="Arial" w:eastAsia="Calibri" w:hAnsi="Arial" w:cs="Arial"/>
        </w:rPr>
      </w:pPr>
    </w:p>
    <w:p w14:paraId="0CC1FDF5" w14:textId="77777777" w:rsidR="00C935EB" w:rsidRDefault="00C935EB" w:rsidP="00C935EB">
      <w:pPr>
        <w:rPr>
          <w:rFonts w:ascii="Arial" w:eastAsia="Calibri" w:hAnsi="Arial" w:cs="Arial"/>
        </w:rPr>
      </w:pPr>
    </w:p>
    <w:p w14:paraId="2D849520" w14:textId="77777777" w:rsidR="00B56D2F" w:rsidRDefault="00B56D2F" w:rsidP="00C935EB">
      <w:pPr>
        <w:rPr>
          <w:rFonts w:ascii="Arial" w:eastAsia="Calibri" w:hAnsi="Arial" w:cs="Arial"/>
        </w:rPr>
      </w:pPr>
    </w:p>
    <w:p w14:paraId="01CFE433" w14:textId="77777777" w:rsidR="00B56D2F" w:rsidRPr="001D62E8" w:rsidRDefault="00B56D2F" w:rsidP="00C935EB">
      <w:pPr>
        <w:rPr>
          <w:rFonts w:ascii="Arial" w:eastAsia="Calibri" w:hAnsi="Arial" w:cs="Arial"/>
        </w:rPr>
      </w:pPr>
    </w:p>
    <w:p w14:paraId="4DCE46CC"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7D7EE7CF"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088FD907"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11859984"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4D5F2ABA"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56F7103D"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5F36D8DD"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562A74EB"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35D44505"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2B68AF01"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6A0E7933"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484C9070"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3C4DFCA4"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16E20542"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77F07B1B"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5FAFBB9C"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73BD32CD"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3C52C83A"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4ED82652"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5542FC0B"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05CC0D30"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0022A017"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4B6447EE"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61284A6E"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61BC456F"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0EC0AD9C"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10D0FDEF"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3CAA7F82"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73EA7537"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049FBAC4"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7ECCA75F"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0C3DF43B"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3FCF33B5"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0AFF6A0B"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0393DFD2"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5AFE3B20"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662F3189"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3B8C38B9"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0D68F6E3"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0ED4289A"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7C265004"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64D8B2DF"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76FFDA06"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505C02F4"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74EA1E55"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549A9EF6"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4AD1156A"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522F5960"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7D8497DB"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62C2A08C"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5F95FB97"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17E1BCCE"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4A14E25C"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1E3CADC1"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18E27FC9"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444CFE1D"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58BD6BEF" w14:textId="77777777" w:rsidR="00C935EB" w:rsidRPr="001D62E8" w:rsidRDefault="00C935EB" w:rsidP="00C935EB">
      <w:pPr>
        <w:widowControl w:val="0"/>
        <w:tabs>
          <w:tab w:val="left" w:pos="432"/>
          <w:tab w:val="left" w:pos="1152"/>
          <w:tab w:val="left" w:pos="1872"/>
          <w:tab w:val="left" w:pos="2592"/>
          <w:tab w:val="left" w:pos="3312"/>
          <w:tab w:val="left" w:pos="4032"/>
          <w:tab w:val="left" w:pos="4752"/>
          <w:tab w:val="left" w:pos="5472"/>
          <w:tab w:val="left" w:pos="6192"/>
        </w:tabs>
        <w:spacing w:after="0" w:line="300" w:lineRule="atLeast"/>
        <w:jc w:val="both"/>
        <w:rPr>
          <w:rFonts w:ascii="Arial" w:eastAsia="Times New Roman" w:hAnsi="Arial" w:cs="Arial"/>
        </w:rPr>
      </w:pPr>
    </w:p>
    <w:p w14:paraId="75E2A203" w14:textId="77777777" w:rsidR="00C935EB" w:rsidRPr="001D62E8" w:rsidRDefault="00C935EB" w:rsidP="00C935EB">
      <w:pPr>
        <w:autoSpaceDE w:val="0"/>
        <w:autoSpaceDN w:val="0"/>
        <w:adjustRightInd w:val="0"/>
        <w:spacing w:after="0" w:line="240" w:lineRule="auto"/>
        <w:jc w:val="center"/>
        <w:rPr>
          <w:rFonts w:ascii="Calibri" w:eastAsia="Times New Roman" w:hAnsi="Calibri" w:cs="Times New Roman"/>
          <w:sz w:val="20"/>
          <w:szCs w:val="19"/>
          <w:lang w:eastAsia="en-GB"/>
        </w:rPr>
      </w:pPr>
    </w:p>
    <w:p w14:paraId="126E4667" w14:textId="77777777" w:rsidR="00C935EB" w:rsidRPr="001D62E8" w:rsidRDefault="00C935EB" w:rsidP="00C935EB">
      <w:pPr>
        <w:autoSpaceDE w:val="0"/>
        <w:autoSpaceDN w:val="0"/>
        <w:adjustRightInd w:val="0"/>
        <w:spacing w:after="0" w:line="240" w:lineRule="auto"/>
        <w:jc w:val="center"/>
        <w:rPr>
          <w:rFonts w:ascii="Calibri" w:eastAsia="Times New Roman" w:hAnsi="Calibri" w:cs="Times New Roman"/>
          <w:sz w:val="20"/>
          <w:szCs w:val="19"/>
          <w:lang w:eastAsia="en-GB"/>
        </w:rPr>
      </w:pPr>
    </w:p>
    <w:p w14:paraId="2B8F93E4" w14:textId="77777777" w:rsidR="00C935EB" w:rsidRPr="001D62E8" w:rsidRDefault="00C935EB" w:rsidP="00246CA7">
      <w:pPr>
        <w:spacing w:after="0" w:line="240" w:lineRule="auto"/>
        <w:rPr>
          <w:rFonts w:ascii="Arial" w:hAnsi="Arial" w:cs="Arial"/>
          <w:sz w:val="20"/>
          <w:szCs w:val="20"/>
        </w:rPr>
      </w:pPr>
    </w:p>
    <w:p w14:paraId="3E296DB1" w14:textId="77777777" w:rsidR="00C935EB" w:rsidRPr="001D62E8" w:rsidRDefault="00C935EB" w:rsidP="00246CA7">
      <w:pPr>
        <w:spacing w:after="0" w:line="240" w:lineRule="auto"/>
        <w:rPr>
          <w:rFonts w:ascii="Arial" w:hAnsi="Arial" w:cs="Arial"/>
          <w:sz w:val="20"/>
          <w:szCs w:val="20"/>
        </w:rPr>
      </w:pPr>
    </w:p>
    <w:p w14:paraId="5661ED4D" w14:textId="77777777" w:rsidR="00C935EB" w:rsidRPr="001D62E8" w:rsidRDefault="00C935EB" w:rsidP="00246CA7">
      <w:pPr>
        <w:spacing w:after="0" w:line="240" w:lineRule="auto"/>
        <w:rPr>
          <w:rFonts w:ascii="Arial" w:hAnsi="Arial" w:cs="Arial"/>
          <w:sz w:val="20"/>
          <w:szCs w:val="20"/>
        </w:rPr>
      </w:pPr>
    </w:p>
    <w:p w14:paraId="05D98030" w14:textId="77777777" w:rsidR="00C935EB" w:rsidRPr="001D62E8" w:rsidRDefault="00C935EB" w:rsidP="00246CA7">
      <w:pPr>
        <w:spacing w:after="0" w:line="240" w:lineRule="auto"/>
        <w:rPr>
          <w:rFonts w:ascii="Arial" w:hAnsi="Arial" w:cs="Arial"/>
          <w:sz w:val="20"/>
          <w:szCs w:val="20"/>
        </w:rPr>
      </w:pPr>
    </w:p>
    <w:p w14:paraId="0417636B" w14:textId="77777777" w:rsidR="00C935EB" w:rsidRPr="001D62E8" w:rsidRDefault="00C935EB" w:rsidP="00246CA7">
      <w:pPr>
        <w:spacing w:after="0" w:line="240" w:lineRule="auto"/>
        <w:rPr>
          <w:rFonts w:ascii="Arial" w:hAnsi="Arial" w:cs="Arial"/>
          <w:sz w:val="20"/>
          <w:szCs w:val="20"/>
        </w:rPr>
      </w:pPr>
    </w:p>
    <w:p w14:paraId="104DB945" w14:textId="77777777" w:rsidR="00C935EB" w:rsidRPr="001D62E8" w:rsidRDefault="00C935EB" w:rsidP="00246CA7">
      <w:pPr>
        <w:spacing w:after="0" w:line="240" w:lineRule="auto"/>
        <w:rPr>
          <w:rFonts w:ascii="Arial" w:hAnsi="Arial" w:cs="Arial"/>
          <w:sz w:val="20"/>
          <w:szCs w:val="20"/>
        </w:rPr>
      </w:pPr>
    </w:p>
    <w:p w14:paraId="10C944CA" w14:textId="77777777" w:rsidR="00C935EB" w:rsidRPr="001D62E8" w:rsidRDefault="00C935EB" w:rsidP="00246CA7">
      <w:pPr>
        <w:spacing w:after="0" w:line="240" w:lineRule="auto"/>
        <w:rPr>
          <w:rFonts w:ascii="Arial" w:hAnsi="Arial" w:cs="Arial"/>
          <w:sz w:val="20"/>
          <w:szCs w:val="20"/>
        </w:rPr>
      </w:pPr>
    </w:p>
    <w:p w14:paraId="1460C01E" w14:textId="77777777" w:rsidR="00C935EB" w:rsidRPr="001D62E8" w:rsidRDefault="00C935EB" w:rsidP="00246CA7">
      <w:pPr>
        <w:spacing w:after="0" w:line="240" w:lineRule="auto"/>
        <w:rPr>
          <w:rFonts w:ascii="Arial" w:hAnsi="Arial" w:cs="Arial"/>
          <w:sz w:val="20"/>
          <w:szCs w:val="20"/>
        </w:rPr>
      </w:pPr>
    </w:p>
    <w:p w14:paraId="5EB7045B" w14:textId="685F6B6D" w:rsidR="00C935EB" w:rsidRPr="000B6B2D" w:rsidRDefault="0073607F" w:rsidP="000B6B2D">
      <w:pPr>
        <w:spacing w:after="0" w:line="240" w:lineRule="auto"/>
        <w:jc w:val="center"/>
        <w:rPr>
          <w:rFonts w:ascii="Arial" w:hAnsi="Arial" w:cs="Arial"/>
          <w:b/>
          <w:bCs/>
          <w:sz w:val="44"/>
          <w:szCs w:val="44"/>
        </w:rPr>
      </w:pPr>
      <w:r w:rsidRPr="000B6B2D">
        <w:rPr>
          <w:rFonts w:ascii="Arial" w:hAnsi="Arial" w:cs="Arial"/>
          <w:b/>
          <w:bCs/>
          <w:sz w:val="44"/>
          <w:szCs w:val="44"/>
        </w:rPr>
        <w:t>END</w:t>
      </w:r>
    </w:p>
    <w:sectPr w:rsidR="00C935EB" w:rsidRPr="000B6B2D" w:rsidSect="00636C6F">
      <w:pgSz w:w="11906" w:h="16832"/>
      <w:pgMar w:top="987" w:right="987" w:bottom="987" w:left="98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56040" w14:textId="77777777" w:rsidR="0056074D" w:rsidRPr="001D62E8" w:rsidRDefault="0056074D">
      <w:pPr>
        <w:spacing w:after="0" w:line="240" w:lineRule="auto"/>
      </w:pPr>
      <w:r w:rsidRPr="001D62E8">
        <w:separator/>
      </w:r>
    </w:p>
  </w:endnote>
  <w:endnote w:type="continuationSeparator" w:id="0">
    <w:p w14:paraId="32ABBD63" w14:textId="77777777" w:rsidR="0056074D" w:rsidRPr="001D62E8" w:rsidRDefault="0056074D">
      <w:pPr>
        <w:spacing w:after="0" w:line="240" w:lineRule="auto"/>
      </w:pPr>
      <w:r w:rsidRPr="001D62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6623A" w14:textId="77777777" w:rsidR="00297FB2" w:rsidRPr="001D62E8" w:rsidRDefault="00297FB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65C5" w14:textId="77777777" w:rsidR="00746077" w:rsidRPr="000B6B2D" w:rsidRDefault="00746077" w:rsidP="009A5361">
    <w:pPr>
      <w:pStyle w:val="DefaultText"/>
      <w:rPr>
        <w:lang w:val="en-GB"/>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C640E" w14:textId="77777777" w:rsidR="00746077" w:rsidRPr="001D62E8" w:rsidRDefault="00746077">
    <w:pPr>
      <w:pStyle w:val="Footer"/>
    </w:pPr>
  </w:p>
  <w:p w14:paraId="1C374222" w14:textId="77777777" w:rsidR="00746077" w:rsidRPr="000B6B2D" w:rsidRDefault="00746077" w:rsidP="00C935EB">
    <w:pPr>
      <w:pStyle w:val="DefaultText"/>
      <w:tabs>
        <w:tab w:val="right" w:pos="9932"/>
      </w:tabs>
      <w:rPr>
        <w:sz w:val="18"/>
        <w:szCs w:val="18"/>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C31BC" w14:textId="77777777" w:rsidR="00297FB2" w:rsidRPr="001D62E8" w:rsidRDefault="00297F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63085" w14:textId="77777777" w:rsidR="00297FB2" w:rsidRPr="001D62E8" w:rsidRDefault="00297F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EA127" w14:textId="77777777" w:rsidR="00746077" w:rsidRPr="001D62E8" w:rsidRDefault="00746077" w:rsidP="00F7688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46206" w14:textId="77777777" w:rsidR="00746077" w:rsidRPr="000B6B2D" w:rsidRDefault="00746077" w:rsidP="009A5361">
    <w:pPr>
      <w:pStyle w:val="DefaultText"/>
      <w:rPr>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EA7A" w14:textId="10F4557A" w:rsidR="00746077" w:rsidRPr="000B6B2D" w:rsidRDefault="00746077">
    <w:pPr>
      <w:pStyle w:val="DefaultText"/>
      <w:jc w:val="right"/>
      <w:rPr>
        <w:sz w:val="18"/>
        <w:szCs w:val="18"/>
        <w:lang w:val="en-GB"/>
      </w:rPr>
    </w:pPr>
    <w:r w:rsidRPr="000B6B2D">
      <w:rPr>
        <w:sz w:val="18"/>
        <w:szCs w:val="18"/>
        <w:lang w:val="en-GB"/>
      </w:rPr>
      <w:fldChar w:fldCharType="begin"/>
    </w:r>
    <w:r w:rsidRPr="000B6B2D">
      <w:rPr>
        <w:sz w:val="18"/>
        <w:szCs w:val="18"/>
        <w:lang w:val="en-GB"/>
      </w:rPr>
      <w:instrText>date \@ "dd MMMM yyyy" \* MERGEFORMAT</w:instrText>
    </w:r>
    <w:r w:rsidRPr="000B6B2D">
      <w:rPr>
        <w:sz w:val="18"/>
        <w:szCs w:val="18"/>
        <w:lang w:val="en-GB"/>
      </w:rPr>
      <w:fldChar w:fldCharType="separate"/>
    </w:r>
    <w:r w:rsidR="00D60ABA">
      <w:rPr>
        <w:noProof/>
        <w:sz w:val="18"/>
        <w:szCs w:val="18"/>
        <w:lang w:val="en-GB"/>
      </w:rPr>
      <w:t>22 July 2026</w:t>
    </w:r>
    <w:r w:rsidRPr="000B6B2D">
      <w:rPr>
        <w:sz w:val="18"/>
        <w:szCs w:val="18"/>
        <w:lang w:val="en-GB"/>
      </w:rPr>
      <w:fldChar w:fldCharType="end"/>
    </w:r>
  </w:p>
  <w:p w14:paraId="3BE40A89" w14:textId="77777777" w:rsidR="00746077" w:rsidRPr="000B6B2D" w:rsidRDefault="00746077" w:rsidP="009A5361">
    <w:pPr>
      <w:pStyle w:val="DefaultText"/>
      <w:rPr>
        <w:lang w:val="en-GB"/>
      </w:rPr>
    </w:pPr>
    <w:r w:rsidRPr="000B6B2D">
      <w:rPr>
        <w:sz w:val="18"/>
        <w:szCs w:val="18"/>
        <w:lang w:val="en-GB"/>
      </w:rPr>
      <w:t xml:space="preserve">- </w:t>
    </w:r>
    <w:r w:rsidRPr="000B6B2D">
      <w:rPr>
        <w:sz w:val="18"/>
        <w:szCs w:val="18"/>
        <w:lang w:val="en-GB"/>
      </w:rPr>
      <w:fldChar w:fldCharType="begin"/>
    </w:r>
    <w:r w:rsidRPr="000B6B2D">
      <w:rPr>
        <w:sz w:val="18"/>
        <w:szCs w:val="18"/>
        <w:lang w:val="en-GB"/>
      </w:rPr>
      <w:instrText>PAGE</w:instrText>
    </w:r>
    <w:r w:rsidRPr="000B6B2D">
      <w:rPr>
        <w:sz w:val="18"/>
        <w:szCs w:val="18"/>
        <w:lang w:val="en-GB"/>
      </w:rPr>
      <w:fldChar w:fldCharType="separate"/>
    </w:r>
    <w:r w:rsidR="00C96314" w:rsidRPr="000B6B2D">
      <w:rPr>
        <w:sz w:val="18"/>
        <w:szCs w:val="18"/>
        <w:lang w:val="en-GB"/>
      </w:rPr>
      <w:t>133</w:t>
    </w:r>
    <w:r w:rsidRPr="000B6B2D">
      <w:rPr>
        <w:sz w:val="18"/>
        <w:szCs w:val="18"/>
        <w:lang w:val="en-GB"/>
      </w:rPr>
      <w:fldChar w:fldCharType="end"/>
    </w:r>
    <w:r w:rsidRPr="000B6B2D">
      <w:rPr>
        <w:sz w:val="18"/>
        <w:szCs w:val="18"/>
        <w:lang w:val="en-GB"/>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CBF75" w14:textId="487B5082" w:rsidR="00746077" w:rsidRPr="000B6B2D" w:rsidRDefault="00746077">
    <w:pPr>
      <w:pStyle w:val="DefaultText"/>
      <w:jc w:val="right"/>
      <w:rPr>
        <w:sz w:val="18"/>
        <w:szCs w:val="18"/>
        <w:lang w:val="en-GB"/>
      </w:rPr>
    </w:pPr>
    <w:r w:rsidRPr="000B6B2D">
      <w:rPr>
        <w:sz w:val="18"/>
        <w:szCs w:val="18"/>
        <w:lang w:val="en-GB"/>
      </w:rPr>
      <w:fldChar w:fldCharType="begin"/>
    </w:r>
    <w:r w:rsidRPr="000B6B2D">
      <w:rPr>
        <w:sz w:val="18"/>
        <w:szCs w:val="18"/>
        <w:lang w:val="en-GB"/>
      </w:rPr>
      <w:instrText>date \@ "dd MMMM yyyy" \* MERGEFORMAT</w:instrText>
    </w:r>
    <w:r w:rsidRPr="000B6B2D">
      <w:rPr>
        <w:sz w:val="18"/>
        <w:szCs w:val="18"/>
        <w:lang w:val="en-GB"/>
      </w:rPr>
      <w:fldChar w:fldCharType="separate"/>
    </w:r>
    <w:r w:rsidR="00D60ABA">
      <w:rPr>
        <w:noProof/>
        <w:sz w:val="18"/>
        <w:szCs w:val="18"/>
        <w:lang w:val="en-GB"/>
      </w:rPr>
      <w:t>22 July 2026</w:t>
    </w:r>
    <w:r w:rsidRPr="000B6B2D">
      <w:rPr>
        <w:sz w:val="18"/>
        <w:szCs w:val="18"/>
        <w:lang w:val="en-GB"/>
      </w:rPr>
      <w:fldChar w:fldCharType="end"/>
    </w:r>
  </w:p>
  <w:p w14:paraId="0FB9D30F" w14:textId="77777777" w:rsidR="00746077" w:rsidRPr="000B6B2D" w:rsidRDefault="00746077" w:rsidP="009A5361">
    <w:pPr>
      <w:pStyle w:val="DefaultText"/>
      <w:rPr>
        <w:lang w:val="en-GB"/>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28F6" w14:textId="4DF0E490" w:rsidR="00746077" w:rsidRPr="000B6B2D" w:rsidRDefault="00746077">
    <w:pPr>
      <w:pStyle w:val="DefaultText"/>
      <w:jc w:val="right"/>
      <w:rPr>
        <w:sz w:val="18"/>
        <w:szCs w:val="18"/>
        <w:lang w:val="en-GB"/>
      </w:rPr>
    </w:pPr>
    <w:r w:rsidRPr="000B6B2D">
      <w:rPr>
        <w:sz w:val="18"/>
        <w:szCs w:val="18"/>
        <w:lang w:val="en-GB"/>
      </w:rPr>
      <w:fldChar w:fldCharType="begin"/>
    </w:r>
    <w:r w:rsidRPr="000B6B2D">
      <w:rPr>
        <w:sz w:val="18"/>
        <w:szCs w:val="18"/>
        <w:lang w:val="en-GB"/>
      </w:rPr>
      <w:instrText>date \@ "dd MMMM yyyy" \* MERGEFORMAT</w:instrText>
    </w:r>
    <w:r w:rsidRPr="000B6B2D">
      <w:rPr>
        <w:sz w:val="18"/>
        <w:szCs w:val="18"/>
        <w:lang w:val="en-GB"/>
      </w:rPr>
      <w:fldChar w:fldCharType="separate"/>
    </w:r>
    <w:r w:rsidR="00D60ABA">
      <w:rPr>
        <w:noProof/>
        <w:sz w:val="18"/>
        <w:szCs w:val="18"/>
        <w:lang w:val="en-GB"/>
      </w:rPr>
      <w:t>22 July 2026</w:t>
    </w:r>
    <w:r w:rsidRPr="000B6B2D">
      <w:rPr>
        <w:sz w:val="18"/>
        <w:szCs w:val="18"/>
        <w:lang w:val="en-GB"/>
      </w:rPr>
      <w:fldChar w:fldCharType="end"/>
    </w:r>
  </w:p>
  <w:p w14:paraId="6A102B6C" w14:textId="77777777" w:rsidR="00746077" w:rsidRPr="000B6B2D" w:rsidRDefault="00746077" w:rsidP="009A5361">
    <w:pPr>
      <w:pStyle w:val="DefaultText"/>
      <w:rPr>
        <w:lang w:val="en-GB"/>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E1B5B" w14:textId="3473EE99" w:rsidR="00746077" w:rsidRPr="000B6B2D" w:rsidRDefault="00746077">
    <w:pPr>
      <w:pStyle w:val="DefaultText"/>
      <w:jc w:val="right"/>
      <w:rPr>
        <w:sz w:val="18"/>
        <w:szCs w:val="18"/>
        <w:lang w:val="en-GB"/>
      </w:rPr>
    </w:pPr>
    <w:r w:rsidRPr="000B6B2D">
      <w:rPr>
        <w:sz w:val="18"/>
        <w:szCs w:val="18"/>
        <w:lang w:val="en-GB"/>
      </w:rPr>
      <w:fldChar w:fldCharType="begin"/>
    </w:r>
    <w:r w:rsidRPr="000B6B2D">
      <w:rPr>
        <w:sz w:val="18"/>
        <w:szCs w:val="18"/>
        <w:lang w:val="en-GB"/>
      </w:rPr>
      <w:instrText>date \@ "dd MMMM yyyy" \* MERGEFORMAT</w:instrText>
    </w:r>
    <w:r w:rsidRPr="000B6B2D">
      <w:rPr>
        <w:sz w:val="18"/>
        <w:szCs w:val="18"/>
        <w:lang w:val="en-GB"/>
      </w:rPr>
      <w:fldChar w:fldCharType="separate"/>
    </w:r>
    <w:r w:rsidR="00D60ABA">
      <w:rPr>
        <w:noProof/>
        <w:sz w:val="18"/>
        <w:szCs w:val="18"/>
        <w:lang w:val="en-GB"/>
      </w:rPr>
      <w:t>22 July 2026</w:t>
    </w:r>
    <w:r w:rsidRPr="000B6B2D">
      <w:rPr>
        <w:sz w:val="18"/>
        <w:szCs w:val="18"/>
        <w:lang w:val="en-GB"/>
      </w:rPr>
      <w:fldChar w:fldCharType="end"/>
    </w:r>
  </w:p>
  <w:p w14:paraId="47DC2A1B" w14:textId="77777777" w:rsidR="00746077" w:rsidRPr="000B6B2D" w:rsidRDefault="00746077" w:rsidP="009A5361">
    <w:pPr>
      <w:pStyle w:val="DefaultTex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8F2EF" w14:textId="77777777" w:rsidR="0056074D" w:rsidRPr="001D62E8" w:rsidRDefault="0056074D">
      <w:pPr>
        <w:spacing w:after="0" w:line="240" w:lineRule="auto"/>
      </w:pPr>
      <w:r w:rsidRPr="001D62E8">
        <w:separator/>
      </w:r>
    </w:p>
  </w:footnote>
  <w:footnote w:type="continuationSeparator" w:id="0">
    <w:p w14:paraId="0B04858C" w14:textId="77777777" w:rsidR="0056074D" w:rsidRPr="001D62E8" w:rsidRDefault="0056074D">
      <w:pPr>
        <w:spacing w:after="0" w:line="240" w:lineRule="auto"/>
      </w:pPr>
      <w:r w:rsidRPr="001D62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A37F" w14:textId="53E80491" w:rsidR="00297FB2" w:rsidRPr="001D62E8" w:rsidRDefault="00D60ABA">
    <w:pPr>
      <w:pStyle w:val="Header"/>
    </w:pPr>
    <w:r>
      <w:rPr>
        <w:noProof/>
      </w:rPr>
      <w:pict w14:anchorId="6538E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57" o:spid="_x0000_s1026" type="#_x0000_t136" style="position:absolute;margin-left:0;margin-top:0;width:530.65pt;height:212.25pt;rotation:315;z-index:-251655168;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D283F" w14:textId="7BFED4B9" w:rsidR="00D60ABA" w:rsidRPr="001D62E8" w:rsidRDefault="00D60ABA">
    <w:pPr>
      <w:pStyle w:val="Header"/>
    </w:pPr>
    <w:r>
      <w:rPr>
        <w:noProof/>
      </w:rPr>
      <w:pict w14:anchorId="449AA6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66" o:spid="_x0000_s1050" type="#_x0000_t136" style="position:absolute;margin-left:0;margin-top:0;width:530.65pt;height:212.25pt;rotation:315;z-index:-25161318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6269A219">
        <v:shape id="_x0000_s1049" type="#_x0000_t136" style="position:absolute;margin-left:0;margin-top:0;width:530.65pt;height:212.25pt;rotation:315;z-index:-25161523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097C7180">
        <v:shape id="_x0000_s1048" type="#_x0000_t136" style="position:absolute;margin-left:0;margin-top:0;width:530.65pt;height:212.25pt;rotation:315;z-index:-251616256;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061AFBDE">
        <v:shape id="_x0000_s1047" type="#_x0000_t136" style="position:absolute;margin-left:0;margin-top:0;width:530.65pt;height:212.25pt;rotation:315;z-index:-251617280;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92AF" w14:textId="1FC52ADC" w:rsidR="00D60ABA" w:rsidRPr="001D62E8" w:rsidRDefault="00D60ABA">
    <w:pPr>
      <w:pStyle w:val="Header"/>
    </w:pPr>
    <w:r>
      <w:rPr>
        <w:noProof/>
      </w:rPr>
      <w:pict w14:anchorId="6D5638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67" o:spid="_x0000_s1054" type="#_x0000_t136" style="position:absolute;margin-left:0;margin-top:0;width:530.65pt;height:212.25pt;rotation:315;z-index:-25160704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2D23B81A">
        <v:shape id="_x0000_s1053" type="#_x0000_t136" style="position:absolute;margin-left:0;margin-top:0;width:530.65pt;height:212.25pt;rotation:315;z-index:-25160908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E5A8680">
        <v:shape id="_x0000_s1052" type="#_x0000_t136" style="position:absolute;margin-left:0;margin-top:0;width:530.65pt;height:212.25pt;rotation:315;z-index:-25161011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01E6BA2A">
        <v:shape id="_x0000_s1051" type="#_x0000_t136" style="position:absolute;margin-left:0;margin-top:0;width:530.65pt;height:212.25pt;rotation:315;z-index:-251611136;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639F4" w14:textId="402BF144" w:rsidR="00D60ABA" w:rsidRPr="001D62E8" w:rsidRDefault="00D60ABA">
    <w:pPr>
      <w:pStyle w:val="Header"/>
    </w:pPr>
    <w:r>
      <w:rPr>
        <w:noProof/>
      </w:rPr>
      <w:pict w14:anchorId="2CF4A3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65" o:spid="_x0000_s1046" type="#_x0000_t136" style="position:absolute;margin-left:0;margin-top:0;width:530.65pt;height:212.25pt;rotation:315;z-index:-25161932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66180C5C">
        <v:shape id="_x0000_s1045" type="#_x0000_t136" style="position:absolute;margin-left:0;margin-top:0;width:530.65pt;height:212.25pt;rotation:315;z-index:-251621376;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39F004F">
        <v:shape id="_x0000_s1044" type="#_x0000_t136" style="position:absolute;margin-left:0;margin-top:0;width:530.65pt;height:212.25pt;rotation:315;z-index:-25162240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5DBBD33">
        <v:shape id="_x0000_s1043" type="#_x0000_t136" style="position:absolute;margin-left:0;margin-top:0;width:530.65pt;height:212.25pt;rotation:315;z-index:-251623424;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9A4B0" w14:textId="4E5F162C" w:rsidR="00D60ABA" w:rsidRPr="001D62E8" w:rsidRDefault="00D60ABA">
    <w:pPr>
      <w:pStyle w:val="Header"/>
    </w:pPr>
    <w:r>
      <w:rPr>
        <w:noProof/>
      </w:rPr>
      <w:pict w14:anchorId="5B8668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69" o:spid="_x0000_s1064" type="#_x0000_t136" style="position:absolute;margin-left:0;margin-top:0;width:530.65pt;height:212.25pt;rotation:315;z-index:-25159270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B4E5AE9">
        <v:shape id="_x0000_s1063" type="#_x0000_t136" style="position:absolute;margin-left:0;margin-top:0;width:530.65pt;height:212.25pt;rotation:315;z-index:-25159475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180267F3">
        <v:shape id="_x0000_s1062" type="#_x0000_t136" style="position:absolute;margin-left:0;margin-top:0;width:530.65pt;height:212.25pt;rotation:315;z-index:-251595776;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2F5A9DCF">
        <v:shape id="_x0000_s1061" type="#_x0000_t136" style="position:absolute;margin-left:0;margin-top:0;width:530.65pt;height:212.25pt;rotation:315;z-index:-25159680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264E172">
        <v:shape id="_x0000_s1060" type="#_x0000_t136" style="position:absolute;margin-left:0;margin-top:0;width:530.65pt;height:212.25pt;rotation:315;z-index:-251597824;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B96A5" w14:textId="04D21DA5" w:rsidR="00D60ABA" w:rsidRPr="001D62E8" w:rsidRDefault="00D60ABA">
    <w:pPr>
      <w:pStyle w:val="Header"/>
    </w:pPr>
    <w:r>
      <w:rPr>
        <w:noProof/>
      </w:rPr>
      <w:pict w14:anchorId="5F6D72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70" o:spid="_x0000_s1069" type="#_x0000_t136" style="position:absolute;margin-left:0;margin-top:0;width:530.65pt;height:212.25pt;rotation:315;z-index:-251585536;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1940BCB5">
        <v:shape id="_x0000_s1068" type="#_x0000_t136" style="position:absolute;margin-left:0;margin-top:0;width:530.65pt;height:212.25pt;rotation:315;z-index:-25158758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639421C6">
        <v:shape id="_x0000_s1067" type="#_x0000_t136" style="position:absolute;margin-left:0;margin-top:0;width:530.65pt;height:212.25pt;rotation:315;z-index:-25158860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4E0A7B5">
        <v:shape id="_x0000_s1066" type="#_x0000_t136" style="position:absolute;margin-left:0;margin-top:0;width:530.65pt;height:212.25pt;rotation:315;z-index:-25158963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798EB17A">
        <v:shape id="_x0000_s1065" type="#_x0000_t136" style="position:absolute;margin-left:0;margin-top:0;width:530.65pt;height:212.25pt;rotation:315;z-index:-251590656;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BDE23" w14:textId="0BAE7105" w:rsidR="00D60ABA" w:rsidRPr="001D62E8" w:rsidRDefault="00D60ABA">
    <w:pPr>
      <w:pStyle w:val="Header"/>
    </w:pPr>
    <w:r>
      <w:rPr>
        <w:noProof/>
      </w:rPr>
      <w:pict w14:anchorId="088FB2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68" o:spid="_x0000_s1059" type="#_x0000_t136" style="position:absolute;margin-left:0;margin-top:0;width:530.65pt;height:212.25pt;rotation:315;z-index:-25159987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0E1B1090">
        <v:shape id="_x0000_s1058" type="#_x0000_t136" style="position:absolute;margin-left:0;margin-top:0;width:530.65pt;height:212.25pt;rotation:315;z-index:-25160192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3F5727E6">
        <v:shape id="_x0000_s1057" type="#_x0000_t136" style="position:absolute;margin-left:0;margin-top:0;width:530.65pt;height:212.25pt;rotation:315;z-index:-25160294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0DA27641">
        <v:shape id="_x0000_s1056" type="#_x0000_t136" style="position:absolute;margin-left:0;margin-top:0;width:530.65pt;height:212.25pt;rotation:315;z-index:-25160396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2C9F4AF8">
        <v:shape id="_x0000_s1055" type="#_x0000_t136" style="position:absolute;margin-left:0;margin-top:0;width:530.65pt;height:212.25pt;rotation:315;z-index:-251604992;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DF4FC" w14:textId="2D4EB671" w:rsidR="00D60ABA" w:rsidRPr="001D62E8" w:rsidRDefault="00D60ABA">
    <w:pPr>
      <w:pStyle w:val="Header"/>
    </w:pPr>
    <w:r>
      <w:rPr>
        <w:noProof/>
      </w:rPr>
      <w:pict w14:anchorId="737A13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72" o:spid="_x0000_s1081" type="#_x0000_t136" style="position:absolute;margin-left:0;margin-top:0;width:530.65pt;height:212.25pt;rotation:315;z-index:-25156915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38CFAC6A">
        <v:shape id="_x0000_s1080" type="#_x0000_t136" style="position:absolute;margin-left:0;margin-top:0;width:530.65pt;height:212.25pt;rotation:315;z-index:-25157120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121630C9">
        <v:shape id="_x0000_s1079" type="#_x0000_t136" style="position:absolute;margin-left:0;margin-top:0;width:530.65pt;height:212.25pt;rotation:315;z-index:-25157222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785A3887">
        <v:shape id="_x0000_s1078" type="#_x0000_t136" style="position:absolute;margin-left:0;margin-top:0;width:530.65pt;height:212.25pt;rotation:315;z-index:-25157324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38378502">
        <v:shape id="_x0000_s1077" type="#_x0000_t136" style="position:absolute;margin-left:0;margin-top:0;width:530.65pt;height:212.25pt;rotation:315;z-index:-25157427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4F68235">
        <v:shape id="_x0000_s1076" type="#_x0000_t136" style="position:absolute;margin-left:0;margin-top:0;width:530.65pt;height:212.25pt;rotation:315;z-index:-251575296;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A5FD" w14:textId="16991F45" w:rsidR="00D60ABA" w:rsidRPr="001D62E8" w:rsidRDefault="00D60ABA">
    <w:pPr>
      <w:pStyle w:val="Header"/>
    </w:pPr>
    <w:r>
      <w:rPr>
        <w:noProof/>
      </w:rPr>
      <w:pict w14:anchorId="11B2E2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73" o:spid="_x0000_s1087" type="#_x0000_t136" style="position:absolute;margin-left:0;margin-top:0;width:530.65pt;height:212.25pt;rotation:315;z-index:-25156096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C30FC8F">
        <v:shape id="_x0000_s1086" type="#_x0000_t136" style="position:absolute;margin-left:0;margin-top:0;width:530.65pt;height:212.25pt;rotation:315;z-index:-25156300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0E55E1E1">
        <v:shape id="_x0000_s1085" type="#_x0000_t136" style="position:absolute;margin-left:0;margin-top:0;width:530.65pt;height:212.25pt;rotation:315;z-index:-25156403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0FC725BF">
        <v:shape id="_x0000_s1084" type="#_x0000_t136" style="position:absolute;margin-left:0;margin-top:0;width:530.65pt;height:212.25pt;rotation:315;z-index:-251565056;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65FFBBEB">
        <v:shape id="_x0000_s1083" type="#_x0000_t136" style="position:absolute;margin-left:0;margin-top:0;width:530.65pt;height:212.25pt;rotation:315;z-index:-25156608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1ED914AB">
        <v:shape id="_x0000_s1082" type="#_x0000_t136" style="position:absolute;margin-left:0;margin-top:0;width:530.65pt;height:212.25pt;rotation:315;z-index:-251567104;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CC58" w14:textId="6F623BD5" w:rsidR="00D60ABA" w:rsidRPr="001D62E8" w:rsidRDefault="00D60ABA">
    <w:pPr>
      <w:pStyle w:val="Header"/>
    </w:pPr>
    <w:r>
      <w:rPr>
        <w:noProof/>
      </w:rPr>
      <w:pict w14:anchorId="638E91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71" o:spid="_x0000_s1075" type="#_x0000_t136" style="position:absolute;margin-left:0;margin-top:0;width:530.65pt;height:212.25pt;rotation:315;z-index:-25157734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72ADFEB7">
        <v:shape id="_x0000_s1074" type="#_x0000_t136" style="position:absolute;margin-left:0;margin-top:0;width:530.65pt;height:212.25pt;rotation:315;z-index:-25157939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1811B8E8">
        <v:shape id="_x0000_s1073" type="#_x0000_t136" style="position:absolute;margin-left:0;margin-top:0;width:530.65pt;height:212.25pt;rotation:315;z-index:-251580416;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7AEF4AA9">
        <v:shape id="_x0000_s1072" type="#_x0000_t136" style="position:absolute;margin-left:0;margin-top:0;width:530.65pt;height:212.25pt;rotation:315;z-index:-25158144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9101FF1">
        <v:shape id="_x0000_s1071" type="#_x0000_t136" style="position:absolute;margin-left:0;margin-top:0;width:530.65pt;height:212.25pt;rotation:315;z-index:-25158246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0AA645C8">
        <v:shape id="_x0000_s1070" type="#_x0000_t136" style="position:absolute;margin-left:0;margin-top:0;width:530.65pt;height:212.25pt;rotation:315;z-index:-251583488;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5DCDE" w14:textId="0E569F9B" w:rsidR="00D60ABA" w:rsidRPr="001D62E8" w:rsidRDefault="00D60ABA">
    <w:pPr>
      <w:pStyle w:val="Header"/>
    </w:pPr>
    <w:r>
      <w:rPr>
        <w:noProof/>
      </w:rPr>
      <w:pict w14:anchorId="074C1F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75" o:spid="_x0000_s1101" type="#_x0000_t136" style="position:absolute;margin-left:0;margin-top:0;width:530.65pt;height:212.25pt;rotation:315;z-index:-25154252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08DB11C8">
        <v:shape id="_x0000_s1100" type="#_x0000_t136" style="position:absolute;margin-left:0;margin-top:0;width:530.65pt;height:212.25pt;rotation:315;z-index:-251544576;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5745D503">
        <v:shape id="_x0000_s1099" type="#_x0000_t136" style="position:absolute;margin-left:0;margin-top:0;width:530.65pt;height:212.25pt;rotation:315;z-index:-25154560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2D09B1A4">
        <v:shape id="_x0000_s1098" type="#_x0000_t136" style="position:absolute;margin-left:0;margin-top:0;width:530.65pt;height:212.25pt;rotation:315;z-index:-25154662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67F09EC4">
        <v:shape id="_x0000_s1097" type="#_x0000_t136" style="position:absolute;margin-left:0;margin-top:0;width:530.65pt;height:212.25pt;rotation:315;z-index:-25154764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1507BC44">
        <v:shape id="_x0000_s1096" type="#_x0000_t136" style="position:absolute;margin-left:0;margin-top:0;width:530.65pt;height:212.25pt;rotation:315;z-index:-25154867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64CE483B">
        <v:shape id="_x0000_s1095" type="#_x0000_t136" style="position:absolute;margin-left:0;margin-top:0;width:530.65pt;height:212.25pt;rotation:315;z-index:-251549696;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620C" w14:textId="7411B3D4" w:rsidR="00297FB2" w:rsidRPr="001D62E8" w:rsidRDefault="00D60ABA">
    <w:pPr>
      <w:pStyle w:val="Header"/>
    </w:pPr>
    <w:r>
      <w:rPr>
        <w:noProof/>
      </w:rPr>
      <w:pict w14:anchorId="41E7C8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58" o:spid="_x0000_s1027" type="#_x0000_t136" style="position:absolute;margin-left:0;margin-top:0;width:530.65pt;height:212.25pt;rotation:315;z-index:-251653120;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35156" w14:textId="247D3576" w:rsidR="00D60ABA" w:rsidRPr="001D62E8" w:rsidRDefault="00D60ABA">
    <w:pPr>
      <w:pStyle w:val="Header"/>
    </w:pPr>
    <w:r>
      <w:rPr>
        <w:noProof/>
      </w:rPr>
      <w:pict w14:anchorId="338230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76" o:spid="_x0000_s1108" type="#_x0000_t136" style="position:absolute;margin-left:0;margin-top:0;width:530.65pt;height:212.25pt;rotation:315;z-index:-25153331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50EA99A4">
        <v:shape id="_x0000_s1107" type="#_x0000_t136" style="position:absolute;margin-left:0;margin-top:0;width:530.65pt;height:212.25pt;rotation:315;z-index:-25153536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53150C9B">
        <v:shape id="_x0000_s1106" type="#_x0000_t136" style="position:absolute;margin-left:0;margin-top:0;width:530.65pt;height:212.25pt;rotation:315;z-index:-25153638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699182F4">
        <v:shape id="_x0000_s1105" type="#_x0000_t136" style="position:absolute;margin-left:0;margin-top:0;width:530.65pt;height:212.25pt;rotation:315;z-index:-25153740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0E59B305">
        <v:shape id="_x0000_s1104" type="#_x0000_t136" style="position:absolute;margin-left:0;margin-top:0;width:530.65pt;height:212.25pt;rotation:315;z-index:-25153843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22357B45">
        <v:shape id="_x0000_s1103" type="#_x0000_t136" style="position:absolute;margin-left:0;margin-top:0;width:530.65pt;height:212.25pt;rotation:315;z-index:-251539456;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78C6BF3C">
        <v:shape id="_x0000_s1102" type="#_x0000_t136" style="position:absolute;margin-left:0;margin-top:0;width:530.65pt;height:212.25pt;rotation:315;z-index:-251540480;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0288D" w14:textId="63A6A474" w:rsidR="00D60ABA" w:rsidRPr="001D62E8" w:rsidRDefault="00D60ABA">
    <w:pPr>
      <w:pStyle w:val="Header"/>
    </w:pPr>
    <w:r>
      <w:rPr>
        <w:noProof/>
      </w:rPr>
      <w:pict w14:anchorId="497334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74" o:spid="_x0000_s1094" type="#_x0000_t136" style="position:absolute;margin-left:0;margin-top:0;width:530.65pt;height:212.25pt;rotation:315;z-index:-25155174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5992C95A">
        <v:shape id="_x0000_s1093" type="#_x0000_t136" style="position:absolute;margin-left:0;margin-top:0;width:530.65pt;height:212.25pt;rotation:315;z-index:-25155379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6F437083">
        <v:shape id="_x0000_s1092" type="#_x0000_t136" style="position:absolute;margin-left:0;margin-top:0;width:530.65pt;height:212.25pt;rotation:315;z-index:-251554816;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0940443C">
        <v:shape id="_x0000_s1091" type="#_x0000_t136" style="position:absolute;margin-left:0;margin-top:0;width:530.65pt;height:212.25pt;rotation:315;z-index:-25155584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018661FB">
        <v:shape id="_x0000_s1090" type="#_x0000_t136" style="position:absolute;margin-left:0;margin-top:0;width:530.65pt;height:212.25pt;rotation:315;z-index:-25155686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1B6985CB">
        <v:shape id="_x0000_s1089" type="#_x0000_t136" style="position:absolute;margin-left:0;margin-top:0;width:530.65pt;height:212.25pt;rotation:315;z-index:-25155788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3A3E8BA6">
        <v:shape id="_x0000_s1088" type="#_x0000_t136" style="position:absolute;margin-left:0;margin-top:0;width:530.65pt;height:212.25pt;rotation:315;z-index:-251558912;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D1BB8" w14:textId="65DEA570" w:rsidR="00D60ABA" w:rsidRPr="001D62E8" w:rsidRDefault="00D60ABA">
    <w:pPr>
      <w:pStyle w:val="Header"/>
    </w:pPr>
    <w:r>
      <w:rPr>
        <w:noProof/>
      </w:rPr>
      <w:pict w14:anchorId="73ECFE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78" o:spid="_x0000_s1124" type="#_x0000_t136" style="position:absolute;margin-left:0;margin-top:0;width:530.65pt;height:212.25pt;rotation:315;z-index:-25151283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5D6DAF8B">
        <v:shape id="_x0000_s1123" type="#_x0000_t136" style="position:absolute;margin-left:0;margin-top:0;width:530.65pt;height:212.25pt;rotation:315;z-index:-25151488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53F44A1A">
        <v:shape id="_x0000_s1122" type="#_x0000_t136" style="position:absolute;margin-left:0;margin-top:0;width:530.65pt;height:212.25pt;rotation:315;z-index:-25151590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5DCBA2C8">
        <v:shape id="_x0000_s1121" type="#_x0000_t136" style="position:absolute;margin-left:0;margin-top:0;width:530.65pt;height:212.25pt;rotation:315;z-index:-25151692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6830BC9A">
        <v:shape id="_x0000_s1120" type="#_x0000_t136" style="position:absolute;margin-left:0;margin-top:0;width:530.65pt;height:212.25pt;rotation:315;z-index:-25151795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30C05A01">
        <v:shape id="_x0000_s1119" type="#_x0000_t136" style="position:absolute;margin-left:0;margin-top:0;width:530.65pt;height:212.25pt;rotation:315;z-index:-251518976;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5E49AE14">
        <v:shape id="_x0000_s1118" type="#_x0000_t136" style="position:absolute;margin-left:0;margin-top:0;width:530.65pt;height:212.25pt;rotation:315;z-index:-25152000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BA82DAD">
        <v:shape id="_x0000_s1117" type="#_x0000_t136" style="position:absolute;margin-left:0;margin-top:0;width:530.65pt;height:212.25pt;rotation:315;z-index:-251521024;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B8EB" w14:textId="2A7643D0" w:rsidR="00D60ABA" w:rsidRPr="001D62E8" w:rsidRDefault="00D60ABA">
    <w:pPr>
      <w:pStyle w:val="Header"/>
    </w:pPr>
    <w:r>
      <w:rPr>
        <w:noProof/>
      </w:rPr>
      <w:pict w14:anchorId="51D66F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79" o:spid="_x0000_s1132" type="#_x0000_t136" style="position:absolute;margin-left:0;margin-top:0;width:530.65pt;height:212.25pt;rotation:315;z-index:-25150259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3B3DFAD7">
        <v:shape id="_x0000_s1131" type="#_x0000_t136" style="position:absolute;margin-left:0;margin-top:0;width:530.65pt;height:212.25pt;rotation:315;z-index:-25150464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53CCE2E5">
        <v:shape id="_x0000_s1130" type="#_x0000_t136" style="position:absolute;margin-left:0;margin-top:0;width:530.65pt;height:212.25pt;rotation:315;z-index:-25150566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76294E65">
        <v:shape id="_x0000_s1129" type="#_x0000_t136" style="position:absolute;margin-left:0;margin-top:0;width:530.65pt;height:212.25pt;rotation:315;z-index:-25150668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29B1656A">
        <v:shape id="_x0000_s1128" type="#_x0000_t136" style="position:absolute;margin-left:0;margin-top:0;width:530.65pt;height:212.25pt;rotation:315;z-index:-25150771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158C5C91">
        <v:shape id="_x0000_s1127" type="#_x0000_t136" style="position:absolute;margin-left:0;margin-top:0;width:530.65pt;height:212.25pt;rotation:315;z-index:-251508736;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4C7DDF9">
        <v:shape id="_x0000_s1126" type="#_x0000_t136" style="position:absolute;margin-left:0;margin-top:0;width:530.65pt;height:212.25pt;rotation:315;z-index:-25150976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29B753F">
        <v:shape id="_x0000_s1125" type="#_x0000_t136" style="position:absolute;margin-left:0;margin-top:0;width:530.65pt;height:212.25pt;rotation:315;z-index:-251510784;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5F80" w14:textId="71C2C0D7" w:rsidR="00D60ABA" w:rsidRPr="001D62E8" w:rsidRDefault="00D60ABA">
    <w:pPr>
      <w:pStyle w:val="Header"/>
    </w:pPr>
    <w:r>
      <w:rPr>
        <w:noProof/>
      </w:rPr>
      <w:pict w14:anchorId="2FD74D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77" o:spid="_x0000_s1116" type="#_x0000_t136" style="position:absolute;margin-left:0;margin-top:0;width:530.65pt;height:212.25pt;rotation:315;z-index:-25152307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1A44316">
        <v:shape id="_x0000_s1115" type="#_x0000_t136" style="position:absolute;margin-left:0;margin-top:0;width:530.65pt;height:212.25pt;rotation:315;z-index:-25152512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55AE68AD">
        <v:shape id="_x0000_s1114" type="#_x0000_t136" style="position:absolute;margin-left:0;margin-top:0;width:530.65pt;height:212.25pt;rotation:315;z-index:-25152614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1EF28BD7">
        <v:shape id="_x0000_s1113" type="#_x0000_t136" style="position:absolute;margin-left:0;margin-top:0;width:530.65pt;height:212.25pt;rotation:315;z-index:-25152716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59EB8C86">
        <v:shape id="_x0000_s1112" type="#_x0000_t136" style="position:absolute;margin-left:0;margin-top:0;width:530.65pt;height:212.25pt;rotation:315;z-index:-25152819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3C7ACD37">
        <v:shape id="_x0000_s1111" type="#_x0000_t136" style="position:absolute;margin-left:0;margin-top:0;width:530.65pt;height:212.25pt;rotation:315;z-index:-251529216;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E1F9D55">
        <v:shape id="_x0000_s1110" type="#_x0000_t136" style="position:absolute;margin-left:0;margin-top:0;width:530.65pt;height:212.25pt;rotation:315;z-index:-25153024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2DE3A45D">
        <v:shape id="_x0000_s1109" type="#_x0000_t136" style="position:absolute;margin-left:0;margin-top:0;width:530.65pt;height:212.25pt;rotation:315;z-index:-251531264;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30237" w14:textId="5FC5C9B7" w:rsidR="00D60ABA" w:rsidRPr="001D62E8" w:rsidRDefault="00D60ABA">
    <w:pPr>
      <w:pStyle w:val="Header"/>
    </w:pPr>
    <w:r>
      <w:rPr>
        <w:noProof/>
      </w:rPr>
      <w:pict w14:anchorId="0DDC84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81" o:spid="_x0000_s1150" type="#_x0000_t136" style="position:absolute;margin-left:0;margin-top:0;width:530.65pt;height:212.25pt;rotation:315;z-index:-25148006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3F29D8A">
        <v:shape id="_x0000_s1149" type="#_x0000_t136" style="position:absolute;margin-left:0;margin-top:0;width:530.65pt;height:212.25pt;rotation:315;z-index:-25148211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D9294A5">
        <v:shape id="_x0000_s1148" type="#_x0000_t136" style="position:absolute;margin-left:0;margin-top:0;width:530.65pt;height:212.25pt;rotation:315;z-index:-251483136;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0B5D4BCC">
        <v:shape id="_x0000_s1147" type="#_x0000_t136" style="position:absolute;margin-left:0;margin-top:0;width:530.65pt;height:212.25pt;rotation:315;z-index:-25148416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15317A06">
        <v:shape id="_x0000_s1146" type="#_x0000_t136" style="position:absolute;margin-left:0;margin-top:0;width:530.65pt;height:212.25pt;rotation:315;z-index:-25148518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2622F267">
        <v:shape id="_x0000_s1145" type="#_x0000_t136" style="position:absolute;margin-left:0;margin-top:0;width:530.65pt;height:212.25pt;rotation:315;z-index:-25148620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25BA1211">
        <v:shape id="_x0000_s1144" type="#_x0000_t136" style="position:absolute;margin-left:0;margin-top:0;width:530.65pt;height:212.25pt;rotation:315;z-index:-25148723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6E53D5F0">
        <v:shape id="_x0000_s1143" type="#_x0000_t136" style="position:absolute;margin-left:0;margin-top:0;width:530.65pt;height:212.25pt;rotation:315;z-index:-251488256;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21434822">
        <v:shape id="_x0000_s1142" type="#_x0000_t136" style="position:absolute;margin-left:0;margin-top:0;width:530.65pt;height:212.25pt;rotation:315;z-index:-251489280;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90BAE" w14:textId="6B520221" w:rsidR="00D60ABA" w:rsidRPr="001D62E8" w:rsidRDefault="00D60ABA">
    <w:pPr>
      <w:pStyle w:val="Header"/>
    </w:pPr>
    <w:r>
      <w:rPr>
        <w:noProof/>
      </w:rPr>
      <w:pict w14:anchorId="0CD1E5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82" o:spid="_x0000_s1159" type="#_x0000_t136" style="position:absolute;margin-left:0;margin-top:0;width:530.65pt;height:212.25pt;rotation:315;z-index:-25146880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5F0D96E5">
        <v:shape id="_x0000_s1158" type="#_x0000_t136" style="position:absolute;margin-left:0;margin-top:0;width:530.65pt;height:212.25pt;rotation:315;z-index:-25147084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2762B612">
        <v:shape id="_x0000_s1157" type="#_x0000_t136" style="position:absolute;margin-left:0;margin-top:0;width:530.65pt;height:212.25pt;rotation:315;z-index:-25147187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10EF9314">
        <v:shape id="_x0000_s1156" type="#_x0000_t136" style="position:absolute;margin-left:0;margin-top:0;width:530.65pt;height:212.25pt;rotation:315;z-index:-251472896;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51EA2521">
        <v:shape id="_x0000_s1155" type="#_x0000_t136" style="position:absolute;margin-left:0;margin-top:0;width:530.65pt;height:212.25pt;rotation:315;z-index:-25147392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1E9F4C0A">
        <v:shape id="_x0000_s1154" type="#_x0000_t136" style="position:absolute;margin-left:0;margin-top:0;width:530.65pt;height:212.25pt;rotation:315;z-index:-25147494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6034E86F">
        <v:shape id="_x0000_s1153" type="#_x0000_t136" style="position:absolute;margin-left:0;margin-top:0;width:530.65pt;height:212.25pt;rotation:315;z-index:-25147596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68C5CB21">
        <v:shape id="_x0000_s1152" type="#_x0000_t136" style="position:absolute;margin-left:0;margin-top:0;width:530.65pt;height:212.25pt;rotation:315;z-index:-25147699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070EA4E8">
        <v:shape id="_x0000_s1151" type="#_x0000_t136" style="position:absolute;margin-left:0;margin-top:0;width:530.65pt;height:212.25pt;rotation:315;z-index:-251478016;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BFC2B" w14:textId="23208498" w:rsidR="00D60ABA" w:rsidRPr="001D62E8" w:rsidRDefault="00D60ABA">
    <w:pPr>
      <w:pStyle w:val="Header"/>
    </w:pPr>
    <w:r>
      <w:rPr>
        <w:noProof/>
      </w:rPr>
      <w:pict w14:anchorId="6A0D81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80" o:spid="_x0000_s1141" type="#_x0000_t136" style="position:absolute;margin-left:0;margin-top:0;width:530.65pt;height:212.25pt;rotation:315;z-index:-25149132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10002654">
        <v:shape id="_x0000_s1140" type="#_x0000_t136" style="position:absolute;margin-left:0;margin-top:0;width:530.65pt;height:212.25pt;rotation:315;z-index:-251493376;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70CB190A">
        <v:shape id="_x0000_s1139" type="#_x0000_t136" style="position:absolute;margin-left:0;margin-top:0;width:530.65pt;height:212.25pt;rotation:315;z-index:-25149440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3A8C7B23">
        <v:shape id="_x0000_s1138" type="#_x0000_t136" style="position:absolute;margin-left:0;margin-top:0;width:530.65pt;height:212.25pt;rotation:315;z-index:-25149542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3A5CB3C6">
        <v:shape id="_x0000_s1137" type="#_x0000_t136" style="position:absolute;margin-left:0;margin-top:0;width:530.65pt;height:212.25pt;rotation:315;z-index:-25149644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11698667">
        <v:shape id="_x0000_s1136" type="#_x0000_t136" style="position:absolute;margin-left:0;margin-top:0;width:530.65pt;height:212.25pt;rotation:315;z-index:-25149747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1855DE3C">
        <v:shape id="_x0000_s1135" type="#_x0000_t136" style="position:absolute;margin-left:0;margin-top:0;width:530.65pt;height:212.25pt;rotation:315;z-index:-251498496;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313B5BD8">
        <v:shape id="_x0000_s1134" type="#_x0000_t136" style="position:absolute;margin-left:0;margin-top:0;width:530.65pt;height:212.25pt;rotation:315;z-index:-25149952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D3F4236">
        <v:shape id="_x0000_s1133" type="#_x0000_t136" style="position:absolute;margin-left:0;margin-top:0;width:530.65pt;height:212.25pt;rotation:315;z-index:-251500544;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68A12" w14:textId="3102AC53" w:rsidR="00297FB2" w:rsidRPr="001D62E8" w:rsidRDefault="00D60ABA">
    <w:pPr>
      <w:pStyle w:val="Header"/>
    </w:pPr>
    <w:r>
      <w:rPr>
        <w:noProof/>
      </w:rPr>
      <w:pict w14:anchorId="1DF3E7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56" o:spid="_x0000_s1025" type="#_x0000_t136" style="position:absolute;margin-left:0;margin-top:0;width:530.65pt;height:212.25pt;rotation:315;z-index:-251657216;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15FDF" w14:textId="5DC707CB" w:rsidR="00D60ABA" w:rsidRPr="001D62E8" w:rsidRDefault="00D60ABA">
    <w:pPr>
      <w:pStyle w:val="Header"/>
    </w:pPr>
    <w:r>
      <w:rPr>
        <w:noProof/>
      </w:rPr>
      <w:pict w14:anchorId="397522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60" o:spid="_x0000_s1031" type="#_x0000_t136" style="position:absolute;margin-left:0;margin-top:0;width:530.65pt;height:212.25pt;rotation:315;z-index:-25164492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FBAB5E8">
        <v:shape id="_x0000_s1030" type="#_x0000_t136" style="position:absolute;margin-left:0;margin-top:0;width:530.65pt;height:212.25pt;rotation:315;z-index:-251646976;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3970" w14:textId="1476F95D" w:rsidR="00D60ABA" w:rsidRPr="001D62E8" w:rsidRDefault="00D60ABA">
    <w:pPr>
      <w:pStyle w:val="Header"/>
    </w:pPr>
    <w:r>
      <w:rPr>
        <w:noProof/>
      </w:rPr>
      <w:pict w14:anchorId="7AFB44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61" o:spid="_x0000_s1033" type="#_x0000_t136" style="position:absolute;margin-left:0;margin-top:0;width:530.65pt;height:212.25pt;rotation:315;z-index:-25164083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06D6ACC8">
        <v:shape id="_x0000_s1032" type="#_x0000_t136" style="position:absolute;margin-left:0;margin-top:0;width:530.65pt;height:212.25pt;rotation:315;z-index:-251642880;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FBF3B" w14:textId="09C34992" w:rsidR="00D60ABA" w:rsidRPr="001D62E8" w:rsidRDefault="00D60ABA">
    <w:pPr>
      <w:pStyle w:val="Header"/>
    </w:pPr>
    <w:r>
      <w:rPr>
        <w:noProof/>
      </w:rPr>
      <w:pict w14:anchorId="5A1F9C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59" o:spid="_x0000_s1029" type="#_x0000_t136" style="position:absolute;margin-left:0;margin-top:0;width:530.65pt;height:212.25pt;rotation:315;z-index:-25164902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BA894C2">
        <v:shape id="_x0000_s1028" type="#_x0000_t136" style="position:absolute;margin-left:0;margin-top:0;width:530.65pt;height:212.25pt;rotation:315;z-index:-251651072;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9D229" w14:textId="1319E00C" w:rsidR="00D60ABA" w:rsidRPr="001D62E8" w:rsidRDefault="00D60ABA">
    <w:pPr>
      <w:pStyle w:val="Header"/>
    </w:pPr>
    <w:r>
      <w:rPr>
        <w:noProof/>
      </w:rPr>
      <w:pict w14:anchorId="3B7859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63" o:spid="_x0000_s1039" type="#_x0000_t136" style="position:absolute;margin-left:0;margin-top:0;width:530.65pt;height:212.25pt;rotation:315;z-index:-25163059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3A754AF1">
        <v:shape id="_x0000_s1038" type="#_x0000_t136" style="position:absolute;margin-left:0;margin-top:0;width:530.65pt;height:212.25pt;rotation:315;z-index:-25163264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40C8D540">
        <v:shape id="_x0000_s1037" type="#_x0000_t136" style="position:absolute;margin-left:0;margin-top:0;width:530.65pt;height:212.25pt;rotation:315;z-index:-251633664;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1516D" w14:textId="0649DEC8" w:rsidR="00D60ABA" w:rsidRPr="001D62E8" w:rsidRDefault="00D60ABA">
    <w:pPr>
      <w:pStyle w:val="Header"/>
    </w:pPr>
    <w:r>
      <w:rPr>
        <w:noProof/>
      </w:rPr>
      <w:pict w14:anchorId="038E54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64" o:spid="_x0000_s1042" type="#_x0000_t136" style="position:absolute;margin-left:0;margin-top:0;width:530.65pt;height:212.25pt;rotation:315;z-index:-25162547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2BD68025">
        <v:shape id="_x0000_s1041" type="#_x0000_t136" style="position:absolute;margin-left:0;margin-top:0;width:530.65pt;height:212.25pt;rotation:315;z-index:-25162752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5EFED013">
        <v:shape id="_x0000_s1040" type="#_x0000_t136" style="position:absolute;margin-left:0;margin-top:0;width:530.65pt;height:212.25pt;rotation:315;z-index:-251628544;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F471" w14:textId="604F4297" w:rsidR="00D60ABA" w:rsidRPr="001D62E8" w:rsidRDefault="00D60ABA">
    <w:pPr>
      <w:pStyle w:val="Header"/>
    </w:pPr>
    <w:r>
      <w:rPr>
        <w:noProof/>
      </w:rPr>
      <w:pict w14:anchorId="5B3376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193662" o:spid="_x0000_s1036" type="#_x0000_t136" style="position:absolute;margin-left:0;margin-top:0;width:530.65pt;height:212.25pt;rotation:315;z-index:-25163571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5245993E">
        <v:shape id="_x0000_s1035" type="#_x0000_t136" style="position:absolute;margin-left:0;margin-top:0;width:530.65pt;height:212.25pt;rotation:315;z-index:-251637760;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5314CD11">
        <v:shape id="_x0000_s1034" type="#_x0000_t136" style="position:absolute;margin-left:0;margin-top:0;width:530.65pt;height:212.25pt;rotation:315;z-index:-251638784;mso-position-horizontal:center;mso-position-horizontal-relative:margin;mso-position-vertical:center;mso-position-vertical-relative:margin" o:allowincell="f" fillcolor="red" stroked="f">
          <v:fill opacity=".5"/>
          <v:textpath style="font-family:&quot;tahoma&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6DF6"/>
    <w:multiLevelType w:val="hybridMultilevel"/>
    <w:tmpl w:val="D0607366"/>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 w15:restartNumberingAfterBreak="0">
    <w:nsid w:val="01AA091A"/>
    <w:multiLevelType w:val="hybridMultilevel"/>
    <w:tmpl w:val="7A06B092"/>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 w15:restartNumberingAfterBreak="0">
    <w:nsid w:val="021E6E1E"/>
    <w:multiLevelType w:val="hybridMultilevel"/>
    <w:tmpl w:val="7AD23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535834"/>
    <w:multiLevelType w:val="hybridMultilevel"/>
    <w:tmpl w:val="8DB262E4"/>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4" w15:restartNumberingAfterBreak="0">
    <w:nsid w:val="04432323"/>
    <w:multiLevelType w:val="hybridMultilevel"/>
    <w:tmpl w:val="0E52D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1666B0"/>
    <w:multiLevelType w:val="hybridMultilevel"/>
    <w:tmpl w:val="6D48BB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ACE22CF"/>
    <w:multiLevelType w:val="multilevel"/>
    <w:tmpl w:val="5182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D9630C"/>
    <w:multiLevelType w:val="hybridMultilevel"/>
    <w:tmpl w:val="C0EE17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FD926A5"/>
    <w:multiLevelType w:val="multilevel"/>
    <w:tmpl w:val="0EE84C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start w:val="1"/>
      <w:numFmt w:val="decimal"/>
      <w:lvlText w:val="%3."/>
      <w:lvlJc w:val="left"/>
      <w:pPr>
        <w:ind w:left="2160" w:hanging="360"/>
      </w:pPr>
      <w:rPr>
        <w:rFonts w:ascii="Arial" w:eastAsia="Calibri" w:hAnsi="Arial" w:cs="Arial"/>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253D64"/>
    <w:multiLevelType w:val="hybridMultilevel"/>
    <w:tmpl w:val="5F1C4CFE"/>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3"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E7F3850"/>
    <w:multiLevelType w:val="hybridMultilevel"/>
    <w:tmpl w:val="4830AAF2"/>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5" w15:restartNumberingAfterBreak="0">
    <w:nsid w:val="1ECEC850"/>
    <w:multiLevelType w:val="hybridMultilevel"/>
    <w:tmpl w:val="C144BEDA"/>
    <w:lvl w:ilvl="0" w:tplc="62DAD26C">
      <w:start w:val="1"/>
      <w:numFmt w:val="bullet"/>
      <w:lvlText w:val=""/>
      <w:lvlJc w:val="left"/>
      <w:pPr>
        <w:ind w:left="720" w:hanging="360"/>
      </w:pPr>
      <w:rPr>
        <w:rFonts w:ascii="Symbol" w:hAnsi="Symbol" w:hint="default"/>
      </w:rPr>
    </w:lvl>
    <w:lvl w:ilvl="1" w:tplc="253E2DE6">
      <w:start w:val="1"/>
      <w:numFmt w:val="bullet"/>
      <w:lvlText w:val="o"/>
      <w:lvlJc w:val="left"/>
      <w:pPr>
        <w:ind w:left="1440" w:hanging="360"/>
      </w:pPr>
      <w:rPr>
        <w:rFonts w:ascii="Courier New" w:hAnsi="Courier New" w:hint="default"/>
      </w:rPr>
    </w:lvl>
    <w:lvl w:ilvl="2" w:tplc="42ECE08C">
      <w:start w:val="1"/>
      <w:numFmt w:val="bullet"/>
      <w:lvlText w:val=""/>
      <w:lvlJc w:val="left"/>
      <w:pPr>
        <w:ind w:left="2160" w:hanging="360"/>
      </w:pPr>
      <w:rPr>
        <w:rFonts w:ascii="Wingdings" w:hAnsi="Wingdings" w:hint="default"/>
      </w:rPr>
    </w:lvl>
    <w:lvl w:ilvl="3" w:tplc="FE386060">
      <w:start w:val="1"/>
      <w:numFmt w:val="bullet"/>
      <w:lvlText w:val=""/>
      <w:lvlJc w:val="left"/>
      <w:pPr>
        <w:ind w:left="2880" w:hanging="360"/>
      </w:pPr>
      <w:rPr>
        <w:rFonts w:ascii="Symbol" w:hAnsi="Symbol" w:hint="default"/>
      </w:rPr>
    </w:lvl>
    <w:lvl w:ilvl="4" w:tplc="9ACAB4C2">
      <w:start w:val="1"/>
      <w:numFmt w:val="bullet"/>
      <w:lvlText w:val="o"/>
      <w:lvlJc w:val="left"/>
      <w:pPr>
        <w:ind w:left="3600" w:hanging="360"/>
      </w:pPr>
      <w:rPr>
        <w:rFonts w:ascii="Courier New" w:hAnsi="Courier New" w:hint="default"/>
      </w:rPr>
    </w:lvl>
    <w:lvl w:ilvl="5" w:tplc="2B4A2FA8">
      <w:start w:val="1"/>
      <w:numFmt w:val="bullet"/>
      <w:lvlText w:val=""/>
      <w:lvlJc w:val="left"/>
      <w:pPr>
        <w:ind w:left="4320" w:hanging="360"/>
      </w:pPr>
      <w:rPr>
        <w:rFonts w:ascii="Wingdings" w:hAnsi="Wingdings" w:hint="default"/>
      </w:rPr>
    </w:lvl>
    <w:lvl w:ilvl="6" w:tplc="A9B87B1C">
      <w:start w:val="1"/>
      <w:numFmt w:val="bullet"/>
      <w:lvlText w:val=""/>
      <w:lvlJc w:val="left"/>
      <w:pPr>
        <w:ind w:left="5040" w:hanging="360"/>
      </w:pPr>
      <w:rPr>
        <w:rFonts w:ascii="Symbol" w:hAnsi="Symbol" w:hint="default"/>
      </w:rPr>
    </w:lvl>
    <w:lvl w:ilvl="7" w:tplc="81204E08">
      <w:start w:val="1"/>
      <w:numFmt w:val="bullet"/>
      <w:lvlText w:val="o"/>
      <w:lvlJc w:val="left"/>
      <w:pPr>
        <w:ind w:left="5760" w:hanging="360"/>
      </w:pPr>
      <w:rPr>
        <w:rFonts w:ascii="Courier New" w:hAnsi="Courier New" w:hint="default"/>
      </w:rPr>
    </w:lvl>
    <w:lvl w:ilvl="8" w:tplc="ECEA4BFA">
      <w:start w:val="1"/>
      <w:numFmt w:val="bullet"/>
      <w:lvlText w:val=""/>
      <w:lvlJc w:val="left"/>
      <w:pPr>
        <w:ind w:left="6480" w:hanging="360"/>
      </w:pPr>
      <w:rPr>
        <w:rFonts w:ascii="Wingdings" w:hAnsi="Wingdings" w:hint="default"/>
      </w:rPr>
    </w:lvl>
  </w:abstractNum>
  <w:abstractNum w:abstractNumId="16" w15:restartNumberingAfterBreak="0">
    <w:nsid w:val="1F60DBF1"/>
    <w:multiLevelType w:val="hybridMultilevel"/>
    <w:tmpl w:val="EE12D4A4"/>
    <w:lvl w:ilvl="0" w:tplc="3984D026">
      <w:start w:val="1"/>
      <w:numFmt w:val="bullet"/>
      <w:lvlText w:val=""/>
      <w:lvlJc w:val="left"/>
      <w:pPr>
        <w:ind w:left="720" w:hanging="360"/>
      </w:pPr>
      <w:rPr>
        <w:rFonts w:ascii="Symbol" w:hAnsi="Symbol" w:hint="default"/>
      </w:rPr>
    </w:lvl>
    <w:lvl w:ilvl="1" w:tplc="EE6C4BBC">
      <w:start w:val="1"/>
      <w:numFmt w:val="bullet"/>
      <w:lvlText w:val="o"/>
      <w:lvlJc w:val="left"/>
      <w:pPr>
        <w:ind w:left="1440" w:hanging="360"/>
      </w:pPr>
      <w:rPr>
        <w:rFonts w:ascii="Courier New" w:hAnsi="Courier New" w:hint="default"/>
      </w:rPr>
    </w:lvl>
    <w:lvl w:ilvl="2" w:tplc="ECFC46DC">
      <w:start w:val="1"/>
      <w:numFmt w:val="bullet"/>
      <w:lvlText w:val=""/>
      <w:lvlJc w:val="left"/>
      <w:pPr>
        <w:ind w:left="2160" w:hanging="360"/>
      </w:pPr>
      <w:rPr>
        <w:rFonts w:ascii="Wingdings" w:hAnsi="Wingdings" w:hint="default"/>
      </w:rPr>
    </w:lvl>
    <w:lvl w:ilvl="3" w:tplc="B6383134">
      <w:start w:val="1"/>
      <w:numFmt w:val="bullet"/>
      <w:lvlText w:val=""/>
      <w:lvlJc w:val="left"/>
      <w:pPr>
        <w:ind w:left="2880" w:hanging="360"/>
      </w:pPr>
      <w:rPr>
        <w:rFonts w:ascii="Symbol" w:hAnsi="Symbol" w:hint="default"/>
      </w:rPr>
    </w:lvl>
    <w:lvl w:ilvl="4" w:tplc="24FC5FD4">
      <w:start w:val="1"/>
      <w:numFmt w:val="bullet"/>
      <w:lvlText w:val="o"/>
      <w:lvlJc w:val="left"/>
      <w:pPr>
        <w:ind w:left="3600" w:hanging="360"/>
      </w:pPr>
      <w:rPr>
        <w:rFonts w:ascii="Courier New" w:hAnsi="Courier New" w:hint="default"/>
      </w:rPr>
    </w:lvl>
    <w:lvl w:ilvl="5" w:tplc="CF266180">
      <w:start w:val="1"/>
      <w:numFmt w:val="bullet"/>
      <w:lvlText w:val=""/>
      <w:lvlJc w:val="left"/>
      <w:pPr>
        <w:ind w:left="4320" w:hanging="360"/>
      </w:pPr>
      <w:rPr>
        <w:rFonts w:ascii="Wingdings" w:hAnsi="Wingdings" w:hint="default"/>
      </w:rPr>
    </w:lvl>
    <w:lvl w:ilvl="6" w:tplc="EE6AFB3E">
      <w:start w:val="1"/>
      <w:numFmt w:val="bullet"/>
      <w:lvlText w:val=""/>
      <w:lvlJc w:val="left"/>
      <w:pPr>
        <w:ind w:left="5040" w:hanging="360"/>
      </w:pPr>
      <w:rPr>
        <w:rFonts w:ascii="Symbol" w:hAnsi="Symbol" w:hint="default"/>
      </w:rPr>
    </w:lvl>
    <w:lvl w:ilvl="7" w:tplc="43EC1F88">
      <w:start w:val="1"/>
      <w:numFmt w:val="bullet"/>
      <w:lvlText w:val="o"/>
      <w:lvlJc w:val="left"/>
      <w:pPr>
        <w:ind w:left="5760" w:hanging="360"/>
      </w:pPr>
      <w:rPr>
        <w:rFonts w:ascii="Courier New" w:hAnsi="Courier New" w:hint="default"/>
      </w:rPr>
    </w:lvl>
    <w:lvl w:ilvl="8" w:tplc="2DB61A78">
      <w:start w:val="1"/>
      <w:numFmt w:val="bullet"/>
      <w:lvlText w:val=""/>
      <w:lvlJc w:val="left"/>
      <w:pPr>
        <w:ind w:left="6480" w:hanging="360"/>
      </w:pPr>
      <w:rPr>
        <w:rFonts w:ascii="Wingdings" w:hAnsi="Wingdings" w:hint="default"/>
      </w:rPr>
    </w:lvl>
  </w:abstractNum>
  <w:abstractNum w:abstractNumId="17"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4010258"/>
    <w:multiLevelType w:val="multilevel"/>
    <w:tmpl w:val="494EA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F504AC"/>
    <w:multiLevelType w:val="multilevel"/>
    <w:tmpl w:val="AFF4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6F0FD7"/>
    <w:multiLevelType w:val="hybridMultilevel"/>
    <w:tmpl w:val="62DC09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F1F492A"/>
    <w:multiLevelType w:val="hybridMultilevel"/>
    <w:tmpl w:val="E0407C0C"/>
    <w:lvl w:ilvl="0" w:tplc="5950C00C">
      <w:start w:val="1"/>
      <w:numFmt w:val="bullet"/>
      <w:lvlText w:val=""/>
      <w:lvlJc w:val="left"/>
      <w:pPr>
        <w:ind w:left="720" w:hanging="360"/>
      </w:pPr>
      <w:rPr>
        <w:rFonts w:ascii="Symbol" w:hAnsi="Symbol" w:hint="default"/>
      </w:rPr>
    </w:lvl>
    <w:lvl w:ilvl="1" w:tplc="03402FFC">
      <w:start w:val="1"/>
      <w:numFmt w:val="bullet"/>
      <w:lvlText w:val="o"/>
      <w:lvlJc w:val="left"/>
      <w:pPr>
        <w:ind w:left="1440" w:hanging="360"/>
      </w:pPr>
      <w:rPr>
        <w:rFonts w:ascii="Courier New" w:hAnsi="Courier New" w:hint="default"/>
      </w:rPr>
    </w:lvl>
    <w:lvl w:ilvl="2" w:tplc="1E783C3C">
      <w:start w:val="1"/>
      <w:numFmt w:val="bullet"/>
      <w:lvlText w:val=""/>
      <w:lvlJc w:val="left"/>
      <w:pPr>
        <w:ind w:left="2160" w:hanging="360"/>
      </w:pPr>
      <w:rPr>
        <w:rFonts w:ascii="Wingdings" w:hAnsi="Wingdings" w:hint="default"/>
      </w:rPr>
    </w:lvl>
    <w:lvl w:ilvl="3" w:tplc="2D324ABC">
      <w:start w:val="1"/>
      <w:numFmt w:val="bullet"/>
      <w:lvlText w:val=""/>
      <w:lvlJc w:val="left"/>
      <w:pPr>
        <w:ind w:left="2880" w:hanging="360"/>
      </w:pPr>
      <w:rPr>
        <w:rFonts w:ascii="Symbol" w:hAnsi="Symbol" w:hint="default"/>
      </w:rPr>
    </w:lvl>
    <w:lvl w:ilvl="4" w:tplc="6896A702">
      <w:start w:val="1"/>
      <w:numFmt w:val="bullet"/>
      <w:lvlText w:val="o"/>
      <w:lvlJc w:val="left"/>
      <w:pPr>
        <w:ind w:left="3600" w:hanging="360"/>
      </w:pPr>
      <w:rPr>
        <w:rFonts w:ascii="Courier New" w:hAnsi="Courier New" w:hint="default"/>
      </w:rPr>
    </w:lvl>
    <w:lvl w:ilvl="5" w:tplc="A656B050">
      <w:start w:val="1"/>
      <w:numFmt w:val="bullet"/>
      <w:lvlText w:val=""/>
      <w:lvlJc w:val="left"/>
      <w:pPr>
        <w:ind w:left="4320" w:hanging="360"/>
      </w:pPr>
      <w:rPr>
        <w:rFonts w:ascii="Wingdings" w:hAnsi="Wingdings" w:hint="default"/>
      </w:rPr>
    </w:lvl>
    <w:lvl w:ilvl="6" w:tplc="9A8C7022">
      <w:start w:val="1"/>
      <w:numFmt w:val="bullet"/>
      <w:lvlText w:val=""/>
      <w:lvlJc w:val="left"/>
      <w:pPr>
        <w:ind w:left="5040" w:hanging="360"/>
      </w:pPr>
      <w:rPr>
        <w:rFonts w:ascii="Symbol" w:hAnsi="Symbol" w:hint="default"/>
      </w:rPr>
    </w:lvl>
    <w:lvl w:ilvl="7" w:tplc="46BE7B7A">
      <w:start w:val="1"/>
      <w:numFmt w:val="bullet"/>
      <w:lvlText w:val="o"/>
      <w:lvlJc w:val="left"/>
      <w:pPr>
        <w:ind w:left="5760" w:hanging="360"/>
      </w:pPr>
      <w:rPr>
        <w:rFonts w:ascii="Courier New" w:hAnsi="Courier New" w:hint="default"/>
      </w:rPr>
    </w:lvl>
    <w:lvl w:ilvl="8" w:tplc="5BE27760">
      <w:start w:val="1"/>
      <w:numFmt w:val="bullet"/>
      <w:lvlText w:val=""/>
      <w:lvlJc w:val="left"/>
      <w:pPr>
        <w:ind w:left="6480" w:hanging="360"/>
      </w:pPr>
      <w:rPr>
        <w:rFonts w:ascii="Wingdings" w:hAnsi="Wingdings" w:hint="default"/>
      </w:rPr>
    </w:lvl>
  </w:abstractNum>
  <w:abstractNum w:abstractNumId="22"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93F9E1"/>
    <w:multiLevelType w:val="hybridMultilevel"/>
    <w:tmpl w:val="183C2116"/>
    <w:lvl w:ilvl="0" w:tplc="CE6A4518">
      <w:start w:val="1"/>
      <w:numFmt w:val="bullet"/>
      <w:lvlText w:val=""/>
      <w:lvlJc w:val="left"/>
      <w:pPr>
        <w:ind w:left="720" w:hanging="360"/>
      </w:pPr>
      <w:rPr>
        <w:rFonts w:ascii="Symbol" w:hAnsi="Symbol" w:hint="default"/>
      </w:rPr>
    </w:lvl>
    <w:lvl w:ilvl="1" w:tplc="10AE35BE">
      <w:start w:val="1"/>
      <w:numFmt w:val="bullet"/>
      <w:lvlText w:val="o"/>
      <w:lvlJc w:val="left"/>
      <w:pPr>
        <w:ind w:left="1440" w:hanging="360"/>
      </w:pPr>
      <w:rPr>
        <w:rFonts w:ascii="Courier New" w:hAnsi="Courier New" w:hint="default"/>
      </w:rPr>
    </w:lvl>
    <w:lvl w:ilvl="2" w:tplc="0ADE4248">
      <w:start w:val="1"/>
      <w:numFmt w:val="bullet"/>
      <w:lvlText w:val=""/>
      <w:lvlJc w:val="left"/>
      <w:pPr>
        <w:ind w:left="2160" w:hanging="360"/>
      </w:pPr>
      <w:rPr>
        <w:rFonts w:ascii="Wingdings" w:hAnsi="Wingdings" w:hint="default"/>
      </w:rPr>
    </w:lvl>
    <w:lvl w:ilvl="3" w:tplc="55482EA4">
      <w:start w:val="1"/>
      <w:numFmt w:val="bullet"/>
      <w:lvlText w:val=""/>
      <w:lvlJc w:val="left"/>
      <w:pPr>
        <w:ind w:left="2880" w:hanging="360"/>
      </w:pPr>
      <w:rPr>
        <w:rFonts w:ascii="Symbol" w:hAnsi="Symbol" w:hint="default"/>
      </w:rPr>
    </w:lvl>
    <w:lvl w:ilvl="4" w:tplc="A9EA2356">
      <w:start w:val="1"/>
      <w:numFmt w:val="bullet"/>
      <w:lvlText w:val="o"/>
      <w:lvlJc w:val="left"/>
      <w:pPr>
        <w:ind w:left="3600" w:hanging="360"/>
      </w:pPr>
      <w:rPr>
        <w:rFonts w:ascii="Courier New" w:hAnsi="Courier New" w:hint="default"/>
      </w:rPr>
    </w:lvl>
    <w:lvl w:ilvl="5" w:tplc="DFB00A6E">
      <w:start w:val="1"/>
      <w:numFmt w:val="bullet"/>
      <w:lvlText w:val=""/>
      <w:lvlJc w:val="left"/>
      <w:pPr>
        <w:ind w:left="4320" w:hanging="360"/>
      </w:pPr>
      <w:rPr>
        <w:rFonts w:ascii="Wingdings" w:hAnsi="Wingdings" w:hint="default"/>
      </w:rPr>
    </w:lvl>
    <w:lvl w:ilvl="6" w:tplc="9D7E7FFE">
      <w:start w:val="1"/>
      <w:numFmt w:val="bullet"/>
      <w:lvlText w:val=""/>
      <w:lvlJc w:val="left"/>
      <w:pPr>
        <w:ind w:left="5040" w:hanging="360"/>
      </w:pPr>
      <w:rPr>
        <w:rFonts w:ascii="Symbol" w:hAnsi="Symbol" w:hint="default"/>
      </w:rPr>
    </w:lvl>
    <w:lvl w:ilvl="7" w:tplc="D068C95C">
      <w:start w:val="1"/>
      <w:numFmt w:val="bullet"/>
      <w:lvlText w:val="o"/>
      <w:lvlJc w:val="left"/>
      <w:pPr>
        <w:ind w:left="5760" w:hanging="360"/>
      </w:pPr>
      <w:rPr>
        <w:rFonts w:ascii="Courier New" w:hAnsi="Courier New" w:hint="default"/>
      </w:rPr>
    </w:lvl>
    <w:lvl w:ilvl="8" w:tplc="4F3C0842">
      <w:start w:val="1"/>
      <w:numFmt w:val="bullet"/>
      <w:lvlText w:val=""/>
      <w:lvlJc w:val="left"/>
      <w:pPr>
        <w:ind w:left="6480" w:hanging="360"/>
      </w:pPr>
      <w:rPr>
        <w:rFonts w:ascii="Wingdings" w:hAnsi="Wingdings" w:hint="default"/>
      </w:rPr>
    </w:lvl>
  </w:abstractNum>
  <w:abstractNum w:abstractNumId="25"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26" w15:restartNumberingAfterBreak="0">
    <w:nsid w:val="372958FD"/>
    <w:multiLevelType w:val="multilevel"/>
    <w:tmpl w:val="51B6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B086850"/>
    <w:multiLevelType w:val="multilevel"/>
    <w:tmpl w:val="3FB8D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0CC584"/>
    <w:multiLevelType w:val="hybridMultilevel"/>
    <w:tmpl w:val="E74847E8"/>
    <w:lvl w:ilvl="0" w:tplc="DDEC3B66">
      <w:start w:val="1"/>
      <w:numFmt w:val="bullet"/>
      <w:lvlText w:val=""/>
      <w:lvlJc w:val="left"/>
      <w:pPr>
        <w:ind w:left="720" w:hanging="360"/>
      </w:pPr>
      <w:rPr>
        <w:rFonts w:ascii="Symbol" w:hAnsi="Symbol" w:hint="default"/>
      </w:rPr>
    </w:lvl>
    <w:lvl w:ilvl="1" w:tplc="0BA4E59E">
      <w:start w:val="1"/>
      <w:numFmt w:val="bullet"/>
      <w:lvlText w:val="o"/>
      <w:lvlJc w:val="left"/>
      <w:pPr>
        <w:ind w:left="1440" w:hanging="360"/>
      </w:pPr>
      <w:rPr>
        <w:rFonts w:ascii="Courier New" w:hAnsi="Courier New" w:hint="default"/>
      </w:rPr>
    </w:lvl>
    <w:lvl w:ilvl="2" w:tplc="657848B4">
      <w:start w:val="1"/>
      <w:numFmt w:val="bullet"/>
      <w:lvlText w:val=""/>
      <w:lvlJc w:val="left"/>
      <w:pPr>
        <w:ind w:left="2160" w:hanging="360"/>
      </w:pPr>
      <w:rPr>
        <w:rFonts w:ascii="Wingdings" w:hAnsi="Wingdings" w:hint="default"/>
      </w:rPr>
    </w:lvl>
    <w:lvl w:ilvl="3" w:tplc="98EC1DEE">
      <w:start w:val="1"/>
      <w:numFmt w:val="bullet"/>
      <w:lvlText w:val=""/>
      <w:lvlJc w:val="left"/>
      <w:pPr>
        <w:ind w:left="2880" w:hanging="360"/>
      </w:pPr>
      <w:rPr>
        <w:rFonts w:ascii="Symbol" w:hAnsi="Symbol" w:hint="default"/>
      </w:rPr>
    </w:lvl>
    <w:lvl w:ilvl="4" w:tplc="8A928E68">
      <w:start w:val="1"/>
      <w:numFmt w:val="bullet"/>
      <w:lvlText w:val="o"/>
      <w:lvlJc w:val="left"/>
      <w:pPr>
        <w:ind w:left="3600" w:hanging="360"/>
      </w:pPr>
      <w:rPr>
        <w:rFonts w:ascii="Courier New" w:hAnsi="Courier New" w:hint="default"/>
      </w:rPr>
    </w:lvl>
    <w:lvl w:ilvl="5" w:tplc="ADCAAC1E">
      <w:start w:val="1"/>
      <w:numFmt w:val="bullet"/>
      <w:lvlText w:val=""/>
      <w:lvlJc w:val="left"/>
      <w:pPr>
        <w:ind w:left="4320" w:hanging="360"/>
      </w:pPr>
      <w:rPr>
        <w:rFonts w:ascii="Wingdings" w:hAnsi="Wingdings" w:hint="default"/>
      </w:rPr>
    </w:lvl>
    <w:lvl w:ilvl="6" w:tplc="909424E4">
      <w:start w:val="1"/>
      <w:numFmt w:val="bullet"/>
      <w:lvlText w:val=""/>
      <w:lvlJc w:val="left"/>
      <w:pPr>
        <w:ind w:left="5040" w:hanging="360"/>
      </w:pPr>
      <w:rPr>
        <w:rFonts w:ascii="Symbol" w:hAnsi="Symbol" w:hint="default"/>
      </w:rPr>
    </w:lvl>
    <w:lvl w:ilvl="7" w:tplc="91340E14">
      <w:start w:val="1"/>
      <w:numFmt w:val="bullet"/>
      <w:lvlText w:val="o"/>
      <w:lvlJc w:val="left"/>
      <w:pPr>
        <w:ind w:left="5760" w:hanging="360"/>
      </w:pPr>
      <w:rPr>
        <w:rFonts w:ascii="Courier New" w:hAnsi="Courier New" w:hint="default"/>
      </w:rPr>
    </w:lvl>
    <w:lvl w:ilvl="8" w:tplc="9430750E">
      <w:start w:val="1"/>
      <w:numFmt w:val="bullet"/>
      <w:lvlText w:val=""/>
      <w:lvlJc w:val="left"/>
      <w:pPr>
        <w:ind w:left="6480" w:hanging="360"/>
      </w:pPr>
      <w:rPr>
        <w:rFonts w:ascii="Wingdings" w:hAnsi="Wingdings" w:hint="default"/>
      </w:rPr>
    </w:lvl>
  </w:abstractNum>
  <w:abstractNum w:abstractNumId="30" w15:restartNumberingAfterBreak="0">
    <w:nsid w:val="3D60407B"/>
    <w:multiLevelType w:val="hybridMultilevel"/>
    <w:tmpl w:val="5E0414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06C2AF8"/>
    <w:multiLevelType w:val="hybridMultilevel"/>
    <w:tmpl w:val="C3529FC8"/>
    <w:lvl w:ilvl="0" w:tplc="7478BDF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2D3531C"/>
    <w:multiLevelType w:val="multilevel"/>
    <w:tmpl w:val="40E0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8516B8"/>
    <w:multiLevelType w:val="hybridMultilevel"/>
    <w:tmpl w:val="20DC01DA"/>
    <w:lvl w:ilvl="0" w:tplc="73168642">
      <w:start w:val="1"/>
      <w:numFmt w:val="bullet"/>
      <w:lvlText w:val=""/>
      <w:lvlJc w:val="left"/>
      <w:pPr>
        <w:ind w:left="720" w:hanging="360"/>
      </w:pPr>
      <w:rPr>
        <w:rFonts w:ascii="Symbol" w:hAnsi="Symbol" w:hint="default"/>
      </w:rPr>
    </w:lvl>
    <w:lvl w:ilvl="1" w:tplc="3648D6BA">
      <w:start w:val="1"/>
      <w:numFmt w:val="bullet"/>
      <w:lvlText w:val="o"/>
      <w:lvlJc w:val="left"/>
      <w:pPr>
        <w:ind w:left="1440" w:hanging="360"/>
      </w:pPr>
      <w:rPr>
        <w:rFonts w:ascii="Courier New" w:hAnsi="Courier New" w:hint="default"/>
      </w:rPr>
    </w:lvl>
    <w:lvl w:ilvl="2" w:tplc="5FE06E20">
      <w:start w:val="1"/>
      <w:numFmt w:val="bullet"/>
      <w:lvlText w:val=""/>
      <w:lvlJc w:val="left"/>
      <w:pPr>
        <w:ind w:left="2160" w:hanging="360"/>
      </w:pPr>
      <w:rPr>
        <w:rFonts w:ascii="Wingdings" w:hAnsi="Wingdings" w:hint="default"/>
      </w:rPr>
    </w:lvl>
    <w:lvl w:ilvl="3" w:tplc="55AACCEC">
      <w:start w:val="1"/>
      <w:numFmt w:val="bullet"/>
      <w:lvlText w:val=""/>
      <w:lvlJc w:val="left"/>
      <w:pPr>
        <w:ind w:left="2880" w:hanging="360"/>
      </w:pPr>
      <w:rPr>
        <w:rFonts w:ascii="Symbol" w:hAnsi="Symbol" w:hint="default"/>
      </w:rPr>
    </w:lvl>
    <w:lvl w:ilvl="4" w:tplc="245E7674">
      <w:start w:val="1"/>
      <w:numFmt w:val="bullet"/>
      <w:lvlText w:val="o"/>
      <w:lvlJc w:val="left"/>
      <w:pPr>
        <w:ind w:left="3600" w:hanging="360"/>
      </w:pPr>
      <w:rPr>
        <w:rFonts w:ascii="Courier New" w:hAnsi="Courier New" w:hint="default"/>
      </w:rPr>
    </w:lvl>
    <w:lvl w:ilvl="5" w:tplc="9FD64FC4">
      <w:start w:val="1"/>
      <w:numFmt w:val="bullet"/>
      <w:lvlText w:val=""/>
      <w:lvlJc w:val="left"/>
      <w:pPr>
        <w:ind w:left="4320" w:hanging="360"/>
      </w:pPr>
      <w:rPr>
        <w:rFonts w:ascii="Wingdings" w:hAnsi="Wingdings" w:hint="default"/>
      </w:rPr>
    </w:lvl>
    <w:lvl w:ilvl="6" w:tplc="941EE672">
      <w:start w:val="1"/>
      <w:numFmt w:val="bullet"/>
      <w:lvlText w:val=""/>
      <w:lvlJc w:val="left"/>
      <w:pPr>
        <w:ind w:left="5040" w:hanging="360"/>
      </w:pPr>
      <w:rPr>
        <w:rFonts w:ascii="Symbol" w:hAnsi="Symbol" w:hint="default"/>
      </w:rPr>
    </w:lvl>
    <w:lvl w:ilvl="7" w:tplc="23B8A466">
      <w:start w:val="1"/>
      <w:numFmt w:val="bullet"/>
      <w:lvlText w:val="o"/>
      <w:lvlJc w:val="left"/>
      <w:pPr>
        <w:ind w:left="5760" w:hanging="360"/>
      </w:pPr>
      <w:rPr>
        <w:rFonts w:ascii="Courier New" w:hAnsi="Courier New" w:hint="default"/>
      </w:rPr>
    </w:lvl>
    <w:lvl w:ilvl="8" w:tplc="5956BE1E">
      <w:start w:val="1"/>
      <w:numFmt w:val="bullet"/>
      <w:lvlText w:val=""/>
      <w:lvlJc w:val="left"/>
      <w:pPr>
        <w:ind w:left="6480" w:hanging="360"/>
      </w:pPr>
      <w:rPr>
        <w:rFonts w:ascii="Wingdings" w:hAnsi="Wingdings" w:hint="default"/>
      </w:rPr>
    </w:lvl>
  </w:abstractNum>
  <w:abstractNum w:abstractNumId="34" w15:restartNumberingAfterBreak="0">
    <w:nsid w:val="468D3FF7"/>
    <w:multiLevelType w:val="hybridMultilevel"/>
    <w:tmpl w:val="0076FB32"/>
    <w:lvl w:ilvl="0" w:tplc="59D0FC9E">
      <w:start w:val="1"/>
      <w:numFmt w:val="lowerLetter"/>
      <w:lvlText w:val="(%1)"/>
      <w:lvlJc w:val="left"/>
      <w:pPr>
        <w:ind w:left="700" w:hanging="4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5" w15:restartNumberingAfterBreak="0">
    <w:nsid w:val="46B71C72"/>
    <w:multiLevelType w:val="multilevel"/>
    <w:tmpl w:val="154A2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8E00F4C"/>
    <w:multiLevelType w:val="multilevel"/>
    <w:tmpl w:val="EBCA385E"/>
    <w:name w:val="sch_style1"/>
    <w:lvl w:ilvl="0">
      <w:start w:val="1"/>
      <w:numFmt w:val="decimal"/>
      <w:pStyle w:val="Sch1styleclause"/>
      <w:lvlText w:val="%1."/>
      <w:lvlJc w:val="left"/>
      <w:pPr>
        <w:tabs>
          <w:tab w:val="num" w:pos="720"/>
        </w:tabs>
        <w:ind w:left="720" w:hanging="720"/>
      </w:pPr>
      <w:rPr>
        <w:rFonts w:ascii="Arial" w:hAnsi="Arial" w:cs="Arial" w:hint="default"/>
        <w:b/>
        <w:i w:val="0"/>
        <w:caps/>
        <w:smallCaps w:val="0"/>
        <w:sz w:val="24"/>
        <w:szCs w:val="24"/>
      </w:rPr>
    </w:lvl>
    <w:lvl w:ilvl="1">
      <w:start w:val="1"/>
      <w:numFmt w:val="decimal"/>
      <w:pStyle w:val="Sch1stylesubclause"/>
      <w:lvlText w:val="%1.%2"/>
      <w:lvlJc w:val="left"/>
      <w:pPr>
        <w:tabs>
          <w:tab w:val="num" w:pos="720"/>
        </w:tabs>
        <w:ind w:left="720" w:hanging="720"/>
      </w:pPr>
      <w:rPr>
        <w:rFonts w:ascii="Arial" w:hAnsi="Arial" w:cs="Arial" w:hint="default"/>
        <w:b w:val="0"/>
        <w:i w:val="0"/>
        <w:caps w:val="0"/>
        <w:sz w:val="24"/>
        <w:szCs w:val="24"/>
      </w:rPr>
    </w:lvl>
    <w:lvl w:ilvl="2">
      <w:start w:val="1"/>
      <w:numFmt w:val="lowerLetter"/>
      <w:pStyle w:val="Sch1stylepara"/>
      <w:lvlText w:val="(%3)"/>
      <w:lvlJc w:val="left"/>
      <w:pPr>
        <w:tabs>
          <w:tab w:val="num" w:pos="1559"/>
        </w:tabs>
        <w:ind w:left="1559" w:hanging="567"/>
      </w:pPr>
      <w:rPr>
        <w:rFonts w:ascii="Arial" w:hAnsi="Arial" w:cs="Arial" w:hint="default"/>
        <w:b w:val="0"/>
        <w:i w:val="0"/>
        <w:sz w:val="24"/>
        <w:szCs w:val="24"/>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7" w15:restartNumberingAfterBreak="0">
    <w:nsid w:val="48E48A62"/>
    <w:multiLevelType w:val="hybridMultilevel"/>
    <w:tmpl w:val="4BD6D5C4"/>
    <w:lvl w:ilvl="0" w:tplc="3EC45CC0">
      <w:start w:val="1"/>
      <w:numFmt w:val="bullet"/>
      <w:lvlText w:val=""/>
      <w:lvlJc w:val="left"/>
      <w:pPr>
        <w:ind w:left="720" w:hanging="360"/>
      </w:pPr>
      <w:rPr>
        <w:rFonts w:ascii="Symbol" w:hAnsi="Symbol" w:hint="default"/>
      </w:rPr>
    </w:lvl>
    <w:lvl w:ilvl="1" w:tplc="90D60D12">
      <w:start w:val="1"/>
      <w:numFmt w:val="bullet"/>
      <w:lvlText w:val="o"/>
      <w:lvlJc w:val="left"/>
      <w:pPr>
        <w:ind w:left="1440" w:hanging="360"/>
      </w:pPr>
      <w:rPr>
        <w:rFonts w:ascii="Courier New" w:hAnsi="Courier New" w:hint="default"/>
      </w:rPr>
    </w:lvl>
    <w:lvl w:ilvl="2" w:tplc="CA3E4D3C">
      <w:start w:val="1"/>
      <w:numFmt w:val="bullet"/>
      <w:lvlText w:val=""/>
      <w:lvlJc w:val="left"/>
      <w:pPr>
        <w:ind w:left="2160" w:hanging="360"/>
      </w:pPr>
      <w:rPr>
        <w:rFonts w:ascii="Wingdings" w:hAnsi="Wingdings" w:hint="default"/>
      </w:rPr>
    </w:lvl>
    <w:lvl w:ilvl="3" w:tplc="80AA6CF4">
      <w:start w:val="1"/>
      <w:numFmt w:val="bullet"/>
      <w:lvlText w:val=""/>
      <w:lvlJc w:val="left"/>
      <w:pPr>
        <w:ind w:left="2880" w:hanging="360"/>
      </w:pPr>
      <w:rPr>
        <w:rFonts w:ascii="Symbol" w:hAnsi="Symbol" w:hint="default"/>
      </w:rPr>
    </w:lvl>
    <w:lvl w:ilvl="4" w:tplc="3BA47602">
      <w:start w:val="1"/>
      <w:numFmt w:val="bullet"/>
      <w:lvlText w:val="o"/>
      <w:lvlJc w:val="left"/>
      <w:pPr>
        <w:ind w:left="3600" w:hanging="360"/>
      </w:pPr>
      <w:rPr>
        <w:rFonts w:ascii="Courier New" w:hAnsi="Courier New" w:hint="default"/>
      </w:rPr>
    </w:lvl>
    <w:lvl w:ilvl="5" w:tplc="BBAE8578">
      <w:start w:val="1"/>
      <w:numFmt w:val="bullet"/>
      <w:lvlText w:val=""/>
      <w:lvlJc w:val="left"/>
      <w:pPr>
        <w:ind w:left="4320" w:hanging="360"/>
      </w:pPr>
      <w:rPr>
        <w:rFonts w:ascii="Wingdings" w:hAnsi="Wingdings" w:hint="default"/>
      </w:rPr>
    </w:lvl>
    <w:lvl w:ilvl="6" w:tplc="EE4A3708">
      <w:start w:val="1"/>
      <w:numFmt w:val="bullet"/>
      <w:lvlText w:val=""/>
      <w:lvlJc w:val="left"/>
      <w:pPr>
        <w:ind w:left="5040" w:hanging="360"/>
      </w:pPr>
      <w:rPr>
        <w:rFonts w:ascii="Symbol" w:hAnsi="Symbol" w:hint="default"/>
      </w:rPr>
    </w:lvl>
    <w:lvl w:ilvl="7" w:tplc="880CAD0A">
      <w:start w:val="1"/>
      <w:numFmt w:val="bullet"/>
      <w:lvlText w:val="o"/>
      <w:lvlJc w:val="left"/>
      <w:pPr>
        <w:ind w:left="5760" w:hanging="360"/>
      </w:pPr>
      <w:rPr>
        <w:rFonts w:ascii="Courier New" w:hAnsi="Courier New" w:hint="default"/>
      </w:rPr>
    </w:lvl>
    <w:lvl w:ilvl="8" w:tplc="09622E4A">
      <w:start w:val="1"/>
      <w:numFmt w:val="bullet"/>
      <w:lvlText w:val=""/>
      <w:lvlJc w:val="left"/>
      <w:pPr>
        <w:ind w:left="6480" w:hanging="360"/>
      </w:pPr>
      <w:rPr>
        <w:rFonts w:ascii="Wingdings" w:hAnsi="Wingdings" w:hint="default"/>
      </w:rPr>
    </w:lvl>
  </w:abstractNum>
  <w:abstractNum w:abstractNumId="38" w15:restartNumberingAfterBreak="0">
    <w:nsid w:val="49005014"/>
    <w:multiLevelType w:val="multilevel"/>
    <w:tmpl w:val="9F200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94CF611"/>
    <w:multiLevelType w:val="hybridMultilevel"/>
    <w:tmpl w:val="AEE8A076"/>
    <w:lvl w:ilvl="0" w:tplc="43823E32">
      <w:start w:val="1"/>
      <w:numFmt w:val="bullet"/>
      <w:lvlText w:val=""/>
      <w:lvlJc w:val="left"/>
      <w:pPr>
        <w:ind w:left="720" w:hanging="360"/>
      </w:pPr>
      <w:rPr>
        <w:rFonts w:ascii="Symbol" w:hAnsi="Symbol" w:hint="default"/>
      </w:rPr>
    </w:lvl>
    <w:lvl w:ilvl="1" w:tplc="651C7BF4">
      <w:start w:val="1"/>
      <w:numFmt w:val="bullet"/>
      <w:lvlText w:val="o"/>
      <w:lvlJc w:val="left"/>
      <w:pPr>
        <w:ind w:left="1440" w:hanging="360"/>
      </w:pPr>
      <w:rPr>
        <w:rFonts w:ascii="Courier New" w:hAnsi="Courier New" w:hint="default"/>
      </w:rPr>
    </w:lvl>
    <w:lvl w:ilvl="2" w:tplc="9EC2E984">
      <w:start w:val="1"/>
      <w:numFmt w:val="bullet"/>
      <w:lvlText w:val=""/>
      <w:lvlJc w:val="left"/>
      <w:pPr>
        <w:ind w:left="2160" w:hanging="360"/>
      </w:pPr>
      <w:rPr>
        <w:rFonts w:ascii="Wingdings" w:hAnsi="Wingdings" w:hint="default"/>
      </w:rPr>
    </w:lvl>
    <w:lvl w:ilvl="3" w:tplc="F47CF530">
      <w:start w:val="1"/>
      <w:numFmt w:val="bullet"/>
      <w:lvlText w:val=""/>
      <w:lvlJc w:val="left"/>
      <w:pPr>
        <w:ind w:left="2880" w:hanging="360"/>
      </w:pPr>
      <w:rPr>
        <w:rFonts w:ascii="Symbol" w:hAnsi="Symbol" w:hint="default"/>
      </w:rPr>
    </w:lvl>
    <w:lvl w:ilvl="4" w:tplc="DF569268">
      <w:start w:val="1"/>
      <w:numFmt w:val="bullet"/>
      <w:lvlText w:val="o"/>
      <w:lvlJc w:val="left"/>
      <w:pPr>
        <w:ind w:left="3600" w:hanging="360"/>
      </w:pPr>
      <w:rPr>
        <w:rFonts w:ascii="Courier New" w:hAnsi="Courier New" w:hint="default"/>
      </w:rPr>
    </w:lvl>
    <w:lvl w:ilvl="5" w:tplc="46D81BF2">
      <w:start w:val="1"/>
      <w:numFmt w:val="bullet"/>
      <w:lvlText w:val=""/>
      <w:lvlJc w:val="left"/>
      <w:pPr>
        <w:ind w:left="4320" w:hanging="360"/>
      </w:pPr>
      <w:rPr>
        <w:rFonts w:ascii="Wingdings" w:hAnsi="Wingdings" w:hint="default"/>
      </w:rPr>
    </w:lvl>
    <w:lvl w:ilvl="6" w:tplc="8C32C57C">
      <w:start w:val="1"/>
      <w:numFmt w:val="bullet"/>
      <w:lvlText w:val=""/>
      <w:lvlJc w:val="left"/>
      <w:pPr>
        <w:ind w:left="5040" w:hanging="360"/>
      </w:pPr>
      <w:rPr>
        <w:rFonts w:ascii="Symbol" w:hAnsi="Symbol" w:hint="default"/>
      </w:rPr>
    </w:lvl>
    <w:lvl w:ilvl="7" w:tplc="C25256AA">
      <w:start w:val="1"/>
      <w:numFmt w:val="bullet"/>
      <w:lvlText w:val="o"/>
      <w:lvlJc w:val="left"/>
      <w:pPr>
        <w:ind w:left="5760" w:hanging="360"/>
      </w:pPr>
      <w:rPr>
        <w:rFonts w:ascii="Courier New" w:hAnsi="Courier New" w:hint="default"/>
      </w:rPr>
    </w:lvl>
    <w:lvl w:ilvl="8" w:tplc="11149BFE">
      <w:start w:val="1"/>
      <w:numFmt w:val="bullet"/>
      <w:lvlText w:val=""/>
      <w:lvlJc w:val="left"/>
      <w:pPr>
        <w:ind w:left="6480" w:hanging="360"/>
      </w:pPr>
      <w:rPr>
        <w:rFonts w:ascii="Wingdings" w:hAnsi="Wingdings" w:hint="default"/>
      </w:rPr>
    </w:lvl>
  </w:abstractNum>
  <w:abstractNum w:abstractNumId="40" w15:restartNumberingAfterBreak="0">
    <w:nsid w:val="54057C61"/>
    <w:multiLevelType w:val="hybridMultilevel"/>
    <w:tmpl w:val="5F98E84E"/>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41" w15:restartNumberingAfterBreak="0">
    <w:nsid w:val="55D649E1"/>
    <w:multiLevelType w:val="hybridMultilevel"/>
    <w:tmpl w:val="977AC5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43"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ECF0841"/>
    <w:multiLevelType w:val="hybridMultilevel"/>
    <w:tmpl w:val="2A100C5A"/>
    <w:lvl w:ilvl="0" w:tplc="9E72FFC8">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2D00C5"/>
    <w:multiLevelType w:val="multilevel"/>
    <w:tmpl w:val="714E2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F5C1542"/>
    <w:multiLevelType w:val="multilevel"/>
    <w:tmpl w:val="7118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06A7C2D"/>
    <w:multiLevelType w:val="multilevel"/>
    <w:tmpl w:val="157CB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340422C"/>
    <w:multiLevelType w:val="hybridMultilevel"/>
    <w:tmpl w:val="8D9C3F62"/>
    <w:lvl w:ilvl="0" w:tplc="F2AA1E2C">
      <w:start w:val="1"/>
      <w:numFmt w:val="bullet"/>
      <w:lvlText w:val=""/>
      <w:lvlJc w:val="left"/>
      <w:pPr>
        <w:ind w:left="720" w:hanging="360"/>
      </w:pPr>
      <w:rPr>
        <w:rFonts w:ascii="Symbol" w:hAnsi="Symbol" w:hint="default"/>
      </w:rPr>
    </w:lvl>
    <w:lvl w:ilvl="1" w:tplc="05D4013A">
      <w:start w:val="1"/>
      <w:numFmt w:val="bullet"/>
      <w:lvlText w:val="o"/>
      <w:lvlJc w:val="left"/>
      <w:pPr>
        <w:ind w:left="1440" w:hanging="360"/>
      </w:pPr>
      <w:rPr>
        <w:rFonts w:ascii="Courier New" w:hAnsi="Courier New" w:hint="default"/>
      </w:rPr>
    </w:lvl>
    <w:lvl w:ilvl="2" w:tplc="83C6C50C">
      <w:start w:val="1"/>
      <w:numFmt w:val="bullet"/>
      <w:lvlText w:val=""/>
      <w:lvlJc w:val="left"/>
      <w:pPr>
        <w:ind w:left="2160" w:hanging="360"/>
      </w:pPr>
      <w:rPr>
        <w:rFonts w:ascii="Wingdings" w:hAnsi="Wingdings" w:hint="default"/>
      </w:rPr>
    </w:lvl>
    <w:lvl w:ilvl="3" w:tplc="D9A2BB74">
      <w:start w:val="1"/>
      <w:numFmt w:val="bullet"/>
      <w:lvlText w:val=""/>
      <w:lvlJc w:val="left"/>
      <w:pPr>
        <w:ind w:left="2880" w:hanging="360"/>
      </w:pPr>
      <w:rPr>
        <w:rFonts w:ascii="Symbol" w:hAnsi="Symbol" w:hint="default"/>
      </w:rPr>
    </w:lvl>
    <w:lvl w:ilvl="4" w:tplc="EEC6AA02">
      <w:start w:val="1"/>
      <w:numFmt w:val="bullet"/>
      <w:lvlText w:val="o"/>
      <w:lvlJc w:val="left"/>
      <w:pPr>
        <w:ind w:left="3600" w:hanging="360"/>
      </w:pPr>
      <w:rPr>
        <w:rFonts w:ascii="Courier New" w:hAnsi="Courier New" w:hint="default"/>
      </w:rPr>
    </w:lvl>
    <w:lvl w:ilvl="5" w:tplc="AE98A5A4">
      <w:start w:val="1"/>
      <w:numFmt w:val="bullet"/>
      <w:lvlText w:val=""/>
      <w:lvlJc w:val="left"/>
      <w:pPr>
        <w:ind w:left="4320" w:hanging="360"/>
      </w:pPr>
      <w:rPr>
        <w:rFonts w:ascii="Wingdings" w:hAnsi="Wingdings" w:hint="default"/>
      </w:rPr>
    </w:lvl>
    <w:lvl w:ilvl="6" w:tplc="2F043958">
      <w:start w:val="1"/>
      <w:numFmt w:val="bullet"/>
      <w:lvlText w:val=""/>
      <w:lvlJc w:val="left"/>
      <w:pPr>
        <w:ind w:left="5040" w:hanging="360"/>
      </w:pPr>
      <w:rPr>
        <w:rFonts w:ascii="Symbol" w:hAnsi="Symbol" w:hint="default"/>
      </w:rPr>
    </w:lvl>
    <w:lvl w:ilvl="7" w:tplc="4A308A6E">
      <w:start w:val="1"/>
      <w:numFmt w:val="bullet"/>
      <w:lvlText w:val="o"/>
      <w:lvlJc w:val="left"/>
      <w:pPr>
        <w:ind w:left="5760" w:hanging="360"/>
      </w:pPr>
      <w:rPr>
        <w:rFonts w:ascii="Courier New" w:hAnsi="Courier New" w:hint="default"/>
      </w:rPr>
    </w:lvl>
    <w:lvl w:ilvl="8" w:tplc="2E3ACA9E">
      <w:start w:val="1"/>
      <w:numFmt w:val="bullet"/>
      <w:lvlText w:val=""/>
      <w:lvlJc w:val="left"/>
      <w:pPr>
        <w:ind w:left="6480" w:hanging="360"/>
      </w:pPr>
      <w:rPr>
        <w:rFonts w:ascii="Wingdings" w:hAnsi="Wingdings" w:hint="default"/>
      </w:rPr>
    </w:lvl>
  </w:abstractNum>
  <w:abstractNum w:abstractNumId="50" w15:restartNumberingAfterBreak="0">
    <w:nsid w:val="6397C4E6"/>
    <w:multiLevelType w:val="hybridMultilevel"/>
    <w:tmpl w:val="BCCA0798"/>
    <w:lvl w:ilvl="0" w:tplc="9DAC64B4">
      <w:start w:val="1"/>
      <w:numFmt w:val="bullet"/>
      <w:lvlText w:val=""/>
      <w:lvlJc w:val="left"/>
      <w:pPr>
        <w:ind w:left="720" w:hanging="360"/>
      </w:pPr>
      <w:rPr>
        <w:rFonts w:ascii="Symbol" w:hAnsi="Symbol" w:hint="default"/>
      </w:rPr>
    </w:lvl>
    <w:lvl w:ilvl="1" w:tplc="D62E2FDE">
      <w:start w:val="1"/>
      <w:numFmt w:val="bullet"/>
      <w:lvlText w:val="o"/>
      <w:lvlJc w:val="left"/>
      <w:pPr>
        <w:ind w:left="1440" w:hanging="360"/>
      </w:pPr>
      <w:rPr>
        <w:rFonts w:ascii="Courier New" w:hAnsi="Courier New" w:hint="default"/>
      </w:rPr>
    </w:lvl>
    <w:lvl w:ilvl="2" w:tplc="9EA0106E">
      <w:start w:val="1"/>
      <w:numFmt w:val="bullet"/>
      <w:lvlText w:val=""/>
      <w:lvlJc w:val="left"/>
      <w:pPr>
        <w:ind w:left="2160" w:hanging="360"/>
      </w:pPr>
      <w:rPr>
        <w:rFonts w:ascii="Wingdings" w:hAnsi="Wingdings" w:hint="default"/>
      </w:rPr>
    </w:lvl>
    <w:lvl w:ilvl="3" w:tplc="B8D41ED8">
      <w:start w:val="1"/>
      <w:numFmt w:val="bullet"/>
      <w:lvlText w:val=""/>
      <w:lvlJc w:val="left"/>
      <w:pPr>
        <w:ind w:left="2880" w:hanging="360"/>
      </w:pPr>
      <w:rPr>
        <w:rFonts w:ascii="Symbol" w:hAnsi="Symbol" w:hint="default"/>
      </w:rPr>
    </w:lvl>
    <w:lvl w:ilvl="4" w:tplc="9BB871AA">
      <w:start w:val="1"/>
      <w:numFmt w:val="bullet"/>
      <w:lvlText w:val="o"/>
      <w:lvlJc w:val="left"/>
      <w:pPr>
        <w:ind w:left="3600" w:hanging="360"/>
      </w:pPr>
      <w:rPr>
        <w:rFonts w:ascii="Courier New" w:hAnsi="Courier New" w:hint="default"/>
      </w:rPr>
    </w:lvl>
    <w:lvl w:ilvl="5" w:tplc="F24846C4">
      <w:start w:val="1"/>
      <w:numFmt w:val="bullet"/>
      <w:lvlText w:val=""/>
      <w:lvlJc w:val="left"/>
      <w:pPr>
        <w:ind w:left="4320" w:hanging="360"/>
      </w:pPr>
      <w:rPr>
        <w:rFonts w:ascii="Wingdings" w:hAnsi="Wingdings" w:hint="default"/>
      </w:rPr>
    </w:lvl>
    <w:lvl w:ilvl="6" w:tplc="23FA7682">
      <w:start w:val="1"/>
      <w:numFmt w:val="bullet"/>
      <w:lvlText w:val=""/>
      <w:lvlJc w:val="left"/>
      <w:pPr>
        <w:ind w:left="5040" w:hanging="360"/>
      </w:pPr>
      <w:rPr>
        <w:rFonts w:ascii="Symbol" w:hAnsi="Symbol" w:hint="default"/>
      </w:rPr>
    </w:lvl>
    <w:lvl w:ilvl="7" w:tplc="E25A2AF2">
      <w:start w:val="1"/>
      <w:numFmt w:val="bullet"/>
      <w:lvlText w:val="o"/>
      <w:lvlJc w:val="left"/>
      <w:pPr>
        <w:ind w:left="5760" w:hanging="360"/>
      </w:pPr>
      <w:rPr>
        <w:rFonts w:ascii="Courier New" w:hAnsi="Courier New" w:hint="default"/>
      </w:rPr>
    </w:lvl>
    <w:lvl w:ilvl="8" w:tplc="0FD811BC">
      <w:start w:val="1"/>
      <w:numFmt w:val="bullet"/>
      <w:lvlText w:val=""/>
      <w:lvlJc w:val="left"/>
      <w:pPr>
        <w:ind w:left="6480" w:hanging="360"/>
      </w:pPr>
      <w:rPr>
        <w:rFonts w:ascii="Wingdings" w:hAnsi="Wingdings" w:hint="default"/>
      </w:rPr>
    </w:lvl>
  </w:abstractNum>
  <w:abstractNum w:abstractNumId="51" w15:restartNumberingAfterBreak="0">
    <w:nsid w:val="63EE0341"/>
    <w:multiLevelType w:val="hybridMultilevel"/>
    <w:tmpl w:val="C1EADC7C"/>
    <w:lvl w:ilvl="0" w:tplc="30C2FB08">
      <w:start w:val="1"/>
      <w:numFmt w:val="bullet"/>
      <w:lvlText w:val=""/>
      <w:lvlJc w:val="left"/>
      <w:pPr>
        <w:ind w:left="720" w:hanging="360"/>
      </w:pPr>
      <w:rPr>
        <w:rFonts w:ascii="Symbol" w:hAnsi="Symbol" w:hint="default"/>
      </w:rPr>
    </w:lvl>
    <w:lvl w:ilvl="1" w:tplc="0D025BA4">
      <w:start w:val="1"/>
      <w:numFmt w:val="bullet"/>
      <w:lvlText w:val="o"/>
      <w:lvlJc w:val="left"/>
      <w:pPr>
        <w:ind w:left="1440" w:hanging="360"/>
      </w:pPr>
      <w:rPr>
        <w:rFonts w:ascii="Courier New" w:hAnsi="Courier New" w:hint="default"/>
      </w:rPr>
    </w:lvl>
    <w:lvl w:ilvl="2" w:tplc="137841EC">
      <w:start w:val="1"/>
      <w:numFmt w:val="bullet"/>
      <w:lvlText w:val=""/>
      <w:lvlJc w:val="left"/>
      <w:pPr>
        <w:ind w:left="2160" w:hanging="360"/>
      </w:pPr>
      <w:rPr>
        <w:rFonts w:ascii="Wingdings" w:hAnsi="Wingdings" w:hint="default"/>
      </w:rPr>
    </w:lvl>
    <w:lvl w:ilvl="3" w:tplc="66343BDE">
      <w:start w:val="1"/>
      <w:numFmt w:val="bullet"/>
      <w:lvlText w:val=""/>
      <w:lvlJc w:val="left"/>
      <w:pPr>
        <w:ind w:left="2880" w:hanging="360"/>
      </w:pPr>
      <w:rPr>
        <w:rFonts w:ascii="Symbol" w:hAnsi="Symbol" w:hint="default"/>
      </w:rPr>
    </w:lvl>
    <w:lvl w:ilvl="4" w:tplc="46242932">
      <w:start w:val="1"/>
      <w:numFmt w:val="bullet"/>
      <w:lvlText w:val="o"/>
      <w:lvlJc w:val="left"/>
      <w:pPr>
        <w:ind w:left="3600" w:hanging="360"/>
      </w:pPr>
      <w:rPr>
        <w:rFonts w:ascii="Courier New" w:hAnsi="Courier New" w:hint="default"/>
      </w:rPr>
    </w:lvl>
    <w:lvl w:ilvl="5" w:tplc="DE121000">
      <w:start w:val="1"/>
      <w:numFmt w:val="bullet"/>
      <w:lvlText w:val=""/>
      <w:lvlJc w:val="left"/>
      <w:pPr>
        <w:ind w:left="4320" w:hanging="360"/>
      </w:pPr>
      <w:rPr>
        <w:rFonts w:ascii="Wingdings" w:hAnsi="Wingdings" w:hint="default"/>
      </w:rPr>
    </w:lvl>
    <w:lvl w:ilvl="6" w:tplc="184A38A8">
      <w:start w:val="1"/>
      <w:numFmt w:val="bullet"/>
      <w:lvlText w:val=""/>
      <w:lvlJc w:val="left"/>
      <w:pPr>
        <w:ind w:left="5040" w:hanging="360"/>
      </w:pPr>
      <w:rPr>
        <w:rFonts w:ascii="Symbol" w:hAnsi="Symbol" w:hint="default"/>
      </w:rPr>
    </w:lvl>
    <w:lvl w:ilvl="7" w:tplc="D4B47ACE">
      <w:start w:val="1"/>
      <w:numFmt w:val="bullet"/>
      <w:lvlText w:val="o"/>
      <w:lvlJc w:val="left"/>
      <w:pPr>
        <w:ind w:left="5760" w:hanging="360"/>
      </w:pPr>
      <w:rPr>
        <w:rFonts w:ascii="Courier New" w:hAnsi="Courier New" w:hint="default"/>
      </w:rPr>
    </w:lvl>
    <w:lvl w:ilvl="8" w:tplc="931E710E">
      <w:start w:val="1"/>
      <w:numFmt w:val="bullet"/>
      <w:lvlText w:val=""/>
      <w:lvlJc w:val="left"/>
      <w:pPr>
        <w:ind w:left="6480" w:hanging="360"/>
      </w:pPr>
      <w:rPr>
        <w:rFonts w:ascii="Wingdings" w:hAnsi="Wingdings" w:hint="default"/>
      </w:rPr>
    </w:lvl>
  </w:abstractNum>
  <w:abstractNum w:abstractNumId="52" w15:restartNumberingAfterBreak="0">
    <w:nsid w:val="63F50DAC"/>
    <w:multiLevelType w:val="hybridMultilevel"/>
    <w:tmpl w:val="42345608"/>
    <w:lvl w:ilvl="0" w:tplc="D0225488">
      <w:start w:val="1"/>
      <w:numFmt w:val="bullet"/>
      <w:lvlText w:val=""/>
      <w:lvlJc w:val="left"/>
      <w:pPr>
        <w:ind w:left="720" w:hanging="360"/>
      </w:pPr>
      <w:rPr>
        <w:rFonts w:ascii="Symbol" w:hAnsi="Symbol" w:hint="default"/>
      </w:rPr>
    </w:lvl>
    <w:lvl w:ilvl="1" w:tplc="808E5F3A">
      <w:start w:val="1"/>
      <w:numFmt w:val="bullet"/>
      <w:lvlText w:val="o"/>
      <w:lvlJc w:val="left"/>
      <w:pPr>
        <w:ind w:left="1440" w:hanging="360"/>
      </w:pPr>
      <w:rPr>
        <w:rFonts w:ascii="Courier New" w:hAnsi="Courier New" w:hint="default"/>
      </w:rPr>
    </w:lvl>
    <w:lvl w:ilvl="2" w:tplc="C206DFEC">
      <w:start w:val="1"/>
      <w:numFmt w:val="bullet"/>
      <w:lvlText w:val=""/>
      <w:lvlJc w:val="left"/>
      <w:pPr>
        <w:ind w:left="2160" w:hanging="360"/>
      </w:pPr>
      <w:rPr>
        <w:rFonts w:ascii="Wingdings" w:hAnsi="Wingdings" w:hint="default"/>
      </w:rPr>
    </w:lvl>
    <w:lvl w:ilvl="3" w:tplc="14904266">
      <w:start w:val="1"/>
      <w:numFmt w:val="bullet"/>
      <w:lvlText w:val=""/>
      <w:lvlJc w:val="left"/>
      <w:pPr>
        <w:ind w:left="2880" w:hanging="360"/>
      </w:pPr>
      <w:rPr>
        <w:rFonts w:ascii="Symbol" w:hAnsi="Symbol" w:hint="default"/>
      </w:rPr>
    </w:lvl>
    <w:lvl w:ilvl="4" w:tplc="D9204484">
      <w:start w:val="1"/>
      <w:numFmt w:val="bullet"/>
      <w:lvlText w:val="o"/>
      <w:lvlJc w:val="left"/>
      <w:pPr>
        <w:ind w:left="3600" w:hanging="360"/>
      </w:pPr>
      <w:rPr>
        <w:rFonts w:ascii="Courier New" w:hAnsi="Courier New" w:hint="default"/>
      </w:rPr>
    </w:lvl>
    <w:lvl w:ilvl="5" w:tplc="D018AD76">
      <w:start w:val="1"/>
      <w:numFmt w:val="bullet"/>
      <w:lvlText w:val=""/>
      <w:lvlJc w:val="left"/>
      <w:pPr>
        <w:ind w:left="4320" w:hanging="360"/>
      </w:pPr>
      <w:rPr>
        <w:rFonts w:ascii="Wingdings" w:hAnsi="Wingdings" w:hint="default"/>
      </w:rPr>
    </w:lvl>
    <w:lvl w:ilvl="6" w:tplc="28BC349A">
      <w:start w:val="1"/>
      <w:numFmt w:val="bullet"/>
      <w:lvlText w:val=""/>
      <w:lvlJc w:val="left"/>
      <w:pPr>
        <w:ind w:left="5040" w:hanging="360"/>
      </w:pPr>
      <w:rPr>
        <w:rFonts w:ascii="Symbol" w:hAnsi="Symbol" w:hint="default"/>
      </w:rPr>
    </w:lvl>
    <w:lvl w:ilvl="7" w:tplc="4094F5C0">
      <w:start w:val="1"/>
      <w:numFmt w:val="bullet"/>
      <w:lvlText w:val="o"/>
      <w:lvlJc w:val="left"/>
      <w:pPr>
        <w:ind w:left="5760" w:hanging="360"/>
      </w:pPr>
      <w:rPr>
        <w:rFonts w:ascii="Courier New" w:hAnsi="Courier New" w:hint="default"/>
      </w:rPr>
    </w:lvl>
    <w:lvl w:ilvl="8" w:tplc="59AC7764">
      <w:start w:val="1"/>
      <w:numFmt w:val="bullet"/>
      <w:lvlText w:val=""/>
      <w:lvlJc w:val="left"/>
      <w:pPr>
        <w:ind w:left="6480" w:hanging="360"/>
      </w:pPr>
      <w:rPr>
        <w:rFonts w:ascii="Wingdings" w:hAnsi="Wingdings" w:hint="default"/>
      </w:rPr>
    </w:lvl>
  </w:abstractNum>
  <w:abstractNum w:abstractNumId="53"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54" w15:restartNumberingAfterBreak="0">
    <w:nsid w:val="681CDCCD"/>
    <w:multiLevelType w:val="hybridMultilevel"/>
    <w:tmpl w:val="6D7E0E8A"/>
    <w:lvl w:ilvl="0" w:tplc="2DF43246">
      <w:start w:val="1"/>
      <w:numFmt w:val="bullet"/>
      <w:lvlText w:val=""/>
      <w:lvlJc w:val="left"/>
      <w:pPr>
        <w:ind w:left="720" w:hanging="360"/>
      </w:pPr>
      <w:rPr>
        <w:rFonts w:ascii="Symbol" w:hAnsi="Symbol" w:hint="default"/>
      </w:rPr>
    </w:lvl>
    <w:lvl w:ilvl="1" w:tplc="02827C36">
      <w:start w:val="1"/>
      <w:numFmt w:val="bullet"/>
      <w:lvlText w:val="o"/>
      <w:lvlJc w:val="left"/>
      <w:pPr>
        <w:ind w:left="1440" w:hanging="360"/>
      </w:pPr>
      <w:rPr>
        <w:rFonts w:ascii="Courier New" w:hAnsi="Courier New" w:hint="default"/>
      </w:rPr>
    </w:lvl>
    <w:lvl w:ilvl="2" w:tplc="B77A3CC4">
      <w:start w:val="1"/>
      <w:numFmt w:val="bullet"/>
      <w:lvlText w:val=""/>
      <w:lvlJc w:val="left"/>
      <w:pPr>
        <w:ind w:left="2160" w:hanging="360"/>
      </w:pPr>
      <w:rPr>
        <w:rFonts w:ascii="Wingdings" w:hAnsi="Wingdings" w:hint="default"/>
      </w:rPr>
    </w:lvl>
    <w:lvl w:ilvl="3" w:tplc="7BFE335A">
      <w:start w:val="1"/>
      <w:numFmt w:val="bullet"/>
      <w:lvlText w:val=""/>
      <w:lvlJc w:val="left"/>
      <w:pPr>
        <w:ind w:left="2880" w:hanging="360"/>
      </w:pPr>
      <w:rPr>
        <w:rFonts w:ascii="Symbol" w:hAnsi="Symbol" w:hint="default"/>
      </w:rPr>
    </w:lvl>
    <w:lvl w:ilvl="4" w:tplc="4A92228A">
      <w:start w:val="1"/>
      <w:numFmt w:val="bullet"/>
      <w:lvlText w:val="o"/>
      <w:lvlJc w:val="left"/>
      <w:pPr>
        <w:ind w:left="3600" w:hanging="360"/>
      </w:pPr>
      <w:rPr>
        <w:rFonts w:ascii="Courier New" w:hAnsi="Courier New" w:hint="default"/>
      </w:rPr>
    </w:lvl>
    <w:lvl w:ilvl="5" w:tplc="7570B53E">
      <w:start w:val="1"/>
      <w:numFmt w:val="bullet"/>
      <w:lvlText w:val=""/>
      <w:lvlJc w:val="left"/>
      <w:pPr>
        <w:ind w:left="4320" w:hanging="360"/>
      </w:pPr>
      <w:rPr>
        <w:rFonts w:ascii="Wingdings" w:hAnsi="Wingdings" w:hint="default"/>
      </w:rPr>
    </w:lvl>
    <w:lvl w:ilvl="6" w:tplc="9072D194">
      <w:start w:val="1"/>
      <w:numFmt w:val="bullet"/>
      <w:lvlText w:val=""/>
      <w:lvlJc w:val="left"/>
      <w:pPr>
        <w:ind w:left="5040" w:hanging="360"/>
      </w:pPr>
      <w:rPr>
        <w:rFonts w:ascii="Symbol" w:hAnsi="Symbol" w:hint="default"/>
      </w:rPr>
    </w:lvl>
    <w:lvl w:ilvl="7" w:tplc="A3B6EBB8">
      <w:start w:val="1"/>
      <w:numFmt w:val="bullet"/>
      <w:lvlText w:val="o"/>
      <w:lvlJc w:val="left"/>
      <w:pPr>
        <w:ind w:left="5760" w:hanging="360"/>
      </w:pPr>
      <w:rPr>
        <w:rFonts w:ascii="Courier New" w:hAnsi="Courier New" w:hint="default"/>
      </w:rPr>
    </w:lvl>
    <w:lvl w:ilvl="8" w:tplc="B8BCB3CE">
      <w:start w:val="1"/>
      <w:numFmt w:val="bullet"/>
      <w:lvlText w:val=""/>
      <w:lvlJc w:val="left"/>
      <w:pPr>
        <w:ind w:left="6480" w:hanging="360"/>
      </w:pPr>
      <w:rPr>
        <w:rFonts w:ascii="Wingdings" w:hAnsi="Wingdings" w:hint="default"/>
      </w:rPr>
    </w:lvl>
  </w:abstractNum>
  <w:abstractNum w:abstractNumId="55" w15:restartNumberingAfterBreak="0">
    <w:nsid w:val="687937B7"/>
    <w:multiLevelType w:val="hybridMultilevel"/>
    <w:tmpl w:val="BBB0C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A8A18A9"/>
    <w:multiLevelType w:val="hybridMultilevel"/>
    <w:tmpl w:val="53A079F4"/>
    <w:lvl w:ilvl="0" w:tplc="1E367E66">
      <w:start w:val="1"/>
      <w:numFmt w:val="bullet"/>
      <w:lvlText w:val=""/>
      <w:lvlJc w:val="left"/>
      <w:pPr>
        <w:ind w:left="720" w:hanging="360"/>
      </w:pPr>
      <w:rPr>
        <w:rFonts w:ascii="Symbol" w:hAnsi="Symbol" w:hint="default"/>
      </w:rPr>
    </w:lvl>
    <w:lvl w:ilvl="1" w:tplc="A41E9A80">
      <w:start w:val="1"/>
      <w:numFmt w:val="bullet"/>
      <w:lvlText w:val="o"/>
      <w:lvlJc w:val="left"/>
      <w:pPr>
        <w:ind w:left="1440" w:hanging="360"/>
      </w:pPr>
      <w:rPr>
        <w:rFonts w:ascii="Courier New" w:hAnsi="Courier New" w:hint="default"/>
      </w:rPr>
    </w:lvl>
    <w:lvl w:ilvl="2" w:tplc="9476E382">
      <w:start w:val="1"/>
      <w:numFmt w:val="bullet"/>
      <w:lvlText w:val=""/>
      <w:lvlJc w:val="left"/>
      <w:pPr>
        <w:ind w:left="2160" w:hanging="360"/>
      </w:pPr>
      <w:rPr>
        <w:rFonts w:ascii="Wingdings" w:hAnsi="Wingdings" w:hint="default"/>
      </w:rPr>
    </w:lvl>
    <w:lvl w:ilvl="3" w:tplc="7DDE17F8">
      <w:start w:val="1"/>
      <w:numFmt w:val="bullet"/>
      <w:lvlText w:val=""/>
      <w:lvlJc w:val="left"/>
      <w:pPr>
        <w:ind w:left="2880" w:hanging="360"/>
      </w:pPr>
      <w:rPr>
        <w:rFonts w:ascii="Symbol" w:hAnsi="Symbol" w:hint="default"/>
      </w:rPr>
    </w:lvl>
    <w:lvl w:ilvl="4" w:tplc="E2C095FC">
      <w:start w:val="1"/>
      <w:numFmt w:val="bullet"/>
      <w:lvlText w:val="o"/>
      <w:lvlJc w:val="left"/>
      <w:pPr>
        <w:ind w:left="3600" w:hanging="360"/>
      </w:pPr>
      <w:rPr>
        <w:rFonts w:ascii="Courier New" w:hAnsi="Courier New" w:hint="default"/>
      </w:rPr>
    </w:lvl>
    <w:lvl w:ilvl="5" w:tplc="72301258">
      <w:start w:val="1"/>
      <w:numFmt w:val="bullet"/>
      <w:lvlText w:val=""/>
      <w:lvlJc w:val="left"/>
      <w:pPr>
        <w:ind w:left="4320" w:hanging="360"/>
      </w:pPr>
      <w:rPr>
        <w:rFonts w:ascii="Wingdings" w:hAnsi="Wingdings" w:hint="default"/>
      </w:rPr>
    </w:lvl>
    <w:lvl w:ilvl="6" w:tplc="F9D88722">
      <w:start w:val="1"/>
      <w:numFmt w:val="bullet"/>
      <w:lvlText w:val=""/>
      <w:lvlJc w:val="left"/>
      <w:pPr>
        <w:ind w:left="5040" w:hanging="360"/>
      </w:pPr>
      <w:rPr>
        <w:rFonts w:ascii="Symbol" w:hAnsi="Symbol" w:hint="default"/>
      </w:rPr>
    </w:lvl>
    <w:lvl w:ilvl="7" w:tplc="AB648702">
      <w:start w:val="1"/>
      <w:numFmt w:val="bullet"/>
      <w:lvlText w:val="o"/>
      <w:lvlJc w:val="left"/>
      <w:pPr>
        <w:ind w:left="5760" w:hanging="360"/>
      </w:pPr>
      <w:rPr>
        <w:rFonts w:ascii="Courier New" w:hAnsi="Courier New" w:hint="default"/>
      </w:rPr>
    </w:lvl>
    <w:lvl w:ilvl="8" w:tplc="E77AD09E">
      <w:start w:val="1"/>
      <w:numFmt w:val="bullet"/>
      <w:lvlText w:val=""/>
      <w:lvlJc w:val="left"/>
      <w:pPr>
        <w:ind w:left="6480" w:hanging="360"/>
      </w:pPr>
      <w:rPr>
        <w:rFonts w:ascii="Wingdings" w:hAnsi="Wingdings" w:hint="default"/>
      </w:rPr>
    </w:lvl>
  </w:abstractNum>
  <w:abstractNum w:abstractNumId="58" w15:restartNumberingAfterBreak="0">
    <w:nsid w:val="6E2A0966"/>
    <w:multiLevelType w:val="hybridMultilevel"/>
    <w:tmpl w:val="39446F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6363D55"/>
    <w:multiLevelType w:val="hybridMultilevel"/>
    <w:tmpl w:val="473AEC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76E61F10"/>
    <w:multiLevelType w:val="hybridMultilevel"/>
    <w:tmpl w:val="DF3A5B26"/>
    <w:lvl w:ilvl="0" w:tplc="18DC015C">
      <w:start w:val="1"/>
      <w:numFmt w:val="bullet"/>
      <w:lvlText w:val=""/>
      <w:lvlJc w:val="left"/>
      <w:pPr>
        <w:ind w:left="720" w:hanging="360"/>
      </w:pPr>
      <w:rPr>
        <w:rFonts w:ascii="Symbol" w:hAnsi="Symbol" w:hint="default"/>
      </w:rPr>
    </w:lvl>
    <w:lvl w:ilvl="1" w:tplc="9B98C418">
      <w:start w:val="1"/>
      <w:numFmt w:val="bullet"/>
      <w:lvlText w:val="o"/>
      <w:lvlJc w:val="left"/>
      <w:pPr>
        <w:ind w:left="1440" w:hanging="360"/>
      </w:pPr>
      <w:rPr>
        <w:rFonts w:ascii="Courier New" w:hAnsi="Courier New" w:hint="default"/>
      </w:rPr>
    </w:lvl>
    <w:lvl w:ilvl="2" w:tplc="85DE0CFE">
      <w:start w:val="1"/>
      <w:numFmt w:val="bullet"/>
      <w:lvlText w:val=""/>
      <w:lvlJc w:val="left"/>
      <w:pPr>
        <w:ind w:left="2160" w:hanging="360"/>
      </w:pPr>
      <w:rPr>
        <w:rFonts w:ascii="Wingdings" w:hAnsi="Wingdings" w:hint="default"/>
      </w:rPr>
    </w:lvl>
    <w:lvl w:ilvl="3" w:tplc="D6226590">
      <w:start w:val="1"/>
      <w:numFmt w:val="bullet"/>
      <w:lvlText w:val=""/>
      <w:lvlJc w:val="left"/>
      <w:pPr>
        <w:ind w:left="2880" w:hanging="360"/>
      </w:pPr>
      <w:rPr>
        <w:rFonts w:ascii="Symbol" w:hAnsi="Symbol" w:hint="default"/>
      </w:rPr>
    </w:lvl>
    <w:lvl w:ilvl="4" w:tplc="C9380BA2">
      <w:start w:val="1"/>
      <w:numFmt w:val="bullet"/>
      <w:lvlText w:val="o"/>
      <w:lvlJc w:val="left"/>
      <w:pPr>
        <w:ind w:left="3600" w:hanging="360"/>
      </w:pPr>
      <w:rPr>
        <w:rFonts w:ascii="Courier New" w:hAnsi="Courier New" w:hint="default"/>
      </w:rPr>
    </w:lvl>
    <w:lvl w:ilvl="5" w:tplc="B4DA9B94">
      <w:start w:val="1"/>
      <w:numFmt w:val="bullet"/>
      <w:lvlText w:val=""/>
      <w:lvlJc w:val="left"/>
      <w:pPr>
        <w:ind w:left="4320" w:hanging="360"/>
      </w:pPr>
      <w:rPr>
        <w:rFonts w:ascii="Wingdings" w:hAnsi="Wingdings" w:hint="default"/>
      </w:rPr>
    </w:lvl>
    <w:lvl w:ilvl="6" w:tplc="EC3EB3E6">
      <w:start w:val="1"/>
      <w:numFmt w:val="bullet"/>
      <w:lvlText w:val=""/>
      <w:lvlJc w:val="left"/>
      <w:pPr>
        <w:ind w:left="5040" w:hanging="360"/>
      </w:pPr>
      <w:rPr>
        <w:rFonts w:ascii="Symbol" w:hAnsi="Symbol" w:hint="default"/>
      </w:rPr>
    </w:lvl>
    <w:lvl w:ilvl="7" w:tplc="25707D9E">
      <w:start w:val="1"/>
      <w:numFmt w:val="bullet"/>
      <w:lvlText w:val="o"/>
      <w:lvlJc w:val="left"/>
      <w:pPr>
        <w:ind w:left="5760" w:hanging="360"/>
      </w:pPr>
      <w:rPr>
        <w:rFonts w:ascii="Courier New" w:hAnsi="Courier New" w:hint="default"/>
      </w:rPr>
    </w:lvl>
    <w:lvl w:ilvl="8" w:tplc="8C6ECA82">
      <w:start w:val="1"/>
      <w:numFmt w:val="bullet"/>
      <w:lvlText w:val=""/>
      <w:lvlJc w:val="left"/>
      <w:pPr>
        <w:ind w:left="6480" w:hanging="360"/>
      </w:pPr>
      <w:rPr>
        <w:rFonts w:ascii="Wingdings" w:hAnsi="Wingdings" w:hint="default"/>
      </w:rPr>
    </w:lvl>
  </w:abstractNum>
  <w:abstractNum w:abstractNumId="61"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77D61255"/>
    <w:multiLevelType w:val="multilevel"/>
    <w:tmpl w:val="63309FBA"/>
    <w:name w:val="main_list"/>
    <w:lvl w:ilvl="0">
      <w:start w:val="1"/>
      <w:numFmt w:val="decimal"/>
      <w:pStyle w:val="Heading1"/>
      <w:lvlText w:val="%1."/>
      <w:lvlJc w:val="left"/>
      <w:pPr>
        <w:tabs>
          <w:tab w:val="num" w:pos="720"/>
        </w:tabs>
        <w:ind w:left="720" w:hanging="720"/>
      </w:pPr>
      <w:rPr>
        <w:rFonts w:ascii="Arial" w:hAnsi="Arial" w:cs="Arial" w:hint="default"/>
        <w:b/>
        <w:i w:val="0"/>
        <w:caps/>
        <w:sz w:val="24"/>
        <w:szCs w:val="24"/>
      </w:rPr>
    </w:lvl>
    <w:lvl w:ilvl="1">
      <w:start w:val="1"/>
      <w:numFmt w:val="decimal"/>
      <w:pStyle w:val="Heading2"/>
      <w:lvlText w:val="%1.%2"/>
      <w:lvlJc w:val="left"/>
      <w:pPr>
        <w:tabs>
          <w:tab w:val="num" w:pos="720"/>
        </w:tabs>
        <w:ind w:left="720" w:hanging="720"/>
      </w:pPr>
      <w:rPr>
        <w:rFonts w:ascii="Arial" w:hAnsi="Arial" w:cs="Arial" w:hint="default"/>
        <w:b w:val="0"/>
        <w:i w:val="0"/>
        <w:caps w:val="0"/>
        <w:sz w:val="24"/>
        <w:szCs w:val="24"/>
      </w:rPr>
    </w:lvl>
    <w:lvl w:ilvl="2">
      <w:start w:val="1"/>
      <w:numFmt w:val="lowerLetter"/>
      <w:pStyle w:val="Heading3"/>
      <w:lvlText w:val="(%3)"/>
      <w:lvlJc w:val="left"/>
      <w:pPr>
        <w:tabs>
          <w:tab w:val="num" w:pos="1559"/>
        </w:tabs>
        <w:ind w:left="1559" w:hanging="567"/>
      </w:pPr>
      <w:rPr>
        <w:rFonts w:ascii="Arial" w:hAnsi="Arial" w:cs="Arial" w:hint="default"/>
        <w:b w:val="0"/>
        <w:i w:val="0"/>
        <w:sz w:val="24"/>
        <w:szCs w:val="24"/>
      </w:rPr>
    </w:lvl>
    <w:lvl w:ilvl="3">
      <w:start w:val="1"/>
      <w:numFmt w:val="lowerRoman"/>
      <w:pStyle w:val="Heading4"/>
      <w:lvlText w:val="(%4)"/>
      <w:lvlJc w:val="left"/>
      <w:pPr>
        <w:tabs>
          <w:tab w:val="num" w:pos="2421"/>
        </w:tabs>
        <w:ind w:left="2268" w:hanging="567"/>
      </w:pPr>
      <w:rPr>
        <w:rFonts w:ascii="Arial" w:hAnsi="Arial" w:cs="Arial" w:hint="default"/>
        <w:b w:val="0"/>
        <w:i w:val="0"/>
        <w:sz w:val="24"/>
        <w:szCs w:val="24"/>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63" w15:restartNumberingAfterBreak="0">
    <w:nsid w:val="78DA0402"/>
    <w:multiLevelType w:val="hybridMultilevel"/>
    <w:tmpl w:val="F2D0A34E"/>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4" w15:restartNumberingAfterBreak="0">
    <w:nsid w:val="79BC7BD3"/>
    <w:multiLevelType w:val="hybridMultilevel"/>
    <w:tmpl w:val="4EDE2820"/>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5"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E91B110"/>
    <w:multiLevelType w:val="hybridMultilevel"/>
    <w:tmpl w:val="3E8CCFC2"/>
    <w:lvl w:ilvl="0" w:tplc="CF10590C">
      <w:start w:val="1"/>
      <w:numFmt w:val="bullet"/>
      <w:lvlText w:val=""/>
      <w:lvlJc w:val="left"/>
      <w:pPr>
        <w:ind w:left="720" w:hanging="360"/>
      </w:pPr>
      <w:rPr>
        <w:rFonts w:ascii="Symbol" w:hAnsi="Symbol" w:hint="default"/>
      </w:rPr>
    </w:lvl>
    <w:lvl w:ilvl="1" w:tplc="A5AC1FDA">
      <w:start w:val="1"/>
      <w:numFmt w:val="bullet"/>
      <w:lvlText w:val="o"/>
      <w:lvlJc w:val="left"/>
      <w:pPr>
        <w:ind w:left="1440" w:hanging="360"/>
      </w:pPr>
      <w:rPr>
        <w:rFonts w:ascii="Courier New" w:hAnsi="Courier New" w:hint="default"/>
      </w:rPr>
    </w:lvl>
    <w:lvl w:ilvl="2" w:tplc="61209078">
      <w:start w:val="1"/>
      <w:numFmt w:val="bullet"/>
      <w:lvlText w:val=""/>
      <w:lvlJc w:val="left"/>
      <w:pPr>
        <w:ind w:left="2160" w:hanging="360"/>
      </w:pPr>
      <w:rPr>
        <w:rFonts w:ascii="Wingdings" w:hAnsi="Wingdings" w:hint="default"/>
      </w:rPr>
    </w:lvl>
    <w:lvl w:ilvl="3" w:tplc="DBCA6090">
      <w:start w:val="1"/>
      <w:numFmt w:val="bullet"/>
      <w:lvlText w:val=""/>
      <w:lvlJc w:val="left"/>
      <w:pPr>
        <w:ind w:left="2880" w:hanging="360"/>
      </w:pPr>
      <w:rPr>
        <w:rFonts w:ascii="Symbol" w:hAnsi="Symbol" w:hint="default"/>
      </w:rPr>
    </w:lvl>
    <w:lvl w:ilvl="4" w:tplc="0A304836">
      <w:start w:val="1"/>
      <w:numFmt w:val="bullet"/>
      <w:lvlText w:val="o"/>
      <w:lvlJc w:val="left"/>
      <w:pPr>
        <w:ind w:left="3600" w:hanging="360"/>
      </w:pPr>
      <w:rPr>
        <w:rFonts w:ascii="Courier New" w:hAnsi="Courier New" w:hint="default"/>
      </w:rPr>
    </w:lvl>
    <w:lvl w:ilvl="5" w:tplc="AD704EB2">
      <w:start w:val="1"/>
      <w:numFmt w:val="bullet"/>
      <w:lvlText w:val=""/>
      <w:lvlJc w:val="left"/>
      <w:pPr>
        <w:ind w:left="4320" w:hanging="360"/>
      </w:pPr>
      <w:rPr>
        <w:rFonts w:ascii="Wingdings" w:hAnsi="Wingdings" w:hint="default"/>
      </w:rPr>
    </w:lvl>
    <w:lvl w:ilvl="6" w:tplc="56A21480">
      <w:start w:val="1"/>
      <w:numFmt w:val="bullet"/>
      <w:lvlText w:val=""/>
      <w:lvlJc w:val="left"/>
      <w:pPr>
        <w:ind w:left="5040" w:hanging="360"/>
      </w:pPr>
      <w:rPr>
        <w:rFonts w:ascii="Symbol" w:hAnsi="Symbol" w:hint="default"/>
      </w:rPr>
    </w:lvl>
    <w:lvl w:ilvl="7" w:tplc="B1ACCA1C">
      <w:start w:val="1"/>
      <w:numFmt w:val="bullet"/>
      <w:lvlText w:val="o"/>
      <w:lvlJc w:val="left"/>
      <w:pPr>
        <w:ind w:left="5760" w:hanging="360"/>
      </w:pPr>
      <w:rPr>
        <w:rFonts w:ascii="Courier New" w:hAnsi="Courier New" w:hint="default"/>
      </w:rPr>
    </w:lvl>
    <w:lvl w:ilvl="8" w:tplc="4454C522">
      <w:start w:val="1"/>
      <w:numFmt w:val="bullet"/>
      <w:lvlText w:val=""/>
      <w:lvlJc w:val="left"/>
      <w:pPr>
        <w:ind w:left="6480" w:hanging="360"/>
      </w:pPr>
      <w:rPr>
        <w:rFonts w:ascii="Wingdings" w:hAnsi="Wingdings" w:hint="default"/>
      </w:rPr>
    </w:lvl>
  </w:abstractNum>
  <w:abstractNum w:abstractNumId="67" w15:restartNumberingAfterBreak="0">
    <w:nsid w:val="7FF33A27"/>
    <w:multiLevelType w:val="hybridMultilevel"/>
    <w:tmpl w:val="992A5518"/>
    <w:lvl w:ilvl="0" w:tplc="0D9EBA10">
      <w:start w:val="1"/>
      <w:numFmt w:val="bullet"/>
      <w:lvlText w:val=""/>
      <w:lvlJc w:val="left"/>
      <w:pPr>
        <w:ind w:left="720" w:hanging="360"/>
      </w:pPr>
      <w:rPr>
        <w:rFonts w:ascii="Symbol" w:hAnsi="Symbol" w:hint="default"/>
      </w:rPr>
    </w:lvl>
    <w:lvl w:ilvl="1" w:tplc="992835BA">
      <w:start w:val="1"/>
      <w:numFmt w:val="bullet"/>
      <w:lvlText w:val="o"/>
      <w:lvlJc w:val="left"/>
      <w:pPr>
        <w:ind w:left="1440" w:hanging="360"/>
      </w:pPr>
      <w:rPr>
        <w:rFonts w:ascii="Courier New" w:hAnsi="Courier New" w:hint="default"/>
      </w:rPr>
    </w:lvl>
    <w:lvl w:ilvl="2" w:tplc="9F0C2478">
      <w:start w:val="1"/>
      <w:numFmt w:val="bullet"/>
      <w:lvlText w:val=""/>
      <w:lvlJc w:val="left"/>
      <w:pPr>
        <w:ind w:left="2160" w:hanging="360"/>
      </w:pPr>
      <w:rPr>
        <w:rFonts w:ascii="Wingdings" w:hAnsi="Wingdings" w:hint="default"/>
      </w:rPr>
    </w:lvl>
    <w:lvl w:ilvl="3" w:tplc="9A7610A8">
      <w:start w:val="1"/>
      <w:numFmt w:val="bullet"/>
      <w:lvlText w:val=""/>
      <w:lvlJc w:val="left"/>
      <w:pPr>
        <w:ind w:left="2880" w:hanging="360"/>
      </w:pPr>
      <w:rPr>
        <w:rFonts w:ascii="Symbol" w:hAnsi="Symbol" w:hint="default"/>
      </w:rPr>
    </w:lvl>
    <w:lvl w:ilvl="4" w:tplc="4788B17C">
      <w:start w:val="1"/>
      <w:numFmt w:val="bullet"/>
      <w:lvlText w:val="o"/>
      <w:lvlJc w:val="left"/>
      <w:pPr>
        <w:ind w:left="3600" w:hanging="360"/>
      </w:pPr>
      <w:rPr>
        <w:rFonts w:ascii="Courier New" w:hAnsi="Courier New" w:hint="default"/>
      </w:rPr>
    </w:lvl>
    <w:lvl w:ilvl="5" w:tplc="65D06B32">
      <w:start w:val="1"/>
      <w:numFmt w:val="bullet"/>
      <w:lvlText w:val=""/>
      <w:lvlJc w:val="left"/>
      <w:pPr>
        <w:ind w:left="4320" w:hanging="360"/>
      </w:pPr>
      <w:rPr>
        <w:rFonts w:ascii="Wingdings" w:hAnsi="Wingdings" w:hint="default"/>
      </w:rPr>
    </w:lvl>
    <w:lvl w:ilvl="6" w:tplc="E01E6406">
      <w:start w:val="1"/>
      <w:numFmt w:val="bullet"/>
      <w:lvlText w:val=""/>
      <w:lvlJc w:val="left"/>
      <w:pPr>
        <w:ind w:left="5040" w:hanging="360"/>
      </w:pPr>
      <w:rPr>
        <w:rFonts w:ascii="Symbol" w:hAnsi="Symbol" w:hint="default"/>
      </w:rPr>
    </w:lvl>
    <w:lvl w:ilvl="7" w:tplc="9446D64E">
      <w:start w:val="1"/>
      <w:numFmt w:val="bullet"/>
      <w:lvlText w:val="o"/>
      <w:lvlJc w:val="left"/>
      <w:pPr>
        <w:ind w:left="5760" w:hanging="360"/>
      </w:pPr>
      <w:rPr>
        <w:rFonts w:ascii="Courier New" w:hAnsi="Courier New" w:hint="default"/>
      </w:rPr>
    </w:lvl>
    <w:lvl w:ilvl="8" w:tplc="3016426E">
      <w:start w:val="1"/>
      <w:numFmt w:val="bullet"/>
      <w:lvlText w:val=""/>
      <w:lvlJc w:val="left"/>
      <w:pPr>
        <w:ind w:left="6480" w:hanging="360"/>
      </w:pPr>
      <w:rPr>
        <w:rFonts w:ascii="Wingdings" w:hAnsi="Wingdings" w:hint="default"/>
      </w:rPr>
    </w:lvl>
  </w:abstractNum>
  <w:num w:numId="1" w16cid:durableId="1747265320">
    <w:abstractNumId w:val="51"/>
  </w:num>
  <w:num w:numId="2" w16cid:durableId="369457085">
    <w:abstractNumId w:val="33"/>
  </w:num>
  <w:num w:numId="3" w16cid:durableId="1730761303">
    <w:abstractNumId w:val="54"/>
  </w:num>
  <w:num w:numId="4" w16cid:durableId="1204827326">
    <w:abstractNumId w:val="29"/>
  </w:num>
  <w:num w:numId="5" w16cid:durableId="906381411">
    <w:abstractNumId w:val="50"/>
  </w:num>
  <w:num w:numId="6" w16cid:durableId="236088642">
    <w:abstractNumId w:val="67"/>
  </w:num>
  <w:num w:numId="7" w16cid:durableId="632174662">
    <w:abstractNumId w:val="21"/>
  </w:num>
  <w:num w:numId="8" w16cid:durableId="825898404">
    <w:abstractNumId w:val="39"/>
  </w:num>
  <w:num w:numId="9" w16cid:durableId="1972513708">
    <w:abstractNumId w:val="15"/>
  </w:num>
  <w:num w:numId="10" w16cid:durableId="692537456">
    <w:abstractNumId w:val="52"/>
  </w:num>
  <w:num w:numId="11" w16cid:durableId="1507013223">
    <w:abstractNumId w:val="57"/>
  </w:num>
  <w:num w:numId="12" w16cid:durableId="1387143366">
    <w:abstractNumId w:val="24"/>
  </w:num>
  <w:num w:numId="13" w16cid:durableId="1414741621">
    <w:abstractNumId w:val="60"/>
  </w:num>
  <w:num w:numId="14" w16cid:durableId="247085335">
    <w:abstractNumId w:val="37"/>
  </w:num>
  <w:num w:numId="15" w16cid:durableId="1890334347">
    <w:abstractNumId w:val="66"/>
  </w:num>
  <w:num w:numId="16" w16cid:durableId="854533613">
    <w:abstractNumId w:val="16"/>
  </w:num>
  <w:num w:numId="17" w16cid:durableId="1213737223">
    <w:abstractNumId w:val="49"/>
  </w:num>
  <w:num w:numId="18" w16cid:durableId="1535652301">
    <w:abstractNumId w:val="6"/>
  </w:num>
  <w:num w:numId="19" w16cid:durableId="1112672537">
    <w:abstractNumId w:val="41"/>
  </w:num>
  <w:num w:numId="20" w16cid:durableId="1181046775">
    <w:abstractNumId w:val="58"/>
  </w:num>
  <w:num w:numId="21" w16cid:durableId="1938753329">
    <w:abstractNumId w:val="63"/>
  </w:num>
  <w:num w:numId="22" w16cid:durableId="908542449">
    <w:abstractNumId w:val="64"/>
  </w:num>
  <w:num w:numId="23" w16cid:durableId="1309899717">
    <w:abstractNumId w:val="3"/>
  </w:num>
  <w:num w:numId="24" w16cid:durableId="1456368850">
    <w:abstractNumId w:val="0"/>
  </w:num>
  <w:num w:numId="25" w16cid:durableId="292097112">
    <w:abstractNumId w:val="12"/>
  </w:num>
  <w:num w:numId="26" w16cid:durableId="2015569697">
    <w:abstractNumId w:val="40"/>
  </w:num>
  <w:num w:numId="27" w16cid:durableId="1170676027">
    <w:abstractNumId w:val="14"/>
  </w:num>
  <w:num w:numId="28" w16cid:durableId="2122187606">
    <w:abstractNumId w:val="1"/>
  </w:num>
  <w:num w:numId="29" w16cid:durableId="1412390778">
    <w:abstractNumId w:val="4"/>
  </w:num>
  <w:num w:numId="30" w16cid:durableId="1247422641">
    <w:abstractNumId w:val="55"/>
  </w:num>
  <w:num w:numId="31" w16cid:durableId="892423147">
    <w:abstractNumId w:val="20"/>
  </w:num>
  <w:num w:numId="32" w16cid:durableId="373694114">
    <w:abstractNumId w:val="9"/>
  </w:num>
  <w:num w:numId="33" w16cid:durableId="655260230">
    <w:abstractNumId w:val="30"/>
  </w:num>
  <w:num w:numId="34" w16cid:durableId="1461610881">
    <w:abstractNumId w:val="59"/>
  </w:num>
  <w:num w:numId="35" w16cid:durableId="1707607467">
    <w:abstractNumId w:val="10"/>
  </w:num>
  <w:num w:numId="36" w16cid:durableId="1143814309">
    <w:abstractNumId w:val="61"/>
  </w:num>
  <w:num w:numId="37" w16cid:durableId="1418283876">
    <w:abstractNumId w:val="53"/>
  </w:num>
  <w:num w:numId="38" w16cid:durableId="1115170274">
    <w:abstractNumId w:val="62"/>
  </w:num>
  <w:num w:numId="39" w16cid:durableId="2032997883">
    <w:abstractNumId w:val="36"/>
  </w:num>
  <w:num w:numId="40" w16cid:durableId="617836561">
    <w:abstractNumId w:val="25"/>
  </w:num>
  <w:num w:numId="41" w16cid:durableId="1357586650">
    <w:abstractNumId w:val="56"/>
  </w:num>
  <w:num w:numId="42" w16cid:durableId="1540313874">
    <w:abstractNumId w:val="7"/>
  </w:num>
  <w:num w:numId="43" w16cid:durableId="46806355">
    <w:abstractNumId w:val="43"/>
  </w:num>
  <w:num w:numId="44" w16cid:durableId="561600333">
    <w:abstractNumId w:val="17"/>
  </w:num>
  <w:num w:numId="45" w16cid:durableId="1691301020">
    <w:abstractNumId w:val="42"/>
  </w:num>
  <w:num w:numId="46" w16cid:durableId="1586457847">
    <w:abstractNumId w:val="13"/>
  </w:num>
  <w:num w:numId="47" w16cid:durableId="1058893027">
    <w:abstractNumId w:val="27"/>
  </w:num>
  <w:num w:numId="48" w16cid:durableId="1560483486">
    <w:abstractNumId w:val="22"/>
  </w:num>
  <w:num w:numId="49" w16cid:durableId="1523468430">
    <w:abstractNumId w:val="65"/>
  </w:num>
  <w:num w:numId="50" w16cid:durableId="423116517">
    <w:abstractNumId w:val="23"/>
  </w:num>
  <w:num w:numId="51" w16cid:durableId="1691105479">
    <w:abstractNumId w:val="5"/>
  </w:num>
  <w:num w:numId="52" w16cid:durableId="1927835278">
    <w:abstractNumId w:val="47"/>
  </w:num>
  <w:num w:numId="53" w16cid:durableId="698508696">
    <w:abstractNumId w:val="44"/>
  </w:num>
  <w:num w:numId="54" w16cid:durableId="1326862078">
    <w:abstractNumId w:val="46"/>
  </w:num>
  <w:num w:numId="55" w16cid:durableId="323361747">
    <w:abstractNumId w:val="34"/>
  </w:num>
  <w:num w:numId="56" w16cid:durableId="1419210730">
    <w:abstractNumId w:val="11"/>
  </w:num>
  <w:num w:numId="57" w16cid:durableId="1889410821">
    <w:abstractNumId w:val="31"/>
  </w:num>
  <w:num w:numId="58" w16cid:durableId="1072393752">
    <w:abstractNumId w:val="38"/>
  </w:num>
  <w:num w:numId="59" w16cid:durableId="64955145">
    <w:abstractNumId w:val="48"/>
  </w:num>
  <w:num w:numId="60" w16cid:durableId="1014038881">
    <w:abstractNumId w:val="26"/>
  </w:num>
  <w:num w:numId="61" w16cid:durableId="1498495139">
    <w:abstractNumId w:val="45"/>
  </w:num>
  <w:num w:numId="62" w16cid:durableId="1375082880">
    <w:abstractNumId w:val="8"/>
  </w:num>
  <w:num w:numId="63" w16cid:durableId="893587809">
    <w:abstractNumId w:val="35"/>
  </w:num>
  <w:num w:numId="64" w16cid:durableId="1837071146">
    <w:abstractNumId w:val="19"/>
  </w:num>
  <w:num w:numId="65" w16cid:durableId="1573586978">
    <w:abstractNumId w:val="32"/>
  </w:num>
  <w:num w:numId="66" w16cid:durableId="998920991">
    <w:abstractNumId w:val="18"/>
  </w:num>
  <w:num w:numId="67" w16cid:durableId="1922055417">
    <w:abstractNumId w:val="28"/>
  </w:num>
  <w:num w:numId="68" w16cid:durableId="1783651">
    <w:abstractNumId w:val="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122"/>
    <w:rsid w:val="00001B4E"/>
    <w:rsid w:val="00001D5F"/>
    <w:rsid w:val="00002ADD"/>
    <w:rsid w:val="00005DB9"/>
    <w:rsid w:val="00005F6F"/>
    <w:rsid w:val="00010C8A"/>
    <w:rsid w:val="00012563"/>
    <w:rsid w:val="000127DA"/>
    <w:rsid w:val="00012BBD"/>
    <w:rsid w:val="00012D72"/>
    <w:rsid w:val="00013718"/>
    <w:rsid w:val="00013B33"/>
    <w:rsid w:val="00015268"/>
    <w:rsid w:val="0002092B"/>
    <w:rsid w:val="00021D66"/>
    <w:rsid w:val="00023D53"/>
    <w:rsid w:val="00024E40"/>
    <w:rsid w:val="00025971"/>
    <w:rsid w:val="00025A83"/>
    <w:rsid w:val="000314F7"/>
    <w:rsid w:val="00032026"/>
    <w:rsid w:val="000328C0"/>
    <w:rsid w:val="0003400E"/>
    <w:rsid w:val="0003707E"/>
    <w:rsid w:val="000373D0"/>
    <w:rsid w:val="000374A4"/>
    <w:rsid w:val="00040B52"/>
    <w:rsid w:val="00042383"/>
    <w:rsid w:val="000435B7"/>
    <w:rsid w:val="00044307"/>
    <w:rsid w:val="0004548B"/>
    <w:rsid w:val="000509F8"/>
    <w:rsid w:val="000522F3"/>
    <w:rsid w:val="0005282F"/>
    <w:rsid w:val="00052F84"/>
    <w:rsid w:val="000532FF"/>
    <w:rsid w:val="00053AEC"/>
    <w:rsid w:val="000612A6"/>
    <w:rsid w:val="000657B5"/>
    <w:rsid w:val="0006630D"/>
    <w:rsid w:val="00071358"/>
    <w:rsid w:val="00071EBD"/>
    <w:rsid w:val="00072DDD"/>
    <w:rsid w:val="00073810"/>
    <w:rsid w:val="00074221"/>
    <w:rsid w:val="00074B4B"/>
    <w:rsid w:val="0007570A"/>
    <w:rsid w:val="000770DC"/>
    <w:rsid w:val="00077E9D"/>
    <w:rsid w:val="00077ED2"/>
    <w:rsid w:val="000808F8"/>
    <w:rsid w:val="00081DCC"/>
    <w:rsid w:val="0008421F"/>
    <w:rsid w:val="00085339"/>
    <w:rsid w:val="00085557"/>
    <w:rsid w:val="0008565B"/>
    <w:rsid w:val="00085BA4"/>
    <w:rsid w:val="0008742F"/>
    <w:rsid w:val="000902B7"/>
    <w:rsid w:val="0009064F"/>
    <w:rsid w:val="00092024"/>
    <w:rsid w:val="00093492"/>
    <w:rsid w:val="00093FCF"/>
    <w:rsid w:val="00094A1D"/>
    <w:rsid w:val="000975E5"/>
    <w:rsid w:val="000A07BC"/>
    <w:rsid w:val="000A0C1B"/>
    <w:rsid w:val="000A1A4A"/>
    <w:rsid w:val="000A1B0B"/>
    <w:rsid w:val="000A273B"/>
    <w:rsid w:val="000A385C"/>
    <w:rsid w:val="000A3D7C"/>
    <w:rsid w:val="000A4C58"/>
    <w:rsid w:val="000A4ECD"/>
    <w:rsid w:val="000A7758"/>
    <w:rsid w:val="000B0359"/>
    <w:rsid w:val="000B20B8"/>
    <w:rsid w:val="000B20EF"/>
    <w:rsid w:val="000B30DA"/>
    <w:rsid w:val="000B3DBF"/>
    <w:rsid w:val="000B528F"/>
    <w:rsid w:val="000B556A"/>
    <w:rsid w:val="000B56EB"/>
    <w:rsid w:val="000B6B2D"/>
    <w:rsid w:val="000B706E"/>
    <w:rsid w:val="000B7AB4"/>
    <w:rsid w:val="000C2806"/>
    <w:rsid w:val="000C4CF1"/>
    <w:rsid w:val="000C4D09"/>
    <w:rsid w:val="000C57C5"/>
    <w:rsid w:val="000C6BAB"/>
    <w:rsid w:val="000D0908"/>
    <w:rsid w:val="000D2AF4"/>
    <w:rsid w:val="000D2C71"/>
    <w:rsid w:val="000D7184"/>
    <w:rsid w:val="000E149F"/>
    <w:rsid w:val="000E1BF1"/>
    <w:rsid w:val="000E4AD7"/>
    <w:rsid w:val="000E6374"/>
    <w:rsid w:val="000E7363"/>
    <w:rsid w:val="000E7924"/>
    <w:rsid w:val="000F287D"/>
    <w:rsid w:val="000F4831"/>
    <w:rsid w:val="000F537D"/>
    <w:rsid w:val="000F54C4"/>
    <w:rsid w:val="000F7906"/>
    <w:rsid w:val="00100D59"/>
    <w:rsid w:val="00101475"/>
    <w:rsid w:val="001015EB"/>
    <w:rsid w:val="00101CAA"/>
    <w:rsid w:val="0010346A"/>
    <w:rsid w:val="00105375"/>
    <w:rsid w:val="0010579A"/>
    <w:rsid w:val="0010691E"/>
    <w:rsid w:val="00110E68"/>
    <w:rsid w:val="00112DC2"/>
    <w:rsid w:val="0011531C"/>
    <w:rsid w:val="001154DE"/>
    <w:rsid w:val="001171D7"/>
    <w:rsid w:val="001172DE"/>
    <w:rsid w:val="00117FC4"/>
    <w:rsid w:val="00120C8E"/>
    <w:rsid w:val="00120FF8"/>
    <w:rsid w:val="001228B8"/>
    <w:rsid w:val="00122B54"/>
    <w:rsid w:val="0012457D"/>
    <w:rsid w:val="00127713"/>
    <w:rsid w:val="00130733"/>
    <w:rsid w:val="0013185E"/>
    <w:rsid w:val="00137B8A"/>
    <w:rsid w:val="00145E57"/>
    <w:rsid w:val="00146691"/>
    <w:rsid w:val="00147FDF"/>
    <w:rsid w:val="00152DF3"/>
    <w:rsid w:val="001551CF"/>
    <w:rsid w:val="00155B9B"/>
    <w:rsid w:val="00156D28"/>
    <w:rsid w:val="00157C8A"/>
    <w:rsid w:val="001602DD"/>
    <w:rsid w:val="00161FDB"/>
    <w:rsid w:val="00162BC2"/>
    <w:rsid w:val="0016590C"/>
    <w:rsid w:val="001672A0"/>
    <w:rsid w:val="00167768"/>
    <w:rsid w:val="00171F50"/>
    <w:rsid w:val="0017265E"/>
    <w:rsid w:val="0018085A"/>
    <w:rsid w:val="00181EE1"/>
    <w:rsid w:val="0018253C"/>
    <w:rsid w:val="00183019"/>
    <w:rsid w:val="001832F2"/>
    <w:rsid w:val="001846A0"/>
    <w:rsid w:val="001853A6"/>
    <w:rsid w:val="001873FE"/>
    <w:rsid w:val="0019070E"/>
    <w:rsid w:val="00190BB2"/>
    <w:rsid w:val="00192495"/>
    <w:rsid w:val="00194AB9"/>
    <w:rsid w:val="00194B62"/>
    <w:rsid w:val="00196F8E"/>
    <w:rsid w:val="001A381E"/>
    <w:rsid w:val="001A3C50"/>
    <w:rsid w:val="001A4D82"/>
    <w:rsid w:val="001A5596"/>
    <w:rsid w:val="001A6717"/>
    <w:rsid w:val="001B035F"/>
    <w:rsid w:val="001B10D0"/>
    <w:rsid w:val="001B148F"/>
    <w:rsid w:val="001B2565"/>
    <w:rsid w:val="001B3DCC"/>
    <w:rsid w:val="001B3E6F"/>
    <w:rsid w:val="001B4FAE"/>
    <w:rsid w:val="001B506F"/>
    <w:rsid w:val="001B520B"/>
    <w:rsid w:val="001B6302"/>
    <w:rsid w:val="001C09AA"/>
    <w:rsid w:val="001C3D85"/>
    <w:rsid w:val="001C45F3"/>
    <w:rsid w:val="001C49E9"/>
    <w:rsid w:val="001C4AE1"/>
    <w:rsid w:val="001C52E8"/>
    <w:rsid w:val="001C5DE9"/>
    <w:rsid w:val="001C6A83"/>
    <w:rsid w:val="001C6EC8"/>
    <w:rsid w:val="001C7387"/>
    <w:rsid w:val="001D07DB"/>
    <w:rsid w:val="001D0FF5"/>
    <w:rsid w:val="001D12C5"/>
    <w:rsid w:val="001D3A84"/>
    <w:rsid w:val="001D400B"/>
    <w:rsid w:val="001D49D7"/>
    <w:rsid w:val="001D54FE"/>
    <w:rsid w:val="001D6030"/>
    <w:rsid w:val="001D62E8"/>
    <w:rsid w:val="001D6452"/>
    <w:rsid w:val="001D68D2"/>
    <w:rsid w:val="001D6A54"/>
    <w:rsid w:val="001E1A52"/>
    <w:rsid w:val="001E2580"/>
    <w:rsid w:val="001E3174"/>
    <w:rsid w:val="001E3C7F"/>
    <w:rsid w:val="001E4224"/>
    <w:rsid w:val="001E494C"/>
    <w:rsid w:val="001E5021"/>
    <w:rsid w:val="001E7DDE"/>
    <w:rsid w:val="001F1CDD"/>
    <w:rsid w:val="001F27E7"/>
    <w:rsid w:val="001F39AE"/>
    <w:rsid w:val="001F3F08"/>
    <w:rsid w:val="001F5AFB"/>
    <w:rsid w:val="001F6281"/>
    <w:rsid w:val="001F66FD"/>
    <w:rsid w:val="001F74A9"/>
    <w:rsid w:val="001F7FF5"/>
    <w:rsid w:val="00201A27"/>
    <w:rsid w:val="0020230B"/>
    <w:rsid w:val="0020348D"/>
    <w:rsid w:val="00204D3A"/>
    <w:rsid w:val="002111B9"/>
    <w:rsid w:val="002137C8"/>
    <w:rsid w:val="00213EDD"/>
    <w:rsid w:val="00214599"/>
    <w:rsid w:val="00214C0F"/>
    <w:rsid w:val="00214D37"/>
    <w:rsid w:val="00215642"/>
    <w:rsid w:val="002159E8"/>
    <w:rsid w:val="00220CCF"/>
    <w:rsid w:val="0022107B"/>
    <w:rsid w:val="0022168A"/>
    <w:rsid w:val="00222106"/>
    <w:rsid w:val="00224586"/>
    <w:rsid w:val="002253D1"/>
    <w:rsid w:val="00225F18"/>
    <w:rsid w:val="00225F59"/>
    <w:rsid w:val="00226799"/>
    <w:rsid w:val="002337F8"/>
    <w:rsid w:val="00233FA7"/>
    <w:rsid w:val="002370BC"/>
    <w:rsid w:val="0024027E"/>
    <w:rsid w:val="0024129C"/>
    <w:rsid w:val="002414C9"/>
    <w:rsid w:val="002448C6"/>
    <w:rsid w:val="00246952"/>
    <w:rsid w:val="00246CA7"/>
    <w:rsid w:val="00247BF4"/>
    <w:rsid w:val="00247E43"/>
    <w:rsid w:val="00250615"/>
    <w:rsid w:val="00251476"/>
    <w:rsid w:val="00251680"/>
    <w:rsid w:val="00252BC9"/>
    <w:rsid w:val="00252E4D"/>
    <w:rsid w:val="002539D7"/>
    <w:rsid w:val="00254079"/>
    <w:rsid w:val="002541AB"/>
    <w:rsid w:val="00257AFA"/>
    <w:rsid w:val="0026334A"/>
    <w:rsid w:val="00265DB8"/>
    <w:rsid w:val="00270A5F"/>
    <w:rsid w:val="0027119E"/>
    <w:rsid w:val="002712ED"/>
    <w:rsid w:val="002717C5"/>
    <w:rsid w:val="00271C9D"/>
    <w:rsid w:val="00271F1B"/>
    <w:rsid w:val="00273EB4"/>
    <w:rsid w:val="00274785"/>
    <w:rsid w:val="00274FAF"/>
    <w:rsid w:val="00275594"/>
    <w:rsid w:val="00275D06"/>
    <w:rsid w:val="0028370F"/>
    <w:rsid w:val="00284C80"/>
    <w:rsid w:val="002850AF"/>
    <w:rsid w:val="002858E4"/>
    <w:rsid w:val="002859E7"/>
    <w:rsid w:val="00290B7B"/>
    <w:rsid w:val="00290D2B"/>
    <w:rsid w:val="00291BE3"/>
    <w:rsid w:val="002932D4"/>
    <w:rsid w:val="00294C26"/>
    <w:rsid w:val="00297B8F"/>
    <w:rsid w:val="00297FB2"/>
    <w:rsid w:val="002A2924"/>
    <w:rsid w:val="002A2970"/>
    <w:rsid w:val="002A2D6F"/>
    <w:rsid w:val="002A4072"/>
    <w:rsid w:val="002A45AD"/>
    <w:rsid w:val="002A474D"/>
    <w:rsid w:val="002A5A74"/>
    <w:rsid w:val="002A6603"/>
    <w:rsid w:val="002B1427"/>
    <w:rsid w:val="002B3876"/>
    <w:rsid w:val="002B419C"/>
    <w:rsid w:val="002B65F5"/>
    <w:rsid w:val="002C003B"/>
    <w:rsid w:val="002C0AB5"/>
    <w:rsid w:val="002C5052"/>
    <w:rsid w:val="002C54DF"/>
    <w:rsid w:val="002C744A"/>
    <w:rsid w:val="002D18D3"/>
    <w:rsid w:val="002D44B3"/>
    <w:rsid w:val="002D4E26"/>
    <w:rsid w:val="002E1C2A"/>
    <w:rsid w:val="002E398F"/>
    <w:rsid w:val="002E55FF"/>
    <w:rsid w:val="002F1266"/>
    <w:rsid w:val="002F19D5"/>
    <w:rsid w:val="002F1DF6"/>
    <w:rsid w:val="002F284D"/>
    <w:rsid w:val="002F6948"/>
    <w:rsid w:val="0030243A"/>
    <w:rsid w:val="00302CA6"/>
    <w:rsid w:val="00303957"/>
    <w:rsid w:val="00304C8A"/>
    <w:rsid w:val="00311C7F"/>
    <w:rsid w:val="00311CF8"/>
    <w:rsid w:val="003138C4"/>
    <w:rsid w:val="00315E96"/>
    <w:rsid w:val="003163FB"/>
    <w:rsid w:val="0032032B"/>
    <w:rsid w:val="003206D7"/>
    <w:rsid w:val="00320EC6"/>
    <w:rsid w:val="0032244D"/>
    <w:rsid w:val="003230ED"/>
    <w:rsid w:val="00323929"/>
    <w:rsid w:val="00324C85"/>
    <w:rsid w:val="003268ED"/>
    <w:rsid w:val="00326E07"/>
    <w:rsid w:val="00330A63"/>
    <w:rsid w:val="00332C5C"/>
    <w:rsid w:val="0033379F"/>
    <w:rsid w:val="003357BE"/>
    <w:rsid w:val="00336A8D"/>
    <w:rsid w:val="00337FF3"/>
    <w:rsid w:val="003401AD"/>
    <w:rsid w:val="003415CD"/>
    <w:rsid w:val="00344C38"/>
    <w:rsid w:val="00347284"/>
    <w:rsid w:val="00350D53"/>
    <w:rsid w:val="00353934"/>
    <w:rsid w:val="00353E3E"/>
    <w:rsid w:val="0035442D"/>
    <w:rsid w:val="0035457B"/>
    <w:rsid w:val="00354E40"/>
    <w:rsid w:val="00355071"/>
    <w:rsid w:val="00355599"/>
    <w:rsid w:val="003558B4"/>
    <w:rsid w:val="00355A5C"/>
    <w:rsid w:val="00356936"/>
    <w:rsid w:val="00357307"/>
    <w:rsid w:val="003604F5"/>
    <w:rsid w:val="00360D6B"/>
    <w:rsid w:val="00360D9D"/>
    <w:rsid w:val="003626BA"/>
    <w:rsid w:val="003629FF"/>
    <w:rsid w:val="0036387E"/>
    <w:rsid w:val="003735E8"/>
    <w:rsid w:val="00373BCD"/>
    <w:rsid w:val="00376B4A"/>
    <w:rsid w:val="00376EEF"/>
    <w:rsid w:val="0038012C"/>
    <w:rsid w:val="003808BE"/>
    <w:rsid w:val="00381045"/>
    <w:rsid w:val="003810A9"/>
    <w:rsid w:val="003813A2"/>
    <w:rsid w:val="003819A3"/>
    <w:rsid w:val="00381B0E"/>
    <w:rsid w:val="00381F2F"/>
    <w:rsid w:val="00382EFC"/>
    <w:rsid w:val="0038443C"/>
    <w:rsid w:val="00386D5B"/>
    <w:rsid w:val="00387869"/>
    <w:rsid w:val="003902E3"/>
    <w:rsid w:val="00390A66"/>
    <w:rsid w:val="0039155A"/>
    <w:rsid w:val="00394A3F"/>
    <w:rsid w:val="003953E3"/>
    <w:rsid w:val="003957B9"/>
    <w:rsid w:val="00396D8F"/>
    <w:rsid w:val="00396E35"/>
    <w:rsid w:val="00397CB5"/>
    <w:rsid w:val="003A199B"/>
    <w:rsid w:val="003B0CB0"/>
    <w:rsid w:val="003B104A"/>
    <w:rsid w:val="003B1124"/>
    <w:rsid w:val="003B1B55"/>
    <w:rsid w:val="003B2527"/>
    <w:rsid w:val="003B259C"/>
    <w:rsid w:val="003B6002"/>
    <w:rsid w:val="003C0C9D"/>
    <w:rsid w:val="003C16E0"/>
    <w:rsid w:val="003C1B6F"/>
    <w:rsid w:val="003C22D7"/>
    <w:rsid w:val="003C2769"/>
    <w:rsid w:val="003C3346"/>
    <w:rsid w:val="003C3B36"/>
    <w:rsid w:val="003C61CF"/>
    <w:rsid w:val="003D1A16"/>
    <w:rsid w:val="003D1F61"/>
    <w:rsid w:val="003D2335"/>
    <w:rsid w:val="003D3AF6"/>
    <w:rsid w:val="003D4423"/>
    <w:rsid w:val="003D4AD5"/>
    <w:rsid w:val="003D7252"/>
    <w:rsid w:val="003E01B8"/>
    <w:rsid w:val="003E0B31"/>
    <w:rsid w:val="003E32BA"/>
    <w:rsid w:val="003E5CC6"/>
    <w:rsid w:val="003E6675"/>
    <w:rsid w:val="003E6E93"/>
    <w:rsid w:val="003E7554"/>
    <w:rsid w:val="003E7883"/>
    <w:rsid w:val="003F5395"/>
    <w:rsid w:val="003F70CA"/>
    <w:rsid w:val="0040105B"/>
    <w:rsid w:val="00402748"/>
    <w:rsid w:val="00404399"/>
    <w:rsid w:val="00411498"/>
    <w:rsid w:val="004115D2"/>
    <w:rsid w:val="00414781"/>
    <w:rsid w:val="00414C30"/>
    <w:rsid w:val="00415230"/>
    <w:rsid w:val="004219AF"/>
    <w:rsid w:val="00423D96"/>
    <w:rsid w:val="0042429B"/>
    <w:rsid w:val="00426045"/>
    <w:rsid w:val="00426051"/>
    <w:rsid w:val="00426222"/>
    <w:rsid w:val="00426A2A"/>
    <w:rsid w:val="00427287"/>
    <w:rsid w:val="0043057E"/>
    <w:rsid w:val="00430CD3"/>
    <w:rsid w:val="00431F94"/>
    <w:rsid w:val="00432B39"/>
    <w:rsid w:val="00434FFA"/>
    <w:rsid w:val="004366C7"/>
    <w:rsid w:val="0044004C"/>
    <w:rsid w:val="00440EA8"/>
    <w:rsid w:val="0044235E"/>
    <w:rsid w:val="00442E6C"/>
    <w:rsid w:val="004431D5"/>
    <w:rsid w:val="00445589"/>
    <w:rsid w:val="00447AEA"/>
    <w:rsid w:val="00447CC9"/>
    <w:rsid w:val="004509B1"/>
    <w:rsid w:val="0045127F"/>
    <w:rsid w:val="0045292D"/>
    <w:rsid w:val="00454821"/>
    <w:rsid w:val="00455E5C"/>
    <w:rsid w:val="0045649A"/>
    <w:rsid w:val="00460A03"/>
    <w:rsid w:val="00460CE0"/>
    <w:rsid w:val="0046297B"/>
    <w:rsid w:val="00462C2D"/>
    <w:rsid w:val="004633DF"/>
    <w:rsid w:val="00463443"/>
    <w:rsid w:val="0046357F"/>
    <w:rsid w:val="00463743"/>
    <w:rsid w:val="00463989"/>
    <w:rsid w:val="0047077F"/>
    <w:rsid w:val="00470D63"/>
    <w:rsid w:val="004711CE"/>
    <w:rsid w:val="0047152B"/>
    <w:rsid w:val="004725A4"/>
    <w:rsid w:val="004763A3"/>
    <w:rsid w:val="00476BBE"/>
    <w:rsid w:val="00477093"/>
    <w:rsid w:val="00480CFD"/>
    <w:rsid w:val="00481379"/>
    <w:rsid w:val="00481718"/>
    <w:rsid w:val="00481A15"/>
    <w:rsid w:val="00481BAD"/>
    <w:rsid w:val="00484B04"/>
    <w:rsid w:val="00484FAB"/>
    <w:rsid w:val="004874E3"/>
    <w:rsid w:val="00491A2B"/>
    <w:rsid w:val="004925F5"/>
    <w:rsid w:val="0049560E"/>
    <w:rsid w:val="0049605F"/>
    <w:rsid w:val="00496272"/>
    <w:rsid w:val="00496C9A"/>
    <w:rsid w:val="00496F2F"/>
    <w:rsid w:val="00497A11"/>
    <w:rsid w:val="004A3554"/>
    <w:rsid w:val="004A446D"/>
    <w:rsid w:val="004A51AC"/>
    <w:rsid w:val="004B1036"/>
    <w:rsid w:val="004B2CD7"/>
    <w:rsid w:val="004B2CEC"/>
    <w:rsid w:val="004B2D25"/>
    <w:rsid w:val="004B3D2B"/>
    <w:rsid w:val="004C202A"/>
    <w:rsid w:val="004C3185"/>
    <w:rsid w:val="004C7086"/>
    <w:rsid w:val="004D148A"/>
    <w:rsid w:val="004D26A0"/>
    <w:rsid w:val="004D4800"/>
    <w:rsid w:val="004D4A2C"/>
    <w:rsid w:val="004D58E3"/>
    <w:rsid w:val="004D6C29"/>
    <w:rsid w:val="004D73D3"/>
    <w:rsid w:val="004E0870"/>
    <w:rsid w:val="004E1A69"/>
    <w:rsid w:val="004E2916"/>
    <w:rsid w:val="004E5D35"/>
    <w:rsid w:val="004E7880"/>
    <w:rsid w:val="004E7B19"/>
    <w:rsid w:val="004F025E"/>
    <w:rsid w:val="004F1C05"/>
    <w:rsid w:val="004F3018"/>
    <w:rsid w:val="004F4F14"/>
    <w:rsid w:val="004F662A"/>
    <w:rsid w:val="004F6E0F"/>
    <w:rsid w:val="004F6F4B"/>
    <w:rsid w:val="00501072"/>
    <w:rsid w:val="005016AC"/>
    <w:rsid w:val="00501E5F"/>
    <w:rsid w:val="00502735"/>
    <w:rsid w:val="005030B5"/>
    <w:rsid w:val="00503C05"/>
    <w:rsid w:val="00504249"/>
    <w:rsid w:val="0050473D"/>
    <w:rsid w:val="00506143"/>
    <w:rsid w:val="00506898"/>
    <w:rsid w:val="00510506"/>
    <w:rsid w:val="005141BD"/>
    <w:rsid w:val="005150F9"/>
    <w:rsid w:val="0051651F"/>
    <w:rsid w:val="00516C4A"/>
    <w:rsid w:val="00517BE7"/>
    <w:rsid w:val="005226A1"/>
    <w:rsid w:val="00522ADD"/>
    <w:rsid w:val="005235DF"/>
    <w:rsid w:val="00523FD6"/>
    <w:rsid w:val="005247C5"/>
    <w:rsid w:val="005304BE"/>
    <w:rsid w:val="00530C4F"/>
    <w:rsid w:val="0053307A"/>
    <w:rsid w:val="00533A14"/>
    <w:rsid w:val="00533D14"/>
    <w:rsid w:val="00536084"/>
    <w:rsid w:val="0054106E"/>
    <w:rsid w:val="005420EA"/>
    <w:rsid w:val="00542B52"/>
    <w:rsid w:val="0054421F"/>
    <w:rsid w:val="00544886"/>
    <w:rsid w:val="00545442"/>
    <w:rsid w:val="00545472"/>
    <w:rsid w:val="005457A1"/>
    <w:rsid w:val="00547F31"/>
    <w:rsid w:val="0055073B"/>
    <w:rsid w:val="005507BA"/>
    <w:rsid w:val="005522E2"/>
    <w:rsid w:val="00555AB2"/>
    <w:rsid w:val="00555AE8"/>
    <w:rsid w:val="00555DCE"/>
    <w:rsid w:val="0056074D"/>
    <w:rsid w:val="00561AF6"/>
    <w:rsid w:val="00562628"/>
    <w:rsid w:val="005646BA"/>
    <w:rsid w:val="005647AC"/>
    <w:rsid w:val="00564ECA"/>
    <w:rsid w:val="00567DE1"/>
    <w:rsid w:val="00567EE8"/>
    <w:rsid w:val="00567FE2"/>
    <w:rsid w:val="005724B9"/>
    <w:rsid w:val="00572CDF"/>
    <w:rsid w:val="00572DF5"/>
    <w:rsid w:val="00574404"/>
    <w:rsid w:val="0057448E"/>
    <w:rsid w:val="00574A21"/>
    <w:rsid w:val="00576D65"/>
    <w:rsid w:val="00577183"/>
    <w:rsid w:val="00577657"/>
    <w:rsid w:val="00580285"/>
    <w:rsid w:val="00580BC4"/>
    <w:rsid w:val="00585364"/>
    <w:rsid w:val="00586DD9"/>
    <w:rsid w:val="00592393"/>
    <w:rsid w:val="0059458F"/>
    <w:rsid w:val="00594998"/>
    <w:rsid w:val="0059583D"/>
    <w:rsid w:val="00595C2E"/>
    <w:rsid w:val="00597CEC"/>
    <w:rsid w:val="005A0F03"/>
    <w:rsid w:val="005A15B8"/>
    <w:rsid w:val="005A3105"/>
    <w:rsid w:val="005A3D51"/>
    <w:rsid w:val="005A3E15"/>
    <w:rsid w:val="005A552A"/>
    <w:rsid w:val="005A6D6F"/>
    <w:rsid w:val="005B25E2"/>
    <w:rsid w:val="005B26BC"/>
    <w:rsid w:val="005B327E"/>
    <w:rsid w:val="005B34BE"/>
    <w:rsid w:val="005B39FE"/>
    <w:rsid w:val="005B3FA8"/>
    <w:rsid w:val="005B7DB6"/>
    <w:rsid w:val="005C1E93"/>
    <w:rsid w:val="005C2B2A"/>
    <w:rsid w:val="005C2C2E"/>
    <w:rsid w:val="005C3893"/>
    <w:rsid w:val="005C431A"/>
    <w:rsid w:val="005C490B"/>
    <w:rsid w:val="005C5323"/>
    <w:rsid w:val="005D0FC7"/>
    <w:rsid w:val="005D2044"/>
    <w:rsid w:val="005D2217"/>
    <w:rsid w:val="005D2BDA"/>
    <w:rsid w:val="005D308F"/>
    <w:rsid w:val="005D33CF"/>
    <w:rsid w:val="005D40C9"/>
    <w:rsid w:val="005D69C1"/>
    <w:rsid w:val="005E0F71"/>
    <w:rsid w:val="005E231D"/>
    <w:rsid w:val="005E4BF0"/>
    <w:rsid w:val="005E4C24"/>
    <w:rsid w:val="005E4DC8"/>
    <w:rsid w:val="005E501D"/>
    <w:rsid w:val="005F0728"/>
    <w:rsid w:val="005F099C"/>
    <w:rsid w:val="005F4AD6"/>
    <w:rsid w:val="005F5649"/>
    <w:rsid w:val="00603980"/>
    <w:rsid w:val="006042F8"/>
    <w:rsid w:val="00604A86"/>
    <w:rsid w:val="00607658"/>
    <w:rsid w:val="00611F95"/>
    <w:rsid w:val="0061440F"/>
    <w:rsid w:val="006152FB"/>
    <w:rsid w:val="00615BBC"/>
    <w:rsid w:val="0061670D"/>
    <w:rsid w:val="00617EB7"/>
    <w:rsid w:val="006212C5"/>
    <w:rsid w:val="00621337"/>
    <w:rsid w:val="0062722B"/>
    <w:rsid w:val="0063019C"/>
    <w:rsid w:val="006304F9"/>
    <w:rsid w:val="0063088D"/>
    <w:rsid w:val="00631B00"/>
    <w:rsid w:val="00636C6F"/>
    <w:rsid w:val="00637089"/>
    <w:rsid w:val="00637BD2"/>
    <w:rsid w:val="00640C84"/>
    <w:rsid w:val="006411BE"/>
    <w:rsid w:val="006416B2"/>
    <w:rsid w:val="006418B8"/>
    <w:rsid w:val="006437D5"/>
    <w:rsid w:val="00644DBE"/>
    <w:rsid w:val="006461A9"/>
    <w:rsid w:val="0064764E"/>
    <w:rsid w:val="0065215A"/>
    <w:rsid w:val="00652207"/>
    <w:rsid w:val="0065248C"/>
    <w:rsid w:val="0065272A"/>
    <w:rsid w:val="00652C31"/>
    <w:rsid w:val="00653D89"/>
    <w:rsid w:val="00654A20"/>
    <w:rsid w:val="00660878"/>
    <w:rsid w:val="00660CEE"/>
    <w:rsid w:val="00661C1A"/>
    <w:rsid w:val="00662B43"/>
    <w:rsid w:val="00664E31"/>
    <w:rsid w:val="00665643"/>
    <w:rsid w:val="00665931"/>
    <w:rsid w:val="00665A53"/>
    <w:rsid w:val="00665D5E"/>
    <w:rsid w:val="00666571"/>
    <w:rsid w:val="006709EC"/>
    <w:rsid w:val="0067175E"/>
    <w:rsid w:val="0067246A"/>
    <w:rsid w:val="00672CFA"/>
    <w:rsid w:val="0067403F"/>
    <w:rsid w:val="0067415C"/>
    <w:rsid w:val="00675C0B"/>
    <w:rsid w:val="00676CA4"/>
    <w:rsid w:val="0068368E"/>
    <w:rsid w:val="00686366"/>
    <w:rsid w:val="00686501"/>
    <w:rsid w:val="0068699C"/>
    <w:rsid w:val="00686D4B"/>
    <w:rsid w:val="00690411"/>
    <w:rsid w:val="006907B4"/>
    <w:rsid w:val="00690F87"/>
    <w:rsid w:val="006916CE"/>
    <w:rsid w:val="0069508A"/>
    <w:rsid w:val="006952ED"/>
    <w:rsid w:val="00695760"/>
    <w:rsid w:val="00695E92"/>
    <w:rsid w:val="00696D05"/>
    <w:rsid w:val="00697244"/>
    <w:rsid w:val="006974A0"/>
    <w:rsid w:val="00697BF3"/>
    <w:rsid w:val="006A0C6F"/>
    <w:rsid w:val="006A27F6"/>
    <w:rsid w:val="006B12F6"/>
    <w:rsid w:val="006B2C76"/>
    <w:rsid w:val="006B39A8"/>
    <w:rsid w:val="006B4251"/>
    <w:rsid w:val="006B4635"/>
    <w:rsid w:val="006B481C"/>
    <w:rsid w:val="006B49A7"/>
    <w:rsid w:val="006B5729"/>
    <w:rsid w:val="006B6CE9"/>
    <w:rsid w:val="006B7571"/>
    <w:rsid w:val="006C2FC3"/>
    <w:rsid w:val="006C30C2"/>
    <w:rsid w:val="006C5666"/>
    <w:rsid w:val="006C5798"/>
    <w:rsid w:val="006C5C24"/>
    <w:rsid w:val="006C69E8"/>
    <w:rsid w:val="006C6AE5"/>
    <w:rsid w:val="006D0555"/>
    <w:rsid w:val="006D0B2C"/>
    <w:rsid w:val="006E1494"/>
    <w:rsid w:val="006E3533"/>
    <w:rsid w:val="006E36AD"/>
    <w:rsid w:val="006E3BC6"/>
    <w:rsid w:val="006E462D"/>
    <w:rsid w:val="006E5A9B"/>
    <w:rsid w:val="006E67B6"/>
    <w:rsid w:val="006E6E66"/>
    <w:rsid w:val="006F13A1"/>
    <w:rsid w:val="006F1900"/>
    <w:rsid w:val="006F2461"/>
    <w:rsid w:val="006F2AAB"/>
    <w:rsid w:val="006F2CF4"/>
    <w:rsid w:val="006F3431"/>
    <w:rsid w:val="006F3653"/>
    <w:rsid w:val="006F43C9"/>
    <w:rsid w:val="006F526C"/>
    <w:rsid w:val="006F6176"/>
    <w:rsid w:val="006F6D33"/>
    <w:rsid w:val="007013B5"/>
    <w:rsid w:val="00701B4A"/>
    <w:rsid w:val="0070224B"/>
    <w:rsid w:val="0070406E"/>
    <w:rsid w:val="00704904"/>
    <w:rsid w:val="00704DAF"/>
    <w:rsid w:val="007063AF"/>
    <w:rsid w:val="007072B0"/>
    <w:rsid w:val="00710E2A"/>
    <w:rsid w:val="007112D5"/>
    <w:rsid w:val="00713EC1"/>
    <w:rsid w:val="0071502E"/>
    <w:rsid w:val="0071527A"/>
    <w:rsid w:val="00716105"/>
    <w:rsid w:val="00717709"/>
    <w:rsid w:val="007208FB"/>
    <w:rsid w:val="00722F26"/>
    <w:rsid w:val="00725375"/>
    <w:rsid w:val="00726A04"/>
    <w:rsid w:val="00731100"/>
    <w:rsid w:val="007331B3"/>
    <w:rsid w:val="0073380E"/>
    <w:rsid w:val="00733C86"/>
    <w:rsid w:val="007356E7"/>
    <w:rsid w:val="00735992"/>
    <w:rsid w:val="0073607F"/>
    <w:rsid w:val="00736546"/>
    <w:rsid w:val="0073757A"/>
    <w:rsid w:val="0073775A"/>
    <w:rsid w:val="00742122"/>
    <w:rsid w:val="007429FD"/>
    <w:rsid w:val="0074438A"/>
    <w:rsid w:val="00744AC1"/>
    <w:rsid w:val="00746077"/>
    <w:rsid w:val="00746D45"/>
    <w:rsid w:val="00750A7C"/>
    <w:rsid w:val="007526C3"/>
    <w:rsid w:val="00752D20"/>
    <w:rsid w:val="00753D3C"/>
    <w:rsid w:val="007545FD"/>
    <w:rsid w:val="007556E6"/>
    <w:rsid w:val="00755C84"/>
    <w:rsid w:val="00756A59"/>
    <w:rsid w:val="00757D57"/>
    <w:rsid w:val="00761BF5"/>
    <w:rsid w:val="00762997"/>
    <w:rsid w:val="00763C4A"/>
    <w:rsid w:val="007657E2"/>
    <w:rsid w:val="00765936"/>
    <w:rsid w:val="00766BBD"/>
    <w:rsid w:val="00771BE7"/>
    <w:rsid w:val="0077256F"/>
    <w:rsid w:val="0077300B"/>
    <w:rsid w:val="00774C50"/>
    <w:rsid w:val="0077527A"/>
    <w:rsid w:val="00776FB0"/>
    <w:rsid w:val="00781948"/>
    <w:rsid w:val="00783DFE"/>
    <w:rsid w:val="007840BB"/>
    <w:rsid w:val="007853C9"/>
    <w:rsid w:val="0079048D"/>
    <w:rsid w:val="00791B0C"/>
    <w:rsid w:val="00794889"/>
    <w:rsid w:val="007A002A"/>
    <w:rsid w:val="007A0782"/>
    <w:rsid w:val="007A1710"/>
    <w:rsid w:val="007A2110"/>
    <w:rsid w:val="007A3139"/>
    <w:rsid w:val="007A3362"/>
    <w:rsid w:val="007A39A9"/>
    <w:rsid w:val="007A5D4B"/>
    <w:rsid w:val="007A670A"/>
    <w:rsid w:val="007A75CA"/>
    <w:rsid w:val="007B22AC"/>
    <w:rsid w:val="007B3158"/>
    <w:rsid w:val="007B33AC"/>
    <w:rsid w:val="007B3701"/>
    <w:rsid w:val="007B37B1"/>
    <w:rsid w:val="007C1119"/>
    <w:rsid w:val="007C3C4C"/>
    <w:rsid w:val="007C4A4B"/>
    <w:rsid w:val="007C4D3C"/>
    <w:rsid w:val="007C5AB1"/>
    <w:rsid w:val="007C5EEA"/>
    <w:rsid w:val="007C6813"/>
    <w:rsid w:val="007D168D"/>
    <w:rsid w:val="007D1B46"/>
    <w:rsid w:val="007D316C"/>
    <w:rsid w:val="007D617E"/>
    <w:rsid w:val="007D63B3"/>
    <w:rsid w:val="007D6E20"/>
    <w:rsid w:val="007D7638"/>
    <w:rsid w:val="007E1868"/>
    <w:rsid w:val="007E1891"/>
    <w:rsid w:val="007E380B"/>
    <w:rsid w:val="007E4A98"/>
    <w:rsid w:val="007E5ECE"/>
    <w:rsid w:val="007E6004"/>
    <w:rsid w:val="007E7F3D"/>
    <w:rsid w:val="007F0449"/>
    <w:rsid w:val="007F6A12"/>
    <w:rsid w:val="007F6F46"/>
    <w:rsid w:val="00800E5D"/>
    <w:rsid w:val="00802872"/>
    <w:rsid w:val="008038B8"/>
    <w:rsid w:val="0080408D"/>
    <w:rsid w:val="008040D1"/>
    <w:rsid w:val="008041D8"/>
    <w:rsid w:val="008110F5"/>
    <w:rsid w:val="00812622"/>
    <w:rsid w:val="008139DF"/>
    <w:rsid w:val="008148AB"/>
    <w:rsid w:val="00814D7B"/>
    <w:rsid w:val="00814D81"/>
    <w:rsid w:val="00815EC6"/>
    <w:rsid w:val="008200DE"/>
    <w:rsid w:val="00827048"/>
    <w:rsid w:val="00830A68"/>
    <w:rsid w:val="00833C58"/>
    <w:rsid w:val="0083497A"/>
    <w:rsid w:val="0083591D"/>
    <w:rsid w:val="00835CA9"/>
    <w:rsid w:val="008373D4"/>
    <w:rsid w:val="00840004"/>
    <w:rsid w:val="00840303"/>
    <w:rsid w:val="008409F6"/>
    <w:rsid w:val="00841A8C"/>
    <w:rsid w:val="00842300"/>
    <w:rsid w:val="00844873"/>
    <w:rsid w:val="00844C79"/>
    <w:rsid w:val="008516F6"/>
    <w:rsid w:val="00855861"/>
    <w:rsid w:val="00855F84"/>
    <w:rsid w:val="0085677C"/>
    <w:rsid w:val="008575A1"/>
    <w:rsid w:val="00857CB6"/>
    <w:rsid w:val="00861055"/>
    <w:rsid w:val="0086160B"/>
    <w:rsid w:val="0086367B"/>
    <w:rsid w:val="00865285"/>
    <w:rsid w:val="00871C1D"/>
    <w:rsid w:val="00872B40"/>
    <w:rsid w:val="0087473E"/>
    <w:rsid w:val="008831B3"/>
    <w:rsid w:val="008834B6"/>
    <w:rsid w:val="0088455E"/>
    <w:rsid w:val="00884BA7"/>
    <w:rsid w:val="0088630E"/>
    <w:rsid w:val="00886E7F"/>
    <w:rsid w:val="00887C97"/>
    <w:rsid w:val="00890226"/>
    <w:rsid w:val="00890349"/>
    <w:rsid w:val="00891D82"/>
    <w:rsid w:val="00893334"/>
    <w:rsid w:val="008939BC"/>
    <w:rsid w:val="00893CA2"/>
    <w:rsid w:val="00894E86"/>
    <w:rsid w:val="008968CD"/>
    <w:rsid w:val="008975D8"/>
    <w:rsid w:val="00897CC8"/>
    <w:rsid w:val="008A0EA9"/>
    <w:rsid w:val="008A1578"/>
    <w:rsid w:val="008A1F6E"/>
    <w:rsid w:val="008A37E5"/>
    <w:rsid w:val="008A3CAC"/>
    <w:rsid w:val="008A4E0C"/>
    <w:rsid w:val="008A5BCB"/>
    <w:rsid w:val="008A661D"/>
    <w:rsid w:val="008A6647"/>
    <w:rsid w:val="008A70AA"/>
    <w:rsid w:val="008B3932"/>
    <w:rsid w:val="008B44B5"/>
    <w:rsid w:val="008B7225"/>
    <w:rsid w:val="008C0B36"/>
    <w:rsid w:val="008C0E7F"/>
    <w:rsid w:val="008C7F23"/>
    <w:rsid w:val="008D0E95"/>
    <w:rsid w:val="008D0F21"/>
    <w:rsid w:val="008D1951"/>
    <w:rsid w:val="008D3657"/>
    <w:rsid w:val="008D3ED5"/>
    <w:rsid w:val="008D6247"/>
    <w:rsid w:val="008D629C"/>
    <w:rsid w:val="008D6507"/>
    <w:rsid w:val="008D6627"/>
    <w:rsid w:val="008D6A5D"/>
    <w:rsid w:val="008D6C97"/>
    <w:rsid w:val="008D722F"/>
    <w:rsid w:val="008D7E15"/>
    <w:rsid w:val="008D7F4D"/>
    <w:rsid w:val="008E0263"/>
    <w:rsid w:val="008E1D1E"/>
    <w:rsid w:val="008E2D2E"/>
    <w:rsid w:val="008E3C7E"/>
    <w:rsid w:val="008E3D17"/>
    <w:rsid w:val="008E435D"/>
    <w:rsid w:val="008E57B0"/>
    <w:rsid w:val="008E5FDE"/>
    <w:rsid w:val="008F001F"/>
    <w:rsid w:val="008F1291"/>
    <w:rsid w:val="008F16C3"/>
    <w:rsid w:val="008F1922"/>
    <w:rsid w:val="008F225D"/>
    <w:rsid w:val="008F516C"/>
    <w:rsid w:val="0090015C"/>
    <w:rsid w:val="0090101F"/>
    <w:rsid w:val="009011DC"/>
    <w:rsid w:val="0090371E"/>
    <w:rsid w:val="009041E6"/>
    <w:rsid w:val="00906222"/>
    <w:rsid w:val="00906C81"/>
    <w:rsid w:val="00911B82"/>
    <w:rsid w:val="00915754"/>
    <w:rsid w:val="00916C7C"/>
    <w:rsid w:val="00917679"/>
    <w:rsid w:val="009215DA"/>
    <w:rsid w:val="0092195D"/>
    <w:rsid w:val="009223C1"/>
    <w:rsid w:val="0092582B"/>
    <w:rsid w:val="009259D8"/>
    <w:rsid w:val="00925A7F"/>
    <w:rsid w:val="00925C1E"/>
    <w:rsid w:val="00926766"/>
    <w:rsid w:val="00926EEA"/>
    <w:rsid w:val="009313A6"/>
    <w:rsid w:val="00931B21"/>
    <w:rsid w:val="00931E9C"/>
    <w:rsid w:val="009352F6"/>
    <w:rsid w:val="00935DF7"/>
    <w:rsid w:val="0093650D"/>
    <w:rsid w:val="009409A0"/>
    <w:rsid w:val="0094296C"/>
    <w:rsid w:val="0094633F"/>
    <w:rsid w:val="00953AC4"/>
    <w:rsid w:val="0095464C"/>
    <w:rsid w:val="00954BBD"/>
    <w:rsid w:val="00955281"/>
    <w:rsid w:val="00955336"/>
    <w:rsid w:val="00955789"/>
    <w:rsid w:val="00955E67"/>
    <w:rsid w:val="009568E8"/>
    <w:rsid w:val="00956FF6"/>
    <w:rsid w:val="00957B6F"/>
    <w:rsid w:val="00960D78"/>
    <w:rsid w:val="00961459"/>
    <w:rsid w:val="0096348A"/>
    <w:rsid w:val="00963BBB"/>
    <w:rsid w:val="0096453A"/>
    <w:rsid w:val="009651F6"/>
    <w:rsid w:val="00967682"/>
    <w:rsid w:val="009717DF"/>
    <w:rsid w:val="00972573"/>
    <w:rsid w:val="00973D50"/>
    <w:rsid w:val="00975474"/>
    <w:rsid w:val="009839B3"/>
    <w:rsid w:val="009849F1"/>
    <w:rsid w:val="00985707"/>
    <w:rsid w:val="00986BCF"/>
    <w:rsid w:val="00986FB5"/>
    <w:rsid w:val="0098751B"/>
    <w:rsid w:val="00987555"/>
    <w:rsid w:val="009903D3"/>
    <w:rsid w:val="00993D48"/>
    <w:rsid w:val="00994A7F"/>
    <w:rsid w:val="00994AED"/>
    <w:rsid w:val="009959FE"/>
    <w:rsid w:val="009A1D2D"/>
    <w:rsid w:val="009A2406"/>
    <w:rsid w:val="009A27EE"/>
    <w:rsid w:val="009A2A22"/>
    <w:rsid w:val="009A2BF6"/>
    <w:rsid w:val="009A31C8"/>
    <w:rsid w:val="009A4960"/>
    <w:rsid w:val="009A4BFD"/>
    <w:rsid w:val="009A5361"/>
    <w:rsid w:val="009A7E4C"/>
    <w:rsid w:val="009B26A1"/>
    <w:rsid w:val="009B2907"/>
    <w:rsid w:val="009B3AD1"/>
    <w:rsid w:val="009B48E9"/>
    <w:rsid w:val="009B51F4"/>
    <w:rsid w:val="009B6F12"/>
    <w:rsid w:val="009C26FC"/>
    <w:rsid w:val="009C2E19"/>
    <w:rsid w:val="009C3B48"/>
    <w:rsid w:val="009C4259"/>
    <w:rsid w:val="009C5962"/>
    <w:rsid w:val="009C7214"/>
    <w:rsid w:val="009D101E"/>
    <w:rsid w:val="009D11E6"/>
    <w:rsid w:val="009D3258"/>
    <w:rsid w:val="009D4593"/>
    <w:rsid w:val="009D6D2B"/>
    <w:rsid w:val="009E01A2"/>
    <w:rsid w:val="009E1175"/>
    <w:rsid w:val="009E1623"/>
    <w:rsid w:val="009E1AAE"/>
    <w:rsid w:val="009E2025"/>
    <w:rsid w:val="009E3FF0"/>
    <w:rsid w:val="009E4A13"/>
    <w:rsid w:val="009E4DB1"/>
    <w:rsid w:val="009E5CAD"/>
    <w:rsid w:val="009E7D11"/>
    <w:rsid w:val="009F18AB"/>
    <w:rsid w:val="009F199B"/>
    <w:rsid w:val="009F1EA3"/>
    <w:rsid w:val="009F3D63"/>
    <w:rsid w:val="009F4831"/>
    <w:rsid w:val="009F63B9"/>
    <w:rsid w:val="009F6569"/>
    <w:rsid w:val="009F7F72"/>
    <w:rsid w:val="00A00B26"/>
    <w:rsid w:val="00A0553F"/>
    <w:rsid w:val="00A05B3C"/>
    <w:rsid w:val="00A07040"/>
    <w:rsid w:val="00A1030F"/>
    <w:rsid w:val="00A10486"/>
    <w:rsid w:val="00A115A1"/>
    <w:rsid w:val="00A12052"/>
    <w:rsid w:val="00A12DCC"/>
    <w:rsid w:val="00A14F58"/>
    <w:rsid w:val="00A170BF"/>
    <w:rsid w:val="00A17864"/>
    <w:rsid w:val="00A21585"/>
    <w:rsid w:val="00A21E07"/>
    <w:rsid w:val="00A2252F"/>
    <w:rsid w:val="00A22811"/>
    <w:rsid w:val="00A26B1A"/>
    <w:rsid w:val="00A273F7"/>
    <w:rsid w:val="00A31896"/>
    <w:rsid w:val="00A31DD1"/>
    <w:rsid w:val="00A34511"/>
    <w:rsid w:val="00A34FFA"/>
    <w:rsid w:val="00A354E0"/>
    <w:rsid w:val="00A36823"/>
    <w:rsid w:val="00A401A7"/>
    <w:rsid w:val="00A40363"/>
    <w:rsid w:val="00A44879"/>
    <w:rsid w:val="00A44D04"/>
    <w:rsid w:val="00A45C45"/>
    <w:rsid w:val="00A470E2"/>
    <w:rsid w:val="00A530D8"/>
    <w:rsid w:val="00A53AB2"/>
    <w:rsid w:val="00A55221"/>
    <w:rsid w:val="00A554B1"/>
    <w:rsid w:val="00A5582B"/>
    <w:rsid w:val="00A56C8F"/>
    <w:rsid w:val="00A6301E"/>
    <w:rsid w:val="00A6595C"/>
    <w:rsid w:val="00A731B9"/>
    <w:rsid w:val="00A74381"/>
    <w:rsid w:val="00A74D9A"/>
    <w:rsid w:val="00A763BA"/>
    <w:rsid w:val="00A77F89"/>
    <w:rsid w:val="00A815C9"/>
    <w:rsid w:val="00A82440"/>
    <w:rsid w:val="00A835D5"/>
    <w:rsid w:val="00A85393"/>
    <w:rsid w:val="00A86C73"/>
    <w:rsid w:val="00A91A92"/>
    <w:rsid w:val="00A91EBC"/>
    <w:rsid w:val="00A92637"/>
    <w:rsid w:val="00A95DDE"/>
    <w:rsid w:val="00A9638E"/>
    <w:rsid w:val="00A9777C"/>
    <w:rsid w:val="00AA0351"/>
    <w:rsid w:val="00AA0B12"/>
    <w:rsid w:val="00AA2959"/>
    <w:rsid w:val="00AB1A7F"/>
    <w:rsid w:val="00AB2CD4"/>
    <w:rsid w:val="00AC0167"/>
    <w:rsid w:val="00AC210E"/>
    <w:rsid w:val="00AC34BA"/>
    <w:rsid w:val="00AC3F0C"/>
    <w:rsid w:val="00AC3F25"/>
    <w:rsid w:val="00AC5028"/>
    <w:rsid w:val="00AC685A"/>
    <w:rsid w:val="00AC6EB9"/>
    <w:rsid w:val="00AD162E"/>
    <w:rsid w:val="00AD20EB"/>
    <w:rsid w:val="00AD4999"/>
    <w:rsid w:val="00AD49CF"/>
    <w:rsid w:val="00AD5A58"/>
    <w:rsid w:val="00AD7D0C"/>
    <w:rsid w:val="00AE2F28"/>
    <w:rsid w:val="00AE392A"/>
    <w:rsid w:val="00AF0444"/>
    <w:rsid w:val="00AF0B7D"/>
    <w:rsid w:val="00AF0F1B"/>
    <w:rsid w:val="00AF1318"/>
    <w:rsid w:val="00AF14D4"/>
    <w:rsid w:val="00AF1CCC"/>
    <w:rsid w:val="00AF2921"/>
    <w:rsid w:val="00AF414B"/>
    <w:rsid w:val="00AF77DC"/>
    <w:rsid w:val="00B01590"/>
    <w:rsid w:val="00B034EA"/>
    <w:rsid w:val="00B03C26"/>
    <w:rsid w:val="00B04E98"/>
    <w:rsid w:val="00B04F1C"/>
    <w:rsid w:val="00B058B5"/>
    <w:rsid w:val="00B05F44"/>
    <w:rsid w:val="00B05F70"/>
    <w:rsid w:val="00B1051F"/>
    <w:rsid w:val="00B10642"/>
    <w:rsid w:val="00B1139E"/>
    <w:rsid w:val="00B11F70"/>
    <w:rsid w:val="00B164EE"/>
    <w:rsid w:val="00B17BBD"/>
    <w:rsid w:val="00B22EC8"/>
    <w:rsid w:val="00B23299"/>
    <w:rsid w:val="00B23937"/>
    <w:rsid w:val="00B317A7"/>
    <w:rsid w:val="00B31A22"/>
    <w:rsid w:val="00B31F09"/>
    <w:rsid w:val="00B32DD1"/>
    <w:rsid w:val="00B33DA7"/>
    <w:rsid w:val="00B33EF9"/>
    <w:rsid w:val="00B345C1"/>
    <w:rsid w:val="00B3503E"/>
    <w:rsid w:val="00B37B20"/>
    <w:rsid w:val="00B42668"/>
    <w:rsid w:val="00B42946"/>
    <w:rsid w:val="00B43843"/>
    <w:rsid w:val="00B46F59"/>
    <w:rsid w:val="00B4732D"/>
    <w:rsid w:val="00B47780"/>
    <w:rsid w:val="00B477DE"/>
    <w:rsid w:val="00B47FC3"/>
    <w:rsid w:val="00B51B1A"/>
    <w:rsid w:val="00B51CC4"/>
    <w:rsid w:val="00B528F0"/>
    <w:rsid w:val="00B52BEC"/>
    <w:rsid w:val="00B534AC"/>
    <w:rsid w:val="00B56C56"/>
    <w:rsid w:val="00B56D2F"/>
    <w:rsid w:val="00B570D3"/>
    <w:rsid w:val="00B60C27"/>
    <w:rsid w:val="00B61B33"/>
    <w:rsid w:val="00B61C2D"/>
    <w:rsid w:val="00B62A16"/>
    <w:rsid w:val="00B64207"/>
    <w:rsid w:val="00B65146"/>
    <w:rsid w:val="00B668AC"/>
    <w:rsid w:val="00B669DF"/>
    <w:rsid w:val="00B703F2"/>
    <w:rsid w:val="00B7054C"/>
    <w:rsid w:val="00B71427"/>
    <w:rsid w:val="00B72AF9"/>
    <w:rsid w:val="00B7320E"/>
    <w:rsid w:val="00B741F8"/>
    <w:rsid w:val="00B751E0"/>
    <w:rsid w:val="00B760A1"/>
    <w:rsid w:val="00B767ED"/>
    <w:rsid w:val="00B80CDC"/>
    <w:rsid w:val="00B81CBB"/>
    <w:rsid w:val="00B82E1E"/>
    <w:rsid w:val="00B87592"/>
    <w:rsid w:val="00B875CA"/>
    <w:rsid w:val="00B902DA"/>
    <w:rsid w:val="00B923F6"/>
    <w:rsid w:val="00B926D6"/>
    <w:rsid w:val="00B96F77"/>
    <w:rsid w:val="00BA0ABB"/>
    <w:rsid w:val="00BA1FF1"/>
    <w:rsid w:val="00BA33D0"/>
    <w:rsid w:val="00BA36D9"/>
    <w:rsid w:val="00BA3A5A"/>
    <w:rsid w:val="00BA469C"/>
    <w:rsid w:val="00BA7A87"/>
    <w:rsid w:val="00BA7B0A"/>
    <w:rsid w:val="00BB10D1"/>
    <w:rsid w:val="00BB19BD"/>
    <w:rsid w:val="00BB24EC"/>
    <w:rsid w:val="00BB4679"/>
    <w:rsid w:val="00BB5C7F"/>
    <w:rsid w:val="00BB65FC"/>
    <w:rsid w:val="00BB685E"/>
    <w:rsid w:val="00BB7A76"/>
    <w:rsid w:val="00BB7DD8"/>
    <w:rsid w:val="00BC1BED"/>
    <w:rsid w:val="00BC3289"/>
    <w:rsid w:val="00BC3809"/>
    <w:rsid w:val="00BD0487"/>
    <w:rsid w:val="00BD09B3"/>
    <w:rsid w:val="00BD24D6"/>
    <w:rsid w:val="00BD5276"/>
    <w:rsid w:val="00BD6C83"/>
    <w:rsid w:val="00BD6FBB"/>
    <w:rsid w:val="00BE03AB"/>
    <w:rsid w:val="00BE0BD7"/>
    <w:rsid w:val="00BE1C40"/>
    <w:rsid w:val="00BE2CBB"/>
    <w:rsid w:val="00BF0EBD"/>
    <w:rsid w:val="00BF24A3"/>
    <w:rsid w:val="00BF27C0"/>
    <w:rsid w:val="00BF5469"/>
    <w:rsid w:val="00BF55D8"/>
    <w:rsid w:val="00BF5D9F"/>
    <w:rsid w:val="00C01AA1"/>
    <w:rsid w:val="00C01DCD"/>
    <w:rsid w:val="00C03367"/>
    <w:rsid w:val="00C05AF5"/>
    <w:rsid w:val="00C064FD"/>
    <w:rsid w:val="00C07298"/>
    <w:rsid w:val="00C11CC0"/>
    <w:rsid w:val="00C124A4"/>
    <w:rsid w:val="00C13F3F"/>
    <w:rsid w:val="00C15468"/>
    <w:rsid w:val="00C17A75"/>
    <w:rsid w:val="00C2007B"/>
    <w:rsid w:val="00C20DE9"/>
    <w:rsid w:val="00C20F0B"/>
    <w:rsid w:val="00C20F2D"/>
    <w:rsid w:val="00C21A8E"/>
    <w:rsid w:val="00C24A1B"/>
    <w:rsid w:val="00C255B6"/>
    <w:rsid w:val="00C2639C"/>
    <w:rsid w:val="00C30436"/>
    <w:rsid w:val="00C30DDD"/>
    <w:rsid w:val="00C319D3"/>
    <w:rsid w:val="00C32EF9"/>
    <w:rsid w:val="00C348A5"/>
    <w:rsid w:val="00C37DC7"/>
    <w:rsid w:val="00C40BF3"/>
    <w:rsid w:val="00C430C6"/>
    <w:rsid w:val="00C43B35"/>
    <w:rsid w:val="00C43B6F"/>
    <w:rsid w:val="00C4433F"/>
    <w:rsid w:val="00C45870"/>
    <w:rsid w:val="00C45DEF"/>
    <w:rsid w:val="00C46F39"/>
    <w:rsid w:val="00C53923"/>
    <w:rsid w:val="00C540C6"/>
    <w:rsid w:val="00C55066"/>
    <w:rsid w:val="00C552A7"/>
    <w:rsid w:val="00C568B0"/>
    <w:rsid w:val="00C56F3A"/>
    <w:rsid w:val="00C6040A"/>
    <w:rsid w:val="00C60E54"/>
    <w:rsid w:val="00C63388"/>
    <w:rsid w:val="00C639E9"/>
    <w:rsid w:val="00C63D11"/>
    <w:rsid w:val="00C65962"/>
    <w:rsid w:val="00C723D3"/>
    <w:rsid w:val="00C77B0C"/>
    <w:rsid w:val="00C77E14"/>
    <w:rsid w:val="00C81C32"/>
    <w:rsid w:val="00C82860"/>
    <w:rsid w:val="00C90BD1"/>
    <w:rsid w:val="00C90D3F"/>
    <w:rsid w:val="00C91FC7"/>
    <w:rsid w:val="00C920A1"/>
    <w:rsid w:val="00C9297A"/>
    <w:rsid w:val="00C935EB"/>
    <w:rsid w:val="00C94453"/>
    <w:rsid w:val="00C94654"/>
    <w:rsid w:val="00C94FE2"/>
    <w:rsid w:val="00C96314"/>
    <w:rsid w:val="00C97A82"/>
    <w:rsid w:val="00C97F01"/>
    <w:rsid w:val="00CA0055"/>
    <w:rsid w:val="00CA1469"/>
    <w:rsid w:val="00CA3B7F"/>
    <w:rsid w:val="00CA3BA6"/>
    <w:rsid w:val="00CA472B"/>
    <w:rsid w:val="00CA61E9"/>
    <w:rsid w:val="00CB0604"/>
    <w:rsid w:val="00CB1CDB"/>
    <w:rsid w:val="00CB3074"/>
    <w:rsid w:val="00CB447E"/>
    <w:rsid w:val="00CB6517"/>
    <w:rsid w:val="00CB67DA"/>
    <w:rsid w:val="00CB7C93"/>
    <w:rsid w:val="00CC18FC"/>
    <w:rsid w:val="00CC1F07"/>
    <w:rsid w:val="00CC562F"/>
    <w:rsid w:val="00CD1010"/>
    <w:rsid w:val="00CD2846"/>
    <w:rsid w:val="00CD3817"/>
    <w:rsid w:val="00CD40FE"/>
    <w:rsid w:val="00CD5C48"/>
    <w:rsid w:val="00CD7F41"/>
    <w:rsid w:val="00CD7F9A"/>
    <w:rsid w:val="00CE0D42"/>
    <w:rsid w:val="00CE1226"/>
    <w:rsid w:val="00CE3906"/>
    <w:rsid w:val="00CE3B03"/>
    <w:rsid w:val="00CE4BC3"/>
    <w:rsid w:val="00CE6CD5"/>
    <w:rsid w:val="00CF039D"/>
    <w:rsid w:val="00CF1BB0"/>
    <w:rsid w:val="00CF3D2A"/>
    <w:rsid w:val="00D004DE"/>
    <w:rsid w:val="00D02145"/>
    <w:rsid w:val="00D048EF"/>
    <w:rsid w:val="00D07313"/>
    <w:rsid w:val="00D078B2"/>
    <w:rsid w:val="00D113D9"/>
    <w:rsid w:val="00D11A1C"/>
    <w:rsid w:val="00D12C75"/>
    <w:rsid w:val="00D13B07"/>
    <w:rsid w:val="00D1407B"/>
    <w:rsid w:val="00D22E07"/>
    <w:rsid w:val="00D24F1C"/>
    <w:rsid w:val="00D25442"/>
    <w:rsid w:val="00D25D03"/>
    <w:rsid w:val="00D30135"/>
    <w:rsid w:val="00D30C91"/>
    <w:rsid w:val="00D323CB"/>
    <w:rsid w:val="00D32DF4"/>
    <w:rsid w:val="00D33722"/>
    <w:rsid w:val="00D34491"/>
    <w:rsid w:val="00D347B2"/>
    <w:rsid w:val="00D4050C"/>
    <w:rsid w:val="00D4264E"/>
    <w:rsid w:val="00D428FD"/>
    <w:rsid w:val="00D44797"/>
    <w:rsid w:val="00D44D50"/>
    <w:rsid w:val="00D4628E"/>
    <w:rsid w:val="00D46419"/>
    <w:rsid w:val="00D464BF"/>
    <w:rsid w:val="00D4766E"/>
    <w:rsid w:val="00D47D40"/>
    <w:rsid w:val="00D5156B"/>
    <w:rsid w:val="00D51B0C"/>
    <w:rsid w:val="00D55DC6"/>
    <w:rsid w:val="00D60ABA"/>
    <w:rsid w:val="00D62C11"/>
    <w:rsid w:val="00D639B0"/>
    <w:rsid w:val="00D63AC3"/>
    <w:rsid w:val="00D66403"/>
    <w:rsid w:val="00D70B49"/>
    <w:rsid w:val="00D70C64"/>
    <w:rsid w:val="00D71B75"/>
    <w:rsid w:val="00D726D9"/>
    <w:rsid w:val="00D74CDA"/>
    <w:rsid w:val="00D758AA"/>
    <w:rsid w:val="00D758C2"/>
    <w:rsid w:val="00D7599D"/>
    <w:rsid w:val="00D762DE"/>
    <w:rsid w:val="00D802F6"/>
    <w:rsid w:val="00D83CAE"/>
    <w:rsid w:val="00D84494"/>
    <w:rsid w:val="00D86DF7"/>
    <w:rsid w:val="00D8719B"/>
    <w:rsid w:val="00D90A78"/>
    <w:rsid w:val="00D90D5E"/>
    <w:rsid w:val="00D91509"/>
    <w:rsid w:val="00D91F0D"/>
    <w:rsid w:val="00D935B1"/>
    <w:rsid w:val="00D935B7"/>
    <w:rsid w:val="00DA06F6"/>
    <w:rsid w:val="00DA305A"/>
    <w:rsid w:val="00DA3C07"/>
    <w:rsid w:val="00DA485E"/>
    <w:rsid w:val="00DA4B6C"/>
    <w:rsid w:val="00DA752D"/>
    <w:rsid w:val="00DA7A80"/>
    <w:rsid w:val="00DB0116"/>
    <w:rsid w:val="00DB0A95"/>
    <w:rsid w:val="00DB1337"/>
    <w:rsid w:val="00DB2472"/>
    <w:rsid w:val="00DB32BB"/>
    <w:rsid w:val="00DB3667"/>
    <w:rsid w:val="00DB4F30"/>
    <w:rsid w:val="00DB52F0"/>
    <w:rsid w:val="00DB6CAD"/>
    <w:rsid w:val="00DB70A0"/>
    <w:rsid w:val="00DB7E2A"/>
    <w:rsid w:val="00DB7EF3"/>
    <w:rsid w:val="00DC0A32"/>
    <w:rsid w:val="00DC12E1"/>
    <w:rsid w:val="00DC15CC"/>
    <w:rsid w:val="00DC1FF2"/>
    <w:rsid w:val="00DC2B3D"/>
    <w:rsid w:val="00DC6B72"/>
    <w:rsid w:val="00DC6BEE"/>
    <w:rsid w:val="00DC714B"/>
    <w:rsid w:val="00DC76D1"/>
    <w:rsid w:val="00DD104B"/>
    <w:rsid w:val="00DD1BDE"/>
    <w:rsid w:val="00DD41EE"/>
    <w:rsid w:val="00DD550F"/>
    <w:rsid w:val="00DD5618"/>
    <w:rsid w:val="00DD67A7"/>
    <w:rsid w:val="00DD6957"/>
    <w:rsid w:val="00DE0CBE"/>
    <w:rsid w:val="00DE131E"/>
    <w:rsid w:val="00DE14C7"/>
    <w:rsid w:val="00DE19B4"/>
    <w:rsid w:val="00DE19CA"/>
    <w:rsid w:val="00DE2E37"/>
    <w:rsid w:val="00DE6C0F"/>
    <w:rsid w:val="00DF1F36"/>
    <w:rsid w:val="00DF2518"/>
    <w:rsid w:val="00DF4BFB"/>
    <w:rsid w:val="00DF5DF0"/>
    <w:rsid w:val="00DF7C6D"/>
    <w:rsid w:val="00E000FB"/>
    <w:rsid w:val="00E0025C"/>
    <w:rsid w:val="00E05339"/>
    <w:rsid w:val="00E056EF"/>
    <w:rsid w:val="00E07570"/>
    <w:rsid w:val="00E11C65"/>
    <w:rsid w:val="00E12D63"/>
    <w:rsid w:val="00E13A54"/>
    <w:rsid w:val="00E13AE6"/>
    <w:rsid w:val="00E14447"/>
    <w:rsid w:val="00E14949"/>
    <w:rsid w:val="00E17304"/>
    <w:rsid w:val="00E17817"/>
    <w:rsid w:val="00E20BBA"/>
    <w:rsid w:val="00E23B22"/>
    <w:rsid w:val="00E24F1F"/>
    <w:rsid w:val="00E25ECE"/>
    <w:rsid w:val="00E279F5"/>
    <w:rsid w:val="00E337EC"/>
    <w:rsid w:val="00E33A5E"/>
    <w:rsid w:val="00E34934"/>
    <w:rsid w:val="00E37696"/>
    <w:rsid w:val="00E41EBE"/>
    <w:rsid w:val="00E42078"/>
    <w:rsid w:val="00E43AC4"/>
    <w:rsid w:val="00E451F0"/>
    <w:rsid w:val="00E452F1"/>
    <w:rsid w:val="00E45C14"/>
    <w:rsid w:val="00E50788"/>
    <w:rsid w:val="00E50CAE"/>
    <w:rsid w:val="00E55176"/>
    <w:rsid w:val="00E551AE"/>
    <w:rsid w:val="00E570B9"/>
    <w:rsid w:val="00E577B5"/>
    <w:rsid w:val="00E605B4"/>
    <w:rsid w:val="00E60821"/>
    <w:rsid w:val="00E61059"/>
    <w:rsid w:val="00E626F8"/>
    <w:rsid w:val="00E63A99"/>
    <w:rsid w:val="00E65B7A"/>
    <w:rsid w:val="00E66EB7"/>
    <w:rsid w:val="00E70454"/>
    <w:rsid w:val="00E720CE"/>
    <w:rsid w:val="00E72103"/>
    <w:rsid w:val="00E73DF1"/>
    <w:rsid w:val="00E740DF"/>
    <w:rsid w:val="00E7466E"/>
    <w:rsid w:val="00E756EB"/>
    <w:rsid w:val="00E76522"/>
    <w:rsid w:val="00E76B3E"/>
    <w:rsid w:val="00E81396"/>
    <w:rsid w:val="00E81633"/>
    <w:rsid w:val="00E82063"/>
    <w:rsid w:val="00E82C1B"/>
    <w:rsid w:val="00E84FF1"/>
    <w:rsid w:val="00E93961"/>
    <w:rsid w:val="00E96FD5"/>
    <w:rsid w:val="00E96FF8"/>
    <w:rsid w:val="00E97835"/>
    <w:rsid w:val="00EA1BA5"/>
    <w:rsid w:val="00EA4362"/>
    <w:rsid w:val="00EA542C"/>
    <w:rsid w:val="00EA5AE8"/>
    <w:rsid w:val="00EA6F8E"/>
    <w:rsid w:val="00EB0AE5"/>
    <w:rsid w:val="00EB1431"/>
    <w:rsid w:val="00EB6AF5"/>
    <w:rsid w:val="00EB7D42"/>
    <w:rsid w:val="00EC07EE"/>
    <w:rsid w:val="00EC1306"/>
    <w:rsid w:val="00EC195A"/>
    <w:rsid w:val="00EC22C6"/>
    <w:rsid w:val="00EC40FF"/>
    <w:rsid w:val="00EC4B07"/>
    <w:rsid w:val="00EC519E"/>
    <w:rsid w:val="00EC61F9"/>
    <w:rsid w:val="00EC663B"/>
    <w:rsid w:val="00EC69FB"/>
    <w:rsid w:val="00EC79D2"/>
    <w:rsid w:val="00ED0309"/>
    <w:rsid w:val="00ED0CC4"/>
    <w:rsid w:val="00ED4984"/>
    <w:rsid w:val="00ED4B60"/>
    <w:rsid w:val="00ED521C"/>
    <w:rsid w:val="00ED74AE"/>
    <w:rsid w:val="00EE16D0"/>
    <w:rsid w:val="00EE2662"/>
    <w:rsid w:val="00EE2C0A"/>
    <w:rsid w:val="00EE54A9"/>
    <w:rsid w:val="00EE5612"/>
    <w:rsid w:val="00EE5D51"/>
    <w:rsid w:val="00EE7297"/>
    <w:rsid w:val="00EF0706"/>
    <w:rsid w:val="00EF0ED3"/>
    <w:rsid w:val="00EF21A2"/>
    <w:rsid w:val="00EF2985"/>
    <w:rsid w:val="00EF3524"/>
    <w:rsid w:val="00EF480F"/>
    <w:rsid w:val="00EF5751"/>
    <w:rsid w:val="00EF64AA"/>
    <w:rsid w:val="00F01471"/>
    <w:rsid w:val="00F03FC6"/>
    <w:rsid w:val="00F04960"/>
    <w:rsid w:val="00F0513B"/>
    <w:rsid w:val="00F06936"/>
    <w:rsid w:val="00F13318"/>
    <w:rsid w:val="00F137F2"/>
    <w:rsid w:val="00F14120"/>
    <w:rsid w:val="00F20CCB"/>
    <w:rsid w:val="00F224AF"/>
    <w:rsid w:val="00F236BA"/>
    <w:rsid w:val="00F23FF6"/>
    <w:rsid w:val="00F2410D"/>
    <w:rsid w:val="00F24D61"/>
    <w:rsid w:val="00F26507"/>
    <w:rsid w:val="00F27135"/>
    <w:rsid w:val="00F31BA9"/>
    <w:rsid w:val="00F323F8"/>
    <w:rsid w:val="00F334C6"/>
    <w:rsid w:val="00F33AA3"/>
    <w:rsid w:val="00F36865"/>
    <w:rsid w:val="00F41CBE"/>
    <w:rsid w:val="00F44158"/>
    <w:rsid w:val="00F46255"/>
    <w:rsid w:val="00F474DA"/>
    <w:rsid w:val="00F477DA"/>
    <w:rsid w:val="00F5003C"/>
    <w:rsid w:val="00F51485"/>
    <w:rsid w:val="00F519D8"/>
    <w:rsid w:val="00F5334B"/>
    <w:rsid w:val="00F53430"/>
    <w:rsid w:val="00F54E1B"/>
    <w:rsid w:val="00F56A4E"/>
    <w:rsid w:val="00F573AB"/>
    <w:rsid w:val="00F61902"/>
    <w:rsid w:val="00F65101"/>
    <w:rsid w:val="00F657AF"/>
    <w:rsid w:val="00F66C1D"/>
    <w:rsid w:val="00F67F7D"/>
    <w:rsid w:val="00F67FC3"/>
    <w:rsid w:val="00F70238"/>
    <w:rsid w:val="00F70F13"/>
    <w:rsid w:val="00F71700"/>
    <w:rsid w:val="00F718F4"/>
    <w:rsid w:val="00F72081"/>
    <w:rsid w:val="00F720D8"/>
    <w:rsid w:val="00F73E17"/>
    <w:rsid w:val="00F74A68"/>
    <w:rsid w:val="00F76888"/>
    <w:rsid w:val="00F7736A"/>
    <w:rsid w:val="00F77FFD"/>
    <w:rsid w:val="00F809A2"/>
    <w:rsid w:val="00F8197F"/>
    <w:rsid w:val="00F81986"/>
    <w:rsid w:val="00F853E0"/>
    <w:rsid w:val="00F868C4"/>
    <w:rsid w:val="00F914C0"/>
    <w:rsid w:val="00F91898"/>
    <w:rsid w:val="00F939F5"/>
    <w:rsid w:val="00F949D2"/>
    <w:rsid w:val="00F95A5E"/>
    <w:rsid w:val="00F96C61"/>
    <w:rsid w:val="00FA0D36"/>
    <w:rsid w:val="00FA11E1"/>
    <w:rsid w:val="00FA269C"/>
    <w:rsid w:val="00FA2768"/>
    <w:rsid w:val="00FA36C4"/>
    <w:rsid w:val="00FA4C7C"/>
    <w:rsid w:val="00FA60A2"/>
    <w:rsid w:val="00FA6D06"/>
    <w:rsid w:val="00FB0B4E"/>
    <w:rsid w:val="00FB1081"/>
    <w:rsid w:val="00FB1376"/>
    <w:rsid w:val="00FB2BD7"/>
    <w:rsid w:val="00FB34E4"/>
    <w:rsid w:val="00FB5505"/>
    <w:rsid w:val="00FC1141"/>
    <w:rsid w:val="00FC3C5F"/>
    <w:rsid w:val="00FC40D6"/>
    <w:rsid w:val="00FC6C3A"/>
    <w:rsid w:val="00FD04F4"/>
    <w:rsid w:val="00FD173B"/>
    <w:rsid w:val="00FD18C6"/>
    <w:rsid w:val="00FD2BE0"/>
    <w:rsid w:val="00FD378B"/>
    <w:rsid w:val="00FD3AE1"/>
    <w:rsid w:val="00FD3FD2"/>
    <w:rsid w:val="00FD5395"/>
    <w:rsid w:val="00FD5DBF"/>
    <w:rsid w:val="00FD6EC9"/>
    <w:rsid w:val="00FE255B"/>
    <w:rsid w:val="00FE3894"/>
    <w:rsid w:val="00FE4800"/>
    <w:rsid w:val="00FE5D29"/>
    <w:rsid w:val="00FE668D"/>
    <w:rsid w:val="00FF01BC"/>
    <w:rsid w:val="00FF4664"/>
    <w:rsid w:val="00FF5086"/>
    <w:rsid w:val="00FF5DC7"/>
    <w:rsid w:val="00FF6B27"/>
    <w:rsid w:val="00FF6FB9"/>
    <w:rsid w:val="00FF7971"/>
    <w:rsid w:val="00FF7F7C"/>
    <w:rsid w:val="023891E5"/>
    <w:rsid w:val="04A1C15D"/>
    <w:rsid w:val="056EFACF"/>
    <w:rsid w:val="08084AA1"/>
    <w:rsid w:val="08136469"/>
    <w:rsid w:val="083ABAD7"/>
    <w:rsid w:val="0977ADB6"/>
    <w:rsid w:val="0987F5A1"/>
    <w:rsid w:val="09A7F3A5"/>
    <w:rsid w:val="0A29BC65"/>
    <w:rsid w:val="0A7C7DD9"/>
    <w:rsid w:val="0AD14ECD"/>
    <w:rsid w:val="0BB0F622"/>
    <w:rsid w:val="0D56CB60"/>
    <w:rsid w:val="0E2D5C54"/>
    <w:rsid w:val="0F1F97C4"/>
    <w:rsid w:val="0F5BAEC7"/>
    <w:rsid w:val="107019E3"/>
    <w:rsid w:val="1089FBA8"/>
    <w:rsid w:val="108AA962"/>
    <w:rsid w:val="11247CC7"/>
    <w:rsid w:val="1133B295"/>
    <w:rsid w:val="122BE366"/>
    <w:rsid w:val="122BF11B"/>
    <w:rsid w:val="13327ED2"/>
    <w:rsid w:val="1427D761"/>
    <w:rsid w:val="1515CCC4"/>
    <w:rsid w:val="15285ECE"/>
    <w:rsid w:val="15A4AB0F"/>
    <w:rsid w:val="15E05046"/>
    <w:rsid w:val="1665A3D3"/>
    <w:rsid w:val="16985AEA"/>
    <w:rsid w:val="16EF50BC"/>
    <w:rsid w:val="179D7D70"/>
    <w:rsid w:val="17A3BAD9"/>
    <w:rsid w:val="1815F008"/>
    <w:rsid w:val="18291422"/>
    <w:rsid w:val="185316C4"/>
    <w:rsid w:val="193E6839"/>
    <w:rsid w:val="1B3283FA"/>
    <w:rsid w:val="1C7CA1C3"/>
    <w:rsid w:val="1D3936F3"/>
    <w:rsid w:val="1DF659AD"/>
    <w:rsid w:val="1FD98D41"/>
    <w:rsid w:val="218F84F2"/>
    <w:rsid w:val="231D93B4"/>
    <w:rsid w:val="244EF9C9"/>
    <w:rsid w:val="251B3542"/>
    <w:rsid w:val="273CE673"/>
    <w:rsid w:val="283984FC"/>
    <w:rsid w:val="291A56E1"/>
    <w:rsid w:val="29527FE7"/>
    <w:rsid w:val="29831865"/>
    <w:rsid w:val="29A85F1B"/>
    <w:rsid w:val="29B294E6"/>
    <w:rsid w:val="2A798C96"/>
    <w:rsid w:val="2AC4C68E"/>
    <w:rsid w:val="2BCBD63E"/>
    <w:rsid w:val="2CBEC0F9"/>
    <w:rsid w:val="2D2E2DBE"/>
    <w:rsid w:val="2EAA76F3"/>
    <w:rsid w:val="2EB23CC6"/>
    <w:rsid w:val="2F691BB5"/>
    <w:rsid w:val="3009A9A3"/>
    <w:rsid w:val="30F0386D"/>
    <w:rsid w:val="3123921B"/>
    <w:rsid w:val="315C6BD5"/>
    <w:rsid w:val="31B00789"/>
    <w:rsid w:val="32CD50DE"/>
    <w:rsid w:val="330CA5B5"/>
    <w:rsid w:val="33A63CB3"/>
    <w:rsid w:val="3401083D"/>
    <w:rsid w:val="34A1D677"/>
    <w:rsid w:val="356D197E"/>
    <w:rsid w:val="36281350"/>
    <w:rsid w:val="37196ABF"/>
    <w:rsid w:val="373217D6"/>
    <w:rsid w:val="38D08008"/>
    <w:rsid w:val="391FCDD0"/>
    <w:rsid w:val="39678E75"/>
    <w:rsid w:val="39C1B835"/>
    <w:rsid w:val="3AB1AD00"/>
    <w:rsid w:val="3B02266F"/>
    <w:rsid w:val="3BD9452D"/>
    <w:rsid w:val="3D6D62AA"/>
    <w:rsid w:val="3E7A09C6"/>
    <w:rsid w:val="3EFAD4EF"/>
    <w:rsid w:val="3F9E1D7D"/>
    <w:rsid w:val="3FA782A1"/>
    <w:rsid w:val="4090A4C5"/>
    <w:rsid w:val="41495AA5"/>
    <w:rsid w:val="41EC2627"/>
    <w:rsid w:val="438619CF"/>
    <w:rsid w:val="44D50252"/>
    <w:rsid w:val="44DF0B1E"/>
    <w:rsid w:val="470079CA"/>
    <w:rsid w:val="476D72B2"/>
    <w:rsid w:val="481A7949"/>
    <w:rsid w:val="4837B671"/>
    <w:rsid w:val="4876C1A0"/>
    <w:rsid w:val="495402F2"/>
    <w:rsid w:val="4960F9EB"/>
    <w:rsid w:val="49F6FF8F"/>
    <w:rsid w:val="4AAF29E8"/>
    <w:rsid w:val="4B573409"/>
    <w:rsid w:val="4B755AED"/>
    <w:rsid w:val="4D0E0B84"/>
    <w:rsid w:val="4E0EACDC"/>
    <w:rsid w:val="4E4175B4"/>
    <w:rsid w:val="4E62AD2B"/>
    <w:rsid w:val="4F7950D2"/>
    <w:rsid w:val="4FAE4848"/>
    <w:rsid w:val="4FB54360"/>
    <w:rsid w:val="5066CC55"/>
    <w:rsid w:val="525FD61E"/>
    <w:rsid w:val="53434A2F"/>
    <w:rsid w:val="535B1456"/>
    <w:rsid w:val="53B4C5B8"/>
    <w:rsid w:val="543421F4"/>
    <w:rsid w:val="54812DF5"/>
    <w:rsid w:val="5504FD86"/>
    <w:rsid w:val="55589A32"/>
    <w:rsid w:val="55E40DEB"/>
    <w:rsid w:val="5708A756"/>
    <w:rsid w:val="57D7CCB9"/>
    <w:rsid w:val="57E63645"/>
    <w:rsid w:val="584F6E89"/>
    <w:rsid w:val="5A23072C"/>
    <w:rsid w:val="5AE82AE0"/>
    <w:rsid w:val="5B6E6321"/>
    <w:rsid w:val="5BE4D06C"/>
    <w:rsid w:val="5D7F82E0"/>
    <w:rsid w:val="5DC9093B"/>
    <w:rsid w:val="5E0AE991"/>
    <w:rsid w:val="5E66C301"/>
    <w:rsid w:val="5E945040"/>
    <w:rsid w:val="5F52749E"/>
    <w:rsid w:val="607AAF4F"/>
    <w:rsid w:val="61BD1158"/>
    <w:rsid w:val="61BFD050"/>
    <w:rsid w:val="61C5C429"/>
    <w:rsid w:val="61F817D1"/>
    <w:rsid w:val="61FBFEEF"/>
    <w:rsid w:val="63867937"/>
    <w:rsid w:val="64B29043"/>
    <w:rsid w:val="66359039"/>
    <w:rsid w:val="664FD0C4"/>
    <w:rsid w:val="6720E387"/>
    <w:rsid w:val="673633B6"/>
    <w:rsid w:val="6749CF4A"/>
    <w:rsid w:val="67A49BF5"/>
    <w:rsid w:val="67C1A1B6"/>
    <w:rsid w:val="68697E0A"/>
    <w:rsid w:val="68D31D92"/>
    <w:rsid w:val="6A22BC45"/>
    <w:rsid w:val="6AE9F820"/>
    <w:rsid w:val="6B1B009F"/>
    <w:rsid w:val="6B71217A"/>
    <w:rsid w:val="6BB8D285"/>
    <w:rsid w:val="6BE4CD52"/>
    <w:rsid w:val="6DE96002"/>
    <w:rsid w:val="6E72C803"/>
    <w:rsid w:val="6E793D8C"/>
    <w:rsid w:val="6EB9CC2E"/>
    <w:rsid w:val="6F6D9747"/>
    <w:rsid w:val="6F880DE6"/>
    <w:rsid w:val="713320A6"/>
    <w:rsid w:val="71CC1D7F"/>
    <w:rsid w:val="7349031D"/>
    <w:rsid w:val="7356D1EF"/>
    <w:rsid w:val="739CAD8D"/>
    <w:rsid w:val="73B7EDC7"/>
    <w:rsid w:val="7473F0D9"/>
    <w:rsid w:val="78F20900"/>
    <w:rsid w:val="78FD9282"/>
    <w:rsid w:val="79042EA6"/>
    <w:rsid w:val="793E2783"/>
    <w:rsid w:val="795D09AF"/>
    <w:rsid w:val="7972E0DB"/>
    <w:rsid w:val="79B61E2D"/>
    <w:rsid w:val="79DEF11D"/>
    <w:rsid w:val="7A64D289"/>
    <w:rsid w:val="7A8AFC48"/>
    <w:rsid w:val="7AA88D3C"/>
    <w:rsid w:val="7BCF38A2"/>
    <w:rsid w:val="7C9314FB"/>
    <w:rsid w:val="7CF45327"/>
    <w:rsid w:val="7D40ADF0"/>
    <w:rsid w:val="7E0933C5"/>
    <w:rsid w:val="7EE7C30E"/>
    <w:rsid w:val="7EEE8BEE"/>
    <w:rsid w:val="7FA651F7"/>
    <w:rsid w:val="7FBC42F6"/>
    <w:rsid w:val="7FBC6A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B992"/>
  <w15:docId w15:val="{B1336741-BD48-4E3A-B5BE-F53F1B0C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FD5"/>
  </w:style>
  <w:style w:type="paragraph" w:styleId="Heading1">
    <w:name w:val="heading 1"/>
    <w:basedOn w:val="Normal"/>
    <w:link w:val="Heading1Char"/>
    <w:qFormat/>
    <w:rsid w:val="00C935EB"/>
    <w:pPr>
      <w:keepNext/>
      <w:numPr>
        <w:numId w:val="38"/>
      </w:numPr>
      <w:spacing w:before="320" w:after="0" w:line="300" w:lineRule="atLeast"/>
      <w:jc w:val="both"/>
      <w:outlineLvl w:val="0"/>
    </w:pPr>
    <w:rPr>
      <w:rFonts w:ascii="Times New Roman" w:eastAsia="Times New Roman" w:hAnsi="Times New Roman" w:cs="Times New Roman"/>
      <w:b/>
      <w:smallCaps/>
      <w:kern w:val="28"/>
      <w:szCs w:val="20"/>
      <w:lang w:val="x-none"/>
    </w:rPr>
  </w:style>
  <w:style w:type="paragraph" w:styleId="Heading2">
    <w:name w:val="heading 2"/>
    <w:basedOn w:val="Normal"/>
    <w:link w:val="Heading2Char"/>
    <w:qFormat/>
    <w:rsid w:val="00C935EB"/>
    <w:pPr>
      <w:numPr>
        <w:ilvl w:val="1"/>
        <w:numId w:val="38"/>
      </w:numPr>
      <w:spacing w:before="280" w:after="120" w:line="300" w:lineRule="atLeast"/>
      <w:jc w:val="both"/>
      <w:outlineLvl w:val="1"/>
    </w:pPr>
    <w:rPr>
      <w:rFonts w:ascii="Times New Roman" w:eastAsia="Times New Roman" w:hAnsi="Times New Roman" w:cs="Times New Roman"/>
      <w:color w:val="000000"/>
      <w:szCs w:val="20"/>
      <w:lang w:val="x-none"/>
    </w:rPr>
  </w:style>
  <w:style w:type="paragraph" w:styleId="Heading3">
    <w:name w:val="heading 3"/>
    <w:basedOn w:val="Normal"/>
    <w:link w:val="Heading3Char"/>
    <w:qFormat/>
    <w:rsid w:val="00C935EB"/>
    <w:pPr>
      <w:numPr>
        <w:ilvl w:val="2"/>
        <w:numId w:val="38"/>
      </w:numPr>
      <w:spacing w:after="120" w:line="300" w:lineRule="atLeast"/>
      <w:jc w:val="both"/>
      <w:outlineLvl w:val="2"/>
    </w:pPr>
    <w:rPr>
      <w:rFonts w:ascii="Times New Roman" w:eastAsia="Times New Roman" w:hAnsi="Times New Roman" w:cs="Times New Roman"/>
      <w:szCs w:val="20"/>
    </w:rPr>
  </w:style>
  <w:style w:type="paragraph" w:styleId="Heading4">
    <w:name w:val="heading 4"/>
    <w:basedOn w:val="Normal"/>
    <w:link w:val="Heading4Char"/>
    <w:qFormat/>
    <w:rsid w:val="00C935EB"/>
    <w:pPr>
      <w:numPr>
        <w:ilvl w:val="3"/>
        <w:numId w:val="38"/>
      </w:numPr>
      <w:tabs>
        <w:tab w:val="left" w:pos="2261"/>
      </w:tabs>
      <w:spacing w:after="120" w:line="300" w:lineRule="atLeast"/>
      <w:jc w:val="both"/>
      <w:outlineLvl w:val="3"/>
    </w:pPr>
    <w:rPr>
      <w:rFonts w:ascii="Times New Roman" w:eastAsia="Times New Roman" w:hAnsi="Times New Roman" w:cs="Times New Roman"/>
      <w:szCs w:val="20"/>
    </w:rPr>
  </w:style>
  <w:style w:type="paragraph" w:styleId="Heading5">
    <w:name w:val="heading 5"/>
    <w:basedOn w:val="Normal"/>
    <w:link w:val="Heading5Char"/>
    <w:qFormat/>
    <w:rsid w:val="00C935EB"/>
    <w:pPr>
      <w:numPr>
        <w:ilvl w:val="4"/>
        <w:numId w:val="38"/>
      </w:numPr>
      <w:spacing w:after="120" w:line="300" w:lineRule="atLeast"/>
      <w:jc w:val="both"/>
      <w:outlineLvl w:val="4"/>
    </w:pPr>
    <w:rPr>
      <w:rFonts w:ascii="Times New Roman" w:eastAsia="Times New Roman" w:hAnsi="Times New Roman" w:cs="Times New Roman"/>
      <w:szCs w:val="20"/>
    </w:rPr>
  </w:style>
  <w:style w:type="paragraph" w:styleId="Heading6">
    <w:name w:val="heading 6"/>
    <w:basedOn w:val="Normal"/>
    <w:next w:val="Normal"/>
    <w:link w:val="Heading6Char"/>
    <w:autoRedefine/>
    <w:qFormat/>
    <w:rsid w:val="00C935EB"/>
    <w:pPr>
      <w:keepNext/>
      <w:spacing w:before="160" w:after="80" w:line="300" w:lineRule="atLeast"/>
      <w:outlineLvl w:val="5"/>
    </w:pPr>
    <w:rPr>
      <w:rFonts w:ascii="Arial" w:eastAsia="Times New Roman" w:hAnsi="Arial" w:cs="Times New Roman"/>
      <w:b/>
      <w:sz w:val="20"/>
      <w:szCs w:val="20"/>
    </w:rPr>
  </w:style>
  <w:style w:type="paragraph" w:styleId="Heading7">
    <w:name w:val="heading 7"/>
    <w:basedOn w:val="Normal"/>
    <w:next w:val="Normal"/>
    <w:link w:val="Heading7Char"/>
    <w:qFormat/>
    <w:rsid w:val="00C935EB"/>
    <w:pPr>
      <w:keepNext/>
      <w:spacing w:after="0" w:line="300" w:lineRule="atLeast"/>
      <w:outlineLvl w:val="6"/>
    </w:pPr>
    <w:rPr>
      <w:rFonts w:ascii="Arial" w:eastAsia="Times New Roman" w:hAnsi="Arial" w:cs="Times New Roman"/>
      <w:b/>
      <w:smallCaps/>
      <w:color w:val="000000"/>
      <w:sz w:val="24"/>
      <w:szCs w:val="20"/>
    </w:rPr>
  </w:style>
  <w:style w:type="paragraph" w:styleId="Heading8">
    <w:name w:val="heading 8"/>
    <w:basedOn w:val="Normal"/>
    <w:next w:val="Normal"/>
    <w:link w:val="Heading8Char"/>
    <w:autoRedefine/>
    <w:qFormat/>
    <w:rsid w:val="00C935EB"/>
    <w:pPr>
      <w:keepNext/>
      <w:pageBreakBefore/>
      <w:pBdr>
        <w:bottom w:val="single" w:sz="4" w:space="1" w:color="auto"/>
      </w:pBdr>
      <w:spacing w:before="600" w:after="120" w:line="300" w:lineRule="atLeast"/>
      <w:outlineLvl w:val="7"/>
    </w:pPr>
    <w:rPr>
      <w:rFonts w:ascii="Arial" w:eastAsia="Times New Roman" w:hAnsi="Arial" w:cs="Times New Roman"/>
      <w:b/>
      <w:smallCap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42122"/>
  </w:style>
  <w:style w:type="paragraph" w:customStyle="1" w:styleId="TableText">
    <w:name w:val="Table Text"/>
    <w:basedOn w:val="Normal"/>
    <w:uiPriority w:val="99"/>
    <w:rsid w:val="00742122"/>
    <w:pPr>
      <w:tabs>
        <w:tab w:val="decimal" w:pos="0"/>
      </w:tabs>
      <w:autoSpaceDE w:val="0"/>
      <w:autoSpaceDN w:val="0"/>
      <w:adjustRightInd w:val="0"/>
      <w:spacing w:after="0" w:line="240" w:lineRule="auto"/>
    </w:pPr>
    <w:rPr>
      <w:rFonts w:ascii="Times New Roman" w:hAnsi="Times New Roman" w:cs="Times New Roman"/>
      <w:sz w:val="24"/>
      <w:szCs w:val="24"/>
      <w:lang w:val="en-US"/>
    </w:rPr>
  </w:style>
  <w:style w:type="paragraph" w:customStyle="1" w:styleId="DefaultText">
    <w:name w:val="Default Text"/>
    <w:basedOn w:val="Normal"/>
    <w:rsid w:val="00742122"/>
    <w:pPr>
      <w:autoSpaceDE w:val="0"/>
      <w:autoSpaceDN w:val="0"/>
      <w:adjustRightInd w:val="0"/>
      <w:spacing w:after="0" w:line="240" w:lineRule="auto"/>
    </w:pPr>
    <w:rPr>
      <w:rFonts w:ascii="Times New Roman" w:hAnsi="Times New Roman" w:cs="Times New Roman"/>
      <w:sz w:val="24"/>
      <w:szCs w:val="24"/>
      <w:lang w:val="en-US"/>
    </w:rPr>
  </w:style>
  <w:style w:type="paragraph" w:styleId="BalloonText">
    <w:name w:val="Balloon Text"/>
    <w:basedOn w:val="Normal"/>
    <w:link w:val="BalloonTextChar"/>
    <w:unhideWhenUsed/>
    <w:rsid w:val="007421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42122"/>
    <w:rPr>
      <w:rFonts w:ascii="Tahoma" w:hAnsi="Tahoma" w:cs="Tahoma"/>
      <w:sz w:val="16"/>
      <w:szCs w:val="16"/>
    </w:rPr>
  </w:style>
  <w:style w:type="table" w:styleId="TableGrid">
    <w:name w:val="Table Grid"/>
    <w:basedOn w:val="TableNormal"/>
    <w:uiPriority w:val="39"/>
    <w:rsid w:val="009A5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547F31"/>
    <w:pPr>
      <w:tabs>
        <w:tab w:val="center" w:pos="4513"/>
        <w:tab w:val="right" w:pos="9026"/>
      </w:tabs>
      <w:spacing w:after="0" w:line="240" w:lineRule="auto"/>
    </w:pPr>
  </w:style>
  <w:style w:type="character" w:customStyle="1" w:styleId="HeaderChar">
    <w:name w:val="Header Char"/>
    <w:basedOn w:val="DefaultParagraphFont"/>
    <w:link w:val="Header"/>
    <w:rsid w:val="00547F31"/>
  </w:style>
  <w:style w:type="paragraph" w:styleId="Footer">
    <w:name w:val="footer"/>
    <w:basedOn w:val="Normal"/>
    <w:link w:val="FooterChar"/>
    <w:unhideWhenUsed/>
    <w:rsid w:val="00547F31"/>
    <w:pPr>
      <w:tabs>
        <w:tab w:val="center" w:pos="4513"/>
        <w:tab w:val="right" w:pos="9026"/>
      </w:tabs>
      <w:spacing w:after="0" w:line="240" w:lineRule="auto"/>
    </w:pPr>
  </w:style>
  <w:style w:type="character" w:customStyle="1" w:styleId="FooterChar">
    <w:name w:val="Footer Char"/>
    <w:basedOn w:val="DefaultParagraphFont"/>
    <w:link w:val="Footer"/>
    <w:rsid w:val="00547F31"/>
  </w:style>
  <w:style w:type="paragraph" w:styleId="ListParagraph">
    <w:name w:val="List Paragraph"/>
    <w:basedOn w:val="Normal"/>
    <w:uiPriority w:val="34"/>
    <w:qFormat/>
    <w:rsid w:val="000B20EF"/>
    <w:pPr>
      <w:ind w:left="720"/>
      <w:contextualSpacing/>
    </w:pPr>
  </w:style>
  <w:style w:type="character" w:styleId="PlaceholderText">
    <w:name w:val="Placeholder Text"/>
    <w:basedOn w:val="DefaultParagraphFont"/>
    <w:uiPriority w:val="99"/>
    <w:semiHidden/>
    <w:rsid w:val="007A3139"/>
    <w:rPr>
      <w:color w:val="808080"/>
    </w:rPr>
  </w:style>
  <w:style w:type="character" w:customStyle="1" w:styleId="Heading1Char">
    <w:name w:val="Heading 1 Char"/>
    <w:basedOn w:val="DefaultParagraphFont"/>
    <w:link w:val="Heading1"/>
    <w:rsid w:val="00C935EB"/>
    <w:rPr>
      <w:rFonts w:ascii="Times New Roman" w:eastAsia="Times New Roman" w:hAnsi="Times New Roman" w:cs="Times New Roman"/>
      <w:b/>
      <w:smallCaps/>
      <w:kern w:val="28"/>
      <w:szCs w:val="20"/>
      <w:lang w:val="x-none"/>
    </w:rPr>
  </w:style>
  <w:style w:type="character" w:customStyle="1" w:styleId="Heading2Char">
    <w:name w:val="Heading 2 Char"/>
    <w:basedOn w:val="DefaultParagraphFont"/>
    <w:link w:val="Heading2"/>
    <w:rsid w:val="00C935EB"/>
    <w:rPr>
      <w:rFonts w:ascii="Times New Roman" w:eastAsia="Times New Roman" w:hAnsi="Times New Roman" w:cs="Times New Roman"/>
      <w:color w:val="000000"/>
      <w:szCs w:val="20"/>
      <w:lang w:val="x-none"/>
    </w:rPr>
  </w:style>
  <w:style w:type="character" w:customStyle="1" w:styleId="Heading3Char">
    <w:name w:val="Heading 3 Char"/>
    <w:basedOn w:val="DefaultParagraphFont"/>
    <w:link w:val="Heading3"/>
    <w:rsid w:val="00C935EB"/>
    <w:rPr>
      <w:rFonts w:ascii="Times New Roman" w:eastAsia="Times New Roman" w:hAnsi="Times New Roman" w:cs="Times New Roman"/>
      <w:szCs w:val="20"/>
    </w:rPr>
  </w:style>
  <w:style w:type="character" w:customStyle="1" w:styleId="Heading4Char">
    <w:name w:val="Heading 4 Char"/>
    <w:basedOn w:val="DefaultParagraphFont"/>
    <w:link w:val="Heading4"/>
    <w:rsid w:val="00C935EB"/>
    <w:rPr>
      <w:rFonts w:ascii="Times New Roman" w:eastAsia="Times New Roman" w:hAnsi="Times New Roman" w:cs="Times New Roman"/>
      <w:szCs w:val="20"/>
    </w:rPr>
  </w:style>
  <w:style w:type="character" w:customStyle="1" w:styleId="Heading5Char">
    <w:name w:val="Heading 5 Char"/>
    <w:basedOn w:val="DefaultParagraphFont"/>
    <w:link w:val="Heading5"/>
    <w:rsid w:val="00C935EB"/>
    <w:rPr>
      <w:rFonts w:ascii="Times New Roman" w:eastAsia="Times New Roman" w:hAnsi="Times New Roman" w:cs="Times New Roman"/>
      <w:szCs w:val="20"/>
    </w:rPr>
  </w:style>
  <w:style w:type="character" w:customStyle="1" w:styleId="Heading6Char">
    <w:name w:val="Heading 6 Char"/>
    <w:basedOn w:val="DefaultParagraphFont"/>
    <w:link w:val="Heading6"/>
    <w:rsid w:val="00C935EB"/>
    <w:rPr>
      <w:rFonts w:ascii="Arial" w:eastAsia="Times New Roman" w:hAnsi="Arial" w:cs="Times New Roman"/>
      <w:b/>
      <w:sz w:val="20"/>
      <w:szCs w:val="20"/>
    </w:rPr>
  </w:style>
  <w:style w:type="character" w:customStyle="1" w:styleId="Heading7Char">
    <w:name w:val="Heading 7 Char"/>
    <w:basedOn w:val="DefaultParagraphFont"/>
    <w:link w:val="Heading7"/>
    <w:rsid w:val="00C935EB"/>
    <w:rPr>
      <w:rFonts w:ascii="Arial" w:eastAsia="Times New Roman" w:hAnsi="Arial" w:cs="Times New Roman"/>
      <w:b/>
      <w:smallCaps/>
      <w:color w:val="000000"/>
      <w:sz w:val="24"/>
      <w:szCs w:val="20"/>
    </w:rPr>
  </w:style>
  <w:style w:type="character" w:customStyle="1" w:styleId="Heading8Char">
    <w:name w:val="Heading 8 Char"/>
    <w:basedOn w:val="DefaultParagraphFont"/>
    <w:link w:val="Heading8"/>
    <w:rsid w:val="00C935EB"/>
    <w:rPr>
      <w:rFonts w:ascii="Arial" w:eastAsia="Times New Roman" w:hAnsi="Arial" w:cs="Times New Roman"/>
      <w:b/>
      <w:smallCaps/>
      <w:sz w:val="28"/>
      <w:szCs w:val="20"/>
    </w:rPr>
  </w:style>
  <w:style w:type="numbering" w:customStyle="1" w:styleId="NoList2">
    <w:name w:val="No List2"/>
    <w:next w:val="NoList"/>
    <w:uiPriority w:val="99"/>
    <w:semiHidden/>
    <w:unhideWhenUsed/>
    <w:rsid w:val="00C935EB"/>
  </w:style>
  <w:style w:type="table" w:customStyle="1" w:styleId="TableGrid1">
    <w:name w:val="Table Grid1"/>
    <w:basedOn w:val="TableNormal"/>
    <w:next w:val="TableGrid"/>
    <w:uiPriority w:val="39"/>
    <w:rsid w:val="00C93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935EB"/>
  </w:style>
  <w:style w:type="paragraph" w:customStyle="1" w:styleId="Bodyclause">
    <w:name w:val="Body  clause"/>
    <w:basedOn w:val="Normal"/>
    <w:next w:val="Heading1"/>
    <w:rsid w:val="00C935EB"/>
    <w:pPr>
      <w:spacing w:before="120" w:after="120" w:line="300" w:lineRule="atLeast"/>
      <w:ind w:left="720"/>
      <w:jc w:val="both"/>
    </w:pPr>
    <w:rPr>
      <w:rFonts w:ascii="Times New Roman" w:eastAsia="Times New Roman" w:hAnsi="Times New Roman" w:cs="Times New Roman"/>
      <w:szCs w:val="20"/>
    </w:rPr>
  </w:style>
  <w:style w:type="paragraph" w:customStyle="1" w:styleId="Bodysubclause">
    <w:name w:val="Body  sub clause"/>
    <w:basedOn w:val="Normal"/>
    <w:rsid w:val="00C935EB"/>
    <w:pPr>
      <w:spacing w:before="240" w:after="120" w:line="300" w:lineRule="atLeast"/>
      <w:ind w:left="720"/>
      <w:jc w:val="both"/>
    </w:pPr>
    <w:rPr>
      <w:rFonts w:ascii="Times New Roman" w:eastAsia="Times New Roman" w:hAnsi="Times New Roman" w:cs="Times New Roman"/>
      <w:szCs w:val="20"/>
    </w:rPr>
  </w:style>
  <w:style w:type="paragraph" w:customStyle="1" w:styleId="Bodypara">
    <w:name w:val="Body para"/>
    <w:basedOn w:val="Normal"/>
    <w:rsid w:val="00C935EB"/>
    <w:pPr>
      <w:spacing w:after="240" w:line="300" w:lineRule="atLeast"/>
      <w:ind w:left="1559"/>
      <w:jc w:val="both"/>
    </w:pPr>
    <w:rPr>
      <w:rFonts w:ascii="Times New Roman" w:eastAsia="Times New Roman" w:hAnsi="Times New Roman" w:cs="Times New Roman"/>
      <w:szCs w:val="20"/>
    </w:rPr>
  </w:style>
  <w:style w:type="paragraph" w:customStyle="1" w:styleId="Bodysubpara">
    <w:name w:val="Body sub para"/>
    <w:basedOn w:val="Normal"/>
    <w:next w:val="Heading3"/>
    <w:rsid w:val="00C935EB"/>
    <w:pPr>
      <w:spacing w:after="120" w:line="300" w:lineRule="atLeast"/>
      <w:ind w:left="2268"/>
      <w:jc w:val="both"/>
    </w:pPr>
    <w:rPr>
      <w:rFonts w:ascii="Times New Roman" w:eastAsia="Times New Roman" w:hAnsi="Times New Roman" w:cs="Times New Roman"/>
      <w:szCs w:val="20"/>
    </w:rPr>
  </w:style>
  <w:style w:type="paragraph" w:customStyle="1" w:styleId="Definitions">
    <w:name w:val="Definitions"/>
    <w:basedOn w:val="Normal"/>
    <w:rsid w:val="00C935EB"/>
    <w:pPr>
      <w:tabs>
        <w:tab w:val="left" w:pos="709"/>
      </w:tabs>
      <w:spacing w:after="120" w:line="300" w:lineRule="atLeast"/>
      <w:ind w:left="720"/>
      <w:jc w:val="both"/>
    </w:pPr>
    <w:rPr>
      <w:rFonts w:ascii="Times New Roman" w:eastAsia="Times New Roman" w:hAnsi="Times New Roman" w:cs="Times New Roman"/>
      <w:szCs w:val="20"/>
    </w:rPr>
  </w:style>
  <w:style w:type="character" w:styleId="PageNumber">
    <w:name w:val="page number"/>
    <w:basedOn w:val="DefaultParagraphFont"/>
    <w:rsid w:val="00C935EB"/>
  </w:style>
  <w:style w:type="paragraph" w:customStyle="1" w:styleId="Schmainhead">
    <w:name w:val="Sch   main head"/>
    <w:basedOn w:val="Normal"/>
    <w:next w:val="Normal"/>
    <w:autoRedefine/>
    <w:rsid w:val="00C935EB"/>
    <w:pPr>
      <w:keepNext/>
      <w:pageBreakBefore/>
      <w:numPr>
        <w:numId w:val="40"/>
      </w:numPr>
      <w:spacing w:before="240" w:after="360" w:line="300" w:lineRule="atLeast"/>
      <w:jc w:val="center"/>
      <w:outlineLvl w:val="0"/>
    </w:pPr>
    <w:rPr>
      <w:rFonts w:ascii="Times New Roman" w:eastAsia="Times New Roman" w:hAnsi="Times New Roman" w:cs="Times New Roman"/>
      <w:b/>
      <w:kern w:val="28"/>
      <w:szCs w:val="20"/>
    </w:rPr>
  </w:style>
  <w:style w:type="paragraph" w:customStyle="1" w:styleId="Schparthead">
    <w:name w:val="Sch   part head"/>
    <w:basedOn w:val="Normal"/>
    <w:next w:val="Normal"/>
    <w:rsid w:val="00C935EB"/>
    <w:pPr>
      <w:keepNext/>
      <w:numPr>
        <w:numId w:val="42"/>
      </w:numPr>
      <w:spacing w:before="240" w:after="240" w:line="300" w:lineRule="atLeast"/>
      <w:jc w:val="center"/>
      <w:outlineLvl w:val="0"/>
    </w:pPr>
    <w:rPr>
      <w:rFonts w:ascii="Times New Roman" w:eastAsia="Times New Roman" w:hAnsi="Times New Roman" w:cs="Times New Roman"/>
      <w:b/>
      <w:kern w:val="28"/>
      <w:szCs w:val="20"/>
    </w:rPr>
  </w:style>
  <w:style w:type="paragraph" w:customStyle="1" w:styleId="Sch1styleclause">
    <w:name w:val="Sch  (1style) clause"/>
    <w:basedOn w:val="Normal"/>
    <w:rsid w:val="00C935EB"/>
    <w:pPr>
      <w:numPr>
        <w:numId w:val="39"/>
      </w:numPr>
      <w:spacing w:before="320" w:after="0" w:line="300" w:lineRule="atLeast"/>
      <w:jc w:val="both"/>
      <w:outlineLvl w:val="0"/>
    </w:pPr>
    <w:rPr>
      <w:rFonts w:ascii="Times New Roman" w:eastAsia="Times New Roman" w:hAnsi="Times New Roman" w:cs="Times New Roman"/>
      <w:b/>
      <w:smallCaps/>
      <w:szCs w:val="20"/>
    </w:rPr>
  </w:style>
  <w:style w:type="paragraph" w:customStyle="1" w:styleId="Sch1stylesubclause">
    <w:name w:val="Sch  (1style) sub clause"/>
    <w:basedOn w:val="Normal"/>
    <w:rsid w:val="00C935EB"/>
    <w:pPr>
      <w:numPr>
        <w:ilvl w:val="1"/>
        <w:numId w:val="39"/>
      </w:numPr>
      <w:spacing w:before="280" w:after="120" w:line="300" w:lineRule="atLeast"/>
      <w:jc w:val="both"/>
      <w:outlineLvl w:val="1"/>
    </w:pPr>
    <w:rPr>
      <w:rFonts w:ascii="Times New Roman" w:eastAsia="Times New Roman" w:hAnsi="Times New Roman" w:cs="Times New Roman"/>
      <w:color w:val="000000"/>
      <w:szCs w:val="20"/>
    </w:rPr>
  </w:style>
  <w:style w:type="paragraph" w:customStyle="1" w:styleId="Sch1stylepara">
    <w:name w:val="Sch (1style) para"/>
    <w:basedOn w:val="Normal"/>
    <w:rsid w:val="00C935EB"/>
    <w:pPr>
      <w:numPr>
        <w:ilvl w:val="2"/>
        <w:numId w:val="39"/>
      </w:numPr>
      <w:spacing w:after="120" w:line="300" w:lineRule="atLeast"/>
      <w:jc w:val="both"/>
    </w:pPr>
    <w:rPr>
      <w:rFonts w:ascii="Times New Roman" w:eastAsia="Times New Roman" w:hAnsi="Times New Roman" w:cs="Times New Roman"/>
      <w:szCs w:val="20"/>
    </w:rPr>
  </w:style>
  <w:style w:type="paragraph" w:customStyle="1" w:styleId="Sch1stylesubpara">
    <w:name w:val="Sch (1style) sub para"/>
    <w:basedOn w:val="Heading4"/>
    <w:rsid w:val="00C935EB"/>
    <w:pPr>
      <w:numPr>
        <w:numId w:val="39"/>
      </w:numPr>
    </w:pPr>
  </w:style>
  <w:style w:type="paragraph" w:customStyle="1" w:styleId="Sch2style1">
    <w:name w:val="Sch (2style)  1"/>
    <w:basedOn w:val="Normal"/>
    <w:rsid w:val="00C935EB"/>
    <w:pPr>
      <w:numPr>
        <w:numId w:val="35"/>
      </w:numPr>
      <w:spacing w:before="280" w:after="120" w:line="300" w:lineRule="exact"/>
      <w:jc w:val="both"/>
    </w:pPr>
    <w:rPr>
      <w:rFonts w:ascii="Times New Roman" w:eastAsia="Times New Roman" w:hAnsi="Times New Roman" w:cs="Times New Roman"/>
      <w:szCs w:val="20"/>
    </w:rPr>
  </w:style>
  <w:style w:type="paragraph" w:customStyle="1" w:styleId="Sch2stylea">
    <w:name w:val="Sch (2style) (a)"/>
    <w:basedOn w:val="Normal"/>
    <w:rsid w:val="00C935EB"/>
    <w:pPr>
      <w:numPr>
        <w:ilvl w:val="1"/>
        <w:numId w:val="35"/>
      </w:numPr>
      <w:spacing w:after="120" w:line="300" w:lineRule="exact"/>
      <w:jc w:val="both"/>
    </w:pPr>
    <w:rPr>
      <w:rFonts w:ascii="Times New Roman" w:eastAsia="Times New Roman" w:hAnsi="Times New Roman" w:cs="Times New Roman"/>
      <w:szCs w:val="20"/>
    </w:rPr>
  </w:style>
  <w:style w:type="paragraph" w:customStyle="1" w:styleId="Sch2stylei">
    <w:name w:val="Sch (2style) (i)"/>
    <w:basedOn w:val="Heading4"/>
    <w:rsid w:val="00C935EB"/>
    <w:pPr>
      <w:numPr>
        <w:ilvl w:val="2"/>
        <w:numId w:val="35"/>
      </w:numPr>
      <w:tabs>
        <w:tab w:val="clear" w:pos="2261"/>
        <w:tab w:val="left" w:pos="2268"/>
      </w:tabs>
    </w:pPr>
    <w:rPr>
      <w:noProof/>
    </w:rPr>
  </w:style>
  <w:style w:type="paragraph" w:styleId="TOC1">
    <w:name w:val="toc 1"/>
    <w:basedOn w:val="Normal"/>
    <w:next w:val="Normal"/>
    <w:autoRedefine/>
    <w:uiPriority w:val="39"/>
    <w:rsid w:val="00C935EB"/>
    <w:pPr>
      <w:tabs>
        <w:tab w:val="left" w:pos="709"/>
        <w:tab w:val="right" w:leader="dot" w:pos="7655"/>
      </w:tabs>
      <w:spacing w:before="240" w:after="0" w:line="260" w:lineRule="atLeast"/>
      <w:ind w:left="709" w:right="1219" w:hanging="709"/>
      <w:jc w:val="both"/>
    </w:pPr>
    <w:rPr>
      <w:rFonts w:ascii="Times New Roman" w:eastAsia="Times New Roman" w:hAnsi="Times New Roman" w:cs="Times New Roman"/>
      <w:smallCaps/>
      <w:sz w:val="20"/>
      <w:szCs w:val="20"/>
    </w:rPr>
  </w:style>
  <w:style w:type="paragraph" w:styleId="TOC2">
    <w:name w:val="toc 2"/>
    <w:basedOn w:val="Normal"/>
    <w:next w:val="Normal"/>
    <w:autoRedefine/>
    <w:rsid w:val="00C935EB"/>
    <w:pPr>
      <w:tabs>
        <w:tab w:val="left" w:pos="706"/>
        <w:tab w:val="right" w:leader="dot" w:pos="7661"/>
      </w:tabs>
      <w:spacing w:before="120" w:after="0" w:line="300" w:lineRule="atLeast"/>
      <w:ind w:left="709" w:right="1219" w:hanging="709"/>
      <w:jc w:val="both"/>
    </w:pPr>
    <w:rPr>
      <w:rFonts w:ascii="Times New Roman" w:eastAsia="Times New Roman" w:hAnsi="Times New Roman" w:cs="Times New Roman"/>
      <w:sz w:val="20"/>
      <w:szCs w:val="20"/>
    </w:rPr>
  </w:style>
  <w:style w:type="paragraph" w:styleId="TOC3">
    <w:name w:val="toc 3"/>
    <w:basedOn w:val="Normal"/>
    <w:next w:val="Normal"/>
    <w:autoRedefine/>
    <w:uiPriority w:val="39"/>
    <w:rsid w:val="00C935EB"/>
    <w:pPr>
      <w:tabs>
        <w:tab w:val="left" w:pos="709"/>
        <w:tab w:val="right" w:leader="dot" w:pos="7655"/>
      </w:tabs>
      <w:spacing w:after="0" w:line="300" w:lineRule="atLeast"/>
      <w:ind w:left="709" w:right="1219" w:hanging="709"/>
      <w:jc w:val="both"/>
    </w:pPr>
    <w:rPr>
      <w:rFonts w:ascii="Times New Roman" w:eastAsia="Times New Roman" w:hAnsi="Times New Roman" w:cs="Times New Roman"/>
      <w:noProof/>
      <w:sz w:val="20"/>
      <w:szCs w:val="20"/>
    </w:rPr>
  </w:style>
  <w:style w:type="character" w:styleId="Hyperlink">
    <w:name w:val="Hyperlink"/>
    <w:rsid w:val="00C935EB"/>
    <w:rPr>
      <w:color w:val="0000FF"/>
      <w:u w:val="single"/>
    </w:rPr>
  </w:style>
  <w:style w:type="character" w:styleId="FollowedHyperlink">
    <w:name w:val="FollowedHyperlink"/>
    <w:rsid w:val="00C935EB"/>
    <w:rPr>
      <w:color w:val="800080"/>
      <w:u w:val="single"/>
    </w:rPr>
  </w:style>
  <w:style w:type="paragraph" w:customStyle="1" w:styleId="1Parties">
    <w:name w:val="(1) Parties"/>
    <w:basedOn w:val="Normal"/>
    <w:rsid w:val="00C935EB"/>
    <w:pPr>
      <w:numPr>
        <w:numId w:val="36"/>
      </w:numPr>
      <w:spacing w:before="120" w:after="120" w:line="300" w:lineRule="atLeast"/>
      <w:jc w:val="both"/>
    </w:pPr>
    <w:rPr>
      <w:rFonts w:ascii="Times New Roman" w:eastAsia="Times New Roman" w:hAnsi="Times New Roman" w:cs="Times New Roman"/>
      <w:szCs w:val="20"/>
    </w:rPr>
  </w:style>
  <w:style w:type="paragraph" w:customStyle="1" w:styleId="ABackground">
    <w:name w:val="(A) Background"/>
    <w:basedOn w:val="Normal"/>
    <w:rsid w:val="00C935EB"/>
    <w:pPr>
      <w:numPr>
        <w:numId w:val="37"/>
      </w:numPr>
      <w:spacing w:before="120" w:after="120" w:line="300" w:lineRule="atLeast"/>
      <w:jc w:val="both"/>
    </w:pPr>
    <w:rPr>
      <w:rFonts w:ascii="Times New Roman" w:eastAsia="Times New Roman" w:hAnsi="Times New Roman" w:cs="Times New Roman"/>
      <w:szCs w:val="20"/>
    </w:rPr>
  </w:style>
  <w:style w:type="character" w:customStyle="1" w:styleId="Def">
    <w:name w:val="Def"/>
    <w:rsid w:val="00C935EB"/>
    <w:rPr>
      <w:b/>
      <w:color w:val="000000"/>
      <w:sz w:val="22"/>
    </w:rPr>
  </w:style>
  <w:style w:type="paragraph" w:customStyle="1" w:styleId="1stIntroHeadings">
    <w:name w:val="1stIntroHeadings"/>
    <w:basedOn w:val="Normal"/>
    <w:next w:val="Normal"/>
    <w:rsid w:val="00C935EB"/>
    <w:pPr>
      <w:tabs>
        <w:tab w:val="left" w:pos="709"/>
      </w:tabs>
      <w:spacing w:before="120" w:after="120" w:line="300" w:lineRule="atLeast"/>
      <w:jc w:val="both"/>
    </w:pPr>
    <w:rPr>
      <w:rFonts w:ascii="Times New Roman" w:eastAsia="Times New Roman" w:hAnsi="Times New Roman" w:cs="Times New Roman"/>
      <w:b/>
      <w:smallCaps/>
      <w:sz w:val="24"/>
      <w:szCs w:val="20"/>
    </w:rPr>
  </w:style>
  <w:style w:type="paragraph" w:customStyle="1" w:styleId="Scha">
    <w:name w:val="Sch a)"/>
    <w:basedOn w:val="Normal"/>
    <w:rsid w:val="00C935EB"/>
    <w:pPr>
      <w:numPr>
        <w:ilvl w:val="1"/>
        <w:numId w:val="36"/>
      </w:numPr>
      <w:spacing w:after="0" w:line="300" w:lineRule="atLeast"/>
      <w:jc w:val="both"/>
    </w:pPr>
    <w:rPr>
      <w:rFonts w:ascii="Times New Roman" w:eastAsia="Times New Roman" w:hAnsi="Times New Roman" w:cs="Times New Roman"/>
      <w:szCs w:val="20"/>
    </w:rPr>
  </w:style>
  <w:style w:type="paragraph" w:customStyle="1" w:styleId="XExecution">
    <w:name w:val="X Execution"/>
    <w:basedOn w:val="Normal"/>
    <w:rsid w:val="00C935EB"/>
    <w:pPr>
      <w:tabs>
        <w:tab w:val="left" w:pos="0"/>
        <w:tab w:val="left" w:pos="3544"/>
      </w:tabs>
      <w:spacing w:after="0" w:line="300" w:lineRule="atLeast"/>
      <w:ind w:right="459"/>
    </w:pPr>
    <w:rPr>
      <w:rFonts w:ascii="Times New Roman" w:eastAsia="Times New Roman" w:hAnsi="Times New Roman" w:cs="Times New Roman"/>
      <w:color w:val="000000"/>
      <w:szCs w:val="20"/>
    </w:rPr>
  </w:style>
  <w:style w:type="paragraph" w:customStyle="1" w:styleId="Comments">
    <w:name w:val="Comments"/>
    <w:basedOn w:val="Normal"/>
    <w:rsid w:val="00C935EB"/>
    <w:pPr>
      <w:spacing w:after="120" w:line="300" w:lineRule="atLeast"/>
      <w:ind w:left="284"/>
    </w:pPr>
    <w:rPr>
      <w:rFonts w:ascii="Times New Roman" w:eastAsia="Times New Roman" w:hAnsi="Times New Roman" w:cs="Times New Roman"/>
      <w:i/>
      <w:szCs w:val="20"/>
    </w:rPr>
  </w:style>
  <w:style w:type="paragraph" w:customStyle="1" w:styleId="CoversheetTitle">
    <w:name w:val="Coversheet Title"/>
    <w:basedOn w:val="Normal"/>
    <w:autoRedefine/>
    <w:rsid w:val="00C935EB"/>
    <w:pPr>
      <w:spacing w:before="480" w:after="480" w:line="300" w:lineRule="atLeast"/>
      <w:jc w:val="center"/>
    </w:pPr>
    <w:rPr>
      <w:rFonts w:ascii="Times New Roman" w:eastAsia="Times New Roman" w:hAnsi="Times New Roman" w:cs="Times New Roman"/>
      <w:b/>
      <w:smallCaps/>
      <w:szCs w:val="20"/>
    </w:rPr>
  </w:style>
  <w:style w:type="paragraph" w:customStyle="1" w:styleId="CoversheetParagraph">
    <w:name w:val="Coversheet Paragraph"/>
    <w:basedOn w:val="Normal"/>
    <w:autoRedefine/>
    <w:rsid w:val="00C935EB"/>
    <w:pPr>
      <w:spacing w:after="0" w:line="300" w:lineRule="atLeast"/>
      <w:jc w:val="center"/>
    </w:pPr>
    <w:rPr>
      <w:rFonts w:ascii="Times New Roman" w:eastAsia="Times New Roman" w:hAnsi="Times New Roman" w:cs="Times New Roman"/>
      <w:szCs w:val="20"/>
    </w:rPr>
  </w:style>
  <w:style w:type="character" w:customStyle="1" w:styleId="Defterm">
    <w:name w:val="Defterm"/>
    <w:rsid w:val="00C935EB"/>
    <w:rPr>
      <w:b/>
      <w:color w:val="000000"/>
      <w:sz w:val="22"/>
    </w:rPr>
  </w:style>
  <w:style w:type="paragraph" w:customStyle="1" w:styleId="NewPage">
    <w:name w:val="New Page"/>
    <w:basedOn w:val="Normal"/>
    <w:autoRedefine/>
    <w:rsid w:val="00C935EB"/>
    <w:pPr>
      <w:pageBreakBefore/>
      <w:spacing w:after="0" w:line="300" w:lineRule="atLeast"/>
      <w:jc w:val="both"/>
    </w:pPr>
    <w:rPr>
      <w:rFonts w:ascii="Times New Roman" w:eastAsia="Times New Roman" w:hAnsi="Times New Roman" w:cs="Times New Roman"/>
      <w:szCs w:val="20"/>
    </w:rPr>
  </w:style>
  <w:style w:type="paragraph" w:customStyle="1" w:styleId="FrontInformation">
    <w:name w:val="FrontInformation"/>
    <w:autoRedefine/>
    <w:rsid w:val="00C935EB"/>
    <w:pPr>
      <w:spacing w:after="0" w:line="300" w:lineRule="atLeast"/>
    </w:pPr>
    <w:rPr>
      <w:rFonts w:ascii="Arial" w:eastAsia="Times New Roman" w:hAnsi="Arial" w:cs="Times New Roman"/>
      <w:color w:val="000000"/>
      <w:sz w:val="20"/>
      <w:szCs w:val="20"/>
    </w:rPr>
  </w:style>
  <w:style w:type="character" w:customStyle="1" w:styleId="defitem">
    <w:name w:val="defitem"/>
    <w:basedOn w:val="DefaultParagraphFont"/>
    <w:rsid w:val="00C935EB"/>
  </w:style>
  <w:style w:type="character" w:customStyle="1" w:styleId="smallcaps">
    <w:name w:val="smallcaps"/>
    <w:rsid w:val="00C935EB"/>
    <w:rPr>
      <w:b/>
      <w:smallCaps/>
    </w:rPr>
  </w:style>
  <w:style w:type="paragraph" w:customStyle="1" w:styleId="Schmainheadinc">
    <w:name w:val="Sch   main head inc"/>
    <w:basedOn w:val="Normal"/>
    <w:rsid w:val="00C935EB"/>
    <w:pPr>
      <w:numPr>
        <w:numId w:val="45"/>
      </w:numPr>
      <w:spacing w:before="360" w:after="360" w:line="300" w:lineRule="atLeast"/>
      <w:jc w:val="both"/>
    </w:pPr>
    <w:rPr>
      <w:rFonts w:ascii="Times New Roman" w:eastAsia="Times New Roman" w:hAnsi="Times New Roman" w:cs="Times New Roman"/>
      <w:b/>
      <w:szCs w:val="20"/>
    </w:rPr>
  </w:style>
  <w:style w:type="paragraph" w:customStyle="1" w:styleId="Schmainheadsingle">
    <w:name w:val="Sch main head single"/>
    <w:basedOn w:val="Normal"/>
    <w:next w:val="Normal"/>
    <w:rsid w:val="00C935EB"/>
    <w:pPr>
      <w:pageBreakBefore/>
      <w:numPr>
        <w:numId w:val="43"/>
      </w:numPr>
      <w:spacing w:before="240" w:after="360" w:line="300" w:lineRule="atLeast"/>
      <w:jc w:val="center"/>
    </w:pPr>
    <w:rPr>
      <w:rFonts w:ascii="Times New Roman" w:eastAsia="Times New Roman" w:hAnsi="Times New Roman" w:cs="Times New Roman"/>
      <w:b/>
      <w:kern w:val="28"/>
      <w:szCs w:val="20"/>
    </w:rPr>
  </w:style>
  <w:style w:type="paragraph" w:customStyle="1" w:styleId="Schmainheadincsingle">
    <w:name w:val="Sch   main head inc single"/>
    <w:basedOn w:val="Normal"/>
    <w:next w:val="Normal"/>
    <w:rsid w:val="00C935EB"/>
    <w:pPr>
      <w:numPr>
        <w:numId w:val="44"/>
      </w:numPr>
      <w:spacing w:before="240" w:after="360" w:line="300" w:lineRule="atLeast"/>
      <w:jc w:val="both"/>
    </w:pPr>
    <w:rPr>
      <w:rFonts w:ascii="Times New Roman" w:eastAsia="Times New Roman" w:hAnsi="Times New Roman" w:cs="Times New Roman"/>
      <w:b/>
      <w:kern w:val="28"/>
      <w:szCs w:val="20"/>
    </w:rPr>
  </w:style>
  <w:style w:type="paragraph" w:customStyle="1" w:styleId="Testimonium">
    <w:name w:val="Testimonium"/>
    <w:basedOn w:val="Normal"/>
    <w:rsid w:val="00C935EB"/>
    <w:pPr>
      <w:spacing w:before="360" w:after="360" w:line="300" w:lineRule="atLeast"/>
      <w:jc w:val="both"/>
    </w:pPr>
    <w:rPr>
      <w:rFonts w:ascii="Times New Roman" w:eastAsia="Times New Roman" w:hAnsi="Times New Roman" w:cs="Times New Roman"/>
      <w:szCs w:val="20"/>
    </w:rPr>
  </w:style>
  <w:style w:type="paragraph" w:customStyle="1" w:styleId="Appmainheadsingle">
    <w:name w:val="App main head single"/>
    <w:basedOn w:val="Normal"/>
    <w:next w:val="Normal"/>
    <w:rsid w:val="00C935EB"/>
    <w:pPr>
      <w:pageBreakBefore/>
      <w:numPr>
        <w:numId w:val="46"/>
      </w:numPr>
      <w:spacing w:before="240" w:after="360" w:line="300" w:lineRule="atLeast"/>
      <w:jc w:val="center"/>
    </w:pPr>
    <w:rPr>
      <w:rFonts w:ascii="Times New Roman" w:eastAsia="Times New Roman" w:hAnsi="Times New Roman" w:cs="Times New Roman"/>
      <w:b/>
      <w:szCs w:val="20"/>
    </w:rPr>
  </w:style>
  <w:style w:type="paragraph" w:customStyle="1" w:styleId="Appmainhead">
    <w:name w:val="App   main head"/>
    <w:basedOn w:val="Normal"/>
    <w:next w:val="Normal"/>
    <w:rsid w:val="00C935EB"/>
    <w:pPr>
      <w:pageBreakBefore/>
      <w:numPr>
        <w:numId w:val="47"/>
      </w:numPr>
      <w:spacing w:before="240" w:after="360" w:line="300" w:lineRule="atLeast"/>
      <w:jc w:val="center"/>
    </w:pPr>
    <w:rPr>
      <w:rFonts w:ascii="Times New Roman" w:eastAsia="Times New Roman" w:hAnsi="Times New Roman" w:cs="Times New Roman"/>
      <w:b/>
      <w:szCs w:val="20"/>
    </w:rPr>
  </w:style>
  <w:style w:type="paragraph" w:styleId="CommentText">
    <w:name w:val="annotation text"/>
    <w:basedOn w:val="Normal"/>
    <w:link w:val="CommentTextChar"/>
    <w:rsid w:val="00C935EB"/>
    <w:pPr>
      <w:spacing w:after="0" w:line="200" w:lineRule="atLeas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C935EB"/>
    <w:rPr>
      <w:rFonts w:ascii="Times New Roman" w:eastAsia="Times New Roman" w:hAnsi="Times New Roman" w:cs="Times New Roman"/>
      <w:sz w:val="20"/>
      <w:szCs w:val="20"/>
    </w:rPr>
  </w:style>
  <w:style w:type="paragraph" w:customStyle="1" w:styleId="CoversheetTitle2">
    <w:name w:val="Coversheet Title2"/>
    <w:basedOn w:val="CoversheetTitle"/>
    <w:rsid w:val="00C935EB"/>
    <w:rPr>
      <w:sz w:val="28"/>
    </w:rPr>
  </w:style>
  <w:style w:type="paragraph" w:customStyle="1" w:styleId="Headingreg">
    <w:name w:val="Heading reg"/>
    <w:basedOn w:val="Heading1"/>
    <w:next w:val="Normal"/>
    <w:rsid w:val="00C935EB"/>
    <w:pPr>
      <w:keepNext w:val="0"/>
      <w:spacing w:after="240"/>
    </w:pPr>
    <w:rPr>
      <w:b w:val="0"/>
      <w:smallCaps w:val="0"/>
    </w:rPr>
  </w:style>
  <w:style w:type="paragraph" w:customStyle="1" w:styleId="HeadingTitle">
    <w:name w:val="HeadingTitle"/>
    <w:basedOn w:val="Normal"/>
    <w:rsid w:val="00C935EB"/>
    <w:pPr>
      <w:spacing w:before="240" w:after="240" w:line="300" w:lineRule="atLeast"/>
      <w:jc w:val="both"/>
    </w:pPr>
    <w:rPr>
      <w:rFonts w:ascii="Times New Roman" w:eastAsia="Times New Roman" w:hAnsi="Times New Roman" w:cs="Times New Roman"/>
      <w:b/>
      <w:sz w:val="24"/>
      <w:szCs w:val="20"/>
    </w:rPr>
  </w:style>
  <w:style w:type="paragraph" w:customStyle="1" w:styleId="BackSubClause">
    <w:name w:val="BackSubClause"/>
    <w:basedOn w:val="Normal"/>
    <w:rsid w:val="00C935EB"/>
    <w:pPr>
      <w:numPr>
        <w:ilvl w:val="1"/>
        <w:numId w:val="37"/>
      </w:numPr>
      <w:spacing w:after="0" w:line="300" w:lineRule="atLeast"/>
      <w:jc w:val="both"/>
    </w:pPr>
    <w:rPr>
      <w:rFonts w:ascii="Times New Roman" w:eastAsia="Times New Roman" w:hAnsi="Times New Roman" w:cs="Times New Roman"/>
      <w:szCs w:val="20"/>
    </w:rPr>
  </w:style>
  <w:style w:type="paragraph" w:customStyle="1" w:styleId="NormalSpaced">
    <w:name w:val="NormalSpaced"/>
    <w:basedOn w:val="Normal"/>
    <w:next w:val="Normal"/>
    <w:rsid w:val="00C935EB"/>
    <w:pPr>
      <w:spacing w:after="240" w:line="300" w:lineRule="atLeast"/>
      <w:jc w:val="both"/>
    </w:pPr>
    <w:rPr>
      <w:rFonts w:ascii="Times New Roman" w:eastAsia="Times New Roman" w:hAnsi="Times New Roman" w:cs="Times New Roman"/>
      <w:szCs w:val="20"/>
    </w:rPr>
  </w:style>
  <w:style w:type="paragraph" w:customStyle="1" w:styleId="Bullet">
    <w:name w:val="Bullet"/>
    <w:basedOn w:val="Normal"/>
    <w:rsid w:val="00C935EB"/>
    <w:pPr>
      <w:numPr>
        <w:numId w:val="52"/>
      </w:numPr>
      <w:spacing w:after="240" w:line="300" w:lineRule="atLeast"/>
      <w:jc w:val="both"/>
    </w:pPr>
    <w:rPr>
      <w:rFonts w:ascii="Times New Roman" w:eastAsia="Times New Roman" w:hAnsi="Times New Roman" w:cs="Times New Roman"/>
      <w:szCs w:val="20"/>
    </w:rPr>
  </w:style>
  <w:style w:type="paragraph" w:customStyle="1" w:styleId="Bullet2">
    <w:name w:val="Bullet2"/>
    <w:basedOn w:val="Normal"/>
    <w:rsid w:val="00C935EB"/>
    <w:pPr>
      <w:numPr>
        <w:numId w:val="48"/>
      </w:numPr>
      <w:spacing w:after="240" w:line="240" w:lineRule="auto"/>
      <w:jc w:val="both"/>
    </w:pPr>
    <w:rPr>
      <w:rFonts w:ascii="Times New Roman" w:eastAsia="Times New Roman" w:hAnsi="Times New Roman" w:cs="Times New Roman"/>
      <w:szCs w:val="20"/>
    </w:rPr>
  </w:style>
  <w:style w:type="paragraph" w:customStyle="1" w:styleId="Bullet3">
    <w:name w:val="Bullet3"/>
    <w:basedOn w:val="Normal"/>
    <w:rsid w:val="00C935EB"/>
    <w:pPr>
      <w:numPr>
        <w:numId w:val="49"/>
      </w:numPr>
      <w:spacing w:after="240" w:line="240" w:lineRule="auto"/>
      <w:jc w:val="both"/>
    </w:pPr>
    <w:rPr>
      <w:rFonts w:ascii="Times New Roman" w:eastAsia="Times New Roman" w:hAnsi="Times New Roman" w:cs="Times New Roman"/>
      <w:szCs w:val="20"/>
    </w:rPr>
  </w:style>
  <w:style w:type="paragraph" w:customStyle="1" w:styleId="NormalCell">
    <w:name w:val="NormalCell"/>
    <w:basedOn w:val="Normal"/>
    <w:rsid w:val="00C935EB"/>
    <w:pPr>
      <w:spacing w:before="120" w:after="120" w:line="300" w:lineRule="atLeast"/>
    </w:pPr>
    <w:rPr>
      <w:rFonts w:ascii="Times New Roman" w:eastAsia="Times New Roman" w:hAnsi="Times New Roman" w:cs="Times New Roman"/>
      <w:szCs w:val="20"/>
    </w:rPr>
  </w:style>
  <w:style w:type="paragraph" w:customStyle="1" w:styleId="NormalSmall">
    <w:name w:val="NormalSmall"/>
    <w:basedOn w:val="NormalCell"/>
    <w:rsid w:val="00C935EB"/>
    <w:rPr>
      <w:sz w:val="18"/>
    </w:rPr>
  </w:style>
  <w:style w:type="paragraph" w:customStyle="1" w:styleId="BulletSmall">
    <w:name w:val="Bullet Small"/>
    <w:basedOn w:val="Bullet"/>
    <w:rsid w:val="00C935EB"/>
    <w:rPr>
      <w:sz w:val="18"/>
    </w:rPr>
  </w:style>
  <w:style w:type="paragraph" w:customStyle="1" w:styleId="Bullet4">
    <w:name w:val="Bullet4"/>
    <w:basedOn w:val="Normal"/>
    <w:rsid w:val="00C935EB"/>
    <w:pPr>
      <w:numPr>
        <w:numId w:val="50"/>
      </w:numPr>
      <w:spacing w:after="240" w:line="240" w:lineRule="auto"/>
      <w:jc w:val="both"/>
    </w:pPr>
    <w:rPr>
      <w:rFonts w:ascii="Times New Roman" w:eastAsia="Times New Roman" w:hAnsi="Times New Roman" w:cs="Times New Roman"/>
      <w:szCs w:val="20"/>
    </w:rPr>
  </w:style>
  <w:style w:type="paragraph" w:customStyle="1" w:styleId="Bullet5">
    <w:name w:val="Bullet5"/>
    <w:basedOn w:val="Normal"/>
    <w:rsid w:val="00C935EB"/>
    <w:pPr>
      <w:numPr>
        <w:numId w:val="51"/>
      </w:numPr>
      <w:spacing w:after="240" w:line="300" w:lineRule="atLeast"/>
      <w:jc w:val="both"/>
    </w:pPr>
    <w:rPr>
      <w:rFonts w:ascii="Times New Roman" w:eastAsia="Times New Roman" w:hAnsi="Times New Roman" w:cs="Times New Roman"/>
      <w:szCs w:val="20"/>
    </w:rPr>
  </w:style>
  <w:style w:type="paragraph" w:customStyle="1" w:styleId="Bodysubpara2">
    <w:name w:val="Body sub para2"/>
    <w:basedOn w:val="Bodysubpara"/>
    <w:rsid w:val="00C935EB"/>
    <w:pPr>
      <w:spacing w:after="240"/>
      <w:ind w:left="3028"/>
    </w:pPr>
  </w:style>
  <w:style w:type="paragraph" w:customStyle="1" w:styleId="Bullet1">
    <w:name w:val="Bullet1"/>
    <w:basedOn w:val="Normal"/>
    <w:rsid w:val="00C935EB"/>
    <w:pPr>
      <w:numPr>
        <w:numId w:val="41"/>
      </w:numPr>
      <w:spacing w:after="240" w:line="300" w:lineRule="atLeast"/>
      <w:jc w:val="both"/>
    </w:pPr>
    <w:rPr>
      <w:rFonts w:ascii="Times New Roman" w:eastAsia="Times New Roman" w:hAnsi="Times New Roman" w:cs="Times New Roman"/>
      <w:szCs w:val="20"/>
    </w:rPr>
  </w:style>
  <w:style w:type="paragraph" w:customStyle="1" w:styleId="Bullet1continued">
    <w:name w:val="Bullet1continued"/>
    <w:basedOn w:val="Bullet1"/>
    <w:rsid w:val="00C935EB"/>
    <w:pPr>
      <w:numPr>
        <w:numId w:val="0"/>
      </w:numPr>
      <w:ind w:left="357"/>
    </w:pPr>
  </w:style>
  <w:style w:type="paragraph" w:customStyle="1" w:styleId="Bullet2continued">
    <w:name w:val="Bullet2continued"/>
    <w:basedOn w:val="Bullet2"/>
    <w:rsid w:val="00C935EB"/>
    <w:pPr>
      <w:numPr>
        <w:numId w:val="0"/>
      </w:numPr>
      <w:ind w:left="1077"/>
    </w:pPr>
  </w:style>
  <w:style w:type="paragraph" w:customStyle="1" w:styleId="Bullet3continued">
    <w:name w:val="Bullet3continued"/>
    <w:basedOn w:val="Bullet3"/>
    <w:rsid w:val="00C935EB"/>
    <w:pPr>
      <w:numPr>
        <w:numId w:val="0"/>
      </w:numPr>
      <w:ind w:left="1945"/>
    </w:pPr>
  </w:style>
  <w:style w:type="paragraph" w:customStyle="1" w:styleId="Bullet4continued">
    <w:name w:val="Bullet4continued"/>
    <w:basedOn w:val="Bullet4"/>
    <w:rsid w:val="00C935EB"/>
    <w:pPr>
      <w:numPr>
        <w:numId w:val="0"/>
      </w:numPr>
      <w:ind w:left="2676"/>
    </w:pPr>
  </w:style>
  <w:style w:type="paragraph" w:customStyle="1" w:styleId="Bullet5continued">
    <w:name w:val="Bullet5continued"/>
    <w:basedOn w:val="Bullet5"/>
    <w:rsid w:val="00C935EB"/>
    <w:pPr>
      <w:numPr>
        <w:numId w:val="0"/>
      </w:numPr>
      <w:ind w:left="3385"/>
    </w:pPr>
  </w:style>
  <w:style w:type="paragraph" w:customStyle="1" w:styleId="XExecutionHeading">
    <w:name w:val="X Execution Heading"/>
    <w:basedOn w:val="XExecution"/>
    <w:rsid w:val="00C935EB"/>
    <w:pPr>
      <w:keepNext/>
      <w:spacing w:before="320" w:after="240"/>
    </w:pPr>
    <w:rPr>
      <w:b/>
      <w:smallCaps/>
      <w:kern w:val="28"/>
    </w:rPr>
  </w:style>
  <w:style w:type="paragraph" w:styleId="BodyTextIndent2">
    <w:name w:val="Body Text Indent 2"/>
    <w:basedOn w:val="Normal"/>
    <w:link w:val="BodyTextIndent2Char"/>
    <w:rsid w:val="00C935EB"/>
    <w:pPr>
      <w:spacing w:after="120" w:line="480" w:lineRule="auto"/>
      <w:ind w:left="283"/>
      <w:jc w:val="both"/>
    </w:pPr>
    <w:rPr>
      <w:rFonts w:ascii="Times New Roman" w:eastAsia="Times New Roman" w:hAnsi="Times New Roman" w:cs="Times New Roman"/>
      <w:szCs w:val="20"/>
      <w:lang w:val="x-none"/>
    </w:rPr>
  </w:style>
  <w:style w:type="character" w:customStyle="1" w:styleId="BodyTextIndent2Char">
    <w:name w:val="Body Text Indent 2 Char"/>
    <w:basedOn w:val="DefaultParagraphFont"/>
    <w:link w:val="BodyTextIndent2"/>
    <w:rsid w:val="00C935EB"/>
    <w:rPr>
      <w:rFonts w:ascii="Times New Roman" w:eastAsia="Times New Roman" w:hAnsi="Times New Roman" w:cs="Times New Roman"/>
      <w:szCs w:val="20"/>
      <w:lang w:val="x-none"/>
    </w:rPr>
  </w:style>
  <w:style w:type="character" w:styleId="CommentReference">
    <w:name w:val="annotation reference"/>
    <w:rsid w:val="00C935EB"/>
    <w:rPr>
      <w:sz w:val="16"/>
      <w:szCs w:val="16"/>
    </w:rPr>
  </w:style>
  <w:style w:type="paragraph" w:styleId="CommentSubject">
    <w:name w:val="annotation subject"/>
    <w:basedOn w:val="CommentText"/>
    <w:next w:val="CommentText"/>
    <w:link w:val="CommentSubjectChar"/>
    <w:rsid w:val="00C935EB"/>
    <w:pPr>
      <w:spacing w:line="300" w:lineRule="atLeast"/>
      <w:jc w:val="both"/>
    </w:pPr>
    <w:rPr>
      <w:b/>
      <w:bCs/>
    </w:rPr>
  </w:style>
  <w:style w:type="character" w:customStyle="1" w:styleId="CommentSubjectChar">
    <w:name w:val="Comment Subject Char"/>
    <w:basedOn w:val="CommentTextChar"/>
    <w:link w:val="CommentSubject"/>
    <w:rsid w:val="00C935EB"/>
    <w:rPr>
      <w:rFonts w:ascii="Times New Roman" w:eastAsia="Times New Roman" w:hAnsi="Times New Roman" w:cs="Times New Roman"/>
      <w:b/>
      <w:bCs/>
      <w:sz w:val="20"/>
      <w:szCs w:val="20"/>
    </w:rPr>
  </w:style>
  <w:style w:type="numbering" w:customStyle="1" w:styleId="NoList21">
    <w:name w:val="No List21"/>
    <w:next w:val="NoList"/>
    <w:uiPriority w:val="99"/>
    <w:semiHidden/>
    <w:unhideWhenUsed/>
    <w:rsid w:val="00C935EB"/>
  </w:style>
  <w:style w:type="paragraph" w:styleId="Revision">
    <w:name w:val="Revision"/>
    <w:hidden/>
    <w:uiPriority w:val="99"/>
    <w:semiHidden/>
    <w:rsid w:val="00EC4B07"/>
    <w:pPr>
      <w:spacing w:after="0" w:line="240" w:lineRule="auto"/>
    </w:pPr>
  </w:style>
  <w:style w:type="paragraph" w:styleId="NormalWeb">
    <w:name w:val="Normal (Web)"/>
    <w:basedOn w:val="Normal"/>
    <w:uiPriority w:val="99"/>
    <w:unhideWhenUsed/>
    <w:rsid w:val="007208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717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36734">
      <w:bodyDiv w:val="1"/>
      <w:marLeft w:val="0"/>
      <w:marRight w:val="0"/>
      <w:marTop w:val="0"/>
      <w:marBottom w:val="0"/>
      <w:divBdr>
        <w:top w:val="none" w:sz="0" w:space="0" w:color="auto"/>
        <w:left w:val="none" w:sz="0" w:space="0" w:color="auto"/>
        <w:bottom w:val="none" w:sz="0" w:space="0" w:color="auto"/>
        <w:right w:val="none" w:sz="0" w:space="0" w:color="auto"/>
      </w:divBdr>
    </w:div>
    <w:div w:id="507449581">
      <w:bodyDiv w:val="1"/>
      <w:marLeft w:val="0"/>
      <w:marRight w:val="0"/>
      <w:marTop w:val="0"/>
      <w:marBottom w:val="0"/>
      <w:divBdr>
        <w:top w:val="none" w:sz="0" w:space="0" w:color="auto"/>
        <w:left w:val="none" w:sz="0" w:space="0" w:color="auto"/>
        <w:bottom w:val="none" w:sz="0" w:space="0" w:color="auto"/>
        <w:right w:val="none" w:sz="0" w:space="0" w:color="auto"/>
      </w:divBdr>
      <w:divsChild>
        <w:div w:id="166093815">
          <w:marLeft w:val="0"/>
          <w:marRight w:val="0"/>
          <w:marTop w:val="0"/>
          <w:marBottom w:val="0"/>
          <w:divBdr>
            <w:top w:val="none" w:sz="0" w:space="0" w:color="auto"/>
            <w:left w:val="none" w:sz="0" w:space="0" w:color="auto"/>
            <w:bottom w:val="none" w:sz="0" w:space="0" w:color="auto"/>
            <w:right w:val="none" w:sz="0" w:space="0" w:color="auto"/>
          </w:divBdr>
        </w:div>
        <w:div w:id="2073306198">
          <w:marLeft w:val="0"/>
          <w:marRight w:val="0"/>
          <w:marTop w:val="0"/>
          <w:marBottom w:val="0"/>
          <w:divBdr>
            <w:top w:val="none" w:sz="0" w:space="0" w:color="auto"/>
            <w:left w:val="none" w:sz="0" w:space="0" w:color="auto"/>
            <w:bottom w:val="none" w:sz="0" w:space="0" w:color="auto"/>
            <w:right w:val="none" w:sz="0" w:space="0" w:color="auto"/>
          </w:divBdr>
        </w:div>
      </w:divsChild>
    </w:div>
    <w:div w:id="555631007">
      <w:bodyDiv w:val="1"/>
      <w:marLeft w:val="0"/>
      <w:marRight w:val="0"/>
      <w:marTop w:val="0"/>
      <w:marBottom w:val="0"/>
      <w:divBdr>
        <w:top w:val="none" w:sz="0" w:space="0" w:color="auto"/>
        <w:left w:val="none" w:sz="0" w:space="0" w:color="auto"/>
        <w:bottom w:val="none" w:sz="0" w:space="0" w:color="auto"/>
        <w:right w:val="none" w:sz="0" w:space="0" w:color="auto"/>
      </w:divBdr>
      <w:divsChild>
        <w:div w:id="1092312415">
          <w:marLeft w:val="0"/>
          <w:marRight w:val="0"/>
          <w:marTop w:val="0"/>
          <w:marBottom w:val="0"/>
          <w:divBdr>
            <w:top w:val="none" w:sz="0" w:space="0" w:color="auto"/>
            <w:left w:val="none" w:sz="0" w:space="0" w:color="auto"/>
            <w:bottom w:val="none" w:sz="0" w:space="0" w:color="auto"/>
            <w:right w:val="none" w:sz="0" w:space="0" w:color="auto"/>
          </w:divBdr>
          <w:divsChild>
            <w:div w:id="624889039">
              <w:marLeft w:val="0"/>
              <w:marRight w:val="0"/>
              <w:marTop w:val="0"/>
              <w:marBottom w:val="0"/>
              <w:divBdr>
                <w:top w:val="none" w:sz="0" w:space="0" w:color="auto"/>
                <w:left w:val="none" w:sz="0" w:space="0" w:color="auto"/>
                <w:bottom w:val="none" w:sz="0" w:space="0" w:color="auto"/>
                <w:right w:val="none" w:sz="0" w:space="0" w:color="auto"/>
              </w:divBdr>
            </w:div>
            <w:div w:id="1435399048">
              <w:marLeft w:val="0"/>
              <w:marRight w:val="0"/>
              <w:marTop w:val="0"/>
              <w:marBottom w:val="0"/>
              <w:divBdr>
                <w:top w:val="none" w:sz="0" w:space="0" w:color="auto"/>
                <w:left w:val="none" w:sz="0" w:space="0" w:color="auto"/>
                <w:bottom w:val="none" w:sz="0" w:space="0" w:color="auto"/>
                <w:right w:val="none" w:sz="0" w:space="0" w:color="auto"/>
              </w:divBdr>
              <w:divsChild>
                <w:div w:id="1975060189">
                  <w:marLeft w:val="0"/>
                  <w:marRight w:val="0"/>
                  <w:marTop w:val="0"/>
                  <w:marBottom w:val="0"/>
                  <w:divBdr>
                    <w:top w:val="none" w:sz="0" w:space="0" w:color="auto"/>
                    <w:left w:val="none" w:sz="0" w:space="0" w:color="auto"/>
                    <w:bottom w:val="none" w:sz="0" w:space="0" w:color="auto"/>
                    <w:right w:val="none" w:sz="0" w:space="0" w:color="auto"/>
                  </w:divBdr>
                  <w:divsChild>
                    <w:div w:id="150417194">
                      <w:marLeft w:val="0"/>
                      <w:marRight w:val="0"/>
                      <w:marTop w:val="0"/>
                      <w:marBottom w:val="0"/>
                      <w:divBdr>
                        <w:top w:val="none" w:sz="0" w:space="0" w:color="auto"/>
                        <w:left w:val="none" w:sz="0" w:space="0" w:color="auto"/>
                        <w:bottom w:val="none" w:sz="0" w:space="0" w:color="auto"/>
                        <w:right w:val="none" w:sz="0" w:space="0" w:color="auto"/>
                      </w:divBdr>
                      <w:divsChild>
                        <w:div w:id="1475102452">
                          <w:marLeft w:val="0"/>
                          <w:marRight w:val="0"/>
                          <w:marTop w:val="0"/>
                          <w:marBottom w:val="0"/>
                          <w:divBdr>
                            <w:top w:val="none" w:sz="0" w:space="0" w:color="auto"/>
                            <w:left w:val="none" w:sz="0" w:space="0" w:color="auto"/>
                            <w:bottom w:val="none" w:sz="0" w:space="0" w:color="auto"/>
                            <w:right w:val="none" w:sz="0" w:space="0" w:color="auto"/>
                          </w:divBdr>
                        </w:div>
                      </w:divsChild>
                    </w:div>
                    <w:div w:id="853151632">
                      <w:marLeft w:val="0"/>
                      <w:marRight w:val="0"/>
                      <w:marTop w:val="0"/>
                      <w:marBottom w:val="0"/>
                      <w:divBdr>
                        <w:top w:val="none" w:sz="0" w:space="0" w:color="auto"/>
                        <w:left w:val="none" w:sz="0" w:space="0" w:color="auto"/>
                        <w:bottom w:val="none" w:sz="0" w:space="0" w:color="auto"/>
                        <w:right w:val="none" w:sz="0" w:space="0" w:color="auto"/>
                      </w:divBdr>
                      <w:divsChild>
                        <w:div w:id="1798985599">
                          <w:marLeft w:val="0"/>
                          <w:marRight w:val="0"/>
                          <w:marTop w:val="0"/>
                          <w:marBottom w:val="0"/>
                          <w:divBdr>
                            <w:top w:val="none" w:sz="0" w:space="0" w:color="auto"/>
                            <w:left w:val="none" w:sz="0" w:space="0" w:color="auto"/>
                            <w:bottom w:val="none" w:sz="0" w:space="0" w:color="auto"/>
                            <w:right w:val="none" w:sz="0" w:space="0" w:color="auto"/>
                          </w:divBdr>
                        </w:div>
                      </w:divsChild>
                    </w:div>
                    <w:div w:id="918633976">
                      <w:marLeft w:val="0"/>
                      <w:marRight w:val="0"/>
                      <w:marTop w:val="0"/>
                      <w:marBottom w:val="0"/>
                      <w:divBdr>
                        <w:top w:val="none" w:sz="0" w:space="0" w:color="auto"/>
                        <w:left w:val="none" w:sz="0" w:space="0" w:color="auto"/>
                        <w:bottom w:val="none" w:sz="0" w:space="0" w:color="auto"/>
                        <w:right w:val="none" w:sz="0" w:space="0" w:color="auto"/>
                      </w:divBdr>
                      <w:divsChild>
                        <w:div w:id="956983725">
                          <w:marLeft w:val="0"/>
                          <w:marRight w:val="0"/>
                          <w:marTop w:val="0"/>
                          <w:marBottom w:val="0"/>
                          <w:divBdr>
                            <w:top w:val="none" w:sz="0" w:space="0" w:color="auto"/>
                            <w:left w:val="none" w:sz="0" w:space="0" w:color="auto"/>
                            <w:bottom w:val="none" w:sz="0" w:space="0" w:color="auto"/>
                            <w:right w:val="none" w:sz="0" w:space="0" w:color="auto"/>
                          </w:divBdr>
                        </w:div>
                      </w:divsChild>
                    </w:div>
                    <w:div w:id="1281647372">
                      <w:marLeft w:val="0"/>
                      <w:marRight w:val="0"/>
                      <w:marTop w:val="0"/>
                      <w:marBottom w:val="0"/>
                      <w:divBdr>
                        <w:top w:val="none" w:sz="0" w:space="0" w:color="auto"/>
                        <w:left w:val="none" w:sz="0" w:space="0" w:color="auto"/>
                        <w:bottom w:val="none" w:sz="0" w:space="0" w:color="auto"/>
                        <w:right w:val="none" w:sz="0" w:space="0" w:color="auto"/>
                      </w:divBdr>
                      <w:divsChild>
                        <w:div w:id="802621649">
                          <w:marLeft w:val="0"/>
                          <w:marRight w:val="0"/>
                          <w:marTop w:val="0"/>
                          <w:marBottom w:val="0"/>
                          <w:divBdr>
                            <w:top w:val="none" w:sz="0" w:space="0" w:color="auto"/>
                            <w:left w:val="none" w:sz="0" w:space="0" w:color="auto"/>
                            <w:bottom w:val="none" w:sz="0" w:space="0" w:color="auto"/>
                            <w:right w:val="none" w:sz="0" w:space="0" w:color="auto"/>
                          </w:divBdr>
                        </w:div>
                      </w:divsChild>
                    </w:div>
                    <w:div w:id="1652053099">
                      <w:marLeft w:val="0"/>
                      <w:marRight w:val="0"/>
                      <w:marTop w:val="0"/>
                      <w:marBottom w:val="0"/>
                      <w:divBdr>
                        <w:top w:val="none" w:sz="0" w:space="0" w:color="auto"/>
                        <w:left w:val="none" w:sz="0" w:space="0" w:color="auto"/>
                        <w:bottom w:val="none" w:sz="0" w:space="0" w:color="auto"/>
                        <w:right w:val="none" w:sz="0" w:space="0" w:color="auto"/>
                      </w:divBdr>
                      <w:divsChild>
                        <w:div w:id="282032336">
                          <w:marLeft w:val="0"/>
                          <w:marRight w:val="0"/>
                          <w:marTop w:val="0"/>
                          <w:marBottom w:val="0"/>
                          <w:divBdr>
                            <w:top w:val="none" w:sz="0" w:space="0" w:color="auto"/>
                            <w:left w:val="none" w:sz="0" w:space="0" w:color="auto"/>
                            <w:bottom w:val="none" w:sz="0" w:space="0" w:color="auto"/>
                            <w:right w:val="none" w:sz="0" w:space="0" w:color="auto"/>
                          </w:divBdr>
                        </w:div>
                      </w:divsChild>
                    </w:div>
                    <w:div w:id="1786383270">
                      <w:marLeft w:val="0"/>
                      <w:marRight w:val="0"/>
                      <w:marTop w:val="0"/>
                      <w:marBottom w:val="0"/>
                      <w:divBdr>
                        <w:top w:val="none" w:sz="0" w:space="0" w:color="auto"/>
                        <w:left w:val="none" w:sz="0" w:space="0" w:color="auto"/>
                        <w:bottom w:val="none" w:sz="0" w:space="0" w:color="auto"/>
                        <w:right w:val="none" w:sz="0" w:space="0" w:color="auto"/>
                      </w:divBdr>
                      <w:divsChild>
                        <w:div w:id="164561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265037">
      <w:bodyDiv w:val="1"/>
      <w:marLeft w:val="0"/>
      <w:marRight w:val="0"/>
      <w:marTop w:val="0"/>
      <w:marBottom w:val="0"/>
      <w:divBdr>
        <w:top w:val="none" w:sz="0" w:space="0" w:color="auto"/>
        <w:left w:val="none" w:sz="0" w:space="0" w:color="auto"/>
        <w:bottom w:val="none" w:sz="0" w:space="0" w:color="auto"/>
        <w:right w:val="none" w:sz="0" w:space="0" w:color="auto"/>
      </w:divBdr>
    </w:div>
    <w:div w:id="197722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emf"/><Relationship Id="rId21" Type="http://schemas.openxmlformats.org/officeDocument/2006/relationships/footer" Target="footer1.xml"/><Relationship Id="rId42" Type="http://schemas.openxmlformats.org/officeDocument/2006/relationships/image" Target="media/image19.emf"/><Relationship Id="rId47" Type="http://schemas.openxmlformats.org/officeDocument/2006/relationships/image" Target="media/image24.emf"/><Relationship Id="rId63" Type="http://schemas.openxmlformats.org/officeDocument/2006/relationships/oleObject" Target="embeddings/Microsoft_Word_97_-_2003_Document3.doc"/><Relationship Id="rId68" Type="http://schemas.openxmlformats.org/officeDocument/2006/relationships/footer" Target="footer4.xml"/><Relationship Id="rId84" Type="http://schemas.openxmlformats.org/officeDocument/2006/relationships/header" Target="header16.xml"/><Relationship Id="rId89" Type="http://schemas.openxmlformats.org/officeDocument/2006/relationships/oleObject" Target="embeddings/Microsoft_Excel_97-2003_Worksheet.xls"/><Relationship Id="rId112" Type="http://schemas.openxmlformats.org/officeDocument/2006/relationships/hyperlink" Target="https://naturalresources.wales/?lang=en" TargetMode="External"/><Relationship Id="rId16" Type="http://schemas.openxmlformats.org/officeDocument/2006/relationships/hyperlink" Target="https://www.anglesey.gov.wales/en/Council/Performance/Council-Plan/Strategic-objectives/Housing.aspx" TargetMode="External"/><Relationship Id="rId107" Type="http://schemas.openxmlformats.org/officeDocument/2006/relationships/hyperlink" Target="https://traffic.wales/" TargetMode="External"/><Relationship Id="rId11" Type="http://schemas.openxmlformats.org/officeDocument/2006/relationships/image" Target="media/image1.jpeg"/><Relationship Id="rId32" Type="http://schemas.openxmlformats.org/officeDocument/2006/relationships/image" Target="media/image9.emf"/><Relationship Id="rId37" Type="http://schemas.openxmlformats.org/officeDocument/2006/relationships/image" Target="media/image14.emf"/><Relationship Id="rId53" Type="http://schemas.openxmlformats.org/officeDocument/2006/relationships/image" Target="media/image30.emf"/><Relationship Id="rId58" Type="http://schemas.openxmlformats.org/officeDocument/2006/relationships/image" Target="media/image35.emf"/><Relationship Id="rId74" Type="http://schemas.openxmlformats.org/officeDocument/2006/relationships/image" Target="media/image38.wmf"/><Relationship Id="rId79" Type="http://schemas.openxmlformats.org/officeDocument/2006/relationships/header" Target="header12.xml"/><Relationship Id="rId102" Type="http://schemas.openxmlformats.org/officeDocument/2006/relationships/footer" Target="footer11.xml"/><Relationship Id="rId5" Type="http://schemas.openxmlformats.org/officeDocument/2006/relationships/numbering" Target="numbering.xml"/><Relationship Id="rId90" Type="http://schemas.openxmlformats.org/officeDocument/2006/relationships/header" Target="header19.xml"/><Relationship Id="rId95" Type="http://schemas.openxmlformats.org/officeDocument/2006/relationships/image" Target="media/image41.wmf"/><Relationship Id="rId22" Type="http://schemas.openxmlformats.org/officeDocument/2006/relationships/footer" Target="footer2.xml"/><Relationship Id="rId27" Type="http://schemas.openxmlformats.org/officeDocument/2006/relationships/image" Target="media/image4.emf"/><Relationship Id="rId43" Type="http://schemas.openxmlformats.org/officeDocument/2006/relationships/image" Target="media/image20.emf"/><Relationship Id="rId48" Type="http://schemas.openxmlformats.org/officeDocument/2006/relationships/image" Target="media/image25.emf"/><Relationship Id="rId64" Type="http://schemas.openxmlformats.org/officeDocument/2006/relationships/image" Target="media/image37.wmf"/><Relationship Id="rId69" Type="http://schemas.openxmlformats.org/officeDocument/2006/relationships/header" Target="header6.xml"/><Relationship Id="rId113" Type="http://schemas.openxmlformats.org/officeDocument/2006/relationships/hyperlink" Target="https://tfw.wales/" TargetMode="External"/><Relationship Id="rId80" Type="http://schemas.openxmlformats.org/officeDocument/2006/relationships/header" Target="header13.xml"/><Relationship Id="rId85" Type="http://schemas.openxmlformats.org/officeDocument/2006/relationships/header" Target="header17.xml"/><Relationship Id="rId12" Type="http://schemas.openxmlformats.org/officeDocument/2006/relationships/hyperlink" Target="https://www.anglesey.gov.wales/documents/Docs-en/Council/Governance-and-Performance/council-plan/Council-Plan-2023-to-2028.pdf" TargetMode="External"/><Relationship Id="rId17" Type="http://schemas.openxmlformats.org/officeDocument/2006/relationships/hyperlink" Target="https://www.anglesey.gov.wales/en/Council/Performance/Council-Plan/Strategic-objectives/Economy.aspx" TargetMode="External"/><Relationship Id="rId33" Type="http://schemas.openxmlformats.org/officeDocument/2006/relationships/image" Target="media/image10.emf"/><Relationship Id="rId38" Type="http://schemas.openxmlformats.org/officeDocument/2006/relationships/image" Target="media/image15.emf"/><Relationship Id="rId59" Type="http://schemas.openxmlformats.org/officeDocument/2006/relationships/oleObject" Target="embeddings/Microsoft_Word_97_-_2003_Document.doc"/><Relationship Id="rId103" Type="http://schemas.openxmlformats.org/officeDocument/2006/relationships/header" Target="header27.xml"/><Relationship Id="rId108" Type="http://schemas.openxmlformats.org/officeDocument/2006/relationships/hyperlink" Target="https://www.northwales.police.uk/" TargetMode="External"/><Relationship Id="rId54" Type="http://schemas.openxmlformats.org/officeDocument/2006/relationships/image" Target="media/image31.emf"/><Relationship Id="rId70" Type="http://schemas.openxmlformats.org/officeDocument/2006/relationships/header" Target="header7.xml"/><Relationship Id="rId75" Type="http://schemas.openxmlformats.org/officeDocument/2006/relationships/oleObject" Target="embeddings/Microsoft_Word_97_-_2003_Document5.doc"/><Relationship Id="rId91" Type="http://schemas.openxmlformats.org/officeDocument/2006/relationships/header" Target="header20.xml"/><Relationship Id="rId96"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nglesey.gov.wales/en/Council/Performance/Council-Plan/Strategic-objectives/Education.aspx" TargetMode="External"/><Relationship Id="rId23" Type="http://schemas.openxmlformats.org/officeDocument/2006/relationships/header" Target="header3.xml"/><Relationship Id="rId28" Type="http://schemas.openxmlformats.org/officeDocument/2006/relationships/image" Target="media/image5.emf"/><Relationship Id="rId36" Type="http://schemas.openxmlformats.org/officeDocument/2006/relationships/image" Target="media/image13.emf"/><Relationship Id="rId49" Type="http://schemas.openxmlformats.org/officeDocument/2006/relationships/image" Target="media/image26.emf"/><Relationship Id="rId57" Type="http://schemas.openxmlformats.org/officeDocument/2006/relationships/image" Target="media/image34.emf"/><Relationship Id="rId106" Type="http://schemas.openxmlformats.org/officeDocument/2006/relationships/hyperlink" Target="https://www.gwynedd.llyw.cymru/en/residents/residents.aspx" TargetMode="External"/><Relationship Id="rId114" Type="http://schemas.openxmlformats.org/officeDocument/2006/relationships/hyperlink" Target="https://traffic.wales/north-and-mid-wales-trunk-road-agent-nmwtra" TargetMode="External"/><Relationship Id="rId10" Type="http://schemas.openxmlformats.org/officeDocument/2006/relationships/endnotes" Target="endnotes.xml"/><Relationship Id="rId31" Type="http://schemas.openxmlformats.org/officeDocument/2006/relationships/image" Target="media/image8.emf"/><Relationship Id="rId44" Type="http://schemas.openxmlformats.org/officeDocument/2006/relationships/image" Target="media/image21.emf"/><Relationship Id="rId52" Type="http://schemas.openxmlformats.org/officeDocument/2006/relationships/image" Target="media/image29.emf"/><Relationship Id="rId60" Type="http://schemas.openxmlformats.org/officeDocument/2006/relationships/image" Target="media/image36.wmf"/><Relationship Id="rId65" Type="http://schemas.openxmlformats.org/officeDocument/2006/relationships/oleObject" Target="embeddings/Microsoft_Word_97_-_2003_Document4.doc"/><Relationship Id="rId73" Type="http://schemas.openxmlformats.org/officeDocument/2006/relationships/header" Target="header9.xml"/><Relationship Id="rId78" Type="http://schemas.openxmlformats.org/officeDocument/2006/relationships/footer" Target="footer6.xml"/><Relationship Id="rId81" Type="http://schemas.openxmlformats.org/officeDocument/2006/relationships/header" Target="header14.xml"/><Relationship Id="rId86" Type="http://schemas.openxmlformats.org/officeDocument/2006/relationships/footer" Target="footer8.xml"/><Relationship Id="rId94" Type="http://schemas.openxmlformats.org/officeDocument/2006/relationships/image" Target="media/image40.wmf"/><Relationship Id="rId99" Type="http://schemas.openxmlformats.org/officeDocument/2006/relationships/header" Target="header24.xml"/><Relationship Id="rId101" Type="http://schemas.openxmlformats.org/officeDocument/2006/relationships/header" Target="header2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nglesey.gov.wales/en/Council/Performance/Council-Plan/Strategic-objectives/Welsh-language.aspx" TargetMode="External"/><Relationship Id="rId18" Type="http://schemas.openxmlformats.org/officeDocument/2006/relationships/hyperlink" Target="https://www.anglesey.gov.wales/en/Council/Performance/Council-Plan/Strategic-objectives/Climate-change.aspx" TargetMode="External"/><Relationship Id="rId39" Type="http://schemas.openxmlformats.org/officeDocument/2006/relationships/image" Target="media/image16.emf"/><Relationship Id="rId109" Type="http://schemas.openxmlformats.org/officeDocument/2006/relationships/hyperlink" Target="https://www.northwalesfire.gov.wales/" TargetMode="External"/><Relationship Id="rId34" Type="http://schemas.openxmlformats.org/officeDocument/2006/relationships/image" Target="media/image11.emf"/><Relationship Id="rId50" Type="http://schemas.openxmlformats.org/officeDocument/2006/relationships/image" Target="media/image27.emf"/><Relationship Id="rId55" Type="http://schemas.openxmlformats.org/officeDocument/2006/relationships/image" Target="media/image32.emf"/><Relationship Id="rId76" Type="http://schemas.openxmlformats.org/officeDocument/2006/relationships/header" Target="header10.xml"/><Relationship Id="rId97" Type="http://schemas.openxmlformats.org/officeDocument/2006/relationships/header" Target="header23.xml"/><Relationship Id="rId104" Type="http://schemas.openxmlformats.org/officeDocument/2006/relationships/hyperlink" Target="https://www.hauc-uk.org.uk/about/our-work/communications-wales" TargetMode="External"/><Relationship Id="rId7" Type="http://schemas.openxmlformats.org/officeDocument/2006/relationships/settings" Target="settings.xml"/><Relationship Id="rId71" Type="http://schemas.openxmlformats.org/officeDocument/2006/relationships/header" Target="header8.xml"/><Relationship Id="rId92" Type="http://schemas.openxmlformats.org/officeDocument/2006/relationships/footer" Target="footer9.xml"/><Relationship Id="rId2" Type="http://schemas.openxmlformats.org/officeDocument/2006/relationships/customXml" Target="../customXml/item2.xml"/><Relationship Id="rId29" Type="http://schemas.openxmlformats.org/officeDocument/2006/relationships/image" Target="media/image6.emf"/><Relationship Id="rId24" Type="http://schemas.openxmlformats.org/officeDocument/2006/relationships/footer" Target="footer3.xml"/><Relationship Id="rId40" Type="http://schemas.openxmlformats.org/officeDocument/2006/relationships/image" Target="media/image17.emf"/><Relationship Id="rId45" Type="http://schemas.openxmlformats.org/officeDocument/2006/relationships/image" Target="media/image22.emf"/><Relationship Id="rId66" Type="http://schemas.openxmlformats.org/officeDocument/2006/relationships/header" Target="header4.xml"/><Relationship Id="rId87" Type="http://schemas.openxmlformats.org/officeDocument/2006/relationships/header" Target="header18.xml"/><Relationship Id="rId110" Type="http://schemas.openxmlformats.org/officeDocument/2006/relationships/hyperlink" Target="https://ambulance.nhs.wales/" TargetMode="External"/><Relationship Id="rId115" Type="http://schemas.openxmlformats.org/officeDocument/2006/relationships/fontTable" Target="fontTable.xml"/><Relationship Id="rId61" Type="http://schemas.openxmlformats.org/officeDocument/2006/relationships/oleObject" Target="embeddings/Microsoft_Word_97_-_2003_Document1.doc"/><Relationship Id="rId82" Type="http://schemas.openxmlformats.org/officeDocument/2006/relationships/footer" Target="footer7.xml"/><Relationship Id="rId19" Type="http://schemas.openxmlformats.org/officeDocument/2006/relationships/header" Target="header1.xml"/><Relationship Id="rId14" Type="http://schemas.openxmlformats.org/officeDocument/2006/relationships/hyperlink" Target="https://www.anglesey.gov.wales/en/Council/Performance/Council-Plan/Strategic-objectives/Social-care-and-wellbeing.aspx" TargetMode="External"/><Relationship Id="rId30" Type="http://schemas.openxmlformats.org/officeDocument/2006/relationships/image" Target="media/image7.emf"/><Relationship Id="rId35" Type="http://schemas.openxmlformats.org/officeDocument/2006/relationships/image" Target="media/image12.emf"/><Relationship Id="rId56" Type="http://schemas.openxmlformats.org/officeDocument/2006/relationships/image" Target="media/image33.emf"/><Relationship Id="rId77" Type="http://schemas.openxmlformats.org/officeDocument/2006/relationships/header" Target="header11.xml"/><Relationship Id="rId100" Type="http://schemas.openxmlformats.org/officeDocument/2006/relationships/header" Target="header25.xml"/><Relationship Id="rId105" Type="http://schemas.openxmlformats.org/officeDocument/2006/relationships/hyperlink" Target="https://www.anglesey.gov.uk/Cyngor-Sir-Ynys-Mon-Isle-of-Anglesey-County-Council.aspx" TargetMode="External"/><Relationship Id="rId8" Type="http://schemas.openxmlformats.org/officeDocument/2006/relationships/webSettings" Target="webSettings.xml"/><Relationship Id="rId51" Type="http://schemas.openxmlformats.org/officeDocument/2006/relationships/image" Target="media/image28.emf"/><Relationship Id="rId72" Type="http://schemas.openxmlformats.org/officeDocument/2006/relationships/footer" Target="footer5.xml"/><Relationship Id="rId93" Type="http://schemas.openxmlformats.org/officeDocument/2006/relationships/header" Target="header21.xml"/><Relationship Id="rId98" Type="http://schemas.openxmlformats.org/officeDocument/2006/relationships/footer" Target="footer10.xml"/><Relationship Id="rId3" Type="http://schemas.openxmlformats.org/officeDocument/2006/relationships/customXml" Target="../customXml/item3.xml"/><Relationship Id="rId25" Type="http://schemas.openxmlformats.org/officeDocument/2006/relationships/image" Target="media/image2.emf"/><Relationship Id="rId46" Type="http://schemas.openxmlformats.org/officeDocument/2006/relationships/image" Target="media/image23.emf"/><Relationship Id="rId67" Type="http://schemas.openxmlformats.org/officeDocument/2006/relationships/header" Target="header5.xml"/><Relationship Id="rId116" Type="http://schemas.openxmlformats.org/officeDocument/2006/relationships/theme" Target="theme/theme1.xml"/><Relationship Id="rId20" Type="http://schemas.openxmlformats.org/officeDocument/2006/relationships/header" Target="header2.xml"/><Relationship Id="rId41" Type="http://schemas.openxmlformats.org/officeDocument/2006/relationships/image" Target="media/image18.emf"/><Relationship Id="rId62" Type="http://schemas.openxmlformats.org/officeDocument/2006/relationships/oleObject" Target="embeddings/Microsoft_Word_97_-_2003_Document2.doc"/><Relationship Id="rId83" Type="http://schemas.openxmlformats.org/officeDocument/2006/relationships/header" Target="header15.xml"/><Relationship Id="rId88" Type="http://schemas.openxmlformats.org/officeDocument/2006/relationships/image" Target="media/image39.wmf"/><Relationship Id="rId111" Type="http://schemas.openxmlformats.org/officeDocument/2006/relationships/hyperlink" Target="https://www.holyheadpor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7DBC6D5869EB4B9F3B91EF479ED231" ma:contentTypeVersion="6" ma:contentTypeDescription="Create a new document." ma:contentTypeScope="" ma:versionID="e17db78552f3dac79b21bec587832a53">
  <xsd:schema xmlns:xsd="http://www.w3.org/2001/XMLSchema" xmlns:xs="http://www.w3.org/2001/XMLSchema" xmlns:p="http://schemas.microsoft.com/office/2006/metadata/properties" xmlns:ns2="54a7e5a8-eb5e-4d0d-a633-d92ee41feb4c" targetNamespace="http://schemas.microsoft.com/office/2006/metadata/properties" ma:root="true" ma:fieldsID="9bac3b46c3a08f678fb8539ad91e4a11" ns2:_="">
    <xsd:import namespace="54a7e5a8-eb5e-4d0d-a633-d92ee41feb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e5a8-eb5e-4d0d-a633-d92ee41fe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7B2923-EB85-44FD-B6A9-A959E6A50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e5a8-eb5e-4d0d-a633-d92ee41fe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4F3B25-A8D7-40E2-AC05-5AA028E15232}">
  <ds:schemaRefs>
    <ds:schemaRef ds:uri="http://schemas.microsoft.com/sharepoint/v3/contenttype/forms"/>
  </ds:schemaRefs>
</ds:datastoreItem>
</file>

<file path=customXml/itemProps3.xml><?xml version="1.0" encoding="utf-8"?>
<ds:datastoreItem xmlns:ds="http://schemas.openxmlformats.org/officeDocument/2006/customXml" ds:itemID="{E2B1F38E-93E6-478F-BDBA-0BB4BDC4E4B3}">
  <ds:schemaRefs>
    <ds:schemaRef ds:uri="http://schemas.openxmlformats.org/officeDocument/2006/bibliography"/>
  </ds:schemaRefs>
</ds:datastoreItem>
</file>

<file path=customXml/itemProps4.xml><?xml version="1.0" encoding="utf-8"?>
<ds:datastoreItem xmlns:ds="http://schemas.openxmlformats.org/officeDocument/2006/customXml" ds:itemID="{AD1557A0-FBE5-4B61-8FFE-F131869170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290</Pages>
  <Words>58817</Words>
  <Characters>322907</Characters>
  <Application>Microsoft Office Word</Application>
  <DocSecurity>0</DocSecurity>
  <Lines>17939</Lines>
  <Paragraphs>7952</Paragraphs>
  <ScaleCrop>false</ScaleCrop>
  <Company/>
  <LinksUpToDate>false</LinksUpToDate>
  <CharactersWithSpaces>373772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 Hinchcliffe</dc:creator>
  <cp:keywords/>
  <cp:lastModifiedBy>Gethin W. Gilford</cp:lastModifiedBy>
  <cp:revision>6</cp:revision>
  <cp:lastPrinted>2016-11-23T23:38:00Z</cp:lastPrinted>
  <dcterms:created xsi:type="dcterms:W3CDTF">2026-06-30T09:17:00Z</dcterms:created>
  <dcterms:modified xsi:type="dcterms:W3CDTF">2026-07-22T12:34:00Z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0x0101008D7DBC6D5869EB4B9F3B91EF479ED231</vt:lpwstr>
  </property>
</Properties>
</file>