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74464" w14:textId="2F5DBA90" w:rsidR="00FA0EED" w:rsidRPr="00CF1E8E" w:rsidRDefault="004A20CD">
      <w:pPr>
        <w:rPr>
          <w:b/>
          <w:bCs/>
          <w:u w:val="single"/>
          <w:lang w:val="en-US"/>
        </w:rPr>
      </w:pPr>
      <w:r w:rsidRPr="00CF1E8E">
        <w:rPr>
          <w:b/>
          <w:bCs/>
          <w:u w:val="single"/>
          <w:lang w:val="en-US"/>
        </w:rPr>
        <w:t>Taff Housing – Telecoms Project - Notice Update – 04/08/2026</w:t>
      </w:r>
    </w:p>
    <w:p w14:paraId="2976EDBE" w14:textId="24DE18A0" w:rsidR="004A20CD" w:rsidRDefault="004A20CD">
      <w:pPr>
        <w:rPr>
          <w:lang w:val="en-US"/>
        </w:rPr>
      </w:pPr>
      <w:r>
        <w:rPr>
          <w:lang w:val="en-US"/>
        </w:rPr>
        <w:t>Firstly, thanks to all the suppliers who have submitted their PQQ documents via Sell2Wales before the deadline of 31/07/2026.</w:t>
      </w:r>
      <w:r w:rsidR="00E95D56">
        <w:rPr>
          <w:lang w:val="en-US"/>
        </w:rPr>
        <w:t xml:space="preserve"> </w:t>
      </w:r>
    </w:p>
    <w:p w14:paraId="257F59BD" w14:textId="5D3D583E" w:rsidR="00537E57" w:rsidRDefault="004A20CD">
      <w:pPr>
        <w:rPr>
          <w:lang w:val="en-US"/>
        </w:rPr>
      </w:pPr>
      <w:r>
        <w:rPr>
          <w:lang w:val="en-US"/>
        </w:rPr>
        <w:t>This notice update is to let all suppliers know that due to the current Sell2Wales</w:t>
      </w:r>
      <w:r w:rsidR="00537E57">
        <w:rPr>
          <w:lang w:val="en-US"/>
        </w:rPr>
        <w:t xml:space="preserve"> process for dealing with the competitive flexible procedure, we will </w:t>
      </w:r>
      <w:r w:rsidR="00E82EDD">
        <w:rPr>
          <w:lang w:val="en-US"/>
        </w:rPr>
        <w:t xml:space="preserve">now </w:t>
      </w:r>
      <w:r w:rsidR="00537E57">
        <w:rPr>
          <w:lang w:val="en-US"/>
        </w:rPr>
        <w:t>have to follow the following process.</w:t>
      </w:r>
    </w:p>
    <w:p w14:paraId="716607A5" w14:textId="5ED2A89C" w:rsidR="00537E57" w:rsidRDefault="00537E57" w:rsidP="00537E5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Amend the submission deadline to 05/08/2026.</w:t>
      </w:r>
    </w:p>
    <w:p w14:paraId="36D5FE8D" w14:textId="152195BF" w:rsidR="00537E57" w:rsidRDefault="00537E57" w:rsidP="00537E5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This will allow the postbox to be opened, and Taff will have access to the submitted PQQ’s.</w:t>
      </w:r>
    </w:p>
    <w:p w14:paraId="2E72324A" w14:textId="0B54B8EB" w:rsidR="00537E57" w:rsidRDefault="00537E57" w:rsidP="00537E5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original tender will then be </w:t>
      </w:r>
      <w:r w:rsidR="00E95D56">
        <w:rPr>
          <w:lang w:val="en-US"/>
        </w:rPr>
        <w:t>closed</w:t>
      </w:r>
      <w:r>
        <w:rPr>
          <w:lang w:val="en-US"/>
        </w:rPr>
        <w:t>.</w:t>
      </w:r>
    </w:p>
    <w:p w14:paraId="508B7D91" w14:textId="177D274C" w:rsidR="00E95D56" w:rsidRDefault="00E95D56" w:rsidP="00537E5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PQQ’s will be assessed and the successful suppliers taken forward to demonstrat</w:t>
      </w:r>
      <w:r w:rsidR="00B256C7">
        <w:rPr>
          <w:lang w:val="en-US"/>
        </w:rPr>
        <w:t>e their products</w:t>
      </w:r>
      <w:r>
        <w:rPr>
          <w:lang w:val="en-US"/>
        </w:rPr>
        <w:t xml:space="preserve">. </w:t>
      </w:r>
    </w:p>
    <w:p w14:paraId="01A230AD" w14:textId="69F40E6E" w:rsidR="00E95D56" w:rsidRDefault="00CF1E8E" w:rsidP="00537E5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  <w:r w:rsidR="00E95D56">
        <w:rPr>
          <w:lang w:val="en-US"/>
        </w:rPr>
        <w:t xml:space="preserve"> maximum of 3 suppliers will be invited to tender using the Sell2Wales quick quote </w:t>
      </w:r>
      <w:r>
        <w:rPr>
          <w:lang w:val="en-US"/>
        </w:rPr>
        <w:t>process, and the successful supplier will be awarded following this.</w:t>
      </w:r>
    </w:p>
    <w:p w14:paraId="3B3F23E0" w14:textId="518E1ECF" w:rsidR="00CF1E8E" w:rsidRDefault="00CF1E8E" w:rsidP="00CF1E8E">
      <w:pPr>
        <w:rPr>
          <w:lang w:val="en-US"/>
        </w:rPr>
      </w:pPr>
      <w:r>
        <w:rPr>
          <w:lang w:val="en-US"/>
        </w:rPr>
        <w:t xml:space="preserve">If you have any further questions, please </w:t>
      </w:r>
      <w:r w:rsidR="00EB0D9C">
        <w:rPr>
          <w:lang w:val="en-US"/>
        </w:rPr>
        <w:t>don’t hesitate to contact me.</w:t>
      </w:r>
      <w:r>
        <w:rPr>
          <w:lang w:val="en-US"/>
        </w:rPr>
        <w:t xml:space="preserve"> </w:t>
      </w:r>
    </w:p>
    <w:p w14:paraId="778DCA77" w14:textId="0D38AFA5" w:rsidR="00CF1E8E" w:rsidRDefault="00CF1E8E" w:rsidP="00CF1E8E">
      <w:pPr>
        <w:rPr>
          <w:lang w:val="en-US"/>
        </w:rPr>
      </w:pPr>
      <w:r>
        <w:rPr>
          <w:lang w:val="en-US"/>
        </w:rPr>
        <w:t>Kind regards</w:t>
      </w:r>
    </w:p>
    <w:p w14:paraId="5332E80C" w14:textId="68B91A95" w:rsidR="00CF1E8E" w:rsidRPr="00CF1E8E" w:rsidRDefault="00CF1E8E" w:rsidP="00CF1E8E">
      <w:pPr>
        <w:rPr>
          <w:lang w:val="en-US"/>
        </w:rPr>
      </w:pPr>
      <w:r>
        <w:rPr>
          <w:lang w:val="en-US"/>
        </w:rPr>
        <w:t>Neil Whittingham</w:t>
      </w:r>
    </w:p>
    <w:p w14:paraId="41E9A7D0" w14:textId="77777777" w:rsidR="00CF1E8E" w:rsidRPr="00CF1E8E" w:rsidRDefault="00CF1E8E" w:rsidP="00CF1E8E">
      <w:pPr>
        <w:rPr>
          <w:lang w:val="en-US"/>
        </w:rPr>
      </w:pPr>
    </w:p>
    <w:p w14:paraId="3AF453CC" w14:textId="21A27B6F" w:rsidR="004A20CD" w:rsidRPr="004A20CD" w:rsidRDefault="004A20CD">
      <w:pPr>
        <w:rPr>
          <w:lang w:val="en-US"/>
        </w:rPr>
      </w:pPr>
      <w:r>
        <w:rPr>
          <w:lang w:val="en-US"/>
        </w:rPr>
        <w:t xml:space="preserve">   </w:t>
      </w:r>
    </w:p>
    <w:sectPr w:rsidR="004A20CD" w:rsidRPr="004A20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A5562"/>
    <w:multiLevelType w:val="hybridMultilevel"/>
    <w:tmpl w:val="C390E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243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0CD"/>
    <w:rsid w:val="00386749"/>
    <w:rsid w:val="004A20CD"/>
    <w:rsid w:val="00537E57"/>
    <w:rsid w:val="00600048"/>
    <w:rsid w:val="00815239"/>
    <w:rsid w:val="00B256C7"/>
    <w:rsid w:val="00CF1E8E"/>
    <w:rsid w:val="00D1520C"/>
    <w:rsid w:val="00E82EDD"/>
    <w:rsid w:val="00E95D56"/>
    <w:rsid w:val="00EB0D9C"/>
    <w:rsid w:val="00FA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42AFF"/>
  <w15:chartTrackingRefBased/>
  <w15:docId w15:val="{D26F8528-BF24-41A3-ABBF-3EA44BE9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2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0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0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0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0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0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0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0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0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0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0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0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0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0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0F826FC169744BBE89D36DDBC428A" ma:contentTypeVersion="3" ma:contentTypeDescription="Create a new document." ma:contentTypeScope="" ma:versionID="914c1881e9eaefa80bc2c3b71122952d">
  <xsd:schema xmlns:xsd="http://www.w3.org/2001/XMLSchema" xmlns:xs="http://www.w3.org/2001/XMLSchema" xmlns:p="http://schemas.microsoft.com/office/2006/metadata/properties" xmlns:ns2="3b3421ef-0086-4f75-8fa8-fec090b2675f" targetNamespace="http://schemas.microsoft.com/office/2006/metadata/properties" ma:root="true" ma:fieldsID="872c2fa1f43b7c18faf4a376ee870bfe" ns2:_="">
    <xsd:import namespace="3b3421ef-0086-4f75-8fa8-fec090b26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421ef-0086-4f75-8fa8-fec090b26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4DA669-E7AD-4F25-8C56-DCC9D7408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421ef-0086-4f75-8fa8-fec090b26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CCE745-CBDB-4718-B375-D23191635A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941002-A989-4352-B405-7FD4C49D94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Whittingham</dc:creator>
  <cp:keywords/>
  <dc:description/>
  <cp:lastModifiedBy>Neil Whittingham</cp:lastModifiedBy>
  <cp:revision>2</cp:revision>
  <dcterms:created xsi:type="dcterms:W3CDTF">2026-08-04T14:02:00Z</dcterms:created>
  <dcterms:modified xsi:type="dcterms:W3CDTF">2026-08-04T14:02:00Z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0x0101005850F826FC169744BBE89D36DDBC428A</vt:lpwstr>
  </property>
</Properties>
</file>