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Pr="007E7CA5" w:rsidRDefault="00596CE2">
      <w:pPr>
        <w:rPr>
          <w:color w:val="FFFFFF" w:themeColor="background1"/>
          <w:sz w:val="72"/>
          <w:szCs w:val="72"/>
        </w:rPr>
      </w:pPr>
      <w:r w:rsidRPr="007E7CA5">
        <w:rPr>
          <w:noProof/>
        </w:rPr>
        <mc:AlternateContent>
          <mc:Choice Requires="wpg">
            <w:drawing>
              <wp:anchor distT="0" distB="0" distL="114300" distR="114300" simplePos="0" relativeHeight="251658241" behindDoc="0" locked="0" layoutInCell="1" allowOverlap="1" wp14:anchorId="4B3D2C46" wp14:editId="1DF29BDC">
                <wp:simplePos x="0" y="0"/>
                <wp:positionH relativeFrom="margin">
                  <wp:posOffset>-775335</wp:posOffset>
                </wp:positionH>
                <wp:positionV relativeFrom="paragraph">
                  <wp:posOffset>-290195</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564966" y="3990975"/>
                            <a:ext cx="5757333" cy="668867"/>
                          </a:xfrm>
                          <a:prstGeom prst="rect">
                            <a:avLst/>
                          </a:prstGeom>
                          <a:noFill/>
                          <a:ln w="6350">
                            <a:noFill/>
                          </a:ln>
                        </wps:spPr>
                        <wps:txbx>
                          <w:txbxContent>
                            <w:p w14:paraId="599E2DC9" w14:textId="77777777" w:rsidR="00596CE2" w:rsidRDefault="00596CE2" w:rsidP="00596CE2">
                              <w:pPr>
                                <w:spacing w:before="40" w:after="40"/>
                              </w:pPr>
                              <w:r>
                                <w:rPr>
                                  <w:color w:val="FFFFFF" w:themeColor="background1"/>
                                  <w:sz w:val="72"/>
                                  <w:szCs w:val="72"/>
                                </w:rPr>
                                <w:t>INVITATION TO 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61.05pt;margin-top:-22.85pt;width:572.6pt;height:8in;z-index:251658241;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5649;top:39909;width:57573;height:6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599E2DC9" w14:textId="77777777" w:rsidR="00596CE2" w:rsidRDefault="00596CE2" w:rsidP="00596CE2">
                        <w:pPr>
                          <w:spacing w:before="40" w:after="40"/>
                        </w:pPr>
                        <w:r>
                          <w:rPr>
                            <w:color w:val="FFFFFF" w:themeColor="background1"/>
                            <w:sz w:val="72"/>
                            <w:szCs w:val="72"/>
                          </w:rPr>
                          <w:t>INVITATION TO TENDER</w:t>
                        </w:r>
                      </w:p>
                    </w:txbxContent>
                  </v:textbox>
                </v:shape>
                <w10:wrap anchorx="margin"/>
              </v:group>
            </w:pict>
          </mc:Fallback>
        </mc:AlternateContent>
      </w:r>
    </w:p>
    <w:p w14:paraId="39B07BCE" w14:textId="77777777" w:rsidR="00596CE2" w:rsidRPr="007E7CA5" w:rsidRDefault="00596CE2">
      <w:pPr>
        <w:rPr>
          <w:color w:val="FFFFFF" w:themeColor="background1"/>
          <w:sz w:val="72"/>
          <w:szCs w:val="72"/>
        </w:rPr>
      </w:pPr>
    </w:p>
    <w:p w14:paraId="530EA221" w14:textId="77777777" w:rsidR="00596CE2" w:rsidRPr="007E7CA5" w:rsidRDefault="00596CE2">
      <w:pPr>
        <w:rPr>
          <w:color w:val="FFFFFF" w:themeColor="background1"/>
          <w:sz w:val="72"/>
          <w:szCs w:val="72"/>
        </w:rPr>
      </w:pPr>
    </w:p>
    <w:p w14:paraId="75DCB332" w14:textId="77777777" w:rsidR="00596CE2" w:rsidRPr="007E7CA5" w:rsidRDefault="00596CE2">
      <w:pPr>
        <w:rPr>
          <w:color w:val="FFFFFF" w:themeColor="background1"/>
          <w:sz w:val="72"/>
          <w:szCs w:val="72"/>
        </w:rPr>
      </w:pPr>
    </w:p>
    <w:p w14:paraId="011B16A5" w14:textId="6001DEF5" w:rsidR="00596CE2" w:rsidRPr="007E7CA5" w:rsidRDefault="00596CE2">
      <w:pPr>
        <w:rPr>
          <w:color w:val="FFFFFF" w:themeColor="background1"/>
          <w:sz w:val="72"/>
          <w:szCs w:val="72"/>
        </w:rPr>
      </w:pPr>
    </w:p>
    <w:p w14:paraId="4CB0A1B1" w14:textId="7CF66D84" w:rsidR="00596CE2" w:rsidRPr="007E7CA5" w:rsidRDefault="00CF7F96">
      <w:pPr>
        <w:rPr>
          <w:color w:val="FFFFFF" w:themeColor="background1"/>
          <w:sz w:val="72"/>
          <w:szCs w:val="72"/>
        </w:rPr>
      </w:pPr>
      <w:r w:rsidRPr="007E7CA5">
        <w:rPr>
          <w:noProof/>
        </w:rPr>
        <mc:AlternateContent>
          <mc:Choice Requires="wps">
            <w:drawing>
              <wp:anchor distT="0" distB="0" distL="114300" distR="114300" simplePos="0" relativeHeight="251658242" behindDoc="0" locked="0" layoutInCell="1" allowOverlap="1" wp14:anchorId="7C1317CF" wp14:editId="7000E08A">
                <wp:simplePos x="0" y="0"/>
                <wp:positionH relativeFrom="page">
                  <wp:align>center</wp:align>
                </wp:positionH>
                <wp:positionV relativeFrom="paragraph">
                  <wp:posOffset>735965</wp:posOffset>
                </wp:positionV>
                <wp:extent cx="5757333" cy="1704975"/>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757333" cy="1704975"/>
                        </a:xfrm>
                        <a:prstGeom prst="rect">
                          <a:avLst/>
                        </a:prstGeom>
                        <a:noFill/>
                        <a:ln w="6350">
                          <a:noFill/>
                        </a:ln>
                      </wps:spPr>
                      <wps:txbx>
                        <w:txbxContent>
                          <w:p w14:paraId="07904839" w14:textId="77777777" w:rsidR="00F24C34" w:rsidRPr="00876677" w:rsidRDefault="00F24C34" w:rsidP="00F24C34">
                            <w:pPr>
                              <w:pStyle w:val="NoSpacing"/>
                              <w:spacing w:before="40" w:after="40"/>
                              <w:rPr>
                                <w:caps/>
                                <w:color w:val="0F9ED5" w:themeColor="accent4"/>
                                <w:sz w:val="40"/>
                                <w:szCs w:val="40"/>
                              </w:rPr>
                            </w:pPr>
                            <w:r>
                              <w:rPr>
                                <w:caps/>
                                <w:color w:val="0F9ED5" w:themeColor="accent4"/>
                                <w:sz w:val="40"/>
                                <w:szCs w:val="40"/>
                              </w:rPr>
                              <w:t xml:space="preserve">Radiotherapy MAZE ENTRANCE area </w:t>
                            </w:r>
                          </w:p>
                          <w:p w14:paraId="452F704C" w14:textId="77777777" w:rsidR="00F24C34" w:rsidRPr="00813AD1" w:rsidRDefault="00F24C34" w:rsidP="00F24C34">
                            <w:pPr>
                              <w:pStyle w:val="NoSpacing"/>
                              <w:spacing w:before="40" w:after="40"/>
                              <w:rPr>
                                <w:caps/>
                                <w:color w:val="0F9ED5" w:themeColor="accent4"/>
                                <w:sz w:val="40"/>
                                <w:szCs w:val="40"/>
                              </w:rPr>
                            </w:pPr>
                            <w:r w:rsidRPr="00813AD1">
                              <w:rPr>
                                <w:caps/>
                                <w:color w:val="0F9ED5" w:themeColor="accent4"/>
                                <w:sz w:val="40"/>
                                <w:szCs w:val="40"/>
                              </w:rPr>
                              <w:t>VEL-FTS-62696</w:t>
                            </w:r>
                          </w:p>
                          <w:p w14:paraId="3EC3582D" w14:textId="6CF571D7" w:rsidR="00551C45" w:rsidRPr="000C5E54" w:rsidRDefault="00551C45" w:rsidP="00493916">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 xml:space="preserve">tENDER CLOSING DATE &amp; Time: </w:t>
                            </w:r>
                            <w:r w:rsidR="007A667D">
                              <w:rPr>
                                <w:rFonts w:eastAsiaTheme="minorHAnsi"/>
                                <w:caps/>
                                <w:color w:val="FFFFFF" w:themeColor="background1"/>
                                <w:kern w:val="2"/>
                                <w:sz w:val="40"/>
                                <w:szCs w:val="40"/>
                                <w:lang w:val="en-GB"/>
                                <w14:ligatures w14:val="standardContextual"/>
                              </w:rPr>
                              <w:t>12:00 o’clock midday, 21</w:t>
                            </w:r>
                            <w:r w:rsidR="007A667D" w:rsidRPr="007A667D">
                              <w:rPr>
                                <w:rFonts w:eastAsiaTheme="minorHAnsi"/>
                                <w:caps/>
                                <w:color w:val="FFFFFF" w:themeColor="background1"/>
                                <w:kern w:val="2"/>
                                <w:sz w:val="40"/>
                                <w:szCs w:val="40"/>
                                <w:vertAlign w:val="superscript"/>
                                <w:lang w:val="en-GB"/>
                                <w14:ligatures w14:val="standardContextual"/>
                              </w:rPr>
                              <w:t>st</w:t>
                            </w:r>
                            <w:r w:rsidR="007A667D">
                              <w:rPr>
                                <w:rFonts w:eastAsiaTheme="minorHAnsi"/>
                                <w:caps/>
                                <w:color w:val="FFFFFF" w:themeColor="background1"/>
                                <w:kern w:val="2"/>
                                <w:sz w:val="40"/>
                                <w:szCs w:val="40"/>
                                <w:lang w:val="en-GB"/>
                                <w14:ligatures w14:val="standardContextual"/>
                              </w:rPr>
                              <w:t xml:space="preserve"> September 2026</w:t>
                            </w:r>
                          </w:p>
                          <w:p w14:paraId="2F21DF34" w14:textId="2BC562D2" w:rsidR="00596CE2" w:rsidRDefault="00596CE2" w:rsidP="00551C45">
                            <w:pPr>
                              <w:pStyle w:val="NoSpacing"/>
                              <w:spacing w:before="40" w:after="4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1317CF" id="Text Box 5" o:spid="_x0000_s1033" type="#_x0000_t202" style="position:absolute;margin-left:0;margin-top:57.95pt;width:453.35pt;height:134.25pt;z-index:25165824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" filled="f" stroked="f" strokeweight=".5pt">
                <v:textbox>
                  <w:txbxContent>
                    <w:p w14:paraId="07904839" w14:textId="77777777" w:rsidR="00F24C34" w:rsidRPr="00876677" w:rsidRDefault="00F24C34" w:rsidP="00F24C34">
                      <w:pPr>
                        <w:pStyle w:val="NoSpacing"/>
                        <w:spacing w:before="40" w:after="40"/>
                        <w:rPr>
                          <w:caps/>
                          <w:color w:val="0F9ED5" w:themeColor="accent4"/>
                          <w:sz w:val="40"/>
                          <w:szCs w:val="40"/>
                        </w:rPr>
                      </w:pPr>
                      <w:r>
                        <w:rPr>
                          <w:caps/>
                          <w:color w:val="0F9ED5" w:themeColor="accent4"/>
                          <w:sz w:val="40"/>
                          <w:szCs w:val="40"/>
                        </w:rPr>
                        <w:t xml:space="preserve">Radiotherapy MAZE ENTRANCE area </w:t>
                      </w:r>
                    </w:p>
                    <w:p w14:paraId="452F704C" w14:textId="77777777" w:rsidR="00F24C34" w:rsidRPr="00813AD1" w:rsidRDefault="00F24C34" w:rsidP="00F24C34">
                      <w:pPr>
                        <w:pStyle w:val="NoSpacing"/>
                        <w:spacing w:before="40" w:after="40"/>
                        <w:rPr>
                          <w:caps/>
                          <w:color w:val="0F9ED5" w:themeColor="accent4"/>
                          <w:sz w:val="40"/>
                          <w:szCs w:val="40"/>
                        </w:rPr>
                      </w:pPr>
                      <w:r w:rsidRPr="00813AD1">
                        <w:rPr>
                          <w:caps/>
                          <w:color w:val="0F9ED5" w:themeColor="accent4"/>
                          <w:sz w:val="40"/>
                          <w:szCs w:val="40"/>
                        </w:rPr>
                        <w:t>VEL-FTS-62696</w:t>
                      </w:r>
                    </w:p>
                    <w:p w14:paraId="3EC3582D" w14:textId="6CF571D7" w:rsidR="00551C45" w:rsidRPr="000C5E54" w:rsidRDefault="00551C45" w:rsidP="00493916">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 xml:space="preserve">tENDER CLOSING DATE &amp; Time: </w:t>
                      </w:r>
                      <w:r w:rsidR="007A667D">
                        <w:rPr>
                          <w:rFonts w:eastAsiaTheme="minorHAnsi"/>
                          <w:caps/>
                          <w:color w:val="FFFFFF" w:themeColor="background1"/>
                          <w:kern w:val="2"/>
                          <w:sz w:val="40"/>
                          <w:szCs w:val="40"/>
                          <w:lang w:val="en-GB"/>
                          <w14:ligatures w14:val="standardContextual"/>
                        </w:rPr>
                        <w:t>12:00 o’clock midday, 21</w:t>
                      </w:r>
                      <w:r w:rsidR="007A667D" w:rsidRPr="007A667D">
                        <w:rPr>
                          <w:rFonts w:eastAsiaTheme="minorHAnsi"/>
                          <w:caps/>
                          <w:color w:val="FFFFFF" w:themeColor="background1"/>
                          <w:kern w:val="2"/>
                          <w:sz w:val="40"/>
                          <w:szCs w:val="40"/>
                          <w:vertAlign w:val="superscript"/>
                          <w:lang w:val="en-GB"/>
                          <w14:ligatures w14:val="standardContextual"/>
                        </w:rPr>
                        <w:t>st</w:t>
                      </w:r>
                      <w:r w:rsidR="007A667D">
                        <w:rPr>
                          <w:rFonts w:eastAsiaTheme="minorHAnsi"/>
                          <w:caps/>
                          <w:color w:val="FFFFFF" w:themeColor="background1"/>
                          <w:kern w:val="2"/>
                          <w:sz w:val="40"/>
                          <w:szCs w:val="40"/>
                          <w:lang w:val="en-GB"/>
                          <w14:ligatures w14:val="standardContextual"/>
                        </w:rPr>
                        <w:t xml:space="preserve"> September 2026</w:t>
                      </w:r>
                    </w:p>
                    <w:p w14:paraId="2F21DF34" w14:textId="2BC562D2" w:rsidR="00596CE2" w:rsidRDefault="00596CE2" w:rsidP="00551C45">
                      <w:pPr>
                        <w:pStyle w:val="NoSpacing"/>
                        <w:spacing w:before="40" w:after="40"/>
                      </w:pPr>
                    </w:p>
                  </w:txbxContent>
                </v:textbox>
                <w10:wrap anchorx="page"/>
              </v:shape>
            </w:pict>
          </mc:Fallback>
        </mc:AlternateContent>
      </w:r>
    </w:p>
    <w:p w14:paraId="0D7D6C08" w14:textId="5560C871" w:rsidR="00596CE2" w:rsidRPr="007E7CA5" w:rsidRDefault="00596CE2">
      <w:pPr>
        <w:rPr>
          <w:color w:val="FFFFFF" w:themeColor="background1"/>
          <w:sz w:val="72"/>
          <w:szCs w:val="72"/>
        </w:rPr>
      </w:pPr>
    </w:p>
    <w:p w14:paraId="42906623" w14:textId="77777777" w:rsidR="00596CE2" w:rsidRPr="007E7CA5" w:rsidRDefault="00596CE2">
      <w:pPr>
        <w:rPr>
          <w:color w:val="FFFFFF" w:themeColor="background1"/>
          <w:sz w:val="72"/>
          <w:szCs w:val="72"/>
        </w:rPr>
      </w:pPr>
    </w:p>
    <w:p w14:paraId="1904267C" w14:textId="35B7EADB" w:rsidR="00596CE2" w:rsidRPr="007E7CA5" w:rsidRDefault="00596CE2">
      <w:pPr>
        <w:rPr>
          <w:color w:val="FFFFFF" w:themeColor="background1"/>
          <w:sz w:val="72"/>
          <w:szCs w:val="72"/>
        </w:rPr>
      </w:pPr>
    </w:p>
    <w:p w14:paraId="21C0E51A" w14:textId="61E52846" w:rsidR="006D1054" w:rsidRDefault="006D1054">
      <w:pPr>
        <w:rPr>
          <w:color w:val="FFFFFF" w:themeColor="background1"/>
          <w:sz w:val="72"/>
          <w:szCs w:val="72"/>
        </w:rPr>
      </w:pPr>
      <w:r w:rsidRPr="007E7CA5">
        <w:rPr>
          <w:noProof/>
        </w:rPr>
        <mc:AlternateContent>
          <mc:Choice Requires="wpg">
            <w:drawing>
              <wp:anchor distT="0" distB="0" distL="114300" distR="114300" simplePos="0" relativeHeight="251658243" behindDoc="0" locked="0" layoutInCell="1" allowOverlap="1" wp14:anchorId="2F79B99C" wp14:editId="2F4701AA">
                <wp:simplePos x="0" y="0"/>
                <wp:positionH relativeFrom="page">
                  <wp:align>center</wp:align>
                </wp:positionH>
                <wp:positionV relativeFrom="paragraph">
                  <wp:posOffset>493915</wp:posOffset>
                </wp:positionV>
                <wp:extent cx="6956425" cy="2351405"/>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405"/>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19075" y="152400"/>
                            <a:ext cx="6510020" cy="2057400"/>
                          </a:xfrm>
                          <a:prstGeom prst="rect">
                            <a:avLst/>
                          </a:prstGeom>
                          <a:noFill/>
                          <a:ln w="6350">
                            <a:noFill/>
                          </a:ln>
                        </wps:spPr>
                        <wps:txb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79B99C" id="Group 3" o:spid="_x0000_s1034" style="position:absolute;margin-left:0;margin-top:38.9pt;width:547.75pt;height:185.15pt;z-index:251658243;mso-position-horizontal:center;mso-position-horizontal-relative:page"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v:textbox>
                </v:shape>
                <v:shape id="Text Box 7" o:spid="_x0000_s1036" type="#_x0000_t202" style="position:absolute;left:2190;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txbxContent>
                  </v:textbox>
                </v:shape>
                <w10:wrap anchorx="page"/>
              </v:group>
            </w:pict>
          </mc:Fallback>
        </mc:AlternateContent>
      </w:r>
    </w:p>
    <w:p w14:paraId="2A77CD98" w14:textId="68C17CFF" w:rsidR="00596CE2" w:rsidRPr="007E7CA5" w:rsidRDefault="00596CE2">
      <w:pPr>
        <w:rPr>
          <w:color w:val="FFFFFF" w:themeColor="background1"/>
          <w:sz w:val="72"/>
          <w:szCs w:val="72"/>
        </w:rPr>
      </w:pPr>
    </w:p>
    <w:p w14:paraId="79087FE7" w14:textId="77777777" w:rsidR="00596CE2" w:rsidRPr="007E7CA5" w:rsidRDefault="00596CE2">
      <w:pPr>
        <w:rPr>
          <w:color w:val="FFFFFF" w:themeColor="background1"/>
          <w:sz w:val="72"/>
          <w:szCs w:val="72"/>
        </w:rPr>
      </w:pPr>
    </w:p>
    <w:p w14:paraId="222D19FB" w14:textId="77777777" w:rsidR="00B66D92" w:rsidRDefault="00B66D92">
      <w:pPr>
        <w:pStyle w:val="TOCHeading"/>
        <w:rPr>
          <w:rFonts w:asciiTheme="minorHAnsi" w:eastAsiaTheme="minorHAnsi" w:hAnsiTheme="minorHAnsi" w:cstheme="minorBidi"/>
          <w:color w:val="auto"/>
          <w:kern w:val="2"/>
          <w:sz w:val="24"/>
          <w:szCs w:val="24"/>
          <w:lang w:val="en-GB"/>
          <w14:ligatures w14:val="standardContextual"/>
        </w:rPr>
      </w:pPr>
    </w:p>
    <w:sdt>
      <w:sdtPr>
        <w:rPr>
          <w:rFonts w:asciiTheme="minorHAnsi" w:eastAsiaTheme="minorEastAsia" w:hAnsiTheme="minorHAnsi" w:cstheme="minorBidi"/>
          <w:color w:val="auto"/>
          <w:kern w:val="2"/>
          <w:sz w:val="24"/>
          <w:szCs w:val="24"/>
          <w:lang w:val="en-GB"/>
          <w14:ligatures w14:val="standardContextual"/>
        </w:rPr>
        <w:id w:val="1795560669"/>
        <w:docPartObj>
          <w:docPartGallery w:val="Table of Contents"/>
          <w:docPartUnique/>
        </w:docPartObj>
      </w:sdtPr>
      <w:sdtEndPr>
        <w:rPr>
          <w:b/>
          <w:bCs/>
          <w:noProof/>
        </w:rPr>
      </w:sdtEndPr>
      <w:sdtContent>
        <w:p w14:paraId="2D749678" w14:textId="42FA94D9" w:rsidR="00381BF2" w:rsidRPr="00B66D92" w:rsidRDefault="00381BF2">
          <w:pPr>
            <w:pStyle w:val="TOCHeading"/>
            <w:rPr>
              <w:rFonts w:asciiTheme="minorHAnsi" w:hAnsiTheme="minorHAnsi"/>
            </w:rPr>
          </w:pPr>
          <w:r w:rsidRPr="00B66D92">
            <w:rPr>
              <w:rFonts w:asciiTheme="minorHAnsi" w:hAnsiTheme="minorHAnsi"/>
            </w:rPr>
            <w:t>Contents</w:t>
          </w:r>
        </w:p>
        <w:p w14:paraId="7E0BB438" w14:textId="7AB828A2" w:rsidR="00882570" w:rsidRDefault="00381BF2">
          <w:pPr>
            <w:pStyle w:val="TOC1"/>
            <w:tabs>
              <w:tab w:val="left" w:pos="440"/>
              <w:tab w:val="right" w:leader="dot" w:pos="8070"/>
            </w:tabs>
            <w:rPr>
              <w:rFonts w:eastAsiaTheme="minorEastAsia"/>
              <w:noProof/>
              <w:lang w:eastAsia="en-GB"/>
            </w:rPr>
          </w:pPr>
          <w:r w:rsidRPr="007E7CA5">
            <w:rPr>
              <w:sz w:val="22"/>
              <w:szCs w:val="22"/>
            </w:rPr>
            <w:fldChar w:fldCharType="begin"/>
          </w:r>
          <w:r w:rsidRPr="007E7CA5">
            <w:rPr>
              <w:sz w:val="22"/>
              <w:szCs w:val="22"/>
            </w:rPr>
            <w:instrText xml:space="preserve"> TOC \o "1-3" \h \z \u </w:instrText>
          </w:r>
          <w:r w:rsidRPr="007E7CA5">
            <w:rPr>
              <w:sz w:val="22"/>
              <w:szCs w:val="22"/>
            </w:rPr>
            <w:fldChar w:fldCharType="separate"/>
          </w:r>
          <w:hyperlink w:anchor="_Toc238473963" w:history="1">
            <w:r w:rsidR="00882570" w:rsidRPr="009A347A">
              <w:rPr>
                <w:rStyle w:val="Hyperlink"/>
                <w:noProof/>
              </w:rPr>
              <w:t>1.</w:t>
            </w:r>
            <w:r w:rsidR="00882570">
              <w:rPr>
                <w:rFonts w:eastAsiaTheme="minorEastAsia"/>
                <w:noProof/>
                <w:lang w:eastAsia="en-GB"/>
              </w:rPr>
              <w:tab/>
            </w:r>
            <w:r w:rsidR="00882570" w:rsidRPr="009A347A">
              <w:rPr>
                <w:rStyle w:val="Hyperlink"/>
                <w:noProof/>
              </w:rPr>
              <w:t>Information for Bidders</w:t>
            </w:r>
            <w:r w:rsidR="00882570">
              <w:rPr>
                <w:noProof/>
                <w:webHidden/>
              </w:rPr>
              <w:tab/>
            </w:r>
            <w:r w:rsidR="00882570">
              <w:rPr>
                <w:noProof/>
                <w:webHidden/>
              </w:rPr>
              <w:fldChar w:fldCharType="begin"/>
            </w:r>
            <w:r w:rsidR="00882570">
              <w:rPr>
                <w:noProof/>
                <w:webHidden/>
              </w:rPr>
              <w:instrText xml:space="preserve"> PAGEREF _Toc238473963 \h </w:instrText>
            </w:r>
            <w:r w:rsidR="00882570">
              <w:rPr>
                <w:noProof/>
                <w:webHidden/>
              </w:rPr>
            </w:r>
            <w:r w:rsidR="00882570">
              <w:rPr>
                <w:noProof/>
                <w:webHidden/>
              </w:rPr>
              <w:fldChar w:fldCharType="separate"/>
            </w:r>
            <w:r w:rsidR="00683541">
              <w:rPr>
                <w:noProof/>
                <w:webHidden/>
              </w:rPr>
              <w:t>3</w:t>
            </w:r>
            <w:r w:rsidR="00882570">
              <w:rPr>
                <w:noProof/>
                <w:webHidden/>
              </w:rPr>
              <w:fldChar w:fldCharType="end"/>
            </w:r>
          </w:hyperlink>
        </w:p>
        <w:p w14:paraId="220DC5A0" w14:textId="253B00C1" w:rsidR="00882570" w:rsidRDefault="00882570">
          <w:pPr>
            <w:pStyle w:val="TOC1"/>
            <w:tabs>
              <w:tab w:val="left" w:pos="440"/>
              <w:tab w:val="right" w:leader="dot" w:pos="8070"/>
            </w:tabs>
            <w:rPr>
              <w:rFonts w:eastAsiaTheme="minorEastAsia"/>
              <w:noProof/>
              <w:lang w:eastAsia="en-GB"/>
            </w:rPr>
          </w:pPr>
          <w:hyperlink w:anchor="_Toc238473964" w:history="1">
            <w:r w:rsidRPr="009A347A">
              <w:rPr>
                <w:rStyle w:val="Hyperlink"/>
                <w:noProof/>
              </w:rPr>
              <w:t>2.</w:t>
            </w:r>
            <w:r>
              <w:rPr>
                <w:rFonts w:eastAsiaTheme="minorEastAsia"/>
                <w:noProof/>
                <w:lang w:eastAsia="en-GB"/>
              </w:rPr>
              <w:tab/>
            </w:r>
            <w:r w:rsidRPr="009A347A">
              <w:rPr>
                <w:rStyle w:val="Hyperlink"/>
                <w:noProof/>
              </w:rPr>
              <w:t>Introduction</w:t>
            </w:r>
            <w:r>
              <w:rPr>
                <w:noProof/>
                <w:webHidden/>
              </w:rPr>
              <w:tab/>
            </w:r>
            <w:r>
              <w:rPr>
                <w:noProof/>
                <w:webHidden/>
              </w:rPr>
              <w:fldChar w:fldCharType="begin"/>
            </w:r>
            <w:r>
              <w:rPr>
                <w:noProof/>
                <w:webHidden/>
              </w:rPr>
              <w:instrText xml:space="preserve"> PAGEREF _Toc238473964 \h </w:instrText>
            </w:r>
            <w:r>
              <w:rPr>
                <w:noProof/>
                <w:webHidden/>
              </w:rPr>
            </w:r>
            <w:r>
              <w:rPr>
                <w:noProof/>
                <w:webHidden/>
              </w:rPr>
              <w:fldChar w:fldCharType="separate"/>
            </w:r>
            <w:r w:rsidR="00683541">
              <w:rPr>
                <w:noProof/>
                <w:webHidden/>
              </w:rPr>
              <w:t>5</w:t>
            </w:r>
            <w:r>
              <w:rPr>
                <w:noProof/>
                <w:webHidden/>
              </w:rPr>
              <w:fldChar w:fldCharType="end"/>
            </w:r>
          </w:hyperlink>
        </w:p>
        <w:p w14:paraId="05635994" w14:textId="722F0A04" w:rsidR="00882570" w:rsidRDefault="00882570">
          <w:pPr>
            <w:pStyle w:val="TOC1"/>
            <w:tabs>
              <w:tab w:val="left" w:pos="440"/>
              <w:tab w:val="right" w:leader="dot" w:pos="8070"/>
            </w:tabs>
            <w:rPr>
              <w:rFonts w:eastAsiaTheme="minorEastAsia"/>
              <w:noProof/>
              <w:lang w:eastAsia="en-GB"/>
            </w:rPr>
          </w:pPr>
          <w:hyperlink w:anchor="_Toc238473965" w:history="1">
            <w:r w:rsidRPr="009A347A">
              <w:rPr>
                <w:rStyle w:val="Hyperlink"/>
                <w:noProof/>
              </w:rPr>
              <w:t>3.</w:t>
            </w:r>
            <w:r>
              <w:rPr>
                <w:rFonts w:eastAsiaTheme="minorEastAsia"/>
                <w:noProof/>
                <w:lang w:eastAsia="en-GB"/>
              </w:rPr>
              <w:tab/>
            </w:r>
            <w:r w:rsidRPr="009A347A">
              <w:rPr>
                <w:rStyle w:val="Hyperlink"/>
                <w:noProof/>
              </w:rPr>
              <w:t>Agreement Information</w:t>
            </w:r>
            <w:r>
              <w:rPr>
                <w:noProof/>
                <w:webHidden/>
              </w:rPr>
              <w:tab/>
            </w:r>
            <w:r>
              <w:rPr>
                <w:noProof/>
                <w:webHidden/>
              </w:rPr>
              <w:fldChar w:fldCharType="begin"/>
            </w:r>
            <w:r>
              <w:rPr>
                <w:noProof/>
                <w:webHidden/>
              </w:rPr>
              <w:instrText xml:space="preserve"> PAGEREF _Toc238473965 \h </w:instrText>
            </w:r>
            <w:r>
              <w:rPr>
                <w:noProof/>
                <w:webHidden/>
              </w:rPr>
            </w:r>
            <w:r>
              <w:rPr>
                <w:noProof/>
                <w:webHidden/>
              </w:rPr>
              <w:fldChar w:fldCharType="separate"/>
            </w:r>
            <w:r w:rsidR="00683541">
              <w:rPr>
                <w:noProof/>
                <w:webHidden/>
              </w:rPr>
              <w:t>6</w:t>
            </w:r>
            <w:r>
              <w:rPr>
                <w:noProof/>
                <w:webHidden/>
              </w:rPr>
              <w:fldChar w:fldCharType="end"/>
            </w:r>
          </w:hyperlink>
        </w:p>
        <w:p w14:paraId="4F703D0F" w14:textId="47D333BF" w:rsidR="00882570" w:rsidRDefault="00882570">
          <w:pPr>
            <w:pStyle w:val="TOC1"/>
            <w:tabs>
              <w:tab w:val="left" w:pos="440"/>
              <w:tab w:val="right" w:leader="dot" w:pos="8070"/>
            </w:tabs>
            <w:rPr>
              <w:rFonts w:eastAsiaTheme="minorEastAsia"/>
              <w:noProof/>
              <w:lang w:eastAsia="en-GB"/>
            </w:rPr>
          </w:pPr>
          <w:hyperlink w:anchor="_Toc238473966" w:history="1">
            <w:r w:rsidRPr="009A347A">
              <w:rPr>
                <w:rStyle w:val="Hyperlink"/>
                <w:noProof/>
              </w:rPr>
              <w:t>4.</w:t>
            </w:r>
            <w:r>
              <w:rPr>
                <w:rFonts w:eastAsiaTheme="minorEastAsia"/>
                <w:noProof/>
                <w:lang w:eastAsia="en-GB"/>
              </w:rPr>
              <w:tab/>
            </w:r>
            <w:r w:rsidRPr="009A347A">
              <w:rPr>
                <w:rStyle w:val="Hyperlink"/>
                <w:noProof/>
              </w:rPr>
              <w:t>Requirement</w:t>
            </w:r>
            <w:r>
              <w:rPr>
                <w:noProof/>
                <w:webHidden/>
              </w:rPr>
              <w:tab/>
            </w:r>
            <w:r>
              <w:rPr>
                <w:noProof/>
                <w:webHidden/>
              </w:rPr>
              <w:fldChar w:fldCharType="begin"/>
            </w:r>
            <w:r>
              <w:rPr>
                <w:noProof/>
                <w:webHidden/>
              </w:rPr>
              <w:instrText xml:space="preserve"> PAGEREF _Toc238473966 \h </w:instrText>
            </w:r>
            <w:r>
              <w:rPr>
                <w:noProof/>
                <w:webHidden/>
              </w:rPr>
            </w:r>
            <w:r>
              <w:rPr>
                <w:noProof/>
                <w:webHidden/>
              </w:rPr>
              <w:fldChar w:fldCharType="separate"/>
            </w:r>
            <w:r w:rsidR="00683541">
              <w:rPr>
                <w:noProof/>
                <w:webHidden/>
              </w:rPr>
              <w:t>6</w:t>
            </w:r>
            <w:r>
              <w:rPr>
                <w:noProof/>
                <w:webHidden/>
              </w:rPr>
              <w:fldChar w:fldCharType="end"/>
            </w:r>
          </w:hyperlink>
        </w:p>
        <w:p w14:paraId="1FE34E6E" w14:textId="7E96AE40" w:rsidR="00882570" w:rsidRDefault="00882570">
          <w:pPr>
            <w:pStyle w:val="TOC1"/>
            <w:tabs>
              <w:tab w:val="left" w:pos="440"/>
              <w:tab w:val="right" w:leader="dot" w:pos="8070"/>
            </w:tabs>
            <w:rPr>
              <w:rFonts w:eastAsiaTheme="minorEastAsia"/>
              <w:noProof/>
              <w:lang w:eastAsia="en-GB"/>
            </w:rPr>
          </w:pPr>
          <w:hyperlink w:anchor="_Toc238473967" w:history="1">
            <w:r w:rsidRPr="009A347A">
              <w:rPr>
                <w:rStyle w:val="Hyperlink"/>
                <w:noProof/>
              </w:rPr>
              <w:t>5.</w:t>
            </w:r>
            <w:r>
              <w:rPr>
                <w:rFonts w:eastAsiaTheme="minorEastAsia"/>
                <w:noProof/>
                <w:lang w:eastAsia="en-GB"/>
              </w:rPr>
              <w:tab/>
            </w:r>
            <w:r w:rsidRPr="009A347A">
              <w:rPr>
                <w:rStyle w:val="Hyperlink"/>
                <w:noProof/>
              </w:rPr>
              <w:t>Duration &amp; Timetable</w:t>
            </w:r>
            <w:r>
              <w:rPr>
                <w:noProof/>
                <w:webHidden/>
              </w:rPr>
              <w:tab/>
            </w:r>
            <w:r>
              <w:rPr>
                <w:noProof/>
                <w:webHidden/>
              </w:rPr>
              <w:fldChar w:fldCharType="begin"/>
            </w:r>
            <w:r>
              <w:rPr>
                <w:noProof/>
                <w:webHidden/>
              </w:rPr>
              <w:instrText xml:space="preserve"> PAGEREF _Toc238473967 \h </w:instrText>
            </w:r>
            <w:r>
              <w:rPr>
                <w:noProof/>
                <w:webHidden/>
              </w:rPr>
            </w:r>
            <w:r>
              <w:rPr>
                <w:noProof/>
                <w:webHidden/>
              </w:rPr>
              <w:fldChar w:fldCharType="separate"/>
            </w:r>
            <w:r w:rsidR="00683541">
              <w:rPr>
                <w:noProof/>
                <w:webHidden/>
              </w:rPr>
              <w:t>6</w:t>
            </w:r>
            <w:r>
              <w:rPr>
                <w:noProof/>
                <w:webHidden/>
              </w:rPr>
              <w:fldChar w:fldCharType="end"/>
            </w:r>
          </w:hyperlink>
        </w:p>
        <w:p w14:paraId="6E448D9A" w14:textId="3EE9AAB0" w:rsidR="00882570" w:rsidRDefault="00882570">
          <w:pPr>
            <w:pStyle w:val="TOC1"/>
            <w:tabs>
              <w:tab w:val="left" w:pos="440"/>
              <w:tab w:val="right" w:leader="dot" w:pos="8070"/>
            </w:tabs>
            <w:rPr>
              <w:rFonts w:eastAsiaTheme="minorEastAsia"/>
              <w:noProof/>
              <w:lang w:eastAsia="en-GB"/>
            </w:rPr>
          </w:pPr>
          <w:hyperlink w:anchor="_Toc238473968" w:history="1">
            <w:r w:rsidRPr="009A347A">
              <w:rPr>
                <w:rStyle w:val="Hyperlink"/>
                <w:noProof/>
              </w:rPr>
              <w:t>6.</w:t>
            </w:r>
            <w:r>
              <w:rPr>
                <w:rFonts w:eastAsiaTheme="minorEastAsia"/>
                <w:noProof/>
                <w:lang w:eastAsia="en-GB"/>
              </w:rPr>
              <w:tab/>
            </w:r>
            <w:r w:rsidRPr="009A347A">
              <w:rPr>
                <w:rStyle w:val="Hyperlink"/>
                <w:noProof/>
              </w:rPr>
              <w:t>Evaluation Process</w:t>
            </w:r>
            <w:r>
              <w:rPr>
                <w:noProof/>
                <w:webHidden/>
              </w:rPr>
              <w:tab/>
            </w:r>
            <w:r>
              <w:rPr>
                <w:noProof/>
                <w:webHidden/>
              </w:rPr>
              <w:fldChar w:fldCharType="begin"/>
            </w:r>
            <w:r>
              <w:rPr>
                <w:noProof/>
                <w:webHidden/>
              </w:rPr>
              <w:instrText xml:space="preserve"> PAGEREF _Toc238473968 \h </w:instrText>
            </w:r>
            <w:r>
              <w:rPr>
                <w:noProof/>
                <w:webHidden/>
              </w:rPr>
            </w:r>
            <w:r>
              <w:rPr>
                <w:noProof/>
                <w:webHidden/>
              </w:rPr>
              <w:fldChar w:fldCharType="separate"/>
            </w:r>
            <w:r w:rsidR="00683541">
              <w:rPr>
                <w:noProof/>
                <w:webHidden/>
              </w:rPr>
              <w:t>7</w:t>
            </w:r>
            <w:r>
              <w:rPr>
                <w:noProof/>
                <w:webHidden/>
              </w:rPr>
              <w:fldChar w:fldCharType="end"/>
            </w:r>
          </w:hyperlink>
        </w:p>
        <w:p w14:paraId="56F93D43" w14:textId="07B95FE7" w:rsidR="00882570" w:rsidRDefault="00882570">
          <w:pPr>
            <w:pStyle w:val="TOC1"/>
            <w:tabs>
              <w:tab w:val="left" w:pos="440"/>
              <w:tab w:val="right" w:leader="dot" w:pos="8070"/>
            </w:tabs>
            <w:rPr>
              <w:rFonts w:eastAsiaTheme="minorEastAsia"/>
              <w:noProof/>
              <w:lang w:eastAsia="en-GB"/>
            </w:rPr>
          </w:pPr>
          <w:hyperlink w:anchor="_Toc238473969" w:history="1">
            <w:r w:rsidRPr="009A347A">
              <w:rPr>
                <w:rStyle w:val="Hyperlink"/>
                <w:noProof/>
              </w:rPr>
              <w:t>7.</w:t>
            </w:r>
            <w:r>
              <w:rPr>
                <w:rFonts w:eastAsiaTheme="minorEastAsia"/>
                <w:noProof/>
                <w:lang w:eastAsia="en-GB"/>
              </w:rPr>
              <w:tab/>
            </w:r>
            <w:r w:rsidRPr="009A347A">
              <w:rPr>
                <w:rStyle w:val="Hyperlink"/>
                <w:noProof/>
              </w:rPr>
              <w:t>Award Criteria and Evaluation Methodology</w:t>
            </w:r>
            <w:r>
              <w:rPr>
                <w:noProof/>
                <w:webHidden/>
              </w:rPr>
              <w:tab/>
            </w:r>
            <w:r>
              <w:rPr>
                <w:noProof/>
                <w:webHidden/>
              </w:rPr>
              <w:fldChar w:fldCharType="begin"/>
            </w:r>
            <w:r>
              <w:rPr>
                <w:noProof/>
                <w:webHidden/>
              </w:rPr>
              <w:instrText xml:space="preserve"> PAGEREF _Toc238473969 \h </w:instrText>
            </w:r>
            <w:r>
              <w:rPr>
                <w:noProof/>
                <w:webHidden/>
              </w:rPr>
            </w:r>
            <w:r>
              <w:rPr>
                <w:noProof/>
                <w:webHidden/>
              </w:rPr>
              <w:fldChar w:fldCharType="separate"/>
            </w:r>
            <w:r w:rsidR="00683541">
              <w:rPr>
                <w:noProof/>
                <w:webHidden/>
              </w:rPr>
              <w:t>8</w:t>
            </w:r>
            <w:r>
              <w:rPr>
                <w:noProof/>
                <w:webHidden/>
              </w:rPr>
              <w:fldChar w:fldCharType="end"/>
            </w:r>
          </w:hyperlink>
        </w:p>
        <w:p w14:paraId="6CBD4F02" w14:textId="32B017F8" w:rsidR="00381BF2" w:rsidRPr="007E7CA5" w:rsidRDefault="00381BF2">
          <w:r w:rsidRPr="007E7CA5">
            <w:rPr>
              <w:b/>
              <w:bCs/>
              <w:noProof/>
              <w:sz w:val="22"/>
              <w:szCs w:val="22"/>
            </w:rPr>
            <w:fldChar w:fldCharType="end"/>
          </w:r>
        </w:p>
      </w:sdtContent>
    </w:sdt>
    <w:p w14:paraId="2C603AAB" w14:textId="77777777" w:rsidR="00596CE2" w:rsidRPr="007E7CA5" w:rsidRDefault="00596CE2"/>
    <w:p w14:paraId="54C3A215" w14:textId="77777777" w:rsidR="00596CE2" w:rsidRPr="007E7CA5" w:rsidRDefault="00596CE2"/>
    <w:tbl>
      <w:tblPr>
        <w:tblStyle w:val="TableGrid"/>
        <w:tblW w:w="0" w:type="auto"/>
        <w:tblLook w:val="04A0" w:firstRow="1" w:lastRow="0" w:firstColumn="1" w:lastColumn="0" w:noHBand="0" w:noVBand="1"/>
      </w:tblPr>
      <w:tblGrid>
        <w:gridCol w:w="1296"/>
        <w:gridCol w:w="5346"/>
        <w:gridCol w:w="1428"/>
      </w:tblGrid>
      <w:tr w:rsidR="00596CE2" w:rsidRPr="007E7CA5" w14:paraId="56247272" w14:textId="79A2596E" w:rsidTr="00675D00">
        <w:tc>
          <w:tcPr>
            <w:tcW w:w="1296" w:type="dxa"/>
            <w:tcBorders>
              <w:top w:val="single" w:sz="4" w:space="0" w:color="auto"/>
              <w:left w:val="single" w:sz="4" w:space="0" w:color="auto"/>
              <w:bottom w:val="single" w:sz="4" w:space="0" w:color="auto"/>
              <w:right w:val="single" w:sz="4" w:space="0" w:color="FFFFFF" w:themeColor="background1"/>
            </w:tcBorders>
            <w:shd w:val="clear" w:color="auto" w:fill="051F37"/>
          </w:tcPr>
          <w:p w14:paraId="70369E54" w14:textId="498D03BA" w:rsidR="00596CE2" w:rsidRPr="007E7CA5" w:rsidRDefault="00596CE2" w:rsidP="00420953">
            <w:pPr>
              <w:rPr>
                <w:sz w:val="22"/>
                <w:szCs w:val="22"/>
              </w:rPr>
            </w:pPr>
            <w:r w:rsidRPr="007E7CA5">
              <w:rPr>
                <w:sz w:val="22"/>
                <w:szCs w:val="22"/>
              </w:rPr>
              <w:t>Appendix</w:t>
            </w:r>
          </w:p>
        </w:tc>
        <w:tc>
          <w:tcPr>
            <w:tcW w:w="534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51F37"/>
            <w:vAlign w:val="center"/>
          </w:tcPr>
          <w:p w14:paraId="7A64FEAA" w14:textId="3B034A79" w:rsidR="00596CE2" w:rsidRPr="007E7CA5" w:rsidRDefault="00596CE2" w:rsidP="00596CE2">
            <w:pPr>
              <w:rPr>
                <w:sz w:val="22"/>
                <w:szCs w:val="22"/>
              </w:rPr>
            </w:pPr>
            <w:r w:rsidRPr="007E7CA5">
              <w:rPr>
                <w:sz w:val="22"/>
                <w:szCs w:val="22"/>
              </w:rPr>
              <w:t>Title</w:t>
            </w:r>
          </w:p>
        </w:tc>
        <w:tc>
          <w:tcPr>
            <w:tcW w:w="1428" w:type="dxa"/>
            <w:tcBorders>
              <w:top w:val="single" w:sz="4" w:space="0" w:color="auto"/>
              <w:left w:val="single" w:sz="4" w:space="0" w:color="FFFFFF" w:themeColor="background1"/>
              <w:bottom w:val="single" w:sz="4" w:space="0" w:color="auto"/>
              <w:right w:val="single" w:sz="4" w:space="0" w:color="auto"/>
            </w:tcBorders>
            <w:shd w:val="clear" w:color="auto" w:fill="051F37"/>
            <w:vAlign w:val="center"/>
          </w:tcPr>
          <w:p w14:paraId="644DBF7A" w14:textId="51EF7637" w:rsidR="00596CE2" w:rsidRPr="007E7CA5" w:rsidRDefault="00596CE2" w:rsidP="00596CE2">
            <w:pPr>
              <w:rPr>
                <w:sz w:val="22"/>
                <w:szCs w:val="22"/>
              </w:rPr>
            </w:pPr>
            <w:r w:rsidRPr="007E7CA5">
              <w:rPr>
                <w:sz w:val="22"/>
                <w:szCs w:val="22"/>
              </w:rPr>
              <w:t>Included</w:t>
            </w:r>
          </w:p>
        </w:tc>
      </w:tr>
      <w:tr w:rsidR="00596CE2" w:rsidRPr="007E7CA5" w14:paraId="292106F9" w14:textId="15B7A887" w:rsidTr="00675D00">
        <w:tc>
          <w:tcPr>
            <w:tcW w:w="1296" w:type="dxa"/>
            <w:tcBorders>
              <w:top w:val="single" w:sz="4" w:space="0" w:color="auto"/>
            </w:tcBorders>
            <w:vAlign w:val="center"/>
          </w:tcPr>
          <w:p w14:paraId="6DBF64BC" w14:textId="0BD91FF9" w:rsidR="00596CE2" w:rsidRPr="007E7CA5" w:rsidRDefault="00411295" w:rsidP="00411295">
            <w:pPr>
              <w:rPr>
                <w:sz w:val="22"/>
                <w:szCs w:val="22"/>
              </w:rPr>
            </w:pPr>
            <w:r w:rsidRPr="007E7CA5">
              <w:rPr>
                <w:sz w:val="22"/>
                <w:szCs w:val="22"/>
              </w:rPr>
              <w:t>A</w:t>
            </w:r>
          </w:p>
        </w:tc>
        <w:tc>
          <w:tcPr>
            <w:tcW w:w="5346" w:type="dxa"/>
            <w:tcBorders>
              <w:top w:val="single" w:sz="4" w:space="0" w:color="auto"/>
            </w:tcBorders>
            <w:vAlign w:val="center"/>
          </w:tcPr>
          <w:p w14:paraId="62887C9A" w14:textId="791A4CAC" w:rsidR="00596CE2" w:rsidRPr="007E7CA5" w:rsidRDefault="0096662D" w:rsidP="00411295">
            <w:pPr>
              <w:rPr>
                <w:sz w:val="22"/>
                <w:szCs w:val="22"/>
              </w:rPr>
            </w:pPr>
            <w:r w:rsidRPr="0096662D">
              <w:rPr>
                <w:sz w:val="22"/>
                <w:szCs w:val="22"/>
              </w:rPr>
              <w:t>NHS Wales Standard Terms and Conditions for Supply of Goods and Services Arts</w:t>
            </w:r>
          </w:p>
        </w:tc>
        <w:sdt>
          <w:sdtPr>
            <w:rPr>
              <w:sz w:val="22"/>
              <w:szCs w:val="22"/>
            </w:rPr>
            <w:id w:val="-672957889"/>
            <w14:checkbox>
              <w14:checked w14:val="1"/>
              <w14:checkedState w14:val="2612" w14:font="MS Gothic"/>
              <w14:uncheckedState w14:val="2610" w14:font="MS Gothic"/>
            </w14:checkbox>
          </w:sdtPr>
          <w:sdtContent>
            <w:tc>
              <w:tcPr>
                <w:tcW w:w="1428" w:type="dxa"/>
                <w:tcBorders>
                  <w:top w:val="single" w:sz="4" w:space="0" w:color="auto"/>
                </w:tcBorders>
                <w:vAlign w:val="center"/>
              </w:tcPr>
              <w:p w14:paraId="41C90A86" w14:textId="7311391A" w:rsidR="00596CE2" w:rsidRPr="007E7CA5" w:rsidRDefault="00411295" w:rsidP="00411295">
                <w:pPr>
                  <w:rPr>
                    <w:sz w:val="22"/>
                    <w:szCs w:val="22"/>
                  </w:rPr>
                </w:pPr>
                <w:r w:rsidRPr="007E7CA5">
                  <w:rPr>
                    <w:rFonts w:ascii="Segoe UI Symbol" w:eastAsia="MS Gothic" w:hAnsi="Segoe UI Symbol" w:cs="Segoe UI Symbol"/>
                    <w:sz w:val="22"/>
                    <w:szCs w:val="22"/>
                  </w:rPr>
                  <w:t>☒</w:t>
                </w:r>
              </w:p>
            </w:tc>
          </w:sdtContent>
        </w:sdt>
      </w:tr>
      <w:tr w:rsidR="00411295" w:rsidRPr="007E7CA5" w14:paraId="4795B0CA" w14:textId="77777777" w:rsidTr="00675D00">
        <w:tc>
          <w:tcPr>
            <w:tcW w:w="1296" w:type="dxa"/>
            <w:vAlign w:val="center"/>
          </w:tcPr>
          <w:p w14:paraId="3D117DA1" w14:textId="7007B683" w:rsidR="00411295" w:rsidRPr="007E7CA5" w:rsidRDefault="001236B8" w:rsidP="00411295">
            <w:pPr>
              <w:rPr>
                <w:sz w:val="22"/>
                <w:szCs w:val="22"/>
              </w:rPr>
            </w:pPr>
            <w:r>
              <w:rPr>
                <w:sz w:val="22"/>
                <w:szCs w:val="22"/>
              </w:rPr>
              <w:t>B</w:t>
            </w:r>
          </w:p>
        </w:tc>
        <w:tc>
          <w:tcPr>
            <w:tcW w:w="5346" w:type="dxa"/>
            <w:vAlign w:val="center"/>
          </w:tcPr>
          <w:p w14:paraId="630D5397" w14:textId="63C9BAEE" w:rsidR="00411295" w:rsidRPr="007E7CA5" w:rsidRDefault="00EE0881" w:rsidP="00411295">
            <w:pPr>
              <w:rPr>
                <w:sz w:val="22"/>
                <w:szCs w:val="22"/>
              </w:rPr>
            </w:pPr>
            <w:r w:rsidRPr="007E7CA5">
              <w:rPr>
                <w:sz w:val="22"/>
                <w:szCs w:val="22"/>
              </w:rPr>
              <w:t>Specification</w:t>
            </w:r>
          </w:p>
        </w:tc>
        <w:sdt>
          <w:sdtPr>
            <w:rPr>
              <w:sz w:val="22"/>
              <w:szCs w:val="22"/>
            </w:rPr>
            <w:id w:val="967861973"/>
            <w14:checkbox>
              <w14:checked w14:val="1"/>
              <w14:checkedState w14:val="2612" w14:font="MS Gothic"/>
              <w14:uncheckedState w14:val="2610" w14:font="MS Gothic"/>
            </w14:checkbox>
          </w:sdtPr>
          <w:sdtContent>
            <w:tc>
              <w:tcPr>
                <w:tcW w:w="1428" w:type="dxa"/>
                <w:vAlign w:val="center"/>
              </w:tcPr>
              <w:p w14:paraId="114CBA59" w14:textId="27CEE6E0" w:rsidR="00411295" w:rsidRPr="007E7CA5" w:rsidRDefault="00AC4D56" w:rsidP="00411295">
                <w:pPr>
                  <w:rPr>
                    <w:sz w:val="22"/>
                    <w:szCs w:val="22"/>
                  </w:rPr>
                </w:pPr>
                <w:r>
                  <w:rPr>
                    <w:rFonts w:ascii="MS Gothic" w:eastAsia="MS Gothic" w:hAnsi="MS Gothic" w:hint="eastAsia"/>
                    <w:sz w:val="22"/>
                    <w:szCs w:val="22"/>
                  </w:rPr>
                  <w:t>☒</w:t>
                </w:r>
              </w:p>
            </w:tc>
          </w:sdtContent>
        </w:sdt>
      </w:tr>
      <w:tr w:rsidR="009B4768" w:rsidRPr="007E7CA5" w14:paraId="102AC101" w14:textId="77777777" w:rsidTr="00675D00">
        <w:tc>
          <w:tcPr>
            <w:tcW w:w="1296" w:type="dxa"/>
            <w:vAlign w:val="center"/>
          </w:tcPr>
          <w:p w14:paraId="26D46572" w14:textId="1D43D2AD" w:rsidR="009B4768" w:rsidRPr="007E7CA5" w:rsidRDefault="001236B8" w:rsidP="009B4768">
            <w:pPr>
              <w:rPr>
                <w:sz w:val="22"/>
                <w:szCs w:val="22"/>
              </w:rPr>
            </w:pPr>
            <w:r>
              <w:rPr>
                <w:sz w:val="22"/>
                <w:szCs w:val="22"/>
              </w:rPr>
              <w:t>C</w:t>
            </w:r>
          </w:p>
        </w:tc>
        <w:tc>
          <w:tcPr>
            <w:tcW w:w="5346" w:type="dxa"/>
            <w:vAlign w:val="center"/>
          </w:tcPr>
          <w:p w14:paraId="3D449AB5" w14:textId="0E4E2DAC" w:rsidR="009B4768" w:rsidRPr="007E7CA5" w:rsidRDefault="009B4768" w:rsidP="009B4768">
            <w:pPr>
              <w:rPr>
                <w:sz w:val="22"/>
                <w:szCs w:val="22"/>
              </w:rPr>
            </w:pPr>
            <w:r>
              <w:rPr>
                <w:sz w:val="22"/>
                <w:szCs w:val="22"/>
              </w:rPr>
              <w:t>Technical Response form</w:t>
            </w:r>
          </w:p>
        </w:tc>
        <w:sdt>
          <w:sdtPr>
            <w:rPr>
              <w:sz w:val="22"/>
              <w:szCs w:val="22"/>
            </w:rPr>
            <w:id w:val="1741515577"/>
            <w14:checkbox>
              <w14:checked w14:val="1"/>
              <w14:checkedState w14:val="2612" w14:font="MS Gothic"/>
              <w14:uncheckedState w14:val="2610" w14:font="MS Gothic"/>
            </w14:checkbox>
          </w:sdtPr>
          <w:sdtContent>
            <w:tc>
              <w:tcPr>
                <w:tcW w:w="1428" w:type="dxa"/>
                <w:vAlign w:val="center"/>
              </w:tcPr>
              <w:p w14:paraId="0BEFF8DC" w14:textId="7551BB7C" w:rsidR="009B4768" w:rsidRPr="007E7CA5" w:rsidRDefault="009B4768" w:rsidP="009B4768">
                <w:pPr>
                  <w:rPr>
                    <w:sz w:val="22"/>
                    <w:szCs w:val="22"/>
                  </w:rPr>
                </w:pPr>
                <w:r>
                  <w:rPr>
                    <w:rFonts w:ascii="MS Gothic" w:eastAsia="MS Gothic" w:hAnsi="MS Gothic" w:hint="eastAsia"/>
                    <w:sz w:val="22"/>
                    <w:szCs w:val="22"/>
                  </w:rPr>
                  <w:t>☒</w:t>
                </w:r>
              </w:p>
            </w:tc>
          </w:sdtContent>
        </w:sdt>
      </w:tr>
      <w:tr w:rsidR="009B4768" w:rsidRPr="007E7CA5" w14:paraId="74523ED8" w14:textId="77777777" w:rsidTr="00675D00">
        <w:tc>
          <w:tcPr>
            <w:tcW w:w="1296" w:type="dxa"/>
            <w:vAlign w:val="center"/>
          </w:tcPr>
          <w:p w14:paraId="5F3FB7D9" w14:textId="72BD2F30" w:rsidR="009B4768" w:rsidRPr="007E7CA5" w:rsidRDefault="001236B8" w:rsidP="009B4768">
            <w:pPr>
              <w:rPr>
                <w:sz w:val="22"/>
                <w:szCs w:val="22"/>
              </w:rPr>
            </w:pPr>
            <w:r>
              <w:rPr>
                <w:sz w:val="22"/>
                <w:szCs w:val="22"/>
              </w:rPr>
              <w:t>D</w:t>
            </w:r>
          </w:p>
        </w:tc>
        <w:tc>
          <w:tcPr>
            <w:tcW w:w="5346" w:type="dxa"/>
            <w:vAlign w:val="center"/>
          </w:tcPr>
          <w:p w14:paraId="2A7CE4B0" w14:textId="5F0F878C" w:rsidR="009B4768" w:rsidRPr="007E7CA5" w:rsidRDefault="009B4768" w:rsidP="009B4768">
            <w:pPr>
              <w:rPr>
                <w:sz w:val="22"/>
                <w:szCs w:val="22"/>
              </w:rPr>
            </w:pPr>
            <w:r>
              <w:rPr>
                <w:sz w:val="22"/>
                <w:szCs w:val="22"/>
              </w:rPr>
              <w:t xml:space="preserve">Bidder Response form </w:t>
            </w:r>
          </w:p>
        </w:tc>
        <w:sdt>
          <w:sdtPr>
            <w:rPr>
              <w:sz w:val="22"/>
              <w:szCs w:val="22"/>
            </w:rPr>
            <w:id w:val="-1435592885"/>
            <w14:checkbox>
              <w14:checked w14:val="1"/>
              <w14:checkedState w14:val="2612" w14:font="MS Gothic"/>
              <w14:uncheckedState w14:val="2610" w14:font="MS Gothic"/>
            </w14:checkbox>
          </w:sdtPr>
          <w:sdtContent>
            <w:tc>
              <w:tcPr>
                <w:tcW w:w="1428" w:type="dxa"/>
                <w:vAlign w:val="center"/>
              </w:tcPr>
              <w:p w14:paraId="145DFA26" w14:textId="22AF6FE3" w:rsidR="009B4768" w:rsidRPr="007E7CA5" w:rsidRDefault="009B4768" w:rsidP="009B4768">
                <w:pPr>
                  <w:rPr>
                    <w:sz w:val="22"/>
                    <w:szCs w:val="22"/>
                  </w:rPr>
                </w:pPr>
                <w:r>
                  <w:rPr>
                    <w:rFonts w:ascii="MS Gothic" w:eastAsia="MS Gothic" w:hAnsi="MS Gothic" w:hint="eastAsia"/>
                    <w:sz w:val="22"/>
                    <w:szCs w:val="22"/>
                  </w:rPr>
                  <w:t>☒</w:t>
                </w:r>
              </w:p>
            </w:tc>
          </w:sdtContent>
        </w:sdt>
      </w:tr>
      <w:tr w:rsidR="009B4768" w:rsidRPr="007E7CA5" w14:paraId="102B9641" w14:textId="77777777" w:rsidTr="009B4768">
        <w:tc>
          <w:tcPr>
            <w:tcW w:w="1296" w:type="dxa"/>
          </w:tcPr>
          <w:p w14:paraId="66C091B9" w14:textId="3FC829BF" w:rsidR="009B4768" w:rsidRPr="007E7CA5" w:rsidRDefault="001236B8" w:rsidP="009B4768">
            <w:pPr>
              <w:rPr>
                <w:sz w:val="22"/>
                <w:szCs w:val="22"/>
              </w:rPr>
            </w:pPr>
            <w:r>
              <w:rPr>
                <w:sz w:val="22"/>
                <w:szCs w:val="22"/>
              </w:rPr>
              <w:t>E</w:t>
            </w:r>
          </w:p>
        </w:tc>
        <w:tc>
          <w:tcPr>
            <w:tcW w:w="5346" w:type="dxa"/>
          </w:tcPr>
          <w:p w14:paraId="04A363B7" w14:textId="6BC10434" w:rsidR="009B4768" w:rsidRPr="007E7CA5" w:rsidRDefault="009B4768" w:rsidP="009B4768">
            <w:pPr>
              <w:rPr>
                <w:sz w:val="22"/>
                <w:szCs w:val="22"/>
              </w:rPr>
            </w:pPr>
            <w:r>
              <w:rPr>
                <w:sz w:val="22"/>
                <w:szCs w:val="22"/>
              </w:rPr>
              <w:t xml:space="preserve">No PO </w:t>
            </w:r>
            <w:r w:rsidR="001379B2">
              <w:rPr>
                <w:sz w:val="22"/>
                <w:szCs w:val="22"/>
              </w:rPr>
              <w:t xml:space="preserve">No Pay Policy </w:t>
            </w:r>
          </w:p>
        </w:tc>
        <w:sdt>
          <w:sdtPr>
            <w:rPr>
              <w:sz w:val="22"/>
              <w:szCs w:val="22"/>
            </w:rPr>
            <w:id w:val="-1125929364"/>
            <w14:checkbox>
              <w14:checked w14:val="1"/>
              <w14:checkedState w14:val="2612" w14:font="MS Gothic"/>
              <w14:uncheckedState w14:val="2610" w14:font="MS Gothic"/>
            </w14:checkbox>
          </w:sdtPr>
          <w:sdtContent>
            <w:tc>
              <w:tcPr>
                <w:tcW w:w="1428" w:type="dxa"/>
              </w:tcPr>
              <w:p w14:paraId="0B35207A" w14:textId="77777777" w:rsidR="009B4768" w:rsidRPr="007E7CA5" w:rsidRDefault="009B4768" w:rsidP="009B4768">
                <w:pPr>
                  <w:rPr>
                    <w:sz w:val="22"/>
                    <w:szCs w:val="22"/>
                  </w:rPr>
                </w:pPr>
                <w:r>
                  <w:rPr>
                    <w:rFonts w:ascii="MS Gothic" w:eastAsia="MS Gothic" w:hAnsi="MS Gothic" w:hint="eastAsia"/>
                    <w:sz w:val="22"/>
                    <w:szCs w:val="22"/>
                  </w:rPr>
                  <w:t>☒</w:t>
                </w:r>
              </w:p>
            </w:tc>
          </w:sdtContent>
        </w:sdt>
      </w:tr>
    </w:tbl>
    <w:p w14:paraId="0F9655B7" w14:textId="205543F7" w:rsidR="00411295" w:rsidRDefault="00411295" w:rsidP="00420953">
      <w:pPr>
        <w:spacing w:line="259" w:lineRule="auto"/>
      </w:pPr>
    </w:p>
    <w:p w14:paraId="75DA636A" w14:textId="2455052F" w:rsidR="00882570" w:rsidRDefault="00882570">
      <w:pPr>
        <w:spacing w:line="259" w:lineRule="auto"/>
      </w:pPr>
      <w:r>
        <w:br w:type="page"/>
      </w:r>
    </w:p>
    <w:p w14:paraId="6CB49684" w14:textId="77777777" w:rsidR="00B66D92" w:rsidRDefault="00B66D92" w:rsidP="00420953">
      <w:pPr>
        <w:spacing w:line="259" w:lineRule="auto"/>
      </w:pPr>
    </w:p>
    <w:p w14:paraId="1832FB71" w14:textId="77777777" w:rsidR="005957E5" w:rsidRPr="007E7CA5" w:rsidRDefault="005957E5" w:rsidP="00420953">
      <w:pPr>
        <w:spacing w:line="259" w:lineRule="auto"/>
      </w:pPr>
    </w:p>
    <w:bookmarkStart w:id="0" w:name="_Toc238473963"/>
    <w:p w14:paraId="144A558D" w14:textId="2EB182A2" w:rsidR="00C44D1C" w:rsidRPr="00B66D92" w:rsidRDefault="002C1447" w:rsidP="00AF0237">
      <w:pPr>
        <w:pStyle w:val="Heading1"/>
        <w:numPr>
          <w:ilvl w:val="0"/>
          <w:numId w:val="29"/>
        </w:numPr>
        <w:tabs>
          <w:tab w:val="left" w:pos="-142"/>
        </w:tabs>
        <w:ind w:left="284" w:hanging="1211"/>
        <w:rPr>
          <w:rFonts w:asciiTheme="minorHAnsi" w:hAnsiTheme="minorHAnsi"/>
          <w:color w:val="FFFFFF" w:themeColor="background1"/>
          <w:sz w:val="32"/>
          <w:szCs w:val="32"/>
        </w:rPr>
      </w:pPr>
      <w:r w:rsidRPr="00B66D92">
        <w:rPr>
          <w:rFonts w:asciiTheme="minorHAnsi" w:hAnsiTheme="minorHAnsi"/>
          <w:noProof/>
          <w:color w:val="FFFFFF" w:themeColor="background1"/>
          <w:sz w:val="32"/>
          <w:szCs w:val="32"/>
        </w:rPr>
        <mc:AlternateContent>
          <mc:Choice Requires="wps">
            <w:drawing>
              <wp:anchor distT="0" distB="0" distL="114300" distR="114300" simplePos="0" relativeHeight="251658244" behindDoc="1" locked="0" layoutInCell="1" allowOverlap="1" wp14:anchorId="18DE8B0A" wp14:editId="7C727459">
                <wp:simplePos x="0" y="0"/>
                <wp:positionH relativeFrom="margin">
                  <wp:posOffset>-886460</wp:posOffset>
                </wp:positionH>
                <wp:positionV relativeFrom="paragraph">
                  <wp:posOffset>-23495</wp:posOffset>
                </wp:positionV>
                <wp:extent cx="7208520" cy="335280"/>
                <wp:effectExtent l="0" t="0" r="0" b="7620"/>
                <wp:wrapNone/>
                <wp:docPr id="2067621213"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pic="http://schemas.openxmlformats.org/drawingml/2006/picture" xmlns:a14="http://schemas.microsoft.com/office/drawing/2010/main" xmlns:a="http://schemas.openxmlformats.org/drawingml/2006/main">
            <w:pict>
              <v:rect id="Rectangle 9" style="position:absolute;margin-left:-69.8pt;margin-top:-1.85pt;width:567.6pt;height:26.4pt;z-index:-25165619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0a2f40 [1604]" stroked="f" strokeweight="1pt" w14:anchorId="74A73A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">
                <w10:wrap anchorx="margin"/>
              </v:rect>
            </w:pict>
          </mc:Fallback>
        </mc:AlternateContent>
      </w:r>
      <w:r w:rsidR="00C44D1C" w:rsidRPr="00B66D92">
        <w:rPr>
          <w:rFonts w:asciiTheme="minorHAnsi" w:hAnsiTheme="minorHAnsi"/>
          <w:color w:val="FFFFFF" w:themeColor="background1"/>
          <w:sz w:val="32"/>
          <w:szCs w:val="32"/>
        </w:rPr>
        <w:t>Information for Bidders</w:t>
      </w:r>
      <w:bookmarkEnd w:id="0"/>
    </w:p>
    <w:p w14:paraId="62878FBB" w14:textId="77777777" w:rsidR="00C44D1C" w:rsidRPr="007E7CA5" w:rsidRDefault="00C44D1C" w:rsidP="00C44D1C">
      <w:pPr>
        <w:pStyle w:val="ListParagraph"/>
        <w:ind w:left="360"/>
        <w:rPr>
          <w:sz w:val="28"/>
          <w:szCs w:val="28"/>
        </w:rPr>
      </w:pPr>
    </w:p>
    <w:p w14:paraId="38FD71D2" w14:textId="77777777" w:rsidR="0076522E" w:rsidRPr="007E7CA5" w:rsidRDefault="0076522E" w:rsidP="004655DD">
      <w:pPr>
        <w:pStyle w:val="ListParagraph"/>
        <w:numPr>
          <w:ilvl w:val="1"/>
          <w:numId w:val="29"/>
        </w:numPr>
        <w:ind w:left="-142" w:right="-1039" w:hanging="709"/>
        <w:jc w:val="both"/>
      </w:pPr>
      <w:r w:rsidRPr="007E7CA5">
        <w:t>Bidders must note that no substantive amendments may be made to, or negotiations entered into over, the contract terms either during the tender process or after the tender period is complete. Any amendments made will be limited to points of clarification only. Therefore, Bidders must carry out all appropriate due diligence on the contract documents and take all necessary legal advice prior to submitting their bids.</w:t>
      </w:r>
    </w:p>
    <w:p w14:paraId="6E046100" w14:textId="77777777" w:rsidR="0076522E" w:rsidRPr="007E7CA5" w:rsidRDefault="0076522E" w:rsidP="004655DD">
      <w:pPr>
        <w:ind w:left="-142" w:right="-1039" w:hanging="709"/>
        <w:jc w:val="both"/>
        <w:rPr>
          <w:sz w:val="22"/>
          <w:szCs w:val="22"/>
        </w:rPr>
      </w:pPr>
    </w:p>
    <w:p w14:paraId="390A236D" w14:textId="59D1BB57" w:rsidR="0076522E" w:rsidRPr="007E7CA5" w:rsidRDefault="0076522E" w:rsidP="004655DD">
      <w:pPr>
        <w:pStyle w:val="ListParagraph"/>
        <w:numPr>
          <w:ilvl w:val="1"/>
          <w:numId w:val="29"/>
        </w:numPr>
        <w:ind w:left="-142" w:right="-1039" w:hanging="709"/>
        <w:jc w:val="both"/>
      </w:pPr>
      <w:r w:rsidRPr="27A0F65A">
        <w:rPr>
          <w:b/>
          <w:bCs/>
        </w:rPr>
        <w:t>IMPORTANT</w:t>
      </w:r>
      <w:r>
        <w:t xml:space="preserve"> – prior to any award of Agreement, NWSSP</w:t>
      </w:r>
      <w:r w:rsidR="00C84C9E">
        <w:t xml:space="preserve"> and/or Velindre University NHS Trust</w:t>
      </w:r>
      <w:r>
        <w:t xml:space="preserve"> may, at its discretion, confirm or re-check some or all aspects of the information provided in a response to this ITT to ascertain that the information given remains correct and that there have been no significant adverse changes in the Bidder's technical or financial standing.  Bidders are required to notify NWSSP of any changes to the information provided by them in response to this ITT.</w:t>
      </w:r>
    </w:p>
    <w:p w14:paraId="54FDF220" w14:textId="77777777" w:rsidR="0076522E" w:rsidRPr="007E7CA5" w:rsidRDefault="0076522E" w:rsidP="004655DD">
      <w:pPr>
        <w:ind w:left="-142" w:right="-1039" w:hanging="709"/>
        <w:jc w:val="both"/>
        <w:rPr>
          <w:sz w:val="22"/>
          <w:szCs w:val="22"/>
        </w:rPr>
      </w:pPr>
    </w:p>
    <w:p w14:paraId="2D3E9430" w14:textId="5B90A9D7" w:rsidR="0076522E" w:rsidRPr="007E7CA5" w:rsidRDefault="0076522E" w:rsidP="004655DD">
      <w:pPr>
        <w:pStyle w:val="ListParagraph"/>
        <w:numPr>
          <w:ilvl w:val="1"/>
          <w:numId w:val="29"/>
        </w:numPr>
        <w:ind w:left="-142" w:right="-1039" w:hanging="709"/>
        <w:jc w:val="both"/>
      </w:pPr>
      <w:r w:rsidRPr="007E7CA5">
        <w:t>Bidders must meet all the requirements of the Terms and Conditions (Appendix A), and requirements as set out in this ITT, and the Specification (Appendix C).</w:t>
      </w:r>
    </w:p>
    <w:p w14:paraId="54C7B1C1" w14:textId="77777777" w:rsidR="0076522E" w:rsidRPr="007E7CA5" w:rsidRDefault="0076522E" w:rsidP="004655DD">
      <w:pPr>
        <w:ind w:left="-142" w:right="-1039" w:hanging="709"/>
        <w:rPr>
          <w:sz w:val="22"/>
          <w:szCs w:val="22"/>
        </w:rPr>
      </w:pPr>
    </w:p>
    <w:p w14:paraId="0BFB1B6C" w14:textId="77777777" w:rsidR="0076522E" w:rsidRPr="007E7CA5" w:rsidRDefault="0076522E" w:rsidP="004655DD">
      <w:pPr>
        <w:pStyle w:val="ListParagraph"/>
        <w:numPr>
          <w:ilvl w:val="1"/>
          <w:numId w:val="29"/>
        </w:numPr>
        <w:ind w:left="-142" w:right="-1039" w:hanging="709"/>
        <w:rPr>
          <w:b/>
          <w:bCs/>
        </w:rPr>
      </w:pPr>
      <w:r w:rsidRPr="007E7CA5">
        <w:rPr>
          <w:b/>
          <w:bCs/>
        </w:rPr>
        <w:t>Definitions</w:t>
      </w:r>
    </w:p>
    <w:p w14:paraId="3B57BDB3" w14:textId="77777777" w:rsidR="0076522E" w:rsidRPr="007E7CA5" w:rsidRDefault="0076522E" w:rsidP="004655DD">
      <w:pPr>
        <w:pStyle w:val="ListParagraph"/>
        <w:ind w:left="-142" w:right="-1039" w:hanging="709"/>
        <w:rPr>
          <w:b/>
          <w:bCs/>
        </w:rPr>
      </w:pPr>
    </w:p>
    <w:p w14:paraId="30155019" w14:textId="77777777" w:rsidR="0076522E" w:rsidRPr="007E7CA5" w:rsidRDefault="0076522E" w:rsidP="00954A30">
      <w:pPr>
        <w:pStyle w:val="ListParagraph"/>
        <w:numPr>
          <w:ilvl w:val="2"/>
          <w:numId w:val="29"/>
        </w:numPr>
        <w:tabs>
          <w:tab w:val="left" w:pos="709"/>
          <w:tab w:val="left" w:pos="851"/>
        </w:tabs>
        <w:ind w:left="709" w:right="-1039" w:hanging="851"/>
        <w:jc w:val="both"/>
      </w:pPr>
      <w:r w:rsidRPr="007E7CA5">
        <w:t>In the ITT, the following words, phrases, terms, and abbreviations have the meanings set out against them:</w:t>
      </w:r>
    </w:p>
    <w:p w14:paraId="3CAEA147" w14:textId="77777777" w:rsidR="0076522E" w:rsidRPr="007E7CA5" w:rsidRDefault="0076522E" w:rsidP="0076522E">
      <w:pPr>
        <w:ind w:left="360"/>
        <w:rPr>
          <w:b/>
          <w:bCs/>
        </w:rPr>
      </w:pPr>
    </w:p>
    <w:tbl>
      <w:tblPr>
        <w:tblW w:w="9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838"/>
        <w:gridCol w:w="8041"/>
      </w:tblGrid>
      <w:tr w:rsidR="0076522E" w:rsidRPr="007E7CA5" w14:paraId="73AAF386" w14:textId="77777777" w:rsidTr="27A0F65A">
        <w:trPr>
          <w:cantSplit/>
          <w:jc w:val="center"/>
        </w:trPr>
        <w:tc>
          <w:tcPr>
            <w:tcW w:w="1838" w:type="dxa"/>
            <w:tcBorders>
              <w:top w:val="single" w:sz="4" w:space="0" w:color="000000" w:themeColor="text1"/>
              <w:left w:val="single" w:sz="4" w:space="0" w:color="000000" w:themeColor="text1"/>
              <w:bottom w:val="single" w:sz="6" w:space="0" w:color="000000" w:themeColor="text1"/>
              <w:right w:val="single" w:sz="4" w:space="0" w:color="000000" w:themeColor="text1"/>
            </w:tcBorders>
            <w:shd w:val="clear" w:color="auto" w:fill="0A2F41" w:themeFill="accent1" w:themeFillShade="80"/>
            <w:vAlign w:val="center"/>
            <w:hideMark/>
          </w:tcPr>
          <w:p w14:paraId="126E049A" w14:textId="77777777" w:rsidR="0076522E" w:rsidRPr="007E7CA5" w:rsidRDefault="0076522E" w:rsidP="006639C0">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Term</w:t>
            </w:r>
          </w:p>
        </w:tc>
        <w:tc>
          <w:tcPr>
            <w:tcW w:w="8041" w:type="dxa"/>
            <w:tcBorders>
              <w:top w:val="single" w:sz="4" w:space="0" w:color="000000" w:themeColor="text1"/>
              <w:left w:val="single" w:sz="4" w:space="0" w:color="000000" w:themeColor="text1"/>
              <w:bottom w:val="single" w:sz="6" w:space="0" w:color="000000" w:themeColor="text1"/>
              <w:right w:val="single" w:sz="4" w:space="0" w:color="000000" w:themeColor="text1"/>
            </w:tcBorders>
            <w:shd w:val="clear" w:color="auto" w:fill="0A2F41" w:themeFill="accent1" w:themeFillShade="80"/>
            <w:vAlign w:val="center"/>
            <w:hideMark/>
          </w:tcPr>
          <w:p w14:paraId="21B33953" w14:textId="77777777" w:rsidR="0076522E" w:rsidRPr="007E7CA5" w:rsidRDefault="0076522E" w:rsidP="006639C0">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Description</w:t>
            </w:r>
          </w:p>
        </w:tc>
      </w:tr>
      <w:tr w:rsidR="009C349F" w:rsidRPr="007E7CA5" w14:paraId="3A36E767" w14:textId="77777777" w:rsidTr="27A0F65A">
        <w:trPr>
          <w:cantSplit/>
          <w:tblHeader/>
          <w:jc w:val="center"/>
        </w:trPr>
        <w:tc>
          <w:tcPr>
            <w:tcW w:w="1838" w:type="dxa"/>
            <w:tcBorders>
              <w:top w:val="single" w:sz="4" w:space="0" w:color="000000" w:themeColor="text1"/>
              <w:left w:val="single" w:sz="4" w:space="0" w:color="000000" w:themeColor="text1"/>
              <w:bottom w:val="single" w:sz="6" w:space="0" w:color="000000" w:themeColor="text1"/>
              <w:right w:val="single" w:sz="4" w:space="0" w:color="000000" w:themeColor="text1"/>
            </w:tcBorders>
            <w:shd w:val="clear" w:color="auto" w:fill="FFFFFF" w:themeFill="background1"/>
            <w:vAlign w:val="center"/>
          </w:tcPr>
          <w:p w14:paraId="7C8B31EA" w14:textId="07C695F5" w:rsidR="009C349F" w:rsidRPr="007E7CA5" w:rsidRDefault="009C349F"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Agreement</w:t>
            </w:r>
          </w:p>
        </w:tc>
        <w:tc>
          <w:tcPr>
            <w:tcW w:w="8041" w:type="dxa"/>
            <w:tcBorders>
              <w:top w:val="single" w:sz="4" w:space="0" w:color="000000" w:themeColor="text1"/>
              <w:left w:val="single" w:sz="4" w:space="0" w:color="000000" w:themeColor="text1"/>
              <w:bottom w:val="single" w:sz="6" w:space="0" w:color="000000" w:themeColor="text1"/>
              <w:right w:val="single" w:sz="4" w:space="0" w:color="000000" w:themeColor="text1"/>
            </w:tcBorders>
            <w:shd w:val="clear" w:color="auto" w:fill="FFFFFF" w:themeFill="background1"/>
            <w:vAlign w:val="center"/>
          </w:tcPr>
          <w:p w14:paraId="0306E2C9" w14:textId="11B8B772" w:rsidR="009C349F" w:rsidRPr="007E7CA5" w:rsidRDefault="009C349F" w:rsidP="006639C0">
            <w:pPr>
              <w:pStyle w:val="10pttable"/>
              <w:spacing w:before="0" w:after="0"/>
              <w:rPr>
                <w:rFonts w:asciiTheme="minorHAnsi" w:hAnsiTheme="minorHAnsi" w:cstheme="minorHAnsi"/>
                <w:bCs/>
                <w:sz w:val="22"/>
                <w:szCs w:val="22"/>
              </w:rPr>
            </w:pPr>
            <w:r w:rsidRPr="007E7CA5">
              <w:rPr>
                <w:rFonts w:asciiTheme="minorHAnsi" w:hAnsiTheme="minorHAnsi" w:cstheme="minorHAnsi"/>
                <w:bCs/>
                <w:sz w:val="22"/>
                <w:szCs w:val="22"/>
              </w:rPr>
              <w:t xml:space="preserve">As described in </w:t>
            </w:r>
            <w:r w:rsidR="00E56F63" w:rsidRPr="007E7CA5">
              <w:rPr>
                <w:rFonts w:asciiTheme="minorHAnsi" w:hAnsiTheme="minorHAnsi" w:cstheme="minorHAnsi"/>
                <w:bCs/>
                <w:sz w:val="22"/>
                <w:szCs w:val="22"/>
              </w:rPr>
              <w:t xml:space="preserve">Section </w:t>
            </w:r>
            <w:r w:rsidRPr="007E7CA5">
              <w:rPr>
                <w:rFonts w:asciiTheme="minorHAnsi" w:hAnsiTheme="minorHAnsi" w:cstheme="minorHAnsi"/>
                <w:bCs/>
                <w:sz w:val="22"/>
                <w:szCs w:val="22"/>
              </w:rPr>
              <w:t>3 of this ITT</w:t>
            </w:r>
          </w:p>
        </w:tc>
      </w:tr>
      <w:tr w:rsidR="0076522E" w:rsidRPr="007E7CA5" w14:paraId="74B3B9CB"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6C6EE4"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Bidder(s)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E6C8D8" w14:textId="77777777" w:rsidR="0076522E" w:rsidRPr="007E7CA5" w:rsidRDefault="0076522E" w:rsidP="006639C0">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b/>
                <w:sz w:val="22"/>
                <w:szCs w:val="22"/>
              </w:rPr>
            </w:pPr>
            <w:bookmarkStart w:id="1" w:name="_Toc185408685"/>
            <w:r w:rsidRPr="007E7CA5">
              <w:rPr>
                <w:rFonts w:asciiTheme="minorHAnsi" w:hAnsiTheme="minorHAnsi" w:cstheme="minorHAnsi"/>
                <w:sz w:val="22"/>
                <w:szCs w:val="22"/>
              </w:rPr>
              <w:t>means a bidding organisation who submits a tender response in response to the ITT.</w:t>
            </w:r>
            <w:bookmarkEnd w:id="1"/>
            <w:r w:rsidRPr="007E7CA5">
              <w:rPr>
                <w:rFonts w:asciiTheme="minorHAnsi" w:hAnsiTheme="minorHAnsi"/>
                <w:sz w:val="22"/>
                <w:szCs w:val="22"/>
              </w:rPr>
              <w:t xml:space="preserve"> </w:t>
            </w:r>
          </w:p>
        </w:tc>
      </w:tr>
      <w:tr w:rsidR="0076522E" w:rsidRPr="007E7CA5" w14:paraId="59462939"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EBA1D9"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ACDA79" w14:textId="77777777" w:rsidR="0076522E" w:rsidRPr="007E7CA5" w:rsidRDefault="0076522E" w:rsidP="006639C0">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An offer from the Bidder(s) to provide the Requirement.</w:t>
            </w:r>
          </w:p>
        </w:tc>
      </w:tr>
      <w:tr w:rsidR="00145A08" w:rsidRPr="007E7CA5" w14:paraId="64181547"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4A5575" w14:textId="335618D0" w:rsidR="00145A08" w:rsidRPr="007E7CA5" w:rsidRDefault="00145A08" w:rsidP="006639C0">
            <w:pPr>
              <w:pStyle w:val="10pttable"/>
              <w:spacing w:before="0" w:after="0"/>
              <w:rPr>
                <w:rFonts w:asciiTheme="minorHAnsi" w:hAnsiTheme="minorHAnsi" w:cstheme="minorHAnsi"/>
                <w:b/>
                <w:sz w:val="22"/>
                <w:szCs w:val="22"/>
              </w:rPr>
            </w:pPr>
            <w:r w:rsidRPr="27A0F65A">
              <w:rPr>
                <w:rFonts w:asciiTheme="minorHAnsi" w:hAnsiTheme="minorHAnsi" w:cstheme="minorBidi"/>
                <w:b/>
                <w:bCs/>
                <w:sz w:val="22"/>
                <w:szCs w:val="22"/>
              </w:rPr>
              <w:t>Contracting Authority</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BD454A" w14:textId="37344BCD" w:rsidR="00145A08" w:rsidRPr="007E7CA5" w:rsidRDefault="74F55C57" w:rsidP="27A0F65A">
            <w:pPr>
              <w:pStyle w:val="Rule3"/>
              <w:tabs>
                <w:tab w:val="clear" w:pos="360"/>
                <w:tab w:val="clear" w:pos="2552"/>
                <w:tab w:val="clear" w:pos="3402"/>
                <w:tab w:val="clear" w:pos="4253"/>
                <w:tab w:val="clear" w:pos="5103"/>
                <w:tab w:val="clear" w:pos="5954"/>
                <w:tab w:val="clear" w:pos="6804"/>
                <w:tab w:val="clear" w:pos="7655"/>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Bidi"/>
                <w:sz w:val="22"/>
                <w:szCs w:val="22"/>
              </w:rPr>
            </w:pPr>
            <w:r w:rsidRPr="27A0F65A">
              <w:rPr>
                <w:rFonts w:asciiTheme="minorHAnsi" w:hAnsiTheme="minorHAnsi" w:cstheme="minorBidi"/>
                <w:sz w:val="22"/>
                <w:szCs w:val="22"/>
              </w:rPr>
              <w:t xml:space="preserve">Velindre University NHS Trust </w:t>
            </w:r>
          </w:p>
        </w:tc>
      </w:tr>
      <w:tr w:rsidR="0076522E" w:rsidRPr="007E7CA5" w14:paraId="50F84B33" w14:textId="77777777" w:rsidTr="27A0F65A">
        <w:trPr>
          <w:cantSplit/>
          <w:trHeight w:val="405"/>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3974BC"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lastRenderedPageBreak/>
              <w:t>Compliant Tender</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4039B9" w14:textId="77777777" w:rsidR="0076522E" w:rsidRPr="007E7CA5" w:rsidRDefault="0076522E" w:rsidP="006639C0">
            <w:pPr>
              <w:rPr>
                <w:rFonts w:cs="Arial"/>
                <w:sz w:val="22"/>
                <w:szCs w:val="22"/>
              </w:rPr>
            </w:pPr>
            <w:r w:rsidRPr="007E7CA5">
              <w:rPr>
                <w:rFonts w:cs="Arial"/>
                <w:sz w:val="22"/>
                <w:szCs w:val="22"/>
              </w:rPr>
              <w:t>Means a Tender that includes a completed</w:t>
            </w:r>
          </w:p>
          <w:p w14:paraId="6FF3377C" w14:textId="294BBE72"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Conditions for Participation</w:t>
            </w:r>
          </w:p>
          <w:p w14:paraId="60A4829C" w14:textId="77777777"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Technical Response (where applicable in the ITT)</w:t>
            </w:r>
          </w:p>
          <w:p w14:paraId="22339089" w14:textId="77777777"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Commercial Response (where applicable in the ITT)</w:t>
            </w:r>
          </w:p>
          <w:p w14:paraId="44DB71D6" w14:textId="5EFB472B" w:rsidR="0076522E" w:rsidRPr="007E7CA5" w:rsidRDefault="0076522E" w:rsidP="006639C0">
            <w:pPr>
              <w:rPr>
                <w:rFonts w:cs="Arial"/>
                <w:sz w:val="22"/>
                <w:szCs w:val="22"/>
              </w:rPr>
            </w:pPr>
            <w:r w:rsidRPr="007E7CA5">
              <w:rPr>
                <w:rFonts w:cs="Arial"/>
                <w:sz w:val="22"/>
                <w:szCs w:val="22"/>
              </w:rPr>
              <w:t xml:space="preserve">and </w:t>
            </w:r>
          </w:p>
          <w:p w14:paraId="31AB05FF"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not submitted late; and</w:t>
            </w:r>
          </w:p>
          <w:p w14:paraId="0911C6A8"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completed correctly; and</w:t>
            </w:r>
          </w:p>
          <w:p w14:paraId="09FEC54B"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not materially incomplete; and</w:t>
            </w:r>
          </w:p>
          <w:p w14:paraId="0DE392CF"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Meets the requirements of the ITT which have been notified to the Bidders; and</w:t>
            </w:r>
          </w:p>
          <w:p w14:paraId="6E83CA64" w14:textId="77777777" w:rsidR="0076522E" w:rsidRPr="007E7CA5" w:rsidRDefault="0076522E" w:rsidP="006639C0">
            <w:pPr>
              <w:rPr>
                <w:rFonts w:cstheme="minorHAnsi"/>
                <w:sz w:val="22"/>
                <w:szCs w:val="22"/>
              </w:rPr>
            </w:pPr>
            <w:r w:rsidRPr="007E7CA5">
              <w:rPr>
                <w:rFonts w:cs="Arial"/>
                <w:sz w:val="22"/>
                <w:szCs w:val="22"/>
              </w:rPr>
              <w:t>Does not seek to qualify or amend the Agreement or any other part of the Requirement.</w:t>
            </w:r>
          </w:p>
        </w:tc>
      </w:tr>
      <w:tr w:rsidR="0076522E" w:rsidRPr="007E7CA5" w14:paraId="5A56E9D5" w14:textId="77777777" w:rsidTr="27A0F65A">
        <w:trPr>
          <w:cantSplit/>
          <w:trHeight w:val="405"/>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69BA84"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Conditions for Participation</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2555BC" w14:textId="59D5D436" w:rsidR="0076522E" w:rsidRPr="007E7CA5" w:rsidRDefault="0076522E" w:rsidP="006639C0">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Process to test whether Bidders have the capability to deliver and manage the proposed Agreement.</w:t>
            </w:r>
          </w:p>
        </w:tc>
      </w:tr>
      <w:tr w:rsidR="0076522E" w:rsidRPr="007E7CA5" w14:paraId="1B075E96" w14:textId="77777777" w:rsidTr="27A0F65A">
        <w:trPr>
          <w:cantSplit/>
          <w:trHeight w:val="405"/>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5576BB"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Confidentiality Codes of Practice</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B8C26C"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A code of practice that ensures professionals work with due regard for the protection of confidential information about patients and Service Users.</w:t>
            </w:r>
            <w:r w:rsidRPr="007E7CA5">
              <w:rPr>
                <w:rFonts w:asciiTheme="minorHAnsi" w:hAnsiTheme="minorHAnsi" w:cstheme="minorHAnsi"/>
                <w:sz w:val="22"/>
                <w:szCs w:val="22"/>
              </w:rPr>
              <w:t xml:space="preserve"> </w:t>
            </w:r>
          </w:p>
        </w:tc>
      </w:tr>
      <w:tr w:rsidR="0076522E" w:rsidRPr="007E7CA5" w14:paraId="62361039" w14:textId="77777777" w:rsidTr="27A0F65A">
        <w:trPr>
          <w:cantSplit/>
          <w:trHeight w:val="405"/>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C4608F"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Conflict of Interest Declaration</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B90D09" w14:textId="77777777" w:rsidR="0076522E" w:rsidRPr="007E7CA5" w:rsidRDefault="0076522E" w:rsidP="006639C0">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Where the Bidder declares if they have competing interests.</w:t>
            </w:r>
          </w:p>
        </w:tc>
      </w:tr>
      <w:tr w:rsidR="0076522E" w:rsidRPr="007E7CA5" w14:paraId="70BA23C5" w14:textId="77777777" w:rsidTr="27A0F65A">
        <w:trPr>
          <w:cantSplit/>
          <w:trHeight w:val="405"/>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194195" w14:textId="77777777" w:rsidR="0076522E" w:rsidRPr="007E7CA5" w:rsidRDefault="0076522E" w:rsidP="006639C0">
            <w:pPr>
              <w:pStyle w:val="10pttable"/>
              <w:spacing w:before="0" w:after="0"/>
              <w:rPr>
                <w:rFonts w:asciiTheme="minorHAnsi" w:hAnsiTheme="minorHAnsi" w:cstheme="minorHAnsi"/>
                <w:b/>
                <w:sz w:val="22"/>
                <w:szCs w:val="22"/>
                <w:highlight w:val="yellow"/>
              </w:rPr>
            </w:pPr>
            <w:r w:rsidRPr="007E7CA5">
              <w:rPr>
                <w:rFonts w:asciiTheme="minorHAnsi" w:hAnsiTheme="minorHAnsi" w:cstheme="minorHAnsi"/>
                <w:b/>
                <w:sz w:val="22"/>
                <w:szCs w:val="22"/>
              </w:rPr>
              <w:t>Contract(s)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F5DA08" w14:textId="755E8786" w:rsidR="0076522E" w:rsidRPr="007E7CA5" w:rsidRDefault="004C6D89" w:rsidP="27A0F65A">
            <w:pPr>
              <w:pStyle w:val="Rule3"/>
              <w:tabs>
                <w:tab w:val="clear" w:pos="360"/>
                <w:tab w:val="clear" w:pos="2552"/>
                <w:tab w:val="clear" w:pos="3402"/>
                <w:tab w:val="clear" w:pos="4253"/>
                <w:tab w:val="clear" w:pos="5103"/>
                <w:tab w:val="clear" w:pos="5954"/>
                <w:tab w:val="clear" w:pos="6804"/>
                <w:tab w:val="clear" w:pos="7655"/>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sz w:val="22"/>
                <w:szCs w:val="22"/>
                <w:highlight w:val="yellow"/>
              </w:rPr>
            </w:pPr>
            <w:r w:rsidRPr="27A0F65A">
              <w:rPr>
                <w:rFonts w:asciiTheme="minorHAnsi" w:hAnsiTheme="minorHAnsi"/>
                <w:sz w:val="22"/>
                <w:szCs w:val="22"/>
              </w:rPr>
              <w:t xml:space="preserve">Means the terms and conditions between the </w:t>
            </w:r>
            <w:r w:rsidR="00191BC2" w:rsidRPr="27A0F65A">
              <w:rPr>
                <w:rFonts w:asciiTheme="minorHAnsi" w:hAnsiTheme="minorHAnsi"/>
                <w:sz w:val="22"/>
                <w:szCs w:val="22"/>
              </w:rPr>
              <w:t>Contract</w:t>
            </w:r>
            <w:r w:rsidR="00333829" w:rsidRPr="27A0F65A">
              <w:rPr>
                <w:rFonts w:asciiTheme="minorHAnsi" w:hAnsiTheme="minorHAnsi"/>
                <w:sz w:val="22"/>
                <w:szCs w:val="22"/>
              </w:rPr>
              <w:t>ing</w:t>
            </w:r>
            <w:r w:rsidR="00191BC2" w:rsidRPr="27A0F65A">
              <w:rPr>
                <w:rFonts w:asciiTheme="minorHAnsi" w:hAnsiTheme="minorHAnsi"/>
                <w:sz w:val="22"/>
                <w:szCs w:val="22"/>
              </w:rPr>
              <w:t xml:space="preserve"> Authority </w:t>
            </w:r>
            <w:r w:rsidRPr="27A0F65A">
              <w:rPr>
                <w:rFonts w:asciiTheme="minorHAnsi" w:hAnsiTheme="minorHAnsi"/>
                <w:sz w:val="22"/>
                <w:szCs w:val="22"/>
              </w:rPr>
              <w:t xml:space="preserve">and the successful Bidder(s) for the delivery of the </w:t>
            </w:r>
            <w:r w:rsidR="00333829" w:rsidRPr="27A0F65A">
              <w:rPr>
                <w:rFonts w:asciiTheme="minorHAnsi" w:hAnsiTheme="minorHAnsi"/>
                <w:sz w:val="22"/>
                <w:szCs w:val="22"/>
              </w:rPr>
              <w:t>Requirements</w:t>
            </w:r>
          </w:p>
        </w:tc>
      </w:tr>
      <w:tr w:rsidR="0076522E" w:rsidRPr="007E7CA5" w14:paraId="12F7A414" w14:textId="77777777" w:rsidTr="27A0F65A">
        <w:trPr>
          <w:cantSplit/>
          <w:trHeight w:val="128"/>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FB259E"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color w:val="212121"/>
                <w:sz w:val="22"/>
                <w:szCs w:val="22"/>
              </w:rPr>
              <w:t>Data Protection Legislation</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DEEB59" w14:textId="21B2E3B3"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All applicable data protection and privacy legislation in force from time to time in the UK including the UK GDPR; the Data Protection Act 2018 (DPA 2018) (and regulations made thereunder) and the Privacy and Electronic Communications Regulations 2003 (SI 2003/2426) as </w:t>
            </w:r>
            <w:r w:rsidR="00313457" w:rsidRPr="007E7CA5">
              <w:rPr>
                <w:rFonts w:asciiTheme="minorHAnsi" w:hAnsiTheme="minorHAnsi"/>
                <w:sz w:val="22"/>
                <w:szCs w:val="22"/>
              </w:rPr>
              <w:t>amended,</w:t>
            </w:r>
            <w:r w:rsidRPr="007E7CA5">
              <w:rPr>
                <w:rFonts w:asciiTheme="minorHAnsi" w:hAnsiTheme="minorHAnsi"/>
                <w:sz w:val="22"/>
                <w:szCs w:val="22"/>
              </w:rPr>
              <w:t xml:space="preserve"> and the guidance and codes of practice issued by the Information Commissioner or other relevant regulatory authority and applicable to a party.</w:t>
            </w:r>
          </w:p>
        </w:tc>
      </w:tr>
      <w:tr w:rsidR="0076522E" w:rsidRPr="007E7CA5" w14:paraId="464CD008" w14:textId="77777777" w:rsidTr="27A0F65A">
        <w:trPr>
          <w:cantSplit/>
          <w:trHeight w:val="128"/>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5E5893" w14:textId="77777777" w:rsidR="0076522E" w:rsidRPr="007E7CA5" w:rsidRDefault="0076522E" w:rsidP="006639C0">
            <w:pPr>
              <w:pStyle w:val="10pttable"/>
              <w:spacing w:before="0" w:after="0"/>
              <w:rPr>
                <w:rFonts w:asciiTheme="minorHAnsi" w:hAnsiTheme="minorHAnsi" w:cstheme="minorHAnsi"/>
                <w:b/>
                <w:color w:val="212121"/>
                <w:sz w:val="22"/>
                <w:szCs w:val="22"/>
              </w:rPr>
            </w:pPr>
            <w:r w:rsidRPr="007E7CA5">
              <w:rPr>
                <w:rFonts w:asciiTheme="minorHAnsi" w:hAnsiTheme="minorHAnsi" w:cstheme="minorHAnsi"/>
                <w:b/>
                <w:color w:val="212121"/>
                <w:sz w:val="22"/>
                <w:szCs w:val="22"/>
              </w:rPr>
              <w:t>Data Protection Registration</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78D9EA" w14:textId="77777777" w:rsidR="0076522E" w:rsidRPr="007E7CA5" w:rsidRDefault="0076522E" w:rsidP="006639C0">
            <w:pPr>
              <w:pStyle w:val="10pttable"/>
              <w:spacing w:before="0" w:after="0"/>
              <w:jc w:val="both"/>
              <w:rPr>
                <w:rFonts w:asciiTheme="minorHAnsi" w:hAnsiTheme="minorHAnsi" w:cstheme="minorHAnsi"/>
                <w:color w:val="212121"/>
                <w:sz w:val="22"/>
                <w:szCs w:val="22"/>
              </w:rPr>
            </w:pPr>
            <w:r w:rsidRPr="007E7CA5">
              <w:rPr>
                <w:rFonts w:asciiTheme="minorHAnsi" w:hAnsiTheme="minorHAnsi" w:cstheme="minorHAnsi"/>
                <w:sz w:val="22"/>
                <w:szCs w:val="22"/>
              </w:rPr>
              <w:t xml:space="preserve">The Data Protection Register, as managed by the </w:t>
            </w:r>
            <w:hyperlink r:id="rId13" w:history="1">
              <w:r w:rsidRPr="007E7CA5">
                <w:rPr>
                  <w:rStyle w:val="Hyperlink"/>
                  <w:rFonts w:asciiTheme="minorHAnsi" w:hAnsiTheme="minorHAnsi" w:cstheme="minorHAnsi"/>
                  <w:sz w:val="22"/>
                  <w:szCs w:val="22"/>
                </w:rPr>
                <w:t>Information Commissioners Office</w:t>
              </w:r>
            </w:hyperlink>
            <w:r w:rsidRPr="007E7CA5">
              <w:rPr>
                <w:rFonts w:asciiTheme="minorHAnsi" w:hAnsiTheme="minorHAnsi" w:cstheme="minorHAnsi"/>
                <w:sz w:val="22"/>
                <w:szCs w:val="22"/>
              </w:rPr>
              <w:t xml:space="preserve"> (ICO), which lists all organisations and individuals who recognise that they handle personal data as defined under the </w:t>
            </w:r>
            <w:hyperlink r:id="rId14" w:history="1">
              <w:r w:rsidRPr="007E7CA5">
                <w:rPr>
                  <w:rStyle w:val="Hyperlink"/>
                  <w:rFonts w:asciiTheme="minorHAnsi" w:hAnsiTheme="minorHAnsi" w:cstheme="minorHAnsi"/>
                  <w:sz w:val="22"/>
                  <w:szCs w:val="22"/>
                </w:rPr>
                <w:t xml:space="preserve">Data Protection </w:t>
              </w:r>
            </w:hyperlink>
            <w:r w:rsidRPr="007E7CA5">
              <w:rPr>
                <w:rStyle w:val="Hyperlink"/>
                <w:rFonts w:asciiTheme="minorHAnsi" w:hAnsiTheme="minorHAnsi" w:cstheme="minorHAnsi"/>
                <w:sz w:val="22"/>
                <w:szCs w:val="22"/>
              </w:rPr>
              <w:t xml:space="preserve"> Legislation.</w:t>
            </w:r>
          </w:p>
        </w:tc>
      </w:tr>
      <w:tr w:rsidR="0076522E" w:rsidRPr="007E7CA5" w14:paraId="3FCD2EA3"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D59D93"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Equality Legislation</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0ABBA3" w14:textId="77777777" w:rsidR="0076522E" w:rsidRPr="007E7CA5" w:rsidRDefault="0076522E" w:rsidP="006639C0">
            <w:pPr>
              <w:pStyle w:val="CommentText"/>
              <w:jc w:val="both"/>
              <w:rPr>
                <w:rFonts w:cstheme="minorHAnsi"/>
                <w:sz w:val="22"/>
                <w:szCs w:val="22"/>
              </w:rPr>
            </w:pPr>
            <w:r w:rsidRPr="007E7CA5">
              <w:rPr>
                <w:rFonts w:cstheme="minorHAnsi"/>
                <w:sz w:val="22"/>
                <w:szCs w:val="22"/>
              </w:rPr>
              <w:t>Means all relevant legislation relating to equality in place to protect the rights of individuals and advance equality of opportunity for all, protecting individuals from unfair treatment and promoting a fair and more equal society, including (without limitation) the Equality Act 2010.</w:t>
            </w:r>
          </w:p>
        </w:tc>
      </w:tr>
      <w:tr w:rsidR="0076522E" w:rsidRPr="007E7CA5" w14:paraId="567135CC"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2F590"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Evaluation Panel</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1360B0"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The group of people with appropriate expertise who are responsible for evaluating tenders in accordance with the evaluation methodology detailed within the ITT. </w:t>
            </w:r>
          </w:p>
        </w:tc>
      </w:tr>
      <w:tr w:rsidR="0076522E" w:rsidRPr="007E7CA5" w14:paraId="47086052"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29C899"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Form of Tender</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01683A"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the document set out at Appendix D to the ITT which all Bidders are required to complete and submit.</w:t>
            </w:r>
          </w:p>
        </w:tc>
      </w:tr>
      <w:tr w:rsidR="0076522E" w:rsidRPr="007E7CA5" w14:paraId="2710CA3B"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640F52"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GDPR</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AC74FC"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General Data Protection Regulation ((EU) 2016/679).</w:t>
            </w:r>
          </w:p>
        </w:tc>
      </w:tr>
      <w:tr w:rsidR="0076522E" w:rsidRPr="007E7CA5" w14:paraId="0E22C113"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D44B36"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Information Governance</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56485C" w14:textId="77777777" w:rsidR="0076522E" w:rsidRPr="007E7CA5" w:rsidRDefault="0076522E" w:rsidP="006639C0">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b/>
                <w:bCs/>
                <w:sz w:val="22"/>
                <w:szCs w:val="22"/>
              </w:rPr>
            </w:pPr>
            <w:r w:rsidRPr="007E7CA5">
              <w:rPr>
                <w:rFonts w:asciiTheme="minorHAnsi" w:hAnsiTheme="minorHAnsi" w:cstheme="minorHAnsi"/>
                <w:sz w:val="22"/>
                <w:szCs w:val="22"/>
              </w:rPr>
              <w:t xml:space="preserve">The </w:t>
            </w:r>
            <w:r w:rsidRPr="007E7CA5">
              <w:rPr>
                <w:rStyle w:val="Strong"/>
                <w:rFonts w:asciiTheme="minorHAnsi" w:hAnsiTheme="minorHAnsi" w:cstheme="minorHAnsi"/>
                <w:b w:val="0"/>
                <w:bCs w:val="0"/>
                <w:sz w:val="22"/>
                <w:szCs w:val="22"/>
              </w:rPr>
              <w:t>structures</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policies</w:t>
            </w:r>
            <w:r w:rsidRPr="007E7CA5">
              <w:rPr>
                <w:rFonts w:asciiTheme="minorHAnsi" w:hAnsiTheme="minorHAnsi" w:cstheme="minorHAnsi"/>
                <w:sz w:val="22"/>
                <w:szCs w:val="22"/>
              </w:rPr>
              <w:t>, and</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relevant procedures initiated and adhered to by organisations to collect</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organise</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utilise and secure data (including Key Data) in accordance with all relevant legislation.</w:t>
            </w:r>
          </w:p>
        </w:tc>
      </w:tr>
      <w:tr w:rsidR="0076522E" w:rsidRPr="007E7CA5" w14:paraId="3755F055"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55AC99"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Invitation to Tender (ITT)</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CB5A58" w14:textId="77777777" w:rsidR="0076522E" w:rsidRPr="007E7CA5" w:rsidRDefault="0076522E" w:rsidP="006639C0">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sz w:val="22"/>
                <w:szCs w:val="22"/>
              </w:rPr>
            </w:pPr>
            <w:r w:rsidRPr="007E7CA5">
              <w:rPr>
                <w:rFonts w:asciiTheme="minorHAnsi" w:hAnsiTheme="minorHAnsi" w:cstheme="minorHAnsi"/>
                <w:sz w:val="22"/>
                <w:szCs w:val="22"/>
              </w:rPr>
              <w:t>This invitation to tender for the Requirement, including its appendices and any other documents referred to therein.</w:t>
            </w:r>
          </w:p>
        </w:tc>
      </w:tr>
      <w:tr w:rsidR="0076522E" w:rsidRPr="007E7CA5" w14:paraId="6D283CEE"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F1CB36"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ITT Update(s)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0DCAC2"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 written notification by the Organisation to the Bidders issued during the tender period to amend or to provide further clarification to any part of the ITT.</w:t>
            </w:r>
          </w:p>
        </w:tc>
      </w:tr>
      <w:tr w:rsidR="0076522E" w:rsidRPr="007E7CA5" w14:paraId="50C61BE2"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B6691A"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b/>
                <w:sz w:val="22"/>
                <w:szCs w:val="22"/>
              </w:rPr>
              <w:lastRenderedPageBreak/>
              <w:t>Key Performance Indicators (KPIs)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EAE0FC"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 quantifiable measure used to evaluate the success of a successful Bidder in meeting objectives for performance as set in the Specification and shall be monitored as set out in the Contract.</w:t>
            </w:r>
          </w:p>
        </w:tc>
      </w:tr>
      <w:tr w:rsidR="0076522E" w:rsidRPr="007E7CA5" w14:paraId="52ED090F"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287C00" w14:textId="77777777" w:rsidR="0076522E" w:rsidRPr="007E7CA5" w:rsidRDefault="0076522E" w:rsidP="006639C0">
            <w:pPr>
              <w:pStyle w:val="10pttable"/>
              <w:spacing w:before="0" w:after="0"/>
              <w:rPr>
                <w:rFonts w:asciiTheme="minorHAnsi" w:hAnsiTheme="minorHAnsi" w:cstheme="minorHAnsi"/>
                <w:b/>
                <w:sz w:val="22"/>
                <w:szCs w:val="22"/>
              </w:rPr>
            </w:pPr>
            <w:smartTag w:uri="urn:nhs.uk.cui.abbreviations" w:element="found">
              <w:r w:rsidRPr="007E7CA5">
                <w:rPr>
                  <w:rFonts w:asciiTheme="minorHAnsi" w:hAnsiTheme="minorHAnsi" w:cstheme="minorHAnsi"/>
                  <w:b/>
                  <w:sz w:val="22"/>
                  <w:szCs w:val="22"/>
                </w:rPr>
                <w:t>NHS</w:t>
              </w:r>
            </w:smartTag>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29F01B"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National Health Service.</w:t>
            </w:r>
          </w:p>
        </w:tc>
      </w:tr>
      <w:tr w:rsidR="00CD655E" w:rsidRPr="007E7CA5" w14:paraId="04B76C7C"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D5727F" w14:textId="1A4D0DC3" w:rsidR="00CD655E" w:rsidRPr="007E7CA5" w:rsidRDefault="00CD655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Health Boards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96368D" w14:textId="4DD700BA" w:rsidR="00CD655E" w:rsidRPr="007E7CA5" w:rsidRDefault="00CD655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any Local Health Board within Wales as defined in the National Health Service (Wales) Act 2006, (as amended), or any successor body exercising its or their functions.</w:t>
            </w:r>
          </w:p>
        </w:tc>
      </w:tr>
      <w:tr w:rsidR="0076522E" w:rsidRPr="007E7CA5" w14:paraId="2375B5C8"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8168B3"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Trusts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9A9C95" w14:textId="77777777" w:rsidR="0076522E" w:rsidRPr="007E7CA5" w:rsidRDefault="0076522E" w:rsidP="003414B8">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Trust within Wales as defined in the National Health Service (Wales) Act 2006, or any successor body exercising its or their functions.</w:t>
            </w:r>
          </w:p>
        </w:tc>
      </w:tr>
      <w:tr w:rsidR="0076522E" w:rsidRPr="007E7CA5" w14:paraId="29EA27B2"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B6F3A" w14:textId="77777777" w:rsidR="0076522E" w:rsidRPr="007E7CA5" w:rsidRDefault="0076522E" w:rsidP="006639C0">
            <w:pPr>
              <w:pStyle w:val="10pttable"/>
              <w:spacing w:before="0" w:after="0"/>
              <w:jc w:val="both"/>
              <w:rPr>
                <w:rFonts w:asciiTheme="minorHAnsi" w:hAnsiTheme="minorHAnsi"/>
                <w:b/>
                <w:bCs/>
                <w:sz w:val="22"/>
                <w:szCs w:val="22"/>
              </w:rPr>
            </w:pPr>
            <w:r w:rsidRPr="007E7CA5">
              <w:rPr>
                <w:rFonts w:asciiTheme="minorHAnsi" w:hAnsiTheme="minorHAnsi"/>
                <w:b/>
                <w:bCs/>
                <w:sz w:val="22"/>
                <w:szCs w:val="22"/>
              </w:rPr>
              <w:t>NWSSP</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770AE8" w14:textId="77777777" w:rsidR="0076522E" w:rsidRPr="007E7CA5" w:rsidRDefault="0076522E" w:rsidP="00145A08">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NHS Wales Shared Services Partnership</w:t>
            </w:r>
          </w:p>
        </w:tc>
      </w:tr>
      <w:tr w:rsidR="0076522E" w:rsidRPr="007E7CA5" w14:paraId="4437921B"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01A119"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Personal Data</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8DEFDC"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As defined in the Data Protection Legislation.</w:t>
            </w:r>
          </w:p>
        </w:tc>
      </w:tr>
      <w:tr w:rsidR="0076522E" w:rsidRPr="007E7CA5" w14:paraId="5F7AC8EB"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ECDEB7"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Procurement</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28E234" w14:textId="23DF7D6C"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process conducted to select</w:t>
            </w:r>
            <w:r w:rsidR="001610A8" w:rsidRPr="007E7CA5">
              <w:rPr>
                <w:rFonts w:asciiTheme="minorHAnsi" w:hAnsiTheme="minorHAnsi" w:cstheme="minorHAnsi"/>
                <w:sz w:val="22"/>
                <w:szCs w:val="22"/>
              </w:rPr>
              <w:t>,</w:t>
            </w:r>
            <w:r w:rsidRPr="007E7CA5">
              <w:rPr>
                <w:rFonts w:asciiTheme="minorHAnsi" w:hAnsiTheme="minorHAnsi" w:cstheme="minorHAnsi"/>
                <w:sz w:val="22"/>
                <w:szCs w:val="22"/>
              </w:rPr>
              <w:t xml:space="preserve"> by competitive tender</w:t>
            </w:r>
            <w:r w:rsidR="003414B8" w:rsidRPr="007E7CA5">
              <w:rPr>
                <w:rFonts w:asciiTheme="minorHAnsi" w:hAnsiTheme="minorHAnsi" w:cstheme="minorHAnsi"/>
                <w:sz w:val="22"/>
                <w:szCs w:val="22"/>
              </w:rPr>
              <w:t>,</w:t>
            </w:r>
            <w:r w:rsidRPr="007E7CA5">
              <w:rPr>
                <w:rFonts w:asciiTheme="minorHAnsi" w:hAnsiTheme="minorHAnsi" w:cstheme="minorHAnsi"/>
                <w:sz w:val="22"/>
                <w:szCs w:val="22"/>
              </w:rPr>
              <w:t xml:space="preserve"> supplier(s) to provide the Requirements.</w:t>
            </w:r>
          </w:p>
        </w:tc>
      </w:tr>
      <w:tr w:rsidR="0076522E" w:rsidRPr="007E7CA5" w14:paraId="3BE5FCD4"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7ACC19"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Requirement</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F47DB2" w14:textId="77777777" w:rsidR="0076522E" w:rsidRPr="007E7CA5" w:rsidRDefault="0076522E" w:rsidP="006639C0">
            <w:pPr>
              <w:pStyle w:val="10pttable"/>
              <w:spacing w:before="0" w:after="0"/>
              <w:jc w:val="both"/>
              <w:rPr>
                <w:rFonts w:asciiTheme="minorHAnsi" w:hAnsiTheme="minorHAnsi"/>
                <w:sz w:val="22"/>
                <w:szCs w:val="22"/>
              </w:rPr>
            </w:pPr>
            <w:r w:rsidRPr="007E7CA5">
              <w:rPr>
                <w:rFonts w:asciiTheme="minorHAnsi" w:hAnsiTheme="minorHAnsi"/>
                <w:sz w:val="22"/>
                <w:szCs w:val="22"/>
              </w:rPr>
              <w:t>Means any requirement which NWSSP wishes to procure, details of which are set out in the ITT and in the Specification (Appendix C)</w:t>
            </w:r>
          </w:p>
          <w:p w14:paraId="3F8712B8"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“Requirements” shall be construed accordingly.</w:t>
            </w:r>
          </w:p>
        </w:tc>
      </w:tr>
      <w:tr w:rsidR="0076522E" w:rsidRPr="007E7CA5" w14:paraId="3F1275A6"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211EA5"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Special Health Authority</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A15A4F" w14:textId="77777777" w:rsidR="0076522E" w:rsidRPr="007E7CA5" w:rsidRDefault="0076522E" w:rsidP="00333829">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Special Health Authority within Wales as defined in the National Health Service (Wales) Act 2006, as amended, or any successor body exercising its or their functions.</w:t>
            </w:r>
          </w:p>
        </w:tc>
      </w:tr>
      <w:tr w:rsidR="0076522E" w:rsidRPr="007E7CA5" w14:paraId="3DA28F2A" w14:textId="77777777" w:rsidTr="27A0F65A">
        <w:trPr>
          <w:cantSplit/>
          <w:trHeight w:val="631"/>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8245E"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Specification</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D7F36D" w14:textId="6573AEE9"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 xml:space="preserve">The Specification contained within the ITT at Appendix C upon which Bidders are to provide a response to the </w:t>
            </w:r>
            <w:r w:rsidR="00313457" w:rsidRPr="007E7CA5">
              <w:rPr>
                <w:rFonts w:asciiTheme="minorHAnsi" w:hAnsiTheme="minorHAnsi" w:cstheme="minorHAnsi"/>
                <w:sz w:val="22"/>
                <w:szCs w:val="22"/>
              </w:rPr>
              <w:t>procurement’s</w:t>
            </w:r>
            <w:r w:rsidRPr="007E7CA5">
              <w:rPr>
                <w:rFonts w:asciiTheme="minorHAnsi" w:hAnsiTheme="minorHAnsi" w:cstheme="minorHAnsi"/>
                <w:sz w:val="22"/>
                <w:szCs w:val="22"/>
              </w:rPr>
              <w:t xml:space="preserve"> requirements.</w:t>
            </w:r>
          </w:p>
        </w:tc>
      </w:tr>
      <w:tr w:rsidR="0076522E" w:rsidRPr="007E7CA5" w14:paraId="03D6D898"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5B0DC2"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2B9A99" w14:textId="77777777" w:rsidR="0076522E" w:rsidRPr="007E7CA5" w:rsidRDefault="0076522E" w:rsidP="006639C0">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Tender responses made by Bidders to the ITT in accordance with its terms and “Tender” shall be construed accordingly.</w:t>
            </w:r>
          </w:p>
        </w:tc>
      </w:tr>
      <w:tr w:rsidR="0076522E" w:rsidRPr="007E7CA5" w14:paraId="6A418F0F"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40001B"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 Response Date</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50F131" w14:textId="1F4EF759" w:rsidR="0076522E" w:rsidRPr="007E7CA5" w:rsidRDefault="0076522E" w:rsidP="006639C0">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 xml:space="preserve">means the date and time by which Bidders are to submit their Tender responses, as stated on the front page, and within the </w:t>
            </w:r>
            <w:r w:rsidR="00464F74" w:rsidRPr="007E7CA5">
              <w:rPr>
                <w:rFonts w:asciiTheme="minorHAnsi" w:hAnsiTheme="minorHAnsi" w:cstheme="minorHAnsi"/>
                <w:sz w:val="22"/>
                <w:szCs w:val="22"/>
              </w:rPr>
              <w:t>Duration &amp; Timetable</w:t>
            </w:r>
            <w:r w:rsidRPr="007E7CA5">
              <w:rPr>
                <w:rFonts w:asciiTheme="minorHAnsi" w:hAnsiTheme="minorHAnsi" w:cstheme="minorHAnsi"/>
                <w:sz w:val="22"/>
                <w:szCs w:val="22"/>
              </w:rPr>
              <w:t xml:space="preserve"> section of the ITT.</w:t>
            </w:r>
          </w:p>
        </w:tc>
      </w:tr>
      <w:tr w:rsidR="0076522E" w:rsidRPr="007E7CA5" w14:paraId="6C77E496"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447704"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Welsh Government</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96C107" w14:textId="77777777" w:rsidR="0076522E" w:rsidRPr="007E7CA5" w:rsidRDefault="0076522E" w:rsidP="006639C0">
            <w:pPr>
              <w:pStyle w:val="10pttable"/>
              <w:spacing w:before="0" w:after="0"/>
              <w:jc w:val="both"/>
              <w:rPr>
                <w:rFonts w:asciiTheme="minorHAnsi" w:hAnsiTheme="minorHAnsi" w:cstheme="minorHAnsi"/>
                <w:color w:val="000000"/>
                <w:sz w:val="22"/>
                <w:szCs w:val="22"/>
                <w:shd w:val="clear" w:color="auto" w:fill="FFFFFF"/>
              </w:rPr>
            </w:pPr>
            <w:r w:rsidRPr="007E7CA5">
              <w:rPr>
                <w:rFonts w:asciiTheme="minorHAnsi" w:hAnsiTheme="minorHAnsi" w:cstheme="minorHAnsi"/>
                <w:color w:val="000000"/>
                <w:sz w:val="22"/>
                <w:szCs w:val="22"/>
                <w:shd w:val="clear" w:color="auto" w:fill="FFFFFF"/>
              </w:rPr>
              <w:t>Means the devolved Government for Wales.</w:t>
            </w:r>
          </w:p>
        </w:tc>
      </w:tr>
    </w:tbl>
    <w:p w14:paraId="25D5E15F" w14:textId="6447A523" w:rsidR="00393CE2" w:rsidRPr="007E7CA5" w:rsidRDefault="002C1447" w:rsidP="00596CE2">
      <w:r w:rsidRPr="007E7CA5">
        <w:rPr>
          <w:noProof/>
          <w:sz w:val="36"/>
          <w:szCs w:val="36"/>
        </w:rPr>
        <mc:AlternateContent>
          <mc:Choice Requires="wps">
            <w:drawing>
              <wp:anchor distT="0" distB="0" distL="114300" distR="114300" simplePos="0" relativeHeight="251658240" behindDoc="1" locked="0" layoutInCell="1" allowOverlap="1" wp14:anchorId="10A3951D" wp14:editId="0E04F2CB">
                <wp:simplePos x="0" y="0"/>
                <wp:positionH relativeFrom="page">
                  <wp:align>center</wp:align>
                </wp:positionH>
                <wp:positionV relativeFrom="paragraph">
                  <wp:posOffset>427355</wp:posOffset>
                </wp:positionV>
                <wp:extent cx="7208520" cy="335280"/>
                <wp:effectExtent l="0" t="0" r="0" b="7620"/>
                <wp:wrapNone/>
                <wp:docPr id="36395644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pic="http://schemas.openxmlformats.org/drawingml/2006/picture" xmlns:a14="http://schemas.microsoft.com/office/drawing/2010/main" xmlns:a="http://schemas.openxmlformats.org/drawingml/2006/main">
            <w:pict>
              <v:rect id="Rectangle 9" style="position:absolute;margin-left:0;margin-top:33.65pt;width:567.6pt;height:26.4pt;z-index:-251659265;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65E6DE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">
                <w10:wrap anchorx="page"/>
              </v:rect>
            </w:pict>
          </mc:Fallback>
        </mc:AlternateContent>
      </w:r>
    </w:p>
    <w:p w14:paraId="5526A736" w14:textId="0E73C986" w:rsidR="003C1E91" w:rsidRPr="007E7CA5" w:rsidRDefault="00C44D1C" w:rsidP="00AF0237">
      <w:pPr>
        <w:pStyle w:val="Heading1"/>
        <w:numPr>
          <w:ilvl w:val="0"/>
          <w:numId w:val="29"/>
        </w:numPr>
        <w:tabs>
          <w:tab w:val="left" w:pos="-142"/>
        </w:tabs>
        <w:ind w:left="284" w:hanging="1211"/>
        <w:rPr>
          <w:rFonts w:asciiTheme="minorHAnsi" w:hAnsiTheme="minorHAnsi"/>
          <w:color w:val="FFFFFF" w:themeColor="background1"/>
          <w:sz w:val="36"/>
          <w:szCs w:val="36"/>
        </w:rPr>
      </w:pPr>
      <w:bookmarkStart w:id="2" w:name="_Toc238473964"/>
      <w:r w:rsidRPr="00C36716">
        <w:rPr>
          <w:rFonts w:asciiTheme="minorHAnsi" w:hAnsiTheme="minorHAnsi"/>
          <w:color w:val="FFFFFF" w:themeColor="background1"/>
          <w:sz w:val="32"/>
          <w:szCs w:val="32"/>
        </w:rPr>
        <w:t>Introduction</w:t>
      </w:r>
      <w:bookmarkEnd w:id="2"/>
      <w:r w:rsidRPr="007E7CA5">
        <w:rPr>
          <w:rFonts w:asciiTheme="minorHAnsi" w:hAnsiTheme="minorHAnsi"/>
          <w:color w:val="FFFFFF" w:themeColor="background1"/>
          <w:sz w:val="36"/>
          <w:szCs w:val="36"/>
        </w:rPr>
        <w:t xml:space="preserve"> </w:t>
      </w:r>
    </w:p>
    <w:p w14:paraId="3E703704" w14:textId="77777777" w:rsidR="00AF0237" w:rsidRPr="007E7CA5" w:rsidRDefault="00AF0237" w:rsidP="00AF0237">
      <w:pPr>
        <w:pStyle w:val="ListParagraph"/>
        <w:ind w:left="-142"/>
        <w:rPr>
          <w:color w:val="002060"/>
          <w:sz w:val="28"/>
          <w:szCs w:val="28"/>
        </w:rPr>
      </w:pPr>
    </w:p>
    <w:p w14:paraId="5656ECF9" w14:textId="77777777" w:rsidR="00AF0237" w:rsidRPr="007E7CA5" w:rsidRDefault="003C1E91" w:rsidP="003C1E91">
      <w:pPr>
        <w:pStyle w:val="ListParagraph"/>
        <w:numPr>
          <w:ilvl w:val="1"/>
          <w:numId w:val="29"/>
        </w:numPr>
        <w:ind w:left="-142" w:right="-1039" w:hanging="709"/>
        <w:jc w:val="both"/>
      </w:pPr>
      <w:r w:rsidRPr="007E7CA5">
        <w:t>NWSSP Procurement Services (NWSSP-PS) was established in April 2011, bringing the management of all NHS Wales support functions, including Procurement, under one organisation.  The role of NWSSP-PS is to provide a sourcing, supply chain, purchasing and accounts payable service to Health Boards and NHS trusts across Wales, while supporting the Welsh Government in the deployment of its procurement strategy and providing procurement expertise in specialist project areas. In addition to the operational activities of the teams, NWSSP-PS is tasked with delivering value for money for NHS Wales whilst continuing to review its own operating processes and procedures to ensure that the service provided to its customers is both efficient and cost effective</w:t>
      </w:r>
      <w:r w:rsidR="00AF0237" w:rsidRPr="007E7CA5">
        <w:t>.</w:t>
      </w:r>
    </w:p>
    <w:p w14:paraId="78F7840E" w14:textId="77777777" w:rsidR="00AF0237" w:rsidRPr="007E7CA5" w:rsidRDefault="00AF0237" w:rsidP="00AF0237">
      <w:pPr>
        <w:pStyle w:val="ListParagraph"/>
        <w:ind w:left="-142" w:right="-1039"/>
        <w:jc w:val="both"/>
      </w:pPr>
    </w:p>
    <w:p w14:paraId="60B6F893" w14:textId="42C75189" w:rsidR="00AF0237" w:rsidRPr="007E7CA5" w:rsidRDefault="003C1E91" w:rsidP="00917F6D">
      <w:pPr>
        <w:pStyle w:val="ListParagraph"/>
        <w:numPr>
          <w:ilvl w:val="1"/>
          <w:numId w:val="29"/>
        </w:numPr>
        <w:ind w:left="-142" w:right="-1039" w:hanging="709"/>
        <w:jc w:val="both"/>
      </w:pPr>
      <w:r>
        <w:t xml:space="preserve">This ITT has been issued by NHS Wales Shared Services Partnership Procurement Services (hosted by the Velindre NHS Trust) “NWSSP” on behalf of </w:t>
      </w:r>
      <w:r w:rsidR="1E0134F0" w:rsidRPr="27A0F65A">
        <w:t>Velindre University NHS Trust</w:t>
      </w:r>
      <w:r>
        <w:t xml:space="preserve"> who shall enter into the Agreement. </w:t>
      </w:r>
    </w:p>
    <w:p w14:paraId="6F5AA3D1" w14:textId="77777777" w:rsidR="00917F6D" w:rsidRDefault="00917F6D" w:rsidP="00AF0237">
      <w:pPr>
        <w:pStyle w:val="ListParagraph"/>
        <w:ind w:left="360" w:right="-755"/>
        <w:jc w:val="both"/>
      </w:pPr>
    </w:p>
    <w:p w14:paraId="0FF030EE" w14:textId="738FD13A" w:rsidR="00FA3AD7" w:rsidRPr="007E7CA5" w:rsidRDefault="00B27AE1" w:rsidP="00AF0237">
      <w:pPr>
        <w:pStyle w:val="ListParagraph"/>
        <w:ind w:left="360" w:right="-755"/>
        <w:jc w:val="both"/>
      </w:pPr>
      <w:r w:rsidRPr="00FB7B9F">
        <w:rPr>
          <w:noProof/>
          <w:color w:val="FFFFFF" w:themeColor="background1"/>
          <w:sz w:val="36"/>
          <w:szCs w:val="36"/>
        </w:rPr>
        <mc:AlternateContent>
          <mc:Choice Requires="wps">
            <w:drawing>
              <wp:anchor distT="0" distB="0" distL="114300" distR="114300" simplePos="0" relativeHeight="251658245" behindDoc="1" locked="0" layoutInCell="1" allowOverlap="1" wp14:anchorId="110C072D" wp14:editId="59982A8D">
                <wp:simplePos x="0" y="0"/>
                <wp:positionH relativeFrom="page">
                  <wp:align>center</wp:align>
                </wp:positionH>
                <wp:positionV relativeFrom="paragraph">
                  <wp:posOffset>389024</wp:posOffset>
                </wp:positionV>
                <wp:extent cx="7208520" cy="335280"/>
                <wp:effectExtent l="0" t="0" r="0" b="7620"/>
                <wp:wrapNone/>
                <wp:docPr id="2037521544"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A43BD6" w14:textId="2290EDD8" w:rsidR="00865AA7" w:rsidRPr="002F7FA4" w:rsidRDefault="002F7FA4" w:rsidP="002F7FA4">
                            <w:pPr>
                              <w:ind w:left="284"/>
                              <w:rPr>
                                <w:sz w:val="32"/>
                                <w:szCs w:val="32"/>
                              </w:rPr>
                            </w:pPr>
                            <w:r>
                              <w:rPr>
                                <w:sz w:val="32"/>
                                <w:szCs w:val="32"/>
                              </w:rPr>
                              <w:t>3</w:t>
                            </w:r>
                            <w:r w:rsidR="00865AA7" w:rsidRPr="002F7FA4">
                              <w:rPr>
                                <w:sz w:val="32"/>
                                <w:szCs w:val="32"/>
                              </w:rPr>
                              <w:t>.</w:t>
                            </w:r>
                            <w:r w:rsidR="00865AA7" w:rsidRPr="002F7FA4">
                              <w:rPr>
                                <w:sz w:val="32"/>
                                <w:szCs w:val="32"/>
                              </w:rPr>
                              <w:tab/>
                            </w:r>
                            <w:r>
                              <w:rPr>
                                <w:sz w:val="32"/>
                                <w:szCs w:val="32"/>
                              </w:rPr>
                              <w:t>Agreement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0C072D" id="Rectangle 9" o:spid="_x0000_s1037" style="position:absolute;left:0;text-align:left;margin-left:0;margin-top:30.65pt;width:567.6pt;height:26.4pt;z-index:-251658235;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" fillcolor="#0a2f40 [1604]" stroked="f" strokeweight="1pt">
                <v:textbox>
                  <w:txbxContent>
                    <w:p w14:paraId="0AA43BD6" w14:textId="2290EDD8" w:rsidR="00865AA7" w:rsidRPr="002F7FA4" w:rsidRDefault="002F7FA4" w:rsidP="002F7FA4">
                      <w:pPr>
                        <w:ind w:left="284"/>
                        <w:rPr>
                          <w:sz w:val="32"/>
                          <w:szCs w:val="32"/>
                        </w:rPr>
                      </w:pPr>
                      <w:r>
                        <w:rPr>
                          <w:sz w:val="32"/>
                          <w:szCs w:val="32"/>
                        </w:rPr>
                        <w:t>3</w:t>
                      </w:r>
                      <w:r w:rsidR="00865AA7" w:rsidRPr="002F7FA4">
                        <w:rPr>
                          <w:sz w:val="32"/>
                          <w:szCs w:val="32"/>
                        </w:rPr>
                        <w:t>.</w:t>
                      </w:r>
                      <w:r w:rsidR="00865AA7" w:rsidRPr="002F7FA4">
                        <w:rPr>
                          <w:sz w:val="32"/>
                          <w:szCs w:val="32"/>
                        </w:rPr>
                        <w:tab/>
                      </w:r>
                      <w:r>
                        <w:rPr>
                          <w:sz w:val="32"/>
                          <w:szCs w:val="32"/>
                        </w:rPr>
                        <w:t>Agreement Information</w:t>
                      </w:r>
                    </w:p>
                  </w:txbxContent>
                </v:textbox>
                <w10:wrap anchorx="page"/>
              </v:rect>
            </w:pict>
          </mc:Fallback>
        </mc:AlternateContent>
      </w:r>
    </w:p>
    <w:p w14:paraId="12D8BEFE" w14:textId="21042DC4" w:rsidR="00E079A7" w:rsidRPr="005957E5"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3" w:name="_Toc238473965"/>
      <w:r w:rsidRPr="005957E5">
        <w:rPr>
          <w:rFonts w:asciiTheme="minorHAnsi" w:hAnsiTheme="minorHAnsi"/>
          <w:color w:val="FFFFFF" w:themeColor="background1"/>
          <w:sz w:val="32"/>
          <w:szCs w:val="32"/>
        </w:rPr>
        <w:lastRenderedPageBreak/>
        <w:t>Agreement Information</w:t>
      </w:r>
      <w:bookmarkEnd w:id="3"/>
      <w:r w:rsidRPr="005957E5">
        <w:rPr>
          <w:rFonts w:asciiTheme="minorHAnsi" w:hAnsiTheme="minorHAnsi"/>
          <w:color w:val="FFFFFF" w:themeColor="background1"/>
          <w:sz w:val="32"/>
          <w:szCs w:val="32"/>
        </w:rPr>
        <w:t xml:space="preserve"> </w:t>
      </w:r>
    </w:p>
    <w:p w14:paraId="535036DE" w14:textId="77777777" w:rsidR="00A26E97" w:rsidRDefault="00A26E97" w:rsidP="00A26E97">
      <w:pPr>
        <w:pStyle w:val="ListParagraph"/>
        <w:ind w:left="0" w:right="-755"/>
        <w:jc w:val="both"/>
      </w:pPr>
    </w:p>
    <w:p w14:paraId="73AEB5F5" w14:textId="6A255775" w:rsidR="00F82000" w:rsidRPr="003D17F8" w:rsidRDefault="00F82000" w:rsidP="003D17F8">
      <w:pPr>
        <w:pStyle w:val="ListParagraph"/>
        <w:numPr>
          <w:ilvl w:val="1"/>
          <w:numId w:val="29"/>
        </w:numPr>
        <w:ind w:left="0" w:right="-755" w:hanging="709"/>
        <w:jc w:val="both"/>
      </w:pPr>
      <w:r w:rsidRPr="003D17F8">
        <w:t xml:space="preserve">You are being invited to tender under the </w:t>
      </w:r>
      <w:r w:rsidR="002032FF">
        <w:t>open</w:t>
      </w:r>
      <w:r w:rsidR="00227DA7">
        <w:t xml:space="preserve"> tender </w:t>
      </w:r>
      <w:r w:rsidR="00BF5338" w:rsidRPr="003D17F8">
        <w:t xml:space="preserve">competition </w:t>
      </w:r>
      <w:r w:rsidR="00227DA7">
        <w:t>for Collaborative Centre Enamel Arts</w:t>
      </w:r>
      <w:r w:rsidR="00A852DF">
        <w:t xml:space="preserve"> Tender.</w:t>
      </w:r>
    </w:p>
    <w:p w14:paraId="108778E2" w14:textId="1305221A" w:rsidR="00F82000" w:rsidRPr="007E7CA5" w:rsidRDefault="00F82000" w:rsidP="00E20DC3">
      <w:pPr>
        <w:pStyle w:val="ListParagraph"/>
        <w:numPr>
          <w:ilvl w:val="1"/>
          <w:numId w:val="29"/>
        </w:numPr>
        <w:ind w:left="0" w:right="-755" w:hanging="709"/>
        <w:jc w:val="both"/>
      </w:pPr>
      <w:r w:rsidRPr="007E7CA5">
        <w:t xml:space="preserve">The Procurement will result in the award of a </w:t>
      </w:r>
      <w:r w:rsidRPr="00FC3C9F">
        <w:t xml:space="preserve">sole </w:t>
      </w:r>
      <w:r w:rsidRPr="007E7CA5">
        <w:rPr>
          <w:b/>
          <w:bCs/>
        </w:rPr>
        <w:t>Agreement</w:t>
      </w:r>
      <w:r w:rsidRPr="007E7CA5">
        <w:t xml:space="preserve">. </w:t>
      </w:r>
    </w:p>
    <w:p w14:paraId="72FD99DD" w14:textId="77777777" w:rsidR="00AF0237" w:rsidRPr="007E7CA5" w:rsidRDefault="00AF0237" w:rsidP="00AF0237">
      <w:pPr>
        <w:pStyle w:val="ListParagraph"/>
      </w:pPr>
    </w:p>
    <w:p w14:paraId="42BD4B46" w14:textId="3DE7D6A7" w:rsidR="00AF0237" w:rsidRPr="007E7CA5" w:rsidRDefault="00B27AE1" w:rsidP="00AF0237">
      <w:pPr>
        <w:pStyle w:val="ListParagraph"/>
        <w:ind w:left="0" w:right="-755"/>
        <w:jc w:val="both"/>
      </w:pPr>
      <w:r w:rsidRPr="007E7CA5">
        <w:rPr>
          <w:noProof/>
          <w:sz w:val="36"/>
          <w:szCs w:val="36"/>
        </w:rPr>
        <mc:AlternateContent>
          <mc:Choice Requires="wps">
            <w:drawing>
              <wp:anchor distT="0" distB="0" distL="114300" distR="114300" simplePos="0" relativeHeight="251658246" behindDoc="1" locked="0" layoutInCell="1" allowOverlap="1" wp14:anchorId="7337FB87" wp14:editId="0222AC73">
                <wp:simplePos x="0" y="0"/>
                <wp:positionH relativeFrom="page">
                  <wp:align>center</wp:align>
                </wp:positionH>
                <wp:positionV relativeFrom="paragraph">
                  <wp:posOffset>388389</wp:posOffset>
                </wp:positionV>
                <wp:extent cx="7208520" cy="335280"/>
                <wp:effectExtent l="0" t="0" r="0" b="7620"/>
                <wp:wrapNone/>
                <wp:docPr id="771726031"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pic="http://schemas.openxmlformats.org/drawingml/2006/picture" xmlns:a14="http://schemas.microsoft.com/office/drawing/2010/main" xmlns:a="http://schemas.openxmlformats.org/drawingml/2006/main">
            <w:pict>
              <v:rect id="Rectangle 9" style="position:absolute;margin-left:0;margin-top:30.6pt;width:567.6pt;height:26.4pt;z-index:-25165209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30B4F4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C9J&#10;aM3bAAAACAEAAA8AAAAAAAAAAAAAAAAA3gQAAGRycy9kb3ducmV2LnhtbFBLBQYAAAAABAAEAPMA&#10;AADmBQAAAAA=&#10;">
                <w10:wrap anchorx="page"/>
              </v:rect>
            </w:pict>
          </mc:Fallback>
        </mc:AlternateContent>
      </w:r>
    </w:p>
    <w:p w14:paraId="5F07560D" w14:textId="0FF82673" w:rsidR="00AF0237" w:rsidRPr="00A26E97" w:rsidRDefault="00AF0237" w:rsidP="00806E9F">
      <w:pPr>
        <w:pStyle w:val="Heading1"/>
        <w:numPr>
          <w:ilvl w:val="0"/>
          <w:numId w:val="29"/>
        </w:numPr>
        <w:tabs>
          <w:tab w:val="left" w:pos="-142"/>
        </w:tabs>
        <w:ind w:left="284" w:hanging="1211"/>
        <w:rPr>
          <w:rFonts w:asciiTheme="minorHAnsi" w:hAnsiTheme="minorHAnsi"/>
          <w:color w:val="FFFFFF" w:themeColor="background1"/>
          <w:sz w:val="32"/>
          <w:szCs w:val="32"/>
        </w:rPr>
      </w:pPr>
      <w:bookmarkStart w:id="4" w:name="_Toc238473966"/>
      <w:r w:rsidRPr="00A26E97">
        <w:rPr>
          <w:rFonts w:asciiTheme="minorHAnsi" w:hAnsiTheme="minorHAnsi"/>
          <w:color w:val="FFFFFF" w:themeColor="background1"/>
          <w:sz w:val="32"/>
          <w:szCs w:val="32"/>
        </w:rPr>
        <w:t>Requirement</w:t>
      </w:r>
      <w:bookmarkEnd w:id="4"/>
      <w:r w:rsidRPr="00A26E97">
        <w:rPr>
          <w:rFonts w:asciiTheme="minorHAnsi" w:hAnsiTheme="minorHAnsi"/>
          <w:color w:val="FFFFFF" w:themeColor="background1"/>
          <w:sz w:val="32"/>
          <w:szCs w:val="32"/>
        </w:rPr>
        <w:t xml:space="preserve"> </w:t>
      </w:r>
    </w:p>
    <w:p w14:paraId="414660E6" w14:textId="77777777" w:rsidR="00A26E97" w:rsidRDefault="00A26E97" w:rsidP="00A26E97">
      <w:pPr>
        <w:pStyle w:val="ListParagraph"/>
        <w:ind w:left="0" w:right="-755"/>
        <w:jc w:val="both"/>
      </w:pPr>
    </w:p>
    <w:p w14:paraId="7AB31913" w14:textId="4755CA80" w:rsidR="00584AF3" w:rsidRPr="007E7CA5" w:rsidRDefault="00DD587C" w:rsidP="00E20DC3">
      <w:pPr>
        <w:pStyle w:val="ListParagraph"/>
        <w:numPr>
          <w:ilvl w:val="1"/>
          <w:numId w:val="29"/>
        </w:numPr>
        <w:ind w:left="0" w:right="-755" w:hanging="709"/>
        <w:jc w:val="both"/>
      </w:pPr>
      <w:r w:rsidRPr="007E7CA5">
        <w:t>The requirements of the agreement are as follows:</w:t>
      </w:r>
    </w:p>
    <w:p w14:paraId="09411ED6" w14:textId="77777777" w:rsidR="00DD587C" w:rsidRPr="007E7CA5" w:rsidRDefault="00DD587C" w:rsidP="00E20DC3">
      <w:pPr>
        <w:ind w:right="-755"/>
      </w:pPr>
    </w:p>
    <w:tbl>
      <w:tblPr>
        <w:tblStyle w:val="TableGrid"/>
        <w:tblW w:w="0" w:type="auto"/>
        <w:jc w:val="center"/>
        <w:tblLook w:val="04A0" w:firstRow="1" w:lastRow="0" w:firstColumn="1" w:lastColumn="0" w:noHBand="0" w:noVBand="1"/>
      </w:tblPr>
      <w:tblGrid>
        <w:gridCol w:w="5944"/>
      </w:tblGrid>
      <w:tr w:rsidR="00FC3C9F" w:rsidRPr="007E7CA5" w14:paraId="4F6F92A1" w14:textId="77777777" w:rsidTr="27A0F65A">
        <w:trPr>
          <w:jc w:val="center"/>
        </w:trPr>
        <w:tc>
          <w:tcPr>
            <w:tcW w:w="5944" w:type="dxa"/>
            <w:shd w:val="clear" w:color="auto" w:fill="051F37"/>
          </w:tcPr>
          <w:p w14:paraId="2248B9C2" w14:textId="568136D2" w:rsidR="00FC3C9F" w:rsidRPr="007E7CA5" w:rsidRDefault="00FC3C9F" w:rsidP="00E20DC3">
            <w:pPr>
              <w:spacing w:line="240" w:lineRule="auto"/>
              <w:ind w:right="-755"/>
              <w:rPr>
                <w:rFonts w:cs="Arial"/>
                <w:b/>
                <w:bCs/>
              </w:rPr>
            </w:pPr>
            <w:r w:rsidRPr="007E7CA5">
              <w:rPr>
                <w:rFonts w:cs="Arial"/>
                <w:b/>
                <w:bCs/>
              </w:rPr>
              <w:t xml:space="preserve">Procurement </w:t>
            </w:r>
          </w:p>
        </w:tc>
      </w:tr>
      <w:tr w:rsidR="00FC3C9F" w:rsidRPr="007E7CA5" w14:paraId="6DEE4BB2" w14:textId="77777777" w:rsidTr="27A0F65A">
        <w:trPr>
          <w:jc w:val="center"/>
        </w:trPr>
        <w:tc>
          <w:tcPr>
            <w:tcW w:w="5944" w:type="dxa"/>
          </w:tcPr>
          <w:p w14:paraId="06591B09" w14:textId="41EC8651" w:rsidR="00FC3C9F" w:rsidRPr="00FC3C9F" w:rsidRDefault="00F24C34" w:rsidP="27A0F65A">
            <w:pPr>
              <w:pStyle w:val="NoSpacing"/>
              <w:spacing w:before="40" w:after="40"/>
              <w:rPr>
                <w:caps/>
                <w:color w:val="0F9ED5" w:themeColor="accent4"/>
                <w:kern w:val="2"/>
                <w:sz w:val="40"/>
                <w:szCs w:val="40"/>
                <w:lang w:val="en-GB"/>
                <w14:ligatures w14:val="standardContextual"/>
              </w:rPr>
            </w:pPr>
            <w:r>
              <w:rPr>
                <w:rFonts w:eastAsiaTheme="minorHAnsi"/>
                <w:kern w:val="2"/>
                <w:lang w:val="en-GB"/>
                <w14:ligatures w14:val="standardContextual"/>
              </w:rPr>
              <w:t>Radiotherapy Maze Entrance Area</w:t>
            </w:r>
            <w:r w:rsidR="00493916">
              <w:rPr>
                <w:rFonts w:eastAsiaTheme="minorHAnsi"/>
                <w:kern w:val="2"/>
                <w:lang w:val="en-GB"/>
                <w14:ligatures w14:val="standardContextual"/>
              </w:rPr>
              <w:t xml:space="preserve"> </w:t>
            </w:r>
          </w:p>
        </w:tc>
      </w:tr>
    </w:tbl>
    <w:p w14:paraId="3434C0C0" w14:textId="03603EBE" w:rsidR="00522E48" w:rsidRPr="007E7CA5" w:rsidRDefault="00B27AE1" w:rsidP="00E20DC3">
      <w:pPr>
        <w:ind w:right="-755"/>
      </w:pPr>
      <w:r w:rsidRPr="007E7CA5">
        <w:rPr>
          <w:noProof/>
          <w:sz w:val="36"/>
          <w:szCs w:val="36"/>
        </w:rPr>
        <mc:AlternateContent>
          <mc:Choice Requires="wps">
            <w:drawing>
              <wp:anchor distT="0" distB="0" distL="114300" distR="114300" simplePos="0" relativeHeight="251658247" behindDoc="1" locked="0" layoutInCell="1" allowOverlap="1" wp14:anchorId="7E2FEA9B" wp14:editId="1E539F2C">
                <wp:simplePos x="0" y="0"/>
                <wp:positionH relativeFrom="page">
                  <wp:align>center</wp:align>
                </wp:positionH>
                <wp:positionV relativeFrom="paragraph">
                  <wp:posOffset>420774</wp:posOffset>
                </wp:positionV>
                <wp:extent cx="7208520" cy="335280"/>
                <wp:effectExtent l="0" t="0" r="0" b="7620"/>
                <wp:wrapNone/>
                <wp:docPr id="664568293"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pic="http://schemas.openxmlformats.org/drawingml/2006/picture" xmlns:a14="http://schemas.microsoft.com/office/drawing/2010/main" xmlns:a="http://schemas.openxmlformats.org/drawingml/2006/main">
            <w:pict>
              <v:rect id="Rectangle 9" style="position:absolute;margin-left:0;margin-top:33.15pt;width:567.6pt;height:26.4pt;z-index:-25165004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48E0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">
                <w10:wrap anchorx="page"/>
              </v:rect>
            </w:pict>
          </mc:Fallback>
        </mc:AlternateContent>
      </w:r>
    </w:p>
    <w:p w14:paraId="01D4E5A4" w14:textId="7B7CF216" w:rsidR="00FB4B36"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5" w:name="_Toc238473967"/>
      <w:r w:rsidRPr="00A26E97">
        <w:rPr>
          <w:rFonts w:asciiTheme="minorHAnsi" w:hAnsiTheme="minorHAnsi"/>
          <w:color w:val="FFFFFF" w:themeColor="background1"/>
          <w:sz w:val="32"/>
          <w:szCs w:val="32"/>
        </w:rPr>
        <w:t>Duration &amp; Timetable</w:t>
      </w:r>
      <w:bookmarkEnd w:id="5"/>
      <w:r w:rsidRPr="00A26E97">
        <w:rPr>
          <w:rFonts w:asciiTheme="minorHAnsi" w:hAnsiTheme="minorHAnsi"/>
          <w:color w:val="FFFFFF" w:themeColor="background1"/>
          <w:sz w:val="32"/>
          <w:szCs w:val="32"/>
        </w:rPr>
        <w:t xml:space="preserve"> </w:t>
      </w:r>
    </w:p>
    <w:p w14:paraId="1AD0203C" w14:textId="77777777" w:rsidR="00A26E97" w:rsidRDefault="00A26E97" w:rsidP="00A26E97">
      <w:pPr>
        <w:pStyle w:val="ListParagraph"/>
        <w:ind w:left="-142" w:right="-1039"/>
        <w:jc w:val="both"/>
      </w:pPr>
    </w:p>
    <w:p w14:paraId="712C9524" w14:textId="39C6CDC0" w:rsidR="00584AF3" w:rsidRPr="007E7CA5" w:rsidRDefault="00584AF3" w:rsidP="00AF0237">
      <w:pPr>
        <w:pStyle w:val="ListParagraph"/>
        <w:numPr>
          <w:ilvl w:val="1"/>
          <w:numId w:val="29"/>
        </w:numPr>
        <w:ind w:left="-142" w:right="-1039" w:hanging="709"/>
        <w:jc w:val="both"/>
      </w:pPr>
      <w:r w:rsidRPr="007E7CA5">
        <w:t>The period of the Agreement awarded to each successful Bidder will be as follows:</w:t>
      </w:r>
    </w:p>
    <w:p w14:paraId="566279B1" w14:textId="6865C8E6" w:rsidR="00584AF3" w:rsidRPr="007E7CA5" w:rsidRDefault="00584AF3" w:rsidP="00AF0237">
      <w:pPr>
        <w:pStyle w:val="ListParagraph"/>
        <w:numPr>
          <w:ilvl w:val="2"/>
          <w:numId w:val="29"/>
        </w:numPr>
        <w:tabs>
          <w:tab w:val="left" w:pos="709"/>
          <w:tab w:val="left" w:pos="851"/>
        </w:tabs>
        <w:ind w:left="851" w:right="-755" w:hanging="851"/>
        <w:jc w:val="both"/>
      </w:pPr>
      <w:r w:rsidRPr="007E7CA5">
        <w:t xml:space="preserve">Initial Term - the Agreement shall commence on the </w:t>
      </w:r>
      <w:r w:rsidR="00385529">
        <w:t>14</w:t>
      </w:r>
      <w:r w:rsidR="00D65E26">
        <w:t>/10/2026</w:t>
      </w:r>
      <w:r w:rsidRPr="007E7CA5">
        <w:t xml:space="preserve"> and expire </w:t>
      </w:r>
      <w:r w:rsidR="00385529">
        <w:t>13</w:t>
      </w:r>
      <w:r w:rsidR="000118B8">
        <w:t>/10/</w:t>
      </w:r>
      <w:r w:rsidR="00FC0DD1">
        <w:t>2029</w:t>
      </w:r>
    </w:p>
    <w:p w14:paraId="508BE2D5" w14:textId="77777777" w:rsidR="00584AF3" w:rsidRPr="007E7CA5" w:rsidRDefault="00584AF3" w:rsidP="00AF0237">
      <w:pPr>
        <w:pStyle w:val="ListParagraph"/>
        <w:numPr>
          <w:ilvl w:val="1"/>
          <w:numId w:val="29"/>
        </w:numPr>
        <w:ind w:left="-142" w:right="-1039" w:hanging="709"/>
        <w:jc w:val="both"/>
      </w:pPr>
      <w:r w:rsidRPr="007E7CA5">
        <w:t>Indicative Timetable</w:t>
      </w:r>
    </w:p>
    <w:p w14:paraId="41A414C0" w14:textId="609E76B7" w:rsidR="00584AF3" w:rsidRPr="007E7CA5" w:rsidRDefault="00584AF3" w:rsidP="00385529">
      <w:pPr>
        <w:pStyle w:val="ListParagraph"/>
        <w:numPr>
          <w:ilvl w:val="2"/>
          <w:numId w:val="29"/>
        </w:numPr>
        <w:tabs>
          <w:tab w:val="left" w:pos="709"/>
          <w:tab w:val="left" w:pos="851"/>
        </w:tabs>
        <w:ind w:left="851" w:right="-755" w:hanging="851"/>
        <w:jc w:val="both"/>
      </w:pPr>
      <w:r w:rsidRPr="007E7CA5">
        <w:t>Indicative timeline set out below is the proposed procurement plan. This is intended as a guide only and, whilst NWSSP does not intend to depart from the timetable, it reserves the right to do so at any time.</w:t>
      </w:r>
    </w:p>
    <w:tbl>
      <w:tblPr>
        <w:tblStyle w:val="TableGrid"/>
        <w:tblW w:w="9824" w:type="dxa"/>
        <w:jc w:val="center"/>
        <w:tblLook w:val="04A0" w:firstRow="1" w:lastRow="0" w:firstColumn="1" w:lastColumn="0" w:noHBand="0" w:noVBand="1"/>
      </w:tblPr>
      <w:tblGrid>
        <w:gridCol w:w="6374"/>
        <w:gridCol w:w="3450"/>
      </w:tblGrid>
      <w:tr w:rsidR="00584AF3" w:rsidRPr="007E7CA5" w14:paraId="186ED699" w14:textId="77777777" w:rsidTr="00A26E97">
        <w:trPr>
          <w:jc w:val="center"/>
        </w:trPr>
        <w:tc>
          <w:tcPr>
            <w:tcW w:w="6374" w:type="dxa"/>
            <w:shd w:val="clear" w:color="auto" w:fill="051F37"/>
          </w:tcPr>
          <w:p w14:paraId="4EBCCE3C" w14:textId="77777777" w:rsidR="00584AF3" w:rsidRPr="007E7CA5" w:rsidRDefault="00584AF3" w:rsidP="00E20DC3">
            <w:pPr>
              <w:spacing w:line="240" w:lineRule="auto"/>
              <w:ind w:right="-755"/>
              <w:rPr>
                <w:rFonts w:cs="Arial"/>
                <w:sz w:val="22"/>
                <w:szCs w:val="22"/>
              </w:rPr>
            </w:pPr>
            <w:r w:rsidRPr="007E7CA5">
              <w:rPr>
                <w:rFonts w:cs="Arial"/>
                <w:sz w:val="22"/>
                <w:szCs w:val="22"/>
              </w:rPr>
              <w:t>Contracting Stage</w:t>
            </w:r>
          </w:p>
        </w:tc>
        <w:tc>
          <w:tcPr>
            <w:tcW w:w="3450" w:type="dxa"/>
            <w:shd w:val="clear" w:color="auto" w:fill="051F37"/>
          </w:tcPr>
          <w:p w14:paraId="3C40AE63" w14:textId="77777777" w:rsidR="00584AF3" w:rsidRPr="007E7CA5" w:rsidRDefault="00584AF3" w:rsidP="00806E9F">
            <w:pPr>
              <w:spacing w:line="240" w:lineRule="auto"/>
              <w:ind w:right="-202"/>
              <w:rPr>
                <w:rFonts w:cs="Arial"/>
                <w:sz w:val="22"/>
                <w:szCs w:val="22"/>
              </w:rPr>
            </w:pPr>
            <w:r w:rsidRPr="007E7CA5">
              <w:rPr>
                <w:rFonts w:cs="Arial"/>
                <w:sz w:val="22"/>
                <w:szCs w:val="22"/>
              </w:rPr>
              <w:t>Anticipated Date / Timescale(s)</w:t>
            </w:r>
          </w:p>
        </w:tc>
      </w:tr>
      <w:tr w:rsidR="00584AF3" w:rsidRPr="007E7CA5" w14:paraId="67270F9C" w14:textId="77777777" w:rsidTr="007B5E70">
        <w:trPr>
          <w:jc w:val="center"/>
        </w:trPr>
        <w:tc>
          <w:tcPr>
            <w:tcW w:w="6374" w:type="dxa"/>
          </w:tcPr>
          <w:p w14:paraId="6F2B5BC2" w14:textId="77777777" w:rsidR="00584AF3" w:rsidRPr="00040CB2" w:rsidRDefault="00584AF3" w:rsidP="00AF0237">
            <w:pPr>
              <w:spacing w:line="240" w:lineRule="auto"/>
              <w:ind w:right="-104"/>
              <w:rPr>
                <w:rFonts w:cs="Arial"/>
                <w:sz w:val="22"/>
                <w:szCs w:val="22"/>
              </w:rPr>
            </w:pPr>
            <w:r w:rsidRPr="00040CB2">
              <w:rPr>
                <w:rFonts w:cs="Arial"/>
                <w:sz w:val="22"/>
                <w:szCs w:val="22"/>
              </w:rPr>
              <w:t>Publish Tender Documents</w:t>
            </w:r>
          </w:p>
        </w:tc>
        <w:tc>
          <w:tcPr>
            <w:tcW w:w="3450" w:type="dxa"/>
          </w:tcPr>
          <w:p w14:paraId="6D6C19CF" w14:textId="6245219E" w:rsidR="00584AF3" w:rsidRPr="00040CB2" w:rsidRDefault="00F34CFF" w:rsidP="00AF0237">
            <w:pPr>
              <w:spacing w:line="240" w:lineRule="auto"/>
              <w:ind w:right="82"/>
              <w:rPr>
                <w:rFonts w:cs="Arial"/>
                <w:sz w:val="22"/>
                <w:szCs w:val="22"/>
              </w:rPr>
            </w:pPr>
            <w:r w:rsidRPr="00040CB2">
              <w:rPr>
                <w:rFonts w:cs="Arial"/>
                <w:sz w:val="22"/>
                <w:szCs w:val="22"/>
              </w:rPr>
              <w:t>26</w:t>
            </w:r>
            <w:r w:rsidRPr="00040CB2">
              <w:rPr>
                <w:rFonts w:cs="Arial"/>
                <w:sz w:val="22"/>
                <w:szCs w:val="22"/>
                <w:vertAlign w:val="superscript"/>
              </w:rPr>
              <w:t>th</w:t>
            </w:r>
            <w:r w:rsidRPr="00040CB2">
              <w:rPr>
                <w:rFonts w:cs="Arial"/>
                <w:sz w:val="22"/>
                <w:szCs w:val="22"/>
              </w:rPr>
              <w:t xml:space="preserve"> August 2026 </w:t>
            </w:r>
          </w:p>
        </w:tc>
      </w:tr>
      <w:tr w:rsidR="00584AF3" w:rsidRPr="007E7CA5" w14:paraId="10CF844F" w14:textId="77777777" w:rsidTr="007B5E70">
        <w:trPr>
          <w:jc w:val="center"/>
        </w:trPr>
        <w:tc>
          <w:tcPr>
            <w:tcW w:w="6374" w:type="dxa"/>
          </w:tcPr>
          <w:p w14:paraId="608EC5C9" w14:textId="77777777" w:rsidR="00584AF3" w:rsidRPr="00040CB2" w:rsidRDefault="00584AF3" w:rsidP="00AF0237">
            <w:pPr>
              <w:spacing w:line="240" w:lineRule="auto"/>
              <w:ind w:right="-104"/>
              <w:rPr>
                <w:rFonts w:cs="Arial"/>
                <w:sz w:val="22"/>
                <w:szCs w:val="22"/>
              </w:rPr>
            </w:pPr>
            <w:r w:rsidRPr="00040CB2">
              <w:rPr>
                <w:rFonts w:cs="Arial"/>
                <w:sz w:val="22"/>
                <w:szCs w:val="22"/>
              </w:rPr>
              <w:t>Final day for Clarifications</w:t>
            </w:r>
          </w:p>
        </w:tc>
        <w:tc>
          <w:tcPr>
            <w:tcW w:w="3450" w:type="dxa"/>
          </w:tcPr>
          <w:p w14:paraId="6046A25C" w14:textId="177B109B" w:rsidR="00584AF3" w:rsidRPr="00040CB2" w:rsidRDefault="00BC27EE" w:rsidP="00AF0237">
            <w:pPr>
              <w:spacing w:line="240" w:lineRule="auto"/>
              <w:ind w:right="82"/>
              <w:rPr>
                <w:rFonts w:cs="Arial"/>
                <w:sz w:val="22"/>
                <w:szCs w:val="22"/>
              </w:rPr>
            </w:pPr>
            <w:r w:rsidRPr="00040CB2">
              <w:rPr>
                <w:rFonts w:cs="Arial"/>
                <w:sz w:val="22"/>
                <w:szCs w:val="22"/>
              </w:rPr>
              <w:t>11</w:t>
            </w:r>
            <w:r w:rsidRPr="00040CB2">
              <w:rPr>
                <w:rFonts w:cs="Arial"/>
                <w:sz w:val="22"/>
                <w:szCs w:val="22"/>
                <w:vertAlign w:val="superscript"/>
              </w:rPr>
              <w:t>th</w:t>
            </w:r>
            <w:r w:rsidRPr="00040CB2">
              <w:rPr>
                <w:rFonts w:cs="Arial"/>
                <w:sz w:val="22"/>
                <w:szCs w:val="22"/>
              </w:rPr>
              <w:t xml:space="preserve"> September 2026</w:t>
            </w:r>
          </w:p>
        </w:tc>
      </w:tr>
      <w:tr w:rsidR="00584AF3" w:rsidRPr="007E7CA5" w14:paraId="5C5578F8" w14:textId="77777777" w:rsidTr="007B5E70">
        <w:trPr>
          <w:jc w:val="center"/>
        </w:trPr>
        <w:tc>
          <w:tcPr>
            <w:tcW w:w="6374" w:type="dxa"/>
          </w:tcPr>
          <w:p w14:paraId="041378DC" w14:textId="77777777" w:rsidR="00584AF3" w:rsidRPr="00040CB2" w:rsidRDefault="00584AF3" w:rsidP="00AF0237">
            <w:pPr>
              <w:spacing w:line="240" w:lineRule="auto"/>
              <w:ind w:right="-104"/>
              <w:rPr>
                <w:rFonts w:cs="Arial"/>
                <w:sz w:val="22"/>
                <w:szCs w:val="22"/>
              </w:rPr>
            </w:pPr>
            <w:r w:rsidRPr="00040CB2">
              <w:rPr>
                <w:rFonts w:cs="Arial"/>
                <w:sz w:val="22"/>
                <w:szCs w:val="22"/>
              </w:rPr>
              <w:t>Tender Closing Date</w:t>
            </w:r>
          </w:p>
        </w:tc>
        <w:tc>
          <w:tcPr>
            <w:tcW w:w="3450" w:type="dxa"/>
          </w:tcPr>
          <w:p w14:paraId="7A103F33" w14:textId="2F9C5820" w:rsidR="00584AF3" w:rsidRPr="00040CB2" w:rsidRDefault="00FD052C" w:rsidP="00AF0237">
            <w:pPr>
              <w:spacing w:line="240" w:lineRule="auto"/>
              <w:ind w:right="82"/>
              <w:rPr>
                <w:rFonts w:cs="Arial"/>
                <w:sz w:val="22"/>
                <w:szCs w:val="22"/>
              </w:rPr>
            </w:pPr>
            <w:r w:rsidRPr="00040CB2">
              <w:rPr>
                <w:rFonts w:cs="Arial"/>
                <w:sz w:val="22"/>
                <w:szCs w:val="22"/>
              </w:rPr>
              <w:t>21</w:t>
            </w:r>
            <w:r w:rsidRPr="00040CB2">
              <w:rPr>
                <w:rFonts w:cs="Arial"/>
                <w:sz w:val="22"/>
                <w:szCs w:val="22"/>
                <w:vertAlign w:val="superscript"/>
              </w:rPr>
              <w:t>st</w:t>
            </w:r>
            <w:r w:rsidRPr="00040CB2">
              <w:rPr>
                <w:rFonts w:cs="Arial"/>
                <w:sz w:val="22"/>
                <w:szCs w:val="22"/>
              </w:rPr>
              <w:t xml:space="preserve"> </w:t>
            </w:r>
            <w:r w:rsidR="00EF6EA8" w:rsidRPr="00040CB2">
              <w:rPr>
                <w:rFonts w:cs="Arial"/>
                <w:sz w:val="22"/>
                <w:szCs w:val="22"/>
              </w:rPr>
              <w:t>September 2026 12 noon</w:t>
            </w:r>
          </w:p>
        </w:tc>
      </w:tr>
      <w:tr w:rsidR="00584AF3" w:rsidRPr="007E7CA5" w14:paraId="6BD71616" w14:textId="77777777" w:rsidTr="007B5E70">
        <w:trPr>
          <w:jc w:val="center"/>
        </w:trPr>
        <w:tc>
          <w:tcPr>
            <w:tcW w:w="6374" w:type="dxa"/>
          </w:tcPr>
          <w:p w14:paraId="560E9C3B" w14:textId="77777777" w:rsidR="00584AF3" w:rsidRPr="00040CB2" w:rsidRDefault="00584AF3" w:rsidP="00AF0237">
            <w:pPr>
              <w:spacing w:line="240" w:lineRule="auto"/>
              <w:ind w:right="-104"/>
              <w:rPr>
                <w:rFonts w:cs="Arial"/>
                <w:sz w:val="22"/>
                <w:szCs w:val="22"/>
              </w:rPr>
            </w:pPr>
            <w:r w:rsidRPr="00040CB2">
              <w:rPr>
                <w:rFonts w:cs="Arial"/>
                <w:sz w:val="22"/>
                <w:szCs w:val="22"/>
              </w:rPr>
              <w:t>Evaluation</w:t>
            </w:r>
          </w:p>
        </w:tc>
        <w:tc>
          <w:tcPr>
            <w:tcW w:w="3450" w:type="dxa"/>
          </w:tcPr>
          <w:p w14:paraId="098C70FB" w14:textId="321EEEEF" w:rsidR="00584AF3" w:rsidRPr="00040CB2" w:rsidRDefault="00852FDF" w:rsidP="00AF0237">
            <w:pPr>
              <w:spacing w:line="240" w:lineRule="auto"/>
              <w:ind w:right="82"/>
              <w:rPr>
                <w:rFonts w:cs="Arial"/>
                <w:sz w:val="22"/>
                <w:szCs w:val="22"/>
              </w:rPr>
            </w:pPr>
            <w:r w:rsidRPr="00040CB2">
              <w:rPr>
                <w:rFonts w:cs="Arial"/>
                <w:sz w:val="22"/>
                <w:szCs w:val="22"/>
              </w:rPr>
              <w:t>23</w:t>
            </w:r>
            <w:r w:rsidRPr="00040CB2">
              <w:rPr>
                <w:rFonts w:cs="Arial"/>
                <w:sz w:val="22"/>
                <w:szCs w:val="22"/>
                <w:vertAlign w:val="superscript"/>
              </w:rPr>
              <w:t>rd</w:t>
            </w:r>
            <w:r w:rsidRPr="00040CB2">
              <w:rPr>
                <w:rFonts w:cs="Arial"/>
                <w:sz w:val="22"/>
                <w:szCs w:val="22"/>
              </w:rPr>
              <w:t xml:space="preserve"> September 2026</w:t>
            </w:r>
          </w:p>
        </w:tc>
      </w:tr>
      <w:tr w:rsidR="00584AF3" w:rsidRPr="007E7CA5" w14:paraId="1070E0E5" w14:textId="77777777" w:rsidTr="00A26E97">
        <w:trPr>
          <w:jc w:val="center"/>
        </w:trPr>
        <w:tc>
          <w:tcPr>
            <w:tcW w:w="6374" w:type="dxa"/>
          </w:tcPr>
          <w:p w14:paraId="35774015" w14:textId="48E13E6A" w:rsidR="00584AF3" w:rsidRPr="00040CB2" w:rsidRDefault="00584AF3" w:rsidP="00AF0237">
            <w:pPr>
              <w:spacing w:line="240" w:lineRule="auto"/>
              <w:ind w:right="-104"/>
              <w:rPr>
                <w:rFonts w:cs="Arial"/>
                <w:sz w:val="22"/>
                <w:szCs w:val="22"/>
              </w:rPr>
            </w:pPr>
            <w:r w:rsidRPr="00040CB2">
              <w:rPr>
                <w:rFonts w:cs="Arial"/>
                <w:sz w:val="22"/>
                <w:szCs w:val="22"/>
              </w:rPr>
              <w:t xml:space="preserve">Contract Award Notice </w:t>
            </w:r>
            <w:r w:rsidR="00806E9F" w:rsidRPr="00040CB2">
              <w:rPr>
                <w:rFonts w:cs="Arial"/>
                <w:sz w:val="22"/>
                <w:szCs w:val="22"/>
              </w:rPr>
              <w:t xml:space="preserve">&amp; Assessment Summaries </w:t>
            </w:r>
            <w:r w:rsidRPr="00040CB2">
              <w:rPr>
                <w:rFonts w:cs="Arial"/>
                <w:sz w:val="22"/>
                <w:szCs w:val="22"/>
              </w:rPr>
              <w:t>issued</w:t>
            </w:r>
          </w:p>
        </w:tc>
        <w:tc>
          <w:tcPr>
            <w:tcW w:w="3450" w:type="dxa"/>
          </w:tcPr>
          <w:p w14:paraId="3AE2234C" w14:textId="563067CC" w:rsidR="00584AF3" w:rsidRPr="00040CB2" w:rsidRDefault="009568D6" w:rsidP="00AF0237">
            <w:pPr>
              <w:spacing w:line="240" w:lineRule="auto"/>
              <w:ind w:right="82"/>
              <w:rPr>
                <w:rFonts w:cs="Arial"/>
                <w:sz w:val="22"/>
                <w:szCs w:val="22"/>
              </w:rPr>
            </w:pPr>
            <w:r w:rsidRPr="00040CB2">
              <w:rPr>
                <w:rFonts w:cs="Arial"/>
                <w:sz w:val="22"/>
                <w:szCs w:val="22"/>
              </w:rPr>
              <w:t>25</w:t>
            </w:r>
            <w:r w:rsidRPr="00040CB2">
              <w:rPr>
                <w:rFonts w:cs="Arial"/>
                <w:sz w:val="22"/>
                <w:szCs w:val="22"/>
                <w:vertAlign w:val="superscript"/>
              </w:rPr>
              <w:t>th</w:t>
            </w:r>
            <w:r w:rsidRPr="00040CB2">
              <w:rPr>
                <w:rFonts w:cs="Arial"/>
                <w:sz w:val="22"/>
                <w:szCs w:val="22"/>
              </w:rPr>
              <w:t xml:space="preserve"> September 2026</w:t>
            </w:r>
          </w:p>
        </w:tc>
      </w:tr>
      <w:tr w:rsidR="00584AF3" w:rsidRPr="007E7CA5" w14:paraId="695714EC" w14:textId="77777777" w:rsidTr="00A26E97">
        <w:trPr>
          <w:jc w:val="center"/>
        </w:trPr>
        <w:tc>
          <w:tcPr>
            <w:tcW w:w="6374" w:type="dxa"/>
          </w:tcPr>
          <w:p w14:paraId="55707334" w14:textId="77777777" w:rsidR="00584AF3" w:rsidRPr="00040CB2" w:rsidRDefault="00584AF3" w:rsidP="00AF0237">
            <w:pPr>
              <w:spacing w:line="240" w:lineRule="auto"/>
              <w:ind w:right="-104"/>
              <w:rPr>
                <w:rFonts w:cs="Arial"/>
                <w:sz w:val="22"/>
                <w:szCs w:val="22"/>
              </w:rPr>
            </w:pPr>
            <w:r w:rsidRPr="00040CB2">
              <w:rPr>
                <w:rFonts w:cs="Arial"/>
                <w:sz w:val="22"/>
                <w:szCs w:val="22"/>
              </w:rPr>
              <w:t>Start of Standstill</w:t>
            </w:r>
          </w:p>
        </w:tc>
        <w:tc>
          <w:tcPr>
            <w:tcW w:w="3450" w:type="dxa"/>
          </w:tcPr>
          <w:p w14:paraId="56006CB4" w14:textId="2A044232" w:rsidR="00584AF3" w:rsidRPr="00040CB2" w:rsidRDefault="0035217D" w:rsidP="00AF0237">
            <w:pPr>
              <w:spacing w:line="240" w:lineRule="auto"/>
              <w:ind w:right="82"/>
              <w:rPr>
                <w:rFonts w:cs="Arial"/>
                <w:sz w:val="22"/>
                <w:szCs w:val="22"/>
              </w:rPr>
            </w:pPr>
            <w:r w:rsidRPr="00040CB2">
              <w:rPr>
                <w:rFonts w:cs="Arial"/>
                <w:sz w:val="22"/>
                <w:szCs w:val="22"/>
              </w:rPr>
              <w:t>25</w:t>
            </w:r>
            <w:r w:rsidRPr="00040CB2">
              <w:rPr>
                <w:rFonts w:cs="Arial"/>
                <w:sz w:val="22"/>
                <w:szCs w:val="22"/>
                <w:vertAlign w:val="superscript"/>
              </w:rPr>
              <w:t>th</w:t>
            </w:r>
            <w:r w:rsidRPr="00040CB2">
              <w:rPr>
                <w:rFonts w:cs="Arial"/>
                <w:sz w:val="22"/>
                <w:szCs w:val="22"/>
              </w:rPr>
              <w:t xml:space="preserve"> </w:t>
            </w:r>
            <w:r w:rsidR="007E5B4D" w:rsidRPr="00040CB2">
              <w:rPr>
                <w:rFonts w:cs="Arial"/>
                <w:sz w:val="22"/>
                <w:szCs w:val="22"/>
              </w:rPr>
              <w:t>September 2026</w:t>
            </w:r>
          </w:p>
        </w:tc>
      </w:tr>
      <w:tr w:rsidR="00584AF3" w:rsidRPr="007E7CA5" w14:paraId="350F6F2A" w14:textId="77777777" w:rsidTr="00A26E97">
        <w:trPr>
          <w:jc w:val="center"/>
        </w:trPr>
        <w:tc>
          <w:tcPr>
            <w:tcW w:w="6374" w:type="dxa"/>
          </w:tcPr>
          <w:p w14:paraId="4CCA9247" w14:textId="77777777" w:rsidR="00584AF3" w:rsidRPr="00040CB2" w:rsidRDefault="00584AF3" w:rsidP="00AF0237">
            <w:pPr>
              <w:spacing w:line="240" w:lineRule="auto"/>
              <w:ind w:right="-104"/>
              <w:rPr>
                <w:rFonts w:cs="Arial"/>
                <w:sz w:val="22"/>
                <w:szCs w:val="22"/>
              </w:rPr>
            </w:pPr>
            <w:r w:rsidRPr="00040CB2">
              <w:rPr>
                <w:rFonts w:cs="Arial"/>
                <w:sz w:val="22"/>
                <w:szCs w:val="22"/>
              </w:rPr>
              <w:t>End of Standstill</w:t>
            </w:r>
          </w:p>
        </w:tc>
        <w:tc>
          <w:tcPr>
            <w:tcW w:w="3450" w:type="dxa"/>
          </w:tcPr>
          <w:p w14:paraId="125A80E4" w14:textId="4B1CDA04" w:rsidR="00584AF3" w:rsidRPr="00040CB2" w:rsidRDefault="00521B5B" w:rsidP="00AF0237">
            <w:pPr>
              <w:spacing w:line="240" w:lineRule="auto"/>
              <w:ind w:right="82"/>
              <w:rPr>
                <w:rFonts w:cs="Arial"/>
                <w:sz w:val="22"/>
                <w:szCs w:val="22"/>
              </w:rPr>
            </w:pPr>
            <w:r w:rsidRPr="00040CB2">
              <w:rPr>
                <w:rFonts w:cs="Arial"/>
                <w:sz w:val="22"/>
                <w:szCs w:val="22"/>
              </w:rPr>
              <w:t>12</w:t>
            </w:r>
            <w:r w:rsidR="007E5B4D" w:rsidRPr="00040CB2">
              <w:rPr>
                <w:rFonts w:cs="Arial"/>
                <w:sz w:val="22"/>
                <w:szCs w:val="22"/>
                <w:vertAlign w:val="superscript"/>
              </w:rPr>
              <w:t>th</w:t>
            </w:r>
            <w:r w:rsidR="007E5B4D" w:rsidRPr="00040CB2">
              <w:rPr>
                <w:rFonts w:cs="Arial"/>
                <w:sz w:val="22"/>
                <w:szCs w:val="22"/>
              </w:rPr>
              <w:t xml:space="preserve"> </w:t>
            </w:r>
            <w:r w:rsidR="009568D6" w:rsidRPr="00040CB2">
              <w:rPr>
                <w:rFonts w:cs="Arial"/>
                <w:sz w:val="22"/>
                <w:szCs w:val="22"/>
              </w:rPr>
              <w:t>October 2026</w:t>
            </w:r>
          </w:p>
        </w:tc>
      </w:tr>
      <w:tr w:rsidR="00584AF3" w:rsidRPr="007E7CA5" w14:paraId="298380BF" w14:textId="77777777" w:rsidTr="00A26E97">
        <w:trPr>
          <w:jc w:val="center"/>
        </w:trPr>
        <w:tc>
          <w:tcPr>
            <w:tcW w:w="6374" w:type="dxa"/>
          </w:tcPr>
          <w:p w14:paraId="2C286AE9" w14:textId="588F7CC0" w:rsidR="00584AF3" w:rsidRPr="00040CB2" w:rsidRDefault="005E47D2" w:rsidP="00AF0237">
            <w:pPr>
              <w:spacing w:line="240" w:lineRule="auto"/>
              <w:ind w:right="-104"/>
              <w:rPr>
                <w:rFonts w:cs="Arial"/>
                <w:sz w:val="22"/>
                <w:szCs w:val="22"/>
              </w:rPr>
            </w:pPr>
            <w:r w:rsidRPr="00040CB2">
              <w:rPr>
                <w:rFonts w:cs="Arial"/>
                <w:sz w:val="22"/>
                <w:szCs w:val="22"/>
              </w:rPr>
              <w:t>Contract Details Notice</w:t>
            </w:r>
          </w:p>
        </w:tc>
        <w:tc>
          <w:tcPr>
            <w:tcW w:w="3450" w:type="dxa"/>
          </w:tcPr>
          <w:p w14:paraId="259A3F84" w14:textId="2EFACA48" w:rsidR="00584AF3" w:rsidRPr="00040CB2" w:rsidRDefault="00FE5544" w:rsidP="00AF0237">
            <w:pPr>
              <w:spacing w:line="240" w:lineRule="auto"/>
              <w:ind w:right="82"/>
              <w:rPr>
                <w:rFonts w:cs="Arial"/>
                <w:sz w:val="22"/>
                <w:szCs w:val="22"/>
              </w:rPr>
            </w:pPr>
            <w:r w:rsidRPr="00040CB2">
              <w:rPr>
                <w:rFonts w:cs="Arial"/>
                <w:sz w:val="22"/>
                <w:szCs w:val="22"/>
              </w:rPr>
              <w:t>12</w:t>
            </w:r>
            <w:r w:rsidRPr="00040CB2">
              <w:rPr>
                <w:rFonts w:cs="Arial"/>
                <w:sz w:val="22"/>
                <w:szCs w:val="22"/>
                <w:vertAlign w:val="superscript"/>
              </w:rPr>
              <w:t>th</w:t>
            </w:r>
            <w:r w:rsidRPr="00040CB2">
              <w:rPr>
                <w:rFonts w:cs="Arial"/>
                <w:sz w:val="22"/>
                <w:szCs w:val="22"/>
              </w:rPr>
              <w:t xml:space="preserve"> October 2026</w:t>
            </w:r>
          </w:p>
        </w:tc>
      </w:tr>
      <w:tr w:rsidR="00584AF3" w:rsidRPr="007E7CA5" w14:paraId="2AB5809E" w14:textId="77777777" w:rsidTr="00A26E97">
        <w:trPr>
          <w:jc w:val="center"/>
        </w:trPr>
        <w:tc>
          <w:tcPr>
            <w:tcW w:w="6374" w:type="dxa"/>
          </w:tcPr>
          <w:p w14:paraId="34EEF867" w14:textId="5132577D" w:rsidR="00584AF3" w:rsidRPr="00040CB2" w:rsidRDefault="005E47D2" w:rsidP="00AF0237">
            <w:pPr>
              <w:spacing w:line="240" w:lineRule="auto"/>
              <w:ind w:right="-104"/>
              <w:rPr>
                <w:rFonts w:cs="Arial"/>
                <w:sz w:val="22"/>
                <w:szCs w:val="22"/>
              </w:rPr>
            </w:pPr>
            <w:r w:rsidRPr="00040CB2">
              <w:rPr>
                <w:rFonts w:cs="Arial"/>
                <w:sz w:val="22"/>
                <w:szCs w:val="22"/>
              </w:rPr>
              <w:t>Agreement Commencement Date</w:t>
            </w:r>
          </w:p>
        </w:tc>
        <w:tc>
          <w:tcPr>
            <w:tcW w:w="3450" w:type="dxa"/>
          </w:tcPr>
          <w:p w14:paraId="4EBC592A" w14:textId="614E1703" w:rsidR="00584AF3" w:rsidRPr="00040CB2" w:rsidRDefault="00DA32DD" w:rsidP="00AF0237">
            <w:pPr>
              <w:spacing w:line="240" w:lineRule="auto"/>
              <w:ind w:right="82"/>
              <w:rPr>
                <w:rFonts w:cs="Arial"/>
                <w:sz w:val="22"/>
                <w:szCs w:val="22"/>
              </w:rPr>
            </w:pPr>
            <w:r w:rsidRPr="00040CB2">
              <w:rPr>
                <w:rFonts w:cs="Arial"/>
                <w:sz w:val="22"/>
                <w:szCs w:val="22"/>
              </w:rPr>
              <w:t>14</w:t>
            </w:r>
            <w:r w:rsidRPr="00040CB2">
              <w:rPr>
                <w:rFonts w:cs="Arial"/>
                <w:sz w:val="22"/>
                <w:szCs w:val="22"/>
                <w:vertAlign w:val="superscript"/>
              </w:rPr>
              <w:t>th</w:t>
            </w:r>
            <w:r w:rsidRPr="00040CB2">
              <w:rPr>
                <w:rFonts w:cs="Arial"/>
                <w:sz w:val="22"/>
                <w:szCs w:val="22"/>
              </w:rPr>
              <w:t xml:space="preserve"> October 2026</w:t>
            </w:r>
          </w:p>
        </w:tc>
      </w:tr>
      <w:tr w:rsidR="00584AF3" w:rsidRPr="007E7CA5" w14:paraId="60A667BA" w14:textId="77777777" w:rsidTr="00A26E97">
        <w:trPr>
          <w:jc w:val="center"/>
        </w:trPr>
        <w:tc>
          <w:tcPr>
            <w:tcW w:w="6374" w:type="dxa"/>
          </w:tcPr>
          <w:p w14:paraId="1013F781" w14:textId="77777777" w:rsidR="00584AF3" w:rsidRPr="00040CB2" w:rsidRDefault="00584AF3" w:rsidP="00AF0237">
            <w:pPr>
              <w:spacing w:line="240" w:lineRule="auto"/>
              <w:ind w:right="-104"/>
              <w:rPr>
                <w:rFonts w:cs="Arial"/>
                <w:sz w:val="22"/>
                <w:szCs w:val="22"/>
              </w:rPr>
            </w:pPr>
          </w:p>
        </w:tc>
        <w:tc>
          <w:tcPr>
            <w:tcW w:w="3450" w:type="dxa"/>
          </w:tcPr>
          <w:p w14:paraId="690ADBFD" w14:textId="77777777" w:rsidR="00584AF3" w:rsidRPr="00040CB2" w:rsidRDefault="00584AF3" w:rsidP="00AF0237">
            <w:pPr>
              <w:spacing w:line="240" w:lineRule="auto"/>
              <w:ind w:right="82"/>
              <w:rPr>
                <w:rFonts w:cs="Arial"/>
                <w:sz w:val="22"/>
                <w:szCs w:val="22"/>
              </w:rPr>
            </w:pPr>
          </w:p>
        </w:tc>
      </w:tr>
      <w:tr w:rsidR="00584AF3" w:rsidRPr="007E7CA5" w14:paraId="79CA9232" w14:textId="77777777" w:rsidTr="00A26E97">
        <w:trPr>
          <w:jc w:val="center"/>
        </w:trPr>
        <w:tc>
          <w:tcPr>
            <w:tcW w:w="6374" w:type="dxa"/>
          </w:tcPr>
          <w:p w14:paraId="6AE63D35" w14:textId="77777777" w:rsidR="00584AF3" w:rsidRPr="007E7CA5" w:rsidRDefault="00584AF3" w:rsidP="00AF0237">
            <w:pPr>
              <w:spacing w:line="240" w:lineRule="auto"/>
              <w:ind w:right="-104"/>
              <w:rPr>
                <w:rFonts w:cs="Arial"/>
                <w:sz w:val="22"/>
                <w:szCs w:val="22"/>
              </w:rPr>
            </w:pPr>
          </w:p>
        </w:tc>
        <w:tc>
          <w:tcPr>
            <w:tcW w:w="3450" w:type="dxa"/>
          </w:tcPr>
          <w:p w14:paraId="1DC71703" w14:textId="77777777" w:rsidR="00584AF3" w:rsidRPr="007E7CA5" w:rsidRDefault="00584AF3" w:rsidP="00AF0237">
            <w:pPr>
              <w:spacing w:line="240" w:lineRule="auto"/>
              <w:ind w:right="82"/>
              <w:rPr>
                <w:rFonts w:cs="Arial"/>
                <w:sz w:val="22"/>
                <w:szCs w:val="22"/>
              </w:rPr>
            </w:pPr>
          </w:p>
        </w:tc>
      </w:tr>
    </w:tbl>
    <w:p w14:paraId="6B578CA3" w14:textId="77777777" w:rsidR="00584AF3" w:rsidRPr="007E7CA5" w:rsidRDefault="00584AF3" w:rsidP="00E20DC3">
      <w:pPr>
        <w:pStyle w:val="ListParagraph"/>
        <w:ind w:left="0" w:right="-755"/>
      </w:pPr>
    </w:p>
    <w:p w14:paraId="18BB2874" w14:textId="50BB77D7" w:rsidR="00584AF3" w:rsidRPr="007E7CA5" w:rsidRDefault="00584AF3" w:rsidP="00AF0237">
      <w:pPr>
        <w:pStyle w:val="ListParagraph"/>
        <w:numPr>
          <w:ilvl w:val="1"/>
          <w:numId w:val="29"/>
        </w:numPr>
        <w:ind w:left="-142" w:right="-1039" w:hanging="709"/>
        <w:jc w:val="both"/>
      </w:pPr>
      <w:r w:rsidRPr="007E7CA5">
        <w:t xml:space="preserve">You must submit your completed ITT via </w:t>
      </w:r>
      <w:r w:rsidR="00385529">
        <w:t>email</w:t>
      </w:r>
      <w:r w:rsidRPr="007E7CA5">
        <w:t xml:space="preserve"> means no later than </w:t>
      </w:r>
      <w:r w:rsidR="00CD3751" w:rsidRPr="00040CB2">
        <w:t>21</w:t>
      </w:r>
      <w:r w:rsidR="00CD3751" w:rsidRPr="00040CB2">
        <w:rPr>
          <w:vertAlign w:val="superscript"/>
        </w:rPr>
        <w:t>st</w:t>
      </w:r>
      <w:r w:rsidR="00CD3751" w:rsidRPr="00040CB2">
        <w:t xml:space="preserve"> September 2026</w:t>
      </w:r>
      <w:r w:rsidR="001B6DB6" w:rsidRPr="00040CB2">
        <w:t xml:space="preserve"> at midday</w:t>
      </w:r>
      <w:r w:rsidR="001B6DB6" w:rsidRPr="001B6DB6">
        <w:t xml:space="preserve">. </w:t>
      </w:r>
      <w:r w:rsidRPr="007E7CA5">
        <w:t xml:space="preserve">Completed ITT’s may be submitted at any time before the closing date. </w:t>
      </w:r>
    </w:p>
    <w:p w14:paraId="5F0B9885" w14:textId="77777777" w:rsidR="00584AF3" w:rsidRPr="007E7CA5" w:rsidRDefault="00584AF3" w:rsidP="00E20DC3">
      <w:pPr>
        <w:pStyle w:val="ListParagraph"/>
        <w:ind w:left="0" w:right="-755"/>
        <w:jc w:val="both"/>
      </w:pPr>
    </w:p>
    <w:p w14:paraId="7AD7C3BB" w14:textId="03CEE3D2" w:rsidR="00EF5CF1" w:rsidRPr="007E7CA5" w:rsidRDefault="00584AF3" w:rsidP="00AF0237">
      <w:pPr>
        <w:pStyle w:val="ListParagraph"/>
        <w:numPr>
          <w:ilvl w:val="1"/>
          <w:numId w:val="29"/>
        </w:numPr>
        <w:ind w:left="-142" w:right="-1039" w:hanging="709"/>
        <w:jc w:val="both"/>
      </w:pPr>
      <w:r w:rsidRPr="007E7CA5">
        <w:t>Any Tender received after the Tender Submission Deadline will not be accepted. Bidders must therefore allow sufficient time to submit their tenders electronically.</w:t>
      </w:r>
    </w:p>
    <w:p w14:paraId="16D8DA32" w14:textId="2451548C" w:rsidR="0066195A" w:rsidRDefault="0066195A" w:rsidP="00AF0237">
      <w:pPr>
        <w:pStyle w:val="ListParagraph"/>
        <w:ind w:left="-142" w:right="-1039"/>
        <w:jc w:val="both"/>
      </w:pPr>
    </w:p>
    <w:p w14:paraId="1A7132EE" w14:textId="3989C8FE" w:rsidR="00AF0237" w:rsidRPr="007E7CA5" w:rsidRDefault="00473D1B" w:rsidP="00AF0237">
      <w:pPr>
        <w:pStyle w:val="ListParagraph"/>
        <w:ind w:left="-142" w:right="-1039"/>
        <w:jc w:val="both"/>
      </w:pPr>
      <w:r w:rsidRPr="007E7CA5">
        <w:rPr>
          <w:noProof/>
          <w:sz w:val="36"/>
          <w:szCs w:val="36"/>
        </w:rPr>
        <mc:AlternateContent>
          <mc:Choice Requires="wps">
            <w:drawing>
              <wp:anchor distT="0" distB="0" distL="114300" distR="114300" simplePos="0" relativeHeight="251658248" behindDoc="1" locked="0" layoutInCell="1" allowOverlap="1" wp14:anchorId="695EC002" wp14:editId="71391D52">
                <wp:simplePos x="0" y="0"/>
                <wp:positionH relativeFrom="page">
                  <wp:align>center</wp:align>
                </wp:positionH>
                <wp:positionV relativeFrom="paragraph">
                  <wp:posOffset>388389</wp:posOffset>
                </wp:positionV>
                <wp:extent cx="7208520" cy="335280"/>
                <wp:effectExtent l="0" t="0" r="0" b="7620"/>
                <wp:wrapNone/>
                <wp:docPr id="53537915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81AF92" w14:textId="1406BC5E" w:rsidR="005600AD" w:rsidRPr="005600AD" w:rsidRDefault="005600AD" w:rsidP="005600AD">
                            <w:pPr>
                              <w:ind w:left="426"/>
                              <w:rPr>
                                <w:sz w:val="32"/>
                                <w:szCs w:val="32"/>
                              </w:rPr>
                            </w:pPr>
                            <w:r>
                              <w:rPr>
                                <w:sz w:val="32"/>
                                <w:szCs w:val="32"/>
                              </w:rPr>
                              <w:t>6</w:t>
                            </w:r>
                            <w:r w:rsidRPr="005600AD">
                              <w:rPr>
                                <w:sz w:val="32"/>
                                <w:szCs w:val="32"/>
                              </w:rPr>
                              <w:t>.</w:t>
                            </w:r>
                            <w:r w:rsidRPr="005600AD">
                              <w:rPr>
                                <w:sz w:val="32"/>
                                <w:szCs w:val="32"/>
                              </w:rPr>
                              <w:tab/>
                            </w:r>
                            <w:r w:rsidR="00623A4F">
                              <w:rPr>
                                <w:sz w:val="32"/>
                                <w:szCs w:val="32"/>
                              </w:rPr>
                              <w:t>Evaluation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5EC002" id="_x0000_s1038" style="position:absolute;left:0;text-align:left;margin-left:0;margin-top:30.6pt;width:567.6pt;height:26.4pt;z-index:-25165823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" fillcolor="#0a2f40 [1604]" stroked="f" strokeweight="1pt">
                <v:textbox>
                  <w:txbxContent>
                    <w:p w14:paraId="1381AF92" w14:textId="1406BC5E" w:rsidR="005600AD" w:rsidRPr="005600AD" w:rsidRDefault="005600AD" w:rsidP="005600AD">
                      <w:pPr>
                        <w:ind w:left="426"/>
                        <w:rPr>
                          <w:sz w:val="32"/>
                          <w:szCs w:val="32"/>
                        </w:rPr>
                      </w:pPr>
                      <w:r>
                        <w:rPr>
                          <w:sz w:val="32"/>
                          <w:szCs w:val="32"/>
                        </w:rPr>
                        <w:t>6</w:t>
                      </w:r>
                      <w:r w:rsidRPr="005600AD">
                        <w:rPr>
                          <w:sz w:val="32"/>
                          <w:szCs w:val="32"/>
                        </w:rPr>
                        <w:t>.</w:t>
                      </w:r>
                      <w:r w:rsidRPr="005600AD">
                        <w:rPr>
                          <w:sz w:val="32"/>
                          <w:szCs w:val="32"/>
                        </w:rPr>
                        <w:tab/>
                      </w:r>
                      <w:r w:rsidR="00623A4F">
                        <w:rPr>
                          <w:sz w:val="32"/>
                          <w:szCs w:val="32"/>
                        </w:rPr>
                        <w:t>Evaluation Process</w:t>
                      </w:r>
                    </w:p>
                  </w:txbxContent>
                </v:textbox>
                <w10:wrap anchorx="page"/>
              </v:rect>
            </w:pict>
          </mc:Fallback>
        </mc:AlternateContent>
      </w:r>
    </w:p>
    <w:p w14:paraId="4B1CBACF" w14:textId="30048C5E" w:rsidR="00EF5CF1"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6" w:name="_Toc238473968"/>
      <w:r w:rsidRPr="00A26E97">
        <w:rPr>
          <w:rFonts w:asciiTheme="minorHAnsi" w:hAnsiTheme="minorHAnsi"/>
          <w:color w:val="FFFFFF" w:themeColor="background1"/>
          <w:sz w:val="32"/>
          <w:szCs w:val="32"/>
        </w:rPr>
        <w:lastRenderedPageBreak/>
        <w:t>Evaluation Process</w:t>
      </w:r>
      <w:bookmarkEnd w:id="6"/>
    </w:p>
    <w:p w14:paraId="5D528D29" w14:textId="77777777" w:rsidR="00E2603C" w:rsidRPr="007E7CA5" w:rsidRDefault="00E2603C" w:rsidP="00E20DC3">
      <w:pPr>
        <w:pStyle w:val="ListParagraph"/>
        <w:ind w:left="0" w:right="-755"/>
        <w:jc w:val="both"/>
      </w:pPr>
    </w:p>
    <w:p w14:paraId="376E597B" w14:textId="41270394" w:rsidR="00E2603C" w:rsidRPr="007E7CA5" w:rsidRDefault="00E2603C" w:rsidP="00AF0237">
      <w:pPr>
        <w:pStyle w:val="ListParagraph"/>
        <w:numPr>
          <w:ilvl w:val="1"/>
          <w:numId w:val="29"/>
        </w:numPr>
        <w:ind w:left="-142" w:right="-1039" w:hanging="709"/>
        <w:jc w:val="both"/>
      </w:pPr>
      <w:r w:rsidRPr="007E7CA5">
        <w:t xml:space="preserve">The Tender that is required in response to this ITT must be as set out within the </w:t>
      </w:r>
      <w:r w:rsidR="00FB441D" w:rsidRPr="007E7CA5">
        <w:t>conditions of participation</w:t>
      </w:r>
      <w:r w:rsidRPr="007E7CA5">
        <w:t>, technical and commercial envelopes, together with any requested supporting information. Failure to follow this format may result in your proposal being rejected and/or the Evaluation Panel being unable to consider all of the information that you have submitted.</w:t>
      </w:r>
    </w:p>
    <w:p w14:paraId="1F6B88FF" w14:textId="77777777" w:rsidR="00E2603C" w:rsidRPr="007E7CA5" w:rsidRDefault="00E2603C" w:rsidP="00AF0237">
      <w:pPr>
        <w:pStyle w:val="ListParagraph"/>
        <w:ind w:left="-142" w:right="-1039"/>
        <w:jc w:val="both"/>
      </w:pPr>
    </w:p>
    <w:p w14:paraId="7B7352C9" w14:textId="1500BCBA" w:rsidR="00E2603C" w:rsidRPr="007E7CA5" w:rsidRDefault="00E2603C" w:rsidP="00AF0237">
      <w:pPr>
        <w:pStyle w:val="ListParagraph"/>
        <w:numPr>
          <w:ilvl w:val="1"/>
          <w:numId w:val="29"/>
        </w:numPr>
        <w:ind w:left="-142" w:right="-1039" w:hanging="709"/>
        <w:jc w:val="both"/>
      </w:pPr>
      <w:r w:rsidRPr="007E7CA5">
        <w:t>In order for your submission to be considered and evaluated, you will need to ensure you complete your submission as per the instructions set out within this IT</w:t>
      </w:r>
      <w:r w:rsidR="002A4563">
        <w:t>T.</w:t>
      </w:r>
      <w:r w:rsidRPr="007E7CA5">
        <w:t xml:space="preserve"> </w:t>
      </w:r>
    </w:p>
    <w:p w14:paraId="123BD30C" w14:textId="77777777" w:rsidR="00E2603C" w:rsidRPr="007E7CA5" w:rsidRDefault="00E2603C" w:rsidP="00AF0237">
      <w:pPr>
        <w:pStyle w:val="ListParagraph"/>
        <w:ind w:left="-142" w:right="-1039"/>
        <w:jc w:val="both"/>
      </w:pPr>
    </w:p>
    <w:p w14:paraId="1C1C27BD" w14:textId="77777777" w:rsidR="00E2603C" w:rsidRPr="007E7CA5" w:rsidRDefault="00E2603C" w:rsidP="00AF0237">
      <w:pPr>
        <w:pStyle w:val="ListParagraph"/>
        <w:numPr>
          <w:ilvl w:val="1"/>
          <w:numId w:val="29"/>
        </w:numPr>
        <w:ind w:left="-142" w:right="-1039" w:hanging="709"/>
        <w:jc w:val="both"/>
      </w:pPr>
      <w:r w:rsidRPr="007E7CA5">
        <w:t>NWSSP reserves the right to issue further requests for Tender information, including clarifications of Bidders’ Tender submissions as set out in this ITT.</w:t>
      </w:r>
    </w:p>
    <w:p w14:paraId="7F2D2FDC" w14:textId="77777777" w:rsidR="00E2603C" w:rsidRPr="007E7CA5" w:rsidRDefault="00E2603C" w:rsidP="00AF0237">
      <w:pPr>
        <w:pStyle w:val="ListParagraph"/>
        <w:ind w:left="-142" w:right="-1039"/>
        <w:jc w:val="both"/>
      </w:pPr>
    </w:p>
    <w:p w14:paraId="0391FF97" w14:textId="77777777" w:rsidR="00E2603C" w:rsidRPr="007E7CA5" w:rsidRDefault="00E2603C" w:rsidP="00AF0237">
      <w:pPr>
        <w:pStyle w:val="ListParagraph"/>
        <w:numPr>
          <w:ilvl w:val="1"/>
          <w:numId w:val="29"/>
        </w:numPr>
        <w:ind w:left="-142" w:right="-1039" w:hanging="709"/>
        <w:jc w:val="both"/>
      </w:pPr>
      <w:r w:rsidRPr="007E7CA5">
        <w:t xml:space="preserve">Bidders should answer all questions as accurately and concisely as possible in the same order as the questions are presented. Where a question is not relevant to Bidders, this should be indicated, with a full explanation. </w:t>
      </w:r>
    </w:p>
    <w:p w14:paraId="1306F04B" w14:textId="77777777" w:rsidR="00E2603C" w:rsidRPr="007E7CA5" w:rsidRDefault="00E2603C" w:rsidP="00AF0237">
      <w:pPr>
        <w:pStyle w:val="ListParagraph"/>
        <w:ind w:left="-142" w:right="-1039"/>
        <w:jc w:val="both"/>
      </w:pPr>
    </w:p>
    <w:p w14:paraId="0C3D15B6" w14:textId="77777777" w:rsidR="00E2603C" w:rsidRPr="007E7CA5" w:rsidRDefault="00E2603C" w:rsidP="00AF0237">
      <w:pPr>
        <w:pStyle w:val="ListParagraph"/>
        <w:numPr>
          <w:ilvl w:val="1"/>
          <w:numId w:val="29"/>
        </w:numPr>
        <w:ind w:left="-142" w:right="-1039" w:hanging="709"/>
        <w:jc w:val="both"/>
      </w:pPr>
      <w:r w:rsidRPr="007E7CA5">
        <w:t>Failure to provide the required information, make a satisfactory response to any question, or supply documentation referred to in responses, within the specified timescale, will mean that a Bidder’s submission may be excluded.</w:t>
      </w:r>
    </w:p>
    <w:p w14:paraId="1E769DE4" w14:textId="77777777" w:rsidR="00E2603C" w:rsidRPr="007E7CA5" w:rsidRDefault="00E2603C" w:rsidP="00AF0237">
      <w:pPr>
        <w:pStyle w:val="ListParagraph"/>
        <w:ind w:left="-142" w:right="-1039"/>
        <w:jc w:val="both"/>
      </w:pPr>
    </w:p>
    <w:p w14:paraId="47940533" w14:textId="77777777" w:rsidR="00E2603C" w:rsidRPr="007E7CA5" w:rsidRDefault="00E2603C" w:rsidP="00AF0237">
      <w:pPr>
        <w:pStyle w:val="ListParagraph"/>
        <w:numPr>
          <w:ilvl w:val="1"/>
          <w:numId w:val="29"/>
        </w:numPr>
        <w:ind w:left="-142" w:right="-1039" w:hanging="709"/>
        <w:jc w:val="both"/>
      </w:pPr>
      <w:r w:rsidRPr="007E7CA5">
        <w:t>Bidders must be explicit and comprehensive in their tender responses as this will be the single source of information on which responses will be evaluated. Bidders are advised neither to make any assumptions about their past or current relationships (if any) with NHS Wales, nor to assume that such prior business relationships will be taken into account in the evaluation procedure, unless they are (1) expressly referenced in the appropriate section of the tender and (2) relevant to the question being answered.</w:t>
      </w:r>
    </w:p>
    <w:p w14:paraId="14985969" w14:textId="77777777" w:rsidR="00E2603C" w:rsidRPr="007E7CA5" w:rsidRDefault="00E2603C" w:rsidP="00AF0237">
      <w:pPr>
        <w:pStyle w:val="ListParagraph"/>
        <w:ind w:left="-142" w:right="-1039"/>
        <w:jc w:val="both"/>
      </w:pPr>
    </w:p>
    <w:p w14:paraId="33AAC97E" w14:textId="77777777" w:rsidR="00E2603C" w:rsidRPr="007E7CA5" w:rsidRDefault="00E2603C" w:rsidP="00AF0237">
      <w:pPr>
        <w:pStyle w:val="ListParagraph"/>
        <w:numPr>
          <w:ilvl w:val="1"/>
          <w:numId w:val="29"/>
        </w:numPr>
        <w:ind w:left="-142" w:right="-1039" w:hanging="709"/>
        <w:jc w:val="both"/>
      </w:pPr>
      <w:r w:rsidRPr="007E7CA5">
        <w:t>All questions must be addressed and all documents requested should be attached to the Bidder’s responses. Bidders must pass all the pass/fail questions in order to pass to the next stage. In the event that a Bidder is unable to pass all of the questions the NWSSP may either exclude the Bidder from further participation in the selection process or, at NWSSP’s sole discretion, seek clarification. In the case of the latter, a failure by the Bidder to provide a satisfactory response within any deadline specified by NWSSP in the request for clarification may result in its disqualification from the selection process and therefore the Procurement process.</w:t>
      </w:r>
    </w:p>
    <w:p w14:paraId="3A00B107" w14:textId="77777777" w:rsidR="00E2603C" w:rsidRPr="007E7CA5" w:rsidRDefault="00E2603C" w:rsidP="00E20DC3">
      <w:pPr>
        <w:pStyle w:val="ListParagraph"/>
        <w:ind w:left="0" w:right="-755"/>
        <w:jc w:val="both"/>
      </w:pPr>
    </w:p>
    <w:p w14:paraId="4794339B" w14:textId="77777777" w:rsidR="00E2603C" w:rsidRPr="007E7CA5" w:rsidRDefault="00E2603C" w:rsidP="00E20DC3">
      <w:pPr>
        <w:pStyle w:val="ListParagraph"/>
        <w:numPr>
          <w:ilvl w:val="1"/>
          <w:numId w:val="29"/>
        </w:numPr>
        <w:ind w:left="0" w:right="-755" w:hanging="709"/>
        <w:jc w:val="both"/>
      </w:pPr>
      <w:r w:rsidRPr="007E7CA5">
        <w:t xml:space="preserve">Responses from Bidder’s Tenders will be assessed to determine the most advantageous tender using the evaluation methodology and the award criteria set out in section 7 (Award Criteria and Evaluation Methodology) of this ITT. </w:t>
      </w:r>
    </w:p>
    <w:p w14:paraId="1B8CA7E3" w14:textId="77777777" w:rsidR="00E2603C" w:rsidRPr="007E7CA5" w:rsidRDefault="00E2603C" w:rsidP="00E20DC3">
      <w:pPr>
        <w:pStyle w:val="ListParagraph"/>
        <w:ind w:left="0" w:right="-755"/>
        <w:jc w:val="both"/>
      </w:pPr>
    </w:p>
    <w:p w14:paraId="7E117C7D" w14:textId="77777777" w:rsidR="00E2603C" w:rsidRPr="007E7CA5" w:rsidRDefault="00E2603C" w:rsidP="00E20DC3">
      <w:pPr>
        <w:pStyle w:val="ListParagraph"/>
        <w:numPr>
          <w:ilvl w:val="1"/>
          <w:numId w:val="29"/>
        </w:numPr>
        <w:ind w:left="0" w:right="-755" w:hanging="709"/>
        <w:jc w:val="both"/>
      </w:pPr>
      <w:r w:rsidRPr="007E7CA5">
        <w:t>Tenders will be evaluated following the process below:</w:t>
      </w:r>
    </w:p>
    <w:p w14:paraId="122135E4" w14:textId="78F8A7AB" w:rsidR="00E2603C" w:rsidRPr="00F5089B" w:rsidRDefault="002A6DB3" w:rsidP="00F5089B">
      <w:pPr>
        <w:pStyle w:val="ListParagraph"/>
        <w:numPr>
          <w:ilvl w:val="0"/>
          <w:numId w:val="35"/>
        </w:numPr>
        <w:ind w:right="-755"/>
        <w:jc w:val="both"/>
      </w:pPr>
      <w:r w:rsidRPr="00F5089B">
        <w:t>Pass/Fail</w:t>
      </w:r>
    </w:p>
    <w:p w14:paraId="57D28A14" w14:textId="6CE4AEB0" w:rsidR="002A6DB3" w:rsidRDefault="00F5089B" w:rsidP="00F5089B">
      <w:pPr>
        <w:pStyle w:val="ListParagraph"/>
        <w:numPr>
          <w:ilvl w:val="0"/>
          <w:numId w:val="35"/>
        </w:numPr>
        <w:ind w:right="-755"/>
        <w:jc w:val="both"/>
      </w:pPr>
      <w:r w:rsidRPr="00F5089B">
        <w:t>Quality</w:t>
      </w:r>
    </w:p>
    <w:p w14:paraId="5A85C87E" w14:textId="77777777" w:rsidR="00826536" w:rsidRPr="00F5089B" w:rsidRDefault="00826536" w:rsidP="00826536">
      <w:pPr>
        <w:pStyle w:val="ListParagraph"/>
        <w:ind w:right="-755"/>
        <w:jc w:val="both"/>
      </w:pPr>
    </w:p>
    <w:p w14:paraId="64F37882" w14:textId="03A8E088" w:rsidR="00523EDD" w:rsidRPr="007E7CA5" w:rsidRDefault="00E2603C" w:rsidP="00E20DC3">
      <w:pPr>
        <w:pStyle w:val="ListParagraph"/>
        <w:numPr>
          <w:ilvl w:val="1"/>
          <w:numId w:val="29"/>
        </w:numPr>
        <w:ind w:left="0" w:right="-755" w:hanging="709"/>
        <w:jc w:val="both"/>
      </w:pPr>
      <w:r w:rsidRPr="007E7CA5">
        <w:t>To be awarded, Bidders must pass all stages described above</w:t>
      </w:r>
      <w:r w:rsidR="00F5089B">
        <w:t>.</w:t>
      </w:r>
    </w:p>
    <w:p w14:paraId="091D3C9B" w14:textId="1AB2B62D" w:rsidR="00523EDD" w:rsidRPr="007E7CA5" w:rsidRDefault="00A26E97" w:rsidP="00E20DC3">
      <w:pPr>
        <w:ind w:right="-755"/>
      </w:pPr>
      <w:r w:rsidRPr="007E7CA5">
        <w:rPr>
          <w:noProof/>
          <w:sz w:val="36"/>
          <w:szCs w:val="36"/>
        </w:rPr>
        <mc:AlternateContent>
          <mc:Choice Requires="wps">
            <w:drawing>
              <wp:anchor distT="0" distB="0" distL="114300" distR="114300" simplePos="0" relativeHeight="251658249" behindDoc="1" locked="0" layoutInCell="1" allowOverlap="1" wp14:anchorId="3737DE92" wp14:editId="27073B27">
                <wp:simplePos x="0" y="0"/>
                <wp:positionH relativeFrom="page">
                  <wp:align>center</wp:align>
                </wp:positionH>
                <wp:positionV relativeFrom="paragraph">
                  <wp:posOffset>420659</wp:posOffset>
                </wp:positionV>
                <wp:extent cx="7208520" cy="335280"/>
                <wp:effectExtent l="0" t="0" r="0" b="7620"/>
                <wp:wrapNone/>
                <wp:docPr id="1226762730"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6347F60" w14:textId="464DB099" w:rsidR="0017089F" w:rsidRPr="0017089F" w:rsidRDefault="0017089F" w:rsidP="0017089F">
                            <w:pPr>
                              <w:ind w:left="426"/>
                              <w:rPr>
                                <w:sz w:val="32"/>
                                <w:szCs w:val="32"/>
                              </w:rPr>
                            </w:pPr>
                            <w:r>
                              <w:rPr>
                                <w:sz w:val="32"/>
                                <w:szCs w:val="32"/>
                              </w:rPr>
                              <w:t>7</w:t>
                            </w:r>
                            <w:r w:rsidRPr="0017089F">
                              <w:rPr>
                                <w:sz w:val="32"/>
                                <w:szCs w:val="32"/>
                              </w:rPr>
                              <w:t>.</w:t>
                            </w:r>
                            <w:r w:rsidRPr="0017089F">
                              <w:rPr>
                                <w:sz w:val="32"/>
                                <w:szCs w:val="32"/>
                              </w:rPr>
                              <w:tab/>
                            </w:r>
                            <w:r w:rsidR="00AD0A75">
                              <w:rPr>
                                <w:sz w:val="32"/>
                                <w:szCs w:val="32"/>
                              </w:rPr>
                              <w:t xml:space="preserve"> Award Criteria and Evaluation Methodology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37DE92" id="_x0000_s1039" style="position:absolute;margin-left:0;margin-top:33.1pt;width:567.6pt;height:26.4pt;z-index:-25165823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" fillcolor="#0a2f40 [1604]" stroked="f" strokeweight="1pt">
                <v:textbox>
                  <w:txbxContent>
                    <w:p w14:paraId="06347F60" w14:textId="464DB099" w:rsidR="0017089F" w:rsidRPr="0017089F" w:rsidRDefault="0017089F" w:rsidP="0017089F">
                      <w:pPr>
                        <w:ind w:left="426"/>
                        <w:rPr>
                          <w:sz w:val="32"/>
                          <w:szCs w:val="32"/>
                        </w:rPr>
                      </w:pPr>
                      <w:r>
                        <w:rPr>
                          <w:sz w:val="32"/>
                          <w:szCs w:val="32"/>
                        </w:rPr>
                        <w:t>7</w:t>
                      </w:r>
                      <w:r w:rsidRPr="0017089F">
                        <w:rPr>
                          <w:sz w:val="32"/>
                          <w:szCs w:val="32"/>
                        </w:rPr>
                        <w:t>.</w:t>
                      </w:r>
                      <w:r w:rsidRPr="0017089F">
                        <w:rPr>
                          <w:sz w:val="32"/>
                          <w:szCs w:val="32"/>
                        </w:rPr>
                        <w:tab/>
                      </w:r>
                      <w:r w:rsidR="00AD0A75">
                        <w:rPr>
                          <w:sz w:val="32"/>
                          <w:szCs w:val="32"/>
                        </w:rPr>
                        <w:t xml:space="preserve"> Award Criteria and Evaluation Methodology</w:t>
                      </w:r>
                    </w:p>
                  </w:txbxContent>
                </v:textbox>
                <w10:wrap anchorx="page"/>
              </v:rect>
            </w:pict>
          </mc:Fallback>
        </mc:AlternateContent>
      </w:r>
    </w:p>
    <w:p w14:paraId="2F532001" w14:textId="0A37D352" w:rsidR="00871EA9"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24"/>
          <w:szCs w:val="24"/>
        </w:rPr>
      </w:pPr>
      <w:bookmarkStart w:id="7" w:name="_Toc238473969"/>
      <w:r w:rsidRPr="00A26E97">
        <w:rPr>
          <w:rFonts w:asciiTheme="minorHAnsi" w:hAnsiTheme="minorHAnsi"/>
          <w:color w:val="FFFFFF" w:themeColor="background1"/>
          <w:sz w:val="32"/>
          <w:szCs w:val="32"/>
        </w:rPr>
        <w:lastRenderedPageBreak/>
        <w:t>Award Criteria and Evaluation Methodology</w:t>
      </w:r>
      <w:bookmarkEnd w:id="7"/>
    </w:p>
    <w:p w14:paraId="5CC29748" w14:textId="77777777" w:rsidR="00FE6C85" w:rsidRPr="007E7CA5" w:rsidRDefault="00FE6C85" w:rsidP="00AF0237">
      <w:pPr>
        <w:pStyle w:val="ListParagraph"/>
        <w:ind w:left="-142"/>
        <w:rPr>
          <w:color w:val="002060"/>
          <w:sz w:val="28"/>
          <w:szCs w:val="28"/>
        </w:rPr>
      </w:pPr>
    </w:p>
    <w:p w14:paraId="6F4EE46D" w14:textId="5A72480A" w:rsidR="00591759" w:rsidRPr="007E7CA5" w:rsidRDefault="00591759" w:rsidP="00E20DC3">
      <w:pPr>
        <w:pStyle w:val="ListParagraph"/>
        <w:numPr>
          <w:ilvl w:val="1"/>
          <w:numId w:val="29"/>
        </w:numPr>
        <w:ind w:left="0" w:right="-755" w:hanging="709"/>
        <w:jc w:val="both"/>
      </w:pPr>
      <w:r w:rsidRPr="007E7CA5">
        <w:t>Responses from Bidder’s Tenders will be assessed to determine the most advantageous tender using the evaluation methodology and the award criteria as set out in this section.</w:t>
      </w:r>
    </w:p>
    <w:p w14:paraId="409E0CBA" w14:textId="77777777" w:rsidR="00591759" w:rsidRPr="007E7CA5" w:rsidRDefault="00591759" w:rsidP="00AF0237">
      <w:pPr>
        <w:pStyle w:val="ListParagraph"/>
        <w:ind w:left="0" w:right="-755"/>
        <w:jc w:val="both"/>
      </w:pPr>
    </w:p>
    <w:p w14:paraId="0A5B2167" w14:textId="77777777" w:rsidR="00591759" w:rsidRPr="007E7CA5" w:rsidRDefault="00591759" w:rsidP="00E20DC3">
      <w:pPr>
        <w:pStyle w:val="ListParagraph"/>
        <w:numPr>
          <w:ilvl w:val="1"/>
          <w:numId w:val="29"/>
        </w:numPr>
        <w:ind w:left="0" w:right="-755" w:hanging="709"/>
        <w:jc w:val="both"/>
      </w:pPr>
      <w:r w:rsidRPr="007E7CA5">
        <w:t>The high-level scoring and weighting methodology are set out in the table below. Bidder submissions will be evaluated based on each stage presented in the weightings table below.</w:t>
      </w:r>
    </w:p>
    <w:p w14:paraId="04CE58B7" w14:textId="77777777" w:rsidR="00591759" w:rsidRPr="007E7CA5" w:rsidRDefault="00591759" w:rsidP="00E20DC3">
      <w:pPr>
        <w:pStyle w:val="ListParagraph"/>
        <w:ind w:left="0" w:right="-755"/>
      </w:pPr>
    </w:p>
    <w:p w14:paraId="651D1A1F" w14:textId="77777777" w:rsidR="00591759" w:rsidRPr="007E7CA5" w:rsidRDefault="00591759" w:rsidP="00961A6B">
      <w:pPr>
        <w:pStyle w:val="ListParagraph"/>
        <w:numPr>
          <w:ilvl w:val="2"/>
          <w:numId w:val="29"/>
        </w:numPr>
        <w:tabs>
          <w:tab w:val="left" w:pos="709"/>
          <w:tab w:val="left" w:pos="851"/>
        </w:tabs>
        <w:ind w:left="851" w:right="-755" w:hanging="1277"/>
        <w:jc w:val="both"/>
      </w:pPr>
    </w:p>
    <w:tbl>
      <w:tblPr>
        <w:tblStyle w:val="TableGrid"/>
        <w:tblW w:w="9351" w:type="dxa"/>
        <w:jc w:val="center"/>
        <w:tblLook w:val="04A0" w:firstRow="1" w:lastRow="0" w:firstColumn="1" w:lastColumn="0" w:noHBand="0" w:noVBand="1"/>
      </w:tblPr>
      <w:tblGrid>
        <w:gridCol w:w="1838"/>
        <w:gridCol w:w="5416"/>
        <w:gridCol w:w="2097"/>
      </w:tblGrid>
      <w:tr w:rsidR="00591759" w:rsidRPr="007E7CA5" w14:paraId="4DAFB43E" w14:textId="77777777" w:rsidTr="00591759">
        <w:trPr>
          <w:jc w:val="center"/>
        </w:trPr>
        <w:tc>
          <w:tcPr>
            <w:tcW w:w="1838" w:type="dxa"/>
            <w:shd w:val="clear" w:color="auto" w:fill="0E2841" w:themeFill="text2"/>
          </w:tcPr>
          <w:p w14:paraId="28800FD3" w14:textId="77777777" w:rsidR="00591759" w:rsidRPr="007E7CA5" w:rsidRDefault="00591759" w:rsidP="00E20DC3">
            <w:pPr>
              <w:pStyle w:val="ListParagraph"/>
              <w:ind w:left="0" w:right="-755"/>
              <w:jc w:val="both"/>
              <w:rPr>
                <w:rFonts w:cstheme="minorHAnsi"/>
                <w:b/>
                <w:bCs/>
              </w:rPr>
            </w:pPr>
            <w:r w:rsidRPr="007E7CA5">
              <w:rPr>
                <w:rFonts w:cstheme="minorHAnsi"/>
                <w:b/>
                <w:bCs/>
              </w:rPr>
              <w:t>Evaluation Stage</w:t>
            </w:r>
          </w:p>
        </w:tc>
        <w:tc>
          <w:tcPr>
            <w:tcW w:w="5416" w:type="dxa"/>
            <w:shd w:val="clear" w:color="auto" w:fill="0E2841" w:themeFill="text2"/>
          </w:tcPr>
          <w:p w14:paraId="53EBCF18" w14:textId="77777777" w:rsidR="00591759" w:rsidRPr="007E7CA5" w:rsidRDefault="00591759" w:rsidP="00E20DC3">
            <w:pPr>
              <w:pStyle w:val="ListParagraph"/>
              <w:ind w:left="0" w:right="-755" w:firstLine="1"/>
              <w:jc w:val="both"/>
              <w:rPr>
                <w:rFonts w:cstheme="minorHAnsi"/>
                <w:b/>
                <w:bCs/>
              </w:rPr>
            </w:pPr>
            <w:r w:rsidRPr="007E7CA5">
              <w:rPr>
                <w:rFonts w:cstheme="minorHAnsi"/>
                <w:b/>
                <w:bCs/>
              </w:rPr>
              <w:t>Criteria</w:t>
            </w:r>
          </w:p>
        </w:tc>
        <w:tc>
          <w:tcPr>
            <w:tcW w:w="2097" w:type="dxa"/>
            <w:shd w:val="clear" w:color="auto" w:fill="0E2841" w:themeFill="text2"/>
          </w:tcPr>
          <w:p w14:paraId="1874A376" w14:textId="77777777" w:rsidR="00591759" w:rsidRPr="007E7CA5" w:rsidRDefault="00591759" w:rsidP="00E20DC3">
            <w:pPr>
              <w:pStyle w:val="ListParagraph"/>
              <w:ind w:left="0" w:right="-755"/>
              <w:jc w:val="both"/>
              <w:rPr>
                <w:rFonts w:cstheme="minorHAnsi"/>
                <w:b/>
                <w:bCs/>
              </w:rPr>
            </w:pPr>
            <w:r w:rsidRPr="007E7CA5">
              <w:rPr>
                <w:rFonts w:cstheme="minorHAnsi"/>
                <w:b/>
                <w:bCs/>
              </w:rPr>
              <w:t>Evaluation /%</w:t>
            </w:r>
          </w:p>
        </w:tc>
      </w:tr>
      <w:tr w:rsidR="00591759" w:rsidRPr="007E7CA5" w14:paraId="15F0ED04" w14:textId="77777777" w:rsidTr="00591759">
        <w:trPr>
          <w:jc w:val="center"/>
        </w:trPr>
        <w:tc>
          <w:tcPr>
            <w:tcW w:w="1838" w:type="dxa"/>
          </w:tcPr>
          <w:p w14:paraId="68A28836" w14:textId="77777777" w:rsidR="00591759" w:rsidRPr="007E7CA5" w:rsidRDefault="00591759" w:rsidP="00E20DC3">
            <w:pPr>
              <w:pStyle w:val="ListParagraph"/>
              <w:ind w:left="0" w:right="-755"/>
              <w:jc w:val="both"/>
              <w:rPr>
                <w:rFonts w:cstheme="minorHAnsi"/>
              </w:rPr>
            </w:pPr>
            <w:r w:rsidRPr="007E7CA5">
              <w:rPr>
                <w:rFonts w:cstheme="minorHAnsi"/>
              </w:rPr>
              <w:t>Stage 1</w:t>
            </w:r>
          </w:p>
        </w:tc>
        <w:tc>
          <w:tcPr>
            <w:tcW w:w="5416" w:type="dxa"/>
          </w:tcPr>
          <w:p w14:paraId="3E5069B7" w14:textId="77777777" w:rsidR="00591759" w:rsidRPr="007E7CA5" w:rsidRDefault="00591759" w:rsidP="00E20DC3">
            <w:pPr>
              <w:pStyle w:val="ListParagraph"/>
              <w:ind w:left="0" w:right="-755" w:firstLine="1"/>
              <w:jc w:val="both"/>
              <w:rPr>
                <w:rFonts w:cstheme="minorHAnsi"/>
              </w:rPr>
            </w:pPr>
            <w:r w:rsidRPr="007E7CA5">
              <w:rPr>
                <w:rFonts w:cstheme="minorHAnsi"/>
              </w:rPr>
              <w:t>Compliant Bid</w:t>
            </w:r>
          </w:p>
        </w:tc>
        <w:tc>
          <w:tcPr>
            <w:tcW w:w="2097" w:type="dxa"/>
          </w:tcPr>
          <w:p w14:paraId="2DF4731D" w14:textId="77777777" w:rsidR="00591759" w:rsidRPr="007E7CA5" w:rsidRDefault="00591759" w:rsidP="00E20DC3">
            <w:pPr>
              <w:pStyle w:val="ListParagraph"/>
              <w:ind w:left="0" w:right="-755"/>
              <w:jc w:val="both"/>
              <w:rPr>
                <w:rFonts w:cstheme="minorHAnsi"/>
              </w:rPr>
            </w:pPr>
            <w:r w:rsidRPr="007E7CA5">
              <w:rPr>
                <w:rFonts w:cstheme="minorHAnsi"/>
              </w:rPr>
              <w:t>Pass/Fail</w:t>
            </w:r>
          </w:p>
        </w:tc>
      </w:tr>
      <w:tr w:rsidR="00591759" w:rsidRPr="007E7CA5" w14:paraId="14BAB631" w14:textId="77777777" w:rsidTr="00591759">
        <w:trPr>
          <w:jc w:val="center"/>
        </w:trPr>
        <w:tc>
          <w:tcPr>
            <w:tcW w:w="1838" w:type="dxa"/>
          </w:tcPr>
          <w:p w14:paraId="56C15EE2" w14:textId="77777777" w:rsidR="00591759" w:rsidRPr="007E7CA5" w:rsidRDefault="00591759" w:rsidP="00E20DC3">
            <w:pPr>
              <w:pStyle w:val="ListParagraph"/>
              <w:ind w:left="0" w:right="-755"/>
              <w:jc w:val="both"/>
              <w:rPr>
                <w:rFonts w:cstheme="minorHAnsi"/>
              </w:rPr>
            </w:pPr>
            <w:r w:rsidRPr="007E7CA5">
              <w:rPr>
                <w:rFonts w:cstheme="minorHAnsi"/>
              </w:rPr>
              <w:t>Stage 2</w:t>
            </w:r>
          </w:p>
        </w:tc>
        <w:tc>
          <w:tcPr>
            <w:tcW w:w="5416" w:type="dxa"/>
          </w:tcPr>
          <w:p w14:paraId="5361F94A" w14:textId="508AD02A" w:rsidR="00591759" w:rsidRPr="007E7CA5" w:rsidRDefault="00826536" w:rsidP="00E20DC3">
            <w:pPr>
              <w:pStyle w:val="ListParagraph"/>
              <w:ind w:left="0" w:right="-755" w:firstLine="1"/>
              <w:jc w:val="both"/>
              <w:rPr>
                <w:rFonts w:cstheme="minorHAnsi"/>
              </w:rPr>
            </w:pPr>
            <w:r w:rsidRPr="007E7CA5">
              <w:rPr>
                <w:rFonts w:cstheme="minorHAnsi"/>
              </w:rPr>
              <w:t>Technical - scored</w:t>
            </w:r>
          </w:p>
        </w:tc>
        <w:tc>
          <w:tcPr>
            <w:tcW w:w="2097" w:type="dxa"/>
          </w:tcPr>
          <w:p w14:paraId="70A56904" w14:textId="550D205F" w:rsidR="00591759" w:rsidRPr="007E7CA5" w:rsidRDefault="00826536" w:rsidP="00E20DC3">
            <w:pPr>
              <w:pStyle w:val="ListParagraph"/>
              <w:ind w:left="0" w:right="-755"/>
              <w:jc w:val="both"/>
              <w:rPr>
                <w:rFonts w:cstheme="minorHAnsi"/>
              </w:rPr>
            </w:pPr>
            <w:r>
              <w:rPr>
                <w:rFonts w:cstheme="minorHAnsi"/>
              </w:rPr>
              <w:t>100%</w:t>
            </w:r>
          </w:p>
        </w:tc>
      </w:tr>
    </w:tbl>
    <w:p w14:paraId="2900CF81" w14:textId="77777777" w:rsidR="00A26E97" w:rsidRDefault="00A26E97" w:rsidP="00E20DC3">
      <w:pPr>
        <w:ind w:right="-755"/>
      </w:pPr>
    </w:p>
    <w:p w14:paraId="0B049C89" w14:textId="77777777" w:rsidR="004D7D64" w:rsidRPr="00DD2CC0" w:rsidRDefault="004D7D64" w:rsidP="004D7D64">
      <w:pPr>
        <w:ind w:left="-709" w:right="-755"/>
        <w:rPr>
          <w:sz w:val="22"/>
          <w:szCs w:val="22"/>
        </w:rPr>
      </w:pPr>
      <w:r w:rsidRPr="00DD2CC0">
        <w:rPr>
          <w:sz w:val="22"/>
          <w:szCs w:val="22"/>
        </w:rPr>
        <w:t>7.3.</w:t>
      </w:r>
      <w:r w:rsidRPr="00DD2CC0">
        <w:rPr>
          <w:sz w:val="22"/>
          <w:szCs w:val="22"/>
        </w:rPr>
        <w:tab/>
        <w:t>Conditions for Participation / Qualification Stage</w:t>
      </w:r>
    </w:p>
    <w:p w14:paraId="396B1574" w14:textId="1CBFA890" w:rsidR="00036507" w:rsidRPr="00DD2CC0" w:rsidRDefault="004D7D64" w:rsidP="00036507">
      <w:pPr>
        <w:ind w:left="-426" w:right="-755"/>
        <w:rPr>
          <w:sz w:val="22"/>
          <w:szCs w:val="22"/>
        </w:rPr>
      </w:pPr>
      <w:r w:rsidRPr="00DD2CC0">
        <w:rPr>
          <w:sz w:val="22"/>
          <w:szCs w:val="22"/>
        </w:rPr>
        <w:t>7.3.1.</w:t>
      </w:r>
      <w:r w:rsidR="00961A6B" w:rsidRPr="00DD2CC0">
        <w:rPr>
          <w:sz w:val="22"/>
          <w:szCs w:val="22"/>
        </w:rPr>
        <w:t xml:space="preserve"> </w:t>
      </w:r>
      <w:r w:rsidRPr="00DD2CC0">
        <w:rPr>
          <w:sz w:val="22"/>
          <w:szCs w:val="22"/>
        </w:rPr>
        <w:t xml:space="preserve"> Questions within this stage are Pass or Fail unless stated against the question. Any questions which result in a fail will result in a non-compliant submission and the bidder’s proposal will not be progressed.</w:t>
      </w:r>
    </w:p>
    <w:p w14:paraId="7A43A0AB" w14:textId="0324C9FD" w:rsidR="00036507" w:rsidRPr="00DD2CC0" w:rsidRDefault="00D1056D" w:rsidP="00036507">
      <w:pPr>
        <w:ind w:left="-709" w:right="-755"/>
        <w:rPr>
          <w:sz w:val="22"/>
          <w:szCs w:val="22"/>
        </w:rPr>
      </w:pPr>
      <w:r w:rsidRPr="00DD2CC0">
        <w:rPr>
          <w:sz w:val="22"/>
          <w:szCs w:val="22"/>
        </w:rPr>
        <w:t>7.4.</w:t>
      </w:r>
      <w:r w:rsidRPr="00DD2CC0">
        <w:rPr>
          <w:sz w:val="22"/>
          <w:szCs w:val="22"/>
        </w:rPr>
        <w:tab/>
      </w:r>
      <w:r w:rsidR="005F653F" w:rsidRPr="00DD2CC0">
        <w:rPr>
          <w:sz w:val="22"/>
          <w:szCs w:val="22"/>
        </w:rPr>
        <w:t>Technical / Social Value / System Evaluation</w:t>
      </w:r>
    </w:p>
    <w:p w14:paraId="240615B2" w14:textId="4F47268E" w:rsidR="009C711E" w:rsidRDefault="00DD2CC0" w:rsidP="00380070">
      <w:pPr>
        <w:ind w:left="-426" w:right="-755"/>
        <w:rPr>
          <w:sz w:val="22"/>
          <w:szCs w:val="22"/>
        </w:rPr>
      </w:pPr>
      <w:r w:rsidRPr="00DD2CC0">
        <w:rPr>
          <w:sz w:val="22"/>
          <w:szCs w:val="22"/>
        </w:rPr>
        <w:t>7.4.1.</w:t>
      </w:r>
      <w:r w:rsidRPr="00DD2CC0">
        <w:rPr>
          <w:sz w:val="22"/>
          <w:szCs w:val="22"/>
        </w:rPr>
        <w:tab/>
        <w:t xml:space="preserve">Technical, Social Value and system evaluations will be evaluated based on the below scoring methodology. Final scores will be adjusted to reflect the percentage (%) weighting </w:t>
      </w:r>
      <w:r w:rsidR="009C711E" w:rsidRPr="00DD2CC0">
        <w:rPr>
          <w:sz w:val="22"/>
          <w:szCs w:val="22"/>
        </w:rPr>
        <w:t>allocated for that qu</w:t>
      </w:r>
      <w:r w:rsidR="009C711E">
        <w:rPr>
          <w:sz w:val="22"/>
          <w:szCs w:val="22"/>
        </w:rPr>
        <w:t>o</w:t>
      </w:r>
      <w:r w:rsidR="009C711E" w:rsidRPr="00DD2CC0">
        <w:rPr>
          <w:sz w:val="22"/>
          <w:szCs w:val="22"/>
        </w:rPr>
        <w:t>t</w:t>
      </w:r>
      <w:r w:rsidR="009C711E">
        <w:rPr>
          <w:sz w:val="22"/>
          <w:szCs w:val="22"/>
        </w:rPr>
        <w:t>at</w:t>
      </w:r>
      <w:r w:rsidR="009C711E" w:rsidRPr="00DD2CC0">
        <w:rPr>
          <w:sz w:val="22"/>
          <w:szCs w:val="22"/>
        </w:rPr>
        <w:t>ion.</w:t>
      </w:r>
    </w:p>
    <w:p w14:paraId="4240AFBE" w14:textId="51940A39" w:rsidR="009C711E" w:rsidRDefault="009C711E" w:rsidP="00380070">
      <w:pPr>
        <w:ind w:left="-426" w:right="-755"/>
        <w:rPr>
          <w:sz w:val="22"/>
          <w:szCs w:val="22"/>
        </w:rPr>
      </w:pPr>
      <w:r w:rsidRPr="009C711E">
        <w:rPr>
          <w:noProof/>
        </w:rPr>
        <w:drawing>
          <wp:inline distT="0" distB="0" distL="0" distR="0" wp14:anchorId="375919BB" wp14:editId="703CD96C">
            <wp:extent cx="3467375" cy="4097807"/>
            <wp:effectExtent l="0" t="0" r="0" b="0"/>
            <wp:docPr id="1666783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783255" name=""/>
                    <pic:cNvPicPr/>
                  </pic:nvPicPr>
                  <pic:blipFill>
                    <a:blip r:embed="rId15"/>
                    <a:stretch>
                      <a:fillRect/>
                    </a:stretch>
                  </pic:blipFill>
                  <pic:spPr>
                    <a:xfrm>
                      <a:off x="0" y="0"/>
                      <a:ext cx="3471123" cy="4102237"/>
                    </a:xfrm>
                    <a:prstGeom prst="rect">
                      <a:avLst/>
                    </a:prstGeom>
                  </pic:spPr>
                </pic:pic>
              </a:graphicData>
            </a:graphic>
          </wp:inline>
        </w:drawing>
      </w:r>
    </w:p>
    <w:p w14:paraId="70621796" w14:textId="77777777" w:rsidR="009C711E" w:rsidRDefault="009C711E" w:rsidP="00380070">
      <w:pPr>
        <w:ind w:left="-426" w:right="-755"/>
        <w:rPr>
          <w:sz w:val="22"/>
          <w:szCs w:val="22"/>
        </w:rPr>
      </w:pPr>
    </w:p>
    <w:p w14:paraId="17F3B78E" w14:textId="0C41A88C" w:rsidR="005F653F" w:rsidRPr="00DD2CC0" w:rsidRDefault="009C711E" w:rsidP="00380070">
      <w:pPr>
        <w:ind w:left="-426" w:right="-755"/>
        <w:rPr>
          <w:sz w:val="22"/>
          <w:szCs w:val="22"/>
        </w:rPr>
      </w:pPr>
      <w:r w:rsidRPr="007E7CA5">
        <w:rPr>
          <w:noProof/>
          <w:sz w:val="36"/>
          <w:szCs w:val="36"/>
        </w:rPr>
        <w:lastRenderedPageBreak/>
        <mc:AlternateContent>
          <mc:Choice Requires="wps">
            <w:drawing>
              <wp:anchor distT="0" distB="0" distL="114300" distR="114300" simplePos="0" relativeHeight="251658250" behindDoc="1" locked="0" layoutInCell="1" allowOverlap="1" wp14:anchorId="284DF369" wp14:editId="6A8F2DD4">
                <wp:simplePos x="0" y="0"/>
                <wp:positionH relativeFrom="page">
                  <wp:posOffset>249062</wp:posOffset>
                </wp:positionH>
                <wp:positionV relativeFrom="paragraph">
                  <wp:posOffset>369267</wp:posOffset>
                </wp:positionV>
                <wp:extent cx="7208520" cy="335280"/>
                <wp:effectExtent l="0" t="0" r="0" b="7620"/>
                <wp:wrapNone/>
                <wp:docPr id="1074474374"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93956A" w14:textId="72425538" w:rsidR="00F14C43" w:rsidRPr="00F14C43" w:rsidRDefault="00F14C43" w:rsidP="00F14C43">
                            <w:pPr>
                              <w:ind w:left="426"/>
                              <w:rPr>
                                <w:sz w:val="32"/>
                                <w:szCs w:val="32"/>
                              </w:rPr>
                            </w:pPr>
                            <w:r>
                              <w:rPr>
                                <w:sz w:val="32"/>
                                <w:szCs w:val="32"/>
                              </w:rPr>
                              <w:t>8</w:t>
                            </w:r>
                            <w:r w:rsidRPr="00F14C43">
                              <w:rPr>
                                <w:sz w:val="32"/>
                                <w:szCs w:val="32"/>
                              </w:rPr>
                              <w:t>.</w:t>
                            </w:r>
                            <w:r w:rsidRPr="00F14C43">
                              <w:rPr>
                                <w:sz w:val="32"/>
                                <w:szCs w:val="32"/>
                              </w:rPr>
                              <w:tab/>
                            </w:r>
                            <w:r w:rsidR="00F34DF6">
                              <w:rPr>
                                <w:sz w:val="32"/>
                                <w:szCs w:val="32"/>
                              </w:rPr>
                              <w:t>Appendix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4DF369" id="_x0000_s1040" style="position:absolute;left:0;text-align:left;margin-left:19.6pt;margin-top:29.1pt;width:567.6pt;height:26.4pt;z-index:-25165823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" fillcolor="#0a2f40 [1604]" stroked="f" strokeweight="1pt">
                <v:textbox>
                  <w:txbxContent>
                    <w:p w14:paraId="2C93956A" w14:textId="72425538" w:rsidR="00F14C43" w:rsidRPr="00F14C43" w:rsidRDefault="00F14C43" w:rsidP="00F14C43">
                      <w:pPr>
                        <w:ind w:left="426"/>
                        <w:rPr>
                          <w:sz w:val="32"/>
                          <w:szCs w:val="32"/>
                        </w:rPr>
                      </w:pPr>
                      <w:r>
                        <w:rPr>
                          <w:sz w:val="32"/>
                          <w:szCs w:val="32"/>
                        </w:rPr>
                        <w:t>8</w:t>
                      </w:r>
                      <w:r w:rsidRPr="00F14C43">
                        <w:rPr>
                          <w:sz w:val="32"/>
                          <w:szCs w:val="32"/>
                        </w:rPr>
                        <w:t>.</w:t>
                      </w:r>
                      <w:r w:rsidRPr="00F14C43">
                        <w:rPr>
                          <w:sz w:val="32"/>
                          <w:szCs w:val="32"/>
                        </w:rPr>
                        <w:tab/>
                      </w:r>
                      <w:r w:rsidR="00F34DF6">
                        <w:rPr>
                          <w:sz w:val="32"/>
                          <w:szCs w:val="32"/>
                        </w:rPr>
                        <w:t>Appendix</w:t>
                      </w:r>
                    </w:p>
                  </w:txbxContent>
                </v:textbox>
                <w10:wrap anchorx="page"/>
              </v:rect>
            </w:pict>
          </mc:Fallback>
        </mc:AlternateContent>
      </w:r>
    </w:p>
    <w:p w14:paraId="755C0801" w14:textId="59B4E853" w:rsidR="00A26E97" w:rsidRDefault="00A26E97" w:rsidP="00E20DC3">
      <w:pPr>
        <w:ind w:right="-755"/>
      </w:pPr>
    </w:p>
    <w:p w14:paraId="560EB009" w14:textId="72BB3661" w:rsidR="00F14C43" w:rsidRDefault="00F14C43" w:rsidP="00F5089B">
      <w:pPr>
        <w:ind w:right="-755"/>
      </w:pPr>
    </w:p>
    <w:p w14:paraId="0F6BF682" w14:textId="028EA020" w:rsidR="00F14C43" w:rsidRDefault="00F14C43" w:rsidP="00F14C43">
      <w:pPr>
        <w:ind w:right="-755"/>
      </w:pPr>
      <w:r>
        <w:t>Appendix A – Terms and Conditions</w:t>
      </w:r>
    </w:p>
    <w:p w14:paraId="3BDCA4FB" w14:textId="1E7AFE60" w:rsidR="00F14C43" w:rsidRDefault="00F14C43" w:rsidP="00F14C43">
      <w:pPr>
        <w:ind w:right="-755"/>
      </w:pPr>
      <w:r>
        <w:t>Appendix B –</w:t>
      </w:r>
      <w:r w:rsidR="008C5308">
        <w:t xml:space="preserve"> Specification</w:t>
      </w:r>
    </w:p>
    <w:p w14:paraId="1AB1FD2A" w14:textId="18F20239" w:rsidR="00F14C43" w:rsidRDefault="00F14C43" w:rsidP="00F14C43">
      <w:pPr>
        <w:ind w:right="-755"/>
      </w:pPr>
      <w:r>
        <w:t xml:space="preserve">Appendix C – </w:t>
      </w:r>
      <w:r w:rsidR="0073651B">
        <w:t>Technical Response Form</w:t>
      </w:r>
    </w:p>
    <w:p w14:paraId="3949EEC7" w14:textId="77777777" w:rsidR="00F14C43" w:rsidRDefault="00F14C43" w:rsidP="00F14C43">
      <w:pPr>
        <w:ind w:right="-755"/>
      </w:pPr>
      <w:r>
        <w:t>Appendix D – Bidder Response Form</w:t>
      </w:r>
    </w:p>
    <w:p w14:paraId="1F647E6D" w14:textId="1BCD880C" w:rsidR="00954A30" w:rsidRPr="007E7CA5" w:rsidRDefault="00F14C43" w:rsidP="00F14C43">
      <w:pPr>
        <w:ind w:right="-755"/>
        <w:rPr>
          <w:vanish/>
        </w:rPr>
      </w:pPr>
      <w:r>
        <w:t xml:space="preserve">Appendix E – </w:t>
      </w:r>
      <w:r w:rsidR="00167657">
        <w:t>NO PO NO Pay</w:t>
      </w:r>
    </w:p>
    <w:p w14:paraId="555D5D9E" w14:textId="1D32F89F" w:rsidR="001024D4" w:rsidRPr="007E7CA5" w:rsidRDefault="001024D4" w:rsidP="001762AE">
      <w:pPr>
        <w:pStyle w:val="ListParagraph"/>
        <w:ind w:left="0" w:right="-755"/>
        <w:jc w:val="both"/>
      </w:pPr>
    </w:p>
    <w:sectPr w:rsidR="001024D4" w:rsidRPr="007E7CA5" w:rsidSect="00C36716">
      <w:footerReference w:type="default" r:id="rId16"/>
      <w:pgSz w:w="11906" w:h="16838"/>
      <w:pgMar w:top="709" w:right="2125"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B4F9E" w14:textId="77777777" w:rsidR="00E77F31" w:rsidRDefault="00E77F31" w:rsidP="00411295">
      <w:pPr>
        <w:spacing w:after="0" w:line="240" w:lineRule="auto"/>
      </w:pPr>
      <w:r>
        <w:separator/>
      </w:r>
    </w:p>
  </w:endnote>
  <w:endnote w:type="continuationSeparator" w:id="0">
    <w:p w14:paraId="17E8C15E" w14:textId="77777777" w:rsidR="00E77F31" w:rsidRDefault="00E77F31" w:rsidP="00411295">
      <w:pPr>
        <w:spacing w:after="0" w:line="240" w:lineRule="auto"/>
      </w:pPr>
      <w:r>
        <w:continuationSeparator/>
      </w:r>
    </w:p>
  </w:endnote>
  <w:endnote w:type="continuationNotice" w:id="1">
    <w:p w14:paraId="0C7EB0EF" w14:textId="77777777" w:rsidR="00E77F31" w:rsidRDefault="00E77F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857928"/>
      <w:docPartObj>
        <w:docPartGallery w:val="Page Numbers (Bottom of Page)"/>
        <w:docPartUnique/>
      </w:docPartObj>
    </w:sdtPr>
    <w:sdtEndPr>
      <w:rPr>
        <w:noProof/>
      </w:rPr>
    </w:sdtEndPr>
    <w:sdtContent>
      <w:p w14:paraId="3D597EE6" w14:textId="03032BB2" w:rsidR="009B07D0" w:rsidRDefault="009B07D0">
        <w:pPr>
          <w:pStyle w:val="Footer"/>
          <w:jc w:val="center"/>
        </w:pPr>
        <w:r>
          <w:rPr>
            <w:noProof/>
          </w:rPr>
          <mc:AlternateContent>
            <mc:Choice Requires="wps">
              <w:drawing>
                <wp:inline distT="0" distB="0" distL="0" distR="0" wp14:anchorId="311D7E72" wp14:editId="0A0DBA25">
                  <wp:extent cx="5467350" cy="45085"/>
                  <wp:effectExtent l="0" t="9525" r="0" b="2540"/>
                  <wp:docPr id="563002372" name="Flowchart: Decision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a14="http://schemas.microsoft.com/office/drawing/2010/main" xmlns:a="http://schemas.openxmlformats.org/drawingml/2006/main">
              <w:pict>
                <v:shapetype id="_x0000_t110" coordsize="21600,21600" o:spt="110" path="m10800,l,10800,10800,21600,21600,10800xe" w14:anchorId="3EB5C154">
                  <v:stroke joinstyle="miter"/>
                  <v:path textboxrect="5400,5400,16200,16200" gradientshapeok="t" o:connecttype="rect"/>
                </v:shapetype>
                <v:shape id="Flowchart: Decision 10" style="width:430.5pt;height:3.55pt;flip:y;visibility:visible;mso-wrap-style:square;mso-left-percent:-10001;mso-top-percent:-10001;mso-position-horizontal:absolute;mso-position-horizontal-relative:char;mso-position-vertical:absolute;mso-position-vertical-relative:line;mso-left-percent:-10001;mso-top-percent:-10001;v-text-anchor:top" alt="Light horizontal" o:spid="_x0000_s1026" fillcolor="black" stroked="f" type="#_x0000_t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v:fill type="pattern" o:title="" r:id="rId1"/>
                  <w10:anchorlock/>
                </v:shape>
              </w:pict>
            </mc:Fallback>
          </mc:AlternateContent>
        </w:r>
      </w:p>
      <w:p w14:paraId="2D661C44" w14:textId="718B2B25" w:rsidR="009B07D0" w:rsidRDefault="009B07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87BC76" w14:textId="77777777" w:rsidR="009B07D0" w:rsidRDefault="009B0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A8719" w14:textId="77777777" w:rsidR="00E77F31" w:rsidRDefault="00E77F31" w:rsidP="00411295">
      <w:pPr>
        <w:spacing w:after="0" w:line="240" w:lineRule="auto"/>
      </w:pPr>
      <w:r>
        <w:separator/>
      </w:r>
    </w:p>
  </w:footnote>
  <w:footnote w:type="continuationSeparator" w:id="0">
    <w:p w14:paraId="0F0272D3" w14:textId="77777777" w:rsidR="00E77F31" w:rsidRDefault="00E77F31" w:rsidP="00411295">
      <w:pPr>
        <w:spacing w:after="0" w:line="240" w:lineRule="auto"/>
      </w:pPr>
      <w:r>
        <w:continuationSeparator/>
      </w:r>
    </w:p>
  </w:footnote>
  <w:footnote w:type="continuationNotice" w:id="1">
    <w:p w14:paraId="352D7B7C" w14:textId="77777777" w:rsidR="00E77F31" w:rsidRDefault="00E77F3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40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A7633F"/>
    <w:multiLevelType w:val="multilevel"/>
    <w:tmpl w:val="2B1408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CA11A5"/>
    <w:multiLevelType w:val="multilevel"/>
    <w:tmpl w:val="6AFA532E"/>
    <w:lvl w:ilvl="0">
      <w:start w:val="1"/>
      <w:numFmt w:val="decimal"/>
      <w:lvlText w:val="%1."/>
      <w:lvlJc w:val="left"/>
      <w:pPr>
        <w:ind w:left="360" w:hanging="133"/>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DC65B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3A244F"/>
    <w:multiLevelType w:val="hybridMultilevel"/>
    <w:tmpl w:val="3342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31520"/>
    <w:multiLevelType w:val="multilevel"/>
    <w:tmpl w:val="D6CCFA9E"/>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470E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916D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311061"/>
    <w:multiLevelType w:val="multilevel"/>
    <w:tmpl w:val="1DDE259A"/>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1FA3C1B"/>
    <w:multiLevelType w:val="hybridMultilevel"/>
    <w:tmpl w:val="E7B468BA"/>
    <w:lvl w:ilvl="0" w:tplc="72ACCDB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2E7425A"/>
    <w:multiLevelType w:val="multilevel"/>
    <w:tmpl w:val="1C0C7206"/>
    <w:lvl w:ilvl="0">
      <w:start w:val="2"/>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15052C"/>
    <w:multiLevelType w:val="multilevel"/>
    <w:tmpl w:val="C5FAB4F0"/>
    <w:lvl w:ilvl="0">
      <w:start w:val="1"/>
      <w:numFmt w:val="decimal"/>
      <w:lvlText w:val="%1."/>
      <w:lvlJc w:val="left"/>
      <w:pPr>
        <w:tabs>
          <w:tab w:val="num" w:pos="720"/>
        </w:tabs>
        <w:ind w:left="720" w:hanging="720"/>
      </w:pPr>
      <w:rPr>
        <w:rFonts w:ascii="Arial" w:hAnsi="Arial" w:cs="Arial" w:hint="default"/>
        <w:b/>
        <w:i w:val="0"/>
        <w:sz w:val="24"/>
      </w:rPr>
    </w:lvl>
    <w:lvl w:ilvl="1">
      <w:start w:val="1"/>
      <w:numFmt w:val="decimal"/>
      <w:lvlText w:val="%1.%2"/>
      <w:lvlJc w:val="left"/>
      <w:pPr>
        <w:tabs>
          <w:tab w:val="num" w:pos="1288"/>
        </w:tabs>
        <w:ind w:left="1288" w:hanging="720"/>
      </w:pPr>
      <w:rPr>
        <w:rFonts w:ascii="Arial" w:hAnsi="Arial" w:cs="Arial" w:hint="default"/>
        <w:b w:val="0"/>
        <w:i w:val="0"/>
        <w:color w:val="auto"/>
        <w:sz w:val="24"/>
      </w:rPr>
    </w:lvl>
    <w:lvl w:ilvl="2">
      <w:start w:val="1"/>
      <w:numFmt w:val="decimal"/>
      <w:lvlText w:val="%1.%2.%3"/>
      <w:lvlJc w:val="left"/>
      <w:pPr>
        <w:tabs>
          <w:tab w:val="num" w:pos="2566"/>
        </w:tabs>
        <w:ind w:left="2566" w:hanging="864"/>
      </w:pPr>
      <w:rPr>
        <w:rFonts w:ascii="Arial" w:hAnsi="Arial" w:cs="Arial" w:hint="default"/>
        <w:b w:val="0"/>
        <w:sz w:val="24"/>
        <w:szCs w:val="24"/>
      </w:rPr>
    </w:lvl>
    <w:lvl w:ilvl="3">
      <w:start w:val="1"/>
      <w:numFmt w:val="decimal"/>
      <w:lvlText w:val="%1.%2.%3.%4"/>
      <w:lvlJc w:val="left"/>
      <w:pPr>
        <w:tabs>
          <w:tab w:val="num" w:pos="2592"/>
        </w:tabs>
        <w:ind w:left="2592" w:hanging="1008"/>
      </w:pPr>
      <w:rPr>
        <w:rFonts w:cs="Times New Roman"/>
        <w:b w:val="0"/>
      </w:rPr>
    </w:lvl>
    <w:lvl w:ilvl="4">
      <w:start w:val="1"/>
      <w:numFmt w:val="decimal"/>
      <w:lvlText w:val="%1.%2.%3.%4.%5"/>
      <w:lvlJc w:val="left"/>
      <w:pPr>
        <w:tabs>
          <w:tab w:val="num" w:pos="3744"/>
        </w:tabs>
        <w:ind w:left="3744" w:hanging="1152"/>
      </w:pPr>
      <w:rPr>
        <w:rFonts w:ascii="Arial" w:hAnsi="Arial" w:cs="Arial" w:hint="default"/>
        <w:b w:val="0"/>
        <w:i w:val="0"/>
        <w:sz w:val="24"/>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94C04E5"/>
    <w:multiLevelType w:val="hybridMultilevel"/>
    <w:tmpl w:val="FDB0F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42929"/>
    <w:multiLevelType w:val="hybridMultilevel"/>
    <w:tmpl w:val="6C72C88C"/>
    <w:lvl w:ilvl="0" w:tplc="5A666E58">
      <w:numFmt w:val="bullet"/>
      <w:lvlText w:val="•"/>
      <w:lvlJc w:val="left"/>
      <w:pPr>
        <w:ind w:left="1080" w:hanging="72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147182"/>
    <w:multiLevelType w:val="hybridMultilevel"/>
    <w:tmpl w:val="9064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9D7C2C"/>
    <w:multiLevelType w:val="hybridMultilevel"/>
    <w:tmpl w:val="DD605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154C86"/>
    <w:multiLevelType w:val="hybridMultilevel"/>
    <w:tmpl w:val="03A2C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726FB3"/>
    <w:multiLevelType w:val="hybridMultilevel"/>
    <w:tmpl w:val="E49844CC"/>
    <w:lvl w:ilvl="0" w:tplc="5A666E5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B40355"/>
    <w:multiLevelType w:val="hybridMultilevel"/>
    <w:tmpl w:val="056A2454"/>
    <w:lvl w:ilvl="0" w:tplc="08090001">
      <w:start w:val="1"/>
      <w:numFmt w:val="bullet"/>
      <w:lvlText w:val=""/>
      <w:lvlJc w:val="left"/>
      <w:pPr>
        <w:ind w:left="2742" w:hanging="360"/>
      </w:pPr>
      <w:rPr>
        <w:rFonts w:ascii="Symbol" w:hAnsi="Symbol" w:hint="default"/>
      </w:rPr>
    </w:lvl>
    <w:lvl w:ilvl="1" w:tplc="08090003" w:tentative="1">
      <w:start w:val="1"/>
      <w:numFmt w:val="bullet"/>
      <w:lvlText w:val="o"/>
      <w:lvlJc w:val="left"/>
      <w:pPr>
        <w:ind w:left="3462" w:hanging="360"/>
      </w:pPr>
      <w:rPr>
        <w:rFonts w:ascii="Courier New" w:hAnsi="Courier New" w:cs="Courier New" w:hint="default"/>
      </w:rPr>
    </w:lvl>
    <w:lvl w:ilvl="2" w:tplc="08090005" w:tentative="1">
      <w:start w:val="1"/>
      <w:numFmt w:val="bullet"/>
      <w:lvlText w:val=""/>
      <w:lvlJc w:val="left"/>
      <w:pPr>
        <w:ind w:left="4182" w:hanging="360"/>
      </w:pPr>
      <w:rPr>
        <w:rFonts w:ascii="Wingdings" w:hAnsi="Wingdings" w:hint="default"/>
      </w:rPr>
    </w:lvl>
    <w:lvl w:ilvl="3" w:tplc="08090001" w:tentative="1">
      <w:start w:val="1"/>
      <w:numFmt w:val="bullet"/>
      <w:lvlText w:val=""/>
      <w:lvlJc w:val="left"/>
      <w:pPr>
        <w:ind w:left="4902" w:hanging="360"/>
      </w:pPr>
      <w:rPr>
        <w:rFonts w:ascii="Symbol" w:hAnsi="Symbol" w:hint="default"/>
      </w:rPr>
    </w:lvl>
    <w:lvl w:ilvl="4" w:tplc="08090003" w:tentative="1">
      <w:start w:val="1"/>
      <w:numFmt w:val="bullet"/>
      <w:lvlText w:val="o"/>
      <w:lvlJc w:val="left"/>
      <w:pPr>
        <w:ind w:left="5622" w:hanging="360"/>
      </w:pPr>
      <w:rPr>
        <w:rFonts w:ascii="Courier New" w:hAnsi="Courier New" w:cs="Courier New" w:hint="default"/>
      </w:rPr>
    </w:lvl>
    <w:lvl w:ilvl="5" w:tplc="08090005" w:tentative="1">
      <w:start w:val="1"/>
      <w:numFmt w:val="bullet"/>
      <w:lvlText w:val=""/>
      <w:lvlJc w:val="left"/>
      <w:pPr>
        <w:ind w:left="6342" w:hanging="360"/>
      </w:pPr>
      <w:rPr>
        <w:rFonts w:ascii="Wingdings" w:hAnsi="Wingdings" w:hint="default"/>
      </w:rPr>
    </w:lvl>
    <w:lvl w:ilvl="6" w:tplc="08090001" w:tentative="1">
      <w:start w:val="1"/>
      <w:numFmt w:val="bullet"/>
      <w:lvlText w:val=""/>
      <w:lvlJc w:val="left"/>
      <w:pPr>
        <w:ind w:left="7062" w:hanging="360"/>
      </w:pPr>
      <w:rPr>
        <w:rFonts w:ascii="Symbol" w:hAnsi="Symbol" w:hint="default"/>
      </w:rPr>
    </w:lvl>
    <w:lvl w:ilvl="7" w:tplc="08090003" w:tentative="1">
      <w:start w:val="1"/>
      <w:numFmt w:val="bullet"/>
      <w:lvlText w:val="o"/>
      <w:lvlJc w:val="left"/>
      <w:pPr>
        <w:ind w:left="7782" w:hanging="360"/>
      </w:pPr>
      <w:rPr>
        <w:rFonts w:ascii="Courier New" w:hAnsi="Courier New" w:cs="Courier New" w:hint="default"/>
      </w:rPr>
    </w:lvl>
    <w:lvl w:ilvl="8" w:tplc="08090005" w:tentative="1">
      <w:start w:val="1"/>
      <w:numFmt w:val="bullet"/>
      <w:lvlText w:val=""/>
      <w:lvlJc w:val="left"/>
      <w:pPr>
        <w:ind w:left="8502" w:hanging="360"/>
      </w:pPr>
      <w:rPr>
        <w:rFonts w:ascii="Wingdings" w:hAnsi="Wingdings" w:hint="default"/>
      </w:rPr>
    </w:lvl>
  </w:abstractNum>
  <w:abstractNum w:abstractNumId="19" w15:restartNumberingAfterBreak="0">
    <w:nsid w:val="3A4478AE"/>
    <w:multiLevelType w:val="hybridMultilevel"/>
    <w:tmpl w:val="8D1CFA5A"/>
    <w:lvl w:ilvl="0" w:tplc="DE5CEC7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CA7EED"/>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3EE5652"/>
    <w:multiLevelType w:val="hybridMultilevel"/>
    <w:tmpl w:val="C9208666"/>
    <w:lvl w:ilvl="0" w:tplc="5A666E5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300856"/>
    <w:multiLevelType w:val="hybridMultilevel"/>
    <w:tmpl w:val="C9185878"/>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0629FD"/>
    <w:multiLevelType w:val="hybridMultilevel"/>
    <w:tmpl w:val="A0A204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99200A"/>
    <w:multiLevelType w:val="hybridMultilevel"/>
    <w:tmpl w:val="C94E3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971DAC"/>
    <w:multiLevelType w:val="hybridMultilevel"/>
    <w:tmpl w:val="463A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4F4179"/>
    <w:multiLevelType w:val="multilevel"/>
    <w:tmpl w:val="4DD2EB90"/>
    <w:lvl w:ilvl="0">
      <w:start w:val="1"/>
      <w:numFmt w:val="decimal"/>
      <w:lvlText w:val="%1."/>
      <w:lvlJc w:val="left"/>
      <w:pPr>
        <w:ind w:left="360" w:hanging="360"/>
      </w:pPr>
      <w:rPr>
        <w:rFonts w:asciiTheme="minorHAnsi" w:eastAsiaTheme="minorHAnsi" w:hAnsiTheme="minorHAnsi" w:cstheme="minorBidi" w:hint="default"/>
        <w:color w:val="FFFFFF" w:themeColor="background1"/>
        <w:sz w:val="32"/>
        <w:szCs w:val="32"/>
      </w:rPr>
    </w:lvl>
    <w:lvl w:ilvl="1">
      <w:start w:val="1"/>
      <w:numFmt w:val="decimal"/>
      <w:lvlText w:val="%1.%2."/>
      <w:lvlJc w:val="left"/>
      <w:pPr>
        <w:ind w:left="792" w:hanging="432"/>
      </w:pPr>
      <w:rPr>
        <w:rFonts w:ascii="Verdana" w:hAnsi="Verdana" w:hint="default"/>
        <w:b w:val="0"/>
        <w:bCs w:val="0"/>
        <w:i w:val="0"/>
        <w:iCs w:val="0"/>
        <w:color w:val="auto"/>
        <w:sz w:val="22"/>
        <w:szCs w:val="22"/>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A0204C"/>
    <w:multiLevelType w:val="hybridMultilevel"/>
    <w:tmpl w:val="5F42E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C43071"/>
    <w:multiLevelType w:val="hybridMultilevel"/>
    <w:tmpl w:val="1CD2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1A00B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94F215D"/>
    <w:multiLevelType w:val="multilevel"/>
    <w:tmpl w:val="E2CA1FDA"/>
    <w:lvl w:ilvl="0">
      <w:start w:val="1"/>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334B8C"/>
    <w:multiLevelType w:val="hybridMultilevel"/>
    <w:tmpl w:val="1DA8FCA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CD246D2"/>
    <w:multiLevelType w:val="hybridMultilevel"/>
    <w:tmpl w:val="3550B48E"/>
    <w:lvl w:ilvl="0" w:tplc="5A666E5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0E460F"/>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20682548">
    <w:abstractNumId w:val="25"/>
  </w:num>
  <w:num w:numId="2" w16cid:durableId="1768651737">
    <w:abstractNumId w:val="31"/>
  </w:num>
  <w:num w:numId="3" w16cid:durableId="702294004">
    <w:abstractNumId w:val="2"/>
  </w:num>
  <w:num w:numId="4" w16cid:durableId="584266368">
    <w:abstractNumId w:val="10"/>
  </w:num>
  <w:num w:numId="5" w16cid:durableId="1487281456">
    <w:abstractNumId w:val="24"/>
  </w:num>
  <w:num w:numId="6" w16cid:durableId="1908030790">
    <w:abstractNumId w:val="6"/>
  </w:num>
  <w:num w:numId="7" w16cid:durableId="1485706167">
    <w:abstractNumId w:val="0"/>
  </w:num>
  <w:num w:numId="8" w16cid:durableId="47147961">
    <w:abstractNumId w:val="30"/>
  </w:num>
  <w:num w:numId="9" w16cid:durableId="580724922">
    <w:abstractNumId w:val="14"/>
  </w:num>
  <w:num w:numId="10" w16cid:durableId="1090397347">
    <w:abstractNumId w:val="21"/>
  </w:num>
  <w:num w:numId="11" w16cid:durableId="899747337">
    <w:abstractNumId w:val="13"/>
  </w:num>
  <w:num w:numId="12" w16cid:durableId="527525120">
    <w:abstractNumId w:val="33"/>
  </w:num>
  <w:num w:numId="13" w16cid:durableId="593437138">
    <w:abstractNumId w:val="17"/>
  </w:num>
  <w:num w:numId="14" w16cid:durableId="1360619132">
    <w:abstractNumId w:val="34"/>
  </w:num>
  <w:num w:numId="15" w16cid:durableId="682165188">
    <w:abstractNumId w:val="3"/>
  </w:num>
  <w:num w:numId="16" w16cid:durableId="1749620224">
    <w:abstractNumId w:val="20"/>
  </w:num>
  <w:num w:numId="17" w16cid:durableId="663241875">
    <w:abstractNumId w:val="5"/>
  </w:num>
  <w:num w:numId="18" w16cid:durableId="1497110120">
    <w:abstractNumId w:val="23"/>
  </w:num>
  <w:num w:numId="19" w16cid:durableId="1623418481">
    <w:abstractNumId w:val="11"/>
  </w:num>
  <w:num w:numId="20" w16cid:durableId="1328635605">
    <w:abstractNumId w:val="29"/>
  </w:num>
  <w:num w:numId="21" w16cid:durableId="1245458269">
    <w:abstractNumId w:val="9"/>
  </w:num>
  <w:num w:numId="22" w16cid:durableId="1763212728">
    <w:abstractNumId w:val="26"/>
  </w:num>
  <w:num w:numId="23" w16cid:durableId="1901087795">
    <w:abstractNumId w:val="4"/>
  </w:num>
  <w:num w:numId="24" w16cid:durableId="41174628">
    <w:abstractNumId w:val="16"/>
  </w:num>
  <w:num w:numId="25" w16cid:durableId="1873150162">
    <w:abstractNumId w:val="12"/>
  </w:num>
  <w:num w:numId="26" w16cid:durableId="276108953">
    <w:abstractNumId w:val="32"/>
  </w:num>
  <w:num w:numId="27" w16cid:durableId="281036282">
    <w:abstractNumId w:val="28"/>
  </w:num>
  <w:num w:numId="28" w16cid:durableId="1937903607">
    <w:abstractNumId w:val="18"/>
  </w:num>
  <w:num w:numId="29" w16cid:durableId="823283178">
    <w:abstractNumId w:val="27"/>
  </w:num>
  <w:num w:numId="30" w16cid:durableId="502085041">
    <w:abstractNumId w:val="1"/>
  </w:num>
  <w:num w:numId="31" w16cid:durableId="676812475">
    <w:abstractNumId w:val="7"/>
  </w:num>
  <w:num w:numId="32" w16cid:durableId="853611365">
    <w:abstractNumId w:val="22"/>
  </w:num>
  <w:num w:numId="33" w16cid:durableId="854611138">
    <w:abstractNumId w:val="19"/>
  </w:num>
  <w:num w:numId="34" w16cid:durableId="2107840958">
    <w:abstractNumId w:val="8"/>
  </w:num>
  <w:num w:numId="35" w16cid:durableId="696953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07598"/>
    <w:rsid w:val="000118B8"/>
    <w:rsid w:val="00017F13"/>
    <w:rsid w:val="000200D4"/>
    <w:rsid w:val="000231F2"/>
    <w:rsid w:val="00023280"/>
    <w:rsid w:val="00023F49"/>
    <w:rsid w:val="00030CEA"/>
    <w:rsid w:val="00034A4E"/>
    <w:rsid w:val="000363F1"/>
    <w:rsid w:val="00036507"/>
    <w:rsid w:val="00040CB2"/>
    <w:rsid w:val="00041797"/>
    <w:rsid w:val="00042DA9"/>
    <w:rsid w:val="0004778D"/>
    <w:rsid w:val="000477DC"/>
    <w:rsid w:val="000609DF"/>
    <w:rsid w:val="00060A2E"/>
    <w:rsid w:val="00062221"/>
    <w:rsid w:val="00062310"/>
    <w:rsid w:val="00064FB5"/>
    <w:rsid w:val="0006717D"/>
    <w:rsid w:val="00070CF7"/>
    <w:rsid w:val="00071F65"/>
    <w:rsid w:val="00073379"/>
    <w:rsid w:val="00085F3A"/>
    <w:rsid w:val="0009370E"/>
    <w:rsid w:val="0009623D"/>
    <w:rsid w:val="00096969"/>
    <w:rsid w:val="000A5463"/>
    <w:rsid w:val="000A5572"/>
    <w:rsid w:val="000B4112"/>
    <w:rsid w:val="000B4B3F"/>
    <w:rsid w:val="000B5013"/>
    <w:rsid w:val="000B60CF"/>
    <w:rsid w:val="000C1F99"/>
    <w:rsid w:val="000D4892"/>
    <w:rsid w:val="000D5EC1"/>
    <w:rsid w:val="000E5103"/>
    <w:rsid w:val="000E68AA"/>
    <w:rsid w:val="0010049E"/>
    <w:rsid w:val="0010227F"/>
    <w:rsid w:val="001024D4"/>
    <w:rsid w:val="00110816"/>
    <w:rsid w:val="001236B8"/>
    <w:rsid w:val="00127F20"/>
    <w:rsid w:val="0013216C"/>
    <w:rsid w:val="001379B2"/>
    <w:rsid w:val="00141CA0"/>
    <w:rsid w:val="0014547E"/>
    <w:rsid w:val="00145A08"/>
    <w:rsid w:val="00157D69"/>
    <w:rsid w:val="001610A8"/>
    <w:rsid w:val="00165C8C"/>
    <w:rsid w:val="00167657"/>
    <w:rsid w:val="0017089F"/>
    <w:rsid w:val="00173143"/>
    <w:rsid w:val="001762AE"/>
    <w:rsid w:val="001770A0"/>
    <w:rsid w:val="00185609"/>
    <w:rsid w:val="00191BC2"/>
    <w:rsid w:val="00195376"/>
    <w:rsid w:val="001954C5"/>
    <w:rsid w:val="001A5D26"/>
    <w:rsid w:val="001B1465"/>
    <w:rsid w:val="001B1ACA"/>
    <w:rsid w:val="001B6DB6"/>
    <w:rsid w:val="001C58F2"/>
    <w:rsid w:val="001D392B"/>
    <w:rsid w:val="001D4708"/>
    <w:rsid w:val="001D6691"/>
    <w:rsid w:val="001F25EE"/>
    <w:rsid w:val="0020090A"/>
    <w:rsid w:val="00200D86"/>
    <w:rsid w:val="002032FF"/>
    <w:rsid w:val="00204940"/>
    <w:rsid w:val="002152F4"/>
    <w:rsid w:val="0022134B"/>
    <w:rsid w:val="00225000"/>
    <w:rsid w:val="00227DA7"/>
    <w:rsid w:val="002353CF"/>
    <w:rsid w:val="00240963"/>
    <w:rsid w:val="00243F25"/>
    <w:rsid w:val="00244BBD"/>
    <w:rsid w:val="00246DC4"/>
    <w:rsid w:val="00260B4A"/>
    <w:rsid w:val="0026547F"/>
    <w:rsid w:val="0027312A"/>
    <w:rsid w:val="00280F1E"/>
    <w:rsid w:val="00283689"/>
    <w:rsid w:val="00283D63"/>
    <w:rsid w:val="002850EC"/>
    <w:rsid w:val="00285907"/>
    <w:rsid w:val="00294536"/>
    <w:rsid w:val="002957F7"/>
    <w:rsid w:val="002A14AE"/>
    <w:rsid w:val="002A2FF4"/>
    <w:rsid w:val="002A4563"/>
    <w:rsid w:val="002A6CE7"/>
    <w:rsid w:val="002A6DB3"/>
    <w:rsid w:val="002B3B8E"/>
    <w:rsid w:val="002B4295"/>
    <w:rsid w:val="002B5798"/>
    <w:rsid w:val="002B65D4"/>
    <w:rsid w:val="002C1447"/>
    <w:rsid w:val="002C416C"/>
    <w:rsid w:val="002C59BE"/>
    <w:rsid w:val="002C5E07"/>
    <w:rsid w:val="002C69FC"/>
    <w:rsid w:val="002D396C"/>
    <w:rsid w:val="002D3EC4"/>
    <w:rsid w:val="002E66C9"/>
    <w:rsid w:val="002F7FA4"/>
    <w:rsid w:val="00303F5A"/>
    <w:rsid w:val="00313457"/>
    <w:rsid w:val="00315260"/>
    <w:rsid w:val="00321410"/>
    <w:rsid w:val="00330E55"/>
    <w:rsid w:val="00333829"/>
    <w:rsid w:val="00334DD6"/>
    <w:rsid w:val="00335FF8"/>
    <w:rsid w:val="003414B8"/>
    <w:rsid w:val="003441B2"/>
    <w:rsid w:val="0034735A"/>
    <w:rsid w:val="0035217D"/>
    <w:rsid w:val="003528B9"/>
    <w:rsid w:val="0036257D"/>
    <w:rsid w:val="00362D57"/>
    <w:rsid w:val="00370662"/>
    <w:rsid w:val="003722B4"/>
    <w:rsid w:val="00374CC5"/>
    <w:rsid w:val="00375D25"/>
    <w:rsid w:val="00376A5F"/>
    <w:rsid w:val="00377561"/>
    <w:rsid w:val="00380070"/>
    <w:rsid w:val="00381BF2"/>
    <w:rsid w:val="00385529"/>
    <w:rsid w:val="00393CE2"/>
    <w:rsid w:val="0039696D"/>
    <w:rsid w:val="003977EF"/>
    <w:rsid w:val="003A7B01"/>
    <w:rsid w:val="003B6845"/>
    <w:rsid w:val="003C109A"/>
    <w:rsid w:val="003C1E91"/>
    <w:rsid w:val="003C30CD"/>
    <w:rsid w:val="003D17F8"/>
    <w:rsid w:val="003D242E"/>
    <w:rsid w:val="003D326E"/>
    <w:rsid w:val="003D3639"/>
    <w:rsid w:val="003D500C"/>
    <w:rsid w:val="003D6E1D"/>
    <w:rsid w:val="003F42AF"/>
    <w:rsid w:val="003F597F"/>
    <w:rsid w:val="003F6A1F"/>
    <w:rsid w:val="00402450"/>
    <w:rsid w:val="00410C71"/>
    <w:rsid w:val="00411295"/>
    <w:rsid w:val="0041169D"/>
    <w:rsid w:val="00414BD7"/>
    <w:rsid w:val="00420953"/>
    <w:rsid w:val="00423121"/>
    <w:rsid w:val="00433499"/>
    <w:rsid w:val="00436A48"/>
    <w:rsid w:val="00437DFF"/>
    <w:rsid w:val="00442940"/>
    <w:rsid w:val="00443276"/>
    <w:rsid w:val="004526EC"/>
    <w:rsid w:val="004569D6"/>
    <w:rsid w:val="00464F74"/>
    <w:rsid w:val="004655DD"/>
    <w:rsid w:val="00473D1B"/>
    <w:rsid w:val="00487AF2"/>
    <w:rsid w:val="00493581"/>
    <w:rsid w:val="00493916"/>
    <w:rsid w:val="00497ED9"/>
    <w:rsid w:val="004A08F7"/>
    <w:rsid w:val="004A35B7"/>
    <w:rsid w:val="004A797C"/>
    <w:rsid w:val="004B0095"/>
    <w:rsid w:val="004B4D4C"/>
    <w:rsid w:val="004B4E21"/>
    <w:rsid w:val="004C0D2B"/>
    <w:rsid w:val="004C5300"/>
    <w:rsid w:val="004C6D89"/>
    <w:rsid w:val="004D2DA8"/>
    <w:rsid w:val="004D3F41"/>
    <w:rsid w:val="004D56CB"/>
    <w:rsid w:val="004D7240"/>
    <w:rsid w:val="004D7D64"/>
    <w:rsid w:val="004E367F"/>
    <w:rsid w:val="004E6083"/>
    <w:rsid w:val="004E61AB"/>
    <w:rsid w:val="004F0537"/>
    <w:rsid w:val="004F0E16"/>
    <w:rsid w:val="00502158"/>
    <w:rsid w:val="00513649"/>
    <w:rsid w:val="00516C8E"/>
    <w:rsid w:val="00521B5B"/>
    <w:rsid w:val="00522E48"/>
    <w:rsid w:val="00523EDD"/>
    <w:rsid w:val="00524DA2"/>
    <w:rsid w:val="0054778B"/>
    <w:rsid w:val="00551C45"/>
    <w:rsid w:val="00553455"/>
    <w:rsid w:val="00554AC4"/>
    <w:rsid w:val="005600AD"/>
    <w:rsid w:val="005620C3"/>
    <w:rsid w:val="00571F8C"/>
    <w:rsid w:val="005763A5"/>
    <w:rsid w:val="00581412"/>
    <w:rsid w:val="00581747"/>
    <w:rsid w:val="00584AF3"/>
    <w:rsid w:val="00585C9F"/>
    <w:rsid w:val="00590BBE"/>
    <w:rsid w:val="00591759"/>
    <w:rsid w:val="00591C40"/>
    <w:rsid w:val="005957E5"/>
    <w:rsid w:val="00596C61"/>
    <w:rsid w:val="00596CE2"/>
    <w:rsid w:val="005A2552"/>
    <w:rsid w:val="005A419E"/>
    <w:rsid w:val="005C2BE2"/>
    <w:rsid w:val="005D0EDF"/>
    <w:rsid w:val="005D2C64"/>
    <w:rsid w:val="005D5504"/>
    <w:rsid w:val="005E419D"/>
    <w:rsid w:val="005E47D2"/>
    <w:rsid w:val="005F1612"/>
    <w:rsid w:val="005F3DD1"/>
    <w:rsid w:val="005F653F"/>
    <w:rsid w:val="006007E0"/>
    <w:rsid w:val="00600BF4"/>
    <w:rsid w:val="00600F63"/>
    <w:rsid w:val="006142FE"/>
    <w:rsid w:val="0061637C"/>
    <w:rsid w:val="006200BE"/>
    <w:rsid w:val="00621E31"/>
    <w:rsid w:val="006225FB"/>
    <w:rsid w:val="006229E3"/>
    <w:rsid w:val="00623A4F"/>
    <w:rsid w:val="00623D9B"/>
    <w:rsid w:val="00630D03"/>
    <w:rsid w:val="00635EFB"/>
    <w:rsid w:val="00636AA6"/>
    <w:rsid w:val="00637A3F"/>
    <w:rsid w:val="006503B0"/>
    <w:rsid w:val="0065733F"/>
    <w:rsid w:val="00660AF8"/>
    <w:rsid w:val="0066195A"/>
    <w:rsid w:val="006639C0"/>
    <w:rsid w:val="0066702F"/>
    <w:rsid w:val="00672613"/>
    <w:rsid w:val="00675D00"/>
    <w:rsid w:val="0067609F"/>
    <w:rsid w:val="00676507"/>
    <w:rsid w:val="00681341"/>
    <w:rsid w:val="0068150D"/>
    <w:rsid w:val="00683541"/>
    <w:rsid w:val="00685882"/>
    <w:rsid w:val="00686025"/>
    <w:rsid w:val="006869FB"/>
    <w:rsid w:val="006937C8"/>
    <w:rsid w:val="00694239"/>
    <w:rsid w:val="00697E01"/>
    <w:rsid w:val="006A0105"/>
    <w:rsid w:val="006A0DF6"/>
    <w:rsid w:val="006A16B6"/>
    <w:rsid w:val="006A2888"/>
    <w:rsid w:val="006A512D"/>
    <w:rsid w:val="006B1FC3"/>
    <w:rsid w:val="006B312F"/>
    <w:rsid w:val="006C1B4B"/>
    <w:rsid w:val="006D0533"/>
    <w:rsid w:val="006D089D"/>
    <w:rsid w:val="006D1054"/>
    <w:rsid w:val="006D1FB3"/>
    <w:rsid w:val="006D2698"/>
    <w:rsid w:val="006D524A"/>
    <w:rsid w:val="006E17D5"/>
    <w:rsid w:val="006E3F9A"/>
    <w:rsid w:val="006E54B8"/>
    <w:rsid w:val="006F637F"/>
    <w:rsid w:val="00701C7B"/>
    <w:rsid w:val="00703C0E"/>
    <w:rsid w:val="007053DB"/>
    <w:rsid w:val="00716809"/>
    <w:rsid w:val="00720B2A"/>
    <w:rsid w:val="00722FA1"/>
    <w:rsid w:val="007241EA"/>
    <w:rsid w:val="00733095"/>
    <w:rsid w:val="0073342B"/>
    <w:rsid w:val="007353E6"/>
    <w:rsid w:val="0073651B"/>
    <w:rsid w:val="007420DB"/>
    <w:rsid w:val="00742F98"/>
    <w:rsid w:val="00763553"/>
    <w:rsid w:val="00764C44"/>
    <w:rsid w:val="0076522E"/>
    <w:rsid w:val="00765419"/>
    <w:rsid w:val="00766EE7"/>
    <w:rsid w:val="00771B8E"/>
    <w:rsid w:val="0078414C"/>
    <w:rsid w:val="0078595E"/>
    <w:rsid w:val="0079463E"/>
    <w:rsid w:val="007A0A2D"/>
    <w:rsid w:val="007A4773"/>
    <w:rsid w:val="007A4BDF"/>
    <w:rsid w:val="007A667D"/>
    <w:rsid w:val="007B19F4"/>
    <w:rsid w:val="007B5E70"/>
    <w:rsid w:val="007C0F25"/>
    <w:rsid w:val="007C1337"/>
    <w:rsid w:val="007E05B0"/>
    <w:rsid w:val="007E107A"/>
    <w:rsid w:val="007E5A6D"/>
    <w:rsid w:val="007E5AFF"/>
    <w:rsid w:val="007E5B4D"/>
    <w:rsid w:val="007E7CA5"/>
    <w:rsid w:val="007E7FB7"/>
    <w:rsid w:val="007F2510"/>
    <w:rsid w:val="007F5209"/>
    <w:rsid w:val="007F6776"/>
    <w:rsid w:val="00803D81"/>
    <w:rsid w:val="00806E9F"/>
    <w:rsid w:val="0080700D"/>
    <w:rsid w:val="00817ACD"/>
    <w:rsid w:val="00822BA4"/>
    <w:rsid w:val="00823021"/>
    <w:rsid w:val="00826536"/>
    <w:rsid w:val="00831CFB"/>
    <w:rsid w:val="008353C9"/>
    <w:rsid w:val="00837F22"/>
    <w:rsid w:val="00841D7E"/>
    <w:rsid w:val="0084522B"/>
    <w:rsid w:val="00845B66"/>
    <w:rsid w:val="00846D79"/>
    <w:rsid w:val="00852FDF"/>
    <w:rsid w:val="00853853"/>
    <w:rsid w:val="00864665"/>
    <w:rsid w:val="00864982"/>
    <w:rsid w:val="00865AA7"/>
    <w:rsid w:val="00871EA9"/>
    <w:rsid w:val="00877EAF"/>
    <w:rsid w:val="00881CF1"/>
    <w:rsid w:val="00882570"/>
    <w:rsid w:val="00882EE2"/>
    <w:rsid w:val="00884A9E"/>
    <w:rsid w:val="00893FDD"/>
    <w:rsid w:val="008A3526"/>
    <w:rsid w:val="008B0791"/>
    <w:rsid w:val="008B2027"/>
    <w:rsid w:val="008B50FA"/>
    <w:rsid w:val="008B7D2F"/>
    <w:rsid w:val="008C0FE2"/>
    <w:rsid w:val="008C5121"/>
    <w:rsid w:val="008C5308"/>
    <w:rsid w:val="008C7813"/>
    <w:rsid w:val="008D0B61"/>
    <w:rsid w:val="008D5A75"/>
    <w:rsid w:val="008D688F"/>
    <w:rsid w:val="008E13DF"/>
    <w:rsid w:val="008E1893"/>
    <w:rsid w:val="008F22F5"/>
    <w:rsid w:val="008F37C6"/>
    <w:rsid w:val="008F3DF5"/>
    <w:rsid w:val="0090257C"/>
    <w:rsid w:val="009127BF"/>
    <w:rsid w:val="00915809"/>
    <w:rsid w:val="00917169"/>
    <w:rsid w:val="00917F6D"/>
    <w:rsid w:val="00924E83"/>
    <w:rsid w:val="00927402"/>
    <w:rsid w:val="00933282"/>
    <w:rsid w:val="009417F4"/>
    <w:rsid w:val="00943F8D"/>
    <w:rsid w:val="009508FB"/>
    <w:rsid w:val="00954A30"/>
    <w:rsid w:val="009568D6"/>
    <w:rsid w:val="00957440"/>
    <w:rsid w:val="0096132B"/>
    <w:rsid w:val="00961A6B"/>
    <w:rsid w:val="00961E07"/>
    <w:rsid w:val="00962961"/>
    <w:rsid w:val="0096662D"/>
    <w:rsid w:val="00966835"/>
    <w:rsid w:val="00970372"/>
    <w:rsid w:val="00970F4B"/>
    <w:rsid w:val="009736F0"/>
    <w:rsid w:val="009770F3"/>
    <w:rsid w:val="0098426E"/>
    <w:rsid w:val="0099645A"/>
    <w:rsid w:val="009B07D0"/>
    <w:rsid w:val="009B0EE7"/>
    <w:rsid w:val="009B0EF6"/>
    <w:rsid w:val="009B4768"/>
    <w:rsid w:val="009C349F"/>
    <w:rsid w:val="009C711E"/>
    <w:rsid w:val="009D2A45"/>
    <w:rsid w:val="009E0C28"/>
    <w:rsid w:val="009E6C60"/>
    <w:rsid w:val="00A06EF4"/>
    <w:rsid w:val="00A10FC5"/>
    <w:rsid w:val="00A16C8D"/>
    <w:rsid w:val="00A2399D"/>
    <w:rsid w:val="00A26E97"/>
    <w:rsid w:val="00A3163F"/>
    <w:rsid w:val="00A33542"/>
    <w:rsid w:val="00A41F21"/>
    <w:rsid w:val="00A44C38"/>
    <w:rsid w:val="00A51103"/>
    <w:rsid w:val="00A57EB8"/>
    <w:rsid w:val="00A61163"/>
    <w:rsid w:val="00A62E21"/>
    <w:rsid w:val="00A665A6"/>
    <w:rsid w:val="00A66C2F"/>
    <w:rsid w:val="00A73EF4"/>
    <w:rsid w:val="00A773AD"/>
    <w:rsid w:val="00A852DF"/>
    <w:rsid w:val="00A87A6F"/>
    <w:rsid w:val="00A91D42"/>
    <w:rsid w:val="00AA1EAA"/>
    <w:rsid w:val="00AA22EC"/>
    <w:rsid w:val="00AA7036"/>
    <w:rsid w:val="00AB26E8"/>
    <w:rsid w:val="00AB60A6"/>
    <w:rsid w:val="00AC0593"/>
    <w:rsid w:val="00AC4D56"/>
    <w:rsid w:val="00AC61FF"/>
    <w:rsid w:val="00AD0A75"/>
    <w:rsid w:val="00AD0BD0"/>
    <w:rsid w:val="00AD3775"/>
    <w:rsid w:val="00AD387A"/>
    <w:rsid w:val="00AD6FF7"/>
    <w:rsid w:val="00AE111F"/>
    <w:rsid w:val="00AE29D7"/>
    <w:rsid w:val="00AE7D90"/>
    <w:rsid w:val="00AF0237"/>
    <w:rsid w:val="00AF207B"/>
    <w:rsid w:val="00AF42D0"/>
    <w:rsid w:val="00B0002B"/>
    <w:rsid w:val="00B00B0E"/>
    <w:rsid w:val="00B00D03"/>
    <w:rsid w:val="00B06A6E"/>
    <w:rsid w:val="00B218B7"/>
    <w:rsid w:val="00B23AF7"/>
    <w:rsid w:val="00B27AE1"/>
    <w:rsid w:val="00B319D4"/>
    <w:rsid w:val="00B321B9"/>
    <w:rsid w:val="00B327D7"/>
    <w:rsid w:val="00B3330A"/>
    <w:rsid w:val="00B359E4"/>
    <w:rsid w:val="00B438B4"/>
    <w:rsid w:val="00B458FE"/>
    <w:rsid w:val="00B4788E"/>
    <w:rsid w:val="00B60A45"/>
    <w:rsid w:val="00B6445B"/>
    <w:rsid w:val="00B66D92"/>
    <w:rsid w:val="00B66EC9"/>
    <w:rsid w:val="00B757BD"/>
    <w:rsid w:val="00B80A17"/>
    <w:rsid w:val="00B96776"/>
    <w:rsid w:val="00BB2A5E"/>
    <w:rsid w:val="00BB4B4F"/>
    <w:rsid w:val="00BB63C3"/>
    <w:rsid w:val="00BC27EE"/>
    <w:rsid w:val="00BD01B4"/>
    <w:rsid w:val="00BD4348"/>
    <w:rsid w:val="00BE5350"/>
    <w:rsid w:val="00BF5006"/>
    <w:rsid w:val="00BF5338"/>
    <w:rsid w:val="00BF5EF7"/>
    <w:rsid w:val="00C10C74"/>
    <w:rsid w:val="00C15186"/>
    <w:rsid w:val="00C17D55"/>
    <w:rsid w:val="00C221FF"/>
    <w:rsid w:val="00C23451"/>
    <w:rsid w:val="00C25661"/>
    <w:rsid w:val="00C2705E"/>
    <w:rsid w:val="00C34DB9"/>
    <w:rsid w:val="00C36716"/>
    <w:rsid w:val="00C40DEF"/>
    <w:rsid w:val="00C44A56"/>
    <w:rsid w:val="00C44D1C"/>
    <w:rsid w:val="00C50364"/>
    <w:rsid w:val="00C51783"/>
    <w:rsid w:val="00C567D9"/>
    <w:rsid w:val="00C62B75"/>
    <w:rsid w:val="00C73F90"/>
    <w:rsid w:val="00C762D7"/>
    <w:rsid w:val="00C77572"/>
    <w:rsid w:val="00C77A38"/>
    <w:rsid w:val="00C82D11"/>
    <w:rsid w:val="00C8484D"/>
    <w:rsid w:val="00C84C9E"/>
    <w:rsid w:val="00C84D56"/>
    <w:rsid w:val="00CA178F"/>
    <w:rsid w:val="00CC1C58"/>
    <w:rsid w:val="00CC6E90"/>
    <w:rsid w:val="00CD3751"/>
    <w:rsid w:val="00CD655E"/>
    <w:rsid w:val="00CD7450"/>
    <w:rsid w:val="00CE1234"/>
    <w:rsid w:val="00CE4894"/>
    <w:rsid w:val="00CE5F66"/>
    <w:rsid w:val="00CF6A53"/>
    <w:rsid w:val="00CF7F96"/>
    <w:rsid w:val="00D01573"/>
    <w:rsid w:val="00D1056D"/>
    <w:rsid w:val="00D17247"/>
    <w:rsid w:val="00D17F38"/>
    <w:rsid w:val="00D20B9B"/>
    <w:rsid w:val="00D21050"/>
    <w:rsid w:val="00D23693"/>
    <w:rsid w:val="00D27363"/>
    <w:rsid w:val="00D3194A"/>
    <w:rsid w:val="00D35BF5"/>
    <w:rsid w:val="00D45459"/>
    <w:rsid w:val="00D45C2A"/>
    <w:rsid w:val="00D505E2"/>
    <w:rsid w:val="00D574A6"/>
    <w:rsid w:val="00D65E26"/>
    <w:rsid w:val="00D66063"/>
    <w:rsid w:val="00D72CE6"/>
    <w:rsid w:val="00D73110"/>
    <w:rsid w:val="00D7331E"/>
    <w:rsid w:val="00D763EF"/>
    <w:rsid w:val="00D7692B"/>
    <w:rsid w:val="00D80372"/>
    <w:rsid w:val="00D8321A"/>
    <w:rsid w:val="00D9261F"/>
    <w:rsid w:val="00D946DE"/>
    <w:rsid w:val="00D95AA2"/>
    <w:rsid w:val="00D97A79"/>
    <w:rsid w:val="00DA32DD"/>
    <w:rsid w:val="00DA62CA"/>
    <w:rsid w:val="00DB2B78"/>
    <w:rsid w:val="00DB3BA8"/>
    <w:rsid w:val="00DB78F1"/>
    <w:rsid w:val="00DC0F0E"/>
    <w:rsid w:val="00DC5815"/>
    <w:rsid w:val="00DC5D7D"/>
    <w:rsid w:val="00DD1002"/>
    <w:rsid w:val="00DD286A"/>
    <w:rsid w:val="00DD2BFE"/>
    <w:rsid w:val="00DD2CC0"/>
    <w:rsid w:val="00DD3FA8"/>
    <w:rsid w:val="00DD587C"/>
    <w:rsid w:val="00DE267C"/>
    <w:rsid w:val="00DE5783"/>
    <w:rsid w:val="00DF0C7A"/>
    <w:rsid w:val="00DF3356"/>
    <w:rsid w:val="00DF6FDC"/>
    <w:rsid w:val="00E01A4E"/>
    <w:rsid w:val="00E02836"/>
    <w:rsid w:val="00E02967"/>
    <w:rsid w:val="00E040C9"/>
    <w:rsid w:val="00E04747"/>
    <w:rsid w:val="00E05B35"/>
    <w:rsid w:val="00E079A7"/>
    <w:rsid w:val="00E1261E"/>
    <w:rsid w:val="00E12C4A"/>
    <w:rsid w:val="00E15D0A"/>
    <w:rsid w:val="00E16A72"/>
    <w:rsid w:val="00E20DC3"/>
    <w:rsid w:val="00E210F5"/>
    <w:rsid w:val="00E2603C"/>
    <w:rsid w:val="00E2699B"/>
    <w:rsid w:val="00E33088"/>
    <w:rsid w:val="00E5675E"/>
    <w:rsid w:val="00E56F63"/>
    <w:rsid w:val="00E578AB"/>
    <w:rsid w:val="00E623FE"/>
    <w:rsid w:val="00E641B9"/>
    <w:rsid w:val="00E65BCA"/>
    <w:rsid w:val="00E65CCE"/>
    <w:rsid w:val="00E72FFE"/>
    <w:rsid w:val="00E75CCF"/>
    <w:rsid w:val="00E77F31"/>
    <w:rsid w:val="00E80D14"/>
    <w:rsid w:val="00E8590F"/>
    <w:rsid w:val="00E86916"/>
    <w:rsid w:val="00E95FEE"/>
    <w:rsid w:val="00EB4AD1"/>
    <w:rsid w:val="00EC209D"/>
    <w:rsid w:val="00EC2B68"/>
    <w:rsid w:val="00ED7ECD"/>
    <w:rsid w:val="00EE0881"/>
    <w:rsid w:val="00EE2107"/>
    <w:rsid w:val="00EE4045"/>
    <w:rsid w:val="00EE75D5"/>
    <w:rsid w:val="00EF474B"/>
    <w:rsid w:val="00EF5CF1"/>
    <w:rsid w:val="00EF6EA8"/>
    <w:rsid w:val="00EF79AF"/>
    <w:rsid w:val="00F01E89"/>
    <w:rsid w:val="00F02B9C"/>
    <w:rsid w:val="00F03F29"/>
    <w:rsid w:val="00F06F2C"/>
    <w:rsid w:val="00F12A79"/>
    <w:rsid w:val="00F13BBB"/>
    <w:rsid w:val="00F13C2E"/>
    <w:rsid w:val="00F146BD"/>
    <w:rsid w:val="00F14C43"/>
    <w:rsid w:val="00F176A9"/>
    <w:rsid w:val="00F24C34"/>
    <w:rsid w:val="00F267DD"/>
    <w:rsid w:val="00F329A1"/>
    <w:rsid w:val="00F32EED"/>
    <w:rsid w:val="00F33D19"/>
    <w:rsid w:val="00F34CFF"/>
    <w:rsid w:val="00F34DF6"/>
    <w:rsid w:val="00F37562"/>
    <w:rsid w:val="00F4267C"/>
    <w:rsid w:val="00F44BF8"/>
    <w:rsid w:val="00F5089B"/>
    <w:rsid w:val="00F532F3"/>
    <w:rsid w:val="00F66133"/>
    <w:rsid w:val="00F7040C"/>
    <w:rsid w:val="00F82000"/>
    <w:rsid w:val="00F8680B"/>
    <w:rsid w:val="00F95017"/>
    <w:rsid w:val="00FA00DB"/>
    <w:rsid w:val="00FA2E6B"/>
    <w:rsid w:val="00FA3AD7"/>
    <w:rsid w:val="00FB0DC5"/>
    <w:rsid w:val="00FB21C9"/>
    <w:rsid w:val="00FB441D"/>
    <w:rsid w:val="00FB4B36"/>
    <w:rsid w:val="00FB7B9F"/>
    <w:rsid w:val="00FC0651"/>
    <w:rsid w:val="00FC0DD1"/>
    <w:rsid w:val="00FC2651"/>
    <w:rsid w:val="00FC37AA"/>
    <w:rsid w:val="00FC3C9F"/>
    <w:rsid w:val="00FC5C89"/>
    <w:rsid w:val="00FC7B6D"/>
    <w:rsid w:val="00FD0283"/>
    <w:rsid w:val="00FD052C"/>
    <w:rsid w:val="00FE5544"/>
    <w:rsid w:val="00FE65C3"/>
    <w:rsid w:val="00FE6C85"/>
    <w:rsid w:val="00FF104F"/>
    <w:rsid w:val="068615B0"/>
    <w:rsid w:val="0D53C5D2"/>
    <w:rsid w:val="199C015D"/>
    <w:rsid w:val="1BD97EB8"/>
    <w:rsid w:val="1E0134F0"/>
    <w:rsid w:val="27A0F65A"/>
    <w:rsid w:val="386043BF"/>
    <w:rsid w:val="5EAA42A4"/>
    <w:rsid w:val="74F55C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nhs.uk.cui.abbreviations" w:name="found"/>
  <w:shapeDefaults>
    <o:shapedefaults v:ext="edit" spidmax="2050"/>
    <o:shapelayout v:ext="edit">
      <o:idmap v:ext="edit" data="2"/>
    </o:shapelayout>
  </w:shapeDefaults>
  <w:decimalSymbol w:val="."/>
  <w:listSeparator w:val=","/>
  <w14:docId w14:val="7CE95B39"/>
  <w15:chartTrackingRefBased/>
  <w15:docId w15:val="{7633B4EC-0E76-440C-9C09-F6077138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CE2"/>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10"/>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3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5"/>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D27363"/>
    <w:pPr>
      <w:spacing w:after="100"/>
    </w:p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basedOn w:val="DefaultParagraphFont"/>
    <w:link w:val="ListParagraph"/>
    <w:uiPriority w:val="34"/>
    <w:qFormat/>
    <w:locked/>
    <w:rsid w:val="00581747"/>
  </w:style>
  <w:style w:type="character" w:styleId="FollowedHyperlink">
    <w:name w:val="FollowedHyperlink"/>
    <w:basedOn w:val="DefaultParagraphFont"/>
    <w:uiPriority w:val="99"/>
    <w:semiHidden/>
    <w:unhideWhenUsed/>
    <w:rsid w:val="00127F20"/>
    <w:rPr>
      <w:color w:val="96607D" w:themeColor="followedHyperlink"/>
      <w:u w:val="single"/>
    </w:rPr>
  </w:style>
  <w:style w:type="paragraph" w:customStyle="1" w:styleId="DocSpace">
    <w:name w:val="DocSpace"/>
    <w:basedOn w:val="Normal"/>
    <w:uiPriority w:val="99"/>
    <w:rsid w:val="00933282"/>
    <w:pPr>
      <w:widowControl w:val="0"/>
      <w:spacing w:before="200" w:after="60" w:line="240" w:lineRule="auto"/>
      <w:jc w:val="both"/>
    </w:pPr>
    <w:rPr>
      <w:rFonts w:ascii="Arial" w:eastAsia="Times New Roman" w:hAnsi="Arial" w:cs="Times New Roman"/>
      <w:kern w:val="0"/>
      <w:sz w:val="20"/>
      <w:szCs w:val="20"/>
      <w14:ligatures w14:val="none"/>
    </w:rPr>
  </w:style>
  <w:style w:type="paragraph" w:customStyle="1" w:styleId="Rule3">
    <w:name w:val="Rule 3"/>
    <w:basedOn w:val="Normal"/>
    <w:uiPriority w:val="99"/>
    <w:rsid w:val="00933282"/>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jc w:val="both"/>
    </w:pPr>
    <w:rPr>
      <w:rFonts w:ascii="Arial" w:eastAsia="Times New Roman" w:hAnsi="Arial" w:cs="Arial"/>
      <w:kern w:val="0"/>
      <w14:ligatures w14:val="none"/>
    </w:rPr>
  </w:style>
  <w:style w:type="paragraph" w:customStyle="1" w:styleId="10pttable">
    <w:name w:val="10 pt table"/>
    <w:basedOn w:val="Normal"/>
    <w:rsid w:val="00933282"/>
    <w:pPr>
      <w:spacing w:before="60" w:after="60" w:line="240" w:lineRule="auto"/>
    </w:pPr>
    <w:rPr>
      <w:rFonts w:ascii="Arial" w:eastAsia="Arial" w:hAnsi="Arial" w:cs="Arial"/>
      <w:kern w:val="0"/>
      <w:sz w:val="20"/>
      <w:szCs w:val="20"/>
      <w:lang w:eastAsia="en-GB"/>
      <w14:ligatures w14:val="none"/>
    </w:rPr>
  </w:style>
  <w:style w:type="character" w:styleId="Strong">
    <w:name w:val="Strong"/>
    <w:basedOn w:val="DefaultParagraphFont"/>
    <w:uiPriority w:val="22"/>
    <w:qFormat/>
    <w:rsid w:val="00933282"/>
    <w:rPr>
      <w:b/>
      <w:bCs/>
    </w:rPr>
  </w:style>
  <w:style w:type="paragraph" w:customStyle="1" w:styleId="Corpnormal">
    <w:name w:val="Corp normal"/>
    <w:basedOn w:val="Normal"/>
    <w:qFormat/>
    <w:rsid w:val="0065733F"/>
    <w:pPr>
      <w:tabs>
        <w:tab w:val="left" w:pos="-29824"/>
        <w:tab w:val="left" w:pos="-28672"/>
        <w:tab w:val="left" w:pos="567"/>
        <w:tab w:val="left" w:pos="1134"/>
        <w:tab w:val="num" w:pos="1288"/>
        <w:tab w:val="left" w:pos="1701"/>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after="0" w:line="240" w:lineRule="auto"/>
      <w:ind w:left="1288" w:hanging="720"/>
      <w:jc w:val="both"/>
    </w:pPr>
    <w:rPr>
      <w:rFonts w:ascii="Verdana" w:eastAsia="Times New Roman" w:hAnsi="Verdana" w:cstheme="minorHAns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805733">
      <w:marLeft w:val="0"/>
      <w:marRight w:val="0"/>
      <w:marTop w:val="0"/>
      <w:marBottom w:val="0"/>
      <w:divBdr>
        <w:top w:val="none" w:sz="0" w:space="0" w:color="auto"/>
        <w:left w:val="none" w:sz="0" w:space="0" w:color="auto"/>
        <w:bottom w:val="none" w:sz="0" w:space="0" w:color="auto"/>
        <w:right w:val="none" w:sz="0" w:space="0" w:color="auto"/>
      </w:divBdr>
    </w:div>
    <w:div w:id="1120027274">
      <w:bodyDiv w:val="1"/>
      <w:marLeft w:val="0"/>
      <w:marRight w:val="0"/>
      <w:marTop w:val="0"/>
      <w:marBottom w:val="0"/>
      <w:divBdr>
        <w:top w:val="none" w:sz="0" w:space="0" w:color="auto"/>
        <w:left w:val="none" w:sz="0" w:space="0" w:color="auto"/>
        <w:bottom w:val="none" w:sz="0" w:space="0" w:color="auto"/>
        <w:right w:val="none" w:sz="0" w:space="0" w:color="auto"/>
      </w:divBdr>
    </w:div>
    <w:div w:id="143282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pga/2018/12/contents/enacte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786fe31-3a92-4656-bec2-0fb6f441ffe6">
      <Terms xmlns="http://schemas.microsoft.com/office/infopath/2007/PartnerControls"/>
    </lcf76f155ced4ddcb4097134ff3c332f>
    <_ip_UnifiedCompliancePolicyProperties xmlns="http://schemas.microsoft.com/sharepoint/v3" xsi:nil="true"/>
    <TaxCatchAll xmlns="70758de4-0663-41f3-a5f7-99e99ed73307" xsi:nil="true"/>
    <_Flow_SignoffStatus xmlns="9786fe31-3a92-4656-bec2-0fb6f441ffe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3299CBFAFB764C98DC0B9E8C1A8466" ma:contentTypeVersion="22" ma:contentTypeDescription="Create a new document." ma:contentTypeScope="" ma:versionID="010d0f5b11b0348287aea36ac60799d2">
  <xsd:schema xmlns:xsd="http://www.w3.org/2001/XMLSchema" xmlns:xs="http://www.w3.org/2001/XMLSchema" xmlns:p="http://schemas.microsoft.com/office/2006/metadata/properties" xmlns:ns1="http://schemas.microsoft.com/sharepoint/v3" xmlns:ns2="9786fe31-3a92-4656-bec2-0fb6f441ffe6" xmlns:ns3="70758de4-0663-41f3-a5f7-99e99ed73307" targetNamespace="http://schemas.microsoft.com/office/2006/metadata/properties" ma:root="true" ma:fieldsID="d3a7c4ef57cf5550493e0d55a9be651c" ns1:_="" ns2:_="" ns3:_="">
    <xsd:import namespace="http://schemas.microsoft.com/sharepoint/v3"/>
    <xsd:import namespace="9786fe31-3a92-4656-bec2-0fb6f441ffe6"/>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TaxCatchAll" minOccurs="0"/>
                <xsd:element ref="ns2:_Flow_SignoffStatus"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86fe31-3a92-4656-bec2-0fb6f441f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D30975-EC77-4E6A-A0C7-1EF40DE73FA2}">
  <ds:schemaRefs>
    <ds:schemaRef ds:uri="http://schemas.openxmlformats.org/officeDocument/2006/bibliography"/>
  </ds:schemaRefs>
</ds:datastoreItem>
</file>

<file path=customXml/itemProps2.xml><?xml version="1.0" encoding="utf-8"?>
<ds:datastoreItem xmlns:ds="http://schemas.openxmlformats.org/officeDocument/2006/customXml" ds:itemID="{D5C49BC1-8D84-4607-AEBD-009EF88EEF8F}">
  <ds:schemaRefs>
    <ds:schemaRef ds:uri="http://schemas.microsoft.com/office/2006/metadata/properties"/>
    <ds:schemaRef ds:uri="http://schemas.microsoft.com/office/infopath/2007/PartnerControls"/>
    <ds:schemaRef ds:uri="http://schemas.microsoft.com/sharepoint/v3"/>
    <ds:schemaRef ds:uri="9786fe31-3a92-4656-bec2-0fb6f441ffe6"/>
    <ds:schemaRef ds:uri="70758de4-0663-41f3-a5f7-99e99ed73307"/>
  </ds:schemaRefs>
</ds:datastoreItem>
</file>

<file path=customXml/itemProps3.xml><?xml version="1.0" encoding="utf-8"?>
<ds:datastoreItem xmlns:ds="http://schemas.openxmlformats.org/officeDocument/2006/customXml" ds:itemID="{70EDFE87-FACD-451E-9FC0-00E531EED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86fe31-3a92-4656-bec2-0fb6f441ffe6"/>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A6E480-6B19-4C4B-9AEE-85AD4F4F41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9</Pages>
  <Words>2033</Words>
  <Characters>11593</Characters>
  <Application>Microsoft Office Word</Application>
  <DocSecurity>2</DocSecurity>
  <Lines>96</Lines>
  <Paragraphs>27</Paragraphs>
  <ScaleCrop>false</ScaleCrop>
  <Company/>
  <LinksUpToDate>false</LinksUpToDate>
  <CharactersWithSpaces>13599</CharactersWithSpaces>
  <SharedDoc>false</SharedDoc>
  <HLinks>
    <vt:vector size="54" baseType="variant">
      <vt:variant>
        <vt:i4>5832718</vt:i4>
      </vt:variant>
      <vt:variant>
        <vt:i4>48</vt:i4>
      </vt:variant>
      <vt:variant>
        <vt:i4>0</vt:i4>
      </vt:variant>
      <vt:variant>
        <vt:i4>5</vt:i4>
      </vt:variant>
      <vt:variant>
        <vt:lpwstr>http://www.legislation.gov.uk/ukpga/2018/12/contents/enacted</vt:lpwstr>
      </vt:variant>
      <vt:variant>
        <vt:lpwstr/>
      </vt:variant>
      <vt:variant>
        <vt:i4>7012411</vt:i4>
      </vt:variant>
      <vt:variant>
        <vt:i4>45</vt:i4>
      </vt:variant>
      <vt:variant>
        <vt:i4>0</vt:i4>
      </vt:variant>
      <vt:variant>
        <vt:i4>5</vt:i4>
      </vt:variant>
      <vt:variant>
        <vt:lpwstr>https://ico.org.uk/</vt:lpwstr>
      </vt:variant>
      <vt:variant>
        <vt:lpwstr/>
      </vt:variant>
      <vt:variant>
        <vt:i4>1376308</vt:i4>
      </vt:variant>
      <vt:variant>
        <vt:i4>38</vt:i4>
      </vt:variant>
      <vt:variant>
        <vt:i4>0</vt:i4>
      </vt:variant>
      <vt:variant>
        <vt:i4>5</vt:i4>
      </vt:variant>
      <vt:variant>
        <vt:lpwstr/>
      </vt:variant>
      <vt:variant>
        <vt:lpwstr>_Toc238473969</vt:lpwstr>
      </vt:variant>
      <vt:variant>
        <vt:i4>1376308</vt:i4>
      </vt:variant>
      <vt:variant>
        <vt:i4>32</vt:i4>
      </vt:variant>
      <vt:variant>
        <vt:i4>0</vt:i4>
      </vt:variant>
      <vt:variant>
        <vt:i4>5</vt:i4>
      </vt:variant>
      <vt:variant>
        <vt:lpwstr/>
      </vt:variant>
      <vt:variant>
        <vt:lpwstr>_Toc238473968</vt:lpwstr>
      </vt:variant>
      <vt:variant>
        <vt:i4>1376308</vt:i4>
      </vt:variant>
      <vt:variant>
        <vt:i4>26</vt:i4>
      </vt:variant>
      <vt:variant>
        <vt:i4>0</vt:i4>
      </vt:variant>
      <vt:variant>
        <vt:i4>5</vt:i4>
      </vt:variant>
      <vt:variant>
        <vt:lpwstr/>
      </vt:variant>
      <vt:variant>
        <vt:lpwstr>_Toc238473967</vt:lpwstr>
      </vt:variant>
      <vt:variant>
        <vt:i4>1376308</vt:i4>
      </vt:variant>
      <vt:variant>
        <vt:i4>20</vt:i4>
      </vt:variant>
      <vt:variant>
        <vt:i4>0</vt:i4>
      </vt:variant>
      <vt:variant>
        <vt:i4>5</vt:i4>
      </vt:variant>
      <vt:variant>
        <vt:lpwstr/>
      </vt:variant>
      <vt:variant>
        <vt:lpwstr>_Toc238473966</vt:lpwstr>
      </vt:variant>
      <vt:variant>
        <vt:i4>1376308</vt:i4>
      </vt:variant>
      <vt:variant>
        <vt:i4>14</vt:i4>
      </vt:variant>
      <vt:variant>
        <vt:i4>0</vt:i4>
      </vt:variant>
      <vt:variant>
        <vt:i4>5</vt:i4>
      </vt:variant>
      <vt:variant>
        <vt:lpwstr/>
      </vt:variant>
      <vt:variant>
        <vt:lpwstr>_Toc238473965</vt:lpwstr>
      </vt:variant>
      <vt:variant>
        <vt:i4>1376308</vt:i4>
      </vt:variant>
      <vt:variant>
        <vt:i4>8</vt:i4>
      </vt:variant>
      <vt:variant>
        <vt:i4>0</vt:i4>
      </vt:variant>
      <vt:variant>
        <vt:i4>5</vt:i4>
      </vt:variant>
      <vt:variant>
        <vt:lpwstr/>
      </vt:variant>
      <vt:variant>
        <vt:lpwstr>_Toc238473964</vt:lpwstr>
      </vt:variant>
      <vt:variant>
        <vt:i4>1376308</vt:i4>
      </vt:variant>
      <vt:variant>
        <vt:i4>2</vt:i4>
      </vt:variant>
      <vt:variant>
        <vt:i4>0</vt:i4>
      </vt:variant>
      <vt:variant>
        <vt:i4>5</vt:i4>
      </vt:variant>
      <vt:variant>
        <vt:lpwstr/>
      </vt:variant>
      <vt:variant>
        <vt:lpwstr>_Toc238473963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Sian Evans (NWSSP - Procurement Services)</cp:lastModifiedBy>
  <cp:revision>154</cp:revision>
  <cp:lastPrinted>2025-01-20T09:48:00Z</cp:lastPrinted>
  <dcterms:created xsi:type="dcterms:W3CDTF">2025-02-18T13:20:00Z</dcterms:created>
  <dcterms:modified xsi:type="dcterms:W3CDTF">2026-08-26T07:41:00Z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0x0101009E3299CBFAFB764C98DC0B9E8C1A8466</vt:lpwstr>
  </property>
  <property fmtid="{D5CDD505-2E9C-101B-9397-08002B2CF9AE}" pid="3" name="MediaServiceImageTags">
    <vt:lpwstr/>
  </property>
</Properties>
</file>