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BDC0E" w14:textId="011C65A5" w:rsidR="002E7BE1" w:rsidRPr="00321284" w:rsidRDefault="002E7BE1" w:rsidP="008F4F23">
      <w:pPr>
        <w:jc w:val="center"/>
        <w:rPr>
          <w:rFonts w:cstheme="minorHAnsi"/>
          <w:b/>
          <w:bCs/>
          <w:sz w:val="24"/>
          <w:szCs w:val="24"/>
        </w:rPr>
      </w:pPr>
      <w:r w:rsidRPr="00321284">
        <w:rPr>
          <w:rFonts w:cstheme="minorHAnsi"/>
          <w:noProof/>
          <w:color w:val="2B579A"/>
          <w:shd w:val="clear" w:color="auto" w:fill="E6E6E6"/>
        </w:rPr>
        <w:drawing>
          <wp:anchor distT="0" distB="0" distL="0" distR="0" simplePos="0" relativeHeight="251658240" behindDoc="1" locked="0" layoutInCell="1" hidden="0" allowOverlap="1" wp14:anchorId="4D7DF760" wp14:editId="7BF3451A">
            <wp:simplePos x="0" y="0"/>
            <wp:positionH relativeFrom="page">
              <wp:align>left</wp:align>
            </wp:positionH>
            <wp:positionV relativeFrom="paragraph">
              <wp:posOffset>-1181100</wp:posOffset>
            </wp:positionV>
            <wp:extent cx="7573645" cy="11008360"/>
            <wp:effectExtent l="0" t="0" r="8255" b="254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7573645" cy="11008360"/>
                    </a:xfrm>
                    <a:prstGeom prst="rect">
                      <a:avLst/>
                    </a:prstGeom>
                    <a:ln/>
                  </pic:spPr>
                </pic:pic>
              </a:graphicData>
            </a:graphic>
          </wp:anchor>
        </w:drawing>
      </w:r>
    </w:p>
    <w:p w14:paraId="34DF790F" w14:textId="77777777" w:rsidR="002E7BE1" w:rsidRPr="00321284" w:rsidRDefault="002E7BE1" w:rsidP="008F4F23">
      <w:pPr>
        <w:jc w:val="center"/>
        <w:rPr>
          <w:rFonts w:cstheme="minorHAnsi"/>
          <w:b/>
          <w:bCs/>
          <w:sz w:val="24"/>
          <w:szCs w:val="24"/>
        </w:rPr>
      </w:pPr>
    </w:p>
    <w:p w14:paraId="49811841" w14:textId="77777777" w:rsidR="002E7BE1" w:rsidRPr="00321284" w:rsidRDefault="002E7BE1" w:rsidP="008F4F23">
      <w:pPr>
        <w:jc w:val="center"/>
        <w:rPr>
          <w:rFonts w:cstheme="minorHAnsi"/>
          <w:b/>
          <w:bCs/>
          <w:sz w:val="24"/>
          <w:szCs w:val="24"/>
        </w:rPr>
      </w:pPr>
    </w:p>
    <w:p w14:paraId="5131757B" w14:textId="77777777" w:rsidR="002E7BE1" w:rsidRPr="00321284" w:rsidRDefault="002E7BE1" w:rsidP="008F4F23">
      <w:pPr>
        <w:jc w:val="center"/>
        <w:rPr>
          <w:rFonts w:cstheme="minorHAnsi"/>
          <w:b/>
          <w:bCs/>
          <w:sz w:val="24"/>
          <w:szCs w:val="24"/>
        </w:rPr>
      </w:pPr>
    </w:p>
    <w:p w14:paraId="1B9E8411" w14:textId="77777777" w:rsidR="002E7BE1" w:rsidRPr="00321284" w:rsidRDefault="002E7BE1" w:rsidP="002E7BE1">
      <w:pPr>
        <w:spacing w:after="0"/>
        <w:jc w:val="right"/>
        <w:rPr>
          <w:rFonts w:eastAsia="Calibri" w:cstheme="minorHAnsi"/>
          <w:b/>
          <w:sz w:val="28"/>
        </w:rPr>
      </w:pPr>
    </w:p>
    <w:p w14:paraId="1A6014FA" w14:textId="77777777" w:rsidR="002E7BE1" w:rsidRPr="00321284" w:rsidRDefault="002E7BE1" w:rsidP="002E7BE1">
      <w:pPr>
        <w:spacing w:after="0"/>
        <w:jc w:val="right"/>
        <w:rPr>
          <w:rFonts w:eastAsia="Calibri" w:cstheme="minorHAnsi"/>
          <w:b/>
          <w:sz w:val="28"/>
        </w:rPr>
      </w:pPr>
    </w:p>
    <w:p w14:paraId="4305756C" w14:textId="77777777" w:rsidR="002E7BE1" w:rsidRPr="00321284" w:rsidRDefault="002E7BE1" w:rsidP="002E7BE1">
      <w:pPr>
        <w:spacing w:after="0"/>
        <w:jc w:val="right"/>
        <w:rPr>
          <w:rFonts w:eastAsia="Calibri" w:cstheme="minorHAnsi"/>
          <w:b/>
          <w:sz w:val="28"/>
        </w:rPr>
      </w:pPr>
    </w:p>
    <w:p w14:paraId="01C79164" w14:textId="77777777" w:rsidR="002E7BE1" w:rsidRPr="00321284" w:rsidRDefault="002E7BE1" w:rsidP="002E7BE1">
      <w:pPr>
        <w:spacing w:after="0"/>
        <w:jc w:val="right"/>
        <w:rPr>
          <w:rFonts w:eastAsia="Calibri" w:cstheme="minorHAnsi"/>
          <w:b/>
          <w:sz w:val="28"/>
        </w:rPr>
      </w:pPr>
    </w:p>
    <w:p w14:paraId="065A040A" w14:textId="69D093EB" w:rsidR="002E7BE1" w:rsidRPr="00102186" w:rsidRDefault="002E7BE1" w:rsidP="002E7BE1">
      <w:pPr>
        <w:spacing w:after="0"/>
        <w:jc w:val="right"/>
        <w:rPr>
          <w:rFonts w:eastAsia="Calibri" w:cstheme="minorHAnsi"/>
          <w:b/>
          <w:sz w:val="32"/>
          <w:szCs w:val="32"/>
        </w:rPr>
      </w:pPr>
      <w:r w:rsidRPr="00102186">
        <w:rPr>
          <w:rFonts w:eastAsia="Calibri" w:cstheme="minorHAnsi"/>
          <w:b/>
          <w:sz w:val="32"/>
          <w:szCs w:val="32"/>
        </w:rPr>
        <w:t>Invitation to Tender for the Provision of:</w:t>
      </w:r>
    </w:p>
    <w:p w14:paraId="4659B7BE" w14:textId="31437416" w:rsidR="002E7BE1" w:rsidRPr="00102186" w:rsidRDefault="002E7BE1" w:rsidP="002E7BE1">
      <w:pPr>
        <w:jc w:val="right"/>
        <w:rPr>
          <w:rFonts w:cstheme="minorHAnsi"/>
          <w:b/>
          <w:sz w:val="32"/>
          <w:szCs w:val="32"/>
        </w:rPr>
      </w:pPr>
      <w:r w:rsidRPr="00102186">
        <w:rPr>
          <w:rFonts w:cstheme="minorHAnsi"/>
          <w:b/>
          <w:sz w:val="32"/>
          <w:szCs w:val="32"/>
        </w:rPr>
        <w:t>Minor Works F</w:t>
      </w:r>
      <w:r w:rsidR="00923534" w:rsidRPr="00102186">
        <w:rPr>
          <w:rFonts w:cstheme="minorHAnsi"/>
          <w:b/>
          <w:sz w:val="32"/>
          <w:szCs w:val="32"/>
        </w:rPr>
        <w:t>ramework</w:t>
      </w:r>
      <w:r w:rsidRPr="00102186">
        <w:rPr>
          <w:rFonts w:cstheme="minorHAnsi"/>
          <w:b/>
          <w:sz w:val="32"/>
          <w:szCs w:val="32"/>
        </w:rPr>
        <w:t xml:space="preserve"> 2</w:t>
      </w:r>
      <w:r w:rsidR="00BF3AC2" w:rsidRPr="00102186">
        <w:rPr>
          <w:rFonts w:cstheme="minorHAnsi"/>
          <w:b/>
          <w:sz w:val="32"/>
          <w:szCs w:val="32"/>
        </w:rPr>
        <w:t>026</w:t>
      </w:r>
      <w:r w:rsidRPr="00102186">
        <w:rPr>
          <w:rFonts w:cstheme="minorHAnsi"/>
          <w:b/>
          <w:sz w:val="32"/>
          <w:szCs w:val="32"/>
        </w:rPr>
        <w:t xml:space="preserve"> </w:t>
      </w:r>
    </w:p>
    <w:p w14:paraId="7AEAD221" w14:textId="77777777" w:rsidR="002E7BE1" w:rsidRPr="00102186" w:rsidRDefault="002E7BE1" w:rsidP="002E7BE1">
      <w:pPr>
        <w:jc w:val="right"/>
        <w:rPr>
          <w:rFonts w:eastAsia="Calibri" w:cstheme="minorHAnsi"/>
          <w:b/>
          <w:sz w:val="32"/>
          <w:szCs w:val="32"/>
        </w:rPr>
      </w:pPr>
    </w:p>
    <w:p w14:paraId="1D8C4196" w14:textId="77777777" w:rsidR="002E7BE1" w:rsidRPr="00102186" w:rsidRDefault="002E7BE1" w:rsidP="002E7BE1">
      <w:pPr>
        <w:jc w:val="right"/>
        <w:rPr>
          <w:rFonts w:eastAsia="Calibri" w:cstheme="minorHAnsi"/>
          <w:b/>
          <w:sz w:val="32"/>
          <w:szCs w:val="32"/>
        </w:rPr>
      </w:pPr>
    </w:p>
    <w:p w14:paraId="28BCEC3D" w14:textId="205AC8F7" w:rsidR="002E7BE1" w:rsidRPr="00102186" w:rsidRDefault="002E7BE1" w:rsidP="002E7BE1">
      <w:pPr>
        <w:jc w:val="right"/>
        <w:rPr>
          <w:rFonts w:cstheme="minorHAnsi"/>
          <w:b/>
          <w:sz w:val="32"/>
          <w:szCs w:val="32"/>
        </w:rPr>
      </w:pPr>
      <w:r w:rsidRPr="00102186">
        <w:rPr>
          <w:rFonts w:eastAsia="Calibri" w:cstheme="minorHAnsi"/>
          <w:b/>
          <w:sz w:val="32"/>
          <w:szCs w:val="32"/>
        </w:rPr>
        <w:t>Contract Reference: UWTSD2</w:t>
      </w:r>
      <w:r w:rsidR="0059258F">
        <w:rPr>
          <w:rFonts w:eastAsia="Calibri" w:cstheme="minorHAnsi"/>
          <w:b/>
          <w:sz w:val="32"/>
          <w:szCs w:val="32"/>
        </w:rPr>
        <w:t>627</w:t>
      </w:r>
      <w:r w:rsidRPr="00102186">
        <w:rPr>
          <w:rFonts w:eastAsia="Calibri" w:cstheme="minorHAnsi"/>
          <w:b/>
          <w:sz w:val="32"/>
          <w:szCs w:val="32"/>
        </w:rPr>
        <w:t>/</w:t>
      </w:r>
      <w:r w:rsidR="00102186" w:rsidRPr="00102186">
        <w:rPr>
          <w:rFonts w:eastAsia="Calibri" w:cstheme="minorHAnsi"/>
          <w:b/>
          <w:sz w:val="32"/>
          <w:szCs w:val="32"/>
        </w:rPr>
        <w:t>244</w:t>
      </w:r>
    </w:p>
    <w:p w14:paraId="72BFA458" w14:textId="0A42F38F" w:rsidR="002E7BE1" w:rsidRPr="00102186" w:rsidRDefault="00085C9A" w:rsidP="002E7BE1">
      <w:pPr>
        <w:jc w:val="right"/>
        <w:rPr>
          <w:rFonts w:cstheme="minorHAnsi"/>
          <w:b/>
          <w:sz w:val="32"/>
          <w:szCs w:val="32"/>
        </w:rPr>
      </w:pPr>
      <w:r w:rsidRPr="00102186">
        <w:rPr>
          <w:rFonts w:cstheme="minorHAnsi"/>
          <w:b/>
          <w:sz w:val="32"/>
          <w:szCs w:val="32"/>
        </w:rPr>
        <w:t xml:space="preserve">Document </w:t>
      </w:r>
      <w:r w:rsidR="00625E4A" w:rsidRPr="00102186">
        <w:rPr>
          <w:rFonts w:cstheme="minorHAnsi"/>
          <w:b/>
          <w:sz w:val="32"/>
          <w:szCs w:val="32"/>
        </w:rPr>
        <w:t>2:</w:t>
      </w:r>
      <w:r w:rsidR="002E7BE1" w:rsidRPr="00102186">
        <w:rPr>
          <w:rFonts w:cstheme="minorHAnsi"/>
          <w:b/>
          <w:sz w:val="32"/>
          <w:szCs w:val="32"/>
        </w:rPr>
        <w:t xml:space="preserve"> Specification</w:t>
      </w:r>
    </w:p>
    <w:p w14:paraId="3D10A90C" w14:textId="4526BF35" w:rsidR="002E7BE1" w:rsidRPr="00102186" w:rsidRDefault="002E7BE1" w:rsidP="002E7BE1">
      <w:pPr>
        <w:jc w:val="right"/>
        <w:rPr>
          <w:rFonts w:cstheme="minorHAnsi"/>
          <w:b/>
          <w:sz w:val="32"/>
          <w:szCs w:val="32"/>
          <w:lang w:val="fr-FR"/>
        </w:rPr>
      </w:pPr>
      <w:r w:rsidRPr="00102186">
        <w:rPr>
          <w:rFonts w:cstheme="minorHAnsi"/>
          <w:b/>
          <w:sz w:val="32"/>
          <w:szCs w:val="32"/>
          <w:lang w:val="fr-FR"/>
        </w:rPr>
        <w:t xml:space="preserve">Issue Date : </w:t>
      </w:r>
      <w:r w:rsidR="00102186">
        <w:rPr>
          <w:rFonts w:cstheme="minorHAnsi"/>
          <w:b/>
          <w:sz w:val="32"/>
          <w:szCs w:val="32"/>
          <w:lang w:val="fr-FR"/>
        </w:rPr>
        <w:t>25/08/2026</w:t>
      </w:r>
    </w:p>
    <w:p w14:paraId="629150E5" w14:textId="77777777" w:rsidR="008C3398" w:rsidRPr="00321284" w:rsidRDefault="008C3398" w:rsidP="00912BF2">
      <w:pPr>
        <w:rPr>
          <w:rFonts w:cstheme="minorHAnsi"/>
          <w:b/>
          <w:bCs/>
          <w:sz w:val="24"/>
          <w:szCs w:val="24"/>
        </w:rPr>
      </w:pPr>
    </w:p>
    <w:p w14:paraId="15FE1C56" w14:textId="77777777" w:rsidR="0000008C" w:rsidRPr="00321284" w:rsidRDefault="0000008C">
      <w:pPr>
        <w:rPr>
          <w:rFonts w:cstheme="minorHAnsi"/>
          <w:sz w:val="24"/>
          <w:szCs w:val="24"/>
        </w:rPr>
      </w:pPr>
    </w:p>
    <w:p w14:paraId="2E5731FB" w14:textId="333ADCE4" w:rsidR="00B266B0" w:rsidRPr="00321284" w:rsidRDefault="00B266B0">
      <w:pPr>
        <w:rPr>
          <w:rFonts w:cstheme="minorHAnsi"/>
          <w:b/>
          <w:bCs/>
          <w:sz w:val="24"/>
          <w:szCs w:val="24"/>
        </w:rPr>
      </w:pPr>
      <w:r w:rsidRPr="00321284">
        <w:rPr>
          <w:rFonts w:cstheme="minorHAnsi"/>
          <w:b/>
          <w:bCs/>
          <w:sz w:val="24"/>
          <w:szCs w:val="24"/>
        </w:rPr>
        <w:t xml:space="preserve"> </w:t>
      </w:r>
    </w:p>
    <w:p w14:paraId="08F38607" w14:textId="016982EE" w:rsidR="000E14E3" w:rsidRPr="00321284" w:rsidRDefault="002E7BE1" w:rsidP="000E14E3">
      <w:pPr>
        <w:rPr>
          <w:rFonts w:cstheme="minorHAnsi"/>
          <w:b/>
          <w:bCs/>
          <w:sz w:val="24"/>
          <w:szCs w:val="24"/>
        </w:rPr>
      </w:pPr>
      <w:r w:rsidRPr="00321284">
        <w:rPr>
          <w:rFonts w:cstheme="minorHAnsi"/>
          <w:b/>
          <w:bCs/>
          <w:sz w:val="24"/>
          <w:szCs w:val="24"/>
        </w:rPr>
        <w:br w:type="page"/>
      </w:r>
      <w:bookmarkStart w:id="0" w:name="_Toc72763784"/>
      <w:bookmarkStart w:id="1" w:name="_Toc225335726"/>
    </w:p>
    <w:bookmarkStart w:id="2" w:name="_Toc25932179" w:displacedByCustomXml="next"/>
    <w:bookmarkStart w:id="3" w:name="_Toc72763776" w:displacedByCustomXml="next"/>
    <w:bookmarkStart w:id="4" w:name="_Toc225421479" w:displacedByCustomXml="next"/>
    <w:bookmarkStart w:id="5" w:name="_Hlk230342241" w:displacedByCustomXml="next"/>
    <w:sdt>
      <w:sdtPr>
        <w:rPr>
          <w:rFonts w:asciiTheme="minorHAnsi" w:eastAsiaTheme="minorEastAsia" w:hAnsiTheme="minorHAnsi" w:cstheme="minorBidi"/>
          <w:b w:val="0"/>
          <w:color w:val="auto"/>
          <w:sz w:val="20"/>
          <w:szCs w:val="20"/>
          <w:lang w:eastAsia="zh-CN"/>
        </w:rPr>
        <w:id w:val="-168108783"/>
        <w:docPartObj>
          <w:docPartGallery w:val="Table of Contents"/>
          <w:docPartUnique/>
        </w:docPartObj>
      </w:sdtPr>
      <w:sdtEndPr>
        <w:rPr>
          <w:sz w:val="18"/>
          <w:szCs w:val="18"/>
        </w:rPr>
      </w:sdtEndPr>
      <w:sdtContent>
        <w:p w14:paraId="11C648DF" w14:textId="679284CD" w:rsidR="00CD7D3D" w:rsidRDefault="00CD7D3D" w:rsidP="00F96CCE">
          <w:pPr>
            <w:pStyle w:val="TOCHeading"/>
            <w:numPr>
              <w:ilvl w:val="0"/>
              <w:numId w:val="0"/>
            </w:numPr>
            <w:ind w:left="432"/>
          </w:pPr>
          <w:r>
            <w:t>Contents</w:t>
          </w:r>
        </w:p>
        <w:p w14:paraId="70B77208" w14:textId="3E14C697" w:rsidR="0033194F" w:rsidRDefault="00090C3A">
          <w:pPr>
            <w:pStyle w:val="TOC1"/>
            <w:tabs>
              <w:tab w:val="left" w:pos="440"/>
              <w:tab w:val="right" w:leader="dot" w:pos="9346"/>
            </w:tabs>
            <w:rPr>
              <w:rFonts w:eastAsiaTheme="minorEastAsia"/>
              <w:noProof/>
              <w:kern w:val="2"/>
              <w:sz w:val="24"/>
              <w:szCs w:val="24"/>
              <w:lang w:eastAsia="en-GB"/>
              <w14:ligatures w14:val="standardContextual"/>
            </w:rPr>
          </w:pPr>
          <w:r w:rsidRPr="00F96CCE">
            <w:rPr>
              <w:sz w:val="18"/>
              <w:szCs w:val="18"/>
            </w:rPr>
            <w:fldChar w:fldCharType="begin"/>
          </w:r>
          <w:r w:rsidRPr="00F96CCE">
            <w:rPr>
              <w:sz w:val="18"/>
              <w:szCs w:val="18"/>
            </w:rPr>
            <w:instrText xml:space="preserve"> TOC \o "1-4" \h \z \u </w:instrText>
          </w:r>
          <w:r w:rsidRPr="00F96CCE">
            <w:rPr>
              <w:sz w:val="18"/>
              <w:szCs w:val="18"/>
            </w:rPr>
            <w:fldChar w:fldCharType="separate"/>
          </w:r>
          <w:hyperlink w:anchor="_Toc238644866" w:history="1">
            <w:r w:rsidR="0033194F" w:rsidRPr="00364977">
              <w:rPr>
                <w:rStyle w:val="Hyperlink"/>
                <w:noProof/>
              </w:rPr>
              <w:t>1</w:t>
            </w:r>
            <w:r w:rsidR="0033194F">
              <w:rPr>
                <w:rFonts w:eastAsiaTheme="minorEastAsia"/>
                <w:noProof/>
                <w:kern w:val="2"/>
                <w:sz w:val="24"/>
                <w:szCs w:val="24"/>
                <w:lang w:eastAsia="en-GB"/>
                <w14:ligatures w14:val="standardContextual"/>
              </w:rPr>
              <w:tab/>
            </w:r>
            <w:r w:rsidR="0033194F" w:rsidRPr="00364977">
              <w:rPr>
                <w:rStyle w:val="Hyperlink"/>
                <w:noProof/>
              </w:rPr>
              <w:t>Introduction</w:t>
            </w:r>
            <w:r w:rsidR="0033194F">
              <w:rPr>
                <w:noProof/>
                <w:webHidden/>
              </w:rPr>
              <w:tab/>
            </w:r>
            <w:r w:rsidR="0033194F">
              <w:rPr>
                <w:noProof/>
                <w:webHidden/>
              </w:rPr>
              <w:fldChar w:fldCharType="begin"/>
            </w:r>
            <w:r w:rsidR="0033194F">
              <w:rPr>
                <w:noProof/>
                <w:webHidden/>
              </w:rPr>
              <w:instrText xml:space="preserve"> PAGEREF _Toc238644866 \h </w:instrText>
            </w:r>
            <w:r w:rsidR="0033194F">
              <w:rPr>
                <w:noProof/>
                <w:webHidden/>
              </w:rPr>
            </w:r>
            <w:r w:rsidR="0033194F">
              <w:rPr>
                <w:noProof/>
                <w:webHidden/>
              </w:rPr>
              <w:fldChar w:fldCharType="separate"/>
            </w:r>
            <w:r w:rsidR="0033194F">
              <w:rPr>
                <w:noProof/>
                <w:webHidden/>
              </w:rPr>
              <w:t>4</w:t>
            </w:r>
            <w:r w:rsidR="0033194F">
              <w:rPr>
                <w:noProof/>
                <w:webHidden/>
              </w:rPr>
              <w:fldChar w:fldCharType="end"/>
            </w:r>
          </w:hyperlink>
        </w:p>
        <w:p w14:paraId="489E87E7" w14:textId="68E2069B" w:rsidR="0033194F" w:rsidRDefault="00000000">
          <w:pPr>
            <w:pStyle w:val="TOC1"/>
            <w:tabs>
              <w:tab w:val="left" w:pos="440"/>
              <w:tab w:val="right" w:leader="dot" w:pos="9346"/>
            </w:tabs>
            <w:rPr>
              <w:rFonts w:eastAsiaTheme="minorEastAsia"/>
              <w:noProof/>
              <w:kern w:val="2"/>
              <w:sz w:val="24"/>
              <w:szCs w:val="24"/>
              <w:lang w:eastAsia="en-GB"/>
              <w14:ligatures w14:val="standardContextual"/>
            </w:rPr>
          </w:pPr>
          <w:hyperlink w:anchor="_Toc238644867" w:history="1">
            <w:r w:rsidR="0033194F" w:rsidRPr="00364977">
              <w:rPr>
                <w:rStyle w:val="Hyperlink"/>
                <w:noProof/>
              </w:rPr>
              <w:t>2</w:t>
            </w:r>
            <w:r w:rsidR="0033194F">
              <w:rPr>
                <w:rFonts w:eastAsiaTheme="minorEastAsia"/>
                <w:noProof/>
                <w:kern w:val="2"/>
                <w:sz w:val="24"/>
                <w:szCs w:val="24"/>
                <w:lang w:eastAsia="en-GB"/>
                <w14:ligatures w14:val="standardContextual"/>
              </w:rPr>
              <w:tab/>
            </w:r>
            <w:r w:rsidR="0033194F" w:rsidRPr="00364977">
              <w:rPr>
                <w:rStyle w:val="Hyperlink"/>
                <w:noProof/>
              </w:rPr>
              <w:t>Lotting Structure</w:t>
            </w:r>
            <w:r w:rsidR="0033194F">
              <w:rPr>
                <w:noProof/>
                <w:webHidden/>
              </w:rPr>
              <w:tab/>
            </w:r>
            <w:r w:rsidR="0033194F">
              <w:rPr>
                <w:noProof/>
                <w:webHidden/>
              </w:rPr>
              <w:fldChar w:fldCharType="begin"/>
            </w:r>
            <w:r w:rsidR="0033194F">
              <w:rPr>
                <w:noProof/>
                <w:webHidden/>
              </w:rPr>
              <w:instrText xml:space="preserve"> PAGEREF _Toc238644867 \h </w:instrText>
            </w:r>
            <w:r w:rsidR="0033194F">
              <w:rPr>
                <w:noProof/>
                <w:webHidden/>
              </w:rPr>
            </w:r>
            <w:r w:rsidR="0033194F">
              <w:rPr>
                <w:noProof/>
                <w:webHidden/>
              </w:rPr>
              <w:fldChar w:fldCharType="separate"/>
            </w:r>
            <w:r w:rsidR="0033194F">
              <w:rPr>
                <w:noProof/>
                <w:webHidden/>
              </w:rPr>
              <w:t>5</w:t>
            </w:r>
            <w:r w:rsidR="0033194F">
              <w:rPr>
                <w:noProof/>
                <w:webHidden/>
              </w:rPr>
              <w:fldChar w:fldCharType="end"/>
            </w:r>
          </w:hyperlink>
        </w:p>
        <w:p w14:paraId="04D09172" w14:textId="18E8119A" w:rsidR="0033194F" w:rsidRDefault="00000000">
          <w:pPr>
            <w:pStyle w:val="TOC1"/>
            <w:tabs>
              <w:tab w:val="left" w:pos="440"/>
              <w:tab w:val="right" w:leader="dot" w:pos="9346"/>
            </w:tabs>
            <w:rPr>
              <w:rFonts w:eastAsiaTheme="minorEastAsia"/>
              <w:noProof/>
              <w:kern w:val="2"/>
              <w:sz w:val="24"/>
              <w:szCs w:val="24"/>
              <w:lang w:eastAsia="en-GB"/>
              <w14:ligatures w14:val="standardContextual"/>
            </w:rPr>
          </w:pPr>
          <w:hyperlink w:anchor="_Toc238644868" w:history="1">
            <w:r w:rsidR="0033194F" w:rsidRPr="00364977">
              <w:rPr>
                <w:rStyle w:val="Hyperlink"/>
                <w:noProof/>
              </w:rPr>
              <w:t>3</w:t>
            </w:r>
            <w:r w:rsidR="0033194F">
              <w:rPr>
                <w:rFonts w:eastAsiaTheme="minorEastAsia"/>
                <w:noProof/>
                <w:kern w:val="2"/>
                <w:sz w:val="24"/>
                <w:szCs w:val="24"/>
                <w:lang w:eastAsia="en-GB"/>
                <w14:ligatures w14:val="standardContextual"/>
              </w:rPr>
              <w:tab/>
            </w:r>
            <w:r w:rsidR="0033194F" w:rsidRPr="00364977">
              <w:rPr>
                <w:rStyle w:val="Hyperlink"/>
                <w:noProof/>
              </w:rPr>
              <w:t>Compliance Requirements</w:t>
            </w:r>
            <w:r w:rsidR="0033194F">
              <w:rPr>
                <w:noProof/>
                <w:webHidden/>
              </w:rPr>
              <w:tab/>
            </w:r>
            <w:r w:rsidR="0033194F">
              <w:rPr>
                <w:noProof/>
                <w:webHidden/>
              </w:rPr>
              <w:fldChar w:fldCharType="begin"/>
            </w:r>
            <w:r w:rsidR="0033194F">
              <w:rPr>
                <w:noProof/>
                <w:webHidden/>
              </w:rPr>
              <w:instrText xml:space="preserve"> PAGEREF _Toc238644868 \h </w:instrText>
            </w:r>
            <w:r w:rsidR="0033194F">
              <w:rPr>
                <w:noProof/>
                <w:webHidden/>
              </w:rPr>
            </w:r>
            <w:r w:rsidR="0033194F">
              <w:rPr>
                <w:noProof/>
                <w:webHidden/>
              </w:rPr>
              <w:fldChar w:fldCharType="separate"/>
            </w:r>
            <w:r w:rsidR="0033194F">
              <w:rPr>
                <w:noProof/>
                <w:webHidden/>
              </w:rPr>
              <w:t>6</w:t>
            </w:r>
            <w:r w:rsidR="0033194F">
              <w:rPr>
                <w:noProof/>
                <w:webHidden/>
              </w:rPr>
              <w:fldChar w:fldCharType="end"/>
            </w:r>
          </w:hyperlink>
        </w:p>
        <w:p w14:paraId="506884CD" w14:textId="2B875F02" w:rsidR="0033194F" w:rsidRDefault="00000000">
          <w:pPr>
            <w:pStyle w:val="TOC2"/>
            <w:tabs>
              <w:tab w:val="left" w:pos="960"/>
              <w:tab w:val="right" w:leader="dot" w:pos="9346"/>
            </w:tabs>
            <w:rPr>
              <w:rFonts w:eastAsiaTheme="minorEastAsia"/>
              <w:noProof/>
              <w:kern w:val="2"/>
              <w:sz w:val="24"/>
              <w:szCs w:val="24"/>
              <w:lang w:eastAsia="en-GB"/>
              <w14:ligatures w14:val="standardContextual"/>
            </w:rPr>
          </w:pPr>
          <w:hyperlink w:anchor="_Toc238644869" w:history="1">
            <w:r w:rsidR="0033194F" w:rsidRPr="00364977">
              <w:rPr>
                <w:rStyle w:val="Hyperlink"/>
                <w:noProof/>
              </w:rPr>
              <w:t>3.1</w:t>
            </w:r>
            <w:r w:rsidR="0033194F">
              <w:rPr>
                <w:rFonts w:eastAsiaTheme="minorEastAsia"/>
                <w:noProof/>
                <w:kern w:val="2"/>
                <w:sz w:val="24"/>
                <w:szCs w:val="24"/>
                <w:lang w:eastAsia="en-GB"/>
                <w14:ligatures w14:val="standardContextual"/>
              </w:rPr>
              <w:tab/>
            </w:r>
            <w:r w:rsidR="0033194F" w:rsidRPr="00364977">
              <w:rPr>
                <w:rStyle w:val="Hyperlink"/>
                <w:noProof/>
              </w:rPr>
              <w:t>Competence and Accreditation</w:t>
            </w:r>
            <w:r w:rsidR="0033194F">
              <w:rPr>
                <w:noProof/>
                <w:webHidden/>
              </w:rPr>
              <w:tab/>
            </w:r>
            <w:r w:rsidR="0033194F">
              <w:rPr>
                <w:noProof/>
                <w:webHidden/>
              </w:rPr>
              <w:fldChar w:fldCharType="begin"/>
            </w:r>
            <w:r w:rsidR="0033194F">
              <w:rPr>
                <w:noProof/>
                <w:webHidden/>
              </w:rPr>
              <w:instrText xml:space="preserve"> PAGEREF _Toc238644869 \h </w:instrText>
            </w:r>
            <w:r w:rsidR="0033194F">
              <w:rPr>
                <w:noProof/>
                <w:webHidden/>
              </w:rPr>
            </w:r>
            <w:r w:rsidR="0033194F">
              <w:rPr>
                <w:noProof/>
                <w:webHidden/>
              </w:rPr>
              <w:fldChar w:fldCharType="separate"/>
            </w:r>
            <w:r w:rsidR="0033194F">
              <w:rPr>
                <w:noProof/>
                <w:webHidden/>
              </w:rPr>
              <w:t>6</w:t>
            </w:r>
            <w:r w:rsidR="0033194F">
              <w:rPr>
                <w:noProof/>
                <w:webHidden/>
              </w:rPr>
              <w:fldChar w:fldCharType="end"/>
            </w:r>
          </w:hyperlink>
        </w:p>
        <w:p w14:paraId="54BB83C3" w14:textId="004FF250" w:rsidR="0033194F" w:rsidRDefault="00000000">
          <w:pPr>
            <w:pStyle w:val="TOC2"/>
            <w:tabs>
              <w:tab w:val="left" w:pos="960"/>
              <w:tab w:val="right" w:leader="dot" w:pos="9346"/>
            </w:tabs>
            <w:rPr>
              <w:rFonts w:eastAsiaTheme="minorEastAsia"/>
              <w:noProof/>
              <w:kern w:val="2"/>
              <w:sz w:val="24"/>
              <w:szCs w:val="24"/>
              <w:lang w:eastAsia="en-GB"/>
              <w14:ligatures w14:val="standardContextual"/>
            </w:rPr>
          </w:pPr>
          <w:hyperlink w:anchor="_Toc238644870" w:history="1">
            <w:r w:rsidR="0033194F" w:rsidRPr="00364977">
              <w:rPr>
                <w:rStyle w:val="Hyperlink"/>
                <w:noProof/>
              </w:rPr>
              <w:t>3.2</w:t>
            </w:r>
            <w:r w:rsidR="0033194F">
              <w:rPr>
                <w:rFonts w:eastAsiaTheme="minorEastAsia"/>
                <w:noProof/>
                <w:kern w:val="2"/>
                <w:sz w:val="24"/>
                <w:szCs w:val="24"/>
                <w:lang w:eastAsia="en-GB"/>
                <w14:ligatures w14:val="standardContextual"/>
              </w:rPr>
              <w:tab/>
            </w:r>
            <w:r w:rsidR="0033194F" w:rsidRPr="00364977">
              <w:rPr>
                <w:rStyle w:val="Hyperlink"/>
                <w:noProof/>
              </w:rPr>
              <w:t>Legislative and Standards Compliance</w:t>
            </w:r>
            <w:r w:rsidR="0033194F">
              <w:rPr>
                <w:noProof/>
                <w:webHidden/>
              </w:rPr>
              <w:tab/>
            </w:r>
            <w:r w:rsidR="0033194F">
              <w:rPr>
                <w:noProof/>
                <w:webHidden/>
              </w:rPr>
              <w:fldChar w:fldCharType="begin"/>
            </w:r>
            <w:r w:rsidR="0033194F">
              <w:rPr>
                <w:noProof/>
                <w:webHidden/>
              </w:rPr>
              <w:instrText xml:space="preserve"> PAGEREF _Toc238644870 \h </w:instrText>
            </w:r>
            <w:r w:rsidR="0033194F">
              <w:rPr>
                <w:noProof/>
                <w:webHidden/>
              </w:rPr>
            </w:r>
            <w:r w:rsidR="0033194F">
              <w:rPr>
                <w:noProof/>
                <w:webHidden/>
              </w:rPr>
              <w:fldChar w:fldCharType="separate"/>
            </w:r>
            <w:r w:rsidR="0033194F">
              <w:rPr>
                <w:noProof/>
                <w:webHidden/>
              </w:rPr>
              <w:t>6</w:t>
            </w:r>
            <w:r w:rsidR="0033194F">
              <w:rPr>
                <w:noProof/>
                <w:webHidden/>
              </w:rPr>
              <w:fldChar w:fldCharType="end"/>
            </w:r>
          </w:hyperlink>
        </w:p>
        <w:p w14:paraId="38BAC122" w14:textId="41C94EF0" w:rsidR="0033194F" w:rsidRDefault="00000000">
          <w:pPr>
            <w:pStyle w:val="TOC2"/>
            <w:tabs>
              <w:tab w:val="left" w:pos="960"/>
              <w:tab w:val="right" w:leader="dot" w:pos="9346"/>
            </w:tabs>
            <w:rPr>
              <w:rFonts w:eastAsiaTheme="minorEastAsia"/>
              <w:noProof/>
              <w:kern w:val="2"/>
              <w:sz w:val="24"/>
              <w:szCs w:val="24"/>
              <w:lang w:eastAsia="en-GB"/>
              <w14:ligatures w14:val="standardContextual"/>
            </w:rPr>
          </w:pPr>
          <w:hyperlink w:anchor="_Toc238644871" w:history="1">
            <w:r w:rsidR="0033194F" w:rsidRPr="00364977">
              <w:rPr>
                <w:rStyle w:val="Hyperlink"/>
                <w:noProof/>
              </w:rPr>
              <w:t>3.3</w:t>
            </w:r>
            <w:r w:rsidR="0033194F">
              <w:rPr>
                <w:rFonts w:eastAsiaTheme="minorEastAsia"/>
                <w:noProof/>
                <w:kern w:val="2"/>
                <w:sz w:val="24"/>
                <w:szCs w:val="24"/>
                <w:lang w:eastAsia="en-GB"/>
                <w14:ligatures w14:val="standardContextual"/>
              </w:rPr>
              <w:tab/>
            </w:r>
            <w:r w:rsidR="0033194F" w:rsidRPr="00364977">
              <w:rPr>
                <w:rStyle w:val="Hyperlink"/>
                <w:noProof/>
              </w:rPr>
              <w:t>Contractor Control Policy Compliance</w:t>
            </w:r>
            <w:r w:rsidR="0033194F">
              <w:rPr>
                <w:noProof/>
                <w:webHidden/>
              </w:rPr>
              <w:tab/>
            </w:r>
            <w:r w:rsidR="0033194F">
              <w:rPr>
                <w:noProof/>
                <w:webHidden/>
              </w:rPr>
              <w:fldChar w:fldCharType="begin"/>
            </w:r>
            <w:r w:rsidR="0033194F">
              <w:rPr>
                <w:noProof/>
                <w:webHidden/>
              </w:rPr>
              <w:instrText xml:space="preserve"> PAGEREF _Toc238644871 \h </w:instrText>
            </w:r>
            <w:r w:rsidR="0033194F">
              <w:rPr>
                <w:noProof/>
                <w:webHidden/>
              </w:rPr>
            </w:r>
            <w:r w:rsidR="0033194F">
              <w:rPr>
                <w:noProof/>
                <w:webHidden/>
              </w:rPr>
              <w:fldChar w:fldCharType="separate"/>
            </w:r>
            <w:r w:rsidR="0033194F">
              <w:rPr>
                <w:noProof/>
                <w:webHidden/>
              </w:rPr>
              <w:t>6</w:t>
            </w:r>
            <w:r w:rsidR="0033194F">
              <w:rPr>
                <w:noProof/>
                <w:webHidden/>
              </w:rPr>
              <w:fldChar w:fldCharType="end"/>
            </w:r>
          </w:hyperlink>
        </w:p>
        <w:p w14:paraId="6F900167" w14:textId="79779D8D" w:rsidR="0033194F" w:rsidRDefault="00000000">
          <w:pPr>
            <w:pStyle w:val="TOC2"/>
            <w:tabs>
              <w:tab w:val="left" w:pos="960"/>
              <w:tab w:val="right" w:leader="dot" w:pos="9346"/>
            </w:tabs>
            <w:rPr>
              <w:rFonts w:eastAsiaTheme="minorEastAsia"/>
              <w:noProof/>
              <w:kern w:val="2"/>
              <w:sz w:val="24"/>
              <w:szCs w:val="24"/>
              <w:lang w:eastAsia="en-GB"/>
              <w14:ligatures w14:val="standardContextual"/>
            </w:rPr>
          </w:pPr>
          <w:hyperlink w:anchor="_Toc238644872" w:history="1">
            <w:r w:rsidR="0033194F" w:rsidRPr="00364977">
              <w:rPr>
                <w:rStyle w:val="Hyperlink"/>
                <w:noProof/>
              </w:rPr>
              <w:t>3.4</w:t>
            </w:r>
            <w:r w:rsidR="0033194F">
              <w:rPr>
                <w:rFonts w:eastAsiaTheme="minorEastAsia"/>
                <w:noProof/>
                <w:kern w:val="2"/>
                <w:sz w:val="24"/>
                <w:szCs w:val="24"/>
                <w:lang w:eastAsia="en-GB"/>
                <w14:ligatures w14:val="standardContextual"/>
              </w:rPr>
              <w:tab/>
            </w:r>
            <w:r w:rsidR="0033194F" w:rsidRPr="00364977">
              <w:rPr>
                <w:rStyle w:val="Hyperlink"/>
                <w:noProof/>
              </w:rPr>
              <w:t>Safeguarding and Security</w:t>
            </w:r>
            <w:r w:rsidR="0033194F">
              <w:rPr>
                <w:noProof/>
                <w:webHidden/>
              </w:rPr>
              <w:tab/>
            </w:r>
            <w:r w:rsidR="0033194F">
              <w:rPr>
                <w:noProof/>
                <w:webHidden/>
              </w:rPr>
              <w:fldChar w:fldCharType="begin"/>
            </w:r>
            <w:r w:rsidR="0033194F">
              <w:rPr>
                <w:noProof/>
                <w:webHidden/>
              </w:rPr>
              <w:instrText xml:space="preserve"> PAGEREF _Toc238644872 \h </w:instrText>
            </w:r>
            <w:r w:rsidR="0033194F">
              <w:rPr>
                <w:noProof/>
                <w:webHidden/>
              </w:rPr>
            </w:r>
            <w:r w:rsidR="0033194F">
              <w:rPr>
                <w:noProof/>
                <w:webHidden/>
              </w:rPr>
              <w:fldChar w:fldCharType="separate"/>
            </w:r>
            <w:r w:rsidR="0033194F">
              <w:rPr>
                <w:noProof/>
                <w:webHidden/>
              </w:rPr>
              <w:t>7</w:t>
            </w:r>
            <w:r w:rsidR="0033194F">
              <w:rPr>
                <w:noProof/>
                <w:webHidden/>
              </w:rPr>
              <w:fldChar w:fldCharType="end"/>
            </w:r>
          </w:hyperlink>
        </w:p>
        <w:p w14:paraId="0292B446" w14:textId="7D4B466A" w:rsidR="0033194F" w:rsidRDefault="00000000">
          <w:pPr>
            <w:pStyle w:val="TOC2"/>
            <w:tabs>
              <w:tab w:val="left" w:pos="960"/>
              <w:tab w:val="right" w:leader="dot" w:pos="9346"/>
            </w:tabs>
            <w:rPr>
              <w:rFonts w:eastAsiaTheme="minorEastAsia"/>
              <w:noProof/>
              <w:kern w:val="2"/>
              <w:sz w:val="24"/>
              <w:szCs w:val="24"/>
              <w:lang w:eastAsia="en-GB"/>
              <w14:ligatures w14:val="standardContextual"/>
            </w:rPr>
          </w:pPr>
          <w:hyperlink w:anchor="_Toc238644873" w:history="1">
            <w:r w:rsidR="0033194F" w:rsidRPr="00364977">
              <w:rPr>
                <w:rStyle w:val="Hyperlink"/>
                <w:noProof/>
              </w:rPr>
              <w:t>3.5</w:t>
            </w:r>
            <w:r w:rsidR="0033194F">
              <w:rPr>
                <w:rFonts w:eastAsiaTheme="minorEastAsia"/>
                <w:noProof/>
                <w:kern w:val="2"/>
                <w:sz w:val="24"/>
                <w:szCs w:val="24"/>
                <w:lang w:eastAsia="en-GB"/>
                <w14:ligatures w14:val="standardContextual"/>
              </w:rPr>
              <w:tab/>
            </w:r>
            <w:r w:rsidR="0033194F" w:rsidRPr="00364977">
              <w:rPr>
                <w:rStyle w:val="Hyperlink"/>
                <w:noProof/>
              </w:rPr>
              <w:t>Service Delivery Requirements</w:t>
            </w:r>
            <w:r w:rsidR="0033194F">
              <w:rPr>
                <w:noProof/>
                <w:webHidden/>
              </w:rPr>
              <w:tab/>
            </w:r>
            <w:r w:rsidR="0033194F">
              <w:rPr>
                <w:noProof/>
                <w:webHidden/>
              </w:rPr>
              <w:fldChar w:fldCharType="begin"/>
            </w:r>
            <w:r w:rsidR="0033194F">
              <w:rPr>
                <w:noProof/>
                <w:webHidden/>
              </w:rPr>
              <w:instrText xml:space="preserve"> PAGEREF _Toc238644873 \h </w:instrText>
            </w:r>
            <w:r w:rsidR="0033194F">
              <w:rPr>
                <w:noProof/>
                <w:webHidden/>
              </w:rPr>
            </w:r>
            <w:r w:rsidR="0033194F">
              <w:rPr>
                <w:noProof/>
                <w:webHidden/>
              </w:rPr>
              <w:fldChar w:fldCharType="separate"/>
            </w:r>
            <w:r w:rsidR="0033194F">
              <w:rPr>
                <w:noProof/>
                <w:webHidden/>
              </w:rPr>
              <w:t>7</w:t>
            </w:r>
            <w:r w:rsidR="0033194F">
              <w:rPr>
                <w:noProof/>
                <w:webHidden/>
              </w:rPr>
              <w:fldChar w:fldCharType="end"/>
            </w:r>
          </w:hyperlink>
        </w:p>
        <w:p w14:paraId="511A8B9D" w14:textId="40FCE0C1" w:rsidR="0033194F" w:rsidRDefault="00000000">
          <w:pPr>
            <w:pStyle w:val="TOC3"/>
            <w:tabs>
              <w:tab w:val="left" w:pos="1200"/>
              <w:tab w:val="right" w:leader="dot" w:pos="9346"/>
            </w:tabs>
            <w:rPr>
              <w:rFonts w:cstheme="minorBidi"/>
              <w:noProof/>
              <w:kern w:val="2"/>
              <w:sz w:val="24"/>
              <w:szCs w:val="24"/>
              <w14:ligatures w14:val="standardContextual"/>
            </w:rPr>
          </w:pPr>
          <w:hyperlink w:anchor="_Toc238644874" w:history="1">
            <w:r w:rsidR="0033194F" w:rsidRPr="00364977">
              <w:rPr>
                <w:rStyle w:val="Hyperlink"/>
                <w:noProof/>
              </w:rPr>
              <w:t>3.5.1</w:t>
            </w:r>
            <w:r w:rsidR="0033194F">
              <w:rPr>
                <w:rFonts w:cstheme="minorBidi"/>
                <w:noProof/>
                <w:kern w:val="2"/>
                <w:sz w:val="24"/>
                <w:szCs w:val="24"/>
                <w14:ligatures w14:val="standardContextual"/>
              </w:rPr>
              <w:tab/>
            </w:r>
            <w:r w:rsidR="0033194F" w:rsidRPr="00364977">
              <w:rPr>
                <w:rStyle w:val="Hyperlink"/>
                <w:noProof/>
              </w:rPr>
              <w:t>Verification of Scope</w:t>
            </w:r>
            <w:r w:rsidR="0033194F">
              <w:rPr>
                <w:noProof/>
                <w:webHidden/>
              </w:rPr>
              <w:tab/>
            </w:r>
            <w:r w:rsidR="0033194F">
              <w:rPr>
                <w:noProof/>
                <w:webHidden/>
              </w:rPr>
              <w:fldChar w:fldCharType="begin"/>
            </w:r>
            <w:r w:rsidR="0033194F">
              <w:rPr>
                <w:noProof/>
                <w:webHidden/>
              </w:rPr>
              <w:instrText xml:space="preserve"> PAGEREF _Toc238644874 \h </w:instrText>
            </w:r>
            <w:r w:rsidR="0033194F">
              <w:rPr>
                <w:noProof/>
                <w:webHidden/>
              </w:rPr>
            </w:r>
            <w:r w:rsidR="0033194F">
              <w:rPr>
                <w:noProof/>
                <w:webHidden/>
              </w:rPr>
              <w:fldChar w:fldCharType="separate"/>
            </w:r>
            <w:r w:rsidR="0033194F">
              <w:rPr>
                <w:noProof/>
                <w:webHidden/>
              </w:rPr>
              <w:t>7</w:t>
            </w:r>
            <w:r w:rsidR="0033194F">
              <w:rPr>
                <w:noProof/>
                <w:webHidden/>
              </w:rPr>
              <w:fldChar w:fldCharType="end"/>
            </w:r>
          </w:hyperlink>
        </w:p>
        <w:p w14:paraId="026AE9FF" w14:textId="56412062" w:rsidR="0033194F" w:rsidRDefault="00000000">
          <w:pPr>
            <w:pStyle w:val="TOC3"/>
            <w:tabs>
              <w:tab w:val="left" w:pos="1200"/>
              <w:tab w:val="right" w:leader="dot" w:pos="9346"/>
            </w:tabs>
            <w:rPr>
              <w:rFonts w:cstheme="minorBidi"/>
              <w:noProof/>
              <w:kern w:val="2"/>
              <w:sz w:val="24"/>
              <w:szCs w:val="24"/>
              <w14:ligatures w14:val="standardContextual"/>
            </w:rPr>
          </w:pPr>
          <w:hyperlink w:anchor="_Toc238644875" w:history="1">
            <w:r w:rsidR="0033194F" w:rsidRPr="00364977">
              <w:rPr>
                <w:rStyle w:val="Hyperlink"/>
                <w:noProof/>
              </w:rPr>
              <w:t>3.5.2</w:t>
            </w:r>
            <w:r w:rsidR="0033194F">
              <w:rPr>
                <w:rFonts w:cstheme="minorBidi"/>
                <w:noProof/>
                <w:kern w:val="2"/>
                <w:sz w:val="24"/>
                <w:szCs w:val="24"/>
                <w14:ligatures w14:val="standardContextual"/>
              </w:rPr>
              <w:tab/>
            </w:r>
            <w:r w:rsidR="0033194F" w:rsidRPr="00364977">
              <w:rPr>
                <w:rStyle w:val="Hyperlink"/>
                <w:noProof/>
              </w:rPr>
              <w:t>Working Environment</w:t>
            </w:r>
            <w:r w:rsidR="0033194F">
              <w:rPr>
                <w:noProof/>
                <w:webHidden/>
              </w:rPr>
              <w:tab/>
            </w:r>
            <w:r w:rsidR="0033194F">
              <w:rPr>
                <w:noProof/>
                <w:webHidden/>
              </w:rPr>
              <w:fldChar w:fldCharType="begin"/>
            </w:r>
            <w:r w:rsidR="0033194F">
              <w:rPr>
                <w:noProof/>
                <w:webHidden/>
              </w:rPr>
              <w:instrText xml:space="preserve"> PAGEREF _Toc238644875 \h </w:instrText>
            </w:r>
            <w:r w:rsidR="0033194F">
              <w:rPr>
                <w:noProof/>
                <w:webHidden/>
              </w:rPr>
            </w:r>
            <w:r w:rsidR="0033194F">
              <w:rPr>
                <w:noProof/>
                <w:webHidden/>
              </w:rPr>
              <w:fldChar w:fldCharType="separate"/>
            </w:r>
            <w:r w:rsidR="0033194F">
              <w:rPr>
                <w:noProof/>
                <w:webHidden/>
              </w:rPr>
              <w:t>7</w:t>
            </w:r>
            <w:r w:rsidR="0033194F">
              <w:rPr>
                <w:noProof/>
                <w:webHidden/>
              </w:rPr>
              <w:fldChar w:fldCharType="end"/>
            </w:r>
          </w:hyperlink>
        </w:p>
        <w:p w14:paraId="5A9F8B97" w14:textId="16FF2541" w:rsidR="0033194F" w:rsidRDefault="00000000">
          <w:pPr>
            <w:pStyle w:val="TOC3"/>
            <w:tabs>
              <w:tab w:val="left" w:pos="1200"/>
              <w:tab w:val="right" w:leader="dot" w:pos="9346"/>
            </w:tabs>
            <w:rPr>
              <w:rFonts w:cstheme="minorBidi"/>
              <w:noProof/>
              <w:kern w:val="2"/>
              <w:sz w:val="24"/>
              <w:szCs w:val="24"/>
              <w14:ligatures w14:val="standardContextual"/>
            </w:rPr>
          </w:pPr>
          <w:hyperlink w:anchor="_Toc238644876" w:history="1">
            <w:r w:rsidR="0033194F" w:rsidRPr="00364977">
              <w:rPr>
                <w:rStyle w:val="Hyperlink"/>
                <w:noProof/>
              </w:rPr>
              <w:t>3.5.3</w:t>
            </w:r>
            <w:r w:rsidR="0033194F">
              <w:rPr>
                <w:rFonts w:cstheme="minorBidi"/>
                <w:noProof/>
                <w:kern w:val="2"/>
                <w:sz w:val="24"/>
                <w:szCs w:val="24"/>
                <w14:ligatures w14:val="standardContextual"/>
              </w:rPr>
              <w:tab/>
            </w:r>
            <w:r w:rsidR="0033194F" w:rsidRPr="00364977">
              <w:rPr>
                <w:rStyle w:val="Hyperlink"/>
                <w:noProof/>
              </w:rPr>
              <w:t>Quality and Handover</w:t>
            </w:r>
            <w:r w:rsidR="0033194F">
              <w:rPr>
                <w:noProof/>
                <w:webHidden/>
              </w:rPr>
              <w:tab/>
            </w:r>
            <w:r w:rsidR="0033194F">
              <w:rPr>
                <w:noProof/>
                <w:webHidden/>
              </w:rPr>
              <w:fldChar w:fldCharType="begin"/>
            </w:r>
            <w:r w:rsidR="0033194F">
              <w:rPr>
                <w:noProof/>
                <w:webHidden/>
              </w:rPr>
              <w:instrText xml:space="preserve"> PAGEREF _Toc238644876 \h </w:instrText>
            </w:r>
            <w:r w:rsidR="0033194F">
              <w:rPr>
                <w:noProof/>
                <w:webHidden/>
              </w:rPr>
            </w:r>
            <w:r w:rsidR="0033194F">
              <w:rPr>
                <w:noProof/>
                <w:webHidden/>
              </w:rPr>
              <w:fldChar w:fldCharType="separate"/>
            </w:r>
            <w:r w:rsidR="0033194F">
              <w:rPr>
                <w:noProof/>
                <w:webHidden/>
              </w:rPr>
              <w:t>7</w:t>
            </w:r>
            <w:r w:rsidR="0033194F">
              <w:rPr>
                <w:noProof/>
                <w:webHidden/>
              </w:rPr>
              <w:fldChar w:fldCharType="end"/>
            </w:r>
          </w:hyperlink>
        </w:p>
        <w:p w14:paraId="35BB034A" w14:textId="1C59BF19" w:rsidR="0033194F" w:rsidRDefault="00000000">
          <w:pPr>
            <w:pStyle w:val="TOC3"/>
            <w:tabs>
              <w:tab w:val="left" w:pos="1200"/>
              <w:tab w:val="right" w:leader="dot" w:pos="9346"/>
            </w:tabs>
            <w:rPr>
              <w:rFonts w:cstheme="minorBidi"/>
              <w:noProof/>
              <w:kern w:val="2"/>
              <w:sz w:val="24"/>
              <w:szCs w:val="24"/>
              <w14:ligatures w14:val="standardContextual"/>
            </w:rPr>
          </w:pPr>
          <w:hyperlink w:anchor="_Toc238644877" w:history="1">
            <w:r w:rsidR="0033194F" w:rsidRPr="00364977">
              <w:rPr>
                <w:rStyle w:val="Hyperlink"/>
                <w:noProof/>
              </w:rPr>
              <w:t>3.5.4</w:t>
            </w:r>
            <w:r w:rsidR="0033194F">
              <w:rPr>
                <w:rFonts w:cstheme="minorBidi"/>
                <w:noProof/>
                <w:kern w:val="2"/>
                <w:sz w:val="24"/>
                <w:szCs w:val="24"/>
                <w14:ligatures w14:val="standardContextual"/>
              </w:rPr>
              <w:tab/>
            </w:r>
            <w:r w:rsidR="0033194F" w:rsidRPr="00364977">
              <w:rPr>
                <w:rStyle w:val="Hyperlink"/>
                <w:noProof/>
              </w:rPr>
              <w:t>Sustainability and Environmental Requirements</w:t>
            </w:r>
            <w:r w:rsidR="0033194F">
              <w:rPr>
                <w:noProof/>
                <w:webHidden/>
              </w:rPr>
              <w:tab/>
            </w:r>
            <w:r w:rsidR="0033194F">
              <w:rPr>
                <w:noProof/>
                <w:webHidden/>
              </w:rPr>
              <w:fldChar w:fldCharType="begin"/>
            </w:r>
            <w:r w:rsidR="0033194F">
              <w:rPr>
                <w:noProof/>
                <w:webHidden/>
              </w:rPr>
              <w:instrText xml:space="preserve"> PAGEREF _Toc238644877 \h </w:instrText>
            </w:r>
            <w:r w:rsidR="0033194F">
              <w:rPr>
                <w:noProof/>
                <w:webHidden/>
              </w:rPr>
            </w:r>
            <w:r w:rsidR="0033194F">
              <w:rPr>
                <w:noProof/>
                <w:webHidden/>
              </w:rPr>
              <w:fldChar w:fldCharType="separate"/>
            </w:r>
            <w:r w:rsidR="0033194F">
              <w:rPr>
                <w:noProof/>
                <w:webHidden/>
              </w:rPr>
              <w:t>7</w:t>
            </w:r>
            <w:r w:rsidR="0033194F">
              <w:rPr>
                <w:noProof/>
                <w:webHidden/>
              </w:rPr>
              <w:fldChar w:fldCharType="end"/>
            </w:r>
          </w:hyperlink>
        </w:p>
        <w:p w14:paraId="6279F9C9" w14:textId="745067E3" w:rsidR="0033194F" w:rsidRDefault="00000000">
          <w:pPr>
            <w:pStyle w:val="TOC2"/>
            <w:tabs>
              <w:tab w:val="left" w:pos="960"/>
              <w:tab w:val="right" w:leader="dot" w:pos="9346"/>
            </w:tabs>
            <w:rPr>
              <w:rFonts w:eastAsiaTheme="minorEastAsia"/>
              <w:noProof/>
              <w:kern w:val="2"/>
              <w:sz w:val="24"/>
              <w:szCs w:val="24"/>
              <w:lang w:eastAsia="en-GB"/>
              <w14:ligatures w14:val="standardContextual"/>
            </w:rPr>
          </w:pPr>
          <w:hyperlink w:anchor="_Toc238644878" w:history="1">
            <w:r w:rsidR="0033194F" w:rsidRPr="00364977">
              <w:rPr>
                <w:rStyle w:val="Hyperlink"/>
                <w:noProof/>
              </w:rPr>
              <w:t>3.6</w:t>
            </w:r>
            <w:r w:rsidR="0033194F">
              <w:rPr>
                <w:rFonts w:eastAsiaTheme="minorEastAsia"/>
                <w:noProof/>
                <w:kern w:val="2"/>
                <w:sz w:val="24"/>
                <w:szCs w:val="24"/>
                <w:lang w:eastAsia="en-GB"/>
                <w14:ligatures w14:val="standardContextual"/>
              </w:rPr>
              <w:tab/>
            </w:r>
            <w:r w:rsidR="0033194F" w:rsidRPr="00364977">
              <w:rPr>
                <w:rStyle w:val="Hyperlink"/>
                <w:noProof/>
              </w:rPr>
              <w:t>Operational Requirements</w:t>
            </w:r>
            <w:r w:rsidR="0033194F">
              <w:rPr>
                <w:noProof/>
                <w:webHidden/>
              </w:rPr>
              <w:tab/>
            </w:r>
            <w:r w:rsidR="0033194F">
              <w:rPr>
                <w:noProof/>
                <w:webHidden/>
              </w:rPr>
              <w:fldChar w:fldCharType="begin"/>
            </w:r>
            <w:r w:rsidR="0033194F">
              <w:rPr>
                <w:noProof/>
                <w:webHidden/>
              </w:rPr>
              <w:instrText xml:space="preserve"> PAGEREF _Toc238644878 \h </w:instrText>
            </w:r>
            <w:r w:rsidR="0033194F">
              <w:rPr>
                <w:noProof/>
                <w:webHidden/>
              </w:rPr>
            </w:r>
            <w:r w:rsidR="0033194F">
              <w:rPr>
                <w:noProof/>
                <w:webHidden/>
              </w:rPr>
              <w:fldChar w:fldCharType="separate"/>
            </w:r>
            <w:r w:rsidR="0033194F">
              <w:rPr>
                <w:noProof/>
                <w:webHidden/>
              </w:rPr>
              <w:t>8</w:t>
            </w:r>
            <w:r w:rsidR="0033194F">
              <w:rPr>
                <w:noProof/>
                <w:webHidden/>
              </w:rPr>
              <w:fldChar w:fldCharType="end"/>
            </w:r>
          </w:hyperlink>
        </w:p>
        <w:p w14:paraId="7C706DEE" w14:textId="380479A0" w:rsidR="0033194F" w:rsidRDefault="00000000">
          <w:pPr>
            <w:pStyle w:val="TOC3"/>
            <w:tabs>
              <w:tab w:val="left" w:pos="1200"/>
              <w:tab w:val="right" w:leader="dot" w:pos="9346"/>
            </w:tabs>
            <w:rPr>
              <w:rFonts w:cstheme="minorBidi"/>
              <w:noProof/>
              <w:kern w:val="2"/>
              <w:sz w:val="24"/>
              <w:szCs w:val="24"/>
              <w14:ligatures w14:val="standardContextual"/>
            </w:rPr>
          </w:pPr>
          <w:hyperlink w:anchor="_Toc238644879" w:history="1">
            <w:r w:rsidR="0033194F" w:rsidRPr="00364977">
              <w:rPr>
                <w:rStyle w:val="Hyperlink"/>
                <w:noProof/>
              </w:rPr>
              <w:t>3.6.1</w:t>
            </w:r>
            <w:r w:rsidR="0033194F">
              <w:rPr>
                <w:rFonts w:cstheme="minorBidi"/>
                <w:noProof/>
                <w:kern w:val="2"/>
                <w:sz w:val="24"/>
                <w:szCs w:val="24"/>
                <w14:ligatures w14:val="standardContextual"/>
              </w:rPr>
              <w:tab/>
            </w:r>
            <w:r w:rsidR="0033194F" w:rsidRPr="00364977">
              <w:rPr>
                <w:rStyle w:val="Hyperlink"/>
                <w:noProof/>
              </w:rPr>
              <w:t>Resource and Capacity</w:t>
            </w:r>
            <w:r w:rsidR="0033194F">
              <w:rPr>
                <w:noProof/>
                <w:webHidden/>
              </w:rPr>
              <w:tab/>
            </w:r>
            <w:r w:rsidR="0033194F">
              <w:rPr>
                <w:noProof/>
                <w:webHidden/>
              </w:rPr>
              <w:fldChar w:fldCharType="begin"/>
            </w:r>
            <w:r w:rsidR="0033194F">
              <w:rPr>
                <w:noProof/>
                <w:webHidden/>
              </w:rPr>
              <w:instrText xml:space="preserve"> PAGEREF _Toc238644879 \h </w:instrText>
            </w:r>
            <w:r w:rsidR="0033194F">
              <w:rPr>
                <w:noProof/>
                <w:webHidden/>
              </w:rPr>
            </w:r>
            <w:r w:rsidR="0033194F">
              <w:rPr>
                <w:noProof/>
                <w:webHidden/>
              </w:rPr>
              <w:fldChar w:fldCharType="separate"/>
            </w:r>
            <w:r w:rsidR="0033194F">
              <w:rPr>
                <w:noProof/>
                <w:webHidden/>
              </w:rPr>
              <w:t>8</w:t>
            </w:r>
            <w:r w:rsidR="0033194F">
              <w:rPr>
                <w:noProof/>
                <w:webHidden/>
              </w:rPr>
              <w:fldChar w:fldCharType="end"/>
            </w:r>
          </w:hyperlink>
        </w:p>
        <w:p w14:paraId="00364278" w14:textId="3F8ADBAF" w:rsidR="0033194F" w:rsidRDefault="00000000">
          <w:pPr>
            <w:pStyle w:val="TOC3"/>
            <w:tabs>
              <w:tab w:val="left" w:pos="1200"/>
              <w:tab w:val="right" w:leader="dot" w:pos="9346"/>
            </w:tabs>
            <w:rPr>
              <w:rFonts w:cstheme="minorBidi"/>
              <w:noProof/>
              <w:kern w:val="2"/>
              <w:sz w:val="24"/>
              <w:szCs w:val="24"/>
              <w14:ligatures w14:val="standardContextual"/>
            </w:rPr>
          </w:pPr>
          <w:hyperlink w:anchor="_Toc238644880" w:history="1">
            <w:r w:rsidR="0033194F" w:rsidRPr="00364977">
              <w:rPr>
                <w:rStyle w:val="Hyperlink"/>
                <w:noProof/>
              </w:rPr>
              <w:t>3.6.2</w:t>
            </w:r>
            <w:r w:rsidR="0033194F">
              <w:rPr>
                <w:rFonts w:cstheme="minorBidi"/>
                <w:noProof/>
                <w:kern w:val="2"/>
                <w:sz w:val="24"/>
                <w:szCs w:val="24"/>
                <w14:ligatures w14:val="standardContextual"/>
              </w:rPr>
              <w:tab/>
            </w:r>
            <w:r w:rsidR="0033194F" w:rsidRPr="00364977">
              <w:rPr>
                <w:rStyle w:val="Hyperlink"/>
                <w:noProof/>
              </w:rPr>
              <w:t>Working Hours and Emergency Response</w:t>
            </w:r>
            <w:r w:rsidR="0033194F">
              <w:rPr>
                <w:noProof/>
                <w:webHidden/>
              </w:rPr>
              <w:tab/>
            </w:r>
            <w:r w:rsidR="0033194F">
              <w:rPr>
                <w:noProof/>
                <w:webHidden/>
              </w:rPr>
              <w:fldChar w:fldCharType="begin"/>
            </w:r>
            <w:r w:rsidR="0033194F">
              <w:rPr>
                <w:noProof/>
                <w:webHidden/>
              </w:rPr>
              <w:instrText xml:space="preserve"> PAGEREF _Toc238644880 \h </w:instrText>
            </w:r>
            <w:r w:rsidR="0033194F">
              <w:rPr>
                <w:noProof/>
                <w:webHidden/>
              </w:rPr>
            </w:r>
            <w:r w:rsidR="0033194F">
              <w:rPr>
                <w:noProof/>
                <w:webHidden/>
              </w:rPr>
              <w:fldChar w:fldCharType="separate"/>
            </w:r>
            <w:r w:rsidR="0033194F">
              <w:rPr>
                <w:noProof/>
                <w:webHidden/>
              </w:rPr>
              <w:t>8</w:t>
            </w:r>
            <w:r w:rsidR="0033194F">
              <w:rPr>
                <w:noProof/>
                <w:webHidden/>
              </w:rPr>
              <w:fldChar w:fldCharType="end"/>
            </w:r>
          </w:hyperlink>
        </w:p>
        <w:p w14:paraId="3CA0A493" w14:textId="0F647254" w:rsidR="0033194F" w:rsidRDefault="00000000">
          <w:pPr>
            <w:pStyle w:val="TOC3"/>
            <w:tabs>
              <w:tab w:val="left" w:pos="1200"/>
              <w:tab w:val="right" w:leader="dot" w:pos="9346"/>
            </w:tabs>
            <w:rPr>
              <w:rFonts w:cstheme="minorBidi"/>
              <w:noProof/>
              <w:kern w:val="2"/>
              <w:sz w:val="24"/>
              <w:szCs w:val="24"/>
              <w14:ligatures w14:val="standardContextual"/>
            </w:rPr>
          </w:pPr>
          <w:hyperlink w:anchor="_Toc238644881" w:history="1">
            <w:r w:rsidR="0033194F" w:rsidRPr="00364977">
              <w:rPr>
                <w:rStyle w:val="Hyperlink"/>
                <w:noProof/>
              </w:rPr>
              <w:t>3.6.3</w:t>
            </w:r>
            <w:r w:rsidR="0033194F">
              <w:rPr>
                <w:rFonts w:cstheme="minorBidi"/>
                <w:noProof/>
                <w:kern w:val="2"/>
                <w:sz w:val="24"/>
                <w:szCs w:val="24"/>
                <w14:ligatures w14:val="standardContextual"/>
              </w:rPr>
              <w:tab/>
            </w:r>
            <w:r w:rsidR="0033194F" w:rsidRPr="00364977">
              <w:rPr>
                <w:rStyle w:val="Hyperlink"/>
                <w:noProof/>
              </w:rPr>
              <w:t>Site Access and Conduct</w:t>
            </w:r>
            <w:r w:rsidR="0033194F">
              <w:rPr>
                <w:noProof/>
                <w:webHidden/>
              </w:rPr>
              <w:tab/>
            </w:r>
            <w:r w:rsidR="0033194F">
              <w:rPr>
                <w:noProof/>
                <w:webHidden/>
              </w:rPr>
              <w:fldChar w:fldCharType="begin"/>
            </w:r>
            <w:r w:rsidR="0033194F">
              <w:rPr>
                <w:noProof/>
                <w:webHidden/>
              </w:rPr>
              <w:instrText xml:space="preserve"> PAGEREF _Toc238644881 \h </w:instrText>
            </w:r>
            <w:r w:rsidR="0033194F">
              <w:rPr>
                <w:noProof/>
                <w:webHidden/>
              </w:rPr>
            </w:r>
            <w:r w:rsidR="0033194F">
              <w:rPr>
                <w:noProof/>
                <w:webHidden/>
              </w:rPr>
              <w:fldChar w:fldCharType="separate"/>
            </w:r>
            <w:r w:rsidR="0033194F">
              <w:rPr>
                <w:noProof/>
                <w:webHidden/>
              </w:rPr>
              <w:t>8</w:t>
            </w:r>
            <w:r w:rsidR="0033194F">
              <w:rPr>
                <w:noProof/>
                <w:webHidden/>
              </w:rPr>
              <w:fldChar w:fldCharType="end"/>
            </w:r>
          </w:hyperlink>
        </w:p>
        <w:p w14:paraId="79D670F8" w14:textId="3EAB1759" w:rsidR="0033194F" w:rsidRDefault="00000000">
          <w:pPr>
            <w:pStyle w:val="TOC3"/>
            <w:tabs>
              <w:tab w:val="left" w:pos="1200"/>
              <w:tab w:val="right" w:leader="dot" w:pos="9346"/>
            </w:tabs>
            <w:rPr>
              <w:rFonts w:cstheme="minorBidi"/>
              <w:noProof/>
              <w:kern w:val="2"/>
              <w:sz w:val="24"/>
              <w:szCs w:val="24"/>
              <w14:ligatures w14:val="standardContextual"/>
            </w:rPr>
          </w:pPr>
          <w:hyperlink w:anchor="_Toc238644882" w:history="1">
            <w:r w:rsidR="0033194F" w:rsidRPr="00364977">
              <w:rPr>
                <w:rStyle w:val="Hyperlink"/>
                <w:noProof/>
              </w:rPr>
              <w:t>3.6.4</w:t>
            </w:r>
            <w:r w:rsidR="0033194F">
              <w:rPr>
                <w:rFonts w:cstheme="minorBidi"/>
                <w:noProof/>
                <w:kern w:val="2"/>
                <w:sz w:val="24"/>
                <w:szCs w:val="24"/>
                <w14:ligatures w14:val="standardContextual"/>
              </w:rPr>
              <w:tab/>
            </w:r>
            <w:r w:rsidR="0033194F" w:rsidRPr="00364977">
              <w:rPr>
                <w:rStyle w:val="Hyperlink"/>
                <w:noProof/>
              </w:rPr>
              <w:t>Record Keeping</w:t>
            </w:r>
            <w:r w:rsidR="0033194F">
              <w:rPr>
                <w:noProof/>
                <w:webHidden/>
              </w:rPr>
              <w:tab/>
            </w:r>
            <w:r w:rsidR="0033194F">
              <w:rPr>
                <w:noProof/>
                <w:webHidden/>
              </w:rPr>
              <w:fldChar w:fldCharType="begin"/>
            </w:r>
            <w:r w:rsidR="0033194F">
              <w:rPr>
                <w:noProof/>
                <w:webHidden/>
              </w:rPr>
              <w:instrText xml:space="preserve"> PAGEREF _Toc238644882 \h </w:instrText>
            </w:r>
            <w:r w:rsidR="0033194F">
              <w:rPr>
                <w:noProof/>
                <w:webHidden/>
              </w:rPr>
            </w:r>
            <w:r w:rsidR="0033194F">
              <w:rPr>
                <w:noProof/>
                <w:webHidden/>
              </w:rPr>
              <w:fldChar w:fldCharType="separate"/>
            </w:r>
            <w:r w:rsidR="0033194F">
              <w:rPr>
                <w:noProof/>
                <w:webHidden/>
              </w:rPr>
              <w:t>8</w:t>
            </w:r>
            <w:r w:rsidR="0033194F">
              <w:rPr>
                <w:noProof/>
                <w:webHidden/>
              </w:rPr>
              <w:fldChar w:fldCharType="end"/>
            </w:r>
          </w:hyperlink>
        </w:p>
        <w:p w14:paraId="32B8D2F4" w14:textId="2F67739E" w:rsidR="0033194F" w:rsidRDefault="00000000">
          <w:pPr>
            <w:pStyle w:val="TOC3"/>
            <w:tabs>
              <w:tab w:val="left" w:pos="1200"/>
              <w:tab w:val="right" w:leader="dot" w:pos="9346"/>
            </w:tabs>
            <w:rPr>
              <w:rFonts w:cstheme="minorBidi"/>
              <w:noProof/>
              <w:kern w:val="2"/>
              <w:sz w:val="24"/>
              <w:szCs w:val="24"/>
              <w14:ligatures w14:val="standardContextual"/>
            </w:rPr>
          </w:pPr>
          <w:hyperlink w:anchor="_Toc238644883" w:history="1">
            <w:r w:rsidR="0033194F" w:rsidRPr="00364977">
              <w:rPr>
                <w:rStyle w:val="Hyperlink"/>
                <w:noProof/>
              </w:rPr>
              <w:t>3.6.5</w:t>
            </w:r>
            <w:r w:rsidR="0033194F">
              <w:rPr>
                <w:rFonts w:cstheme="minorBidi"/>
                <w:noProof/>
                <w:kern w:val="2"/>
                <w:sz w:val="24"/>
                <w:szCs w:val="24"/>
                <w14:ligatures w14:val="standardContextual"/>
              </w:rPr>
              <w:tab/>
            </w:r>
            <w:r w:rsidR="0033194F" w:rsidRPr="00364977">
              <w:rPr>
                <w:rStyle w:val="Hyperlink"/>
                <w:noProof/>
              </w:rPr>
              <w:t>Skills, Knowledge and Expertise</w:t>
            </w:r>
            <w:r w:rsidR="0033194F">
              <w:rPr>
                <w:noProof/>
                <w:webHidden/>
              </w:rPr>
              <w:tab/>
            </w:r>
            <w:r w:rsidR="0033194F">
              <w:rPr>
                <w:noProof/>
                <w:webHidden/>
              </w:rPr>
              <w:fldChar w:fldCharType="begin"/>
            </w:r>
            <w:r w:rsidR="0033194F">
              <w:rPr>
                <w:noProof/>
                <w:webHidden/>
              </w:rPr>
              <w:instrText xml:space="preserve"> PAGEREF _Toc238644883 \h </w:instrText>
            </w:r>
            <w:r w:rsidR="0033194F">
              <w:rPr>
                <w:noProof/>
                <w:webHidden/>
              </w:rPr>
            </w:r>
            <w:r w:rsidR="0033194F">
              <w:rPr>
                <w:noProof/>
                <w:webHidden/>
              </w:rPr>
              <w:fldChar w:fldCharType="separate"/>
            </w:r>
            <w:r w:rsidR="0033194F">
              <w:rPr>
                <w:noProof/>
                <w:webHidden/>
              </w:rPr>
              <w:t>8</w:t>
            </w:r>
            <w:r w:rsidR="0033194F">
              <w:rPr>
                <w:noProof/>
                <w:webHidden/>
              </w:rPr>
              <w:fldChar w:fldCharType="end"/>
            </w:r>
          </w:hyperlink>
        </w:p>
        <w:p w14:paraId="7781B407" w14:textId="52FD10A5" w:rsidR="0033194F" w:rsidRDefault="00000000">
          <w:pPr>
            <w:pStyle w:val="TOC3"/>
            <w:tabs>
              <w:tab w:val="left" w:pos="1200"/>
              <w:tab w:val="right" w:leader="dot" w:pos="9346"/>
            </w:tabs>
            <w:rPr>
              <w:rFonts w:cstheme="minorBidi"/>
              <w:noProof/>
              <w:kern w:val="2"/>
              <w:sz w:val="24"/>
              <w:szCs w:val="24"/>
              <w14:ligatures w14:val="standardContextual"/>
            </w:rPr>
          </w:pPr>
          <w:hyperlink w:anchor="_Toc238644884" w:history="1">
            <w:r w:rsidR="0033194F" w:rsidRPr="00364977">
              <w:rPr>
                <w:rStyle w:val="Hyperlink"/>
                <w:noProof/>
              </w:rPr>
              <w:t>3.6.6</w:t>
            </w:r>
            <w:r w:rsidR="0033194F">
              <w:rPr>
                <w:rFonts w:cstheme="minorBidi"/>
                <w:noProof/>
                <w:kern w:val="2"/>
                <w:sz w:val="24"/>
                <w:szCs w:val="24"/>
                <w14:ligatures w14:val="standardContextual"/>
              </w:rPr>
              <w:tab/>
            </w:r>
            <w:r w:rsidR="0033194F" w:rsidRPr="00364977">
              <w:rPr>
                <w:rStyle w:val="Hyperlink"/>
                <w:noProof/>
              </w:rPr>
              <w:t>Subcontracting</w:t>
            </w:r>
            <w:r w:rsidR="0033194F">
              <w:rPr>
                <w:noProof/>
                <w:webHidden/>
              </w:rPr>
              <w:tab/>
            </w:r>
            <w:r w:rsidR="0033194F">
              <w:rPr>
                <w:noProof/>
                <w:webHidden/>
              </w:rPr>
              <w:fldChar w:fldCharType="begin"/>
            </w:r>
            <w:r w:rsidR="0033194F">
              <w:rPr>
                <w:noProof/>
                <w:webHidden/>
              </w:rPr>
              <w:instrText xml:space="preserve"> PAGEREF _Toc238644884 \h </w:instrText>
            </w:r>
            <w:r w:rsidR="0033194F">
              <w:rPr>
                <w:noProof/>
                <w:webHidden/>
              </w:rPr>
            </w:r>
            <w:r w:rsidR="0033194F">
              <w:rPr>
                <w:noProof/>
                <w:webHidden/>
              </w:rPr>
              <w:fldChar w:fldCharType="separate"/>
            </w:r>
            <w:r w:rsidR="0033194F">
              <w:rPr>
                <w:noProof/>
                <w:webHidden/>
              </w:rPr>
              <w:t>8</w:t>
            </w:r>
            <w:r w:rsidR="0033194F">
              <w:rPr>
                <w:noProof/>
                <w:webHidden/>
              </w:rPr>
              <w:fldChar w:fldCharType="end"/>
            </w:r>
          </w:hyperlink>
        </w:p>
        <w:p w14:paraId="45E46522" w14:textId="7010D052" w:rsidR="0033194F" w:rsidRDefault="00000000">
          <w:pPr>
            <w:pStyle w:val="TOC2"/>
            <w:tabs>
              <w:tab w:val="left" w:pos="960"/>
              <w:tab w:val="right" w:leader="dot" w:pos="9346"/>
            </w:tabs>
            <w:rPr>
              <w:rFonts w:eastAsiaTheme="minorEastAsia"/>
              <w:noProof/>
              <w:kern w:val="2"/>
              <w:sz w:val="24"/>
              <w:szCs w:val="24"/>
              <w:lang w:eastAsia="en-GB"/>
              <w14:ligatures w14:val="standardContextual"/>
            </w:rPr>
          </w:pPr>
          <w:hyperlink w:anchor="_Toc238644885" w:history="1">
            <w:r w:rsidR="0033194F" w:rsidRPr="00364977">
              <w:rPr>
                <w:rStyle w:val="Hyperlink"/>
                <w:noProof/>
              </w:rPr>
              <w:t>3.7</w:t>
            </w:r>
            <w:r w:rsidR="0033194F">
              <w:rPr>
                <w:rFonts w:eastAsiaTheme="minorEastAsia"/>
                <w:noProof/>
                <w:kern w:val="2"/>
                <w:sz w:val="24"/>
                <w:szCs w:val="24"/>
                <w:lang w:eastAsia="en-GB"/>
                <w14:ligatures w14:val="standardContextual"/>
              </w:rPr>
              <w:tab/>
            </w:r>
            <w:r w:rsidR="0033194F" w:rsidRPr="00364977">
              <w:rPr>
                <w:rStyle w:val="Hyperlink"/>
                <w:noProof/>
              </w:rPr>
              <w:t>Contract Management and Governance</w:t>
            </w:r>
            <w:r w:rsidR="0033194F">
              <w:rPr>
                <w:noProof/>
                <w:webHidden/>
              </w:rPr>
              <w:tab/>
            </w:r>
            <w:r w:rsidR="0033194F">
              <w:rPr>
                <w:noProof/>
                <w:webHidden/>
              </w:rPr>
              <w:fldChar w:fldCharType="begin"/>
            </w:r>
            <w:r w:rsidR="0033194F">
              <w:rPr>
                <w:noProof/>
                <w:webHidden/>
              </w:rPr>
              <w:instrText xml:space="preserve"> PAGEREF _Toc238644885 \h </w:instrText>
            </w:r>
            <w:r w:rsidR="0033194F">
              <w:rPr>
                <w:noProof/>
                <w:webHidden/>
              </w:rPr>
            </w:r>
            <w:r w:rsidR="0033194F">
              <w:rPr>
                <w:noProof/>
                <w:webHidden/>
              </w:rPr>
              <w:fldChar w:fldCharType="separate"/>
            </w:r>
            <w:r w:rsidR="0033194F">
              <w:rPr>
                <w:noProof/>
                <w:webHidden/>
              </w:rPr>
              <w:t>9</w:t>
            </w:r>
            <w:r w:rsidR="0033194F">
              <w:rPr>
                <w:noProof/>
                <w:webHidden/>
              </w:rPr>
              <w:fldChar w:fldCharType="end"/>
            </w:r>
          </w:hyperlink>
        </w:p>
        <w:p w14:paraId="6608951A" w14:textId="0EA6610B" w:rsidR="0033194F" w:rsidRDefault="00000000">
          <w:pPr>
            <w:pStyle w:val="TOC3"/>
            <w:tabs>
              <w:tab w:val="left" w:pos="1200"/>
              <w:tab w:val="right" w:leader="dot" w:pos="9346"/>
            </w:tabs>
            <w:rPr>
              <w:rFonts w:cstheme="minorBidi"/>
              <w:noProof/>
              <w:kern w:val="2"/>
              <w:sz w:val="24"/>
              <w:szCs w:val="24"/>
              <w14:ligatures w14:val="standardContextual"/>
            </w:rPr>
          </w:pPr>
          <w:hyperlink w:anchor="_Toc238644886" w:history="1">
            <w:r w:rsidR="0033194F" w:rsidRPr="00364977">
              <w:rPr>
                <w:rStyle w:val="Hyperlink"/>
                <w:noProof/>
              </w:rPr>
              <w:t>3.7.1</w:t>
            </w:r>
            <w:r w:rsidR="0033194F">
              <w:rPr>
                <w:rFonts w:cstheme="minorBidi"/>
                <w:noProof/>
                <w:kern w:val="2"/>
                <w:sz w:val="24"/>
                <w:szCs w:val="24"/>
                <w14:ligatures w14:val="standardContextual"/>
              </w:rPr>
              <w:tab/>
            </w:r>
            <w:r w:rsidR="0033194F" w:rsidRPr="00364977">
              <w:rPr>
                <w:rStyle w:val="Hyperlink"/>
                <w:noProof/>
              </w:rPr>
              <w:t>Communication and Service Management</w:t>
            </w:r>
            <w:r w:rsidR="0033194F">
              <w:rPr>
                <w:noProof/>
                <w:webHidden/>
              </w:rPr>
              <w:tab/>
            </w:r>
            <w:r w:rsidR="0033194F">
              <w:rPr>
                <w:noProof/>
                <w:webHidden/>
              </w:rPr>
              <w:fldChar w:fldCharType="begin"/>
            </w:r>
            <w:r w:rsidR="0033194F">
              <w:rPr>
                <w:noProof/>
                <w:webHidden/>
              </w:rPr>
              <w:instrText xml:space="preserve"> PAGEREF _Toc238644886 \h </w:instrText>
            </w:r>
            <w:r w:rsidR="0033194F">
              <w:rPr>
                <w:noProof/>
                <w:webHidden/>
              </w:rPr>
            </w:r>
            <w:r w:rsidR="0033194F">
              <w:rPr>
                <w:noProof/>
                <w:webHidden/>
              </w:rPr>
              <w:fldChar w:fldCharType="separate"/>
            </w:r>
            <w:r w:rsidR="0033194F">
              <w:rPr>
                <w:noProof/>
                <w:webHidden/>
              </w:rPr>
              <w:t>9</w:t>
            </w:r>
            <w:r w:rsidR="0033194F">
              <w:rPr>
                <w:noProof/>
                <w:webHidden/>
              </w:rPr>
              <w:fldChar w:fldCharType="end"/>
            </w:r>
          </w:hyperlink>
        </w:p>
        <w:p w14:paraId="724CF8C8" w14:textId="7020DF3B" w:rsidR="0033194F" w:rsidRDefault="00000000">
          <w:pPr>
            <w:pStyle w:val="TOC3"/>
            <w:tabs>
              <w:tab w:val="left" w:pos="1200"/>
              <w:tab w:val="right" w:leader="dot" w:pos="9346"/>
            </w:tabs>
            <w:rPr>
              <w:rFonts w:cstheme="minorBidi"/>
              <w:noProof/>
              <w:kern w:val="2"/>
              <w:sz w:val="24"/>
              <w:szCs w:val="24"/>
              <w14:ligatures w14:val="standardContextual"/>
            </w:rPr>
          </w:pPr>
          <w:hyperlink w:anchor="_Toc238644887" w:history="1">
            <w:r w:rsidR="0033194F" w:rsidRPr="00364977">
              <w:rPr>
                <w:rStyle w:val="Hyperlink"/>
                <w:noProof/>
              </w:rPr>
              <w:t>3.7.2</w:t>
            </w:r>
            <w:r w:rsidR="0033194F">
              <w:rPr>
                <w:rFonts w:cstheme="minorBidi"/>
                <w:noProof/>
                <w:kern w:val="2"/>
                <w:sz w:val="24"/>
                <w:szCs w:val="24"/>
                <w14:ligatures w14:val="standardContextual"/>
              </w:rPr>
              <w:tab/>
            </w:r>
            <w:r w:rsidR="0033194F" w:rsidRPr="00364977">
              <w:rPr>
                <w:rStyle w:val="Hyperlink"/>
                <w:noProof/>
              </w:rPr>
              <w:t>Exit and Handover</w:t>
            </w:r>
            <w:r w:rsidR="0033194F">
              <w:rPr>
                <w:noProof/>
                <w:webHidden/>
              </w:rPr>
              <w:tab/>
            </w:r>
            <w:r w:rsidR="0033194F">
              <w:rPr>
                <w:noProof/>
                <w:webHidden/>
              </w:rPr>
              <w:fldChar w:fldCharType="begin"/>
            </w:r>
            <w:r w:rsidR="0033194F">
              <w:rPr>
                <w:noProof/>
                <w:webHidden/>
              </w:rPr>
              <w:instrText xml:space="preserve"> PAGEREF _Toc238644887 \h </w:instrText>
            </w:r>
            <w:r w:rsidR="0033194F">
              <w:rPr>
                <w:noProof/>
                <w:webHidden/>
              </w:rPr>
            </w:r>
            <w:r w:rsidR="0033194F">
              <w:rPr>
                <w:noProof/>
                <w:webHidden/>
              </w:rPr>
              <w:fldChar w:fldCharType="separate"/>
            </w:r>
            <w:r w:rsidR="0033194F">
              <w:rPr>
                <w:noProof/>
                <w:webHidden/>
              </w:rPr>
              <w:t>9</w:t>
            </w:r>
            <w:r w:rsidR="0033194F">
              <w:rPr>
                <w:noProof/>
                <w:webHidden/>
              </w:rPr>
              <w:fldChar w:fldCharType="end"/>
            </w:r>
          </w:hyperlink>
        </w:p>
        <w:p w14:paraId="0DF117E8" w14:textId="30E61244" w:rsidR="0033194F" w:rsidRDefault="00000000">
          <w:pPr>
            <w:pStyle w:val="TOC3"/>
            <w:tabs>
              <w:tab w:val="left" w:pos="1200"/>
              <w:tab w:val="right" w:leader="dot" w:pos="9346"/>
            </w:tabs>
            <w:rPr>
              <w:rFonts w:cstheme="minorBidi"/>
              <w:noProof/>
              <w:kern w:val="2"/>
              <w:sz w:val="24"/>
              <w:szCs w:val="24"/>
              <w14:ligatures w14:val="standardContextual"/>
            </w:rPr>
          </w:pPr>
          <w:hyperlink w:anchor="_Toc238644888" w:history="1">
            <w:r w:rsidR="0033194F" w:rsidRPr="00364977">
              <w:rPr>
                <w:rStyle w:val="Hyperlink"/>
                <w:noProof/>
              </w:rPr>
              <w:t>3.7.3</w:t>
            </w:r>
            <w:r w:rsidR="0033194F">
              <w:rPr>
                <w:rFonts w:cstheme="minorBidi"/>
                <w:noProof/>
                <w:kern w:val="2"/>
                <w:sz w:val="24"/>
                <w:szCs w:val="24"/>
                <w14:ligatures w14:val="standardContextual"/>
              </w:rPr>
              <w:tab/>
            </w:r>
            <w:r w:rsidR="0033194F" w:rsidRPr="00364977">
              <w:rPr>
                <w:rStyle w:val="Hyperlink"/>
                <w:noProof/>
              </w:rPr>
              <w:t>Business Continuity</w:t>
            </w:r>
            <w:r w:rsidR="0033194F">
              <w:rPr>
                <w:noProof/>
                <w:webHidden/>
              </w:rPr>
              <w:tab/>
            </w:r>
            <w:r w:rsidR="0033194F">
              <w:rPr>
                <w:noProof/>
                <w:webHidden/>
              </w:rPr>
              <w:fldChar w:fldCharType="begin"/>
            </w:r>
            <w:r w:rsidR="0033194F">
              <w:rPr>
                <w:noProof/>
                <w:webHidden/>
              </w:rPr>
              <w:instrText xml:space="preserve"> PAGEREF _Toc238644888 \h </w:instrText>
            </w:r>
            <w:r w:rsidR="0033194F">
              <w:rPr>
                <w:noProof/>
                <w:webHidden/>
              </w:rPr>
            </w:r>
            <w:r w:rsidR="0033194F">
              <w:rPr>
                <w:noProof/>
                <w:webHidden/>
              </w:rPr>
              <w:fldChar w:fldCharType="separate"/>
            </w:r>
            <w:r w:rsidR="0033194F">
              <w:rPr>
                <w:noProof/>
                <w:webHidden/>
              </w:rPr>
              <w:t>9</w:t>
            </w:r>
            <w:r w:rsidR="0033194F">
              <w:rPr>
                <w:noProof/>
                <w:webHidden/>
              </w:rPr>
              <w:fldChar w:fldCharType="end"/>
            </w:r>
          </w:hyperlink>
        </w:p>
        <w:p w14:paraId="752ECD82" w14:textId="3F03CF5A" w:rsidR="0033194F" w:rsidRDefault="00000000">
          <w:pPr>
            <w:pStyle w:val="TOC2"/>
            <w:tabs>
              <w:tab w:val="left" w:pos="960"/>
              <w:tab w:val="right" w:leader="dot" w:pos="9346"/>
            </w:tabs>
            <w:rPr>
              <w:rFonts w:eastAsiaTheme="minorEastAsia"/>
              <w:noProof/>
              <w:kern w:val="2"/>
              <w:sz w:val="24"/>
              <w:szCs w:val="24"/>
              <w:lang w:eastAsia="en-GB"/>
              <w14:ligatures w14:val="standardContextual"/>
            </w:rPr>
          </w:pPr>
          <w:hyperlink w:anchor="_Toc238644889" w:history="1">
            <w:r w:rsidR="0033194F" w:rsidRPr="00364977">
              <w:rPr>
                <w:rStyle w:val="Hyperlink"/>
                <w:noProof/>
              </w:rPr>
              <w:t>3.8</w:t>
            </w:r>
            <w:r w:rsidR="0033194F">
              <w:rPr>
                <w:rFonts w:eastAsiaTheme="minorEastAsia"/>
                <w:noProof/>
                <w:kern w:val="2"/>
                <w:sz w:val="24"/>
                <w:szCs w:val="24"/>
                <w:lang w:eastAsia="en-GB"/>
                <w14:ligatures w14:val="standardContextual"/>
              </w:rPr>
              <w:tab/>
            </w:r>
            <w:r w:rsidR="0033194F" w:rsidRPr="00364977">
              <w:rPr>
                <w:rStyle w:val="Hyperlink"/>
                <w:noProof/>
              </w:rPr>
              <w:t>Key Performance Indicators</w:t>
            </w:r>
            <w:r w:rsidR="0033194F">
              <w:rPr>
                <w:noProof/>
                <w:webHidden/>
              </w:rPr>
              <w:tab/>
            </w:r>
            <w:r w:rsidR="0033194F">
              <w:rPr>
                <w:noProof/>
                <w:webHidden/>
              </w:rPr>
              <w:fldChar w:fldCharType="begin"/>
            </w:r>
            <w:r w:rsidR="0033194F">
              <w:rPr>
                <w:noProof/>
                <w:webHidden/>
              </w:rPr>
              <w:instrText xml:space="preserve"> PAGEREF _Toc238644889 \h </w:instrText>
            </w:r>
            <w:r w:rsidR="0033194F">
              <w:rPr>
                <w:noProof/>
                <w:webHidden/>
              </w:rPr>
            </w:r>
            <w:r w:rsidR="0033194F">
              <w:rPr>
                <w:noProof/>
                <w:webHidden/>
              </w:rPr>
              <w:fldChar w:fldCharType="separate"/>
            </w:r>
            <w:r w:rsidR="0033194F">
              <w:rPr>
                <w:noProof/>
                <w:webHidden/>
              </w:rPr>
              <w:t>9</w:t>
            </w:r>
            <w:r w:rsidR="0033194F">
              <w:rPr>
                <w:noProof/>
                <w:webHidden/>
              </w:rPr>
              <w:fldChar w:fldCharType="end"/>
            </w:r>
          </w:hyperlink>
        </w:p>
        <w:p w14:paraId="1F8EF734" w14:textId="7AD5651D" w:rsidR="0033194F" w:rsidRDefault="00000000">
          <w:pPr>
            <w:pStyle w:val="TOC1"/>
            <w:tabs>
              <w:tab w:val="left" w:pos="440"/>
              <w:tab w:val="right" w:leader="dot" w:pos="9346"/>
            </w:tabs>
            <w:rPr>
              <w:rFonts w:eastAsiaTheme="minorEastAsia"/>
              <w:noProof/>
              <w:kern w:val="2"/>
              <w:sz w:val="24"/>
              <w:szCs w:val="24"/>
              <w:lang w:eastAsia="en-GB"/>
              <w14:ligatures w14:val="standardContextual"/>
            </w:rPr>
          </w:pPr>
          <w:hyperlink w:anchor="_Toc238644890" w:history="1">
            <w:r w:rsidR="0033194F" w:rsidRPr="00364977">
              <w:rPr>
                <w:rStyle w:val="Hyperlink"/>
                <w:noProof/>
              </w:rPr>
              <w:t>4</w:t>
            </w:r>
            <w:r w:rsidR="0033194F">
              <w:rPr>
                <w:rFonts w:eastAsiaTheme="minorEastAsia"/>
                <w:noProof/>
                <w:kern w:val="2"/>
                <w:sz w:val="24"/>
                <w:szCs w:val="24"/>
                <w:lang w:eastAsia="en-GB"/>
                <w14:ligatures w14:val="standardContextual"/>
              </w:rPr>
              <w:tab/>
            </w:r>
            <w:r w:rsidR="0033194F" w:rsidRPr="00364977">
              <w:rPr>
                <w:rStyle w:val="Hyperlink"/>
                <w:noProof/>
              </w:rPr>
              <w:t>Specifications</w:t>
            </w:r>
            <w:r w:rsidR="0033194F">
              <w:rPr>
                <w:noProof/>
                <w:webHidden/>
              </w:rPr>
              <w:tab/>
            </w:r>
            <w:r w:rsidR="0033194F">
              <w:rPr>
                <w:noProof/>
                <w:webHidden/>
              </w:rPr>
              <w:fldChar w:fldCharType="begin"/>
            </w:r>
            <w:r w:rsidR="0033194F">
              <w:rPr>
                <w:noProof/>
                <w:webHidden/>
              </w:rPr>
              <w:instrText xml:space="preserve"> PAGEREF _Toc238644890 \h </w:instrText>
            </w:r>
            <w:r w:rsidR="0033194F">
              <w:rPr>
                <w:noProof/>
                <w:webHidden/>
              </w:rPr>
            </w:r>
            <w:r w:rsidR="0033194F">
              <w:rPr>
                <w:noProof/>
                <w:webHidden/>
              </w:rPr>
              <w:fldChar w:fldCharType="separate"/>
            </w:r>
            <w:r w:rsidR="0033194F">
              <w:rPr>
                <w:noProof/>
                <w:webHidden/>
              </w:rPr>
              <w:t>11</w:t>
            </w:r>
            <w:r w:rsidR="0033194F">
              <w:rPr>
                <w:noProof/>
                <w:webHidden/>
              </w:rPr>
              <w:fldChar w:fldCharType="end"/>
            </w:r>
          </w:hyperlink>
        </w:p>
        <w:p w14:paraId="4AAE4CD9" w14:textId="23BE4771" w:rsidR="0033194F" w:rsidRDefault="00000000">
          <w:pPr>
            <w:pStyle w:val="TOC4"/>
            <w:tabs>
              <w:tab w:val="right" w:leader="dot" w:pos="9346"/>
            </w:tabs>
            <w:rPr>
              <w:noProof/>
            </w:rPr>
          </w:pPr>
          <w:hyperlink w:anchor="_Toc238644891" w:history="1">
            <w:r w:rsidR="0033194F" w:rsidRPr="00364977">
              <w:rPr>
                <w:rStyle w:val="Hyperlink"/>
                <w:noProof/>
              </w:rPr>
              <w:t>LOT 1 — General Building Works</w:t>
            </w:r>
            <w:r w:rsidR="0033194F">
              <w:rPr>
                <w:noProof/>
                <w:webHidden/>
              </w:rPr>
              <w:tab/>
            </w:r>
            <w:r w:rsidR="0033194F">
              <w:rPr>
                <w:noProof/>
                <w:webHidden/>
              </w:rPr>
              <w:fldChar w:fldCharType="begin"/>
            </w:r>
            <w:r w:rsidR="0033194F">
              <w:rPr>
                <w:noProof/>
                <w:webHidden/>
              </w:rPr>
              <w:instrText xml:space="preserve"> PAGEREF _Toc238644891 \h </w:instrText>
            </w:r>
            <w:r w:rsidR="0033194F">
              <w:rPr>
                <w:noProof/>
                <w:webHidden/>
              </w:rPr>
            </w:r>
            <w:r w:rsidR="0033194F">
              <w:rPr>
                <w:noProof/>
                <w:webHidden/>
              </w:rPr>
              <w:fldChar w:fldCharType="separate"/>
            </w:r>
            <w:r w:rsidR="0033194F">
              <w:rPr>
                <w:noProof/>
                <w:webHidden/>
              </w:rPr>
              <w:t>11</w:t>
            </w:r>
            <w:r w:rsidR="0033194F">
              <w:rPr>
                <w:noProof/>
                <w:webHidden/>
              </w:rPr>
              <w:fldChar w:fldCharType="end"/>
            </w:r>
          </w:hyperlink>
        </w:p>
        <w:p w14:paraId="1BC6FB33" w14:textId="72F4D768" w:rsidR="0033194F" w:rsidRDefault="00000000">
          <w:pPr>
            <w:pStyle w:val="TOC4"/>
            <w:tabs>
              <w:tab w:val="right" w:leader="dot" w:pos="9346"/>
            </w:tabs>
            <w:rPr>
              <w:noProof/>
            </w:rPr>
          </w:pPr>
          <w:hyperlink w:anchor="_Toc238644892" w:history="1">
            <w:r w:rsidR="0033194F" w:rsidRPr="00364977">
              <w:rPr>
                <w:rStyle w:val="Hyperlink"/>
                <w:noProof/>
              </w:rPr>
              <w:t>LOT 2 — Mechanical &amp; Plumbing Works</w:t>
            </w:r>
            <w:r w:rsidR="0033194F">
              <w:rPr>
                <w:noProof/>
                <w:webHidden/>
              </w:rPr>
              <w:tab/>
            </w:r>
            <w:r w:rsidR="0033194F">
              <w:rPr>
                <w:noProof/>
                <w:webHidden/>
              </w:rPr>
              <w:fldChar w:fldCharType="begin"/>
            </w:r>
            <w:r w:rsidR="0033194F">
              <w:rPr>
                <w:noProof/>
                <w:webHidden/>
              </w:rPr>
              <w:instrText xml:space="preserve"> PAGEREF _Toc238644892 \h </w:instrText>
            </w:r>
            <w:r w:rsidR="0033194F">
              <w:rPr>
                <w:noProof/>
                <w:webHidden/>
              </w:rPr>
            </w:r>
            <w:r w:rsidR="0033194F">
              <w:rPr>
                <w:noProof/>
                <w:webHidden/>
              </w:rPr>
              <w:fldChar w:fldCharType="separate"/>
            </w:r>
            <w:r w:rsidR="0033194F">
              <w:rPr>
                <w:noProof/>
                <w:webHidden/>
              </w:rPr>
              <w:t>13</w:t>
            </w:r>
            <w:r w:rsidR="0033194F">
              <w:rPr>
                <w:noProof/>
                <w:webHidden/>
              </w:rPr>
              <w:fldChar w:fldCharType="end"/>
            </w:r>
          </w:hyperlink>
        </w:p>
        <w:p w14:paraId="3B9F8940" w14:textId="4B4DC413" w:rsidR="0033194F" w:rsidRDefault="00000000">
          <w:pPr>
            <w:pStyle w:val="TOC4"/>
            <w:tabs>
              <w:tab w:val="right" w:leader="dot" w:pos="9346"/>
            </w:tabs>
            <w:rPr>
              <w:noProof/>
            </w:rPr>
          </w:pPr>
          <w:hyperlink w:anchor="_Toc238644893" w:history="1">
            <w:r w:rsidR="0033194F" w:rsidRPr="00364977">
              <w:rPr>
                <w:rStyle w:val="Hyperlink"/>
                <w:noProof/>
              </w:rPr>
              <w:t>LOT 3 — Electrical Works</w:t>
            </w:r>
            <w:r w:rsidR="0033194F">
              <w:rPr>
                <w:noProof/>
                <w:webHidden/>
              </w:rPr>
              <w:tab/>
            </w:r>
            <w:r w:rsidR="0033194F">
              <w:rPr>
                <w:noProof/>
                <w:webHidden/>
              </w:rPr>
              <w:fldChar w:fldCharType="begin"/>
            </w:r>
            <w:r w:rsidR="0033194F">
              <w:rPr>
                <w:noProof/>
                <w:webHidden/>
              </w:rPr>
              <w:instrText xml:space="preserve"> PAGEREF _Toc238644893 \h </w:instrText>
            </w:r>
            <w:r w:rsidR="0033194F">
              <w:rPr>
                <w:noProof/>
                <w:webHidden/>
              </w:rPr>
            </w:r>
            <w:r w:rsidR="0033194F">
              <w:rPr>
                <w:noProof/>
                <w:webHidden/>
              </w:rPr>
              <w:fldChar w:fldCharType="separate"/>
            </w:r>
            <w:r w:rsidR="0033194F">
              <w:rPr>
                <w:noProof/>
                <w:webHidden/>
              </w:rPr>
              <w:t>16</w:t>
            </w:r>
            <w:r w:rsidR="0033194F">
              <w:rPr>
                <w:noProof/>
                <w:webHidden/>
              </w:rPr>
              <w:fldChar w:fldCharType="end"/>
            </w:r>
          </w:hyperlink>
        </w:p>
        <w:p w14:paraId="72613F27" w14:textId="0FA90515" w:rsidR="0033194F" w:rsidRDefault="00000000">
          <w:pPr>
            <w:pStyle w:val="TOC4"/>
            <w:tabs>
              <w:tab w:val="right" w:leader="dot" w:pos="9346"/>
            </w:tabs>
            <w:rPr>
              <w:noProof/>
            </w:rPr>
          </w:pPr>
          <w:hyperlink w:anchor="_Toc238644894" w:history="1">
            <w:r w:rsidR="0033194F" w:rsidRPr="00364977">
              <w:rPr>
                <w:rStyle w:val="Hyperlink"/>
                <w:noProof/>
              </w:rPr>
              <w:t>LOT 4 — Civil Engineering Works</w:t>
            </w:r>
            <w:r w:rsidR="0033194F">
              <w:rPr>
                <w:noProof/>
                <w:webHidden/>
              </w:rPr>
              <w:tab/>
            </w:r>
            <w:r w:rsidR="0033194F">
              <w:rPr>
                <w:noProof/>
                <w:webHidden/>
              </w:rPr>
              <w:fldChar w:fldCharType="begin"/>
            </w:r>
            <w:r w:rsidR="0033194F">
              <w:rPr>
                <w:noProof/>
                <w:webHidden/>
              </w:rPr>
              <w:instrText xml:space="preserve"> PAGEREF _Toc238644894 \h </w:instrText>
            </w:r>
            <w:r w:rsidR="0033194F">
              <w:rPr>
                <w:noProof/>
                <w:webHidden/>
              </w:rPr>
            </w:r>
            <w:r w:rsidR="0033194F">
              <w:rPr>
                <w:noProof/>
                <w:webHidden/>
              </w:rPr>
              <w:fldChar w:fldCharType="separate"/>
            </w:r>
            <w:r w:rsidR="0033194F">
              <w:rPr>
                <w:noProof/>
                <w:webHidden/>
              </w:rPr>
              <w:t>19</w:t>
            </w:r>
            <w:r w:rsidR="0033194F">
              <w:rPr>
                <w:noProof/>
                <w:webHidden/>
              </w:rPr>
              <w:fldChar w:fldCharType="end"/>
            </w:r>
          </w:hyperlink>
        </w:p>
        <w:p w14:paraId="17C0B262" w14:textId="74DB1F6F" w:rsidR="0033194F" w:rsidRDefault="00000000">
          <w:pPr>
            <w:pStyle w:val="TOC4"/>
            <w:tabs>
              <w:tab w:val="right" w:leader="dot" w:pos="9346"/>
            </w:tabs>
            <w:rPr>
              <w:noProof/>
            </w:rPr>
          </w:pPr>
          <w:hyperlink w:anchor="_Toc238644895" w:history="1">
            <w:r w:rsidR="0033194F" w:rsidRPr="00364977">
              <w:rPr>
                <w:rStyle w:val="Hyperlink"/>
                <w:noProof/>
              </w:rPr>
              <w:t>LOT 5 — IT Infrastructure Works</w:t>
            </w:r>
            <w:r w:rsidR="0033194F">
              <w:rPr>
                <w:noProof/>
                <w:webHidden/>
              </w:rPr>
              <w:tab/>
            </w:r>
            <w:r w:rsidR="0033194F">
              <w:rPr>
                <w:noProof/>
                <w:webHidden/>
              </w:rPr>
              <w:fldChar w:fldCharType="begin"/>
            </w:r>
            <w:r w:rsidR="0033194F">
              <w:rPr>
                <w:noProof/>
                <w:webHidden/>
              </w:rPr>
              <w:instrText xml:space="preserve"> PAGEREF _Toc238644895 \h </w:instrText>
            </w:r>
            <w:r w:rsidR="0033194F">
              <w:rPr>
                <w:noProof/>
                <w:webHidden/>
              </w:rPr>
            </w:r>
            <w:r w:rsidR="0033194F">
              <w:rPr>
                <w:noProof/>
                <w:webHidden/>
              </w:rPr>
              <w:fldChar w:fldCharType="separate"/>
            </w:r>
            <w:r w:rsidR="0033194F">
              <w:rPr>
                <w:noProof/>
                <w:webHidden/>
              </w:rPr>
              <w:t>22</w:t>
            </w:r>
            <w:r w:rsidR="0033194F">
              <w:rPr>
                <w:noProof/>
                <w:webHidden/>
              </w:rPr>
              <w:fldChar w:fldCharType="end"/>
            </w:r>
          </w:hyperlink>
        </w:p>
        <w:p w14:paraId="56880CC7" w14:textId="50F72734" w:rsidR="0033194F" w:rsidRDefault="00000000">
          <w:pPr>
            <w:pStyle w:val="TOC4"/>
            <w:tabs>
              <w:tab w:val="right" w:leader="dot" w:pos="9346"/>
            </w:tabs>
            <w:rPr>
              <w:noProof/>
            </w:rPr>
          </w:pPr>
          <w:hyperlink w:anchor="_Toc238644896" w:history="1">
            <w:r w:rsidR="0033194F" w:rsidRPr="00364977">
              <w:rPr>
                <w:rStyle w:val="Hyperlink"/>
                <w:noProof/>
              </w:rPr>
              <w:t>LOT 6 — Roofing Works</w:t>
            </w:r>
            <w:r w:rsidR="0033194F">
              <w:rPr>
                <w:noProof/>
                <w:webHidden/>
              </w:rPr>
              <w:tab/>
            </w:r>
            <w:r w:rsidR="0033194F">
              <w:rPr>
                <w:noProof/>
                <w:webHidden/>
              </w:rPr>
              <w:fldChar w:fldCharType="begin"/>
            </w:r>
            <w:r w:rsidR="0033194F">
              <w:rPr>
                <w:noProof/>
                <w:webHidden/>
              </w:rPr>
              <w:instrText xml:space="preserve"> PAGEREF _Toc238644896 \h </w:instrText>
            </w:r>
            <w:r w:rsidR="0033194F">
              <w:rPr>
                <w:noProof/>
                <w:webHidden/>
              </w:rPr>
            </w:r>
            <w:r w:rsidR="0033194F">
              <w:rPr>
                <w:noProof/>
                <w:webHidden/>
              </w:rPr>
              <w:fldChar w:fldCharType="separate"/>
            </w:r>
            <w:r w:rsidR="0033194F">
              <w:rPr>
                <w:noProof/>
                <w:webHidden/>
              </w:rPr>
              <w:t>24</w:t>
            </w:r>
            <w:r w:rsidR="0033194F">
              <w:rPr>
                <w:noProof/>
                <w:webHidden/>
              </w:rPr>
              <w:fldChar w:fldCharType="end"/>
            </w:r>
          </w:hyperlink>
        </w:p>
        <w:p w14:paraId="3C5F0A75" w14:textId="524D6F3B" w:rsidR="0033194F" w:rsidRDefault="00000000">
          <w:pPr>
            <w:pStyle w:val="TOC4"/>
            <w:tabs>
              <w:tab w:val="right" w:leader="dot" w:pos="9346"/>
            </w:tabs>
            <w:rPr>
              <w:noProof/>
            </w:rPr>
          </w:pPr>
          <w:hyperlink w:anchor="_Toc238644897" w:history="1">
            <w:r w:rsidR="0033194F" w:rsidRPr="00364977">
              <w:rPr>
                <w:rStyle w:val="Hyperlink"/>
                <w:noProof/>
              </w:rPr>
              <w:t>LOT 7 — Glazing, Windows &amp; Doors</w:t>
            </w:r>
            <w:r w:rsidR="0033194F">
              <w:rPr>
                <w:noProof/>
                <w:webHidden/>
              </w:rPr>
              <w:tab/>
            </w:r>
            <w:r w:rsidR="0033194F">
              <w:rPr>
                <w:noProof/>
                <w:webHidden/>
              </w:rPr>
              <w:fldChar w:fldCharType="begin"/>
            </w:r>
            <w:r w:rsidR="0033194F">
              <w:rPr>
                <w:noProof/>
                <w:webHidden/>
              </w:rPr>
              <w:instrText xml:space="preserve"> PAGEREF _Toc238644897 \h </w:instrText>
            </w:r>
            <w:r w:rsidR="0033194F">
              <w:rPr>
                <w:noProof/>
                <w:webHidden/>
              </w:rPr>
            </w:r>
            <w:r w:rsidR="0033194F">
              <w:rPr>
                <w:noProof/>
                <w:webHidden/>
              </w:rPr>
              <w:fldChar w:fldCharType="separate"/>
            </w:r>
            <w:r w:rsidR="0033194F">
              <w:rPr>
                <w:noProof/>
                <w:webHidden/>
              </w:rPr>
              <w:t>26</w:t>
            </w:r>
            <w:r w:rsidR="0033194F">
              <w:rPr>
                <w:noProof/>
                <w:webHidden/>
              </w:rPr>
              <w:fldChar w:fldCharType="end"/>
            </w:r>
          </w:hyperlink>
        </w:p>
        <w:p w14:paraId="2520EE04" w14:textId="7CF715C0" w:rsidR="0033194F" w:rsidRDefault="00000000">
          <w:pPr>
            <w:pStyle w:val="TOC4"/>
            <w:tabs>
              <w:tab w:val="right" w:leader="dot" w:pos="9346"/>
            </w:tabs>
            <w:rPr>
              <w:noProof/>
            </w:rPr>
          </w:pPr>
          <w:hyperlink w:anchor="_Toc238644898" w:history="1">
            <w:r w:rsidR="0033194F" w:rsidRPr="00364977">
              <w:rPr>
                <w:rStyle w:val="Hyperlink"/>
                <w:noProof/>
              </w:rPr>
              <w:t>LOT 8 — Flooring Works</w:t>
            </w:r>
            <w:r w:rsidR="0033194F">
              <w:rPr>
                <w:noProof/>
                <w:webHidden/>
              </w:rPr>
              <w:tab/>
            </w:r>
            <w:r w:rsidR="0033194F">
              <w:rPr>
                <w:noProof/>
                <w:webHidden/>
              </w:rPr>
              <w:fldChar w:fldCharType="begin"/>
            </w:r>
            <w:r w:rsidR="0033194F">
              <w:rPr>
                <w:noProof/>
                <w:webHidden/>
              </w:rPr>
              <w:instrText xml:space="preserve"> PAGEREF _Toc238644898 \h </w:instrText>
            </w:r>
            <w:r w:rsidR="0033194F">
              <w:rPr>
                <w:noProof/>
                <w:webHidden/>
              </w:rPr>
            </w:r>
            <w:r w:rsidR="0033194F">
              <w:rPr>
                <w:noProof/>
                <w:webHidden/>
              </w:rPr>
              <w:fldChar w:fldCharType="separate"/>
            </w:r>
            <w:r w:rsidR="0033194F">
              <w:rPr>
                <w:noProof/>
                <w:webHidden/>
              </w:rPr>
              <w:t>29</w:t>
            </w:r>
            <w:r w:rsidR="0033194F">
              <w:rPr>
                <w:noProof/>
                <w:webHidden/>
              </w:rPr>
              <w:fldChar w:fldCharType="end"/>
            </w:r>
          </w:hyperlink>
        </w:p>
        <w:p w14:paraId="7B57DC2D" w14:textId="14CC50AE" w:rsidR="0033194F" w:rsidRDefault="00000000">
          <w:pPr>
            <w:pStyle w:val="TOC4"/>
            <w:tabs>
              <w:tab w:val="right" w:leader="dot" w:pos="9346"/>
            </w:tabs>
            <w:rPr>
              <w:noProof/>
            </w:rPr>
          </w:pPr>
          <w:hyperlink w:anchor="_Toc238644899" w:history="1">
            <w:r w:rsidR="0033194F" w:rsidRPr="00364977">
              <w:rPr>
                <w:rStyle w:val="Hyperlink"/>
                <w:noProof/>
              </w:rPr>
              <w:t>LOT 9 — Drainage Services</w:t>
            </w:r>
            <w:r w:rsidR="0033194F">
              <w:rPr>
                <w:noProof/>
                <w:webHidden/>
              </w:rPr>
              <w:tab/>
            </w:r>
            <w:r w:rsidR="0033194F">
              <w:rPr>
                <w:noProof/>
                <w:webHidden/>
              </w:rPr>
              <w:fldChar w:fldCharType="begin"/>
            </w:r>
            <w:r w:rsidR="0033194F">
              <w:rPr>
                <w:noProof/>
                <w:webHidden/>
              </w:rPr>
              <w:instrText xml:space="preserve"> PAGEREF _Toc238644899 \h </w:instrText>
            </w:r>
            <w:r w:rsidR="0033194F">
              <w:rPr>
                <w:noProof/>
                <w:webHidden/>
              </w:rPr>
            </w:r>
            <w:r w:rsidR="0033194F">
              <w:rPr>
                <w:noProof/>
                <w:webHidden/>
              </w:rPr>
              <w:fldChar w:fldCharType="separate"/>
            </w:r>
            <w:r w:rsidR="0033194F">
              <w:rPr>
                <w:noProof/>
                <w:webHidden/>
              </w:rPr>
              <w:t>31</w:t>
            </w:r>
            <w:r w:rsidR="0033194F">
              <w:rPr>
                <w:noProof/>
                <w:webHidden/>
              </w:rPr>
              <w:fldChar w:fldCharType="end"/>
            </w:r>
          </w:hyperlink>
        </w:p>
        <w:p w14:paraId="74A6AA8C" w14:textId="03516C79" w:rsidR="0033194F" w:rsidRDefault="00000000">
          <w:pPr>
            <w:pStyle w:val="TOC4"/>
            <w:tabs>
              <w:tab w:val="right" w:leader="dot" w:pos="9346"/>
            </w:tabs>
            <w:rPr>
              <w:noProof/>
            </w:rPr>
          </w:pPr>
          <w:hyperlink w:anchor="_Toc238644900" w:history="1">
            <w:r w:rsidR="0033194F" w:rsidRPr="00364977">
              <w:rPr>
                <w:rStyle w:val="Hyperlink"/>
                <w:noProof/>
              </w:rPr>
              <w:t>LOT 10 — Painting &amp; Decorating</w:t>
            </w:r>
            <w:r w:rsidR="0033194F">
              <w:rPr>
                <w:noProof/>
                <w:webHidden/>
              </w:rPr>
              <w:tab/>
            </w:r>
            <w:r w:rsidR="0033194F">
              <w:rPr>
                <w:noProof/>
                <w:webHidden/>
              </w:rPr>
              <w:fldChar w:fldCharType="begin"/>
            </w:r>
            <w:r w:rsidR="0033194F">
              <w:rPr>
                <w:noProof/>
                <w:webHidden/>
              </w:rPr>
              <w:instrText xml:space="preserve"> PAGEREF _Toc238644900 \h </w:instrText>
            </w:r>
            <w:r w:rsidR="0033194F">
              <w:rPr>
                <w:noProof/>
                <w:webHidden/>
              </w:rPr>
            </w:r>
            <w:r w:rsidR="0033194F">
              <w:rPr>
                <w:noProof/>
                <w:webHidden/>
              </w:rPr>
              <w:fldChar w:fldCharType="separate"/>
            </w:r>
            <w:r w:rsidR="0033194F">
              <w:rPr>
                <w:noProof/>
                <w:webHidden/>
              </w:rPr>
              <w:t>34</w:t>
            </w:r>
            <w:r w:rsidR="0033194F">
              <w:rPr>
                <w:noProof/>
                <w:webHidden/>
              </w:rPr>
              <w:fldChar w:fldCharType="end"/>
            </w:r>
          </w:hyperlink>
        </w:p>
        <w:p w14:paraId="38E9B4F8" w14:textId="2F860704" w:rsidR="0033194F" w:rsidRDefault="00000000">
          <w:pPr>
            <w:pStyle w:val="TOC4"/>
            <w:tabs>
              <w:tab w:val="right" w:leader="dot" w:pos="9346"/>
            </w:tabs>
            <w:rPr>
              <w:noProof/>
            </w:rPr>
          </w:pPr>
          <w:hyperlink w:anchor="_Toc238644901" w:history="1">
            <w:r w:rsidR="0033194F" w:rsidRPr="00364977">
              <w:rPr>
                <w:rStyle w:val="Hyperlink"/>
                <w:noProof/>
              </w:rPr>
              <w:t>LOT 11 — Structural Steel, Fabrication &amp; Welding</w:t>
            </w:r>
            <w:r w:rsidR="0033194F">
              <w:rPr>
                <w:noProof/>
                <w:webHidden/>
              </w:rPr>
              <w:tab/>
            </w:r>
            <w:r w:rsidR="0033194F">
              <w:rPr>
                <w:noProof/>
                <w:webHidden/>
              </w:rPr>
              <w:fldChar w:fldCharType="begin"/>
            </w:r>
            <w:r w:rsidR="0033194F">
              <w:rPr>
                <w:noProof/>
                <w:webHidden/>
              </w:rPr>
              <w:instrText xml:space="preserve"> PAGEREF _Toc238644901 \h </w:instrText>
            </w:r>
            <w:r w:rsidR="0033194F">
              <w:rPr>
                <w:noProof/>
                <w:webHidden/>
              </w:rPr>
            </w:r>
            <w:r w:rsidR="0033194F">
              <w:rPr>
                <w:noProof/>
                <w:webHidden/>
              </w:rPr>
              <w:fldChar w:fldCharType="separate"/>
            </w:r>
            <w:r w:rsidR="0033194F">
              <w:rPr>
                <w:noProof/>
                <w:webHidden/>
              </w:rPr>
              <w:t>36</w:t>
            </w:r>
            <w:r w:rsidR="0033194F">
              <w:rPr>
                <w:noProof/>
                <w:webHidden/>
              </w:rPr>
              <w:fldChar w:fldCharType="end"/>
            </w:r>
          </w:hyperlink>
        </w:p>
        <w:p w14:paraId="78D06E86" w14:textId="77472ADE" w:rsidR="0033194F" w:rsidRDefault="00000000">
          <w:pPr>
            <w:pStyle w:val="TOC4"/>
            <w:tabs>
              <w:tab w:val="right" w:leader="dot" w:pos="9346"/>
            </w:tabs>
            <w:rPr>
              <w:noProof/>
            </w:rPr>
          </w:pPr>
          <w:hyperlink w:anchor="_Toc238644902" w:history="1">
            <w:r w:rsidR="0033194F" w:rsidRPr="00364977">
              <w:rPr>
                <w:rStyle w:val="Hyperlink"/>
                <w:noProof/>
              </w:rPr>
              <w:t>LOT 12 — Passive Fire Safety Installation / Maintenance</w:t>
            </w:r>
            <w:r w:rsidR="0033194F">
              <w:rPr>
                <w:noProof/>
                <w:webHidden/>
              </w:rPr>
              <w:tab/>
            </w:r>
            <w:r w:rsidR="0033194F">
              <w:rPr>
                <w:noProof/>
                <w:webHidden/>
              </w:rPr>
              <w:fldChar w:fldCharType="begin"/>
            </w:r>
            <w:r w:rsidR="0033194F">
              <w:rPr>
                <w:noProof/>
                <w:webHidden/>
              </w:rPr>
              <w:instrText xml:space="preserve"> PAGEREF _Toc238644902 \h </w:instrText>
            </w:r>
            <w:r w:rsidR="0033194F">
              <w:rPr>
                <w:noProof/>
                <w:webHidden/>
              </w:rPr>
            </w:r>
            <w:r w:rsidR="0033194F">
              <w:rPr>
                <w:noProof/>
                <w:webHidden/>
              </w:rPr>
              <w:fldChar w:fldCharType="separate"/>
            </w:r>
            <w:r w:rsidR="0033194F">
              <w:rPr>
                <w:noProof/>
                <w:webHidden/>
              </w:rPr>
              <w:t>39</w:t>
            </w:r>
            <w:r w:rsidR="0033194F">
              <w:rPr>
                <w:noProof/>
                <w:webHidden/>
              </w:rPr>
              <w:fldChar w:fldCharType="end"/>
            </w:r>
          </w:hyperlink>
        </w:p>
        <w:p w14:paraId="6F2D021D" w14:textId="15D81168" w:rsidR="0033194F" w:rsidRDefault="00000000">
          <w:pPr>
            <w:pStyle w:val="TOC4"/>
            <w:tabs>
              <w:tab w:val="right" w:leader="dot" w:pos="9346"/>
            </w:tabs>
            <w:rPr>
              <w:noProof/>
            </w:rPr>
          </w:pPr>
          <w:hyperlink w:anchor="_Toc238644903" w:history="1">
            <w:r w:rsidR="0033194F" w:rsidRPr="00364977">
              <w:rPr>
                <w:rStyle w:val="Hyperlink"/>
                <w:noProof/>
              </w:rPr>
              <w:t>LOT 13 — 24/7 Plumbing, Reactive Maintenance &amp; Emergency Repairs</w:t>
            </w:r>
            <w:r w:rsidR="0033194F">
              <w:rPr>
                <w:noProof/>
                <w:webHidden/>
              </w:rPr>
              <w:tab/>
            </w:r>
            <w:r w:rsidR="0033194F">
              <w:rPr>
                <w:noProof/>
                <w:webHidden/>
              </w:rPr>
              <w:fldChar w:fldCharType="begin"/>
            </w:r>
            <w:r w:rsidR="0033194F">
              <w:rPr>
                <w:noProof/>
                <w:webHidden/>
              </w:rPr>
              <w:instrText xml:space="preserve"> PAGEREF _Toc238644903 \h </w:instrText>
            </w:r>
            <w:r w:rsidR="0033194F">
              <w:rPr>
                <w:noProof/>
                <w:webHidden/>
              </w:rPr>
            </w:r>
            <w:r w:rsidR="0033194F">
              <w:rPr>
                <w:noProof/>
                <w:webHidden/>
              </w:rPr>
              <w:fldChar w:fldCharType="separate"/>
            </w:r>
            <w:r w:rsidR="0033194F">
              <w:rPr>
                <w:noProof/>
                <w:webHidden/>
              </w:rPr>
              <w:t>41</w:t>
            </w:r>
            <w:r w:rsidR="0033194F">
              <w:rPr>
                <w:noProof/>
                <w:webHidden/>
              </w:rPr>
              <w:fldChar w:fldCharType="end"/>
            </w:r>
          </w:hyperlink>
        </w:p>
        <w:p w14:paraId="2CB7010E" w14:textId="6D87562B" w:rsidR="0033194F" w:rsidRDefault="00000000">
          <w:pPr>
            <w:pStyle w:val="TOC4"/>
            <w:tabs>
              <w:tab w:val="right" w:leader="dot" w:pos="9346"/>
            </w:tabs>
            <w:rPr>
              <w:noProof/>
            </w:rPr>
          </w:pPr>
          <w:hyperlink w:anchor="_Toc238644904" w:history="1">
            <w:r w:rsidR="0033194F" w:rsidRPr="00364977">
              <w:rPr>
                <w:rStyle w:val="Hyperlink"/>
                <w:noProof/>
              </w:rPr>
              <w:t>LOT 14 — Locksmith &amp; Door Access Control Systems</w:t>
            </w:r>
            <w:r w:rsidR="0033194F">
              <w:rPr>
                <w:noProof/>
                <w:webHidden/>
              </w:rPr>
              <w:tab/>
            </w:r>
            <w:r w:rsidR="0033194F">
              <w:rPr>
                <w:noProof/>
                <w:webHidden/>
              </w:rPr>
              <w:fldChar w:fldCharType="begin"/>
            </w:r>
            <w:r w:rsidR="0033194F">
              <w:rPr>
                <w:noProof/>
                <w:webHidden/>
              </w:rPr>
              <w:instrText xml:space="preserve"> PAGEREF _Toc238644904 \h </w:instrText>
            </w:r>
            <w:r w:rsidR="0033194F">
              <w:rPr>
                <w:noProof/>
                <w:webHidden/>
              </w:rPr>
            </w:r>
            <w:r w:rsidR="0033194F">
              <w:rPr>
                <w:noProof/>
                <w:webHidden/>
              </w:rPr>
              <w:fldChar w:fldCharType="separate"/>
            </w:r>
            <w:r w:rsidR="0033194F">
              <w:rPr>
                <w:noProof/>
                <w:webHidden/>
              </w:rPr>
              <w:t>45</w:t>
            </w:r>
            <w:r w:rsidR="0033194F">
              <w:rPr>
                <w:noProof/>
                <w:webHidden/>
              </w:rPr>
              <w:fldChar w:fldCharType="end"/>
            </w:r>
          </w:hyperlink>
        </w:p>
        <w:p w14:paraId="7EE64E0D" w14:textId="03B04CEF" w:rsidR="00CD7D3D" w:rsidRPr="00F96CCE" w:rsidRDefault="00090C3A">
          <w:pPr>
            <w:rPr>
              <w:sz w:val="18"/>
              <w:szCs w:val="18"/>
            </w:rPr>
          </w:pPr>
          <w:r w:rsidRPr="00F96CCE">
            <w:rPr>
              <w:rFonts w:eastAsiaTheme="minorHAnsi"/>
              <w:sz w:val="18"/>
              <w:szCs w:val="18"/>
              <w:lang w:eastAsia="en-US"/>
            </w:rPr>
            <w:fldChar w:fldCharType="end"/>
          </w:r>
        </w:p>
      </w:sdtContent>
    </w:sdt>
    <w:p w14:paraId="45C21722" w14:textId="77777777" w:rsidR="00F96CCE" w:rsidRDefault="00F96CCE" w:rsidP="00F96CCE">
      <w:pPr>
        <w:pStyle w:val="Heading1"/>
        <w:numPr>
          <w:ilvl w:val="0"/>
          <w:numId w:val="0"/>
        </w:numPr>
        <w:ind w:left="432"/>
      </w:pPr>
    </w:p>
    <w:p w14:paraId="5BE5DABD" w14:textId="77777777" w:rsidR="00F96CCE" w:rsidRDefault="00F96CCE" w:rsidP="00F96CCE"/>
    <w:p w14:paraId="14CDA8C3" w14:textId="77777777" w:rsidR="00F96CCE" w:rsidRDefault="00F96CCE" w:rsidP="00F96CCE"/>
    <w:p w14:paraId="35A5D00C" w14:textId="77777777" w:rsidR="00F96CCE" w:rsidRDefault="00F96CCE" w:rsidP="00F96CCE"/>
    <w:p w14:paraId="52BD3760" w14:textId="77777777" w:rsidR="00F96CCE" w:rsidRDefault="00F96CCE" w:rsidP="00F96CCE"/>
    <w:p w14:paraId="3150EB72" w14:textId="77777777" w:rsidR="00F96CCE" w:rsidRDefault="00F96CCE" w:rsidP="00F96CCE"/>
    <w:p w14:paraId="2F2D7FAB" w14:textId="77777777" w:rsidR="00F96CCE" w:rsidRDefault="00F96CCE" w:rsidP="00F96CCE"/>
    <w:p w14:paraId="100DA182" w14:textId="77777777" w:rsidR="00F96CCE" w:rsidRDefault="00F96CCE" w:rsidP="00F96CCE"/>
    <w:p w14:paraId="084DD245" w14:textId="77777777" w:rsidR="00F96CCE" w:rsidRDefault="00F96CCE" w:rsidP="00F96CCE"/>
    <w:p w14:paraId="066D9B2C" w14:textId="77777777" w:rsidR="00F96CCE" w:rsidRDefault="00F96CCE" w:rsidP="00F96CCE"/>
    <w:p w14:paraId="6808D1D5" w14:textId="77777777" w:rsidR="00F96CCE" w:rsidRDefault="00F96CCE" w:rsidP="00F96CCE"/>
    <w:p w14:paraId="45789ED6" w14:textId="77777777" w:rsidR="00F96CCE" w:rsidRDefault="00F96CCE" w:rsidP="00F96CCE"/>
    <w:p w14:paraId="1ED05CE4" w14:textId="77777777" w:rsidR="00F96CCE" w:rsidRDefault="00F96CCE" w:rsidP="00F96CCE"/>
    <w:p w14:paraId="1BB3CBB2" w14:textId="77777777" w:rsidR="00F96CCE" w:rsidRDefault="00F96CCE" w:rsidP="00F96CCE"/>
    <w:p w14:paraId="4738853E" w14:textId="77777777" w:rsidR="00F96CCE" w:rsidRDefault="00F96CCE" w:rsidP="00F96CCE"/>
    <w:p w14:paraId="1E3729A1" w14:textId="77777777" w:rsidR="00F96CCE" w:rsidRDefault="00F96CCE" w:rsidP="00F96CCE"/>
    <w:p w14:paraId="7A8F5558" w14:textId="77777777" w:rsidR="00F96CCE" w:rsidRDefault="00F96CCE" w:rsidP="00F96CCE"/>
    <w:p w14:paraId="4E0D1637" w14:textId="77777777" w:rsidR="00F96CCE" w:rsidRDefault="00F96CCE" w:rsidP="00F96CCE"/>
    <w:p w14:paraId="6D459C29" w14:textId="77777777" w:rsidR="00F96CCE" w:rsidRDefault="00F96CCE" w:rsidP="00F96CCE"/>
    <w:p w14:paraId="582C0DBC" w14:textId="77777777" w:rsidR="00F96CCE" w:rsidRDefault="00F96CCE" w:rsidP="00F96CCE"/>
    <w:p w14:paraId="02239DDE" w14:textId="77777777" w:rsidR="00F96CCE" w:rsidRDefault="00F96CCE" w:rsidP="00F96CCE"/>
    <w:p w14:paraId="67AAEEDC" w14:textId="77777777" w:rsidR="00F96CCE" w:rsidRDefault="00F96CCE" w:rsidP="00F96CCE"/>
    <w:p w14:paraId="7496E948" w14:textId="77777777" w:rsidR="00F96CCE" w:rsidRPr="00F96CCE" w:rsidRDefault="00F96CCE" w:rsidP="00F96CCE"/>
    <w:p w14:paraId="30D0678A" w14:textId="4B56387E" w:rsidR="000E14E3" w:rsidRPr="00AF005B" w:rsidRDefault="000E14E3" w:rsidP="00923534">
      <w:pPr>
        <w:pStyle w:val="Heading1"/>
      </w:pPr>
      <w:bookmarkStart w:id="6" w:name="_Toc238644866"/>
      <w:r w:rsidRPr="00AF005B">
        <w:lastRenderedPageBreak/>
        <w:t>Introduction</w:t>
      </w:r>
      <w:bookmarkEnd w:id="4"/>
      <w:bookmarkEnd w:id="3"/>
      <w:bookmarkEnd w:id="2"/>
      <w:bookmarkEnd w:id="6"/>
    </w:p>
    <w:p w14:paraId="23EDA684" w14:textId="707A18F6" w:rsidR="00AF005B" w:rsidRPr="00AF005B" w:rsidRDefault="00AF005B" w:rsidP="00AF005B">
      <w:pPr>
        <w:pStyle w:val="ListParagraph"/>
        <w:ind w:left="0"/>
        <w:rPr>
          <w:szCs w:val="20"/>
        </w:rPr>
      </w:pPr>
      <w:r w:rsidRPr="00AF005B">
        <w:rPr>
          <w:szCs w:val="20"/>
        </w:rPr>
        <w:t xml:space="preserve">The </w:t>
      </w:r>
      <w:r w:rsidR="00697D7E">
        <w:rPr>
          <w:szCs w:val="20"/>
        </w:rPr>
        <w:t>University</w:t>
      </w:r>
      <w:r w:rsidRPr="00AF005B">
        <w:rPr>
          <w:szCs w:val="20"/>
        </w:rPr>
        <w:t xml:space="preserve"> of Wales Trinity Saint David Group and Pembrokeshire College (the Client) is establishing a multi-supplier Framework Agreement for the provision of property-related works and services across its estate.</w:t>
      </w:r>
    </w:p>
    <w:p w14:paraId="6F19D8DD" w14:textId="77777777" w:rsidR="00AF005B" w:rsidRDefault="00AF005B" w:rsidP="00AF005B">
      <w:pPr>
        <w:pStyle w:val="ListParagraph"/>
        <w:ind w:left="0"/>
        <w:rPr>
          <w:szCs w:val="20"/>
        </w:rPr>
      </w:pPr>
      <w:r w:rsidRPr="00AF005B">
        <w:rPr>
          <w:szCs w:val="20"/>
        </w:rPr>
        <w:t>The scope of services includes, but is not limited to, responsive maintenance (including emergency and out-of-hours), planned works, adaptations, inspections, and trade-specific activities in support of student accommodation and wider campus operations.</w:t>
      </w:r>
    </w:p>
    <w:p w14:paraId="6C22377C" w14:textId="4E4A6FAF" w:rsidR="00442882" w:rsidRPr="00442882" w:rsidRDefault="00442882" w:rsidP="00442882">
      <w:pPr>
        <w:rPr>
          <w:rFonts w:cstheme="minorHAnsi"/>
          <w:szCs w:val="18"/>
        </w:rPr>
      </w:pPr>
      <w:r w:rsidRPr="00442882">
        <w:rPr>
          <w:rFonts w:cstheme="minorHAnsi"/>
          <w:szCs w:val="18"/>
        </w:rPr>
        <w:t xml:space="preserve">This Framework Agreement </w:t>
      </w:r>
      <w:r w:rsidR="0001107A">
        <w:rPr>
          <w:rFonts w:cstheme="minorHAnsi"/>
          <w:szCs w:val="18"/>
        </w:rPr>
        <w:t>is being</w:t>
      </w:r>
      <w:r w:rsidRPr="00442882">
        <w:rPr>
          <w:rFonts w:cstheme="minorHAnsi"/>
          <w:szCs w:val="18"/>
        </w:rPr>
        <w:t xml:space="preserve"> established to provide a structured, compliant, and efficient mechanism for procuring minor works, reactive maintenance, and specialist trade services across the </w:t>
      </w:r>
      <w:r w:rsidR="00697D7E">
        <w:rPr>
          <w:rFonts w:cstheme="minorHAnsi"/>
          <w:szCs w:val="18"/>
        </w:rPr>
        <w:t>Client</w:t>
      </w:r>
      <w:r w:rsidRPr="00442882">
        <w:rPr>
          <w:rFonts w:cstheme="minorHAnsi"/>
          <w:szCs w:val="18"/>
        </w:rPr>
        <w:t xml:space="preserve"> estate.</w:t>
      </w:r>
    </w:p>
    <w:p w14:paraId="77B78BE6" w14:textId="77777777" w:rsidR="00442882" w:rsidRPr="00442882" w:rsidRDefault="00442882" w:rsidP="00442882">
      <w:pPr>
        <w:rPr>
          <w:rFonts w:cstheme="minorHAnsi"/>
          <w:szCs w:val="18"/>
        </w:rPr>
      </w:pPr>
      <w:r w:rsidRPr="00442882">
        <w:rPr>
          <w:rFonts w:cstheme="minorHAnsi"/>
          <w:szCs w:val="18"/>
        </w:rPr>
        <w:t>The framework supports:</w:t>
      </w:r>
    </w:p>
    <w:p w14:paraId="577F007F" w14:textId="77777777" w:rsidR="00442882" w:rsidRPr="00442882" w:rsidRDefault="00442882" w:rsidP="00EC0FDC">
      <w:pPr>
        <w:pStyle w:val="ListParagraph"/>
        <w:widowControl w:val="0"/>
        <w:numPr>
          <w:ilvl w:val="0"/>
          <w:numId w:val="112"/>
        </w:numPr>
        <w:autoSpaceDE w:val="0"/>
        <w:autoSpaceDN w:val="0"/>
        <w:spacing w:after="0" w:line="240" w:lineRule="auto"/>
        <w:contextualSpacing w:val="0"/>
        <w:rPr>
          <w:rFonts w:cstheme="minorHAnsi"/>
          <w:szCs w:val="18"/>
        </w:rPr>
      </w:pPr>
      <w:r w:rsidRPr="00442882">
        <w:rPr>
          <w:rFonts w:cstheme="minorHAnsi"/>
          <w:szCs w:val="18"/>
        </w:rPr>
        <w:t>Planned maintenance delivery</w:t>
      </w:r>
    </w:p>
    <w:p w14:paraId="3E42F169" w14:textId="77777777" w:rsidR="00442882" w:rsidRPr="00442882" w:rsidRDefault="00442882" w:rsidP="00EC0FDC">
      <w:pPr>
        <w:pStyle w:val="ListParagraph"/>
        <w:widowControl w:val="0"/>
        <w:numPr>
          <w:ilvl w:val="0"/>
          <w:numId w:val="112"/>
        </w:numPr>
        <w:autoSpaceDE w:val="0"/>
        <w:autoSpaceDN w:val="0"/>
        <w:spacing w:after="0" w:line="240" w:lineRule="auto"/>
        <w:contextualSpacing w:val="0"/>
        <w:rPr>
          <w:rFonts w:cstheme="minorHAnsi"/>
          <w:szCs w:val="18"/>
        </w:rPr>
      </w:pPr>
      <w:r w:rsidRPr="00442882">
        <w:rPr>
          <w:rFonts w:cstheme="minorHAnsi"/>
          <w:szCs w:val="18"/>
        </w:rPr>
        <w:t>Lifecycle replacement programmes</w:t>
      </w:r>
    </w:p>
    <w:p w14:paraId="29342ADA" w14:textId="77777777" w:rsidR="00442882" w:rsidRPr="00442882" w:rsidRDefault="00442882" w:rsidP="00EC0FDC">
      <w:pPr>
        <w:pStyle w:val="ListParagraph"/>
        <w:widowControl w:val="0"/>
        <w:numPr>
          <w:ilvl w:val="0"/>
          <w:numId w:val="112"/>
        </w:numPr>
        <w:autoSpaceDE w:val="0"/>
        <w:autoSpaceDN w:val="0"/>
        <w:spacing w:after="0" w:line="240" w:lineRule="auto"/>
        <w:contextualSpacing w:val="0"/>
        <w:rPr>
          <w:rFonts w:cstheme="minorHAnsi"/>
          <w:szCs w:val="18"/>
        </w:rPr>
      </w:pPr>
      <w:r w:rsidRPr="00442882">
        <w:rPr>
          <w:rFonts w:cstheme="minorHAnsi"/>
          <w:szCs w:val="18"/>
        </w:rPr>
        <w:t>Compliance and statutory works</w:t>
      </w:r>
    </w:p>
    <w:p w14:paraId="515CC1A4" w14:textId="77777777" w:rsidR="00442882" w:rsidRPr="00442882" w:rsidRDefault="00442882" w:rsidP="00EC0FDC">
      <w:pPr>
        <w:pStyle w:val="ListParagraph"/>
        <w:widowControl w:val="0"/>
        <w:numPr>
          <w:ilvl w:val="0"/>
          <w:numId w:val="112"/>
        </w:numPr>
        <w:autoSpaceDE w:val="0"/>
        <w:autoSpaceDN w:val="0"/>
        <w:spacing w:after="0" w:line="240" w:lineRule="auto"/>
        <w:contextualSpacing w:val="0"/>
        <w:rPr>
          <w:rFonts w:cstheme="minorHAnsi"/>
          <w:szCs w:val="18"/>
        </w:rPr>
      </w:pPr>
      <w:r w:rsidRPr="00442882">
        <w:rPr>
          <w:rFonts w:cstheme="minorHAnsi"/>
          <w:szCs w:val="18"/>
        </w:rPr>
        <w:t>Minor refurbishment and improvement projects</w:t>
      </w:r>
    </w:p>
    <w:p w14:paraId="6E7D7F40" w14:textId="77777777" w:rsidR="00442882" w:rsidRPr="00442882" w:rsidRDefault="00442882" w:rsidP="00EC0FDC">
      <w:pPr>
        <w:pStyle w:val="ListParagraph"/>
        <w:widowControl w:val="0"/>
        <w:numPr>
          <w:ilvl w:val="0"/>
          <w:numId w:val="112"/>
        </w:numPr>
        <w:autoSpaceDE w:val="0"/>
        <w:autoSpaceDN w:val="0"/>
        <w:spacing w:after="0" w:line="240" w:lineRule="auto"/>
        <w:contextualSpacing w:val="0"/>
        <w:rPr>
          <w:rFonts w:cstheme="minorHAnsi"/>
          <w:szCs w:val="18"/>
        </w:rPr>
      </w:pPr>
      <w:r w:rsidRPr="00442882">
        <w:rPr>
          <w:rFonts w:cstheme="minorHAnsi"/>
          <w:szCs w:val="18"/>
        </w:rPr>
        <w:t>Urgent and emergency reactive works (Lot 13 only)</w:t>
      </w:r>
    </w:p>
    <w:p w14:paraId="5FD48445" w14:textId="77777777" w:rsidR="00AF005B" w:rsidRDefault="00AF005B" w:rsidP="00AF005B">
      <w:pPr>
        <w:pStyle w:val="ListParagraph"/>
        <w:ind w:left="0"/>
        <w:rPr>
          <w:szCs w:val="20"/>
        </w:rPr>
      </w:pPr>
    </w:p>
    <w:p w14:paraId="39FBD18A" w14:textId="7E7911CF" w:rsidR="00AF005B" w:rsidRDefault="00AF005B" w:rsidP="00AF005B">
      <w:pPr>
        <w:pStyle w:val="ListParagraph"/>
        <w:ind w:left="0"/>
        <w:rPr>
          <w:szCs w:val="20"/>
        </w:rPr>
      </w:pPr>
      <w:r w:rsidRPr="00AF005B">
        <w:rPr>
          <w:szCs w:val="20"/>
        </w:rPr>
        <w:t>The purpose of this document is to define the specific works and service requirements applicable to each Lot. Tenderers should refer to the services outlined herein when preparing their response.</w:t>
      </w:r>
    </w:p>
    <w:bookmarkEnd w:id="5"/>
    <w:p w14:paraId="5FAFF3F5" w14:textId="77777777" w:rsidR="00AF005B" w:rsidRDefault="00AF005B" w:rsidP="00AF005B">
      <w:pPr>
        <w:pStyle w:val="ListParagraph"/>
        <w:ind w:left="0"/>
        <w:rPr>
          <w:szCs w:val="20"/>
        </w:rPr>
      </w:pPr>
    </w:p>
    <w:p w14:paraId="2ED5CBB7" w14:textId="0CF9B406" w:rsidR="00AF005B" w:rsidRDefault="00AF005B" w:rsidP="00AF005B">
      <w:pPr>
        <w:pStyle w:val="ListParagraph"/>
        <w:ind w:left="0"/>
        <w:rPr>
          <w:szCs w:val="20"/>
        </w:rPr>
      </w:pPr>
      <w:r>
        <w:rPr>
          <w:szCs w:val="20"/>
        </w:rPr>
        <w:t xml:space="preserve">For further information regarding this Tender / Framework, please refer to the following Tender documents: </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811"/>
      </w:tblGrid>
      <w:tr w:rsidR="00070498" w14:paraId="46AC7298" w14:textId="77777777" w:rsidTr="006B4832">
        <w:tc>
          <w:tcPr>
            <w:tcW w:w="3539" w:type="dxa"/>
            <w:shd w:val="clear" w:color="auto" w:fill="B4C6E7"/>
          </w:tcPr>
          <w:p w14:paraId="49C728A2" w14:textId="77777777" w:rsidR="00070498" w:rsidRDefault="00070498" w:rsidP="006B4832">
            <w:pPr>
              <w:spacing w:line="276" w:lineRule="auto"/>
              <w:jc w:val="both"/>
              <w:rPr>
                <w:b/>
                <w:bCs/>
                <w:szCs w:val="20"/>
              </w:rPr>
            </w:pPr>
            <w:r>
              <w:rPr>
                <w:b/>
                <w:bCs/>
                <w:szCs w:val="20"/>
              </w:rPr>
              <w:t>Document Name</w:t>
            </w:r>
          </w:p>
        </w:tc>
        <w:tc>
          <w:tcPr>
            <w:tcW w:w="5811" w:type="dxa"/>
            <w:shd w:val="clear" w:color="auto" w:fill="B4C6E7"/>
          </w:tcPr>
          <w:p w14:paraId="786E9DE6" w14:textId="77777777" w:rsidR="00070498" w:rsidRDefault="00070498" w:rsidP="006B4832">
            <w:pPr>
              <w:spacing w:line="276" w:lineRule="auto"/>
              <w:jc w:val="both"/>
              <w:rPr>
                <w:b/>
                <w:bCs/>
                <w:szCs w:val="20"/>
              </w:rPr>
            </w:pPr>
            <w:r>
              <w:rPr>
                <w:b/>
                <w:bCs/>
                <w:szCs w:val="20"/>
              </w:rPr>
              <w:t>Overview</w:t>
            </w:r>
          </w:p>
        </w:tc>
      </w:tr>
      <w:tr w:rsidR="00070498" w14:paraId="06111AC0" w14:textId="77777777" w:rsidTr="006B4832">
        <w:tc>
          <w:tcPr>
            <w:tcW w:w="3539" w:type="dxa"/>
          </w:tcPr>
          <w:p w14:paraId="60B51CBD" w14:textId="77777777" w:rsidR="00070498" w:rsidRDefault="00070498" w:rsidP="006B4832">
            <w:pPr>
              <w:spacing w:line="276" w:lineRule="auto"/>
              <w:jc w:val="both"/>
              <w:rPr>
                <w:szCs w:val="20"/>
              </w:rPr>
            </w:pPr>
            <w:r>
              <w:rPr>
                <w:szCs w:val="20"/>
              </w:rPr>
              <w:t>Document 1 – Tender Information and Instructions</w:t>
            </w:r>
          </w:p>
          <w:p w14:paraId="1F1C719A" w14:textId="77777777" w:rsidR="00070498" w:rsidRDefault="00070498" w:rsidP="006B4832">
            <w:pPr>
              <w:spacing w:line="276" w:lineRule="auto"/>
              <w:jc w:val="both"/>
              <w:rPr>
                <w:b/>
                <w:bCs/>
                <w:szCs w:val="20"/>
              </w:rPr>
            </w:pPr>
            <w:r>
              <w:rPr>
                <w:szCs w:val="20"/>
              </w:rPr>
              <w:t>(</w:t>
            </w:r>
            <w:r w:rsidRPr="009D1B38">
              <w:rPr>
                <w:i/>
                <w:iCs/>
                <w:szCs w:val="20"/>
              </w:rPr>
              <w:t>Guidance &amp; Information</w:t>
            </w:r>
            <w:r>
              <w:rPr>
                <w:szCs w:val="20"/>
              </w:rPr>
              <w:t>)</w:t>
            </w:r>
          </w:p>
        </w:tc>
        <w:tc>
          <w:tcPr>
            <w:tcW w:w="5811" w:type="dxa"/>
          </w:tcPr>
          <w:p w14:paraId="213EECDA" w14:textId="77777777" w:rsidR="00070498" w:rsidRDefault="00070498" w:rsidP="006B4832">
            <w:pPr>
              <w:spacing w:line="276" w:lineRule="auto"/>
              <w:jc w:val="both"/>
              <w:rPr>
                <w:b/>
                <w:bCs/>
                <w:szCs w:val="20"/>
              </w:rPr>
            </w:pPr>
            <w:r>
              <w:rPr>
                <w:szCs w:val="20"/>
              </w:rPr>
              <w:t>This document forms part of the Tender and Contract Documents and provides key information relating to the Tender, including guidance for Suppliers, framework overview, and compliance requirements.</w:t>
            </w:r>
          </w:p>
        </w:tc>
      </w:tr>
      <w:tr w:rsidR="00070498" w14:paraId="20163926" w14:textId="77777777" w:rsidTr="006B4832">
        <w:tc>
          <w:tcPr>
            <w:tcW w:w="3539" w:type="dxa"/>
          </w:tcPr>
          <w:p w14:paraId="593BEA07" w14:textId="77777777" w:rsidR="00070498" w:rsidRDefault="00070498" w:rsidP="006B4832">
            <w:pPr>
              <w:spacing w:line="276" w:lineRule="auto"/>
              <w:jc w:val="both"/>
              <w:rPr>
                <w:szCs w:val="20"/>
              </w:rPr>
            </w:pPr>
            <w:r>
              <w:rPr>
                <w:szCs w:val="20"/>
              </w:rPr>
              <w:t xml:space="preserve">Document 2 –   Specification  </w:t>
            </w:r>
          </w:p>
          <w:p w14:paraId="6A8DE3CF" w14:textId="77777777" w:rsidR="00070498" w:rsidRDefault="00070498" w:rsidP="006B4832">
            <w:pPr>
              <w:spacing w:line="276" w:lineRule="auto"/>
              <w:jc w:val="both"/>
              <w:rPr>
                <w:b/>
                <w:bCs/>
                <w:szCs w:val="20"/>
              </w:rPr>
            </w:pPr>
            <w:r>
              <w:rPr>
                <w:szCs w:val="20"/>
              </w:rPr>
              <w:t>(</w:t>
            </w:r>
            <w:r w:rsidRPr="009D1B38">
              <w:rPr>
                <w:i/>
                <w:iCs/>
                <w:szCs w:val="20"/>
              </w:rPr>
              <w:t>Guidance &amp; Information</w:t>
            </w:r>
            <w:r>
              <w:rPr>
                <w:szCs w:val="20"/>
              </w:rPr>
              <w:t>)</w:t>
            </w:r>
          </w:p>
        </w:tc>
        <w:tc>
          <w:tcPr>
            <w:tcW w:w="5811" w:type="dxa"/>
          </w:tcPr>
          <w:p w14:paraId="60697129" w14:textId="77777777" w:rsidR="00070498" w:rsidRDefault="00070498" w:rsidP="006B4832">
            <w:pPr>
              <w:rPr>
                <w:szCs w:val="20"/>
              </w:rPr>
            </w:pPr>
            <w:r>
              <w:rPr>
                <w:szCs w:val="20"/>
              </w:rPr>
              <w:t>This forms part of the Tender and Contract Documents and details the typical services and requirements applicable to each Lot.</w:t>
            </w:r>
          </w:p>
          <w:p w14:paraId="4827207D" w14:textId="77777777" w:rsidR="00070498" w:rsidRDefault="00070498" w:rsidP="006B4832">
            <w:pPr>
              <w:spacing w:line="276" w:lineRule="auto"/>
              <w:jc w:val="both"/>
              <w:rPr>
                <w:b/>
                <w:bCs/>
                <w:szCs w:val="20"/>
              </w:rPr>
            </w:pPr>
          </w:p>
        </w:tc>
      </w:tr>
      <w:tr w:rsidR="00070498" w:rsidRPr="003D213C" w14:paraId="371833FD" w14:textId="77777777" w:rsidTr="006B4832">
        <w:tc>
          <w:tcPr>
            <w:tcW w:w="3539" w:type="dxa"/>
          </w:tcPr>
          <w:p w14:paraId="0F9B2333" w14:textId="77777777" w:rsidR="00070498" w:rsidRDefault="00070498" w:rsidP="006B4832">
            <w:pPr>
              <w:spacing w:line="276" w:lineRule="auto"/>
              <w:jc w:val="both"/>
            </w:pPr>
            <w:r>
              <w:t>Document 3 – Evaluation Criteria, Tender Questions &amp; Mandatory Forms.</w:t>
            </w:r>
          </w:p>
          <w:p w14:paraId="4DA21E70" w14:textId="77777777" w:rsidR="00070498" w:rsidRPr="009D1B38" w:rsidRDefault="00070498" w:rsidP="006B4832">
            <w:pPr>
              <w:spacing w:line="276" w:lineRule="auto"/>
              <w:jc w:val="both"/>
              <w:rPr>
                <w:b/>
                <w:bCs/>
                <w:i/>
                <w:iCs/>
              </w:rPr>
            </w:pPr>
            <w:r>
              <w:rPr>
                <w:i/>
                <w:iCs/>
              </w:rPr>
              <w:t>(To be Completed)</w:t>
            </w:r>
          </w:p>
        </w:tc>
        <w:tc>
          <w:tcPr>
            <w:tcW w:w="5811" w:type="dxa"/>
          </w:tcPr>
          <w:p w14:paraId="5F769064" w14:textId="77777777" w:rsidR="00070498" w:rsidRDefault="00070498" w:rsidP="006B4832">
            <w:pPr>
              <w:rPr>
                <w:lang w:val="en-US"/>
              </w:rPr>
            </w:pPr>
            <w:r w:rsidRPr="003D213C">
              <w:rPr>
                <w:lang w:val="en-US"/>
              </w:rPr>
              <w:t xml:space="preserve">This document contains the information and forms you must review and complete as part of your Tender submission, </w:t>
            </w:r>
            <w:r>
              <w:rPr>
                <w:lang w:val="en-US"/>
              </w:rPr>
              <w:t>as well as the</w:t>
            </w:r>
            <w:r w:rsidRPr="003D213C">
              <w:rPr>
                <w:lang w:val="en-US"/>
              </w:rPr>
              <w:t xml:space="preserve"> separate Appendix B – Pricing Schedule. </w:t>
            </w:r>
          </w:p>
          <w:p w14:paraId="628E4722" w14:textId="77777777" w:rsidR="00070498" w:rsidRPr="003D213C" w:rsidRDefault="00070498" w:rsidP="006B4832">
            <w:pPr>
              <w:rPr>
                <w:lang w:val="en-US"/>
              </w:rPr>
            </w:pPr>
            <w:r w:rsidRPr="003D213C">
              <w:rPr>
                <w:lang w:val="en-US"/>
              </w:rPr>
              <w:t>You must:</w:t>
            </w:r>
          </w:p>
          <w:p w14:paraId="074BD865" w14:textId="77777777" w:rsidR="00070498" w:rsidRPr="003D213C" w:rsidRDefault="00070498" w:rsidP="006B4832">
            <w:pPr>
              <w:rPr>
                <w:lang w:val="en-US"/>
              </w:rPr>
            </w:pPr>
          </w:p>
          <w:p w14:paraId="03B94388" w14:textId="77777777" w:rsidR="00070498" w:rsidRPr="003D213C" w:rsidRDefault="00070498" w:rsidP="00070498">
            <w:pPr>
              <w:pStyle w:val="ListParagraph"/>
              <w:numPr>
                <w:ilvl w:val="0"/>
                <w:numId w:val="143"/>
              </w:numPr>
              <w:spacing w:after="0" w:line="240" w:lineRule="auto"/>
              <w:ind w:left="470" w:hanging="357"/>
              <w:rPr>
                <w:lang w:val="en-US"/>
              </w:rPr>
            </w:pPr>
            <w:r w:rsidRPr="003D213C">
              <w:rPr>
                <w:lang w:val="en-US"/>
              </w:rPr>
              <w:t>Read the evaluation methodology and general requirements.</w:t>
            </w:r>
          </w:p>
          <w:p w14:paraId="75606BA7" w14:textId="606E4FC3" w:rsidR="00070498" w:rsidRPr="003D213C" w:rsidRDefault="00070498" w:rsidP="00070498">
            <w:pPr>
              <w:pStyle w:val="ListParagraph"/>
              <w:numPr>
                <w:ilvl w:val="0"/>
                <w:numId w:val="143"/>
              </w:numPr>
              <w:spacing w:after="0" w:line="240" w:lineRule="auto"/>
              <w:ind w:left="470" w:hanging="357"/>
              <w:rPr>
                <w:lang w:val="en-US"/>
              </w:rPr>
            </w:pPr>
            <w:r w:rsidRPr="003D213C">
              <w:rPr>
                <w:lang w:val="en-US"/>
              </w:rPr>
              <w:t xml:space="preserve">Answer </w:t>
            </w:r>
            <w:r w:rsidR="0001107A">
              <w:rPr>
                <w:lang w:val="en-US"/>
              </w:rPr>
              <w:t>all three</w:t>
            </w:r>
            <w:r w:rsidRPr="003D213C">
              <w:rPr>
                <w:lang w:val="en-US"/>
              </w:rPr>
              <w:t xml:space="preserve"> general quality questions once, regardless of how many Lots you are applying for.</w:t>
            </w:r>
          </w:p>
          <w:p w14:paraId="0F0EEF2A" w14:textId="77777777" w:rsidR="00070498" w:rsidRPr="003D213C" w:rsidRDefault="00070498" w:rsidP="00070498">
            <w:pPr>
              <w:pStyle w:val="ListParagraph"/>
              <w:numPr>
                <w:ilvl w:val="0"/>
                <w:numId w:val="143"/>
              </w:numPr>
              <w:spacing w:after="0" w:line="240" w:lineRule="auto"/>
              <w:ind w:left="470" w:hanging="357"/>
              <w:rPr>
                <w:lang w:val="en-US"/>
              </w:rPr>
            </w:pPr>
            <w:r w:rsidRPr="003D213C">
              <w:rPr>
                <w:lang w:val="en-US"/>
              </w:rPr>
              <w:t>Answer the relevant Lot-specific quality question for each Lot you are applying for.</w:t>
            </w:r>
          </w:p>
          <w:p w14:paraId="4AF9DDB9" w14:textId="77777777" w:rsidR="00070498" w:rsidRPr="003D213C" w:rsidRDefault="00070498" w:rsidP="00070498">
            <w:pPr>
              <w:pStyle w:val="ListParagraph"/>
              <w:numPr>
                <w:ilvl w:val="0"/>
                <w:numId w:val="143"/>
              </w:numPr>
              <w:spacing w:after="0" w:line="240" w:lineRule="auto"/>
              <w:ind w:left="470" w:hanging="357"/>
              <w:rPr>
                <w:lang w:val="en-US"/>
              </w:rPr>
            </w:pPr>
            <w:r w:rsidRPr="003D213C">
              <w:rPr>
                <w:lang w:val="en-US"/>
              </w:rPr>
              <w:t>Complete and sign all required forms, including the Form of Tender and Conflict of Interest Declaration.</w:t>
            </w:r>
          </w:p>
          <w:p w14:paraId="6EBBD646" w14:textId="77777777" w:rsidR="00070498" w:rsidRPr="003D213C" w:rsidRDefault="00070498" w:rsidP="00070498">
            <w:pPr>
              <w:pStyle w:val="ListParagraph"/>
              <w:numPr>
                <w:ilvl w:val="0"/>
                <w:numId w:val="143"/>
              </w:numPr>
              <w:spacing w:after="0" w:line="276" w:lineRule="auto"/>
              <w:ind w:left="470" w:hanging="357"/>
              <w:jc w:val="both"/>
              <w:rPr>
                <w:b/>
                <w:bCs/>
                <w:szCs w:val="20"/>
              </w:rPr>
            </w:pPr>
            <w:r w:rsidRPr="003D213C">
              <w:rPr>
                <w:lang w:val="en-US"/>
              </w:rPr>
              <w:t>Complete and submit the separate Appendix B – Pricing Schedule.</w:t>
            </w:r>
          </w:p>
        </w:tc>
      </w:tr>
      <w:tr w:rsidR="00070498" w14:paraId="029450E6" w14:textId="77777777" w:rsidTr="006B4832">
        <w:tc>
          <w:tcPr>
            <w:tcW w:w="3539" w:type="dxa"/>
          </w:tcPr>
          <w:p w14:paraId="368F54CA" w14:textId="77777777" w:rsidR="00070498" w:rsidRDefault="00070498" w:rsidP="006B4832">
            <w:pPr>
              <w:spacing w:line="276" w:lineRule="auto"/>
              <w:jc w:val="both"/>
              <w:rPr>
                <w:lang w:val="en-US"/>
              </w:rPr>
            </w:pPr>
            <w:r w:rsidRPr="72DCECB6">
              <w:rPr>
                <w:lang w:val="en-US"/>
              </w:rPr>
              <w:lastRenderedPageBreak/>
              <w:t xml:space="preserve">Appendix B </w:t>
            </w:r>
            <w:r>
              <w:rPr>
                <w:lang w:val="en-US"/>
              </w:rPr>
              <w:t>–</w:t>
            </w:r>
            <w:r w:rsidRPr="72DCECB6">
              <w:rPr>
                <w:lang w:val="en-US"/>
              </w:rPr>
              <w:t xml:space="preserve"> </w:t>
            </w:r>
            <w:r>
              <w:rPr>
                <w:lang w:val="en-US"/>
              </w:rPr>
              <w:t>Pricing Schedule</w:t>
            </w:r>
          </w:p>
          <w:p w14:paraId="33B4A818" w14:textId="77777777" w:rsidR="00070498" w:rsidRDefault="00070498" w:rsidP="006B4832">
            <w:pPr>
              <w:spacing w:line="276" w:lineRule="auto"/>
              <w:jc w:val="both"/>
              <w:rPr>
                <w:b/>
                <w:bCs/>
                <w:lang w:val="en-US"/>
              </w:rPr>
            </w:pPr>
            <w:r>
              <w:rPr>
                <w:i/>
                <w:iCs/>
              </w:rPr>
              <w:t>(To be Completed)</w:t>
            </w:r>
          </w:p>
        </w:tc>
        <w:tc>
          <w:tcPr>
            <w:tcW w:w="5811" w:type="dxa"/>
          </w:tcPr>
          <w:p w14:paraId="34A16AF9" w14:textId="77777777" w:rsidR="00070498" w:rsidRDefault="00070498" w:rsidP="006B4832">
            <w:pPr>
              <w:rPr>
                <w:szCs w:val="20"/>
              </w:rPr>
            </w:pPr>
            <w:r>
              <w:rPr>
                <w:szCs w:val="20"/>
              </w:rPr>
              <w:t>This Appendix forms part of the Tender submission and sets out the pricing schedules applicable to each Lot. Bidders should complete the relevant pricing schedule(s) for the Lot(s) they are applying for.</w:t>
            </w:r>
          </w:p>
          <w:p w14:paraId="2F91AC86" w14:textId="77777777" w:rsidR="00070498" w:rsidRDefault="00070498" w:rsidP="006B4832">
            <w:pPr>
              <w:spacing w:line="276" w:lineRule="auto"/>
              <w:jc w:val="both"/>
              <w:rPr>
                <w:b/>
                <w:bCs/>
                <w:lang w:val="en-US"/>
              </w:rPr>
            </w:pPr>
            <w:r w:rsidRPr="72DCECB6">
              <w:rPr>
                <w:lang w:val="en-US"/>
              </w:rPr>
              <w:t>The prices submitted will be used to inform the evaluation of tenders and will form the basis for pricing future works under the Contract.</w:t>
            </w:r>
          </w:p>
        </w:tc>
      </w:tr>
      <w:tr w:rsidR="00070498" w14:paraId="75F729DA" w14:textId="77777777" w:rsidTr="006B4832">
        <w:tc>
          <w:tcPr>
            <w:tcW w:w="3539" w:type="dxa"/>
          </w:tcPr>
          <w:p w14:paraId="0EF02E39" w14:textId="77777777" w:rsidR="00070498" w:rsidRPr="72DCECB6" w:rsidRDefault="00070498" w:rsidP="006B4832">
            <w:pPr>
              <w:spacing w:line="276" w:lineRule="auto"/>
              <w:jc w:val="both"/>
              <w:rPr>
                <w:lang w:val="en-US"/>
              </w:rPr>
            </w:pPr>
            <w:r>
              <w:rPr>
                <w:lang w:val="en-US"/>
              </w:rPr>
              <w:t xml:space="preserve">Appendix 1 – Supplier Code of Conduct </w:t>
            </w:r>
            <w:r>
              <w:rPr>
                <w:lang w:val="en-US"/>
              </w:rPr>
              <w:br/>
            </w:r>
            <w:r>
              <w:rPr>
                <w:szCs w:val="20"/>
              </w:rPr>
              <w:t>(</w:t>
            </w:r>
            <w:r w:rsidRPr="009D1B38">
              <w:rPr>
                <w:i/>
                <w:iCs/>
                <w:szCs w:val="20"/>
              </w:rPr>
              <w:t>Guidance &amp; Information</w:t>
            </w:r>
            <w:r>
              <w:rPr>
                <w:szCs w:val="20"/>
              </w:rPr>
              <w:t>)</w:t>
            </w:r>
          </w:p>
        </w:tc>
        <w:tc>
          <w:tcPr>
            <w:tcW w:w="5811" w:type="dxa"/>
          </w:tcPr>
          <w:p w14:paraId="2F29E9B2" w14:textId="77777777" w:rsidR="00070498" w:rsidRDefault="00070498" w:rsidP="006B4832">
            <w:pPr>
              <w:rPr>
                <w:szCs w:val="20"/>
              </w:rPr>
            </w:pPr>
            <w:r w:rsidRPr="00A00955">
              <w:rPr>
                <w:szCs w:val="20"/>
              </w:rPr>
              <w:t xml:space="preserve">This document sets out the standards of conduct and responsible business practices expected of all Suppliers working with the </w:t>
            </w:r>
            <w:r>
              <w:rPr>
                <w:szCs w:val="20"/>
              </w:rPr>
              <w:t>Client</w:t>
            </w:r>
            <w:r w:rsidRPr="00A00955">
              <w:rPr>
                <w:szCs w:val="20"/>
              </w:rPr>
              <w:t>. You must read the Supplier Code of Conduct and</w:t>
            </w:r>
            <w:r>
              <w:rPr>
                <w:szCs w:val="20"/>
              </w:rPr>
              <w:t>, should you be successful,</w:t>
            </w:r>
            <w:r w:rsidRPr="00A00955">
              <w:rPr>
                <w:szCs w:val="20"/>
              </w:rPr>
              <w:t xml:space="preserve"> comply with its requirements for the duration of the Framework Agreement.</w:t>
            </w:r>
          </w:p>
        </w:tc>
      </w:tr>
    </w:tbl>
    <w:p w14:paraId="6EED9DA7" w14:textId="4CC90031" w:rsidR="00923534" w:rsidRDefault="00CD7D3D" w:rsidP="00923534">
      <w:pPr>
        <w:pStyle w:val="Heading1"/>
      </w:pPr>
      <w:bookmarkStart w:id="7" w:name="_Toc238644867"/>
      <w:r>
        <w:t>Lotting Structure</w:t>
      </w:r>
      <w:bookmarkEnd w:id="7"/>
      <w:r>
        <w:t xml:space="preserve"> </w:t>
      </w:r>
    </w:p>
    <w:tbl>
      <w:tblPr>
        <w:tblW w:w="10343" w:type="dxa"/>
        <w:tblCellSpacing w:w="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5" w:type="dxa"/>
          <w:left w:w="15" w:type="dxa"/>
          <w:bottom w:w="15" w:type="dxa"/>
          <w:right w:w="15" w:type="dxa"/>
        </w:tblCellMar>
        <w:tblLook w:val="04A0" w:firstRow="1" w:lastRow="0" w:firstColumn="1" w:lastColumn="0" w:noHBand="0" w:noVBand="1"/>
      </w:tblPr>
      <w:tblGrid>
        <w:gridCol w:w="2836"/>
        <w:gridCol w:w="1762"/>
        <w:gridCol w:w="1397"/>
        <w:gridCol w:w="1593"/>
        <w:gridCol w:w="1298"/>
        <w:gridCol w:w="1457"/>
      </w:tblGrid>
      <w:tr w:rsidR="00085C9A" w:rsidRPr="00697D7E" w14:paraId="43C2AC2F" w14:textId="77777777" w:rsidTr="00085C9A">
        <w:trPr>
          <w:trHeight w:val="435"/>
          <w:tblHeader/>
          <w:tblCellSpacing w:w="15" w:type="dxa"/>
        </w:trPr>
        <w:tc>
          <w:tcPr>
            <w:tcW w:w="10283" w:type="dxa"/>
            <w:gridSpan w:val="6"/>
            <w:shd w:val="clear" w:color="auto" w:fill="8EAADB" w:themeFill="accent1" w:themeFillTint="99"/>
            <w:vAlign w:val="center"/>
          </w:tcPr>
          <w:p w14:paraId="61F3098F" w14:textId="60DED1F6" w:rsidR="00085C9A" w:rsidRPr="00085C9A" w:rsidRDefault="00085C9A" w:rsidP="00697D7E">
            <w:pPr>
              <w:jc w:val="center"/>
              <w:rPr>
                <w:rFonts w:cstheme="minorHAnsi"/>
                <w:b/>
                <w:bCs/>
                <w:sz w:val="32"/>
                <w:szCs w:val="32"/>
              </w:rPr>
            </w:pPr>
            <w:r w:rsidRPr="00085C9A">
              <w:rPr>
                <w:rFonts w:cstheme="minorHAnsi"/>
                <w:b/>
                <w:bCs/>
                <w:sz w:val="32"/>
                <w:szCs w:val="32"/>
              </w:rPr>
              <w:t xml:space="preserve">Lotting Structure </w:t>
            </w:r>
          </w:p>
        </w:tc>
      </w:tr>
      <w:tr w:rsidR="00085C9A" w:rsidRPr="00697D7E" w14:paraId="5C41748C" w14:textId="77777777" w:rsidTr="00090C3A">
        <w:trPr>
          <w:trHeight w:val="435"/>
          <w:tblHeader/>
          <w:tblCellSpacing w:w="15" w:type="dxa"/>
        </w:trPr>
        <w:tc>
          <w:tcPr>
            <w:tcW w:w="2791" w:type="dxa"/>
            <w:shd w:val="clear" w:color="auto" w:fill="8EAADB" w:themeFill="accent1" w:themeFillTint="99"/>
            <w:vAlign w:val="center"/>
            <w:hideMark/>
          </w:tcPr>
          <w:p w14:paraId="55D296FE" w14:textId="7DF07B3E" w:rsidR="00697D7E" w:rsidRPr="00085C9A" w:rsidRDefault="00697D7E" w:rsidP="00697D7E">
            <w:pPr>
              <w:rPr>
                <w:rFonts w:cstheme="minorHAnsi"/>
                <w:b/>
                <w:bCs/>
                <w:sz w:val="24"/>
                <w:szCs w:val="24"/>
              </w:rPr>
            </w:pPr>
            <w:r w:rsidRPr="00085C9A">
              <w:rPr>
                <w:rFonts w:cstheme="minorHAnsi"/>
                <w:b/>
                <w:bCs/>
                <w:sz w:val="24"/>
                <w:szCs w:val="24"/>
              </w:rPr>
              <w:t>L</w:t>
            </w:r>
            <w:r w:rsidR="0041593A">
              <w:rPr>
                <w:rFonts w:cstheme="minorHAnsi"/>
                <w:b/>
                <w:bCs/>
                <w:sz w:val="24"/>
                <w:szCs w:val="24"/>
              </w:rPr>
              <w:t>OT</w:t>
            </w:r>
          </w:p>
        </w:tc>
        <w:tc>
          <w:tcPr>
            <w:tcW w:w="1732" w:type="dxa"/>
            <w:shd w:val="clear" w:color="auto" w:fill="8EAADB" w:themeFill="accent1" w:themeFillTint="99"/>
            <w:vAlign w:val="center"/>
            <w:hideMark/>
          </w:tcPr>
          <w:p w14:paraId="0AF779E0" w14:textId="77777777" w:rsidR="00697D7E" w:rsidRPr="00085C9A" w:rsidRDefault="00697D7E" w:rsidP="00697D7E">
            <w:pPr>
              <w:jc w:val="center"/>
              <w:rPr>
                <w:rFonts w:cstheme="minorHAnsi"/>
                <w:b/>
                <w:bCs/>
                <w:sz w:val="24"/>
                <w:szCs w:val="24"/>
              </w:rPr>
            </w:pPr>
            <w:r w:rsidRPr="00085C9A">
              <w:rPr>
                <w:rFonts w:cstheme="minorHAnsi"/>
                <w:b/>
                <w:bCs/>
                <w:sz w:val="24"/>
                <w:szCs w:val="24"/>
              </w:rPr>
              <w:t>Swansea, Carmarthenshire &amp; Cardiff</w:t>
            </w:r>
          </w:p>
        </w:tc>
        <w:tc>
          <w:tcPr>
            <w:tcW w:w="1367" w:type="dxa"/>
            <w:shd w:val="clear" w:color="auto" w:fill="8EAADB" w:themeFill="accent1" w:themeFillTint="99"/>
            <w:vAlign w:val="center"/>
            <w:hideMark/>
          </w:tcPr>
          <w:p w14:paraId="530B338E" w14:textId="77777777" w:rsidR="00697D7E" w:rsidRPr="00085C9A" w:rsidRDefault="00697D7E" w:rsidP="00697D7E">
            <w:pPr>
              <w:jc w:val="center"/>
              <w:rPr>
                <w:rFonts w:cstheme="minorHAnsi"/>
                <w:b/>
                <w:bCs/>
                <w:sz w:val="24"/>
                <w:szCs w:val="24"/>
              </w:rPr>
            </w:pPr>
            <w:r w:rsidRPr="00085C9A">
              <w:rPr>
                <w:rFonts w:cstheme="minorHAnsi"/>
                <w:b/>
                <w:bCs/>
                <w:sz w:val="24"/>
                <w:szCs w:val="24"/>
              </w:rPr>
              <w:t>Ceredigion</w:t>
            </w:r>
          </w:p>
        </w:tc>
        <w:tc>
          <w:tcPr>
            <w:tcW w:w="1563" w:type="dxa"/>
            <w:shd w:val="clear" w:color="auto" w:fill="8EAADB" w:themeFill="accent1" w:themeFillTint="99"/>
            <w:vAlign w:val="center"/>
            <w:hideMark/>
          </w:tcPr>
          <w:p w14:paraId="6FC5BCBA" w14:textId="77777777" w:rsidR="00697D7E" w:rsidRPr="00085C9A" w:rsidRDefault="00697D7E" w:rsidP="00697D7E">
            <w:pPr>
              <w:jc w:val="center"/>
              <w:rPr>
                <w:rFonts w:cstheme="minorHAnsi"/>
                <w:b/>
                <w:bCs/>
                <w:sz w:val="24"/>
                <w:szCs w:val="24"/>
              </w:rPr>
            </w:pPr>
            <w:r w:rsidRPr="00085C9A">
              <w:rPr>
                <w:rFonts w:cstheme="minorHAnsi"/>
                <w:b/>
                <w:bCs/>
                <w:sz w:val="24"/>
                <w:szCs w:val="24"/>
              </w:rPr>
              <w:t>Pembrokeshire</w:t>
            </w:r>
          </w:p>
        </w:tc>
        <w:tc>
          <w:tcPr>
            <w:tcW w:w="1268" w:type="dxa"/>
            <w:shd w:val="clear" w:color="auto" w:fill="8EAADB" w:themeFill="accent1" w:themeFillTint="99"/>
            <w:vAlign w:val="center"/>
            <w:hideMark/>
          </w:tcPr>
          <w:p w14:paraId="0FE62C3A" w14:textId="77777777" w:rsidR="00697D7E" w:rsidRPr="00085C9A" w:rsidRDefault="00697D7E" w:rsidP="00697D7E">
            <w:pPr>
              <w:jc w:val="center"/>
              <w:rPr>
                <w:rFonts w:cstheme="minorHAnsi"/>
                <w:b/>
                <w:bCs/>
                <w:sz w:val="24"/>
                <w:szCs w:val="24"/>
              </w:rPr>
            </w:pPr>
            <w:r w:rsidRPr="00085C9A">
              <w:rPr>
                <w:rFonts w:cstheme="minorHAnsi"/>
                <w:b/>
                <w:bCs/>
                <w:sz w:val="24"/>
                <w:szCs w:val="24"/>
              </w:rPr>
              <w:t>London</w:t>
            </w:r>
          </w:p>
        </w:tc>
        <w:tc>
          <w:tcPr>
            <w:tcW w:w="1412" w:type="dxa"/>
            <w:shd w:val="clear" w:color="auto" w:fill="8EAADB" w:themeFill="accent1" w:themeFillTint="99"/>
            <w:vAlign w:val="center"/>
            <w:hideMark/>
          </w:tcPr>
          <w:p w14:paraId="0C3B5BE7" w14:textId="77777777" w:rsidR="00697D7E" w:rsidRPr="00085C9A" w:rsidRDefault="00697D7E" w:rsidP="00697D7E">
            <w:pPr>
              <w:jc w:val="center"/>
              <w:rPr>
                <w:rFonts w:cstheme="minorHAnsi"/>
                <w:b/>
                <w:bCs/>
                <w:sz w:val="24"/>
                <w:szCs w:val="24"/>
              </w:rPr>
            </w:pPr>
            <w:r w:rsidRPr="00085C9A">
              <w:rPr>
                <w:rFonts w:cstheme="minorHAnsi"/>
                <w:b/>
                <w:bCs/>
                <w:sz w:val="24"/>
                <w:szCs w:val="24"/>
              </w:rPr>
              <w:t>Birmingham</w:t>
            </w:r>
          </w:p>
        </w:tc>
      </w:tr>
      <w:tr w:rsidR="00085C9A" w:rsidRPr="00697D7E" w14:paraId="5707D4E0" w14:textId="77777777" w:rsidTr="00090C3A">
        <w:trPr>
          <w:trHeight w:val="459"/>
          <w:tblCellSpacing w:w="15" w:type="dxa"/>
        </w:trPr>
        <w:tc>
          <w:tcPr>
            <w:tcW w:w="2791" w:type="dxa"/>
            <w:vAlign w:val="center"/>
            <w:hideMark/>
          </w:tcPr>
          <w:p w14:paraId="56211193" w14:textId="77777777" w:rsidR="00697D7E" w:rsidRPr="00697D7E" w:rsidRDefault="00697D7E" w:rsidP="00697D7E">
            <w:pPr>
              <w:rPr>
                <w:rFonts w:cstheme="minorHAnsi"/>
              </w:rPr>
            </w:pPr>
            <w:r w:rsidRPr="00697D7E">
              <w:rPr>
                <w:rFonts w:cstheme="minorHAnsi"/>
                <w:b/>
                <w:bCs/>
              </w:rPr>
              <w:t>Lot 1 – General Building Works</w:t>
            </w:r>
          </w:p>
        </w:tc>
        <w:tc>
          <w:tcPr>
            <w:tcW w:w="1732" w:type="dxa"/>
            <w:vAlign w:val="center"/>
            <w:hideMark/>
          </w:tcPr>
          <w:p w14:paraId="4DAC11C3" w14:textId="77777777" w:rsidR="00697D7E" w:rsidRPr="00697D7E" w:rsidRDefault="00697D7E" w:rsidP="00697D7E">
            <w:pPr>
              <w:jc w:val="center"/>
              <w:rPr>
                <w:rFonts w:cstheme="minorHAnsi"/>
              </w:rPr>
            </w:pPr>
            <w:r w:rsidRPr="00697D7E">
              <w:rPr>
                <w:rFonts w:ascii="Segoe UI Symbol" w:hAnsi="Segoe UI Symbol" w:cs="Segoe UI Symbol"/>
              </w:rPr>
              <w:t>✓</w:t>
            </w:r>
          </w:p>
        </w:tc>
        <w:tc>
          <w:tcPr>
            <w:tcW w:w="1367" w:type="dxa"/>
            <w:vAlign w:val="center"/>
            <w:hideMark/>
          </w:tcPr>
          <w:p w14:paraId="5D324C1E" w14:textId="77777777" w:rsidR="00697D7E" w:rsidRPr="00697D7E" w:rsidRDefault="00697D7E" w:rsidP="00697D7E">
            <w:pPr>
              <w:jc w:val="center"/>
              <w:rPr>
                <w:rFonts w:cstheme="minorHAnsi"/>
              </w:rPr>
            </w:pPr>
            <w:r w:rsidRPr="00697D7E">
              <w:rPr>
                <w:rFonts w:ascii="Segoe UI Symbol" w:hAnsi="Segoe UI Symbol" w:cs="Segoe UI Symbol"/>
              </w:rPr>
              <w:t>✓</w:t>
            </w:r>
          </w:p>
        </w:tc>
        <w:tc>
          <w:tcPr>
            <w:tcW w:w="1563" w:type="dxa"/>
            <w:vAlign w:val="center"/>
            <w:hideMark/>
          </w:tcPr>
          <w:p w14:paraId="6D9EF26A" w14:textId="77777777" w:rsidR="00697D7E" w:rsidRPr="00697D7E" w:rsidRDefault="00697D7E" w:rsidP="00697D7E">
            <w:pPr>
              <w:jc w:val="center"/>
              <w:rPr>
                <w:rFonts w:cstheme="minorHAnsi"/>
              </w:rPr>
            </w:pPr>
            <w:r w:rsidRPr="00697D7E">
              <w:rPr>
                <w:rFonts w:ascii="Segoe UI Symbol" w:hAnsi="Segoe UI Symbol" w:cs="Segoe UI Symbol"/>
              </w:rPr>
              <w:t>✓</w:t>
            </w:r>
          </w:p>
        </w:tc>
        <w:tc>
          <w:tcPr>
            <w:tcW w:w="1268" w:type="dxa"/>
            <w:vAlign w:val="center"/>
            <w:hideMark/>
          </w:tcPr>
          <w:p w14:paraId="05C6AC58" w14:textId="77777777" w:rsidR="00697D7E" w:rsidRPr="00697D7E" w:rsidRDefault="00697D7E" w:rsidP="00697D7E">
            <w:pPr>
              <w:jc w:val="center"/>
              <w:rPr>
                <w:rFonts w:cstheme="minorHAnsi"/>
              </w:rPr>
            </w:pPr>
            <w:r w:rsidRPr="00697D7E">
              <w:rPr>
                <w:rFonts w:ascii="Segoe UI Symbol" w:hAnsi="Segoe UI Symbol" w:cs="Segoe UI Symbol"/>
              </w:rPr>
              <w:t>✓</w:t>
            </w:r>
          </w:p>
        </w:tc>
        <w:tc>
          <w:tcPr>
            <w:tcW w:w="1412" w:type="dxa"/>
            <w:vAlign w:val="center"/>
            <w:hideMark/>
          </w:tcPr>
          <w:p w14:paraId="31CE6BBC" w14:textId="77777777" w:rsidR="00697D7E" w:rsidRPr="00697D7E" w:rsidRDefault="00697D7E" w:rsidP="00697D7E">
            <w:pPr>
              <w:jc w:val="center"/>
              <w:rPr>
                <w:rFonts w:cstheme="minorHAnsi"/>
              </w:rPr>
            </w:pPr>
            <w:r w:rsidRPr="00697D7E">
              <w:rPr>
                <w:rFonts w:ascii="Segoe UI Symbol" w:hAnsi="Segoe UI Symbol" w:cs="Segoe UI Symbol"/>
              </w:rPr>
              <w:t>✓</w:t>
            </w:r>
          </w:p>
        </w:tc>
      </w:tr>
      <w:tr w:rsidR="00085C9A" w:rsidRPr="00697D7E" w14:paraId="798231F6" w14:textId="77777777" w:rsidTr="00090C3A">
        <w:trPr>
          <w:trHeight w:val="459"/>
          <w:tblCellSpacing w:w="15" w:type="dxa"/>
        </w:trPr>
        <w:tc>
          <w:tcPr>
            <w:tcW w:w="2791" w:type="dxa"/>
            <w:vAlign w:val="center"/>
            <w:hideMark/>
          </w:tcPr>
          <w:p w14:paraId="627E7D73" w14:textId="77777777" w:rsidR="00697D7E" w:rsidRPr="00697D7E" w:rsidRDefault="00697D7E" w:rsidP="00697D7E">
            <w:pPr>
              <w:rPr>
                <w:rFonts w:cstheme="minorHAnsi"/>
              </w:rPr>
            </w:pPr>
            <w:r w:rsidRPr="00697D7E">
              <w:rPr>
                <w:rFonts w:cstheme="minorHAnsi"/>
                <w:b/>
                <w:bCs/>
              </w:rPr>
              <w:t>Lot 2 – Mechanical &amp; Plumbing Works</w:t>
            </w:r>
          </w:p>
        </w:tc>
        <w:tc>
          <w:tcPr>
            <w:tcW w:w="1732" w:type="dxa"/>
            <w:vAlign w:val="center"/>
            <w:hideMark/>
          </w:tcPr>
          <w:p w14:paraId="299F8A15" w14:textId="77777777" w:rsidR="00697D7E" w:rsidRPr="00697D7E" w:rsidRDefault="00697D7E" w:rsidP="00697D7E">
            <w:pPr>
              <w:jc w:val="center"/>
              <w:rPr>
                <w:rFonts w:cstheme="minorHAnsi"/>
              </w:rPr>
            </w:pPr>
            <w:r w:rsidRPr="00697D7E">
              <w:rPr>
                <w:rFonts w:ascii="Segoe UI Symbol" w:hAnsi="Segoe UI Symbol" w:cs="Segoe UI Symbol"/>
              </w:rPr>
              <w:t>✓</w:t>
            </w:r>
          </w:p>
        </w:tc>
        <w:tc>
          <w:tcPr>
            <w:tcW w:w="1367" w:type="dxa"/>
            <w:vAlign w:val="center"/>
            <w:hideMark/>
          </w:tcPr>
          <w:p w14:paraId="68811148" w14:textId="77777777" w:rsidR="00697D7E" w:rsidRPr="00697D7E" w:rsidRDefault="00697D7E" w:rsidP="00697D7E">
            <w:pPr>
              <w:jc w:val="center"/>
              <w:rPr>
                <w:rFonts w:cstheme="minorHAnsi"/>
              </w:rPr>
            </w:pPr>
            <w:r w:rsidRPr="00697D7E">
              <w:rPr>
                <w:rFonts w:ascii="Segoe UI Symbol" w:hAnsi="Segoe UI Symbol" w:cs="Segoe UI Symbol"/>
              </w:rPr>
              <w:t>✓</w:t>
            </w:r>
          </w:p>
        </w:tc>
        <w:tc>
          <w:tcPr>
            <w:tcW w:w="1563" w:type="dxa"/>
            <w:vAlign w:val="center"/>
            <w:hideMark/>
          </w:tcPr>
          <w:p w14:paraId="3A80E633" w14:textId="77777777" w:rsidR="00697D7E" w:rsidRPr="00697D7E" w:rsidRDefault="00697D7E" w:rsidP="00697D7E">
            <w:pPr>
              <w:jc w:val="center"/>
              <w:rPr>
                <w:rFonts w:cstheme="minorHAnsi"/>
              </w:rPr>
            </w:pPr>
            <w:r w:rsidRPr="00697D7E">
              <w:rPr>
                <w:rFonts w:ascii="Segoe UI Symbol" w:hAnsi="Segoe UI Symbol" w:cs="Segoe UI Symbol"/>
              </w:rPr>
              <w:t>✓</w:t>
            </w:r>
          </w:p>
        </w:tc>
        <w:tc>
          <w:tcPr>
            <w:tcW w:w="1268" w:type="dxa"/>
            <w:vAlign w:val="center"/>
            <w:hideMark/>
          </w:tcPr>
          <w:p w14:paraId="7E0C13B5" w14:textId="77777777" w:rsidR="00697D7E" w:rsidRPr="00697D7E" w:rsidRDefault="00697D7E" w:rsidP="00697D7E">
            <w:pPr>
              <w:jc w:val="center"/>
              <w:rPr>
                <w:rFonts w:cstheme="minorHAnsi"/>
              </w:rPr>
            </w:pPr>
            <w:r w:rsidRPr="00697D7E">
              <w:rPr>
                <w:rFonts w:ascii="Segoe UI Symbol" w:hAnsi="Segoe UI Symbol" w:cs="Segoe UI Symbol"/>
              </w:rPr>
              <w:t>✓</w:t>
            </w:r>
          </w:p>
        </w:tc>
        <w:tc>
          <w:tcPr>
            <w:tcW w:w="1412" w:type="dxa"/>
            <w:vAlign w:val="center"/>
            <w:hideMark/>
          </w:tcPr>
          <w:p w14:paraId="305CF726" w14:textId="77777777" w:rsidR="00697D7E" w:rsidRPr="00697D7E" w:rsidRDefault="00697D7E" w:rsidP="00697D7E">
            <w:pPr>
              <w:jc w:val="center"/>
              <w:rPr>
                <w:rFonts w:cstheme="minorHAnsi"/>
              </w:rPr>
            </w:pPr>
            <w:r w:rsidRPr="00697D7E">
              <w:rPr>
                <w:rFonts w:ascii="Segoe UI Symbol" w:hAnsi="Segoe UI Symbol" w:cs="Segoe UI Symbol"/>
              </w:rPr>
              <w:t>✓</w:t>
            </w:r>
          </w:p>
        </w:tc>
      </w:tr>
      <w:tr w:rsidR="00085C9A" w:rsidRPr="00697D7E" w14:paraId="6F6B9B61" w14:textId="77777777" w:rsidTr="00090C3A">
        <w:trPr>
          <w:trHeight w:val="459"/>
          <w:tblCellSpacing w:w="15" w:type="dxa"/>
        </w:trPr>
        <w:tc>
          <w:tcPr>
            <w:tcW w:w="2791" w:type="dxa"/>
            <w:vAlign w:val="center"/>
            <w:hideMark/>
          </w:tcPr>
          <w:p w14:paraId="12C39D4F" w14:textId="77777777" w:rsidR="00697D7E" w:rsidRPr="00697D7E" w:rsidRDefault="00697D7E" w:rsidP="00697D7E">
            <w:pPr>
              <w:rPr>
                <w:rFonts w:cstheme="minorHAnsi"/>
              </w:rPr>
            </w:pPr>
            <w:r w:rsidRPr="00697D7E">
              <w:rPr>
                <w:rFonts w:cstheme="minorHAnsi"/>
                <w:b/>
                <w:bCs/>
              </w:rPr>
              <w:t>Lot 3 – Electrical Works</w:t>
            </w:r>
          </w:p>
        </w:tc>
        <w:tc>
          <w:tcPr>
            <w:tcW w:w="1732" w:type="dxa"/>
            <w:vAlign w:val="center"/>
            <w:hideMark/>
          </w:tcPr>
          <w:p w14:paraId="7576ABC0" w14:textId="77777777" w:rsidR="00697D7E" w:rsidRPr="00697D7E" w:rsidRDefault="00697D7E" w:rsidP="00697D7E">
            <w:pPr>
              <w:jc w:val="center"/>
              <w:rPr>
                <w:rFonts w:cstheme="minorHAnsi"/>
              </w:rPr>
            </w:pPr>
            <w:r w:rsidRPr="00697D7E">
              <w:rPr>
                <w:rFonts w:ascii="Segoe UI Symbol" w:hAnsi="Segoe UI Symbol" w:cs="Segoe UI Symbol"/>
              </w:rPr>
              <w:t>✓</w:t>
            </w:r>
          </w:p>
        </w:tc>
        <w:tc>
          <w:tcPr>
            <w:tcW w:w="1367" w:type="dxa"/>
            <w:vAlign w:val="center"/>
            <w:hideMark/>
          </w:tcPr>
          <w:p w14:paraId="64A7CC99" w14:textId="77777777" w:rsidR="00697D7E" w:rsidRPr="00697D7E" w:rsidRDefault="00697D7E" w:rsidP="00697D7E">
            <w:pPr>
              <w:jc w:val="center"/>
              <w:rPr>
                <w:rFonts w:cstheme="minorHAnsi"/>
              </w:rPr>
            </w:pPr>
            <w:r w:rsidRPr="00697D7E">
              <w:rPr>
                <w:rFonts w:ascii="Segoe UI Symbol" w:hAnsi="Segoe UI Symbol" w:cs="Segoe UI Symbol"/>
              </w:rPr>
              <w:t>✓</w:t>
            </w:r>
          </w:p>
        </w:tc>
        <w:tc>
          <w:tcPr>
            <w:tcW w:w="1563" w:type="dxa"/>
            <w:vAlign w:val="center"/>
            <w:hideMark/>
          </w:tcPr>
          <w:p w14:paraId="1461007F" w14:textId="77777777" w:rsidR="00697D7E" w:rsidRPr="00697D7E" w:rsidRDefault="00697D7E" w:rsidP="00697D7E">
            <w:pPr>
              <w:jc w:val="center"/>
              <w:rPr>
                <w:rFonts w:cstheme="minorHAnsi"/>
              </w:rPr>
            </w:pPr>
            <w:r w:rsidRPr="00697D7E">
              <w:rPr>
                <w:rFonts w:ascii="Segoe UI Symbol" w:hAnsi="Segoe UI Symbol" w:cs="Segoe UI Symbol"/>
              </w:rPr>
              <w:t>✓</w:t>
            </w:r>
          </w:p>
        </w:tc>
        <w:tc>
          <w:tcPr>
            <w:tcW w:w="1268" w:type="dxa"/>
            <w:vAlign w:val="center"/>
            <w:hideMark/>
          </w:tcPr>
          <w:p w14:paraId="685CC5BA" w14:textId="77777777" w:rsidR="00697D7E" w:rsidRPr="00697D7E" w:rsidRDefault="00697D7E" w:rsidP="00697D7E">
            <w:pPr>
              <w:jc w:val="center"/>
              <w:rPr>
                <w:rFonts w:cstheme="minorHAnsi"/>
              </w:rPr>
            </w:pPr>
            <w:r w:rsidRPr="00697D7E">
              <w:rPr>
                <w:rFonts w:ascii="Segoe UI Symbol" w:hAnsi="Segoe UI Symbol" w:cs="Segoe UI Symbol"/>
              </w:rPr>
              <w:t>✓</w:t>
            </w:r>
          </w:p>
        </w:tc>
        <w:tc>
          <w:tcPr>
            <w:tcW w:w="1412" w:type="dxa"/>
            <w:vAlign w:val="center"/>
            <w:hideMark/>
          </w:tcPr>
          <w:p w14:paraId="4A1A563F" w14:textId="77777777" w:rsidR="00697D7E" w:rsidRPr="00697D7E" w:rsidRDefault="00697D7E" w:rsidP="00697D7E">
            <w:pPr>
              <w:jc w:val="center"/>
              <w:rPr>
                <w:rFonts w:cstheme="minorHAnsi"/>
              </w:rPr>
            </w:pPr>
            <w:r w:rsidRPr="00697D7E">
              <w:rPr>
                <w:rFonts w:ascii="Segoe UI Symbol" w:hAnsi="Segoe UI Symbol" w:cs="Segoe UI Symbol"/>
              </w:rPr>
              <w:t>✓</w:t>
            </w:r>
          </w:p>
        </w:tc>
      </w:tr>
      <w:tr w:rsidR="00085C9A" w:rsidRPr="00697D7E" w14:paraId="1E993F6D" w14:textId="77777777" w:rsidTr="00090C3A">
        <w:trPr>
          <w:trHeight w:val="459"/>
          <w:tblCellSpacing w:w="15" w:type="dxa"/>
        </w:trPr>
        <w:tc>
          <w:tcPr>
            <w:tcW w:w="2791" w:type="dxa"/>
            <w:vAlign w:val="center"/>
            <w:hideMark/>
          </w:tcPr>
          <w:p w14:paraId="0E34D90B" w14:textId="77777777" w:rsidR="00697D7E" w:rsidRPr="00697D7E" w:rsidRDefault="00697D7E" w:rsidP="00697D7E">
            <w:pPr>
              <w:rPr>
                <w:rFonts w:cstheme="minorHAnsi"/>
              </w:rPr>
            </w:pPr>
            <w:r w:rsidRPr="00697D7E">
              <w:rPr>
                <w:rFonts w:cstheme="minorHAnsi"/>
                <w:b/>
                <w:bCs/>
              </w:rPr>
              <w:t>Lot 4 – Civil Engineering Works</w:t>
            </w:r>
          </w:p>
        </w:tc>
        <w:tc>
          <w:tcPr>
            <w:tcW w:w="1732" w:type="dxa"/>
            <w:vAlign w:val="center"/>
            <w:hideMark/>
          </w:tcPr>
          <w:p w14:paraId="1C7737C4" w14:textId="77777777" w:rsidR="00697D7E" w:rsidRPr="00697D7E" w:rsidRDefault="00697D7E" w:rsidP="00697D7E">
            <w:pPr>
              <w:jc w:val="center"/>
              <w:rPr>
                <w:rFonts w:cstheme="minorHAnsi"/>
              </w:rPr>
            </w:pPr>
            <w:r w:rsidRPr="00697D7E">
              <w:rPr>
                <w:rFonts w:ascii="Segoe UI Symbol" w:hAnsi="Segoe UI Symbol" w:cs="Segoe UI Symbol"/>
              </w:rPr>
              <w:t>✓</w:t>
            </w:r>
          </w:p>
        </w:tc>
        <w:tc>
          <w:tcPr>
            <w:tcW w:w="1367" w:type="dxa"/>
            <w:vAlign w:val="center"/>
            <w:hideMark/>
          </w:tcPr>
          <w:p w14:paraId="24A31998" w14:textId="77777777" w:rsidR="00697D7E" w:rsidRPr="00697D7E" w:rsidRDefault="00697D7E" w:rsidP="00697D7E">
            <w:pPr>
              <w:jc w:val="center"/>
              <w:rPr>
                <w:rFonts w:cstheme="minorHAnsi"/>
              </w:rPr>
            </w:pPr>
            <w:r w:rsidRPr="00697D7E">
              <w:rPr>
                <w:rFonts w:ascii="Segoe UI Symbol" w:hAnsi="Segoe UI Symbol" w:cs="Segoe UI Symbol"/>
              </w:rPr>
              <w:t>✓</w:t>
            </w:r>
          </w:p>
        </w:tc>
        <w:tc>
          <w:tcPr>
            <w:tcW w:w="1563" w:type="dxa"/>
            <w:vAlign w:val="center"/>
            <w:hideMark/>
          </w:tcPr>
          <w:p w14:paraId="2019A952" w14:textId="77777777" w:rsidR="00697D7E" w:rsidRPr="00697D7E" w:rsidRDefault="00697D7E" w:rsidP="00697D7E">
            <w:pPr>
              <w:jc w:val="center"/>
              <w:rPr>
                <w:rFonts w:cstheme="minorHAnsi"/>
              </w:rPr>
            </w:pPr>
            <w:r w:rsidRPr="00697D7E">
              <w:rPr>
                <w:rFonts w:ascii="Segoe UI Symbol" w:hAnsi="Segoe UI Symbol" w:cs="Segoe UI Symbol"/>
              </w:rPr>
              <w:t>✓</w:t>
            </w:r>
          </w:p>
        </w:tc>
        <w:tc>
          <w:tcPr>
            <w:tcW w:w="1268" w:type="dxa"/>
            <w:vAlign w:val="center"/>
            <w:hideMark/>
          </w:tcPr>
          <w:p w14:paraId="1381851C" w14:textId="77777777" w:rsidR="00697D7E" w:rsidRPr="00697D7E" w:rsidRDefault="00697D7E" w:rsidP="00697D7E">
            <w:pPr>
              <w:jc w:val="center"/>
              <w:rPr>
                <w:rFonts w:cstheme="minorHAnsi"/>
              </w:rPr>
            </w:pPr>
            <w:r w:rsidRPr="00697D7E">
              <w:rPr>
                <w:rFonts w:cstheme="minorHAnsi"/>
              </w:rPr>
              <w:t>—</w:t>
            </w:r>
          </w:p>
        </w:tc>
        <w:tc>
          <w:tcPr>
            <w:tcW w:w="1412" w:type="dxa"/>
            <w:vAlign w:val="center"/>
            <w:hideMark/>
          </w:tcPr>
          <w:p w14:paraId="6ADC403C" w14:textId="77777777" w:rsidR="00697D7E" w:rsidRPr="00697D7E" w:rsidRDefault="00697D7E" w:rsidP="00697D7E">
            <w:pPr>
              <w:jc w:val="center"/>
              <w:rPr>
                <w:rFonts w:cstheme="minorHAnsi"/>
              </w:rPr>
            </w:pPr>
            <w:r w:rsidRPr="00697D7E">
              <w:rPr>
                <w:rFonts w:cstheme="minorHAnsi"/>
              </w:rPr>
              <w:t>—</w:t>
            </w:r>
          </w:p>
        </w:tc>
      </w:tr>
      <w:tr w:rsidR="00085C9A" w:rsidRPr="00697D7E" w14:paraId="3F859832" w14:textId="77777777" w:rsidTr="00090C3A">
        <w:trPr>
          <w:trHeight w:val="459"/>
          <w:tblCellSpacing w:w="15" w:type="dxa"/>
        </w:trPr>
        <w:tc>
          <w:tcPr>
            <w:tcW w:w="2791" w:type="dxa"/>
            <w:vAlign w:val="center"/>
            <w:hideMark/>
          </w:tcPr>
          <w:p w14:paraId="7822F55D" w14:textId="77777777" w:rsidR="00697D7E" w:rsidRPr="00697D7E" w:rsidRDefault="00697D7E" w:rsidP="00697D7E">
            <w:pPr>
              <w:rPr>
                <w:rFonts w:cstheme="minorHAnsi"/>
              </w:rPr>
            </w:pPr>
            <w:r w:rsidRPr="00697D7E">
              <w:rPr>
                <w:rFonts w:cstheme="minorHAnsi"/>
                <w:b/>
                <w:bCs/>
              </w:rPr>
              <w:t>Lot 5 – IT Infrastructure Works</w:t>
            </w:r>
          </w:p>
        </w:tc>
        <w:tc>
          <w:tcPr>
            <w:tcW w:w="1732" w:type="dxa"/>
            <w:vAlign w:val="center"/>
            <w:hideMark/>
          </w:tcPr>
          <w:p w14:paraId="702BD689" w14:textId="77777777" w:rsidR="00697D7E" w:rsidRPr="00697D7E" w:rsidRDefault="00697D7E" w:rsidP="00697D7E">
            <w:pPr>
              <w:jc w:val="center"/>
              <w:rPr>
                <w:rFonts w:cstheme="minorHAnsi"/>
              </w:rPr>
            </w:pPr>
            <w:r w:rsidRPr="00697D7E">
              <w:rPr>
                <w:rFonts w:ascii="Segoe UI Symbol" w:hAnsi="Segoe UI Symbol" w:cs="Segoe UI Symbol"/>
              </w:rPr>
              <w:t>✓</w:t>
            </w:r>
          </w:p>
        </w:tc>
        <w:tc>
          <w:tcPr>
            <w:tcW w:w="1367" w:type="dxa"/>
            <w:vAlign w:val="center"/>
            <w:hideMark/>
          </w:tcPr>
          <w:p w14:paraId="5CD23962" w14:textId="77777777" w:rsidR="00697D7E" w:rsidRPr="00697D7E" w:rsidRDefault="00697D7E" w:rsidP="00697D7E">
            <w:pPr>
              <w:jc w:val="center"/>
              <w:rPr>
                <w:rFonts w:cstheme="minorHAnsi"/>
              </w:rPr>
            </w:pPr>
            <w:r w:rsidRPr="00697D7E">
              <w:rPr>
                <w:rFonts w:ascii="Segoe UI Symbol" w:hAnsi="Segoe UI Symbol" w:cs="Segoe UI Symbol"/>
              </w:rPr>
              <w:t>✓</w:t>
            </w:r>
          </w:p>
        </w:tc>
        <w:tc>
          <w:tcPr>
            <w:tcW w:w="1563" w:type="dxa"/>
            <w:vAlign w:val="center"/>
            <w:hideMark/>
          </w:tcPr>
          <w:p w14:paraId="07F048EF" w14:textId="77777777" w:rsidR="00697D7E" w:rsidRPr="00697D7E" w:rsidRDefault="00697D7E" w:rsidP="00697D7E">
            <w:pPr>
              <w:jc w:val="center"/>
              <w:rPr>
                <w:rFonts w:cstheme="minorHAnsi"/>
              </w:rPr>
            </w:pPr>
            <w:r w:rsidRPr="00697D7E">
              <w:rPr>
                <w:rFonts w:ascii="Segoe UI Symbol" w:hAnsi="Segoe UI Symbol" w:cs="Segoe UI Symbol"/>
              </w:rPr>
              <w:t>✓</w:t>
            </w:r>
          </w:p>
        </w:tc>
        <w:tc>
          <w:tcPr>
            <w:tcW w:w="1268" w:type="dxa"/>
            <w:vAlign w:val="center"/>
            <w:hideMark/>
          </w:tcPr>
          <w:p w14:paraId="282AB49E" w14:textId="77777777" w:rsidR="00697D7E" w:rsidRPr="00697D7E" w:rsidRDefault="00697D7E" w:rsidP="00697D7E">
            <w:pPr>
              <w:jc w:val="center"/>
              <w:rPr>
                <w:rFonts w:cstheme="minorHAnsi"/>
              </w:rPr>
            </w:pPr>
            <w:r w:rsidRPr="00697D7E">
              <w:rPr>
                <w:rFonts w:cstheme="minorHAnsi"/>
              </w:rPr>
              <w:t>—</w:t>
            </w:r>
          </w:p>
        </w:tc>
        <w:tc>
          <w:tcPr>
            <w:tcW w:w="1412" w:type="dxa"/>
            <w:vAlign w:val="center"/>
            <w:hideMark/>
          </w:tcPr>
          <w:p w14:paraId="095FE94B" w14:textId="77777777" w:rsidR="00697D7E" w:rsidRPr="00697D7E" w:rsidRDefault="00697D7E" w:rsidP="00697D7E">
            <w:pPr>
              <w:jc w:val="center"/>
              <w:rPr>
                <w:rFonts w:cstheme="minorHAnsi"/>
              </w:rPr>
            </w:pPr>
            <w:r w:rsidRPr="00697D7E">
              <w:rPr>
                <w:rFonts w:cstheme="minorHAnsi"/>
              </w:rPr>
              <w:t>—</w:t>
            </w:r>
          </w:p>
        </w:tc>
      </w:tr>
      <w:tr w:rsidR="00085C9A" w:rsidRPr="00697D7E" w14:paraId="56698630" w14:textId="77777777" w:rsidTr="00090C3A">
        <w:trPr>
          <w:trHeight w:val="459"/>
          <w:tblCellSpacing w:w="15" w:type="dxa"/>
        </w:trPr>
        <w:tc>
          <w:tcPr>
            <w:tcW w:w="2791" w:type="dxa"/>
            <w:vAlign w:val="center"/>
            <w:hideMark/>
          </w:tcPr>
          <w:p w14:paraId="032C879D" w14:textId="77777777" w:rsidR="00697D7E" w:rsidRPr="00697D7E" w:rsidRDefault="00697D7E" w:rsidP="00697D7E">
            <w:pPr>
              <w:rPr>
                <w:rFonts w:cstheme="minorHAnsi"/>
              </w:rPr>
            </w:pPr>
            <w:r w:rsidRPr="00697D7E">
              <w:rPr>
                <w:rFonts w:cstheme="minorHAnsi"/>
                <w:b/>
                <w:bCs/>
              </w:rPr>
              <w:t>Lot 6 – Roofing Works</w:t>
            </w:r>
          </w:p>
        </w:tc>
        <w:tc>
          <w:tcPr>
            <w:tcW w:w="1732" w:type="dxa"/>
            <w:vAlign w:val="center"/>
            <w:hideMark/>
          </w:tcPr>
          <w:p w14:paraId="5E5B5685" w14:textId="77777777" w:rsidR="00697D7E" w:rsidRPr="00697D7E" w:rsidRDefault="00697D7E" w:rsidP="00697D7E">
            <w:pPr>
              <w:jc w:val="center"/>
              <w:rPr>
                <w:rFonts w:cstheme="minorHAnsi"/>
              </w:rPr>
            </w:pPr>
            <w:r w:rsidRPr="00697D7E">
              <w:rPr>
                <w:rFonts w:ascii="Segoe UI Symbol" w:hAnsi="Segoe UI Symbol" w:cs="Segoe UI Symbol"/>
              </w:rPr>
              <w:t>✓</w:t>
            </w:r>
          </w:p>
        </w:tc>
        <w:tc>
          <w:tcPr>
            <w:tcW w:w="1367" w:type="dxa"/>
            <w:vAlign w:val="center"/>
            <w:hideMark/>
          </w:tcPr>
          <w:p w14:paraId="711306E8" w14:textId="77777777" w:rsidR="00697D7E" w:rsidRPr="00697D7E" w:rsidRDefault="00697D7E" w:rsidP="00697D7E">
            <w:pPr>
              <w:jc w:val="center"/>
              <w:rPr>
                <w:rFonts w:cstheme="minorHAnsi"/>
              </w:rPr>
            </w:pPr>
            <w:r w:rsidRPr="00697D7E">
              <w:rPr>
                <w:rFonts w:ascii="Segoe UI Symbol" w:hAnsi="Segoe UI Symbol" w:cs="Segoe UI Symbol"/>
              </w:rPr>
              <w:t>✓</w:t>
            </w:r>
          </w:p>
        </w:tc>
        <w:tc>
          <w:tcPr>
            <w:tcW w:w="1563" w:type="dxa"/>
            <w:vAlign w:val="center"/>
            <w:hideMark/>
          </w:tcPr>
          <w:p w14:paraId="01FCD3EB" w14:textId="77777777" w:rsidR="00697D7E" w:rsidRPr="00697D7E" w:rsidRDefault="00697D7E" w:rsidP="00697D7E">
            <w:pPr>
              <w:jc w:val="center"/>
              <w:rPr>
                <w:rFonts w:cstheme="minorHAnsi"/>
              </w:rPr>
            </w:pPr>
            <w:r w:rsidRPr="00697D7E">
              <w:rPr>
                <w:rFonts w:ascii="Segoe UI Symbol" w:hAnsi="Segoe UI Symbol" w:cs="Segoe UI Symbol"/>
              </w:rPr>
              <w:t>✓</w:t>
            </w:r>
          </w:p>
        </w:tc>
        <w:tc>
          <w:tcPr>
            <w:tcW w:w="1268" w:type="dxa"/>
            <w:vAlign w:val="center"/>
            <w:hideMark/>
          </w:tcPr>
          <w:p w14:paraId="5B5A858F" w14:textId="77777777" w:rsidR="00697D7E" w:rsidRPr="00697D7E" w:rsidRDefault="00697D7E" w:rsidP="00697D7E">
            <w:pPr>
              <w:jc w:val="center"/>
              <w:rPr>
                <w:rFonts w:cstheme="minorHAnsi"/>
              </w:rPr>
            </w:pPr>
            <w:r w:rsidRPr="00697D7E">
              <w:rPr>
                <w:rFonts w:cstheme="minorHAnsi"/>
              </w:rPr>
              <w:t>—</w:t>
            </w:r>
          </w:p>
        </w:tc>
        <w:tc>
          <w:tcPr>
            <w:tcW w:w="1412" w:type="dxa"/>
            <w:vAlign w:val="center"/>
            <w:hideMark/>
          </w:tcPr>
          <w:p w14:paraId="3AC298B7" w14:textId="77777777" w:rsidR="00697D7E" w:rsidRPr="00697D7E" w:rsidRDefault="00697D7E" w:rsidP="00697D7E">
            <w:pPr>
              <w:jc w:val="center"/>
              <w:rPr>
                <w:rFonts w:cstheme="minorHAnsi"/>
              </w:rPr>
            </w:pPr>
            <w:r w:rsidRPr="00697D7E">
              <w:rPr>
                <w:rFonts w:cstheme="minorHAnsi"/>
              </w:rPr>
              <w:t>—</w:t>
            </w:r>
          </w:p>
        </w:tc>
      </w:tr>
      <w:tr w:rsidR="00085C9A" w:rsidRPr="00697D7E" w14:paraId="1303A4EF" w14:textId="77777777" w:rsidTr="00090C3A">
        <w:trPr>
          <w:trHeight w:val="447"/>
          <w:tblCellSpacing w:w="15" w:type="dxa"/>
        </w:trPr>
        <w:tc>
          <w:tcPr>
            <w:tcW w:w="2791" w:type="dxa"/>
            <w:vAlign w:val="center"/>
            <w:hideMark/>
          </w:tcPr>
          <w:p w14:paraId="294DB3E2" w14:textId="1947AF12" w:rsidR="00697D7E" w:rsidRPr="00697D7E" w:rsidRDefault="00697D7E" w:rsidP="00697D7E">
            <w:pPr>
              <w:rPr>
                <w:rFonts w:cstheme="minorHAnsi"/>
              </w:rPr>
            </w:pPr>
            <w:r w:rsidRPr="00697D7E">
              <w:rPr>
                <w:rFonts w:cstheme="minorHAnsi"/>
                <w:b/>
                <w:bCs/>
              </w:rPr>
              <w:t>Lot 7 – Glazing, Windows &amp; Doors</w:t>
            </w:r>
            <w:r w:rsidR="003A77A6">
              <w:rPr>
                <w:rFonts w:cstheme="minorHAnsi"/>
                <w:b/>
                <w:bCs/>
              </w:rPr>
              <w:t>ets</w:t>
            </w:r>
          </w:p>
        </w:tc>
        <w:tc>
          <w:tcPr>
            <w:tcW w:w="1732" w:type="dxa"/>
            <w:vAlign w:val="center"/>
            <w:hideMark/>
          </w:tcPr>
          <w:p w14:paraId="24FAB3C7" w14:textId="77777777" w:rsidR="00697D7E" w:rsidRPr="00697D7E" w:rsidRDefault="00697D7E" w:rsidP="00697D7E">
            <w:pPr>
              <w:jc w:val="center"/>
              <w:rPr>
                <w:rFonts w:cstheme="minorHAnsi"/>
              </w:rPr>
            </w:pPr>
            <w:r w:rsidRPr="00697D7E">
              <w:rPr>
                <w:rFonts w:ascii="Segoe UI Symbol" w:hAnsi="Segoe UI Symbol" w:cs="Segoe UI Symbol"/>
              </w:rPr>
              <w:t>✓</w:t>
            </w:r>
          </w:p>
        </w:tc>
        <w:tc>
          <w:tcPr>
            <w:tcW w:w="1367" w:type="dxa"/>
            <w:vAlign w:val="center"/>
            <w:hideMark/>
          </w:tcPr>
          <w:p w14:paraId="40CFA87E" w14:textId="77777777" w:rsidR="00697D7E" w:rsidRPr="00697D7E" w:rsidRDefault="00697D7E" w:rsidP="00697D7E">
            <w:pPr>
              <w:jc w:val="center"/>
              <w:rPr>
                <w:rFonts w:cstheme="minorHAnsi"/>
              </w:rPr>
            </w:pPr>
            <w:r w:rsidRPr="00697D7E">
              <w:rPr>
                <w:rFonts w:ascii="Segoe UI Symbol" w:hAnsi="Segoe UI Symbol" w:cs="Segoe UI Symbol"/>
              </w:rPr>
              <w:t>✓</w:t>
            </w:r>
          </w:p>
        </w:tc>
        <w:tc>
          <w:tcPr>
            <w:tcW w:w="1563" w:type="dxa"/>
            <w:vAlign w:val="center"/>
            <w:hideMark/>
          </w:tcPr>
          <w:p w14:paraId="797FC362" w14:textId="77777777" w:rsidR="00697D7E" w:rsidRPr="00697D7E" w:rsidRDefault="00697D7E" w:rsidP="00697D7E">
            <w:pPr>
              <w:jc w:val="center"/>
              <w:rPr>
                <w:rFonts w:cstheme="minorHAnsi"/>
              </w:rPr>
            </w:pPr>
            <w:r w:rsidRPr="00697D7E">
              <w:rPr>
                <w:rFonts w:ascii="Segoe UI Symbol" w:hAnsi="Segoe UI Symbol" w:cs="Segoe UI Symbol"/>
              </w:rPr>
              <w:t>✓</w:t>
            </w:r>
          </w:p>
        </w:tc>
        <w:tc>
          <w:tcPr>
            <w:tcW w:w="1268" w:type="dxa"/>
            <w:vAlign w:val="center"/>
            <w:hideMark/>
          </w:tcPr>
          <w:p w14:paraId="35779019" w14:textId="77777777" w:rsidR="00697D7E" w:rsidRPr="00697D7E" w:rsidRDefault="00697D7E" w:rsidP="00697D7E">
            <w:pPr>
              <w:jc w:val="center"/>
              <w:rPr>
                <w:rFonts w:cstheme="minorHAnsi"/>
              </w:rPr>
            </w:pPr>
            <w:r w:rsidRPr="00697D7E">
              <w:rPr>
                <w:rFonts w:cstheme="minorHAnsi"/>
              </w:rPr>
              <w:t>—</w:t>
            </w:r>
          </w:p>
        </w:tc>
        <w:tc>
          <w:tcPr>
            <w:tcW w:w="1412" w:type="dxa"/>
            <w:vAlign w:val="center"/>
            <w:hideMark/>
          </w:tcPr>
          <w:p w14:paraId="46DFCE8C" w14:textId="77777777" w:rsidR="00697D7E" w:rsidRPr="00697D7E" w:rsidRDefault="00697D7E" w:rsidP="00697D7E">
            <w:pPr>
              <w:jc w:val="center"/>
              <w:rPr>
                <w:rFonts w:cstheme="minorHAnsi"/>
              </w:rPr>
            </w:pPr>
            <w:r w:rsidRPr="00697D7E">
              <w:rPr>
                <w:rFonts w:ascii="Segoe UI Symbol" w:hAnsi="Segoe UI Symbol" w:cs="Segoe UI Symbol"/>
              </w:rPr>
              <w:t>✓</w:t>
            </w:r>
          </w:p>
        </w:tc>
      </w:tr>
      <w:tr w:rsidR="00085C9A" w:rsidRPr="00697D7E" w14:paraId="7BB36802" w14:textId="77777777" w:rsidTr="00090C3A">
        <w:trPr>
          <w:trHeight w:val="459"/>
          <w:tblCellSpacing w:w="15" w:type="dxa"/>
        </w:trPr>
        <w:tc>
          <w:tcPr>
            <w:tcW w:w="2791" w:type="dxa"/>
            <w:vAlign w:val="center"/>
            <w:hideMark/>
          </w:tcPr>
          <w:p w14:paraId="0DDB10A9" w14:textId="77777777" w:rsidR="00697D7E" w:rsidRPr="00697D7E" w:rsidRDefault="00697D7E" w:rsidP="00697D7E">
            <w:pPr>
              <w:rPr>
                <w:rFonts w:cstheme="minorHAnsi"/>
              </w:rPr>
            </w:pPr>
            <w:r w:rsidRPr="00697D7E">
              <w:rPr>
                <w:rFonts w:cstheme="minorHAnsi"/>
                <w:b/>
                <w:bCs/>
              </w:rPr>
              <w:t>Lot 8 – Flooring Works</w:t>
            </w:r>
          </w:p>
        </w:tc>
        <w:tc>
          <w:tcPr>
            <w:tcW w:w="1732" w:type="dxa"/>
            <w:vAlign w:val="center"/>
            <w:hideMark/>
          </w:tcPr>
          <w:p w14:paraId="281AE0D6" w14:textId="77777777" w:rsidR="00697D7E" w:rsidRPr="00697D7E" w:rsidRDefault="00697D7E" w:rsidP="00697D7E">
            <w:pPr>
              <w:jc w:val="center"/>
              <w:rPr>
                <w:rFonts w:cstheme="minorHAnsi"/>
              </w:rPr>
            </w:pPr>
            <w:r w:rsidRPr="00697D7E">
              <w:rPr>
                <w:rFonts w:ascii="Segoe UI Symbol" w:hAnsi="Segoe UI Symbol" w:cs="Segoe UI Symbol"/>
              </w:rPr>
              <w:t>✓</w:t>
            </w:r>
          </w:p>
        </w:tc>
        <w:tc>
          <w:tcPr>
            <w:tcW w:w="1367" w:type="dxa"/>
            <w:vAlign w:val="center"/>
            <w:hideMark/>
          </w:tcPr>
          <w:p w14:paraId="2A30497C" w14:textId="77777777" w:rsidR="00697D7E" w:rsidRPr="00697D7E" w:rsidRDefault="00697D7E" w:rsidP="00697D7E">
            <w:pPr>
              <w:jc w:val="center"/>
              <w:rPr>
                <w:rFonts w:cstheme="minorHAnsi"/>
              </w:rPr>
            </w:pPr>
            <w:r w:rsidRPr="00697D7E">
              <w:rPr>
                <w:rFonts w:ascii="Segoe UI Symbol" w:hAnsi="Segoe UI Symbol" w:cs="Segoe UI Symbol"/>
              </w:rPr>
              <w:t>✓</w:t>
            </w:r>
          </w:p>
        </w:tc>
        <w:tc>
          <w:tcPr>
            <w:tcW w:w="1563" w:type="dxa"/>
            <w:vAlign w:val="center"/>
            <w:hideMark/>
          </w:tcPr>
          <w:p w14:paraId="197FE86D" w14:textId="77777777" w:rsidR="00697D7E" w:rsidRPr="00697D7E" w:rsidRDefault="00697D7E" w:rsidP="00697D7E">
            <w:pPr>
              <w:jc w:val="center"/>
              <w:rPr>
                <w:rFonts w:cstheme="minorHAnsi"/>
              </w:rPr>
            </w:pPr>
            <w:r w:rsidRPr="00697D7E">
              <w:rPr>
                <w:rFonts w:ascii="Segoe UI Symbol" w:hAnsi="Segoe UI Symbol" w:cs="Segoe UI Symbol"/>
              </w:rPr>
              <w:t>✓</w:t>
            </w:r>
          </w:p>
        </w:tc>
        <w:tc>
          <w:tcPr>
            <w:tcW w:w="1268" w:type="dxa"/>
            <w:vAlign w:val="center"/>
            <w:hideMark/>
          </w:tcPr>
          <w:p w14:paraId="5B0450EC" w14:textId="77777777" w:rsidR="00697D7E" w:rsidRPr="00697D7E" w:rsidRDefault="00697D7E" w:rsidP="00697D7E">
            <w:pPr>
              <w:jc w:val="center"/>
              <w:rPr>
                <w:rFonts w:cstheme="minorHAnsi"/>
              </w:rPr>
            </w:pPr>
            <w:r w:rsidRPr="00697D7E">
              <w:rPr>
                <w:rFonts w:ascii="Segoe UI Symbol" w:hAnsi="Segoe UI Symbol" w:cs="Segoe UI Symbol"/>
              </w:rPr>
              <w:t>✓</w:t>
            </w:r>
          </w:p>
        </w:tc>
        <w:tc>
          <w:tcPr>
            <w:tcW w:w="1412" w:type="dxa"/>
            <w:vAlign w:val="center"/>
            <w:hideMark/>
          </w:tcPr>
          <w:p w14:paraId="4FA157D5" w14:textId="77777777" w:rsidR="00697D7E" w:rsidRPr="00697D7E" w:rsidRDefault="00697D7E" w:rsidP="00697D7E">
            <w:pPr>
              <w:jc w:val="center"/>
              <w:rPr>
                <w:rFonts w:cstheme="minorHAnsi"/>
              </w:rPr>
            </w:pPr>
            <w:r w:rsidRPr="00697D7E">
              <w:rPr>
                <w:rFonts w:ascii="Segoe UI Symbol" w:hAnsi="Segoe UI Symbol" w:cs="Segoe UI Symbol"/>
              </w:rPr>
              <w:t>✓</w:t>
            </w:r>
          </w:p>
        </w:tc>
      </w:tr>
      <w:tr w:rsidR="00085C9A" w:rsidRPr="00697D7E" w14:paraId="7D831FD0" w14:textId="77777777" w:rsidTr="00090C3A">
        <w:trPr>
          <w:trHeight w:val="459"/>
          <w:tblCellSpacing w:w="15" w:type="dxa"/>
        </w:trPr>
        <w:tc>
          <w:tcPr>
            <w:tcW w:w="2791" w:type="dxa"/>
            <w:vAlign w:val="center"/>
            <w:hideMark/>
          </w:tcPr>
          <w:p w14:paraId="2CAA0891" w14:textId="1ACEBA9B" w:rsidR="00697D7E" w:rsidRPr="00697D7E" w:rsidRDefault="00697D7E" w:rsidP="00697D7E">
            <w:pPr>
              <w:rPr>
                <w:rFonts w:cstheme="minorHAnsi"/>
              </w:rPr>
            </w:pPr>
            <w:r w:rsidRPr="00697D7E">
              <w:rPr>
                <w:rFonts w:cstheme="minorHAnsi"/>
                <w:b/>
                <w:bCs/>
              </w:rPr>
              <w:t xml:space="preserve">Lot 9 – Drainage </w:t>
            </w:r>
            <w:r w:rsidR="003C1E3D">
              <w:rPr>
                <w:rFonts w:cstheme="minorHAnsi"/>
                <w:b/>
                <w:bCs/>
              </w:rPr>
              <w:t xml:space="preserve">Services </w:t>
            </w:r>
          </w:p>
        </w:tc>
        <w:tc>
          <w:tcPr>
            <w:tcW w:w="1732" w:type="dxa"/>
            <w:vAlign w:val="center"/>
            <w:hideMark/>
          </w:tcPr>
          <w:p w14:paraId="121775A0" w14:textId="77777777" w:rsidR="00697D7E" w:rsidRPr="00697D7E" w:rsidRDefault="00697D7E" w:rsidP="00697D7E">
            <w:pPr>
              <w:jc w:val="center"/>
              <w:rPr>
                <w:rFonts w:cstheme="minorHAnsi"/>
              </w:rPr>
            </w:pPr>
            <w:r w:rsidRPr="00697D7E">
              <w:rPr>
                <w:rFonts w:ascii="Segoe UI Symbol" w:hAnsi="Segoe UI Symbol" w:cs="Segoe UI Symbol"/>
              </w:rPr>
              <w:t>✓</w:t>
            </w:r>
          </w:p>
        </w:tc>
        <w:tc>
          <w:tcPr>
            <w:tcW w:w="1367" w:type="dxa"/>
            <w:vAlign w:val="center"/>
            <w:hideMark/>
          </w:tcPr>
          <w:p w14:paraId="29083186" w14:textId="77777777" w:rsidR="00697D7E" w:rsidRPr="00697D7E" w:rsidRDefault="00697D7E" w:rsidP="00697D7E">
            <w:pPr>
              <w:jc w:val="center"/>
              <w:rPr>
                <w:rFonts w:cstheme="minorHAnsi"/>
              </w:rPr>
            </w:pPr>
            <w:r w:rsidRPr="00697D7E">
              <w:rPr>
                <w:rFonts w:ascii="Segoe UI Symbol" w:hAnsi="Segoe UI Symbol" w:cs="Segoe UI Symbol"/>
              </w:rPr>
              <w:t>✓</w:t>
            </w:r>
          </w:p>
        </w:tc>
        <w:tc>
          <w:tcPr>
            <w:tcW w:w="1563" w:type="dxa"/>
            <w:vAlign w:val="center"/>
            <w:hideMark/>
          </w:tcPr>
          <w:p w14:paraId="3A60B693" w14:textId="77777777" w:rsidR="00697D7E" w:rsidRPr="00697D7E" w:rsidRDefault="00697D7E" w:rsidP="00697D7E">
            <w:pPr>
              <w:jc w:val="center"/>
              <w:rPr>
                <w:rFonts w:cstheme="minorHAnsi"/>
              </w:rPr>
            </w:pPr>
            <w:r w:rsidRPr="00697D7E">
              <w:rPr>
                <w:rFonts w:ascii="Segoe UI Symbol" w:hAnsi="Segoe UI Symbol" w:cs="Segoe UI Symbol"/>
              </w:rPr>
              <w:t>✓</w:t>
            </w:r>
          </w:p>
        </w:tc>
        <w:tc>
          <w:tcPr>
            <w:tcW w:w="1268" w:type="dxa"/>
            <w:vAlign w:val="center"/>
            <w:hideMark/>
          </w:tcPr>
          <w:p w14:paraId="2B48F786" w14:textId="77777777" w:rsidR="00697D7E" w:rsidRPr="00697D7E" w:rsidRDefault="00697D7E" w:rsidP="00697D7E">
            <w:pPr>
              <w:jc w:val="center"/>
              <w:rPr>
                <w:rFonts w:cstheme="minorHAnsi"/>
              </w:rPr>
            </w:pPr>
            <w:r w:rsidRPr="00697D7E">
              <w:rPr>
                <w:rFonts w:cstheme="minorHAnsi"/>
              </w:rPr>
              <w:t>—</w:t>
            </w:r>
          </w:p>
        </w:tc>
        <w:tc>
          <w:tcPr>
            <w:tcW w:w="1412" w:type="dxa"/>
            <w:vAlign w:val="center"/>
            <w:hideMark/>
          </w:tcPr>
          <w:p w14:paraId="294CAC84" w14:textId="77777777" w:rsidR="00697D7E" w:rsidRPr="00697D7E" w:rsidRDefault="00697D7E" w:rsidP="00697D7E">
            <w:pPr>
              <w:jc w:val="center"/>
              <w:rPr>
                <w:rFonts w:cstheme="minorHAnsi"/>
              </w:rPr>
            </w:pPr>
            <w:r w:rsidRPr="00697D7E">
              <w:rPr>
                <w:rFonts w:cstheme="minorHAnsi"/>
              </w:rPr>
              <w:t>—</w:t>
            </w:r>
          </w:p>
        </w:tc>
      </w:tr>
      <w:tr w:rsidR="00085C9A" w:rsidRPr="00697D7E" w14:paraId="56A94224" w14:textId="77777777" w:rsidTr="00090C3A">
        <w:trPr>
          <w:trHeight w:val="459"/>
          <w:tblCellSpacing w:w="15" w:type="dxa"/>
        </w:trPr>
        <w:tc>
          <w:tcPr>
            <w:tcW w:w="2791" w:type="dxa"/>
            <w:vAlign w:val="center"/>
            <w:hideMark/>
          </w:tcPr>
          <w:p w14:paraId="2A6862EE" w14:textId="77777777" w:rsidR="00697D7E" w:rsidRPr="00697D7E" w:rsidRDefault="00697D7E" w:rsidP="00697D7E">
            <w:pPr>
              <w:rPr>
                <w:rFonts w:cstheme="minorHAnsi"/>
              </w:rPr>
            </w:pPr>
            <w:r w:rsidRPr="00697D7E">
              <w:rPr>
                <w:rFonts w:cstheme="minorHAnsi"/>
                <w:b/>
                <w:bCs/>
              </w:rPr>
              <w:t>Lot 10 – Painting &amp; Decorating</w:t>
            </w:r>
          </w:p>
        </w:tc>
        <w:tc>
          <w:tcPr>
            <w:tcW w:w="1732" w:type="dxa"/>
            <w:vAlign w:val="center"/>
            <w:hideMark/>
          </w:tcPr>
          <w:p w14:paraId="01A7FB63" w14:textId="77777777" w:rsidR="00697D7E" w:rsidRPr="00697D7E" w:rsidRDefault="00697D7E" w:rsidP="00697D7E">
            <w:pPr>
              <w:jc w:val="center"/>
              <w:rPr>
                <w:rFonts w:cstheme="minorHAnsi"/>
              </w:rPr>
            </w:pPr>
            <w:r w:rsidRPr="00697D7E">
              <w:rPr>
                <w:rFonts w:ascii="Segoe UI Symbol" w:hAnsi="Segoe UI Symbol" w:cs="Segoe UI Symbol"/>
              </w:rPr>
              <w:t>✓</w:t>
            </w:r>
          </w:p>
        </w:tc>
        <w:tc>
          <w:tcPr>
            <w:tcW w:w="1367" w:type="dxa"/>
            <w:vAlign w:val="center"/>
            <w:hideMark/>
          </w:tcPr>
          <w:p w14:paraId="2463BDEA" w14:textId="77777777" w:rsidR="00697D7E" w:rsidRPr="00697D7E" w:rsidRDefault="00697D7E" w:rsidP="00697D7E">
            <w:pPr>
              <w:jc w:val="center"/>
              <w:rPr>
                <w:rFonts w:cstheme="minorHAnsi"/>
              </w:rPr>
            </w:pPr>
            <w:r w:rsidRPr="00697D7E">
              <w:rPr>
                <w:rFonts w:ascii="Segoe UI Symbol" w:hAnsi="Segoe UI Symbol" w:cs="Segoe UI Symbol"/>
              </w:rPr>
              <w:t>✓</w:t>
            </w:r>
          </w:p>
        </w:tc>
        <w:tc>
          <w:tcPr>
            <w:tcW w:w="1563" w:type="dxa"/>
            <w:vAlign w:val="center"/>
            <w:hideMark/>
          </w:tcPr>
          <w:p w14:paraId="21796F49" w14:textId="77777777" w:rsidR="00697D7E" w:rsidRPr="00697D7E" w:rsidRDefault="00697D7E" w:rsidP="00697D7E">
            <w:pPr>
              <w:jc w:val="center"/>
              <w:rPr>
                <w:rFonts w:cstheme="minorHAnsi"/>
              </w:rPr>
            </w:pPr>
            <w:r w:rsidRPr="00697D7E">
              <w:rPr>
                <w:rFonts w:ascii="Segoe UI Symbol" w:hAnsi="Segoe UI Symbol" w:cs="Segoe UI Symbol"/>
              </w:rPr>
              <w:t>✓</w:t>
            </w:r>
          </w:p>
        </w:tc>
        <w:tc>
          <w:tcPr>
            <w:tcW w:w="1268" w:type="dxa"/>
            <w:vAlign w:val="center"/>
            <w:hideMark/>
          </w:tcPr>
          <w:p w14:paraId="4AAF081E" w14:textId="77777777" w:rsidR="00697D7E" w:rsidRPr="00697D7E" w:rsidRDefault="00697D7E" w:rsidP="00697D7E">
            <w:pPr>
              <w:jc w:val="center"/>
              <w:rPr>
                <w:rFonts w:cstheme="minorHAnsi"/>
              </w:rPr>
            </w:pPr>
            <w:r w:rsidRPr="00697D7E">
              <w:rPr>
                <w:rFonts w:ascii="Segoe UI Symbol" w:hAnsi="Segoe UI Symbol" w:cs="Segoe UI Symbol"/>
              </w:rPr>
              <w:t>✓</w:t>
            </w:r>
          </w:p>
        </w:tc>
        <w:tc>
          <w:tcPr>
            <w:tcW w:w="1412" w:type="dxa"/>
            <w:vAlign w:val="center"/>
            <w:hideMark/>
          </w:tcPr>
          <w:p w14:paraId="37D738C2" w14:textId="77777777" w:rsidR="00697D7E" w:rsidRPr="00697D7E" w:rsidRDefault="00697D7E" w:rsidP="00697D7E">
            <w:pPr>
              <w:jc w:val="center"/>
              <w:rPr>
                <w:rFonts w:cstheme="minorHAnsi"/>
              </w:rPr>
            </w:pPr>
            <w:r w:rsidRPr="00697D7E">
              <w:rPr>
                <w:rFonts w:ascii="Segoe UI Symbol" w:hAnsi="Segoe UI Symbol" w:cs="Segoe UI Symbol"/>
              </w:rPr>
              <w:t>✓</w:t>
            </w:r>
          </w:p>
        </w:tc>
      </w:tr>
      <w:tr w:rsidR="00085C9A" w:rsidRPr="00697D7E" w14:paraId="2F2E0410" w14:textId="77777777" w:rsidTr="00090C3A">
        <w:trPr>
          <w:trHeight w:val="459"/>
          <w:tblCellSpacing w:w="15" w:type="dxa"/>
        </w:trPr>
        <w:tc>
          <w:tcPr>
            <w:tcW w:w="2791" w:type="dxa"/>
            <w:vAlign w:val="center"/>
            <w:hideMark/>
          </w:tcPr>
          <w:p w14:paraId="365B4CD9" w14:textId="77777777" w:rsidR="00697D7E" w:rsidRPr="00697D7E" w:rsidRDefault="00697D7E" w:rsidP="00697D7E">
            <w:pPr>
              <w:rPr>
                <w:rFonts w:cstheme="minorHAnsi"/>
              </w:rPr>
            </w:pPr>
            <w:r w:rsidRPr="00697D7E">
              <w:rPr>
                <w:rFonts w:cstheme="minorHAnsi"/>
                <w:b/>
                <w:bCs/>
              </w:rPr>
              <w:t>Lot 11 – Structural Steel, Fabrication &amp; Welding</w:t>
            </w:r>
          </w:p>
        </w:tc>
        <w:tc>
          <w:tcPr>
            <w:tcW w:w="1732" w:type="dxa"/>
            <w:vAlign w:val="center"/>
            <w:hideMark/>
          </w:tcPr>
          <w:p w14:paraId="679FFEA4" w14:textId="77777777" w:rsidR="00697D7E" w:rsidRPr="00697D7E" w:rsidRDefault="00697D7E" w:rsidP="00697D7E">
            <w:pPr>
              <w:jc w:val="center"/>
              <w:rPr>
                <w:rFonts w:cstheme="minorHAnsi"/>
              </w:rPr>
            </w:pPr>
            <w:r w:rsidRPr="00697D7E">
              <w:rPr>
                <w:rFonts w:ascii="Segoe UI Symbol" w:hAnsi="Segoe UI Symbol" w:cs="Segoe UI Symbol"/>
              </w:rPr>
              <w:t>✓</w:t>
            </w:r>
          </w:p>
        </w:tc>
        <w:tc>
          <w:tcPr>
            <w:tcW w:w="1367" w:type="dxa"/>
            <w:vAlign w:val="center"/>
            <w:hideMark/>
          </w:tcPr>
          <w:p w14:paraId="7FF8C34C" w14:textId="77777777" w:rsidR="00697D7E" w:rsidRPr="00697D7E" w:rsidRDefault="00697D7E" w:rsidP="00697D7E">
            <w:pPr>
              <w:jc w:val="center"/>
              <w:rPr>
                <w:rFonts w:cstheme="minorHAnsi"/>
              </w:rPr>
            </w:pPr>
            <w:r w:rsidRPr="00697D7E">
              <w:rPr>
                <w:rFonts w:ascii="Segoe UI Symbol" w:hAnsi="Segoe UI Symbol" w:cs="Segoe UI Symbol"/>
              </w:rPr>
              <w:t>✓</w:t>
            </w:r>
          </w:p>
        </w:tc>
        <w:tc>
          <w:tcPr>
            <w:tcW w:w="1563" w:type="dxa"/>
            <w:vAlign w:val="center"/>
            <w:hideMark/>
          </w:tcPr>
          <w:p w14:paraId="05694621" w14:textId="77777777" w:rsidR="00697D7E" w:rsidRPr="00697D7E" w:rsidRDefault="00697D7E" w:rsidP="00697D7E">
            <w:pPr>
              <w:jc w:val="center"/>
              <w:rPr>
                <w:rFonts w:cstheme="minorHAnsi"/>
              </w:rPr>
            </w:pPr>
            <w:r w:rsidRPr="00697D7E">
              <w:rPr>
                <w:rFonts w:ascii="Segoe UI Symbol" w:hAnsi="Segoe UI Symbol" w:cs="Segoe UI Symbol"/>
              </w:rPr>
              <w:t>✓</w:t>
            </w:r>
          </w:p>
        </w:tc>
        <w:tc>
          <w:tcPr>
            <w:tcW w:w="1268" w:type="dxa"/>
            <w:vAlign w:val="center"/>
            <w:hideMark/>
          </w:tcPr>
          <w:p w14:paraId="32B41BDB" w14:textId="77777777" w:rsidR="00697D7E" w:rsidRPr="00697D7E" w:rsidRDefault="00697D7E" w:rsidP="00697D7E">
            <w:pPr>
              <w:jc w:val="center"/>
              <w:rPr>
                <w:rFonts w:cstheme="minorHAnsi"/>
              </w:rPr>
            </w:pPr>
            <w:r w:rsidRPr="00697D7E">
              <w:rPr>
                <w:rFonts w:cstheme="minorHAnsi"/>
              </w:rPr>
              <w:t>—</w:t>
            </w:r>
          </w:p>
        </w:tc>
        <w:tc>
          <w:tcPr>
            <w:tcW w:w="1412" w:type="dxa"/>
            <w:vAlign w:val="center"/>
            <w:hideMark/>
          </w:tcPr>
          <w:p w14:paraId="429D7F6B" w14:textId="77777777" w:rsidR="00697D7E" w:rsidRPr="00697D7E" w:rsidRDefault="00697D7E" w:rsidP="00697D7E">
            <w:pPr>
              <w:jc w:val="center"/>
              <w:rPr>
                <w:rFonts w:cstheme="minorHAnsi"/>
              </w:rPr>
            </w:pPr>
            <w:r w:rsidRPr="00697D7E">
              <w:rPr>
                <w:rFonts w:cstheme="minorHAnsi"/>
              </w:rPr>
              <w:t>—</w:t>
            </w:r>
          </w:p>
        </w:tc>
      </w:tr>
      <w:tr w:rsidR="00085C9A" w:rsidRPr="00697D7E" w14:paraId="7A20F306" w14:textId="77777777" w:rsidTr="00090C3A">
        <w:trPr>
          <w:trHeight w:val="459"/>
          <w:tblCellSpacing w:w="15" w:type="dxa"/>
        </w:trPr>
        <w:tc>
          <w:tcPr>
            <w:tcW w:w="2791" w:type="dxa"/>
            <w:vAlign w:val="center"/>
            <w:hideMark/>
          </w:tcPr>
          <w:p w14:paraId="135EABA3" w14:textId="77777777" w:rsidR="00697D7E" w:rsidRPr="00697D7E" w:rsidRDefault="00697D7E" w:rsidP="00697D7E">
            <w:pPr>
              <w:rPr>
                <w:rFonts w:cstheme="minorHAnsi"/>
              </w:rPr>
            </w:pPr>
            <w:r w:rsidRPr="00697D7E">
              <w:rPr>
                <w:rFonts w:cstheme="minorHAnsi"/>
                <w:b/>
                <w:bCs/>
              </w:rPr>
              <w:t xml:space="preserve">Lot 12 – </w:t>
            </w:r>
            <w:bookmarkStart w:id="8" w:name="_Hlk238644594"/>
            <w:r w:rsidRPr="00697D7E">
              <w:rPr>
                <w:rFonts w:cstheme="minorHAnsi"/>
                <w:b/>
                <w:bCs/>
              </w:rPr>
              <w:t>Passive Fire Safety Installation / Maintenance</w:t>
            </w:r>
            <w:bookmarkEnd w:id="8"/>
          </w:p>
        </w:tc>
        <w:tc>
          <w:tcPr>
            <w:tcW w:w="1732" w:type="dxa"/>
            <w:vAlign w:val="center"/>
            <w:hideMark/>
          </w:tcPr>
          <w:p w14:paraId="31EB4D2E" w14:textId="77777777" w:rsidR="00697D7E" w:rsidRPr="00697D7E" w:rsidRDefault="00697D7E" w:rsidP="00697D7E">
            <w:pPr>
              <w:jc w:val="center"/>
              <w:rPr>
                <w:rFonts w:cstheme="minorHAnsi"/>
              </w:rPr>
            </w:pPr>
            <w:r w:rsidRPr="00697D7E">
              <w:rPr>
                <w:rFonts w:ascii="Segoe UI Symbol" w:hAnsi="Segoe UI Symbol" w:cs="Segoe UI Symbol"/>
              </w:rPr>
              <w:t>✓</w:t>
            </w:r>
          </w:p>
        </w:tc>
        <w:tc>
          <w:tcPr>
            <w:tcW w:w="1367" w:type="dxa"/>
            <w:vAlign w:val="center"/>
            <w:hideMark/>
          </w:tcPr>
          <w:p w14:paraId="2AFCA3B2" w14:textId="77777777" w:rsidR="00697D7E" w:rsidRPr="00697D7E" w:rsidRDefault="00697D7E" w:rsidP="00697D7E">
            <w:pPr>
              <w:jc w:val="center"/>
              <w:rPr>
                <w:rFonts w:cstheme="minorHAnsi"/>
              </w:rPr>
            </w:pPr>
            <w:r w:rsidRPr="00697D7E">
              <w:rPr>
                <w:rFonts w:ascii="Segoe UI Symbol" w:hAnsi="Segoe UI Symbol" w:cs="Segoe UI Symbol"/>
              </w:rPr>
              <w:t>✓</w:t>
            </w:r>
          </w:p>
        </w:tc>
        <w:tc>
          <w:tcPr>
            <w:tcW w:w="1563" w:type="dxa"/>
            <w:vAlign w:val="center"/>
            <w:hideMark/>
          </w:tcPr>
          <w:p w14:paraId="3920B02B" w14:textId="77777777" w:rsidR="00697D7E" w:rsidRPr="00697D7E" w:rsidRDefault="00697D7E" w:rsidP="00697D7E">
            <w:pPr>
              <w:jc w:val="center"/>
              <w:rPr>
                <w:rFonts w:cstheme="minorHAnsi"/>
              </w:rPr>
            </w:pPr>
            <w:r w:rsidRPr="00697D7E">
              <w:rPr>
                <w:rFonts w:ascii="Segoe UI Symbol" w:hAnsi="Segoe UI Symbol" w:cs="Segoe UI Symbol"/>
              </w:rPr>
              <w:t>✓</w:t>
            </w:r>
          </w:p>
        </w:tc>
        <w:tc>
          <w:tcPr>
            <w:tcW w:w="1268" w:type="dxa"/>
            <w:vAlign w:val="center"/>
            <w:hideMark/>
          </w:tcPr>
          <w:p w14:paraId="3613268E" w14:textId="77777777" w:rsidR="00697D7E" w:rsidRPr="00697D7E" w:rsidRDefault="00697D7E" w:rsidP="00697D7E">
            <w:pPr>
              <w:jc w:val="center"/>
              <w:rPr>
                <w:rFonts w:cstheme="minorHAnsi"/>
              </w:rPr>
            </w:pPr>
            <w:r w:rsidRPr="00697D7E">
              <w:rPr>
                <w:rFonts w:ascii="Segoe UI Symbol" w:hAnsi="Segoe UI Symbol" w:cs="Segoe UI Symbol"/>
              </w:rPr>
              <w:t>✓</w:t>
            </w:r>
          </w:p>
        </w:tc>
        <w:tc>
          <w:tcPr>
            <w:tcW w:w="1412" w:type="dxa"/>
            <w:vAlign w:val="center"/>
            <w:hideMark/>
          </w:tcPr>
          <w:p w14:paraId="17BAF3A0" w14:textId="77777777" w:rsidR="00697D7E" w:rsidRPr="00697D7E" w:rsidRDefault="00697D7E" w:rsidP="00697D7E">
            <w:pPr>
              <w:jc w:val="center"/>
              <w:rPr>
                <w:rFonts w:cstheme="minorHAnsi"/>
              </w:rPr>
            </w:pPr>
            <w:r w:rsidRPr="00697D7E">
              <w:rPr>
                <w:rFonts w:ascii="Segoe UI Symbol" w:hAnsi="Segoe UI Symbol" w:cs="Segoe UI Symbol"/>
              </w:rPr>
              <w:t>✓</w:t>
            </w:r>
          </w:p>
        </w:tc>
      </w:tr>
      <w:tr w:rsidR="00085C9A" w:rsidRPr="00697D7E" w14:paraId="213CD790" w14:textId="77777777" w:rsidTr="00090C3A">
        <w:trPr>
          <w:trHeight w:val="459"/>
          <w:tblCellSpacing w:w="15" w:type="dxa"/>
        </w:trPr>
        <w:tc>
          <w:tcPr>
            <w:tcW w:w="2791" w:type="dxa"/>
            <w:vAlign w:val="center"/>
            <w:hideMark/>
          </w:tcPr>
          <w:p w14:paraId="5D182C55" w14:textId="77777777" w:rsidR="00697D7E" w:rsidRPr="00697D7E" w:rsidRDefault="00697D7E" w:rsidP="00697D7E">
            <w:pPr>
              <w:rPr>
                <w:rFonts w:cstheme="minorHAnsi"/>
              </w:rPr>
            </w:pPr>
            <w:r w:rsidRPr="00697D7E">
              <w:rPr>
                <w:rFonts w:cstheme="minorHAnsi"/>
                <w:b/>
                <w:bCs/>
              </w:rPr>
              <w:lastRenderedPageBreak/>
              <w:t>Lot 13 – 24/7 Plumbing, Reactive Maintenance &amp; Emergency Repairs</w:t>
            </w:r>
          </w:p>
        </w:tc>
        <w:tc>
          <w:tcPr>
            <w:tcW w:w="1732" w:type="dxa"/>
            <w:vAlign w:val="center"/>
            <w:hideMark/>
          </w:tcPr>
          <w:p w14:paraId="03699C2A" w14:textId="77777777" w:rsidR="00697D7E" w:rsidRPr="00697D7E" w:rsidRDefault="00697D7E" w:rsidP="00697D7E">
            <w:pPr>
              <w:jc w:val="center"/>
              <w:rPr>
                <w:rFonts w:cstheme="minorHAnsi"/>
              </w:rPr>
            </w:pPr>
            <w:r w:rsidRPr="00697D7E">
              <w:rPr>
                <w:rFonts w:ascii="Segoe UI Symbol" w:hAnsi="Segoe UI Symbol" w:cs="Segoe UI Symbol"/>
              </w:rPr>
              <w:t>✓</w:t>
            </w:r>
          </w:p>
        </w:tc>
        <w:tc>
          <w:tcPr>
            <w:tcW w:w="1367" w:type="dxa"/>
            <w:vAlign w:val="center"/>
            <w:hideMark/>
          </w:tcPr>
          <w:p w14:paraId="05989E39" w14:textId="77777777" w:rsidR="00697D7E" w:rsidRPr="00697D7E" w:rsidRDefault="00697D7E" w:rsidP="00697D7E">
            <w:pPr>
              <w:jc w:val="center"/>
              <w:rPr>
                <w:rFonts w:cstheme="minorHAnsi"/>
              </w:rPr>
            </w:pPr>
            <w:r w:rsidRPr="00697D7E">
              <w:rPr>
                <w:rFonts w:ascii="Segoe UI Symbol" w:hAnsi="Segoe UI Symbol" w:cs="Segoe UI Symbol"/>
              </w:rPr>
              <w:t>✓</w:t>
            </w:r>
          </w:p>
        </w:tc>
        <w:tc>
          <w:tcPr>
            <w:tcW w:w="1563" w:type="dxa"/>
            <w:vAlign w:val="center"/>
            <w:hideMark/>
          </w:tcPr>
          <w:p w14:paraId="4AFAB591" w14:textId="77777777" w:rsidR="00697D7E" w:rsidRPr="00697D7E" w:rsidRDefault="00697D7E" w:rsidP="00697D7E">
            <w:pPr>
              <w:jc w:val="center"/>
              <w:rPr>
                <w:rFonts w:cstheme="minorHAnsi"/>
              </w:rPr>
            </w:pPr>
            <w:r w:rsidRPr="00697D7E">
              <w:rPr>
                <w:rFonts w:ascii="Segoe UI Symbol" w:hAnsi="Segoe UI Symbol" w:cs="Segoe UI Symbol"/>
              </w:rPr>
              <w:t>✓</w:t>
            </w:r>
          </w:p>
        </w:tc>
        <w:tc>
          <w:tcPr>
            <w:tcW w:w="1268" w:type="dxa"/>
            <w:vAlign w:val="center"/>
            <w:hideMark/>
          </w:tcPr>
          <w:p w14:paraId="0F1452BF" w14:textId="77777777" w:rsidR="00697D7E" w:rsidRPr="00697D7E" w:rsidRDefault="00697D7E" w:rsidP="00697D7E">
            <w:pPr>
              <w:jc w:val="center"/>
              <w:rPr>
                <w:rFonts w:cstheme="minorHAnsi"/>
              </w:rPr>
            </w:pPr>
            <w:r w:rsidRPr="00697D7E">
              <w:rPr>
                <w:rFonts w:ascii="Segoe UI Symbol" w:hAnsi="Segoe UI Symbol" w:cs="Segoe UI Symbol"/>
              </w:rPr>
              <w:t>✓</w:t>
            </w:r>
          </w:p>
        </w:tc>
        <w:tc>
          <w:tcPr>
            <w:tcW w:w="1412" w:type="dxa"/>
            <w:vAlign w:val="center"/>
            <w:hideMark/>
          </w:tcPr>
          <w:p w14:paraId="19B71F6A" w14:textId="77777777" w:rsidR="00697D7E" w:rsidRPr="00697D7E" w:rsidRDefault="00697D7E" w:rsidP="00697D7E">
            <w:pPr>
              <w:jc w:val="center"/>
              <w:rPr>
                <w:rFonts w:cstheme="minorHAnsi"/>
              </w:rPr>
            </w:pPr>
            <w:r w:rsidRPr="00697D7E">
              <w:rPr>
                <w:rFonts w:ascii="Segoe UI Symbol" w:hAnsi="Segoe UI Symbol" w:cs="Segoe UI Symbol"/>
              </w:rPr>
              <w:t>✓</w:t>
            </w:r>
          </w:p>
        </w:tc>
      </w:tr>
      <w:tr w:rsidR="00085C9A" w:rsidRPr="00697D7E" w14:paraId="144F8281" w14:textId="77777777" w:rsidTr="00090C3A">
        <w:trPr>
          <w:trHeight w:val="459"/>
          <w:tblCellSpacing w:w="15" w:type="dxa"/>
        </w:trPr>
        <w:tc>
          <w:tcPr>
            <w:tcW w:w="2791" w:type="dxa"/>
            <w:vAlign w:val="center"/>
            <w:hideMark/>
          </w:tcPr>
          <w:p w14:paraId="36266FAD" w14:textId="77777777" w:rsidR="00697D7E" w:rsidRPr="00697D7E" w:rsidRDefault="00697D7E" w:rsidP="00697D7E">
            <w:pPr>
              <w:rPr>
                <w:rFonts w:cstheme="minorHAnsi"/>
              </w:rPr>
            </w:pPr>
            <w:r w:rsidRPr="00697D7E">
              <w:rPr>
                <w:rFonts w:cstheme="minorHAnsi"/>
                <w:b/>
                <w:bCs/>
              </w:rPr>
              <w:t>Lot 14 – Locksmith &amp; Door Access Control Systems</w:t>
            </w:r>
          </w:p>
        </w:tc>
        <w:tc>
          <w:tcPr>
            <w:tcW w:w="1732" w:type="dxa"/>
            <w:vAlign w:val="center"/>
            <w:hideMark/>
          </w:tcPr>
          <w:p w14:paraId="7B971ACF" w14:textId="77777777" w:rsidR="00697D7E" w:rsidRPr="00697D7E" w:rsidRDefault="00697D7E" w:rsidP="00697D7E">
            <w:pPr>
              <w:jc w:val="center"/>
              <w:rPr>
                <w:rFonts w:ascii="Segoe UI Symbol" w:hAnsi="Segoe UI Symbol" w:cs="Segoe UI Symbol"/>
              </w:rPr>
            </w:pPr>
            <w:r w:rsidRPr="00697D7E">
              <w:rPr>
                <w:rFonts w:ascii="Segoe UI Symbol" w:hAnsi="Segoe UI Symbol" w:cs="Segoe UI Symbol"/>
              </w:rPr>
              <w:t>✓</w:t>
            </w:r>
          </w:p>
        </w:tc>
        <w:tc>
          <w:tcPr>
            <w:tcW w:w="1367" w:type="dxa"/>
            <w:vAlign w:val="center"/>
            <w:hideMark/>
          </w:tcPr>
          <w:p w14:paraId="6EEC64AB" w14:textId="77777777" w:rsidR="00697D7E" w:rsidRPr="00697D7E" w:rsidRDefault="00697D7E" w:rsidP="00697D7E">
            <w:pPr>
              <w:jc w:val="center"/>
              <w:rPr>
                <w:rFonts w:ascii="Segoe UI Symbol" w:hAnsi="Segoe UI Symbol" w:cs="Segoe UI Symbol"/>
              </w:rPr>
            </w:pPr>
            <w:r w:rsidRPr="00697D7E">
              <w:rPr>
                <w:rFonts w:ascii="Segoe UI Symbol" w:hAnsi="Segoe UI Symbol" w:cs="Segoe UI Symbol"/>
              </w:rPr>
              <w:t>✓</w:t>
            </w:r>
          </w:p>
        </w:tc>
        <w:tc>
          <w:tcPr>
            <w:tcW w:w="1563" w:type="dxa"/>
            <w:vAlign w:val="center"/>
            <w:hideMark/>
          </w:tcPr>
          <w:p w14:paraId="7DDEDC7E" w14:textId="77777777" w:rsidR="00697D7E" w:rsidRPr="00697D7E" w:rsidRDefault="00697D7E" w:rsidP="00697D7E">
            <w:pPr>
              <w:jc w:val="center"/>
              <w:rPr>
                <w:rFonts w:ascii="Segoe UI Symbol" w:hAnsi="Segoe UI Symbol" w:cs="Segoe UI Symbol"/>
              </w:rPr>
            </w:pPr>
            <w:r w:rsidRPr="00697D7E">
              <w:rPr>
                <w:rFonts w:ascii="Segoe UI Symbol" w:hAnsi="Segoe UI Symbol" w:cs="Segoe UI Symbol"/>
              </w:rPr>
              <w:t>✓</w:t>
            </w:r>
          </w:p>
        </w:tc>
        <w:tc>
          <w:tcPr>
            <w:tcW w:w="1268" w:type="dxa"/>
            <w:vAlign w:val="center"/>
            <w:hideMark/>
          </w:tcPr>
          <w:p w14:paraId="69BDCF06" w14:textId="77777777" w:rsidR="00697D7E" w:rsidRPr="00697D7E" w:rsidRDefault="00697D7E" w:rsidP="00697D7E">
            <w:pPr>
              <w:jc w:val="center"/>
              <w:rPr>
                <w:rFonts w:ascii="Segoe UI Symbol" w:hAnsi="Segoe UI Symbol" w:cs="Segoe UI Symbol"/>
              </w:rPr>
            </w:pPr>
            <w:r w:rsidRPr="00697D7E">
              <w:rPr>
                <w:rFonts w:ascii="Segoe UI Symbol" w:hAnsi="Segoe UI Symbol" w:cs="Segoe UI Symbol"/>
              </w:rPr>
              <w:t>✓</w:t>
            </w:r>
          </w:p>
        </w:tc>
        <w:tc>
          <w:tcPr>
            <w:tcW w:w="1412" w:type="dxa"/>
            <w:vAlign w:val="center"/>
            <w:hideMark/>
          </w:tcPr>
          <w:p w14:paraId="31BBFFC2" w14:textId="77777777" w:rsidR="00697D7E" w:rsidRPr="00697D7E" w:rsidRDefault="00697D7E" w:rsidP="00697D7E">
            <w:pPr>
              <w:jc w:val="center"/>
              <w:rPr>
                <w:rFonts w:ascii="Segoe UI Symbol" w:hAnsi="Segoe UI Symbol" w:cs="Segoe UI Symbol"/>
              </w:rPr>
            </w:pPr>
            <w:r w:rsidRPr="00697D7E">
              <w:rPr>
                <w:rFonts w:ascii="Segoe UI Symbol" w:hAnsi="Segoe UI Symbol" w:cs="Segoe UI Symbol"/>
              </w:rPr>
              <w:t>✓</w:t>
            </w:r>
          </w:p>
        </w:tc>
      </w:tr>
    </w:tbl>
    <w:p w14:paraId="790298B5" w14:textId="77777777" w:rsidR="00697D7E" w:rsidRDefault="00697D7E" w:rsidP="00AF005B">
      <w:pPr>
        <w:rPr>
          <w:rFonts w:cstheme="minorHAnsi"/>
        </w:rPr>
      </w:pPr>
    </w:p>
    <w:p w14:paraId="259D7F30" w14:textId="77777777" w:rsidR="00CD7D3D" w:rsidRPr="00B11CDA" w:rsidRDefault="00CD7D3D" w:rsidP="00CD7D3D">
      <w:pPr>
        <w:pStyle w:val="Heading1"/>
      </w:pPr>
      <w:bookmarkStart w:id="9" w:name="_Toc238644868"/>
      <w:r w:rsidRPr="00B11CDA">
        <w:t>Compliance Requirements</w:t>
      </w:r>
      <w:bookmarkEnd w:id="9"/>
    </w:p>
    <w:p w14:paraId="2625128E" w14:textId="0344102E" w:rsidR="00CD7D3D" w:rsidRDefault="00CD7D3D" w:rsidP="00CD7D3D">
      <w:r w:rsidRPr="00B11CDA">
        <w:t>The following requirements apply to all Lots</w:t>
      </w:r>
      <w:r>
        <w:t>.</w:t>
      </w:r>
    </w:p>
    <w:p w14:paraId="44644213" w14:textId="77777777" w:rsidR="00CD7D3D" w:rsidRPr="00B11CDA" w:rsidRDefault="00CD7D3D" w:rsidP="00923534">
      <w:pPr>
        <w:pStyle w:val="Heading2"/>
      </w:pPr>
      <w:bookmarkStart w:id="10" w:name="_Toc238644869"/>
      <w:r w:rsidRPr="00B11CDA">
        <w:t>Competence and Accreditation</w:t>
      </w:r>
      <w:bookmarkEnd w:id="10"/>
    </w:p>
    <w:p w14:paraId="5547B00A" w14:textId="77777777" w:rsidR="00CD7D3D" w:rsidRPr="00B11CDA" w:rsidRDefault="00CD7D3D" w:rsidP="00CD7D3D">
      <w:r w:rsidRPr="00B11CDA">
        <w:t>Suppliers must hold appropriate qualifications, accreditations, and certifications relevant to the services delivered. Equivalent qualifications will be accepted.</w:t>
      </w:r>
    </w:p>
    <w:p w14:paraId="3A394101" w14:textId="77777777" w:rsidR="00CD7D3D" w:rsidRPr="00B11CDA" w:rsidRDefault="00CD7D3D" w:rsidP="00CD7D3D">
      <w:r w:rsidRPr="00B11CDA">
        <w:t>Evidence may be requested at Framework award stage, mini-competition stage, and/or call-off award.</w:t>
      </w:r>
    </w:p>
    <w:p w14:paraId="593FD43B" w14:textId="77777777" w:rsidR="00CD7D3D" w:rsidRPr="00B11CDA" w:rsidRDefault="00CD7D3D" w:rsidP="00923534">
      <w:pPr>
        <w:pStyle w:val="Heading2"/>
      </w:pPr>
      <w:r w:rsidRPr="00B11CDA">
        <w:t xml:space="preserve"> </w:t>
      </w:r>
      <w:bookmarkStart w:id="11" w:name="_Toc238644870"/>
      <w:r w:rsidRPr="00B11CDA">
        <w:t>Legislative and Standards Compliance</w:t>
      </w:r>
      <w:bookmarkEnd w:id="11"/>
    </w:p>
    <w:p w14:paraId="00BDCC0E" w14:textId="77777777" w:rsidR="00CD7D3D" w:rsidRPr="00B11CDA" w:rsidRDefault="00CD7D3D" w:rsidP="00CD7D3D">
      <w:r w:rsidRPr="00B11CDA">
        <w:t>All works must comply with:</w:t>
      </w:r>
    </w:p>
    <w:p w14:paraId="0C49E8CA" w14:textId="77777777" w:rsidR="00CD7D3D" w:rsidRPr="00B11CDA" w:rsidRDefault="00CD7D3D" w:rsidP="00EC0FDC">
      <w:pPr>
        <w:widowControl w:val="0"/>
        <w:numPr>
          <w:ilvl w:val="0"/>
          <w:numId w:val="113"/>
        </w:numPr>
        <w:autoSpaceDE w:val="0"/>
        <w:autoSpaceDN w:val="0"/>
        <w:spacing w:after="0" w:line="240" w:lineRule="auto"/>
      </w:pPr>
      <w:r w:rsidRPr="00B11CDA">
        <w:t xml:space="preserve">Applicable legislation and regulations </w:t>
      </w:r>
    </w:p>
    <w:p w14:paraId="0A744D9A" w14:textId="77777777" w:rsidR="00CD7D3D" w:rsidRPr="00B11CDA" w:rsidRDefault="00CD7D3D" w:rsidP="00EC0FDC">
      <w:pPr>
        <w:widowControl w:val="0"/>
        <w:numPr>
          <w:ilvl w:val="0"/>
          <w:numId w:val="113"/>
        </w:numPr>
        <w:autoSpaceDE w:val="0"/>
        <w:autoSpaceDN w:val="0"/>
        <w:spacing w:after="0" w:line="240" w:lineRule="auto"/>
      </w:pPr>
      <w:r w:rsidRPr="00B11CDA">
        <w:t xml:space="preserve">Building Regulations (Wales and/or England as applicable) </w:t>
      </w:r>
    </w:p>
    <w:p w14:paraId="2AD1BF1D" w14:textId="77777777" w:rsidR="00CD7D3D" w:rsidRPr="00B11CDA" w:rsidRDefault="00CD7D3D" w:rsidP="00EC0FDC">
      <w:pPr>
        <w:widowControl w:val="0"/>
        <w:numPr>
          <w:ilvl w:val="0"/>
          <w:numId w:val="113"/>
        </w:numPr>
        <w:autoSpaceDE w:val="0"/>
        <w:autoSpaceDN w:val="0"/>
        <w:spacing w:after="0" w:line="240" w:lineRule="auto"/>
      </w:pPr>
      <w:r w:rsidRPr="00B11CDA">
        <w:t xml:space="preserve">Relevant British and European Standards </w:t>
      </w:r>
    </w:p>
    <w:p w14:paraId="4B9D732B" w14:textId="77777777" w:rsidR="00CD7D3D" w:rsidRPr="00B11CDA" w:rsidRDefault="00CD7D3D" w:rsidP="00EC0FDC">
      <w:pPr>
        <w:widowControl w:val="0"/>
        <w:numPr>
          <w:ilvl w:val="0"/>
          <w:numId w:val="113"/>
        </w:numPr>
        <w:autoSpaceDE w:val="0"/>
        <w:autoSpaceDN w:val="0"/>
        <w:spacing w:after="0" w:line="240" w:lineRule="auto"/>
      </w:pPr>
      <w:r w:rsidRPr="00B11CDA">
        <w:t xml:space="preserve">Approved Codes of Practice </w:t>
      </w:r>
    </w:p>
    <w:p w14:paraId="72582095" w14:textId="77777777" w:rsidR="00CD7D3D" w:rsidRPr="00B11CDA" w:rsidRDefault="00CD7D3D" w:rsidP="00EC0FDC">
      <w:pPr>
        <w:widowControl w:val="0"/>
        <w:numPr>
          <w:ilvl w:val="0"/>
          <w:numId w:val="113"/>
        </w:numPr>
        <w:autoSpaceDE w:val="0"/>
        <w:autoSpaceDN w:val="0"/>
        <w:spacing w:after="0" w:line="240" w:lineRule="auto"/>
      </w:pPr>
      <w:r w:rsidRPr="00B11CDA">
        <w:t xml:space="preserve">Manufacturer requirements </w:t>
      </w:r>
    </w:p>
    <w:p w14:paraId="39E6E220" w14:textId="77777777" w:rsidR="00CD7D3D" w:rsidRPr="00B11CDA" w:rsidRDefault="00CD7D3D" w:rsidP="00EC0FDC">
      <w:pPr>
        <w:widowControl w:val="0"/>
        <w:numPr>
          <w:ilvl w:val="0"/>
          <w:numId w:val="113"/>
        </w:numPr>
        <w:autoSpaceDE w:val="0"/>
        <w:autoSpaceDN w:val="0"/>
        <w:spacing w:after="0" w:line="240" w:lineRule="auto"/>
      </w:pPr>
      <w:r w:rsidRPr="00B11CDA">
        <w:t xml:space="preserve">Sector-specific guidance </w:t>
      </w:r>
    </w:p>
    <w:p w14:paraId="697DB1FA" w14:textId="77777777" w:rsidR="00CD7D3D" w:rsidRDefault="00CD7D3D" w:rsidP="00CD7D3D">
      <w:r w:rsidRPr="00B11CDA">
        <w:t>Where there is any conflict, the higher standard shall apply.</w:t>
      </w:r>
    </w:p>
    <w:p w14:paraId="233147FD" w14:textId="6042B2B2" w:rsidR="00CD7D3D" w:rsidRPr="00B11CDA" w:rsidRDefault="00CD7D3D" w:rsidP="00923534">
      <w:pPr>
        <w:pStyle w:val="Heading2"/>
      </w:pPr>
      <w:bookmarkStart w:id="12" w:name="_Toc238644871"/>
      <w:r>
        <w:t>Contractor Control Policy Compliance</w:t>
      </w:r>
      <w:bookmarkEnd w:id="12"/>
    </w:p>
    <w:p w14:paraId="34A38C6D" w14:textId="77777777" w:rsidR="00CD7D3D" w:rsidRPr="00B11CDA" w:rsidRDefault="00CD7D3D" w:rsidP="00CD7D3D">
      <w:r w:rsidRPr="00B11CDA">
        <w:t>All Contractors must comply fully with the Client’s Contractor Control Policy and associated procedures.</w:t>
      </w:r>
    </w:p>
    <w:p w14:paraId="014F116F" w14:textId="77777777" w:rsidR="00CD7D3D" w:rsidRPr="00B11CDA" w:rsidRDefault="00CD7D3D" w:rsidP="00CD7D3D">
      <w:r w:rsidRPr="00B11CDA">
        <w:t>This includes, but is not limited to:</w:t>
      </w:r>
    </w:p>
    <w:p w14:paraId="515C8F03" w14:textId="77777777" w:rsidR="00CD7D3D" w:rsidRPr="00B11CDA" w:rsidRDefault="00CD7D3D" w:rsidP="00EC0FDC">
      <w:pPr>
        <w:widowControl w:val="0"/>
        <w:numPr>
          <w:ilvl w:val="0"/>
          <w:numId w:val="114"/>
        </w:numPr>
        <w:autoSpaceDE w:val="0"/>
        <w:autoSpaceDN w:val="0"/>
        <w:spacing w:after="0" w:line="240" w:lineRule="auto"/>
      </w:pPr>
      <w:r w:rsidRPr="00B11CDA">
        <w:t xml:space="preserve">Contractor Code of Conduct </w:t>
      </w:r>
    </w:p>
    <w:p w14:paraId="66E74F10" w14:textId="77777777" w:rsidR="00CD7D3D" w:rsidRPr="00B11CDA" w:rsidRDefault="00CD7D3D" w:rsidP="00EC0FDC">
      <w:pPr>
        <w:widowControl w:val="0"/>
        <w:numPr>
          <w:ilvl w:val="0"/>
          <w:numId w:val="114"/>
        </w:numPr>
        <w:autoSpaceDE w:val="0"/>
        <w:autoSpaceDN w:val="0"/>
        <w:spacing w:after="0" w:line="240" w:lineRule="auto"/>
      </w:pPr>
      <w:r w:rsidRPr="00B11CDA">
        <w:t xml:space="preserve">Pre-commencement approvals and documentation </w:t>
      </w:r>
    </w:p>
    <w:p w14:paraId="52D11079" w14:textId="77777777" w:rsidR="00CD7D3D" w:rsidRPr="00B11CDA" w:rsidRDefault="00CD7D3D" w:rsidP="00EC0FDC">
      <w:pPr>
        <w:widowControl w:val="0"/>
        <w:numPr>
          <w:ilvl w:val="0"/>
          <w:numId w:val="114"/>
        </w:numPr>
        <w:autoSpaceDE w:val="0"/>
        <w:autoSpaceDN w:val="0"/>
        <w:spacing w:after="0" w:line="240" w:lineRule="auto"/>
      </w:pPr>
      <w:r w:rsidRPr="00B11CDA">
        <w:t xml:space="preserve">Site inductions and access procedures </w:t>
      </w:r>
    </w:p>
    <w:p w14:paraId="3971CEDE" w14:textId="77777777" w:rsidR="00CD7D3D" w:rsidRPr="00B11CDA" w:rsidRDefault="00CD7D3D" w:rsidP="00EC0FDC">
      <w:pPr>
        <w:widowControl w:val="0"/>
        <w:numPr>
          <w:ilvl w:val="0"/>
          <w:numId w:val="114"/>
        </w:numPr>
        <w:autoSpaceDE w:val="0"/>
        <w:autoSpaceDN w:val="0"/>
        <w:spacing w:after="0" w:line="240" w:lineRule="auto"/>
      </w:pPr>
      <w:r w:rsidRPr="00B11CDA">
        <w:t xml:space="preserve">Permit-to-work systems </w:t>
      </w:r>
    </w:p>
    <w:p w14:paraId="5E19FD7A" w14:textId="77777777" w:rsidR="00CD7D3D" w:rsidRPr="00B11CDA" w:rsidRDefault="00CD7D3D" w:rsidP="00EC0FDC">
      <w:pPr>
        <w:widowControl w:val="0"/>
        <w:numPr>
          <w:ilvl w:val="0"/>
          <w:numId w:val="114"/>
        </w:numPr>
        <w:autoSpaceDE w:val="0"/>
        <w:autoSpaceDN w:val="0"/>
        <w:spacing w:after="0" w:line="240" w:lineRule="auto"/>
      </w:pPr>
      <w:r w:rsidRPr="00B11CDA">
        <w:t xml:space="preserve">Health and safety requirements (including Fire Safety, CDM, Asbestos, and Water Safety) </w:t>
      </w:r>
    </w:p>
    <w:p w14:paraId="261E2191" w14:textId="77777777" w:rsidR="00CD7D3D" w:rsidRPr="00B11CDA" w:rsidRDefault="00CD7D3D" w:rsidP="00EC0FDC">
      <w:pPr>
        <w:widowControl w:val="0"/>
        <w:numPr>
          <w:ilvl w:val="0"/>
          <w:numId w:val="114"/>
        </w:numPr>
        <w:autoSpaceDE w:val="0"/>
        <w:autoSpaceDN w:val="0"/>
        <w:spacing w:after="0" w:line="240" w:lineRule="auto"/>
      </w:pPr>
      <w:r w:rsidRPr="00B11CDA">
        <w:t xml:space="preserve">Safeguarding and security requirements </w:t>
      </w:r>
    </w:p>
    <w:p w14:paraId="6CFA6EE5" w14:textId="77777777" w:rsidR="00CD7D3D" w:rsidRPr="00B11CDA" w:rsidRDefault="00CD7D3D" w:rsidP="00EC0FDC">
      <w:pPr>
        <w:widowControl w:val="0"/>
        <w:numPr>
          <w:ilvl w:val="0"/>
          <w:numId w:val="114"/>
        </w:numPr>
        <w:autoSpaceDE w:val="0"/>
        <w:autoSpaceDN w:val="0"/>
        <w:spacing w:after="0" w:line="240" w:lineRule="auto"/>
      </w:pPr>
      <w:r w:rsidRPr="00B11CDA">
        <w:t xml:space="preserve">Environmental controls </w:t>
      </w:r>
    </w:p>
    <w:p w14:paraId="5E7D425F" w14:textId="77777777" w:rsidR="00CD7D3D" w:rsidRPr="00B11CDA" w:rsidRDefault="00CD7D3D" w:rsidP="00EC0FDC">
      <w:pPr>
        <w:widowControl w:val="0"/>
        <w:numPr>
          <w:ilvl w:val="0"/>
          <w:numId w:val="114"/>
        </w:numPr>
        <w:autoSpaceDE w:val="0"/>
        <w:autoSpaceDN w:val="0"/>
        <w:spacing w:after="0" w:line="240" w:lineRule="auto"/>
      </w:pPr>
      <w:r w:rsidRPr="00B11CDA">
        <w:t xml:space="preserve">Incident reporting procedures </w:t>
      </w:r>
    </w:p>
    <w:p w14:paraId="06682808" w14:textId="77777777" w:rsidR="00CD7D3D" w:rsidRPr="00B11CDA" w:rsidRDefault="00CD7D3D" w:rsidP="00CD7D3D">
      <w:r w:rsidRPr="00B11CDA">
        <w:t>Contractors are responsible for ensuring that all employees, subcontractors, and specialists comply at all times.</w:t>
      </w:r>
    </w:p>
    <w:p w14:paraId="64D47580" w14:textId="77777777" w:rsidR="00CD7D3D" w:rsidRPr="00B11CDA" w:rsidRDefault="00CD7D3D" w:rsidP="00CD7D3D">
      <w:r w:rsidRPr="00B11CDA">
        <w:t>Failure to comply may result in suspension of works, performance review, or removal from the Framework.</w:t>
      </w:r>
    </w:p>
    <w:p w14:paraId="075CDD70" w14:textId="77777777" w:rsidR="00CD7D3D" w:rsidRPr="00B11CDA" w:rsidRDefault="00CD7D3D" w:rsidP="00923534">
      <w:pPr>
        <w:pStyle w:val="Heading2"/>
      </w:pPr>
      <w:bookmarkStart w:id="13" w:name="_Toc238644872"/>
      <w:r w:rsidRPr="00B11CDA">
        <w:lastRenderedPageBreak/>
        <w:t>Safeguarding and Security</w:t>
      </w:r>
      <w:bookmarkEnd w:id="13"/>
    </w:p>
    <w:p w14:paraId="10A7B6C8" w14:textId="77777777" w:rsidR="00CD7D3D" w:rsidRPr="00B11CDA" w:rsidRDefault="00CD7D3D" w:rsidP="00CD7D3D">
      <w:r w:rsidRPr="00B11CDA">
        <w:t>Due to the educational environment, Contractors must:</w:t>
      </w:r>
    </w:p>
    <w:p w14:paraId="0D1BC6C3" w14:textId="77777777" w:rsidR="00CD7D3D" w:rsidRPr="00B11CDA" w:rsidRDefault="00CD7D3D" w:rsidP="00EC0FDC">
      <w:pPr>
        <w:widowControl w:val="0"/>
        <w:numPr>
          <w:ilvl w:val="0"/>
          <w:numId w:val="115"/>
        </w:numPr>
        <w:autoSpaceDE w:val="0"/>
        <w:autoSpaceDN w:val="0"/>
        <w:spacing w:after="0" w:line="240" w:lineRule="auto"/>
      </w:pPr>
      <w:r w:rsidRPr="00B11CDA">
        <w:t xml:space="preserve">Ensure appropriate safeguarding awareness </w:t>
      </w:r>
    </w:p>
    <w:p w14:paraId="7DA4F1D7" w14:textId="77777777" w:rsidR="00CD7D3D" w:rsidRPr="00B11CDA" w:rsidRDefault="00CD7D3D" w:rsidP="00EC0FDC">
      <w:pPr>
        <w:widowControl w:val="0"/>
        <w:numPr>
          <w:ilvl w:val="0"/>
          <w:numId w:val="115"/>
        </w:numPr>
        <w:autoSpaceDE w:val="0"/>
        <w:autoSpaceDN w:val="0"/>
        <w:spacing w:after="0" w:line="240" w:lineRule="auto"/>
      </w:pPr>
      <w:r w:rsidRPr="00B11CDA">
        <w:t xml:space="preserve">Maintain visible staff identification </w:t>
      </w:r>
    </w:p>
    <w:p w14:paraId="3BDEBE7D" w14:textId="77777777" w:rsidR="00CD7D3D" w:rsidRPr="00B11CDA" w:rsidRDefault="00CD7D3D" w:rsidP="00EC0FDC">
      <w:pPr>
        <w:widowControl w:val="0"/>
        <w:numPr>
          <w:ilvl w:val="0"/>
          <w:numId w:val="115"/>
        </w:numPr>
        <w:autoSpaceDE w:val="0"/>
        <w:autoSpaceDN w:val="0"/>
        <w:spacing w:after="0" w:line="240" w:lineRule="auto"/>
      </w:pPr>
      <w:r w:rsidRPr="00B11CDA">
        <w:t xml:space="preserve">Follow all site security procedures </w:t>
      </w:r>
    </w:p>
    <w:p w14:paraId="6B3EA523" w14:textId="77777777" w:rsidR="00CD7D3D" w:rsidRPr="00B11CDA" w:rsidRDefault="00CD7D3D" w:rsidP="00EC0FDC">
      <w:pPr>
        <w:widowControl w:val="0"/>
        <w:numPr>
          <w:ilvl w:val="0"/>
          <w:numId w:val="115"/>
        </w:numPr>
        <w:autoSpaceDE w:val="0"/>
        <w:autoSpaceDN w:val="0"/>
        <w:spacing w:after="0" w:line="240" w:lineRule="auto"/>
      </w:pPr>
      <w:r w:rsidRPr="00B11CDA">
        <w:t xml:space="preserve">Record attendance where required </w:t>
      </w:r>
    </w:p>
    <w:p w14:paraId="5D5226D9" w14:textId="77777777" w:rsidR="00CD7D3D" w:rsidRPr="00B11CDA" w:rsidRDefault="00CD7D3D" w:rsidP="00923534">
      <w:pPr>
        <w:pStyle w:val="Heading2"/>
      </w:pPr>
      <w:bookmarkStart w:id="14" w:name="_Toc238644873"/>
      <w:r w:rsidRPr="00B11CDA">
        <w:t xml:space="preserve">Service Delivery </w:t>
      </w:r>
      <w:r w:rsidRPr="00CD7D3D">
        <w:t>Requirements</w:t>
      </w:r>
      <w:bookmarkEnd w:id="14"/>
    </w:p>
    <w:p w14:paraId="33A94BD8" w14:textId="77777777" w:rsidR="00CD7D3D" w:rsidRPr="00B11CDA" w:rsidRDefault="00CD7D3D" w:rsidP="00923534">
      <w:pPr>
        <w:pStyle w:val="Heading3"/>
      </w:pPr>
      <w:bookmarkStart w:id="15" w:name="_Toc238644874"/>
      <w:r w:rsidRPr="00CD7D3D">
        <w:t>Verification</w:t>
      </w:r>
      <w:r w:rsidRPr="00B11CDA">
        <w:t xml:space="preserve"> of Scope</w:t>
      </w:r>
      <w:bookmarkEnd w:id="15"/>
    </w:p>
    <w:p w14:paraId="00CF5E5C" w14:textId="77777777" w:rsidR="00CD7D3D" w:rsidRPr="00B11CDA" w:rsidRDefault="00CD7D3D" w:rsidP="00CD7D3D">
      <w:r w:rsidRPr="00B11CDA">
        <w:t>Suppliers are responsible for verifying all dimensions, site conditions, and scope of works prior to commencement.</w:t>
      </w:r>
    </w:p>
    <w:p w14:paraId="2358099B" w14:textId="5B530635" w:rsidR="00B21CC3" w:rsidRPr="00B11CDA" w:rsidRDefault="00CD7D3D" w:rsidP="00CD7D3D">
      <w:r w:rsidRPr="00B11CDA">
        <w:t>The Client will not accept responsibility for inaccuracies where appropriate verification has not been undertaken. No additional costs or extensions of time arising from such failures will be accepted.</w:t>
      </w:r>
    </w:p>
    <w:p w14:paraId="2F490020" w14:textId="77777777" w:rsidR="00CD7D3D" w:rsidRPr="00B11CDA" w:rsidRDefault="00CD7D3D" w:rsidP="00923534">
      <w:pPr>
        <w:pStyle w:val="Heading3"/>
      </w:pPr>
      <w:bookmarkStart w:id="16" w:name="_Toc238644875"/>
      <w:r w:rsidRPr="00B11CDA">
        <w:t xml:space="preserve">Working </w:t>
      </w:r>
      <w:r w:rsidRPr="00CD7D3D">
        <w:t>Environment</w:t>
      </w:r>
      <w:bookmarkEnd w:id="16"/>
    </w:p>
    <w:p w14:paraId="1E969582" w14:textId="5DE83F23" w:rsidR="00CD7D3D" w:rsidRPr="00B11CDA" w:rsidRDefault="00CD7D3D" w:rsidP="00CD7D3D">
      <w:r w:rsidRPr="00B11CDA">
        <w:t>Works may take place in live environments, including academic buildings, residential accommodation, and public-facing spaces</w:t>
      </w:r>
      <w:r w:rsidR="00B21CC3">
        <w:t xml:space="preserve"> and farms with live stock. </w:t>
      </w:r>
    </w:p>
    <w:p w14:paraId="11F25374" w14:textId="77777777" w:rsidR="00CD7D3D" w:rsidRPr="00B11CDA" w:rsidRDefault="00CD7D3D" w:rsidP="00CD7D3D">
      <w:r w:rsidRPr="00B11CDA">
        <w:t>Contractors must:</w:t>
      </w:r>
    </w:p>
    <w:p w14:paraId="18783799" w14:textId="77777777" w:rsidR="00CD7D3D" w:rsidRPr="00B11CDA" w:rsidRDefault="00CD7D3D" w:rsidP="00EC0FDC">
      <w:pPr>
        <w:widowControl w:val="0"/>
        <w:numPr>
          <w:ilvl w:val="0"/>
          <w:numId w:val="116"/>
        </w:numPr>
        <w:autoSpaceDE w:val="0"/>
        <w:autoSpaceDN w:val="0"/>
        <w:spacing w:after="0" w:line="240" w:lineRule="auto"/>
      </w:pPr>
      <w:r w:rsidRPr="00B11CDA">
        <w:t xml:space="preserve">Minimise disruption </w:t>
      </w:r>
    </w:p>
    <w:p w14:paraId="56F9B3BC" w14:textId="77777777" w:rsidR="00CD7D3D" w:rsidRPr="00B11CDA" w:rsidRDefault="00CD7D3D" w:rsidP="00EC0FDC">
      <w:pPr>
        <w:widowControl w:val="0"/>
        <w:numPr>
          <w:ilvl w:val="0"/>
          <w:numId w:val="116"/>
        </w:numPr>
        <w:autoSpaceDE w:val="0"/>
        <w:autoSpaceDN w:val="0"/>
        <w:spacing w:after="0" w:line="240" w:lineRule="auto"/>
      </w:pPr>
      <w:r w:rsidRPr="00B11CDA">
        <w:t xml:space="preserve">Control noise and dust </w:t>
      </w:r>
    </w:p>
    <w:p w14:paraId="44711441" w14:textId="77777777" w:rsidR="00CD7D3D" w:rsidRPr="00B11CDA" w:rsidRDefault="00CD7D3D" w:rsidP="00EC0FDC">
      <w:pPr>
        <w:widowControl w:val="0"/>
        <w:numPr>
          <w:ilvl w:val="0"/>
          <w:numId w:val="116"/>
        </w:numPr>
        <w:autoSpaceDE w:val="0"/>
        <w:autoSpaceDN w:val="0"/>
        <w:spacing w:after="0" w:line="240" w:lineRule="auto"/>
      </w:pPr>
      <w:r w:rsidRPr="00B11CDA">
        <w:t xml:space="preserve">Coordinate works effectively </w:t>
      </w:r>
    </w:p>
    <w:p w14:paraId="4122DD1A" w14:textId="77777777" w:rsidR="00CD7D3D" w:rsidRPr="00B11CDA" w:rsidRDefault="00CD7D3D" w:rsidP="00EC0FDC">
      <w:pPr>
        <w:widowControl w:val="0"/>
        <w:numPr>
          <w:ilvl w:val="0"/>
          <w:numId w:val="116"/>
        </w:numPr>
        <w:autoSpaceDE w:val="0"/>
        <w:autoSpaceDN w:val="0"/>
        <w:spacing w:after="0" w:line="240" w:lineRule="auto"/>
      </w:pPr>
      <w:r w:rsidRPr="00B11CDA">
        <w:t xml:space="preserve">Segregate work areas from building users </w:t>
      </w:r>
    </w:p>
    <w:p w14:paraId="7188FFF7" w14:textId="77777777" w:rsidR="00CD7D3D" w:rsidRDefault="00CD7D3D" w:rsidP="00EC0FDC">
      <w:pPr>
        <w:widowControl w:val="0"/>
        <w:numPr>
          <w:ilvl w:val="0"/>
          <w:numId w:val="116"/>
        </w:numPr>
        <w:autoSpaceDE w:val="0"/>
        <w:autoSpaceDN w:val="0"/>
        <w:spacing w:after="0" w:line="240" w:lineRule="auto"/>
      </w:pPr>
      <w:r w:rsidRPr="00B11CDA">
        <w:t xml:space="preserve">Comply with safeguarding and security requirements </w:t>
      </w:r>
    </w:p>
    <w:p w14:paraId="2FD0988C" w14:textId="77777777" w:rsidR="00CD7D3D" w:rsidRPr="0062007D" w:rsidRDefault="00CD7D3D" w:rsidP="00EC0FDC">
      <w:pPr>
        <w:numPr>
          <w:ilvl w:val="0"/>
          <w:numId w:val="116"/>
        </w:numPr>
        <w:spacing w:after="0"/>
        <w:rPr>
          <w:rFonts w:cstheme="minorHAnsi"/>
        </w:rPr>
      </w:pPr>
      <w:r w:rsidRPr="0062007D">
        <w:rPr>
          <w:rFonts w:cstheme="minorHAnsi"/>
        </w:rPr>
        <w:t>Control dust and odours</w:t>
      </w:r>
    </w:p>
    <w:p w14:paraId="70790966" w14:textId="77777777" w:rsidR="00CD7D3D" w:rsidRPr="0062007D" w:rsidRDefault="00CD7D3D" w:rsidP="00EC0FDC">
      <w:pPr>
        <w:numPr>
          <w:ilvl w:val="0"/>
          <w:numId w:val="116"/>
        </w:numPr>
        <w:spacing w:after="0"/>
        <w:rPr>
          <w:rFonts w:cstheme="minorHAnsi"/>
        </w:rPr>
      </w:pPr>
      <w:r w:rsidRPr="0062007D">
        <w:rPr>
          <w:rFonts w:cstheme="minorHAnsi"/>
        </w:rPr>
        <w:t>Use low-VOC paints where practicable</w:t>
      </w:r>
    </w:p>
    <w:p w14:paraId="6E6A8663" w14:textId="77777777" w:rsidR="00CD7D3D" w:rsidRPr="0062007D" w:rsidRDefault="00CD7D3D" w:rsidP="00EC0FDC">
      <w:pPr>
        <w:numPr>
          <w:ilvl w:val="0"/>
          <w:numId w:val="116"/>
        </w:numPr>
        <w:spacing w:after="0"/>
        <w:rPr>
          <w:rFonts w:cstheme="minorHAnsi"/>
        </w:rPr>
      </w:pPr>
      <w:r w:rsidRPr="0062007D">
        <w:rPr>
          <w:rFonts w:cstheme="minorHAnsi"/>
        </w:rPr>
        <w:t>Coordinate works to minimise disruption</w:t>
      </w:r>
    </w:p>
    <w:p w14:paraId="07B27962" w14:textId="77777777" w:rsidR="00CD7D3D" w:rsidRPr="0062007D" w:rsidRDefault="00CD7D3D" w:rsidP="00EC0FDC">
      <w:pPr>
        <w:numPr>
          <w:ilvl w:val="0"/>
          <w:numId w:val="116"/>
        </w:numPr>
        <w:spacing w:after="0"/>
        <w:rPr>
          <w:rFonts w:cstheme="minorHAnsi"/>
        </w:rPr>
      </w:pPr>
      <w:r w:rsidRPr="0062007D">
        <w:rPr>
          <w:rFonts w:cstheme="minorHAnsi"/>
        </w:rPr>
        <w:t>Maintain safe segregation of work areas</w:t>
      </w:r>
    </w:p>
    <w:p w14:paraId="64E749FD" w14:textId="77777777" w:rsidR="00CD7D3D" w:rsidRPr="00903304" w:rsidRDefault="00CD7D3D" w:rsidP="00EC0FDC">
      <w:pPr>
        <w:numPr>
          <w:ilvl w:val="0"/>
          <w:numId w:val="116"/>
        </w:numPr>
        <w:spacing w:after="0"/>
        <w:rPr>
          <w:rFonts w:cstheme="minorHAnsi"/>
        </w:rPr>
      </w:pPr>
      <w:r w:rsidRPr="0062007D">
        <w:rPr>
          <w:rFonts w:cstheme="minorHAnsi"/>
        </w:rPr>
        <w:t>Protect furniture, fixtures, and flooring</w:t>
      </w:r>
    </w:p>
    <w:p w14:paraId="180E6141" w14:textId="77777777" w:rsidR="00CD7D3D" w:rsidRPr="00B11CDA" w:rsidRDefault="00CD7D3D" w:rsidP="00CD7D3D"/>
    <w:p w14:paraId="7AB5B521" w14:textId="77777777" w:rsidR="00CD7D3D" w:rsidRPr="00B11CDA" w:rsidRDefault="00CD7D3D" w:rsidP="00923534">
      <w:pPr>
        <w:pStyle w:val="Heading3"/>
      </w:pPr>
      <w:bookmarkStart w:id="17" w:name="_Toc238644876"/>
      <w:r w:rsidRPr="00B11CDA">
        <w:t xml:space="preserve">Quality and </w:t>
      </w:r>
      <w:r w:rsidRPr="00CD7D3D">
        <w:t>Handover</w:t>
      </w:r>
      <w:bookmarkEnd w:id="17"/>
    </w:p>
    <w:p w14:paraId="27F2ADDF" w14:textId="77777777" w:rsidR="00CD7D3D" w:rsidRPr="00B11CDA" w:rsidRDefault="00CD7D3D" w:rsidP="00CD7D3D">
      <w:r w:rsidRPr="00B11CDA">
        <w:t>Unless otherwise specified at call-off stage, Contractors must provide:</w:t>
      </w:r>
    </w:p>
    <w:p w14:paraId="240519A8" w14:textId="77777777" w:rsidR="00CD7D3D" w:rsidRPr="00B11CDA" w:rsidRDefault="00CD7D3D" w:rsidP="00EC0FDC">
      <w:pPr>
        <w:widowControl w:val="0"/>
        <w:numPr>
          <w:ilvl w:val="0"/>
          <w:numId w:val="117"/>
        </w:numPr>
        <w:autoSpaceDE w:val="0"/>
        <w:autoSpaceDN w:val="0"/>
        <w:spacing w:after="0" w:line="240" w:lineRule="auto"/>
      </w:pPr>
      <w:r w:rsidRPr="00B11CDA">
        <w:t xml:space="preserve">Workmanship to recognised industry standards </w:t>
      </w:r>
    </w:p>
    <w:p w14:paraId="72B60D1B" w14:textId="77777777" w:rsidR="00CD7D3D" w:rsidRPr="00B11CDA" w:rsidRDefault="00CD7D3D" w:rsidP="00EC0FDC">
      <w:pPr>
        <w:widowControl w:val="0"/>
        <w:numPr>
          <w:ilvl w:val="0"/>
          <w:numId w:val="117"/>
        </w:numPr>
        <w:autoSpaceDE w:val="0"/>
        <w:autoSpaceDN w:val="0"/>
        <w:spacing w:after="0" w:line="240" w:lineRule="auto"/>
      </w:pPr>
      <w:r w:rsidRPr="00B11CDA">
        <w:t xml:space="preserve">Installation in accordance with manufacturer guidance </w:t>
      </w:r>
    </w:p>
    <w:p w14:paraId="4D21C529" w14:textId="77777777" w:rsidR="00CD7D3D" w:rsidRPr="00B11CDA" w:rsidRDefault="00CD7D3D" w:rsidP="00EC0FDC">
      <w:pPr>
        <w:widowControl w:val="0"/>
        <w:numPr>
          <w:ilvl w:val="0"/>
          <w:numId w:val="117"/>
        </w:numPr>
        <w:autoSpaceDE w:val="0"/>
        <w:autoSpaceDN w:val="0"/>
        <w:spacing w:after="0" w:line="240" w:lineRule="auto"/>
      </w:pPr>
      <w:r w:rsidRPr="00B11CDA">
        <w:t xml:space="preserve">Inspection and test records (where applicable) </w:t>
      </w:r>
    </w:p>
    <w:p w14:paraId="23959594" w14:textId="77777777" w:rsidR="00CD7D3D" w:rsidRPr="00B11CDA" w:rsidRDefault="00CD7D3D" w:rsidP="00EC0FDC">
      <w:pPr>
        <w:widowControl w:val="0"/>
        <w:numPr>
          <w:ilvl w:val="0"/>
          <w:numId w:val="117"/>
        </w:numPr>
        <w:autoSpaceDE w:val="0"/>
        <w:autoSpaceDN w:val="0"/>
        <w:spacing w:after="0" w:line="240" w:lineRule="auto"/>
      </w:pPr>
      <w:r w:rsidRPr="00B11CDA">
        <w:t xml:space="preserve">Manufacturer warranties </w:t>
      </w:r>
    </w:p>
    <w:p w14:paraId="3C9826E2" w14:textId="77777777" w:rsidR="00CD7D3D" w:rsidRPr="00B11CDA" w:rsidRDefault="00CD7D3D" w:rsidP="00EC0FDC">
      <w:pPr>
        <w:widowControl w:val="0"/>
        <w:numPr>
          <w:ilvl w:val="0"/>
          <w:numId w:val="117"/>
        </w:numPr>
        <w:autoSpaceDE w:val="0"/>
        <w:autoSpaceDN w:val="0"/>
        <w:spacing w:after="0" w:line="240" w:lineRule="auto"/>
      </w:pPr>
      <w:r w:rsidRPr="00B11CDA">
        <w:t xml:space="preserve">Certificates and commissioning data </w:t>
      </w:r>
    </w:p>
    <w:p w14:paraId="341876F5" w14:textId="77777777" w:rsidR="00CD7D3D" w:rsidRPr="00B11CDA" w:rsidRDefault="00CD7D3D" w:rsidP="00EC0FDC">
      <w:pPr>
        <w:widowControl w:val="0"/>
        <w:numPr>
          <w:ilvl w:val="0"/>
          <w:numId w:val="117"/>
        </w:numPr>
        <w:autoSpaceDE w:val="0"/>
        <w:autoSpaceDN w:val="0"/>
        <w:spacing w:after="0" w:line="240" w:lineRule="auto"/>
      </w:pPr>
      <w:r w:rsidRPr="00B11CDA">
        <w:t xml:space="preserve">As-built drawings (where required) </w:t>
      </w:r>
    </w:p>
    <w:p w14:paraId="29985A17" w14:textId="5FD7FDB3" w:rsidR="00CD7D3D" w:rsidRPr="00B11CDA" w:rsidRDefault="00CD7D3D" w:rsidP="00EC0FDC">
      <w:pPr>
        <w:widowControl w:val="0"/>
        <w:numPr>
          <w:ilvl w:val="0"/>
          <w:numId w:val="117"/>
        </w:numPr>
        <w:autoSpaceDE w:val="0"/>
        <w:autoSpaceDN w:val="0"/>
        <w:spacing w:after="0" w:line="240" w:lineRule="auto"/>
      </w:pPr>
      <w:r w:rsidRPr="00B11CDA">
        <w:t>Operation and Maintenance (O&amp;M) information proportionate to project scale</w:t>
      </w:r>
      <w:r w:rsidR="00EC0FDC">
        <w:t xml:space="preserve"> </w:t>
      </w:r>
      <w:r w:rsidRPr="00B11CDA">
        <w:t xml:space="preserve"> </w:t>
      </w:r>
    </w:p>
    <w:p w14:paraId="54C4E9F7" w14:textId="77777777" w:rsidR="00CD7D3D" w:rsidRPr="00B11CDA" w:rsidRDefault="00CD7D3D" w:rsidP="00CD7D3D">
      <w:r w:rsidRPr="00B11CDA">
        <w:t>All works must be complete, weather-tight, and ready for use upon handover.</w:t>
      </w:r>
    </w:p>
    <w:p w14:paraId="27355DA8" w14:textId="77777777" w:rsidR="00CD7D3D" w:rsidRPr="00B11CDA" w:rsidRDefault="00CD7D3D" w:rsidP="00923534">
      <w:pPr>
        <w:pStyle w:val="Heading3"/>
      </w:pPr>
      <w:bookmarkStart w:id="18" w:name="_Toc238644877"/>
      <w:r w:rsidRPr="00B11CDA">
        <w:t xml:space="preserve">Sustainability and </w:t>
      </w:r>
      <w:r w:rsidRPr="00CD7D3D">
        <w:t>Environmental</w:t>
      </w:r>
      <w:r w:rsidRPr="00B11CDA">
        <w:t xml:space="preserve"> Requirements</w:t>
      </w:r>
      <w:bookmarkEnd w:id="18"/>
    </w:p>
    <w:p w14:paraId="4556ABD4" w14:textId="77777777" w:rsidR="00CD7D3D" w:rsidRPr="00B11CDA" w:rsidRDefault="00CD7D3D" w:rsidP="00CD7D3D">
      <w:r w:rsidRPr="00B11CDA">
        <w:t>Contractors must:</w:t>
      </w:r>
    </w:p>
    <w:p w14:paraId="290ACDE4" w14:textId="77777777" w:rsidR="00CD7D3D" w:rsidRPr="00B11CDA" w:rsidRDefault="00CD7D3D" w:rsidP="00EC0FDC">
      <w:pPr>
        <w:widowControl w:val="0"/>
        <w:numPr>
          <w:ilvl w:val="0"/>
          <w:numId w:val="118"/>
        </w:numPr>
        <w:autoSpaceDE w:val="0"/>
        <w:autoSpaceDN w:val="0"/>
        <w:spacing w:after="0" w:line="240" w:lineRule="auto"/>
      </w:pPr>
      <w:r w:rsidRPr="00B11CDA">
        <w:t xml:space="preserve">Minimise waste </w:t>
      </w:r>
    </w:p>
    <w:p w14:paraId="1E89708F" w14:textId="77777777" w:rsidR="00CD7D3D" w:rsidRPr="00B11CDA" w:rsidRDefault="00CD7D3D" w:rsidP="00EC0FDC">
      <w:pPr>
        <w:widowControl w:val="0"/>
        <w:numPr>
          <w:ilvl w:val="0"/>
          <w:numId w:val="118"/>
        </w:numPr>
        <w:autoSpaceDE w:val="0"/>
        <w:autoSpaceDN w:val="0"/>
        <w:spacing w:after="0" w:line="240" w:lineRule="auto"/>
      </w:pPr>
      <w:r w:rsidRPr="00B11CDA">
        <w:t xml:space="preserve">Segregate and recycle materials where practicable </w:t>
      </w:r>
    </w:p>
    <w:p w14:paraId="19AFD16D" w14:textId="77777777" w:rsidR="00CD7D3D" w:rsidRPr="00B11CDA" w:rsidRDefault="00CD7D3D" w:rsidP="00EC0FDC">
      <w:pPr>
        <w:widowControl w:val="0"/>
        <w:numPr>
          <w:ilvl w:val="0"/>
          <w:numId w:val="118"/>
        </w:numPr>
        <w:autoSpaceDE w:val="0"/>
        <w:autoSpaceDN w:val="0"/>
        <w:spacing w:after="0" w:line="240" w:lineRule="auto"/>
      </w:pPr>
      <w:r w:rsidRPr="00B11CDA">
        <w:t xml:space="preserve">Use low-impact materials where feasible </w:t>
      </w:r>
    </w:p>
    <w:p w14:paraId="09021446" w14:textId="4C370983" w:rsidR="00CD7D3D" w:rsidRPr="00B11CDA" w:rsidRDefault="00CD7D3D" w:rsidP="00EC0FDC">
      <w:pPr>
        <w:widowControl w:val="0"/>
        <w:numPr>
          <w:ilvl w:val="0"/>
          <w:numId w:val="118"/>
        </w:numPr>
        <w:autoSpaceDE w:val="0"/>
        <w:autoSpaceDN w:val="0"/>
        <w:spacing w:after="0" w:line="240" w:lineRule="auto"/>
      </w:pPr>
      <w:r w:rsidRPr="00B11CDA">
        <w:t xml:space="preserve">Provide waste transfer documentation </w:t>
      </w:r>
      <w:r w:rsidR="00EC0FDC">
        <w:t>to contract administrator on completion of work.</w:t>
      </w:r>
    </w:p>
    <w:p w14:paraId="2FD07475" w14:textId="77777777" w:rsidR="00CD7D3D" w:rsidRPr="00B11CDA" w:rsidRDefault="00CD7D3D" w:rsidP="00EC0FDC">
      <w:pPr>
        <w:widowControl w:val="0"/>
        <w:numPr>
          <w:ilvl w:val="0"/>
          <w:numId w:val="118"/>
        </w:numPr>
        <w:autoSpaceDE w:val="0"/>
        <w:autoSpaceDN w:val="0"/>
        <w:spacing w:after="0" w:line="240" w:lineRule="auto"/>
      </w:pPr>
      <w:r w:rsidRPr="00B11CDA">
        <w:lastRenderedPageBreak/>
        <w:t xml:space="preserve">Support energy efficiency and fabric-first approaches </w:t>
      </w:r>
    </w:p>
    <w:p w14:paraId="6B107ABA" w14:textId="77777777" w:rsidR="00CD7D3D" w:rsidRDefault="00CD7D3D" w:rsidP="00EC0FDC">
      <w:pPr>
        <w:widowControl w:val="0"/>
        <w:numPr>
          <w:ilvl w:val="0"/>
          <w:numId w:val="118"/>
        </w:numPr>
        <w:autoSpaceDE w:val="0"/>
        <w:autoSpaceDN w:val="0"/>
        <w:spacing w:after="0" w:line="240" w:lineRule="auto"/>
      </w:pPr>
      <w:r w:rsidRPr="00B11CDA">
        <w:t xml:space="preserve">Consider lifecycle durability in material selection </w:t>
      </w:r>
    </w:p>
    <w:p w14:paraId="147AAE68" w14:textId="3394DAAD" w:rsidR="00EC0FDC" w:rsidRPr="00B11CDA" w:rsidRDefault="00EC0FDC" w:rsidP="00EC0FDC">
      <w:pPr>
        <w:widowControl w:val="0"/>
        <w:numPr>
          <w:ilvl w:val="0"/>
          <w:numId w:val="118"/>
        </w:numPr>
        <w:autoSpaceDE w:val="0"/>
        <w:autoSpaceDN w:val="0"/>
        <w:spacing w:after="0" w:line="240" w:lineRule="auto"/>
      </w:pPr>
      <w:r>
        <w:t xml:space="preserve">Remove all waste on completion of work. </w:t>
      </w:r>
    </w:p>
    <w:p w14:paraId="724123AF" w14:textId="77777777" w:rsidR="00CD7D3D" w:rsidRPr="00B11CDA" w:rsidRDefault="00CD7D3D" w:rsidP="00CD7D3D"/>
    <w:p w14:paraId="4802E2FD" w14:textId="0E7CD3F0" w:rsidR="00CD7D3D" w:rsidRPr="00B11CDA" w:rsidRDefault="00CD7D3D" w:rsidP="00207C06">
      <w:pPr>
        <w:pStyle w:val="Heading2"/>
      </w:pPr>
      <w:bookmarkStart w:id="19" w:name="_Toc238644878"/>
      <w:r w:rsidRPr="00B11CDA">
        <w:t>Operational Requirements</w:t>
      </w:r>
      <w:bookmarkEnd w:id="19"/>
    </w:p>
    <w:p w14:paraId="31CAEBD6" w14:textId="77777777" w:rsidR="00CD7D3D" w:rsidRPr="00B11CDA" w:rsidRDefault="00CD7D3D" w:rsidP="00923534">
      <w:pPr>
        <w:pStyle w:val="Heading3"/>
      </w:pPr>
      <w:bookmarkStart w:id="20" w:name="_Toc238644879"/>
      <w:r w:rsidRPr="00B11CDA">
        <w:t xml:space="preserve">Resource </w:t>
      </w:r>
      <w:r w:rsidRPr="00CD7D3D">
        <w:t>and</w:t>
      </w:r>
      <w:r w:rsidRPr="00B11CDA">
        <w:t xml:space="preserve"> Capacity</w:t>
      </w:r>
      <w:bookmarkEnd w:id="20"/>
    </w:p>
    <w:p w14:paraId="50C6481C" w14:textId="77777777" w:rsidR="00CD7D3D" w:rsidRDefault="00CD7D3D" w:rsidP="00CD7D3D">
      <w:r w:rsidRPr="00B11CDA">
        <w:t>Suppliers must ensure sufficient resources are available to deliver services effectively throughout the Framework term</w:t>
      </w:r>
      <w:r>
        <w:t xml:space="preserve">, </w:t>
      </w:r>
      <w:r w:rsidRPr="002E0548">
        <w:t>to ensure that service provision</w:t>
      </w:r>
      <w:r>
        <w:t>s</w:t>
      </w:r>
      <w:r w:rsidRPr="002E0548">
        <w:t xml:space="preserve"> </w:t>
      </w:r>
      <w:r>
        <w:t>are</w:t>
      </w:r>
      <w:r w:rsidRPr="002E0548">
        <w:t xml:space="preserve"> efficiently managed and delivered to the required standards, in line with the Lot specific Scope of Requirements.</w:t>
      </w:r>
    </w:p>
    <w:p w14:paraId="7DAC7677" w14:textId="77777777" w:rsidR="00CD7D3D" w:rsidRPr="00B11CDA" w:rsidRDefault="00CD7D3D" w:rsidP="00923534">
      <w:pPr>
        <w:pStyle w:val="Heading3"/>
      </w:pPr>
      <w:bookmarkStart w:id="21" w:name="_Toc238644880"/>
      <w:r w:rsidRPr="00B11CDA">
        <w:t>Working Hours and Emergency Response</w:t>
      </w:r>
      <w:bookmarkEnd w:id="21"/>
    </w:p>
    <w:p w14:paraId="5C49C1D1" w14:textId="77777777" w:rsidR="00CD7D3D" w:rsidRPr="00B11CDA" w:rsidRDefault="00CD7D3D" w:rsidP="00CD7D3D">
      <w:r w:rsidRPr="00B11CDA">
        <w:t>Works will generally be undertaken during normal working hours. However, out-of-hours working may be required.</w:t>
      </w:r>
    </w:p>
    <w:p w14:paraId="37CC0597" w14:textId="77777777" w:rsidR="00CD7D3D" w:rsidRPr="00B11CDA" w:rsidRDefault="00CD7D3D" w:rsidP="00923534">
      <w:pPr>
        <w:pStyle w:val="Heading3"/>
      </w:pPr>
      <w:bookmarkStart w:id="22" w:name="_Toc238644881"/>
      <w:r w:rsidRPr="00B11CDA">
        <w:t>Site Access and Conduct</w:t>
      </w:r>
      <w:bookmarkEnd w:id="22"/>
    </w:p>
    <w:p w14:paraId="28FF4C72" w14:textId="77777777" w:rsidR="00CD7D3D" w:rsidRPr="00B11CDA" w:rsidRDefault="00CD7D3D" w:rsidP="00CD7D3D">
      <w:r w:rsidRPr="00B11CDA">
        <w:t>Access must be agreed in advance with the Client.</w:t>
      </w:r>
    </w:p>
    <w:p w14:paraId="65247C0A" w14:textId="77777777" w:rsidR="00CD7D3D" w:rsidRPr="00B11CDA" w:rsidRDefault="00CD7D3D" w:rsidP="00CD7D3D">
      <w:r w:rsidRPr="00B11CDA">
        <w:t>Contractors must:</w:t>
      </w:r>
    </w:p>
    <w:p w14:paraId="43B7888A" w14:textId="77777777" w:rsidR="00CD7D3D" w:rsidRPr="00B11CDA" w:rsidRDefault="00CD7D3D" w:rsidP="00EC0FDC">
      <w:pPr>
        <w:widowControl w:val="0"/>
        <w:numPr>
          <w:ilvl w:val="0"/>
          <w:numId w:val="119"/>
        </w:numPr>
        <w:autoSpaceDE w:val="0"/>
        <w:autoSpaceDN w:val="0"/>
        <w:spacing w:after="0" w:line="240" w:lineRule="auto"/>
      </w:pPr>
      <w:r w:rsidRPr="00B11CDA">
        <w:t xml:space="preserve">Behave professionally at all times </w:t>
      </w:r>
    </w:p>
    <w:p w14:paraId="72FDE81A" w14:textId="77777777" w:rsidR="00CD7D3D" w:rsidRPr="00B11CDA" w:rsidRDefault="00CD7D3D" w:rsidP="00EC0FDC">
      <w:pPr>
        <w:widowControl w:val="0"/>
        <w:numPr>
          <w:ilvl w:val="0"/>
          <w:numId w:val="119"/>
        </w:numPr>
        <w:autoSpaceDE w:val="0"/>
        <w:autoSpaceDN w:val="0"/>
        <w:spacing w:after="0" w:line="240" w:lineRule="auto"/>
      </w:pPr>
      <w:r w:rsidRPr="00B11CDA">
        <w:t xml:space="preserve">Comply with site rules and safety requirements </w:t>
      </w:r>
    </w:p>
    <w:p w14:paraId="11BE22B6" w14:textId="77777777" w:rsidR="00CD7D3D" w:rsidRPr="00B11CDA" w:rsidRDefault="00CD7D3D" w:rsidP="00EC0FDC">
      <w:pPr>
        <w:widowControl w:val="0"/>
        <w:numPr>
          <w:ilvl w:val="0"/>
          <w:numId w:val="119"/>
        </w:numPr>
        <w:autoSpaceDE w:val="0"/>
        <w:autoSpaceDN w:val="0"/>
        <w:spacing w:after="0" w:line="240" w:lineRule="auto"/>
      </w:pPr>
      <w:r w:rsidRPr="00B11CDA">
        <w:t xml:space="preserve">Minimise disruption </w:t>
      </w:r>
    </w:p>
    <w:p w14:paraId="46465DEF" w14:textId="77777777" w:rsidR="00CD7D3D" w:rsidRPr="00B11CDA" w:rsidRDefault="00CD7D3D" w:rsidP="00EC0FDC">
      <w:pPr>
        <w:widowControl w:val="0"/>
        <w:numPr>
          <w:ilvl w:val="0"/>
          <w:numId w:val="119"/>
        </w:numPr>
        <w:autoSpaceDE w:val="0"/>
        <w:autoSpaceDN w:val="0"/>
        <w:spacing w:after="0" w:line="240" w:lineRule="auto"/>
      </w:pPr>
      <w:r w:rsidRPr="00B11CDA">
        <w:t xml:space="preserve">Treat all staff, students, and visitors with respect </w:t>
      </w:r>
    </w:p>
    <w:p w14:paraId="148E6E0C" w14:textId="77777777" w:rsidR="00CD7D3D" w:rsidRPr="00B11CDA" w:rsidRDefault="00CD7D3D" w:rsidP="00CD7D3D">
      <w:r w:rsidRPr="00B11CDA">
        <w:t>Failure to comply may result in removal from site, with associated costs not recoverable.</w:t>
      </w:r>
    </w:p>
    <w:p w14:paraId="7446D98C" w14:textId="77777777" w:rsidR="00CD7D3D" w:rsidRPr="00B11CDA" w:rsidRDefault="00CD7D3D" w:rsidP="00923534">
      <w:pPr>
        <w:pStyle w:val="Heading3"/>
      </w:pPr>
      <w:bookmarkStart w:id="23" w:name="_Toc238644882"/>
      <w:r w:rsidRPr="00B11CDA">
        <w:t>Record Keeping</w:t>
      </w:r>
      <w:bookmarkEnd w:id="23"/>
    </w:p>
    <w:p w14:paraId="5D14CEB6" w14:textId="77777777" w:rsidR="00CD7D3D" w:rsidRPr="00B11CDA" w:rsidRDefault="00CD7D3D" w:rsidP="00CD7D3D">
      <w:r w:rsidRPr="00B11CDA">
        <w:t>Suppliers must maintain accurate records of:</w:t>
      </w:r>
    </w:p>
    <w:p w14:paraId="024B09E4" w14:textId="77777777" w:rsidR="00CD7D3D" w:rsidRPr="00B11CDA" w:rsidRDefault="00CD7D3D" w:rsidP="00EC0FDC">
      <w:pPr>
        <w:widowControl w:val="0"/>
        <w:numPr>
          <w:ilvl w:val="0"/>
          <w:numId w:val="120"/>
        </w:numPr>
        <w:autoSpaceDE w:val="0"/>
        <w:autoSpaceDN w:val="0"/>
        <w:spacing w:after="0" w:line="240" w:lineRule="auto"/>
      </w:pPr>
      <w:r w:rsidRPr="00B11CDA">
        <w:t xml:space="preserve">Works undertaken </w:t>
      </w:r>
    </w:p>
    <w:p w14:paraId="13C72747" w14:textId="77777777" w:rsidR="00CD7D3D" w:rsidRPr="00B11CDA" w:rsidRDefault="00CD7D3D" w:rsidP="00EC0FDC">
      <w:pPr>
        <w:widowControl w:val="0"/>
        <w:numPr>
          <w:ilvl w:val="0"/>
          <w:numId w:val="120"/>
        </w:numPr>
        <w:autoSpaceDE w:val="0"/>
        <w:autoSpaceDN w:val="0"/>
        <w:spacing w:after="0" w:line="240" w:lineRule="auto"/>
      </w:pPr>
      <w:r w:rsidRPr="00B11CDA">
        <w:t xml:space="preserve">Site attendance </w:t>
      </w:r>
    </w:p>
    <w:p w14:paraId="5A3A9228" w14:textId="77777777" w:rsidR="00CD7D3D" w:rsidRPr="00B11CDA" w:rsidRDefault="00CD7D3D" w:rsidP="00EC0FDC">
      <w:pPr>
        <w:widowControl w:val="0"/>
        <w:numPr>
          <w:ilvl w:val="0"/>
          <w:numId w:val="120"/>
        </w:numPr>
        <w:autoSpaceDE w:val="0"/>
        <w:autoSpaceDN w:val="0"/>
        <w:spacing w:after="0" w:line="240" w:lineRule="auto"/>
      </w:pPr>
      <w:r w:rsidRPr="00B11CDA">
        <w:t xml:space="preserve">Materials used </w:t>
      </w:r>
    </w:p>
    <w:p w14:paraId="1405DE54" w14:textId="77777777" w:rsidR="00CD7D3D" w:rsidRPr="00B11CDA" w:rsidRDefault="00CD7D3D" w:rsidP="00EC0FDC">
      <w:pPr>
        <w:widowControl w:val="0"/>
        <w:numPr>
          <w:ilvl w:val="0"/>
          <w:numId w:val="120"/>
        </w:numPr>
        <w:autoSpaceDE w:val="0"/>
        <w:autoSpaceDN w:val="0"/>
        <w:spacing w:after="0" w:line="240" w:lineRule="auto"/>
      </w:pPr>
      <w:r w:rsidRPr="00B11CDA">
        <w:t xml:space="preserve">Inspections and testing </w:t>
      </w:r>
    </w:p>
    <w:p w14:paraId="402EEF2B" w14:textId="77777777" w:rsidR="00CD7D3D" w:rsidRPr="00B11CDA" w:rsidRDefault="00CD7D3D" w:rsidP="00EC0FDC">
      <w:pPr>
        <w:widowControl w:val="0"/>
        <w:numPr>
          <w:ilvl w:val="0"/>
          <w:numId w:val="120"/>
        </w:numPr>
        <w:autoSpaceDE w:val="0"/>
        <w:autoSpaceDN w:val="0"/>
        <w:spacing w:after="0" w:line="240" w:lineRule="auto"/>
      </w:pPr>
      <w:r w:rsidRPr="00B11CDA">
        <w:t xml:space="preserve">Incidents and variations </w:t>
      </w:r>
    </w:p>
    <w:p w14:paraId="639A165E" w14:textId="77777777" w:rsidR="00CD7D3D" w:rsidRDefault="00CD7D3D" w:rsidP="00CD7D3D">
      <w:r w:rsidRPr="00B11CDA">
        <w:t>Records must be available on request and retained for the duration of the Framework.</w:t>
      </w:r>
    </w:p>
    <w:p w14:paraId="54A8E954" w14:textId="77777777" w:rsidR="00CD7D3D" w:rsidRPr="006606F4" w:rsidRDefault="00CD7D3D" w:rsidP="00923534">
      <w:pPr>
        <w:pStyle w:val="Heading3"/>
      </w:pPr>
      <w:bookmarkStart w:id="24" w:name="_Toc238644883"/>
      <w:r w:rsidRPr="006606F4">
        <w:t xml:space="preserve">Skills, </w:t>
      </w:r>
      <w:r w:rsidRPr="00CD7D3D">
        <w:t>Knowledge</w:t>
      </w:r>
      <w:r w:rsidRPr="006606F4">
        <w:t xml:space="preserve"> and Expertise</w:t>
      </w:r>
      <w:bookmarkEnd w:id="24"/>
    </w:p>
    <w:p w14:paraId="6F0C2E01" w14:textId="77777777" w:rsidR="00CD7D3D" w:rsidRPr="006606F4" w:rsidRDefault="00CD7D3D" w:rsidP="00CD7D3D">
      <w:r w:rsidRPr="006606F4">
        <w:t>Suppliers must demonstrate the ability to identify, assess, and manage key issues and risks arising during service delivery.</w:t>
      </w:r>
      <w:r>
        <w:t xml:space="preserve"> </w:t>
      </w:r>
      <w:r w:rsidRPr="006606F4">
        <w:t>Suppliers must:</w:t>
      </w:r>
    </w:p>
    <w:p w14:paraId="414DCB2F" w14:textId="77777777" w:rsidR="00CD7D3D" w:rsidRPr="006606F4" w:rsidRDefault="00CD7D3D" w:rsidP="00EC0FDC">
      <w:pPr>
        <w:widowControl w:val="0"/>
        <w:numPr>
          <w:ilvl w:val="0"/>
          <w:numId w:val="125"/>
        </w:numPr>
        <w:autoSpaceDE w:val="0"/>
        <w:autoSpaceDN w:val="0"/>
        <w:spacing w:after="0" w:line="240" w:lineRule="auto"/>
      </w:pPr>
      <w:r w:rsidRPr="006606F4">
        <w:t xml:space="preserve">Apply appropriate technical knowledge and expertise to all works </w:t>
      </w:r>
    </w:p>
    <w:p w14:paraId="6078966D" w14:textId="77777777" w:rsidR="00CD7D3D" w:rsidRPr="006606F4" w:rsidRDefault="00CD7D3D" w:rsidP="00EC0FDC">
      <w:pPr>
        <w:widowControl w:val="0"/>
        <w:numPr>
          <w:ilvl w:val="0"/>
          <w:numId w:val="125"/>
        </w:numPr>
        <w:autoSpaceDE w:val="0"/>
        <w:autoSpaceDN w:val="0"/>
        <w:spacing w:after="0" w:line="240" w:lineRule="auto"/>
      </w:pPr>
      <w:r w:rsidRPr="006606F4">
        <w:t xml:space="preserve">Communicate complex or technical matters clearly and effectively </w:t>
      </w:r>
    </w:p>
    <w:p w14:paraId="0D2FB0F6" w14:textId="77777777" w:rsidR="00CD7D3D" w:rsidRPr="006606F4" w:rsidRDefault="00CD7D3D" w:rsidP="00EC0FDC">
      <w:pPr>
        <w:widowControl w:val="0"/>
        <w:numPr>
          <w:ilvl w:val="0"/>
          <w:numId w:val="125"/>
        </w:numPr>
        <w:autoSpaceDE w:val="0"/>
        <w:autoSpaceDN w:val="0"/>
        <w:spacing w:after="0" w:line="240" w:lineRule="auto"/>
      </w:pPr>
      <w:r w:rsidRPr="006606F4">
        <w:t xml:space="preserve">Proactively support decision-making where required </w:t>
      </w:r>
    </w:p>
    <w:p w14:paraId="79A48D47" w14:textId="77777777" w:rsidR="00CD7D3D" w:rsidRPr="006606F4" w:rsidRDefault="00CD7D3D" w:rsidP="00CD7D3D">
      <w:r w:rsidRPr="006606F4">
        <w:t>All works, solutions, and proposed actions must be submitted for review and approval by the Client before being considered complete.</w:t>
      </w:r>
    </w:p>
    <w:p w14:paraId="25EDD852" w14:textId="77777777" w:rsidR="00CD7D3D" w:rsidRPr="00B11CDA" w:rsidRDefault="00CD7D3D" w:rsidP="00923534">
      <w:pPr>
        <w:pStyle w:val="Heading3"/>
      </w:pPr>
      <w:bookmarkStart w:id="25" w:name="_Toc238644884"/>
      <w:r w:rsidRPr="00CD7D3D">
        <w:t>Subcontracting</w:t>
      </w:r>
      <w:bookmarkEnd w:id="25"/>
    </w:p>
    <w:p w14:paraId="3090817B" w14:textId="77777777" w:rsidR="00CD7D3D" w:rsidRPr="00B11CDA" w:rsidRDefault="00CD7D3D" w:rsidP="00CD7D3D">
      <w:r w:rsidRPr="00B11CDA">
        <w:t>Subcontracting is permitted unless otherwise restricted, provided that:</w:t>
      </w:r>
    </w:p>
    <w:p w14:paraId="32C40E4C" w14:textId="77777777" w:rsidR="00CD7D3D" w:rsidRPr="00B11CDA" w:rsidRDefault="00CD7D3D" w:rsidP="00EC0FDC">
      <w:pPr>
        <w:widowControl w:val="0"/>
        <w:numPr>
          <w:ilvl w:val="0"/>
          <w:numId w:val="121"/>
        </w:numPr>
        <w:autoSpaceDE w:val="0"/>
        <w:autoSpaceDN w:val="0"/>
        <w:spacing w:after="0" w:line="240" w:lineRule="auto"/>
      </w:pPr>
      <w:r w:rsidRPr="00B11CDA">
        <w:t xml:space="preserve">Subcontractors are competent and appropriately accredited </w:t>
      </w:r>
    </w:p>
    <w:p w14:paraId="26653F72" w14:textId="77777777" w:rsidR="00CD7D3D" w:rsidRPr="00B11CDA" w:rsidRDefault="00CD7D3D" w:rsidP="00EC0FDC">
      <w:pPr>
        <w:widowControl w:val="0"/>
        <w:numPr>
          <w:ilvl w:val="0"/>
          <w:numId w:val="121"/>
        </w:numPr>
        <w:autoSpaceDE w:val="0"/>
        <w:autoSpaceDN w:val="0"/>
        <w:spacing w:after="0" w:line="240" w:lineRule="auto"/>
      </w:pPr>
      <w:r w:rsidRPr="00B11CDA">
        <w:t>The Contractor retains full responsibility</w:t>
      </w:r>
      <w:r>
        <w:t xml:space="preserve"> and liability</w:t>
      </w:r>
      <w:r w:rsidRPr="00B11CDA">
        <w:t xml:space="preserve"> for all works </w:t>
      </w:r>
    </w:p>
    <w:p w14:paraId="153FB6FB" w14:textId="77777777" w:rsidR="00CD7D3D" w:rsidRPr="00B11CDA" w:rsidRDefault="00CD7D3D" w:rsidP="00EC0FDC">
      <w:pPr>
        <w:widowControl w:val="0"/>
        <w:numPr>
          <w:ilvl w:val="0"/>
          <w:numId w:val="121"/>
        </w:numPr>
        <w:autoSpaceDE w:val="0"/>
        <w:autoSpaceDN w:val="0"/>
        <w:spacing w:after="0" w:line="240" w:lineRule="auto"/>
      </w:pPr>
      <w:r w:rsidRPr="00B11CDA">
        <w:t xml:space="preserve">The Contractor fulfils Principal Contractor duties under CDM 2015 (unless otherwise agreed) </w:t>
      </w:r>
    </w:p>
    <w:p w14:paraId="485B885C" w14:textId="77777777" w:rsidR="00CD7D3D" w:rsidRDefault="00CD7D3D" w:rsidP="00EC0FDC">
      <w:pPr>
        <w:widowControl w:val="0"/>
        <w:numPr>
          <w:ilvl w:val="0"/>
          <w:numId w:val="121"/>
        </w:numPr>
        <w:autoSpaceDE w:val="0"/>
        <w:autoSpaceDN w:val="0"/>
        <w:spacing w:after="0" w:line="240" w:lineRule="auto"/>
      </w:pPr>
      <w:r w:rsidRPr="00B11CDA">
        <w:lastRenderedPageBreak/>
        <w:t xml:space="preserve">The Client may review and approve key subcontractors </w:t>
      </w:r>
    </w:p>
    <w:p w14:paraId="7A8B0EB4" w14:textId="77777777" w:rsidR="00CD7D3D" w:rsidRPr="00B11CDA" w:rsidRDefault="00CD7D3D" w:rsidP="00CD7D3D"/>
    <w:p w14:paraId="43C01510" w14:textId="77777777" w:rsidR="00CD7D3D" w:rsidRDefault="00CD7D3D" w:rsidP="00923534">
      <w:pPr>
        <w:pStyle w:val="Heading2"/>
      </w:pPr>
      <w:bookmarkStart w:id="26" w:name="_Toc238644885"/>
      <w:r w:rsidRPr="00B11CDA">
        <w:t>Contract Management and Governance</w:t>
      </w:r>
      <w:bookmarkEnd w:id="26"/>
    </w:p>
    <w:p w14:paraId="3AF4E273" w14:textId="77777777" w:rsidR="00CD7D3D" w:rsidRPr="00B11CDA" w:rsidRDefault="00CD7D3D" w:rsidP="00923534">
      <w:pPr>
        <w:pStyle w:val="Heading3"/>
      </w:pPr>
      <w:bookmarkStart w:id="27" w:name="_Toc238644886"/>
      <w:r w:rsidRPr="00B11CDA">
        <w:t xml:space="preserve">Communication and Service </w:t>
      </w:r>
      <w:r w:rsidRPr="00CD7D3D">
        <w:t>Management</w:t>
      </w:r>
      <w:bookmarkEnd w:id="27"/>
    </w:p>
    <w:p w14:paraId="5FA0353C" w14:textId="77777777" w:rsidR="00CD7D3D" w:rsidRPr="00B11CDA" w:rsidRDefault="00CD7D3D" w:rsidP="00CD7D3D">
      <w:r w:rsidRPr="00B11CDA">
        <w:t>For all call-off contracts, Suppliers must:</w:t>
      </w:r>
    </w:p>
    <w:p w14:paraId="20272860" w14:textId="77777777" w:rsidR="00CD7D3D" w:rsidRPr="00B11CDA" w:rsidRDefault="00CD7D3D" w:rsidP="00EC0FDC">
      <w:pPr>
        <w:widowControl w:val="0"/>
        <w:numPr>
          <w:ilvl w:val="0"/>
          <w:numId w:val="122"/>
        </w:numPr>
        <w:autoSpaceDE w:val="0"/>
        <w:autoSpaceDN w:val="0"/>
        <w:spacing w:after="0" w:line="240" w:lineRule="auto"/>
      </w:pPr>
      <w:r w:rsidRPr="00B11CDA">
        <w:t xml:space="preserve">Provide clear contact details </w:t>
      </w:r>
    </w:p>
    <w:p w14:paraId="19449BBB" w14:textId="77777777" w:rsidR="00CD7D3D" w:rsidRPr="00B11CDA" w:rsidRDefault="00CD7D3D" w:rsidP="00EC0FDC">
      <w:pPr>
        <w:widowControl w:val="0"/>
        <w:numPr>
          <w:ilvl w:val="0"/>
          <w:numId w:val="122"/>
        </w:numPr>
        <w:autoSpaceDE w:val="0"/>
        <w:autoSpaceDN w:val="0"/>
        <w:spacing w:after="0" w:line="240" w:lineRule="auto"/>
      </w:pPr>
      <w:r w:rsidRPr="00B11CDA">
        <w:t xml:space="preserve">Appoint a named contact and deputy </w:t>
      </w:r>
    </w:p>
    <w:p w14:paraId="781718E4" w14:textId="77777777" w:rsidR="00CD7D3D" w:rsidRPr="00B11CDA" w:rsidRDefault="00CD7D3D" w:rsidP="00EC0FDC">
      <w:pPr>
        <w:widowControl w:val="0"/>
        <w:numPr>
          <w:ilvl w:val="0"/>
          <w:numId w:val="122"/>
        </w:numPr>
        <w:autoSpaceDE w:val="0"/>
        <w:autoSpaceDN w:val="0"/>
        <w:spacing w:after="0" w:line="240" w:lineRule="auto"/>
      </w:pPr>
      <w:r w:rsidRPr="00B11CDA">
        <w:t xml:space="preserve">Attend meetings as required </w:t>
      </w:r>
    </w:p>
    <w:p w14:paraId="2922D95E" w14:textId="77777777" w:rsidR="00CD7D3D" w:rsidRPr="00B11CDA" w:rsidRDefault="00CD7D3D" w:rsidP="00EC0FDC">
      <w:pPr>
        <w:widowControl w:val="0"/>
        <w:numPr>
          <w:ilvl w:val="0"/>
          <w:numId w:val="122"/>
        </w:numPr>
        <w:autoSpaceDE w:val="0"/>
        <w:autoSpaceDN w:val="0"/>
        <w:spacing w:after="0" w:line="240" w:lineRule="auto"/>
      </w:pPr>
      <w:r w:rsidRPr="00B11CDA">
        <w:t xml:space="preserve">Respond promptly to communications </w:t>
      </w:r>
    </w:p>
    <w:p w14:paraId="38F9AC69" w14:textId="77777777" w:rsidR="00CD7D3D" w:rsidRPr="00B11CDA" w:rsidRDefault="00CD7D3D" w:rsidP="00EC0FDC">
      <w:pPr>
        <w:widowControl w:val="0"/>
        <w:numPr>
          <w:ilvl w:val="0"/>
          <w:numId w:val="122"/>
        </w:numPr>
        <w:autoSpaceDE w:val="0"/>
        <w:autoSpaceDN w:val="0"/>
        <w:spacing w:after="0" w:line="240" w:lineRule="auto"/>
      </w:pPr>
      <w:r w:rsidRPr="00B11CDA">
        <w:t xml:space="preserve">Meet all agreed timescales </w:t>
      </w:r>
    </w:p>
    <w:p w14:paraId="5D581A00" w14:textId="77777777" w:rsidR="00CD7D3D" w:rsidRPr="00B11CDA" w:rsidRDefault="00CD7D3D" w:rsidP="00CD7D3D"/>
    <w:p w14:paraId="17EA5462" w14:textId="77777777" w:rsidR="00CD7D3D" w:rsidRPr="00B11CDA" w:rsidRDefault="00CD7D3D" w:rsidP="00923534">
      <w:pPr>
        <w:pStyle w:val="Heading3"/>
      </w:pPr>
      <w:bookmarkStart w:id="28" w:name="_Toc238644887"/>
      <w:r w:rsidRPr="00B11CDA">
        <w:t xml:space="preserve">Exit and </w:t>
      </w:r>
      <w:r w:rsidRPr="00CD7D3D">
        <w:t>Handover</w:t>
      </w:r>
      <w:bookmarkEnd w:id="28"/>
    </w:p>
    <w:p w14:paraId="13B3FA0A" w14:textId="77777777" w:rsidR="00CD7D3D" w:rsidRPr="00B11CDA" w:rsidRDefault="00CD7D3D" w:rsidP="00CD7D3D">
      <w:r w:rsidRPr="00B11CDA">
        <w:t>At contract completion, Suppliers must provide a full handover, including:</w:t>
      </w:r>
    </w:p>
    <w:p w14:paraId="7A8BFB37" w14:textId="6C093997" w:rsidR="00CD7D3D" w:rsidRPr="00B11CDA" w:rsidRDefault="00CD7D3D" w:rsidP="00EC0FDC">
      <w:pPr>
        <w:widowControl w:val="0"/>
        <w:numPr>
          <w:ilvl w:val="0"/>
          <w:numId w:val="123"/>
        </w:numPr>
        <w:autoSpaceDE w:val="0"/>
        <w:autoSpaceDN w:val="0"/>
        <w:spacing w:after="0" w:line="240" w:lineRule="auto"/>
      </w:pPr>
      <w:r>
        <w:t xml:space="preserve">All </w:t>
      </w:r>
      <w:r w:rsidR="00207F42">
        <w:t xml:space="preserve">applicable and requested </w:t>
      </w:r>
      <w:r>
        <w:t>d</w:t>
      </w:r>
      <w:r w:rsidRPr="00B11CDA">
        <w:t xml:space="preserve">ocumentation </w:t>
      </w:r>
    </w:p>
    <w:p w14:paraId="673165EA" w14:textId="77777777" w:rsidR="00CD7D3D" w:rsidRPr="00B11CDA" w:rsidRDefault="00CD7D3D" w:rsidP="00EC0FDC">
      <w:pPr>
        <w:widowControl w:val="0"/>
        <w:numPr>
          <w:ilvl w:val="0"/>
          <w:numId w:val="123"/>
        </w:numPr>
        <w:autoSpaceDE w:val="0"/>
        <w:autoSpaceDN w:val="0"/>
        <w:spacing w:after="0" w:line="240" w:lineRule="auto"/>
      </w:pPr>
      <w:r>
        <w:t>All d</w:t>
      </w:r>
      <w:r w:rsidRPr="00B11CDA">
        <w:t xml:space="preserve">ata and records </w:t>
      </w:r>
    </w:p>
    <w:p w14:paraId="6D1FA270" w14:textId="5FCF388C" w:rsidR="00CD7D3D" w:rsidRPr="00B11CDA" w:rsidRDefault="00FD0B04" w:rsidP="00EC0FDC">
      <w:pPr>
        <w:widowControl w:val="0"/>
        <w:numPr>
          <w:ilvl w:val="0"/>
          <w:numId w:val="123"/>
        </w:numPr>
        <w:autoSpaceDE w:val="0"/>
        <w:autoSpaceDN w:val="0"/>
        <w:spacing w:after="0" w:line="240" w:lineRule="auto"/>
      </w:pPr>
      <w:r>
        <w:t>Training / Demonstration</w:t>
      </w:r>
    </w:p>
    <w:p w14:paraId="71A79A1F" w14:textId="77777777" w:rsidR="00CD7D3D" w:rsidRDefault="00CD7D3D" w:rsidP="00CD7D3D">
      <w:r w:rsidRPr="00201FAE">
        <w:t>Intellectual property rights may apply and will be discussed and agreed upon on a case-by-case or project basis. However, any documentation or information originating from the institutions will remain their intellectual property at all times.</w:t>
      </w:r>
    </w:p>
    <w:p w14:paraId="6BA9207F" w14:textId="77777777" w:rsidR="00CD7D3D" w:rsidRPr="00B11CDA" w:rsidRDefault="00CD7D3D" w:rsidP="00923534">
      <w:pPr>
        <w:pStyle w:val="Heading3"/>
      </w:pPr>
      <w:bookmarkStart w:id="29" w:name="_Toc238644888"/>
      <w:r w:rsidRPr="00B11CDA">
        <w:t xml:space="preserve">Business </w:t>
      </w:r>
      <w:r w:rsidRPr="00CD7D3D">
        <w:t>Continuity</w:t>
      </w:r>
      <w:bookmarkEnd w:id="29"/>
    </w:p>
    <w:p w14:paraId="525095FB" w14:textId="77777777" w:rsidR="00CD7D3D" w:rsidRPr="00B11CDA" w:rsidRDefault="00CD7D3D" w:rsidP="00CD7D3D">
      <w:r w:rsidRPr="00B11CDA">
        <w:t>Suppliers must maintain</w:t>
      </w:r>
      <w:r>
        <w:t xml:space="preserve"> up-to-date</w:t>
      </w:r>
      <w:r w:rsidRPr="00B11CDA">
        <w:t xml:space="preserve"> robust business continuity arrangements to ensure service delivery is not disrupted.</w:t>
      </w:r>
      <w:r>
        <w:t xml:space="preserve"> </w:t>
      </w:r>
      <w:r w:rsidRPr="00B11CDA">
        <w:t>Plans must address risks such as:</w:t>
      </w:r>
    </w:p>
    <w:p w14:paraId="7896A31C" w14:textId="77777777" w:rsidR="00CD7D3D" w:rsidRPr="00B11CDA" w:rsidRDefault="00CD7D3D" w:rsidP="00EC0FDC">
      <w:pPr>
        <w:widowControl w:val="0"/>
        <w:numPr>
          <w:ilvl w:val="0"/>
          <w:numId w:val="124"/>
        </w:numPr>
        <w:autoSpaceDE w:val="0"/>
        <w:autoSpaceDN w:val="0"/>
        <w:spacing w:after="0" w:line="240" w:lineRule="auto"/>
      </w:pPr>
      <w:r w:rsidRPr="00B11CDA">
        <w:t xml:space="preserve">Staff absence </w:t>
      </w:r>
    </w:p>
    <w:p w14:paraId="45FC5CB6" w14:textId="77777777" w:rsidR="00CD7D3D" w:rsidRPr="00B11CDA" w:rsidRDefault="00CD7D3D" w:rsidP="00EC0FDC">
      <w:pPr>
        <w:widowControl w:val="0"/>
        <w:numPr>
          <w:ilvl w:val="0"/>
          <w:numId w:val="124"/>
        </w:numPr>
        <w:autoSpaceDE w:val="0"/>
        <w:autoSpaceDN w:val="0"/>
        <w:spacing w:after="0" w:line="240" w:lineRule="auto"/>
      </w:pPr>
      <w:r w:rsidRPr="00B11CDA">
        <w:t xml:space="preserve">IT failure </w:t>
      </w:r>
    </w:p>
    <w:p w14:paraId="7D7D8F8D" w14:textId="77777777" w:rsidR="00CD7D3D" w:rsidRPr="00B11CDA" w:rsidRDefault="00CD7D3D" w:rsidP="00EC0FDC">
      <w:pPr>
        <w:widowControl w:val="0"/>
        <w:numPr>
          <w:ilvl w:val="0"/>
          <w:numId w:val="124"/>
        </w:numPr>
        <w:autoSpaceDE w:val="0"/>
        <w:autoSpaceDN w:val="0"/>
        <w:spacing w:after="0" w:line="240" w:lineRule="auto"/>
      </w:pPr>
      <w:r w:rsidRPr="00B11CDA">
        <w:t>Fire, flood, or other incidents</w:t>
      </w:r>
    </w:p>
    <w:p w14:paraId="54F90178" w14:textId="77777777" w:rsidR="00CD7D3D" w:rsidRDefault="00CD7D3D" w:rsidP="00CD7D3D"/>
    <w:p w14:paraId="543C28DC" w14:textId="081ADD72" w:rsidR="00CD7D3D" w:rsidRDefault="00CD7D3D" w:rsidP="00923534">
      <w:pPr>
        <w:pStyle w:val="Heading2"/>
      </w:pPr>
      <w:bookmarkStart w:id="30" w:name="_Toc204090108"/>
      <w:bookmarkStart w:id="31" w:name="_Toc205559960"/>
      <w:bookmarkStart w:id="32" w:name="_Toc238644889"/>
      <w:r>
        <w:t>Key Performance Indicators</w:t>
      </w:r>
      <w:bookmarkEnd w:id="30"/>
      <w:bookmarkEnd w:id="31"/>
      <w:bookmarkEnd w:id="32"/>
    </w:p>
    <w:p w14:paraId="22F85A5D" w14:textId="77777777" w:rsidR="00CD7D3D" w:rsidRDefault="00CD7D3D" w:rsidP="00CD7D3D">
      <w:r>
        <w:t>To ensure the effective delivery and sustained performance of the Framework, the Client will establish a set of Key Performance Indicators (“KPIs”). These KPIs will provide clear, measurable benchmarks against which the Contractors performance will be monitored, assessed, and reported throughout the term of any Call-Off Contracts.</w:t>
      </w:r>
    </w:p>
    <w:p w14:paraId="5EC84D1A" w14:textId="77777777" w:rsidR="00CD7D3D" w:rsidRDefault="00CD7D3D" w:rsidP="00CD7D3D">
      <w:r>
        <w:t>Performance against the KPIs will be reviewed at agreed intervals as part of the Client’s contract management process. The purpose of these reviews will be to drive continuous improvement, ensure transparency, and maintain alignment with the Clients strategic objectives.</w:t>
      </w:r>
    </w:p>
    <w:p w14:paraId="4542D608" w14:textId="77777777" w:rsidR="00CD7D3D" w:rsidRPr="00620D0D" w:rsidRDefault="00CD7D3D" w:rsidP="00CD7D3D">
      <w:pPr>
        <w:rPr>
          <w:szCs w:val="20"/>
        </w:rPr>
      </w:pPr>
    </w:p>
    <w:tbl>
      <w:tblPr>
        <w:tblW w:w="92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5"/>
        <w:gridCol w:w="3260"/>
        <w:gridCol w:w="1845"/>
        <w:gridCol w:w="2314"/>
      </w:tblGrid>
      <w:tr w:rsidR="00CD7D3D" w:rsidRPr="00D141A4" w14:paraId="0CA9EE72" w14:textId="77777777" w:rsidTr="00F96CCE">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3019C6DA" w14:textId="77777777" w:rsidR="00CD7D3D" w:rsidRPr="00B74F95" w:rsidRDefault="00CD7D3D" w:rsidP="00CD7D3D">
            <w:pPr>
              <w:jc w:val="center"/>
              <w:rPr>
                <w:rFonts w:ascii="Segoe UI" w:eastAsia="Times New Roman" w:hAnsi="Segoe UI" w:cs="Segoe UI"/>
                <w:color w:val="FFFFFF" w:themeColor="background1"/>
              </w:rPr>
            </w:pPr>
            <w:r w:rsidRPr="00B74F95">
              <w:rPr>
                <w:rFonts w:eastAsia="Times New Roman"/>
                <w:b/>
                <w:bCs/>
              </w:rPr>
              <w:t>KPI</w:t>
            </w:r>
          </w:p>
        </w:tc>
        <w:tc>
          <w:tcPr>
            <w:tcW w:w="3260"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67EE59C8" w14:textId="77777777" w:rsidR="00CD7D3D" w:rsidRPr="00B74F95" w:rsidRDefault="00CD7D3D" w:rsidP="00CD7D3D">
            <w:pPr>
              <w:ind w:left="271"/>
              <w:jc w:val="center"/>
              <w:rPr>
                <w:rFonts w:ascii="Segoe UI" w:eastAsia="Times New Roman" w:hAnsi="Segoe UI" w:cs="Segoe UI"/>
                <w:color w:val="FFFFFF" w:themeColor="background1"/>
              </w:rPr>
            </w:pPr>
            <w:r w:rsidRPr="00B74F95">
              <w:rPr>
                <w:rFonts w:eastAsia="Times New Roman"/>
                <w:b/>
                <w:bCs/>
              </w:rPr>
              <w:t>Measurement</w:t>
            </w:r>
          </w:p>
        </w:tc>
        <w:tc>
          <w:tcPr>
            <w:tcW w:w="1845" w:type="dxa"/>
            <w:tcBorders>
              <w:top w:val="single" w:sz="6" w:space="0" w:color="auto"/>
              <w:left w:val="single" w:sz="6" w:space="0" w:color="auto"/>
              <w:bottom w:val="single" w:sz="6" w:space="0" w:color="auto"/>
              <w:right w:val="single" w:sz="6" w:space="0" w:color="auto"/>
            </w:tcBorders>
            <w:shd w:val="clear" w:color="auto" w:fill="B4C6E7" w:themeFill="accent1" w:themeFillTint="66"/>
          </w:tcPr>
          <w:p w14:paraId="3DF73D86" w14:textId="77777777" w:rsidR="00CD7D3D" w:rsidRPr="00B74F95" w:rsidRDefault="00CD7D3D" w:rsidP="00CD7D3D">
            <w:pPr>
              <w:ind w:left="-1"/>
              <w:jc w:val="center"/>
              <w:rPr>
                <w:rFonts w:eastAsia="Times New Roman"/>
                <w:b/>
                <w:bCs/>
              </w:rPr>
            </w:pPr>
            <w:r>
              <w:rPr>
                <w:rFonts w:eastAsia="Times New Roman"/>
                <w:b/>
                <w:bCs/>
              </w:rPr>
              <w:t>Target</w:t>
            </w:r>
          </w:p>
        </w:tc>
        <w:tc>
          <w:tcPr>
            <w:tcW w:w="2314"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51001EC9" w14:textId="77777777" w:rsidR="00CD7D3D" w:rsidRPr="00B74F95" w:rsidRDefault="00CD7D3D" w:rsidP="00CD7D3D">
            <w:pPr>
              <w:ind w:left="136"/>
              <w:jc w:val="center"/>
              <w:rPr>
                <w:rFonts w:ascii="Segoe UI" w:eastAsia="Times New Roman" w:hAnsi="Segoe UI" w:cs="Segoe UI"/>
                <w:color w:val="FFFFFF" w:themeColor="background1"/>
              </w:rPr>
            </w:pPr>
            <w:r w:rsidRPr="00B74F95">
              <w:rPr>
                <w:rFonts w:eastAsia="Times New Roman"/>
                <w:b/>
                <w:bCs/>
              </w:rPr>
              <w:t>Verification Method</w:t>
            </w:r>
          </w:p>
        </w:tc>
      </w:tr>
      <w:tr w:rsidR="00CD7D3D" w:rsidRPr="00D141A4" w14:paraId="6D2D9D1B" w14:textId="77777777" w:rsidTr="00F96CCE">
        <w:trPr>
          <w:trHeight w:val="1654"/>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E2D54B1" w14:textId="77777777" w:rsidR="00CD7D3D" w:rsidRPr="007C586E" w:rsidRDefault="00CD7D3D" w:rsidP="00CD7D3D">
            <w:pPr>
              <w:ind w:left="271" w:right="132" w:firstLine="2"/>
              <w:jc w:val="center"/>
              <w:rPr>
                <w:b/>
                <w:bCs/>
              </w:rPr>
            </w:pPr>
            <w:r w:rsidRPr="00201FAE">
              <w:rPr>
                <w:b/>
                <w:bCs/>
              </w:rPr>
              <w:t>Delivery Performance (Time)</w:t>
            </w:r>
          </w:p>
        </w:tc>
        <w:tc>
          <w:tcPr>
            <w:tcW w:w="326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C16FCDD" w14:textId="2521F83A" w:rsidR="00CD7D3D" w:rsidRPr="007C586E" w:rsidRDefault="00CD7D3D" w:rsidP="00CD7D3D">
            <w:pPr>
              <w:ind w:left="283" w:right="132"/>
              <w:rPr>
                <w:rFonts w:eastAsia="Times New Roman" w:cstheme="minorHAnsi"/>
              </w:rPr>
            </w:pPr>
            <w:r w:rsidRPr="00201FAE">
              <w:rPr>
                <w:rFonts w:eastAsia="Times New Roman" w:cstheme="minorHAnsi"/>
              </w:rPr>
              <w:t>Percentage of project milestones, reports, and deliverables submitted on or before agreed deadlines.</w:t>
            </w:r>
          </w:p>
        </w:tc>
        <w:tc>
          <w:tcPr>
            <w:tcW w:w="184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8EFA025" w14:textId="77777777" w:rsidR="00CD7D3D" w:rsidRDefault="00CD7D3D" w:rsidP="00CD7D3D">
            <w:pPr>
              <w:ind w:left="142" w:right="125"/>
              <w:jc w:val="center"/>
              <w:rPr>
                <w:rFonts w:eastAsia="Times New Roman" w:cstheme="minorHAnsi"/>
              </w:rPr>
            </w:pPr>
            <w:r w:rsidRPr="00201FAE">
              <w:rPr>
                <w:rFonts w:eastAsia="Times New Roman" w:cstheme="minorHAnsi"/>
              </w:rPr>
              <w:t>&gt;95% of deliverables to meet agreed timeframes.</w:t>
            </w:r>
          </w:p>
        </w:tc>
        <w:tc>
          <w:tcPr>
            <w:tcW w:w="2314"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BDFA0EE" w14:textId="77777777" w:rsidR="00CD7D3D" w:rsidRPr="007C586E" w:rsidRDefault="00CD7D3D" w:rsidP="00CD7D3D">
            <w:pPr>
              <w:ind w:left="141"/>
              <w:rPr>
                <w:rFonts w:eastAsia="Times New Roman" w:cstheme="minorHAnsi"/>
              </w:rPr>
            </w:pPr>
            <w:r w:rsidRPr="00201FAE">
              <w:rPr>
                <w:rFonts w:eastAsia="Times New Roman" w:cstheme="minorHAnsi"/>
              </w:rPr>
              <w:t>Reviewed against Project Timeline at Quarterly Review Meetings and/or project completion.</w:t>
            </w:r>
          </w:p>
        </w:tc>
      </w:tr>
      <w:tr w:rsidR="00CD7D3D" w:rsidRPr="00D141A4" w14:paraId="0EE0E57F" w14:textId="77777777" w:rsidTr="00F96CCE">
        <w:trPr>
          <w:trHeight w:val="1654"/>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9F0FC10" w14:textId="77777777" w:rsidR="00CD7D3D" w:rsidRPr="0001260C" w:rsidRDefault="00CD7D3D" w:rsidP="00CD7D3D">
            <w:pPr>
              <w:ind w:left="271" w:right="132" w:firstLine="2"/>
              <w:jc w:val="center"/>
              <w:rPr>
                <w:b/>
                <w:bCs/>
              </w:rPr>
            </w:pPr>
            <w:r w:rsidRPr="00201FAE">
              <w:rPr>
                <w:b/>
                <w:bCs/>
              </w:rPr>
              <w:lastRenderedPageBreak/>
              <w:t>Cost Performance</w:t>
            </w:r>
          </w:p>
        </w:tc>
        <w:tc>
          <w:tcPr>
            <w:tcW w:w="326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D02B0F9" w14:textId="77777777" w:rsidR="00CD7D3D" w:rsidRDefault="00CD7D3D" w:rsidP="00CD7D3D">
            <w:pPr>
              <w:ind w:left="283" w:right="132"/>
            </w:pPr>
            <w:r w:rsidRPr="00201FAE">
              <w:t>Percentage of projects delivered within ±5% of agreed budgets or cost forecasts.</w:t>
            </w:r>
          </w:p>
        </w:tc>
        <w:tc>
          <w:tcPr>
            <w:tcW w:w="184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B4C4561" w14:textId="77777777" w:rsidR="00CD7D3D" w:rsidRPr="0001260C" w:rsidRDefault="00CD7D3D" w:rsidP="00CD7D3D">
            <w:pPr>
              <w:ind w:left="142" w:right="125"/>
              <w:jc w:val="center"/>
              <w:rPr>
                <w:rFonts w:eastAsia="Times New Roman" w:cstheme="minorHAnsi"/>
              </w:rPr>
            </w:pPr>
            <w:r w:rsidRPr="00201FAE">
              <w:rPr>
                <w:rFonts w:eastAsia="Times New Roman" w:cstheme="minorHAnsi"/>
              </w:rPr>
              <w:t>&gt;95% of projects to be delivered within ±5% of agreed budget.</w:t>
            </w:r>
          </w:p>
        </w:tc>
        <w:tc>
          <w:tcPr>
            <w:tcW w:w="2314"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80E7D11" w14:textId="77777777" w:rsidR="00CD7D3D" w:rsidRPr="0001260C" w:rsidRDefault="00CD7D3D" w:rsidP="00CD7D3D">
            <w:pPr>
              <w:ind w:left="141"/>
              <w:rPr>
                <w:rFonts w:eastAsia="Times New Roman" w:cstheme="minorHAnsi"/>
              </w:rPr>
            </w:pPr>
            <w:r w:rsidRPr="00201FAE">
              <w:rPr>
                <w:rFonts w:eastAsia="Times New Roman" w:cstheme="minorHAnsi"/>
              </w:rPr>
              <w:t>Reviewed against Budget Reports at Quarterly Review Meetings and/or project completion.</w:t>
            </w:r>
          </w:p>
        </w:tc>
      </w:tr>
      <w:tr w:rsidR="00CD7D3D" w:rsidRPr="00D141A4" w14:paraId="4C10F3B7" w14:textId="77777777" w:rsidTr="00F96CCE">
        <w:trPr>
          <w:trHeight w:val="1408"/>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4D0F753" w14:textId="77777777" w:rsidR="00CD7D3D" w:rsidRPr="007C586E" w:rsidRDefault="00CD7D3D" w:rsidP="00CD7D3D">
            <w:pPr>
              <w:ind w:left="271" w:right="132"/>
              <w:jc w:val="center"/>
              <w:rPr>
                <w:b/>
                <w:bCs/>
              </w:rPr>
            </w:pPr>
            <w:r w:rsidRPr="007C586E">
              <w:rPr>
                <w:b/>
                <w:bCs/>
              </w:rPr>
              <w:t>Social Value Delivery</w:t>
            </w:r>
          </w:p>
        </w:tc>
        <w:tc>
          <w:tcPr>
            <w:tcW w:w="326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FAD2237" w14:textId="77777777" w:rsidR="00CD7D3D" w:rsidRPr="007C586E" w:rsidRDefault="00CD7D3D" w:rsidP="00CD7D3D">
            <w:pPr>
              <w:ind w:left="283" w:right="132"/>
              <w:rPr>
                <w:rFonts w:eastAsia="Times New Roman" w:cstheme="minorHAnsi"/>
              </w:rPr>
            </w:pPr>
            <w:r w:rsidRPr="007C586E">
              <w:rPr>
                <w:rFonts w:eastAsia="Times New Roman" w:cstheme="minorHAnsi"/>
              </w:rPr>
              <w:t>Fulfilment of social value commitments made at contract award (e.g., apprenticeships, local supply chain engagement, sustainability initiatives).</w:t>
            </w:r>
          </w:p>
        </w:tc>
        <w:tc>
          <w:tcPr>
            <w:tcW w:w="184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0066381" w14:textId="77777777" w:rsidR="00CD7D3D" w:rsidRPr="007C586E" w:rsidRDefault="00CD7D3D" w:rsidP="00CD7D3D">
            <w:pPr>
              <w:ind w:left="142" w:right="125"/>
              <w:jc w:val="center"/>
              <w:rPr>
                <w:rFonts w:eastAsia="Times New Roman" w:cstheme="minorHAnsi"/>
              </w:rPr>
            </w:pPr>
            <w:r w:rsidRPr="007C586E">
              <w:rPr>
                <w:rFonts w:eastAsia="Times New Roman" w:cstheme="minorHAnsi"/>
              </w:rPr>
              <w:t>100% delivery of stated commitments.</w:t>
            </w:r>
          </w:p>
        </w:tc>
        <w:tc>
          <w:tcPr>
            <w:tcW w:w="2314"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0244FAA" w14:textId="77777777" w:rsidR="00CD7D3D" w:rsidRPr="007C586E" w:rsidRDefault="00CD7D3D" w:rsidP="00CD7D3D">
            <w:pPr>
              <w:ind w:left="141" w:right="125"/>
              <w:rPr>
                <w:rFonts w:eastAsia="Times New Roman" w:cstheme="minorHAnsi"/>
              </w:rPr>
            </w:pPr>
            <w:r>
              <w:rPr>
                <w:rFonts w:eastAsia="Times New Roman" w:cstheme="minorHAnsi"/>
              </w:rPr>
              <w:t>Annual Framework Review.</w:t>
            </w:r>
          </w:p>
        </w:tc>
      </w:tr>
      <w:tr w:rsidR="00CD7D3D" w:rsidRPr="00D141A4" w14:paraId="5A4B904D" w14:textId="77777777" w:rsidTr="00F96CCE">
        <w:trPr>
          <w:trHeight w:val="1400"/>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1628DD8" w14:textId="77777777" w:rsidR="00CD7D3D" w:rsidRPr="007C586E" w:rsidRDefault="00CD7D3D" w:rsidP="00CD7D3D">
            <w:pPr>
              <w:ind w:left="271" w:right="132"/>
              <w:jc w:val="center"/>
              <w:rPr>
                <w:b/>
                <w:bCs/>
              </w:rPr>
            </w:pPr>
            <w:r>
              <w:rPr>
                <w:b/>
                <w:bCs/>
              </w:rPr>
              <w:t>Direct Award Acceptance Rate</w:t>
            </w:r>
          </w:p>
        </w:tc>
        <w:tc>
          <w:tcPr>
            <w:tcW w:w="326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CE8738D" w14:textId="77777777" w:rsidR="00CD7D3D" w:rsidRPr="007C586E" w:rsidRDefault="00CD7D3D" w:rsidP="00CD7D3D">
            <w:pPr>
              <w:ind w:left="283" w:right="132"/>
              <w:rPr>
                <w:rFonts w:eastAsia="Times New Roman" w:cstheme="minorHAnsi"/>
              </w:rPr>
            </w:pPr>
            <w:r w:rsidRPr="00D132B1">
              <w:rPr>
                <w:rFonts w:eastAsia="Times New Roman" w:cstheme="minorHAnsi"/>
              </w:rPr>
              <w:t xml:space="preserve">Percentage of </w:t>
            </w:r>
            <w:r>
              <w:rPr>
                <w:rFonts w:eastAsia="Times New Roman" w:cstheme="minorHAnsi"/>
              </w:rPr>
              <w:t xml:space="preserve">Direct Award </w:t>
            </w:r>
            <w:r w:rsidRPr="00D132B1">
              <w:rPr>
                <w:rFonts w:eastAsia="Times New Roman" w:cstheme="minorHAnsi"/>
              </w:rPr>
              <w:t>Call-Off opportunities offered to the Supplier that are formally accepted within the specified response timeframe.</w:t>
            </w:r>
          </w:p>
        </w:tc>
        <w:tc>
          <w:tcPr>
            <w:tcW w:w="184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CA5F17D" w14:textId="77777777" w:rsidR="00CD7D3D" w:rsidRPr="007C586E" w:rsidRDefault="00CD7D3D" w:rsidP="00CD7D3D">
            <w:pPr>
              <w:ind w:left="131" w:right="125"/>
              <w:jc w:val="center"/>
              <w:rPr>
                <w:rFonts w:eastAsia="Times New Roman" w:cstheme="minorHAnsi"/>
              </w:rPr>
            </w:pPr>
            <w:r>
              <w:rPr>
                <w:rFonts w:eastAsia="Times New Roman" w:cstheme="minorHAnsi"/>
              </w:rPr>
              <w:t>&gt;85% acceptance rate.</w:t>
            </w:r>
          </w:p>
        </w:tc>
        <w:tc>
          <w:tcPr>
            <w:tcW w:w="2314"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52E3FA0" w14:textId="77777777" w:rsidR="00CD7D3D" w:rsidRPr="007C586E" w:rsidRDefault="00CD7D3D" w:rsidP="00CD7D3D">
            <w:pPr>
              <w:ind w:left="141" w:right="125"/>
              <w:rPr>
                <w:rFonts w:eastAsia="Times New Roman" w:cstheme="minorHAnsi"/>
              </w:rPr>
            </w:pPr>
            <w:r w:rsidRPr="007C586E">
              <w:rPr>
                <w:rFonts w:eastAsia="Times New Roman" w:cstheme="minorHAnsi"/>
              </w:rPr>
              <w:t>Annual Framework Review.</w:t>
            </w:r>
          </w:p>
        </w:tc>
      </w:tr>
    </w:tbl>
    <w:p w14:paraId="5BE139B3" w14:textId="32F264B3" w:rsidR="00CD7D3D" w:rsidRDefault="00CD7D3D" w:rsidP="152A27ED">
      <w:pPr>
        <w:sectPr w:rsidR="00CD7D3D" w:rsidSect="00085C9A">
          <w:footerReference w:type="default" r:id="rId9"/>
          <w:pgSz w:w="11909" w:h="16834"/>
          <w:pgMar w:top="1440" w:right="1419" w:bottom="873" w:left="1134" w:header="720" w:footer="720" w:gutter="0"/>
          <w:cols w:space="720"/>
          <w:docGrid w:linePitch="272"/>
        </w:sectPr>
      </w:pPr>
    </w:p>
    <w:p w14:paraId="05FE208F" w14:textId="02863317" w:rsidR="00AF005B" w:rsidRDefault="00CD7D3D" w:rsidP="00090C3A">
      <w:pPr>
        <w:pStyle w:val="Heading1"/>
      </w:pPr>
      <w:bookmarkStart w:id="33" w:name="_Toc238644890"/>
      <w:r w:rsidRPr="00090C3A">
        <w:lastRenderedPageBreak/>
        <w:t>Specifications</w:t>
      </w:r>
      <w:bookmarkEnd w:id="33"/>
      <w:r>
        <w:t xml:space="preserve"> </w:t>
      </w:r>
    </w:p>
    <w:p w14:paraId="52FEC60A" w14:textId="7CDF55EA" w:rsidR="00442882" w:rsidRPr="00442882" w:rsidRDefault="00442882" w:rsidP="00442882">
      <w:pPr>
        <w:rPr>
          <w:lang w:eastAsia="en-US"/>
        </w:rPr>
      </w:pPr>
      <w:r w:rsidRPr="00442882">
        <w:rPr>
          <w:lang w:eastAsia="en-US"/>
        </w:rPr>
        <w:t>Please use the links below to navigate directly to the sections relevant to your submission.</w:t>
      </w:r>
    </w:p>
    <w:p w14:paraId="6B3A4AB6" w14:textId="3B2CEE4E" w:rsidR="000E14E3" w:rsidRPr="00D31737" w:rsidRDefault="00000000" w:rsidP="00EC0FDC">
      <w:pPr>
        <w:pStyle w:val="ListParagraph"/>
        <w:numPr>
          <w:ilvl w:val="0"/>
          <w:numId w:val="111"/>
        </w:numPr>
        <w:rPr>
          <w:rFonts w:cstheme="minorHAnsi"/>
        </w:rPr>
      </w:pPr>
      <w:hyperlink w:anchor="_LOT_1_—" w:history="1">
        <w:r w:rsidR="000E14E3" w:rsidRPr="00D31737">
          <w:rPr>
            <w:rStyle w:val="Hyperlink"/>
            <w:rFonts w:cstheme="minorHAnsi"/>
            <w:color w:val="auto"/>
          </w:rPr>
          <w:t>Lot 1 - General Building Works</w:t>
        </w:r>
      </w:hyperlink>
      <w:r w:rsidR="000E14E3" w:rsidRPr="00D31737">
        <w:rPr>
          <w:rFonts w:cstheme="minorHAnsi"/>
        </w:rPr>
        <w:tab/>
      </w:r>
      <w:r w:rsidR="000E14E3" w:rsidRPr="00D31737">
        <w:rPr>
          <w:rFonts w:cstheme="minorHAnsi"/>
        </w:rPr>
        <w:tab/>
      </w:r>
    </w:p>
    <w:p w14:paraId="3651087A" w14:textId="200AC134" w:rsidR="000E14E3" w:rsidRPr="00D31737" w:rsidRDefault="00000000" w:rsidP="00EC0FDC">
      <w:pPr>
        <w:pStyle w:val="ListParagraph"/>
        <w:numPr>
          <w:ilvl w:val="0"/>
          <w:numId w:val="111"/>
        </w:numPr>
        <w:rPr>
          <w:rFonts w:cstheme="minorHAnsi"/>
        </w:rPr>
      </w:pPr>
      <w:hyperlink w:anchor="_LOT_2_—" w:history="1">
        <w:r w:rsidR="000E14E3" w:rsidRPr="00D31737">
          <w:rPr>
            <w:rStyle w:val="Hyperlink"/>
            <w:rFonts w:cstheme="minorHAnsi"/>
            <w:color w:val="auto"/>
          </w:rPr>
          <w:t>Lot 2 - Mechanical &amp; Plumbing</w:t>
        </w:r>
      </w:hyperlink>
      <w:r w:rsidR="003C1E3D">
        <w:rPr>
          <w:rStyle w:val="Hyperlink"/>
          <w:rFonts w:cstheme="minorHAnsi"/>
          <w:color w:val="auto"/>
        </w:rPr>
        <w:t xml:space="preserve"> works</w:t>
      </w:r>
      <w:r w:rsidR="000E14E3" w:rsidRPr="00D31737">
        <w:rPr>
          <w:rFonts w:cstheme="minorHAnsi"/>
        </w:rPr>
        <w:t xml:space="preserve"> </w:t>
      </w:r>
      <w:r w:rsidR="000E14E3" w:rsidRPr="00D31737">
        <w:rPr>
          <w:rFonts w:cstheme="minorHAnsi"/>
        </w:rPr>
        <w:tab/>
      </w:r>
      <w:r w:rsidR="000E14E3" w:rsidRPr="00D31737">
        <w:rPr>
          <w:rFonts w:cstheme="minorHAnsi"/>
        </w:rPr>
        <w:tab/>
      </w:r>
      <w:r w:rsidR="000E14E3" w:rsidRPr="00D31737">
        <w:rPr>
          <w:rFonts w:cstheme="minorHAnsi"/>
        </w:rPr>
        <w:tab/>
      </w:r>
    </w:p>
    <w:p w14:paraId="5DBEFA93" w14:textId="32EF5CC2" w:rsidR="000E14E3" w:rsidRPr="00D31737" w:rsidRDefault="00000000" w:rsidP="00EC0FDC">
      <w:pPr>
        <w:pStyle w:val="ListParagraph"/>
        <w:numPr>
          <w:ilvl w:val="0"/>
          <w:numId w:val="111"/>
        </w:numPr>
        <w:rPr>
          <w:rFonts w:cstheme="minorHAnsi"/>
        </w:rPr>
      </w:pPr>
      <w:hyperlink w:anchor="_LOT_3_—" w:history="1">
        <w:r w:rsidR="000E14E3" w:rsidRPr="00D31737">
          <w:rPr>
            <w:rStyle w:val="Hyperlink"/>
            <w:rFonts w:cstheme="minorHAnsi"/>
            <w:color w:val="auto"/>
          </w:rPr>
          <w:t>Lot 3 - Electrical Works</w:t>
        </w:r>
      </w:hyperlink>
      <w:r w:rsidR="000E14E3" w:rsidRPr="00D31737">
        <w:rPr>
          <w:rFonts w:cstheme="minorHAnsi"/>
        </w:rPr>
        <w:t xml:space="preserve"> </w:t>
      </w:r>
      <w:r w:rsidR="000E14E3" w:rsidRPr="00D31737">
        <w:rPr>
          <w:rFonts w:cstheme="minorHAnsi"/>
        </w:rPr>
        <w:tab/>
      </w:r>
      <w:r w:rsidR="000E14E3" w:rsidRPr="00D31737">
        <w:rPr>
          <w:rFonts w:cstheme="minorHAnsi"/>
        </w:rPr>
        <w:tab/>
      </w:r>
    </w:p>
    <w:p w14:paraId="029FB378" w14:textId="55E07742" w:rsidR="000E14E3" w:rsidRPr="00D31737" w:rsidRDefault="00000000" w:rsidP="00EC0FDC">
      <w:pPr>
        <w:pStyle w:val="ListParagraph"/>
        <w:numPr>
          <w:ilvl w:val="0"/>
          <w:numId w:val="111"/>
        </w:numPr>
        <w:rPr>
          <w:rFonts w:cstheme="minorHAnsi"/>
        </w:rPr>
      </w:pPr>
      <w:hyperlink w:anchor="_LOT_4_—" w:history="1">
        <w:r w:rsidR="000E14E3" w:rsidRPr="00D31737">
          <w:rPr>
            <w:rStyle w:val="Hyperlink"/>
            <w:rFonts w:cstheme="minorHAnsi"/>
            <w:color w:val="auto"/>
          </w:rPr>
          <w:t xml:space="preserve">Lot 4 - Civil Engineering </w:t>
        </w:r>
        <w:r w:rsidR="003C1E3D">
          <w:rPr>
            <w:rStyle w:val="Hyperlink"/>
            <w:rFonts w:cstheme="minorHAnsi"/>
            <w:color w:val="auto"/>
          </w:rPr>
          <w:t>works</w:t>
        </w:r>
      </w:hyperlink>
      <w:r w:rsidR="000E14E3" w:rsidRPr="00D31737">
        <w:rPr>
          <w:rFonts w:cstheme="minorHAnsi"/>
        </w:rPr>
        <w:tab/>
      </w:r>
    </w:p>
    <w:p w14:paraId="1333189E" w14:textId="36770FEA" w:rsidR="0062007D" w:rsidRPr="00441D97" w:rsidRDefault="00000000" w:rsidP="00EC0FDC">
      <w:pPr>
        <w:pStyle w:val="ListParagraph"/>
        <w:numPr>
          <w:ilvl w:val="0"/>
          <w:numId w:val="111"/>
        </w:numPr>
        <w:rPr>
          <w:rFonts w:cstheme="minorHAnsi"/>
        </w:rPr>
      </w:pPr>
      <w:hyperlink w:anchor="_LOT_5_—" w:history="1">
        <w:r w:rsidR="000E14E3" w:rsidRPr="00441D97">
          <w:rPr>
            <w:rStyle w:val="Hyperlink"/>
            <w:rFonts w:cstheme="minorHAnsi"/>
            <w:color w:val="auto"/>
          </w:rPr>
          <w:t>Lot 5 - IT Infrastructure</w:t>
        </w:r>
      </w:hyperlink>
      <w:r w:rsidR="000E14E3" w:rsidRPr="00441D97">
        <w:rPr>
          <w:rFonts w:cstheme="minorHAnsi"/>
        </w:rPr>
        <w:t xml:space="preserve"> </w:t>
      </w:r>
      <w:r w:rsidR="003C1E3D" w:rsidRPr="00441D97">
        <w:rPr>
          <w:rFonts w:cstheme="minorHAnsi"/>
        </w:rPr>
        <w:t>works</w:t>
      </w:r>
      <w:r w:rsidR="000E14E3" w:rsidRPr="00441D97">
        <w:rPr>
          <w:rFonts w:cstheme="minorHAnsi"/>
        </w:rPr>
        <w:tab/>
      </w:r>
    </w:p>
    <w:p w14:paraId="43B4C2CF" w14:textId="539FAB04" w:rsidR="000E14E3" w:rsidRPr="00441D97" w:rsidRDefault="00000000" w:rsidP="00EC0FDC">
      <w:pPr>
        <w:pStyle w:val="ListParagraph"/>
        <w:numPr>
          <w:ilvl w:val="0"/>
          <w:numId w:val="111"/>
        </w:numPr>
        <w:rPr>
          <w:rFonts w:cstheme="minorHAnsi"/>
        </w:rPr>
      </w:pPr>
      <w:hyperlink w:anchor="_LOT_6_—" w:history="1">
        <w:r w:rsidR="0062007D" w:rsidRPr="00441D97">
          <w:rPr>
            <w:rStyle w:val="Hyperlink"/>
            <w:rFonts w:cstheme="minorHAnsi"/>
            <w:color w:val="auto"/>
          </w:rPr>
          <w:t>Lot 6 – Roofing Works</w:t>
        </w:r>
      </w:hyperlink>
      <w:r w:rsidR="000E14E3" w:rsidRPr="00441D97">
        <w:rPr>
          <w:rFonts w:cstheme="minorHAnsi"/>
        </w:rPr>
        <w:tab/>
      </w:r>
      <w:r w:rsidR="000E14E3" w:rsidRPr="00441D97">
        <w:rPr>
          <w:rFonts w:cstheme="minorHAnsi"/>
        </w:rPr>
        <w:tab/>
      </w:r>
    </w:p>
    <w:p w14:paraId="08A24C3B" w14:textId="0B25899F" w:rsidR="000E14E3" w:rsidRPr="00441D97" w:rsidRDefault="00000000" w:rsidP="00EC0FDC">
      <w:pPr>
        <w:pStyle w:val="ListParagraph"/>
        <w:numPr>
          <w:ilvl w:val="0"/>
          <w:numId w:val="111"/>
        </w:numPr>
        <w:rPr>
          <w:rFonts w:cstheme="minorHAnsi"/>
        </w:rPr>
      </w:pPr>
      <w:hyperlink w:anchor="_LOT_7_—" w:history="1">
        <w:r w:rsidR="000E14E3" w:rsidRPr="00441D97">
          <w:rPr>
            <w:rStyle w:val="Hyperlink"/>
            <w:rFonts w:cstheme="minorHAnsi"/>
            <w:color w:val="auto"/>
          </w:rPr>
          <w:t>Lot 7 - Glazing, Windows &amp; Doors</w:t>
        </w:r>
      </w:hyperlink>
      <w:r w:rsidR="000E14E3" w:rsidRPr="00441D97">
        <w:rPr>
          <w:rFonts w:cstheme="minorHAnsi"/>
        </w:rPr>
        <w:t xml:space="preserve"> </w:t>
      </w:r>
    </w:p>
    <w:p w14:paraId="5553336C" w14:textId="4F968D91" w:rsidR="000E14E3" w:rsidRPr="00441D97" w:rsidRDefault="00000000" w:rsidP="00EC0FDC">
      <w:pPr>
        <w:pStyle w:val="ListParagraph"/>
        <w:numPr>
          <w:ilvl w:val="0"/>
          <w:numId w:val="111"/>
        </w:numPr>
        <w:rPr>
          <w:rFonts w:cstheme="minorHAnsi"/>
        </w:rPr>
      </w:pPr>
      <w:hyperlink w:anchor="_LOT_8_—" w:history="1">
        <w:r w:rsidR="000E14E3" w:rsidRPr="00441D97">
          <w:rPr>
            <w:rStyle w:val="Hyperlink"/>
            <w:rFonts w:cstheme="minorHAnsi"/>
            <w:color w:val="auto"/>
          </w:rPr>
          <w:t>Lot 8 - Flooring</w:t>
        </w:r>
      </w:hyperlink>
      <w:r w:rsidR="003C1E3D" w:rsidRPr="00441D97">
        <w:rPr>
          <w:rStyle w:val="Hyperlink"/>
          <w:rFonts w:cstheme="minorHAnsi"/>
          <w:color w:val="auto"/>
        </w:rPr>
        <w:t xml:space="preserve"> works </w:t>
      </w:r>
      <w:r w:rsidR="000E14E3" w:rsidRPr="00441D97">
        <w:rPr>
          <w:rFonts w:cstheme="minorHAnsi"/>
        </w:rPr>
        <w:t xml:space="preserve"> </w:t>
      </w:r>
    </w:p>
    <w:p w14:paraId="73E894B7" w14:textId="3F97EF83" w:rsidR="000E14E3" w:rsidRPr="00441D97" w:rsidRDefault="00000000" w:rsidP="00EC0FDC">
      <w:pPr>
        <w:pStyle w:val="ListParagraph"/>
        <w:numPr>
          <w:ilvl w:val="0"/>
          <w:numId w:val="111"/>
        </w:numPr>
        <w:rPr>
          <w:rFonts w:cstheme="minorHAnsi"/>
        </w:rPr>
      </w:pPr>
      <w:hyperlink w:anchor="_LOT_9_—" w:history="1">
        <w:r w:rsidR="000E14E3" w:rsidRPr="00441D97">
          <w:rPr>
            <w:rStyle w:val="Hyperlink"/>
            <w:rFonts w:cstheme="minorHAnsi"/>
            <w:color w:val="auto"/>
          </w:rPr>
          <w:t>Lot 9 - Drainage Services</w:t>
        </w:r>
      </w:hyperlink>
      <w:r w:rsidR="000E14E3" w:rsidRPr="00441D97">
        <w:rPr>
          <w:rFonts w:cstheme="minorHAnsi"/>
        </w:rPr>
        <w:t xml:space="preserve"> </w:t>
      </w:r>
      <w:r w:rsidR="000E14E3" w:rsidRPr="00441D97">
        <w:rPr>
          <w:rFonts w:cstheme="minorHAnsi"/>
        </w:rPr>
        <w:tab/>
      </w:r>
      <w:r w:rsidR="000E14E3" w:rsidRPr="00441D97">
        <w:rPr>
          <w:rFonts w:cstheme="minorHAnsi"/>
        </w:rPr>
        <w:tab/>
      </w:r>
      <w:r w:rsidR="000E14E3" w:rsidRPr="00441D97">
        <w:rPr>
          <w:rFonts w:cstheme="minorHAnsi"/>
        </w:rPr>
        <w:tab/>
      </w:r>
    </w:p>
    <w:p w14:paraId="3C9E328E" w14:textId="2BBF4B20" w:rsidR="000E14E3" w:rsidRPr="00441D97" w:rsidRDefault="00000000" w:rsidP="00EC0FDC">
      <w:pPr>
        <w:pStyle w:val="ListParagraph"/>
        <w:numPr>
          <w:ilvl w:val="0"/>
          <w:numId w:val="111"/>
        </w:numPr>
        <w:rPr>
          <w:rFonts w:cstheme="minorHAnsi"/>
        </w:rPr>
      </w:pPr>
      <w:hyperlink w:anchor="_LOT_10_—" w:history="1">
        <w:r w:rsidR="000E14E3" w:rsidRPr="00441D97">
          <w:rPr>
            <w:rStyle w:val="Hyperlink"/>
            <w:rFonts w:cstheme="minorHAnsi"/>
            <w:color w:val="auto"/>
          </w:rPr>
          <w:t>Lot 10 -</w:t>
        </w:r>
        <w:r w:rsidR="000E14E3" w:rsidRPr="00441D97">
          <w:rPr>
            <w:rStyle w:val="Hyperlink"/>
            <w:rFonts w:cstheme="minorHAnsi"/>
            <w:color w:val="auto"/>
          </w:rPr>
          <w:tab/>
          <w:t>Painting &amp; Decorating</w:t>
        </w:r>
      </w:hyperlink>
      <w:r w:rsidR="000E14E3" w:rsidRPr="00441D97">
        <w:rPr>
          <w:rFonts w:cstheme="minorHAnsi"/>
        </w:rPr>
        <w:t xml:space="preserve"> </w:t>
      </w:r>
      <w:r w:rsidR="000E14E3" w:rsidRPr="00441D97">
        <w:rPr>
          <w:rFonts w:cstheme="minorHAnsi"/>
        </w:rPr>
        <w:tab/>
      </w:r>
      <w:r w:rsidR="000E14E3" w:rsidRPr="00441D97">
        <w:rPr>
          <w:rFonts w:cstheme="minorHAnsi"/>
        </w:rPr>
        <w:tab/>
      </w:r>
      <w:r w:rsidR="000E14E3" w:rsidRPr="00441D97">
        <w:rPr>
          <w:rFonts w:cstheme="minorHAnsi"/>
        </w:rPr>
        <w:tab/>
      </w:r>
    </w:p>
    <w:p w14:paraId="1C065804" w14:textId="1AF192CD" w:rsidR="000E14E3" w:rsidRPr="00441D97" w:rsidRDefault="00000000" w:rsidP="00EC0FDC">
      <w:pPr>
        <w:pStyle w:val="ListParagraph"/>
        <w:numPr>
          <w:ilvl w:val="0"/>
          <w:numId w:val="111"/>
        </w:numPr>
        <w:rPr>
          <w:rFonts w:cstheme="minorHAnsi"/>
        </w:rPr>
      </w:pPr>
      <w:hyperlink w:anchor="_LOT_11_—" w:history="1">
        <w:r w:rsidR="000E14E3" w:rsidRPr="00441D97">
          <w:rPr>
            <w:rStyle w:val="Hyperlink"/>
            <w:rFonts w:cstheme="minorHAnsi"/>
            <w:color w:val="auto"/>
          </w:rPr>
          <w:t>Lot 11 -</w:t>
        </w:r>
        <w:r w:rsidR="000E14E3" w:rsidRPr="00441D97">
          <w:rPr>
            <w:rStyle w:val="Hyperlink"/>
            <w:rFonts w:cstheme="minorHAnsi"/>
            <w:color w:val="auto"/>
          </w:rPr>
          <w:tab/>
        </w:r>
        <w:r w:rsidR="007B4004" w:rsidRPr="00441D97">
          <w:rPr>
            <w:rStyle w:val="Hyperlink"/>
            <w:rFonts w:cstheme="minorHAnsi"/>
            <w:color w:val="auto"/>
          </w:rPr>
          <w:t>Structural Steel, Fabrication &amp; Welding</w:t>
        </w:r>
        <w:r w:rsidR="007B4004" w:rsidRPr="00441D97">
          <w:rPr>
            <w:rStyle w:val="Hyperlink"/>
            <w:rFonts w:cstheme="minorHAnsi"/>
          </w:rPr>
          <w:t xml:space="preserve">  </w:t>
        </w:r>
      </w:hyperlink>
      <w:r w:rsidR="000E14E3" w:rsidRPr="00441D97">
        <w:rPr>
          <w:rFonts w:cstheme="minorHAnsi"/>
        </w:rPr>
        <w:t xml:space="preserve"> </w:t>
      </w:r>
      <w:r w:rsidR="000E14E3" w:rsidRPr="00441D97">
        <w:rPr>
          <w:rFonts w:cstheme="minorHAnsi"/>
        </w:rPr>
        <w:tab/>
      </w:r>
      <w:r w:rsidR="000E14E3" w:rsidRPr="00441D97">
        <w:rPr>
          <w:rFonts w:cstheme="minorHAnsi"/>
        </w:rPr>
        <w:tab/>
      </w:r>
      <w:r w:rsidR="000E14E3" w:rsidRPr="00441D97">
        <w:rPr>
          <w:rFonts w:cstheme="minorHAnsi"/>
        </w:rPr>
        <w:tab/>
      </w:r>
    </w:p>
    <w:p w14:paraId="3A6B508B" w14:textId="523A6A51" w:rsidR="000E14E3" w:rsidRPr="00441D97" w:rsidRDefault="00000000" w:rsidP="00EC0FDC">
      <w:pPr>
        <w:pStyle w:val="ListParagraph"/>
        <w:numPr>
          <w:ilvl w:val="0"/>
          <w:numId w:val="111"/>
        </w:numPr>
        <w:rPr>
          <w:rFonts w:cstheme="minorHAnsi"/>
        </w:rPr>
      </w:pPr>
      <w:hyperlink w:anchor="_LOT_12_—" w:history="1">
        <w:r w:rsidR="000E14E3" w:rsidRPr="00441D97">
          <w:rPr>
            <w:rStyle w:val="Hyperlink"/>
            <w:rFonts w:cstheme="minorHAnsi"/>
            <w:color w:val="auto"/>
          </w:rPr>
          <w:t>Lot 12 -</w:t>
        </w:r>
        <w:r w:rsidR="000E14E3" w:rsidRPr="00441D97">
          <w:rPr>
            <w:rStyle w:val="Hyperlink"/>
            <w:rFonts w:cstheme="minorHAnsi"/>
            <w:color w:val="auto"/>
          </w:rPr>
          <w:tab/>
        </w:r>
        <w:r w:rsidR="003C1E3D" w:rsidRPr="00441D97">
          <w:rPr>
            <w:rFonts w:ascii="Calibri" w:eastAsia="Calibri" w:hAnsi="Calibri" w:cs="Calibri"/>
            <w:szCs w:val="20"/>
          </w:rPr>
          <w:t>Passive Fire Safety Installation / Maintenance</w:t>
        </w:r>
        <w:r w:rsidR="003C1E3D" w:rsidRPr="00441D97">
          <w:rPr>
            <w:rStyle w:val="Hyperlink"/>
            <w:rFonts w:cstheme="minorHAnsi"/>
            <w:color w:val="auto"/>
          </w:rPr>
          <w:t xml:space="preserve"> </w:t>
        </w:r>
      </w:hyperlink>
    </w:p>
    <w:p w14:paraId="41FDBC16" w14:textId="62964F1F" w:rsidR="000E14E3" w:rsidRPr="00441D97" w:rsidRDefault="00000000" w:rsidP="00EC0FDC">
      <w:pPr>
        <w:pStyle w:val="ListParagraph"/>
        <w:numPr>
          <w:ilvl w:val="0"/>
          <w:numId w:val="111"/>
        </w:numPr>
        <w:rPr>
          <w:rFonts w:cstheme="minorHAnsi"/>
        </w:rPr>
      </w:pPr>
      <w:hyperlink w:anchor="_LOT_13_—" w:history="1">
        <w:r w:rsidR="000E14E3" w:rsidRPr="00441D97">
          <w:rPr>
            <w:rStyle w:val="Hyperlink"/>
            <w:rFonts w:cstheme="minorHAnsi"/>
            <w:color w:val="auto"/>
          </w:rPr>
          <w:t>Lot 13 -</w:t>
        </w:r>
        <w:r w:rsidR="000E14E3" w:rsidRPr="00441D97">
          <w:rPr>
            <w:rStyle w:val="Hyperlink"/>
            <w:rFonts w:cstheme="minorHAnsi"/>
            <w:color w:val="auto"/>
          </w:rPr>
          <w:tab/>
          <w:t>24/7 Plumbing &amp; Reactive</w:t>
        </w:r>
      </w:hyperlink>
      <w:r w:rsidR="000E14E3" w:rsidRPr="00441D97">
        <w:rPr>
          <w:rFonts w:cstheme="minorHAnsi"/>
        </w:rPr>
        <w:t xml:space="preserve"> </w:t>
      </w:r>
      <w:r w:rsidR="000E14E3" w:rsidRPr="00441D97">
        <w:rPr>
          <w:rFonts w:cstheme="minorHAnsi"/>
        </w:rPr>
        <w:tab/>
      </w:r>
      <w:r w:rsidR="003C1E3D" w:rsidRPr="00441D97">
        <w:rPr>
          <w:rFonts w:ascii="Calibri" w:eastAsia="Calibri" w:hAnsi="Calibri" w:cs="Calibri"/>
          <w:szCs w:val="20"/>
        </w:rPr>
        <w:t>Maintenance &amp; Emergency Repairs</w:t>
      </w:r>
      <w:r w:rsidR="000E14E3" w:rsidRPr="00441D97">
        <w:rPr>
          <w:rFonts w:cstheme="minorHAnsi"/>
        </w:rPr>
        <w:tab/>
      </w:r>
    </w:p>
    <w:p w14:paraId="75799ED7" w14:textId="712A84F1" w:rsidR="000E14E3" w:rsidRPr="00441D97" w:rsidRDefault="00000000" w:rsidP="00EC0FDC">
      <w:pPr>
        <w:pStyle w:val="ListParagraph"/>
        <w:numPr>
          <w:ilvl w:val="0"/>
          <w:numId w:val="111"/>
        </w:numPr>
        <w:rPr>
          <w:rFonts w:cstheme="minorHAnsi"/>
        </w:rPr>
      </w:pPr>
      <w:hyperlink w:anchor="_LOT_14_—" w:history="1">
        <w:r w:rsidR="000E14E3" w:rsidRPr="00441D97">
          <w:rPr>
            <w:rStyle w:val="Hyperlink"/>
            <w:rFonts w:cstheme="minorHAnsi"/>
            <w:color w:val="auto"/>
          </w:rPr>
          <w:t>Lot 14 -</w:t>
        </w:r>
        <w:r w:rsidR="000E14E3" w:rsidRPr="00441D97">
          <w:rPr>
            <w:rStyle w:val="Hyperlink"/>
            <w:rFonts w:cstheme="minorHAnsi"/>
            <w:color w:val="auto"/>
          </w:rPr>
          <w:tab/>
          <w:t>Lock smith</w:t>
        </w:r>
      </w:hyperlink>
      <w:r w:rsidR="003A77A6" w:rsidRPr="00441D97">
        <w:rPr>
          <w:rStyle w:val="Hyperlink"/>
          <w:rFonts w:cstheme="minorHAnsi"/>
          <w:color w:val="auto"/>
        </w:rPr>
        <w:t xml:space="preserve"> &amp; Door Access Control Systems</w:t>
      </w:r>
    </w:p>
    <w:bookmarkEnd w:id="0"/>
    <w:bookmarkEnd w:id="1"/>
    <w:p w14:paraId="6E72A0A9" w14:textId="77777777" w:rsidR="00C81EDB" w:rsidRPr="00321284" w:rsidRDefault="00C81EDB" w:rsidP="0030437E">
      <w:pPr>
        <w:rPr>
          <w:rFonts w:cstheme="minorHAnsi"/>
          <w:b/>
          <w:bCs/>
          <w:sz w:val="24"/>
          <w:szCs w:val="24"/>
        </w:rPr>
      </w:pPr>
    </w:p>
    <w:p w14:paraId="7EA732A5" w14:textId="7D62651E" w:rsidR="0030437E" w:rsidRPr="0041593A" w:rsidRDefault="0030437E" w:rsidP="00923534">
      <w:pPr>
        <w:pStyle w:val="Heading4"/>
        <w:rPr>
          <w:color w:val="auto"/>
        </w:rPr>
      </w:pPr>
      <w:bookmarkStart w:id="34" w:name="_Toc238644891"/>
      <w:r w:rsidRPr="0041593A">
        <w:rPr>
          <w:color w:val="auto"/>
        </w:rPr>
        <w:t xml:space="preserve">LOT 1 — </w:t>
      </w:r>
      <w:r w:rsidR="00090C3A" w:rsidRPr="0041593A">
        <w:rPr>
          <w:color w:val="auto"/>
        </w:rPr>
        <w:t>General Building Works</w:t>
      </w:r>
      <w:bookmarkEnd w:id="34"/>
      <w:r w:rsidR="00090C3A" w:rsidRPr="0041593A">
        <w:rPr>
          <w:color w:val="auto"/>
        </w:rPr>
        <w:t xml:space="preserve"> </w:t>
      </w:r>
    </w:p>
    <w:p w14:paraId="7A9ECF50" w14:textId="2194D6FC" w:rsidR="00CA074C" w:rsidRPr="00442882" w:rsidRDefault="00CA074C" w:rsidP="00923534">
      <w:pPr>
        <w:pStyle w:val="Heading5"/>
      </w:pPr>
      <w:r w:rsidRPr="00442882">
        <w:t>Geographical Coverage</w:t>
      </w:r>
    </w:p>
    <w:p w14:paraId="39842B52" w14:textId="77777777" w:rsidR="00CA074C" w:rsidRDefault="00CA074C" w:rsidP="00CA074C">
      <w:pPr>
        <w:rPr>
          <w:rFonts w:cstheme="minorHAnsi"/>
          <w:szCs w:val="20"/>
        </w:rPr>
      </w:pPr>
      <w:r w:rsidRPr="00442882">
        <w:rPr>
          <w:rFonts w:cstheme="minorHAnsi"/>
          <w:szCs w:val="20"/>
        </w:rPr>
        <w:t>This Lot is divided into the following geographical regions:</w:t>
      </w:r>
    </w:p>
    <w:tbl>
      <w:tblPr>
        <w:tblW w:w="9211" w:type="dxa"/>
        <w:tblCellSpacing w:w="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5" w:type="dxa"/>
          <w:left w:w="15" w:type="dxa"/>
          <w:bottom w:w="15" w:type="dxa"/>
          <w:right w:w="15" w:type="dxa"/>
        </w:tblCellMar>
        <w:tblLook w:val="04A0" w:firstRow="1" w:lastRow="0" w:firstColumn="1" w:lastColumn="0" w:noHBand="0" w:noVBand="1"/>
      </w:tblPr>
      <w:tblGrid>
        <w:gridCol w:w="2450"/>
        <w:gridCol w:w="1595"/>
        <w:gridCol w:w="2196"/>
        <w:gridCol w:w="1150"/>
        <w:gridCol w:w="1820"/>
      </w:tblGrid>
      <w:tr w:rsidR="00B660AB" w:rsidRPr="00697D7E" w14:paraId="74D99B90" w14:textId="77777777" w:rsidTr="002632AC">
        <w:trPr>
          <w:trHeight w:val="491"/>
          <w:tblHeader/>
          <w:tblCellSpacing w:w="15" w:type="dxa"/>
        </w:trPr>
        <w:tc>
          <w:tcPr>
            <w:tcW w:w="2405" w:type="dxa"/>
            <w:shd w:val="clear" w:color="auto" w:fill="8EAADB" w:themeFill="accent1" w:themeFillTint="99"/>
            <w:vAlign w:val="center"/>
            <w:hideMark/>
          </w:tcPr>
          <w:p w14:paraId="69CE09BE" w14:textId="77777777" w:rsidR="00B660AB" w:rsidRPr="00697D7E" w:rsidRDefault="00B660AB" w:rsidP="00CD7D3D">
            <w:pPr>
              <w:jc w:val="center"/>
              <w:rPr>
                <w:rFonts w:cstheme="minorHAnsi"/>
                <w:b/>
                <w:bCs/>
              </w:rPr>
            </w:pPr>
            <w:r w:rsidRPr="00697D7E">
              <w:rPr>
                <w:rFonts w:cstheme="minorHAnsi"/>
                <w:b/>
                <w:bCs/>
              </w:rPr>
              <w:t>Swansea, Carmarthenshire &amp; Cardiff</w:t>
            </w:r>
          </w:p>
        </w:tc>
        <w:tc>
          <w:tcPr>
            <w:tcW w:w="1565" w:type="dxa"/>
            <w:shd w:val="clear" w:color="auto" w:fill="8EAADB" w:themeFill="accent1" w:themeFillTint="99"/>
            <w:vAlign w:val="center"/>
            <w:hideMark/>
          </w:tcPr>
          <w:p w14:paraId="2058A833" w14:textId="77777777" w:rsidR="00B660AB" w:rsidRPr="00697D7E" w:rsidRDefault="00B660AB" w:rsidP="00CD7D3D">
            <w:pPr>
              <w:jc w:val="center"/>
              <w:rPr>
                <w:rFonts w:cstheme="minorHAnsi"/>
                <w:b/>
                <w:bCs/>
              </w:rPr>
            </w:pPr>
            <w:r w:rsidRPr="00697D7E">
              <w:rPr>
                <w:rFonts w:cstheme="minorHAnsi"/>
                <w:b/>
                <w:bCs/>
              </w:rPr>
              <w:t>Ceredigion</w:t>
            </w:r>
          </w:p>
        </w:tc>
        <w:tc>
          <w:tcPr>
            <w:tcW w:w="2166" w:type="dxa"/>
            <w:shd w:val="clear" w:color="auto" w:fill="8EAADB" w:themeFill="accent1" w:themeFillTint="99"/>
            <w:vAlign w:val="center"/>
            <w:hideMark/>
          </w:tcPr>
          <w:p w14:paraId="04396EC5" w14:textId="77777777" w:rsidR="00B660AB" w:rsidRPr="00697D7E" w:rsidRDefault="00B660AB" w:rsidP="00CD7D3D">
            <w:pPr>
              <w:jc w:val="center"/>
              <w:rPr>
                <w:rFonts w:cstheme="minorHAnsi"/>
                <w:b/>
                <w:bCs/>
              </w:rPr>
            </w:pPr>
            <w:r w:rsidRPr="00697D7E">
              <w:rPr>
                <w:rFonts w:cstheme="minorHAnsi"/>
                <w:b/>
                <w:bCs/>
              </w:rPr>
              <w:t>Pembrokeshire</w:t>
            </w:r>
          </w:p>
        </w:tc>
        <w:tc>
          <w:tcPr>
            <w:tcW w:w="1120" w:type="dxa"/>
            <w:shd w:val="clear" w:color="auto" w:fill="8EAADB" w:themeFill="accent1" w:themeFillTint="99"/>
            <w:vAlign w:val="center"/>
            <w:hideMark/>
          </w:tcPr>
          <w:p w14:paraId="2A5B1E8F" w14:textId="77777777" w:rsidR="00B660AB" w:rsidRPr="00697D7E" w:rsidRDefault="00B660AB" w:rsidP="00CD7D3D">
            <w:pPr>
              <w:jc w:val="center"/>
              <w:rPr>
                <w:rFonts w:cstheme="minorHAnsi"/>
                <w:b/>
                <w:bCs/>
              </w:rPr>
            </w:pPr>
            <w:r w:rsidRPr="00697D7E">
              <w:rPr>
                <w:rFonts w:cstheme="minorHAnsi"/>
                <w:b/>
                <w:bCs/>
              </w:rPr>
              <w:t>London</w:t>
            </w:r>
          </w:p>
        </w:tc>
        <w:tc>
          <w:tcPr>
            <w:tcW w:w="1775" w:type="dxa"/>
            <w:shd w:val="clear" w:color="auto" w:fill="8EAADB" w:themeFill="accent1" w:themeFillTint="99"/>
            <w:vAlign w:val="center"/>
            <w:hideMark/>
          </w:tcPr>
          <w:p w14:paraId="04B02720" w14:textId="77777777" w:rsidR="00B660AB" w:rsidRPr="00697D7E" w:rsidRDefault="00B660AB" w:rsidP="00CD7D3D">
            <w:pPr>
              <w:jc w:val="center"/>
              <w:rPr>
                <w:rFonts w:cstheme="minorHAnsi"/>
                <w:b/>
                <w:bCs/>
              </w:rPr>
            </w:pPr>
            <w:r w:rsidRPr="00697D7E">
              <w:rPr>
                <w:rFonts w:cstheme="minorHAnsi"/>
                <w:b/>
                <w:bCs/>
              </w:rPr>
              <w:t>Birmingham</w:t>
            </w:r>
          </w:p>
        </w:tc>
      </w:tr>
      <w:tr w:rsidR="00B660AB" w:rsidRPr="00697D7E" w14:paraId="411226D2" w14:textId="77777777" w:rsidTr="00B660AB">
        <w:trPr>
          <w:trHeight w:val="519"/>
          <w:tblCellSpacing w:w="15" w:type="dxa"/>
        </w:trPr>
        <w:tc>
          <w:tcPr>
            <w:tcW w:w="2405" w:type="dxa"/>
            <w:vAlign w:val="center"/>
            <w:hideMark/>
          </w:tcPr>
          <w:p w14:paraId="5B31D234" w14:textId="77777777" w:rsidR="00B660AB" w:rsidRPr="00697D7E" w:rsidRDefault="00B660AB" w:rsidP="00CD7D3D">
            <w:pPr>
              <w:jc w:val="center"/>
              <w:rPr>
                <w:rFonts w:cstheme="minorHAnsi"/>
              </w:rPr>
            </w:pPr>
            <w:r w:rsidRPr="00697D7E">
              <w:rPr>
                <w:rFonts w:ascii="Segoe UI Symbol" w:hAnsi="Segoe UI Symbol" w:cs="Segoe UI Symbol"/>
              </w:rPr>
              <w:t>✓</w:t>
            </w:r>
          </w:p>
        </w:tc>
        <w:tc>
          <w:tcPr>
            <w:tcW w:w="1565" w:type="dxa"/>
            <w:vAlign w:val="center"/>
            <w:hideMark/>
          </w:tcPr>
          <w:p w14:paraId="215A0E80" w14:textId="77777777" w:rsidR="00B660AB" w:rsidRPr="00697D7E" w:rsidRDefault="00B660AB" w:rsidP="00CD7D3D">
            <w:pPr>
              <w:jc w:val="center"/>
              <w:rPr>
                <w:rFonts w:cstheme="minorHAnsi"/>
              </w:rPr>
            </w:pPr>
            <w:r w:rsidRPr="00697D7E">
              <w:rPr>
                <w:rFonts w:ascii="Segoe UI Symbol" w:hAnsi="Segoe UI Symbol" w:cs="Segoe UI Symbol"/>
              </w:rPr>
              <w:t>✓</w:t>
            </w:r>
          </w:p>
        </w:tc>
        <w:tc>
          <w:tcPr>
            <w:tcW w:w="2166" w:type="dxa"/>
            <w:vAlign w:val="center"/>
            <w:hideMark/>
          </w:tcPr>
          <w:p w14:paraId="16EB16C6" w14:textId="77777777" w:rsidR="00B660AB" w:rsidRPr="00697D7E" w:rsidRDefault="00B660AB" w:rsidP="00CD7D3D">
            <w:pPr>
              <w:jc w:val="center"/>
              <w:rPr>
                <w:rFonts w:cstheme="minorHAnsi"/>
              </w:rPr>
            </w:pPr>
            <w:r w:rsidRPr="00697D7E">
              <w:rPr>
                <w:rFonts w:ascii="Segoe UI Symbol" w:hAnsi="Segoe UI Symbol" w:cs="Segoe UI Symbol"/>
              </w:rPr>
              <w:t>✓</w:t>
            </w:r>
          </w:p>
        </w:tc>
        <w:tc>
          <w:tcPr>
            <w:tcW w:w="1120" w:type="dxa"/>
            <w:vAlign w:val="center"/>
            <w:hideMark/>
          </w:tcPr>
          <w:p w14:paraId="53D56E57" w14:textId="77777777" w:rsidR="00B660AB" w:rsidRPr="00697D7E" w:rsidRDefault="00B660AB" w:rsidP="00CD7D3D">
            <w:pPr>
              <w:jc w:val="center"/>
              <w:rPr>
                <w:rFonts w:cstheme="minorHAnsi"/>
              </w:rPr>
            </w:pPr>
            <w:r w:rsidRPr="00697D7E">
              <w:rPr>
                <w:rFonts w:ascii="Segoe UI Symbol" w:hAnsi="Segoe UI Symbol" w:cs="Segoe UI Symbol"/>
              </w:rPr>
              <w:t>✓</w:t>
            </w:r>
          </w:p>
        </w:tc>
        <w:tc>
          <w:tcPr>
            <w:tcW w:w="1775" w:type="dxa"/>
            <w:vAlign w:val="center"/>
            <w:hideMark/>
          </w:tcPr>
          <w:p w14:paraId="3DF6D33A" w14:textId="77777777" w:rsidR="00B660AB" w:rsidRPr="00697D7E" w:rsidRDefault="00B660AB" w:rsidP="00CD7D3D">
            <w:pPr>
              <w:jc w:val="center"/>
              <w:rPr>
                <w:rFonts w:cstheme="minorHAnsi"/>
              </w:rPr>
            </w:pPr>
            <w:r w:rsidRPr="00697D7E">
              <w:rPr>
                <w:rFonts w:ascii="Segoe UI Symbol" w:hAnsi="Segoe UI Symbol" w:cs="Segoe UI Symbol"/>
              </w:rPr>
              <w:t>✓</w:t>
            </w:r>
          </w:p>
        </w:tc>
      </w:tr>
    </w:tbl>
    <w:p w14:paraId="651889FF" w14:textId="77777777" w:rsidR="00B660AB" w:rsidRDefault="00B660AB" w:rsidP="00CA074C">
      <w:pPr>
        <w:rPr>
          <w:rFonts w:cstheme="minorHAnsi"/>
          <w:szCs w:val="20"/>
        </w:rPr>
      </w:pPr>
    </w:p>
    <w:p w14:paraId="1EAD0B60" w14:textId="70681C74" w:rsidR="00CA074C" w:rsidRPr="00442882" w:rsidRDefault="00CA074C" w:rsidP="00CA074C">
      <w:pPr>
        <w:rPr>
          <w:rFonts w:cstheme="minorHAnsi"/>
          <w:szCs w:val="20"/>
        </w:rPr>
      </w:pPr>
      <w:r w:rsidRPr="00442882">
        <w:rPr>
          <w:rFonts w:cstheme="minorHAnsi"/>
          <w:szCs w:val="20"/>
        </w:rPr>
        <w:t>Tenderers may apply for appointment to one or more regions.</w:t>
      </w:r>
    </w:p>
    <w:p w14:paraId="07039A6C" w14:textId="49F5E36E" w:rsidR="00CA074C" w:rsidRPr="00442882" w:rsidRDefault="00CA074C" w:rsidP="00923534">
      <w:pPr>
        <w:pStyle w:val="Heading5"/>
      </w:pPr>
      <w:r w:rsidRPr="00442882">
        <w:t>Scope of Works</w:t>
      </w:r>
    </w:p>
    <w:p w14:paraId="3047C4D4" w14:textId="3C3E1B88" w:rsidR="00CA074C" w:rsidRPr="00321284" w:rsidRDefault="00CA074C" w:rsidP="003D7887">
      <w:pPr>
        <w:jc w:val="both"/>
        <w:rPr>
          <w:rFonts w:eastAsiaTheme="minorHAnsi" w:cstheme="minorHAnsi"/>
          <w:szCs w:val="20"/>
          <w:lang w:eastAsia="en-US"/>
        </w:rPr>
      </w:pPr>
      <w:r w:rsidRPr="00321284">
        <w:rPr>
          <w:rFonts w:eastAsiaTheme="minorHAnsi" w:cstheme="minorHAnsi"/>
          <w:szCs w:val="20"/>
          <w:lang w:eastAsia="en-US"/>
        </w:rPr>
        <w:t xml:space="preserve">This Lot covers general minor construction, alteration, refurbishment, and planned maintenance works across the </w:t>
      </w:r>
      <w:r w:rsidR="00697D7E">
        <w:rPr>
          <w:rFonts w:eastAsiaTheme="minorHAnsi" w:cstheme="minorHAnsi"/>
          <w:szCs w:val="20"/>
          <w:lang w:eastAsia="en-US"/>
        </w:rPr>
        <w:t>Client</w:t>
      </w:r>
      <w:r w:rsidRPr="00321284">
        <w:rPr>
          <w:rFonts w:eastAsiaTheme="minorHAnsi" w:cstheme="minorHAnsi"/>
          <w:szCs w:val="20"/>
          <w:lang w:eastAsia="en-US"/>
        </w:rPr>
        <w:t xml:space="preserve"> estate</w:t>
      </w:r>
      <w:r w:rsidR="0041593A">
        <w:rPr>
          <w:rFonts w:eastAsiaTheme="minorHAnsi" w:cstheme="minorHAnsi"/>
          <w:szCs w:val="20"/>
          <w:lang w:eastAsia="en-US"/>
        </w:rPr>
        <w:t>.</w:t>
      </w:r>
    </w:p>
    <w:p w14:paraId="4C56B735" w14:textId="77777777" w:rsidR="00CA074C" w:rsidRPr="00321284" w:rsidRDefault="00CA074C" w:rsidP="003D7887">
      <w:pPr>
        <w:jc w:val="both"/>
        <w:rPr>
          <w:rFonts w:eastAsiaTheme="minorHAnsi" w:cstheme="minorHAnsi"/>
          <w:szCs w:val="20"/>
          <w:lang w:eastAsia="en-US"/>
        </w:rPr>
      </w:pPr>
      <w:r w:rsidRPr="00321284">
        <w:rPr>
          <w:rFonts w:eastAsiaTheme="minorHAnsi" w:cstheme="minorHAnsi"/>
          <w:szCs w:val="20"/>
          <w:lang w:eastAsia="en-US"/>
        </w:rPr>
        <w:t>Projects will generally be low to medium complexity and short duration, undertaken in both occupied and unoccupied premises including academic buildings, offices, residential accommodation, specialist facilities, and external estate areas.</w:t>
      </w:r>
    </w:p>
    <w:p w14:paraId="35BF3CF4" w14:textId="77777777" w:rsidR="00CA074C" w:rsidRDefault="00CA074C" w:rsidP="003D7887">
      <w:pPr>
        <w:jc w:val="both"/>
        <w:rPr>
          <w:rFonts w:eastAsiaTheme="minorHAnsi" w:cstheme="minorHAnsi"/>
          <w:szCs w:val="20"/>
          <w:lang w:eastAsia="en-US"/>
        </w:rPr>
      </w:pPr>
      <w:r w:rsidRPr="00321284">
        <w:rPr>
          <w:rFonts w:eastAsiaTheme="minorHAnsi" w:cstheme="minorHAnsi"/>
          <w:szCs w:val="20"/>
          <w:lang w:eastAsia="en-US"/>
        </w:rPr>
        <w:t>The Contractor shall provide all labour, supervision, materials, plant, tools, temporary works, access equipment, site management, and welfare facilities necessary to complete the works.</w:t>
      </w:r>
    </w:p>
    <w:p w14:paraId="761BD70E" w14:textId="586B5EFF" w:rsidR="00CA074C" w:rsidRPr="00697D7E" w:rsidRDefault="00CA074C" w:rsidP="00923534">
      <w:pPr>
        <w:pStyle w:val="Heading5"/>
      </w:pPr>
      <w:r w:rsidRPr="00697D7E">
        <w:t>Typical Works Included</w:t>
      </w:r>
    </w:p>
    <w:p w14:paraId="25162155" w14:textId="015C7983" w:rsidR="00CA074C" w:rsidRPr="00321284" w:rsidRDefault="00CA074C" w:rsidP="003D7887">
      <w:pPr>
        <w:spacing w:after="0"/>
        <w:rPr>
          <w:rFonts w:cstheme="minorHAnsi"/>
        </w:rPr>
      </w:pPr>
      <w:r w:rsidRPr="00321284">
        <w:rPr>
          <w:rFonts w:cstheme="minorHAnsi"/>
        </w:rPr>
        <w:t>Works may include, but are not limited to:</w:t>
      </w:r>
    </w:p>
    <w:p w14:paraId="5D098D6C" w14:textId="77777777" w:rsidR="00CA074C" w:rsidRPr="00321284" w:rsidRDefault="00CA074C" w:rsidP="00EC0FDC">
      <w:pPr>
        <w:numPr>
          <w:ilvl w:val="0"/>
          <w:numId w:val="1"/>
        </w:numPr>
        <w:rPr>
          <w:rFonts w:cstheme="minorHAnsi"/>
        </w:rPr>
      </w:pPr>
      <w:r w:rsidRPr="00321284">
        <w:rPr>
          <w:rFonts w:cstheme="minorHAnsi"/>
        </w:rPr>
        <w:t>Internal and external refurbishments and alterations</w:t>
      </w:r>
    </w:p>
    <w:p w14:paraId="52835661" w14:textId="44BBD544" w:rsidR="00CA074C" w:rsidRPr="00321284" w:rsidRDefault="00CA074C" w:rsidP="00EC0FDC">
      <w:pPr>
        <w:numPr>
          <w:ilvl w:val="0"/>
          <w:numId w:val="1"/>
        </w:numPr>
        <w:rPr>
          <w:rFonts w:cstheme="minorHAnsi"/>
        </w:rPr>
      </w:pPr>
      <w:r w:rsidRPr="00321284">
        <w:rPr>
          <w:rFonts w:cstheme="minorHAnsi"/>
        </w:rPr>
        <w:t xml:space="preserve">Minor extensions and reconfiguration </w:t>
      </w:r>
      <w:r w:rsidR="00442882" w:rsidRPr="00321284">
        <w:rPr>
          <w:rFonts w:cstheme="minorHAnsi"/>
        </w:rPr>
        <w:t>work</w:t>
      </w:r>
    </w:p>
    <w:p w14:paraId="1395A188" w14:textId="77777777" w:rsidR="00CA074C" w:rsidRPr="00321284" w:rsidRDefault="00CA074C" w:rsidP="00EC0FDC">
      <w:pPr>
        <w:numPr>
          <w:ilvl w:val="0"/>
          <w:numId w:val="1"/>
        </w:numPr>
        <w:rPr>
          <w:rFonts w:cstheme="minorHAnsi"/>
        </w:rPr>
      </w:pPr>
      <w:r w:rsidRPr="00321284">
        <w:rPr>
          <w:rFonts w:cstheme="minorHAnsi"/>
        </w:rPr>
        <w:t>Planned maintenance and lifecycle replacement works</w:t>
      </w:r>
    </w:p>
    <w:p w14:paraId="6E628D29" w14:textId="77777777" w:rsidR="00CA074C" w:rsidRPr="00321284" w:rsidRDefault="00CA074C" w:rsidP="00EC0FDC">
      <w:pPr>
        <w:numPr>
          <w:ilvl w:val="0"/>
          <w:numId w:val="1"/>
        </w:numPr>
        <w:rPr>
          <w:rFonts w:cstheme="minorHAnsi"/>
        </w:rPr>
      </w:pPr>
      <w:r w:rsidRPr="00321284">
        <w:rPr>
          <w:rFonts w:cstheme="minorHAnsi"/>
        </w:rPr>
        <w:lastRenderedPageBreak/>
        <w:t>General building repairs and fabric works</w:t>
      </w:r>
    </w:p>
    <w:p w14:paraId="55CE44EC" w14:textId="77777777" w:rsidR="00CA074C" w:rsidRPr="00321284" w:rsidRDefault="00CA074C" w:rsidP="00EC0FDC">
      <w:pPr>
        <w:numPr>
          <w:ilvl w:val="0"/>
          <w:numId w:val="1"/>
        </w:numPr>
        <w:rPr>
          <w:rFonts w:cstheme="minorHAnsi"/>
        </w:rPr>
      </w:pPr>
      <w:r w:rsidRPr="00321284">
        <w:rPr>
          <w:rFonts w:cstheme="minorHAnsi"/>
        </w:rPr>
        <w:t>Groundworks associated with minor building projects</w:t>
      </w:r>
    </w:p>
    <w:p w14:paraId="6536E248" w14:textId="77777777" w:rsidR="00CA074C" w:rsidRPr="00321284" w:rsidRDefault="00CA074C" w:rsidP="00EC0FDC">
      <w:pPr>
        <w:numPr>
          <w:ilvl w:val="0"/>
          <w:numId w:val="1"/>
        </w:numPr>
        <w:rPr>
          <w:rFonts w:cstheme="minorHAnsi"/>
        </w:rPr>
      </w:pPr>
      <w:r w:rsidRPr="00321284">
        <w:rPr>
          <w:rFonts w:cstheme="minorHAnsi"/>
        </w:rPr>
        <w:t>Roof repairs and renewal of coverings and finishes</w:t>
      </w:r>
    </w:p>
    <w:p w14:paraId="0593C81D" w14:textId="77777777" w:rsidR="00CA074C" w:rsidRPr="00321284" w:rsidRDefault="00CA074C" w:rsidP="00EC0FDC">
      <w:pPr>
        <w:numPr>
          <w:ilvl w:val="0"/>
          <w:numId w:val="1"/>
        </w:numPr>
        <w:rPr>
          <w:rFonts w:cstheme="minorHAnsi"/>
        </w:rPr>
      </w:pPr>
      <w:r w:rsidRPr="00321284">
        <w:rPr>
          <w:rFonts w:cstheme="minorHAnsi"/>
        </w:rPr>
        <w:t>Minor structural alterations (such as lintel installation and local strengthening)</w:t>
      </w:r>
    </w:p>
    <w:p w14:paraId="1170BFDA" w14:textId="77777777" w:rsidR="00CA074C" w:rsidRPr="00321284" w:rsidRDefault="00CA074C" w:rsidP="00EC0FDC">
      <w:pPr>
        <w:numPr>
          <w:ilvl w:val="0"/>
          <w:numId w:val="1"/>
        </w:numPr>
        <w:rPr>
          <w:rFonts w:cstheme="minorHAnsi"/>
        </w:rPr>
      </w:pPr>
      <w:r w:rsidRPr="00321284">
        <w:rPr>
          <w:rFonts w:cstheme="minorHAnsi"/>
        </w:rPr>
        <w:t>Strip-out and reinstatement works</w:t>
      </w:r>
    </w:p>
    <w:p w14:paraId="2D7CD454" w14:textId="77777777" w:rsidR="00CA074C" w:rsidRPr="00321284" w:rsidRDefault="00CA074C" w:rsidP="00EC0FDC">
      <w:pPr>
        <w:numPr>
          <w:ilvl w:val="0"/>
          <w:numId w:val="1"/>
        </w:numPr>
        <w:rPr>
          <w:rFonts w:cstheme="minorHAnsi"/>
        </w:rPr>
      </w:pPr>
      <w:r w:rsidRPr="00321284">
        <w:rPr>
          <w:rFonts w:cstheme="minorHAnsi"/>
        </w:rPr>
        <w:t>Damp remediation and tanking systems</w:t>
      </w:r>
    </w:p>
    <w:p w14:paraId="28EA74F5" w14:textId="77777777" w:rsidR="00CA074C" w:rsidRPr="00321284" w:rsidRDefault="00CA074C" w:rsidP="00EC0FDC">
      <w:pPr>
        <w:numPr>
          <w:ilvl w:val="0"/>
          <w:numId w:val="1"/>
        </w:numPr>
        <w:rPr>
          <w:rFonts w:cstheme="minorHAnsi"/>
        </w:rPr>
      </w:pPr>
      <w:r w:rsidRPr="00321284">
        <w:rPr>
          <w:rFonts w:cstheme="minorHAnsi"/>
        </w:rPr>
        <w:t>Plastering and internal finishes</w:t>
      </w:r>
    </w:p>
    <w:p w14:paraId="459597B2" w14:textId="77777777" w:rsidR="00CA074C" w:rsidRPr="00321284" w:rsidRDefault="00CA074C" w:rsidP="00EC0FDC">
      <w:pPr>
        <w:numPr>
          <w:ilvl w:val="0"/>
          <w:numId w:val="1"/>
        </w:numPr>
        <w:rPr>
          <w:rFonts w:cstheme="minorHAnsi"/>
        </w:rPr>
      </w:pPr>
      <w:r w:rsidRPr="00321284">
        <w:rPr>
          <w:rFonts w:cstheme="minorHAnsi"/>
        </w:rPr>
        <w:t>Kitchen and bathroom installations</w:t>
      </w:r>
    </w:p>
    <w:p w14:paraId="16E96674" w14:textId="77777777" w:rsidR="00CA074C" w:rsidRPr="00321284" w:rsidRDefault="00CA074C" w:rsidP="00EC0FDC">
      <w:pPr>
        <w:numPr>
          <w:ilvl w:val="0"/>
          <w:numId w:val="1"/>
        </w:numPr>
        <w:rPr>
          <w:rFonts w:cstheme="minorHAnsi"/>
        </w:rPr>
      </w:pPr>
      <w:r w:rsidRPr="00321284">
        <w:rPr>
          <w:rFonts w:cstheme="minorHAnsi"/>
        </w:rPr>
        <w:t>First and second fix carpentry and joinery</w:t>
      </w:r>
    </w:p>
    <w:p w14:paraId="130C1B01" w14:textId="77777777" w:rsidR="00CA074C" w:rsidRPr="00321284" w:rsidRDefault="00CA074C" w:rsidP="00EC0FDC">
      <w:pPr>
        <w:numPr>
          <w:ilvl w:val="0"/>
          <w:numId w:val="1"/>
        </w:numPr>
        <w:rPr>
          <w:rFonts w:cstheme="minorHAnsi"/>
        </w:rPr>
      </w:pPr>
      <w:r w:rsidRPr="00321284">
        <w:rPr>
          <w:rFonts w:cstheme="minorHAnsi"/>
        </w:rPr>
        <w:t>Non-specialist flooring installations</w:t>
      </w:r>
    </w:p>
    <w:p w14:paraId="5274A4F1" w14:textId="77777777" w:rsidR="00CA074C" w:rsidRPr="00321284" w:rsidRDefault="00CA074C" w:rsidP="00EC0FDC">
      <w:pPr>
        <w:numPr>
          <w:ilvl w:val="0"/>
          <w:numId w:val="1"/>
        </w:numPr>
        <w:rPr>
          <w:rFonts w:cstheme="minorHAnsi"/>
        </w:rPr>
      </w:pPr>
      <w:r w:rsidRPr="00321284">
        <w:rPr>
          <w:rFonts w:cstheme="minorHAnsi"/>
        </w:rPr>
        <w:t>Builder’s work associated with M&amp;E and specialist installations</w:t>
      </w:r>
    </w:p>
    <w:p w14:paraId="5FE89880" w14:textId="77777777" w:rsidR="00CA074C" w:rsidRPr="00321284" w:rsidRDefault="00CA074C" w:rsidP="00EC0FDC">
      <w:pPr>
        <w:numPr>
          <w:ilvl w:val="0"/>
          <w:numId w:val="1"/>
        </w:numPr>
        <w:rPr>
          <w:rFonts w:cstheme="minorHAnsi"/>
        </w:rPr>
      </w:pPr>
      <w:r w:rsidRPr="00321284">
        <w:rPr>
          <w:rFonts w:cstheme="minorHAnsi"/>
        </w:rPr>
        <w:t>Minor external works including paving, paths, interfaces, and local drainage connections</w:t>
      </w:r>
    </w:p>
    <w:p w14:paraId="7ACE466D" w14:textId="0C497F01" w:rsidR="00CA074C" w:rsidRPr="00321284" w:rsidRDefault="00CA074C" w:rsidP="00923534">
      <w:pPr>
        <w:pStyle w:val="Heading5"/>
      </w:pPr>
      <w:r w:rsidRPr="00321284">
        <w:t>Exclusions &amp; Interfaces</w:t>
      </w:r>
    </w:p>
    <w:p w14:paraId="5670B770" w14:textId="49737BB2" w:rsidR="00CA074C" w:rsidRPr="00321284" w:rsidRDefault="00CA074C" w:rsidP="00CA074C">
      <w:pPr>
        <w:rPr>
          <w:rFonts w:cstheme="minorHAnsi"/>
        </w:rPr>
      </w:pPr>
      <w:r w:rsidRPr="00321284">
        <w:rPr>
          <w:rFonts w:cstheme="minorHAnsi"/>
        </w:rPr>
        <w:t>Unless specifically included within a</w:t>
      </w:r>
      <w:r w:rsidR="00F8492F" w:rsidRPr="00321284">
        <w:rPr>
          <w:rFonts w:cstheme="minorHAnsi"/>
        </w:rPr>
        <w:t>n</w:t>
      </w:r>
      <w:r w:rsidRPr="00321284">
        <w:rPr>
          <w:rFonts w:cstheme="minorHAnsi"/>
        </w:rPr>
        <w:t xml:space="preserve"> </w:t>
      </w:r>
      <w:r w:rsidR="00F8492F" w:rsidRPr="00321284">
        <w:rPr>
          <w:rFonts w:cstheme="minorHAnsi"/>
        </w:rPr>
        <w:t>Award</w:t>
      </w:r>
      <w:r w:rsidRPr="00321284">
        <w:rPr>
          <w:rFonts w:cstheme="minorHAnsi"/>
        </w:rPr>
        <w:t xml:space="preserve"> scope, this Lot excludes:</w:t>
      </w:r>
    </w:p>
    <w:p w14:paraId="3D3A16A2" w14:textId="77777777" w:rsidR="00CA074C" w:rsidRPr="00321284" w:rsidRDefault="00CA074C" w:rsidP="00EC0FDC">
      <w:pPr>
        <w:numPr>
          <w:ilvl w:val="0"/>
          <w:numId w:val="3"/>
        </w:numPr>
        <w:rPr>
          <w:rFonts w:cstheme="minorHAnsi"/>
        </w:rPr>
      </w:pPr>
      <w:r w:rsidRPr="00321284">
        <w:rPr>
          <w:rFonts w:cstheme="minorHAnsi"/>
        </w:rPr>
        <w:t>Standalone mechanical or electrical installations</w:t>
      </w:r>
    </w:p>
    <w:p w14:paraId="7883219C" w14:textId="77777777" w:rsidR="00CA074C" w:rsidRPr="00321284" w:rsidRDefault="00CA074C" w:rsidP="00EC0FDC">
      <w:pPr>
        <w:numPr>
          <w:ilvl w:val="0"/>
          <w:numId w:val="3"/>
        </w:numPr>
        <w:rPr>
          <w:rFonts w:cstheme="minorHAnsi"/>
        </w:rPr>
      </w:pPr>
      <w:r w:rsidRPr="00321284">
        <w:rPr>
          <w:rFonts w:cstheme="minorHAnsi"/>
        </w:rPr>
        <w:t>Specialist fire systems</w:t>
      </w:r>
    </w:p>
    <w:p w14:paraId="59AD58ED" w14:textId="77777777" w:rsidR="00CA074C" w:rsidRPr="00321284" w:rsidRDefault="00CA074C" w:rsidP="00EC0FDC">
      <w:pPr>
        <w:numPr>
          <w:ilvl w:val="0"/>
          <w:numId w:val="3"/>
        </w:numPr>
        <w:rPr>
          <w:rFonts w:cstheme="minorHAnsi"/>
        </w:rPr>
      </w:pPr>
      <w:r w:rsidRPr="00321284">
        <w:rPr>
          <w:rFonts w:cstheme="minorHAnsi"/>
        </w:rPr>
        <w:t>IT and structured cabling</w:t>
      </w:r>
    </w:p>
    <w:p w14:paraId="6A3974A8" w14:textId="77777777" w:rsidR="00CA074C" w:rsidRPr="00321284" w:rsidRDefault="00CA074C" w:rsidP="00EC0FDC">
      <w:pPr>
        <w:numPr>
          <w:ilvl w:val="0"/>
          <w:numId w:val="3"/>
        </w:numPr>
        <w:rPr>
          <w:rFonts w:cstheme="minorHAnsi"/>
        </w:rPr>
      </w:pPr>
      <w:r w:rsidRPr="00321284">
        <w:rPr>
          <w:rFonts w:cstheme="minorHAnsi"/>
        </w:rPr>
        <w:t>Specialist roofing systems</w:t>
      </w:r>
    </w:p>
    <w:p w14:paraId="393D34D6" w14:textId="77777777" w:rsidR="00CA074C" w:rsidRPr="00321284" w:rsidRDefault="00CA074C" w:rsidP="00EC0FDC">
      <w:pPr>
        <w:numPr>
          <w:ilvl w:val="0"/>
          <w:numId w:val="3"/>
        </w:numPr>
        <w:rPr>
          <w:rFonts w:cstheme="minorHAnsi"/>
        </w:rPr>
      </w:pPr>
      <w:r w:rsidRPr="00321284">
        <w:rPr>
          <w:rFonts w:cstheme="minorHAnsi"/>
        </w:rPr>
        <w:t>Fire compartmentation remediation</w:t>
      </w:r>
    </w:p>
    <w:p w14:paraId="7C20CD7B" w14:textId="77777777" w:rsidR="00CA074C" w:rsidRPr="00321284" w:rsidRDefault="00CA074C" w:rsidP="00EC0FDC">
      <w:pPr>
        <w:numPr>
          <w:ilvl w:val="0"/>
          <w:numId w:val="3"/>
        </w:numPr>
        <w:rPr>
          <w:rFonts w:cstheme="minorHAnsi"/>
        </w:rPr>
      </w:pPr>
      <w:r w:rsidRPr="00321284">
        <w:rPr>
          <w:rFonts w:cstheme="minorHAnsi"/>
        </w:rPr>
        <w:t>Major structural works</w:t>
      </w:r>
    </w:p>
    <w:p w14:paraId="1177DC6D" w14:textId="77777777" w:rsidR="00CA074C" w:rsidRPr="00321284" w:rsidRDefault="00CA074C" w:rsidP="00EC0FDC">
      <w:pPr>
        <w:numPr>
          <w:ilvl w:val="0"/>
          <w:numId w:val="3"/>
        </w:numPr>
        <w:rPr>
          <w:rFonts w:cstheme="minorHAnsi"/>
        </w:rPr>
      </w:pPr>
      <w:r w:rsidRPr="00321284">
        <w:rPr>
          <w:rFonts w:cstheme="minorHAnsi"/>
        </w:rPr>
        <w:t>Complex temporary works or deep underpinning</w:t>
      </w:r>
    </w:p>
    <w:p w14:paraId="3E4FF513" w14:textId="3541B030" w:rsidR="00CA074C" w:rsidRPr="00321284" w:rsidRDefault="00CA074C" w:rsidP="00CA074C">
      <w:pPr>
        <w:rPr>
          <w:rFonts w:cstheme="minorHAnsi"/>
        </w:rPr>
      </w:pPr>
      <w:r w:rsidRPr="00321284">
        <w:rPr>
          <w:rFonts w:cstheme="minorHAnsi"/>
        </w:rPr>
        <w:t xml:space="preserve">The </w:t>
      </w:r>
      <w:r w:rsidR="00697D7E">
        <w:rPr>
          <w:rFonts w:cstheme="minorHAnsi"/>
        </w:rPr>
        <w:t>Client</w:t>
      </w:r>
      <w:r w:rsidRPr="00321284">
        <w:rPr>
          <w:rFonts w:cstheme="minorHAnsi"/>
        </w:rPr>
        <w:t xml:space="preserve"> will confirm Lot interface responsibility at </w:t>
      </w:r>
      <w:r w:rsidR="00F8492F" w:rsidRPr="00321284">
        <w:rPr>
          <w:rFonts w:cstheme="minorHAnsi"/>
        </w:rPr>
        <w:t>Award</w:t>
      </w:r>
      <w:r w:rsidRPr="00321284">
        <w:rPr>
          <w:rFonts w:cstheme="minorHAnsi"/>
        </w:rPr>
        <w:t>.</w:t>
      </w:r>
    </w:p>
    <w:p w14:paraId="4B5597BC" w14:textId="77777777" w:rsidR="005F6876" w:rsidRPr="00697D7E" w:rsidRDefault="005F6876" w:rsidP="00923534">
      <w:pPr>
        <w:pStyle w:val="Heading5"/>
      </w:pPr>
      <w:r w:rsidRPr="00697D7E">
        <w:t>Design Responsibility</w:t>
      </w:r>
    </w:p>
    <w:p w14:paraId="2DAAE542" w14:textId="77777777" w:rsidR="005F6876" w:rsidRPr="00321284" w:rsidRDefault="005F6876" w:rsidP="005F6876">
      <w:pPr>
        <w:rPr>
          <w:rFonts w:cstheme="minorHAnsi"/>
        </w:rPr>
      </w:pPr>
      <w:r w:rsidRPr="00321284">
        <w:rPr>
          <w:rFonts w:cstheme="minorHAnsi"/>
        </w:rPr>
        <w:t xml:space="preserve">Works are assumed to be </w:t>
      </w:r>
      <w:r>
        <w:rPr>
          <w:rFonts w:cstheme="minorHAnsi"/>
        </w:rPr>
        <w:t>Client</w:t>
      </w:r>
      <w:r w:rsidRPr="00321284">
        <w:rPr>
          <w:rFonts w:cstheme="minorHAnsi"/>
        </w:rPr>
        <w:t>-designed unless stated otherwise at Award.</w:t>
      </w:r>
    </w:p>
    <w:p w14:paraId="1029E647" w14:textId="77777777" w:rsidR="005F6876" w:rsidRPr="00321284" w:rsidRDefault="005F6876" w:rsidP="005F6876">
      <w:pPr>
        <w:rPr>
          <w:rFonts w:cstheme="minorHAnsi"/>
        </w:rPr>
      </w:pPr>
      <w:r w:rsidRPr="00321284">
        <w:rPr>
          <w:rFonts w:cstheme="minorHAnsi"/>
        </w:rPr>
        <w:t>Where Contractor design is required:</w:t>
      </w:r>
    </w:p>
    <w:p w14:paraId="3273E858" w14:textId="77777777" w:rsidR="005F6876" w:rsidRPr="00321284" w:rsidRDefault="005F6876" w:rsidP="00EC0FDC">
      <w:pPr>
        <w:numPr>
          <w:ilvl w:val="0"/>
          <w:numId w:val="4"/>
        </w:numPr>
        <w:rPr>
          <w:rFonts w:cstheme="minorHAnsi"/>
        </w:rPr>
      </w:pPr>
      <w:r w:rsidRPr="00321284">
        <w:rPr>
          <w:rFonts w:cstheme="minorHAnsi"/>
        </w:rPr>
        <w:t>This will be clearly identified in Award documents</w:t>
      </w:r>
    </w:p>
    <w:p w14:paraId="39EC2790" w14:textId="77777777" w:rsidR="00934B49" w:rsidRDefault="005F6876" w:rsidP="00EC0FDC">
      <w:pPr>
        <w:numPr>
          <w:ilvl w:val="0"/>
          <w:numId w:val="4"/>
        </w:numPr>
        <w:rPr>
          <w:rFonts w:cstheme="minorHAnsi"/>
        </w:rPr>
      </w:pPr>
      <w:r w:rsidRPr="003B3AA5">
        <w:rPr>
          <w:rFonts w:cstheme="minorHAnsi"/>
        </w:rPr>
        <w:t>To hold employers' liability (where applicable) and public liability insurance to a minimum of £10 million. Larger construction projects will require a higher indemnity level to be agreed in conjunction with the Client.</w:t>
      </w:r>
    </w:p>
    <w:p w14:paraId="23A53470" w14:textId="3F79ACEF" w:rsidR="005F6876" w:rsidRPr="003B3AA5" w:rsidRDefault="005F6876" w:rsidP="00EC0FDC">
      <w:pPr>
        <w:numPr>
          <w:ilvl w:val="0"/>
          <w:numId w:val="4"/>
        </w:numPr>
        <w:rPr>
          <w:rFonts w:cstheme="minorHAnsi"/>
        </w:rPr>
      </w:pPr>
      <w:r w:rsidRPr="003B3AA5">
        <w:rPr>
          <w:rFonts w:cstheme="minorHAnsi"/>
        </w:rPr>
        <w:t>Designs must be produced and checked by competent professionals</w:t>
      </w:r>
    </w:p>
    <w:p w14:paraId="13D97692" w14:textId="77777777" w:rsidR="005F6876" w:rsidRPr="005F6876" w:rsidRDefault="005F6876" w:rsidP="00EC0FDC">
      <w:pPr>
        <w:numPr>
          <w:ilvl w:val="0"/>
          <w:numId w:val="4"/>
        </w:numPr>
        <w:rPr>
          <w:rFonts w:cstheme="minorHAnsi"/>
        </w:rPr>
      </w:pPr>
      <w:r w:rsidRPr="00321284">
        <w:rPr>
          <w:rFonts w:cstheme="minorHAnsi"/>
        </w:rPr>
        <w:t>All statutory approvals remain the Contractor’s responsibility where design is assigned</w:t>
      </w:r>
    </w:p>
    <w:p w14:paraId="43F14C5F" w14:textId="2002FCFA" w:rsidR="003B3AA5" w:rsidRPr="00321284" w:rsidRDefault="003B3AA5" w:rsidP="00923534">
      <w:pPr>
        <w:pStyle w:val="Heading5"/>
      </w:pPr>
      <w:r w:rsidRPr="00321284">
        <w:t>Competence &amp; Accreditation</w:t>
      </w:r>
    </w:p>
    <w:p w14:paraId="1B0BB7AC" w14:textId="77777777" w:rsidR="003B3AA5" w:rsidRPr="00321284" w:rsidRDefault="003B3AA5" w:rsidP="003B3AA5">
      <w:pPr>
        <w:rPr>
          <w:rFonts w:cstheme="minorHAnsi"/>
        </w:rPr>
      </w:pPr>
      <w:r w:rsidRPr="00321284">
        <w:rPr>
          <w:rFonts w:cstheme="minorHAnsi"/>
        </w:rPr>
        <w:t>Contractors must demonstrate:</w:t>
      </w:r>
    </w:p>
    <w:p w14:paraId="2B920F30" w14:textId="77777777" w:rsidR="003B3AA5" w:rsidRPr="00321284" w:rsidRDefault="003B3AA5" w:rsidP="00EC0FDC">
      <w:pPr>
        <w:numPr>
          <w:ilvl w:val="0"/>
          <w:numId w:val="5"/>
        </w:numPr>
        <w:rPr>
          <w:rFonts w:cstheme="minorHAnsi"/>
        </w:rPr>
      </w:pPr>
      <w:r w:rsidRPr="00321284">
        <w:rPr>
          <w:rFonts w:cstheme="minorHAnsi"/>
        </w:rPr>
        <w:lastRenderedPageBreak/>
        <w:t>Experience delivering comparable minor works projects</w:t>
      </w:r>
    </w:p>
    <w:p w14:paraId="1D5D65C7" w14:textId="77777777" w:rsidR="003B3AA5" w:rsidRPr="00321284" w:rsidRDefault="003B3AA5" w:rsidP="00EC0FDC">
      <w:pPr>
        <w:numPr>
          <w:ilvl w:val="0"/>
          <w:numId w:val="5"/>
        </w:numPr>
        <w:rPr>
          <w:rFonts w:cstheme="minorHAnsi"/>
        </w:rPr>
      </w:pPr>
      <w:r w:rsidRPr="00321284">
        <w:rPr>
          <w:rFonts w:cstheme="minorHAnsi"/>
        </w:rPr>
        <w:t>CDM Principal Contractor capability</w:t>
      </w:r>
    </w:p>
    <w:p w14:paraId="231645C2" w14:textId="77777777" w:rsidR="003B3AA5" w:rsidRPr="00321284" w:rsidRDefault="003B3AA5" w:rsidP="00EC0FDC">
      <w:pPr>
        <w:numPr>
          <w:ilvl w:val="0"/>
          <w:numId w:val="5"/>
        </w:numPr>
        <w:rPr>
          <w:rFonts w:cstheme="minorHAnsi"/>
        </w:rPr>
      </w:pPr>
      <w:r w:rsidRPr="00321284">
        <w:rPr>
          <w:rFonts w:cstheme="minorHAnsi"/>
        </w:rPr>
        <w:t>Qualified trade operatives (NVQ Level 2 or equivalent where applicable)</w:t>
      </w:r>
    </w:p>
    <w:p w14:paraId="287EDB60" w14:textId="77777777" w:rsidR="003B3AA5" w:rsidRPr="00321284" w:rsidRDefault="003B3AA5" w:rsidP="00EC0FDC">
      <w:pPr>
        <w:numPr>
          <w:ilvl w:val="0"/>
          <w:numId w:val="5"/>
        </w:numPr>
        <w:rPr>
          <w:rFonts w:cstheme="minorHAnsi"/>
        </w:rPr>
      </w:pPr>
      <w:r w:rsidRPr="00321284">
        <w:rPr>
          <w:rFonts w:cstheme="minorHAnsi"/>
        </w:rPr>
        <w:t>Site management holding SMSTS or equivalent</w:t>
      </w:r>
    </w:p>
    <w:p w14:paraId="25B2B8AF" w14:textId="77777777" w:rsidR="003B3AA5" w:rsidRPr="00321284" w:rsidRDefault="003B3AA5" w:rsidP="00EC0FDC">
      <w:pPr>
        <w:numPr>
          <w:ilvl w:val="0"/>
          <w:numId w:val="5"/>
        </w:numPr>
        <w:rPr>
          <w:rFonts w:cstheme="minorHAnsi"/>
        </w:rPr>
      </w:pPr>
      <w:r w:rsidRPr="00321284">
        <w:rPr>
          <w:rFonts w:cstheme="minorHAnsi"/>
        </w:rPr>
        <w:t>Asbestos Awareness where the work has the potential to disturb asbestos</w:t>
      </w:r>
    </w:p>
    <w:p w14:paraId="54866C30" w14:textId="274E6254" w:rsidR="003B3AA5" w:rsidRPr="003B3AA5" w:rsidRDefault="003B3AA5" w:rsidP="003B3AA5">
      <w:pPr>
        <w:rPr>
          <w:rFonts w:cstheme="minorHAnsi"/>
        </w:rPr>
      </w:pPr>
      <w:r w:rsidRPr="00321284">
        <w:rPr>
          <w:rFonts w:cstheme="minorHAnsi"/>
        </w:rPr>
        <w:t>Equivalent accreditations are acceptable.</w:t>
      </w:r>
    </w:p>
    <w:p w14:paraId="110B99F1" w14:textId="77777777" w:rsidR="003B3AA5" w:rsidRPr="00697D7E" w:rsidRDefault="003B3AA5" w:rsidP="00923534">
      <w:pPr>
        <w:pStyle w:val="Heading5"/>
      </w:pPr>
      <w:r w:rsidRPr="00697D7E">
        <w:t>Energy Efficiency &amp; Retrofit Works</w:t>
      </w:r>
    </w:p>
    <w:p w14:paraId="051D5CE4" w14:textId="77777777" w:rsidR="003B3AA5" w:rsidRPr="00321284" w:rsidRDefault="003B3AA5" w:rsidP="003B3AA5">
      <w:pPr>
        <w:rPr>
          <w:rFonts w:cstheme="minorHAnsi"/>
        </w:rPr>
      </w:pPr>
      <w:r w:rsidRPr="00321284">
        <w:rPr>
          <w:rFonts w:cstheme="minorHAnsi"/>
        </w:rPr>
        <w:t>Where instructed at Award, works may include minor energy efficiency and retrofit improvements, including:</w:t>
      </w:r>
    </w:p>
    <w:p w14:paraId="5281477E" w14:textId="77777777" w:rsidR="003B3AA5" w:rsidRPr="00321284" w:rsidRDefault="003B3AA5" w:rsidP="00EC0FDC">
      <w:pPr>
        <w:numPr>
          <w:ilvl w:val="0"/>
          <w:numId w:val="2"/>
        </w:numPr>
        <w:rPr>
          <w:rFonts w:cstheme="minorHAnsi"/>
        </w:rPr>
      </w:pPr>
      <w:r w:rsidRPr="00321284">
        <w:rPr>
          <w:rFonts w:cstheme="minorHAnsi"/>
        </w:rPr>
        <w:t>Fabric insulation upgrades</w:t>
      </w:r>
    </w:p>
    <w:p w14:paraId="44A098DC" w14:textId="77777777" w:rsidR="003B3AA5" w:rsidRPr="00321284" w:rsidRDefault="003B3AA5" w:rsidP="00EC0FDC">
      <w:pPr>
        <w:numPr>
          <w:ilvl w:val="0"/>
          <w:numId w:val="2"/>
        </w:numPr>
        <w:rPr>
          <w:rFonts w:cstheme="minorHAnsi"/>
        </w:rPr>
      </w:pPr>
      <w:r w:rsidRPr="00321284">
        <w:rPr>
          <w:rFonts w:cstheme="minorHAnsi"/>
        </w:rPr>
        <w:t>Window and door replacement</w:t>
      </w:r>
    </w:p>
    <w:p w14:paraId="6014F741" w14:textId="77777777" w:rsidR="003B3AA5" w:rsidRPr="00321284" w:rsidRDefault="003B3AA5" w:rsidP="00EC0FDC">
      <w:pPr>
        <w:numPr>
          <w:ilvl w:val="0"/>
          <w:numId w:val="2"/>
        </w:numPr>
        <w:rPr>
          <w:rFonts w:cstheme="minorHAnsi"/>
        </w:rPr>
      </w:pPr>
      <w:r w:rsidRPr="00321284">
        <w:rPr>
          <w:rFonts w:cstheme="minorHAnsi"/>
        </w:rPr>
        <w:t>Air tightness improvements</w:t>
      </w:r>
    </w:p>
    <w:p w14:paraId="1F5E4F75" w14:textId="77777777" w:rsidR="003B3AA5" w:rsidRPr="00321284" w:rsidRDefault="003B3AA5" w:rsidP="00EC0FDC">
      <w:pPr>
        <w:numPr>
          <w:ilvl w:val="0"/>
          <w:numId w:val="2"/>
        </w:numPr>
        <w:rPr>
          <w:rFonts w:cstheme="minorHAnsi"/>
        </w:rPr>
      </w:pPr>
      <w:r w:rsidRPr="00321284">
        <w:rPr>
          <w:rFonts w:cstheme="minorHAnsi"/>
        </w:rPr>
        <w:t>Builder’s works associated with renewable installations</w:t>
      </w:r>
    </w:p>
    <w:p w14:paraId="007B30CB" w14:textId="77777777" w:rsidR="003B3AA5" w:rsidRPr="00697D7E" w:rsidRDefault="003B3AA5" w:rsidP="003B3AA5">
      <w:pPr>
        <w:rPr>
          <w:rFonts w:cstheme="minorHAnsi"/>
        </w:rPr>
      </w:pPr>
    </w:p>
    <w:p w14:paraId="4B26977F" w14:textId="399CB604" w:rsidR="00CA074C" w:rsidRPr="00B660AB" w:rsidRDefault="00CA074C" w:rsidP="00923534">
      <w:pPr>
        <w:pStyle w:val="Heading4"/>
      </w:pPr>
      <w:bookmarkStart w:id="35" w:name="_Toc238644892"/>
      <w:r w:rsidRPr="0041593A">
        <w:rPr>
          <w:color w:val="auto"/>
        </w:rPr>
        <w:t xml:space="preserve">LOT 2 — </w:t>
      </w:r>
      <w:r w:rsidR="00090C3A" w:rsidRPr="0041593A">
        <w:rPr>
          <w:color w:val="auto"/>
        </w:rPr>
        <w:t>Mechanical &amp; Plumbing Works</w:t>
      </w:r>
      <w:bookmarkEnd w:id="35"/>
      <w:r w:rsidR="00090C3A" w:rsidRPr="0041593A">
        <w:rPr>
          <w:color w:val="auto"/>
        </w:rPr>
        <w:t xml:space="preserve"> </w:t>
      </w:r>
    </w:p>
    <w:p w14:paraId="228EBCFA" w14:textId="4ECD4791" w:rsidR="00CA074C" w:rsidRDefault="00CA074C" w:rsidP="00EC0FDC">
      <w:pPr>
        <w:pStyle w:val="Heading5"/>
        <w:numPr>
          <w:ilvl w:val="0"/>
          <w:numId w:val="128"/>
        </w:numPr>
      </w:pPr>
      <w:r w:rsidRPr="00923534">
        <w:t>Geographical</w:t>
      </w:r>
      <w:r w:rsidRPr="00923534">
        <w:rPr>
          <w:szCs w:val="24"/>
        </w:rPr>
        <w:t xml:space="preserve"> </w:t>
      </w:r>
      <w:r w:rsidRPr="00923534">
        <w:t>Coverage</w:t>
      </w:r>
    </w:p>
    <w:p w14:paraId="58F4947E" w14:textId="77777777" w:rsidR="00CA074C" w:rsidRPr="0062007D" w:rsidRDefault="00CA074C" w:rsidP="00CA074C">
      <w:pPr>
        <w:rPr>
          <w:rFonts w:cstheme="minorHAnsi"/>
        </w:rPr>
      </w:pPr>
      <w:r w:rsidRPr="0062007D">
        <w:rPr>
          <w:rFonts w:cstheme="minorHAnsi"/>
        </w:rPr>
        <w:t>This Lot is divided into the following geographical regions:</w:t>
      </w:r>
    </w:p>
    <w:tbl>
      <w:tblPr>
        <w:tblW w:w="10406" w:type="dxa"/>
        <w:tblCellSpacing w:w="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5" w:type="dxa"/>
          <w:left w:w="15" w:type="dxa"/>
          <w:bottom w:w="15" w:type="dxa"/>
          <w:right w:w="15" w:type="dxa"/>
        </w:tblCellMar>
        <w:tblLook w:val="04A0" w:firstRow="1" w:lastRow="0" w:firstColumn="1" w:lastColumn="0" w:noHBand="0" w:noVBand="1"/>
      </w:tblPr>
      <w:tblGrid>
        <w:gridCol w:w="2125"/>
        <w:gridCol w:w="2115"/>
        <w:gridCol w:w="1943"/>
        <w:gridCol w:w="2115"/>
        <w:gridCol w:w="2108"/>
      </w:tblGrid>
      <w:tr w:rsidR="007B4E3F" w:rsidRPr="00697D7E" w14:paraId="34A9E233" w14:textId="77777777" w:rsidTr="002632AC">
        <w:trPr>
          <w:trHeight w:val="400"/>
          <w:tblHeader/>
          <w:tblCellSpacing w:w="15" w:type="dxa"/>
        </w:trPr>
        <w:tc>
          <w:tcPr>
            <w:tcW w:w="2080" w:type="dxa"/>
            <w:shd w:val="clear" w:color="auto" w:fill="8EAADB" w:themeFill="accent1" w:themeFillTint="99"/>
            <w:vAlign w:val="center"/>
            <w:hideMark/>
          </w:tcPr>
          <w:p w14:paraId="24BDA36F" w14:textId="77777777" w:rsidR="007B4E3F" w:rsidRPr="00697D7E" w:rsidRDefault="007B4E3F" w:rsidP="00CD7D3D">
            <w:pPr>
              <w:jc w:val="center"/>
              <w:rPr>
                <w:rFonts w:cstheme="minorHAnsi"/>
                <w:b/>
                <w:bCs/>
              </w:rPr>
            </w:pPr>
            <w:r w:rsidRPr="00697D7E">
              <w:rPr>
                <w:rFonts w:cstheme="minorHAnsi"/>
                <w:b/>
                <w:bCs/>
              </w:rPr>
              <w:t>Swansea, Carmarthenshire &amp; Cardiff</w:t>
            </w:r>
          </w:p>
        </w:tc>
        <w:tc>
          <w:tcPr>
            <w:tcW w:w="2085" w:type="dxa"/>
            <w:shd w:val="clear" w:color="auto" w:fill="8EAADB" w:themeFill="accent1" w:themeFillTint="99"/>
            <w:vAlign w:val="center"/>
            <w:hideMark/>
          </w:tcPr>
          <w:p w14:paraId="1A339798" w14:textId="77777777" w:rsidR="007B4E3F" w:rsidRPr="00697D7E" w:rsidRDefault="007B4E3F" w:rsidP="00CD7D3D">
            <w:pPr>
              <w:jc w:val="center"/>
              <w:rPr>
                <w:rFonts w:cstheme="minorHAnsi"/>
                <w:b/>
                <w:bCs/>
              </w:rPr>
            </w:pPr>
            <w:r w:rsidRPr="00697D7E">
              <w:rPr>
                <w:rFonts w:cstheme="minorHAnsi"/>
                <w:b/>
                <w:bCs/>
              </w:rPr>
              <w:t>Ceredigion</w:t>
            </w:r>
          </w:p>
        </w:tc>
        <w:tc>
          <w:tcPr>
            <w:tcW w:w="1913" w:type="dxa"/>
            <w:shd w:val="clear" w:color="auto" w:fill="8EAADB" w:themeFill="accent1" w:themeFillTint="99"/>
            <w:vAlign w:val="center"/>
            <w:hideMark/>
          </w:tcPr>
          <w:p w14:paraId="484B5385" w14:textId="77777777" w:rsidR="007B4E3F" w:rsidRPr="00697D7E" w:rsidRDefault="007B4E3F" w:rsidP="00CD7D3D">
            <w:pPr>
              <w:jc w:val="center"/>
              <w:rPr>
                <w:rFonts w:cstheme="minorHAnsi"/>
                <w:b/>
                <w:bCs/>
              </w:rPr>
            </w:pPr>
            <w:r w:rsidRPr="00697D7E">
              <w:rPr>
                <w:rFonts w:cstheme="minorHAnsi"/>
                <w:b/>
                <w:bCs/>
              </w:rPr>
              <w:t>Pembrokeshire</w:t>
            </w:r>
          </w:p>
        </w:tc>
        <w:tc>
          <w:tcPr>
            <w:tcW w:w="2085" w:type="dxa"/>
            <w:shd w:val="clear" w:color="auto" w:fill="8EAADB" w:themeFill="accent1" w:themeFillTint="99"/>
            <w:vAlign w:val="center"/>
            <w:hideMark/>
          </w:tcPr>
          <w:p w14:paraId="0CD00317" w14:textId="77777777" w:rsidR="007B4E3F" w:rsidRPr="00697D7E" w:rsidRDefault="007B4E3F" w:rsidP="00CD7D3D">
            <w:pPr>
              <w:jc w:val="center"/>
              <w:rPr>
                <w:rFonts w:cstheme="minorHAnsi"/>
                <w:b/>
                <w:bCs/>
              </w:rPr>
            </w:pPr>
            <w:r w:rsidRPr="00697D7E">
              <w:rPr>
                <w:rFonts w:cstheme="minorHAnsi"/>
                <w:b/>
                <w:bCs/>
              </w:rPr>
              <w:t>London</w:t>
            </w:r>
          </w:p>
        </w:tc>
        <w:tc>
          <w:tcPr>
            <w:tcW w:w="2063" w:type="dxa"/>
            <w:shd w:val="clear" w:color="auto" w:fill="8EAADB" w:themeFill="accent1" w:themeFillTint="99"/>
            <w:vAlign w:val="center"/>
            <w:hideMark/>
          </w:tcPr>
          <w:p w14:paraId="231340CE" w14:textId="77777777" w:rsidR="007B4E3F" w:rsidRPr="00697D7E" w:rsidRDefault="007B4E3F" w:rsidP="00CD7D3D">
            <w:pPr>
              <w:jc w:val="center"/>
              <w:rPr>
                <w:rFonts w:cstheme="minorHAnsi"/>
                <w:b/>
                <w:bCs/>
              </w:rPr>
            </w:pPr>
            <w:r w:rsidRPr="00697D7E">
              <w:rPr>
                <w:rFonts w:cstheme="minorHAnsi"/>
                <w:b/>
                <w:bCs/>
              </w:rPr>
              <w:t>Birmingham</w:t>
            </w:r>
          </w:p>
        </w:tc>
      </w:tr>
      <w:tr w:rsidR="007B4E3F" w:rsidRPr="00697D7E" w14:paraId="3F550302" w14:textId="77777777" w:rsidTr="007B4E3F">
        <w:trPr>
          <w:trHeight w:val="422"/>
          <w:tblCellSpacing w:w="15" w:type="dxa"/>
        </w:trPr>
        <w:tc>
          <w:tcPr>
            <w:tcW w:w="2080" w:type="dxa"/>
            <w:vAlign w:val="center"/>
            <w:hideMark/>
          </w:tcPr>
          <w:p w14:paraId="74577D50" w14:textId="77777777" w:rsidR="007B4E3F" w:rsidRPr="00697D7E" w:rsidRDefault="007B4E3F" w:rsidP="00CD7D3D">
            <w:pPr>
              <w:jc w:val="center"/>
              <w:rPr>
                <w:rFonts w:cstheme="minorHAnsi"/>
              </w:rPr>
            </w:pPr>
            <w:r w:rsidRPr="00697D7E">
              <w:rPr>
                <w:rFonts w:ascii="Segoe UI Symbol" w:hAnsi="Segoe UI Symbol" w:cs="Segoe UI Symbol"/>
              </w:rPr>
              <w:t>✓</w:t>
            </w:r>
          </w:p>
        </w:tc>
        <w:tc>
          <w:tcPr>
            <w:tcW w:w="2085" w:type="dxa"/>
            <w:vAlign w:val="center"/>
            <w:hideMark/>
          </w:tcPr>
          <w:p w14:paraId="5B6F6E81" w14:textId="77777777" w:rsidR="007B4E3F" w:rsidRPr="00697D7E" w:rsidRDefault="007B4E3F" w:rsidP="00CD7D3D">
            <w:pPr>
              <w:jc w:val="center"/>
              <w:rPr>
                <w:rFonts w:cstheme="minorHAnsi"/>
              </w:rPr>
            </w:pPr>
            <w:r w:rsidRPr="00697D7E">
              <w:rPr>
                <w:rFonts w:ascii="Segoe UI Symbol" w:hAnsi="Segoe UI Symbol" w:cs="Segoe UI Symbol"/>
              </w:rPr>
              <w:t>✓</w:t>
            </w:r>
          </w:p>
        </w:tc>
        <w:tc>
          <w:tcPr>
            <w:tcW w:w="1913" w:type="dxa"/>
            <w:vAlign w:val="center"/>
            <w:hideMark/>
          </w:tcPr>
          <w:p w14:paraId="5CEF4239" w14:textId="77777777" w:rsidR="007B4E3F" w:rsidRPr="00697D7E" w:rsidRDefault="007B4E3F" w:rsidP="00CD7D3D">
            <w:pPr>
              <w:jc w:val="center"/>
              <w:rPr>
                <w:rFonts w:cstheme="minorHAnsi"/>
              </w:rPr>
            </w:pPr>
            <w:r w:rsidRPr="00697D7E">
              <w:rPr>
                <w:rFonts w:ascii="Segoe UI Symbol" w:hAnsi="Segoe UI Symbol" w:cs="Segoe UI Symbol"/>
              </w:rPr>
              <w:t>✓</w:t>
            </w:r>
          </w:p>
        </w:tc>
        <w:tc>
          <w:tcPr>
            <w:tcW w:w="2085" w:type="dxa"/>
            <w:vAlign w:val="center"/>
            <w:hideMark/>
          </w:tcPr>
          <w:p w14:paraId="61CC6C1B" w14:textId="77777777" w:rsidR="007B4E3F" w:rsidRPr="00697D7E" w:rsidRDefault="007B4E3F" w:rsidP="00CD7D3D">
            <w:pPr>
              <w:jc w:val="center"/>
              <w:rPr>
                <w:rFonts w:cstheme="minorHAnsi"/>
              </w:rPr>
            </w:pPr>
            <w:r w:rsidRPr="00697D7E">
              <w:rPr>
                <w:rFonts w:ascii="Segoe UI Symbol" w:hAnsi="Segoe UI Symbol" w:cs="Segoe UI Symbol"/>
              </w:rPr>
              <w:t>✓</w:t>
            </w:r>
          </w:p>
        </w:tc>
        <w:tc>
          <w:tcPr>
            <w:tcW w:w="2063" w:type="dxa"/>
            <w:vAlign w:val="center"/>
            <w:hideMark/>
          </w:tcPr>
          <w:p w14:paraId="7A5C3B1F" w14:textId="77777777" w:rsidR="007B4E3F" w:rsidRPr="00697D7E" w:rsidRDefault="007B4E3F" w:rsidP="00CD7D3D">
            <w:pPr>
              <w:jc w:val="center"/>
              <w:rPr>
                <w:rFonts w:cstheme="minorHAnsi"/>
              </w:rPr>
            </w:pPr>
            <w:r w:rsidRPr="00697D7E">
              <w:rPr>
                <w:rFonts w:ascii="Segoe UI Symbol" w:hAnsi="Segoe UI Symbol" w:cs="Segoe UI Symbol"/>
              </w:rPr>
              <w:t>✓</w:t>
            </w:r>
          </w:p>
        </w:tc>
      </w:tr>
    </w:tbl>
    <w:p w14:paraId="6B30A81F" w14:textId="77777777" w:rsidR="00CA074C" w:rsidRDefault="00CA074C" w:rsidP="00CA074C">
      <w:pPr>
        <w:rPr>
          <w:rFonts w:cstheme="minorHAnsi"/>
        </w:rPr>
      </w:pPr>
      <w:r w:rsidRPr="0062007D">
        <w:rPr>
          <w:rFonts w:cstheme="minorHAnsi"/>
        </w:rPr>
        <w:t>Tenderers may apply for appointment to one or more regions.</w:t>
      </w:r>
    </w:p>
    <w:p w14:paraId="7A41D6FE" w14:textId="5F9359F9" w:rsidR="00CA074C" w:rsidRPr="00321284" w:rsidRDefault="00CA074C" w:rsidP="00923534">
      <w:pPr>
        <w:pStyle w:val="Heading5"/>
      </w:pPr>
      <w:r w:rsidRPr="00321284">
        <w:t>Scope of Works</w:t>
      </w:r>
    </w:p>
    <w:p w14:paraId="4AE1D9A4" w14:textId="2E556CAD" w:rsidR="00CA074C" w:rsidRPr="0062007D" w:rsidRDefault="00CA074C" w:rsidP="00CA074C">
      <w:pPr>
        <w:rPr>
          <w:rFonts w:cstheme="minorHAnsi"/>
        </w:rPr>
      </w:pPr>
      <w:r w:rsidRPr="0062007D">
        <w:rPr>
          <w:rFonts w:cstheme="minorHAnsi"/>
        </w:rPr>
        <w:t xml:space="preserve">This Lot covers minor mechanical and plumbing installation, alteration, replacement, and planned maintenance works across the </w:t>
      </w:r>
      <w:r w:rsidR="00697D7E">
        <w:rPr>
          <w:rFonts w:cstheme="minorHAnsi"/>
        </w:rPr>
        <w:t>Client</w:t>
      </w:r>
      <w:r w:rsidRPr="0062007D">
        <w:rPr>
          <w:rFonts w:cstheme="minorHAnsi"/>
        </w:rPr>
        <w:t xml:space="preserve"> estate</w:t>
      </w:r>
      <w:r w:rsidR="0041593A">
        <w:rPr>
          <w:rFonts w:cstheme="minorHAnsi"/>
        </w:rPr>
        <w:t>.</w:t>
      </w:r>
    </w:p>
    <w:p w14:paraId="55673CB9" w14:textId="77777777" w:rsidR="00CA074C" w:rsidRPr="0062007D" w:rsidRDefault="00CA074C" w:rsidP="00CA074C">
      <w:pPr>
        <w:rPr>
          <w:rFonts w:cstheme="minorHAnsi"/>
        </w:rPr>
      </w:pPr>
      <w:r w:rsidRPr="0062007D">
        <w:rPr>
          <w:rFonts w:cstheme="minorHAnsi"/>
        </w:rPr>
        <w:t>Works may take place in occupied and unoccupied premises including academic buildings, residential accommodation, offices, specialist teaching facilities, plant rooms, and external service areas.</w:t>
      </w:r>
    </w:p>
    <w:p w14:paraId="74915E5E" w14:textId="77777777" w:rsidR="00CA074C" w:rsidRPr="0062007D" w:rsidRDefault="00CA074C" w:rsidP="00CA074C">
      <w:pPr>
        <w:rPr>
          <w:rFonts w:cstheme="minorHAnsi"/>
        </w:rPr>
      </w:pPr>
      <w:r w:rsidRPr="0062007D">
        <w:rPr>
          <w:rFonts w:cstheme="minorHAnsi"/>
        </w:rPr>
        <w:t>The Contractor shall provide all labour, supervision, materials, plant, access equipment, temporary services, testing equipment, and management necessary to complete the works.</w:t>
      </w:r>
    </w:p>
    <w:p w14:paraId="749E505A" w14:textId="319F8687" w:rsidR="00CA074C" w:rsidRPr="0062007D" w:rsidRDefault="00CA074C" w:rsidP="00923534">
      <w:pPr>
        <w:pStyle w:val="Heading5"/>
        <w:rPr>
          <w:bCs/>
        </w:rPr>
      </w:pPr>
      <w:r w:rsidRPr="0062007D">
        <w:t>Typical Works Included</w:t>
      </w:r>
    </w:p>
    <w:p w14:paraId="787D84E1" w14:textId="77777777" w:rsidR="00CA074C" w:rsidRPr="0062007D" w:rsidRDefault="00CA074C" w:rsidP="00CA074C">
      <w:pPr>
        <w:rPr>
          <w:rFonts w:cstheme="minorHAnsi"/>
        </w:rPr>
      </w:pPr>
      <w:r w:rsidRPr="0062007D">
        <w:rPr>
          <w:rFonts w:cstheme="minorHAnsi"/>
        </w:rPr>
        <w:t>Works may include, but are not limited to:</w:t>
      </w:r>
    </w:p>
    <w:p w14:paraId="025F9312" w14:textId="77777777" w:rsidR="00CA074C" w:rsidRPr="0062007D" w:rsidRDefault="00CA074C" w:rsidP="00EC0FDC">
      <w:pPr>
        <w:numPr>
          <w:ilvl w:val="0"/>
          <w:numId w:val="6"/>
        </w:numPr>
        <w:rPr>
          <w:rFonts w:cstheme="minorHAnsi"/>
        </w:rPr>
      </w:pPr>
      <w:r w:rsidRPr="0062007D">
        <w:rPr>
          <w:rFonts w:cstheme="minorHAnsi"/>
        </w:rPr>
        <w:t>Alterations and extensions to heating systems</w:t>
      </w:r>
    </w:p>
    <w:p w14:paraId="2799B93C" w14:textId="77777777" w:rsidR="00CA074C" w:rsidRPr="0062007D" w:rsidRDefault="00CA074C" w:rsidP="00EC0FDC">
      <w:pPr>
        <w:numPr>
          <w:ilvl w:val="0"/>
          <w:numId w:val="6"/>
        </w:numPr>
        <w:rPr>
          <w:rFonts w:cstheme="minorHAnsi"/>
        </w:rPr>
      </w:pPr>
      <w:r w:rsidRPr="0062007D">
        <w:rPr>
          <w:rFonts w:cstheme="minorHAnsi"/>
        </w:rPr>
        <w:t>Replacement or upgrade of boilers and plant (within minor works scale)</w:t>
      </w:r>
    </w:p>
    <w:p w14:paraId="4F640645" w14:textId="77777777" w:rsidR="00CA074C" w:rsidRPr="0062007D" w:rsidRDefault="00CA074C" w:rsidP="00EC0FDC">
      <w:pPr>
        <w:numPr>
          <w:ilvl w:val="0"/>
          <w:numId w:val="6"/>
        </w:numPr>
        <w:rPr>
          <w:rFonts w:cstheme="minorHAnsi"/>
        </w:rPr>
      </w:pPr>
      <w:r w:rsidRPr="0062007D">
        <w:rPr>
          <w:rFonts w:cstheme="minorHAnsi"/>
        </w:rPr>
        <w:t>Installation and modification of pipework systems</w:t>
      </w:r>
    </w:p>
    <w:p w14:paraId="4B515CE2" w14:textId="77777777" w:rsidR="00CA074C" w:rsidRPr="0062007D" w:rsidRDefault="00CA074C" w:rsidP="00EC0FDC">
      <w:pPr>
        <w:numPr>
          <w:ilvl w:val="0"/>
          <w:numId w:val="6"/>
        </w:numPr>
        <w:rPr>
          <w:rFonts w:cstheme="minorHAnsi"/>
        </w:rPr>
      </w:pPr>
      <w:r w:rsidRPr="0062007D">
        <w:rPr>
          <w:rFonts w:cstheme="minorHAnsi"/>
        </w:rPr>
        <w:t>Plumbing installations and upgrades</w:t>
      </w:r>
    </w:p>
    <w:p w14:paraId="0B651F73" w14:textId="77777777" w:rsidR="00CA074C" w:rsidRPr="0062007D" w:rsidRDefault="00CA074C" w:rsidP="00EC0FDC">
      <w:pPr>
        <w:numPr>
          <w:ilvl w:val="0"/>
          <w:numId w:val="6"/>
        </w:numPr>
        <w:rPr>
          <w:rFonts w:cstheme="minorHAnsi"/>
        </w:rPr>
      </w:pPr>
      <w:r w:rsidRPr="0062007D">
        <w:rPr>
          <w:rFonts w:cstheme="minorHAnsi"/>
        </w:rPr>
        <w:lastRenderedPageBreak/>
        <w:t xml:space="preserve">Domestic hot and </w:t>
      </w:r>
      <w:proofErr w:type="gramStart"/>
      <w:r w:rsidRPr="0062007D">
        <w:rPr>
          <w:rFonts w:cstheme="minorHAnsi"/>
        </w:rPr>
        <w:t>cold water</w:t>
      </w:r>
      <w:proofErr w:type="gramEnd"/>
      <w:r w:rsidRPr="0062007D">
        <w:rPr>
          <w:rFonts w:cstheme="minorHAnsi"/>
        </w:rPr>
        <w:t xml:space="preserve"> services</w:t>
      </w:r>
    </w:p>
    <w:p w14:paraId="41742DFB" w14:textId="77777777" w:rsidR="00CA074C" w:rsidRPr="0062007D" w:rsidRDefault="00CA074C" w:rsidP="00EC0FDC">
      <w:pPr>
        <w:numPr>
          <w:ilvl w:val="0"/>
          <w:numId w:val="6"/>
        </w:numPr>
        <w:rPr>
          <w:rFonts w:cstheme="minorHAnsi"/>
        </w:rPr>
      </w:pPr>
      <w:r w:rsidRPr="0062007D">
        <w:rPr>
          <w:rFonts w:cstheme="minorHAnsi"/>
        </w:rPr>
        <w:t>Above-ground drainage within buildings</w:t>
      </w:r>
    </w:p>
    <w:p w14:paraId="2114E0A9" w14:textId="77777777" w:rsidR="00CA074C" w:rsidRPr="0062007D" w:rsidRDefault="00CA074C" w:rsidP="00EC0FDC">
      <w:pPr>
        <w:numPr>
          <w:ilvl w:val="0"/>
          <w:numId w:val="6"/>
        </w:numPr>
        <w:rPr>
          <w:rFonts w:cstheme="minorHAnsi"/>
        </w:rPr>
      </w:pPr>
      <w:r w:rsidRPr="0062007D">
        <w:rPr>
          <w:rFonts w:cstheme="minorHAnsi"/>
        </w:rPr>
        <w:t>Pump replacements and small packaged plant installations</w:t>
      </w:r>
    </w:p>
    <w:p w14:paraId="38FB6B24" w14:textId="77777777" w:rsidR="00CA074C" w:rsidRPr="0062007D" w:rsidRDefault="00CA074C" w:rsidP="00EC0FDC">
      <w:pPr>
        <w:numPr>
          <w:ilvl w:val="0"/>
          <w:numId w:val="6"/>
        </w:numPr>
        <w:rPr>
          <w:rFonts w:cstheme="minorHAnsi"/>
        </w:rPr>
      </w:pPr>
      <w:r w:rsidRPr="0062007D">
        <w:rPr>
          <w:rFonts w:cstheme="minorHAnsi"/>
        </w:rPr>
        <w:t>Heat emitters and terminal units</w:t>
      </w:r>
    </w:p>
    <w:p w14:paraId="204A2350" w14:textId="77777777" w:rsidR="00CA074C" w:rsidRPr="0062007D" w:rsidRDefault="00CA074C" w:rsidP="00EC0FDC">
      <w:pPr>
        <w:numPr>
          <w:ilvl w:val="0"/>
          <w:numId w:val="6"/>
        </w:numPr>
        <w:rPr>
          <w:rFonts w:cstheme="minorHAnsi"/>
        </w:rPr>
      </w:pPr>
      <w:r w:rsidRPr="0062007D">
        <w:rPr>
          <w:rFonts w:cstheme="minorHAnsi"/>
        </w:rPr>
        <w:t>Controls associated with mechanical plant (non-BMS specialist level)</w:t>
      </w:r>
    </w:p>
    <w:p w14:paraId="553F5183" w14:textId="77777777" w:rsidR="00CA074C" w:rsidRPr="0062007D" w:rsidRDefault="00CA074C" w:rsidP="00EC0FDC">
      <w:pPr>
        <w:numPr>
          <w:ilvl w:val="0"/>
          <w:numId w:val="6"/>
        </w:numPr>
        <w:rPr>
          <w:rFonts w:cstheme="minorHAnsi"/>
        </w:rPr>
      </w:pPr>
      <w:r w:rsidRPr="0062007D">
        <w:rPr>
          <w:rFonts w:cstheme="minorHAnsi"/>
        </w:rPr>
        <w:t>Toilet and washroom refurbishments (mechanical scope)</w:t>
      </w:r>
    </w:p>
    <w:p w14:paraId="7926F7C9" w14:textId="77777777" w:rsidR="00CA074C" w:rsidRPr="0062007D" w:rsidRDefault="00CA074C" w:rsidP="00EC0FDC">
      <w:pPr>
        <w:numPr>
          <w:ilvl w:val="0"/>
          <w:numId w:val="6"/>
        </w:numPr>
        <w:rPr>
          <w:rFonts w:cstheme="minorHAnsi"/>
        </w:rPr>
      </w:pPr>
      <w:r w:rsidRPr="0062007D">
        <w:rPr>
          <w:rFonts w:cstheme="minorHAnsi"/>
        </w:rPr>
        <w:t>Leak repairs and system component replacement</w:t>
      </w:r>
    </w:p>
    <w:p w14:paraId="66FCDB1E" w14:textId="77777777" w:rsidR="00CA074C" w:rsidRPr="0062007D" w:rsidRDefault="00CA074C" w:rsidP="00EC0FDC">
      <w:pPr>
        <w:numPr>
          <w:ilvl w:val="0"/>
          <w:numId w:val="6"/>
        </w:numPr>
        <w:rPr>
          <w:rFonts w:cstheme="minorHAnsi"/>
        </w:rPr>
      </w:pPr>
      <w:r w:rsidRPr="0062007D">
        <w:rPr>
          <w:rFonts w:cstheme="minorHAnsi"/>
        </w:rPr>
        <w:t>Water efficiency improvements</w:t>
      </w:r>
    </w:p>
    <w:p w14:paraId="0D6F0CE8" w14:textId="77777777" w:rsidR="00CA074C" w:rsidRPr="0062007D" w:rsidRDefault="00CA074C" w:rsidP="00EC0FDC">
      <w:pPr>
        <w:numPr>
          <w:ilvl w:val="0"/>
          <w:numId w:val="6"/>
        </w:numPr>
        <w:rPr>
          <w:rFonts w:cstheme="minorHAnsi"/>
        </w:rPr>
      </w:pPr>
      <w:r w:rsidRPr="0062007D">
        <w:rPr>
          <w:rFonts w:cstheme="minorHAnsi"/>
        </w:rPr>
        <w:t>Builder’s work coordination associated with mechanical installations</w:t>
      </w:r>
    </w:p>
    <w:p w14:paraId="769B497C" w14:textId="77777777" w:rsidR="005F6876" w:rsidRPr="0062007D" w:rsidRDefault="005F6876" w:rsidP="00923534">
      <w:pPr>
        <w:pStyle w:val="Heading5"/>
        <w:rPr>
          <w:bCs/>
        </w:rPr>
      </w:pPr>
      <w:r w:rsidRPr="0062007D">
        <w:t>Testing &amp; Commissioning</w:t>
      </w:r>
    </w:p>
    <w:p w14:paraId="3E5F20D8" w14:textId="77777777" w:rsidR="005F6876" w:rsidRPr="0062007D" w:rsidRDefault="005F6876" w:rsidP="005F6876">
      <w:pPr>
        <w:rPr>
          <w:rFonts w:cstheme="minorHAnsi"/>
        </w:rPr>
      </w:pPr>
      <w:r w:rsidRPr="0062007D">
        <w:rPr>
          <w:rFonts w:cstheme="minorHAnsi"/>
        </w:rPr>
        <w:t>The Contractor shall:</w:t>
      </w:r>
    </w:p>
    <w:p w14:paraId="627BCF9D" w14:textId="77777777" w:rsidR="005F6876" w:rsidRPr="0062007D" w:rsidRDefault="005F6876" w:rsidP="00EC0FDC">
      <w:pPr>
        <w:numPr>
          <w:ilvl w:val="0"/>
          <w:numId w:val="11"/>
        </w:numPr>
        <w:rPr>
          <w:rFonts w:cstheme="minorHAnsi"/>
        </w:rPr>
      </w:pPr>
      <w:r w:rsidRPr="0062007D">
        <w:rPr>
          <w:rFonts w:cstheme="minorHAnsi"/>
        </w:rPr>
        <w:t>Test all installed or modified systems</w:t>
      </w:r>
    </w:p>
    <w:p w14:paraId="42D8AF5F" w14:textId="77777777" w:rsidR="005F6876" w:rsidRPr="0062007D" w:rsidRDefault="005F6876" w:rsidP="00EC0FDC">
      <w:pPr>
        <w:numPr>
          <w:ilvl w:val="0"/>
          <w:numId w:val="11"/>
        </w:numPr>
        <w:rPr>
          <w:rFonts w:cstheme="minorHAnsi"/>
        </w:rPr>
      </w:pPr>
      <w:r w:rsidRPr="0062007D">
        <w:rPr>
          <w:rFonts w:cstheme="minorHAnsi"/>
        </w:rPr>
        <w:t>Provide commissioning records</w:t>
      </w:r>
    </w:p>
    <w:p w14:paraId="0DCCBA96" w14:textId="77777777" w:rsidR="005F6876" w:rsidRPr="0062007D" w:rsidRDefault="005F6876" w:rsidP="00EC0FDC">
      <w:pPr>
        <w:numPr>
          <w:ilvl w:val="0"/>
          <w:numId w:val="11"/>
        </w:numPr>
        <w:rPr>
          <w:rFonts w:cstheme="minorHAnsi"/>
        </w:rPr>
      </w:pPr>
      <w:r w:rsidRPr="0062007D">
        <w:rPr>
          <w:rFonts w:cstheme="minorHAnsi"/>
        </w:rPr>
        <w:t>Provide certification where required</w:t>
      </w:r>
    </w:p>
    <w:p w14:paraId="021ED5A0" w14:textId="77777777" w:rsidR="005F6876" w:rsidRPr="0062007D" w:rsidRDefault="005F6876" w:rsidP="00EC0FDC">
      <w:pPr>
        <w:numPr>
          <w:ilvl w:val="0"/>
          <w:numId w:val="11"/>
        </w:numPr>
        <w:rPr>
          <w:rFonts w:cstheme="minorHAnsi"/>
        </w:rPr>
      </w:pPr>
      <w:r w:rsidRPr="0062007D">
        <w:rPr>
          <w:rFonts w:cstheme="minorHAnsi"/>
        </w:rPr>
        <w:t>Demonstrate safe and correct operation</w:t>
      </w:r>
    </w:p>
    <w:p w14:paraId="73F61963" w14:textId="77777777" w:rsidR="005F6876" w:rsidRPr="0062007D" w:rsidRDefault="005F6876" w:rsidP="00EC0FDC">
      <w:pPr>
        <w:numPr>
          <w:ilvl w:val="0"/>
          <w:numId w:val="11"/>
        </w:numPr>
        <w:rPr>
          <w:rFonts w:cstheme="minorHAnsi"/>
        </w:rPr>
      </w:pPr>
      <w:r w:rsidRPr="0062007D">
        <w:rPr>
          <w:rFonts w:cstheme="minorHAnsi"/>
        </w:rPr>
        <w:t>Provide user instruction where applicable</w:t>
      </w:r>
    </w:p>
    <w:p w14:paraId="4338E8FF" w14:textId="77777777" w:rsidR="005F6876" w:rsidRPr="0062007D" w:rsidRDefault="005F6876" w:rsidP="005F6876">
      <w:pPr>
        <w:rPr>
          <w:rFonts w:cstheme="minorHAnsi"/>
        </w:rPr>
      </w:pPr>
      <w:r w:rsidRPr="0062007D">
        <w:rPr>
          <w:rFonts w:cstheme="minorHAnsi"/>
        </w:rPr>
        <w:t>Commissioning documentation shall be provided at handover.</w:t>
      </w:r>
    </w:p>
    <w:p w14:paraId="026F330B" w14:textId="60A4F52B" w:rsidR="00CA074C" w:rsidRPr="0062007D" w:rsidRDefault="00CA074C" w:rsidP="00923534">
      <w:pPr>
        <w:pStyle w:val="Heading5"/>
        <w:rPr>
          <w:bCs/>
        </w:rPr>
      </w:pPr>
      <w:r w:rsidRPr="0062007D">
        <w:t>Exclusions &amp; Interfaces</w:t>
      </w:r>
    </w:p>
    <w:p w14:paraId="7F05CEEF" w14:textId="1EFAA842" w:rsidR="00CA074C" w:rsidRPr="0062007D" w:rsidRDefault="00CA074C" w:rsidP="00CA074C">
      <w:pPr>
        <w:rPr>
          <w:rFonts w:cstheme="minorHAnsi"/>
        </w:rPr>
      </w:pPr>
      <w:r w:rsidRPr="0062007D">
        <w:rPr>
          <w:rFonts w:cstheme="minorHAnsi"/>
        </w:rPr>
        <w:t xml:space="preserve">Unless specifically included at </w:t>
      </w:r>
      <w:r w:rsidR="00F8492F" w:rsidRPr="0062007D">
        <w:rPr>
          <w:rFonts w:cstheme="minorHAnsi"/>
        </w:rPr>
        <w:t>Award</w:t>
      </w:r>
      <w:r w:rsidRPr="0062007D">
        <w:rPr>
          <w:rFonts w:cstheme="minorHAnsi"/>
        </w:rPr>
        <w:t>, this Lot excludes:</w:t>
      </w:r>
    </w:p>
    <w:p w14:paraId="1CE0B1E5" w14:textId="77777777" w:rsidR="00CA074C" w:rsidRPr="0062007D" w:rsidRDefault="00CA074C" w:rsidP="00EC0FDC">
      <w:pPr>
        <w:numPr>
          <w:ilvl w:val="0"/>
          <w:numId w:val="7"/>
        </w:numPr>
        <w:rPr>
          <w:rFonts w:cstheme="minorHAnsi"/>
        </w:rPr>
      </w:pPr>
      <w:r w:rsidRPr="0062007D">
        <w:rPr>
          <w:rFonts w:cstheme="minorHAnsi"/>
        </w:rPr>
        <w:t>Major plantroom replacement projects</w:t>
      </w:r>
    </w:p>
    <w:p w14:paraId="73156D8A" w14:textId="77777777" w:rsidR="00CA074C" w:rsidRPr="0062007D" w:rsidRDefault="00CA074C" w:rsidP="00EC0FDC">
      <w:pPr>
        <w:numPr>
          <w:ilvl w:val="0"/>
          <w:numId w:val="7"/>
        </w:numPr>
        <w:rPr>
          <w:rFonts w:cstheme="minorHAnsi"/>
        </w:rPr>
      </w:pPr>
      <w:r w:rsidRPr="0062007D">
        <w:rPr>
          <w:rFonts w:cstheme="minorHAnsi"/>
        </w:rPr>
        <w:t>Specialist BMS installations or integrations</w:t>
      </w:r>
    </w:p>
    <w:p w14:paraId="18182EB0" w14:textId="77777777" w:rsidR="00CA074C" w:rsidRPr="0062007D" w:rsidRDefault="00CA074C" w:rsidP="00EC0FDC">
      <w:pPr>
        <w:numPr>
          <w:ilvl w:val="0"/>
          <w:numId w:val="7"/>
        </w:numPr>
        <w:rPr>
          <w:rFonts w:cstheme="minorHAnsi"/>
        </w:rPr>
      </w:pPr>
      <w:r w:rsidRPr="0062007D">
        <w:rPr>
          <w:rFonts w:cstheme="minorHAnsi"/>
        </w:rPr>
        <w:t>Standalone electrical works</w:t>
      </w:r>
    </w:p>
    <w:p w14:paraId="72C3CA9C" w14:textId="77777777" w:rsidR="00CA074C" w:rsidRPr="0062007D" w:rsidRDefault="00CA074C" w:rsidP="00EC0FDC">
      <w:pPr>
        <w:numPr>
          <w:ilvl w:val="0"/>
          <w:numId w:val="7"/>
        </w:numPr>
        <w:rPr>
          <w:rFonts w:cstheme="minorHAnsi"/>
        </w:rPr>
      </w:pPr>
      <w:r w:rsidRPr="0062007D">
        <w:rPr>
          <w:rFonts w:cstheme="minorHAnsi"/>
        </w:rPr>
        <w:t>Specialist gas infrastructure upgrades beyond minor works scale</w:t>
      </w:r>
    </w:p>
    <w:p w14:paraId="5C40B71C" w14:textId="77777777" w:rsidR="00CA074C" w:rsidRPr="0062007D" w:rsidRDefault="00CA074C" w:rsidP="00EC0FDC">
      <w:pPr>
        <w:numPr>
          <w:ilvl w:val="0"/>
          <w:numId w:val="7"/>
        </w:numPr>
        <w:rPr>
          <w:rFonts w:cstheme="minorHAnsi"/>
        </w:rPr>
      </w:pPr>
      <w:r w:rsidRPr="0062007D">
        <w:rPr>
          <w:rFonts w:cstheme="minorHAnsi"/>
        </w:rPr>
        <w:t>Fire suppression systems</w:t>
      </w:r>
    </w:p>
    <w:p w14:paraId="39BD9180" w14:textId="77777777" w:rsidR="00CA074C" w:rsidRPr="0062007D" w:rsidRDefault="00CA074C" w:rsidP="00EC0FDC">
      <w:pPr>
        <w:numPr>
          <w:ilvl w:val="0"/>
          <w:numId w:val="7"/>
        </w:numPr>
        <w:rPr>
          <w:rFonts w:cstheme="minorHAnsi"/>
        </w:rPr>
      </w:pPr>
      <w:r w:rsidRPr="0062007D">
        <w:rPr>
          <w:rFonts w:cstheme="minorHAnsi"/>
        </w:rPr>
        <w:t>Sprinkler systems</w:t>
      </w:r>
    </w:p>
    <w:p w14:paraId="3883BDA8" w14:textId="77777777" w:rsidR="00CA074C" w:rsidRPr="0062007D" w:rsidRDefault="00CA074C" w:rsidP="00EC0FDC">
      <w:pPr>
        <w:numPr>
          <w:ilvl w:val="0"/>
          <w:numId w:val="7"/>
        </w:numPr>
        <w:rPr>
          <w:rFonts w:cstheme="minorHAnsi"/>
        </w:rPr>
      </w:pPr>
      <w:r w:rsidRPr="0062007D">
        <w:rPr>
          <w:rFonts w:cstheme="minorHAnsi"/>
        </w:rPr>
        <w:t>Works assigned to the 24/7 Reactive Lot (emergency response)</w:t>
      </w:r>
    </w:p>
    <w:p w14:paraId="310FADEC" w14:textId="05427C80" w:rsidR="00CA074C" w:rsidRPr="0062007D" w:rsidRDefault="00CA074C" w:rsidP="00CA074C">
      <w:pPr>
        <w:rPr>
          <w:rFonts w:cstheme="minorHAnsi"/>
        </w:rPr>
      </w:pPr>
      <w:r w:rsidRPr="0062007D">
        <w:rPr>
          <w:rFonts w:cstheme="minorHAnsi"/>
        </w:rPr>
        <w:t xml:space="preserve">The </w:t>
      </w:r>
      <w:r w:rsidR="00697D7E">
        <w:rPr>
          <w:rFonts w:cstheme="minorHAnsi"/>
        </w:rPr>
        <w:t>Client</w:t>
      </w:r>
      <w:r w:rsidRPr="0062007D">
        <w:rPr>
          <w:rFonts w:cstheme="minorHAnsi"/>
        </w:rPr>
        <w:t xml:space="preserve"> will nominate the lead Lot where mechanical works interface with building, electrical, or controls works.</w:t>
      </w:r>
    </w:p>
    <w:p w14:paraId="7A02F148" w14:textId="77777777" w:rsidR="005F6876" w:rsidRPr="003B3AA5" w:rsidRDefault="005F6876" w:rsidP="00923534">
      <w:pPr>
        <w:pStyle w:val="Heading5"/>
        <w:rPr>
          <w:bCs/>
        </w:rPr>
      </w:pPr>
      <w:r w:rsidRPr="003B3AA5">
        <w:t>Design Responsibility</w:t>
      </w:r>
    </w:p>
    <w:p w14:paraId="5DEF4E4A" w14:textId="77777777" w:rsidR="005F6876" w:rsidRPr="0062007D" w:rsidRDefault="005F6876" w:rsidP="005F6876">
      <w:pPr>
        <w:rPr>
          <w:rFonts w:cstheme="minorHAnsi"/>
        </w:rPr>
      </w:pPr>
      <w:r w:rsidRPr="0062007D">
        <w:rPr>
          <w:rFonts w:cstheme="minorHAnsi"/>
        </w:rPr>
        <w:t xml:space="preserve">Works are assumed to be </w:t>
      </w:r>
      <w:r>
        <w:rPr>
          <w:rFonts w:cstheme="minorHAnsi"/>
        </w:rPr>
        <w:t>Client</w:t>
      </w:r>
      <w:r w:rsidRPr="0062007D">
        <w:rPr>
          <w:rFonts w:cstheme="minorHAnsi"/>
        </w:rPr>
        <w:t>-designed unless stated otherwise at Award.</w:t>
      </w:r>
    </w:p>
    <w:p w14:paraId="409B65E4" w14:textId="77777777" w:rsidR="005F6876" w:rsidRPr="0062007D" w:rsidRDefault="005F6876" w:rsidP="005F6876">
      <w:pPr>
        <w:rPr>
          <w:rFonts w:cstheme="minorHAnsi"/>
        </w:rPr>
      </w:pPr>
      <w:r w:rsidRPr="0062007D">
        <w:rPr>
          <w:rFonts w:cstheme="minorHAnsi"/>
        </w:rPr>
        <w:t>Where Contractor design is required:</w:t>
      </w:r>
    </w:p>
    <w:p w14:paraId="24A0C315" w14:textId="77777777" w:rsidR="005F6876" w:rsidRPr="0062007D" w:rsidRDefault="005F6876" w:rsidP="00EC0FDC">
      <w:pPr>
        <w:numPr>
          <w:ilvl w:val="0"/>
          <w:numId w:val="8"/>
        </w:numPr>
        <w:rPr>
          <w:rFonts w:cstheme="minorHAnsi"/>
        </w:rPr>
      </w:pPr>
      <w:r w:rsidRPr="0062007D">
        <w:rPr>
          <w:rFonts w:cstheme="minorHAnsi"/>
        </w:rPr>
        <w:t>It will be clearly defined in Award documents</w:t>
      </w:r>
    </w:p>
    <w:p w14:paraId="4668BBA5" w14:textId="77777777" w:rsidR="005F6876" w:rsidRPr="0062007D" w:rsidRDefault="005F6876" w:rsidP="00EC0FDC">
      <w:pPr>
        <w:numPr>
          <w:ilvl w:val="0"/>
          <w:numId w:val="8"/>
        </w:numPr>
        <w:rPr>
          <w:rFonts w:cstheme="minorHAnsi"/>
        </w:rPr>
      </w:pPr>
      <w:r w:rsidRPr="0062007D">
        <w:rPr>
          <w:rFonts w:cstheme="minorHAnsi"/>
        </w:rPr>
        <w:t>Calculations and selections must be prepared by competent persons</w:t>
      </w:r>
    </w:p>
    <w:p w14:paraId="3AF37991" w14:textId="77777777" w:rsidR="005F6876" w:rsidRPr="0062007D" w:rsidRDefault="005F6876" w:rsidP="00EC0FDC">
      <w:pPr>
        <w:numPr>
          <w:ilvl w:val="0"/>
          <w:numId w:val="8"/>
        </w:numPr>
        <w:rPr>
          <w:rFonts w:cstheme="minorHAnsi"/>
        </w:rPr>
      </w:pPr>
      <w:r w:rsidRPr="0062007D">
        <w:rPr>
          <w:rFonts w:cstheme="minorHAnsi"/>
        </w:rPr>
        <w:lastRenderedPageBreak/>
        <w:t>System sizing and performance responsibility rests with the Contractor</w:t>
      </w:r>
    </w:p>
    <w:p w14:paraId="298B743D" w14:textId="77777777" w:rsidR="005F6876" w:rsidRPr="0062007D" w:rsidRDefault="005F6876" w:rsidP="00EC0FDC">
      <w:pPr>
        <w:numPr>
          <w:ilvl w:val="0"/>
          <w:numId w:val="8"/>
        </w:numPr>
        <w:rPr>
          <w:rFonts w:cstheme="minorHAnsi"/>
        </w:rPr>
      </w:pPr>
      <w:r w:rsidRPr="0062007D">
        <w:rPr>
          <w:rFonts w:cstheme="minorHAnsi"/>
        </w:rPr>
        <w:t xml:space="preserve">To hold employers' liability (where applicable) and public liability insurance to a minimum of </w:t>
      </w:r>
      <w:r w:rsidRPr="0062007D">
        <w:rPr>
          <w:rFonts w:cstheme="minorHAnsi"/>
          <w:b/>
          <w:bCs/>
        </w:rPr>
        <w:t>£10 million</w:t>
      </w:r>
      <w:r w:rsidRPr="0062007D">
        <w:rPr>
          <w:rFonts w:cstheme="minorHAnsi"/>
        </w:rPr>
        <w:t xml:space="preserve">. Larger construction projects will require a higher indemnity level to be agreed in conjunction with the </w:t>
      </w:r>
      <w:r>
        <w:rPr>
          <w:rFonts w:cstheme="minorHAnsi"/>
        </w:rPr>
        <w:t>Client</w:t>
      </w:r>
      <w:r w:rsidRPr="0062007D">
        <w:rPr>
          <w:rFonts w:cstheme="minorHAnsi"/>
        </w:rPr>
        <w:t>.</w:t>
      </w:r>
    </w:p>
    <w:p w14:paraId="5D6BB8CE" w14:textId="6D610B54" w:rsidR="005F6876" w:rsidRPr="0062007D" w:rsidRDefault="005F6876" w:rsidP="00923534">
      <w:pPr>
        <w:pStyle w:val="Heading5"/>
        <w:rPr>
          <w:bCs/>
        </w:rPr>
      </w:pPr>
      <w:r w:rsidRPr="0062007D">
        <w:t>Competence &amp; Accreditation</w:t>
      </w:r>
    </w:p>
    <w:p w14:paraId="089D9061" w14:textId="77777777" w:rsidR="005F6876" w:rsidRPr="0062007D" w:rsidRDefault="005F6876" w:rsidP="005F6876">
      <w:pPr>
        <w:rPr>
          <w:rFonts w:cstheme="minorHAnsi"/>
        </w:rPr>
      </w:pPr>
      <w:r w:rsidRPr="0062007D">
        <w:rPr>
          <w:rFonts w:cstheme="minorHAnsi"/>
        </w:rPr>
        <w:t>Contractors must hold relevant and current certifications appropriate to the works undertaken, which may include:</w:t>
      </w:r>
    </w:p>
    <w:p w14:paraId="1FB88F0A" w14:textId="77777777" w:rsidR="005F6876" w:rsidRPr="0062007D" w:rsidRDefault="005F6876" w:rsidP="00EC0FDC">
      <w:pPr>
        <w:numPr>
          <w:ilvl w:val="0"/>
          <w:numId w:val="10"/>
        </w:numPr>
        <w:rPr>
          <w:rFonts w:cstheme="minorHAnsi"/>
        </w:rPr>
      </w:pPr>
      <w:r w:rsidRPr="0062007D">
        <w:rPr>
          <w:rFonts w:cstheme="minorHAnsi"/>
        </w:rPr>
        <w:t>Gas Safe registration (where gas works are included)</w:t>
      </w:r>
    </w:p>
    <w:p w14:paraId="06543626" w14:textId="77777777" w:rsidR="005F6876" w:rsidRPr="0062007D" w:rsidRDefault="005F6876" w:rsidP="00EC0FDC">
      <w:pPr>
        <w:numPr>
          <w:ilvl w:val="0"/>
          <w:numId w:val="10"/>
        </w:numPr>
        <w:rPr>
          <w:rFonts w:cstheme="minorHAnsi"/>
        </w:rPr>
      </w:pPr>
      <w:r w:rsidRPr="0062007D">
        <w:rPr>
          <w:rFonts w:cstheme="minorHAnsi"/>
        </w:rPr>
        <w:t>OFTEC registration (where oil systems are included)</w:t>
      </w:r>
    </w:p>
    <w:p w14:paraId="67ADF62A" w14:textId="77777777" w:rsidR="005F6876" w:rsidRPr="0062007D" w:rsidRDefault="005F6876" w:rsidP="00EC0FDC">
      <w:pPr>
        <w:numPr>
          <w:ilvl w:val="0"/>
          <w:numId w:val="10"/>
        </w:numPr>
        <w:rPr>
          <w:rFonts w:cstheme="minorHAnsi"/>
        </w:rPr>
      </w:pPr>
      <w:r w:rsidRPr="0062007D">
        <w:rPr>
          <w:rFonts w:cstheme="minorHAnsi"/>
        </w:rPr>
        <w:t>Relevant plumbing and heating qualifications (NVQ Level 2/3)</w:t>
      </w:r>
    </w:p>
    <w:p w14:paraId="17C9A977" w14:textId="77777777" w:rsidR="005F6876" w:rsidRPr="0062007D" w:rsidRDefault="005F6876" w:rsidP="00EC0FDC">
      <w:pPr>
        <w:numPr>
          <w:ilvl w:val="0"/>
          <w:numId w:val="10"/>
        </w:numPr>
        <w:rPr>
          <w:rFonts w:cstheme="minorHAnsi"/>
        </w:rPr>
      </w:pPr>
      <w:r w:rsidRPr="0062007D">
        <w:rPr>
          <w:rFonts w:cstheme="minorHAnsi"/>
        </w:rPr>
        <w:t>Unvented hot water certification</w:t>
      </w:r>
    </w:p>
    <w:p w14:paraId="2E76E58A" w14:textId="77777777" w:rsidR="005F6876" w:rsidRPr="0062007D" w:rsidRDefault="005F6876" w:rsidP="00EC0FDC">
      <w:pPr>
        <w:numPr>
          <w:ilvl w:val="0"/>
          <w:numId w:val="10"/>
        </w:numPr>
        <w:rPr>
          <w:rFonts w:cstheme="minorHAnsi"/>
        </w:rPr>
      </w:pPr>
      <w:r w:rsidRPr="0062007D">
        <w:rPr>
          <w:rFonts w:cstheme="minorHAnsi"/>
        </w:rPr>
        <w:t xml:space="preserve">Membership to one of the </w:t>
      </w:r>
      <w:proofErr w:type="spellStart"/>
      <w:r w:rsidRPr="0062007D">
        <w:rPr>
          <w:rFonts w:cstheme="minorHAnsi"/>
        </w:rPr>
        <w:t>Watersafe</w:t>
      </w:r>
      <w:proofErr w:type="spellEnd"/>
      <w:r w:rsidRPr="0062007D">
        <w:rPr>
          <w:rFonts w:cstheme="minorHAnsi"/>
        </w:rPr>
        <w:t xml:space="preserve"> approved contractor schemes</w:t>
      </w:r>
    </w:p>
    <w:p w14:paraId="2250B886" w14:textId="77777777" w:rsidR="005F6876" w:rsidRPr="0062007D" w:rsidRDefault="005F6876" w:rsidP="005F6876">
      <w:pPr>
        <w:rPr>
          <w:rFonts w:cstheme="minorHAnsi"/>
        </w:rPr>
      </w:pPr>
      <w:r w:rsidRPr="0062007D">
        <w:rPr>
          <w:rFonts w:cstheme="minorHAnsi"/>
        </w:rPr>
        <w:t>Equivalent accreditations are acceptable.</w:t>
      </w:r>
    </w:p>
    <w:p w14:paraId="3A341024" w14:textId="4DD79C3B" w:rsidR="00CA074C" w:rsidRPr="0062007D" w:rsidRDefault="00CA074C" w:rsidP="00923534">
      <w:pPr>
        <w:pStyle w:val="Heading5"/>
      </w:pPr>
      <w:r w:rsidRPr="0062007D">
        <w:t>Standards &amp; Regulations</w:t>
      </w:r>
    </w:p>
    <w:p w14:paraId="7A5C1967" w14:textId="77777777" w:rsidR="00CA074C" w:rsidRPr="0062007D" w:rsidRDefault="00CA074C" w:rsidP="00CA074C">
      <w:pPr>
        <w:rPr>
          <w:rFonts w:cstheme="minorHAnsi"/>
        </w:rPr>
      </w:pPr>
      <w:r w:rsidRPr="0062007D">
        <w:rPr>
          <w:rFonts w:cstheme="minorHAnsi"/>
        </w:rPr>
        <w:t>All works shall comply with applicable:</w:t>
      </w:r>
    </w:p>
    <w:p w14:paraId="3A478CF0" w14:textId="77777777" w:rsidR="00CA074C" w:rsidRPr="0062007D" w:rsidRDefault="00CA074C" w:rsidP="00EC0FDC">
      <w:pPr>
        <w:numPr>
          <w:ilvl w:val="0"/>
          <w:numId w:val="9"/>
        </w:numPr>
        <w:rPr>
          <w:rFonts w:cstheme="minorHAnsi"/>
        </w:rPr>
      </w:pPr>
      <w:r w:rsidRPr="0062007D">
        <w:rPr>
          <w:rFonts w:cstheme="minorHAnsi"/>
        </w:rPr>
        <w:t>Building Regulations</w:t>
      </w:r>
    </w:p>
    <w:p w14:paraId="65F6AB3A" w14:textId="77777777" w:rsidR="00CA074C" w:rsidRPr="0062007D" w:rsidRDefault="00CA074C" w:rsidP="00EC0FDC">
      <w:pPr>
        <w:numPr>
          <w:ilvl w:val="0"/>
          <w:numId w:val="9"/>
        </w:numPr>
        <w:rPr>
          <w:rFonts w:cstheme="minorHAnsi"/>
        </w:rPr>
      </w:pPr>
      <w:r w:rsidRPr="0062007D">
        <w:rPr>
          <w:rFonts w:cstheme="minorHAnsi"/>
        </w:rPr>
        <w:t>Water Regulations and Water Byelaws</w:t>
      </w:r>
    </w:p>
    <w:p w14:paraId="4313BA52" w14:textId="77777777" w:rsidR="00CA074C" w:rsidRPr="0062007D" w:rsidRDefault="00CA074C" w:rsidP="00EC0FDC">
      <w:pPr>
        <w:numPr>
          <w:ilvl w:val="0"/>
          <w:numId w:val="9"/>
        </w:numPr>
        <w:rPr>
          <w:rFonts w:cstheme="minorHAnsi"/>
        </w:rPr>
      </w:pPr>
      <w:r w:rsidRPr="0062007D">
        <w:rPr>
          <w:rFonts w:cstheme="minorHAnsi"/>
        </w:rPr>
        <w:t>Gas Safety Regulations</w:t>
      </w:r>
    </w:p>
    <w:p w14:paraId="66DFA4FE" w14:textId="77777777" w:rsidR="00CA074C" w:rsidRPr="0062007D" w:rsidRDefault="00CA074C" w:rsidP="00EC0FDC">
      <w:pPr>
        <w:numPr>
          <w:ilvl w:val="0"/>
          <w:numId w:val="9"/>
        </w:numPr>
        <w:rPr>
          <w:rFonts w:cstheme="minorHAnsi"/>
        </w:rPr>
      </w:pPr>
      <w:r w:rsidRPr="0062007D">
        <w:rPr>
          <w:rFonts w:cstheme="minorHAnsi"/>
        </w:rPr>
        <w:t>Pressure Systems Safety Regulations</w:t>
      </w:r>
    </w:p>
    <w:p w14:paraId="2CC98FDF" w14:textId="77777777" w:rsidR="00CA074C" w:rsidRPr="0062007D" w:rsidRDefault="00CA074C" w:rsidP="00EC0FDC">
      <w:pPr>
        <w:numPr>
          <w:ilvl w:val="0"/>
          <w:numId w:val="9"/>
        </w:numPr>
        <w:rPr>
          <w:rFonts w:cstheme="minorHAnsi"/>
        </w:rPr>
      </w:pPr>
      <w:r w:rsidRPr="0062007D">
        <w:rPr>
          <w:rFonts w:cstheme="minorHAnsi"/>
        </w:rPr>
        <w:t>CIBSE guidance</w:t>
      </w:r>
    </w:p>
    <w:p w14:paraId="4BA1318E" w14:textId="77777777" w:rsidR="00CA074C" w:rsidRPr="0062007D" w:rsidRDefault="00CA074C" w:rsidP="00EC0FDC">
      <w:pPr>
        <w:numPr>
          <w:ilvl w:val="0"/>
          <w:numId w:val="9"/>
        </w:numPr>
        <w:rPr>
          <w:rFonts w:cstheme="minorHAnsi"/>
        </w:rPr>
      </w:pPr>
      <w:r w:rsidRPr="0062007D">
        <w:rPr>
          <w:rFonts w:cstheme="minorHAnsi"/>
        </w:rPr>
        <w:t>British and European Standards</w:t>
      </w:r>
    </w:p>
    <w:p w14:paraId="01F702BC" w14:textId="77777777" w:rsidR="00CA074C" w:rsidRPr="0062007D" w:rsidRDefault="00CA074C" w:rsidP="00EC0FDC">
      <w:pPr>
        <w:numPr>
          <w:ilvl w:val="0"/>
          <w:numId w:val="9"/>
        </w:numPr>
        <w:rPr>
          <w:rFonts w:cstheme="minorHAnsi"/>
        </w:rPr>
      </w:pPr>
      <w:r w:rsidRPr="0062007D">
        <w:rPr>
          <w:rFonts w:cstheme="minorHAnsi"/>
        </w:rPr>
        <w:t>Manufacturer installation standards</w:t>
      </w:r>
    </w:p>
    <w:p w14:paraId="7C309A38" w14:textId="77777777" w:rsidR="00CA074C" w:rsidRPr="0062007D" w:rsidRDefault="00CA074C" w:rsidP="00EC0FDC">
      <w:pPr>
        <w:numPr>
          <w:ilvl w:val="0"/>
          <w:numId w:val="9"/>
        </w:numPr>
        <w:rPr>
          <w:rFonts w:cstheme="minorHAnsi"/>
        </w:rPr>
      </w:pPr>
      <w:r w:rsidRPr="0062007D">
        <w:rPr>
          <w:rFonts w:cstheme="minorHAnsi"/>
        </w:rPr>
        <w:t>CDM Regulations 2015</w:t>
      </w:r>
    </w:p>
    <w:p w14:paraId="59A72C60" w14:textId="33F2E4B8" w:rsidR="008E45CF" w:rsidRPr="0062007D" w:rsidRDefault="008E45CF" w:rsidP="00EC0FDC">
      <w:pPr>
        <w:numPr>
          <w:ilvl w:val="0"/>
          <w:numId w:val="9"/>
        </w:numPr>
        <w:rPr>
          <w:rFonts w:cstheme="minorHAnsi"/>
        </w:rPr>
      </w:pPr>
      <w:r w:rsidRPr="0062007D">
        <w:rPr>
          <w:rFonts w:cstheme="minorHAnsi"/>
        </w:rPr>
        <w:t xml:space="preserve">Relevant Health and Safety legislation </w:t>
      </w:r>
    </w:p>
    <w:p w14:paraId="6F9951D3" w14:textId="77777777" w:rsidR="00CA074C" w:rsidRPr="0062007D" w:rsidRDefault="00CA074C" w:rsidP="00CA074C">
      <w:pPr>
        <w:rPr>
          <w:rFonts w:cstheme="minorHAnsi"/>
        </w:rPr>
      </w:pPr>
      <w:r w:rsidRPr="0062007D">
        <w:rPr>
          <w:rFonts w:cstheme="minorHAnsi"/>
        </w:rPr>
        <w:t>Commissioning shall follow recognised industry codes.</w:t>
      </w:r>
    </w:p>
    <w:p w14:paraId="730ED79A" w14:textId="3D150A2A" w:rsidR="00CA074C" w:rsidRPr="0062007D" w:rsidRDefault="00CA074C" w:rsidP="00923534">
      <w:pPr>
        <w:pStyle w:val="Heading5"/>
        <w:rPr>
          <w:bCs/>
        </w:rPr>
      </w:pPr>
      <w:r w:rsidRPr="003B3AA5">
        <w:t>Sustainability &amp; Water</w:t>
      </w:r>
      <w:r w:rsidRPr="0062007D">
        <w:t xml:space="preserve"> Efficiency</w:t>
      </w:r>
    </w:p>
    <w:p w14:paraId="1B722B5E" w14:textId="77777777" w:rsidR="00CA074C" w:rsidRPr="0062007D" w:rsidRDefault="00CA074C" w:rsidP="00CA074C">
      <w:pPr>
        <w:rPr>
          <w:rFonts w:cstheme="minorHAnsi"/>
        </w:rPr>
      </w:pPr>
      <w:r w:rsidRPr="0062007D">
        <w:rPr>
          <w:rFonts w:cstheme="minorHAnsi"/>
        </w:rPr>
        <w:t>Contractors shall:</w:t>
      </w:r>
    </w:p>
    <w:p w14:paraId="05F66D20" w14:textId="77777777" w:rsidR="00CA074C" w:rsidRPr="0062007D" w:rsidRDefault="00CA074C" w:rsidP="00EC0FDC">
      <w:pPr>
        <w:numPr>
          <w:ilvl w:val="0"/>
          <w:numId w:val="12"/>
        </w:numPr>
        <w:rPr>
          <w:rFonts w:cstheme="minorHAnsi"/>
        </w:rPr>
      </w:pPr>
      <w:r w:rsidRPr="0062007D">
        <w:rPr>
          <w:rFonts w:cstheme="minorHAnsi"/>
        </w:rPr>
        <w:t>Promote water efficiency measures</w:t>
      </w:r>
    </w:p>
    <w:p w14:paraId="59C50C09" w14:textId="77777777" w:rsidR="00CA074C" w:rsidRPr="0062007D" w:rsidRDefault="00CA074C" w:rsidP="00EC0FDC">
      <w:pPr>
        <w:numPr>
          <w:ilvl w:val="0"/>
          <w:numId w:val="12"/>
        </w:numPr>
        <w:rPr>
          <w:rFonts w:cstheme="minorHAnsi"/>
        </w:rPr>
      </w:pPr>
      <w:r w:rsidRPr="0062007D">
        <w:rPr>
          <w:rFonts w:cstheme="minorHAnsi"/>
        </w:rPr>
        <w:t>Recommend low-energy plant where appropriate</w:t>
      </w:r>
    </w:p>
    <w:p w14:paraId="776BA3F0" w14:textId="77777777" w:rsidR="00CA074C" w:rsidRPr="0062007D" w:rsidRDefault="00CA074C" w:rsidP="00EC0FDC">
      <w:pPr>
        <w:numPr>
          <w:ilvl w:val="0"/>
          <w:numId w:val="12"/>
        </w:numPr>
        <w:rPr>
          <w:rFonts w:cstheme="minorHAnsi"/>
        </w:rPr>
      </w:pPr>
      <w:r w:rsidRPr="0062007D">
        <w:rPr>
          <w:rFonts w:cstheme="minorHAnsi"/>
        </w:rPr>
        <w:t>Reduce system losses</w:t>
      </w:r>
    </w:p>
    <w:p w14:paraId="777D12E3" w14:textId="77777777" w:rsidR="00CA074C" w:rsidRPr="0062007D" w:rsidRDefault="00CA074C" w:rsidP="00EC0FDC">
      <w:pPr>
        <w:numPr>
          <w:ilvl w:val="0"/>
          <w:numId w:val="12"/>
        </w:numPr>
        <w:rPr>
          <w:rFonts w:cstheme="minorHAnsi"/>
        </w:rPr>
      </w:pPr>
      <w:r w:rsidRPr="0062007D">
        <w:rPr>
          <w:rFonts w:cstheme="minorHAnsi"/>
        </w:rPr>
        <w:t>Minimise waste materials</w:t>
      </w:r>
    </w:p>
    <w:p w14:paraId="144A9377" w14:textId="77777777" w:rsidR="00CA074C" w:rsidRPr="0062007D" w:rsidRDefault="00CA074C" w:rsidP="00EC0FDC">
      <w:pPr>
        <w:numPr>
          <w:ilvl w:val="0"/>
          <w:numId w:val="12"/>
        </w:numPr>
        <w:rPr>
          <w:rFonts w:cstheme="minorHAnsi"/>
        </w:rPr>
      </w:pPr>
      <w:r w:rsidRPr="0062007D">
        <w:rPr>
          <w:rFonts w:cstheme="minorHAnsi"/>
        </w:rPr>
        <w:t>Dispose of redundant plant responsibly</w:t>
      </w:r>
    </w:p>
    <w:p w14:paraId="0C07FF98" w14:textId="363DA523" w:rsidR="00CA074C" w:rsidRPr="0062007D" w:rsidRDefault="00CA074C" w:rsidP="00CA074C">
      <w:pPr>
        <w:rPr>
          <w:rFonts w:cstheme="minorHAnsi"/>
        </w:rPr>
      </w:pPr>
    </w:p>
    <w:p w14:paraId="085A76AD" w14:textId="5EFFF549" w:rsidR="00064A23" w:rsidRPr="0041593A" w:rsidRDefault="00F8492F" w:rsidP="00923534">
      <w:pPr>
        <w:pStyle w:val="Heading4"/>
        <w:rPr>
          <w:color w:val="auto"/>
        </w:rPr>
      </w:pPr>
      <w:bookmarkStart w:id="36" w:name="_LOT_3_—"/>
      <w:bookmarkStart w:id="37" w:name="_Toc238644893"/>
      <w:bookmarkEnd w:id="36"/>
      <w:r w:rsidRPr="0041593A">
        <w:rPr>
          <w:color w:val="auto"/>
        </w:rPr>
        <w:lastRenderedPageBreak/>
        <w:t>L</w:t>
      </w:r>
      <w:r w:rsidR="00CA074C" w:rsidRPr="0041593A">
        <w:rPr>
          <w:color w:val="auto"/>
        </w:rPr>
        <w:t xml:space="preserve">OT 3 — </w:t>
      </w:r>
      <w:r w:rsidR="00090C3A" w:rsidRPr="0041593A">
        <w:rPr>
          <w:color w:val="auto"/>
        </w:rPr>
        <w:t>Electrical Works</w:t>
      </w:r>
      <w:bookmarkEnd w:id="37"/>
      <w:r w:rsidR="00090C3A" w:rsidRPr="0041593A">
        <w:rPr>
          <w:color w:val="auto"/>
        </w:rPr>
        <w:t xml:space="preserve"> </w:t>
      </w:r>
    </w:p>
    <w:p w14:paraId="3508EF52" w14:textId="447ED6EB" w:rsidR="00CA074C" w:rsidRPr="00923534" w:rsidRDefault="00CA074C" w:rsidP="00EC0FDC">
      <w:pPr>
        <w:pStyle w:val="Heading5"/>
        <w:numPr>
          <w:ilvl w:val="0"/>
          <w:numId w:val="129"/>
        </w:numPr>
        <w:rPr>
          <w:bCs/>
        </w:rPr>
      </w:pPr>
      <w:r w:rsidRPr="0062007D">
        <w:t>Geographical Coverage</w:t>
      </w:r>
    </w:p>
    <w:p w14:paraId="32D1FCEC" w14:textId="77777777" w:rsidR="00CA074C" w:rsidRPr="0062007D" w:rsidRDefault="00CA074C" w:rsidP="00CA074C">
      <w:pPr>
        <w:rPr>
          <w:rFonts w:cstheme="minorHAnsi"/>
        </w:rPr>
      </w:pPr>
      <w:r w:rsidRPr="0062007D">
        <w:rPr>
          <w:rFonts w:cstheme="minorHAnsi"/>
        </w:rPr>
        <w:t>This Lot is divided into the following geographical regions:</w:t>
      </w:r>
    </w:p>
    <w:tbl>
      <w:tblPr>
        <w:tblW w:w="10406" w:type="dxa"/>
        <w:tblCellSpacing w:w="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5" w:type="dxa"/>
          <w:left w:w="15" w:type="dxa"/>
          <w:bottom w:w="15" w:type="dxa"/>
          <w:right w:w="15" w:type="dxa"/>
        </w:tblCellMar>
        <w:tblLook w:val="04A0" w:firstRow="1" w:lastRow="0" w:firstColumn="1" w:lastColumn="0" w:noHBand="0" w:noVBand="1"/>
      </w:tblPr>
      <w:tblGrid>
        <w:gridCol w:w="2125"/>
        <w:gridCol w:w="2115"/>
        <w:gridCol w:w="1943"/>
        <w:gridCol w:w="2115"/>
        <w:gridCol w:w="2108"/>
      </w:tblGrid>
      <w:tr w:rsidR="007B4E3F" w:rsidRPr="00697D7E" w14:paraId="1DD6E399" w14:textId="77777777" w:rsidTr="002632AC">
        <w:trPr>
          <w:trHeight w:val="400"/>
          <w:tblHeader/>
          <w:tblCellSpacing w:w="15" w:type="dxa"/>
        </w:trPr>
        <w:tc>
          <w:tcPr>
            <w:tcW w:w="2080" w:type="dxa"/>
            <w:shd w:val="clear" w:color="auto" w:fill="8EAADB" w:themeFill="accent1" w:themeFillTint="99"/>
            <w:vAlign w:val="center"/>
            <w:hideMark/>
          </w:tcPr>
          <w:p w14:paraId="2AD592A1" w14:textId="77777777" w:rsidR="007B4E3F" w:rsidRPr="00697D7E" w:rsidRDefault="007B4E3F" w:rsidP="00CD7D3D">
            <w:pPr>
              <w:jc w:val="center"/>
              <w:rPr>
                <w:rFonts w:cstheme="minorHAnsi"/>
                <w:b/>
                <w:bCs/>
              </w:rPr>
            </w:pPr>
            <w:r w:rsidRPr="00697D7E">
              <w:rPr>
                <w:rFonts w:cstheme="minorHAnsi"/>
                <w:b/>
                <w:bCs/>
              </w:rPr>
              <w:t>Swansea, Carmarthenshire &amp; Cardiff</w:t>
            </w:r>
          </w:p>
        </w:tc>
        <w:tc>
          <w:tcPr>
            <w:tcW w:w="2085" w:type="dxa"/>
            <w:shd w:val="clear" w:color="auto" w:fill="8EAADB" w:themeFill="accent1" w:themeFillTint="99"/>
            <w:vAlign w:val="center"/>
            <w:hideMark/>
          </w:tcPr>
          <w:p w14:paraId="5E66F6FD" w14:textId="77777777" w:rsidR="007B4E3F" w:rsidRPr="00697D7E" w:rsidRDefault="007B4E3F" w:rsidP="00CD7D3D">
            <w:pPr>
              <w:jc w:val="center"/>
              <w:rPr>
                <w:rFonts w:cstheme="minorHAnsi"/>
                <w:b/>
                <w:bCs/>
              </w:rPr>
            </w:pPr>
            <w:r w:rsidRPr="00697D7E">
              <w:rPr>
                <w:rFonts w:cstheme="minorHAnsi"/>
                <w:b/>
                <w:bCs/>
              </w:rPr>
              <w:t>Ceredigion</w:t>
            </w:r>
          </w:p>
        </w:tc>
        <w:tc>
          <w:tcPr>
            <w:tcW w:w="1913" w:type="dxa"/>
            <w:shd w:val="clear" w:color="auto" w:fill="8EAADB" w:themeFill="accent1" w:themeFillTint="99"/>
            <w:vAlign w:val="center"/>
            <w:hideMark/>
          </w:tcPr>
          <w:p w14:paraId="2F1E3335" w14:textId="77777777" w:rsidR="007B4E3F" w:rsidRPr="00697D7E" w:rsidRDefault="007B4E3F" w:rsidP="00CD7D3D">
            <w:pPr>
              <w:jc w:val="center"/>
              <w:rPr>
                <w:rFonts w:cstheme="minorHAnsi"/>
                <w:b/>
                <w:bCs/>
              </w:rPr>
            </w:pPr>
            <w:r w:rsidRPr="00697D7E">
              <w:rPr>
                <w:rFonts w:cstheme="minorHAnsi"/>
                <w:b/>
                <w:bCs/>
              </w:rPr>
              <w:t>Pembrokeshire</w:t>
            </w:r>
          </w:p>
        </w:tc>
        <w:tc>
          <w:tcPr>
            <w:tcW w:w="2085" w:type="dxa"/>
            <w:shd w:val="clear" w:color="auto" w:fill="8EAADB" w:themeFill="accent1" w:themeFillTint="99"/>
            <w:vAlign w:val="center"/>
            <w:hideMark/>
          </w:tcPr>
          <w:p w14:paraId="349F564A" w14:textId="77777777" w:rsidR="007B4E3F" w:rsidRPr="00697D7E" w:rsidRDefault="007B4E3F" w:rsidP="00CD7D3D">
            <w:pPr>
              <w:jc w:val="center"/>
              <w:rPr>
                <w:rFonts w:cstheme="minorHAnsi"/>
                <w:b/>
                <w:bCs/>
              </w:rPr>
            </w:pPr>
            <w:r w:rsidRPr="00697D7E">
              <w:rPr>
                <w:rFonts w:cstheme="minorHAnsi"/>
                <w:b/>
                <w:bCs/>
              </w:rPr>
              <w:t>London</w:t>
            </w:r>
          </w:p>
        </w:tc>
        <w:tc>
          <w:tcPr>
            <w:tcW w:w="2063" w:type="dxa"/>
            <w:shd w:val="clear" w:color="auto" w:fill="8EAADB" w:themeFill="accent1" w:themeFillTint="99"/>
            <w:vAlign w:val="center"/>
            <w:hideMark/>
          </w:tcPr>
          <w:p w14:paraId="5FBE2D26" w14:textId="77777777" w:rsidR="007B4E3F" w:rsidRPr="00697D7E" w:rsidRDefault="007B4E3F" w:rsidP="00CD7D3D">
            <w:pPr>
              <w:jc w:val="center"/>
              <w:rPr>
                <w:rFonts w:cstheme="minorHAnsi"/>
                <w:b/>
                <w:bCs/>
              </w:rPr>
            </w:pPr>
            <w:r w:rsidRPr="00697D7E">
              <w:rPr>
                <w:rFonts w:cstheme="minorHAnsi"/>
                <w:b/>
                <w:bCs/>
              </w:rPr>
              <w:t>Birmingham</w:t>
            </w:r>
          </w:p>
        </w:tc>
      </w:tr>
      <w:tr w:rsidR="007B4E3F" w:rsidRPr="00697D7E" w14:paraId="3A2BEA32" w14:textId="77777777" w:rsidTr="00CD7D3D">
        <w:trPr>
          <w:trHeight w:val="422"/>
          <w:tblCellSpacing w:w="15" w:type="dxa"/>
        </w:trPr>
        <w:tc>
          <w:tcPr>
            <w:tcW w:w="2080" w:type="dxa"/>
            <w:vAlign w:val="center"/>
            <w:hideMark/>
          </w:tcPr>
          <w:p w14:paraId="57E6216C" w14:textId="77777777" w:rsidR="007B4E3F" w:rsidRPr="00697D7E" w:rsidRDefault="007B4E3F" w:rsidP="00CD7D3D">
            <w:pPr>
              <w:jc w:val="center"/>
              <w:rPr>
                <w:rFonts w:cstheme="minorHAnsi"/>
              </w:rPr>
            </w:pPr>
            <w:r w:rsidRPr="00697D7E">
              <w:rPr>
                <w:rFonts w:ascii="Segoe UI Symbol" w:hAnsi="Segoe UI Symbol" w:cs="Segoe UI Symbol"/>
              </w:rPr>
              <w:t>✓</w:t>
            </w:r>
          </w:p>
        </w:tc>
        <w:tc>
          <w:tcPr>
            <w:tcW w:w="2085" w:type="dxa"/>
            <w:vAlign w:val="center"/>
            <w:hideMark/>
          </w:tcPr>
          <w:p w14:paraId="329D18F5" w14:textId="77777777" w:rsidR="007B4E3F" w:rsidRPr="00697D7E" w:rsidRDefault="007B4E3F" w:rsidP="00CD7D3D">
            <w:pPr>
              <w:jc w:val="center"/>
              <w:rPr>
                <w:rFonts w:cstheme="minorHAnsi"/>
              </w:rPr>
            </w:pPr>
            <w:r w:rsidRPr="00697D7E">
              <w:rPr>
                <w:rFonts w:ascii="Segoe UI Symbol" w:hAnsi="Segoe UI Symbol" w:cs="Segoe UI Symbol"/>
              </w:rPr>
              <w:t>✓</w:t>
            </w:r>
          </w:p>
        </w:tc>
        <w:tc>
          <w:tcPr>
            <w:tcW w:w="1913" w:type="dxa"/>
            <w:vAlign w:val="center"/>
            <w:hideMark/>
          </w:tcPr>
          <w:p w14:paraId="4FD337FC" w14:textId="77777777" w:rsidR="007B4E3F" w:rsidRPr="00697D7E" w:rsidRDefault="007B4E3F" w:rsidP="00CD7D3D">
            <w:pPr>
              <w:jc w:val="center"/>
              <w:rPr>
                <w:rFonts w:cstheme="minorHAnsi"/>
              </w:rPr>
            </w:pPr>
            <w:r w:rsidRPr="00697D7E">
              <w:rPr>
                <w:rFonts w:ascii="Segoe UI Symbol" w:hAnsi="Segoe UI Symbol" w:cs="Segoe UI Symbol"/>
              </w:rPr>
              <w:t>✓</w:t>
            </w:r>
          </w:p>
        </w:tc>
        <w:tc>
          <w:tcPr>
            <w:tcW w:w="2085" w:type="dxa"/>
            <w:vAlign w:val="center"/>
            <w:hideMark/>
          </w:tcPr>
          <w:p w14:paraId="7517953C" w14:textId="77777777" w:rsidR="007B4E3F" w:rsidRPr="00697D7E" w:rsidRDefault="007B4E3F" w:rsidP="00CD7D3D">
            <w:pPr>
              <w:jc w:val="center"/>
              <w:rPr>
                <w:rFonts w:cstheme="minorHAnsi"/>
              </w:rPr>
            </w:pPr>
            <w:r w:rsidRPr="00697D7E">
              <w:rPr>
                <w:rFonts w:ascii="Segoe UI Symbol" w:hAnsi="Segoe UI Symbol" w:cs="Segoe UI Symbol"/>
              </w:rPr>
              <w:t>✓</w:t>
            </w:r>
          </w:p>
        </w:tc>
        <w:tc>
          <w:tcPr>
            <w:tcW w:w="2063" w:type="dxa"/>
            <w:vAlign w:val="center"/>
            <w:hideMark/>
          </w:tcPr>
          <w:p w14:paraId="24C52512" w14:textId="77777777" w:rsidR="007B4E3F" w:rsidRPr="00697D7E" w:rsidRDefault="007B4E3F" w:rsidP="00CD7D3D">
            <w:pPr>
              <w:jc w:val="center"/>
              <w:rPr>
                <w:rFonts w:cstheme="minorHAnsi"/>
              </w:rPr>
            </w:pPr>
            <w:r w:rsidRPr="00697D7E">
              <w:rPr>
                <w:rFonts w:ascii="Segoe UI Symbol" w:hAnsi="Segoe UI Symbol" w:cs="Segoe UI Symbol"/>
              </w:rPr>
              <w:t>✓</w:t>
            </w:r>
          </w:p>
        </w:tc>
      </w:tr>
    </w:tbl>
    <w:p w14:paraId="5ED77832" w14:textId="77777777" w:rsidR="00CA074C" w:rsidRPr="0062007D" w:rsidRDefault="00CA074C" w:rsidP="00CA074C">
      <w:pPr>
        <w:rPr>
          <w:rFonts w:cstheme="minorHAnsi"/>
        </w:rPr>
      </w:pPr>
      <w:r w:rsidRPr="0062007D">
        <w:rPr>
          <w:rFonts w:cstheme="minorHAnsi"/>
        </w:rPr>
        <w:t>Tenderers may apply for appointment to one or more regions.</w:t>
      </w:r>
    </w:p>
    <w:p w14:paraId="0B2AFAF3" w14:textId="733A8665" w:rsidR="00CA074C" w:rsidRPr="0062007D" w:rsidRDefault="00CA074C" w:rsidP="00CA074C">
      <w:pPr>
        <w:rPr>
          <w:rFonts w:cstheme="minorHAnsi"/>
        </w:rPr>
      </w:pPr>
    </w:p>
    <w:p w14:paraId="0AE9E09F" w14:textId="3E66A4DD" w:rsidR="00CA074C" w:rsidRPr="0062007D" w:rsidRDefault="00CA074C" w:rsidP="00923534">
      <w:pPr>
        <w:pStyle w:val="Heading5"/>
        <w:rPr>
          <w:bCs/>
        </w:rPr>
      </w:pPr>
      <w:r w:rsidRPr="0062007D">
        <w:t>Scope of Works</w:t>
      </w:r>
    </w:p>
    <w:p w14:paraId="495AEAE9" w14:textId="3BF99371" w:rsidR="00CA074C" w:rsidRPr="0062007D" w:rsidRDefault="00CA074C" w:rsidP="00CA074C">
      <w:pPr>
        <w:rPr>
          <w:rFonts w:cstheme="minorHAnsi"/>
        </w:rPr>
      </w:pPr>
      <w:r w:rsidRPr="0062007D">
        <w:rPr>
          <w:rFonts w:cstheme="minorHAnsi"/>
        </w:rPr>
        <w:t xml:space="preserve">This Lot covers minor electrical installation, alteration, replacement, upgrade, and planned maintenance works across the </w:t>
      </w:r>
      <w:r w:rsidR="00697D7E">
        <w:rPr>
          <w:rFonts w:cstheme="minorHAnsi"/>
        </w:rPr>
        <w:t>Client</w:t>
      </w:r>
      <w:r w:rsidRPr="0062007D">
        <w:rPr>
          <w:rFonts w:cstheme="minorHAnsi"/>
        </w:rPr>
        <w:t xml:space="preserve"> estate</w:t>
      </w:r>
      <w:r w:rsidR="0041593A">
        <w:rPr>
          <w:rFonts w:cstheme="minorHAnsi"/>
        </w:rPr>
        <w:t>.</w:t>
      </w:r>
    </w:p>
    <w:p w14:paraId="3FF2BA7F" w14:textId="77777777" w:rsidR="00CA074C" w:rsidRPr="0062007D" w:rsidRDefault="00CA074C" w:rsidP="00CA074C">
      <w:pPr>
        <w:rPr>
          <w:rFonts w:cstheme="minorHAnsi"/>
        </w:rPr>
      </w:pPr>
      <w:r w:rsidRPr="0062007D">
        <w:rPr>
          <w:rFonts w:cstheme="minorHAnsi"/>
        </w:rPr>
        <w:t>Works will be undertaken in both occupied and unoccupied premises including academic buildings, residential accommodation, offices, specialist facilities, and external estate areas.</w:t>
      </w:r>
    </w:p>
    <w:p w14:paraId="5DE96969" w14:textId="77777777" w:rsidR="00CA074C" w:rsidRPr="0062007D" w:rsidRDefault="00CA074C" w:rsidP="00CA074C">
      <w:pPr>
        <w:rPr>
          <w:rFonts w:cstheme="minorHAnsi"/>
        </w:rPr>
      </w:pPr>
      <w:r w:rsidRPr="0062007D">
        <w:rPr>
          <w:rFonts w:cstheme="minorHAnsi"/>
        </w:rPr>
        <w:t>The Contractor shall provide all labour, supervision, materials, plant, access equipment, temporary supplies, testing equipment, certification, and management necessary to complete the works.</w:t>
      </w:r>
    </w:p>
    <w:p w14:paraId="5E7DC1BA" w14:textId="2742B373" w:rsidR="00CA074C" w:rsidRPr="0062007D" w:rsidRDefault="00CA074C" w:rsidP="00CA074C">
      <w:pPr>
        <w:rPr>
          <w:rFonts w:cstheme="minorHAnsi"/>
        </w:rPr>
      </w:pPr>
    </w:p>
    <w:p w14:paraId="197DDB95" w14:textId="02CF8B3B" w:rsidR="00CA074C" w:rsidRPr="0062007D" w:rsidRDefault="00CA074C" w:rsidP="00923534">
      <w:pPr>
        <w:pStyle w:val="Heading5"/>
        <w:rPr>
          <w:bCs/>
        </w:rPr>
      </w:pPr>
      <w:r w:rsidRPr="0062007D">
        <w:t>Typical Works Included</w:t>
      </w:r>
    </w:p>
    <w:p w14:paraId="0C5DA2E5" w14:textId="77777777" w:rsidR="00CA074C" w:rsidRPr="0062007D" w:rsidRDefault="00CA074C" w:rsidP="00CA074C">
      <w:pPr>
        <w:rPr>
          <w:rFonts w:cstheme="minorHAnsi"/>
        </w:rPr>
      </w:pPr>
      <w:r w:rsidRPr="0062007D">
        <w:rPr>
          <w:rFonts w:cstheme="minorHAnsi"/>
        </w:rPr>
        <w:t>Works may include, but are not limited to:</w:t>
      </w:r>
    </w:p>
    <w:p w14:paraId="7F3EF4C4" w14:textId="77777777" w:rsidR="00CA074C" w:rsidRPr="0062007D" w:rsidRDefault="00CA074C" w:rsidP="00EC0FDC">
      <w:pPr>
        <w:numPr>
          <w:ilvl w:val="0"/>
          <w:numId w:val="13"/>
        </w:numPr>
        <w:rPr>
          <w:rFonts w:cstheme="minorHAnsi"/>
        </w:rPr>
      </w:pPr>
      <w:r w:rsidRPr="0062007D">
        <w:rPr>
          <w:rFonts w:cstheme="minorHAnsi"/>
        </w:rPr>
        <w:t>Repairs, alterations, and additions to existing electrical installations</w:t>
      </w:r>
    </w:p>
    <w:p w14:paraId="2D4111A5" w14:textId="77777777" w:rsidR="00CA074C" w:rsidRPr="0062007D" w:rsidRDefault="00CA074C" w:rsidP="00EC0FDC">
      <w:pPr>
        <w:numPr>
          <w:ilvl w:val="0"/>
          <w:numId w:val="13"/>
        </w:numPr>
        <w:rPr>
          <w:rFonts w:cstheme="minorHAnsi"/>
        </w:rPr>
      </w:pPr>
      <w:r w:rsidRPr="0062007D">
        <w:rPr>
          <w:rFonts w:cstheme="minorHAnsi"/>
        </w:rPr>
        <w:t>Replacement or upgrade of distribution equipment</w:t>
      </w:r>
    </w:p>
    <w:p w14:paraId="344EA5F5" w14:textId="77777777" w:rsidR="00CA074C" w:rsidRPr="0062007D" w:rsidRDefault="00CA074C" w:rsidP="00EC0FDC">
      <w:pPr>
        <w:numPr>
          <w:ilvl w:val="0"/>
          <w:numId w:val="13"/>
        </w:numPr>
        <w:rPr>
          <w:rFonts w:cstheme="minorHAnsi"/>
        </w:rPr>
      </w:pPr>
      <w:r w:rsidRPr="0062007D">
        <w:rPr>
          <w:rFonts w:cstheme="minorHAnsi"/>
        </w:rPr>
        <w:t>Lighting and emergency lighting installations and upgrades</w:t>
      </w:r>
    </w:p>
    <w:p w14:paraId="484178A0" w14:textId="77777777" w:rsidR="00CA074C" w:rsidRPr="0062007D" w:rsidRDefault="00CA074C" w:rsidP="00EC0FDC">
      <w:pPr>
        <w:numPr>
          <w:ilvl w:val="0"/>
          <w:numId w:val="13"/>
        </w:numPr>
        <w:rPr>
          <w:rFonts w:cstheme="minorHAnsi"/>
        </w:rPr>
      </w:pPr>
      <w:r w:rsidRPr="0062007D">
        <w:rPr>
          <w:rFonts w:cstheme="minorHAnsi"/>
        </w:rPr>
        <w:t>Small power installations and modifications</w:t>
      </w:r>
    </w:p>
    <w:p w14:paraId="12BD7D0D" w14:textId="77777777" w:rsidR="00CA074C" w:rsidRPr="0062007D" w:rsidRDefault="00CA074C" w:rsidP="00EC0FDC">
      <w:pPr>
        <w:numPr>
          <w:ilvl w:val="0"/>
          <w:numId w:val="13"/>
        </w:numPr>
        <w:rPr>
          <w:rFonts w:cstheme="minorHAnsi"/>
        </w:rPr>
      </w:pPr>
      <w:r w:rsidRPr="0062007D">
        <w:rPr>
          <w:rFonts w:cstheme="minorHAnsi"/>
        </w:rPr>
        <w:t>Circuit protection and surge protection devices</w:t>
      </w:r>
    </w:p>
    <w:p w14:paraId="0A7316EB" w14:textId="77777777" w:rsidR="00CA074C" w:rsidRPr="0062007D" w:rsidRDefault="00CA074C" w:rsidP="00EC0FDC">
      <w:pPr>
        <w:numPr>
          <w:ilvl w:val="0"/>
          <w:numId w:val="13"/>
        </w:numPr>
        <w:rPr>
          <w:rFonts w:cstheme="minorHAnsi"/>
        </w:rPr>
      </w:pPr>
      <w:r w:rsidRPr="0062007D">
        <w:rPr>
          <w:rFonts w:cstheme="minorHAnsi"/>
        </w:rPr>
        <w:t>Metering and sub-metering installations</w:t>
      </w:r>
    </w:p>
    <w:p w14:paraId="7C42FBE0" w14:textId="77777777" w:rsidR="00CA074C" w:rsidRPr="0062007D" w:rsidRDefault="00CA074C" w:rsidP="00EC0FDC">
      <w:pPr>
        <w:numPr>
          <w:ilvl w:val="0"/>
          <w:numId w:val="13"/>
        </w:numPr>
        <w:rPr>
          <w:rFonts w:cstheme="minorHAnsi"/>
        </w:rPr>
      </w:pPr>
      <w:r w:rsidRPr="0062007D">
        <w:rPr>
          <w:rFonts w:cstheme="minorHAnsi"/>
        </w:rPr>
        <w:t>Fixed appliance connections</w:t>
      </w:r>
    </w:p>
    <w:p w14:paraId="30C5BDA8" w14:textId="77777777" w:rsidR="00CA074C" w:rsidRPr="0062007D" w:rsidRDefault="00CA074C" w:rsidP="00EC0FDC">
      <w:pPr>
        <w:numPr>
          <w:ilvl w:val="0"/>
          <w:numId w:val="13"/>
        </w:numPr>
        <w:rPr>
          <w:rFonts w:cstheme="minorHAnsi"/>
        </w:rPr>
      </w:pPr>
      <w:r w:rsidRPr="0062007D">
        <w:rPr>
          <w:rFonts w:cstheme="minorHAnsi"/>
        </w:rPr>
        <w:t>Electrical works associated with mechanical plant</w:t>
      </w:r>
    </w:p>
    <w:p w14:paraId="65F7E357" w14:textId="77777777" w:rsidR="00CA074C" w:rsidRPr="0062007D" w:rsidRDefault="00CA074C" w:rsidP="00EC0FDC">
      <w:pPr>
        <w:numPr>
          <w:ilvl w:val="0"/>
          <w:numId w:val="13"/>
        </w:numPr>
        <w:rPr>
          <w:rFonts w:cstheme="minorHAnsi"/>
        </w:rPr>
      </w:pPr>
      <w:r w:rsidRPr="0062007D">
        <w:rPr>
          <w:rFonts w:cstheme="minorHAnsi"/>
        </w:rPr>
        <w:t>Harmful gas detection and environmental monitoring systems</w:t>
      </w:r>
    </w:p>
    <w:p w14:paraId="71D96695" w14:textId="77777777" w:rsidR="00CA074C" w:rsidRPr="0062007D" w:rsidRDefault="00CA074C" w:rsidP="00EC0FDC">
      <w:pPr>
        <w:numPr>
          <w:ilvl w:val="0"/>
          <w:numId w:val="13"/>
        </w:numPr>
        <w:rPr>
          <w:rFonts w:cstheme="minorHAnsi"/>
        </w:rPr>
      </w:pPr>
      <w:r w:rsidRPr="0062007D">
        <w:rPr>
          <w:rFonts w:cstheme="minorHAnsi"/>
        </w:rPr>
        <w:t>Energy efficiency improvements</w:t>
      </w:r>
    </w:p>
    <w:p w14:paraId="3C414423" w14:textId="77777777" w:rsidR="00CA074C" w:rsidRPr="0062007D" w:rsidRDefault="00CA074C" w:rsidP="00EC0FDC">
      <w:pPr>
        <w:numPr>
          <w:ilvl w:val="0"/>
          <w:numId w:val="13"/>
        </w:numPr>
        <w:rPr>
          <w:rFonts w:cstheme="minorHAnsi"/>
        </w:rPr>
      </w:pPr>
      <w:r w:rsidRPr="0062007D">
        <w:rPr>
          <w:rFonts w:cstheme="minorHAnsi"/>
        </w:rPr>
        <w:t>Small-scale renewable and microgeneration connections</w:t>
      </w:r>
    </w:p>
    <w:p w14:paraId="2EDFBCAC" w14:textId="77777777" w:rsidR="00CA074C" w:rsidRPr="0062007D" w:rsidRDefault="00CA074C" w:rsidP="00EC0FDC">
      <w:pPr>
        <w:numPr>
          <w:ilvl w:val="0"/>
          <w:numId w:val="13"/>
        </w:numPr>
        <w:rPr>
          <w:rFonts w:cstheme="minorHAnsi"/>
        </w:rPr>
      </w:pPr>
      <w:r w:rsidRPr="0062007D">
        <w:rPr>
          <w:rFonts w:cstheme="minorHAnsi"/>
        </w:rPr>
        <w:t>Retrofit and decarbonisation electrical works</w:t>
      </w:r>
    </w:p>
    <w:p w14:paraId="5855D0AC" w14:textId="77777777" w:rsidR="00CA074C" w:rsidRPr="0062007D" w:rsidRDefault="00CA074C" w:rsidP="00EC0FDC">
      <w:pPr>
        <w:numPr>
          <w:ilvl w:val="0"/>
          <w:numId w:val="13"/>
        </w:numPr>
        <w:rPr>
          <w:rFonts w:cstheme="minorHAnsi"/>
        </w:rPr>
      </w:pPr>
      <w:r w:rsidRPr="0062007D">
        <w:rPr>
          <w:rFonts w:cstheme="minorHAnsi"/>
        </w:rPr>
        <w:t>Inspection, testing, and certification of installations</w:t>
      </w:r>
    </w:p>
    <w:p w14:paraId="184EFC4F" w14:textId="77777777" w:rsidR="005F6876" w:rsidRPr="0062007D" w:rsidRDefault="005F6876" w:rsidP="00923534">
      <w:pPr>
        <w:pStyle w:val="Heading5"/>
      </w:pPr>
      <w:r w:rsidRPr="0062007D">
        <w:t>Testing &amp; Certification</w:t>
      </w:r>
    </w:p>
    <w:p w14:paraId="2932229D" w14:textId="77777777" w:rsidR="005F6876" w:rsidRPr="0062007D" w:rsidRDefault="005F6876" w:rsidP="005F6876">
      <w:pPr>
        <w:rPr>
          <w:rFonts w:cstheme="minorHAnsi"/>
        </w:rPr>
      </w:pPr>
      <w:r w:rsidRPr="0062007D">
        <w:rPr>
          <w:rFonts w:cstheme="minorHAnsi"/>
        </w:rPr>
        <w:t>The Contractor shall:</w:t>
      </w:r>
    </w:p>
    <w:p w14:paraId="0366B88E" w14:textId="77777777" w:rsidR="005F6876" w:rsidRPr="0062007D" w:rsidRDefault="005F6876" w:rsidP="00EC0FDC">
      <w:pPr>
        <w:numPr>
          <w:ilvl w:val="0"/>
          <w:numId w:val="20"/>
        </w:numPr>
        <w:rPr>
          <w:rFonts w:cstheme="minorHAnsi"/>
        </w:rPr>
      </w:pPr>
      <w:r w:rsidRPr="0062007D">
        <w:rPr>
          <w:rFonts w:cstheme="minorHAnsi"/>
        </w:rPr>
        <w:lastRenderedPageBreak/>
        <w:t>Inspect and test all works</w:t>
      </w:r>
    </w:p>
    <w:p w14:paraId="16C2D90F" w14:textId="77777777" w:rsidR="005F6876" w:rsidRPr="0062007D" w:rsidRDefault="005F6876" w:rsidP="00EC0FDC">
      <w:pPr>
        <w:numPr>
          <w:ilvl w:val="0"/>
          <w:numId w:val="20"/>
        </w:numPr>
        <w:rPr>
          <w:rFonts w:cstheme="minorHAnsi"/>
        </w:rPr>
      </w:pPr>
      <w:r w:rsidRPr="0062007D">
        <w:rPr>
          <w:rFonts w:cstheme="minorHAnsi"/>
        </w:rPr>
        <w:t>Provide certification in accordance with BS 7671</w:t>
      </w:r>
    </w:p>
    <w:p w14:paraId="4C0DD423" w14:textId="77777777" w:rsidR="005F6876" w:rsidRPr="0062007D" w:rsidRDefault="005F6876" w:rsidP="00EC0FDC">
      <w:pPr>
        <w:numPr>
          <w:ilvl w:val="0"/>
          <w:numId w:val="20"/>
        </w:numPr>
        <w:rPr>
          <w:rFonts w:cstheme="minorHAnsi"/>
        </w:rPr>
      </w:pPr>
      <w:r w:rsidRPr="0062007D">
        <w:rPr>
          <w:rFonts w:cstheme="minorHAnsi"/>
        </w:rPr>
        <w:t>Provide commissioning records</w:t>
      </w:r>
    </w:p>
    <w:p w14:paraId="49902BB0" w14:textId="77777777" w:rsidR="005F6876" w:rsidRPr="0062007D" w:rsidRDefault="005F6876" w:rsidP="00EC0FDC">
      <w:pPr>
        <w:numPr>
          <w:ilvl w:val="0"/>
          <w:numId w:val="20"/>
        </w:numPr>
        <w:rPr>
          <w:rFonts w:cstheme="minorHAnsi"/>
        </w:rPr>
      </w:pPr>
      <w:r w:rsidRPr="0062007D">
        <w:rPr>
          <w:rFonts w:cstheme="minorHAnsi"/>
        </w:rPr>
        <w:t>Update circuit schedules and distribution records</w:t>
      </w:r>
    </w:p>
    <w:p w14:paraId="3AE8EB22" w14:textId="77777777" w:rsidR="005F6876" w:rsidRPr="0062007D" w:rsidRDefault="005F6876" w:rsidP="00EC0FDC">
      <w:pPr>
        <w:numPr>
          <w:ilvl w:val="0"/>
          <w:numId w:val="20"/>
        </w:numPr>
        <w:rPr>
          <w:rFonts w:cstheme="minorHAnsi"/>
        </w:rPr>
      </w:pPr>
      <w:r w:rsidRPr="0062007D">
        <w:rPr>
          <w:rFonts w:cstheme="minorHAnsi"/>
        </w:rPr>
        <w:t>Provide as-installed documentation where applicable</w:t>
      </w:r>
    </w:p>
    <w:p w14:paraId="1E32BF64" w14:textId="449408E8" w:rsidR="00CA074C" w:rsidRPr="0062007D" w:rsidRDefault="00CA074C" w:rsidP="00923534">
      <w:pPr>
        <w:pStyle w:val="Heading5"/>
        <w:rPr>
          <w:bCs/>
        </w:rPr>
      </w:pPr>
      <w:r w:rsidRPr="0062007D">
        <w:t>Exclusions &amp; Interfaces</w:t>
      </w:r>
    </w:p>
    <w:p w14:paraId="1BE51667" w14:textId="54657238" w:rsidR="00CA074C" w:rsidRPr="0062007D" w:rsidRDefault="00CA074C" w:rsidP="00CA074C">
      <w:pPr>
        <w:rPr>
          <w:rFonts w:cstheme="minorHAnsi"/>
        </w:rPr>
      </w:pPr>
      <w:r w:rsidRPr="0062007D">
        <w:rPr>
          <w:rFonts w:cstheme="minorHAnsi"/>
        </w:rPr>
        <w:t xml:space="preserve">Unless specifically included at </w:t>
      </w:r>
      <w:r w:rsidR="00F8492F" w:rsidRPr="0062007D">
        <w:rPr>
          <w:rFonts w:cstheme="minorHAnsi"/>
        </w:rPr>
        <w:t>Award</w:t>
      </w:r>
      <w:r w:rsidRPr="0062007D">
        <w:rPr>
          <w:rFonts w:cstheme="minorHAnsi"/>
        </w:rPr>
        <w:t>, this Lot excludes:</w:t>
      </w:r>
    </w:p>
    <w:p w14:paraId="3E99344D" w14:textId="77777777" w:rsidR="00CA074C" w:rsidRPr="0062007D" w:rsidRDefault="00CA074C" w:rsidP="00EC0FDC">
      <w:pPr>
        <w:numPr>
          <w:ilvl w:val="0"/>
          <w:numId w:val="14"/>
        </w:numPr>
        <w:rPr>
          <w:rFonts w:cstheme="minorHAnsi"/>
        </w:rPr>
      </w:pPr>
      <w:r w:rsidRPr="0062007D">
        <w:rPr>
          <w:rFonts w:cstheme="minorHAnsi"/>
        </w:rPr>
        <w:t>Major network infrastructure upgrades</w:t>
      </w:r>
    </w:p>
    <w:p w14:paraId="1678415F" w14:textId="77777777" w:rsidR="00CA074C" w:rsidRPr="0062007D" w:rsidRDefault="00CA074C" w:rsidP="00EC0FDC">
      <w:pPr>
        <w:numPr>
          <w:ilvl w:val="0"/>
          <w:numId w:val="14"/>
        </w:numPr>
        <w:rPr>
          <w:rFonts w:cstheme="minorHAnsi"/>
        </w:rPr>
      </w:pPr>
      <w:r w:rsidRPr="0062007D">
        <w:rPr>
          <w:rFonts w:cstheme="minorHAnsi"/>
        </w:rPr>
        <w:t>High voltage systems</w:t>
      </w:r>
    </w:p>
    <w:p w14:paraId="1E70935C" w14:textId="77777777" w:rsidR="00CA074C" w:rsidRPr="0062007D" w:rsidRDefault="00CA074C" w:rsidP="00EC0FDC">
      <w:pPr>
        <w:numPr>
          <w:ilvl w:val="0"/>
          <w:numId w:val="14"/>
        </w:numPr>
        <w:rPr>
          <w:rFonts w:cstheme="minorHAnsi"/>
        </w:rPr>
      </w:pPr>
      <w:r w:rsidRPr="0062007D">
        <w:rPr>
          <w:rFonts w:cstheme="minorHAnsi"/>
        </w:rPr>
        <w:t>Large-scale renewable installations beyond minor works scale</w:t>
      </w:r>
    </w:p>
    <w:p w14:paraId="5FD1EC96" w14:textId="77777777" w:rsidR="00CA074C" w:rsidRPr="0062007D" w:rsidRDefault="00CA074C" w:rsidP="00EC0FDC">
      <w:pPr>
        <w:numPr>
          <w:ilvl w:val="0"/>
          <w:numId w:val="14"/>
        </w:numPr>
        <w:rPr>
          <w:rFonts w:cstheme="minorHAnsi"/>
        </w:rPr>
      </w:pPr>
      <w:r w:rsidRPr="0062007D">
        <w:rPr>
          <w:rFonts w:cstheme="minorHAnsi"/>
        </w:rPr>
        <w:t>Specialist IT structured cabling and network infrastructure (Lot 5)</w:t>
      </w:r>
    </w:p>
    <w:p w14:paraId="136E313A" w14:textId="77777777" w:rsidR="00CA074C" w:rsidRPr="0062007D" w:rsidRDefault="00CA074C" w:rsidP="00EC0FDC">
      <w:pPr>
        <w:numPr>
          <w:ilvl w:val="0"/>
          <w:numId w:val="14"/>
        </w:numPr>
        <w:rPr>
          <w:rFonts w:cstheme="minorHAnsi"/>
        </w:rPr>
      </w:pPr>
      <w:r w:rsidRPr="0062007D">
        <w:rPr>
          <w:rFonts w:cstheme="minorHAnsi"/>
        </w:rPr>
        <w:t>Major fire system replacement projects</w:t>
      </w:r>
    </w:p>
    <w:p w14:paraId="056345C8" w14:textId="77777777" w:rsidR="00CA074C" w:rsidRPr="0062007D" w:rsidRDefault="00CA074C" w:rsidP="00EC0FDC">
      <w:pPr>
        <w:numPr>
          <w:ilvl w:val="0"/>
          <w:numId w:val="14"/>
        </w:numPr>
        <w:rPr>
          <w:rFonts w:cstheme="minorHAnsi"/>
        </w:rPr>
      </w:pPr>
      <w:r w:rsidRPr="0062007D">
        <w:rPr>
          <w:rFonts w:cstheme="minorHAnsi"/>
        </w:rPr>
        <w:t>Works assigned to the Reactive / 24-7 Emergency Lot</w:t>
      </w:r>
    </w:p>
    <w:p w14:paraId="4C78B69D" w14:textId="17C352C0" w:rsidR="00CA074C" w:rsidRPr="0062007D" w:rsidRDefault="00CA074C" w:rsidP="00CA074C">
      <w:pPr>
        <w:rPr>
          <w:rFonts w:cstheme="minorHAnsi"/>
        </w:rPr>
      </w:pPr>
      <w:r w:rsidRPr="0062007D">
        <w:rPr>
          <w:rFonts w:cstheme="minorHAnsi"/>
        </w:rPr>
        <w:t xml:space="preserve">Where works interface with mechanical, fire, or IT systems, the </w:t>
      </w:r>
      <w:r w:rsidR="00697D7E">
        <w:rPr>
          <w:rFonts w:cstheme="minorHAnsi"/>
        </w:rPr>
        <w:t>Client</w:t>
      </w:r>
      <w:r w:rsidRPr="0062007D">
        <w:rPr>
          <w:rFonts w:cstheme="minorHAnsi"/>
        </w:rPr>
        <w:t xml:space="preserve"> will confirm the lead Lot at </w:t>
      </w:r>
      <w:r w:rsidR="00F8492F" w:rsidRPr="0062007D">
        <w:rPr>
          <w:rFonts w:cstheme="minorHAnsi"/>
        </w:rPr>
        <w:t>Award</w:t>
      </w:r>
      <w:r w:rsidRPr="0062007D">
        <w:rPr>
          <w:rFonts w:cstheme="minorHAnsi"/>
        </w:rPr>
        <w:t>.</w:t>
      </w:r>
    </w:p>
    <w:p w14:paraId="3001D57F" w14:textId="77777777" w:rsidR="005F6876" w:rsidRPr="0062007D" w:rsidRDefault="005F6876" w:rsidP="00923534">
      <w:pPr>
        <w:pStyle w:val="Heading5"/>
        <w:rPr>
          <w:bCs/>
        </w:rPr>
      </w:pPr>
      <w:r w:rsidRPr="0062007D">
        <w:t>Design Responsibility</w:t>
      </w:r>
    </w:p>
    <w:p w14:paraId="516831E4" w14:textId="77777777" w:rsidR="005F6876" w:rsidRPr="0062007D" w:rsidRDefault="005F6876" w:rsidP="005F6876">
      <w:pPr>
        <w:rPr>
          <w:rFonts w:cstheme="minorHAnsi"/>
        </w:rPr>
      </w:pPr>
      <w:r w:rsidRPr="0062007D">
        <w:rPr>
          <w:rFonts w:cstheme="minorHAnsi"/>
        </w:rPr>
        <w:t xml:space="preserve">Works are assumed to be </w:t>
      </w:r>
      <w:r>
        <w:rPr>
          <w:rFonts w:cstheme="minorHAnsi"/>
        </w:rPr>
        <w:t>Client</w:t>
      </w:r>
      <w:r w:rsidRPr="0062007D">
        <w:rPr>
          <w:rFonts w:cstheme="minorHAnsi"/>
        </w:rPr>
        <w:t>-designed unless stated otherwise at Award.</w:t>
      </w:r>
    </w:p>
    <w:p w14:paraId="254EDFFB" w14:textId="77777777" w:rsidR="005F6876" w:rsidRPr="0062007D" w:rsidRDefault="005F6876" w:rsidP="005F6876">
      <w:pPr>
        <w:rPr>
          <w:rFonts w:cstheme="minorHAnsi"/>
        </w:rPr>
      </w:pPr>
      <w:r w:rsidRPr="0062007D">
        <w:rPr>
          <w:rFonts w:cstheme="minorHAnsi"/>
        </w:rPr>
        <w:t>Where Contractor design is required:</w:t>
      </w:r>
    </w:p>
    <w:p w14:paraId="5DF36617" w14:textId="77777777" w:rsidR="005F6876" w:rsidRPr="0062007D" w:rsidRDefault="005F6876" w:rsidP="00EC0FDC">
      <w:pPr>
        <w:numPr>
          <w:ilvl w:val="0"/>
          <w:numId w:val="17"/>
        </w:numPr>
        <w:rPr>
          <w:rFonts w:cstheme="minorHAnsi"/>
        </w:rPr>
      </w:pPr>
      <w:r w:rsidRPr="0062007D">
        <w:rPr>
          <w:rFonts w:cstheme="minorHAnsi"/>
        </w:rPr>
        <w:t>This will be identified in Award documentation</w:t>
      </w:r>
    </w:p>
    <w:p w14:paraId="5DA06C40" w14:textId="77777777" w:rsidR="005F6876" w:rsidRPr="0062007D" w:rsidRDefault="005F6876" w:rsidP="00EC0FDC">
      <w:pPr>
        <w:numPr>
          <w:ilvl w:val="0"/>
          <w:numId w:val="17"/>
        </w:numPr>
        <w:rPr>
          <w:rFonts w:cstheme="minorHAnsi"/>
        </w:rPr>
      </w:pPr>
      <w:r w:rsidRPr="0062007D">
        <w:rPr>
          <w:rFonts w:cstheme="minorHAnsi"/>
        </w:rPr>
        <w:t>Designs and calculations must be prepared by competent persons</w:t>
      </w:r>
    </w:p>
    <w:p w14:paraId="6E65C2AA" w14:textId="77777777" w:rsidR="005F6876" w:rsidRPr="0062007D" w:rsidRDefault="005F6876" w:rsidP="00EC0FDC">
      <w:pPr>
        <w:numPr>
          <w:ilvl w:val="0"/>
          <w:numId w:val="17"/>
        </w:numPr>
        <w:rPr>
          <w:rFonts w:cstheme="minorHAnsi"/>
        </w:rPr>
      </w:pPr>
      <w:r w:rsidRPr="0062007D">
        <w:rPr>
          <w:rFonts w:cstheme="minorHAnsi"/>
        </w:rPr>
        <w:t>Design verification and coordination are the Contractor’s responsibility</w:t>
      </w:r>
    </w:p>
    <w:p w14:paraId="50E9F7C8" w14:textId="77777777" w:rsidR="005F6876" w:rsidRPr="0062007D" w:rsidRDefault="005F6876" w:rsidP="00EC0FDC">
      <w:pPr>
        <w:numPr>
          <w:ilvl w:val="0"/>
          <w:numId w:val="17"/>
        </w:numPr>
        <w:rPr>
          <w:rFonts w:cstheme="minorHAnsi"/>
        </w:rPr>
      </w:pPr>
      <w:r w:rsidRPr="0062007D">
        <w:rPr>
          <w:rFonts w:cstheme="minorHAnsi"/>
        </w:rPr>
        <w:t xml:space="preserve">To hold employers' liability (where applicable) and public liability insurance to a minimum of </w:t>
      </w:r>
      <w:r w:rsidRPr="0062007D">
        <w:rPr>
          <w:rFonts w:cstheme="minorHAnsi"/>
          <w:b/>
          <w:bCs/>
        </w:rPr>
        <w:t>£10 million</w:t>
      </w:r>
      <w:r w:rsidRPr="0062007D">
        <w:rPr>
          <w:rFonts w:cstheme="minorHAnsi"/>
        </w:rPr>
        <w:t xml:space="preserve">. Larger construction projects will require a higher indemnity level to be agreed in conjunction with the </w:t>
      </w:r>
      <w:r>
        <w:rPr>
          <w:rFonts w:cstheme="minorHAnsi"/>
        </w:rPr>
        <w:t>Client</w:t>
      </w:r>
      <w:r w:rsidRPr="0062007D">
        <w:rPr>
          <w:rFonts w:cstheme="minorHAnsi"/>
        </w:rPr>
        <w:t>.</w:t>
      </w:r>
    </w:p>
    <w:p w14:paraId="6F298046" w14:textId="631C906F" w:rsidR="005F6876" w:rsidRPr="0062007D" w:rsidRDefault="005F6876" w:rsidP="00923534">
      <w:pPr>
        <w:pStyle w:val="Heading5"/>
        <w:rPr>
          <w:bCs/>
        </w:rPr>
      </w:pPr>
      <w:r w:rsidRPr="0062007D">
        <w:t>Competence &amp; Accreditation</w:t>
      </w:r>
    </w:p>
    <w:p w14:paraId="262AE20F" w14:textId="77777777" w:rsidR="005F6876" w:rsidRPr="0062007D" w:rsidRDefault="005F6876" w:rsidP="005F6876">
      <w:pPr>
        <w:rPr>
          <w:rFonts w:cstheme="minorHAnsi"/>
        </w:rPr>
      </w:pPr>
      <w:r w:rsidRPr="0062007D">
        <w:rPr>
          <w:rFonts w:cstheme="minorHAnsi"/>
        </w:rPr>
        <w:t>Electrical Contractors must be certified by a UKAS-accredited certification body covering relevant installation categories.</w:t>
      </w:r>
    </w:p>
    <w:p w14:paraId="562F3130" w14:textId="77777777" w:rsidR="005F6876" w:rsidRPr="0062007D" w:rsidRDefault="005F6876" w:rsidP="005F6876">
      <w:pPr>
        <w:rPr>
          <w:rFonts w:cstheme="minorHAnsi"/>
        </w:rPr>
      </w:pPr>
      <w:r w:rsidRPr="0062007D">
        <w:rPr>
          <w:rFonts w:cstheme="minorHAnsi"/>
        </w:rPr>
        <w:t>Acceptable memberships may include:</w:t>
      </w:r>
    </w:p>
    <w:p w14:paraId="6B7EF32C" w14:textId="77777777" w:rsidR="005F6876" w:rsidRPr="0062007D" w:rsidRDefault="005F6876" w:rsidP="00EC0FDC">
      <w:pPr>
        <w:numPr>
          <w:ilvl w:val="0"/>
          <w:numId w:val="18"/>
        </w:numPr>
        <w:rPr>
          <w:rFonts w:cstheme="minorHAnsi"/>
        </w:rPr>
      </w:pPr>
      <w:r w:rsidRPr="0062007D">
        <w:rPr>
          <w:rFonts w:cstheme="minorHAnsi"/>
        </w:rPr>
        <w:t>NICEIC (</w:t>
      </w:r>
      <w:proofErr w:type="spellStart"/>
      <w:r w:rsidRPr="0062007D">
        <w:rPr>
          <w:rFonts w:cstheme="minorHAnsi"/>
        </w:rPr>
        <w:t>Certsure</w:t>
      </w:r>
      <w:proofErr w:type="spellEnd"/>
      <w:r w:rsidRPr="0062007D">
        <w:rPr>
          <w:rFonts w:cstheme="minorHAnsi"/>
        </w:rPr>
        <w:t>)</w:t>
      </w:r>
    </w:p>
    <w:p w14:paraId="0043DF0B" w14:textId="77777777" w:rsidR="005F6876" w:rsidRPr="0062007D" w:rsidRDefault="005F6876" w:rsidP="00EC0FDC">
      <w:pPr>
        <w:numPr>
          <w:ilvl w:val="0"/>
          <w:numId w:val="18"/>
        </w:numPr>
        <w:rPr>
          <w:rFonts w:cstheme="minorHAnsi"/>
        </w:rPr>
      </w:pPr>
      <w:r w:rsidRPr="0062007D">
        <w:rPr>
          <w:rFonts w:cstheme="minorHAnsi"/>
        </w:rPr>
        <w:t>NAPIT</w:t>
      </w:r>
    </w:p>
    <w:p w14:paraId="46D04671" w14:textId="77777777" w:rsidR="005F6876" w:rsidRPr="0062007D" w:rsidRDefault="005F6876" w:rsidP="00EC0FDC">
      <w:pPr>
        <w:numPr>
          <w:ilvl w:val="0"/>
          <w:numId w:val="18"/>
        </w:numPr>
        <w:rPr>
          <w:rFonts w:cstheme="minorHAnsi"/>
        </w:rPr>
      </w:pPr>
      <w:r w:rsidRPr="0062007D">
        <w:rPr>
          <w:rFonts w:cstheme="minorHAnsi"/>
        </w:rPr>
        <w:t>BESCA</w:t>
      </w:r>
    </w:p>
    <w:p w14:paraId="3F2B45A7" w14:textId="77777777" w:rsidR="005F6876" w:rsidRPr="0062007D" w:rsidRDefault="005F6876" w:rsidP="00EC0FDC">
      <w:pPr>
        <w:numPr>
          <w:ilvl w:val="0"/>
          <w:numId w:val="18"/>
        </w:numPr>
        <w:rPr>
          <w:rFonts w:cstheme="minorHAnsi"/>
        </w:rPr>
      </w:pPr>
      <w:r w:rsidRPr="0062007D">
        <w:rPr>
          <w:rFonts w:cstheme="minorHAnsi"/>
        </w:rPr>
        <w:t>Stroma</w:t>
      </w:r>
    </w:p>
    <w:p w14:paraId="7A1BEF68" w14:textId="77777777" w:rsidR="005F6876" w:rsidRPr="0062007D" w:rsidRDefault="005F6876" w:rsidP="00EC0FDC">
      <w:pPr>
        <w:numPr>
          <w:ilvl w:val="0"/>
          <w:numId w:val="18"/>
        </w:numPr>
        <w:rPr>
          <w:rFonts w:cstheme="minorHAnsi"/>
        </w:rPr>
      </w:pPr>
      <w:r w:rsidRPr="0062007D">
        <w:rPr>
          <w:rFonts w:cstheme="minorHAnsi"/>
        </w:rPr>
        <w:t>OFTEC (where applicable to systems installed)</w:t>
      </w:r>
    </w:p>
    <w:p w14:paraId="1CBC5D86" w14:textId="77777777" w:rsidR="005F6876" w:rsidRPr="0062007D" w:rsidRDefault="005F6876" w:rsidP="005F6876">
      <w:pPr>
        <w:rPr>
          <w:rFonts w:cstheme="minorHAnsi"/>
        </w:rPr>
      </w:pPr>
      <w:r w:rsidRPr="0062007D">
        <w:rPr>
          <w:rFonts w:cstheme="minorHAnsi"/>
        </w:rPr>
        <w:t>Operatives must hold:</w:t>
      </w:r>
    </w:p>
    <w:p w14:paraId="015C9129" w14:textId="77777777" w:rsidR="005F6876" w:rsidRPr="0062007D" w:rsidRDefault="005F6876" w:rsidP="00EC0FDC">
      <w:pPr>
        <w:numPr>
          <w:ilvl w:val="0"/>
          <w:numId w:val="19"/>
        </w:numPr>
        <w:rPr>
          <w:rFonts w:cstheme="minorHAnsi"/>
        </w:rPr>
      </w:pPr>
      <w:r w:rsidRPr="0062007D">
        <w:rPr>
          <w:rFonts w:cstheme="minorHAnsi"/>
        </w:rPr>
        <w:lastRenderedPageBreak/>
        <w:t>NVQ Level 3 or equivalent</w:t>
      </w:r>
    </w:p>
    <w:p w14:paraId="57397D34" w14:textId="675DAECF" w:rsidR="005F6876" w:rsidRPr="0062007D" w:rsidRDefault="005F6876" w:rsidP="41C35F85">
      <w:pPr>
        <w:numPr>
          <w:ilvl w:val="0"/>
          <w:numId w:val="19"/>
        </w:numPr>
      </w:pPr>
      <w:r w:rsidRPr="41C35F85">
        <w:t>Current BS 7671 qualification</w:t>
      </w:r>
    </w:p>
    <w:p w14:paraId="53850D48" w14:textId="3A14C1E4" w:rsidR="005F6876" w:rsidRPr="0062007D" w:rsidRDefault="005F6876" w:rsidP="41C35F85">
      <w:pPr>
        <w:numPr>
          <w:ilvl w:val="0"/>
          <w:numId w:val="19"/>
        </w:numPr>
      </w:pPr>
      <w:r w:rsidRPr="41C35F85">
        <w:t>Inspection &amp; Testing qualification</w:t>
      </w:r>
      <w:r w:rsidR="0F8529B7" w:rsidRPr="41C35F85">
        <w:t xml:space="preserve"> 2391</w:t>
      </w:r>
    </w:p>
    <w:p w14:paraId="325B5CD9" w14:textId="77777777" w:rsidR="005F6876" w:rsidRPr="0062007D" w:rsidRDefault="005F6876" w:rsidP="00EC0FDC">
      <w:pPr>
        <w:numPr>
          <w:ilvl w:val="0"/>
          <w:numId w:val="19"/>
        </w:numPr>
        <w:rPr>
          <w:rFonts w:cstheme="minorHAnsi"/>
        </w:rPr>
      </w:pPr>
      <w:r w:rsidRPr="0062007D">
        <w:rPr>
          <w:rFonts w:cstheme="minorHAnsi"/>
        </w:rPr>
        <w:t>Relevant CSCS/ECS cards</w:t>
      </w:r>
    </w:p>
    <w:p w14:paraId="50B32A15" w14:textId="17643163" w:rsidR="00CA074C" w:rsidRPr="0062007D" w:rsidRDefault="00CA074C" w:rsidP="00923534">
      <w:pPr>
        <w:pStyle w:val="Heading5"/>
        <w:rPr>
          <w:bCs/>
        </w:rPr>
      </w:pPr>
      <w:r w:rsidRPr="0062007D">
        <w:t>Standards &amp; Regulations</w:t>
      </w:r>
    </w:p>
    <w:p w14:paraId="04623BA1" w14:textId="77777777" w:rsidR="00CA074C" w:rsidRPr="0062007D" w:rsidRDefault="00CA074C" w:rsidP="00CA074C">
      <w:pPr>
        <w:rPr>
          <w:rFonts w:cstheme="minorHAnsi"/>
        </w:rPr>
      </w:pPr>
      <w:r w:rsidRPr="0062007D">
        <w:rPr>
          <w:rFonts w:cstheme="minorHAnsi"/>
        </w:rPr>
        <w:t>All works and materials shall comply with all applicable statutory regulations, standards, and codes of practice including but not limited to:</w:t>
      </w:r>
    </w:p>
    <w:p w14:paraId="4796345A" w14:textId="77777777" w:rsidR="00CA074C" w:rsidRPr="0062007D" w:rsidRDefault="00CA074C" w:rsidP="00EC0FDC">
      <w:pPr>
        <w:numPr>
          <w:ilvl w:val="0"/>
          <w:numId w:val="15"/>
        </w:numPr>
        <w:rPr>
          <w:rFonts w:cstheme="minorHAnsi"/>
        </w:rPr>
      </w:pPr>
      <w:r w:rsidRPr="0062007D">
        <w:rPr>
          <w:rFonts w:cstheme="minorHAnsi"/>
        </w:rPr>
        <w:t>Electricity at Work Regulations</w:t>
      </w:r>
    </w:p>
    <w:p w14:paraId="6863489E" w14:textId="77777777" w:rsidR="00CA074C" w:rsidRPr="0062007D" w:rsidRDefault="00CA074C" w:rsidP="00EC0FDC">
      <w:pPr>
        <w:numPr>
          <w:ilvl w:val="0"/>
          <w:numId w:val="15"/>
        </w:numPr>
        <w:rPr>
          <w:rFonts w:cstheme="minorHAnsi"/>
        </w:rPr>
      </w:pPr>
      <w:r w:rsidRPr="0062007D">
        <w:rPr>
          <w:rFonts w:cstheme="minorHAnsi"/>
        </w:rPr>
        <w:t>Building Regulations</w:t>
      </w:r>
    </w:p>
    <w:p w14:paraId="43E5D321" w14:textId="77777777" w:rsidR="00CA074C" w:rsidRPr="0062007D" w:rsidRDefault="00CA074C" w:rsidP="00EC0FDC">
      <w:pPr>
        <w:numPr>
          <w:ilvl w:val="0"/>
          <w:numId w:val="15"/>
        </w:numPr>
        <w:rPr>
          <w:rFonts w:cstheme="minorHAnsi"/>
        </w:rPr>
      </w:pPr>
      <w:r w:rsidRPr="0062007D">
        <w:rPr>
          <w:rFonts w:cstheme="minorHAnsi"/>
        </w:rPr>
        <w:t>CDM Regulations 2015</w:t>
      </w:r>
    </w:p>
    <w:p w14:paraId="62E16AE2" w14:textId="77777777" w:rsidR="00CA074C" w:rsidRPr="0062007D" w:rsidRDefault="00CA074C" w:rsidP="00EC0FDC">
      <w:pPr>
        <w:numPr>
          <w:ilvl w:val="0"/>
          <w:numId w:val="15"/>
        </w:numPr>
        <w:rPr>
          <w:rFonts w:cstheme="minorHAnsi"/>
        </w:rPr>
      </w:pPr>
      <w:r w:rsidRPr="0062007D">
        <w:rPr>
          <w:rFonts w:cstheme="minorHAnsi"/>
        </w:rPr>
        <w:t>BS 7671 (IET Wiring Regulations — latest edition and amendments)</w:t>
      </w:r>
    </w:p>
    <w:p w14:paraId="11A260EB" w14:textId="77777777" w:rsidR="00CA074C" w:rsidRPr="0062007D" w:rsidRDefault="00CA074C" w:rsidP="00EC0FDC">
      <w:pPr>
        <w:numPr>
          <w:ilvl w:val="0"/>
          <w:numId w:val="15"/>
        </w:numPr>
        <w:rPr>
          <w:rFonts w:cstheme="minorHAnsi"/>
        </w:rPr>
      </w:pPr>
      <w:r w:rsidRPr="0062007D">
        <w:rPr>
          <w:rFonts w:cstheme="minorHAnsi"/>
        </w:rPr>
        <w:t>Electrical Equipment (Safety) Regulations</w:t>
      </w:r>
    </w:p>
    <w:p w14:paraId="1D6CE453" w14:textId="77777777" w:rsidR="00CA074C" w:rsidRPr="0062007D" w:rsidRDefault="00CA074C" w:rsidP="00EC0FDC">
      <w:pPr>
        <w:numPr>
          <w:ilvl w:val="0"/>
          <w:numId w:val="15"/>
        </w:numPr>
        <w:rPr>
          <w:rFonts w:cstheme="minorHAnsi"/>
        </w:rPr>
      </w:pPr>
      <w:r w:rsidRPr="0062007D">
        <w:rPr>
          <w:rFonts w:cstheme="minorHAnsi"/>
        </w:rPr>
        <w:t>WEEE Regulations</w:t>
      </w:r>
    </w:p>
    <w:p w14:paraId="75800C88" w14:textId="77777777" w:rsidR="00CA074C" w:rsidRPr="0062007D" w:rsidRDefault="00CA074C" w:rsidP="00EC0FDC">
      <w:pPr>
        <w:numPr>
          <w:ilvl w:val="0"/>
          <w:numId w:val="15"/>
        </w:numPr>
        <w:rPr>
          <w:rFonts w:cstheme="minorHAnsi"/>
        </w:rPr>
      </w:pPr>
      <w:r w:rsidRPr="0062007D">
        <w:rPr>
          <w:rFonts w:cstheme="minorHAnsi"/>
        </w:rPr>
        <w:t>RoHS Regulations</w:t>
      </w:r>
    </w:p>
    <w:p w14:paraId="4C6DA914" w14:textId="77777777" w:rsidR="00CA074C" w:rsidRPr="0062007D" w:rsidRDefault="00CA074C" w:rsidP="00EC0FDC">
      <w:pPr>
        <w:numPr>
          <w:ilvl w:val="0"/>
          <w:numId w:val="15"/>
        </w:numPr>
        <w:rPr>
          <w:rFonts w:cstheme="minorHAnsi"/>
        </w:rPr>
      </w:pPr>
      <w:r w:rsidRPr="0062007D">
        <w:rPr>
          <w:rFonts w:cstheme="minorHAnsi"/>
        </w:rPr>
        <w:t>Relevant British and European Standards</w:t>
      </w:r>
    </w:p>
    <w:p w14:paraId="25FC3EDB" w14:textId="77777777" w:rsidR="00CA074C" w:rsidRPr="0062007D" w:rsidRDefault="00CA074C" w:rsidP="00EC0FDC">
      <w:pPr>
        <w:numPr>
          <w:ilvl w:val="0"/>
          <w:numId w:val="15"/>
        </w:numPr>
        <w:rPr>
          <w:rFonts w:cstheme="minorHAnsi"/>
        </w:rPr>
      </w:pPr>
      <w:r w:rsidRPr="0062007D">
        <w:rPr>
          <w:rFonts w:cstheme="minorHAnsi"/>
        </w:rPr>
        <w:t>CIBSE and BSRIA guidance</w:t>
      </w:r>
    </w:p>
    <w:p w14:paraId="59042230" w14:textId="77777777" w:rsidR="00CA074C" w:rsidRPr="0062007D" w:rsidRDefault="00CA074C" w:rsidP="00EC0FDC">
      <w:pPr>
        <w:numPr>
          <w:ilvl w:val="0"/>
          <w:numId w:val="15"/>
        </w:numPr>
        <w:rPr>
          <w:rFonts w:cstheme="minorHAnsi"/>
        </w:rPr>
      </w:pPr>
      <w:r w:rsidRPr="0062007D">
        <w:rPr>
          <w:rFonts w:cstheme="minorHAnsi"/>
        </w:rPr>
        <w:t>Manufacturer installation requirements</w:t>
      </w:r>
    </w:p>
    <w:p w14:paraId="0EA061FC" w14:textId="77777777" w:rsidR="00CA074C" w:rsidRPr="0062007D" w:rsidRDefault="00CA074C" w:rsidP="00CA074C">
      <w:pPr>
        <w:rPr>
          <w:rFonts w:cstheme="minorHAnsi"/>
        </w:rPr>
      </w:pPr>
      <w:r w:rsidRPr="0062007D">
        <w:rPr>
          <w:rFonts w:cstheme="minorHAnsi"/>
        </w:rPr>
        <w:t>Any discrepancies or conflicts must be raised before works proceed.</w:t>
      </w:r>
    </w:p>
    <w:p w14:paraId="3B68496E" w14:textId="60804CCB" w:rsidR="00CA074C" w:rsidRPr="0062007D" w:rsidRDefault="00CA074C" w:rsidP="00923534">
      <w:pPr>
        <w:pStyle w:val="Heading5"/>
        <w:rPr>
          <w:bCs/>
        </w:rPr>
      </w:pPr>
      <w:r w:rsidRPr="0062007D">
        <w:t>Materials &amp; System Requirements</w:t>
      </w:r>
    </w:p>
    <w:p w14:paraId="2AD5E511" w14:textId="77777777" w:rsidR="00CA074C" w:rsidRPr="0062007D" w:rsidRDefault="00CA074C" w:rsidP="00CA074C">
      <w:pPr>
        <w:rPr>
          <w:rFonts w:cstheme="minorHAnsi"/>
        </w:rPr>
      </w:pPr>
      <w:r w:rsidRPr="0062007D">
        <w:rPr>
          <w:rFonts w:cstheme="minorHAnsi"/>
        </w:rPr>
        <w:t>Materials and equipment shall:</w:t>
      </w:r>
    </w:p>
    <w:p w14:paraId="6AC18A6D" w14:textId="77777777" w:rsidR="00CA074C" w:rsidRPr="0062007D" w:rsidRDefault="00CA074C" w:rsidP="00EC0FDC">
      <w:pPr>
        <w:numPr>
          <w:ilvl w:val="0"/>
          <w:numId w:val="16"/>
        </w:numPr>
        <w:rPr>
          <w:rFonts w:cstheme="minorHAnsi"/>
        </w:rPr>
      </w:pPr>
      <w:r w:rsidRPr="0062007D">
        <w:rPr>
          <w:rFonts w:cstheme="minorHAnsi"/>
        </w:rPr>
        <w:t>Meet current British or European Standards (or equivalent)</w:t>
      </w:r>
    </w:p>
    <w:p w14:paraId="1DE85BDB" w14:textId="77777777" w:rsidR="00CA074C" w:rsidRPr="0062007D" w:rsidRDefault="00CA074C" w:rsidP="00EC0FDC">
      <w:pPr>
        <w:numPr>
          <w:ilvl w:val="0"/>
          <w:numId w:val="16"/>
        </w:numPr>
        <w:rPr>
          <w:rFonts w:cstheme="minorHAnsi"/>
        </w:rPr>
      </w:pPr>
      <w:r w:rsidRPr="0062007D">
        <w:rPr>
          <w:rFonts w:cstheme="minorHAnsi"/>
        </w:rPr>
        <w:t>Be suitable for education and public estate environments</w:t>
      </w:r>
    </w:p>
    <w:p w14:paraId="76189561" w14:textId="77777777" w:rsidR="00CA074C" w:rsidRPr="0062007D" w:rsidRDefault="00CA074C" w:rsidP="00EC0FDC">
      <w:pPr>
        <w:numPr>
          <w:ilvl w:val="0"/>
          <w:numId w:val="16"/>
        </w:numPr>
        <w:rPr>
          <w:rFonts w:cstheme="minorHAnsi"/>
        </w:rPr>
      </w:pPr>
      <w:r w:rsidRPr="0062007D">
        <w:rPr>
          <w:rFonts w:cstheme="minorHAnsi"/>
        </w:rPr>
        <w:t>Be durable and maintainable</w:t>
      </w:r>
    </w:p>
    <w:p w14:paraId="2827AC9E" w14:textId="77777777" w:rsidR="00CA074C" w:rsidRPr="0062007D" w:rsidRDefault="00CA074C" w:rsidP="00EC0FDC">
      <w:pPr>
        <w:numPr>
          <w:ilvl w:val="0"/>
          <w:numId w:val="16"/>
        </w:numPr>
        <w:rPr>
          <w:rFonts w:cstheme="minorHAnsi"/>
        </w:rPr>
      </w:pPr>
      <w:r w:rsidRPr="0062007D">
        <w:rPr>
          <w:rFonts w:cstheme="minorHAnsi"/>
        </w:rPr>
        <w:t>Support future upgrade and replacement</w:t>
      </w:r>
    </w:p>
    <w:p w14:paraId="1515DEFA" w14:textId="77777777" w:rsidR="00CA074C" w:rsidRPr="0062007D" w:rsidRDefault="00CA074C" w:rsidP="00EC0FDC">
      <w:pPr>
        <w:numPr>
          <w:ilvl w:val="0"/>
          <w:numId w:val="16"/>
        </w:numPr>
        <w:rPr>
          <w:rFonts w:cstheme="minorHAnsi"/>
        </w:rPr>
      </w:pPr>
      <w:r w:rsidRPr="0062007D">
        <w:rPr>
          <w:rFonts w:cstheme="minorHAnsi"/>
        </w:rPr>
        <w:t>Where applicable, use open protocol or non-proprietary systems</w:t>
      </w:r>
    </w:p>
    <w:p w14:paraId="0317CB6E" w14:textId="77777777" w:rsidR="00CA074C" w:rsidRPr="0062007D" w:rsidRDefault="00CA074C" w:rsidP="00CA074C">
      <w:pPr>
        <w:rPr>
          <w:rFonts w:cstheme="minorHAnsi"/>
        </w:rPr>
      </w:pPr>
      <w:r w:rsidRPr="0062007D">
        <w:rPr>
          <w:rFonts w:cstheme="minorHAnsi"/>
        </w:rPr>
        <w:t>All required access credentials, software tools, and programming information necessary for maintenance shall be provided at handover.</w:t>
      </w:r>
    </w:p>
    <w:p w14:paraId="0FE99A81" w14:textId="77777777" w:rsidR="00CA074C" w:rsidRPr="0062007D" w:rsidRDefault="00CA074C" w:rsidP="00923534">
      <w:pPr>
        <w:pStyle w:val="Heading5"/>
        <w:rPr>
          <w:bCs/>
        </w:rPr>
      </w:pPr>
      <w:r w:rsidRPr="0062007D">
        <w:t>Solar / PV Works (where included)</w:t>
      </w:r>
    </w:p>
    <w:p w14:paraId="0FD90EF3" w14:textId="77777777" w:rsidR="00CA074C" w:rsidRPr="0062007D" w:rsidRDefault="00CA074C" w:rsidP="00CA074C">
      <w:pPr>
        <w:rPr>
          <w:rFonts w:cstheme="minorHAnsi"/>
        </w:rPr>
      </w:pPr>
      <w:r w:rsidRPr="0062007D">
        <w:rPr>
          <w:rFonts w:cstheme="minorHAnsi"/>
        </w:rPr>
        <w:t xml:space="preserve">Solar PV systems must be installed and commissioned by </w:t>
      </w:r>
      <w:r w:rsidRPr="0062007D">
        <w:rPr>
          <w:rFonts w:cstheme="minorHAnsi"/>
          <w:b/>
          <w:bCs/>
        </w:rPr>
        <w:t>MCS-accredited contractors</w:t>
      </w:r>
      <w:r w:rsidRPr="0062007D">
        <w:rPr>
          <w:rFonts w:cstheme="minorHAnsi"/>
        </w:rPr>
        <w:t>, with MCS certification provided. The Contractor shall manage required DNO applications and notifications.</w:t>
      </w:r>
    </w:p>
    <w:p w14:paraId="1B59BC18" w14:textId="77D2CB29" w:rsidR="00064A23" w:rsidRDefault="00CA074C" w:rsidP="0062007D">
      <w:pPr>
        <w:rPr>
          <w:rFonts w:cstheme="minorHAnsi"/>
        </w:rPr>
      </w:pPr>
      <w:r w:rsidRPr="0062007D">
        <w:rPr>
          <w:rFonts w:cstheme="minorHAnsi"/>
        </w:rPr>
        <w:t>Equivalent accreditations are acceptable.</w:t>
      </w:r>
    </w:p>
    <w:p w14:paraId="1D97F923" w14:textId="3F5AB73C" w:rsidR="00CA074C" w:rsidRPr="0062007D" w:rsidRDefault="00CA074C" w:rsidP="00923534">
      <w:pPr>
        <w:pStyle w:val="Heading5"/>
        <w:rPr>
          <w:bCs/>
        </w:rPr>
      </w:pPr>
      <w:r w:rsidRPr="0062007D">
        <w:t>Sustainability &amp; Energy Performance</w:t>
      </w:r>
    </w:p>
    <w:p w14:paraId="6A3D6F81" w14:textId="77777777" w:rsidR="00CA074C" w:rsidRPr="0062007D" w:rsidRDefault="00CA074C" w:rsidP="00CA074C">
      <w:pPr>
        <w:rPr>
          <w:rFonts w:cstheme="minorHAnsi"/>
        </w:rPr>
      </w:pPr>
      <w:r w:rsidRPr="0062007D">
        <w:rPr>
          <w:rFonts w:cstheme="minorHAnsi"/>
        </w:rPr>
        <w:t>Contractors shall:</w:t>
      </w:r>
    </w:p>
    <w:p w14:paraId="51EBA61E" w14:textId="77777777" w:rsidR="00CA074C" w:rsidRPr="0062007D" w:rsidRDefault="00CA074C" w:rsidP="00EC0FDC">
      <w:pPr>
        <w:numPr>
          <w:ilvl w:val="0"/>
          <w:numId w:val="21"/>
        </w:numPr>
        <w:rPr>
          <w:rFonts w:cstheme="minorHAnsi"/>
        </w:rPr>
      </w:pPr>
      <w:r w:rsidRPr="0062007D">
        <w:rPr>
          <w:rFonts w:cstheme="minorHAnsi"/>
        </w:rPr>
        <w:lastRenderedPageBreak/>
        <w:t>Promote energy-efficient solutions</w:t>
      </w:r>
    </w:p>
    <w:p w14:paraId="5850A935" w14:textId="77777777" w:rsidR="00CA074C" w:rsidRPr="0062007D" w:rsidRDefault="00CA074C" w:rsidP="00EC0FDC">
      <w:pPr>
        <w:numPr>
          <w:ilvl w:val="0"/>
          <w:numId w:val="21"/>
        </w:numPr>
        <w:rPr>
          <w:rFonts w:cstheme="minorHAnsi"/>
        </w:rPr>
      </w:pPr>
      <w:r w:rsidRPr="0062007D">
        <w:rPr>
          <w:rFonts w:cstheme="minorHAnsi"/>
        </w:rPr>
        <w:t>Recommend low-energy lighting and controls</w:t>
      </w:r>
    </w:p>
    <w:p w14:paraId="29784E11" w14:textId="77777777" w:rsidR="00CA074C" w:rsidRPr="0062007D" w:rsidRDefault="00CA074C" w:rsidP="00EC0FDC">
      <w:pPr>
        <w:numPr>
          <w:ilvl w:val="0"/>
          <w:numId w:val="21"/>
        </w:numPr>
        <w:rPr>
          <w:rFonts w:cstheme="minorHAnsi"/>
        </w:rPr>
      </w:pPr>
      <w:r w:rsidRPr="0062007D">
        <w:rPr>
          <w:rFonts w:cstheme="minorHAnsi"/>
        </w:rPr>
        <w:t>Support decarbonisation objectives</w:t>
      </w:r>
    </w:p>
    <w:p w14:paraId="0757A6AA" w14:textId="77777777" w:rsidR="00CA074C" w:rsidRPr="0062007D" w:rsidRDefault="00CA074C" w:rsidP="00EC0FDC">
      <w:pPr>
        <w:numPr>
          <w:ilvl w:val="0"/>
          <w:numId w:val="21"/>
        </w:numPr>
        <w:rPr>
          <w:rFonts w:cstheme="minorHAnsi"/>
        </w:rPr>
      </w:pPr>
      <w:r w:rsidRPr="0062007D">
        <w:rPr>
          <w:rFonts w:cstheme="minorHAnsi"/>
        </w:rPr>
        <w:t>Minimise material waste</w:t>
      </w:r>
    </w:p>
    <w:p w14:paraId="761E3D2C" w14:textId="29327263" w:rsidR="00CA074C" w:rsidRPr="0062007D" w:rsidRDefault="00CA074C" w:rsidP="00EC0FDC">
      <w:pPr>
        <w:numPr>
          <w:ilvl w:val="0"/>
          <w:numId w:val="21"/>
        </w:numPr>
        <w:rPr>
          <w:rFonts w:cstheme="minorHAnsi"/>
        </w:rPr>
      </w:pPr>
      <w:r w:rsidRPr="0062007D">
        <w:rPr>
          <w:rFonts w:cstheme="minorHAnsi"/>
        </w:rPr>
        <w:t>Dispose of electrical waste in compliance with regulations</w:t>
      </w:r>
    </w:p>
    <w:p w14:paraId="6D93A0AA" w14:textId="5AB07C8E" w:rsidR="00CA074C" w:rsidRPr="0041593A" w:rsidRDefault="00CA074C" w:rsidP="00923534">
      <w:pPr>
        <w:pStyle w:val="Heading4"/>
        <w:rPr>
          <w:color w:val="auto"/>
        </w:rPr>
      </w:pPr>
      <w:bookmarkStart w:id="38" w:name="_LOT_4_—"/>
      <w:bookmarkStart w:id="39" w:name="_Toc238644894"/>
      <w:bookmarkEnd w:id="38"/>
      <w:r w:rsidRPr="0041593A">
        <w:rPr>
          <w:color w:val="auto"/>
        </w:rPr>
        <w:t xml:space="preserve">LOT 4 — </w:t>
      </w:r>
      <w:r w:rsidR="00090C3A" w:rsidRPr="0041593A">
        <w:rPr>
          <w:color w:val="auto"/>
        </w:rPr>
        <w:t>Civil Engineering Works</w:t>
      </w:r>
      <w:bookmarkEnd w:id="39"/>
      <w:r w:rsidR="00090C3A" w:rsidRPr="0041593A">
        <w:rPr>
          <w:color w:val="auto"/>
        </w:rPr>
        <w:t xml:space="preserve"> </w:t>
      </w:r>
    </w:p>
    <w:p w14:paraId="53879B02" w14:textId="473F9626" w:rsidR="00CA074C" w:rsidRPr="00923534" w:rsidRDefault="00CA074C" w:rsidP="00EC0FDC">
      <w:pPr>
        <w:pStyle w:val="Heading5"/>
        <w:numPr>
          <w:ilvl w:val="0"/>
          <w:numId w:val="130"/>
        </w:numPr>
        <w:rPr>
          <w:bCs/>
        </w:rPr>
      </w:pPr>
      <w:r w:rsidRPr="0062007D">
        <w:t>Geographical Coverage</w:t>
      </w:r>
    </w:p>
    <w:p w14:paraId="1452824E" w14:textId="77777777" w:rsidR="00CA074C" w:rsidRPr="0062007D" w:rsidRDefault="00CA074C" w:rsidP="00CA074C">
      <w:pPr>
        <w:rPr>
          <w:rFonts w:cstheme="minorHAnsi"/>
        </w:rPr>
      </w:pPr>
      <w:r w:rsidRPr="0062007D">
        <w:rPr>
          <w:rFonts w:cstheme="minorHAnsi"/>
        </w:rPr>
        <w:t>This Lot is divided into the following geographical regions:</w:t>
      </w:r>
    </w:p>
    <w:tbl>
      <w:tblPr>
        <w:tblW w:w="10406" w:type="dxa"/>
        <w:tblCellSpacing w:w="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5" w:type="dxa"/>
          <w:left w:w="15" w:type="dxa"/>
          <w:bottom w:w="15" w:type="dxa"/>
          <w:right w:w="15" w:type="dxa"/>
        </w:tblCellMar>
        <w:tblLook w:val="04A0" w:firstRow="1" w:lastRow="0" w:firstColumn="1" w:lastColumn="0" w:noHBand="0" w:noVBand="1"/>
      </w:tblPr>
      <w:tblGrid>
        <w:gridCol w:w="2125"/>
        <w:gridCol w:w="2115"/>
        <w:gridCol w:w="1943"/>
        <w:gridCol w:w="2115"/>
        <w:gridCol w:w="2108"/>
      </w:tblGrid>
      <w:tr w:rsidR="007B4E3F" w:rsidRPr="00697D7E" w14:paraId="72A54F0C" w14:textId="77777777" w:rsidTr="002632AC">
        <w:trPr>
          <w:trHeight w:val="400"/>
          <w:tblHeader/>
          <w:tblCellSpacing w:w="15" w:type="dxa"/>
        </w:trPr>
        <w:tc>
          <w:tcPr>
            <w:tcW w:w="2080" w:type="dxa"/>
            <w:shd w:val="clear" w:color="auto" w:fill="8EAADB" w:themeFill="accent1" w:themeFillTint="99"/>
            <w:vAlign w:val="center"/>
            <w:hideMark/>
          </w:tcPr>
          <w:p w14:paraId="41C46505" w14:textId="77777777" w:rsidR="007B4E3F" w:rsidRPr="00697D7E" w:rsidRDefault="007B4E3F" w:rsidP="00CD7D3D">
            <w:pPr>
              <w:jc w:val="center"/>
              <w:rPr>
                <w:rFonts w:cstheme="minorHAnsi"/>
                <w:b/>
                <w:bCs/>
              </w:rPr>
            </w:pPr>
            <w:r w:rsidRPr="00697D7E">
              <w:rPr>
                <w:rFonts w:cstheme="minorHAnsi"/>
                <w:b/>
                <w:bCs/>
              </w:rPr>
              <w:t>Swansea, Carmarthenshire &amp; Cardiff</w:t>
            </w:r>
          </w:p>
        </w:tc>
        <w:tc>
          <w:tcPr>
            <w:tcW w:w="2085" w:type="dxa"/>
            <w:shd w:val="clear" w:color="auto" w:fill="8EAADB" w:themeFill="accent1" w:themeFillTint="99"/>
            <w:vAlign w:val="center"/>
            <w:hideMark/>
          </w:tcPr>
          <w:p w14:paraId="26643707" w14:textId="77777777" w:rsidR="007B4E3F" w:rsidRPr="00697D7E" w:rsidRDefault="007B4E3F" w:rsidP="00CD7D3D">
            <w:pPr>
              <w:jc w:val="center"/>
              <w:rPr>
                <w:rFonts w:cstheme="minorHAnsi"/>
                <w:b/>
                <w:bCs/>
              </w:rPr>
            </w:pPr>
            <w:r w:rsidRPr="00697D7E">
              <w:rPr>
                <w:rFonts w:cstheme="minorHAnsi"/>
                <w:b/>
                <w:bCs/>
              </w:rPr>
              <w:t>Ceredigion</w:t>
            </w:r>
          </w:p>
        </w:tc>
        <w:tc>
          <w:tcPr>
            <w:tcW w:w="1913" w:type="dxa"/>
            <w:shd w:val="clear" w:color="auto" w:fill="8EAADB" w:themeFill="accent1" w:themeFillTint="99"/>
            <w:vAlign w:val="center"/>
            <w:hideMark/>
          </w:tcPr>
          <w:p w14:paraId="6D9FC296" w14:textId="77777777" w:rsidR="007B4E3F" w:rsidRPr="00697D7E" w:rsidRDefault="007B4E3F" w:rsidP="00CD7D3D">
            <w:pPr>
              <w:jc w:val="center"/>
              <w:rPr>
                <w:rFonts w:cstheme="minorHAnsi"/>
                <w:b/>
                <w:bCs/>
              </w:rPr>
            </w:pPr>
            <w:r w:rsidRPr="00697D7E">
              <w:rPr>
                <w:rFonts w:cstheme="minorHAnsi"/>
                <w:b/>
                <w:bCs/>
              </w:rPr>
              <w:t>Pembrokeshire</w:t>
            </w:r>
          </w:p>
        </w:tc>
        <w:tc>
          <w:tcPr>
            <w:tcW w:w="2085" w:type="dxa"/>
            <w:shd w:val="clear" w:color="auto" w:fill="8EAADB" w:themeFill="accent1" w:themeFillTint="99"/>
            <w:vAlign w:val="center"/>
            <w:hideMark/>
          </w:tcPr>
          <w:p w14:paraId="24F8D36E" w14:textId="77777777" w:rsidR="007B4E3F" w:rsidRPr="00697D7E" w:rsidRDefault="007B4E3F" w:rsidP="00CD7D3D">
            <w:pPr>
              <w:jc w:val="center"/>
              <w:rPr>
                <w:rFonts w:cstheme="minorHAnsi"/>
                <w:b/>
                <w:bCs/>
              </w:rPr>
            </w:pPr>
            <w:r w:rsidRPr="00697D7E">
              <w:rPr>
                <w:rFonts w:cstheme="minorHAnsi"/>
                <w:b/>
                <w:bCs/>
              </w:rPr>
              <w:t>London</w:t>
            </w:r>
          </w:p>
        </w:tc>
        <w:tc>
          <w:tcPr>
            <w:tcW w:w="2063" w:type="dxa"/>
            <w:shd w:val="clear" w:color="auto" w:fill="8EAADB" w:themeFill="accent1" w:themeFillTint="99"/>
            <w:vAlign w:val="center"/>
            <w:hideMark/>
          </w:tcPr>
          <w:p w14:paraId="78D3DBD4" w14:textId="77777777" w:rsidR="007B4E3F" w:rsidRPr="00697D7E" w:rsidRDefault="007B4E3F" w:rsidP="00CD7D3D">
            <w:pPr>
              <w:jc w:val="center"/>
              <w:rPr>
                <w:rFonts w:cstheme="minorHAnsi"/>
                <w:b/>
                <w:bCs/>
              </w:rPr>
            </w:pPr>
            <w:r w:rsidRPr="00697D7E">
              <w:rPr>
                <w:rFonts w:cstheme="minorHAnsi"/>
                <w:b/>
                <w:bCs/>
              </w:rPr>
              <w:t>Birmingham</w:t>
            </w:r>
          </w:p>
        </w:tc>
      </w:tr>
      <w:tr w:rsidR="007B4E3F" w:rsidRPr="00697D7E" w14:paraId="7E53543C" w14:textId="77777777" w:rsidTr="00CD7D3D">
        <w:trPr>
          <w:trHeight w:val="422"/>
          <w:tblCellSpacing w:w="15" w:type="dxa"/>
        </w:trPr>
        <w:tc>
          <w:tcPr>
            <w:tcW w:w="2080" w:type="dxa"/>
            <w:vAlign w:val="center"/>
            <w:hideMark/>
          </w:tcPr>
          <w:p w14:paraId="4AD66317" w14:textId="77777777" w:rsidR="007B4E3F" w:rsidRPr="00697D7E" w:rsidRDefault="007B4E3F" w:rsidP="00CD7D3D">
            <w:pPr>
              <w:jc w:val="center"/>
              <w:rPr>
                <w:rFonts w:cstheme="minorHAnsi"/>
              </w:rPr>
            </w:pPr>
            <w:r w:rsidRPr="00697D7E">
              <w:rPr>
                <w:rFonts w:ascii="Segoe UI Symbol" w:hAnsi="Segoe UI Symbol" w:cs="Segoe UI Symbol"/>
              </w:rPr>
              <w:t>✓</w:t>
            </w:r>
          </w:p>
        </w:tc>
        <w:tc>
          <w:tcPr>
            <w:tcW w:w="2085" w:type="dxa"/>
            <w:vAlign w:val="center"/>
            <w:hideMark/>
          </w:tcPr>
          <w:p w14:paraId="1DA43A35" w14:textId="77777777" w:rsidR="007B4E3F" w:rsidRPr="00697D7E" w:rsidRDefault="007B4E3F" w:rsidP="00CD7D3D">
            <w:pPr>
              <w:jc w:val="center"/>
              <w:rPr>
                <w:rFonts w:cstheme="minorHAnsi"/>
              </w:rPr>
            </w:pPr>
            <w:r w:rsidRPr="00697D7E">
              <w:rPr>
                <w:rFonts w:ascii="Segoe UI Symbol" w:hAnsi="Segoe UI Symbol" w:cs="Segoe UI Symbol"/>
              </w:rPr>
              <w:t>✓</w:t>
            </w:r>
          </w:p>
        </w:tc>
        <w:tc>
          <w:tcPr>
            <w:tcW w:w="1913" w:type="dxa"/>
            <w:vAlign w:val="center"/>
            <w:hideMark/>
          </w:tcPr>
          <w:p w14:paraId="4059B65B" w14:textId="77777777" w:rsidR="007B4E3F" w:rsidRPr="00697D7E" w:rsidRDefault="007B4E3F" w:rsidP="00CD7D3D">
            <w:pPr>
              <w:jc w:val="center"/>
              <w:rPr>
                <w:rFonts w:cstheme="minorHAnsi"/>
              </w:rPr>
            </w:pPr>
            <w:r w:rsidRPr="00697D7E">
              <w:rPr>
                <w:rFonts w:ascii="Segoe UI Symbol" w:hAnsi="Segoe UI Symbol" w:cs="Segoe UI Symbol"/>
              </w:rPr>
              <w:t>✓</w:t>
            </w:r>
          </w:p>
        </w:tc>
        <w:tc>
          <w:tcPr>
            <w:tcW w:w="2085" w:type="dxa"/>
            <w:vAlign w:val="center"/>
            <w:hideMark/>
          </w:tcPr>
          <w:p w14:paraId="4CB59640" w14:textId="16B9058B" w:rsidR="007B4E3F" w:rsidRPr="00697D7E" w:rsidRDefault="007B4E3F" w:rsidP="00CD7D3D">
            <w:pPr>
              <w:jc w:val="center"/>
              <w:rPr>
                <w:rFonts w:cstheme="minorHAnsi"/>
              </w:rPr>
            </w:pPr>
            <w:r>
              <w:rPr>
                <w:rFonts w:cstheme="minorHAnsi"/>
              </w:rPr>
              <w:t>-</w:t>
            </w:r>
          </w:p>
        </w:tc>
        <w:tc>
          <w:tcPr>
            <w:tcW w:w="2063" w:type="dxa"/>
            <w:vAlign w:val="center"/>
            <w:hideMark/>
          </w:tcPr>
          <w:p w14:paraId="6D52033E" w14:textId="1B74393A" w:rsidR="007B4E3F" w:rsidRPr="00697D7E" w:rsidRDefault="007B4E3F" w:rsidP="00CD7D3D">
            <w:pPr>
              <w:jc w:val="center"/>
              <w:rPr>
                <w:rFonts w:cstheme="minorHAnsi"/>
              </w:rPr>
            </w:pPr>
            <w:r>
              <w:rPr>
                <w:rFonts w:cstheme="minorHAnsi"/>
              </w:rPr>
              <w:t>-</w:t>
            </w:r>
          </w:p>
        </w:tc>
      </w:tr>
    </w:tbl>
    <w:p w14:paraId="09857615" w14:textId="77777777" w:rsidR="00CA074C" w:rsidRPr="0062007D" w:rsidRDefault="00CA074C" w:rsidP="00CA074C">
      <w:pPr>
        <w:rPr>
          <w:rFonts w:cstheme="minorHAnsi"/>
        </w:rPr>
      </w:pPr>
      <w:r w:rsidRPr="0062007D">
        <w:rPr>
          <w:rFonts w:cstheme="minorHAnsi"/>
        </w:rPr>
        <w:t>Tenderers may apply for appointment to one or more regions.</w:t>
      </w:r>
    </w:p>
    <w:p w14:paraId="577D06A2" w14:textId="719D9A03" w:rsidR="00CA074C" w:rsidRPr="0062007D" w:rsidRDefault="00CA074C" w:rsidP="00923534">
      <w:pPr>
        <w:pStyle w:val="Heading5"/>
        <w:rPr>
          <w:bCs/>
        </w:rPr>
      </w:pPr>
      <w:r w:rsidRPr="0062007D">
        <w:t>Scope of Works</w:t>
      </w:r>
    </w:p>
    <w:p w14:paraId="727454FB" w14:textId="66994A95" w:rsidR="00CA074C" w:rsidRPr="0062007D" w:rsidRDefault="00CA074C" w:rsidP="00CA074C">
      <w:pPr>
        <w:rPr>
          <w:rFonts w:cstheme="minorHAnsi"/>
        </w:rPr>
      </w:pPr>
      <w:r w:rsidRPr="0062007D">
        <w:rPr>
          <w:rFonts w:cstheme="minorHAnsi"/>
        </w:rPr>
        <w:t xml:space="preserve">This Lot covers minor civil engineering and external infrastructure works across the </w:t>
      </w:r>
      <w:r w:rsidR="00697D7E">
        <w:rPr>
          <w:rFonts w:cstheme="minorHAnsi"/>
        </w:rPr>
        <w:t>Client</w:t>
      </w:r>
      <w:r w:rsidRPr="0062007D">
        <w:rPr>
          <w:rFonts w:cstheme="minorHAnsi"/>
        </w:rPr>
        <w:t xml:space="preserve"> estate</w:t>
      </w:r>
      <w:r w:rsidR="0041593A">
        <w:rPr>
          <w:rFonts w:cstheme="minorHAnsi"/>
        </w:rPr>
        <w:t>.</w:t>
      </w:r>
    </w:p>
    <w:p w14:paraId="73ED231B" w14:textId="77777777" w:rsidR="00CA074C" w:rsidRPr="0062007D" w:rsidRDefault="00CA074C" w:rsidP="00CA074C">
      <w:pPr>
        <w:rPr>
          <w:rFonts w:cstheme="minorHAnsi"/>
        </w:rPr>
      </w:pPr>
      <w:r w:rsidRPr="0062007D">
        <w:rPr>
          <w:rFonts w:cstheme="minorHAnsi"/>
        </w:rPr>
        <w:t>Works will primarily relate to external areas and infrastructure and may be undertaken in operational campus environments requiring careful phasing and safe access controls.</w:t>
      </w:r>
    </w:p>
    <w:p w14:paraId="6B68C1CF" w14:textId="77777777" w:rsidR="00CA074C" w:rsidRPr="0062007D" w:rsidRDefault="00CA074C" w:rsidP="00CA074C">
      <w:pPr>
        <w:rPr>
          <w:rFonts w:cstheme="minorHAnsi"/>
        </w:rPr>
      </w:pPr>
      <w:r w:rsidRPr="0062007D">
        <w:rPr>
          <w:rFonts w:cstheme="minorHAnsi"/>
        </w:rPr>
        <w:t>The Contractor shall provide all labour, supervision, materials, plant, temporary works, traffic management, access equipment, setting out, and testing necessary to complete the works.</w:t>
      </w:r>
    </w:p>
    <w:p w14:paraId="2CE822ED" w14:textId="462A5748" w:rsidR="00CA074C" w:rsidRPr="0062007D" w:rsidRDefault="00CA074C" w:rsidP="00923534">
      <w:pPr>
        <w:pStyle w:val="Heading5"/>
        <w:rPr>
          <w:bCs/>
        </w:rPr>
      </w:pPr>
      <w:r w:rsidRPr="0062007D">
        <w:t>Typical Works Included</w:t>
      </w:r>
    </w:p>
    <w:p w14:paraId="6090A92D" w14:textId="77777777" w:rsidR="00CA074C" w:rsidRPr="0062007D" w:rsidRDefault="00CA074C" w:rsidP="00CA074C">
      <w:pPr>
        <w:rPr>
          <w:rFonts w:cstheme="minorHAnsi"/>
        </w:rPr>
      </w:pPr>
      <w:r w:rsidRPr="0062007D">
        <w:rPr>
          <w:rFonts w:cstheme="minorHAnsi"/>
        </w:rPr>
        <w:t>Works may include, but are not limited to:</w:t>
      </w:r>
    </w:p>
    <w:p w14:paraId="28B6FD57" w14:textId="77777777" w:rsidR="00CA074C" w:rsidRPr="0062007D" w:rsidRDefault="00CA074C" w:rsidP="00EC0FDC">
      <w:pPr>
        <w:numPr>
          <w:ilvl w:val="0"/>
          <w:numId w:val="22"/>
        </w:numPr>
        <w:rPr>
          <w:rFonts w:cstheme="minorHAnsi"/>
        </w:rPr>
      </w:pPr>
      <w:r w:rsidRPr="0062007D">
        <w:rPr>
          <w:rFonts w:cstheme="minorHAnsi"/>
        </w:rPr>
        <w:t xml:space="preserve">Minor roads and footway </w:t>
      </w:r>
      <w:proofErr w:type="gramStart"/>
      <w:r w:rsidRPr="0062007D">
        <w:rPr>
          <w:rFonts w:cstheme="minorHAnsi"/>
        </w:rPr>
        <w:t>works</w:t>
      </w:r>
      <w:proofErr w:type="gramEnd"/>
    </w:p>
    <w:p w14:paraId="0F21ABDB" w14:textId="77777777" w:rsidR="00CA074C" w:rsidRPr="0062007D" w:rsidRDefault="00CA074C" w:rsidP="00EC0FDC">
      <w:pPr>
        <w:numPr>
          <w:ilvl w:val="0"/>
          <w:numId w:val="22"/>
        </w:numPr>
        <w:rPr>
          <w:rFonts w:cstheme="minorHAnsi"/>
        </w:rPr>
      </w:pPr>
      <w:r w:rsidRPr="0062007D">
        <w:rPr>
          <w:rFonts w:cstheme="minorHAnsi"/>
        </w:rPr>
        <w:t>Car park construction, alteration, and resurfacing</w:t>
      </w:r>
    </w:p>
    <w:p w14:paraId="19CA9B58" w14:textId="77777777" w:rsidR="00CA074C" w:rsidRPr="0062007D" w:rsidRDefault="00CA074C" w:rsidP="00EC0FDC">
      <w:pPr>
        <w:numPr>
          <w:ilvl w:val="0"/>
          <w:numId w:val="22"/>
        </w:numPr>
        <w:rPr>
          <w:rFonts w:cstheme="minorHAnsi"/>
        </w:rPr>
      </w:pPr>
      <w:r w:rsidRPr="0062007D">
        <w:rPr>
          <w:rFonts w:cstheme="minorHAnsi"/>
        </w:rPr>
        <w:t>Paving and hard landscaping</w:t>
      </w:r>
    </w:p>
    <w:p w14:paraId="0CB64DF2" w14:textId="77777777" w:rsidR="00CA074C" w:rsidRPr="0062007D" w:rsidRDefault="00CA074C" w:rsidP="00EC0FDC">
      <w:pPr>
        <w:numPr>
          <w:ilvl w:val="0"/>
          <w:numId w:val="22"/>
        </w:numPr>
        <w:rPr>
          <w:rFonts w:cstheme="minorHAnsi"/>
        </w:rPr>
      </w:pPr>
      <w:r w:rsidRPr="0062007D">
        <w:rPr>
          <w:rFonts w:cstheme="minorHAnsi"/>
        </w:rPr>
        <w:t>Kerbing and edging works</w:t>
      </w:r>
    </w:p>
    <w:p w14:paraId="48D901A0" w14:textId="77777777" w:rsidR="00CA074C" w:rsidRPr="0062007D" w:rsidRDefault="00CA074C" w:rsidP="00EC0FDC">
      <w:pPr>
        <w:numPr>
          <w:ilvl w:val="0"/>
          <w:numId w:val="22"/>
        </w:numPr>
        <w:rPr>
          <w:rFonts w:cstheme="minorHAnsi"/>
        </w:rPr>
      </w:pPr>
      <w:r w:rsidRPr="0062007D">
        <w:rPr>
          <w:rFonts w:cstheme="minorHAnsi"/>
        </w:rPr>
        <w:t>Minor retaining structures (within minor works scale)</w:t>
      </w:r>
    </w:p>
    <w:p w14:paraId="48202041" w14:textId="77777777" w:rsidR="00CA074C" w:rsidRPr="0062007D" w:rsidRDefault="00CA074C" w:rsidP="00EC0FDC">
      <w:pPr>
        <w:numPr>
          <w:ilvl w:val="0"/>
          <w:numId w:val="22"/>
        </w:numPr>
        <w:rPr>
          <w:rFonts w:cstheme="minorHAnsi"/>
        </w:rPr>
      </w:pPr>
      <w:r w:rsidRPr="0062007D">
        <w:rPr>
          <w:rFonts w:cstheme="minorHAnsi"/>
        </w:rPr>
        <w:t>External ramps and access improvements</w:t>
      </w:r>
    </w:p>
    <w:p w14:paraId="1382423F" w14:textId="77777777" w:rsidR="00CA074C" w:rsidRPr="0062007D" w:rsidRDefault="00CA074C" w:rsidP="00EC0FDC">
      <w:pPr>
        <w:numPr>
          <w:ilvl w:val="0"/>
          <w:numId w:val="22"/>
        </w:numPr>
        <w:rPr>
          <w:rFonts w:cstheme="minorHAnsi"/>
        </w:rPr>
      </w:pPr>
      <w:r w:rsidRPr="0062007D">
        <w:rPr>
          <w:rFonts w:cstheme="minorHAnsi"/>
        </w:rPr>
        <w:t>Small concrete works and slabs</w:t>
      </w:r>
    </w:p>
    <w:p w14:paraId="07341C31" w14:textId="77777777" w:rsidR="00CA074C" w:rsidRPr="0062007D" w:rsidRDefault="00CA074C" w:rsidP="00EC0FDC">
      <w:pPr>
        <w:numPr>
          <w:ilvl w:val="0"/>
          <w:numId w:val="22"/>
        </w:numPr>
        <w:rPr>
          <w:rFonts w:cstheme="minorHAnsi"/>
        </w:rPr>
      </w:pPr>
      <w:r w:rsidRPr="0062007D">
        <w:rPr>
          <w:rFonts w:cstheme="minorHAnsi"/>
        </w:rPr>
        <w:t>Minor foundation works for small structures</w:t>
      </w:r>
    </w:p>
    <w:p w14:paraId="752A4B34" w14:textId="77777777" w:rsidR="00CA074C" w:rsidRPr="0062007D" w:rsidRDefault="00CA074C" w:rsidP="00EC0FDC">
      <w:pPr>
        <w:numPr>
          <w:ilvl w:val="0"/>
          <w:numId w:val="22"/>
        </w:numPr>
        <w:rPr>
          <w:rFonts w:cstheme="minorHAnsi"/>
        </w:rPr>
      </w:pPr>
      <w:r w:rsidRPr="0062007D">
        <w:rPr>
          <w:rFonts w:cstheme="minorHAnsi"/>
        </w:rPr>
        <w:t>Ducting and service trenches</w:t>
      </w:r>
    </w:p>
    <w:p w14:paraId="72940E10" w14:textId="77777777" w:rsidR="00CA074C" w:rsidRPr="0062007D" w:rsidRDefault="00CA074C" w:rsidP="00EC0FDC">
      <w:pPr>
        <w:numPr>
          <w:ilvl w:val="0"/>
          <w:numId w:val="22"/>
        </w:numPr>
        <w:rPr>
          <w:rFonts w:cstheme="minorHAnsi"/>
        </w:rPr>
      </w:pPr>
      <w:r w:rsidRPr="0062007D">
        <w:rPr>
          <w:rFonts w:cstheme="minorHAnsi"/>
        </w:rPr>
        <w:t>External service routes and crossings</w:t>
      </w:r>
    </w:p>
    <w:p w14:paraId="34EC658A" w14:textId="77777777" w:rsidR="00CA074C" w:rsidRPr="0062007D" w:rsidRDefault="00CA074C" w:rsidP="00EC0FDC">
      <w:pPr>
        <w:numPr>
          <w:ilvl w:val="0"/>
          <w:numId w:val="22"/>
        </w:numPr>
        <w:rPr>
          <w:rFonts w:cstheme="minorHAnsi"/>
        </w:rPr>
      </w:pPr>
      <w:r w:rsidRPr="0062007D">
        <w:rPr>
          <w:rFonts w:cstheme="minorHAnsi"/>
        </w:rPr>
        <w:t>Surface water management features (minor works scale)</w:t>
      </w:r>
    </w:p>
    <w:p w14:paraId="6C001DFF" w14:textId="77777777" w:rsidR="00CA074C" w:rsidRPr="0062007D" w:rsidRDefault="00CA074C" w:rsidP="00EC0FDC">
      <w:pPr>
        <w:numPr>
          <w:ilvl w:val="0"/>
          <w:numId w:val="22"/>
        </w:numPr>
        <w:rPr>
          <w:rFonts w:cstheme="minorHAnsi"/>
        </w:rPr>
      </w:pPr>
      <w:r w:rsidRPr="0062007D">
        <w:rPr>
          <w:rFonts w:cstheme="minorHAnsi"/>
        </w:rPr>
        <w:t>Localised ground stabilisation</w:t>
      </w:r>
    </w:p>
    <w:p w14:paraId="5B8BA8AF" w14:textId="77777777" w:rsidR="00CA074C" w:rsidRPr="0062007D" w:rsidRDefault="00CA074C" w:rsidP="00EC0FDC">
      <w:pPr>
        <w:numPr>
          <w:ilvl w:val="0"/>
          <w:numId w:val="22"/>
        </w:numPr>
        <w:rPr>
          <w:rFonts w:cstheme="minorHAnsi"/>
        </w:rPr>
      </w:pPr>
      <w:r w:rsidRPr="0062007D">
        <w:rPr>
          <w:rFonts w:cstheme="minorHAnsi"/>
        </w:rPr>
        <w:lastRenderedPageBreak/>
        <w:t>Bollards, barriers, and external protection systems</w:t>
      </w:r>
    </w:p>
    <w:p w14:paraId="17D334E4" w14:textId="77777777" w:rsidR="00CA074C" w:rsidRPr="0062007D" w:rsidRDefault="00CA074C" w:rsidP="00EC0FDC">
      <w:pPr>
        <w:numPr>
          <w:ilvl w:val="0"/>
          <w:numId w:val="22"/>
        </w:numPr>
        <w:rPr>
          <w:rFonts w:cstheme="minorHAnsi"/>
        </w:rPr>
      </w:pPr>
      <w:r w:rsidRPr="0062007D">
        <w:rPr>
          <w:rFonts w:cstheme="minorHAnsi"/>
        </w:rPr>
        <w:t>Line marking and surface treatments</w:t>
      </w:r>
    </w:p>
    <w:p w14:paraId="1CA0D736" w14:textId="77777777" w:rsidR="00CA074C" w:rsidRPr="0062007D" w:rsidRDefault="00CA074C" w:rsidP="00EC0FDC">
      <w:pPr>
        <w:numPr>
          <w:ilvl w:val="0"/>
          <w:numId w:val="22"/>
        </w:numPr>
        <w:rPr>
          <w:rFonts w:cstheme="minorHAnsi"/>
        </w:rPr>
      </w:pPr>
      <w:r w:rsidRPr="0062007D">
        <w:rPr>
          <w:rFonts w:cstheme="minorHAnsi"/>
        </w:rPr>
        <w:t>Traffic calming measures</w:t>
      </w:r>
    </w:p>
    <w:p w14:paraId="616CF7ED" w14:textId="77777777" w:rsidR="00CA074C" w:rsidRDefault="00CA074C" w:rsidP="00EC0FDC">
      <w:pPr>
        <w:numPr>
          <w:ilvl w:val="0"/>
          <w:numId w:val="22"/>
        </w:numPr>
        <w:rPr>
          <w:rFonts w:cstheme="minorHAnsi"/>
        </w:rPr>
      </w:pPr>
      <w:r w:rsidRPr="0062007D">
        <w:rPr>
          <w:rFonts w:cstheme="minorHAnsi"/>
        </w:rPr>
        <w:t>External steps and access structures</w:t>
      </w:r>
    </w:p>
    <w:p w14:paraId="607A076A" w14:textId="7258B3DA" w:rsidR="00EF6DD8" w:rsidRPr="0062007D" w:rsidRDefault="00EF6DD8" w:rsidP="00EF6DD8">
      <w:pPr>
        <w:numPr>
          <w:ilvl w:val="0"/>
          <w:numId w:val="22"/>
        </w:numPr>
      </w:pPr>
      <w:r w:rsidRPr="152A27ED">
        <w:t xml:space="preserve">Deep drainage networks </w:t>
      </w:r>
    </w:p>
    <w:p w14:paraId="6276126D" w14:textId="77777777" w:rsidR="00EF6DD8" w:rsidRPr="0062007D" w:rsidRDefault="00EF6DD8" w:rsidP="004E2EF8">
      <w:pPr>
        <w:rPr>
          <w:rFonts w:cstheme="minorHAnsi"/>
        </w:rPr>
      </w:pPr>
    </w:p>
    <w:p w14:paraId="44AFCD0B" w14:textId="77777777" w:rsidR="005F6876" w:rsidRPr="0062007D" w:rsidRDefault="005F6876" w:rsidP="00923534">
      <w:pPr>
        <w:pStyle w:val="Heading5"/>
        <w:rPr>
          <w:bCs/>
        </w:rPr>
      </w:pPr>
      <w:r w:rsidRPr="0062007D">
        <w:t>Site Conditions &amp; Surveys</w:t>
      </w:r>
    </w:p>
    <w:p w14:paraId="2759E6B4" w14:textId="77777777" w:rsidR="005F6876" w:rsidRPr="0062007D" w:rsidRDefault="005F6876" w:rsidP="005F6876">
      <w:pPr>
        <w:rPr>
          <w:rFonts w:cstheme="minorHAnsi"/>
        </w:rPr>
      </w:pPr>
      <w:r w:rsidRPr="0062007D">
        <w:rPr>
          <w:rFonts w:cstheme="minorHAnsi"/>
        </w:rPr>
        <w:t xml:space="preserve">At Award, the </w:t>
      </w:r>
      <w:r>
        <w:rPr>
          <w:rFonts w:cstheme="minorHAnsi"/>
        </w:rPr>
        <w:t>Client</w:t>
      </w:r>
      <w:r w:rsidRPr="0062007D">
        <w:rPr>
          <w:rFonts w:cstheme="minorHAnsi"/>
        </w:rPr>
        <w:t xml:space="preserve"> may provide available survey information. Contractors shall:</w:t>
      </w:r>
    </w:p>
    <w:p w14:paraId="3EF45AB6" w14:textId="77777777" w:rsidR="005F6876" w:rsidRPr="0062007D" w:rsidRDefault="005F6876" w:rsidP="00EC0FDC">
      <w:pPr>
        <w:numPr>
          <w:ilvl w:val="0"/>
          <w:numId w:val="24"/>
        </w:numPr>
        <w:rPr>
          <w:rFonts w:cstheme="minorHAnsi"/>
        </w:rPr>
      </w:pPr>
      <w:r w:rsidRPr="0062007D">
        <w:rPr>
          <w:rFonts w:cstheme="minorHAnsi"/>
        </w:rPr>
        <w:t>Verify dimensions and site conditions</w:t>
      </w:r>
    </w:p>
    <w:p w14:paraId="3F48D15B" w14:textId="77777777" w:rsidR="005F6876" w:rsidRPr="0062007D" w:rsidRDefault="005F6876" w:rsidP="00EC0FDC">
      <w:pPr>
        <w:numPr>
          <w:ilvl w:val="0"/>
          <w:numId w:val="24"/>
        </w:numPr>
        <w:rPr>
          <w:rFonts w:cstheme="minorHAnsi"/>
        </w:rPr>
      </w:pPr>
      <w:r w:rsidRPr="0062007D">
        <w:rPr>
          <w:rFonts w:cstheme="minorHAnsi"/>
        </w:rPr>
        <w:t>Undertake local setting out</w:t>
      </w:r>
    </w:p>
    <w:p w14:paraId="679476B5" w14:textId="77777777" w:rsidR="005F6876" w:rsidRPr="0062007D" w:rsidRDefault="005F6876" w:rsidP="00EC0FDC">
      <w:pPr>
        <w:numPr>
          <w:ilvl w:val="0"/>
          <w:numId w:val="24"/>
        </w:numPr>
        <w:rPr>
          <w:rFonts w:cstheme="minorHAnsi"/>
        </w:rPr>
      </w:pPr>
      <w:r w:rsidRPr="0062007D">
        <w:rPr>
          <w:rFonts w:cstheme="minorHAnsi"/>
        </w:rPr>
        <w:t>Identify underground services using safe digging practices</w:t>
      </w:r>
    </w:p>
    <w:p w14:paraId="459AF81D" w14:textId="77777777" w:rsidR="005F6876" w:rsidRPr="0062007D" w:rsidRDefault="005F6876" w:rsidP="00EC0FDC">
      <w:pPr>
        <w:numPr>
          <w:ilvl w:val="0"/>
          <w:numId w:val="24"/>
        </w:numPr>
        <w:rPr>
          <w:rFonts w:cstheme="minorHAnsi"/>
        </w:rPr>
      </w:pPr>
      <w:r w:rsidRPr="0062007D">
        <w:rPr>
          <w:rFonts w:cstheme="minorHAnsi"/>
        </w:rPr>
        <w:t>Use CAT &amp; Genny or equivalent detection prior to excavation</w:t>
      </w:r>
    </w:p>
    <w:p w14:paraId="46B32004" w14:textId="77777777" w:rsidR="005F6876" w:rsidRPr="0062007D" w:rsidRDefault="005F6876" w:rsidP="00923534">
      <w:pPr>
        <w:pStyle w:val="Heading5"/>
        <w:rPr>
          <w:bCs/>
        </w:rPr>
      </w:pPr>
      <w:r w:rsidRPr="0062007D">
        <w:t>Testing &amp; Quality Control</w:t>
      </w:r>
    </w:p>
    <w:p w14:paraId="60E0025C" w14:textId="77777777" w:rsidR="005F6876" w:rsidRPr="0062007D" w:rsidRDefault="005F6876" w:rsidP="005F6876">
      <w:pPr>
        <w:rPr>
          <w:rFonts w:cstheme="minorHAnsi"/>
        </w:rPr>
      </w:pPr>
      <w:r w:rsidRPr="0062007D">
        <w:rPr>
          <w:rFonts w:cstheme="minorHAnsi"/>
        </w:rPr>
        <w:t>The Contractor shall provide testing and quality records as applicable, which may include:</w:t>
      </w:r>
    </w:p>
    <w:p w14:paraId="0CC76A27" w14:textId="77777777" w:rsidR="005F6876" w:rsidRPr="0062007D" w:rsidRDefault="005F6876" w:rsidP="00EC0FDC">
      <w:pPr>
        <w:numPr>
          <w:ilvl w:val="0"/>
          <w:numId w:val="28"/>
        </w:numPr>
        <w:rPr>
          <w:rFonts w:cstheme="minorHAnsi"/>
        </w:rPr>
      </w:pPr>
      <w:r w:rsidRPr="0062007D">
        <w:rPr>
          <w:rFonts w:cstheme="minorHAnsi"/>
        </w:rPr>
        <w:t>Compaction testing</w:t>
      </w:r>
    </w:p>
    <w:p w14:paraId="59400EC4" w14:textId="77777777" w:rsidR="005F6876" w:rsidRPr="0062007D" w:rsidRDefault="005F6876" w:rsidP="00EC0FDC">
      <w:pPr>
        <w:numPr>
          <w:ilvl w:val="0"/>
          <w:numId w:val="28"/>
        </w:numPr>
        <w:rPr>
          <w:rFonts w:cstheme="minorHAnsi"/>
        </w:rPr>
      </w:pPr>
      <w:r w:rsidRPr="0062007D">
        <w:rPr>
          <w:rFonts w:cstheme="minorHAnsi"/>
        </w:rPr>
        <w:t>Concrete delivery records</w:t>
      </w:r>
    </w:p>
    <w:p w14:paraId="098362AD" w14:textId="77777777" w:rsidR="005F6876" w:rsidRPr="0062007D" w:rsidRDefault="005F6876" w:rsidP="00EC0FDC">
      <w:pPr>
        <w:numPr>
          <w:ilvl w:val="0"/>
          <w:numId w:val="28"/>
        </w:numPr>
        <w:rPr>
          <w:rFonts w:cstheme="minorHAnsi"/>
        </w:rPr>
      </w:pPr>
      <w:r w:rsidRPr="0062007D">
        <w:rPr>
          <w:rFonts w:cstheme="minorHAnsi"/>
        </w:rPr>
        <w:t>Material certification</w:t>
      </w:r>
    </w:p>
    <w:p w14:paraId="106D48CA" w14:textId="77777777" w:rsidR="005F6876" w:rsidRPr="0062007D" w:rsidRDefault="005F6876" w:rsidP="00EC0FDC">
      <w:pPr>
        <w:numPr>
          <w:ilvl w:val="0"/>
          <w:numId w:val="28"/>
        </w:numPr>
        <w:rPr>
          <w:rFonts w:cstheme="minorHAnsi"/>
        </w:rPr>
      </w:pPr>
      <w:r w:rsidRPr="0062007D">
        <w:rPr>
          <w:rFonts w:cstheme="minorHAnsi"/>
        </w:rPr>
        <w:t>Level and setting out verification</w:t>
      </w:r>
    </w:p>
    <w:p w14:paraId="4B8E1ADD" w14:textId="77777777" w:rsidR="005F6876" w:rsidRPr="0062007D" w:rsidRDefault="005F6876" w:rsidP="00EC0FDC">
      <w:pPr>
        <w:numPr>
          <w:ilvl w:val="0"/>
          <w:numId w:val="28"/>
        </w:numPr>
        <w:rPr>
          <w:rFonts w:cstheme="minorHAnsi"/>
        </w:rPr>
      </w:pPr>
      <w:r w:rsidRPr="0062007D">
        <w:rPr>
          <w:rFonts w:cstheme="minorHAnsi"/>
        </w:rPr>
        <w:t>Surface finish checks</w:t>
      </w:r>
    </w:p>
    <w:p w14:paraId="25A973F1" w14:textId="77777777" w:rsidR="005F6876" w:rsidRPr="0062007D" w:rsidRDefault="005F6876" w:rsidP="005F6876">
      <w:pPr>
        <w:rPr>
          <w:rFonts w:cstheme="minorHAnsi"/>
        </w:rPr>
      </w:pPr>
      <w:r w:rsidRPr="0062007D">
        <w:rPr>
          <w:rFonts w:cstheme="minorHAnsi"/>
        </w:rPr>
        <w:t>Records shall be provided at handover where required.</w:t>
      </w:r>
    </w:p>
    <w:p w14:paraId="70D1AE5A" w14:textId="77777777" w:rsidR="005F6876" w:rsidRPr="0062007D" w:rsidRDefault="005F6876" w:rsidP="005F6876">
      <w:pPr>
        <w:rPr>
          <w:rFonts w:cstheme="minorHAnsi"/>
        </w:rPr>
      </w:pPr>
    </w:p>
    <w:p w14:paraId="63935FB2" w14:textId="4143F0D5" w:rsidR="00CA074C" w:rsidRPr="0062007D" w:rsidRDefault="00CA074C" w:rsidP="00090C3A">
      <w:pPr>
        <w:pStyle w:val="Heading5"/>
        <w:rPr>
          <w:bCs/>
        </w:rPr>
      </w:pPr>
      <w:r w:rsidRPr="0062007D">
        <w:t>Exclusions &amp; Interfaces</w:t>
      </w:r>
    </w:p>
    <w:p w14:paraId="27CB0A54" w14:textId="3467E15F" w:rsidR="00CA074C" w:rsidRPr="0062007D" w:rsidRDefault="00CA074C" w:rsidP="00CA074C">
      <w:pPr>
        <w:rPr>
          <w:rFonts w:cstheme="minorHAnsi"/>
        </w:rPr>
      </w:pPr>
      <w:r w:rsidRPr="0062007D">
        <w:rPr>
          <w:rFonts w:cstheme="minorHAnsi"/>
        </w:rPr>
        <w:t xml:space="preserve">Unless specifically included at </w:t>
      </w:r>
      <w:r w:rsidR="00F8492F" w:rsidRPr="0062007D">
        <w:rPr>
          <w:rFonts w:cstheme="minorHAnsi"/>
        </w:rPr>
        <w:t>Award</w:t>
      </w:r>
      <w:r w:rsidRPr="0062007D">
        <w:rPr>
          <w:rFonts w:cstheme="minorHAnsi"/>
        </w:rPr>
        <w:t>, this Lot excludes:</w:t>
      </w:r>
    </w:p>
    <w:p w14:paraId="33580A1D" w14:textId="72A73D51" w:rsidR="00CA074C" w:rsidRPr="0062007D" w:rsidRDefault="00CA074C" w:rsidP="00EC0FDC">
      <w:pPr>
        <w:numPr>
          <w:ilvl w:val="0"/>
          <w:numId w:val="23"/>
        </w:numPr>
        <w:rPr>
          <w:rFonts w:cstheme="minorHAnsi"/>
        </w:rPr>
      </w:pPr>
      <w:r w:rsidRPr="0062007D">
        <w:rPr>
          <w:rFonts w:cstheme="minorHAnsi"/>
        </w:rPr>
        <w:t xml:space="preserve">Major highway works requiring statutory highway </w:t>
      </w:r>
      <w:r w:rsidR="00697D7E">
        <w:rPr>
          <w:rFonts w:cstheme="minorHAnsi"/>
        </w:rPr>
        <w:t>Client</w:t>
      </w:r>
      <w:r w:rsidRPr="0062007D">
        <w:rPr>
          <w:rFonts w:cstheme="minorHAnsi"/>
        </w:rPr>
        <w:t xml:space="preserve"> contracts</w:t>
      </w:r>
    </w:p>
    <w:p w14:paraId="5388CCF5" w14:textId="77777777" w:rsidR="00CA074C" w:rsidRPr="0062007D" w:rsidRDefault="00CA074C" w:rsidP="00EC0FDC">
      <w:pPr>
        <w:numPr>
          <w:ilvl w:val="0"/>
          <w:numId w:val="23"/>
        </w:numPr>
        <w:rPr>
          <w:rFonts w:cstheme="minorHAnsi"/>
        </w:rPr>
      </w:pPr>
      <w:r w:rsidRPr="0062007D">
        <w:rPr>
          <w:rFonts w:cstheme="minorHAnsi"/>
        </w:rPr>
        <w:t>Large-scale earthworks</w:t>
      </w:r>
    </w:p>
    <w:p w14:paraId="422BA55A" w14:textId="77777777" w:rsidR="00CA074C" w:rsidRPr="0062007D" w:rsidRDefault="00CA074C" w:rsidP="00EC0FDC">
      <w:pPr>
        <w:numPr>
          <w:ilvl w:val="0"/>
          <w:numId w:val="23"/>
        </w:numPr>
        <w:rPr>
          <w:rFonts w:cstheme="minorHAnsi"/>
        </w:rPr>
      </w:pPr>
      <w:r w:rsidRPr="0062007D">
        <w:rPr>
          <w:rFonts w:cstheme="minorHAnsi"/>
        </w:rPr>
        <w:t>Major retaining structures</w:t>
      </w:r>
    </w:p>
    <w:p w14:paraId="22615D67" w14:textId="77777777" w:rsidR="00CA074C" w:rsidRPr="0062007D" w:rsidRDefault="00CA074C" w:rsidP="00EC0FDC">
      <w:pPr>
        <w:numPr>
          <w:ilvl w:val="0"/>
          <w:numId w:val="23"/>
        </w:numPr>
        <w:rPr>
          <w:rFonts w:cstheme="minorHAnsi"/>
        </w:rPr>
      </w:pPr>
      <w:r w:rsidRPr="0062007D">
        <w:rPr>
          <w:rFonts w:cstheme="minorHAnsi"/>
        </w:rPr>
        <w:t>Building fabric works (Lot 1 General Building)</w:t>
      </w:r>
    </w:p>
    <w:p w14:paraId="0C49078C" w14:textId="77777777" w:rsidR="00CA074C" w:rsidRPr="0062007D" w:rsidRDefault="00CA074C" w:rsidP="00EC0FDC">
      <w:pPr>
        <w:numPr>
          <w:ilvl w:val="0"/>
          <w:numId w:val="23"/>
        </w:numPr>
        <w:rPr>
          <w:rFonts w:cstheme="minorHAnsi"/>
        </w:rPr>
      </w:pPr>
      <w:r w:rsidRPr="0062007D">
        <w:rPr>
          <w:rFonts w:cstheme="minorHAnsi"/>
        </w:rPr>
        <w:t>Structural steel structures (Lot 11)</w:t>
      </w:r>
    </w:p>
    <w:p w14:paraId="68B33224" w14:textId="2A97BEDD" w:rsidR="00CA074C" w:rsidRPr="0062007D" w:rsidRDefault="00CA074C" w:rsidP="00CA074C">
      <w:pPr>
        <w:rPr>
          <w:rFonts w:cstheme="minorHAnsi"/>
        </w:rPr>
      </w:pPr>
      <w:r w:rsidRPr="0062007D">
        <w:rPr>
          <w:rFonts w:cstheme="minorHAnsi"/>
        </w:rPr>
        <w:t xml:space="preserve">The </w:t>
      </w:r>
      <w:r w:rsidR="00697D7E">
        <w:rPr>
          <w:rFonts w:cstheme="minorHAnsi"/>
        </w:rPr>
        <w:t>Client</w:t>
      </w:r>
      <w:r w:rsidRPr="0062007D">
        <w:rPr>
          <w:rFonts w:cstheme="minorHAnsi"/>
        </w:rPr>
        <w:t xml:space="preserve"> will confirm the lead Lot where civil works interface with building or drainage works.</w:t>
      </w:r>
    </w:p>
    <w:p w14:paraId="1F40A898" w14:textId="77777777" w:rsidR="005F6876" w:rsidRPr="0062007D" w:rsidRDefault="005F6876" w:rsidP="00090C3A">
      <w:pPr>
        <w:pStyle w:val="Heading5"/>
        <w:rPr>
          <w:bCs/>
        </w:rPr>
      </w:pPr>
      <w:r w:rsidRPr="0062007D">
        <w:t>Design Responsibility</w:t>
      </w:r>
    </w:p>
    <w:p w14:paraId="0E9080E6" w14:textId="77777777" w:rsidR="005F6876" w:rsidRPr="0062007D" w:rsidRDefault="005F6876" w:rsidP="005F6876">
      <w:pPr>
        <w:rPr>
          <w:rFonts w:cstheme="minorHAnsi"/>
        </w:rPr>
      </w:pPr>
      <w:r w:rsidRPr="0062007D">
        <w:rPr>
          <w:rFonts w:cstheme="minorHAnsi"/>
        </w:rPr>
        <w:t xml:space="preserve">Works are assumed </w:t>
      </w:r>
      <w:r>
        <w:rPr>
          <w:rFonts w:cstheme="minorHAnsi"/>
        </w:rPr>
        <w:t>Client</w:t>
      </w:r>
      <w:r w:rsidRPr="0062007D">
        <w:rPr>
          <w:rFonts w:cstheme="minorHAnsi"/>
        </w:rPr>
        <w:t>-designed unless stated otherwise at Award.</w:t>
      </w:r>
    </w:p>
    <w:p w14:paraId="58ADBB70" w14:textId="77777777" w:rsidR="005F6876" w:rsidRPr="0062007D" w:rsidRDefault="005F6876" w:rsidP="005F6876">
      <w:pPr>
        <w:rPr>
          <w:rFonts w:cstheme="minorHAnsi"/>
        </w:rPr>
      </w:pPr>
      <w:r w:rsidRPr="0062007D">
        <w:rPr>
          <w:rFonts w:cstheme="minorHAnsi"/>
        </w:rPr>
        <w:t>Where Contractor design is required:</w:t>
      </w:r>
    </w:p>
    <w:p w14:paraId="1BFCA742" w14:textId="77777777" w:rsidR="005F6876" w:rsidRPr="0062007D" w:rsidRDefault="005F6876" w:rsidP="00EC0FDC">
      <w:pPr>
        <w:numPr>
          <w:ilvl w:val="0"/>
          <w:numId w:val="25"/>
        </w:numPr>
        <w:rPr>
          <w:rFonts w:cstheme="minorHAnsi"/>
        </w:rPr>
      </w:pPr>
      <w:r w:rsidRPr="0062007D">
        <w:rPr>
          <w:rFonts w:cstheme="minorHAnsi"/>
        </w:rPr>
        <w:lastRenderedPageBreak/>
        <w:t>Design scope will be defined at Award</w:t>
      </w:r>
    </w:p>
    <w:p w14:paraId="46A95436" w14:textId="77777777" w:rsidR="005F6876" w:rsidRPr="0062007D" w:rsidRDefault="005F6876" w:rsidP="00EC0FDC">
      <w:pPr>
        <w:numPr>
          <w:ilvl w:val="0"/>
          <w:numId w:val="25"/>
        </w:numPr>
        <w:rPr>
          <w:rFonts w:cstheme="minorHAnsi"/>
        </w:rPr>
      </w:pPr>
      <w:r w:rsidRPr="0062007D">
        <w:rPr>
          <w:rFonts w:cstheme="minorHAnsi"/>
        </w:rPr>
        <w:t>Calculations and drawings must be prepared by competent persons</w:t>
      </w:r>
    </w:p>
    <w:p w14:paraId="69106F29" w14:textId="77777777" w:rsidR="005F6876" w:rsidRPr="0062007D" w:rsidRDefault="005F6876" w:rsidP="00EC0FDC">
      <w:pPr>
        <w:numPr>
          <w:ilvl w:val="0"/>
          <w:numId w:val="25"/>
        </w:numPr>
        <w:rPr>
          <w:rFonts w:cstheme="minorHAnsi"/>
        </w:rPr>
      </w:pPr>
      <w:r w:rsidRPr="0062007D">
        <w:rPr>
          <w:rFonts w:cstheme="minorHAnsi"/>
        </w:rPr>
        <w:t>Temporary works design remains the Contractor’s responsibility</w:t>
      </w:r>
    </w:p>
    <w:p w14:paraId="3685660A" w14:textId="77777777" w:rsidR="005F6876" w:rsidRDefault="005F6876" w:rsidP="00EC0FDC">
      <w:pPr>
        <w:numPr>
          <w:ilvl w:val="0"/>
          <w:numId w:val="25"/>
        </w:numPr>
        <w:rPr>
          <w:rFonts w:cstheme="minorHAnsi"/>
        </w:rPr>
      </w:pPr>
      <w:r w:rsidRPr="0062007D">
        <w:rPr>
          <w:rFonts w:cstheme="minorHAnsi"/>
        </w:rPr>
        <w:t xml:space="preserve">To hold employers' liability (where applicable) and public liability insurance to a minimum of </w:t>
      </w:r>
      <w:r w:rsidRPr="0062007D">
        <w:rPr>
          <w:rFonts w:cstheme="minorHAnsi"/>
          <w:b/>
          <w:bCs/>
        </w:rPr>
        <w:t>£10 million</w:t>
      </w:r>
      <w:r w:rsidRPr="0062007D">
        <w:rPr>
          <w:rFonts w:cstheme="minorHAnsi"/>
        </w:rPr>
        <w:t xml:space="preserve">. Larger construction projects will require a higher indemnity level to be agreed in conjunction with the </w:t>
      </w:r>
      <w:r>
        <w:rPr>
          <w:rFonts w:cstheme="minorHAnsi"/>
        </w:rPr>
        <w:t>Client</w:t>
      </w:r>
      <w:r w:rsidRPr="0062007D">
        <w:rPr>
          <w:rFonts w:cstheme="minorHAnsi"/>
        </w:rPr>
        <w:t>.</w:t>
      </w:r>
    </w:p>
    <w:p w14:paraId="3523F81A" w14:textId="6A2D30FF" w:rsidR="005F6876" w:rsidRPr="0062007D" w:rsidRDefault="005F6876" w:rsidP="00090C3A">
      <w:pPr>
        <w:pStyle w:val="Heading5"/>
        <w:rPr>
          <w:bCs/>
        </w:rPr>
      </w:pPr>
      <w:r w:rsidRPr="0062007D">
        <w:t>Competence &amp; Accreditation</w:t>
      </w:r>
    </w:p>
    <w:p w14:paraId="3FF1C9B9" w14:textId="77777777" w:rsidR="005F6876" w:rsidRPr="0062007D" w:rsidRDefault="005F6876" w:rsidP="005F6876">
      <w:pPr>
        <w:rPr>
          <w:rFonts w:cstheme="minorHAnsi"/>
        </w:rPr>
      </w:pPr>
      <w:r w:rsidRPr="0062007D">
        <w:rPr>
          <w:rFonts w:cstheme="minorHAnsi"/>
        </w:rPr>
        <w:t>Contractors must demonstrate:</w:t>
      </w:r>
    </w:p>
    <w:p w14:paraId="39D4949A" w14:textId="77777777" w:rsidR="005F6876" w:rsidRPr="0062007D" w:rsidRDefault="005F6876" w:rsidP="00EC0FDC">
      <w:pPr>
        <w:numPr>
          <w:ilvl w:val="0"/>
          <w:numId w:val="27"/>
        </w:numPr>
        <w:rPr>
          <w:rFonts w:cstheme="minorHAnsi"/>
        </w:rPr>
      </w:pPr>
      <w:r w:rsidRPr="0062007D">
        <w:rPr>
          <w:rFonts w:cstheme="minorHAnsi"/>
        </w:rPr>
        <w:t>Experience delivering minor civil engineering works</w:t>
      </w:r>
    </w:p>
    <w:p w14:paraId="2B559BFB" w14:textId="77777777" w:rsidR="005F6876" w:rsidRPr="0062007D" w:rsidRDefault="005F6876" w:rsidP="00EC0FDC">
      <w:pPr>
        <w:numPr>
          <w:ilvl w:val="0"/>
          <w:numId w:val="27"/>
        </w:numPr>
        <w:rPr>
          <w:rFonts w:cstheme="minorHAnsi"/>
        </w:rPr>
      </w:pPr>
      <w:r w:rsidRPr="0062007D">
        <w:rPr>
          <w:rFonts w:cstheme="minorHAnsi"/>
        </w:rPr>
        <w:t>Competent plant operators with CPCS or NPORS cards</w:t>
      </w:r>
    </w:p>
    <w:p w14:paraId="0E4DC354" w14:textId="77777777" w:rsidR="005F6876" w:rsidRPr="0062007D" w:rsidRDefault="005F6876" w:rsidP="00EC0FDC">
      <w:pPr>
        <w:numPr>
          <w:ilvl w:val="0"/>
          <w:numId w:val="27"/>
        </w:numPr>
        <w:rPr>
          <w:rFonts w:cstheme="minorHAnsi"/>
        </w:rPr>
      </w:pPr>
      <w:r w:rsidRPr="0062007D">
        <w:rPr>
          <w:rFonts w:cstheme="minorHAnsi"/>
        </w:rPr>
        <w:t>Site supervisors with SSSTS or SMSTS</w:t>
      </w:r>
    </w:p>
    <w:p w14:paraId="584B2A82" w14:textId="77777777" w:rsidR="005F6876" w:rsidRPr="0062007D" w:rsidRDefault="005F6876" w:rsidP="00EC0FDC">
      <w:pPr>
        <w:numPr>
          <w:ilvl w:val="0"/>
          <w:numId w:val="27"/>
        </w:numPr>
        <w:rPr>
          <w:rFonts w:cstheme="minorHAnsi"/>
        </w:rPr>
      </w:pPr>
      <w:r w:rsidRPr="0062007D">
        <w:rPr>
          <w:rFonts w:cstheme="minorHAnsi"/>
        </w:rPr>
        <w:t>Appropriate street works accreditation where required</w:t>
      </w:r>
    </w:p>
    <w:p w14:paraId="56AA9185" w14:textId="77777777" w:rsidR="005F6876" w:rsidRPr="0062007D" w:rsidRDefault="005F6876" w:rsidP="00EC0FDC">
      <w:pPr>
        <w:numPr>
          <w:ilvl w:val="0"/>
          <w:numId w:val="27"/>
        </w:numPr>
        <w:rPr>
          <w:rFonts w:cstheme="minorHAnsi"/>
        </w:rPr>
      </w:pPr>
      <w:r w:rsidRPr="0062007D">
        <w:rPr>
          <w:rFonts w:cstheme="minorHAnsi"/>
        </w:rPr>
        <w:t>Relevant trade and technical qualifications</w:t>
      </w:r>
    </w:p>
    <w:p w14:paraId="689D826A" w14:textId="77777777" w:rsidR="005F6876" w:rsidRPr="0062007D" w:rsidRDefault="005F6876" w:rsidP="005F6876">
      <w:pPr>
        <w:rPr>
          <w:rFonts w:cstheme="minorHAnsi"/>
        </w:rPr>
      </w:pPr>
      <w:r w:rsidRPr="0062007D">
        <w:rPr>
          <w:rFonts w:cstheme="minorHAnsi"/>
        </w:rPr>
        <w:t>Equivalent accreditations are acceptable.</w:t>
      </w:r>
    </w:p>
    <w:p w14:paraId="03875E16" w14:textId="7CD6E689" w:rsidR="00CA074C" w:rsidRPr="0062007D" w:rsidRDefault="00CA074C" w:rsidP="00090C3A">
      <w:pPr>
        <w:pStyle w:val="Heading5"/>
        <w:rPr>
          <w:bCs/>
        </w:rPr>
      </w:pPr>
      <w:r w:rsidRPr="0062007D">
        <w:t>Standards &amp; Regulations</w:t>
      </w:r>
    </w:p>
    <w:p w14:paraId="7B312FA8" w14:textId="77777777" w:rsidR="00CA074C" w:rsidRPr="0062007D" w:rsidRDefault="00CA074C" w:rsidP="00CA074C">
      <w:pPr>
        <w:rPr>
          <w:rFonts w:cstheme="minorHAnsi"/>
        </w:rPr>
      </w:pPr>
      <w:r w:rsidRPr="0062007D">
        <w:rPr>
          <w:rFonts w:cstheme="minorHAnsi"/>
        </w:rPr>
        <w:t>Works shall comply with applicable:</w:t>
      </w:r>
    </w:p>
    <w:p w14:paraId="28FE2CAE" w14:textId="77777777" w:rsidR="00CA074C" w:rsidRPr="0062007D" w:rsidRDefault="00CA074C" w:rsidP="00EC0FDC">
      <w:pPr>
        <w:numPr>
          <w:ilvl w:val="0"/>
          <w:numId w:val="26"/>
        </w:numPr>
        <w:rPr>
          <w:rFonts w:cstheme="minorHAnsi"/>
        </w:rPr>
      </w:pPr>
      <w:r w:rsidRPr="0062007D">
        <w:rPr>
          <w:rFonts w:cstheme="minorHAnsi"/>
        </w:rPr>
        <w:t>Building Regulations</w:t>
      </w:r>
    </w:p>
    <w:p w14:paraId="3A04D160" w14:textId="77777777" w:rsidR="00CA074C" w:rsidRPr="0062007D" w:rsidRDefault="00CA074C" w:rsidP="00EC0FDC">
      <w:pPr>
        <w:numPr>
          <w:ilvl w:val="0"/>
          <w:numId w:val="26"/>
        </w:numPr>
        <w:rPr>
          <w:rFonts w:cstheme="minorHAnsi"/>
        </w:rPr>
      </w:pPr>
      <w:r w:rsidRPr="0062007D">
        <w:rPr>
          <w:rFonts w:cstheme="minorHAnsi"/>
        </w:rPr>
        <w:t>CDM Regulations 2015</w:t>
      </w:r>
    </w:p>
    <w:p w14:paraId="65E11242" w14:textId="77777777" w:rsidR="00CA074C" w:rsidRPr="0062007D" w:rsidRDefault="00CA074C" w:rsidP="00EC0FDC">
      <w:pPr>
        <w:numPr>
          <w:ilvl w:val="0"/>
          <w:numId w:val="26"/>
        </w:numPr>
        <w:rPr>
          <w:rFonts w:cstheme="minorHAnsi"/>
        </w:rPr>
      </w:pPr>
      <w:r w:rsidRPr="0062007D">
        <w:rPr>
          <w:rFonts w:cstheme="minorHAnsi"/>
        </w:rPr>
        <w:t>Highways and civil engineering standards (where applicable)</w:t>
      </w:r>
    </w:p>
    <w:p w14:paraId="06866BA3" w14:textId="77777777" w:rsidR="00CA074C" w:rsidRPr="0062007D" w:rsidRDefault="00CA074C" w:rsidP="00EC0FDC">
      <w:pPr>
        <w:numPr>
          <w:ilvl w:val="0"/>
          <w:numId w:val="26"/>
        </w:numPr>
        <w:rPr>
          <w:rFonts w:cstheme="minorHAnsi"/>
        </w:rPr>
      </w:pPr>
      <w:r w:rsidRPr="0062007D">
        <w:rPr>
          <w:rFonts w:cstheme="minorHAnsi"/>
        </w:rPr>
        <w:t>British and European Standards</w:t>
      </w:r>
    </w:p>
    <w:p w14:paraId="6DDBF0C7" w14:textId="4CD1A46D" w:rsidR="00CA074C" w:rsidRPr="0062007D" w:rsidRDefault="00CA074C" w:rsidP="00EC0FDC">
      <w:pPr>
        <w:numPr>
          <w:ilvl w:val="0"/>
          <w:numId w:val="26"/>
        </w:numPr>
        <w:rPr>
          <w:rFonts w:cstheme="minorHAnsi"/>
        </w:rPr>
      </w:pPr>
      <w:r w:rsidRPr="0062007D">
        <w:rPr>
          <w:rFonts w:cstheme="minorHAnsi"/>
        </w:rPr>
        <w:t xml:space="preserve">Local </w:t>
      </w:r>
      <w:r w:rsidR="00697D7E">
        <w:rPr>
          <w:rFonts w:cstheme="minorHAnsi"/>
        </w:rPr>
        <w:t>Client</w:t>
      </w:r>
      <w:r w:rsidRPr="0062007D">
        <w:rPr>
          <w:rFonts w:cstheme="minorHAnsi"/>
        </w:rPr>
        <w:t xml:space="preserve"> specifications (where adopted works are involved)</w:t>
      </w:r>
    </w:p>
    <w:p w14:paraId="29B0F4B6" w14:textId="77777777" w:rsidR="00CA074C" w:rsidRPr="0062007D" w:rsidRDefault="00CA074C" w:rsidP="00EC0FDC">
      <w:pPr>
        <w:numPr>
          <w:ilvl w:val="0"/>
          <w:numId w:val="26"/>
        </w:numPr>
        <w:rPr>
          <w:rFonts w:cstheme="minorHAnsi"/>
        </w:rPr>
      </w:pPr>
      <w:r w:rsidRPr="0062007D">
        <w:rPr>
          <w:rFonts w:cstheme="minorHAnsi"/>
        </w:rPr>
        <w:t>Industry codes of practice</w:t>
      </w:r>
    </w:p>
    <w:p w14:paraId="04A8ABAF" w14:textId="77777777" w:rsidR="00CA074C" w:rsidRPr="0062007D" w:rsidRDefault="00CA074C" w:rsidP="00EC0FDC">
      <w:pPr>
        <w:numPr>
          <w:ilvl w:val="0"/>
          <w:numId w:val="26"/>
        </w:numPr>
        <w:rPr>
          <w:rFonts w:cstheme="minorHAnsi"/>
        </w:rPr>
      </w:pPr>
      <w:r w:rsidRPr="0062007D">
        <w:rPr>
          <w:rFonts w:cstheme="minorHAnsi"/>
        </w:rPr>
        <w:t>Manufacturer requirements</w:t>
      </w:r>
    </w:p>
    <w:p w14:paraId="55CF0994" w14:textId="082637A1" w:rsidR="00CA074C" w:rsidRPr="0062007D" w:rsidRDefault="00CA074C" w:rsidP="00CA074C">
      <w:pPr>
        <w:rPr>
          <w:rFonts w:cstheme="minorHAnsi"/>
        </w:rPr>
      </w:pPr>
    </w:p>
    <w:p w14:paraId="0190B169" w14:textId="04BC30E3" w:rsidR="00CA074C" w:rsidRPr="0062007D" w:rsidRDefault="00CA074C" w:rsidP="00090C3A">
      <w:pPr>
        <w:pStyle w:val="Heading5"/>
        <w:rPr>
          <w:bCs/>
        </w:rPr>
      </w:pPr>
      <w:r w:rsidRPr="0062007D">
        <w:t>Sustainability &amp; Environmental Controls</w:t>
      </w:r>
    </w:p>
    <w:p w14:paraId="26F2CCBB" w14:textId="77777777" w:rsidR="00CA074C" w:rsidRPr="0062007D" w:rsidRDefault="00CA074C" w:rsidP="00CA074C">
      <w:pPr>
        <w:rPr>
          <w:rFonts w:cstheme="minorHAnsi"/>
        </w:rPr>
      </w:pPr>
      <w:r w:rsidRPr="0062007D">
        <w:rPr>
          <w:rFonts w:cstheme="minorHAnsi"/>
        </w:rPr>
        <w:t>Contractors shall:</w:t>
      </w:r>
    </w:p>
    <w:p w14:paraId="4BA4F5A1" w14:textId="77777777" w:rsidR="00CA074C" w:rsidRPr="0062007D" w:rsidRDefault="00CA074C" w:rsidP="00EC0FDC">
      <w:pPr>
        <w:numPr>
          <w:ilvl w:val="0"/>
          <w:numId w:val="29"/>
        </w:numPr>
        <w:rPr>
          <w:rFonts w:cstheme="minorHAnsi"/>
        </w:rPr>
      </w:pPr>
      <w:r w:rsidRPr="0062007D">
        <w:rPr>
          <w:rFonts w:cstheme="minorHAnsi"/>
        </w:rPr>
        <w:t>Minimise waste and surplus excavation</w:t>
      </w:r>
    </w:p>
    <w:p w14:paraId="127002B6" w14:textId="77777777" w:rsidR="00CA074C" w:rsidRPr="0062007D" w:rsidRDefault="00CA074C" w:rsidP="00EC0FDC">
      <w:pPr>
        <w:numPr>
          <w:ilvl w:val="0"/>
          <w:numId w:val="29"/>
        </w:numPr>
        <w:rPr>
          <w:rFonts w:cstheme="minorHAnsi"/>
        </w:rPr>
      </w:pPr>
      <w:r w:rsidRPr="0062007D">
        <w:rPr>
          <w:rFonts w:cstheme="minorHAnsi"/>
        </w:rPr>
        <w:t>Reuse materials where practical</w:t>
      </w:r>
    </w:p>
    <w:p w14:paraId="6E24BA69" w14:textId="77777777" w:rsidR="00CA074C" w:rsidRPr="0062007D" w:rsidRDefault="00CA074C" w:rsidP="00EC0FDC">
      <w:pPr>
        <w:numPr>
          <w:ilvl w:val="0"/>
          <w:numId w:val="29"/>
        </w:numPr>
        <w:rPr>
          <w:rFonts w:cstheme="minorHAnsi"/>
        </w:rPr>
      </w:pPr>
      <w:r w:rsidRPr="0062007D">
        <w:rPr>
          <w:rFonts w:cstheme="minorHAnsi"/>
        </w:rPr>
        <w:t>Control dust, noise, and runoff</w:t>
      </w:r>
    </w:p>
    <w:p w14:paraId="12103420" w14:textId="77777777" w:rsidR="00CA074C" w:rsidRPr="0062007D" w:rsidRDefault="00CA074C" w:rsidP="00EC0FDC">
      <w:pPr>
        <w:numPr>
          <w:ilvl w:val="0"/>
          <w:numId w:val="29"/>
        </w:numPr>
        <w:rPr>
          <w:rFonts w:cstheme="minorHAnsi"/>
        </w:rPr>
      </w:pPr>
      <w:r w:rsidRPr="0062007D">
        <w:rPr>
          <w:rFonts w:cstheme="minorHAnsi"/>
        </w:rPr>
        <w:t>Protect trees and landscaped areas</w:t>
      </w:r>
    </w:p>
    <w:p w14:paraId="12AC6B59" w14:textId="77777777" w:rsidR="00CA074C" w:rsidRPr="0062007D" w:rsidRDefault="00CA074C" w:rsidP="00EC0FDC">
      <w:pPr>
        <w:numPr>
          <w:ilvl w:val="0"/>
          <w:numId w:val="29"/>
        </w:numPr>
        <w:rPr>
          <w:rFonts w:cstheme="minorHAnsi"/>
        </w:rPr>
      </w:pPr>
      <w:r w:rsidRPr="0062007D">
        <w:rPr>
          <w:rFonts w:cstheme="minorHAnsi"/>
        </w:rPr>
        <w:t>Dispose of spoil legally and responsibly</w:t>
      </w:r>
    </w:p>
    <w:p w14:paraId="7B9EDFE3" w14:textId="2BF1C01A" w:rsidR="00CA074C" w:rsidRPr="0062007D" w:rsidRDefault="00CA074C" w:rsidP="00CA074C">
      <w:pPr>
        <w:rPr>
          <w:rFonts w:cstheme="minorHAnsi"/>
        </w:rPr>
      </w:pPr>
    </w:p>
    <w:p w14:paraId="186850A7" w14:textId="59F54680" w:rsidR="00CA074C" w:rsidRPr="0041593A" w:rsidRDefault="00CA074C" w:rsidP="00090C3A">
      <w:pPr>
        <w:pStyle w:val="Heading4"/>
        <w:rPr>
          <w:color w:val="auto"/>
        </w:rPr>
      </w:pPr>
      <w:bookmarkStart w:id="40" w:name="_LOT_5_—"/>
      <w:bookmarkStart w:id="41" w:name="_Toc238644895"/>
      <w:bookmarkEnd w:id="40"/>
      <w:r w:rsidRPr="0041593A">
        <w:rPr>
          <w:color w:val="auto"/>
        </w:rPr>
        <w:lastRenderedPageBreak/>
        <w:t xml:space="preserve">LOT 5 </w:t>
      </w:r>
      <w:r w:rsidR="00090C3A" w:rsidRPr="0041593A">
        <w:rPr>
          <w:color w:val="auto"/>
        </w:rPr>
        <w:t>— IT Infrastructure Works</w:t>
      </w:r>
      <w:bookmarkEnd w:id="41"/>
      <w:r w:rsidR="00090C3A" w:rsidRPr="0041593A">
        <w:rPr>
          <w:color w:val="auto"/>
        </w:rPr>
        <w:t xml:space="preserve"> </w:t>
      </w:r>
    </w:p>
    <w:p w14:paraId="74EAC38C" w14:textId="098CA71A" w:rsidR="00CA074C" w:rsidRPr="00090C3A" w:rsidRDefault="00CA074C" w:rsidP="00EC0FDC">
      <w:pPr>
        <w:pStyle w:val="Heading5"/>
        <w:numPr>
          <w:ilvl w:val="0"/>
          <w:numId w:val="131"/>
        </w:numPr>
        <w:rPr>
          <w:bCs/>
        </w:rPr>
      </w:pPr>
      <w:r w:rsidRPr="0062007D">
        <w:t>Geographical Coverage</w:t>
      </w:r>
    </w:p>
    <w:p w14:paraId="6D5CCA7E" w14:textId="77777777" w:rsidR="00CA074C" w:rsidRPr="0062007D" w:rsidRDefault="00CA074C" w:rsidP="00CA074C">
      <w:pPr>
        <w:rPr>
          <w:rFonts w:cstheme="minorHAnsi"/>
        </w:rPr>
      </w:pPr>
      <w:r w:rsidRPr="0062007D">
        <w:rPr>
          <w:rFonts w:cstheme="minorHAnsi"/>
        </w:rPr>
        <w:t>This Lot is divided into the following geographical regions:</w:t>
      </w:r>
    </w:p>
    <w:tbl>
      <w:tblPr>
        <w:tblW w:w="10406" w:type="dxa"/>
        <w:tblCellSpacing w:w="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5" w:type="dxa"/>
          <w:left w:w="15" w:type="dxa"/>
          <w:bottom w:w="15" w:type="dxa"/>
          <w:right w:w="15" w:type="dxa"/>
        </w:tblCellMar>
        <w:tblLook w:val="04A0" w:firstRow="1" w:lastRow="0" w:firstColumn="1" w:lastColumn="0" w:noHBand="0" w:noVBand="1"/>
      </w:tblPr>
      <w:tblGrid>
        <w:gridCol w:w="2125"/>
        <w:gridCol w:w="2115"/>
        <w:gridCol w:w="1943"/>
        <w:gridCol w:w="2115"/>
        <w:gridCol w:w="2108"/>
      </w:tblGrid>
      <w:tr w:rsidR="007B4E3F" w:rsidRPr="00697D7E" w14:paraId="7B280B4A" w14:textId="77777777" w:rsidTr="002632AC">
        <w:trPr>
          <w:trHeight w:val="400"/>
          <w:tblHeader/>
          <w:tblCellSpacing w:w="15" w:type="dxa"/>
        </w:trPr>
        <w:tc>
          <w:tcPr>
            <w:tcW w:w="2080" w:type="dxa"/>
            <w:shd w:val="clear" w:color="auto" w:fill="8EAADB" w:themeFill="accent1" w:themeFillTint="99"/>
            <w:vAlign w:val="center"/>
            <w:hideMark/>
          </w:tcPr>
          <w:p w14:paraId="54C4229D" w14:textId="77777777" w:rsidR="007B4E3F" w:rsidRPr="00697D7E" w:rsidRDefault="007B4E3F" w:rsidP="00CD7D3D">
            <w:pPr>
              <w:jc w:val="center"/>
              <w:rPr>
                <w:rFonts w:cstheme="minorHAnsi"/>
                <w:b/>
                <w:bCs/>
              </w:rPr>
            </w:pPr>
            <w:r w:rsidRPr="00697D7E">
              <w:rPr>
                <w:rFonts w:cstheme="minorHAnsi"/>
                <w:b/>
                <w:bCs/>
              </w:rPr>
              <w:t>Swansea, Carmarthenshire &amp; Cardiff</w:t>
            </w:r>
          </w:p>
        </w:tc>
        <w:tc>
          <w:tcPr>
            <w:tcW w:w="2085" w:type="dxa"/>
            <w:shd w:val="clear" w:color="auto" w:fill="8EAADB" w:themeFill="accent1" w:themeFillTint="99"/>
            <w:vAlign w:val="center"/>
            <w:hideMark/>
          </w:tcPr>
          <w:p w14:paraId="0370B1E3" w14:textId="77777777" w:rsidR="007B4E3F" w:rsidRPr="00697D7E" w:rsidRDefault="007B4E3F" w:rsidP="00CD7D3D">
            <w:pPr>
              <w:jc w:val="center"/>
              <w:rPr>
                <w:rFonts w:cstheme="minorHAnsi"/>
                <w:b/>
                <w:bCs/>
              </w:rPr>
            </w:pPr>
            <w:r w:rsidRPr="00697D7E">
              <w:rPr>
                <w:rFonts w:cstheme="minorHAnsi"/>
                <w:b/>
                <w:bCs/>
              </w:rPr>
              <w:t>Ceredigion</w:t>
            </w:r>
          </w:p>
        </w:tc>
        <w:tc>
          <w:tcPr>
            <w:tcW w:w="1913" w:type="dxa"/>
            <w:shd w:val="clear" w:color="auto" w:fill="8EAADB" w:themeFill="accent1" w:themeFillTint="99"/>
            <w:vAlign w:val="center"/>
            <w:hideMark/>
          </w:tcPr>
          <w:p w14:paraId="15650492" w14:textId="77777777" w:rsidR="007B4E3F" w:rsidRPr="00697D7E" w:rsidRDefault="007B4E3F" w:rsidP="00CD7D3D">
            <w:pPr>
              <w:jc w:val="center"/>
              <w:rPr>
                <w:rFonts w:cstheme="minorHAnsi"/>
                <w:b/>
                <w:bCs/>
              </w:rPr>
            </w:pPr>
            <w:r w:rsidRPr="00697D7E">
              <w:rPr>
                <w:rFonts w:cstheme="minorHAnsi"/>
                <w:b/>
                <w:bCs/>
              </w:rPr>
              <w:t>Pembrokeshire</w:t>
            </w:r>
          </w:p>
        </w:tc>
        <w:tc>
          <w:tcPr>
            <w:tcW w:w="2085" w:type="dxa"/>
            <w:shd w:val="clear" w:color="auto" w:fill="8EAADB" w:themeFill="accent1" w:themeFillTint="99"/>
            <w:vAlign w:val="center"/>
            <w:hideMark/>
          </w:tcPr>
          <w:p w14:paraId="5F6D03DE" w14:textId="77777777" w:rsidR="007B4E3F" w:rsidRPr="00697D7E" w:rsidRDefault="007B4E3F" w:rsidP="00CD7D3D">
            <w:pPr>
              <w:jc w:val="center"/>
              <w:rPr>
                <w:rFonts w:cstheme="minorHAnsi"/>
                <w:b/>
                <w:bCs/>
              </w:rPr>
            </w:pPr>
            <w:r w:rsidRPr="00697D7E">
              <w:rPr>
                <w:rFonts w:cstheme="minorHAnsi"/>
                <w:b/>
                <w:bCs/>
              </w:rPr>
              <w:t>London</w:t>
            </w:r>
          </w:p>
        </w:tc>
        <w:tc>
          <w:tcPr>
            <w:tcW w:w="2063" w:type="dxa"/>
            <w:shd w:val="clear" w:color="auto" w:fill="8EAADB" w:themeFill="accent1" w:themeFillTint="99"/>
            <w:vAlign w:val="center"/>
            <w:hideMark/>
          </w:tcPr>
          <w:p w14:paraId="743A49A4" w14:textId="77777777" w:rsidR="007B4E3F" w:rsidRPr="00697D7E" w:rsidRDefault="007B4E3F" w:rsidP="00CD7D3D">
            <w:pPr>
              <w:jc w:val="center"/>
              <w:rPr>
                <w:rFonts w:cstheme="minorHAnsi"/>
                <w:b/>
                <w:bCs/>
              </w:rPr>
            </w:pPr>
            <w:r w:rsidRPr="00697D7E">
              <w:rPr>
                <w:rFonts w:cstheme="minorHAnsi"/>
                <w:b/>
                <w:bCs/>
              </w:rPr>
              <w:t>Birmingham</w:t>
            </w:r>
          </w:p>
        </w:tc>
      </w:tr>
      <w:tr w:rsidR="007B4E3F" w:rsidRPr="00697D7E" w14:paraId="27C7A5E7" w14:textId="77777777" w:rsidTr="00CD7D3D">
        <w:trPr>
          <w:trHeight w:val="422"/>
          <w:tblCellSpacing w:w="15" w:type="dxa"/>
        </w:trPr>
        <w:tc>
          <w:tcPr>
            <w:tcW w:w="2080" w:type="dxa"/>
            <w:vAlign w:val="center"/>
            <w:hideMark/>
          </w:tcPr>
          <w:p w14:paraId="4A4619AE" w14:textId="77777777" w:rsidR="007B4E3F" w:rsidRPr="00697D7E" w:rsidRDefault="007B4E3F" w:rsidP="00CD7D3D">
            <w:pPr>
              <w:jc w:val="center"/>
              <w:rPr>
                <w:rFonts w:cstheme="minorHAnsi"/>
              </w:rPr>
            </w:pPr>
            <w:r w:rsidRPr="00697D7E">
              <w:rPr>
                <w:rFonts w:ascii="Segoe UI Symbol" w:hAnsi="Segoe UI Symbol" w:cs="Segoe UI Symbol"/>
              </w:rPr>
              <w:t>✓</w:t>
            </w:r>
          </w:p>
        </w:tc>
        <w:tc>
          <w:tcPr>
            <w:tcW w:w="2085" w:type="dxa"/>
            <w:vAlign w:val="center"/>
            <w:hideMark/>
          </w:tcPr>
          <w:p w14:paraId="7E541587" w14:textId="77777777" w:rsidR="007B4E3F" w:rsidRPr="00697D7E" w:rsidRDefault="007B4E3F" w:rsidP="00CD7D3D">
            <w:pPr>
              <w:jc w:val="center"/>
              <w:rPr>
                <w:rFonts w:cstheme="minorHAnsi"/>
              </w:rPr>
            </w:pPr>
            <w:r w:rsidRPr="00697D7E">
              <w:rPr>
                <w:rFonts w:ascii="Segoe UI Symbol" w:hAnsi="Segoe UI Symbol" w:cs="Segoe UI Symbol"/>
              </w:rPr>
              <w:t>✓</w:t>
            </w:r>
          </w:p>
        </w:tc>
        <w:tc>
          <w:tcPr>
            <w:tcW w:w="1913" w:type="dxa"/>
            <w:vAlign w:val="center"/>
            <w:hideMark/>
          </w:tcPr>
          <w:p w14:paraId="7ACADCC4" w14:textId="77777777" w:rsidR="007B4E3F" w:rsidRPr="00697D7E" w:rsidRDefault="007B4E3F" w:rsidP="00CD7D3D">
            <w:pPr>
              <w:jc w:val="center"/>
              <w:rPr>
                <w:rFonts w:cstheme="minorHAnsi"/>
              </w:rPr>
            </w:pPr>
            <w:r w:rsidRPr="00697D7E">
              <w:rPr>
                <w:rFonts w:ascii="Segoe UI Symbol" w:hAnsi="Segoe UI Symbol" w:cs="Segoe UI Symbol"/>
              </w:rPr>
              <w:t>✓</w:t>
            </w:r>
          </w:p>
        </w:tc>
        <w:tc>
          <w:tcPr>
            <w:tcW w:w="2085" w:type="dxa"/>
            <w:vAlign w:val="center"/>
            <w:hideMark/>
          </w:tcPr>
          <w:p w14:paraId="53844DCD" w14:textId="4213F29D" w:rsidR="007B4E3F" w:rsidRPr="00697D7E" w:rsidRDefault="007B4E3F" w:rsidP="00CD7D3D">
            <w:pPr>
              <w:jc w:val="center"/>
              <w:rPr>
                <w:rFonts w:cstheme="minorHAnsi"/>
              </w:rPr>
            </w:pPr>
            <w:r>
              <w:rPr>
                <w:rFonts w:cstheme="minorHAnsi"/>
              </w:rPr>
              <w:t>-</w:t>
            </w:r>
          </w:p>
        </w:tc>
        <w:tc>
          <w:tcPr>
            <w:tcW w:w="2063" w:type="dxa"/>
            <w:vAlign w:val="center"/>
            <w:hideMark/>
          </w:tcPr>
          <w:p w14:paraId="15A9A264" w14:textId="09092D41" w:rsidR="007B4E3F" w:rsidRPr="00697D7E" w:rsidRDefault="007B4E3F" w:rsidP="00CD7D3D">
            <w:pPr>
              <w:jc w:val="center"/>
              <w:rPr>
                <w:rFonts w:cstheme="minorHAnsi"/>
              </w:rPr>
            </w:pPr>
            <w:r>
              <w:rPr>
                <w:rFonts w:cstheme="minorHAnsi"/>
              </w:rPr>
              <w:t>-</w:t>
            </w:r>
          </w:p>
        </w:tc>
      </w:tr>
    </w:tbl>
    <w:p w14:paraId="1DA3C749" w14:textId="77777777" w:rsidR="00CA074C" w:rsidRPr="0062007D" w:rsidRDefault="00CA074C" w:rsidP="00CA074C">
      <w:pPr>
        <w:rPr>
          <w:rFonts w:cstheme="minorHAnsi"/>
        </w:rPr>
      </w:pPr>
      <w:r w:rsidRPr="0062007D">
        <w:rPr>
          <w:rFonts w:cstheme="minorHAnsi"/>
        </w:rPr>
        <w:t>Tenderers may apply for appointment to one or more regions.</w:t>
      </w:r>
    </w:p>
    <w:p w14:paraId="1F074C98" w14:textId="62768F5C" w:rsidR="00CA074C" w:rsidRPr="0062007D" w:rsidRDefault="00CA074C" w:rsidP="00090C3A">
      <w:pPr>
        <w:pStyle w:val="Heading5"/>
        <w:rPr>
          <w:bCs/>
        </w:rPr>
      </w:pPr>
      <w:r w:rsidRPr="0062007D">
        <w:t>Scope of Works</w:t>
      </w:r>
    </w:p>
    <w:p w14:paraId="7612211B" w14:textId="24DA32C3" w:rsidR="00CA074C" w:rsidRPr="0062007D" w:rsidRDefault="00CA074C" w:rsidP="00CA074C">
      <w:pPr>
        <w:rPr>
          <w:rFonts w:cstheme="minorHAnsi"/>
        </w:rPr>
      </w:pPr>
      <w:r w:rsidRPr="0062007D">
        <w:rPr>
          <w:rFonts w:cstheme="minorHAnsi"/>
        </w:rPr>
        <w:t xml:space="preserve">This Lot covers minor IT and communications infrastructure installation, alteration, upgrade, and associated containment works across the </w:t>
      </w:r>
      <w:r w:rsidR="00697D7E">
        <w:rPr>
          <w:rFonts w:cstheme="minorHAnsi"/>
        </w:rPr>
        <w:t>Client</w:t>
      </w:r>
      <w:r w:rsidRPr="0062007D">
        <w:rPr>
          <w:rFonts w:cstheme="minorHAnsi"/>
        </w:rPr>
        <w:t xml:space="preserve"> estate</w:t>
      </w:r>
      <w:r w:rsidR="0041593A">
        <w:rPr>
          <w:rFonts w:cstheme="minorHAnsi"/>
        </w:rPr>
        <w:t>.</w:t>
      </w:r>
    </w:p>
    <w:p w14:paraId="308D0A5C" w14:textId="77777777" w:rsidR="00CA074C" w:rsidRPr="0062007D" w:rsidRDefault="00CA074C" w:rsidP="00CA074C">
      <w:pPr>
        <w:rPr>
          <w:rFonts w:cstheme="minorHAnsi"/>
        </w:rPr>
      </w:pPr>
      <w:r w:rsidRPr="0062007D">
        <w:rPr>
          <w:rFonts w:cstheme="minorHAnsi"/>
        </w:rPr>
        <w:t>Works may be undertaken in teaching spaces, offices, residential accommodation, specialist facilities, data rooms, and external areas.</w:t>
      </w:r>
    </w:p>
    <w:p w14:paraId="2DD34783" w14:textId="77777777" w:rsidR="00CA074C" w:rsidRPr="0062007D" w:rsidRDefault="00CA074C" w:rsidP="00CA074C">
      <w:pPr>
        <w:rPr>
          <w:rFonts w:cstheme="minorHAnsi"/>
        </w:rPr>
      </w:pPr>
      <w:r w:rsidRPr="0062007D">
        <w:rPr>
          <w:rFonts w:cstheme="minorHAnsi"/>
        </w:rPr>
        <w:t>The Contractor shall provide all labour, supervision, materials, containment, fixings, termination equipment, testing equipment, labelling, and management necessary to complete the works.</w:t>
      </w:r>
    </w:p>
    <w:p w14:paraId="3315CE33" w14:textId="796694E9" w:rsidR="00CA074C" w:rsidRPr="0062007D" w:rsidRDefault="00CA074C" w:rsidP="00090C3A">
      <w:pPr>
        <w:pStyle w:val="Heading5"/>
        <w:rPr>
          <w:bCs/>
        </w:rPr>
      </w:pPr>
      <w:r w:rsidRPr="0062007D">
        <w:t>Typical Works Included</w:t>
      </w:r>
    </w:p>
    <w:p w14:paraId="669453FD" w14:textId="77777777" w:rsidR="00CA074C" w:rsidRPr="0062007D" w:rsidRDefault="00CA074C" w:rsidP="00CA074C">
      <w:pPr>
        <w:rPr>
          <w:rFonts w:cstheme="minorHAnsi"/>
        </w:rPr>
      </w:pPr>
      <w:r w:rsidRPr="0062007D">
        <w:rPr>
          <w:rFonts w:cstheme="minorHAnsi"/>
        </w:rPr>
        <w:t>Works may include, but are not limited to:</w:t>
      </w:r>
    </w:p>
    <w:p w14:paraId="63670C77" w14:textId="77777777" w:rsidR="00CA074C" w:rsidRPr="0062007D" w:rsidRDefault="00CA074C" w:rsidP="00EC0FDC">
      <w:pPr>
        <w:numPr>
          <w:ilvl w:val="0"/>
          <w:numId w:val="30"/>
        </w:numPr>
        <w:rPr>
          <w:rFonts w:cstheme="minorHAnsi"/>
        </w:rPr>
      </w:pPr>
      <w:r w:rsidRPr="0062007D">
        <w:rPr>
          <w:rFonts w:cstheme="minorHAnsi"/>
        </w:rPr>
        <w:t>Structured cabling installations (copper and fibre)</w:t>
      </w:r>
    </w:p>
    <w:p w14:paraId="03561F3B" w14:textId="77777777" w:rsidR="00CA074C" w:rsidRPr="0062007D" w:rsidRDefault="00CA074C" w:rsidP="00EC0FDC">
      <w:pPr>
        <w:numPr>
          <w:ilvl w:val="0"/>
          <w:numId w:val="30"/>
        </w:numPr>
        <w:rPr>
          <w:rFonts w:cstheme="minorHAnsi"/>
        </w:rPr>
      </w:pPr>
      <w:r w:rsidRPr="0062007D">
        <w:rPr>
          <w:rFonts w:cstheme="minorHAnsi"/>
        </w:rPr>
        <w:t>Data outlet installation and relocation</w:t>
      </w:r>
    </w:p>
    <w:p w14:paraId="19F8C06D" w14:textId="77777777" w:rsidR="00CA074C" w:rsidRPr="0062007D" w:rsidRDefault="00CA074C" w:rsidP="00EC0FDC">
      <w:pPr>
        <w:numPr>
          <w:ilvl w:val="0"/>
          <w:numId w:val="30"/>
        </w:numPr>
        <w:rPr>
          <w:rFonts w:cstheme="minorHAnsi"/>
        </w:rPr>
      </w:pPr>
      <w:r w:rsidRPr="0062007D">
        <w:rPr>
          <w:rFonts w:cstheme="minorHAnsi"/>
        </w:rPr>
        <w:t>Cabinet and rack installation</w:t>
      </w:r>
    </w:p>
    <w:p w14:paraId="76FACC98" w14:textId="77777777" w:rsidR="00CA074C" w:rsidRPr="0062007D" w:rsidRDefault="00CA074C" w:rsidP="00EC0FDC">
      <w:pPr>
        <w:numPr>
          <w:ilvl w:val="0"/>
          <w:numId w:val="30"/>
        </w:numPr>
        <w:rPr>
          <w:rFonts w:cstheme="minorHAnsi"/>
        </w:rPr>
      </w:pPr>
      <w:r w:rsidRPr="0062007D">
        <w:rPr>
          <w:rFonts w:cstheme="minorHAnsi"/>
        </w:rPr>
        <w:t>Comms room fit-outs (minor works scale)</w:t>
      </w:r>
    </w:p>
    <w:p w14:paraId="0E87C980" w14:textId="77777777" w:rsidR="00CA074C" w:rsidRPr="0062007D" w:rsidRDefault="00CA074C" w:rsidP="00EC0FDC">
      <w:pPr>
        <w:numPr>
          <w:ilvl w:val="0"/>
          <w:numId w:val="30"/>
        </w:numPr>
        <w:rPr>
          <w:rFonts w:cstheme="minorHAnsi"/>
        </w:rPr>
      </w:pPr>
      <w:r w:rsidRPr="0062007D">
        <w:rPr>
          <w:rFonts w:cstheme="minorHAnsi"/>
        </w:rPr>
        <w:t>Patch panel installation and termination</w:t>
      </w:r>
    </w:p>
    <w:p w14:paraId="0A49E4BB" w14:textId="77777777" w:rsidR="00CA074C" w:rsidRPr="0062007D" w:rsidRDefault="00CA074C" w:rsidP="00EC0FDC">
      <w:pPr>
        <w:numPr>
          <w:ilvl w:val="0"/>
          <w:numId w:val="30"/>
        </w:numPr>
        <w:rPr>
          <w:rFonts w:cstheme="minorHAnsi"/>
        </w:rPr>
      </w:pPr>
      <w:r w:rsidRPr="0062007D">
        <w:rPr>
          <w:rFonts w:cstheme="minorHAnsi"/>
        </w:rPr>
        <w:t>Fibre optic termination and testing</w:t>
      </w:r>
    </w:p>
    <w:p w14:paraId="4FD89A5F" w14:textId="77777777" w:rsidR="00CA074C" w:rsidRPr="0062007D" w:rsidRDefault="00CA074C" w:rsidP="00EC0FDC">
      <w:pPr>
        <w:numPr>
          <w:ilvl w:val="0"/>
          <w:numId w:val="30"/>
        </w:numPr>
        <w:rPr>
          <w:rFonts w:cstheme="minorHAnsi"/>
        </w:rPr>
      </w:pPr>
      <w:r w:rsidRPr="0062007D">
        <w:rPr>
          <w:rFonts w:cstheme="minorHAnsi"/>
        </w:rPr>
        <w:t>Wireless access point cabling and mounting</w:t>
      </w:r>
    </w:p>
    <w:p w14:paraId="43A71071" w14:textId="77777777" w:rsidR="00CA074C" w:rsidRPr="0062007D" w:rsidRDefault="00CA074C" w:rsidP="00EC0FDC">
      <w:pPr>
        <w:numPr>
          <w:ilvl w:val="0"/>
          <w:numId w:val="30"/>
        </w:numPr>
        <w:rPr>
          <w:rFonts w:cstheme="minorHAnsi"/>
        </w:rPr>
      </w:pPr>
      <w:r w:rsidRPr="0062007D">
        <w:rPr>
          <w:rFonts w:cstheme="minorHAnsi"/>
        </w:rPr>
        <w:t>Containment systems for IT infrastructure (tray, basket, trunking)</w:t>
      </w:r>
    </w:p>
    <w:p w14:paraId="7B2EA866" w14:textId="77777777" w:rsidR="00CA074C" w:rsidRPr="0062007D" w:rsidRDefault="00CA074C" w:rsidP="00EC0FDC">
      <w:pPr>
        <w:numPr>
          <w:ilvl w:val="0"/>
          <w:numId w:val="30"/>
        </w:numPr>
        <w:rPr>
          <w:rFonts w:cstheme="minorHAnsi"/>
        </w:rPr>
      </w:pPr>
      <w:r w:rsidRPr="0062007D">
        <w:rPr>
          <w:rFonts w:cstheme="minorHAnsi"/>
        </w:rPr>
        <w:t>Cabinet power distribution units (in coordination with Electrical Lot)</w:t>
      </w:r>
    </w:p>
    <w:p w14:paraId="47FF39BB" w14:textId="73E6A2AA" w:rsidR="00CA074C" w:rsidRPr="0062007D" w:rsidRDefault="00CA074C" w:rsidP="00EC0FDC">
      <w:pPr>
        <w:numPr>
          <w:ilvl w:val="0"/>
          <w:numId w:val="30"/>
        </w:numPr>
        <w:rPr>
          <w:rFonts w:cstheme="minorHAnsi"/>
        </w:rPr>
      </w:pPr>
      <w:r w:rsidRPr="0062007D">
        <w:rPr>
          <w:rFonts w:cstheme="minorHAnsi"/>
        </w:rPr>
        <w:t xml:space="preserve">Network equipment mounting (equipment provided by </w:t>
      </w:r>
      <w:r w:rsidR="00697D7E">
        <w:rPr>
          <w:rFonts w:cstheme="minorHAnsi"/>
        </w:rPr>
        <w:t>Client</w:t>
      </w:r>
      <w:r w:rsidRPr="0062007D">
        <w:rPr>
          <w:rFonts w:cstheme="minorHAnsi"/>
        </w:rPr>
        <w:t xml:space="preserve"> unless stated otherwise)</w:t>
      </w:r>
    </w:p>
    <w:p w14:paraId="25568B55" w14:textId="77777777" w:rsidR="00CA074C" w:rsidRPr="0062007D" w:rsidRDefault="00CA074C" w:rsidP="00EC0FDC">
      <w:pPr>
        <w:numPr>
          <w:ilvl w:val="0"/>
          <w:numId w:val="30"/>
        </w:numPr>
        <w:rPr>
          <w:rFonts w:cstheme="minorHAnsi"/>
        </w:rPr>
      </w:pPr>
      <w:r w:rsidRPr="0062007D">
        <w:rPr>
          <w:rFonts w:cstheme="minorHAnsi"/>
        </w:rPr>
        <w:t>Moves, adds, and changes to existing data infrastructure</w:t>
      </w:r>
    </w:p>
    <w:p w14:paraId="042C11E7" w14:textId="77777777" w:rsidR="00CA074C" w:rsidRPr="0062007D" w:rsidRDefault="00CA074C" w:rsidP="00EC0FDC">
      <w:pPr>
        <w:numPr>
          <w:ilvl w:val="0"/>
          <w:numId w:val="30"/>
        </w:numPr>
        <w:rPr>
          <w:rFonts w:cstheme="minorHAnsi"/>
        </w:rPr>
      </w:pPr>
      <w:r w:rsidRPr="0062007D">
        <w:rPr>
          <w:rFonts w:cstheme="minorHAnsi"/>
        </w:rPr>
        <w:t>Labelling and asset identification</w:t>
      </w:r>
    </w:p>
    <w:p w14:paraId="29B76C1D" w14:textId="77777777" w:rsidR="00CA074C" w:rsidRPr="0062007D" w:rsidRDefault="00CA074C" w:rsidP="00EC0FDC">
      <w:pPr>
        <w:numPr>
          <w:ilvl w:val="0"/>
          <w:numId w:val="30"/>
        </w:numPr>
        <w:rPr>
          <w:rFonts w:cstheme="minorHAnsi"/>
        </w:rPr>
      </w:pPr>
      <w:r w:rsidRPr="0062007D">
        <w:rPr>
          <w:rFonts w:cstheme="minorHAnsi"/>
        </w:rPr>
        <w:t>Testing and certification of data cabling systems</w:t>
      </w:r>
    </w:p>
    <w:p w14:paraId="71E83731" w14:textId="77777777" w:rsidR="005F6876" w:rsidRPr="0062007D" w:rsidRDefault="005F6876" w:rsidP="00090C3A">
      <w:pPr>
        <w:pStyle w:val="Heading5"/>
        <w:rPr>
          <w:bCs/>
        </w:rPr>
      </w:pPr>
      <w:r w:rsidRPr="0062007D">
        <w:t>Testing &amp; Certification</w:t>
      </w:r>
    </w:p>
    <w:p w14:paraId="749A4FC7" w14:textId="77777777" w:rsidR="005F6876" w:rsidRPr="0062007D" w:rsidRDefault="005F6876" w:rsidP="005F6876">
      <w:pPr>
        <w:rPr>
          <w:rFonts w:cstheme="minorHAnsi"/>
        </w:rPr>
      </w:pPr>
      <w:r w:rsidRPr="0062007D">
        <w:rPr>
          <w:rFonts w:cstheme="minorHAnsi"/>
        </w:rPr>
        <w:t>The Contractor shall:</w:t>
      </w:r>
    </w:p>
    <w:p w14:paraId="5EF38498" w14:textId="77777777" w:rsidR="005F6876" w:rsidRPr="0062007D" w:rsidRDefault="005F6876" w:rsidP="00EC0FDC">
      <w:pPr>
        <w:numPr>
          <w:ilvl w:val="0"/>
          <w:numId w:val="33"/>
        </w:numPr>
        <w:rPr>
          <w:rFonts w:cstheme="minorHAnsi"/>
        </w:rPr>
      </w:pPr>
      <w:r w:rsidRPr="0062007D">
        <w:rPr>
          <w:rFonts w:cstheme="minorHAnsi"/>
        </w:rPr>
        <w:t>Test all installed cabling systems</w:t>
      </w:r>
    </w:p>
    <w:p w14:paraId="3F32AC70" w14:textId="77777777" w:rsidR="005F6876" w:rsidRPr="0062007D" w:rsidRDefault="005F6876" w:rsidP="00EC0FDC">
      <w:pPr>
        <w:numPr>
          <w:ilvl w:val="0"/>
          <w:numId w:val="33"/>
        </w:numPr>
        <w:rPr>
          <w:rFonts w:cstheme="minorHAnsi"/>
        </w:rPr>
      </w:pPr>
      <w:r w:rsidRPr="0062007D">
        <w:rPr>
          <w:rFonts w:cstheme="minorHAnsi"/>
        </w:rPr>
        <w:t>Provide full certification reports</w:t>
      </w:r>
    </w:p>
    <w:p w14:paraId="160E09C6" w14:textId="77777777" w:rsidR="005F6876" w:rsidRPr="0062007D" w:rsidRDefault="005F6876" w:rsidP="00EC0FDC">
      <w:pPr>
        <w:numPr>
          <w:ilvl w:val="0"/>
          <w:numId w:val="33"/>
        </w:numPr>
        <w:rPr>
          <w:rFonts w:cstheme="minorHAnsi"/>
        </w:rPr>
      </w:pPr>
      <w:r w:rsidRPr="0062007D">
        <w:rPr>
          <w:rFonts w:cstheme="minorHAnsi"/>
        </w:rPr>
        <w:lastRenderedPageBreak/>
        <w:t>Label all outlets, cabinets, and patch panels clearly</w:t>
      </w:r>
    </w:p>
    <w:p w14:paraId="3399B68A" w14:textId="77777777" w:rsidR="005F6876" w:rsidRPr="0062007D" w:rsidRDefault="005F6876" w:rsidP="00EC0FDC">
      <w:pPr>
        <w:numPr>
          <w:ilvl w:val="0"/>
          <w:numId w:val="33"/>
        </w:numPr>
        <w:rPr>
          <w:rFonts w:cstheme="minorHAnsi"/>
        </w:rPr>
      </w:pPr>
      <w:r w:rsidRPr="0062007D">
        <w:rPr>
          <w:rFonts w:cstheme="minorHAnsi"/>
        </w:rPr>
        <w:t>Provide as-installed drawings where required</w:t>
      </w:r>
    </w:p>
    <w:p w14:paraId="2AFC9C28" w14:textId="77777777" w:rsidR="005F6876" w:rsidRPr="0062007D" w:rsidRDefault="005F6876" w:rsidP="00EC0FDC">
      <w:pPr>
        <w:numPr>
          <w:ilvl w:val="0"/>
          <w:numId w:val="33"/>
        </w:numPr>
        <w:rPr>
          <w:rFonts w:cstheme="minorHAnsi"/>
        </w:rPr>
      </w:pPr>
      <w:r w:rsidRPr="0062007D">
        <w:rPr>
          <w:rFonts w:cstheme="minorHAnsi"/>
        </w:rPr>
        <w:t>Provide test results in digital format</w:t>
      </w:r>
    </w:p>
    <w:p w14:paraId="37FF8412" w14:textId="77777777" w:rsidR="005F6876" w:rsidRPr="0062007D" w:rsidRDefault="005F6876" w:rsidP="005F6876">
      <w:pPr>
        <w:rPr>
          <w:rFonts w:cstheme="minorHAnsi"/>
        </w:rPr>
      </w:pPr>
      <w:r w:rsidRPr="0062007D">
        <w:rPr>
          <w:rFonts w:cstheme="minorHAnsi"/>
        </w:rPr>
        <w:t>All fibre installations must include OTDR testing where appropriate.</w:t>
      </w:r>
    </w:p>
    <w:p w14:paraId="3A756DDA" w14:textId="56F4F6E6" w:rsidR="00CA074C" w:rsidRPr="0062007D" w:rsidRDefault="00CA074C" w:rsidP="00090C3A">
      <w:pPr>
        <w:pStyle w:val="Heading5"/>
        <w:rPr>
          <w:bCs/>
        </w:rPr>
      </w:pPr>
      <w:r w:rsidRPr="0062007D">
        <w:t>Exclusions &amp; Interfaces</w:t>
      </w:r>
    </w:p>
    <w:p w14:paraId="46042A2C" w14:textId="74E0A31A" w:rsidR="00CA074C" w:rsidRPr="0062007D" w:rsidRDefault="00CA074C" w:rsidP="00CA074C">
      <w:pPr>
        <w:rPr>
          <w:rFonts w:cstheme="minorHAnsi"/>
        </w:rPr>
      </w:pPr>
      <w:r w:rsidRPr="0062007D">
        <w:rPr>
          <w:rFonts w:cstheme="minorHAnsi"/>
        </w:rPr>
        <w:t xml:space="preserve">Unless specifically included at </w:t>
      </w:r>
      <w:r w:rsidR="00F8492F" w:rsidRPr="0062007D">
        <w:rPr>
          <w:rFonts w:cstheme="minorHAnsi"/>
        </w:rPr>
        <w:t>Award</w:t>
      </w:r>
      <w:r w:rsidRPr="0062007D">
        <w:rPr>
          <w:rFonts w:cstheme="minorHAnsi"/>
        </w:rPr>
        <w:t>, this Lot excludes:</w:t>
      </w:r>
    </w:p>
    <w:p w14:paraId="28D2BBFE" w14:textId="77777777" w:rsidR="00CA074C" w:rsidRPr="0062007D" w:rsidRDefault="00CA074C" w:rsidP="00EC0FDC">
      <w:pPr>
        <w:numPr>
          <w:ilvl w:val="0"/>
          <w:numId w:val="31"/>
        </w:numPr>
        <w:rPr>
          <w:rFonts w:cstheme="minorHAnsi"/>
        </w:rPr>
      </w:pPr>
      <w:r w:rsidRPr="0062007D">
        <w:rPr>
          <w:rFonts w:cstheme="minorHAnsi"/>
        </w:rPr>
        <w:t>Electrical distribution boards and power installations (Lot 3)</w:t>
      </w:r>
    </w:p>
    <w:p w14:paraId="3782C93A" w14:textId="45A774D0" w:rsidR="00CA074C" w:rsidRPr="0062007D" w:rsidRDefault="00CA074C" w:rsidP="41C35F85">
      <w:pPr>
        <w:numPr>
          <w:ilvl w:val="0"/>
          <w:numId w:val="31"/>
        </w:numPr>
      </w:pPr>
      <w:r w:rsidRPr="41C35F85">
        <w:t xml:space="preserve">Fire alarm systems </w:t>
      </w:r>
    </w:p>
    <w:p w14:paraId="2F6E9AA0" w14:textId="77777777" w:rsidR="00CA074C" w:rsidRPr="0062007D" w:rsidRDefault="00CA074C" w:rsidP="00EC0FDC">
      <w:pPr>
        <w:numPr>
          <w:ilvl w:val="0"/>
          <w:numId w:val="31"/>
        </w:numPr>
        <w:rPr>
          <w:rFonts w:cstheme="minorHAnsi"/>
        </w:rPr>
      </w:pPr>
      <w:r w:rsidRPr="0062007D">
        <w:rPr>
          <w:rFonts w:cstheme="minorHAnsi"/>
        </w:rPr>
        <w:t>Security and access control systems unless specifically instructed</w:t>
      </w:r>
    </w:p>
    <w:p w14:paraId="412EBCD3" w14:textId="77777777" w:rsidR="00CA074C" w:rsidRPr="0062007D" w:rsidRDefault="00CA074C" w:rsidP="00EC0FDC">
      <w:pPr>
        <w:numPr>
          <w:ilvl w:val="0"/>
          <w:numId w:val="31"/>
        </w:numPr>
        <w:rPr>
          <w:rFonts w:cstheme="minorHAnsi"/>
        </w:rPr>
      </w:pPr>
      <w:r w:rsidRPr="0062007D">
        <w:rPr>
          <w:rFonts w:cstheme="minorHAnsi"/>
        </w:rPr>
        <w:t>Major data centre construction projects</w:t>
      </w:r>
    </w:p>
    <w:p w14:paraId="390EB62E" w14:textId="2C28FC30" w:rsidR="00CA074C" w:rsidRPr="0062007D" w:rsidRDefault="00CA074C" w:rsidP="00EC0FDC">
      <w:pPr>
        <w:numPr>
          <w:ilvl w:val="0"/>
          <w:numId w:val="31"/>
        </w:numPr>
        <w:rPr>
          <w:rFonts w:cstheme="minorHAnsi"/>
        </w:rPr>
      </w:pPr>
      <w:r w:rsidRPr="0062007D">
        <w:rPr>
          <w:rFonts w:cstheme="minorHAnsi"/>
        </w:rPr>
        <w:t xml:space="preserve">Server supply and configuration (unless specified at </w:t>
      </w:r>
      <w:r w:rsidR="00F8492F" w:rsidRPr="0062007D">
        <w:rPr>
          <w:rFonts w:cstheme="minorHAnsi"/>
        </w:rPr>
        <w:t>Award</w:t>
      </w:r>
      <w:r w:rsidRPr="0062007D">
        <w:rPr>
          <w:rFonts w:cstheme="minorHAnsi"/>
        </w:rPr>
        <w:t>)</w:t>
      </w:r>
    </w:p>
    <w:p w14:paraId="046FE027" w14:textId="77777777" w:rsidR="00CA074C" w:rsidRPr="0062007D" w:rsidRDefault="00CA074C" w:rsidP="00EC0FDC">
      <w:pPr>
        <w:numPr>
          <w:ilvl w:val="0"/>
          <w:numId w:val="31"/>
        </w:numPr>
        <w:rPr>
          <w:rFonts w:cstheme="minorHAnsi"/>
        </w:rPr>
      </w:pPr>
      <w:r w:rsidRPr="0062007D">
        <w:rPr>
          <w:rFonts w:cstheme="minorHAnsi"/>
        </w:rPr>
        <w:t>24/7 emergency reactive attendance (Reactive Lot)</w:t>
      </w:r>
    </w:p>
    <w:p w14:paraId="52F6D8B0" w14:textId="77777777" w:rsidR="00CA074C" w:rsidRPr="0062007D" w:rsidRDefault="00CA074C" w:rsidP="00CA074C">
      <w:pPr>
        <w:rPr>
          <w:rFonts w:cstheme="minorHAnsi"/>
        </w:rPr>
      </w:pPr>
      <w:r w:rsidRPr="0062007D">
        <w:rPr>
          <w:rFonts w:cstheme="minorHAnsi"/>
        </w:rPr>
        <w:t>Where works require electrical supply installation or modification, Lot 3 will typically act as the lead for electrical elements unless otherwise stated.</w:t>
      </w:r>
    </w:p>
    <w:p w14:paraId="7ED45476" w14:textId="77777777" w:rsidR="005F6876" w:rsidRPr="0062007D" w:rsidRDefault="005F6876" w:rsidP="00090C3A">
      <w:pPr>
        <w:pStyle w:val="Heading5"/>
        <w:rPr>
          <w:bCs/>
        </w:rPr>
      </w:pPr>
      <w:r w:rsidRPr="0062007D">
        <w:t>Design Responsibility</w:t>
      </w:r>
    </w:p>
    <w:p w14:paraId="32B932FF" w14:textId="77777777" w:rsidR="005F6876" w:rsidRPr="0062007D" w:rsidRDefault="005F6876" w:rsidP="005F6876">
      <w:pPr>
        <w:rPr>
          <w:rFonts w:cstheme="minorHAnsi"/>
        </w:rPr>
      </w:pPr>
      <w:r w:rsidRPr="0062007D">
        <w:rPr>
          <w:rFonts w:cstheme="minorHAnsi"/>
        </w:rPr>
        <w:t xml:space="preserve">Works are assumed to be </w:t>
      </w:r>
      <w:r>
        <w:rPr>
          <w:rFonts w:cstheme="minorHAnsi"/>
        </w:rPr>
        <w:t>Client</w:t>
      </w:r>
      <w:r w:rsidRPr="0062007D">
        <w:rPr>
          <w:rFonts w:cstheme="minorHAnsi"/>
        </w:rPr>
        <w:t>-designed unless stated otherwise at Award.</w:t>
      </w:r>
    </w:p>
    <w:p w14:paraId="05E62B7E" w14:textId="77777777" w:rsidR="005F6876" w:rsidRPr="0062007D" w:rsidRDefault="005F6876" w:rsidP="005F6876">
      <w:pPr>
        <w:rPr>
          <w:rFonts w:cstheme="minorHAnsi"/>
        </w:rPr>
      </w:pPr>
      <w:r w:rsidRPr="0062007D">
        <w:rPr>
          <w:rFonts w:cstheme="minorHAnsi"/>
        </w:rPr>
        <w:t>Where Contractor design is required (e.g. structured cabling layouts):</w:t>
      </w:r>
    </w:p>
    <w:p w14:paraId="6A1F45DB" w14:textId="77777777" w:rsidR="005F6876" w:rsidRPr="0062007D" w:rsidRDefault="005F6876" w:rsidP="00EC0FDC">
      <w:pPr>
        <w:numPr>
          <w:ilvl w:val="0"/>
          <w:numId w:val="34"/>
        </w:numPr>
        <w:rPr>
          <w:rFonts w:cstheme="minorHAnsi"/>
        </w:rPr>
      </w:pPr>
      <w:r w:rsidRPr="0062007D">
        <w:rPr>
          <w:rFonts w:cstheme="minorHAnsi"/>
        </w:rPr>
        <w:t>Designs must follow recognised standards</w:t>
      </w:r>
    </w:p>
    <w:p w14:paraId="4CC7CE88" w14:textId="77777777" w:rsidR="005F6876" w:rsidRPr="0062007D" w:rsidRDefault="005F6876" w:rsidP="00EC0FDC">
      <w:pPr>
        <w:numPr>
          <w:ilvl w:val="0"/>
          <w:numId w:val="34"/>
        </w:numPr>
        <w:rPr>
          <w:rFonts w:cstheme="minorHAnsi"/>
        </w:rPr>
      </w:pPr>
      <w:r w:rsidRPr="0062007D">
        <w:rPr>
          <w:rFonts w:cstheme="minorHAnsi"/>
        </w:rPr>
        <w:t>Cable calculations and route planning must be document</w:t>
      </w:r>
    </w:p>
    <w:p w14:paraId="284B076E" w14:textId="77777777" w:rsidR="005F6876" w:rsidRDefault="005F6876" w:rsidP="00EC0FDC">
      <w:pPr>
        <w:numPr>
          <w:ilvl w:val="0"/>
          <w:numId w:val="34"/>
        </w:numPr>
        <w:rPr>
          <w:rFonts w:cstheme="minorHAnsi"/>
        </w:rPr>
      </w:pPr>
      <w:r w:rsidRPr="0062007D">
        <w:rPr>
          <w:rFonts w:cstheme="minorHAnsi"/>
        </w:rPr>
        <w:t xml:space="preserve">To hold employers' liability (where applicable) and public liability insurance to a minimum of </w:t>
      </w:r>
      <w:r w:rsidRPr="0062007D">
        <w:rPr>
          <w:rFonts w:cstheme="minorHAnsi"/>
          <w:b/>
          <w:bCs/>
        </w:rPr>
        <w:t>£10 million</w:t>
      </w:r>
      <w:r w:rsidRPr="0062007D">
        <w:rPr>
          <w:rFonts w:cstheme="minorHAnsi"/>
        </w:rPr>
        <w:t xml:space="preserve">. Larger construction projects will require a higher indemnity level to be agreed in conjunction with the </w:t>
      </w:r>
      <w:r>
        <w:rPr>
          <w:rFonts w:cstheme="minorHAnsi"/>
        </w:rPr>
        <w:t>Client</w:t>
      </w:r>
      <w:r w:rsidRPr="0062007D">
        <w:rPr>
          <w:rFonts w:cstheme="minorHAnsi"/>
        </w:rPr>
        <w:t>.</w:t>
      </w:r>
    </w:p>
    <w:p w14:paraId="02985D92" w14:textId="7F1DA37E" w:rsidR="005F6876" w:rsidRPr="0062007D" w:rsidRDefault="005F6876" w:rsidP="00090C3A">
      <w:pPr>
        <w:pStyle w:val="Heading5"/>
        <w:rPr>
          <w:bCs/>
        </w:rPr>
      </w:pPr>
      <w:r w:rsidRPr="0062007D">
        <w:t>Competence &amp; Accreditation</w:t>
      </w:r>
    </w:p>
    <w:p w14:paraId="2A4A5C9E" w14:textId="77777777" w:rsidR="005F6876" w:rsidRPr="0062007D" w:rsidRDefault="005F6876" w:rsidP="005F6876">
      <w:pPr>
        <w:rPr>
          <w:rFonts w:cstheme="minorHAnsi"/>
        </w:rPr>
      </w:pPr>
      <w:r w:rsidRPr="0062007D">
        <w:rPr>
          <w:rFonts w:cstheme="minorHAnsi"/>
        </w:rPr>
        <w:t>Contractors must demonstrate:</w:t>
      </w:r>
    </w:p>
    <w:p w14:paraId="01CFE42F" w14:textId="77777777" w:rsidR="005F6876" w:rsidRPr="0062007D" w:rsidRDefault="005F6876" w:rsidP="00EC0FDC">
      <w:pPr>
        <w:numPr>
          <w:ilvl w:val="0"/>
          <w:numId w:val="35"/>
        </w:numPr>
        <w:rPr>
          <w:rFonts w:cstheme="minorHAnsi"/>
        </w:rPr>
      </w:pPr>
      <w:r w:rsidRPr="0062007D">
        <w:rPr>
          <w:rFonts w:cstheme="minorHAnsi"/>
        </w:rPr>
        <w:t>Experience delivering structured cabling installations</w:t>
      </w:r>
    </w:p>
    <w:p w14:paraId="1F718DD5" w14:textId="77777777" w:rsidR="005F6876" w:rsidRPr="0062007D" w:rsidRDefault="005F6876" w:rsidP="00EC0FDC">
      <w:pPr>
        <w:numPr>
          <w:ilvl w:val="0"/>
          <w:numId w:val="35"/>
        </w:numPr>
        <w:rPr>
          <w:rFonts w:cstheme="minorHAnsi"/>
        </w:rPr>
      </w:pPr>
      <w:r w:rsidRPr="0062007D">
        <w:rPr>
          <w:rFonts w:cstheme="minorHAnsi"/>
        </w:rPr>
        <w:t>Manufacturer accreditation for installed systems where applicable</w:t>
      </w:r>
    </w:p>
    <w:p w14:paraId="625AE50B" w14:textId="77777777" w:rsidR="005F6876" w:rsidRPr="0062007D" w:rsidRDefault="005F6876" w:rsidP="00EC0FDC">
      <w:pPr>
        <w:numPr>
          <w:ilvl w:val="0"/>
          <w:numId w:val="35"/>
        </w:numPr>
        <w:rPr>
          <w:rFonts w:cstheme="minorHAnsi"/>
        </w:rPr>
      </w:pPr>
      <w:r w:rsidRPr="0062007D">
        <w:rPr>
          <w:rFonts w:cstheme="minorHAnsi"/>
        </w:rPr>
        <w:t>Qualified fibre optic technicians where fibre works are included</w:t>
      </w:r>
    </w:p>
    <w:p w14:paraId="5411BE79" w14:textId="77777777" w:rsidR="005F6876" w:rsidRPr="0062007D" w:rsidRDefault="005F6876" w:rsidP="00EC0FDC">
      <w:pPr>
        <w:numPr>
          <w:ilvl w:val="0"/>
          <w:numId w:val="35"/>
        </w:numPr>
        <w:rPr>
          <w:rFonts w:cstheme="minorHAnsi"/>
        </w:rPr>
      </w:pPr>
      <w:r w:rsidRPr="0062007D">
        <w:rPr>
          <w:rFonts w:cstheme="minorHAnsi"/>
        </w:rPr>
        <w:t>Relevant health and safety competence</w:t>
      </w:r>
    </w:p>
    <w:p w14:paraId="47C4FBE0" w14:textId="77777777" w:rsidR="005F6876" w:rsidRPr="0062007D" w:rsidRDefault="005F6876" w:rsidP="00EC0FDC">
      <w:pPr>
        <w:numPr>
          <w:ilvl w:val="0"/>
          <w:numId w:val="35"/>
        </w:numPr>
        <w:rPr>
          <w:rFonts w:cstheme="minorHAnsi"/>
        </w:rPr>
      </w:pPr>
      <w:r w:rsidRPr="0062007D">
        <w:rPr>
          <w:rFonts w:cstheme="minorHAnsi"/>
        </w:rPr>
        <w:t>Site supervisors holding SSSTS or SMSTS</w:t>
      </w:r>
    </w:p>
    <w:p w14:paraId="6AFFAAFF" w14:textId="77777777" w:rsidR="005F6876" w:rsidRPr="0062007D" w:rsidRDefault="005F6876" w:rsidP="005F6876">
      <w:pPr>
        <w:rPr>
          <w:rFonts w:cstheme="minorHAnsi"/>
        </w:rPr>
      </w:pPr>
      <w:r w:rsidRPr="0062007D">
        <w:rPr>
          <w:rFonts w:cstheme="minorHAnsi"/>
        </w:rPr>
        <w:t>Equivalent accreditations are acceptable.</w:t>
      </w:r>
    </w:p>
    <w:p w14:paraId="5330BC16" w14:textId="1586D4B5" w:rsidR="00CA074C" w:rsidRPr="0062007D" w:rsidRDefault="00CA074C" w:rsidP="00090C3A">
      <w:pPr>
        <w:pStyle w:val="Heading5"/>
        <w:rPr>
          <w:bCs/>
        </w:rPr>
      </w:pPr>
      <w:r w:rsidRPr="0062007D">
        <w:t>Standards &amp; Technical Requirements</w:t>
      </w:r>
    </w:p>
    <w:p w14:paraId="0FAC7A87" w14:textId="77777777" w:rsidR="00CA074C" w:rsidRPr="0062007D" w:rsidRDefault="00CA074C" w:rsidP="00CA074C">
      <w:pPr>
        <w:rPr>
          <w:rFonts w:cstheme="minorHAnsi"/>
        </w:rPr>
      </w:pPr>
      <w:r w:rsidRPr="0062007D">
        <w:rPr>
          <w:rFonts w:cstheme="minorHAnsi"/>
        </w:rPr>
        <w:t>All works shall comply with:</w:t>
      </w:r>
    </w:p>
    <w:p w14:paraId="66E53B0C" w14:textId="77777777" w:rsidR="00CA074C" w:rsidRPr="0062007D" w:rsidRDefault="00CA074C" w:rsidP="00EC0FDC">
      <w:pPr>
        <w:numPr>
          <w:ilvl w:val="0"/>
          <w:numId w:val="32"/>
        </w:numPr>
        <w:rPr>
          <w:rFonts w:cstheme="minorHAnsi"/>
        </w:rPr>
      </w:pPr>
      <w:r w:rsidRPr="0062007D">
        <w:rPr>
          <w:rFonts w:cstheme="minorHAnsi"/>
        </w:rPr>
        <w:t>Relevant British and European Standards</w:t>
      </w:r>
    </w:p>
    <w:p w14:paraId="0317296F" w14:textId="77777777" w:rsidR="00CA074C" w:rsidRPr="0062007D" w:rsidRDefault="00CA074C" w:rsidP="00EC0FDC">
      <w:pPr>
        <w:numPr>
          <w:ilvl w:val="0"/>
          <w:numId w:val="32"/>
        </w:numPr>
        <w:rPr>
          <w:rFonts w:cstheme="minorHAnsi"/>
        </w:rPr>
      </w:pPr>
      <w:r w:rsidRPr="0062007D">
        <w:rPr>
          <w:rFonts w:cstheme="minorHAnsi"/>
        </w:rPr>
        <w:lastRenderedPageBreak/>
        <w:t>ISO/IEC structured cabling standards</w:t>
      </w:r>
    </w:p>
    <w:p w14:paraId="2A9D3448" w14:textId="77777777" w:rsidR="00CA074C" w:rsidRPr="0062007D" w:rsidRDefault="00CA074C" w:rsidP="00EC0FDC">
      <w:pPr>
        <w:numPr>
          <w:ilvl w:val="0"/>
          <w:numId w:val="32"/>
        </w:numPr>
        <w:rPr>
          <w:rFonts w:cstheme="minorHAnsi"/>
        </w:rPr>
      </w:pPr>
      <w:r w:rsidRPr="0062007D">
        <w:rPr>
          <w:rFonts w:cstheme="minorHAnsi"/>
        </w:rPr>
        <w:t>Manufacturer installation requirements</w:t>
      </w:r>
    </w:p>
    <w:p w14:paraId="6BEB8765" w14:textId="77777777" w:rsidR="00CA074C" w:rsidRPr="0062007D" w:rsidRDefault="00CA074C" w:rsidP="00EC0FDC">
      <w:pPr>
        <w:numPr>
          <w:ilvl w:val="0"/>
          <w:numId w:val="32"/>
        </w:numPr>
        <w:rPr>
          <w:rFonts w:cstheme="minorHAnsi"/>
        </w:rPr>
      </w:pPr>
      <w:r w:rsidRPr="0062007D">
        <w:rPr>
          <w:rFonts w:cstheme="minorHAnsi"/>
        </w:rPr>
        <w:t>CDM Regulations 2015</w:t>
      </w:r>
    </w:p>
    <w:p w14:paraId="45B62B59" w14:textId="77777777" w:rsidR="00CA074C" w:rsidRPr="0062007D" w:rsidRDefault="00CA074C" w:rsidP="00EC0FDC">
      <w:pPr>
        <w:numPr>
          <w:ilvl w:val="0"/>
          <w:numId w:val="32"/>
        </w:numPr>
        <w:rPr>
          <w:rFonts w:cstheme="minorHAnsi"/>
        </w:rPr>
      </w:pPr>
      <w:r w:rsidRPr="0062007D">
        <w:rPr>
          <w:rFonts w:cstheme="minorHAnsi"/>
        </w:rPr>
        <w:t>Applicable Building Regulations</w:t>
      </w:r>
    </w:p>
    <w:p w14:paraId="78A9C055" w14:textId="77777777" w:rsidR="00CA074C" w:rsidRPr="0062007D" w:rsidRDefault="00CA074C" w:rsidP="00CA074C">
      <w:pPr>
        <w:rPr>
          <w:rFonts w:cstheme="minorHAnsi"/>
        </w:rPr>
      </w:pPr>
      <w:r w:rsidRPr="0062007D">
        <w:rPr>
          <w:rFonts w:cstheme="minorHAnsi"/>
        </w:rPr>
        <w:t>Cabling systems shall be installed to recognised industry standards and tested using calibrated equipment.</w:t>
      </w:r>
    </w:p>
    <w:p w14:paraId="23447644" w14:textId="5BBD01AA" w:rsidR="00CA074C" w:rsidRPr="0062007D" w:rsidRDefault="00CA074C" w:rsidP="00CA074C">
      <w:pPr>
        <w:rPr>
          <w:rFonts w:cstheme="minorHAnsi"/>
        </w:rPr>
      </w:pPr>
      <w:r w:rsidRPr="0062007D">
        <w:rPr>
          <w:rFonts w:cstheme="minorHAnsi"/>
        </w:rPr>
        <w:t xml:space="preserve">Open, non-proprietary systems are preferred unless otherwise specified at </w:t>
      </w:r>
      <w:r w:rsidR="00F8492F" w:rsidRPr="0062007D">
        <w:rPr>
          <w:rFonts w:cstheme="minorHAnsi"/>
        </w:rPr>
        <w:t>Award</w:t>
      </w:r>
      <w:r w:rsidRPr="0062007D">
        <w:rPr>
          <w:rFonts w:cstheme="minorHAnsi"/>
        </w:rPr>
        <w:t>.</w:t>
      </w:r>
    </w:p>
    <w:p w14:paraId="7D0921A4" w14:textId="3193F236" w:rsidR="00CA074C" w:rsidRPr="0062007D" w:rsidRDefault="00CA074C" w:rsidP="00090C3A">
      <w:pPr>
        <w:pStyle w:val="Heading5"/>
        <w:rPr>
          <w:bCs/>
        </w:rPr>
      </w:pPr>
      <w:r w:rsidRPr="0062007D">
        <w:t>Security &amp; Data Environment Requirements</w:t>
      </w:r>
    </w:p>
    <w:p w14:paraId="625C7FB2" w14:textId="77777777" w:rsidR="00CA074C" w:rsidRPr="0062007D" w:rsidRDefault="00CA074C" w:rsidP="00CA074C">
      <w:pPr>
        <w:rPr>
          <w:rFonts w:cstheme="minorHAnsi"/>
        </w:rPr>
      </w:pPr>
      <w:r w:rsidRPr="0062007D">
        <w:rPr>
          <w:rFonts w:cstheme="minorHAnsi"/>
        </w:rPr>
        <w:t>Given the operational nature of the estate, Contractors must:</w:t>
      </w:r>
    </w:p>
    <w:p w14:paraId="119BB7E4" w14:textId="4133BC6E" w:rsidR="00CA074C" w:rsidRPr="0062007D" w:rsidRDefault="00CA074C" w:rsidP="00EC0FDC">
      <w:pPr>
        <w:numPr>
          <w:ilvl w:val="0"/>
          <w:numId w:val="36"/>
        </w:numPr>
        <w:rPr>
          <w:rFonts w:cstheme="minorHAnsi"/>
        </w:rPr>
      </w:pPr>
      <w:r w:rsidRPr="0062007D">
        <w:rPr>
          <w:rFonts w:cstheme="minorHAnsi"/>
        </w:rPr>
        <w:t xml:space="preserve">Coordinate access with </w:t>
      </w:r>
      <w:r w:rsidR="00697D7E">
        <w:rPr>
          <w:rFonts w:cstheme="minorHAnsi"/>
        </w:rPr>
        <w:t>Client</w:t>
      </w:r>
      <w:r w:rsidRPr="0062007D">
        <w:rPr>
          <w:rFonts w:cstheme="minorHAnsi"/>
        </w:rPr>
        <w:t xml:space="preserve"> IT representatives</w:t>
      </w:r>
    </w:p>
    <w:p w14:paraId="1DEA72B5" w14:textId="77777777" w:rsidR="00CA074C" w:rsidRPr="0062007D" w:rsidRDefault="00CA074C" w:rsidP="00EC0FDC">
      <w:pPr>
        <w:numPr>
          <w:ilvl w:val="0"/>
          <w:numId w:val="36"/>
        </w:numPr>
        <w:rPr>
          <w:rFonts w:cstheme="minorHAnsi"/>
        </w:rPr>
      </w:pPr>
      <w:r w:rsidRPr="0062007D">
        <w:rPr>
          <w:rFonts w:cstheme="minorHAnsi"/>
        </w:rPr>
        <w:t>Protect sensitive equipment and network infrastructure</w:t>
      </w:r>
    </w:p>
    <w:p w14:paraId="463F4B2B" w14:textId="77777777" w:rsidR="00CA074C" w:rsidRPr="0062007D" w:rsidRDefault="00CA074C" w:rsidP="00EC0FDC">
      <w:pPr>
        <w:numPr>
          <w:ilvl w:val="0"/>
          <w:numId w:val="36"/>
        </w:numPr>
        <w:rPr>
          <w:rFonts w:cstheme="minorHAnsi"/>
        </w:rPr>
      </w:pPr>
      <w:r w:rsidRPr="0062007D">
        <w:rPr>
          <w:rFonts w:cstheme="minorHAnsi"/>
        </w:rPr>
        <w:t>Maintain secure handling of network components</w:t>
      </w:r>
    </w:p>
    <w:p w14:paraId="05337A0E" w14:textId="77777777" w:rsidR="00CA074C" w:rsidRPr="0062007D" w:rsidRDefault="00CA074C" w:rsidP="00EC0FDC">
      <w:pPr>
        <w:numPr>
          <w:ilvl w:val="0"/>
          <w:numId w:val="36"/>
        </w:numPr>
        <w:rPr>
          <w:rFonts w:cstheme="minorHAnsi"/>
        </w:rPr>
      </w:pPr>
      <w:r w:rsidRPr="0062007D">
        <w:rPr>
          <w:rFonts w:cstheme="minorHAnsi"/>
        </w:rPr>
        <w:t>Comply with site access and safeguarding procedures</w:t>
      </w:r>
    </w:p>
    <w:p w14:paraId="45D5D2E9" w14:textId="4280E71B" w:rsidR="00CA074C" w:rsidRPr="0062007D" w:rsidRDefault="00CA074C" w:rsidP="00090C3A">
      <w:pPr>
        <w:pStyle w:val="Heading5"/>
        <w:rPr>
          <w:bCs/>
        </w:rPr>
      </w:pPr>
      <w:r w:rsidRPr="0062007D">
        <w:t>Sustainability &amp; Asset Management</w:t>
      </w:r>
    </w:p>
    <w:p w14:paraId="3709142E" w14:textId="77777777" w:rsidR="00CA074C" w:rsidRPr="0062007D" w:rsidRDefault="00CA074C" w:rsidP="00CA074C">
      <w:pPr>
        <w:rPr>
          <w:rFonts w:cstheme="minorHAnsi"/>
        </w:rPr>
      </w:pPr>
      <w:r w:rsidRPr="0062007D">
        <w:rPr>
          <w:rFonts w:cstheme="minorHAnsi"/>
        </w:rPr>
        <w:t>Contractors shall:</w:t>
      </w:r>
    </w:p>
    <w:p w14:paraId="7257F2E3" w14:textId="77777777" w:rsidR="00CA074C" w:rsidRPr="0062007D" w:rsidRDefault="00CA074C" w:rsidP="00EC0FDC">
      <w:pPr>
        <w:numPr>
          <w:ilvl w:val="0"/>
          <w:numId w:val="37"/>
        </w:numPr>
        <w:rPr>
          <w:rFonts w:cstheme="minorHAnsi"/>
        </w:rPr>
      </w:pPr>
      <w:r w:rsidRPr="0062007D">
        <w:rPr>
          <w:rFonts w:cstheme="minorHAnsi"/>
        </w:rPr>
        <w:t>Minimise waste cabling</w:t>
      </w:r>
    </w:p>
    <w:p w14:paraId="330DE7ED" w14:textId="77777777" w:rsidR="00CA074C" w:rsidRPr="0062007D" w:rsidRDefault="00CA074C" w:rsidP="00EC0FDC">
      <w:pPr>
        <w:numPr>
          <w:ilvl w:val="0"/>
          <w:numId w:val="37"/>
        </w:numPr>
        <w:rPr>
          <w:rFonts w:cstheme="minorHAnsi"/>
        </w:rPr>
      </w:pPr>
      <w:r w:rsidRPr="0062007D">
        <w:rPr>
          <w:rFonts w:cstheme="minorHAnsi"/>
        </w:rPr>
        <w:t>Remove redundant cabling where instructed</w:t>
      </w:r>
    </w:p>
    <w:p w14:paraId="37873382" w14:textId="77777777" w:rsidR="00CA074C" w:rsidRPr="0062007D" w:rsidRDefault="00CA074C" w:rsidP="00EC0FDC">
      <w:pPr>
        <w:numPr>
          <w:ilvl w:val="0"/>
          <w:numId w:val="37"/>
        </w:numPr>
        <w:rPr>
          <w:rFonts w:cstheme="minorHAnsi"/>
        </w:rPr>
      </w:pPr>
      <w:r w:rsidRPr="0062007D">
        <w:rPr>
          <w:rFonts w:cstheme="minorHAnsi"/>
        </w:rPr>
        <w:t>Dispose of electronic waste responsibly</w:t>
      </w:r>
    </w:p>
    <w:p w14:paraId="58CFD5D8" w14:textId="77777777" w:rsidR="00CA074C" w:rsidRDefault="00CA074C" w:rsidP="00EC0FDC">
      <w:pPr>
        <w:numPr>
          <w:ilvl w:val="0"/>
          <w:numId w:val="37"/>
        </w:numPr>
        <w:rPr>
          <w:rFonts w:cstheme="minorHAnsi"/>
        </w:rPr>
      </w:pPr>
      <w:r w:rsidRPr="0062007D">
        <w:rPr>
          <w:rFonts w:cstheme="minorHAnsi"/>
        </w:rPr>
        <w:t>Provide asset information to support estate records</w:t>
      </w:r>
    </w:p>
    <w:p w14:paraId="225801F3" w14:textId="77777777" w:rsidR="0041593A" w:rsidRPr="0062007D" w:rsidRDefault="0041593A" w:rsidP="0041593A">
      <w:pPr>
        <w:ind w:left="720"/>
        <w:rPr>
          <w:rFonts w:cstheme="minorHAnsi"/>
        </w:rPr>
      </w:pPr>
    </w:p>
    <w:p w14:paraId="1B36D39D" w14:textId="27534620" w:rsidR="00CA074C" w:rsidRPr="0041593A" w:rsidRDefault="00CA074C" w:rsidP="00090C3A">
      <w:pPr>
        <w:pStyle w:val="Heading4"/>
        <w:rPr>
          <w:color w:val="auto"/>
        </w:rPr>
      </w:pPr>
      <w:bookmarkStart w:id="42" w:name="_LOT_6_—"/>
      <w:bookmarkStart w:id="43" w:name="_Toc238644896"/>
      <w:bookmarkEnd w:id="42"/>
      <w:r w:rsidRPr="0041593A">
        <w:rPr>
          <w:color w:val="auto"/>
        </w:rPr>
        <w:t xml:space="preserve">LOT 6 — </w:t>
      </w:r>
      <w:r w:rsidR="00090C3A" w:rsidRPr="0041593A">
        <w:rPr>
          <w:color w:val="auto"/>
        </w:rPr>
        <w:t>Roofing Works</w:t>
      </w:r>
      <w:bookmarkEnd w:id="43"/>
      <w:r w:rsidR="00090C3A" w:rsidRPr="0041593A">
        <w:rPr>
          <w:color w:val="auto"/>
        </w:rPr>
        <w:t xml:space="preserve"> </w:t>
      </w:r>
    </w:p>
    <w:p w14:paraId="2160E3E9" w14:textId="29269106" w:rsidR="00CA074C" w:rsidRPr="00090C3A" w:rsidRDefault="00CA074C" w:rsidP="00EC0FDC">
      <w:pPr>
        <w:pStyle w:val="Heading5"/>
        <w:numPr>
          <w:ilvl w:val="0"/>
          <w:numId w:val="132"/>
        </w:numPr>
        <w:rPr>
          <w:bCs/>
        </w:rPr>
      </w:pPr>
      <w:r w:rsidRPr="0062007D">
        <w:t>Geographical Coverage</w:t>
      </w:r>
    </w:p>
    <w:p w14:paraId="1D142C20" w14:textId="77777777" w:rsidR="00CA074C" w:rsidRPr="0062007D" w:rsidRDefault="00CA074C" w:rsidP="00CA074C">
      <w:pPr>
        <w:rPr>
          <w:rFonts w:cstheme="minorHAnsi"/>
        </w:rPr>
      </w:pPr>
      <w:r w:rsidRPr="0062007D">
        <w:rPr>
          <w:rFonts w:cstheme="minorHAnsi"/>
        </w:rPr>
        <w:t>This Lot is divided into the following geographical regions:</w:t>
      </w:r>
    </w:p>
    <w:tbl>
      <w:tblPr>
        <w:tblW w:w="10406" w:type="dxa"/>
        <w:tblCellSpacing w:w="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5" w:type="dxa"/>
          <w:left w:w="15" w:type="dxa"/>
          <w:bottom w:w="15" w:type="dxa"/>
          <w:right w:w="15" w:type="dxa"/>
        </w:tblCellMar>
        <w:tblLook w:val="04A0" w:firstRow="1" w:lastRow="0" w:firstColumn="1" w:lastColumn="0" w:noHBand="0" w:noVBand="1"/>
      </w:tblPr>
      <w:tblGrid>
        <w:gridCol w:w="2125"/>
        <w:gridCol w:w="2115"/>
        <w:gridCol w:w="1943"/>
        <w:gridCol w:w="2115"/>
        <w:gridCol w:w="2108"/>
      </w:tblGrid>
      <w:tr w:rsidR="007B4E3F" w:rsidRPr="00697D7E" w14:paraId="15D0BBA2" w14:textId="77777777" w:rsidTr="002632AC">
        <w:trPr>
          <w:trHeight w:val="400"/>
          <w:tblHeader/>
          <w:tblCellSpacing w:w="15" w:type="dxa"/>
        </w:trPr>
        <w:tc>
          <w:tcPr>
            <w:tcW w:w="2080" w:type="dxa"/>
            <w:shd w:val="clear" w:color="auto" w:fill="8EAADB" w:themeFill="accent1" w:themeFillTint="99"/>
            <w:vAlign w:val="center"/>
            <w:hideMark/>
          </w:tcPr>
          <w:p w14:paraId="4019D2A2" w14:textId="77777777" w:rsidR="007B4E3F" w:rsidRPr="00697D7E" w:rsidRDefault="007B4E3F" w:rsidP="00CD7D3D">
            <w:pPr>
              <w:jc w:val="center"/>
              <w:rPr>
                <w:rFonts w:cstheme="minorHAnsi"/>
                <w:b/>
                <w:bCs/>
              </w:rPr>
            </w:pPr>
            <w:r w:rsidRPr="00697D7E">
              <w:rPr>
                <w:rFonts w:cstheme="minorHAnsi"/>
                <w:b/>
                <w:bCs/>
              </w:rPr>
              <w:t>Swansea, Carmarthenshire &amp; Cardiff</w:t>
            </w:r>
          </w:p>
        </w:tc>
        <w:tc>
          <w:tcPr>
            <w:tcW w:w="2085" w:type="dxa"/>
            <w:shd w:val="clear" w:color="auto" w:fill="8EAADB" w:themeFill="accent1" w:themeFillTint="99"/>
            <w:vAlign w:val="center"/>
            <w:hideMark/>
          </w:tcPr>
          <w:p w14:paraId="39B25749" w14:textId="77777777" w:rsidR="007B4E3F" w:rsidRPr="00697D7E" w:rsidRDefault="007B4E3F" w:rsidP="00CD7D3D">
            <w:pPr>
              <w:jc w:val="center"/>
              <w:rPr>
                <w:rFonts w:cstheme="minorHAnsi"/>
                <w:b/>
                <w:bCs/>
              </w:rPr>
            </w:pPr>
            <w:r w:rsidRPr="00697D7E">
              <w:rPr>
                <w:rFonts w:cstheme="minorHAnsi"/>
                <w:b/>
                <w:bCs/>
              </w:rPr>
              <w:t>Ceredigion</w:t>
            </w:r>
          </w:p>
        </w:tc>
        <w:tc>
          <w:tcPr>
            <w:tcW w:w="1913" w:type="dxa"/>
            <w:shd w:val="clear" w:color="auto" w:fill="8EAADB" w:themeFill="accent1" w:themeFillTint="99"/>
            <w:vAlign w:val="center"/>
            <w:hideMark/>
          </w:tcPr>
          <w:p w14:paraId="09CB5B79" w14:textId="77777777" w:rsidR="007B4E3F" w:rsidRPr="00697D7E" w:rsidRDefault="007B4E3F" w:rsidP="00CD7D3D">
            <w:pPr>
              <w:jc w:val="center"/>
              <w:rPr>
                <w:rFonts w:cstheme="minorHAnsi"/>
                <w:b/>
                <w:bCs/>
              </w:rPr>
            </w:pPr>
            <w:r w:rsidRPr="00697D7E">
              <w:rPr>
                <w:rFonts w:cstheme="minorHAnsi"/>
                <w:b/>
                <w:bCs/>
              </w:rPr>
              <w:t>Pembrokeshire</w:t>
            </w:r>
          </w:p>
        </w:tc>
        <w:tc>
          <w:tcPr>
            <w:tcW w:w="2085" w:type="dxa"/>
            <w:shd w:val="clear" w:color="auto" w:fill="8EAADB" w:themeFill="accent1" w:themeFillTint="99"/>
            <w:vAlign w:val="center"/>
            <w:hideMark/>
          </w:tcPr>
          <w:p w14:paraId="5980DD2A" w14:textId="77777777" w:rsidR="007B4E3F" w:rsidRPr="00697D7E" w:rsidRDefault="007B4E3F" w:rsidP="00CD7D3D">
            <w:pPr>
              <w:jc w:val="center"/>
              <w:rPr>
                <w:rFonts w:cstheme="minorHAnsi"/>
                <w:b/>
                <w:bCs/>
              </w:rPr>
            </w:pPr>
            <w:r w:rsidRPr="00697D7E">
              <w:rPr>
                <w:rFonts w:cstheme="minorHAnsi"/>
                <w:b/>
                <w:bCs/>
              </w:rPr>
              <w:t>London</w:t>
            </w:r>
          </w:p>
        </w:tc>
        <w:tc>
          <w:tcPr>
            <w:tcW w:w="2063" w:type="dxa"/>
            <w:shd w:val="clear" w:color="auto" w:fill="8EAADB" w:themeFill="accent1" w:themeFillTint="99"/>
            <w:vAlign w:val="center"/>
            <w:hideMark/>
          </w:tcPr>
          <w:p w14:paraId="3FB1748A" w14:textId="77777777" w:rsidR="007B4E3F" w:rsidRPr="00697D7E" w:rsidRDefault="007B4E3F" w:rsidP="00CD7D3D">
            <w:pPr>
              <w:jc w:val="center"/>
              <w:rPr>
                <w:rFonts w:cstheme="minorHAnsi"/>
                <w:b/>
                <w:bCs/>
              </w:rPr>
            </w:pPr>
            <w:r w:rsidRPr="00697D7E">
              <w:rPr>
                <w:rFonts w:cstheme="minorHAnsi"/>
                <w:b/>
                <w:bCs/>
              </w:rPr>
              <w:t>Birmingham</w:t>
            </w:r>
          </w:p>
        </w:tc>
      </w:tr>
      <w:tr w:rsidR="007B4E3F" w:rsidRPr="00697D7E" w14:paraId="193C03D9" w14:textId="77777777" w:rsidTr="00CD7D3D">
        <w:trPr>
          <w:trHeight w:val="422"/>
          <w:tblCellSpacing w:w="15" w:type="dxa"/>
        </w:trPr>
        <w:tc>
          <w:tcPr>
            <w:tcW w:w="2080" w:type="dxa"/>
            <w:vAlign w:val="center"/>
            <w:hideMark/>
          </w:tcPr>
          <w:p w14:paraId="03BB061B" w14:textId="77777777" w:rsidR="007B4E3F" w:rsidRPr="00697D7E" w:rsidRDefault="007B4E3F" w:rsidP="00CD7D3D">
            <w:pPr>
              <w:jc w:val="center"/>
              <w:rPr>
                <w:rFonts w:cstheme="minorHAnsi"/>
              </w:rPr>
            </w:pPr>
            <w:r w:rsidRPr="00697D7E">
              <w:rPr>
                <w:rFonts w:ascii="Segoe UI Symbol" w:hAnsi="Segoe UI Symbol" w:cs="Segoe UI Symbol"/>
              </w:rPr>
              <w:t>✓</w:t>
            </w:r>
          </w:p>
        </w:tc>
        <w:tc>
          <w:tcPr>
            <w:tcW w:w="2085" w:type="dxa"/>
            <w:vAlign w:val="center"/>
            <w:hideMark/>
          </w:tcPr>
          <w:p w14:paraId="38E5DB87" w14:textId="77777777" w:rsidR="007B4E3F" w:rsidRPr="00697D7E" w:rsidRDefault="007B4E3F" w:rsidP="00CD7D3D">
            <w:pPr>
              <w:jc w:val="center"/>
              <w:rPr>
                <w:rFonts w:cstheme="minorHAnsi"/>
              </w:rPr>
            </w:pPr>
            <w:r w:rsidRPr="00697D7E">
              <w:rPr>
                <w:rFonts w:ascii="Segoe UI Symbol" w:hAnsi="Segoe UI Symbol" w:cs="Segoe UI Symbol"/>
              </w:rPr>
              <w:t>✓</w:t>
            </w:r>
          </w:p>
        </w:tc>
        <w:tc>
          <w:tcPr>
            <w:tcW w:w="1913" w:type="dxa"/>
            <w:vAlign w:val="center"/>
            <w:hideMark/>
          </w:tcPr>
          <w:p w14:paraId="652399D7" w14:textId="77777777" w:rsidR="007B4E3F" w:rsidRPr="00697D7E" w:rsidRDefault="007B4E3F" w:rsidP="00CD7D3D">
            <w:pPr>
              <w:jc w:val="center"/>
              <w:rPr>
                <w:rFonts w:cstheme="minorHAnsi"/>
              </w:rPr>
            </w:pPr>
            <w:r w:rsidRPr="00697D7E">
              <w:rPr>
                <w:rFonts w:ascii="Segoe UI Symbol" w:hAnsi="Segoe UI Symbol" w:cs="Segoe UI Symbol"/>
              </w:rPr>
              <w:t>✓</w:t>
            </w:r>
          </w:p>
        </w:tc>
        <w:tc>
          <w:tcPr>
            <w:tcW w:w="2085" w:type="dxa"/>
            <w:vAlign w:val="center"/>
            <w:hideMark/>
          </w:tcPr>
          <w:p w14:paraId="21D1B81B" w14:textId="0BC99FC6" w:rsidR="007B4E3F" w:rsidRPr="00697D7E" w:rsidRDefault="007B4E3F" w:rsidP="00CD7D3D">
            <w:pPr>
              <w:jc w:val="center"/>
              <w:rPr>
                <w:rFonts w:cstheme="minorHAnsi"/>
              </w:rPr>
            </w:pPr>
            <w:r>
              <w:rPr>
                <w:rFonts w:cstheme="minorHAnsi"/>
              </w:rPr>
              <w:t>-</w:t>
            </w:r>
          </w:p>
        </w:tc>
        <w:tc>
          <w:tcPr>
            <w:tcW w:w="2063" w:type="dxa"/>
            <w:vAlign w:val="center"/>
            <w:hideMark/>
          </w:tcPr>
          <w:p w14:paraId="0590A5F9" w14:textId="7E3AD93F" w:rsidR="007B4E3F" w:rsidRPr="00697D7E" w:rsidRDefault="007B4E3F" w:rsidP="00CD7D3D">
            <w:pPr>
              <w:jc w:val="center"/>
              <w:rPr>
                <w:rFonts w:cstheme="minorHAnsi"/>
              </w:rPr>
            </w:pPr>
            <w:r>
              <w:rPr>
                <w:rFonts w:cstheme="minorHAnsi"/>
              </w:rPr>
              <w:t>-</w:t>
            </w:r>
          </w:p>
        </w:tc>
      </w:tr>
    </w:tbl>
    <w:p w14:paraId="152A82FC" w14:textId="77777777" w:rsidR="00CA074C" w:rsidRPr="0062007D" w:rsidRDefault="00CA074C" w:rsidP="00CA074C">
      <w:pPr>
        <w:rPr>
          <w:rFonts w:cstheme="minorHAnsi"/>
        </w:rPr>
      </w:pPr>
      <w:r w:rsidRPr="0062007D">
        <w:rPr>
          <w:rFonts w:cstheme="minorHAnsi"/>
        </w:rPr>
        <w:t>Tenderers may apply for appointment to one or more regions.</w:t>
      </w:r>
    </w:p>
    <w:p w14:paraId="7966E4D7" w14:textId="2E93F022" w:rsidR="00CA074C" w:rsidRPr="0062007D" w:rsidRDefault="00CA074C" w:rsidP="00090C3A">
      <w:pPr>
        <w:pStyle w:val="Heading5"/>
        <w:rPr>
          <w:bCs/>
        </w:rPr>
      </w:pPr>
      <w:r w:rsidRPr="0062007D">
        <w:t>Scope of Works</w:t>
      </w:r>
    </w:p>
    <w:p w14:paraId="7B660500" w14:textId="076BA988" w:rsidR="00CA074C" w:rsidRPr="0062007D" w:rsidRDefault="00CA074C" w:rsidP="00CA074C">
      <w:pPr>
        <w:rPr>
          <w:rFonts w:cstheme="minorHAnsi"/>
        </w:rPr>
      </w:pPr>
      <w:r w:rsidRPr="0062007D">
        <w:rPr>
          <w:rFonts w:cstheme="minorHAnsi"/>
        </w:rPr>
        <w:t xml:space="preserve">This Lot covers minor roofing repairs, maintenance, refurbishment, and renewal works across the </w:t>
      </w:r>
      <w:r w:rsidR="00697D7E">
        <w:rPr>
          <w:rFonts w:cstheme="minorHAnsi"/>
        </w:rPr>
        <w:t>Client</w:t>
      </w:r>
      <w:r w:rsidRPr="0062007D">
        <w:rPr>
          <w:rFonts w:cstheme="minorHAnsi"/>
        </w:rPr>
        <w:t xml:space="preserve"> estate</w:t>
      </w:r>
      <w:r w:rsidR="0041593A">
        <w:rPr>
          <w:rFonts w:cstheme="minorHAnsi"/>
        </w:rPr>
        <w:t>.</w:t>
      </w:r>
    </w:p>
    <w:p w14:paraId="13DAC105" w14:textId="77777777" w:rsidR="00CA074C" w:rsidRPr="0062007D" w:rsidRDefault="00CA074C" w:rsidP="00CA074C">
      <w:pPr>
        <w:rPr>
          <w:rFonts w:cstheme="minorHAnsi"/>
        </w:rPr>
      </w:pPr>
      <w:r w:rsidRPr="0062007D">
        <w:rPr>
          <w:rFonts w:cstheme="minorHAnsi"/>
        </w:rPr>
        <w:t>The estate includes single and multi-storey academic buildings, residential accommodation, offices, specialist facilities, depots, agricultural buildings, and listed properties.</w:t>
      </w:r>
    </w:p>
    <w:p w14:paraId="4A2BA592" w14:textId="77777777" w:rsidR="00CA074C" w:rsidRPr="0062007D" w:rsidRDefault="00CA074C" w:rsidP="00CA074C">
      <w:pPr>
        <w:rPr>
          <w:rFonts w:cstheme="minorHAnsi"/>
        </w:rPr>
      </w:pPr>
      <w:r w:rsidRPr="0062007D">
        <w:rPr>
          <w:rFonts w:cstheme="minorHAnsi"/>
        </w:rPr>
        <w:t>Works may be undertaken in operational environments and must be carefully managed to prevent water ingress, disruption, or safety risk.</w:t>
      </w:r>
    </w:p>
    <w:p w14:paraId="077BBA31" w14:textId="77777777" w:rsidR="00CA074C" w:rsidRPr="0062007D" w:rsidRDefault="00CA074C" w:rsidP="00CA074C">
      <w:pPr>
        <w:rPr>
          <w:rFonts w:cstheme="minorHAnsi"/>
        </w:rPr>
      </w:pPr>
      <w:r w:rsidRPr="0062007D">
        <w:rPr>
          <w:rFonts w:cstheme="minorHAnsi"/>
        </w:rPr>
        <w:lastRenderedPageBreak/>
        <w:t>The Contractor shall provide all labour, supervision, materials, access systems, temporary weather protection, plant, and management necessary to complete the works safely and effectively.</w:t>
      </w:r>
    </w:p>
    <w:p w14:paraId="6C3B9EA6" w14:textId="700E3AD2" w:rsidR="00CA074C" w:rsidRPr="0062007D" w:rsidRDefault="00CA074C" w:rsidP="00090C3A">
      <w:pPr>
        <w:pStyle w:val="Heading5"/>
        <w:rPr>
          <w:bCs/>
        </w:rPr>
      </w:pPr>
      <w:r w:rsidRPr="0062007D">
        <w:t>Typical Works Included</w:t>
      </w:r>
    </w:p>
    <w:p w14:paraId="464235B9" w14:textId="77777777" w:rsidR="00CA074C" w:rsidRPr="0062007D" w:rsidRDefault="00CA074C" w:rsidP="00CA074C">
      <w:pPr>
        <w:rPr>
          <w:rFonts w:cstheme="minorHAnsi"/>
        </w:rPr>
      </w:pPr>
      <w:r w:rsidRPr="0062007D">
        <w:rPr>
          <w:rFonts w:cstheme="minorHAnsi"/>
        </w:rPr>
        <w:t>Works may include, but are not limited to:</w:t>
      </w:r>
    </w:p>
    <w:p w14:paraId="7513D7F0" w14:textId="77777777" w:rsidR="00CA074C" w:rsidRPr="0062007D" w:rsidRDefault="00CA074C" w:rsidP="00EC0FDC">
      <w:pPr>
        <w:numPr>
          <w:ilvl w:val="0"/>
          <w:numId w:val="38"/>
        </w:numPr>
        <w:rPr>
          <w:rFonts w:cstheme="minorHAnsi"/>
        </w:rPr>
      </w:pPr>
      <w:r w:rsidRPr="0062007D">
        <w:rPr>
          <w:rFonts w:cstheme="minorHAnsi"/>
        </w:rPr>
        <w:t>Reactive roof leak investigations and repairs</w:t>
      </w:r>
    </w:p>
    <w:p w14:paraId="15501B4F" w14:textId="77777777" w:rsidR="00CA074C" w:rsidRPr="0062007D" w:rsidRDefault="00CA074C" w:rsidP="00EC0FDC">
      <w:pPr>
        <w:numPr>
          <w:ilvl w:val="0"/>
          <w:numId w:val="38"/>
        </w:numPr>
        <w:rPr>
          <w:rFonts w:cstheme="minorHAnsi"/>
        </w:rPr>
      </w:pPr>
      <w:r w:rsidRPr="0062007D">
        <w:rPr>
          <w:rFonts w:cstheme="minorHAnsi"/>
        </w:rPr>
        <w:t>Pitched roof repairs (slate, tile, metal sheet)</w:t>
      </w:r>
    </w:p>
    <w:p w14:paraId="3D3468C3" w14:textId="77777777" w:rsidR="00CA074C" w:rsidRPr="0062007D" w:rsidRDefault="00CA074C" w:rsidP="00EC0FDC">
      <w:pPr>
        <w:numPr>
          <w:ilvl w:val="0"/>
          <w:numId w:val="38"/>
        </w:numPr>
        <w:rPr>
          <w:rFonts w:cstheme="minorHAnsi"/>
        </w:rPr>
      </w:pPr>
      <w:r w:rsidRPr="0062007D">
        <w:rPr>
          <w:rFonts w:cstheme="minorHAnsi"/>
        </w:rPr>
        <w:t>Flat roof repairs and renewals (bituminous felt, single ply, GRP/fibreglass)</w:t>
      </w:r>
    </w:p>
    <w:p w14:paraId="1EA3CA1F" w14:textId="77777777" w:rsidR="00CA074C" w:rsidRPr="0062007D" w:rsidRDefault="00CA074C" w:rsidP="00EC0FDC">
      <w:pPr>
        <w:numPr>
          <w:ilvl w:val="0"/>
          <w:numId w:val="38"/>
        </w:numPr>
        <w:rPr>
          <w:rFonts w:cstheme="minorHAnsi"/>
        </w:rPr>
      </w:pPr>
      <w:r w:rsidRPr="0062007D">
        <w:rPr>
          <w:rFonts w:cstheme="minorHAnsi"/>
        </w:rPr>
        <w:t>Replacement of roof coverings (minor works scale)</w:t>
      </w:r>
    </w:p>
    <w:p w14:paraId="0C8DD378" w14:textId="77777777" w:rsidR="00CA074C" w:rsidRPr="0062007D" w:rsidRDefault="00CA074C" w:rsidP="00EC0FDC">
      <w:pPr>
        <w:numPr>
          <w:ilvl w:val="0"/>
          <w:numId w:val="38"/>
        </w:numPr>
        <w:rPr>
          <w:rFonts w:cstheme="minorHAnsi"/>
        </w:rPr>
      </w:pPr>
      <w:r w:rsidRPr="0062007D">
        <w:rPr>
          <w:rFonts w:cstheme="minorHAnsi"/>
        </w:rPr>
        <w:t>Flashings, hips, ridges, valleys, and abutments</w:t>
      </w:r>
    </w:p>
    <w:p w14:paraId="37F64BA8" w14:textId="77777777" w:rsidR="00CA074C" w:rsidRPr="0062007D" w:rsidRDefault="00CA074C" w:rsidP="00EC0FDC">
      <w:pPr>
        <w:numPr>
          <w:ilvl w:val="0"/>
          <w:numId w:val="38"/>
        </w:numPr>
        <w:rPr>
          <w:rFonts w:cstheme="minorHAnsi"/>
        </w:rPr>
      </w:pPr>
      <w:r w:rsidRPr="0062007D">
        <w:rPr>
          <w:rFonts w:cstheme="minorHAnsi"/>
        </w:rPr>
        <w:t>Rooflight replacement</w:t>
      </w:r>
    </w:p>
    <w:p w14:paraId="7EC1342F" w14:textId="77777777" w:rsidR="00CA074C" w:rsidRPr="0062007D" w:rsidRDefault="00CA074C" w:rsidP="00EC0FDC">
      <w:pPr>
        <w:numPr>
          <w:ilvl w:val="0"/>
          <w:numId w:val="38"/>
        </w:numPr>
        <w:rPr>
          <w:rFonts w:cstheme="minorHAnsi"/>
        </w:rPr>
      </w:pPr>
      <w:r w:rsidRPr="0062007D">
        <w:rPr>
          <w:rFonts w:cstheme="minorHAnsi"/>
        </w:rPr>
        <w:t>Gutter, rainwater goods, and downpipe renewal</w:t>
      </w:r>
    </w:p>
    <w:p w14:paraId="54FBEC34" w14:textId="77777777" w:rsidR="00CA074C" w:rsidRPr="0062007D" w:rsidRDefault="00CA074C" w:rsidP="00EC0FDC">
      <w:pPr>
        <w:numPr>
          <w:ilvl w:val="0"/>
          <w:numId w:val="38"/>
        </w:numPr>
        <w:rPr>
          <w:rFonts w:cstheme="minorHAnsi"/>
        </w:rPr>
      </w:pPr>
      <w:r w:rsidRPr="0062007D">
        <w:rPr>
          <w:rFonts w:cstheme="minorHAnsi"/>
        </w:rPr>
        <w:t>Upstands, kerbs, and penetrations weatherproofing</w:t>
      </w:r>
    </w:p>
    <w:p w14:paraId="5FA16DEA" w14:textId="77777777" w:rsidR="00CA074C" w:rsidRPr="0062007D" w:rsidRDefault="00CA074C" w:rsidP="00EC0FDC">
      <w:pPr>
        <w:numPr>
          <w:ilvl w:val="0"/>
          <w:numId w:val="38"/>
        </w:numPr>
        <w:rPr>
          <w:rFonts w:cstheme="minorHAnsi"/>
        </w:rPr>
      </w:pPr>
      <w:r w:rsidRPr="0062007D">
        <w:rPr>
          <w:rFonts w:cstheme="minorHAnsi"/>
        </w:rPr>
        <w:t>Minor roof insulation upgrades</w:t>
      </w:r>
    </w:p>
    <w:p w14:paraId="4F02A0D8" w14:textId="77777777" w:rsidR="00CA074C" w:rsidRPr="0062007D" w:rsidRDefault="00CA074C" w:rsidP="00EC0FDC">
      <w:pPr>
        <w:numPr>
          <w:ilvl w:val="0"/>
          <w:numId w:val="38"/>
        </w:numPr>
        <w:rPr>
          <w:rFonts w:cstheme="minorHAnsi"/>
        </w:rPr>
      </w:pPr>
      <w:r w:rsidRPr="0062007D">
        <w:rPr>
          <w:rFonts w:cstheme="minorHAnsi"/>
        </w:rPr>
        <w:t>Roof edge protection works</w:t>
      </w:r>
    </w:p>
    <w:p w14:paraId="32E15B75" w14:textId="77777777" w:rsidR="00CA074C" w:rsidRPr="0062007D" w:rsidRDefault="00CA074C" w:rsidP="00EC0FDC">
      <w:pPr>
        <w:numPr>
          <w:ilvl w:val="0"/>
          <w:numId w:val="38"/>
        </w:numPr>
        <w:rPr>
          <w:rFonts w:cstheme="minorHAnsi"/>
        </w:rPr>
      </w:pPr>
      <w:r w:rsidRPr="0062007D">
        <w:rPr>
          <w:rFonts w:cstheme="minorHAnsi"/>
        </w:rPr>
        <w:t>Emergency temporary weatherproofing (non-24/7 emergency unless instructed)</w:t>
      </w:r>
    </w:p>
    <w:p w14:paraId="2C73954F" w14:textId="2AA15987" w:rsidR="00CA074C" w:rsidRPr="0062007D" w:rsidRDefault="00CA074C" w:rsidP="00090C3A">
      <w:pPr>
        <w:pStyle w:val="Heading5"/>
        <w:rPr>
          <w:bCs/>
        </w:rPr>
      </w:pPr>
      <w:r w:rsidRPr="0062007D">
        <w:t>Exclusions &amp; Interfaces</w:t>
      </w:r>
    </w:p>
    <w:p w14:paraId="6933D5A8" w14:textId="337A535D" w:rsidR="00CA074C" w:rsidRPr="0062007D" w:rsidRDefault="00CA074C" w:rsidP="00CA074C">
      <w:pPr>
        <w:rPr>
          <w:rFonts w:cstheme="minorHAnsi"/>
        </w:rPr>
      </w:pPr>
      <w:r w:rsidRPr="0062007D">
        <w:rPr>
          <w:rFonts w:cstheme="minorHAnsi"/>
        </w:rPr>
        <w:t xml:space="preserve">Unless specifically included at </w:t>
      </w:r>
      <w:r w:rsidR="00F8492F" w:rsidRPr="0062007D">
        <w:rPr>
          <w:rFonts w:cstheme="minorHAnsi"/>
        </w:rPr>
        <w:t>Award</w:t>
      </w:r>
      <w:r w:rsidRPr="0062007D">
        <w:rPr>
          <w:rFonts w:cstheme="minorHAnsi"/>
        </w:rPr>
        <w:t>, this Lot excludes:</w:t>
      </w:r>
    </w:p>
    <w:p w14:paraId="049885B2" w14:textId="77777777" w:rsidR="00CA074C" w:rsidRPr="0062007D" w:rsidRDefault="00CA074C" w:rsidP="00EC0FDC">
      <w:pPr>
        <w:numPr>
          <w:ilvl w:val="0"/>
          <w:numId w:val="39"/>
        </w:numPr>
        <w:rPr>
          <w:rFonts w:cstheme="minorHAnsi"/>
        </w:rPr>
      </w:pPr>
      <w:r w:rsidRPr="0062007D">
        <w:rPr>
          <w:rFonts w:cstheme="minorHAnsi"/>
        </w:rPr>
        <w:t>Major structural roof reconstruction</w:t>
      </w:r>
    </w:p>
    <w:p w14:paraId="6A4DB436" w14:textId="77777777" w:rsidR="00CA074C" w:rsidRPr="0062007D" w:rsidRDefault="00CA074C" w:rsidP="00EC0FDC">
      <w:pPr>
        <w:numPr>
          <w:ilvl w:val="0"/>
          <w:numId w:val="39"/>
        </w:numPr>
        <w:rPr>
          <w:rFonts w:cstheme="minorHAnsi"/>
        </w:rPr>
      </w:pPr>
      <w:r w:rsidRPr="0062007D">
        <w:rPr>
          <w:rFonts w:cstheme="minorHAnsi"/>
        </w:rPr>
        <w:t>Large-scale roof replacement projects exceeding minor works scale</w:t>
      </w:r>
    </w:p>
    <w:p w14:paraId="42075E73" w14:textId="77777777" w:rsidR="00CA074C" w:rsidRPr="0062007D" w:rsidRDefault="00CA074C" w:rsidP="00EC0FDC">
      <w:pPr>
        <w:numPr>
          <w:ilvl w:val="0"/>
          <w:numId w:val="39"/>
        </w:numPr>
        <w:rPr>
          <w:rFonts w:cstheme="minorHAnsi"/>
        </w:rPr>
      </w:pPr>
      <w:r w:rsidRPr="0062007D">
        <w:rPr>
          <w:rFonts w:cstheme="minorHAnsi"/>
        </w:rPr>
        <w:t>Structural steel frames (Lot 11)</w:t>
      </w:r>
    </w:p>
    <w:p w14:paraId="2FBF2BA8" w14:textId="77777777" w:rsidR="00CA074C" w:rsidRPr="0062007D" w:rsidRDefault="00CA074C" w:rsidP="00EC0FDC">
      <w:pPr>
        <w:numPr>
          <w:ilvl w:val="0"/>
          <w:numId w:val="39"/>
        </w:numPr>
        <w:rPr>
          <w:rFonts w:cstheme="minorHAnsi"/>
        </w:rPr>
      </w:pPr>
      <w:r w:rsidRPr="0062007D">
        <w:rPr>
          <w:rFonts w:cstheme="minorHAnsi"/>
        </w:rPr>
        <w:t>Fire compartmentation remediation within roof voids (Lot 12 unless instructed otherwise)</w:t>
      </w:r>
    </w:p>
    <w:p w14:paraId="5249E737" w14:textId="77777777" w:rsidR="00CA074C" w:rsidRPr="0062007D" w:rsidRDefault="00CA074C" w:rsidP="00EC0FDC">
      <w:pPr>
        <w:numPr>
          <w:ilvl w:val="0"/>
          <w:numId w:val="39"/>
        </w:numPr>
        <w:rPr>
          <w:rFonts w:cstheme="minorHAnsi"/>
        </w:rPr>
      </w:pPr>
      <w:r w:rsidRPr="0062007D">
        <w:rPr>
          <w:rFonts w:cstheme="minorHAnsi"/>
        </w:rPr>
        <w:t>Works requiring specialist asbestos removal beyond minor works scale</w:t>
      </w:r>
    </w:p>
    <w:p w14:paraId="78381A7E" w14:textId="2194CCE7" w:rsidR="00CA074C" w:rsidRPr="0062007D" w:rsidRDefault="00CA074C" w:rsidP="00CA074C">
      <w:pPr>
        <w:rPr>
          <w:rFonts w:cstheme="minorHAnsi"/>
        </w:rPr>
      </w:pPr>
      <w:r w:rsidRPr="0062007D">
        <w:rPr>
          <w:rFonts w:cstheme="minorHAnsi"/>
        </w:rPr>
        <w:t xml:space="preserve">The </w:t>
      </w:r>
      <w:r w:rsidR="00697D7E">
        <w:rPr>
          <w:rFonts w:cstheme="minorHAnsi"/>
        </w:rPr>
        <w:t>Client</w:t>
      </w:r>
      <w:r w:rsidRPr="0062007D">
        <w:rPr>
          <w:rFonts w:cstheme="minorHAnsi"/>
        </w:rPr>
        <w:t xml:space="preserve"> will confirm the lead Lot where roofing works interface with building, structural, or fire compliance works.</w:t>
      </w:r>
    </w:p>
    <w:p w14:paraId="533660A2" w14:textId="77777777" w:rsidR="005F6876" w:rsidRPr="0062007D" w:rsidRDefault="005F6876" w:rsidP="00090C3A">
      <w:pPr>
        <w:pStyle w:val="Heading5"/>
        <w:rPr>
          <w:bCs/>
        </w:rPr>
      </w:pPr>
      <w:r w:rsidRPr="0062007D">
        <w:t>Design Responsibility</w:t>
      </w:r>
    </w:p>
    <w:p w14:paraId="6825F885" w14:textId="77777777" w:rsidR="005F6876" w:rsidRPr="0062007D" w:rsidRDefault="005F6876" w:rsidP="005F6876">
      <w:pPr>
        <w:rPr>
          <w:rFonts w:cstheme="minorHAnsi"/>
        </w:rPr>
      </w:pPr>
      <w:r w:rsidRPr="0062007D">
        <w:rPr>
          <w:rFonts w:cstheme="minorHAnsi"/>
        </w:rPr>
        <w:t xml:space="preserve">Works are assumed </w:t>
      </w:r>
      <w:r>
        <w:rPr>
          <w:rFonts w:cstheme="minorHAnsi"/>
        </w:rPr>
        <w:t>Client</w:t>
      </w:r>
      <w:r w:rsidRPr="0062007D">
        <w:rPr>
          <w:rFonts w:cstheme="minorHAnsi"/>
        </w:rPr>
        <w:t>-designed unless stated otherwise at Award.</w:t>
      </w:r>
    </w:p>
    <w:p w14:paraId="13BC0612" w14:textId="77777777" w:rsidR="005F6876" w:rsidRPr="0062007D" w:rsidRDefault="005F6876" w:rsidP="005F6876">
      <w:pPr>
        <w:rPr>
          <w:rFonts w:cstheme="minorHAnsi"/>
        </w:rPr>
      </w:pPr>
      <w:r w:rsidRPr="0062007D">
        <w:rPr>
          <w:rFonts w:cstheme="minorHAnsi"/>
        </w:rPr>
        <w:t>Where Contractor design is required (e.g. insulation upgrades or system replacement):</w:t>
      </w:r>
    </w:p>
    <w:p w14:paraId="2F41AEC4" w14:textId="77777777" w:rsidR="005F6876" w:rsidRPr="0062007D" w:rsidRDefault="005F6876" w:rsidP="00EC0FDC">
      <w:pPr>
        <w:numPr>
          <w:ilvl w:val="0"/>
          <w:numId w:val="42"/>
        </w:numPr>
        <w:rPr>
          <w:rFonts w:cstheme="minorHAnsi"/>
        </w:rPr>
      </w:pPr>
      <w:r w:rsidRPr="0062007D">
        <w:rPr>
          <w:rFonts w:cstheme="minorHAnsi"/>
        </w:rPr>
        <w:t>System design must comply with manufacturer standards</w:t>
      </w:r>
    </w:p>
    <w:p w14:paraId="05DA60F6" w14:textId="77777777" w:rsidR="005F6876" w:rsidRPr="0062007D" w:rsidRDefault="005F6876" w:rsidP="00EC0FDC">
      <w:pPr>
        <w:numPr>
          <w:ilvl w:val="0"/>
          <w:numId w:val="42"/>
        </w:numPr>
        <w:rPr>
          <w:rFonts w:cstheme="minorHAnsi"/>
        </w:rPr>
      </w:pPr>
      <w:r w:rsidRPr="0062007D">
        <w:rPr>
          <w:rFonts w:cstheme="minorHAnsi"/>
        </w:rPr>
        <w:t>Calculations and specifications must be documented</w:t>
      </w:r>
    </w:p>
    <w:p w14:paraId="25C662FC" w14:textId="77777777" w:rsidR="005F6876" w:rsidRDefault="005F6876" w:rsidP="00EC0FDC">
      <w:pPr>
        <w:numPr>
          <w:ilvl w:val="0"/>
          <w:numId w:val="42"/>
        </w:numPr>
        <w:rPr>
          <w:rFonts w:cstheme="minorHAnsi"/>
        </w:rPr>
      </w:pPr>
      <w:r w:rsidRPr="0062007D">
        <w:rPr>
          <w:rFonts w:cstheme="minorHAnsi"/>
        </w:rPr>
        <w:t xml:space="preserve">To hold employers' liability (where applicable) and public liability insurance to a minimum of </w:t>
      </w:r>
      <w:r w:rsidRPr="0062007D">
        <w:rPr>
          <w:rFonts w:cstheme="minorHAnsi"/>
          <w:b/>
          <w:bCs/>
        </w:rPr>
        <w:t>£10 million</w:t>
      </w:r>
      <w:r w:rsidRPr="0062007D">
        <w:rPr>
          <w:rFonts w:cstheme="minorHAnsi"/>
        </w:rPr>
        <w:t xml:space="preserve">. Larger construction projects will require a higher indemnity level to be agreed in conjunction with the </w:t>
      </w:r>
      <w:r>
        <w:rPr>
          <w:rFonts w:cstheme="minorHAnsi"/>
        </w:rPr>
        <w:t>Client</w:t>
      </w:r>
      <w:r w:rsidRPr="0062007D">
        <w:rPr>
          <w:rFonts w:cstheme="minorHAnsi"/>
        </w:rPr>
        <w:t>.</w:t>
      </w:r>
    </w:p>
    <w:p w14:paraId="46D01811" w14:textId="77777777" w:rsidR="005F6876" w:rsidRPr="0062007D" w:rsidRDefault="005F6876" w:rsidP="005F6876">
      <w:pPr>
        <w:ind w:left="720"/>
        <w:rPr>
          <w:rFonts w:cstheme="minorHAnsi"/>
        </w:rPr>
      </w:pPr>
    </w:p>
    <w:p w14:paraId="3C26F0C3" w14:textId="240B59F1" w:rsidR="005F6876" w:rsidRPr="0062007D" w:rsidRDefault="005F6876" w:rsidP="00090C3A">
      <w:pPr>
        <w:pStyle w:val="Heading5"/>
        <w:rPr>
          <w:bCs/>
        </w:rPr>
      </w:pPr>
      <w:r w:rsidRPr="0062007D">
        <w:lastRenderedPageBreak/>
        <w:t>Competence &amp; Accreditation</w:t>
      </w:r>
    </w:p>
    <w:p w14:paraId="3CEF2E39" w14:textId="77777777" w:rsidR="005F6876" w:rsidRPr="0062007D" w:rsidRDefault="005F6876" w:rsidP="005F6876">
      <w:pPr>
        <w:rPr>
          <w:rFonts w:cstheme="minorHAnsi"/>
        </w:rPr>
      </w:pPr>
      <w:r w:rsidRPr="0062007D">
        <w:rPr>
          <w:rFonts w:cstheme="minorHAnsi"/>
        </w:rPr>
        <w:t>Contractors must demonstrate:</w:t>
      </w:r>
    </w:p>
    <w:p w14:paraId="3ECD2230" w14:textId="77777777" w:rsidR="005F6876" w:rsidRPr="0062007D" w:rsidRDefault="005F6876" w:rsidP="00EC0FDC">
      <w:pPr>
        <w:numPr>
          <w:ilvl w:val="0"/>
          <w:numId w:val="43"/>
        </w:numPr>
        <w:rPr>
          <w:rFonts w:cstheme="minorHAnsi"/>
        </w:rPr>
      </w:pPr>
      <w:r w:rsidRPr="0062007D">
        <w:rPr>
          <w:rFonts w:cstheme="minorHAnsi"/>
        </w:rPr>
        <w:t>Experience delivering comparable roofing works</w:t>
      </w:r>
    </w:p>
    <w:p w14:paraId="5EA57157" w14:textId="77777777" w:rsidR="005F6876" w:rsidRPr="0062007D" w:rsidRDefault="005F6876" w:rsidP="00EC0FDC">
      <w:pPr>
        <w:numPr>
          <w:ilvl w:val="0"/>
          <w:numId w:val="43"/>
        </w:numPr>
        <w:rPr>
          <w:rFonts w:cstheme="minorHAnsi"/>
        </w:rPr>
      </w:pPr>
      <w:r w:rsidRPr="0062007D">
        <w:rPr>
          <w:rFonts w:cstheme="minorHAnsi"/>
        </w:rPr>
        <w:t>Accreditation for roofing systems installed</w:t>
      </w:r>
    </w:p>
    <w:p w14:paraId="0BF9F1A6" w14:textId="77777777" w:rsidR="005F6876" w:rsidRPr="0062007D" w:rsidRDefault="005F6876" w:rsidP="00EC0FDC">
      <w:pPr>
        <w:numPr>
          <w:ilvl w:val="0"/>
          <w:numId w:val="43"/>
        </w:numPr>
        <w:rPr>
          <w:rFonts w:cstheme="minorHAnsi"/>
        </w:rPr>
      </w:pPr>
      <w:r w:rsidRPr="0062007D">
        <w:rPr>
          <w:rFonts w:cstheme="minorHAnsi"/>
        </w:rPr>
        <w:t>Competent operatives with relevant trade qualifications</w:t>
      </w:r>
    </w:p>
    <w:p w14:paraId="0EB81505" w14:textId="77777777" w:rsidR="005F6876" w:rsidRPr="0062007D" w:rsidRDefault="005F6876" w:rsidP="00EC0FDC">
      <w:pPr>
        <w:numPr>
          <w:ilvl w:val="0"/>
          <w:numId w:val="43"/>
        </w:numPr>
        <w:rPr>
          <w:rFonts w:cstheme="minorHAnsi"/>
        </w:rPr>
      </w:pPr>
      <w:r w:rsidRPr="0062007D">
        <w:rPr>
          <w:rFonts w:cstheme="minorHAnsi"/>
        </w:rPr>
        <w:t>Site supervision with SSSTS or SMSTS</w:t>
      </w:r>
    </w:p>
    <w:p w14:paraId="470B1EA2" w14:textId="77777777" w:rsidR="005F6876" w:rsidRDefault="005F6876" w:rsidP="005F6876">
      <w:pPr>
        <w:rPr>
          <w:rFonts w:cstheme="minorHAnsi"/>
        </w:rPr>
      </w:pPr>
      <w:r w:rsidRPr="0062007D">
        <w:rPr>
          <w:rFonts w:cstheme="minorHAnsi"/>
        </w:rPr>
        <w:t>Equivalent accreditations are acceptable.</w:t>
      </w:r>
    </w:p>
    <w:p w14:paraId="2043F05D" w14:textId="2D3145CB" w:rsidR="00CA074C" w:rsidRPr="0062007D" w:rsidRDefault="00CA074C" w:rsidP="00090C3A">
      <w:pPr>
        <w:pStyle w:val="Heading5"/>
        <w:rPr>
          <w:bCs/>
        </w:rPr>
      </w:pPr>
      <w:r w:rsidRPr="0062007D">
        <w:t>Standards &amp; Regulations</w:t>
      </w:r>
    </w:p>
    <w:p w14:paraId="6968F5CD" w14:textId="77777777" w:rsidR="00CA074C" w:rsidRPr="0062007D" w:rsidRDefault="00CA074C" w:rsidP="00CA074C">
      <w:pPr>
        <w:rPr>
          <w:rFonts w:cstheme="minorHAnsi"/>
        </w:rPr>
      </w:pPr>
      <w:r w:rsidRPr="0062007D">
        <w:rPr>
          <w:rFonts w:cstheme="minorHAnsi"/>
        </w:rPr>
        <w:t>Works shall comply with applicable:</w:t>
      </w:r>
    </w:p>
    <w:p w14:paraId="7AAAA764" w14:textId="77777777" w:rsidR="00CA074C" w:rsidRPr="0062007D" w:rsidRDefault="00CA074C" w:rsidP="00EC0FDC">
      <w:pPr>
        <w:numPr>
          <w:ilvl w:val="0"/>
          <w:numId w:val="41"/>
        </w:numPr>
        <w:rPr>
          <w:rFonts w:cstheme="minorHAnsi"/>
        </w:rPr>
      </w:pPr>
      <w:r w:rsidRPr="0062007D">
        <w:rPr>
          <w:rFonts w:cstheme="minorHAnsi"/>
        </w:rPr>
        <w:t>Building Regulations</w:t>
      </w:r>
    </w:p>
    <w:p w14:paraId="7FE49312" w14:textId="77777777" w:rsidR="00CA074C" w:rsidRPr="0062007D" w:rsidRDefault="00CA074C" w:rsidP="00EC0FDC">
      <w:pPr>
        <w:numPr>
          <w:ilvl w:val="0"/>
          <w:numId w:val="41"/>
        </w:numPr>
        <w:rPr>
          <w:rFonts w:cstheme="minorHAnsi"/>
        </w:rPr>
      </w:pPr>
      <w:r w:rsidRPr="0062007D">
        <w:rPr>
          <w:rFonts w:cstheme="minorHAnsi"/>
        </w:rPr>
        <w:t>CDM Regulations 2015</w:t>
      </w:r>
    </w:p>
    <w:p w14:paraId="7EEB2188" w14:textId="77777777" w:rsidR="00CA074C" w:rsidRPr="0062007D" w:rsidRDefault="00CA074C" w:rsidP="00EC0FDC">
      <w:pPr>
        <w:numPr>
          <w:ilvl w:val="0"/>
          <w:numId w:val="41"/>
        </w:numPr>
        <w:rPr>
          <w:rFonts w:cstheme="minorHAnsi"/>
        </w:rPr>
      </w:pPr>
      <w:r w:rsidRPr="0062007D">
        <w:rPr>
          <w:rFonts w:cstheme="minorHAnsi"/>
        </w:rPr>
        <w:t>Relevant British Standards for roofing systems</w:t>
      </w:r>
    </w:p>
    <w:p w14:paraId="1D725253" w14:textId="77777777" w:rsidR="00CA074C" w:rsidRPr="0062007D" w:rsidRDefault="00CA074C" w:rsidP="00EC0FDC">
      <w:pPr>
        <w:numPr>
          <w:ilvl w:val="0"/>
          <w:numId w:val="41"/>
        </w:numPr>
        <w:rPr>
          <w:rFonts w:cstheme="minorHAnsi"/>
        </w:rPr>
      </w:pPr>
      <w:r w:rsidRPr="0062007D">
        <w:rPr>
          <w:rFonts w:cstheme="minorHAnsi"/>
        </w:rPr>
        <w:t>Manufacturer installation requirements</w:t>
      </w:r>
    </w:p>
    <w:p w14:paraId="45CCEDA1" w14:textId="77777777" w:rsidR="00CA074C" w:rsidRPr="0062007D" w:rsidRDefault="00CA074C" w:rsidP="00EC0FDC">
      <w:pPr>
        <w:numPr>
          <w:ilvl w:val="0"/>
          <w:numId w:val="41"/>
        </w:numPr>
        <w:rPr>
          <w:rFonts w:cstheme="minorHAnsi"/>
        </w:rPr>
      </w:pPr>
      <w:r w:rsidRPr="0062007D">
        <w:rPr>
          <w:rFonts w:cstheme="minorHAnsi"/>
        </w:rPr>
        <w:t>Industry best practice guidance</w:t>
      </w:r>
    </w:p>
    <w:p w14:paraId="72E7F8F9" w14:textId="77777777" w:rsidR="005F6876" w:rsidRPr="0062007D" w:rsidRDefault="005F6876" w:rsidP="00090C3A">
      <w:pPr>
        <w:pStyle w:val="Heading5"/>
        <w:rPr>
          <w:bCs/>
        </w:rPr>
      </w:pPr>
      <w:r w:rsidRPr="0062007D">
        <w:t>Working at Height &amp; Safety</w:t>
      </w:r>
    </w:p>
    <w:p w14:paraId="48474B23" w14:textId="77777777" w:rsidR="005F6876" w:rsidRPr="0062007D" w:rsidRDefault="005F6876" w:rsidP="005F6876">
      <w:pPr>
        <w:rPr>
          <w:rFonts w:cstheme="minorHAnsi"/>
        </w:rPr>
      </w:pPr>
      <w:r w:rsidRPr="0062007D">
        <w:rPr>
          <w:rFonts w:cstheme="minorHAnsi"/>
        </w:rPr>
        <w:t>Contractors shall:</w:t>
      </w:r>
    </w:p>
    <w:p w14:paraId="721A6018" w14:textId="77777777" w:rsidR="005F6876" w:rsidRPr="0062007D" w:rsidRDefault="005F6876" w:rsidP="00EC0FDC">
      <w:pPr>
        <w:numPr>
          <w:ilvl w:val="0"/>
          <w:numId w:val="40"/>
        </w:numPr>
        <w:rPr>
          <w:rFonts w:cstheme="minorHAnsi"/>
        </w:rPr>
      </w:pPr>
      <w:r w:rsidRPr="0062007D">
        <w:rPr>
          <w:rFonts w:cstheme="minorHAnsi"/>
        </w:rPr>
        <w:t>Comply with Work at Height Regulations</w:t>
      </w:r>
    </w:p>
    <w:p w14:paraId="78E56583" w14:textId="77777777" w:rsidR="005F6876" w:rsidRPr="0062007D" w:rsidRDefault="005F6876" w:rsidP="00EC0FDC">
      <w:pPr>
        <w:numPr>
          <w:ilvl w:val="0"/>
          <w:numId w:val="40"/>
        </w:numPr>
        <w:rPr>
          <w:rFonts w:cstheme="minorHAnsi"/>
        </w:rPr>
      </w:pPr>
      <w:r w:rsidRPr="0062007D">
        <w:rPr>
          <w:rFonts w:cstheme="minorHAnsi"/>
        </w:rPr>
        <w:t>Provide safe access systems (scaffolding, MEWPs, edge protection)</w:t>
      </w:r>
    </w:p>
    <w:p w14:paraId="137448E8" w14:textId="77777777" w:rsidR="005F6876" w:rsidRPr="0062007D" w:rsidRDefault="005F6876" w:rsidP="00EC0FDC">
      <w:pPr>
        <w:numPr>
          <w:ilvl w:val="0"/>
          <w:numId w:val="40"/>
        </w:numPr>
        <w:rPr>
          <w:rFonts w:cstheme="minorHAnsi"/>
        </w:rPr>
      </w:pPr>
      <w:r w:rsidRPr="0062007D">
        <w:rPr>
          <w:rFonts w:cstheme="minorHAnsi"/>
        </w:rPr>
        <w:t>Protect building users from falling materials</w:t>
      </w:r>
    </w:p>
    <w:p w14:paraId="6F1D9890" w14:textId="77777777" w:rsidR="005F6876" w:rsidRPr="0062007D" w:rsidRDefault="005F6876" w:rsidP="00EC0FDC">
      <w:pPr>
        <w:numPr>
          <w:ilvl w:val="0"/>
          <w:numId w:val="40"/>
        </w:numPr>
        <w:rPr>
          <w:rFonts w:cstheme="minorHAnsi"/>
        </w:rPr>
      </w:pPr>
      <w:r w:rsidRPr="0062007D">
        <w:rPr>
          <w:rFonts w:cstheme="minorHAnsi"/>
        </w:rPr>
        <w:t>Maintain weather protection during works</w:t>
      </w:r>
    </w:p>
    <w:p w14:paraId="5D72B390" w14:textId="77777777" w:rsidR="005F6876" w:rsidRPr="0062007D" w:rsidRDefault="005F6876" w:rsidP="005F6876">
      <w:pPr>
        <w:rPr>
          <w:rFonts w:cstheme="minorHAnsi"/>
        </w:rPr>
      </w:pPr>
      <w:r w:rsidRPr="0062007D">
        <w:rPr>
          <w:rFonts w:cstheme="minorHAnsi"/>
        </w:rPr>
        <w:t>Risk assessments and method statements must address fall prevention and weather risk.</w:t>
      </w:r>
    </w:p>
    <w:p w14:paraId="6BECB6F7" w14:textId="1188FEE8" w:rsidR="00BB2C18" w:rsidRPr="0062007D" w:rsidRDefault="00BB2C18" w:rsidP="00090C3A">
      <w:pPr>
        <w:pStyle w:val="Heading5"/>
        <w:rPr>
          <w:bCs/>
        </w:rPr>
      </w:pPr>
      <w:r w:rsidRPr="0062007D">
        <w:t>Sustainability</w:t>
      </w:r>
    </w:p>
    <w:p w14:paraId="73341425" w14:textId="77777777" w:rsidR="00BB2C18" w:rsidRPr="0062007D" w:rsidRDefault="00BB2C18" w:rsidP="00BB2C18">
      <w:pPr>
        <w:rPr>
          <w:rFonts w:cstheme="minorHAnsi"/>
        </w:rPr>
      </w:pPr>
      <w:r w:rsidRPr="0062007D">
        <w:rPr>
          <w:rFonts w:cstheme="minorHAnsi"/>
        </w:rPr>
        <w:t>Contractors shall:</w:t>
      </w:r>
    </w:p>
    <w:p w14:paraId="2FF5B75E" w14:textId="77777777" w:rsidR="00BB2C18" w:rsidRPr="0062007D" w:rsidRDefault="00BB2C18" w:rsidP="00EC0FDC">
      <w:pPr>
        <w:numPr>
          <w:ilvl w:val="0"/>
          <w:numId w:val="44"/>
        </w:numPr>
        <w:rPr>
          <w:rFonts w:cstheme="minorHAnsi"/>
        </w:rPr>
      </w:pPr>
      <w:r w:rsidRPr="0062007D">
        <w:rPr>
          <w:rFonts w:cstheme="minorHAnsi"/>
        </w:rPr>
        <w:t>Promote insulation improvements where feasible</w:t>
      </w:r>
    </w:p>
    <w:p w14:paraId="00886898" w14:textId="77777777" w:rsidR="00BB2C18" w:rsidRPr="0062007D" w:rsidRDefault="00BB2C18" w:rsidP="00EC0FDC">
      <w:pPr>
        <w:numPr>
          <w:ilvl w:val="0"/>
          <w:numId w:val="44"/>
        </w:numPr>
        <w:rPr>
          <w:rFonts w:cstheme="minorHAnsi"/>
        </w:rPr>
      </w:pPr>
      <w:r w:rsidRPr="0062007D">
        <w:rPr>
          <w:rFonts w:cstheme="minorHAnsi"/>
        </w:rPr>
        <w:t>Minimise waste</w:t>
      </w:r>
    </w:p>
    <w:p w14:paraId="0C2141B9" w14:textId="77777777" w:rsidR="00BB2C18" w:rsidRPr="0062007D" w:rsidRDefault="00BB2C18" w:rsidP="00EC0FDC">
      <w:pPr>
        <w:numPr>
          <w:ilvl w:val="0"/>
          <w:numId w:val="44"/>
        </w:numPr>
        <w:rPr>
          <w:rFonts w:cstheme="minorHAnsi"/>
        </w:rPr>
      </w:pPr>
      <w:r w:rsidRPr="0062007D">
        <w:rPr>
          <w:rFonts w:cstheme="minorHAnsi"/>
        </w:rPr>
        <w:t>Recycle removed materials where practical</w:t>
      </w:r>
    </w:p>
    <w:p w14:paraId="72E31A04" w14:textId="77777777" w:rsidR="00BB2C18" w:rsidRPr="0062007D" w:rsidRDefault="00BB2C18" w:rsidP="00EC0FDC">
      <w:pPr>
        <w:numPr>
          <w:ilvl w:val="0"/>
          <w:numId w:val="44"/>
        </w:numPr>
        <w:rPr>
          <w:rFonts w:cstheme="minorHAnsi"/>
        </w:rPr>
      </w:pPr>
      <w:r w:rsidRPr="0062007D">
        <w:rPr>
          <w:rFonts w:cstheme="minorHAnsi"/>
        </w:rPr>
        <w:t>Select durable materials suited to building type</w:t>
      </w:r>
    </w:p>
    <w:p w14:paraId="3544BFBC" w14:textId="74E1FEE8" w:rsidR="00CA074C" w:rsidRPr="0062007D" w:rsidRDefault="00CA074C" w:rsidP="00CA074C">
      <w:pPr>
        <w:rPr>
          <w:rFonts w:cstheme="minorHAnsi"/>
        </w:rPr>
      </w:pPr>
    </w:p>
    <w:p w14:paraId="73FEBD5E" w14:textId="349D0C60" w:rsidR="00CA074C" w:rsidRPr="0041593A" w:rsidRDefault="00CA074C" w:rsidP="00090C3A">
      <w:pPr>
        <w:pStyle w:val="Heading4"/>
        <w:rPr>
          <w:color w:val="auto"/>
        </w:rPr>
      </w:pPr>
      <w:bookmarkStart w:id="44" w:name="_LOT_7_—"/>
      <w:bookmarkStart w:id="45" w:name="_Toc238644897"/>
      <w:bookmarkEnd w:id="44"/>
      <w:r w:rsidRPr="0041593A">
        <w:rPr>
          <w:color w:val="auto"/>
        </w:rPr>
        <w:t xml:space="preserve">LOT 7 — </w:t>
      </w:r>
      <w:r w:rsidR="00090C3A" w:rsidRPr="0041593A">
        <w:rPr>
          <w:color w:val="auto"/>
        </w:rPr>
        <w:t>Glazing, Windows &amp; Doors</w:t>
      </w:r>
      <w:bookmarkEnd w:id="45"/>
      <w:r w:rsidR="00090C3A" w:rsidRPr="0041593A">
        <w:rPr>
          <w:color w:val="auto"/>
        </w:rPr>
        <w:t xml:space="preserve"> </w:t>
      </w:r>
    </w:p>
    <w:p w14:paraId="0EB3A654" w14:textId="60491B75" w:rsidR="00CA074C" w:rsidRPr="00090C3A" w:rsidRDefault="00CA074C" w:rsidP="00EC0FDC">
      <w:pPr>
        <w:pStyle w:val="Heading5"/>
        <w:numPr>
          <w:ilvl w:val="0"/>
          <w:numId w:val="133"/>
        </w:numPr>
        <w:rPr>
          <w:bCs/>
        </w:rPr>
      </w:pPr>
      <w:r w:rsidRPr="0062007D">
        <w:t>Geographical Coverage</w:t>
      </w:r>
    </w:p>
    <w:p w14:paraId="1D009CA4" w14:textId="77777777" w:rsidR="00CA074C" w:rsidRPr="0062007D" w:rsidRDefault="00CA074C" w:rsidP="00CA074C">
      <w:pPr>
        <w:rPr>
          <w:rFonts w:cstheme="minorHAnsi"/>
        </w:rPr>
      </w:pPr>
      <w:r w:rsidRPr="0062007D">
        <w:rPr>
          <w:rFonts w:cstheme="minorHAnsi"/>
        </w:rPr>
        <w:t>This Lot is divided into the following geographical regions:</w:t>
      </w:r>
    </w:p>
    <w:tbl>
      <w:tblPr>
        <w:tblW w:w="10406" w:type="dxa"/>
        <w:tblCellSpacing w:w="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5" w:type="dxa"/>
          <w:left w:w="15" w:type="dxa"/>
          <w:bottom w:w="15" w:type="dxa"/>
          <w:right w:w="15" w:type="dxa"/>
        </w:tblCellMar>
        <w:tblLook w:val="04A0" w:firstRow="1" w:lastRow="0" w:firstColumn="1" w:lastColumn="0" w:noHBand="0" w:noVBand="1"/>
      </w:tblPr>
      <w:tblGrid>
        <w:gridCol w:w="2125"/>
        <w:gridCol w:w="2115"/>
        <w:gridCol w:w="1943"/>
        <w:gridCol w:w="2115"/>
        <w:gridCol w:w="2108"/>
      </w:tblGrid>
      <w:tr w:rsidR="007B4E3F" w:rsidRPr="00697D7E" w14:paraId="662CA574" w14:textId="77777777" w:rsidTr="002632AC">
        <w:trPr>
          <w:trHeight w:val="400"/>
          <w:tblHeader/>
          <w:tblCellSpacing w:w="15" w:type="dxa"/>
        </w:trPr>
        <w:tc>
          <w:tcPr>
            <w:tcW w:w="2080" w:type="dxa"/>
            <w:shd w:val="clear" w:color="auto" w:fill="8EAADB" w:themeFill="accent1" w:themeFillTint="99"/>
            <w:vAlign w:val="center"/>
            <w:hideMark/>
          </w:tcPr>
          <w:p w14:paraId="32AD3CA6" w14:textId="77777777" w:rsidR="007B4E3F" w:rsidRPr="00697D7E" w:rsidRDefault="007B4E3F" w:rsidP="00CD7D3D">
            <w:pPr>
              <w:jc w:val="center"/>
              <w:rPr>
                <w:rFonts w:cstheme="minorHAnsi"/>
                <w:b/>
                <w:bCs/>
              </w:rPr>
            </w:pPr>
            <w:r w:rsidRPr="00697D7E">
              <w:rPr>
                <w:rFonts w:cstheme="minorHAnsi"/>
                <w:b/>
                <w:bCs/>
              </w:rPr>
              <w:lastRenderedPageBreak/>
              <w:t>Swansea, Carmarthenshire &amp; Cardiff</w:t>
            </w:r>
          </w:p>
        </w:tc>
        <w:tc>
          <w:tcPr>
            <w:tcW w:w="2085" w:type="dxa"/>
            <w:shd w:val="clear" w:color="auto" w:fill="8EAADB" w:themeFill="accent1" w:themeFillTint="99"/>
            <w:vAlign w:val="center"/>
            <w:hideMark/>
          </w:tcPr>
          <w:p w14:paraId="3AFC8266" w14:textId="77777777" w:rsidR="007B4E3F" w:rsidRPr="00697D7E" w:rsidRDefault="007B4E3F" w:rsidP="00CD7D3D">
            <w:pPr>
              <w:jc w:val="center"/>
              <w:rPr>
                <w:rFonts w:cstheme="minorHAnsi"/>
                <w:b/>
                <w:bCs/>
              </w:rPr>
            </w:pPr>
            <w:r w:rsidRPr="00697D7E">
              <w:rPr>
                <w:rFonts w:cstheme="minorHAnsi"/>
                <w:b/>
                <w:bCs/>
              </w:rPr>
              <w:t>Ceredigion</w:t>
            </w:r>
          </w:p>
        </w:tc>
        <w:tc>
          <w:tcPr>
            <w:tcW w:w="1913" w:type="dxa"/>
            <w:shd w:val="clear" w:color="auto" w:fill="8EAADB" w:themeFill="accent1" w:themeFillTint="99"/>
            <w:vAlign w:val="center"/>
            <w:hideMark/>
          </w:tcPr>
          <w:p w14:paraId="04235195" w14:textId="77777777" w:rsidR="007B4E3F" w:rsidRPr="00697D7E" w:rsidRDefault="007B4E3F" w:rsidP="00CD7D3D">
            <w:pPr>
              <w:jc w:val="center"/>
              <w:rPr>
                <w:rFonts w:cstheme="minorHAnsi"/>
                <w:b/>
                <w:bCs/>
              </w:rPr>
            </w:pPr>
            <w:r w:rsidRPr="00697D7E">
              <w:rPr>
                <w:rFonts w:cstheme="minorHAnsi"/>
                <w:b/>
                <w:bCs/>
              </w:rPr>
              <w:t>Pembrokeshire</w:t>
            </w:r>
          </w:p>
        </w:tc>
        <w:tc>
          <w:tcPr>
            <w:tcW w:w="2085" w:type="dxa"/>
            <w:shd w:val="clear" w:color="auto" w:fill="8EAADB" w:themeFill="accent1" w:themeFillTint="99"/>
            <w:vAlign w:val="center"/>
            <w:hideMark/>
          </w:tcPr>
          <w:p w14:paraId="59FD8264" w14:textId="77777777" w:rsidR="007B4E3F" w:rsidRPr="00697D7E" w:rsidRDefault="007B4E3F" w:rsidP="00CD7D3D">
            <w:pPr>
              <w:jc w:val="center"/>
              <w:rPr>
                <w:rFonts w:cstheme="minorHAnsi"/>
                <w:b/>
                <w:bCs/>
              </w:rPr>
            </w:pPr>
            <w:r w:rsidRPr="00697D7E">
              <w:rPr>
                <w:rFonts w:cstheme="minorHAnsi"/>
                <w:b/>
                <w:bCs/>
              </w:rPr>
              <w:t>London</w:t>
            </w:r>
          </w:p>
        </w:tc>
        <w:tc>
          <w:tcPr>
            <w:tcW w:w="2063" w:type="dxa"/>
            <w:shd w:val="clear" w:color="auto" w:fill="8EAADB" w:themeFill="accent1" w:themeFillTint="99"/>
            <w:vAlign w:val="center"/>
            <w:hideMark/>
          </w:tcPr>
          <w:p w14:paraId="6D80182F" w14:textId="77777777" w:rsidR="007B4E3F" w:rsidRPr="00697D7E" w:rsidRDefault="007B4E3F" w:rsidP="00CD7D3D">
            <w:pPr>
              <w:jc w:val="center"/>
              <w:rPr>
                <w:rFonts w:cstheme="minorHAnsi"/>
                <w:b/>
                <w:bCs/>
              </w:rPr>
            </w:pPr>
            <w:r w:rsidRPr="00697D7E">
              <w:rPr>
                <w:rFonts w:cstheme="minorHAnsi"/>
                <w:b/>
                <w:bCs/>
              </w:rPr>
              <w:t>Birmingham</w:t>
            </w:r>
          </w:p>
        </w:tc>
      </w:tr>
      <w:tr w:rsidR="007B4E3F" w:rsidRPr="00697D7E" w14:paraId="7AE24FAF" w14:textId="77777777" w:rsidTr="00CD7D3D">
        <w:trPr>
          <w:trHeight w:val="422"/>
          <w:tblCellSpacing w:w="15" w:type="dxa"/>
        </w:trPr>
        <w:tc>
          <w:tcPr>
            <w:tcW w:w="2080" w:type="dxa"/>
            <w:vAlign w:val="center"/>
            <w:hideMark/>
          </w:tcPr>
          <w:p w14:paraId="59D44003" w14:textId="77777777" w:rsidR="007B4E3F" w:rsidRPr="00697D7E" w:rsidRDefault="007B4E3F" w:rsidP="00CD7D3D">
            <w:pPr>
              <w:jc w:val="center"/>
              <w:rPr>
                <w:rFonts w:cstheme="minorHAnsi"/>
              </w:rPr>
            </w:pPr>
            <w:r w:rsidRPr="00697D7E">
              <w:rPr>
                <w:rFonts w:ascii="Segoe UI Symbol" w:hAnsi="Segoe UI Symbol" w:cs="Segoe UI Symbol"/>
              </w:rPr>
              <w:t>✓</w:t>
            </w:r>
          </w:p>
        </w:tc>
        <w:tc>
          <w:tcPr>
            <w:tcW w:w="2085" w:type="dxa"/>
            <w:vAlign w:val="center"/>
            <w:hideMark/>
          </w:tcPr>
          <w:p w14:paraId="3EA88A02" w14:textId="77777777" w:rsidR="007B4E3F" w:rsidRPr="00697D7E" w:rsidRDefault="007B4E3F" w:rsidP="00CD7D3D">
            <w:pPr>
              <w:jc w:val="center"/>
              <w:rPr>
                <w:rFonts w:cstheme="minorHAnsi"/>
              </w:rPr>
            </w:pPr>
            <w:r w:rsidRPr="00697D7E">
              <w:rPr>
                <w:rFonts w:ascii="Segoe UI Symbol" w:hAnsi="Segoe UI Symbol" w:cs="Segoe UI Symbol"/>
              </w:rPr>
              <w:t>✓</w:t>
            </w:r>
          </w:p>
        </w:tc>
        <w:tc>
          <w:tcPr>
            <w:tcW w:w="1913" w:type="dxa"/>
            <w:vAlign w:val="center"/>
            <w:hideMark/>
          </w:tcPr>
          <w:p w14:paraId="62C33D2D" w14:textId="77777777" w:rsidR="007B4E3F" w:rsidRPr="00697D7E" w:rsidRDefault="007B4E3F" w:rsidP="00CD7D3D">
            <w:pPr>
              <w:jc w:val="center"/>
              <w:rPr>
                <w:rFonts w:cstheme="minorHAnsi"/>
              </w:rPr>
            </w:pPr>
            <w:r w:rsidRPr="00697D7E">
              <w:rPr>
                <w:rFonts w:ascii="Segoe UI Symbol" w:hAnsi="Segoe UI Symbol" w:cs="Segoe UI Symbol"/>
              </w:rPr>
              <w:t>✓</w:t>
            </w:r>
          </w:p>
        </w:tc>
        <w:tc>
          <w:tcPr>
            <w:tcW w:w="2085" w:type="dxa"/>
            <w:vAlign w:val="center"/>
            <w:hideMark/>
          </w:tcPr>
          <w:p w14:paraId="770EC801" w14:textId="4A8D4F5B" w:rsidR="007B4E3F" w:rsidRPr="00697D7E" w:rsidRDefault="007B4E3F" w:rsidP="00CD7D3D">
            <w:pPr>
              <w:jc w:val="center"/>
              <w:rPr>
                <w:rFonts w:cstheme="minorHAnsi"/>
              </w:rPr>
            </w:pPr>
            <w:r>
              <w:rPr>
                <w:rFonts w:cstheme="minorHAnsi"/>
              </w:rPr>
              <w:t>-</w:t>
            </w:r>
          </w:p>
        </w:tc>
        <w:tc>
          <w:tcPr>
            <w:tcW w:w="2063" w:type="dxa"/>
            <w:vAlign w:val="center"/>
            <w:hideMark/>
          </w:tcPr>
          <w:p w14:paraId="0D1BB458" w14:textId="77777777" w:rsidR="007B4E3F" w:rsidRPr="00697D7E" w:rsidRDefault="007B4E3F" w:rsidP="00CD7D3D">
            <w:pPr>
              <w:jc w:val="center"/>
              <w:rPr>
                <w:rFonts w:cstheme="minorHAnsi"/>
              </w:rPr>
            </w:pPr>
            <w:r w:rsidRPr="00697D7E">
              <w:rPr>
                <w:rFonts w:ascii="Segoe UI Symbol" w:hAnsi="Segoe UI Symbol" w:cs="Segoe UI Symbol"/>
              </w:rPr>
              <w:t>✓</w:t>
            </w:r>
          </w:p>
        </w:tc>
      </w:tr>
    </w:tbl>
    <w:p w14:paraId="7BEF6759" w14:textId="77777777" w:rsidR="00CA074C" w:rsidRPr="0062007D" w:rsidRDefault="00CA074C" w:rsidP="00CA074C">
      <w:pPr>
        <w:rPr>
          <w:rFonts w:cstheme="minorHAnsi"/>
        </w:rPr>
      </w:pPr>
      <w:r w:rsidRPr="0062007D">
        <w:rPr>
          <w:rFonts w:cstheme="minorHAnsi"/>
        </w:rPr>
        <w:t>Tenderers may apply for appointment to one or more regions.</w:t>
      </w:r>
    </w:p>
    <w:p w14:paraId="44AFE88D" w14:textId="24562015" w:rsidR="00CA074C" w:rsidRPr="0062007D" w:rsidRDefault="00CA074C" w:rsidP="00090C3A">
      <w:pPr>
        <w:pStyle w:val="Heading5"/>
        <w:rPr>
          <w:bCs/>
        </w:rPr>
      </w:pPr>
      <w:r w:rsidRPr="0062007D">
        <w:t>Scope of Works</w:t>
      </w:r>
    </w:p>
    <w:p w14:paraId="2B793281" w14:textId="45B12230" w:rsidR="00CA074C" w:rsidRPr="0062007D" w:rsidRDefault="00CA074C" w:rsidP="00CA074C">
      <w:pPr>
        <w:rPr>
          <w:rFonts w:cstheme="minorHAnsi"/>
        </w:rPr>
      </w:pPr>
      <w:r w:rsidRPr="0062007D">
        <w:rPr>
          <w:rFonts w:cstheme="minorHAnsi"/>
        </w:rPr>
        <w:t xml:space="preserve">This Lot covers minor works relating to the installation, repair, replacement, and upgrade of glazing systems, windows, doors, and associated components across the </w:t>
      </w:r>
      <w:r w:rsidR="00697D7E">
        <w:rPr>
          <w:rFonts w:cstheme="minorHAnsi"/>
        </w:rPr>
        <w:t>Client</w:t>
      </w:r>
      <w:r w:rsidRPr="0062007D">
        <w:rPr>
          <w:rFonts w:cstheme="minorHAnsi"/>
        </w:rPr>
        <w:t xml:space="preserve"> estate</w:t>
      </w:r>
      <w:r w:rsidR="0041593A">
        <w:rPr>
          <w:rFonts w:cstheme="minorHAnsi"/>
        </w:rPr>
        <w:t>.</w:t>
      </w:r>
    </w:p>
    <w:p w14:paraId="63934B10" w14:textId="77777777" w:rsidR="00CA074C" w:rsidRPr="0062007D" w:rsidRDefault="00CA074C" w:rsidP="00CA074C">
      <w:pPr>
        <w:rPr>
          <w:rFonts w:cstheme="minorHAnsi"/>
        </w:rPr>
      </w:pPr>
      <w:r w:rsidRPr="0062007D">
        <w:rPr>
          <w:rFonts w:cstheme="minorHAnsi"/>
        </w:rPr>
        <w:t>Works may be undertaken in academic buildings, residential accommodation, offices, specialist facilities, heritage buildings, and operational campus environments.</w:t>
      </w:r>
    </w:p>
    <w:p w14:paraId="24B39A9A" w14:textId="77777777" w:rsidR="00CA074C" w:rsidRPr="0062007D" w:rsidRDefault="00CA074C" w:rsidP="00CA074C">
      <w:pPr>
        <w:rPr>
          <w:rFonts w:cstheme="minorHAnsi"/>
        </w:rPr>
      </w:pPr>
      <w:r w:rsidRPr="0062007D">
        <w:rPr>
          <w:rFonts w:cstheme="minorHAnsi"/>
        </w:rPr>
        <w:t>The Contractor shall provide all labour, supervision, materials, access equipment, temporary weather protection, making good, and management necessary to complete the works.</w:t>
      </w:r>
    </w:p>
    <w:p w14:paraId="19759237" w14:textId="0F1482DB" w:rsidR="00CA074C" w:rsidRPr="0062007D" w:rsidRDefault="00CA074C" w:rsidP="00090C3A">
      <w:pPr>
        <w:pStyle w:val="Heading5"/>
        <w:rPr>
          <w:bCs/>
        </w:rPr>
      </w:pPr>
      <w:r w:rsidRPr="0062007D">
        <w:t>Typical Works Included</w:t>
      </w:r>
    </w:p>
    <w:p w14:paraId="4E77087E" w14:textId="77777777" w:rsidR="00CA074C" w:rsidRPr="0062007D" w:rsidRDefault="00CA074C" w:rsidP="00CA074C">
      <w:pPr>
        <w:rPr>
          <w:rFonts w:cstheme="minorHAnsi"/>
        </w:rPr>
      </w:pPr>
      <w:r w:rsidRPr="0062007D">
        <w:rPr>
          <w:rFonts w:cstheme="minorHAnsi"/>
        </w:rPr>
        <w:t>Works may include, but are not limited to:</w:t>
      </w:r>
    </w:p>
    <w:p w14:paraId="478DB2AC" w14:textId="77777777" w:rsidR="00CA074C" w:rsidRPr="0062007D" w:rsidRDefault="00CA074C" w:rsidP="00EC0FDC">
      <w:pPr>
        <w:numPr>
          <w:ilvl w:val="0"/>
          <w:numId w:val="45"/>
        </w:numPr>
        <w:rPr>
          <w:rFonts w:cstheme="minorHAnsi"/>
        </w:rPr>
      </w:pPr>
      <w:r w:rsidRPr="0062007D">
        <w:rPr>
          <w:rFonts w:cstheme="minorHAnsi"/>
        </w:rPr>
        <w:t>Replacement of uPVC, aluminium, timber, or composite windows</w:t>
      </w:r>
    </w:p>
    <w:p w14:paraId="4E41102B" w14:textId="663D7198" w:rsidR="00CA074C" w:rsidRPr="005476E5" w:rsidRDefault="00CA074C" w:rsidP="00EC0FDC">
      <w:pPr>
        <w:numPr>
          <w:ilvl w:val="0"/>
          <w:numId w:val="45"/>
        </w:numPr>
        <w:rPr>
          <w:rFonts w:cstheme="minorHAnsi"/>
        </w:rPr>
      </w:pPr>
      <w:r w:rsidRPr="0062007D">
        <w:rPr>
          <w:rFonts w:cstheme="minorHAnsi"/>
        </w:rPr>
        <w:t>Replacement of internal and external doors</w:t>
      </w:r>
    </w:p>
    <w:p w14:paraId="31160E6D" w14:textId="77777777" w:rsidR="00CA074C" w:rsidRPr="0062007D" w:rsidRDefault="00CA074C" w:rsidP="00EC0FDC">
      <w:pPr>
        <w:numPr>
          <w:ilvl w:val="0"/>
          <w:numId w:val="45"/>
        </w:numPr>
        <w:rPr>
          <w:rFonts w:cstheme="minorHAnsi"/>
        </w:rPr>
      </w:pPr>
      <w:r w:rsidRPr="0062007D">
        <w:rPr>
          <w:rFonts w:cstheme="minorHAnsi"/>
        </w:rPr>
        <w:t>Glazed curtain wall panels (minor works scale)</w:t>
      </w:r>
    </w:p>
    <w:p w14:paraId="3634260B" w14:textId="77777777" w:rsidR="00CA074C" w:rsidRPr="0062007D" w:rsidRDefault="00CA074C" w:rsidP="00EC0FDC">
      <w:pPr>
        <w:numPr>
          <w:ilvl w:val="0"/>
          <w:numId w:val="45"/>
        </w:numPr>
        <w:rPr>
          <w:rFonts w:cstheme="minorHAnsi"/>
        </w:rPr>
      </w:pPr>
      <w:r w:rsidRPr="0062007D">
        <w:rPr>
          <w:rFonts w:cstheme="minorHAnsi"/>
        </w:rPr>
        <w:t>Replacement glazing units (double or triple glazed)</w:t>
      </w:r>
    </w:p>
    <w:p w14:paraId="09A4418D" w14:textId="77777777" w:rsidR="00CA074C" w:rsidRPr="0062007D" w:rsidRDefault="00CA074C" w:rsidP="00EC0FDC">
      <w:pPr>
        <w:numPr>
          <w:ilvl w:val="0"/>
          <w:numId w:val="45"/>
        </w:numPr>
        <w:rPr>
          <w:rFonts w:cstheme="minorHAnsi"/>
        </w:rPr>
      </w:pPr>
      <w:r w:rsidRPr="0062007D">
        <w:rPr>
          <w:rFonts w:cstheme="minorHAnsi"/>
        </w:rPr>
        <w:t>Secondary glazing installations</w:t>
      </w:r>
    </w:p>
    <w:p w14:paraId="7D73719F" w14:textId="77777777" w:rsidR="00CA074C" w:rsidRPr="0062007D" w:rsidRDefault="00CA074C" w:rsidP="00EC0FDC">
      <w:pPr>
        <w:numPr>
          <w:ilvl w:val="0"/>
          <w:numId w:val="45"/>
        </w:numPr>
        <w:rPr>
          <w:rFonts w:cstheme="minorHAnsi"/>
        </w:rPr>
      </w:pPr>
      <w:r w:rsidRPr="0062007D">
        <w:rPr>
          <w:rFonts w:cstheme="minorHAnsi"/>
        </w:rPr>
        <w:t>Door ironmongery replacement and upgrades</w:t>
      </w:r>
    </w:p>
    <w:p w14:paraId="50DAD1D4" w14:textId="77777777" w:rsidR="00CA074C" w:rsidRPr="0062007D" w:rsidRDefault="00CA074C" w:rsidP="00EC0FDC">
      <w:pPr>
        <w:numPr>
          <w:ilvl w:val="0"/>
          <w:numId w:val="45"/>
        </w:numPr>
        <w:rPr>
          <w:rFonts w:cstheme="minorHAnsi"/>
        </w:rPr>
      </w:pPr>
      <w:r w:rsidRPr="0062007D">
        <w:rPr>
          <w:rFonts w:cstheme="minorHAnsi"/>
        </w:rPr>
        <w:t>Door closers and access hardware</w:t>
      </w:r>
    </w:p>
    <w:p w14:paraId="75B08F99" w14:textId="77777777" w:rsidR="00CA074C" w:rsidRPr="0062007D" w:rsidRDefault="00CA074C" w:rsidP="00EC0FDC">
      <w:pPr>
        <w:numPr>
          <w:ilvl w:val="0"/>
          <w:numId w:val="45"/>
        </w:numPr>
        <w:rPr>
          <w:rFonts w:cstheme="minorHAnsi"/>
        </w:rPr>
      </w:pPr>
      <w:r w:rsidRPr="0062007D">
        <w:rPr>
          <w:rFonts w:cstheme="minorHAnsi"/>
        </w:rPr>
        <w:t>Sealing and weatherproofing works</w:t>
      </w:r>
    </w:p>
    <w:p w14:paraId="1181DBC4" w14:textId="77777777" w:rsidR="00CA074C" w:rsidRPr="0062007D" w:rsidRDefault="00CA074C" w:rsidP="00EC0FDC">
      <w:pPr>
        <w:numPr>
          <w:ilvl w:val="0"/>
          <w:numId w:val="45"/>
        </w:numPr>
        <w:rPr>
          <w:rFonts w:cstheme="minorHAnsi"/>
        </w:rPr>
      </w:pPr>
      <w:r w:rsidRPr="0062007D">
        <w:rPr>
          <w:rFonts w:cstheme="minorHAnsi"/>
        </w:rPr>
        <w:t>Minor structural opening adaptations</w:t>
      </w:r>
    </w:p>
    <w:p w14:paraId="3DD8B95B" w14:textId="77777777" w:rsidR="00CA074C" w:rsidRPr="0062007D" w:rsidRDefault="00CA074C" w:rsidP="00EC0FDC">
      <w:pPr>
        <w:numPr>
          <w:ilvl w:val="0"/>
          <w:numId w:val="45"/>
        </w:numPr>
        <w:rPr>
          <w:rFonts w:cstheme="minorHAnsi"/>
        </w:rPr>
      </w:pPr>
      <w:r w:rsidRPr="0062007D">
        <w:rPr>
          <w:rFonts w:cstheme="minorHAnsi"/>
        </w:rPr>
        <w:t>Energy efficiency upgrades</w:t>
      </w:r>
    </w:p>
    <w:p w14:paraId="3E4BB904" w14:textId="77777777" w:rsidR="00CA074C" w:rsidRPr="0062007D" w:rsidRDefault="00CA074C" w:rsidP="00EC0FDC">
      <w:pPr>
        <w:numPr>
          <w:ilvl w:val="0"/>
          <w:numId w:val="45"/>
        </w:numPr>
        <w:rPr>
          <w:rFonts w:cstheme="minorHAnsi"/>
        </w:rPr>
      </w:pPr>
      <w:r w:rsidRPr="0062007D">
        <w:rPr>
          <w:rFonts w:cstheme="minorHAnsi"/>
        </w:rPr>
        <w:t>Security glazing and reinforced glazing installations</w:t>
      </w:r>
    </w:p>
    <w:p w14:paraId="5287285B" w14:textId="151A4249" w:rsidR="00CA074C" w:rsidRPr="0062007D" w:rsidRDefault="00CA074C" w:rsidP="00090C3A">
      <w:pPr>
        <w:pStyle w:val="Heading5"/>
        <w:rPr>
          <w:bCs/>
        </w:rPr>
      </w:pPr>
      <w:r w:rsidRPr="0062007D">
        <w:t>Exclusions &amp; Interfaces</w:t>
      </w:r>
    </w:p>
    <w:p w14:paraId="26240187" w14:textId="3F6C767C" w:rsidR="00CA074C" w:rsidRPr="0062007D" w:rsidRDefault="00CA074C" w:rsidP="00CA074C">
      <w:pPr>
        <w:rPr>
          <w:rFonts w:cstheme="minorHAnsi"/>
        </w:rPr>
      </w:pPr>
      <w:r w:rsidRPr="0062007D">
        <w:rPr>
          <w:rFonts w:cstheme="minorHAnsi"/>
        </w:rPr>
        <w:t xml:space="preserve">Unless specifically included at </w:t>
      </w:r>
      <w:r w:rsidR="00F8492F" w:rsidRPr="0062007D">
        <w:rPr>
          <w:rFonts w:cstheme="minorHAnsi"/>
        </w:rPr>
        <w:t>Award</w:t>
      </w:r>
      <w:r w:rsidRPr="0062007D">
        <w:rPr>
          <w:rFonts w:cstheme="minorHAnsi"/>
        </w:rPr>
        <w:t>, this Lot excludes:</w:t>
      </w:r>
    </w:p>
    <w:p w14:paraId="4E5B630C" w14:textId="77777777" w:rsidR="00CA074C" w:rsidRPr="0062007D" w:rsidRDefault="00CA074C" w:rsidP="00EC0FDC">
      <w:pPr>
        <w:numPr>
          <w:ilvl w:val="0"/>
          <w:numId w:val="46"/>
        </w:numPr>
        <w:rPr>
          <w:rFonts w:cstheme="minorHAnsi"/>
        </w:rPr>
      </w:pPr>
      <w:r w:rsidRPr="0062007D">
        <w:rPr>
          <w:rFonts w:cstheme="minorHAnsi"/>
        </w:rPr>
        <w:t>Major façade replacement projects</w:t>
      </w:r>
    </w:p>
    <w:p w14:paraId="22F39662" w14:textId="77777777" w:rsidR="00CA074C" w:rsidRPr="0062007D" w:rsidRDefault="00CA074C" w:rsidP="00EC0FDC">
      <w:pPr>
        <w:numPr>
          <w:ilvl w:val="0"/>
          <w:numId w:val="46"/>
        </w:numPr>
        <w:rPr>
          <w:rFonts w:cstheme="minorHAnsi"/>
        </w:rPr>
      </w:pPr>
      <w:r w:rsidRPr="0062007D">
        <w:rPr>
          <w:rFonts w:cstheme="minorHAnsi"/>
        </w:rPr>
        <w:t>Large-scale curtain wall systems</w:t>
      </w:r>
    </w:p>
    <w:p w14:paraId="75DCEAF7" w14:textId="77777777" w:rsidR="00CA074C" w:rsidRPr="0062007D" w:rsidRDefault="00CA074C" w:rsidP="00EC0FDC">
      <w:pPr>
        <w:numPr>
          <w:ilvl w:val="0"/>
          <w:numId w:val="46"/>
        </w:numPr>
        <w:rPr>
          <w:rFonts w:cstheme="minorHAnsi"/>
        </w:rPr>
      </w:pPr>
      <w:r w:rsidRPr="0062007D">
        <w:rPr>
          <w:rFonts w:cstheme="minorHAnsi"/>
        </w:rPr>
        <w:t>Structural steel support systems (Lot 11)</w:t>
      </w:r>
    </w:p>
    <w:p w14:paraId="372EFCDE" w14:textId="77777777" w:rsidR="00CA074C" w:rsidRPr="0062007D" w:rsidRDefault="00CA074C" w:rsidP="00EC0FDC">
      <w:pPr>
        <w:numPr>
          <w:ilvl w:val="0"/>
          <w:numId w:val="46"/>
        </w:numPr>
        <w:rPr>
          <w:rFonts w:cstheme="minorHAnsi"/>
        </w:rPr>
      </w:pPr>
      <w:r w:rsidRPr="0062007D">
        <w:rPr>
          <w:rFonts w:cstheme="minorHAnsi"/>
        </w:rPr>
        <w:t xml:space="preserve">Fire compartmentation beyond </w:t>
      </w:r>
      <w:proofErr w:type="spellStart"/>
      <w:r w:rsidRPr="0062007D">
        <w:rPr>
          <w:rFonts w:cstheme="minorHAnsi"/>
        </w:rPr>
        <w:t>doorsets</w:t>
      </w:r>
      <w:proofErr w:type="spellEnd"/>
      <w:r w:rsidRPr="0062007D">
        <w:rPr>
          <w:rFonts w:cstheme="minorHAnsi"/>
        </w:rPr>
        <w:t xml:space="preserve"> (Lot 12)</w:t>
      </w:r>
    </w:p>
    <w:p w14:paraId="20A7A34C" w14:textId="77777777" w:rsidR="00CA074C" w:rsidRPr="0062007D" w:rsidRDefault="00CA074C" w:rsidP="00EC0FDC">
      <w:pPr>
        <w:numPr>
          <w:ilvl w:val="0"/>
          <w:numId w:val="46"/>
        </w:numPr>
        <w:rPr>
          <w:rFonts w:cstheme="minorHAnsi"/>
        </w:rPr>
      </w:pPr>
      <w:r w:rsidRPr="0062007D">
        <w:rPr>
          <w:rFonts w:cstheme="minorHAnsi"/>
        </w:rPr>
        <w:t>Standalone access control electrical systems (Lot 3 or Lot 5 as applicable)</w:t>
      </w:r>
    </w:p>
    <w:p w14:paraId="5A305B7F" w14:textId="77777777" w:rsidR="00CA074C" w:rsidRPr="0062007D" w:rsidRDefault="00CA074C" w:rsidP="00EC0FDC">
      <w:pPr>
        <w:numPr>
          <w:ilvl w:val="0"/>
          <w:numId w:val="46"/>
        </w:numPr>
        <w:rPr>
          <w:rFonts w:cstheme="minorHAnsi"/>
        </w:rPr>
      </w:pPr>
      <w:r w:rsidRPr="0062007D">
        <w:rPr>
          <w:rFonts w:cstheme="minorHAnsi"/>
        </w:rPr>
        <w:t>Emergency reactive attendance (Reactive Lot)</w:t>
      </w:r>
    </w:p>
    <w:p w14:paraId="0C32FC85" w14:textId="77777777" w:rsidR="00CA074C" w:rsidRPr="0062007D" w:rsidRDefault="00CA074C" w:rsidP="00CA074C">
      <w:pPr>
        <w:rPr>
          <w:rFonts w:cstheme="minorHAnsi"/>
        </w:rPr>
      </w:pPr>
      <w:r w:rsidRPr="0062007D">
        <w:rPr>
          <w:rFonts w:cstheme="minorHAnsi"/>
        </w:rPr>
        <w:lastRenderedPageBreak/>
        <w:t>Where works involve fire-rated assemblies, coordination with Lot 12 may be required.</w:t>
      </w:r>
    </w:p>
    <w:p w14:paraId="0F1A7AA9" w14:textId="77777777" w:rsidR="005F6876" w:rsidRPr="0062007D" w:rsidRDefault="005F6876" w:rsidP="00090C3A">
      <w:pPr>
        <w:pStyle w:val="Heading5"/>
        <w:rPr>
          <w:bCs/>
        </w:rPr>
      </w:pPr>
      <w:r w:rsidRPr="0062007D">
        <w:t>Design Responsibility</w:t>
      </w:r>
    </w:p>
    <w:p w14:paraId="05E05773" w14:textId="77777777" w:rsidR="005F6876" w:rsidRPr="0062007D" w:rsidRDefault="005F6876" w:rsidP="005F6876">
      <w:pPr>
        <w:rPr>
          <w:rFonts w:cstheme="minorHAnsi"/>
        </w:rPr>
      </w:pPr>
      <w:r w:rsidRPr="0062007D">
        <w:rPr>
          <w:rFonts w:cstheme="minorHAnsi"/>
        </w:rPr>
        <w:t xml:space="preserve">Works are assumed </w:t>
      </w:r>
      <w:r>
        <w:rPr>
          <w:rFonts w:cstheme="minorHAnsi"/>
        </w:rPr>
        <w:t>Client</w:t>
      </w:r>
      <w:r w:rsidRPr="0062007D">
        <w:rPr>
          <w:rFonts w:cstheme="minorHAnsi"/>
        </w:rPr>
        <w:t>-designed unless stated otherwise at Award.</w:t>
      </w:r>
    </w:p>
    <w:p w14:paraId="0A879725" w14:textId="77777777" w:rsidR="005F6876" w:rsidRPr="0062007D" w:rsidRDefault="005F6876" w:rsidP="005F6876">
      <w:pPr>
        <w:rPr>
          <w:rFonts w:cstheme="minorHAnsi"/>
        </w:rPr>
      </w:pPr>
      <w:r w:rsidRPr="0062007D">
        <w:rPr>
          <w:rFonts w:cstheme="minorHAnsi"/>
        </w:rPr>
        <w:t>Where Contractor design is required (e.g. window system specification):</w:t>
      </w:r>
    </w:p>
    <w:p w14:paraId="0EBE1B0B" w14:textId="77777777" w:rsidR="005F6876" w:rsidRPr="0062007D" w:rsidRDefault="005F6876" w:rsidP="00EC0FDC">
      <w:pPr>
        <w:numPr>
          <w:ilvl w:val="0"/>
          <w:numId w:val="48"/>
        </w:numPr>
        <w:rPr>
          <w:rFonts w:cstheme="minorHAnsi"/>
        </w:rPr>
      </w:pPr>
      <w:r w:rsidRPr="0062007D">
        <w:rPr>
          <w:rFonts w:cstheme="minorHAnsi"/>
        </w:rPr>
        <w:t>Performance requirements must be documented</w:t>
      </w:r>
    </w:p>
    <w:p w14:paraId="2E203C1B" w14:textId="77777777" w:rsidR="005F6876" w:rsidRPr="0062007D" w:rsidRDefault="005F6876" w:rsidP="00EC0FDC">
      <w:pPr>
        <w:numPr>
          <w:ilvl w:val="0"/>
          <w:numId w:val="48"/>
        </w:numPr>
        <w:rPr>
          <w:rFonts w:cstheme="minorHAnsi"/>
        </w:rPr>
      </w:pPr>
      <w:r w:rsidRPr="0062007D">
        <w:rPr>
          <w:rFonts w:cstheme="minorHAnsi"/>
        </w:rPr>
        <w:t>U-value and thermal calculations must be provided where required</w:t>
      </w:r>
    </w:p>
    <w:p w14:paraId="25AE99BF" w14:textId="77777777" w:rsidR="005F6876" w:rsidRPr="0062007D" w:rsidRDefault="005F6876" w:rsidP="00EC0FDC">
      <w:pPr>
        <w:numPr>
          <w:ilvl w:val="0"/>
          <w:numId w:val="48"/>
        </w:numPr>
        <w:rPr>
          <w:rFonts w:cstheme="minorHAnsi"/>
        </w:rPr>
      </w:pPr>
      <w:r w:rsidRPr="0062007D">
        <w:rPr>
          <w:rFonts w:cstheme="minorHAnsi"/>
        </w:rPr>
        <w:t xml:space="preserve">To hold employers' liability (where applicable) and public liability insurance to a minimum of </w:t>
      </w:r>
      <w:r w:rsidRPr="0062007D">
        <w:rPr>
          <w:rFonts w:cstheme="minorHAnsi"/>
          <w:b/>
          <w:bCs/>
        </w:rPr>
        <w:t>£10 million</w:t>
      </w:r>
      <w:r w:rsidRPr="0062007D">
        <w:rPr>
          <w:rFonts w:cstheme="minorHAnsi"/>
        </w:rPr>
        <w:t xml:space="preserve">. Larger construction projects will require a higher indemnity level to be agreed in conjunction with the </w:t>
      </w:r>
      <w:r>
        <w:rPr>
          <w:rFonts w:cstheme="minorHAnsi"/>
        </w:rPr>
        <w:t>Client</w:t>
      </w:r>
      <w:r w:rsidRPr="0062007D">
        <w:rPr>
          <w:rFonts w:cstheme="minorHAnsi"/>
        </w:rPr>
        <w:t>.</w:t>
      </w:r>
    </w:p>
    <w:p w14:paraId="5DC7EFA9" w14:textId="1C74EA59" w:rsidR="005F6876" w:rsidRPr="0062007D" w:rsidRDefault="005F6876" w:rsidP="00090C3A">
      <w:pPr>
        <w:pStyle w:val="Heading5"/>
        <w:rPr>
          <w:bCs/>
        </w:rPr>
      </w:pPr>
      <w:r w:rsidRPr="0062007D">
        <w:t>Competence &amp; Accreditation</w:t>
      </w:r>
    </w:p>
    <w:p w14:paraId="5A42131D" w14:textId="77777777" w:rsidR="005F6876" w:rsidRPr="0062007D" w:rsidRDefault="005F6876" w:rsidP="005F6876">
      <w:pPr>
        <w:rPr>
          <w:rFonts w:cstheme="minorHAnsi"/>
        </w:rPr>
      </w:pPr>
      <w:r w:rsidRPr="0062007D">
        <w:rPr>
          <w:rFonts w:cstheme="minorHAnsi"/>
        </w:rPr>
        <w:t>Contractors must demonstrate:</w:t>
      </w:r>
    </w:p>
    <w:p w14:paraId="33E42EE1" w14:textId="77777777" w:rsidR="005F6876" w:rsidRPr="0062007D" w:rsidRDefault="005F6876" w:rsidP="00EC0FDC">
      <w:pPr>
        <w:numPr>
          <w:ilvl w:val="0"/>
          <w:numId w:val="49"/>
        </w:numPr>
        <w:rPr>
          <w:rFonts w:cstheme="minorHAnsi"/>
        </w:rPr>
      </w:pPr>
      <w:r w:rsidRPr="0062007D">
        <w:rPr>
          <w:rFonts w:cstheme="minorHAnsi"/>
        </w:rPr>
        <w:t>Experience in comparable glazing and door installations</w:t>
      </w:r>
    </w:p>
    <w:p w14:paraId="53E7446E" w14:textId="77777777" w:rsidR="005F6876" w:rsidRPr="0062007D" w:rsidRDefault="005F6876" w:rsidP="00EC0FDC">
      <w:pPr>
        <w:numPr>
          <w:ilvl w:val="0"/>
          <w:numId w:val="49"/>
        </w:numPr>
        <w:rPr>
          <w:rFonts w:cstheme="minorHAnsi"/>
        </w:rPr>
      </w:pPr>
      <w:r w:rsidRPr="0062007D">
        <w:rPr>
          <w:rFonts w:cstheme="minorHAnsi"/>
        </w:rPr>
        <w:t>Accreditation relevant to systems installed (e.g. FENSA, CERTASS or equivalent where applicable)</w:t>
      </w:r>
    </w:p>
    <w:p w14:paraId="6A390FDE" w14:textId="77777777" w:rsidR="005F6876" w:rsidRPr="0062007D" w:rsidRDefault="005F6876" w:rsidP="00EC0FDC">
      <w:pPr>
        <w:numPr>
          <w:ilvl w:val="0"/>
          <w:numId w:val="49"/>
        </w:numPr>
        <w:rPr>
          <w:rFonts w:cstheme="minorHAnsi"/>
        </w:rPr>
      </w:pPr>
      <w:r w:rsidRPr="0062007D">
        <w:rPr>
          <w:rFonts w:cstheme="minorHAnsi"/>
        </w:rPr>
        <w:t>Qualified operatives with relevant trade qualifications</w:t>
      </w:r>
    </w:p>
    <w:p w14:paraId="2A22A4AC" w14:textId="77777777" w:rsidR="005F6876" w:rsidRPr="0062007D" w:rsidRDefault="005F6876" w:rsidP="005F6876">
      <w:pPr>
        <w:rPr>
          <w:rFonts w:cstheme="minorHAnsi"/>
        </w:rPr>
      </w:pPr>
      <w:r w:rsidRPr="0062007D">
        <w:rPr>
          <w:rFonts w:cstheme="minorHAnsi"/>
        </w:rPr>
        <w:t>Equivalent accreditations are acceptable.</w:t>
      </w:r>
    </w:p>
    <w:p w14:paraId="34896FF6" w14:textId="2ECAE3FB" w:rsidR="00CA074C" w:rsidRPr="0062007D" w:rsidRDefault="00CA074C" w:rsidP="00090C3A">
      <w:pPr>
        <w:pStyle w:val="Heading5"/>
        <w:rPr>
          <w:bCs/>
        </w:rPr>
      </w:pPr>
      <w:r w:rsidRPr="0062007D">
        <w:t>Standards &amp; Regulations</w:t>
      </w:r>
    </w:p>
    <w:p w14:paraId="1798FA53" w14:textId="77777777" w:rsidR="00CA074C" w:rsidRPr="0062007D" w:rsidRDefault="00CA074C" w:rsidP="00CA074C">
      <w:pPr>
        <w:rPr>
          <w:rFonts w:cstheme="minorHAnsi"/>
        </w:rPr>
      </w:pPr>
      <w:r w:rsidRPr="0062007D">
        <w:rPr>
          <w:rFonts w:cstheme="minorHAnsi"/>
        </w:rPr>
        <w:t>Works shall comply with:</w:t>
      </w:r>
    </w:p>
    <w:p w14:paraId="62C80057" w14:textId="77777777" w:rsidR="00CA074C" w:rsidRPr="0062007D" w:rsidRDefault="00CA074C" w:rsidP="00EC0FDC">
      <w:pPr>
        <w:numPr>
          <w:ilvl w:val="0"/>
          <w:numId w:val="47"/>
        </w:numPr>
        <w:rPr>
          <w:rFonts w:cstheme="minorHAnsi"/>
        </w:rPr>
      </w:pPr>
      <w:r w:rsidRPr="0062007D">
        <w:rPr>
          <w:rFonts w:cstheme="minorHAnsi"/>
        </w:rPr>
        <w:t>Building Regulations</w:t>
      </w:r>
    </w:p>
    <w:p w14:paraId="2DC200AB" w14:textId="77777777" w:rsidR="00CA074C" w:rsidRPr="0062007D" w:rsidRDefault="00CA074C" w:rsidP="00EC0FDC">
      <w:pPr>
        <w:numPr>
          <w:ilvl w:val="0"/>
          <w:numId w:val="47"/>
        </w:numPr>
        <w:rPr>
          <w:rFonts w:cstheme="minorHAnsi"/>
        </w:rPr>
      </w:pPr>
      <w:r w:rsidRPr="0062007D">
        <w:rPr>
          <w:rFonts w:cstheme="minorHAnsi"/>
        </w:rPr>
        <w:t>CDM Regulations 2015</w:t>
      </w:r>
    </w:p>
    <w:p w14:paraId="06A06BA7" w14:textId="77777777" w:rsidR="00CA074C" w:rsidRPr="0062007D" w:rsidRDefault="00CA074C" w:rsidP="00EC0FDC">
      <w:pPr>
        <w:numPr>
          <w:ilvl w:val="0"/>
          <w:numId w:val="47"/>
        </w:numPr>
        <w:rPr>
          <w:rFonts w:cstheme="minorHAnsi"/>
        </w:rPr>
      </w:pPr>
      <w:r w:rsidRPr="0062007D">
        <w:rPr>
          <w:rFonts w:cstheme="minorHAnsi"/>
        </w:rPr>
        <w:t>Relevant British and European Standards</w:t>
      </w:r>
    </w:p>
    <w:p w14:paraId="534E9CBD" w14:textId="77777777" w:rsidR="00CA074C" w:rsidRPr="0062007D" w:rsidRDefault="00CA074C" w:rsidP="00EC0FDC">
      <w:pPr>
        <w:numPr>
          <w:ilvl w:val="0"/>
          <w:numId w:val="47"/>
        </w:numPr>
        <w:rPr>
          <w:rFonts w:cstheme="minorHAnsi"/>
        </w:rPr>
      </w:pPr>
      <w:r w:rsidRPr="0062007D">
        <w:rPr>
          <w:rFonts w:cstheme="minorHAnsi"/>
        </w:rPr>
        <w:t>Fire safety regulations where applicable</w:t>
      </w:r>
    </w:p>
    <w:p w14:paraId="09DFEBE9" w14:textId="77777777" w:rsidR="00CA074C" w:rsidRPr="0062007D" w:rsidRDefault="00CA074C" w:rsidP="00EC0FDC">
      <w:pPr>
        <w:numPr>
          <w:ilvl w:val="0"/>
          <w:numId w:val="47"/>
        </w:numPr>
        <w:rPr>
          <w:rFonts w:cstheme="minorHAnsi"/>
        </w:rPr>
      </w:pPr>
      <w:r w:rsidRPr="0062007D">
        <w:rPr>
          <w:rFonts w:cstheme="minorHAnsi"/>
        </w:rPr>
        <w:t>Secured by Design principles where required</w:t>
      </w:r>
    </w:p>
    <w:p w14:paraId="6E69F6AD" w14:textId="77777777" w:rsidR="00CA074C" w:rsidRPr="0062007D" w:rsidRDefault="00CA074C" w:rsidP="00EC0FDC">
      <w:pPr>
        <w:numPr>
          <w:ilvl w:val="0"/>
          <w:numId w:val="47"/>
        </w:numPr>
        <w:rPr>
          <w:rFonts w:cstheme="minorHAnsi"/>
        </w:rPr>
      </w:pPr>
      <w:r w:rsidRPr="0062007D">
        <w:rPr>
          <w:rFonts w:cstheme="minorHAnsi"/>
        </w:rPr>
        <w:t>Manufacturer installation guidance</w:t>
      </w:r>
    </w:p>
    <w:p w14:paraId="72292B0E" w14:textId="77777777" w:rsidR="00CA074C" w:rsidRPr="0062007D" w:rsidRDefault="00CA074C" w:rsidP="00CA074C">
      <w:pPr>
        <w:rPr>
          <w:rFonts w:cstheme="minorHAnsi"/>
        </w:rPr>
      </w:pPr>
      <w:r w:rsidRPr="0062007D">
        <w:rPr>
          <w:rFonts w:cstheme="minorHAnsi"/>
        </w:rPr>
        <w:t>Energy performance requirements shall meet current regulatory standards where replacement works are undertaken.</w:t>
      </w:r>
    </w:p>
    <w:p w14:paraId="48390674" w14:textId="79E2CB47" w:rsidR="00CA074C" w:rsidRPr="0062007D" w:rsidRDefault="00CA074C" w:rsidP="00090C3A">
      <w:pPr>
        <w:pStyle w:val="Heading5"/>
        <w:rPr>
          <w:bCs/>
        </w:rPr>
      </w:pPr>
      <w:r w:rsidRPr="0062007D">
        <w:t>Heritage &amp; Listed Buildings</w:t>
      </w:r>
    </w:p>
    <w:p w14:paraId="4EB9597F" w14:textId="77777777" w:rsidR="00CA074C" w:rsidRPr="0062007D" w:rsidRDefault="00CA074C" w:rsidP="00CA074C">
      <w:pPr>
        <w:rPr>
          <w:rFonts w:cstheme="minorHAnsi"/>
        </w:rPr>
      </w:pPr>
      <w:r w:rsidRPr="0062007D">
        <w:rPr>
          <w:rFonts w:cstheme="minorHAnsi"/>
        </w:rPr>
        <w:t>Where works are undertaken to listed or heritage buildings:</w:t>
      </w:r>
    </w:p>
    <w:p w14:paraId="37AB304F" w14:textId="77777777" w:rsidR="00CA074C" w:rsidRPr="0062007D" w:rsidRDefault="00CA074C" w:rsidP="00EC0FDC">
      <w:pPr>
        <w:numPr>
          <w:ilvl w:val="0"/>
          <w:numId w:val="50"/>
        </w:numPr>
        <w:rPr>
          <w:rFonts w:cstheme="minorHAnsi"/>
        </w:rPr>
      </w:pPr>
      <w:r w:rsidRPr="0062007D">
        <w:rPr>
          <w:rFonts w:cstheme="minorHAnsi"/>
        </w:rPr>
        <w:t>Contractors must demonstrate appropriate experience</w:t>
      </w:r>
    </w:p>
    <w:p w14:paraId="3D691201" w14:textId="77777777" w:rsidR="00CA074C" w:rsidRPr="0062007D" w:rsidRDefault="00CA074C" w:rsidP="00EC0FDC">
      <w:pPr>
        <w:numPr>
          <w:ilvl w:val="0"/>
          <w:numId w:val="50"/>
        </w:numPr>
        <w:rPr>
          <w:rFonts w:cstheme="minorHAnsi"/>
        </w:rPr>
      </w:pPr>
      <w:r w:rsidRPr="0062007D">
        <w:rPr>
          <w:rFonts w:cstheme="minorHAnsi"/>
        </w:rPr>
        <w:t>Materials and detailing must match approved specifications</w:t>
      </w:r>
    </w:p>
    <w:p w14:paraId="02E478E6" w14:textId="77777777" w:rsidR="00CA074C" w:rsidRPr="0062007D" w:rsidRDefault="00CA074C" w:rsidP="00EC0FDC">
      <w:pPr>
        <w:numPr>
          <w:ilvl w:val="0"/>
          <w:numId w:val="50"/>
        </w:numPr>
        <w:rPr>
          <w:rFonts w:cstheme="minorHAnsi"/>
        </w:rPr>
      </w:pPr>
      <w:r w:rsidRPr="0062007D">
        <w:rPr>
          <w:rFonts w:cstheme="minorHAnsi"/>
        </w:rPr>
        <w:t>Statutory consents must be adhered to</w:t>
      </w:r>
    </w:p>
    <w:p w14:paraId="748FE6F5" w14:textId="2D8B60B4" w:rsidR="00CA074C" w:rsidRPr="0062007D" w:rsidRDefault="00CA074C" w:rsidP="00090C3A">
      <w:pPr>
        <w:pStyle w:val="Heading5"/>
        <w:rPr>
          <w:bCs/>
        </w:rPr>
      </w:pPr>
      <w:r w:rsidRPr="0062007D">
        <w:t>Sustainability &amp; Energy Performance</w:t>
      </w:r>
    </w:p>
    <w:p w14:paraId="4F9C46C7" w14:textId="77777777" w:rsidR="00CA074C" w:rsidRPr="0062007D" w:rsidRDefault="00CA074C" w:rsidP="00CA074C">
      <w:pPr>
        <w:rPr>
          <w:rFonts w:cstheme="minorHAnsi"/>
        </w:rPr>
      </w:pPr>
      <w:r w:rsidRPr="0062007D">
        <w:rPr>
          <w:rFonts w:cstheme="minorHAnsi"/>
        </w:rPr>
        <w:t>Contractors shall:</w:t>
      </w:r>
    </w:p>
    <w:p w14:paraId="39543136" w14:textId="77777777" w:rsidR="00CA074C" w:rsidRPr="0062007D" w:rsidRDefault="00CA074C" w:rsidP="00EC0FDC">
      <w:pPr>
        <w:numPr>
          <w:ilvl w:val="0"/>
          <w:numId w:val="51"/>
        </w:numPr>
        <w:rPr>
          <w:rFonts w:cstheme="minorHAnsi"/>
        </w:rPr>
      </w:pPr>
      <w:r w:rsidRPr="0062007D">
        <w:rPr>
          <w:rFonts w:cstheme="minorHAnsi"/>
        </w:rPr>
        <w:t>Promote high-performance glazing solutions</w:t>
      </w:r>
    </w:p>
    <w:p w14:paraId="6DF0B430" w14:textId="77777777" w:rsidR="00CA074C" w:rsidRPr="0062007D" w:rsidRDefault="00CA074C" w:rsidP="00EC0FDC">
      <w:pPr>
        <w:numPr>
          <w:ilvl w:val="0"/>
          <w:numId w:val="51"/>
        </w:numPr>
        <w:rPr>
          <w:rFonts w:cstheme="minorHAnsi"/>
        </w:rPr>
      </w:pPr>
      <w:r w:rsidRPr="0062007D">
        <w:rPr>
          <w:rFonts w:cstheme="minorHAnsi"/>
        </w:rPr>
        <w:t>Improve thermal performance where practicable</w:t>
      </w:r>
    </w:p>
    <w:p w14:paraId="463D91E5" w14:textId="77777777" w:rsidR="00CA074C" w:rsidRPr="0062007D" w:rsidRDefault="00CA074C" w:rsidP="00EC0FDC">
      <w:pPr>
        <w:numPr>
          <w:ilvl w:val="0"/>
          <w:numId w:val="51"/>
        </w:numPr>
        <w:rPr>
          <w:rFonts w:cstheme="minorHAnsi"/>
        </w:rPr>
      </w:pPr>
      <w:r w:rsidRPr="0062007D">
        <w:rPr>
          <w:rFonts w:cstheme="minorHAnsi"/>
        </w:rPr>
        <w:lastRenderedPageBreak/>
        <w:t>Minimise waste materials</w:t>
      </w:r>
    </w:p>
    <w:p w14:paraId="4312CCCB" w14:textId="77777777" w:rsidR="00CA074C" w:rsidRPr="0062007D" w:rsidRDefault="00CA074C" w:rsidP="00EC0FDC">
      <w:pPr>
        <w:numPr>
          <w:ilvl w:val="0"/>
          <w:numId w:val="51"/>
        </w:numPr>
        <w:rPr>
          <w:rFonts w:cstheme="minorHAnsi"/>
        </w:rPr>
      </w:pPr>
      <w:r w:rsidRPr="0062007D">
        <w:rPr>
          <w:rFonts w:cstheme="minorHAnsi"/>
        </w:rPr>
        <w:t>Dispose of glazing and frames responsibly</w:t>
      </w:r>
    </w:p>
    <w:p w14:paraId="43474FFA" w14:textId="5AA1810C" w:rsidR="00CA074C" w:rsidRPr="0062007D" w:rsidRDefault="00CA074C" w:rsidP="00CA074C">
      <w:pPr>
        <w:rPr>
          <w:rFonts w:cstheme="minorHAnsi"/>
        </w:rPr>
      </w:pPr>
    </w:p>
    <w:p w14:paraId="18F209B7" w14:textId="62663FAC" w:rsidR="00CA074C" w:rsidRPr="0041593A" w:rsidRDefault="00CA074C" w:rsidP="00090C3A">
      <w:pPr>
        <w:pStyle w:val="Heading4"/>
        <w:rPr>
          <w:color w:val="auto"/>
        </w:rPr>
      </w:pPr>
      <w:bookmarkStart w:id="46" w:name="_LOT_8_—"/>
      <w:bookmarkStart w:id="47" w:name="_Toc238644898"/>
      <w:bookmarkEnd w:id="46"/>
      <w:r w:rsidRPr="0041593A">
        <w:rPr>
          <w:color w:val="auto"/>
        </w:rPr>
        <w:t xml:space="preserve">LOT 8 — </w:t>
      </w:r>
      <w:r w:rsidR="00090C3A" w:rsidRPr="0041593A">
        <w:rPr>
          <w:color w:val="auto"/>
        </w:rPr>
        <w:t>Flooring Works</w:t>
      </w:r>
      <w:bookmarkEnd w:id="47"/>
      <w:r w:rsidR="00090C3A" w:rsidRPr="0041593A">
        <w:rPr>
          <w:color w:val="auto"/>
        </w:rPr>
        <w:t xml:space="preserve"> </w:t>
      </w:r>
    </w:p>
    <w:p w14:paraId="186B7ECF" w14:textId="00B6E23A" w:rsidR="00CA074C" w:rsidRPr="00090C3A" w:rsidRDefault="00CA074C" w:rsidP="00EC0FDC">
      <w:pPr>
        <w:pStyle w:val="Heading5"/>
        <w:numPr>
          <w:ilvl w:val="0"/>
          <w:numId w:val="134"/>
        </w:numPr>
        <w:rPr>
          <w:bCs/>
        </w:rPr>
      </w:pPr>
      <w:r w:rsidRPr="0062007D">
        <w:t>Geographical Coverage</w:t>
      </w:r>
    </w:p>
    <w:p w14:paraId="6EEC900E" w14:textId="77777777" w:rsidR="00CA074C" w:rsidRPr="0062007D" w:rsidRDefault="00CA074C" w:rsidP="00CA074C">
      <w:pPr>
        <w:rPr>
          <w:rFonts w:cstheme="minorHAnsi"/>
        </w:rPr>
      </w:pPr>
      <w:r w:rsidRPr="0062007D">
        <w:rPr>
          <w:rFonts w:cstheme="minorHAnsi"/>
        </w:rPr>
        <w:t>This Lot is divided into the following geographical regions:</w:t>
      </w:r>
    </w:p>
    <w:tbl>
      <w:tblPr>
        <w:tblW w:w="10406" w:type="dxa"/>
        <w:tblCellSpacing w:w="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5" w:type="dxa"/>
          <w:left w:w="15" w:type="dxa"/>
          <w:bottom w:w="15" w:type="dxa"/>
          <w:right w:w="15" w:type="dxa"/>
        </w:tblCellMar>
        <w:tblLook w:val="04A0" w:firstRow="1" w:lastRow="0" w:firstColumn="1" w:lastColumn="0" w:noHBand="0" w:noVBand="1"/>
      </w:tblPr>
      <w:tblGrid>
        <w:gridCol w:w="2125"/>
        <w:gridCol w:w="2115"/>
        <w:gridCol w:w="1943"/>
        <w:gridCol w:w="2115"/>
        <w:gridCol w:w="2108"/>
      </w:tblGrid>
      <w:tr w:rsidR="007B4E3F" w:rsidRPr="00697D7E" w14:paraId="3F2EA0E2" w14:textId="77777777" w:rsidTr="002632AC">
        <w:trPr>
          <w:trHeight w:val="400"/>
          <w:tblHeader/>
          <w:tblCellSpacing w:w="15" w:type="dxa"/>
        </w:trPr>
        <w:tc>
          <w:tcPr>
            <w:tcW w:w="2080" w:type="dxa"/>
            <w:shd w:val="clear" w:color="auto" w:fill="8EAADB" w:themeFill="accent1" w:themeFillTint="99"/>
            <w:vAlign w:val="center"/>
            <w:hideMark/>
          </w:tcPr>
          <w:p w14:paraId="2A2A2722" w14:textId="77777777" w:rsidR="007B4E3F" w:rsidRPr="00697D7E" w:rsidRDefault="007B4E3F" w:rsidP="00CD7D3D">
            <w:pPr>
              <w:jc w:val="center"/>
              <w:rPr>
                <w:rFonts w:cstheme="minorHAnsi"/>
                <w:b/>
                <w:bCs/>
              </w:rPr>
            </w:pPr>
            <w:r w:rsidRPr="00697D7E">
              <w:rPr>
                <w:rFonts w:cstheme="minorHAnsi"/>
                <w:b/>
                <w:bCs/>
              </w:rPr>
              <w:t>Swansea, Carmarthenshire &amp; Cardiff</w:t>
            </w:r>
          </w:p>
        </w:tc>
        <w:tc>
          <w:tcPr>
            <w:tcW w:w="2085" w:type="dxa"/>
            <w:shd w:val="clear" w:color="auto" w:fill="8EAADB" w:themeFill="accent1" w:themeFillTint="99"/>
            <w:vAlign w:val="center"/>
            <w:hideMark/>
          </w:tcPr>
          <w:p w14:paraId="2E2C0B5C" w14:textId="77777777" w:rsidR="007B4E3F" w:rsidRPr="00697D7E" w:rsidRDefault="007B4E3F" w:rsidP="00CD7D3D">
            <w:pPr>
              <w:jc w:val="center"/>
              <w:rPr>
                <w:rFonts w:cstheme="minorHAnsi"/>
                <w:b/>
                <w:bCs/>
              </w:rPr>
            </w:pPr>
            <w:r w:rsidRPr="00697D7E">
              <w:rPr>
                <w:rFonts w:cstheme="minorHAnsi"/>
                <w:b/>
                <w:bCs/>
              </w:rPr>
              <w:t>Ceredigion</w:t>
            </w:r>
          </w:p>
        </w:tc>
        <w:tc>
          <w:tcPr>
            <w:tcW w:w="1913" w:type="dxa"/>
            <w:shd w:val="clear" w:color="auto" w:fill="8EAADB" w:themeFill="accent1" w:themeFillTint="99"/>
            <w:vAlign w:val="center"/>
            <w:hideMark/>
          </w:tcPr>
          <w:p w14:paraId="6ABC9140" w14:textId="77777777" w:rsidR="007B4E3F" w:rsidRPr="00697D7E" w:rsidRDefault="007B4E3F" w:rsidP="00CD7D3D">
            <w:pPr>
              <w:jc w:val="center"/>
              <w:rPr>
                <w:rFonts w:cstheme="minorHAnsi"/>
                <w:b/>
                <w:bCs/>
              </w:rPr>
            </w:pPr>
            <w:r w:rsidRPr="00697D7E">
              <w:rPr>
                <w:rFonts w:cstheme="minorHAnsi"/>
                <w:b/>
                <w:bCs/>
              </w:rPr>
              <w:t>Pembrokeshire</w:t>
            </w:r>
          </w:p>
        </w:tc>
        <w:tc>
          <w:tcPr>
            <w:tcW w:w="2085" w:type="dxa"/>
            <w:shd w:val="clear" w:color="auto" w:fill="8EAADB" w:themeFill="accent1" w:themeFillTint="99"/>
            <w:vAlign w:val="center"/>
            <w:hideMark/>
          </w:tcPr>
          <w:p w14:paraId="5F1D335E" w14:textId="77777777" w:rsidR="007B4E3F" w:rsidRPr="00697D7E" w:rsidRDefault="007B4E3F" w:rsidP="00CD7D3D">
            <w:pPr>
              <w:jc w:val="center"/>
              <w:rPr>
                <w:rFonts w:cstheme="minorHAnsi"/>
                <w:b/>
                <w:bCs/>
              </w:rPr>
            </w:pPr>
            <w:r w:rsidRPr="00697D7E">
              <w:rPr>
                <w:rFonts w:cstheme="minorHAnsi"/>
                <w:b/>
                <w:bCs/>
              </w:rPr>
              <w:t>London</w:t>
            </w:r>
          </w:p>
        </w:tc>
        <w:tc>
          <w:tcPr>
            <w:tcW w:w="2063" w:type="dxa"/>
            <w:shd w:val="clear" w:color="auto" w:fill="8EAADB" w:themeFill="accent1" w:themeFillTint="99"/>
            <w:vAlign w:val="center"/>
            <w:hideMark/>
          </w:tcPr>
          <w:p w14:paraId="7E48854C" w14:textId="77777777" w:rsidR="007B4E3F" w:rsidRPr="00697D7E" w:rsidRDefault="007B4E3F" w:rsidP="00CD7D3D">
            <w:pPr>
              <w:jc w:val="center"/>
              <w:rPr>
                <w:rFonts w:cstheme="minorHAnsi"/>
                <w:b/>
                <w:bCs/>
              </w:rPr>
            </w:pPr>
            <w:r w:rsidRPr="00697D7E">
              <w:rPr>
                <w:rFonts w:cstheme="minorHAnsi"/>
                <w:b/>
                <w:bCs/>
              </w:rPr>
              <w:t>Birmingham</w:t>
            </w:r>
          </w:p>
        </w:tc>
      </w:tr>
      <w:tr w:rsidR="007B4E3F" w:rsidRPr="00697D7E" w14:paraId="5F324A61" w14:textId="77777777" w:rsidTr="00CD7D3D">
        <w:trPr>
          <w:trHeight w:val="422"/>
          <w:tblCellSpacing w:w="15" w:type="dxa"/>
        </w:trPr>
        <w:tc>
          <w:tcPr>
            <w:tcW w:w="2080" w:type="dxa"/>
            <w:vAlign w:val="center"/>
            <w:hideMark/>
          </w:tcPr>
          <w:p w14:paraId="7ADEC3B5" w14:textId="77777777" w:rsidR="007B4E3F" w:rsidRPr="00697D7E" w:rsidRDefault="007B4E3F" w:rsidP="00CD7D3D">
            <w:pPr>
              <w:jc w:val="center"/>
              <w:rPr>
                <w:rFonts w:cstheme="minorHAnsi"/>
              </w:rPr>
            </w:pPr>
            <w:r w:rsidRPr="00697D7E">
              <w:rPr>
                <w:rFonts w:ascii="Segoe UI Symbol" w:hAnsi="Segoe UI Symbol" w:cs="Segoe UI Symbol"/>
              </w:rPr>
              <w:t>✓</w:t>
            </w:r>
          </w:p>
        </w:tc>
        <w:tc>
          <w:tcPr>
            <w:tcW w:w="2085" w:type="dxa"/>
            <w:vAlign w:val="center"/>
            <w:hideMark/>
          </w:tcPr>
          <w:p w14:paraId="4F06ED24" w14:textId="77777777" w:rsidR="007B4E3F" w:rsidRPr="00697D7E" w:rsidRDefault="007B4E3F" w:rsidP="00CD7D3D">
            <w:pPr>
              <w:jc w:val="center"/>
              <w:rPr>
                <w:rFonts w:cstheme="minorHAnsi"/>
              </w:rPr>
            </w:pPr>
            <w:r w:rsidRPr="00697D7E">
              <w:rPr>
                <w:rFonts w:ascii="Segoe UI Symbol" w:hAnsi="Segoe UI Symbol" w:cs="Segoe UI Symbol"/>
              </w:rPr>
              <w:t>✓</w:t>
            </w:r>
          </w:p>
        </w:tc>
        <w:tc>
          <w:tcPr>
            <w:tcW w:w="1913" w:type="dxa"/>
            <w:vAlign w:val="center"/>
            <w:hideMark/>
          </w:tcPr>
          <w:p w14:paraId="57C4579E" w14:textId="77777777" w:rsidR="007B4E3F" w:rsidRPr="00697D7E" w:rsidRDefault="007B4E3F" w:rsidP="00CD7D3D">
            <w:pPr>
              <w:jc w:val="center"/>
              <w:rPr>
                <w:rFonts w:cstheme="minorHAnsi"/>
              </w:rPr>
            </w:pPr>
            <w:r w:rsidRPr="00697D7E">
              <w:rPr>
                <w:rFonts w:ascii="Segoe UI Symbol" w:hAnsi="Segoe UI Symbol" w:cs="Segoe UI Symbol"/>
              </w:rPr>
              <w:t>✓</w:t>
            </w:r>
          </w:p>
        </w:tc>
        <w:tc>
          <w:tcPr>
            <w:tcW w:w="2085" w:type="dxa"/>
            <w:vAlign w:val="center"/>
            <w:hideMark/>
          </w:tcPr>
          <w:p w14:paraId="22622490" w14:textId="77777777" w:rsidR="007B4E3F" w:rsidRPr="00697D7E" w:rsidRDefault="007B4E3F" w:rsidP="00CD7D3D">
            <w:pPr>
              <w:jc w:val="center"/>
              <w:rPr>
                <w:rFonts w:cstheme="minorHAnsi"/>
              </w:rPr>
            </w:pPr>
            <w:r w:rsidRPr="00697D7E">
              <w:rPr>
                <w:rFonts w:ascii="Segoe UI Symbol" w:hAnsi="Segoe UI Symbol" w:cs="Segoe UI Symbol"/>
              </w:rPr>
              <w:t>✓</w:t>
            </w:r>
          </w:p>
        </w:tc>
        <w:tc>
          <w:tcPr>
            <w:tcW w:w="2063" w:type="dxa"/>
            <w:vAlign w:val="center"/>
            <w:hideMark/>
          </w:tcPr>
          <w:p w14:paraId="2A216BD3" w14:textId="77777777" w:rsidR="007B4E3F" w:rsidRPr="00697D7E" w:rsidRDefault="007B4E3F" w:rsidP="00CD7D3D">
            <w:pPr>
              <w:jc w:val="center"/>
              <w:rPr>
                <w:rFonts w:cstheme="minorHAnsi"/>
              </w:rPr>
            </w:pPr>
            <w:r w:rsidRPr="00697D7E">
              <w:rPr>
                <w:rFonts w:ascii="Segoe UI Symbol" w:hAnsi="Segoe UI Symbol" w:cs="Segoe UI Symbol"/>
              </w:rPr>
              <w:t>✓</w:t>
            </w:r>
          </w:p>
        </w:tc>
      </w:tr>
    </w:tbl>
    <w:p w14:paraId="652F89DD" w14:textId="77777777" w:rsidR="00CA074C" w:rsidRPr="0062007D" w:rsidRDefault="00CA074C" w:rsidP="00CA074C">
      <w:pPr>
        <w:rPr>
          <w:rFonts w:cstheme="minorHAnsi"/>
        </w:rPr>
      </w:pPr>
      <w:r w:rsidRPr="0062007D">
        <w:rPr>
          <w:rFonts w:cstheme="minorHAnsi"/>
        </w:rPr>
        <w:t>Tenderers may apply for appointment to one or more regions.</w:t>
      </w:r>
    </w:p>
    <w:p w14:paraId="10EF3093" w14:textId="73C925C4" w:rsidR="00CA074C" w:rsidRPr="0062007D" w:rsidRDefault="00CA074C" w:rsidP="00090C3A">
      <w:pPr>
        <w:pStyle w:val="Heading5"/>
        <w:rPr>
          <w:bCs/>
        </w:rPr>
      </w:pPr>
      <w:r w:rsidRPr="0062007D">
        <w:t>Scope of Works</w:t>
      </w:r>
    </w:p>
    <w:p w14:paraId="432728C8" w14:textId="46437112" w:rsidR="00CA074C" w:rsidRPr="0062007D" w:rsidRDefault="00CA074C" w:rsidP="00CA074C">
      <w:pPr>
        <w:rPr>
          <w:rFonts w:cstheme="minorHAnsi"/>
        </w:rPr>
      </w:pPr>
      <w:r w:rsidRPr="0062007D">
        <w:rPr>
          <w:rFonts w:cstheme="minorHAnsi"/>
        </w:rPr>
        <w:t xml:space="preserve">This Lot covers the supply, preparation, installation, repair, and replacement of internal flooring systems across the </w:t>
      </w:r>
      <w:r w:rsidR="00697D7E">
        <w:rPr>
          <w:rFonts w:cstheme="minorHAnsi"/>
        </w:rPr>
        <w:t>Client</w:t>
      </w:r>
      <w:r w:rsidRPr="0062007D">
        <w:rPr>
          <w:rFonts w:cstheme="minorHAnsi"/>
        </w:rPr>
        <w:t xml:space="preserve"> estate</w:t>
      </w:r>
      <w:r w:rsidR="0041593A">
        <w:rPr>
          <w:rFonts w:cstheme="minorHAnsi"/>
        </w:rPr>
        <w:t>.</w:t>
      </w:r>
    </w:p>
    <w:p w14:paraId="50544F08" w14:textId="77777777" w:rsidR="00CA074C" w:rsidRPr="0062007D" w:rsidRDefault="00CA074C" w:rsidP="00CA074C">
      <w:pPr>
        <w:rPr>
          <w:rFonts w:cstheme="minorHAnsi"/>
        </w:rPr>
      </w:pPr>
      <w:r w:rsidRPr="0062007D">
        <w:rPr>
          <w:rFonts w:cstheme="minorHAnsi"/>
        </w:rPr>
        <w:t>Works may be undertaken in teaching spaces, circulation areas, offices, residential accommodation, specialist laboratories, workshops, and other operational buildings.</w:t>
      </w:r>
    </w:p>
    <w:p w14:paraId="4D68BF98" w14:textId="77777777" w:rsidR="00CA074C" w:rsidRPr="0062007D" w:rsidRDefault="00CA074C" w:rsidP="00CA074C">
      <w:pPr>
        <w:rPr>
          <w:rFonts w:cstheme="minorHAnsi"/>
        </w:rPr>
      </w:pPr>
      <w:r w:rsidRPr="0062007D">
        <w:rPr>
          <w:rFonts w:cstheme="minorHAnsi"/>
        </w:rPr>
        <w:t>The Contractor shall provide all labour, materials, plant, subfloor preparation, moisture testing, finishing, and management necessary to complete the works.</w:t>
      </w:r>
    </w:p>
    <w:p w14:paraId="6097490E" w14:textId="4CE14617" w:rsidR="00CA074C" w:rsidRPr="0062007D" w:rsidRDefault="00CA074C" w:rsidP="00090C3A">
      <w:pPr>
        <w:pStyle w:val="Heading5"/>
        <w:rPr>
          <w:bCs/>
        </w:rPr>
      </w:pPr>
      <w:r w:rsidRPr="0062007D">
        <w:t>Typical Works Included</w:t>
      </w:r>
    </w:p>
    <w:p w14:paraId="26DA91ED" w14:textId="77777777" w:rsidR="00CA074C" w:rsidRPr="0062007D" w:rsidRDefault="00CA074C" w:rsidP="00CA074C">
      <w:pPr>
        <w:rPr>
          <w:rFonts w:cstheme="minorHAnsi"/>
        </w:rPr>
      </w:pPr>
      <w:r w:rsidRPr="0062007D">
        <w:rPr>
          <w:rFonts w:cstheme="minorHAnsi"/>
        </w:rPr>
        <w:t>Works may include, but are not limited to:</w:t>
      </w:r>
    </w:p>
    <w:p w14:paraId="2A1D03E5" w14:textId="77777777" w:rsidR="00CA074C" w:rsidRPr="0062007D" w:rsidRDefault="00CA074C" w:rsidP="00EC0FDC">
      <w:pPr>
        <w:numPr>
          <w:ilvl w:val="0"/>
          <w:numId w:val="52"/>
        </w:numPr>
        <w:rPr>
          <w:rFonts w:cstheme="minorHAnsi"/>
        </w:rPr>
      </w:pPr>
      <w:r w:rsidRPr="0062007D">
        <w:rPr>
          <w:rFonts w:cstheme="minorHAnsi"/>
        </w:rPr>
        <w:t>Vinyl sheet and tile flooring</w:t>
      </w:r>
    </w:p>
    <w:p w14:paraId="362B3704" w14:textId="77777777" w:rsidR="00CA074C" w:rsidRPr="0062007D" w:rsidRDefault="00CA074C" w:rsidP="00EC0FDC">
      <w:pPr>
        <w:numPr>
          <w:ilvl w:val="0"/>
          <w:numId w:val="52"/>
        </w:numPr>
        <w:rPr>
          <w:rFonts w:cstheme="minorHAnsi"/>
        </w:rPr>
      </w:pPr>
      <w:r w:rsidRPr="0062007D">
        <w:rPr>
          <w:rFonts w:cstheme="minorHAnsi"/>
        </w:rPr>
        <w:t>Carpet tiles and broadloom carpet</w:t>
      </w:r>
    </w:p>
    <w:p w14:paraId="32EA7197" w14:textId="77777777" w:rsidR="00CA074C" w:rsidRPr="0062007D" w:rsidRDefault="00CA074C" w:rsidP="00EC0FDC">
      <w:pPr>
        <w:numPr>
          <w:ilvl w:val="0"/>
          <w:numId w:val="52"/>
        </w:numPr>
        <w:rPr>
          <w:rFonts w:cstheme="minorHAnsi"/>
        </w:rPr>
      </w:pPr>
      <w:r w:rsidRPr="0062007D">
        <w:rPr>
          <w:rFonts w:cstheme="minorHAnsi"/>
        </w:rPr>
        <w:t>Safety flooring</w:t>
      </w:r>
    </w:p>
    <w:p w14:paraId="67147F3A" w14:textId="77777777" w:rsidR="00CA074C" w:rsidRPr="0062007D" w:rsidRDefault="00CA074C" w:rsidP="00EC0FDC">
      <w:pPr>
        <w:numPr>
          <w:ilvl w:val="0"/>
          <w:numId w:val="52"/>
        </w:numPr>
        <w:rPr>
          <w:rFonts w:cstheme="minorHAnsi"/>
        </w:rPr>
      </w:pPr>
      <w:r w:rsidRPr="0062007D">
        <w:rPr>
          <w:rFonts w:cstheme="minorHAnsi"/>
        </w:rPr>
        <w:t>Rubber flooring systems</w:t>
      </w:r>
    </w:p>
    <w:p w14:paraId="1861B7F4" w14:textId="77777777" w:rsidR="00CA074C" w:rsidRPr="0062007D" w:rsidRDefault="00CA074C" w:rsidP="00EC0FDC">
      <w:pPr>
        <w:numPr>
          <w:ilvl w:val="0"/>
          <w:numId w:val="52"/>
        </w:numPr>
        <w:rPr>
          <w:rFonts w:cstheme="minorHAnsi"/>
        </w:rPr>
      </w:pPr>
      <w:r w:rsidRPr="0062007D">
        <w:rPr>
          <w:rFonts w:cstheme="minorHAnsi"/>
        </w:rPr>
        <w:t>Luxury vinyl tile (LVT) installations</w:t>
      </w:r>
    </w:p>
    <w:p w14:paraId="77DAC3FC" w14:textId="77777777" w:rsidR="00CA074C" w:rsidRPr="0062007D" w:rsidRDefault="00CA074C" w:rsidP="00EC0FDC">
      <w:pPr>
        <w:numPr>
          <w:ilvl w:val="0"/>
          <w:numId w:val="52"/>
        </w:numPr>
        <w:rPr>
          <w:rFonts w:cstheme="minorHAnsi"/>
        </w:rPr>
      </w:pPr>
      <w:r w:rsidRPr="0062007D">
        <w:rPr>
          <w:rFonts w:cstheme="minorHAnsi"/>
        </w:rPr>
        <w:t>Resin flooring systems (minor works scale)</w:t>
      </w:r>
    </w:p>
    <w:p w14:paraId="1E9D8B2B" w14:textId="77777777" w:rsidR="00CA074C" w:rsidRPr="0062007D" w:rsidRDefault="00CA074C" w:rsidP="00EC0FDC">
      <w:pPr>
        <w:numPr>
          <w:ilvl w:val="0"/>
          <w:numId w:val="52"/>
        </w:numPr>
        <w:rPr>
          <w:rFonts w:cstheme="minorHAnsi"/>
        </w:rPr>
      </w:pPr>
      <w:r w:rsidRPr="0062007D">
        <w:rPr>
          <w:rFonts w:cstheme="minorHAnsi"/>
        </w:rPr>
        <w:t>Timber and laminate flooring</w:t>
      </w:r>
    </w:p>
    <w:p w14:paraId="1CF0A466" w14:textId="77777777" w:rsidR="00CA074C" w:rsidRPr="0062007D" w:rsidRDefault="00CA074C" w:rsidP="00EC0FDC">
      <w:pPr>
        <w:numPr>
          <w:ilvl w:val="0"/>
          <w:numId w:val="52"/>
        </w:numPr>
        <w:rPr>
          <w:rFonts w:cstheme="minorHAnsi"/>
        </w:rPr>
      </w:pPr>
      <w:r w:rsidRPr="0062007D">
        <w:rPr>
          <w:rFonts w:cstheme="minorHAnsi"/>
        </w:rPr>
        <w:t>Raised access flooring (minor modifications and replacements)</w:t>
      </w:r>
    </w:p>
    <w:p w14:paraId="56DFA43C" w14:textId="77777777" w:rsidR="00CA074C" w:rsidRPr="0062007D" w:rsidRDefault="00CA074C" w:rsidP="00EC0FDC">
      <w:pPr>
        <w:numPr>
          <w:ilvl w:val="0"/>
          <w:numId w:val="52"/>
        </w:numPr>
        <w:rPr>
          <w:rFonts w:cstheme="minorHAnsi"/>
        </w:rPr>
      </w:pPr>
      <w:r w:rsidRPr="0062007D">
        <w:rPr>
          <w:rFonts w:cstheme="minorHAnsi"/>
        </w:rPr>
        <w:t>Screeding and levelling compounds</w:t>
      </w:r>
    </w:p>
    <w:p w14:paraId="5CAC8110" w14:textId="77777777" w:rsidR="00CA074C" w:rsidRPr="0062007D" w:rsidRDefault="00CA074C" w:rsidP="00EC0FDC">
      <w:pPr>
        <w:numPr>
          <w:ilvl w:val="0"/>
          <w:numId w:val="52"/>
        </w:numPr>
        <w:rPr>
          <w:rFonts w:cstheme="minorHAnsi"/>
        </w:rPr>
      </w:pPr>
      <w:r w:rsidRPr="0062007D">
        <w:rPr>
          <w:rFonts w:cstheme="minorHAnsi"/>
        </w:rPr>
        <w:t>Subfloor preparation and repair</w:t>
      </w:r>
    </w:p>
    <w:p w14:paraId="60E038E6" w14:textId="77777777" w:rsidR="00CA074C" w:rsidRPr="0062007D" w:rsidRDefault="00CA074C" w:rsidP="00EC0FDC">
      <w:pPr>
        <w:numPr>
          <w:ilvl w:val="0"/>
          <w:numId w:val="52"/>
        </w:numPr>
        <w:rPr>
          <w:rFonts w:cstheme="minorHAnsi"/>
        </w:rPr>
      </w:pPr>
      <w:r w:rsidRPr="0062007D">
        <w:rPr>
          <w:rFonts w:cstheme="minorHAnsi"/>
        </w:rPr>
        <w:t>Damp proof membranes (floor-based systems)</w:t>
      </w:r>
    </w:p>
    <w:p w14:paraId="14F3B396" w14:textId="77777777" w:rsidR="00CA074C" w:rsidRPr="0062007D" w:rsidRDefault="00CA074C" w:rsidP="00EC0FDC">
      <w:pPr>
        <w:numPr>
          <w:ilvl w:val="0"/>
          <w:numId w:val="52"/>
        </w:numPr>
        <w:rPr>
          <w:rFonts w:cstheme="minorHAnsi"/>
        </w:rPr>
      </w:pPr>
      <w:r w:rsidRPr="0062007D">
        <w:rPr>
          <w:rFonts w:cstheme="minorHAnsi"/>
        </w:rPr>
        <w:t xml:space="preserve">Stair </w:t>
      </w:r>
      <w:proofErr w:type="spellStart"/>
      <w:r w:rsidRPr="0062007D">
        <w:rPr>
          <w:rFonts w:cstheme="minorHAnsi"/>
        </w:rPr>
        <w:t>nosings</w:t>
      </w:r>
      <w:proofErr w:type="spellEnd"/>
      <w:r w:rsidRPr="0062007D">
        <w:rPr>
          <w:rFonts w:cstheme="minorHAnsi"/>
        </w:rPr>
        <w:t xml:space="preserve"> and associated trims</w:t>
      </w:r>
    </w:p>
    <w:p w14:paraId="643D47C6" w14:textId="77777777" w:rsidR="00CA074C" w:rsidRPr="0062007D" w:rsidRDefault="00CA074C" w:rsidP="00EC0FDC">
      <w:pPr>
        <w:numPr>
          <w:ilvl w:val="0"/>
          <w:numId w:val="52"/>
        </w:numPr>
        <w:rPr>
          <w:rFonts w:cstheme="minorHAnsi"/>
        </w:rPr>
      </w:pPr>
      <w:r w:rsidRPr="0062007D">
        <w:rPr>
          <w:rFonts w:cstheme="minorHAnsi"/>
        </w:rPr>
        <w:t>Line markings within floor finishes</w:t>
      </w:r>
    </w:p>
    <w:p w14:paraId="71E0EFA7" w14:textId="77777777" w:rsidR="005F6876" w:rsidRPr="0062007D" w:rsidRDefault="005F6876" w:rsidP="00090C3A">
      <w:pPr>
        <w:pStyle w:val="Heading5"/>
        <w:rPr>
          <w:bCs/>
        </w:rPr>
      </w:pPr>
      <w:r w:rsidRPr="0062007D">
        <w:lastRenderedPageBreak/>
        <w:t>Subfloor &amp; Moisture Testing</w:t>
      </w:r>
    </w:p>
    <w:p w14:paraId="5D56D35A" w14:textId="77777777" w:rsidR="005F6876" w:rsidRPr="0062007D" w:rsidRDefault="005F6876" w:rsidP="005F6876">
      <w:pPr>
        <w:rPr>
          <w:rFonts w:cstheme="minorHAnsi"/>
        </w:rPr>
      </w:pPr>
      <w:r w:rsidRPr="0062007D">
        <w:rPr>
          <w:rFonts w:cstheme="minorHAnsi"/>
        </w:rPr>
        <w:t>The Contractor shall:</w:t>
      </w:r>
    </w:p>
    <w:p w14:paraId="66F6FCEF" w14:textId="77777777" w:rsidR="005F6876" w:rsidRPr="0062007D" w:rsidRDefault="005F6876" w:rsidP="00EC0FDC">
      <w:pPr>
        <w:numPr>
          <w:ilvl w:val="0"/>
          <w:numId w:val="54"/>
        </w:numPr>
        <w:rPr>
          <w:rFonts w:cstheme="minorHAnsi"/>
        </w:rPr>
      </w:pPr>
      <w:r w:rsidRPr="0062007D">
        <w:rPr>
          <w:rFonts w:cstheme="minorHAnsi"/>
        </w:rPr>
        <w:t>Assess substrate condition prior to installation</w:t>
      </w:r>
    </w:p>
    <w:p w14:paraId="2C52437A" w14:textId="77777777" w:rsidR="005F6876" w:rsidRPr="0062007D" w:rsidRDefault="005F6876" w:rsidP="00EC0FDC">
      <w:pPr>
        <w:numPr>
          <w:ilvl w:val="0"/>
          <w:numId w:val="54"/>
        </w:numPr>
        <w:rPr>
          <w:rFonts w:cstheme="minorHAnsi"/>
        </w:rPr>
      </w:pPr>
      <w:r w:rsidRPr="0062007D">
        <w:rPr>
          <w:rFonts w:cstheme="minorHAnsi"/>
        </w:rPr>
        <w:t>Undertake moisture testing where appropriate</w:t>
      </w:r>
    </w:p>
    <w:p w14:paraId="6AF37350" w14:textId="77777777" w:rsidR="005F6876" w:rsidRPr="0062007D" w:rsidRDefault="005F6876" w:rsidP="00EC0FDC">
      <w:pPr>
        <w:numPr>
          <w:ilvl w:val="0"/>
          <w:numId w:val="54"/>
        </w:numPr>
        <w:rPr>
          <w:rFonts w:cstheme="minorHAnsi"/>
        </w:rPr>
      </w:pPr>
      <w:r w:rsidRPr="0062007D">
        <w:rPr>
          <w:rFonts w:cstheme="minorHAnsi"/>
        </w:rPr>
        <w:t>Confirm suitability of substrate</w:t>
      </w:r>
    </w:p>
    <w:p w14:paraId="189BB5A8" w14:textId="77777777" w:rsidR="005F6876" w:rsidRPr="0062007D" w:rsidRDefault="005F6876" w:rsidP="00EC0FDC">
      <w:pPr>
        <w:numPr>
          <w:ilvl w:val="0"/>
          <w:numId w:val="54"/>
        </w:numPr>
        <w:rPr>
          <w:rFonts w:cstheme="minorHAnsi"/>
        </w:rPr>
      </w:pPr>
      <w:r w:rsidRPr="0062007D">
        <w:rPr>
          <w:rFonts w:cstheme="minorHAnsi"/>
        </w:rPr>
        <w:t xml:space="preserve">Notify the </w:t>
      </w:r>
      <w:r>
        <w:rPr>
          <w:rFonts w:cstheme="minorHAnsi"/>
        </w:rPr>
        <w:t>Client</w:t>
      </w:r>
      <w:r w:rsidRPr="0062007D">
        <w:rPr>
          <w:rFonts w:cstheme="minorHAnsi"/>
        </w:rPr>
        <w:t xml:space="preserve"> of any defects prior to installation</w:t>
      </w:r>
    </w:p>
    <w:p w14:paraId="2894AF98" w14:textId="77777777" w:rsidR="005F6876" w:rsidRPr="0062007D" w:rsidRDefault="005F6876" w:rsidP="005F6876">
      <w:pPr>
        <w:rPr>
          <w:rFonts w:cstheme="minorHAnsi"/>
        </w:rPr>
      </w:pPr>
      <w:r w:rsidRPr="0062007D">
        <w:rPr>
          <w:rFonts w:cstheme="minorHAnsi"/>
        </w:rPr>
        <w:t>No flooring shall be installed on unsuitable substrates without written agreement.</w:t>
      </w:r>
    </w:p>
    <w:p w14:paraId="6B213195" w14:textId="77777777" w:rsidR="005F6876" w:rsidRPr="0062007D" w:rsidRDefault="005F6876" w:rsidP="005F6876">
      <w:pPr>
        <w:rPr>
          <w:rFonts w:cstheme="minorHAnsi"/>
        </w:rPr>
      </w:pPr>
    </w:p>
    <w:p w14:paraId="3D893E7F" w14:textId="77777777" w:rsidR="005F6876" w:rsidRPr="0062007D" w:rsidRDefault="005F6876" w:rsidP="00090C3A">
      <w:pPr>
        <w:pStyle w:val="Heading5"/>
        <w:rPr>
          <w:bCs/>
        </w:rPr>
      </w:pPr>
      <w:r w:rsidRPr="0062007D">
        <w:t>Quality &amp; Handover</w:t>
      </w:r>
    </w:p>
    <w:p w14:paraId="552F65CD" w14:textId="77777777" w:rsidR="005F6876" w:rsidRPr="0062007D" w:rsidRDefault="005F6876" w:rsidP="005F6876">
      <w:pPr>
        <w:rPr>
          <w:rFonts w:cstheme="minorHAnsi"/>
        </w:rPr>
      </w:pPr>
      <w:r w:rsidRPr="0062007D">
        <w:rPr>
          <w:rFonts w:cstheme="minorHAnsi"/>
        </w:rPr>
        <w:t>The Contractor shall:</w:t>
      </w:r>
    </w:p>
    <w:p w14:paraId="1661573F" w14:textId="77777777" w:rsidR="005F6876" w:rsidRPr="0062007D" w:rsidRDefault="005F6876" w:rsidP="00EC0FDC">
      <w:pPr>
        <w:numPr>
          <w:ilvl w:val="0"/>
          <w:numId w:val="58"/>
        </w:numPr>
        <w:rPr>
          <w:rFonts w:cstheme="minorHAnsi"/>
        </w:rPr>
      </w:pPr>
      <w:r w:rsidRPr="0062007D">
        <w:rPr>
          <w:rFonts w:cstheme="minorHAnsi"/>
        </w:rPr>
        <w:t>Ensure finishes are level, secure, and free from defects</w:t>
      </w:r>
    </w:p>
    <w:p w14:paraId="2F5CC356" w14:textId="77777777" w:rsidR="005F6876" w:rsidRPr="0062007D" w:rsidRDefault="005F6876" w:rsidP="00EC0FDC">
      <w:pPr>
        <w:numPr>
          <w:ilvl w:val="0"/>
          <w:numId w:val="58"/>
        </w:numPr>
        <w:rPr>
          <w:rFonts w:cstheme="minorHAnsi"/>
        </w:rPr>
      </w:pPr>
      <w:r w:rsidRPr="0062007D">
        <w:rPr>
          <w:rFonts w:cstheme="minorHAnsi"/>
        </w:rPr>
        <w:t>Provide product data sheets</w:t>
      </w:r>
    </w:p>
    <w:p w14:paraId="14BE7D9B" w14:textId="77777777" w:rsidR="005F6876" w:rsidRPr="0062007D" w:rsidRDefault="005F6876" w:rsidP="00EC0FDC">
      <w:pPr>
        <w:numPr>
          <w:ilvl w:val="0"/>
          <w:numId w:val="58"/>
        </w:numPr>
        <w:rPr>
          <w:rFonts w:cstheme="minorHAnsi"/>
        </w:rPr>
      </w:pPr>
      <w:r w:rsidRPr="0062007D">
        <w:rPr>
          <w:rFonts w:cstheme="minorHAnsi"/>
        </w:rPr>
        <w:t>Provide maintenance guidance</w:t>
      </w:r>
    </w:p>
    <w:p w14:paraId="6AE56219" w14:textId="77777777" w:rsidR="005F6876" w:rsidRPr="0062007D" w:rsidRDefault="005F6876" w:rsidP="00EC0FDC">
      <w:pPr>
        <w:numPr>
          <w:ilvl w:val="0"/>
          <w:numId w:val="58"/>
        </w:numPr>
        <w:rPr>
          <w:rFonts w:cstheme="minorHAnsi"/>
        </w:rPr>
      </w:pPr>
      <w:r w:rsidRPr="0062007D">
        <w:rPr>
          <w:rFonts w:cstheme="minorHAnsi"/>
        </w:rPr>
        <w:t>Remove all waste materials upon completion</w:t>
      </w:r>
    </w:p>
    <w:p w14:paraId="7CF13B29" w14:textId="77777777" w:rsidR="005F6876" w:rsidRPr="0062007D" w:rsidRDefault="005F6876" w:rsidP="005F6876">
      <w:pPr>
        <w:rPr>
          <w:rFonts w:cstheme="minorHAnsi"/>
        </w:rPr>
      </w:pPr>
      <w:r w:rsidRPr="0062007D">
        <w:rPr>
          <w:rFonts w:cstheme="minorHAnsi"/>
        </w:rPr>
        <w:t>Warranties shall be provided where applicable.</w:t>
      </w:r>
    </w:p>
    <w:p w14:paraId="36100E26" w14:textId="564D106A" w:rsidR="00CA074C" w:rsidRPr="0062007D" w:rsidRDefault="00CA074C" w:rsidP="00090C3A">
      <w:pPr>
        <w:pStyle w:val="Heading5"/>
        <w:rPr>
          <w:bCs/>
        </w:rPr>
      </w:pPr>
      <w:r w:rsidRPr="0062007D">
        <w:t>Exclusions &amp; Interfaces</w:t>
      </w:r>
    </w:p>
    <w:p w14:paraId="20FBA757" w14:textId="1DFEA98D" w:rsidR="00CA074C" w:rsidRPr="0062007D" w:rsidRDefault="00CA074C" w:rsidP="00CA074C">
      <w:pPr>
        <w:rPr>
          <w:rFonts w:cstheme="minorHAnsi"/>
        </w:rPr>
      </w:pPr>
      <w:r w:rsidRPr="0062007D">
        <w:rPr>
          <w:rFonts w:cstheme="minorHAnsi"/>
        </w:rPr>
        <w:t xml:space="preserve">Unless specifically included at </w:t>
      </w:r>
      <w:r w:rsidR="00F8492F" w:rsidRPr="0062007D">
        <w:rPr>
          <w:rFonts w:cstheme="minorHAnsi"/>
        </w:rPr>
        <w:t>Award</w:t>
      </w:r>
      <w:r w:rsidRPr="0062007D">
        <w:rPr>
          <w:rFonts w:cstheme="minorHAnsi"/>
        </w:rPr>
        <w:t>, this Lot excludes:</w:t>
      </w:r>
    </w:p>
    <w:p w14:paraId="714F7EC8" w14:textId="77777777" w:rsidR="00CA074C" w:rsidRPr="0062007D" w:rsidRDefault="00CA074C" w:rsidP="00EC0FDC">
      <w:pPr>
        <w:numPr>
          <w:ilvl w:val="0"/>
          <w:numId w:val="53"/>
        </w:numPr>
        <w:rPr>
          <w:rFonts w:cstheme="minorHAnsi"/>
        </w:rPr>
      </w:pPr>
      <w:r w:rsidRPr="0062007D">
        <w:rPr>
          <w:rFonts w:cstheme="minorHAnsi"/>
        </w:rPr>
        <w:t>Structural floor slab replacement (Lot 1 or Lot 4 as applicable)</w:t>
      </w:r>
    </w:p>
    <w:p w14:paraId="11BFB81E" w14:textId="77777777" w:rsidR="00CA074C" w:rsidRPr="0062007D" w:rsidRDefault="00CA074C" w:rsidP="00EC0FDC">
      <w:pPr>
        <w:numPr>
          <w:ilvl w:val="0"/>
          <w:numId w:val="53"/>
        </w:numPr>
        <w:rPr>
          <w:rFonts w:cstheme="minorHAnsi"/>
        </w:rPr>
      </w:pPr>
      <w:r w:rsidRPr="0062007D">
        <w:rPr>
          <w:rFonts w:cstheme="minorHAnsi"/>
        </w:rPr>
        <w:t>Major resin installations beyond minor works scale</w:t>
      </w:r>
    </w:p>
    <w:p w14:paraId="03071B50" w14:textId="77777777" w:rsidR="00CA074C" w:rsidRPr="0062007D" w:rsidRDefault="00CA074C" w:rsidP="00EC0FDC">
      <w:pPr>
        <w:numPr>
          <w:ilvl w:val="0"/>
          <w:numId w:val="53"/>
        </w:numPr>
        <w:rPr>
          <w:rFonts w:cstheme="minorHAnsi"/>
        </w:rPr>
      </w:pPr>
      <w:r w:rsidRPr="0062007D">
        <w:rPr>
          <w:rFonts w:cstheme="minorHAnsi"/>
        </w:rPr>
        <w:t>Specialist sports flooring systems unless specified</w:t>
      </w:r>
    </w:p>
    <w:p w14:paraId="42AF7952" w14:textId="77777777" w:rsidR="00CA074C" w:rsidRPr="0062007D" w:rsidRDefault="00CA074C" w:rsidP="00EC0FDC">
      <w:pPr>
        <w:numPr>
          <w:ilvl w:val="0"/>
          <w:numId w:val="53"/>
        </w:numPr>
        <w:rPr>
          <w:rFonts w:cstheme="minorHAnsi"/>
        </w:rPr>
      </w:pPr>
      <w:r w:rsidRPr="0062007D">
        <w:rPr>
          <w:rFonts w:cstheme="minorHAnsi"/>
        </w:rPr>
        <w:t>Drainage installations (Lot 9)</w:t>
      </w:r>
    </w:p>
    <w:p w14:paraId="60CE0D8A" w14:textId="77777777" w:rsidR="00CA074C" w:rsidRPr="0062007D" w:rsidRDefault="00CA074C" w:rsidP="00EC0FDC">
      <w:pPr>
        <w:numPr>
          <w:ilvl w:val="0"/>
          <w:numId w:val="53"/>
        </w:numPr>
        <w:rPr>
          <w:rFonts w:cstheme="minorHAnsi"/>
        </w:rPr>
      </w:pPr>
      <w:r w:rsidRPr="0062007D">
        <w:rPr>
          <w:rFonts w:cstheme="minorHAnsi"/>
        </w:rPr>
        <w:t>Emergency reactive attendance (Reactive Lot)</w:t>
      </w:r>
    </w:p>
    <w:p w14:paraId="5BEA544D" w14:textId="7BFE0994" w:rsidR="00CA074C" w:rsidRPr="0062007D" w:rsidRDefault="00CA074C" w:rsidP="00CA074C">
      <w:pPr>
        <w:rPr>
          <w:rFonts w:cstheme="minorHAnsi"/>
        </w:rPr>
      </w:pPr>
      <w:r w:rsidRPr="0062007D">
        <w:rPr>
          <w:rFonts w:cstheme="minorHAnsi"/>
        </w:rPr>
        <w:t xml:space="preserve">Where flooring works form part of a wider refurbishment project, the </w:t>
      </w:r>
      <w:r w:rsidR="00697D7E">
        <w:rPr>
          <w:rFonts w:cstheme="minorHAnsi"/>
        </w:rPr>
        <w:t>Client</w:t>
      </w:r>
      <w:r w:rsidRPr="0062007D">
        <w:rPr>
          <w:rFonts w:cstheme="minorHAnsi"/>
        </w:rPr>
        <w:t xml:space="preserve"> will confirm the lead Lot at </w:t>
      </w:r>
      <w:r w:rsidR="00F8492F" w:rsidRPr="0062007D">
        <w:rPr>
          <w:rFonts w:cstheme="minorHAnsi"/>
        </w:rPr>
        <w:t>Award</w:t>
      </w:r>
      <w:r w:rsidRPr="0062007D">
        <w:rPr>
          <w:rFonts w:cstheme="minorHAnsi"/>
        </w:rPr>
        <w:t>.</w:t>
      </w:r>
    </w:p>
    <w:p w14:paraId="0F27FC65" w14:textId="77777777" w:rsidR="005F6876" w:rsidRPr="0062007D" w:rsidRDefault="005F6876" w:rsidP="00090C3A">
      <w:pPr>
        <w:pStyle w:val="Heading5"/>
        <w:rPr>
          <w:bCs/>
        </w:rPr>
      </w:pPr>
      <w:r w:rsidRPr="0062007D">
        <w:t>Design Responsibility</w:t>
      </w:r>
    </w:p>
    <w:p w14:paraId="0C0A7893" w14:textId="77777777" w:rsidR="005F6876" w:rsidRPr="0062007D" w:rsidRDefault="005F6876" w:rsidP="005F6876">
      <w:pPr>
        <w:rPr>
          <w:rFonts w:cstheme="minorHAnsi"/>
        </w:rPr>
      </w:pPr>
      <w:r w:rsidRPr="0062007D">
        <w:rPr>
          <w:rFonts w:cstheme="minorHAnsi"/>
        </w:rPr>
        <w:t xml:space="preserve">Works are assumed </w:t>
      </w:r>
      <w:r>
        <w:rPr>
          <w:rFonts w:cstheme="minorHAnsi"/>
        </w:rPr>
        <w:t>Client</w:t>
      </w:r>
      <w:r w:rsidRPr="0062007D">
        <w:rPr>
          <w:rFonts w:cstheme="minorHAnsi"/>
        </w:rPr>
        <w:t>-specified unless stated otherwise at Award.</w:t>
      </w:r>
    </w:p>
    <w:p w14:paraId="08C056A1" w14:textId="77777777" w:rsidR="005F6876" w:rsidRPr="0062007D" w:rsidRDefault="005F6876" w:rsidP="005F6876">
      <w:pPr>
        <w:rPr>
          <w:rFonts w:cstheme="minorHAnsi"/>
        </w:rPr>
      </w:pPr>
      <w:r w:rsidRPr="0062007D">
        <w:rPr>
          <w:rFonts w:cstheme="minorHAnsi"/>
        </w:rPr>
        <w:t>Where Contractor design or product selection advice is requested:</w:t>
      </w:r>
    </w:p>
    <w:p w14:paraId="55C80CF1" w14:textId="77777777" w:rsidR="005F6876" w:rsidRPr="0062007D" w:rsidRDefault="005F6876" w:rsidP="00EC0FDC">
      <w:pPr>
        <w:numPr>
          <w:ilvl w:val="0"/>
          <w:numId w:val="56"/>
        </w:numPr>
        <w:rPr>
          <w:rFonts w:cstheme="minorHAnsi"/>
        </w:rPr>
      </w:pPr>
      <w:r w:rsidRPr="0062007D">
        <w:rPr>
          <w:rFonts w:cstheme="minorHAnsi"/>
        </w:rPr>
        <w:t>Recommendations must consider durability and lifecycle cost</w:t>
      </w:r>
    </w:p>
    <w:p w14:paraId="76A56B10" w14:textId="77777777" w:rsidR="005F6876" w:rsidRPr="0062007D" w:rsidRDefault="005F6876" w:rsidP="00EC0FDC">
      <w:pPr>
        <w:numPr>
          <w:ilvl w:val="0"/>
          <w:numId w:val="56"/>
        </w:numPr>
        <w:rPr>
          <w:rFonts w:cstheme="minorHAnsi"/>
        </w:rPr>
      </w:pPr>
      <w:r w:rsidRPr="0062007D">
        <w:rPr>
          <w:rFonts w:cstheme="minorHAnsi"/>
        </w:rPr>
        <w:t>Slip resistance and fire performance must be documented</w:t>
      </w:r>
    </w:p>
    <w:p w14:paraId="43094C22" w14:textId="77777777" w:rsidR="005F6876" w:rsidRPr="0062007D" w:rsidRDefault="005F6876" w:rsidP="00EC0FDC">
      <w:pPr>
        <w:numPr>
          <w:ilvl w:val="0"/>
          <w:numId w:val="56"/>
        </w:numPr>
        <w:rPr>
          <w:rFonts w:cstheme="minorHAnsi"/>
        </w:rPr>
      </w:pPr>
      <w:r w:rsidRPr="0062007D">
        <w:rPr>
          <w:rFonts w:cstheme="minorHAnsi"/>
        </w:rPr>
        <w:t xml:space="preserve">To hold employers' liability (where applicable) and public liability insurance to a minimum of </w:t>
      </w:r>
      <w:r w:rsidRPr="0062007D">
        <w:rPr>
          <w:rFonts w:cstheme="minorHAnsi"/>
          <w:b/>
          <w:bCs/>
        </w:rPr>
        <w:t>£10 million</w:t>
      </w:r>
      <w:r w:rsidRPr="0062007D">
        <w:rPr>
          <w:rFonts w:cstheme="minorHAnsi"/>
        </w:rPr>
        <w:t xml:space="preserve">. Larger construction projects will require a higher indemnity level to be agreed in conjunction with the </w:t>
      </w:r>
      <w:r>
        <w:rPr>
          <w:rFonts w:cstheme="minorHAnsi"/>
        </w:rPr>
        <w:t>Client</w:t>
      </w:r>
      <w:r w:rsidRPr="0062007D">
        <w:rPr>
          <w:rFonts w:cstheme="minorHAnsi"/>
        </w:rPr>
        <w:t>.</w:t>
      </w:r>
    </w:p>
    <w:p w14:paraId="05A72A1F" w14:textId="33324513" w:rsidR="005F6876" w:rsidRPr="0062007D" w:rsidRDefault="005F6876" w:rsidP="00090C3A">
      <w:pPr>
        <w:pStyle w:val="Heading5"/>
        <w:rPr>
          <w:bCs/>
        </w:rPr>
      </w:pPr>
      <w:r w:rsidRPr="0062007D">
        <w:t>Competence &amp; Accreditation</w:t>
      </w:r>
    </w:p>
    <w:p w14:paraId="7907ADD7" w14:textId="77777777" w:rsidR="005F6876" w:rsidRPr="0062007D" w:rsidRDefault="005F6876" w:rsidP="005F6876">
      <w:pPr>
        <w:rPr>
          <w:rFonts w:cstheme="minorHAnsi"/>
        </w:rPr>
      </w:pPr>
      <w:r w:rsidRPr="0062007D">
        <w:rPr>
          <w:rFonts w:cstheme="minorHAnsi"/>
        </w:rPr>
        <w:t>Contractors must demonstrate:</w:t>
      </w:r>
    </w:p>
    <w:p w14:paraId="36A5155B" w14:textId="77777777" w:rsidR="005F6876" w:rsidRPr="0062007D" w:rsidRDefault="005F6876" w:rsidP="00EC0FDC">
      <w:pPr>
        <w:numPr>
          <w:ilvl w:val="0"/>
          <w:numId w:val="57"/>
        </w:numPr>
        <w:rPr>
          <w:rFonts w:cstheme="minorHAnsi"/>
        </w:rPr>
      </w:pPr>
      <w:r w:rsidRPr="0062007D">
        <w:rPr>
          <w:rFonts w:cstheme="minorHAnsi"/>
        </w:rPr>
        <w:lastRenderedPageBreak/>
        <w:t>Experience delivering comparable flooring installations</w:t>
      </w:r>
    </w:p>
    <w:p w14:paraId="76310E76" w14:textId="77777777" w:rsidR="005F6876" w:rsidRPr="0062007D" w:rsidRDefault="005F6876" w:rsidP="00EC0FDC">
      <w:pPr>
        <w:numPr>
          <w:ilvl w:val="0"/>
          <w:numId w:val="57"/>
        </w:numPr>
        <w:rPr>
          <w:rFonts w:cstheme="minorHAnsi"/>
        </w:rPr>
      </w:pPr>
      <w:r w:rsidRPr="0062007D">
        <w:rPr>
          <w:rFonts w:cstheme="minorHAnsi"/>
        </w:rPr>
        <w:t>Qualified operatives with relevant trade certification (e.g. NVQ Level 2 or equivalent)</w:t>
      </w:r>
    </w:p>
    <w:p w14:paraId="5304ACDE" w14:textId="77777777" w:rsidR="005F6876" w:rsidRPr="0062007D" w:rsidRDefault="005F6876" w:rsidP="00EC0FDC">
      <w:pPr>
        <w:numPr>
          <w:ilvl w:val="0"/>
          <w:numId w:val="57"/>
        </w:numPr>
        <w:rPr>
          <w:rFonts w:cstheme="minorHAnsi"/>
        </w:rPr>
      </w:pPr>
      <w:r w:rsidRPr="0062007D">
        <w:rPr>
          <w:rFonts w:cstheme="minorHAnsi"/>
        </w:rPr>
        <w:t>Manufacturer training for proprietary systems where required</w:t>
      </w:r>
    </w:p>
    <w:p w14:paraId="75689EFB" w14:textId="77777777" w:rsidR="005F6876" w:rsidRPr="0062007D" w:rsidRDefault="005F6876" w:rsidP="00EC0FDC">
      <w:pPr>
        <w:numPr>
          <w:ilvl w:val="0"/>
          <w:numId w:val="57"/>
        </w:numPr>
        <w:rPr>
          <w:rFonts w:cstheme="minorHAnsi"/>
        </w:rPr>
      </w:pPr>
      <w:r w:rsidRPr="0062007D">
        <w:rPr>
          <w:rFonts w:cstheme="minorHAnsi"/>
        </w:rPr>
        <w:t>Site supervision with SSSTS or SMSTS</w:t>
      </w:r>
    </w:p>
    <w:p w14:paraId="49A7F752" w14:textId="77777777" w:rsidR="005F6876" w:rsidRPr="0062007D" w:rsidRDefault="005F6876" w:rsidP="005F6876">
      <w:pPr>
        <w:rPr>
          <w:rFonts w:cstheme="minorHAnsi"/>
        </w:rPr>
      </w:pPr>
      <w:r w:rsidRPr="0062007D">
        <w:rPr>
          <w:rFonts w:cstheme="minorHAnsi"/>
        </w:rPr>
        <w:t>Equivalent accreditations are acceptable.</w:t>
      </w:r>
    </w:p>
    <w:p w14:paraId="76257FDB" w14:textId="7D3E09AA" w:rsidR="00CA074C" w:rsidRPr="0062007D" w:rsidRDefault="00CA074C" w:rsidP="00090C3A">
      <w:pPr>
        <w:pStyle w:val="Heading5"/>
        <w:rPr>
          <w:bCs/>
        </w:rPr>
      </w:pPr>
      <w:r w:rsidRPr="0062007D">
        <w:t>Standards &amp; Regulations</w:t>
      </w:r>
    </w:p>
    <w:p w14:paraId="17A6F00B" w14:textId="77777777" w:rsidR="00CA074C" w:rsidRPr="0062007D" w:rsidRDefault="00CA074C" w:rsidP="00CA074C">
      <w:pPr>
        <w:rPr>
          <w:rFonts w:cstheme="minorHAnsi"/>
        </w:rPr>
      </w:pPr>
      <w:r w:rsidRPr="0062007D">
        <w:rPr>
          <w:rFonts w:cstheme="minorHAnsi"/>
        </w:rPr>
        <w:t>Works shall comply with:</w:t>
      </w:r>
    </w:p>
    <w:p w14:paraId="7A5396A8" w14:textId="77777777" w:rsidR="00CA074C" w:rsidRPr="0062007D" w:rsidRDefault="00CA074C" w:rsidP="00EC0FDC">
      <w:pPr>
        <w:numPr>
          <w:ilvl w:val="0"/>
          <w:numId w:val="55"/>
        </w:numPr>
        <w:rPr>
          <w:rFonts w:cstheme="minorHAnsi"/>
        </w:rPr>
      </w:pPr>
      <w:r w:rsidRPr="0062007D">
        <w:rPr>
          <w:rFonts w:cstheme="minorHAnsi"/>
        </w:rPr>
        <w:t>Building Regulations</w:t>
      </w:r>
    </w:p>
    <w:p w14:paraId="73C7A1DD" w14:textId="77777777" w:rsidR="00CA074C" w:rsidRPr="0062007D" w:rsidRDefault="00CA074C" w:rsidP="00EC0FDC">
      <w:pPr>
        <w:numPr>
          <w:ilvl w:val="0"/>
          <w:numId w:val="55"/>
        </w:numPr>
        <w:rPr>
          <w:rFonts w:cstheme="minorHAnsi"/>
        </w:rPr>
      </w:pPr>
      <w:r w:rsidRPr="0062007D">
        <w:rPr>
          <w:rFonts w:cstheme="minorHAnsi"/>
        </w:rPr>
        <w:t>CDM Regulations 2015</w:t>
      </w:r>
    </w:p>
    <w:p w14:paraId="4C999EC9" w14:textId="77777777" w:rsidR="00CA074C" w:rsidRPr="0062007D" w:rsidRDefault="00CA074C" w:rsidP="00EC0FDC">
      <w:pPr>
        <w:numPr>
          <w:ilvl w:val="0"/>
          <w:numId w:val="55"/>
        </w:numPr>
        <w:rPr>
          <w:rFonts w:cstheme="minorHAnsi"/>
        </w:rPr>
      </w:pPr>
      <w:r w:rsidRPr="0062007D">
        <w:rPr>
          <w:rFonts w:cstheme="minorHAnsi"/>
        </w:rPr>
        <w:t>Relevant British and European Standards</w:t>
      </w:r>
    </w:p>
    <w:p w14:paraId="3C6D5678" w14:textId="77777777" w:rsidR="00CA074C" w:rsidRPr="0062007D" w:rsidRDefault="00CA074C" w:rsidP="00EC0FDC">
      <w:pPr>
        <w:numPr>
          <w:ilvl w:val="0"/>
          <w:numId w:val="55"/>
        </w:numPr>
        <w:rPr>
          <w:rFonts w:cstheme="minorHAnsi"/>
        </w:rPr>
      </w:pPr>
      <w:r w:rsidRPr="0062007D">
        <w:rPr>
          <w:rFonts w:cstheme="minorHAnsi"/>
        </w:rPr>
        <w:t>Manufacturer installation guidance</w:t>
      </w:r>
    </w:p>
    <w:p w14:paraId="499AFE14" w14:textId="77777777" w:rsidR="00CA074C" w:rsidRPr="0062007D" w:rsidRDefault="00CA074C" w:rsidP="00EC0FDC">
      <w:pPr>
        <w:numPr>
          <w:ilvl w:val="0"/>
          <w:numId w:val="55"/>
        </w:numPr>
        <w:rPr>
          <w:rFonts w:cstheme="minorHAnsi"/>
        </w:rPr>
      </w:pPr>
      <w:r w:rsidRPr="0062007D">
        <w:rPr>
          <w:rFonts w:cstheme="minorHAnsi"/>
        </w:rPr>
        <w:t>Slip resistance requirements where applicable</w:t>
      </w:r>
    </w:p>
    <w:p w14:paraId="5A121FDA" w14:textId="77777777" w:rsidR="00CA074C" w:rsidRPr="0062007D" w:rsidRDefault="00CA074C" w:rsidP="00EC0FDC">
      <w:pPr>
        <w:numPr>
          <w:ilvl w:val="0"/>
          <w:numId w:val="55"/>
        </w:numPr>
        <w:rPr>
          <w:rFonts w:cstheme="minorHAnsi"/>
        </w:rPr>
      </w:pPr>
      <w:r w:rsidRPr="0062007D">
        <w:rPr>
          <w:rFonts w:cstheme="minorHAnsi"/>
        </w:rPr>
        <w:t>Fire classification standards for floor coverings</w:t>
      </w:r>
    </w:p>
    <w:p w14:paraId="045CDF31" w14:textId="77777777" w:rsidR="00CA074C" w:rsidRPr="0062007D" w:rsidRDefault="00CA074C" w:rsidP="00CA074C">
      <w:pPr>
        <w:rPr>
          <w:rFonts w:cstheme="minorHAnsi"/>
        </w:rPr>
      </w:pPr>
      <w:r w:rsidRPr="0062007D">
        <w:rPr>
          <w:rFonts w:cstheme="minorHAnsi"/>
        </w:rPr>
        <w:t>Materials shall be suitable for high-traffic education environments.</w:t>
      </w:r>
    </w:p>
    <w:p w14:paraId="0176303B" w14:textId="1E0CC080" w:rsidR="00CA074C" w:rsidRPr="0062007D" w:rsidRDefault="00CA074C" w:rsidP="00090C3A">
      <w:pPr>
        <w:pStyle w:val="Heading5"/>
        <w:rPr>
          <w:bCs/>
        </w:rPr>
      </w:pPr>
      <w:r w:rsidRPr="0062007D">
        <w:t>Sustainability</w:t>
      </w:r>
    </w:p>
    <w:p w14:paraId="2E250686" w14:textId="77777777" w:rsidR="00CA074C" w:rsidRPr="0062007D" w:rsidRDefault="00CA074C" w:rsidP="00CA074C">
      <w:pPr>
        <w:rPr>
          <w:rFonts w:cstheme="minorHAnsi"/>
        </w:rPr>
      </w:pPr>
      <w:r w:rsidRPr="0062007D">
        <w:rPr>
          <w:rFonts w:cstheme="minorHAnsi"/>
        </w:rPr>
        <w:t>Contractors shall:</w:t>
      </w:r>
    </w:p>
    <w:p w14:paraId="5D781A45" w14:textId="77777777" w:rsidR="00CA074C" w:rsidRPr="0062007D" w:rsidRDefault="00CA074C" w:rsidP="00EC0FDC">
      <w:pPr>
        <w:numPr>
          <w:ilvl w:val="0"/>
          <w:numId w:val="59"/>
        </w:numPr>
        <w:rPr>
          <w:rFonts w:cstheme="minorHAnsi"/>
        </w:rPr>
      </w:pPr>
      <w:r w:rsidRPr="0062007D">
        <w:rPr>
          <w:rFonts w:cstheme="minorHAnsi"/>
        </w:rPr>
        <w:t>Select low-VOC products where feasible</w:t>
      </w:r>
    </w:p>
    <w:p w14:paraId="6394BB5E" w14:textId="77777777" w:rsidR="00CA074C" w:rsidRPr="0062007D" w:rsidRDefault="00CA074C" w:rsidP="00EC0FDC">
      <w:pPr>
        <w:numPr>
          <w:ilvl w:val="0"/>
          <w:numId w:val="59"/>
        </w:numPr>
        <w:rPr>
          <w:rFonts w:cstheme="minorHAnsi"/>
        </w:rPr>
      </w:pPr>
      <w:r w:rsidRPr="0062007D">
        <w:rPr>
          <w:rFonts w:cstheme="minorHAnsi"/>
        </w:rPr>
        <w:t>Minimise material waste</w:t>
      </w:r>
    </w:p>
    <w:p w14:paraId="5BE4F5B0" w14:textId="77777777" w:rsidR="00CA074C" w:rsidRPr="0062007D" w:rsidRDefault="00CA074C" w:rsidP="00EC0FDC">
      <w:pPr>
        <w:numPr>
          <w:ilvl w:val="0"/>
          <w:numId w:val="59"/>
        </w:numPr>
        <w:rPr>
          <w:rFonts w:cstheme="minorHAnsi"/>
        </w:rPr>
      </w:pPr>
      <w:r w:rsidRPr="0062007D">
        <w:rPr>
          <w:rFonts w:cstheme="minorHAnsi"/>
        </w:rPr>
        <w:t>Recycle removed flooring materials where practicable</w:t>
      </w:r>
    </w:p>
    <w:p w14:paraId="79B25A65" w14:textId="77777777" w:rsidR="00CA074C" w:rsidRPr="0062007D" w:rsidRDefault="00CA074C" w:rsidP="00EC0FDC">
      <w:pPr>
        <w:numPr>
          <w:ilvl w:val="0"/>
          <w:numId w:val="59"/>
        </w:numPr>
        <w:rPr>
          <w:rFonts w:cstheme="minorHAnsi"/>
        </w:rPr>
      </w:pPr>
      <w:r w:rsidRPr="0062007D">
        <w:rPr>
          <w:rFonts w:cstheme="minorHAnsi"/>
        </w:rPr>
        <w:t>Consider lifecycle durability in product selection</w:t>
      </w:r>
    </w:p>
    <w:p w14:paraId="2F9B351E" w14:textId="0FFBC030" w:rsidR="003540A8" w:rsidRPr="0041593A" w:rsidRDefault="003540A8" w:rsidP="00090C3A">
      <w:pPr>
        <w:pStyle w:val="Heading4"/>
        <w:rPr>
          <w:color w:val="auto"/>
        </w:rPr>
      </w:pPr>
      <w:bookmarkStart w:id="48" w:name="_LOT_9_—"/>
      <w:bookmarkStart w:id="49" w:name="_Toc238644899"/>
      <w:bookmarkEnd w:id="48"/>
      <w:r w:rsidRPr="0041593A">
        <w:rPr>
          <w:color w:val="auto"/>
        </w:rPr>
        <w:t xml:space="preserve">LOT 9 </w:t>
      </w:r>
      <w:r w:rsidR="00090C3A" w:rsidRPr="0041593A">
        <w:rPr>
          <w:color w:val="auto"/>
        </w:rPr>
        <w:t xml:space="preserve">— Drainage </w:t>
      </w:r>
      <w:r w:rsidR="003A77A6">
        <w:rPr>
          <w:color w:val="auto"/>
        </w:rPr>
        <w:t>Services</w:t>
      </w:r>
      <w:bookmarkEnd w:id="49"/>
      <w:r w:rsidR="003A77A6">
        <w:rPr>
          <w:color w:val="auto"/>
        </w:rPr>
        <w:t xml:space="preserve"> </w:t>
      </w:r>
    </w:p>
    <w:p w14:paraId="70518ECC" w14:textId="3C67F2F2" w:rsidR="003540A8" w:rsidRPr="00090C3A" w:rsidRDefault="003540A8" w:rsidP="00EC0FDC">
      <w:pPr>
        <w:pStyle w:val="Heading5"/>
        <w:numPr>
          <w:ilvl w:val="0"/>
          <w:numId w:val="135"/>
        </w:numPr>
        <w:rPr>
          <w:bCs/>
        </w:rPr>
      </w:pPr>
      <w:r w:rsidRPr="0062007D">
        <w:t>Geographical Coverage</w:t>
      </w:r>
    </w:p>
    <w:p w14:paraId="03E00C38" w14:textId="77777777" w:rsidR="003540A8" w:rsidRPr="0062007D" w:rsidRDefault="003540A8" w:rsidP="003540A8">
      <w:pPr>
        <w:rPr>
          <w:rFonts w:cstheme="minorHAnsi"/>
        </w:rPr>
      </w:pPr>
      <w:r w:rsidRPr="0062007D">
        <w:rPr>
          <w:rFonts w:cstheme="minorHAnsi"/>
        </w:rPr>
        <w:t>This Lot is divided into the following geographical regions:</w:t>
      </w:r>
    </w:p>
    <w:tbl>
      <w:tblPr>
        <w:tblW w:w="10406" w:type="dxa"/>
        <w:tblCellSpacing w:w="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5" w:type="dxa"/>
          <w:left w:w="15" w:type="dxa"/>
          <w:bottom w:w="15" w:type="dxa"/>
          <w:right w:w="15" w:type="dxa"/>
        </w:tblCellMar>
        <w:tblLook w:val="04A0" w:firstRow="1" w:lastRow="0" w:firstColumn="1" w:lastColumn="0" w:noHBand="0" w:noVBand="1"/>
      </w:tblPr>
      <w:tblGrid>
        <w:gridCol w:w="2125"/>
        <w:gridCol w:w="2115"/>
        <w:gridCol w:w="1943"/>
        <w:gridCol w:w="2115"/>
        <w:gridCol w:w="2108"/>
      </w:tblGrid>
      <w:tr w:rsidR="007B4E3F" w:rsidRPr="00697D7E" w14:paraId="181A9886" w14:textId="77777777" w:rsidTr="002632AC">
        <w:trPr>
          <w:trHeight w:val="400"/>
          <w:tblHeader/>
          <w:tblCellSpacing w:w="15" w:type="dxa"/>
        </w:trPr>
        <w:tc>
          <w:tcPr>
            <w:tcW w:w="2080" w:type="dxa"/>
            <w:shd w:val="clear" w:color="auto" w:fill="8EAADB" w:themeFill="accent1" w:themeFillTint="99"/>
            <w:vAlign w:val="center"/>
            <w:hideMark/>
          </w:tcPr>
          <w:p w14:paraId="275C4514" w14:textId="77777777" w:rsidR="007B4E3F" w:rsidRPr="00697D7E" w:rsidRDefault="007B4E3F" w:rsidP="00CD7D3D">
            <w:pPr>
              <w:jc w:val="center"/>
              <w:rPr>
                <w:rFonts w:cstheme="minorHAnsi"/>
                <w:b/>
                <w:bCs/>
              </w:rPr>
            </w:pPr>
            <w:r w:rsidRPr="00697D7E">
              <w:rPr>
                <w:rFonts w:cstheme="minorHAnsi"/>
                <w:b/>
                <w:bCs/>
              </w:rPr>
              <w:t>Swansea, Carmarthenshire &amp; Cardiff</w:t>
            </w:r>
          </w:p>
        </w:tc>
        <w:tc>
          <w:tcPr>
            <w:tcW w:w="2085" w:type="dxa"/>
            <w:shd w:val="clear" w:color="auto" w:fill="8EAADB" w:themeFill="accent1" w:themeFillTint="99"/>
            <w:vAlign w:val="center"/>
            <w:hideMark/>
          </w:tcPr>
          <w:p w14:paraId="19D2E1F1" w14:textId="77777777" w:rsidR="007B4E3F" w:rsidRPr="00697D7E" w:rsidRDefault="007B4E3F" w:rsidP="00CD7D3D">
            <w:pPr>
              <w:jc w:val="center"/>
              <w:rPr>
                <w:rFonts w:cstheme="minorHAnsi"/>
                <w:b/>
                <w:bCs/>
              </w:rPr>
            </w:pPr>
            <w:r w:rsidRPr="00697D7E">
              <w:rPr>
                <w:rFonts w:cstheme="minorHAnsi"/>
                <w:b/>
                <w:bCs/>
              </w:rPr>
              <w:t>Ceredigion</w:t>
            </w:r>
          </w:p>
        </w:tc>
        <w:tc>
          <w:tcPr>
            <w:tcW w:w="1913" w:type="dxa"/>
            <w:shd w:val="clear" w:color="auto" w:fill="8EAADB" w:themeFill="accent1" w:themeFillTint="99"/>
            <w:vAlign w:val="center"/>
            <w:hideMark/>
          </w:tcPr>
          <w:p w14:paraId="4A328D94" w14:textId="77777777" w:rsidR="007B4E3F" w:rsidRPr="00697D7E" w:rsidRDefault="007B4E3F" w:rsidP="00CD7D3D">
            <w:pPr>
              <w:jc w:val="center"/>
              <w:rPr>
                <w:rFonts w:cstheme="minorHAnsi"/>
                <w:b/>
                <w:bCs/>
              </w:rPr>
            </w:pPr>
            <w:r w:rsidRPr="00697D7E">
              <w:rPr>
                <w:rFonts w:cstheme="minorHAnsi"/>
                <w:b/>
                <w:bCs/>
              </w:rPr>
              <w:t>Pembrokeshire</w:t>
            </w:r>
          </w:p>
        </w:tc>
        <w:tc>
          <w:tcPr>
            <w:tcW w:w="2085" w:type="dxa"/>
            <w:shd w:val="clear" w:color="auto" w:fill="8EAADB" w:themeFill="accent1" w:themeFillTint="99"/>
            <w:vAlign w:val="center"/>
            <w:hideMark/>
          </w:tcPr>
          <w:p w14:paraId="106E34FE" w14:textId="77777777" w:rsidR="007B4E3F" w:rsidRPr="00697D7E" w:rsidRDefault="007B4E3F" w:rsidP="00CD7D3D">
            <w:pPr>
              <w:jc w:val="center"/>
              <w:rPr>
                <w:rFonts w:cstheme="minorHAnsi"/>
                <w:b/>
                <w:bCs/>
              </w:rPr>
            </w:pPr>
            <w:r w:rsidRPr="00697D7E">
              <w:rPr>
                <w:rFonts w:cstheme="minorHAnsi"/>
                <w:b/>
                <w:bCs/>
              </w:rPr>
              <w:t>London</w:t>
            </w:r>
          </w:p>
        </w:tc>
        <w:tc>
          <w:tcPr>
            <w:tcW w:w="2063" w:type="dxa"/>
            <w:shd w:val="clear" w:color="auto" w:fill="8EAADB" w:themeFill="accent1" w:themeFillTint="99"/>
            <w:vAlign w:val="center"/>
            <w:hideMark/>
          </w:tcPr>
          <w:p w14:paraId="6EF3C006" w14:textId="77777777" w:rsidR="007B4E3F" w:rsidRPr="00697D7E" w:rsidRDefault="007B4E3F" w:rsidP="00CD7D3D">
            <w:pPr>
              <w:jc w:val="center"/>
              <w:rPr>
                <w:rFonts w:cstheme="minorHAnsi"/>
                <w:b/>
                <w:bCs/>
              </w:rPr>
            </w:pPr>
            <w:r w:rsidRPr="00697D7E">
              <w:rPr>
                <w:rFonts w:cstheme="minorHAnsi"/>
                <w:b/>
                <w:bCs/>
              </w:rPr>
              <w:t>Birmingham</w:t>
            </w:r>
          </w:p>
        </w:tc>
      </w:tr>
      <w:tr w:rsidR="007B4E3F" w:rsidRPr="00697D7E" w14:paraId="55549121" w14:textId="77777777" w:rsidTr="00CD7D3D">
        <w:trPr>
          <w:trHeight w:val="422"/>
          <w:tblCellSpacing w:w="15" w:type="dxa"/>
        </w:trPr>
        <w:tc>
          <w:tcPr>
            <w:tcW w:w="2080" w:type="dxa"/>
            <w:vAlign w:val="center"/>
            <w:hideMark/>
          </w:tcPr>
          <w:p w14:paraId="4F5A0759" w14:textId="77777777" w:rsidR="007B4E3F" w:rsidRPr="00697D7E" w:rsidRDefault="007B4E3F" w:rsidP="00CD7D3D">
            <w:pPr>
              <w:jc w:val="center"/>
              <w:rPr>
                <w:rFonts w:cstheme="minorHAnsi"/>
              </w:rPr>
            </w:pPr>
            <w:r w:rsidRPr="00697D7E">
              <w:rPr>
                <w:rFonts w:ascii="Segoe UI Symbol" w:hAnsi="Segoe UI Symbol" w:cs="Segoe UI Symbol"/>
              </w:rPr>
              <w:t>✓</w:t>
            </w:r>
          </w:p>
        </w:tc>
        <w:tc>
          <w:tcPr>
            <w:tcW w:w="2085" w:type="dxa"/>
            <w:vAlign w:val="center"/>
            <w:hideMark/>
          </w:tcPr>
          <w:p w14:paraId="4BD8C3CA" w14:textId="77777777" w:rsidR="007B4E3F" w:rsidRPr="00697D7E" w:rsidRDefault="007B4E3F" w:rsidP="00CD7D3D">
            <w:pPr>
              <w:jc w:val="center"/>
              <w:rPr>
                <w:rFonts w:cstheme="minorHAnsi"/>
              </w:rPr>
            </w:pPr>
            <w:r w:rsidRPr="00697D7E">
              <w:rPr>
                <w:rFonts w:ascii="Segoe UI Symbol" w:hAnsi="Segoe UI Symbol" w:cs="Segoe UI Symbol"/>
              </w:rPr>
              <w:t>✓</w:t>
            </w:r>
          </w:p>
        </w:tc>
        <w:tc>
          <w:tcPr>
            <w:tcW w:w="1913" w:type="dxa"/>
            <w:vAlign w:val="center"/>
            <w:hideMark/>
          </w:tcPr>
          <w:p w14:paraId="55DBE9C8" w14:textId="77777777" w:rsidR="007B4E3F" w:rsidRPr="00697D7E" w:rsidRDefault="007B4E3F" w:rsidP="00CD7D3D">
            <w:pPr>
              <w:jc w:val="center"/>
              <w:rPr>
                <w:rFonts w:cstheme="minorHAnsi"/>
              </w:rPr>
            </w:pPr>
            <w:r w:rsidRPr="00697D7E">
              <w:rPr>
                <w:rFonts w:ascii="Segoe UI Symbol" w:hAnsi="Segoe UI Symbol" w:cs="Segoe UI Symbol"/>
              </w:rPr>
              <w:t>✓</w:t>
            </w:r>
          </w:p>
        </w:tc>
        <w:tc>
          <w:tcPr>
            <w:tcW w:w="2085" w:type="dxa"/>
            <w:vAlign w:val="center"/>
            <w:hideMark/>
          </w:tcPr>
          <w:p w14:paraId="70A48FD8" w14:textId="3288AB11" w:rsidR="007B4E3F" w:rsidRPr="00697D7E" w:rsidRDefault="007B4E3F" w:rsidP="00CD7D3D">
            <w:pPr>
              <w:jc w:val="center"/>
              <w:rPr>
                <w:rFonts w:cstheme="minorHAnsi"/>
              </w:rPr>
            </w:pPr>
            <w:r>
              <w:rPr>
                <w:rFonts w:cstheme="minorHAnsi"/>
              </w:rPr>
              <w:t>-</w:t>
            </w:r>
          </w:p>
        </w:tc>
        <w:tc>
          <w:tcPr>
            <w:tcW w:w="2063" w:type="dxa"/>
            <w:vAlign w:val="center"/>
            <w:hideMark/>
          </w:tcPr>
          <w:p w14:paraId="742F4AC6" w14:textId="6139FD6B" w:rsidR="007B4E3F" w:rsidRPr="00697D7E" w:rsidRDefault="007B4E3F" w:rsidP="00CD7D3D">
            <w:pPr>
              <w:jc w:val="center"/>
              <w:rPr>
                <w:rFonts w:cstheme="minorHAnsi"/>
              </w:rPr>
            </w:pPr>
            <w:r>
              <w:rPr>
                <w:rFonts w:cstheme="minorHAnsi"/>
              </w:rPr>
              <w:t>-</w:t>
            </w:r>
          </w:p>
        </w:tc>
      </w:tr>
    </w:tbl>
    <w:p w14:paraId="3A12E506" w14:textId="77777777" w:rsidR="003540A8" w:rsidRPr="0062007D" w:rsidRDefault="003540A8" w:rsidP="003540A8">
      <w:pPr>
        <w:rPr>
          <w:rFonts w:cstheme="minorHAnsi"/>
        </w:rPr>
      </w:pPr>
      <w:r w:rsidRPr="0062007D">
        <w:rPr>
          <w:rFonts w:cstheme="minorHAnsi"/>
        </w:rPr>
        <w:t>Tenderers may apply for appointment to one or more regions.</w:t>
      </w:r>
    </w:p>
    <w:p w14:paraId="5F1A2E01" w14:textId="478AA3EA" w:rsidR="003540A8" w:rsidRPr="0062007D" w:rsidRDefault="003540A8" w:rsidP="00090C3A">
      <w:pPr>
        <w:pStyle w:val="Heading5"/>
        <w:rPr>
          <w:bCs/>
        </w:rPr>
      </w:pPr>
      <w:r w:rsidRPr="0062007D">
        <w:t>Scope of Works</w:t>
      </w:r>
    </w:p>
    <w:p w14:paraId="0A63D7ED" w14:textId="01BEFD5D" w:rsidR="003540A8" w:rsidRPr="0062007D" w:rsidRDefault="003540A8" w:rsidP="003540A8">
      <w:pPr>
        <w:rPr>
          <w:rFonts w:cstheme="minorHAnsi"/>
        </w:rPr>
      </w:pPr>
      <w:r w:rsidRPr="0062007D">
        <w:rPr>
          <w:rFonts w:cstheme="minorHAnsi"/>
        </w:rPr>
        <w:t xml:space="preserve">This Lot covers minor drainage installation, repair, alteration, investigation, and renewal works across the </w:t>
      </w:r>
      <w:r w:rsidR="00697D7E">
        <w:rPr>
          <w:rFonts w:cstheme="minorHAnsi"/>
        </w:rPr>
        <w:t>Client</w:t>
      </w:r>
      <w:r w:rsidRPr="0062007D">
        <w:rPr>
          <w:rFonts w:cstheme="minorHAnsi"/>
        </w:rPr>
        <w:t xml:space="preserve"> estate</w:t>
      </w:r>
      <w:r w:rsidR="0041593A">
        <w:rPr>
          <w:rFonts w:cstheme="minorHAnsi"/>
        </w:rPr>
        <w:t>.</w:t>
      </w:r>
    </w:p>
    <w:p w14:paraId="335F575F" w14:textId="77777777" w:rsidR="003540A8" w:rsidRPr="0062007D" w:rsidRDefault="003540A8" w:rsidP="003540A8">
      <w:pPr>
        <w:rPr>
          <w:rFonts w:cstheme="minorHAnsi"/>
        </w:rPr>
      </w:pPr>
      <w:r w:rsidRPr="0062007D">
        <w:rPr>
          <w:rFonts w:cstheme="minorHAnsi"/>
        </w:rPr>
        <w:t>Works may relate to below-ground drainage, surface water systems, foul drainage networks, and associated infrastructure within operational campus environments.</w:t>
      </w:r>
    </w:p>
    <w:p w14:paraId="6BA79ACC" w14:textId="77777777" w:rsidR="003540A8" w:rsidRPr="0062007D" w:rsidRDefault="003540A8" w:rsidP="003540A8">
      <w:pPr>
        <w:rPr>
          <w:rFonts w:cstheme="minorHAnsi"/>
        </w:rPr>
      </w:pPr>
      <w:r w:rsidRPr="0062007D">
        <w:rPr>
          <w:rFonts w:cstheme="minorHAnsi"/>
        </w:rPr>
        <w:lastRenderedPageBreak/>
        <w:t>The Contractor shall provide all labour, supervision, excavation, plant, reinstatement, testing, and management necessary to complete the works.</w:t>
      </w:r>
    </w:p>
    <w:p w14:paraId="15C9BD87" w14:textId="491C35DC" w:rsidR="003540A8" w:rsidRPr="0062007D" w:rsidRDefault="003540A8" w:rsidP="00090C3A">
      <w:pPr>
        <w:pStyle w:val="Heading5"/>
        <w:rPr>
          <w:bCs/>
        </w:rPr>
      </w:pPr>
      <w:r w:rsidRPr="0062007D">
        <w:t>Typical Works Included</w:t>
      </w:r>
    </w:p>
    <w:p w14:paraId="77789531" w14:textId="77777777" w:rsidR="003540A8" w:rsidRPr="0062007D" w:rsidRDefault="003540A8" w:rsidP="003540A8">
      <w:pPr>
        <w:rPr>
          <w:rFonts w:cstheme="minorHAnsi"/>
        </w:rPr>
      </w:pPr>
      <w:r w:rsidRPr="0062007D">
        <w:rPr>
          <w:rFonts w:cstheme="minorHAnsi"/>
        </w:rPr>
        <w:t>Works may include, but are not limited to:</w:t>
      </w:r>
    </w:p>
    <w:p w14:paraId="68007EFF" w14:textId="77777777" w:rsidR="003540A8" w:rsidRPr="0062007D" w:rsidRDefault="003540A8" w:rsidP="00EC0FDC">
      <w:pPr>
        <w:numPr>
          <w:ilvl w:val="0"/>
          <w:numId w:val="60"/>
        </w:numPr>
        <w:rPr>
          <w:rFonts w:cstheme="minorHAnsi"/>
        </w:rPr>
      </w:pPr>
      <w:r w:rsidRPr="0062007D">
        <w:rPr>
          <w:rFonts w:cstheme="minorHAnsi"/>
        </w:rPr>
        <w:t>Investigation of drainage defects</w:t>
      </w:r>
    </w:p>
    <w:p w14:paraId="7614E2C3" w14:textId="77777777" w:rsidR="003540A8" w:rsidRPr="0062007D" w:rsidRDefault="003540A8" w:rsidP="00EC0FDC">
      <w:pPr>
        <w:numPr>
          <w:ilvl w:val="0"/>
          <w:numId w:val="60"/>
        </w:numPr>
        <w:rPr>
          <w:rFonts w:cstheme="minorHAnsi"/>
        </w:rPr>
      </w:pPr>
      <w:r w:rsidRPr="0062007D">
        <w:rPr>
          <w:rFonts w:cstheme="minorHAnsi"/>
        </w:rPr>
        <w:t>CCTV drainage surveys</w:t>
      </w:r>
    </w:p>
    <w:p w14:paraId="1A4C42C9" w14:textId="77777777" w:rsidR="003540A8" w:rsidRPr="0062007D" w:rsidRDefault="003540A8" w:rsidP="00EC0FDC">
      <w:pPr>
        <w:numPr>
          <w:ilvl w:val="0"/>
          <w:numId w:val="60"/>
        </w:numPr>
        <w:rPr>
          <w:rFonts w:cstheme="minorHAnsi"/>
        </w:rPr>
      </w:pPr>
      <w:r w:rsidRPr="0062007D">
        <w:rPr>
          <w:rFonts w:cstheme="minorHAnsi"/>
        </w:rPr>
        <w:t>Unblocking and minor repair works (non-24/7 reactive unless instructed)</w:t>
      </w:r>
    </w:p>
    <w:p w14:paraId="7AAADAE1" w14:textId="77777777" w:rsidR="003540A8" w:rsidRPr="0062007D" w:rsidRDefault="003540A8" w:rsidP="00EC0FDC">
      <w:pPr>
        <w:numPr>
          <w:ilvl w:val="0"/>
          <w:numId w:val="60"/>
        </w:numPr>
        <w:rPr>
          <w:rFonts w:cstheme="minorHAnsi"/>
        </w:rPr>
      </w:pPr>
      <w:r w:rsidRPr="0062007D">
        <w:rPr>
          <w:rFonts w:cstheme="minorHAnsi"/>
        </w:rPr>
        <w:t>Replacement of defective pipework</w:t>
      </w:r>
    </w:p>
    <w:p w14:paraId="079BDCFB" w14:textId="77777777" w:rsidR="003540A8" w:rsidRPr="0062007D" w:rsidRDefault="003540A8" w:rsidP="00EC0FDC">
      <w:pPr>
        <w:numPr>
          <w:ilvl w:val="0"/>
          <w:numId w:val="60"/>
        </w:numPr>
        <w:rPr>
          <w:rFonts w:cstheme="minorHAnsi"/>
        </w:rPr>
      </w:pPr>
      <w:r w:rsidRPr="0062007D">
        <w:rPr>
          <w:rFonts w:cstheme="minorHAnsi"/>
        </w:rPr>
        <w:t>Installation of new foul or surface water drainage (minor works scale)</w:t>
      </w:r>
    </w:p>
    <w:p w14:paraId="01794AC0" w14:textId="77777777" w:rsidR="003540A8" w:rsidRPr="0062007D" w:rsidRDefault="003540A8" w:rsidP="00EC0FDC">
      <w:pPr>
        <w:numPr>
          <w:ilvl w:val="0"/>
          <w:numId w:val="60"/>
        </w:numPr>
        <w:rPr>
          <w:rFonts w:cstheme="minorHAnsi"/>
        </w:rPr>
      </w:pPr>
      <w:r w:rsidRPr="0062007D">
        <w:rPr>
          <w:rFonts w:cstheme="minorHAnsi"/>
        </w:rPr>
        <w:t>Manhole construction and repair</w:t>
      </w:r>
    </w:p>
    <w:p w14:paraId="253558C1" w14:textId="77777777" w:rsidR="003540A8" w:rsidRPr="0062007D" w:rsidRDefault="003540A8" w:rsidP="00EC0FDC">
      <w:pPr>
        <w:numPr>
          <w:ilvl w:val="0"/>
          <w:numId w:val="60"/>
        </w:numPr>
        <w:rPr>
          <w:rFonts w:cstheme="minorHAnsi"/>
        </w:rPr>
      </w:pPr>
      <w:r w:rsidRPr="0062007D">
        <w:rPr>
          <w:rFonts w:cstheme="minorHAnsi"/>
        </w:rPr>
        <w:t>Gully installation and replacement</w:t>
      </w:r>
    </w:p>
    <w:p w14:paraId="0A9AB604" w14:textId="77777777" w:rsidR="003540A8" w:rsidRPr="0062007D" w:rsidRDefault="003540A8" w:rsidP="00EC0FDC">
      <w:pPr>
        <w:numPr>
          <w:ilvl w:val="0"/>
          <w:numId w:val="60"/>
        </w:numPr>
        <w:rPr>
          <w:rFonts w:cstheme="minorHAnsi"/>
        </w:rPr>
      </w:pPr>
      <w:r w:rsidRPr="0062007D">
        <w:rPr>
          <w:rFonts w:cstheme="minorHAnsi"/>
        </w:rPr>
        <w:t>Surface water connections</w:t>
      </w:r>
    </w:p>
    <w:p w14:paraId="6C456485" w14:textId="77777777" w:rsidR="003540A8" w:rsidRPr="0062007D" w:rsidRDefault="003540A8" w:rsidP="00EC0FDC">
      <w:pPr>
        <w:numPr>
          <w:ilvl w:val="0"/>
          <w:numId w:val="60"/>
        </w:numPr>
        <w:rPr>
          <w:rFonts w:cstheme="minorHAnsi"/>
        </w:rPr>
      </w:pPr>
      <w:r w:rsidRPr="0062007D">
        <w:rPr>
          <w:rFonts w:cstheme="minorHAnsi"/>
        </w:rPr>
        <w:t>Soakaway installation and minor attenuation systems</w:t>
      </w:r>
    </w:p>
    <w:p w14:paraId="3D2E3931" w14:textId="77777777" w:rsidR="003540A8" w:rsidRPr="0062007D" w:rsidRDefault="003540A8" w:rsidP="00EC0FDC">
      <w:pPr>
        <w:numPr>
          <w:ilvl w:val="0"/>
          <w:numId w:val="60"/>
        </w:numPr>
        <w:rPr>
          <w:rFonts w:cstheme="minorHAnsi"/>
        </w:rPr>
      </w:pPr>
      <w:r w:rsidRPr="0062007D">
        <w:rPr>
          <w:rFonts w:cstheme="minorHAnsi"/>
        </w:rPr>
        <w:t>Drain lining and patch repair</w:t>
      </w:r>
    </w:p>
    <w:p w14:paraId="3154DA34" w14:textId="77777777" w:rsidR="003540A8" w:rsidRPr="0062007D" w:rsidRDefault="003540A8" w:rsidP="00EC0FDC">
      <w:pPr>
        <w:numPr>
          <w:ilvl w:val="0"/>
          <w:numId w:val="60"/>
        </w:numPr>
        <w:rPr>
          <w:rFonts w:cstheme="minorHAnsi"/>
        </w:rPr>
      </w:pPr>
      <w:r w:rsidRPr="0062007D">
        <w:rPr>
          <w:rFonts w:cstheme="minorHAnsi"/>
        </w:rPr>
        <w:t>Root removal and remediation</w:t>
      </w:r>
    </w:p>
    <w:p w14:paraId="1F43C8B8" w14:textId="77777777" w:rsidR="003540A8" w:rsidRPr="0062007D" w:rsidRDefault="003540A8" w:rsidP="00EC0FDC">
      <w:pPr>
        <w:numPr>
          <w:ilvl w:val="0"/>
          <w:numId w:val="60"/>
        </w:numPr>
        <w:rPr>
          <w:rFonts w:cstheme="minorHAnsi"/>
        </w:rPr>
      </w:pPr>
      <w:r w:rsidRPr="0062007D">
        <w:rPr>
          <w:rFonts w:cstheme="minorHAnsi"/>
        </w:rPr>
        <w:t>Drainage diversions associated with minor building works</w:t>
      </w:r>
    </w:p>
    <w:p w14:paraId="150ABB8A" w14:textId="77777777" w:rsidR="005F6876" w:rsidRPr="0062007D" w:rsidRDefault="005F6876" w:rsidP="00090C3A">
      <w:pPr>
        <w:pStyle w:val="Heading5"/>
        <w:rPr>
          <w:bCs/>
        </w:rPr>
      </w:pPr>
      <w:r w:rsidRPr="0062007D">
        <w:t>Investigation &amp; Surveys</w:t>
      </w:r>
    </w:p>
    <w:p w14:paraId="57C94DE9" w14:textId="77777777" w:rsidR="005F6876" w:rsidRPr="0062007D" w:rsidRDefault="005F6876" w:rsidP="005F6876">
      <w:pPr>
        <w:rPr>
          <w:rFonts w:cstheme="minorHAnsi"/>
        </w:rPr>
      </w:pPr>
      <w:r w:rsidRPr="0062007D">
        <w:rPr>
          <w:rFonts w:cstheme="minorHAnsi"/>
        </w:rPr>
        <w:t>Where instructed, the Contractor shall:</w:t>
      </w:r>
    </w:p>
    <w:p w14:paraId="60BEC6FF" w14:textId="77777777" w:rsidR="005F6876" w:rsidRPr="0062007D" w:rsidRDefault="005F6876" w:rsidP="00EC0FDC">
      <w:pPr>
        <w:numPr>
          <w:ilvl w:val="0"/>
          <w:numId w:val="62"/>
        </w:numPr>
        <w:rPr>
          <w:rFonts w:cstheme="minorHAnsi"/>
        </w:rPr>
      </w:pPr>
      <w:r w:rsidRPr="0062007D">
        <w:rPr>
          <w:rFonts w:cstheme="minorHAnsi"/>
        </w:rPr>
        <w:t>Undertake CCTV surveys</w:t>
      </w:r>
    </w:p>
    <w:p w14:paraId="11E51F4C" w14:textId="77777777" w:rsidR="005F6876" w:rsidRPr="0062007D" w:rsidRDefault="005F6876" w:rsidP="00EC0FDC">
      <w:pPr>
        <w:numPr>
          <w:ilvl w:val="0"/>
          <w:numId w:val="62"/>
        </w:numPr>
        <w:rPr>
          <w:rFonts w:cstheme="minorHAnsi"/>
        </w:rPr>
      </w:pPr>
      <w:r w:rsidRPr="0062007D">
        <w:rPr>
          <w:rFonts w:cstheme="minorHAnsi"/>
        </w:rPr>
        <w:t>Provide digital survey footage and reports</w:t>
      </w:r>
    </w:p>
    <w:p w14:paraId="1DEE675A" w14:textId="77777777" w:rsidR="005F6876" w:rsidRPr="0062007D" w:rsidRDefault="005F6876" w:rsidP="00EC0FDC">
      <w:pPr>
        <w:numPr>
          <w:ilvl w:val="0"/>
          <w:numId w:val="62"/>
        </w:numPr>
        <w:rPr>
          <w:rFonts w:cstheme="minorHAnsi"/>
        </w:rPr>
      </w:pPr>
      <w:r w:rsidRPr="0062007D">
        <w:rPr>
          <w:rFonts w:cstheme="minorHAnsi"/>
        </w:rPr>
        <w:t>Identify defects and recommend remedial solutions</w:t>
      </w:r>
    </w:p>
    <w:p w14:paraId="5DFF98C6" w14:textId="77777777" w:rsidR="005F6876" w:rsidRPr="0062007D" w:rsidRDefault="005F6876" w:rsidP="00EC0FDC">
      <w:pPr>
        <w:numPr>
          <w:ilvl w:val="0"/>
          <w:numId w:val="62"/>
        </w:numPr>
        <w:rPr>
          <w:rFonts w:cstheme="minorHAnsi"/>
        </w:rPr>
      </w:pPr>
      <w:r w:rsidRPr="0062007D">
        <w:rPr>
          <w:rFonts w:cstheme="minorHAnsi"/>
        </w:rPr>
        <w:t>Mark and record drainage routes</w:t>
      </w:r>
    </w:p>
    <w:p w14:paraId="3194BCCC" w14:textId="77777777" w:rsidR="005F6876" w:rsidRPr="0062007D" w:rsidRDefault="005F6876" w:rsidP="005F6876">
      <w:pPr>
        <w:rPr>
          <w:rFonts w:cstheme="minorHAnsi"/>
        </w:rPr>
      </w:pPr>
      <w:r w:rsidRPr="0062007D">
        <w:rPr>
          <w:rFonts w:cstheme="minorHAnsi"/>
        </w:rPr>
        <w:t>Survey data shall be provided in a format suitable for estate record updates.</w:t>
      </w:r>
    </w:p>
    <w:p w14:paraId="6D7E603B" w14:textId="77777777" w:rsidR="005F6876" w:rsidRPr="0062007D" w:rsidRDefault="005F6876" w:rsidP="00090C3A">
      <w:pPr>
        <w:pStyle w:val="Heading5"/>
        <w:rPr>
          <w:bCs/>
        </w:rPr>
      </w:pPr>
      <w:r w:rsidRPr="0062007D">
        <w:t>Excavation &amp; Reinstatement</w:t>
      </w:r>
    </w:p>
    <w:p w14:paraId="243E9B17" w14:textId="77777777" w:rsidR="005F6876" w:rsidRPr="0062007D" w:rsidRDefault="005F6876" w:rsidP="005F6876">
      <w:pPr>
        <w:rPr>
          <w:rFonts w:cstheme="minorHAnsi"/>
        </w:rPr>
      </w:pPr>
      <w:r w:rsidRPr="0062007D">
        <w:rPr>
          <w:rFonts w:cstheme="minorHAnsi"/>
        </w:rPr>
        <w:t>The Contractor shall:</w:t>
      </w:r>
    </w:p>
    <w:p w14:paraId="10D08B50" w14:textId="77777777" w:rsidR="005F6876" w:rsidRPr="0062007D" w:rsidRDefault="005F6876" w:rsidP="00EC0FDC">
      <w:pPr>
        <w:numPr>
          <w:ilvl w:val="0"/>
          <w:numId w:val="63"/>
        </w:numPr>
        <w:rPr>
          <w:rFonts w:cstheme="minorHAnsi"/>
        </w:rPr>
      </w:pPr>
      <w:r w:rsidRPr="0062007D">
        <w:rPr>
          <w:rFonts w:cstheme="minorHAnsi"/>
        </w:rPr>
        <w:t>Use safe digging practices</w:t>
      </w:r>
    </w:p>
    <w:p w14:paraId="2B7D3A41" w14:textId="77777777" w:rsidR="005F6876" w:rsidRPr="0062007D" w:rsidRDefault="005F6876" w:rsidP="00EC0FDC">
      <w:pPr>
        <w:numPr>
          <w:ilvl w:val="0"/>
          <w:numId w:val="63"/>
        </w:numPr>
        <w:rPr>
          <w:rFonts w:cstheme="minorHAnsi"/>
        </w:rPr>
      </w:pPr>
      <w:r w:rsidRPr="0062007D">
        <w:rPr>
          <w:rFonts w:cstheme="minorHAnsi"/>
        </w:rPr>
        <w:t>Undertake service detection prior to excavation</w:t>
      </w:r>
    </w:p>
    <w:p w14:paraId="7E30A04F" w14:textId="77777777" w:rsidR="005F6876" w:rsidRPr="0062007D" w:rsidRDefault="005F6876" w:rsidP="00EC0FDC">
      <w:pPr>
        <w:numPr>
          <w:ilvl w:val="0"/>
          <w:numId w:val="63"/>
        </w:numPr>
        <w:rPr>
          <w:rFonts w:cstheme="minorHAnsi"/>
        </w:rPr>
      </w:pPr>
      <w:r w:rsidRPr="0062007D">
        <w:rPr>
          <w:rFonts w:cstheme="minorHAnsi"/>
        </w:rPr>
        <w:t>Provide temporary works support where required</w:t>
      </w:r>
    </w:p>
    <w:p w14:paraId="2A82E898" w14:textId="77777777" w:rsidR="005F6876" w:rsidRPr="0062007D" w:rsidRDefault="005F6876" w:rsidP="00EC0FDC">
      <w:pPr>
        <w:numPr>
          <w:ilvl w:val="0"/>
          <w:numId w:val="63"/>
        </w:numPr>
        <w:rPr>
          <w:rFonts w:cstheme="minorHAnsi"/>
        </w:rPr>
      </w:pPr>
      <w:r w:rsidRPr="0062007D">
        <w:rPr>
          <w:rFonts w:cstheme="minorHAnsi"/>
        </w:rPr>
        <w:t>Reinstate surfaces to match existing finish</w:t>
      </w:r>
    </w:p>
    <w:p w14:paraId="7B21C64A" w14:textId="77777777" w:rsidR="005F6876" w:rsidRPr="0062007D" w:rsidRDefault="005F6876" w:rsidP="00EC0FDC">
      <w:pPr>
        <w:numPr>
          <w:ilvl w:val="0"/>
          <w:numId w:val="63"/>
        </w:numPr>
        <w:rPr>
          <w:rFonts w:cstheme="minorHAnsi"/>
        </w:rPr>
      </w:pPr>
      <w:r w:rsidRPr="0062007D">
        <w:rPr>
          <w:rFonts w:cstheme="minorHAnsi"/>
        </w:rPr>
        <w:t>Maintain safe access throughout works</w:t>
      </w:r>
    </w:p>
    <w:p w14:paraId="46B5DB25" w14:textId="25BB6155" w:rsidR="003540A8" w:rsidRPr="0062007D" w:rsidRDefault="003540A8" w:rsidP="00090C3A">
      <w:pPr>
        <w:pStyle w:val="Heading5"/>
        <w:rPr>
          <w:bCs/>
        </w:rPr>
      </w:pPr>
      <w:r w:rsidRPr="0062007D">
        <w:t>Exclusions &amp; Interfaces</w:t>
      </w:r>
    </w:p>
    <w:p w14:paraId="49A4EF56" w14:textId="603E7759" w:rsidR="003540A8" w:rsidRPr="0062007D" w:rsidRDefault="003540A8" w:rsidP="003540A8">
      <w:pPr>
        <w:rPr>
          <w:rFonts w:cstheme="minorHAnsi"/>
        </w:rPr>
      </w:pPr>
      <w:r w:rsidRPr="0062007D">
        <w:rPr>
          <w:rFonts w:cstheme="minorHAnsi"/>
        </w:rPr>
        <w:t xml:space="preserve">Unless specifically included at </w:t>
      </w:r>
      <w:r w:rsidR="00F8492F" w:rsidRPr="0062007D">
        <w:rPr>
          <w:rFonts w:cstheme="minorHAnsi"/>
        </w:rPr>
        <w:t>Award</w:t>
      </w:r>
      <w:r w:rsidRPr="0062007D">
        <w:rPr>
          <w:rFonts w:cstheme="minorHAnsi"/>
        </w:rPr>
        <w:t>, this Lot excludes:</w:t>
      </w:r>
    </w:p>
    <w:p w14:paraId="577E885D" w14:textId="77777777" w:rsidR="003540A8" w:rsidRPr="0062007D" w:rsidRDefault="003540A8" w:rsidP="00EC0FDC">
      <w:pPr>
        <w:numPr>
          <w:ilvl w:val="0"/>
          <w:numId w:val="61"/>
        </w:numPr>
        <w:rPr>
          <w:rFonts w:cstheme="minorHAnsi"/>
        </w:rPr>
      </w:pPr>
      <w:r w:rsidRPr="0062007D">
        <w:rPr>
          <w:rFonts w:cstheme="minorHAnsi"/>
        </w:rPr>
        <w:lastRenderedPageBreak/>
        <w:t>Large-scale drainage infrastructure replacement</w:t>
      </w:r>
    </w:p>
    <w:p w14:paraId="2C42349F" w14:textId="77777777" w:rsidR="003540A8" w:rsidRPr="0062007D" w:rsidRDefault="003540A8" w:rsidP="00EC0FDC">
      <w:pPr>
        <w:numPr>
          <w:ilvl w:val="0"/>
          <w:numId w:val="61"/>
        </w:numPr>
        <w:rPr>
          <w:rFonts w:cstheme="minorHAnsi"/>
        </w:rPr>
      </w:pPr>
      <w:r w:rsidRPr="0062007D">
        <w:rPr>
          <w:rFonts w:cstheme="minorHAnsi"/>
        </w:rPr>
        <w:t>Major attenuation systems</w:t>
      </w:r>
    </w:p>
    <w:p w14:paraId="02E993A1" w14:textId="77777777" w:rsidR="003540A8" w:rsidRPr="0062007D" w:rsidRDefault="003540A8" w:rsidP="00EC0FDC">
      <w:pPr>
        <w:numPr>
          <w:ilvl w:val="0"/>
          <w:numId w:val="61"/>
        </w:numPr>
        <w:rPr>
          <w:rFonts w:cstheme="minorHAnsi"/>
        </w:rPr>
      </w:pPr>
      <w:r w:rsidRPr="0062007D">
        <w:rPr>
          <w:rFonts w:cstheme="minorHAnsi"/>
        </w:rPr>
        <w:t>Highway-adopted drainage works requiring separate statutory contracts</w:t>
      </w:r>
    </w:p>
    <w:p w14:paraId="55D12F20" w14:textId="77777777" w:rsidR="003540A8" w:rsidRPr="0062007D" w:rsidRDefault="003540A8" w:rsidP="00EC0FDC">
      <w:pPr>
        <w:numPr>
          <w:ilvl w:val="0"/>
          <w:numId w:val="61"/>
        </w:numPr>
        <w:rPr>
          <w:rFonts w:cstheme="minorHAnsi"/>
        </w:rPr>
      </w:pPr>
      <w:r w:rsidRPr="0062007D">
        <w:rPr>
          <w:rFonts w:cstheme="minorHAnsi"/>
        </w:rPr>
        <w:t>Internal above-ground plumbing systems (Lot 2)</w:t>
      </w:r>
    </w:p>
    <w:p w14:paraId="5509BBD6" w14:textId="77777777" w:rsidR="003540A8" w:rsidRPr="0062007D" w:rsidRDefault="003540A8" w:rsidP="00EC0FDC">
      <w:pPr>
        <w:numPr>
          <w:ilvl w:val="0"/>
          <w:numId w:val="61"/>
        </w:numPr>
        <w:rPr>
          <w:rFonts w:cstheme="minorHAnsi"/>
        </w:rPr>
      </w:pPr>
      <w:r w:rsidRPr="0062007D">
        <w:rPr>
          <w:rFonts w:cstheme="minorHAnsi"/>
        </w:rPr>
        <w:t>General civil resurfacing works (Lot 4)</w:t>
      </w:r>
    </w:p>
    <w:p w14:paraId="7177F015" w14:textId="77777777" w:rsidR="003540A8" w:rsidRPr="0062007D" w:rsidRDefault="003540A8" w:rsidP="00EC0FDC">
      <w:pPr>
        <w:numPr>
          <w:ilvl w:val="0"/>
          <w:numId w:val="61"/>
        </w:numPr>
        <w:rPr>
          <w:rFonts w:cstheme="minorHAnsi"/>
        </w:rPr>
      </w:pPr>
      <w:r w:rsidRPr="0062007D">
        <w:rPr>
          <w:rFonts w:cstheme="minorHAnsi"/>
        </w:rPr>
        <w:t>Emergency 24/7 attendance (Reactive Lot)</w:t>
      </w:r>
    </w:p>
    <w:p w14:paraId="214252B0" w14:textId="6B4A45F0" w:rsidR="003540A8" w:rsidRPr="0062007D" w:rsidRDefault="003540A8" w:rsidP="003540A8">
      <w:pPr>
        <w:rPr>
          <w:rFonts w:cstheme="minorHAnsi"/>
        </w:rPr>
      </w:pPr>
      <w:r w:rsidRPr="0062007D">
        <w:rPr>
          <w:rFonts w:cstheme="minorHAnsi"/>
        </w:rPr>
        <w:t xml:space="preserve">Where works interface with Civil Engineering (Lot 4) or Mechanical systems (Lot 2), the </w:t>
      </w:r>
      <w:r w:rsidR="00697D7E">
        <w:rPr>
          <w:rFonts w:cstheme="minorHAnsi"/>
        </w:rPr>
        <w:t>Client</w:t>
      </w:r>
      <w:r w:rsidRPr="0062007D">
        <w:rPr>
          <w:rFonts w:cstheme="minorHAnsi"/>
        </w:rPr>
        <w:t xml:space="preserve"> will confirm the lead Lot at </w:t>
      </w:r>
      <w:r w:rsidR="00F8492F" w:rsidRPr="0062007D">
        <w:rPr>
          <w:rFonts w:cstheme="minorHAnsi"/>
        </w:rPr>
        <w:t>Award</w:t>
      </w:r>
      <w:r w:rsidRPr="0062007D">
        <w:rPr>
          <w:rFonts w:cstheme="minorHAnsi"/>
        </w:rPr>
        <w:t>.</w:t>
      </w:r>
    </w:p>
    <w:p w14:paraId="25087815" w14:textId="77777777" w:rsidR="005F6876" w:rsidRPr="0062007D" w:rsidRDefault="005F6876" w:rsidP="00090C3A">
      <w:pPr>
        <w:pStyle w:val="Heading5"/>
        <w:rPr>
          <w:bCs/>
        </w:rPr>
      </w:pPr>
      <w:r w:rsidRPr="0062007D">
        <w:t>Design Responsibility</w:t>
      </w:r>
    </w:p>
    <w:p w14:paraId="50F3930C" w14:textId="77777777" w:rsidR="005F6876" w:rsidRPr="0062007D" w:rsidRDefault="005F6876" w:rsidP="005F6876">
      <w:pPr>
        <w:rPr>
          <w:rFonts w:cstheme="minorHAnsi"/>
        </w:rPr>
      </w:pPr>
      <w:r w:rsidRPr="0062007D">
        <w:rPr>
          <w:rFonts w:cstheme="minorHAnsi"/>
        </w:rPr>
        <w:t xml:space="preserve">Works are assumed </w:t>
      </w:r>
      <w:r>
        <w:rPr>
          <w:rFonts w:cstheme="minorHAnsi"/>
        </w:rPr>
        <w:t>Client</w:t>
      </w:r>
      <w:r w:rsidRPr="0062007D">
        <w:rPr>
          <w:rFonts w:cstheme="minorHAnsi"/>
        </w:rPr>
        <w:t>-designed unless stated otherwise at Award.</w:t>
      </w:r>
    </w:p>
    <w:p w14:paraId="2B5D0FE6" w14:textId="77777777" w:rsidR="005F6876" w:rsidRPr="0062007D" w:rsidRDefault="005F6876" w:rsidP="005F6876">
      <w:pPr>
        <w:rPr>
          <w:rFonts w:cstheme="minorHAnsi"/>
        </w:rPr>
      </w:pPr>
      <w:r w:rsidRPr="0062007D">
        <w:rPr>
          <w:rFonts w:cstheme="minorHAnsi"/>
        </w:rPr>
        <w:t>Where Contractor design is required (e.g. soakaway sizing or attenuation design):</w:t>
      </w:r>
    </w:p>
    <w:p w14:paraId="2C37AA8C" w14:textId="77777777" w:rsidR="005F6876" w:rsidRPr="0062007D" w:rsidRDefault="005F6876" w:rsidP="00EC0FDC">
      <w:pPr>
        <w:numPr>
          <w:ilvl w:val="0"/>
          <w:numId w:val="65"/>
        </w:numPr>
        <w:rPr>
          <w:rFonts w:cstheme="minorHAnsi"/>
        </w:rPr>
      </w:pPr>
      <w:r w:rsidRPr="0062007D">
        <w:rPr>
          <w:rFonts w:cstheme="minorHAnsi"/>
        </w:rPr>
        <w:t>Calculations must be prepared by competent persons</w:t>
      </w:r>
    </w:p>
    <w:p w14:paraId="6E9674FA" w14:textId="77777777" w:rsidR="005F6876" w:rsidRPr="0062007D" w:rsidRDefault="005F6876" w:rsidP="00EC0FDC">
      <w:pPr>
        <w:numPr>
          <w:ilvl w:val="0"/>
          <w:numId w:val="65"/>
        </w:numPr>
        <w:rPr>
          <w:rFonts w:cstheme="minorHAnsi"/>
        </w:rPr>
      </w:pPr>
      <w:r w:rsidRPr="0062007D">
        <w:rPr>
          <w:rFonts w:cstheme="minorHAnsi"/>
        </w:rPr>
        <w:t>Designs must comply with current drainage standards</w:t>
      </w:r>
    </w:p>
    <w:p w14:paraId="1D129CE6" w14:textId="77777777" w:rsidR="005F6876" w:rsidRPr="0062007D" w:rsidRDefault="005F6876" w:rsidP="00EC0FDC">
      <w:pPr>
        <w:numPr>
          <w:ilvl w:val="0"/>
          <w:numId w:val="65"/>
        </w:numPr>
        <w:rPr>
          <w:rFonts w:cstheme="minorHAnsi"/>
        </w:rPr>
      </w:pPr>
      <w:r w:rsidRPr="0062007D">
        <w:rPr>
          <w:rFonts w:cstheme="minorHAnsi"/>
        </w:rPr>
        <w:t xml:space="preserve">To hold employers' liability (where applicable) and public liability insurance to a minimum of </w:t>
      </w:r>
      <w:r w:rsidRPr="0062007D">
        <w:rPr>
          <w:rFonts w:cstheme="minorHAnsi"/>
          <w:b/>
          <w:bCs/>
        </w:rPr>
        <w:t>£10 million</w:t>
      </w:r>
      <w:r w:rsidRPr="0062007D">
        <w:rPr>
          <w:rFonts w:cstheme="minorHAnsi"/>
        </w:rPr>
        <w:t xml:space="preserve">. Larger construction projects will require a higher indemnity level to be agreed in conjunction with the </w:t>
      </w:r>
      <w:r>
        <w:rPr>
          <w:rFonts w:cstheme="minorHAnsi"/>
        </w:rPr>
        <w:t>Client</w:t>
      </w:r>
      <w:r w:rsidRPr="0062007D">
        <w:rPr>
          <w:rFonts w:cstheme="minorHAnsi"/>
        </w:rPr>
        <w:t>.</w:t>
      </w:r>
    </w:p>
    <w:p w14:paraId="6E19E39E" w14:textId="77777777" w:rsidR="005F6876" w:rsidRPr="0062007D" w:rsidRDefault="005F6876" w:rsidP="005F6876">
      <w:pPr>
        <w:ind w:left="720"/>
        <w:rPr>
          <w:rFonts w:cstheme="minorHAnsi"/>
        </w:rPr>
      </w:pPr>
    </w:p>
    <w:p w14:paraId="3944B91E" w14:textId="08161464" w:rsidR="005F6876" w:rsidRPr="0062007D" w:rsidRDefault="005F6876" w:rsidP="00090C3A">
      <w:pPr>
        <w:pStyle w:val="Heading5"/>
        <w:rPr>
          <w:bCs/>
        </w:rPr>
      </w:pPr>
      <w:r w:rsidRPr="0062007D">
        <w:t>Competence &amp; Accreditation</w:t>
      </w:r>
    </w:p>
    <w:p w14:paraId="1C7E8220" w14:textId="77777777" w:rsidR="005F6876" w:rsidRPr="0062007D" w:rsidRDefault="005F6876" w:rsidP="005F6876">
      <w:pPr>
        <w:rPr>
          <w:rFonts w:cstheme="minorHAnsi"/>
        </w:rPr>
      </w:pPr>
      <w:r w:rsidRPr="0062007D">
        <w:rPr>
          <w:rFonts w:cstheme="minorHAnsi"/>
        </w:rPr>
        <w:t>Contractors must demonstrate:</w:t>
      </w:r>
    </w:p>
    <w:p w14:paraId="3C52D161" w14:textId="77777777" w:rsidR="005F6876" w:rsidRPr="0062007D" w:rsidRDefault="005F6876" w:rsidP="00EC0FDC">
      <w:pPr>
        <w:numPr>
          <w:ilvl w:val="0"/>
          <w:numId w:val="66"/>
        </w:numPr>
        <w:rPr>
          <w:rFonts w:cstheme="minorHAnsi"/>
        </w:rPr>
      </w:pPr>
      <w:r w:rsidRPr="0062007D">
        <w:rPr>
          <w:rFonts w:cstheme="minorHAnsi"/>
        </w:rPr>
        <w:t>Experience in below-ground drainage works</w:t>
      </w:r>
    </w:p>
    <w:p w14:paraId="50374237" w14:textId="77777777" w:rsidR="005F6876" w:rsidRPr="0062007D" w:rsidRDefault="005F6876" w:rsidP="00EC0FDC">
      <w:pPr>
        <w:numPr>
          <w:ilvl w:val="0"/>
          <w:numId w:val="66"/>
        </w:numPr>
        <w:rPr>
          <w:rFonts w:cstheme="minorHAnsi"/>
        </w:rPr>
      </w:pPr>
      <w:r w:rsidRPr="0062007D">
        <w:rPr>
          <w:rFonts w:cstheme="minorHAnsi"/>
        </w:rPr>
        <w:t>Competent plant operators (CPCS/NPORS or equivalent)</w:t>
      </w:r>
    </w:p>
    <w:p w14:paraId="72F418DC" w14:textId="77777777" w:rsidR="005F6876" w:rsidRPr="0062007D" w:rsidRDefault="005F6876" w:rsidP="00EC0FDC">
      <w:pPr>
        <w:numPr>
          <w:ilvl w:val="0"/>
          <w:numId w:val="66"/>
        </w:numPr>
        <w:rPr>
          <w:rFonts w:cstheme="minorHAnsi"/>
        </w:rPr>
      </w:pPr>
      <w:r w:rsidRPr="0062007D">
        <w:rPr>
          <w:rFonts w:cstheme="minorHAnsi"/>
        </w:rPr>
        <w:t>Confined space training where required</w:t>
      </w:r>
    </w:p>
    <w:p w14:paraId="196AAACF" w14:textId="77777777" w:rsidR="005F6876" w:rsidRPr="0062007D" w:rsidRDefault="005F6876" w:rsidP="00EC0FDC">
      <w:pPr>
        <w:numPr>
          <w:ilvl w:val="0"/>
          <w:numId w:val="66"/>
        </w:numPr>
        <w:rPr>
          <w:rFonts w:cstheme="minorHAnsi"/>
        </w:rPr>
      </w:pPr>
      <w:r w:rsidRPr="0062007D">
        <w:rPr>
          <w:rFonts w:cstheme="minorHAnsi"/>
        </w:rPr>
        <w:t>Street works accreditation where applicable</w:t>
      </w:r>
    </w:p>
    <w:p w14:paraId="2C27767B" w14:textId="77777777" w:rsidR="005F6876" w:rsidRPr="0062007D" w:rsidRDefault="005F6876" w:rsidP="005F6876">
      <w:pPr>
        <w:rPr>
          <w:rFonts w:cstheme="minorHAnsi"/>
        </w:rPr>
      </w:pPr>
      <w:r w:rsidRPr="0062007D">
        <w:rPr>
          <w:rFonts w:cstheme="minorHAnsi"/>
        </w:rPr>
        <w:t>Equivalent accreditations are acceptable.</w:t>
      </w:r>
    </w:p>
    <w:p w14:paraId="4A5CF228" w14:textId="75F0205E" w:rsidR="003540A8" w:rsidRPr="0062007D" w:rsidRDefault="003540A8" w:rsidP="00090C3A">
      <w:pPr>
        <w:pStyle w:val="Heading5"/>
        <w:rPr>
          <w:bCs/>
        </w:rPr>
      </w:pPr>
      <w:r w:rsidRPr="0062007D">
        <w:t>Standards &amp; Regulations</w:t>
      </w:r>
    </w:p>
    <w:p w14:paraId="6AC2CBF5" w14:textId="77777777" w:rsidR="003540A8" w:rsidRPr="0062007D" w:rsidRDefault="003540A8" w:rsidP="003540A8">
      <w:pPr>
        <w:rPr>
          <w:rFonts w:cstheme="minorHAnsi"/>
        </w:rPr>
      </w:pPr>
      <w:r w:rsidRPr="0062007D">
        <w:rPr>
          <w:rFonts w:cstheme="minorHAnsi"/>
        </w:rPr>
        <w:t>Works shall comply with:</w:t>
      </w:r>
    </w:p>
    <w:p w14:paraId="4E1777A1" w14:textId="77777777" w:rsidR="003540A8" w:rsidRPr="0062007D" w:rsidRDefault="003540A8" w:rsidP="00EC0FDC">
      <w:pPr>
        <w:numPr>
          <w:ilvl w:val="0"/>
          <w:numId w:val="64"/>
        </w:numPr>
        <w:rPr>
          <w:rFonts w:cstheme="minorHAnsi"/>
        </w:rPr>
      </w:pPr>
      <w:r w:rsidRPr="0062007D">
        <w:rPr>
          <w:rFonts w:cstheme="minorHAnsi"/>
        </w:rPr>
        <w:t>Building Regulations</w:t>
      </w:r>
    </w:p>
    <w:p w14:paraId="75553E77" w14:textId="77777777" w:rsidR="003540A8" w:rsidRPr="0062007D" w:rsidRDefault="003540A8" w:rsidP="00EC0FDC">
      <w:pPr>
        <w:numPr>
          <w:ilvl w:val="0"/>
          <w:numId w:val="64"/>
        </w:numPr>
        <w:rPr>
          <w:rFonts w:cstheme="minorHAnsi"/>
        </w:rPr>
      </w:pPr>
      <w:r w:rsidRPr="0062007D">
        <w:rPr>
          <w:rFonts w:cstheme="minorHAnsi"/>
        </w:rPr>
        <w:t>CDM Regulations 2015</w:t>
      </w:r>
    </w:p>
    <w:p w14:paraId="624A5968" w14:textId="4A0DC153" w:rsidR="003540A8" w:rsidRPr="0062007D" w:rsidRDefault="003540A8" w:rsidP="00EC0FDC">
      <w:pPr>
        <w:numPr>
          <w:ilvl w:val="0"/>
          <w:numId w:val="64"/>
        </w:numPr>
        <w:rPr>
          <w:rFonts w:cstheme="minorHAnsi"/>
        </w:rPr>
      </w:pPr>
      <w:r w:rsidRPr="0062007D">
        <w:rPr>
          <w:rFonts w:cstheme="minorHAnsi"/>
        </w:rPr>
        <w:t xml:space="preserve">Water </w:t>
      </w:r>
      <w:r w:rsidR="00697D7E">
        <w:rPr>
          <w:rFonts w:cstheme="minorHAnsi"/>
        </w:rPr>
        <w:t>Client</w:t>
      </w:r>
      <w:r w:rsidRPr="0062007D">
        <w:rPr>
          <w:rFonts w:cstheme="minorHAnsi"/>
        </w:rPr>
        <w:t xml:space="preserve"> requirements</w:t>
      </w:r>
    </w:p>
    <w:p w14:paraId="5954E67D" w14:textId="77777777" w:rsidR="003540A8" w:rsidRPr="0062007D" w:rsidRDefault="003540A8" w:rsidP="00EC0FDC">
      <w:pPr>
        <w:numPr>
          <w:ilvl w:val="0"/>
          <w:numId w:val="64"/>
        </w:numPr>
        <w:rPr>
          <w:rFonts w:cstheme="minorHAnsi"/>
        </w:rPr>
      </w:pPr>
      <w:r w:rsidRPr="0062007D">
        <w:rPr>
          <w:rFonts w:cstheme="minorHAnsi"/>
        </w:rPr>
        <w:t>British and European Standards for drainage systems</w:t>
      </w:r>
    </w:p>
    <w:p w14:paraId="291B1EFB" w14:textId="77777777" w:rsidR="003540A8" w:rsidRPr="0062007D" w:rsidRDefault="003540A8" w:rsidP="00EC0FDC">
      <w:pPr>
        <w:numPr>
          <w:ilvl w:val="0"/>
          <w:numId w:val="64"/>
        </w:numPr>
        <w:rPr>
          <w:rFonts w:cstheme="minorHAnsi"/>
        </w:rPr>
      </w:pPr>
      <w:r w:rsidRPr="0062007D">
        <w:rPr>
          <w:rFonts w:cstheme="minorHAnsi"/>
        </w:rPr>
        <w:t>Manufacturer installation guidance</w:t>
      </w:r>
    </w:p>
    <w:p w14:paraId="1080474C" w14:textId="77777777" w:rsidR="003540A8" w:rsidRPr="0062007D" w:rsidRDefault="003540A8" w:rsidP="00EC0FDC">
      <w:pPr>
        <w:numPr>
          <w:ilvl w:val="0"/>
          <w:numId w:val="64"/>
        </w:numPr>
        <w:rPr>
          <w:rFonts w:cstheme="minorHAnsi"/>
        </w:rPr>
      </w:pPr>
      <w:r w:rsidRPr="0062007D">
        <w:rPr>
          <w:rFonts w:cstheme="minorHAnsi"/>
        </w:rPr>
        <w:t>Environmental regulations</w:t>
      </w:r>
    </w:p>
    <w:p w14:paraId="243BE65C" w14:textId="77777777" w:rsidR="003540A8" w:rsidRPr="0062007D" w:rsidRDefault="003540A8" w:rsidP="003540A8">
      <w:pPr>
        <w:rPr>
          <w:rFonts w:cstheme="minorHAnsi"/>
        </w:rPr>
      </w:pPr>
      <w:r w:rsidRPr="0062007D">
        <w:rPr>
          <w:rFonts w:cstheme="minorHAnsi"/>
        </w:rPr>
        <w:t>Where connections to public sewers are required, appropriate approvals must be obtained.</w:t>
      </w:r>
    </w:p>
    <w:p w14:paraId="3F26A0E0" w14:textId="20C0DF97" w:rsidR="003540A8" w:rsidRPr="0062007D" w:rsidRDefault="003540A8" w:rsidP="00090C3A">
      <w:pPr>
        <w:pStyle w:val="Heading5"/>
        <w:rPr>
          <w:bCs/>
        </w:rPr>
      </w:pPr>
      <w:r w:rsidRPr="0062007D">
        <w:lastRenderedPageBreak/>
        <w:t>Environmental Controls</w:t>
      </w:r>
    </w:p>
    <w:p w14:paraId="47F68C56" w14:textId="77777777" w:rsidR="003540A8" w:rsidRPr="0062007D" w:rsidRDefault="003540A8" w:rsidP="003540A8">
      <w:pPr>
        <w:rPr>
          <w:rFonts w:cstheme="minorHAnsi"/>
        </w:rPr>
      </w:pPr>
      <w:r w:rsidRPr="0062007D">
        <w:rPr>
          <w:rFonts w:cstheme="minorHAnsi"/>
        </w:rPr>
        <w:t>The Contractor shall:</w:t>
      </w:r>
    </w:p>
    <w:p w14:paraId="5872ACB6" w14:textId="77777777" w:rsidR="003540A8" w:rsidRPr="0062007D" w:rsidRDefault="003540A8" w:rsidP="00EC0FDC">
      <w:pPr>
        <w:numPr>
          <w:ilvl w:val="0"/>
          <w:numId w:val="67"/>
        </w:numPr>
        <w:rPr>
          <w:rFonts w:cstheme="minorHAnsi"/>
        </w:rPr>
      </w:pPr>
      <w:r w:rsidRPr="0062007D">
        <w:rPr>
          <w:rFonts w:cstheme="minorHAnsi"/>
        </w:rPr>
        <w:t>Prevent contamination of watercourses</w:t>
      </w:r>
    </w:p>
    <w:p w14:paraId="4258AA6B" w14:textId="77777777" w:rsidR="003540A8" w:rsidRPr="0062007D" w:rsidRDefault="003540A8" w:rsidP="00EC0FDC">
      <w:pPr>
        <w:numPr>
          <w:ilvl w:val="0"/>
          <w:numId w:val="67"/>
        </w:numPr>
        <w:rPr>
          <w:rFonts w:cstheme="minorHAnsi"/>
        </w:rPr>
      </w:pPr>
      <w:r w:rsidRPr="0062007D">
        <w:rPr>
          <w:rFonts w:cstheme="minorHAnsi"/>
        </w:rPr>
        <w:t>Control silt and runoff</w:t>
      </w:r>
    </w:p>
    <w:p w14:paraId="5E8E9EB7" w14:textId="77777777" w:rsidR="003540A8" w:rsidRPr="0062007D" w:rsidRDefault="003540A8" w:rsidP="00EC0FDC">
      <w:pPr>
        <w:numPr>
          <w:ilvl w:val="0"/>
          <w:numId w:val="67"/>
        </w:numPr>
        <w:rPr>
          <w:rFonts w:cstheme="minorHAnsi"/>
        </w:rPr>
      </w:pPr>
      <w:r w:rsidRPr="0062007D">
        <w:rPr>
          <w:rFonts w:cstheme="minorHAnsi"/>
        </w:rPr>
        <w:t>Dispose of waste and spoil lawfully</w:t>
      </w:r>
    </w:p>
    <w:p w14:paraId="206BB623" w14:textId="77777777" w:rsidR="003540A8" w:rsidRPr="0062007D" w:rsidRDefault="003540A8" w:rsidP="00EC0FDC">
      <w:pPr>
        <w:numPr>
          <w:ilvl w:val="0"/>
          <w:numId w:val="67"/>
        </w:numPr>
        <w:rPr>
          <w:rFonts w:cstheme="minorHAnsi"/>
        </w:rPr>
      </w:pPr>
      <w:r w:rsidRPr="0062007D">
        <w:rPr>
          <w:rFonts w:cstheme="minorHAnsi"/>
        </w:rPr>
        <w:t>Manage noise and dust</w:t>
      </w:r>
    </w:p>
    <w:p w14:paraId="5F372685" w14:textId="77777777" w:rsidR="003540A8" w:rsidRPr="0062007D" w:rsidRDefault="003540A8" w:rsidP="00EC0FDC">
      <w:pPr>
        <w:numPr>
          <w:ilvl w:val="0"/>
          <w:numId w:val="67"/>
        </w:numPr>
        <w:rPr>
          <w:rFonts w:cstheme="minorHAnsi"/>
        </w:rPr>
      </w:pPr>
      <w:r w:rsidRPr="0062007D">
        <w:rPr>
          <w:rFonts w:cstheme="minorHAnsi"/>
        </w:rPr>
        <w:t>Protect surrounding landscaping</w:t>
      </w:r>
    </w:p>
    <w:p w14:paraId="757016C1" w14:textId="77777777" w:rsidR="00005676" w:rsidRPr="0062007D" w:rsidRDefault="00005676" w:rsidP="00321284">
      <w:pPr>
        <w:rPr>
          <w:rFonts w:cstheme="minorHAnsi"/>
        </w:rPr>
      </w:pPr>
    </w:p>
    <w:p w14:paraId="643E0A34" w14:textId="6032A109" w:rsidR="003540A8" w:rsidRPr="0041593A" w:rsidRDefault="003540A8" w:rsidP="00090C3A">
      <w:pPr>
        <w:pStyle w:val="Heading4"/>
        <w:rPr>
          <w:color w:val="auto"/>
        </w:rPr>
      </w:pPr>
      <w:bookmarkStart w:id="50" w:name="_LOT_10_—"/>
      <w:bookmarkStart w:id="51" w:name="_Toc238644900"/>
      <w:bookmarkEnd w:id="50"/>
      <w:r w:rsidRPr="0041593A">
        <w:rPr>
          <w:color w:val="auto"/>
        </w:rPr>
        <w:t xml:space="preserve">LOT 10 — </w:t>
      </w:r>
      <w:r w:rsidR="00090C3A" w:rsidRPr="0041593A">
        <w:rPr>
          <w:color w:val="auto"/>
        </w:rPr>
        <w:t>Painting &amp; Decorating</w:t>
      </w:r>
      <w:bookmarkEnd w:id="51"/>
      <w:r w:rsidR="00090C3A" w:rsidRPr="0041593A">
        <w:rPr>
          <w:color w:val="auto"/>
        </w:rPr>
        <w:t xml:space="preserve"> </w:t>
      </w:r>
    </w:p>
    <w:p w14:paraId="3B1A57D0" w14:textId="0B08917B" w:rsidR="003540A8" w:rsidRPr="00090C3A" w:rsidRDefault="003540A8" w:rsidP="00EC0FDC">
      <w:pPr>
        <w:pStyle w:val="Heading5"/>
        <w:numPr>
          <w:ilvl w:val="0"/>
          <w:numId w:val="136"/>
        </w:numPr>
        <w:rPr>
          <w:bCs/>
        </w:rPr>
      </w:pPr>
      <w:r w:rsidRPr="0062007D">
        <w:t>Geographical Coverage</w:t>
      </w:r>
    </w:p>
    <w:p w14:paraId="7CA7A81E" w14:textId="77777777" w:rsidR="003540A8" w:rsidRPr="0062007D" w:rsidRDefault="003540A8" w:rsidP="003540A8">
      <w:pPr>
        <w:rPr>
          <w:rFonts w:cstheme="minorHAnsi"/>
        </w:rPr>
      </w:pPr>
      <w:r w:rsidRPr="0062007D">
        <w:rPr>
          <w:rFonts w:cstheme="minorHAnsi"/>
        </w:rPr>
        <w:t>This Lot is divided into the following geographical regions:</w:t>
      </w:r>
    </w:p>
    <w:tbl>
      <w:tblPr>
        <w:tblW w:w="10406" w:type="dxa"/>
        <w:tblCellSpacing w:w="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5" w:type="dxa"/>
          <w:left w:w="15" w:type="dxa"/>
          <w:bottom w:w="15" w:type="dxa"/>
          <w:right w:w="15" w:type="dxa"/>
        </w:tblCellMar>
        <w:tblLook w:val="04A0" w:firstRow="1" w:lastRow="0" w:firstColumn="1" w:lastColumn="0" w:noHBand="0" w:noVBand="1"/>
      </w:tblPr>
      <w:tblGrid>
        <w:gridCol w:w="2125"/>
        <w:gridCol w:w="2115"/>
        <w:gridCol w:w="1943"/>
        <w:gridCol w:w="2115"/>
        <w:gridCol w:w="2108"/>
      </w:tblGrid>
      <w:tr w:rsidR="007B4E3F" w:rsidRPr="00697D7E" w14:paraId="154D9181" w14:textId="77777777" w:rsidTr="002632AC">
        <w:trPr>
          <w:trHeight w:val="400"/>
          <w:tblHeader/>
          <w:tblCellSpacing w:w="15" w:type="dxa"/>
        </w:trPr>
        <w:tc>
          <w:tcPr>
            <w:tcW w:w="2080" w:type="dxa"/>
            <w:shd w:val="clear" w:color="auto" w:fill="8EAADB" w:themeFill="accent1" w:themeFillTint="99"/>
            <w:vAlign w:val="center"/>
            <w:hideMark/>
          </w:tcPr>
          <w:p w14:paraId="08BBCE1D" w14:textId="77777777" w:rsidR="007B4E3F" w:rsidRPr="00697D7E" w:rsidRDefault="007B4E3F" w:rsidP="00CD7D3D">
            <w:pPr>
              <w:jc w:val="center"/>
              <w:rPr>
                <w:rFonts w:cstheme="minorHAnsi"/>
                <w:b/>
                <w:bCs/>
              </w:rPr>
            </w:pPr>
            <w:r w:rsidRPr="00697D7E">
              <w:rPr>
                <w:rFonts w:cstheme="minorHAnsi"/>
                <w:b/>
                <w:bCs/>
              </w:rPr>
              <w:t>Swansea, Carmarthenshire &amp; Cardiff</w:t>
            </w:r>
          </w:p>
        </w:tc>
        <w:tc>
          <w:tcPr>
            <w:tcW w:w="2085" w:type="dxa"/>
            <w:shd w:val="clear" w:color="auto" w:fill="8EAADB" w:themeFill="accent1" w:themeFillTint="99"/>
            <w:vAlign w:val="center"/>
            <w:hideMark/>
          </w:tcPr>
          <w:p w14:paraId="27DED2A7" w14:textId="77777777" w:rsidR="007B4E3F" w:rsidRPr="00697D7E" w:rsidRDefault="007B4E3F" w:rsidP="00CD7D3D">
            <w:pPr>
              <w:jc w:val="center"/>
              <w:rPr>
                <w:rFonts w:cstheme="minorHAnsi"/>
                <w:b/>
                <w:bCs/>
              </w:rPr>
            </w:pPr>
            <w:r w:rsidRPr="00697D7E">
              <w:rPr>
                <w:rFonts w:cstheme="minorHAnsi"/>
                <w:b/>
                <w:bCs/>
              </w:rPr>
              <w:t>Ceredigion</w:t>
            </w:r>
          </w:p>
        </w:tc>
        <w:tc>
          <w:tcPr>
            <w:tcW w:w="1913" w:type="dxa"/>
            <w:shd w:val="clear" w:color="auto" w:fill="8EAADB" w:themeFill="accent1" w:themeFillTint="99"/>
            <w:vAlign w:val="center"/>
            <w:hideMark/>
          </w:tcPr>
          <w:p w14:paraId="2A441946" w14:textId="77777777" w:rsidR="007B4E3F" w:rsidRPr="00697D7E" w:rsidRDefault="007B4E3F" w:rsidP="00CD7D3D">
            <w:pPr>
              <w:jc w:val="center"/>
              <w:rPr>
                <w:rFonts w:cstheme="minorHAnsi"/>
                <w:b/>
                <w:bCs/>
              </w:rPr>
            </w:pPr>
            <w:r w:rsidRPr="00697D7E">
              <w:rPr>
                <w:rFonts w:cstheme="minorHAnsi"/>
                <w:b/>
                <w:bCs/>
              </w:rPr>
              <w:t>Pembrokeshire</w:t>
            </w:r>
          </w:p>
        </w:tc>
        <w:tc>
          <w:tcPr>
            <w:tcW w:w="2085" w:type="dxa"/>
            <w:shd w:val="clear" w:color="auto" w:fill="8EAADB" w:themeFill="accent1" w:themeFillTint="99"/>
            <w:vAlign w:val="center"/>
            <w:hideMark/>
          </w:tcPr>
          <w:p w14:paraId="118A6CA6" w14:textId="77777777" w:rsidR="007B4E3F" w:rsidRPr="00697D7E" w:rsidRDefault="007B4E3F" w:rsidP="00CD7D3D">
            <w:pPr>
              <w:jc w:val="center"/>
              <w:rPr>
                <w:rFonts w:cstheme="minorHAnsi"/>
                <w:b/>
                <w:bCs/>
              </w:rPr>
            </w:pPr>
            <w:r w:rsidRPr="00697D7E">
              <w:rPr>
                <w:rFonts w:cstheme="minorHAnsi"/>
                <w:b/>
                <w:bCs/>
              </w:rPr>
              <w:t>London</w:t>
            </w:r>
          </w:p>
        </w:tc>
        <w:tc>
          <w:tcPr>
            <w:tcW w:w="2063" w:type="dxa"/>
            <w:shd w:val="clear" w:color="auto" w:fill="8EAADB" w:themeFill="accent1" w:themeFillTint="99"/>
            <w:vAlign w:val="center"/>
            <w:hideMark/>
          </w:tcPr>
          <w:p w14:paraId="0676C418" w14:textId="77777777" w:rsidR="007B4E3F" w:rsidRPr="00697D7E" w:rsidRDefault="007B4E3F" w:rsidP="00CD7D3D">
            <w:pPr>
              <w:jc w:val="center"/>
              <w:rPr>
                <w:rFonts w:cstheme="minorHAnsi"/>
                <w:b/>
                <w:bCs/>
              </w:rPr>
            </w:pPr>
            <w:r w:rsidRPr="00697D7E">
              <w:rPr>
                <w:rFonts w:cstheme="minorHAnsi"/>
                <w:b/>
                <w:bCs/>
              </w:rPr>
              <w:t>Birmingham</w:t>
            </w:r>
          </w:p>
        </w:tc>
      </w:tr>
      <w:tr w:rsidR="007B4E3F" w:rsidRPr="00697D7E" w14:paraId="3A4090E2" w14:textId="77777777" w:rsidTr="00CD7D3D">
        <w:trPr>
          <w:trHeight w:val="422"/>
          <w:tblCellSpacing w:w="15" w:type="dxa"/>
        </w:trPr>
        <w:tc>
          <w:tcPr>
            <w:tcW w:w="2080" w:type="dxa"/>
            <w:vAlign w:val="center"/>
            <w:hideMark/>
          </w:tcPr>
          <w:p w14:paraId="5BD3D1F6" w14:textId="77777777" w:rsidR="007B4E3F" w:rsidRPr="00697D7E" w:rsidRDefault="007B4E3F" w:rsidP="00CD7D3D">
            <w:pPr>
              <w:jc w:val="center"/>
              <w:rPr>
                <w:rFonts w:cstheme="minorHAnsi"/>
              </w:rPr>
            </w:pPr>
            <w:r w:rsidRPr="00697D7E">
              <w:rPr>
                <w:rFonts w:ascii="Segoe UI Symbol" w:hAnsi="Segoe UI Symbol" w:cs="Segoe UI Symbol"/>
              </w:rPr>
              <w:t>✓</w:t>
            </w:r>
          </w:p>
        </w:tc>
        <w:tc>
          <w:tcPr>
            <w:tcW w:w="2085" w:type="dxa"/>
            <w:vAlign w:val="center"/>
            <w:hideMark/>
          </w:tcPr>
          <w:p w14:paraId="682AAADF" w14:textId="77777777" w:rsidR="007B4E3F" w:rsidRPr="00697D7E" w:rsidRDefault="007B4E3F" w:rsidP="00CD7D3D">
            <w:pPr>
              <w:jc w:val="center"/>
              <w:rPr>
                <w:rFonts w:cstheme="minorHAnsi"/>
              </w:rPr>
            </w:pPr>
            <w:r w:rsidRPr="00697D7E">
              <w:rPr>
                <w:rFonts w:ascii="Segoe UI Symbol" w:hAnsi="Segoe UI Symbol" w:cs="Segoe UI Symbol"/>
              </w:rPr>
              <w:t>✓</w:t>
            </w:r>
          </w:p>
        </w:tc>
        <w:tc>
          <w:tcPr>
            <w:tcW w:w="1913" w:type="dxa"/>
            <w:vAlign w:val="center"/>
            <w:hideMark/>
          </w:tcPr>
          <w:p w14:paraId="47EA2B6A" w14:textId="77777777" w:rsidR="007B4E3F" w:rsidRPr="00697D7E" w:rsidRDefault="007B4E3F" w:rsidP="00CD7D3D">
            <w:pPr>
              <w:jc w:val="center"/>
              <w:rPr>
                <w:rFonts w:cstheme="minorHAnsi"/>
              </w:rPr>
            </w:pPr>
            <w:r w:rsidRPr="00697D7E">
              <w:rPr>
                <w:rFonts w:ascii="Segoe UI Symbol" w:hAnsi="Segoe UI Symbol" w:cs="Segoe UI Symbol"/>
              </w:rPr>
              <w:t>✓</w:t>
            </w:r>
          </w:p>
        </w:tc>
        <w:tc>
          <w:tcPr>
            <w:tcW w:w="2085" w:type="dxa"/>
            <w:vAlign w:val="center"/>
            <w:hideMark/>
          </w:tcPr>
          <w:p w14:paraId="7D906BC1" w14:textId="77777777" w:rsidR="007B4E3F" w:rsidRPr="00697D7E" w:rsidRDefault="007B4E3F" w:rsidP="00CD7D3D">
            <w:pPr>
              <w:jc w:val="center"/>
              <w:rPr>
                <w:rFonts w:cstheme="minorHAnsi"/>
              </w:rPr>
            </w:pPr>
            <w:r w:rsidRPr="00697D7E">
              <w:rPr>
                <w:rFonts w:ascii="Segoe UI Symbol" w:hAnsi="Segoe UI Symbol" w:cs="Segoe UI Symbol"/>
              </w:rPr>
              <w:t>✓</w:t>
            </w:r>
          </w:p>
        </w:tc>
        <w:tc>
          <w:tcPr>
            <w:tcW w:w="2063" w:type="dxa"/>
            <w:vAlign w:val="center"/>
            <w:hideMark/>
          </w:tcPr>
          <w:p w14:paraId="2882BAAF" w14:textId="77777777" w:rsidR="007B4E3F" w:rsidRPr="00697D7E" w:rsidRDefault="007B4E3F" w:rsidP="00CD7D3D">
            <w:pPr>
              <w:jc w:val="center"/>
              <w:rPr>
                <w:rFonts w:cstheme="minorHAnsi"/>
              </w:rPr>
            </w:pPr>
            <w:r w:rsidRPr="00697D7E">
              <w:rPr>
                <w:rFonts w:ascii="Segoe UI Symbol" w:hAnsi="Segoe UI Symbol" w:cs="Segoe UI Symbol"/>
              </w:rPr>
              <w:t>✓</w:t>
            </w:r>
          </w:p>
        </w:tc>
      </w:tr>
    </w:tbl>
    <w:p w14:paraId="2FCA53ED" w14:textId="77777777" w:rsidR="003540A8" w:rsidRPr="0062007D" w:rsidRDefault="003540A8" w:rsidP="003540A8">
      <w:pPr>
        <w:rPr>
          <w:rFonts w:cstheme="minorHAnsi"/>
        </w:rPr>
      </w:pPr>
      <w:r w:rsidRPr="0062007D">
        <w:rPr>
          <w:rFonts w:cstheme="minorHAnsi"/>
        </w:rPr>
        <w:t>Tenderers may apply for appointment to one or more regions.</w:t>
      </w:r>
    </w:p>
    <w:p w14:paraId="7C64F4D6" w14:textId="23EF7498" w:rsidR="003540A8" w:rsidRPr="0062007D" w:rsidRDefault="003540A8" w:rsidP="00090C3A">
      <w:pPr>
        <w:pStyle w:val="Heading5"/>
        <w:rPr>
          <w:bCs/>
        </w:rPr>
      </w:pPr>
      <w:r w:rsidRPr="0062007D">
        <w:t>Scope of Works</w:t>
      </w:r>
    </w:p>
    <w:p w14:paraId="4811C289" w14:textId="53A9858D" w:rsidR="003540A8" w:rsidRPr="0062007D" w:rsidRDefault="003540A8" w:rsidP="003540A8">
      <w:pPr>
        <w:rPr>
          <w:rFonts w:cstheme="minorHAnsi"/>
        </w:rPr>
      </w:pPr>
      <w:r w:rsidRPr="0062007D">
        <w:rPr>
          <w:rFonts w:cstheme="minorHAnsi"/>
        </w:rPr>
        <w:t xml:space="preserve">This Lot covers internal and external painting, decorating, and surface finishing works across the </w:t>
      </w:r>
      <w:r w:rsidR="00697D7E">
        <w:rPr>
          <w:rFonts w:cstheme="minorHAnsi"/>
        </w:rPr>
        <w:t>Client</w:t>
      </w:r>
      <w:r w:rsidRPr="0062007D">
        <w:rPr>
          <w:rFonts w:cstheme="minorHAnsi"/>
        </w:rPr>
        <w:t xml:space="preserve"> estate</w:t>
      </w:r>
      <w:r w:rsidR="0041593A">
        <w:rPr>
          <w:rFonts w:cstheme="minorHAnsi"/>
        </w:rPr>
        <w:t>.</w:t>
      </w:r>
    </w:p>
    <w:p w14:paraId="6C60CEB8" w14:textId="77777777" w:rsidR="003540A8" w:rsidRPr="0062007D" w:rsidRDefault="003540A8" w:rsidP="003540A8">
      <w:pPr>
        <w:rPr>
          <w:rFonts w:cstheme="minorHAnsi"/>
        </w:rPr>
      </w:pPr>
      <w:r w:rsidRPr="0062007D">
        <w:rPr>
          <w:rFonts w:cstheme="minorHAnsi"/>
        </w:rPr>
        <w:t>Works may be undertaken in teaching spaces, residential accommodation, offices, circulation areas, specialist facilities, and external façades, often within occupied buildings.</w:t>
      </w:r>
    </w:p>
    <w:p w14:paraId="58E75796" w14:textId="77777777" w:rsidR="003540A8" w:rsidRPr="0062007D" w:rsidRDefault="003540A8" w:rsidP="003540A8">
      <w:pPr>
        <w:rPr>
          <w:rFonts w:cstheme="minorHAnsi"/>
        </w:rPr>
      </w:pPr>
      <w:r w:rsidRPr="0062007D">
        <w:rPr>
          <w:rFonts w:cstheme="minorHAnsi"/>
        </w:rPr>
        <w:t>The Contractor shall provide all labour, materials, preparation works, access equipment, protection, and management necessary to complete the works to a high standard.</w:t>
      </w:r>
    </w:p>
    <w:p w14:paraId="39F74283" w14:textId="0BE54238" w:rsidR="003540A8" w:rsidRPr="0062007D" w:rsidRDefault="003540A8" w:rsidP="00090C3A">
      <w:pPr>
        <w:pStyle w:val="Heading5"/>
        <w:rPr>
          <w:bCs/>
        </w:rPr>
      </w:pPr>
      <w:r w:rsidRPr="0062007D">
        <w:t>Typical Works Included</w:t>
      </w:r>
    </w:p>
    <w:p w14:paraId="5DBF7D5F" w14:textId="77777777" w:rsidR="003540A8" w:rsidRPr="0062007D" w:rsidRDefault="003540A8" w:rsidP="003540A8">
      <w:pPr>
        <w:rPr>
          <w:rFonts w:cstheme="minorHAnsi"/>
        </w:rPr>
      </w:pPr>
      <w:r w:rsidRPr="0062007D">
        <w:rPr>
          <w:rFonts w:cstheme="minorHAnsi"/>
        </w:rPr>
        <w:t>Works may include, but are not limited to:</w:t>
      </w:r>
    </w:p>
    <w:p w14:paraId="163980ED" w14:textId="77777777" w:rsidR="003540A8" w:rsidRPr="0062007D" w:rsidRDefault="003540A8" w:rsidP="00EC0FDC">
      <w:pPr>
        <w:numPr>
          <w:ilvl w:val="0"/>
          <w:numId w:val="68"/>
        </w:numPr>
        <w:rPr>
          <w:rFonts w:cstheme="minorHAnsi"/>
        </w:rPr>
      </w:pPr>
      <w:r w:rsidRPr="0062007D">
        <w:rPr>
          <w:rFonts w:cstheme="minorHAnsi"/>
        </w:rPr>
        <w:t>Internal painting and redecoration</w:t>
      </w:r>
    </w:p>
    <w:p w14:paraId="3713CEA7" w14:textId="77777777" w:rsidR="003540A8" w:rsidRPr="0062007D" w:rsidRDefault="003540A8" w:rsidP="00EC0FDC">
      <w:pPr>
        <w:numPr>
          <w:ilvl w:val="0"/>
          <w:numId w:val="68"/>
        </w:numPr>
        <w:rPr>
          <w:rFonts w:cstheme="minorHAnsi"/>
        </w:rPr>
      </w:pPr>
      <w:r w:rsidRPr="0062007D">
        <w:rPr>
          <w:rFonts w:cstheme="minorHAnsi"/>
        </w:rPr>
        <w:t>External façade painting</w:t>
      </w:r>
    </w:p>
    <w:p w14:paraId="0DEBAC3F" w14:textId="77777777" w:rsidR="003540A8" w:rsidRPr="0062007D" w:rsidRDefault="003540A8" w:rsidP="00EC0FDC">
      <w:pPr>
        <w:numPr>
          <w:ilvl w:val="0"/>
          <w:numId w:val="68"/>
        </w:numPr>
        <w:rPr>
          <w:rFonts w:cstheme="minorHAnsi"/>
        </w:rPr>
      </w:pPr>
      <w:r w:rsidRPr="0062007D">
        <w:rPr>
          <w:rFonts w:cstheme="minorHAnsi"/>
        </w:rPr>
        <w:t>Surface preparation and making good</w:t>
      </w:r>
    </w:p>
    <w:p w14:paraId="253B9C9E" w14:textId="77777777" w:rsidR="003540A8" w:rsidRPr="0062007D" w:rsidRDefault="003540A8" w:rsidP="00EC0FDC">
      <w:pPr>
        <w:numPr>
          <w:ilvl w:val="0"/>
          <w:numId w:val="68"/>
        </w:numPr>
        <w:rPr>
          <w:rFonts w:cstheme="minorHAnsi"/>
        </w:rPr>
      </w:pPr>
      <w:r w:rsidRPr="0062007D">
        <w:rPr>
          <w:rFonts w:cstheme="minorHAnsi"/>
        </w:rPr>
        <w:t>Filling, sanding, and priming</w:t>
      </w:r>
    </w:p>
    <w:p w14:paraId="7AF427EC" w14:textId="77777777" w:rsidR="003540A8" w:rsidRPr="0062007D" w:rsidRDefault="003540A8" w:rsidP="00EC0FDC">
      <w:pPr>
        <w:numPr>
          <w:ilvl w:val="0"/>
          <w:numId w:val="68"/>
        </w:numPr>
        <w:rPr>
          <w:rFonts w:cstheme="minorHAnsi"/>
        </w:rPr>
      </w:pPr>
      <w:r w:rsidRPr="0062007D">
        <w:rPr>
          <w:rFonts w:cstheme="minorHAnsi"/>
        </w:rPr>
        <w:t>Application of primers and undercoats</w:t>
      </w:r>
    </w:p>
    <w:p w14:paraId="03AC705D" w14:textId="77777777" w:rsidR="003540A8" w:rsidRPr="0062007D" w:rsidRDefault="003540A8" w:rsidP="00EC0FDC">
      <w:pPr>
        <w:numPr>
          <w:ilvl w:val="0"/>
          <w:numId w:val="68"/>
        </w:numPr>
        <w:rPr>
          <w:rFonts w:cstheme="minorHAnsi"/>
        </w:rPr>
      </w:pPr>
      <w:r w:rsidRPr="0062007D">
        <w:rPr>
          <w:rFonts w:cstheme="minorHAnsi"/>
        </w:rPr>
        <w:t>Gloss finishes to timber and metalwork</w:t>
      </w:r>
    </w:p>
    <w:p w14:paraId="095F5B5B" w14:textId="77777777" w:rsidR="003540A8" w:rsidRPr="0062007D" w:rsidRDefault="003540A8" w:rsidP="00EC0FDC">
      <w:pPr>
        <w:numPr>
          <w:ilvl w:val="0"/>
          <w:numId w:val="68"/>
        </w:numPr>
        <w:rPr>
          <w:rFonts w:cstheme="minorHAnsi"/>
        </w:rPr>
      </w:pPr>
      <w:r w:rsidRPr="0062007D">
        <w:rPr>
          <w:rFonts w:cstheme="minorHAnsi"/>
        </w:rPr>
        <w:t>Emulsion finishes (matt, silk, eggshell, etc.)</w:t>
      </w:r>
    </w:p>
    <w:p w14:paraId="2A40750C" w14:textId="77777777" w:rsidR="003540A8" w:rsidRPr="0062007D" w:rsidRDefault="003540A8" w:rsidP="00EC0FDC">
      <w:pPr>
        <w:numPr>
          <w:ilvl w:val="0"/>
          <w:numId w:val="68"/>
        </w:numPr>
        <w:rPr>
          <w:rFonts w:cstheme="minorHAnsi"/>
        </w:rPr>
      </w:pPr>
      <w:r w:rsidRPr="0062007D">
        <w:rPr>
          <w:rFonts w:cstheme="minorHAnsi"/>
        </w:rPr>
        <w:t>Specialist coatings and textured finishes</w:t>
      </w:r>
    </w:p>
    <w:p w14:paraId="05D70FAD" w14:textId="77777777" w:rsidR="003540A8" w:rsidRPr="0062007D" w:rsidRDefault="003540A8" w:rsidP="00EC0FDC">
      <w:pPr>
        <w:numPr>
          <w:ilvl w:val="0"/>
          <w:numId w:val="68"/>
        </w:numPr>
        <w:rPr>
          <w:rFonts w:cstheme="minorHAnsi"/>
        </w:rPr>
      </w:pPr>
      <w:r w:rsidRPr="0062007D">
        <w:rPr>
          <w:rFonts w:cstheme="minorHAnsi"/>
        </w:rPr>
        <w:t>Wood stains and protective coatings</w:t>
      </w:r>
    </w:p>
    <w:p w14:paraId="268109CF" w14:textId="77777777" w:rsidR="003540A8" w:rsidRPr="0062007D" w:rsidRDefault="003540A8" w:rsidP="00EC0FDC">
      <w:pPr>
        <w:numPr>
          <w:ilvl w:val="0"/>
          <w:numId w:val="68"/>
        </w:numPr>
        <w:rPr>
          <w:rFonts w:cstheme="minorHAnsi"/>
        </w:rPr>
      </w:pPr>
      <w:r w:rsidRPr="0062007D">
        <w:rPr>
          <w:rFonts w:cstheme="minorHAnsi"/>
        </w:rPr>
        <w:lastRenderedPageBreak/>
        <w:t>Anti-graffiti coatings</w:t>
      </w:r>
    </w:p>
    <w:p w14:paraId="3F621940" w14:textId="77777777" w:rsidR="003540A8" w:rsidRPr="0062007D" w:rsidRDefault="003540A8" w:rsidP="00EC0FDC">
      <w:pPr>
        <w:numPr>
          <w:ilvl w:val="0"/>
          <w:numId w:val="68"/>
        </w:numPr>
        <w:rPr>
          <w:rFonts w:cstheme="minorHAnsi"/>
        </w:rPr>
      </w:pPr>
      <w:r w:rsidRPr="0062007D">
        <w:rPr>
          <w:rFonts w:cstheme="minorHAnsi"/>
        </w:rPr>
        <w:t>Minor plaster patch repairs prior to decoration</w:t>
      </w:r>
    </w:p>
    <w:p w14:paraId="2D11CFBA" w14:textId="77777777" w:rsidR="005F6876" w:rsidRPr="0062007D" w:rsidRDefault="005F6876" w:rsidP="00090C3A">
      <w:pPr>
        <w:pStyle w:val="Heading5"/>
        <w:rPr>
          <w:bCs/>
        </w:rPr>
      </w:pPr>
      <w:r w:rsidRPr="0062007D">
        <w:t>Surface Preparation &amp; Quality Standards</w:t>
      </w:r>
    </w:p>
    <w:p w14:paraId="1F5AD136" w14:textId="77777777" w:rsidR="005F6876" w:rsidRPr="0062007D" w:rsidRDefault="005F6876" w:rsidP="005F6876">
      <w:pPr>
        <w:rPr>
          <w:rFonts w:cstheme="minorHAnsi"/>
        </w:rPr>
      </w:pPr>
      <w:r w:rsidRPr="0062007D">
        <w:rPr>
          <w:rFonts w:cstheme="minorHAnsi"/>
        </w:rPr>
        <w:t>The Contractor shall:</w:t>
      </w:r>
    </w:p>
    <w:p w14:paraId="7A18D8C2" w14:textId="77777777" w:rsidR="005F6876" w:rsidRPr="0062007D" w:rsidRDefault="005F6876" w:rsidP="00EC0FDC">
      <w:pPr>
        <w:numPr>
          <w:ilvl w:val="0"/>
          <w:numId w:val="70"/>
        </w:numPr>
        <w:rPr>
          <w:rFonts w:cstheme="minorHAnsi"/>
        </w:rPr>
      </w:pPr>
      <w:r w:rsidRPr="0062007D">
        <w:rPr>
          <w:rFonts w:cstheme="minorHAnsi"/>
        </w:rPr>
        <w:t>Inspect and prepare all surfaces appropriately</w:t>
      </w:r>
    </w:p>
    <w:p w14:paraId="26408A02" w14:textId="77777777" w:rsidR="005F6876" w:rsidRPr="0062007D" w:rsidRDefault="005F6876" w:rsidP="00EC0FDC">
      <w:pPr>
        <w:numPr>
          <w:ilvl w:val="0"/>
          <w:numId w:val="70"/>
        </w:numPr>
        <w:rPr>
          <w:rFonts w:cstheme="minorHAnsi"/>
        </w:rPr>
      </w:pPr>
      <w:r w:rsidRPr="0062007D">
        <w:rPr>
          <w:rFonts w:cstheme="minorHAnsi"/>
        </w:rPr>
        <w:t>Remove loose or defective coatings</w:t>
      </w:r>
    </w:p>
    <w:p w14:paraId="14FB2833" w14:textId="77777777" w:rsidR="005F6876" w:rsidRPr="0062007D" w:rsidRDefault="005F6876" w:rsidP="00EC0FDC">
      <w:pPr>
        <w:numPr>
          <w:ilvl w:val="0"/>
          <w:numId w:val="70"/>
        </w:numPr>
        <w:rPr>
          <w:rFonts w:cstheme="minorHAnsi"/>
        </w:rPr>
      </w:pPr>
      <w:r w:rsidRPr="0062007D">
        <w:rPr>
          <w:rFonts w:cstheme="minorHAnsi"/>
        </w:rPr>
        <w:t>Treat damp or mould-affected areas in accordance with guidance</w:t>
      </w:r>
    </w:p>
    <w:p w14:paraId="0241EC38" w14:textId="77777777" w:rsidR="005F6876" w:rsidRPr="0062007D" w:rsidRDefault="005F6876" w:rsidP="00EC0FDC">
      <w:pPr>
        <w:numPr>
          <w:ilvl w:val="0"/>
          <w:numId w:val="70"/>
        </w:numPr>
        <w:rPr>
          <w:rFonts w:cstheme="minorHAnsi"/>
        </w:rPr>
      </w:pPr>
      <w:r w:rsidRPr="0062007D">
        <w:rPr>
          <w:rFonts w:cstheme="minorHAnsi"/>
        </w:rPr>
        <w:t>Protect adjacent finishes and fixtures</w:t>
      </w:r>
    </w:p>
    <w:p w14:paraId="360FE2F5" w14:textId="77777777" w:rsidR="005F6876" w:rsidRPr="0062007D" w:rsidRDefault="005F6876" w:rsidP="00EC0FDC">
      <w:pPr>
        <w:numPr>
          <w:ilvl w:val="0"/>
          <w:numId w:val="70"/>
        </w:numPr>
        <w:rPr>
          <w:rFonts w:cstheme="minorHAnsi"/>
        </w:rPr>
      </w:pPr>
      <w:r w:rsidRPr="0062007D">
        <w:rPr>
          <w:rFonts w:cstheme="minorHAnsi"/>
        </w:rPr>
        <w:t>Ensure clean lines and consistent finish</w:t>
      </w:r>
    </w:p>
    <w:p w14:paraId="1A8296D8" w14:textId="77777777" w:rsidR="005F6876" w:rsidRPr="0062007D" w:rsidRDefault="005F6876" w:rsidP="005F6876">
      <w:pPr>
        <w:rPr>
          <w:rFonts w:cstheme="minorHAnsi"/>
        </w:rPr>
      </w:pPr>
      <w:r w:rsidRPr="0062007D">
        <w:rPr>
          <w:rFonts w:cstheme="minorHAnsi"/>
        </w:rPr>
        <w:t>No coatings shall be applied to unsuitable substrates without written agreement.</w:t>
      </w:r>
    </w:p>
    <w:p w14:paraId="1EE18BAD" w14:textId="77777777" w:rsidR="005F6876" w:rsidRPr="0062007D" w:rsidRDefault="005F6876" w:rsidP="005F6876">
      <w:pPr>
        <w:rPr>
          <w:rFonts w:cstheme="minorHAnsi"/>
        </w:rPr>
      </w:pPr>
      <w:r w:rsidRPr="0062007D">
        <w:rPr>
          <w:rFonts w:cstheme="minorHAnsi"/>
        </w:rPr>
        <w:t>All finishes shall be even, free from runs, sagging, brush marks, or defects.</w:t>
      </w:r>
    </w:p>
    <w:p w14:paraId="1090A29A" w14:textId="24D6A0F9" w:rsidR="003540A8" w:rsidRPr="0062007D" w:rsidRDefault="003540A8" w:rsidP="00090C3A">
      <w:pPr>
        <w:pStyle w:val="Heading5"/>
        <w:rPr>
          <w:bCs/>
        </w:rPr>
      </w:pPr>
      <w:r w:rsidRPr="0062007D">
        <w:t>Exclusions &amp; Interfaces</w:t>
      </w:r>
    </w:p>
    <w:p w14:paraId="17BA9BBB" w14:textId="75303718" w:rsidR="003540A8" w:rsidRPr="0062007D" w:rsidRDefault="003540A8" w:rsidP="003540A8">
      <w:pPr>
        <w:rPr>
          <w:rFonts w:cstheme="minorHAnsi"/>
        </w:rPr>
      </w:pPr>
      <w:r w:rsidRPr="0062007D">
        <w:rPr>
          <w:rFonts w:cstheme="minorHAnsi"/>
        </w:rPr>
        <w:t xml:space="preserve">Unless specifically included at </w:t>
      </w:r>
      <w:r w:rsidR="00F8492F" w:rsidRPr="0062007D">
        <w:rPr>
          <w:rFonts w:cstheme="minorHAnsi"/>
        </w:rPr>
        <w:t>Award</w:t>
      </w:r>
      <w:r w:rsidRPr="0062007D">
        <w:rPr>
          <w:rFonts w:cstheme="minorHAnsi"/>
        </w:rPr>
        <w:t>, this Lot excludes:</w:t>
      </w:r>
    </w:p>
    <w:p w14:paraId="6CF507BC" w14:textId="77777777" w:rsidR="003540A8" w:rsidRPr="0062007D" w:rsidRDefault="003540A8" w:rsidP="00EC0FDC">
      <w:pPr>
        <w:numPr>
          <w:ilvl w:val="0"/>
          <w:numId w:val="69"/>
        </w:numPr>
        <w:rPr>
          <w:rFonts w:cstheme="minorHAnsi"/>
        </w:rPr>
      </w:pPr>
      <w:r w:rsidRPr="0062007D">
        <w:rPr>
          <w:rFonts w:cstheme="minorHAnsi"/>
        </w:rPr>
        <w:t>Structural repairs</w:t>
      </w:r>
    </w:p>
    <w:p w14:paraId="0F3696FC" w14:textId="77777777" w:rsidR="003540A8" w:rsidRPr="0062007D" w:rsidRDefault="003540A8" w:rsidP="00EC0FDC">
      <w:pPr>
        <w:numPr>
          <w:ilvl w:val="0"/>
          <w:numId w:val="69"/>
        </w:numPr>
        <w:rPr>
          <w:rFonts w:cstheme="minorHAnsi"/>
        </w:rPr>
      </w:pPr>
      <w:r w:rsidRPr="0062007D">
        <w:rPr>
          <w:rFonts w:cstheme="minorHAnsi"/>
        </w:rPr>
        <w:t>Large-scale render replacement</w:t>
      </w:r>
    </w:p>
    <w:p w14:paraId="3C4AF360" w14:textId="77777777" w:rsidR="003540A8" w:rsidRPr="0062007D" w:rsidRDefault="003540A8" w:rsidP="00EC0FDC">
      <w:pPr>
        <w:numPr>
          <w:ilvl w:val="0"/>
          <w:numId w:val="69"/>
        </w:numPr>
        <w:rPr>
          <w:rFonts w:cstheme="minorHAnsi"/>
        </w:rPr>
      </w:pPr>
      <w:r w:rsidRPr="0062007D">
        <w:rPr>
          <w:rFonts w:cstheme="minorHAnsi"/>
        </w:rPr>
        <w:t>Specialist industrial coatings beyond minor works scale</w:t>
      </w:r>
    </w:p>
    <w:p w14:paraId="22677BB3" w14:textId="77777777" w:rsidR="003540A8" w:rsidRPr="0062007D" w:rsidRDefault="003540A8" w:rsidP="00EC0FDC">
      <w:pPr>
        <w:numPr>
          <w:ilvl w:val="0"/>
          <w:numId w:val="69"/>
        </w:numPr>
        <w:rPr>
          <w:rFonts w:cstheme="minorHAnsi"/>
        </w:rPr>
      </w:pPr>
      <w:r w:rsidRPr="0062007D">
        <w:rPr>
          <w:rFonts w:cstheme="minorHAnsi"/>
        </w:rPr>
        <w:t>Fire compartmentation works (Lot 12)</w:t>
      </w:r>
    </w:p>
    <w:p w14:paraId="770142FD" w14:textId="77777777" w:rsidR="003540A8" w:rsidRPr="0062007D" w:rsidRDefault="003540A8" w:rsidP="00EC0FDC">
      <w:pPr>
        <w:numPr>
          <w:ilvl w:val="0"/>
          <w:numId w:val="69"/>
        </w:numPr>
        <w:rPr>
          <w:rFonts w:cstheme="minorHAnsi"/>
        </w:rPr>
      </w:pPr>
      <w:r w:rsidRPr="0062007D">
        <w:rPr>
          <w:rFonts w:cstheme="minorHAnsi"/>
        </w:rPr>
        <w:t>Major scaffold-led façade projects (unless specified)</w:t>
      </w:r>
    </w:p>
    <w:p w14:paraId="0673D043" w14:textId="77777777" w:rsidR="003540A8" w:rsidRPr="0062007D" w:rsidRDefault="003540A8" w:rsidP="00EC0FDC">
      <w:pPr>
        <w:numPr>
          <w:ilvl w:val="0"/>
          <w:numId w:val="69"/>
        </w:numPr>
        <w:rPr>
          <w:rFonts w:cstheme="minorHAnsi"/>
        </w:rPr>
      </w:pPr>
      <w:r w:rsidRPr="0062007D">
        <w:rPr>
          <w:rFonts w:cstheme="minorHAnsi"/>
        </w:rPr>
        <w:t>Emergency 24/7 attendance (Reactive Lot)</w:t>
      </w:r>
    </w:p>
    <w:p w14:paraId="240940A1" w14:textId="611AEDE4" w:rsidR="003540A8" w:rsidRPr="0062007D" w:rsidRDefault="003540A8" w:rsidP="003540A8">
      <w:pPr>
        <w:rPr>
          <w:rFonts w:cstheme="minorHAnsi"/>
        </w:rPr>
      </w:pPr>
      <w:r w:rsidRPr="0062007D">
        <w:rPr>
          <w:rFonts w:cstheme="minorHAnsi"/>
        </w:rPr>
        <w:t xml:space="preserve">Where decoration forms part of a wider refurbishment, the </w:t>
      </w:r>
      <w:r w:rsidR="00697D7E">
        <w:rPr>
          <w:rFonts w:cstheme="minorHAnsi"/>
        </w:rPr>
        <w:t>Client</w:t>
      </w:r>
      <w:r w:rsidRPr="0062007D">
        <w:rPr>
          <w:rFonts w:cstheme="minorHAnsi"/>
        </w:rPr>
        <w:t xml:space="preserve"> will confirm the lead Lot at </w:t>
      </w:r>
      <w:r w:rsidR="00F8492F" w:rsidRPr="0062007D">
        <w:rPr>
          <w:rFonts w:cstheme="minorHAnsi"/>
        </w:rPr>
        <w:t>Award</w:t>
      </w:r>
      <w:r w:rsidRPr="0062007D">
        <w:rPr>
          <w:rFonts w:cstheme="minorHAnsi"/>
        </w:rPr>
        <w:t>.</w:t>
      </w:r>
    </w:p>
    <w:p w14:paraId="1201335D" w14:textId="428D8790" w:rsidR="003540A8" w:rsidRPr="0062007D" w:rsidRDefault="003540A8" w:rsidP="003540A8">
      <w:pPr>
        <w:rPr>
          <w:rFonts w:cstheme="minorHAnsi"/>
        </w:rPr>
      </w:pPr>
    </w:p>
    <w:p w14:paraId="3F35EA7A" w14:textId="77777777" w:rsidR="005F6876" w:rsidRPr="0062007D" w:rsidRDefault="005F6876" w:rsidP="00090C3A">
      <w:pPr>
        <w:pStyle w:val="Heading5"/>
        <w:rPr>
          <w:bCs/>
        </w:rPr>
      </w:pPr>
      <w:r w:rsidRPr="0062007D">
        <w:t>Design Responsibility</w:t>
      </w:r>
    </w:p>
    <w:p w14:paraId="12710D62" w14:textId="77777777" w:rsidR="005F6876" w:rsidRPr="0062007D" w:rsidRDefault="005F6876" w:rsidP="005F6876">
      <w:pPr>
        <w:rPr>
          <w:rFonts w:cstheme="minorHAnsi"/>
        </w:rPr>
      </w:pPr>
      <w:r w:rsidRPr="0062007D">
        <w:rPr>
          <w:rFonts w:cstheme="minorHAnsi"/>
        </w:rPr>
        <w:t xml:space="preserve">Works are assumed </w:t>
      </w:r>
      <w:r>
        <w:rPr>
          <w:rFonts w:cstheme="minorHAnsi"/>
        </w:rPr>
        <w:t>Client</w:t>
      </w:r>
      <w:r w:rsidRPr="0062007D">
        <w:rPr>
          <w:rFonts w:cstheme="minorHAnsi"/>
        </w:rPr>
        <w:t>-specified unless stated otherwise at Award.</w:t>
      </w:r>
    </w:p>
    <w:p w14:paraId="161B31E2" w14:textId="77777777" w:rsidR="005F6876" w:rsidRPr="0062007D" w:rsidRDefault="005F6876" w:rsidP="005F6876">
      <w:pPr>
        <w:rPr>
          <w:rFonts w:cstheme="minorHAnsi"/>
        </w:rPr>
      </w:pPr>
      <w:r w:rsidRPr="0062007D">
        <w:rPr>
          <w:rFonts w:cstheme="minorHAnsi"/>
        </w:rPr>
        <w:t>Where product selection advice is requested:</w:t>
      </w:r>
    </w:p>
    <w:p w14:paraId="2C55774E" w14:textId="77777777" w:rsidR="005F6876" w:rsidRPr="0062007D" w:rsidRDefault="005F6876" w:rsidP="00EC0FDC">
      <w:pPr>
        <w:numPr>
          <w:ilvl w:val="0"/>
          <w:numId w:val="72"/>
        </w:numPr>
        <w:rPr>
          <w:rFonts w:cstheme="minorHAnsi"/>
        </w:rPr>
      </w:pPr>
      <w:r w:rsidRPr="0062007D">
        <w:rPr>
          <w:rFonts w:cstheme="minorHAnsi"/>
        </w:rPr>
        <w:t>Durability and lifecycle performance must be considered</w:t>
      </w:r>
    </w:p>
    <w:p w14:paraId="65CEBAC2" w14:textId="77777777" w:rsidR="005F6876" w:rsidRPr="0062007D" w:rsidRDefault="005F6876" w:rsidP="00EC0FDC">
      <w:pPr>
        <w:numPr>
          <w:ilvl w:val="0"/>
          <w:numId w:val="72"/>
        </w:numPr>
        <w:rPr>
          <w:rFonts w:cstheme="minorHAnsi"/>
        </w:rPr>
      </w:pPr>
      <w:r w:rsidRPr="0062007D">
        <w:rPr>
          <w:rFonts w:cstheme="minorHAnsi"/>
        </w:rPr>
        <w:t>Fire classification must be appropriate</w:t>
      </w:r>
    </w:p>
    <w:p w14:paraId="46DF92FF" w14:textId="77777777" w:rsidR="005F6876" w:rsidRPr="0062007D" w:rsidRDefault="005F6876" w:rsidP="00EC0FDC">
      <w:pPr>
        <w:numPr>
          <w:ilvl w:val="0"/>
          <w:numId w:val="72"/>
        </w:numPr>
        <w:rPr>
          <w:rFonts w:cstheme="minorHAnsi"/>
        </w:rPr>
      </w:pPr>
      <w:r w:rsidRPr="0062007D">
        <w:rPr>
          <w:rFonts w:cstheme="minorHAnsi"/>
        </w:rPr>
        <w:t>Low-emission products should be prioritised</w:t>
      </w:r>
    </w:p>
    <w:p w14:paraId="0A171768" w14:textId="77777777" w:rsidR="005F6876" w:rsidRPr="0062007D" w:rsidRDefault="005F6876" w:rsidP="005F6876">
      <w:pPr>
        <w:rPr>
          <w:rFonts w:cstheme="minorHAnsi"/>
        </w:rPr>
      </w:pPr>
      <w:r w:rsidRPr="0062007D">
        <w:rPr>
          <w:rFonts w:cstheme="minorHAnsi"/>
        </w:rPr>
        <w:t>PI insurance must be maintained where design responsibility applies.</w:t>
      </w:r>
    </w:p>
    <w:p w14:paraId="1A97D3C3" w14:textId="77777777" w:rsidR="005F6876" w:rsidRPr="0062007D" w:rsidRDefault="005F6876" w:rsidP="00090C3A">
      <w:pPr>
        <w:pStyle w:val="Heading5"/>
        <w:rPr>
          <w:bCs/>
        </w:rPr>
      </w:pPr>
      <w:r w:rsidRPr="0062007D">
        <w:t>Competence &amp; Accreditation</w:t>
      </w:r>
    </w:p>
    <w:p w14:paraId="4DA39051" w14:textId="77777777" w:rsidR="005F6876" w:rsidRPr="0062007D" w:rsidRDefault="005F6876" w:rsidP="005F6876">
      <w:pPr>
        <w:rPr>
          <w:rFonts w:cstheme="minorHAnsi"/>
        </w:rPr>
      </w:pPr>
      <w:r w:rsidRPr="0062007D">
        <w:rPr>
          <w:rFonts w:cstheme="minorHAnsi"/>
        </w:rPr>
        <w:t>All works must be carried out by qualified and experienced tradespeople holding:</w:t>
      </w:r>
    </w:p>
    <w:p w14:paraId="16E46146" w14:textId="77777777" w:rsidR="005F6876" w:rsidRPr="0062007D" w:rsidRDefault="005F6876" w:rsidP="00EC0FDC">
      <w:pPr>
        <w:numPr>
          <w:ilvl w:val="0"/>
          <w:numId w:val="73"/>
        </w:numPr>
        <w:rPr>
          <w:rFonts w:cstheme="minorHAnsi"/>
        </w:rPr>
      </w:pPr>
      <w:r w:rsidRPr="0062007D">
        <w:rPr>
          <w:rFonts w:cstheme="minorHAnsi"/>
        </w:rPr>
        <w:t>City &amp; Guilds or NVQ Level 2 (or equivalent) in Painting &amp; Decorating</w:t>
      </w:r>
    </w:p>
    <w:p w14:paraId="527478D8" w14:textId="77777777" w:rsidR="005F6876" w:rsidRPr="0062007D" w:rsidRDefault="005F6876" w:rsidP="00EC0FDC">
      <w:pPr>
        <w:numPr>
          <w:ilvl w:val="0"/>
          <w:numId w:val="73"/>
        </w:numPr>
        <w:rPr>
          <w:rFonts w:cstheme="minorHAnsi"/>
        </w:rPr>
      </w:pPr>
      <w:r w:rsidRPr="0062007D">
        <w:rPr>
          <w:rFonts w:cstheme="minorHAnsi"/>
        </w:rPr>
        <w:t>Appropriate CSCS cards</w:t>
      </w:r>
    </w:p>
    <w:p w14:paraId="594CDC12" w14:textId="77777777" w:rsidR="005F6876" w:rsidRPr="0062007D" w:rsidRDefault="005F6876" w:rsidP="005F6876">
      <w:pPr>
        <w:rPr>
          <w:rFonts w:cstheme="minorHAnsi"/>
        </w:rPr>
      </w:pPr>
      <w:r w:rsidRPr="0062007D">
        <w:rPr>
          <w:rFonts w:cstheme="minorHAnsi"/>
        </w:rPr>
        <w:lastRenderedPageBreak/>
        <w:t>Equivalent qualifications are acceptable.</w:t>
      </w:r>
    </w:p>
    <w:p w14:paraId="486ECD38" w14:textId="5B5164EF" w:rsidR="003540A8" w:rsidRPr="0062007D" w:rsidRDefault="003540A8" w:rsidP="00090C3A">
      <w:pPr>
        <w:pStyle w:val="Heading5"/>
        <w:rPr>
          <w:bCs/>
        </w:rPr>
      </w:pPr>
      <w:r w:rsidRPr="0062007D">
        <w:t>Standards &amp; Regulations</w:t>
      </w:r>
    </w:p>
    <w:p w14:paraId="5DC3B0BD" w14:textId="77777777" w:rsidR="003540A8" w:rsidRPr="0062007D" w:rsidRDefault="003540A8" w:rsidP="003540A8">
      <w:pPr>
        <w:rPr>
          <w:rFonts w:cstheme="minorHAnsi"/>
        </w:rPr>
      </w:pPr>
      <w:r w:rsidRPr="0062007D">
        <w:rPr>
          <w:rFonts w:cstheme="minorHAnsi"/>
        </w:rPr>
        <w:t>Works shall comply with:</w:t>
      </w:r>
    </w:p>
    <w:p w14:paraId="376039DF" w14:textId="77777777" w:rsidR="003540A8" w:rsidRPr="0062007D" w:rsidRDefault="003540A8" w:rsidP="00EC0FDC">
      <w:pPr>
        <w:numPr>
          <w:ilvl w:val="0"/>
          <w:numId w:val="71"/>
        </w:numPr>
        <w:rPr>
          <w:rFonts w:cstheme="minorHAnsi"/>
        </w:rPr>
      </w:pPr>
      <w:r w:rsidRPr="0062007D">
        <w:rPr>
          <w:rFonts w:cstheme="minorHAnsi"/>
        </w:rPr>
        <w:t>CDM Regulations 2015</w:t>
      </w:r>
    </w:p>
    <w:p w14:paraId="0198F97B" w14:textId="77777777" w:rsidR="003540A8" w:rsidRPr="0062007D" w:rsidRDefault="003540A8" w:rsidP="00EC0FDC">
      <w:pPr>
        <w:numPr>
          <w:ilvl w:val="0"/>
          <w:numId w:val="71"/>
        </w:numPr>
        <w:rPr>
          <w:rFonts w:cstheme="minorHAnsi"/>
        </w:rPr>
      </w:pPr>
      <w:r w:rsidRPr="0062007D">
        <w:rPr>
          <w:rFonts w:cstheme="minorHAnsi"/>
        </w:rPr>
        <w:t>Relevant British Standards for painting and coatings</w:t>
      </w:r>
    </w:p>
    <w:p w14:paraId="64A79283" w14:textId="77777777" w:rsidR="003540A8" w:rsidRPr="0062007D" w:rsidRDefault="003540A8" w:rsidP="00EC0FDC">
      <w:pPr>
        <w:numPr>
          <w:ilvl w:val="0"/>
          <w:numId w:val="71"/>
        </w:numPr>
        <w:rPr>
          <w:rFonts w:cstheme="minorHAnsi"/>
        </w:rPr>
      </w:pPr>
      <w:r w:rsidRPr="0062007D">
        <w:rPr>
          <w:rFonts w:cstheme="minorHAnsi"/>
        </w:rPr>
        <w:t>Manufacturer application guidance</w:t>
      </w:r>
    </w:p>
    <w:p w14:paraId="0BAC9997" w14:textId="77777777" w:rsidR="003540A8" w:rsidRPr="0062007D" w:rsidRDefault="003540A8" w:rsidP="00EC0FDC">
      <w:pPr>
        <w:numPr>
          <w:ilvl w:val="0"/>
          <w:numId w:val="71"/>
        </w:numPr>
        <w:rPr>
          <w:rFonts w:cstheme="minorHAnsi"/>
        </w:rPr>
      </w:pPr>
      <w:r w:rsidRPr="0062007D">
        <w:rPr>
          <w:rFonts w:cstheme="minorHAnsi"/>
        </w:rPr>
        <w:t>COSHH requirements</w:t>
      </w:r>
    </w:p>
    <w:p w14:paraId="778CE74E" w14:textId="77777777" w:rsidR="003540A8" w:rsidRPr="0062007D" w:rsidRDefault="003540A8" w:rsidP="00EC0FDC">
      <w:pPr>
        <w:numPr>
          <w:ilvl w:val="0"/>
          <w:numId w:val="71"/>
        </w:numPr>
        <w:rPr>
          <w:rFonts w:cstheme="minorHAnsi"/>
        </w:rPr>
      </w:pPr>
      <w:r w:rsidRPr="0062007D">
        <w:rPr>
          <w:rFonts w:cstheme="minorHAnsi"/>
        </w:rPr>
        <w:t>Environmental regulations</w:t>
      </w:r>
    </w:p>
    <w:p w14:paraId="7392970A" w14:textId="77777777" w:rsidR="003540A8" w:rsidRPr="0062007D" w:rsidRDefault="003540A8" w:rsidP="003540A8">
      <w:pPr>
        <w:rPr>
          <w:rFonts w:cstheme="minorHAnsi"/>
        </w:rPr>
      </w:pPr>
      <w:r w:rsidRPr="0062007D">
        <w:rPr>
          <w:rFonts w:cstheme="minorHAnsi"/>
        </w:rPr>
        <w:t>Products must be suitable for high-traffic public buildings.</w:t>
      </w:r>
    </w:p>
    <w:p w14:paraId="29FC1F38" w14:textId="3534497C" w:rsidR="003540A8" w:rsidRPr="0062007D" w:rsidRDefault="003540A8" w:rsidP="00090C3A">
      <w:pPr>
        <w:pStyle w:val="Heading5"/>
        <w:rPr>
          <w:bCs/>
        </w:rPr>
      </w:pPr>
      <w:r w:rsidRPr="0062007D">
        <w:t>Sustainability</w:t>
      </w:r>
    </w:p>
    <w:p w14:paraId="48468049" w14:textId="77777777" w:rsidR="003540A8" w:rsidRPr="0062007D" w:rsidRDefault="003540A8" w:rsidP="003540A8">
      <w:pPr>
        <w:rPr>
          <w:rFonts w:cstheme="minorHAnsi"/>
        </w:rPr>
      </w:pPr>
      <w:r w:rsidRPr="0062007D">
        <w:rPr>
          <w:rFonts w:cstheme="minorHAnsi"/>
        </w:rPr>
        <w:t>Contractors shall:</w:t>
      </w:r>
    </w:p>
    <w:p w14:paraId="53B43B4C" w14:textId="77777777" w:rsidR="003540A8" w:rsidRPr="0062007D" w:rsidRDefault="003540A8" w:rsidP="00EC0FDC">
      <w:pPr>
        <w:numPr>
          <w:ilvl w:val="0"/>
          <w:numId w:val="74"/>
        </w:numPr>
        <w:rPr>
          <w:rFonts w:cstheme="minorHAnsi"/>
        </w:rPr>
      </w:pPr>
      <w:r w:rsidRPr="0062007D">
        <w:rPr>
          <w:rFonts w:cstheme="minorHAnsi"/>
        </w:rPr>
        <w:t>Use low-VOC and environmentally responsible products where feasible</w:t>
      </w:r>
    </w:p>
    <w:p w14:paraId="4453B717" w14:textId="77777777" w:rsidR="003540A8" w:rsidRPr="0062007D" w:rsidRDefault="003540A8" w:rsidP="00EC0FDC">
      <w:pPr>
        <w:numPr>
          <w:ilvl w:val="0"/>
          <w:numId w:val="74"/>
        </w:numPr>
        <w:rPr>
          <w:rFonts w:cstheme="minorHAnsi"/>
        </w:rPr>
      </w:pPr>
      <w:r w:rsidRPr="0062007D">
        <w:rPr>
          <w:rFonts w:cstheme="minorHAnsi"/>
        </w:rPr>
        <w:t>Minimise waste materials</w:t>
      </w:r>
    </w:p>
    <w:p w14:paraId="5AA3B715" w14:textId="77777777" w:rsidR="003540A8" w:rsidRPr="0062007D" w:rsidRDefault="003540A8" w:rsidP="00EC0FDC">
      <w:pPr>
        <w:numPr>
          <w:ilvl w:val="0"/>
          <w:numId w:val="74"/>
        </w:numPr>
        <w:rPr>
          <w:rFonts w:cstheme="minorHAnsi"/>
        </w:rPr>
      </w:pPr>
      <w:r w:rsidRPr="0062007D">
        <w:rPr>
          <w:rFonts w:cstheme="minorHAnsi"/>
        </w:rPr>
        <w:t>Recycle paint containers and materials appropriately</w:t>
      </w:r>
    </w:p>
    <w:p w14:paraId="55B396A4" w14:textId="77777777" w:rsidR="003540A8" w:rsidRPr="0062007D" w:rsidRDefault="003540A8" w:rsidP="00EC0FDC">
      <w:pPr>
        <w:numPr>
          <w:ilvl w:val="0"/>
          <w:numId w:val="74"/>
        </w:numPr>
        <w:rPr>
          <w:rFonts w:cstheme="minorHAnsi"/>
        </w:rPr>
      </w:pPr>
      <w:r w:rsidRPr="0062007D">
        <w:rPr>
          <w:rFonts w:cstheme="minorHAnsi"/>
        </w:rPr>
        <w:t>Avoid unnecessary over-application of products</w:t>
      </w:r>
    </w:p>
    <w:p w14:paraId="1446D3BD" w14:textId="73EC275D" w:rsidR="003540A8" w:rsidRPr="0062007D" w:rsidRDefault="003540A8" w:rsidP="003540A8">
      <w:pPr>
        <w:rPr>
          <w:rFonts w:cstheme="minorHAnsi"/>
        </w:rPr>
      </w:pPr>
    </w:p>
    <w:p w14:paraId="4713929C" w14:textId="29754A91" w:rsidR="003540A8" w:rsidRPr="0041593A" w:rsidRDefault="003540A8" w:rsidP="00090C3A">
      <w:pPr>
        <w:pStyle w:val="Heading4"/>
        <w:rPr>
          <w:color w:val="auto"/>
        </w:rPr>
      </w:pPr>
      <w:bookmarkStart w:id="52" w:name="_LOT_11_—"/>
      <w:bookmarkStart w:id="53" w:name="_Toc238644901"/>
      <w:bookmarkEnd w:id="52"/>
      <w:r w:rsidRPr="0041593A">
        <w:rPr>
          <w:color w:val="auto"/>
        </w:rPr>
        <w:t xml:space="preserve">LOT 11 — </w:t>
      </w:r>
      <w:r w:rsidR="00090C3A" w:rsidRPr="0041593A">
        <w:rPr>
          <w:color w:val="auto"/>
        </w:rPr>
        <w:t>Structural Steel, Fabrication &amp; Welding</w:t>
      </w:r>
      <w:bookmarkEnd w:id="53"/>
      <w:r w:rsidR="00090C3A" w:rsidRPr="0041593A">
        <w:rPr>
          <w:color w:val="auto"/>
        </w:rPr>
        <w:t xml:space="preserve"> </w:t>
      </w:r>
    </w:p>
    <w:p w14:paraId="54EC4D34" w14:textId="45BF7291" w:rsidR="003540A8" w:rsidRPr="00090C3A" w:rsidRDefault="003540A8" w:rsidP="00EC0FDC">
      <w:pPr>
        <w:pStyle w:val="Heading5"/>
        <w:numPr>
          <w:ilvl w:val="0"/>
          <w:numId w:val="137"/>
        </w:numPr>
        <w:rPr>
          <w:bCs/>
        </w:rPr>
      </w:pPr>
      <w:r w:rsidRPr="0062007D">
        <w:t>Geographical Coverage</w:t>
      </w:r>
    </w:p>
    <w:p w14:paraId="085A9843" w14:textId="77777777" w:rsidR="003540A8" w:rsidRPr="0062007D" w:rsidRDefault="003540A8" w:rsidP="003540A8">
      <w:pPr>
        <w:rPr>
          <w:rFonts w:cstheme="minorHAnsi"/>
        </w:rPr>
      </w:pPr>
      <w:r w:rsidRPr="0062007D">
        <w:rPr>
          <w:rFonts w:cstheme="minorHAnsi"/>
        </w:rPr>
        <w:t>This Lot is divided into the following geographical regions:</w:t>
      </w:r>
    </w:p>
    <w:tbl>
      <w:tblPr>
        <w:tblW w:w="10406" w:type="dxa"/>
        <w:tblCellSpacing w:w="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5" w:type="dxa"/>
          <w:left w:w="15" w:type="dxa"/>
          <w:bottom w:w="15" w:type="dxa"/>
          <w:right w:w="15" w:type="dxa"/>
        </w:tblCellMar>
        <w:tblLook w:val="04A0" w:firstRow="1" w:lastRow="0" w:firstColumn="1" w:lastColumn="0" w:noHBand="0" w:noVBand="1"/>
      </w:tblPr>
      <w:tblGrid>
        <w:gridCol w:w="2125"/>
        <w:gridCol w:w="2115"/>
        <w:gridCol w:w="1943"/>
        <w:gridCol w:w="2115"/>
        <w:gridCol w:w="2108"/>
      </w:tblGrid>
      <w:tr w:rsidR="007B4E3F" w:rsidRPr="00697D7E" w14:paraId="0E65A547" w14:textId="77777777" w:rsidTr="002632AC">
        <w:trPr>
          <w:trHeight w:val="400"/>
          <w:tblHeader/>
          <w:tblCellSpacing w:w="15" w:type="dxa"/>
        </w:trPr>
        <w:tc>
          <w:tcPr>
            <w:tcW w:w="2080" w:type="dxa"/>
            <w:shd w:val="clear" w:color="auto" w:fill="8EAADB" w:themeFill="accent1" w:themeFillTint="99"/>
            <w:vAlign w:val="center"/>
            <w:hideMark/>
          </w:tcPr>
          <w:p w14:paraId="5A03089D" w14:textId="77777777" w:rsidR="007B4E3F" w:rsidRPr="00697D7E" w:rsidRDefault="007B4E3F" w:rsidP="00CD7D3D">
            <w:pPr>
              <w:jc w:val="center"/>
              <w:rPr>
                <w:rFonts w:cstheme="minorHAnsi"/>
                <w:b/>
                <w:bCs/>
              </w:rPr>
            </w:pPr>
            <w:r w:rsidRPr="00697D7E">
              <w:rPr>
                <w:rFonts w:cstheme="minorHAnsi"/>
                <w:b/>
                <w:bCs/>
              </w:rPr>
              <w:t>Swansea, Carmarthenshire &amp; Cardiff</w:t>
            </w:r>
          </w:p>
        </w:tc>
        <w:tc>
          <w:tcPr>
            <w:tcW w:w="2085" w:type="dxa"/>
            <w:shd w:val="clear" w:color="auto" w:fill="8EAADB" w:themeFill="accent1" w:themeFillTint="99"/>
            <w:vAlign w:val="center"/>
            <w:hideMark/>
          </w:tcPr>
          <w:p w14:paraId="416E590F" w14:textId="77777777" w:rsidR="007B4E3F" w:rsidRPr="00697D7E" w:rsidRDefault="007B4E3F" w:rsidP="00CD7D3D">
            <w:pPr>
              <w:jc w:val="center"/>
              <w:rPr>
                <w:rFonts w:cstheme="minorHAnsi"/>
                <w:b/>
                <w:bCs/>
              </w:rPr>
            </w:pPr>
            <w:r w:rsidRPr="00697D7E">
              <w:rPr>
                <w:rFonts w:cstheme="minorHAnsi"/>
                <w:b/>
                <w:bCs/>
              </w:rPr>
              <w:t>Ceredigion</w:t>
            </w:r>
          </w:p>
        </w:tc>
        <w:tc>
          <w:tcPr>
            <w:tcW w:w="1913" w:type="dxa"/>
            <w:shd w:val="clear" w:color="auto" w:fill="8EAADB" w:themeFill="accent1" w:themeFillTint="99"/>
            <w:vAlign w:val="center"/>
            <w:hideMark/>
          </w:tcPr>
          <w:p w14:paraId="415B6F1D" w14:textId="77777777" w:rsidR="007B4E3F" w:rsidRPr="00697D7E" w:rsidRDefault="007B4E3F" w:rsidP="00CD7D3D">
            <w:pPr>
              <w:jc w:val="center"/>
              <w:rPr>
                <w:rFonts w:cstheme="minorHAnsi"/>
                <w:b/>
                <w:bCs/>
              </w:rPr>
            </w:pPr>
            <w:r w:rsidRPr="00697D7E">
              <w:rPr>
                <w:rFonts w:cstheme="minorHAnsi"/>
                <w:b/>
                <w:bCs/>
              </w:rPr>
              <w:t>Pembrokeshire</w:t>
            </w:r>
          </w:p>
        </w:tc>
        <w:tc>
          <w:tcPr>
            <w:tcW w:w="2085" w:type="dxa"/>
            <w:shd w:val="clear" w:color="auto" w:fill="8EAADB" w:themeFill="accent1" w:themeFillTint="99"/>
            <w:vAlign w:val="center"/>
            <w:hideMark/>
          </w:tcPr>
          <w:p w14:paraId="6BC27D21" w14:textId="77777777" w:rsidR="007B4E3F" w:rsidRPr="00697D7E" w:rsidRDefault="007B4E3F" w:rsidP="00CD7D3D">
            <w:pPr>
              <w:jc w:val="center"/>
              <w:rPr>
                <w:rFonts w:cstheme="minorHAnsi"/>
                <w:b/>
                <w:bCs/>
              </w:rPr>
            </w:pPr>
            <w:r w:rsidRPr="00697D7E">
              <w:rPr>
                <w:rFonts w:cstheme="minorHAnsi"/>
                <w:b/>
                <w:bCs/>
              </w:rPr>
              <w:t>London</w:t>
            </w:r>
          </w:p>
        </w:tc>
        <w:tc>
          <w:tcPr>
            <w:tcW w:w="2063" w:type="dxa"/>
            <w:shd w:val="clear" w:color="auto" w:fill="8EAADB" w:themeFill="accent1" w:themeFillTint="99"/>
            <w:vAlign w:val="center"/>
            <w:hideMark/>
          </w:tcPr>
          <w:p w14:paraId="1F4753C6" w14:textId="77777777" w:rsidR="007B4E3F" w:rsidRPr="00697D7E" w:rsidRDefault="007B4E3F" w:rsidP="00CD7D3D">
            <w:pPr>
              <w:jc w:val="center"/>
              <w:rPr>
                <w:rFonts w:cstheme="minorHAnsi"/>
                <w:b/>
                <w:bCs/>
              </w:rPr>
            </w:pPr>
            <w:r w:rsidRPr="00697D7E">
              <w:rPr>
                <w:rFonts w:cstheme="minorHAnsi"/>
                <w:b/>
                <w:bCs/>
              </w:rPr>
              <w:t>Birmingham</w:t>
            </w:r>
          </w:p>
        </w:tc>
      </w:tr>
      <w:tr w:rsidR="007B4E3F" w:rsidRPr="00697D7E" w14:paraId="5DAB383D" w14:textId="77777777" w:rsidTr="00CD7D3D">
        <w:trPr>
          <w:trHeight w:val="422"/>
          <w:tblCellSpacing w:w="15" w:type="dxa"/>
        </w:trPr>
        <w:tc>
          <w:tcPr>
            <w:tcW w:w="2080" w:type="dxa"/>
            <w:vAlign w:val="center"/>
            <w:hideMark/>
          </w:tcPr>
          <w:p w14:paraId="6C82602B" w14:textId="77777777" w:rsidR="007B4E3F" w:rsidRPr="00697D7E" w:rsidRDefault="007B4E3F" w:rsidP="00CD7D3D">
            <w:pPr>
              <w:jc w:val="center"/>
              <w:rPr>
                <w:rFonts w:cstheme="minorHAnsi"/>
              </w:rPr>
            </w:pPr>
            <w:r w:rsidRPr="00697D7E">
              <w:rPr>
                <w:rFonts w:ascii="Segoe UI Symbol" w:hAnsi="Segoe UI Symbol" w:cs="Segoe UI Symbol"/>
              </w:rPr>
              <w:t>✓</w:t>
            </w:r>
          </w:p>
        </w:tc>
        <w:tc>
          <w:tcPr>
            <w:tcW w:w="2085" w:type="dxa"/>
            <w:vAlign w:val="center"/>
            <w:hideMark/>
          </w:tcPr>
          <w:p w14:paraId="60B0477B" w14:textId="77777777" w:rsidR="007B4E3F" w:rsidRPr="00697D7E" w:rsidRDefault="007B4E3F" w:rsidP="00CD7D3D">
            <w:pPr>
              <w:jc w:val="center"/>
              <w:rPr>
                <w:rFonts w:cstheme="minorHAnsi"/>
              </w:rPr>
            </w:pPr>
            <w:r w:rsidRPr="00697D7E">
              <w:rPr>
                <w:rFonts w:ascii="Segoe UI Symbol" w:hAnsi="Segoe UI Symbol" w:cs="Segoe UI Symbol"/>
              </w:rPr>
              <w:t>✓</w:t>
            </w:r>
          </w:p>
        </w:tc>
        <w:tc>
          <w:tcPr>
            <w:tcW w:w="1913" w:type="dxa"/>
            <w:vAlign w:val="center"/>
            <w:hideMark/>
          </w:tcPr>
          <w:p w14:paraId="65B32F3E" w14:textId="77777777" w:rsidR="007B4E3F" w:rsidRPr="00697D7E" w:rsidRDefault="007B4E3F" w:rsidP="00CD7D3D">
            <w:pPr>
              <w:jc w:val="center"/>
              <w:rPr>
                <w:rFonts w:cstheme="minorHAnsi"/>
              </w:rPr>
            </w:pPr>
            <w:r w:rsidRPr="00697D7E">
              <w:rPr>
                <w:rFonts w:ascii="Segoe UI Symbol" w:hAnsi="Segoe UI Symbol" w:cs="Segoe UI Symbol"/>
              </w:rPr>
              <w:t>✓</w:t>
            </w:r>
          </w:p>
        </w:tc>
        <w:tc>
          <w:tcPr>
            <w:tcW w:w="2085" w:type="dxa"/>
            <w:vAlign w:val="center"/>
            <w:hideMark/>
          </w:tcPr>
          <w:p w14:paraId="26285D81" w14:textId="7561E32E" w:rsidR="007B4E3F" w:rsidRPr="00697D7E" w:rsidRDefault="007B4E3F" w:rsidP="00CD7D3D">
            <w:pPr>
              <w:jc w:val="center"/>
              <w:rPr>
                <w:rFonts w:cstheme="minorHAnsi"/>
              </w:rPr>
            </w:pPr>
            <w:r>
              <w:rPr>
                <w:rFonts w:cstheme="minorHAnsi"/>
              </w:rPr>
              <w:t>-</w:t>
            </w:r>
          </w:p>
        </w:tc>
        <w:tc>
          <w:tcPr>
            <w:tcW w:w="2063" w:type="dxa"/>
            <w:vAlign w:val="center"/>
            <w:hideMark/>
          </w:tcPr>
          <w:p w14:paraId="7597DAA1" w14:textId="30E7AF6E" w:rsidR="007B4E3F" w:rsidRPr="00697D7E" w:rsidRDefault="007B4E3F" w:rsidP="00CD7D3D">
            <w:pPr>
              <w:jc w:val="center"/>
              <w:rPr>
                <w:rFonts w:cstheme="minorHAnsi"/>
              </w:rPr>
            </w:pPr>
            <w:r>
              <w:rPr>
                <w:rFonts w:cstheme="minorHAnsi"/>
              </w:rPr>
              <w:t>-</w:t>
            </w:r>
          </w:p>
        </w:tc>
      </w:tr>
    </w:tbl>
    <w:p w14:paraId="30063AF5" w14:textId="77777777" w:rsidR="003540A8" w:rsidRPr="0062007D" w:rsidRDefault="003540A8" w:rsidP="003540A8">
      <w:pPr>
        <w:rPr>
          <w:rFonts w:cstheme="minorHAnsi"/>
        </w:rPr>
      </w:pPr>
      <w:r w:rsidRPr="0062007D">
        <w:rPr>
          <w:rFonts w:cstheme="minorHAnsi"/>
        </w:rPr>
        <w:t>Tenderers may apply for appointment to one or more regions.</w:t>
      </w:r>
    </w:p>
    <w:p w14:paraId="7A10943B" w14:textId="45AF1239" w:rsidR="003540A8" w:rsidRPr="0062007D" w:rsidRDefault="003540A8" w:rsidP="003540A8">
      <w:pPr>
        <w:rPr>
          <w:rFonts w:cstheme="minorHAnsi"/>
        </w:rPr>
      </w:pPr>
    </w:p>
    <w:p w14:paraId="6913835B" w14:textId="4DE865BC" w:rsidR="003540A8" w:rsidRPr="0062007D" w:rsidRDefault="003540A8" w:rsidP="00090C3A">
      <w:pPr>
        <w:pStyle w:val="Heading5"/>
        <w:rPr>
          <w:bCs/>
        </w:rPr>
      </w:pPr>
      <w:r w:rsidRPr="0062007D">
        <w:t>Scope of Works</w:t>
      </w:r>
    </w:p>
    <w:p w14:paraId="2CA337DD" w14:textId="0B9F6D6A" w:rsidR="003540A8" w:rsidRPr="0062007D" w:rsidRDefault="003540A8" w:rsidP="003540A8">
      <w:pPr>
        <w:rPr>
          <w:rFonts w:cstheme="minorHAnsi"/>
        </w:rPr>
      </w:pPr>
      <w:r w:rsidRPr="0062007D">
        <w:rPr>
          <w:rFonts w:cstheme="minorHAnsi"/>
        </w:rPr>
        <w:t>This Lot covers minor structural steel fabrication, supply, installation, alteration</w:t>
      </w:r>
      <w:r w:rsidR="0041593A">
        <w:rPr>
          <w:rFonts w:cstheme="minorHAnsi"/>
        </w:rPr>
        <w:t>.</w:t>
      </w:r>
    </w:p>
    <w:p w14:paraId="0CA2F227" w14:textId="77777777" w:rsidR="003540A8" w:rsidRPr="0062007D" w:rsidRDefault="003540A8" w:rsidP="003540A8">
      <w:pPr>
        <w:rPr>
          <w:rFonts w:cstheme="minorHAnsi"/>
        </w:rPr>
      </w:pPr>
      <w:r w:rsidRPr="0062007D">
        <w:rPr>
          <w:rFonts w:cstheme="minorHAnsi"/>
        </w:rPr>
        <w:t>Works may support refurbishment projects, structural alterations, access improvements, plant support installations, and minor extensions.</w:t>
      </w:r>
    </w:p>
    <w:p w14:paraId="623085FA" w14:textId="77777777" w:rsidR="003540A8" w:rsidRPr="0062007D" w:rsidRDefault="003540A8" w:rsidP="003540A8">
      <w:pPr>
        <w:rPr>
          <w:rFonts w:cstheme="minorHAnsi"/>
        </w:rPr>
      </w:pPr>
      <w:r w:rsidRPr="0062007D">
        <w:rPr>
          <w:rFonts w:cstheme="minorHAnsi"/>
        </w:rPr>
        <w:t>The Contractor shall provide all labour, design (where required), fabrication, lifting operations, temporary works, finishing, and management necessary to complete the works safely and in compliance with statutory requirements.</w:t>
      </w:r>
    </w:p>
    <w:p w14:paraId="1BCCE897" w14:textId="59E7526E" w:rsidR="003540A8" w:rsidRPr="0062007D" w:rsidRDefault="003540A8" w:rsidP="00090C3A">
      <w:pPr>
        <w:pStyle w:val="Heading5"/>
        <w:rPr>
          <w:bCs/>
        </w:rPr>
      </w:pPr>
      <w:r w:rsidRPr="0062007D">
        <w:t>Typical Works Included</w:t>
      </w:r>
    </w:p>
    <w:p w14:paraId="1F03BC1A" w14:textId="77777777" w:rsidR="003540A8" w:rsidRPr="0062007D" w:rsidRDefault="003540A8" w:rsidP="003540A8">
      <w:pPr>
        <w:rPr>
          <w:rFonts w:cstheme="minorHAnsi"/>
        </w:rPr>
      </w:pPr>
      <w:r w:rsidRPr="0062007D">
        <w:rPr>
          <w:rFonts w:cstheme="minorHAnsi"/>
        </w:rPr>
        <w:t>Works may include, but are not limited to:</w:t>
      </w:r>
    </w:p>
    <w:p w14:paraId="6D5403B7" w14:textId="77777777" w:rsidR="003540A8" w:rsidRPr="0062007D" w:rsidRDefault="003540A8" w:rsidP="00EC0FDC">
      <w:pPr>
        <w:numPr>
          <w:ilvl w:val="0"/>
          <w:numId w:val="75"/>
        </w:numPr>
        <w:rPr>
          <w:rFonts w:cstheme="minorHAnsi"/>
        </w:rPr>
      </w:pPr>
      <w:r w:rsidRPr="0062007D">
        <w:rPr>
          <w:rFonts w:cstheme="minorHAnsi"/>
        </w:rPr>
        <w:lastRenderedPageBreak/>
        <w:t>Fabrication and installation of structural steel beams and columns</w:t>
      </w:r>
    </w:p>
    <w:p w14:paraId="4B1F6E41" w14:textId="77777777" w:rsidR="003540A8" w:rsidRPr="0062007D" w:rsidRDefault="003540A8" w:rsidP="00EC0FDC">
      <w:pPr>
        <w:numPr>
          <w:ilvl w:val="0"/>
          <w:numId w:val="75"/>
        </w:numPr>
        <w:rPr>
          <w:rFonts w:cstheme="minorHAnsi"/>
        </w:rPr>
      </w:pPr>
      <w:r w:rsidRPr="0062007D">
        <w:rPr>
          <w:rFonts w:cstheme="minorHAnsi"/>
        </w:rPr>
        <w:t>Installation of lintels and support frames</w:t>
      </w:r>
    </w:p>
    <w:p w14:paraId="0FD58750" w14:textId="77777777" w:rsidR="003540A8" w:rsidRPr="0062007D" w:rsidRDefault="003540A8" w:rsidP="00EC0FDC">
      <w:pPr>
        <w:numPr>
          <w:ilvl w:val="0"/>
          <w:numId w:val="75"/>
        </w:numPr>
        <w:rPr>
          <w:rFonts w:cstheme="minorHAnsi"/>
        </w:rPr>
      </w:pPr>
      <w:r w:rsidRPr="0062007D">
        <w:rPr>
          <w:rFonts w:cstheme="minorHAnsi"/>
        </w:rPr>
        <w:t>Fabrication of brackets and support structures</w:t>
      </w:r>
    </w:p>
    <w:p w14:paraId="0DB4B76C" w14:textId="77777777" w:rsidR="003540A8" w:rsidRPr="0062007D" w:rsidRDefault="003540A8" w:rsidP="00EC0FDC">
      <w:pPr>
        <w:numPr>
          <w:ilvl w:val="0"/>
          <w:numId w:val="75"/>
        </w:numPr>
        <w:rPr>
          <w:rFonts w:cstheme="minorHAnsi"/>
        </w:rPr>
      </w:pPr>
      <w:r w:rsidRPr="0062007D">
        <w:rPr>
          <w:rFonts w:cstheme="minorHAnsi"/>
        </w:rPr>
        <w:t>Mezzanine support steel (minor works scale)</w:t>
      </w:r>
    </w:p>
    <w:p w14:paraId="68ED55EA" w14:textId="77777777" w:rsidR="003540A8" w:rsidRPr="0062007D" w:rsidRDefault="003540A8" w:rsidP="00EC0FDC">
      <w:pPr>
        <w:numPr>
          <w:ilvl w:val="0"/>
          <w:numId w:val="75"/>
        </w:numPr>
        <w:rPr>
          <w:rFonts w:cstheme="minorHAnsi"/>
        </w:rPr>
      </w:pPr>
      <w:r w:rsidRPr="0062007D">
        <w:rPr>
          <w:rFonts w:cstheme="minorHAnsi"/>
        </w:rPr>
        <w:t>Staircases and access platforms</w:t>
      </w:r>
    </w:p>
    <w:p w14:paraId="7405EE3C" w14:textId="77777777" w:rsidR="003540A8" w:rsidRPr="0062007D" w:rsidRDefault="003540A8" w:rsidP="00EC0FDC">
      <w:pPr>
        <w:numPr>
          <w:ilvl w:val="0"/>
          <w:numId w:val="75"/>
        </w:numPr>
        <w:rPr>
          <w:rFonts w:cstheme="minorHAnsi"/>
        </w:rPr>
      </w:pPr>
      <w:r w:rsidRPr="0062007D">
        <w:rPr>
          <w:rFonts w:cstheme="minorHAnsi"/>
        </w:rPr>
        <w:t>Handrails and balustrades</w:t>
      </w:r>
    </w:p>
    <w:p w14:paraId="22917A25" w14:textId="77777777" w:rsidR="003540A8" w:rsidRPr="0062007D" w:rsidRDefault="003540A8" w:rsidP="00EC0FDC">
      <w:pPr>
        <w:numPr>
          <w:ilvl w:val="0"/>
          <w:numId w:val="75"/>
        </w:numPr>
        <w:rPr>
          <w:rFonts w:cstheme="minorHAnsi"/>
        </w:rPr>
      </w:pPr>
      <w:r w:rsidRPr="0062007D">
        <w:rPr>
          <w:rFonts w:cstheme="minorHAnsi"/>
        </w:rPr>
        <w:t>Plant support frames</w:t>
      </w:r>
    </w:p>
    <w:p w14:paraId="4207AB24" w14:textId="77777777" w:rsidR="003540A8" w:rsidRPr="0062007D" w:rsidRDefault="003540A8" w:rsidP="00EC0FDC">
      <w:pPr>
        <w:numPr>
          <w:ilvl w:val="0"/>
          <w:numId w:val="75"/>
        </w:numPr>
        <w:rPr>
          <w:rFonts w:cstheme="minorHAnsi"/>
        </w:rPr>
      </w:pPr>
      <w:r w:rsidRPr="0062007D">
        <w:rPr>
          <w:rFonts w:cstheme="minorHAnsi"/>
        </w:rPr>
        <w:t>Structural strengthening works</w:t>
      </w:r>
    </w:p>
    <w:p w14:paraId="3B3D6BC8" w14:textId="77777777" w:rsidR="003540A8" w:rsidRPr="0062007D" w:rsidRDefault="003540A8" w:rsidP="00EC0FDC">
      <w:pPr>
        <w:numPr>
          <w:ilvl w:val="0"/>
          <w:numId w:val="75"/>
        </w:numPr>
        <w:rPr>
          <w:rFonts w:cstheme="minorHAnsi"/>
        </w:rPr>
      </w:pPr>
      <w:r w:rsidRPr="0062007D">
        <w:rPr>
          <w:rFonts w:cstheme="minorHAnsi"/>
        </w:rPr>
        <w:t>Welding and on-site fabrication</w:t>
      </w:r>
    </w:p>
    <w:p w14:paraId="3E5C9A1E" w14:textId="77777777" w:rsidR="003540A8" w:rsidRPr="0062007D" w:rsidRDefault="003540A8" w:rsidP="00EC0FDC">
      <w:pPr>
        <w:numPr>
          <w:ilvl w:val="0"/>
          <w:numId w:val="75"/>
        </w:numPr>
        <w:rPr>
          <w:rFonts w:cstheme="minorHAnsi"/>
        </w:rPr>
      </w:pPr>
      <w:r w:rsidRPr="0062007D">
        <w:rPr>
          <w:rFonts w:cstheme="minorHAnsi"/>
        </w:rPr>
        <w:t>Steelwork modifications and alterations</w:t>
      </w:r>
    </w:p>
    <w:p w14:paraId="01914F2A" w14:textId="77777777" w:rsidR="003540A8" w:rsidRPr="0062007D" w:rsidRDefault="003540A8" w:rsidP="00EC0FDC">
      <w:pPr>
        <w:numPr>
          <w:ilvl w:val="0"/>
          <w:numId w:val="75"/>
        </w:numPr>
        <w:rPr>
          <w:rFonts w:cstheme="minorHAnsi"/>
        </w:rPr>
      </w:pPr>
      <w:r w:rsidRPr="0062007D">
        <w:rPr>
          <w:rFonts w:cstheme="minorHAnsi"/>
        </w:rPr>
        <w:t>Protective coatings to steelwork</w:t>
      </w:r>
    </w:p>
    <w:p w14:paraId="40C000F3" w14:textId="77777777" w:rsidR="005F6876" w:rsidRPr="0062007D" w:rsidRDefault="005F6876" w:rsidP="00090C3A">
      <w:pPr>
        <w:pStyle w:val="Heading5"/>
        <w:rPr>
          <w:bCs/>
        </w:rPr>
      </w:pPr>
      <w:r w:rsidRPr="0062007D">
        <w:t>Fire Protection &amp; Coatings</w:t>
      </w:r>
    </w:p>
    <w:p w14:paraId="20F149D0" w14:textId="77777777" w:rsidR="005F6876" w:rsidRPr="0062007D" w:rsidRDefault="005F6876" w:rsidP="005F6876">
      <w:pPr>
        <w:rPr>
          <w:rFonts w:cstheme="minorHAnsi"/>
        </w:rPr>
      </w:pPr>
      <w:r w:rsidRPr="0062007D">
        <w:rPr>
          <w:rFonts w:cstheme="minorHAnsi"/>
        </w:rPr>
        <w:t>Where required:</w:t>
      </w:r>
    </w:p>
    <w:p w14:paraId="63A97ABD" w14:textId="77777777" w:rsidR="005F6876" w:rsidRPr="0062007D" w:rsidRDefault="005F6876" w:rsidP="00EC0FDC">
      <w:pPr>
        <w:numPr>
          <w:ilvl w:val="0"/>
          <w:numId w:val="81"/>
        </w:numPr>
        <w:rPr>
          <w:rFonts w:cstheme="minorHAnsi"/>
        </w:rPr>
      </w:pPr>
      <w:r w:rsidRPr="0062007D">
        <w:rPr>
          <w:rFonts w:cstheme="minorHAnsi"/>
        </w:rPr>
        <w:t>Intumescent coatings must be applied in accordance with certified systems</w:t>
      </w:r>
    </w:p>
    <w:p w14:paraId="77D69E1E" w14:textId="77777777" w:rsidR="005F6876" w:rsidRPr="0062007D" w:rsidRDefault="005F6876" w:rsidP="00EC0FDC">
      <w:pPr>
        <w:numPr>
          <w:ilvl w:val="0"/>
          <w:numId w:val="81"/>
        </w:numPr>
        <w:rPr>
          <w:rFonts w:cstheme="minorHAnsi"/>
        </w:rPr>
      </w:pPr>
      <w:r w:rsidRPr="0062007D">
        <w:rPr>
          <w:rFonts w:cstheme="minorHAnsi"/>
        </w:rPr>
        <w:t>Thickness testing records must be provided</w:t>
      </w:r>
    </w:p>
    <w:p w14:paraId="7F7CCF98" w14:textId="77777777" w:rsidR="005F6876" w:rsidRPr="0062007D" w:rsidRDefault="005F6876" w:rsidP="00EC0FDC">
      <w:pPr>
        <w:numPr>
          <w:ilvl w:val="0"/>
          <w:numId w:val="81"/>
        </w:numPr>
        <w:rPr>
          <w:rFonts w:cstheme="minorHAnsi"/>
        </w:rPr>
      </w:pPr>
      <w:r w:rsidRPr="0062007D">
        <w:rPr>
          <w:rFonts w:cstheme="minorHAnsi"/>
        </w:rPr>
        <w:t>Fire resistance ratings must match specification</w:t>
      </w:r>
    </w:p>
    <w:p w14:paraId="7234ED3B" w14:textId="77777777" w:rsidR="005F6876" w:rsidRPr="0062007D" w:rsidRDefault="005F6876" w:rsidP="005F6876">
      <w:pPr>
        <w:rPr>
          <w:rFonts w:cstheme="minorHAnsi"/>
        </w:rPr>
      </w:pPr>
      <w:r w:rsidRPr="0062007D">
        <w:rPr>
          <w:rFonts w:cstheme="minorHAnsi"/>
        </w:rPr>
        <w:t>Protective coatings must be suitable for environment and exposure category.</w:t>
      </w:r>
    </w:p>
    <w:p w14:paraId="52426C66" w14:textId="77777777" w:rsidR="005F6876" w:rsidRPr="0062007D" w:rsidRDefault="005F6876" w:rsidP="00090C3A">
      <w:pPr>
        <w:pStyle w:val="Heading5"/>
        <w:rPr>
          <w:bCs/>
        </w:rPr>
      </w:pPr>
      <w:r w:rsidRPr="0062007D">
        <w:t>Lifting Operations &amp; Temporary Works</w:t>
      </w:r>
    </w:p>
    <w:p w14:paraId="59457047" w14:textId="77777777" w:rsidR="005F6876" w:rsidRPr="0062007D" w:rsidRDefault="005F6876" w:rsidP="005F6876">
      <w:pPr>
        <w:rPr>
          <w:rFonts w:cstheme="minorHAnsi"/>
        </w:rPr>
      </w:pPr>
      <w:r w:rsidRPr="0062007D">
        <w:rPr>
          <w:rFonts w:cstheme="minorHAnsi"/>
        </w:rPr>
        <w:t>The Contractor shall:</w:t>
      </w:r>
    </w:p>
    <w:p w14:paraId="57F12ADC" w14:textId="77777777" w:rsidR="005F6876" w:rsidRPr="0062007D" w:rsidRDefault="005F6876" w:rsidP="00EC0FDC">
      <w:pPr>
        <w:numPr>
          <w:ilvl w:val="0"/>
          <w:numId w:val="78"/>
        </w:numPr>
        <w:rPr>
          <w:rFonts w:cstheme="minorHAnsi"/>
        </w:rPr>
      </w:pPr>
      <w:r w:rsidRPr="0062007D">
        <w:rPr>
          <w:rFonts w:cstheme="minorHAnsi"/>
        </w:rPr>
        <w:t>Plan lifting operations in accordance with LOLER</w:t>
      </w:r>
    </w:p>
    <w:p w14:paraId="5A06164F" w14:textId="77777777" w:rsidR="005F6876" w:rsidRPr="0062007D" w:rsidRDefault="005F6876" w:rsidP="00EC0FDC">
      <w:pPr>
        <w:numPr>
          <w:ilvl w:val="0"/>
          <w:numId w:val="78"/>
        </w:numPr>
        <w:rPr>
          <w:rFonts w:cstheme="minorHAnsi"/>
        </w:rPr>
      </w:pPr>
      <w:r w:rsidRPr="0062007D">
        <w:rPr>
          <w:rFonts w:cstheme="minorHAnsi"/>
        </w:rPr>
        <w:t>Provide lift plans where required</w:t>
      </w:r>
    </w:p>
    <w:p w14:paraId="3692AD1E" w14:textId="77777777" w:rsidR="005F6876" w:rsidRPr="0062007D" w:rsidRDefault="005F6876" w:rsidP="00EC0FDC">
      <w:pPr>
        <w:numPr>
          <w:ilvl w:val="0"/>
          <w:numId w:val="78"/>
        </w:numPr>
        <w:rPr>
          <w:rFonts w:cstheme="minorHAnsi"/>
        </w:rPr>
      </w:pPr>
      <w:r w:rsidRPr="0062007D">
        <w:rPr>
          <w:rFonts w:cstheme="minorHAnsi"/>
        </w:rPr>
        <w:t>Provide method statements for temporary works</w:t>
      </w:r>
    </w:p>
    <w:p w14:paraId="34081843" w14:textId="77777777" w:rsidR="005F6876" w:rsidRPr="0062007D" w:rsidRDefault="005F6876" w:rsidP="00EC0FDC">
      <w:pPr>
        <w:numPr>
          <w:ilvl w:val="0"/>
          <w:numId w:val="78"/>
        </w:numPr>
        <w:rPr>
          <w:rFonts w:cstheme="minorHAnsi"/>
        </w:rPr>
      </w:pPr>
      <w:r w:rsidRPr="0062007D">
        <w:rPr>
          <w:rFonts w:cstheme="minorHAnsi"/>
        </w:rPr>
        <w:t>Ensure stability during installation</w:t>
      </w:r>
    </w:p>
    <w:p w14:paraId="35979D4E" w14:textId="77777777" w:rsidR="005F6876" w:rsidRPr="0062007D" w:rsidRDefault="005F6876" w:rsidP="00EC0FDC">
      <w:pPr>
        <w:numPr>
          <w:ilvl w:val="0"/>
          <w:numId w:val="78"/>
        </w:numPr>
        <w:rPr>
          <w:rFonts w:cstheme="minorHAnsi"/>
        </w:rPr>
      </w:pPr>
      <w:r w:rsidRPr="0062007D">
        <w:rPr>
          <w:rFonts w:cstheme="minorHAnsi"/>
        </w:rPr>
        <w:t>Take full responsibility for temporary works design unless otherwise stated</w:t>
      </w:r>
    </w:p>
    <w:p w14:paraId="147A8072" w14:textId="77777777" w:rsidR="005F6876" w:rsidRPr="0062007D" w:rsidRDefault="005F6876" w:rsidP="005F6876">
      <w:pPr>
        <w:rPr>
          <w:rFonts w:cstheme="minorHAnsi"/>
        </w:rPr>
      </w:pPr>
      <w:r w:rsidRPr="0062007D">
        <w:rPr>
          <w:rFonts w:cstheme="minorHAnsi"/>
        </w:rPr>
        <w:t>Temporary works design calculations must be provided where applicable.</w:t>
      </w:r>
    </w:p>
    <w:p w14:paraId="3A9E575A" w14:textId="77777777" w:rsidR="005F6876" w:rsidRPr="0062007D" w:rsidRDefault="005F6876" w:rsidP="005F6876">
      <w:pPr>
        <w:rPr>
          <w:rFonts w:cstheme="minorHAnsi"/>
        </w:rPr>
      </w:pPr>
    </w:p>
    <w:p w14:paraId="33532BD2" w14:textId="6D808846" w:rsidR="003540A8" w:rsidRPr="0062007D" w:rsidRDefault="003540A8" w:rsidP="00090C3A">
      <w:pPr>
        <w:pStyle w:val="Heading5"/>
        <w:rPr>
          <w:bCs/>
        </w:rPr>
      </w:pPr>
      <w:r w:rsidRPr="0062007D">
        <w:t>Exclusions &amp; Interfaces</w:t>
      </w:r>
    </w:p>
    <w:p w14:paraId="18C4E0B9" w14:textId="2C8F5FD5" w:rsidR="003540A8" w:rsidRPr="0062007D" w:rsidRDefault="003540A8" w:rsidP="003540A8">
      <w:pPr>
        <w:rPr>
          <w:rFonts w:cstheme="minorHAnsi"/>
        </w:rPr>
      </w:pPr>
      <w:r w:rsidRPr="0062007D">
        <w:rPr>
          <w:rFonts w:cstheme="minorHAnsi"/>
        </w:rPr>
        <w:t xml:space="preserve">Unless specifically included at </w:t>
      </w:r>
      <w:r w:rsidR="00F8492F" w:rsidRPr="0062007D">
        <w:rPr>
          <w:rFonts w:cstheme="minorHAnsi"/>
        </w:rPr>
        <w:t>Award</w:t>
      </w:r>
      <w:r w:rsidRPr="0062007D">
        <w:rPr>
          <w:rFonts w:cstheme="minorHAnsi"/>
        </w:rPr>
        <w:t>, this Lot excludes:</w:t>
      </w:r>
    </w:p>
    <w:p w14:paraId="53EDCCFB" w14:textId="77777777" w:rsidR="003540A8" w:rsidRPr="0062007D" w:rsidRDefault="003540A8" w:rsidP="00EC0FDC">
      <w:pPr>
        <w:numPr>
          <w:ilvl w:val="0"/>
          <w:numId w:val="76"/>
        </w:numPr>
        <w:rPr>
          <w:rFonts w:cstheme="minorHAnsi"/>
        </w:rPr>
      </w:pPr>
      <w:r w:rsidRPr="0062007D">
        <w:rPr>
          <w:rFonts w:cstheme="minorHAnsi"/>
        </w:rPr>
        <w:t>Major structural frame construction</w:t>
      </w:r>
    </w:p>
    <w:p w14:paraId="64DDA6BA" w14:textId="77777777" w:rsidR="003540A8" w:rsidRPr="0062007D" w:rsidRDefault="003540A8" w:rsidP="00EC0FDC">
      <w:pPr>
        <w:numPr>
          <w:ilvl w:val="0"/>
          <w:numId w:val="76"/>
        </w:numPr>
        <w:rPr>
          <w:rFonts w:cstheme="minorHAnsi"/>
        </w:rPr>
      </w:pPr>
      <w:r w:rsidRPr="0062007D">
        <w:rPr>
          <w:rFonts w:cstheme="minorHAnsi"/>
        </w:rPr>
        <w:t>Large-scale steel-framed buildings</w:t>
      </w:r>
    </w:p>
    <w:p w14:paraId="26521CD7" w14:textId="77777777" w:rsidR="003540A8" w:rsidRPr="0062007D" w:rsidRDefault="003540A8" w:rsidP="00EC0FDC">
      <w:pPr>
        <w:numPr>
          <w:ilvl w:val="0"/>
          <w:numId w:val="76"/>
        </w:numPr>
        <w:rPr>
          <w:rFonts w:cstheme="minorHAnsi"/>
        </w:rPr>
      </w:pPr>
      <w:r w:rsidRPr="0062007D">
        <w:rPr>
          <w:rFonts w:cstheme="minorHAnsi"/>
        </w:rPr>
        <w:t>Heavy civil engineering steel structures</w:t>
      </w:r>
    </w:p>
    <w:p w14:paraId="372933D4" w14:textId="77777777" w:rsidR="003540A8" w:rsidRPr="0062007D" w:rsidRDefault="003540A8" w:rsidP="00EC0FDC">
      <w:pPr>
        <w:numPr>
          <w:ilvl w:val="0"/>
          <w:numId w:val="76"/>
        </w:numPr>
        <w:rPr>
          <w:rFonts w:cstheme="minorHAnsi"/>
        </w:rPr>
      </w:pPr>
      <w:r w:rsidRPr="0062007D">
        <w:rPr>
          <w:rFonts w:cstheme="minorHAnsi"/>
        </w:rPr>
        <w:t>Specialist façade systems</w:t>
      </w:r>
    </w:p>
    <w:p w14:paraId="42B6300C" w14:textId="77777777" w:rsidR="003540A8" w:rsidRPr="0062007D" w:rsidRDefault="003540A8" w:rsidP="00EC0FDC">
      <w:pPr>
        <w:numPr>
          <w:ilvl w:val="0"/>
          <w:numId w:val="76"/>
        </w:numPr>
        <w:rPr>
          <w:rFonts w:cstheme="minorHAnsi"/>
        </w:rPr>
      </w:pPr>
      <w:r w:rsidRPr="0062007D">
        <w:rPr>
          <w:rFonts w:cstheme="minorHAnsi"/>
        </w:rPr>
        <w:lastRenderedPageBreak/>
        <w:t>Fire compartmentation works beyond structural elements (Lot 12)</w:t>
      </w:r>
    </w:p>
    <w:p w14:paraId="625E02A4" w14:textId="77777777" w:rsidR="003540A8" w:rsidRPr="0062007D" w:rsidRDefault="003540A8" w:rsidP="00EC0FDC">
      <w:pPr>
        <w:numPr>
          <w:ilvl w:val="0"/>
          <w:numId w:val="76"/>
        </w:numPr>
        <w:rPr>
          <w:rFonts w:cstheme="minorHAnsi"/>
        </w:rPr>
      </w:pPr>
      <w:r w:rsidRPr="0062007D">
        <w:rPr>
          <w:rFonts w:cstheme="minorHAnsi"/>
        </w:rPr>
        <w:t>General building works (Lot 1 unless integrated within steel package)</w:t>
      </w:r>
    </w:p>
    <w:p w14:paraId="4B9835F4" w14:textId="77777777" w:rsidR="003540A8" w:rsidRPr="0062007D" w:rsidRDefault="003540A8" w:rsidP="00EC0FDC">
      <w:pPr>
        <w:numPr>
          <w:ilvl w:val="0"/>
          <w:numId w:val="76"/>
        </w:numPr>
        <w:rPr>
          <w:rFonts w:cstheme="minorHAnsi"/>
        </w:rPr>
      </w:pPr>
      <w:r w:rsidRPr="0062007D">
        <w:rPr>
          <w:rFonts w:cstheme="minorHAnsi"/>
        </w:rPr>
        <w:t>Emergency 24/7 attendance (Reactive Lot)</w:t>
      </w:r>
    </w:p>
    <w:p w14:paraId="295AAC75" w14:textId="143611F7" w:rsidR="003540A8" w:rsidRPr="0062007D" w:rsidRDefault="003540A8" w:rsidP="003540A8">
      <w:pPr>
        <w:rPr>
          <w:rFonts w:cstheme="minorHAnsi"/>
        </w:rPr>
      </w:pPr>
      <w:r w:rsidRPr="0062007D">
        <w:rPr>
          <w:rFonts w:cstheme="minorHAnsi"/>
        </w:rPr>
        <w:t xml:space="preserve">Where works interface with General Building or Civil Engineering, the </w:t>
      </w:r>
      <w:r w:rsidR="00697D7E">
        <w:rPr>
          <w:rFonts w:cstheme="minorHAnsi"/>
        </w:rPr>
        <w:t>Client</w:t>
      </w:r>
      <w:r w:rsidRPr="0062007D">
        <w:rPr>
          <w:rFonts w:cstheme="minorHAnsi"/>
        </w:rPr>
        <w:t xml:space="preserve"> will nominate the lead Lot at </w:t>
      </w:r>
      <w:r w:rsidR="00F8492F" w:rsidRPr="0062007D">
        <w:rPr>
          <w:rFonts w:cstheme="minorHAnsi"/>
        </w:rPr>
        <w:t>Award</w:t>
      </w:r>
      <w:r w:rsidRPr="0062007D">
        <w:rPr>
          <w:rFonts w:cstheme="minorHAnsi"/>
        </w:rPr>
        <w:t>.</w:t>
      </w:r>
    </w:p>
    <w:p w14:paraId="7325948A" w14:textId="77777777" w:rsidR="005F6876" w:rsidRPr="0062007D" w:rsidRDefault="005F6876" w:rsidP="00090C3A">
      <w:pPr>
        <w:pStyle w:val="Heading5"/>
        <w:rPr>
          <w:bCs/>
        </w:rPr>
      </w:pPr>
      <w:r w:rsidRPr="0062007D">
        <w:t>Design Responsibility</w:t>
      </w:r>
    </w:p>
    <w:p w14:paraId="03C05438" w14:textId="77777777" w:rsidR="005F6876" w:rsidRPr="0062007D" w:rsidRDefault="005F6876" w:rsidP="005F6876">
      <w:pPr>
        <w:rPr>
          <w:rFonts w:cstheme="minorHAnsi"/>
        </w:rPr>
      </w:pPr>
      <w:r w:rsidRPr="0062007D">
        <w:rPr>
          <w:rFonts w:cstheme="minorHAnsi"/>
        </w:rPr>
        <w:t xml:space="preserve">Works are assumed </w:t>
      </w:r>
      <w:r>
        <w:rPr>
          <w:rFonts w:cstheme="minorHAnsi"/>
        </w:rPr>
        <w:t>Client</w:t>
      </w:r>
      <w:r w:rsidRPr="0062007D">
        <w:rPr>
          <w:rFonts w:cstheme="minorHAnsi"/>
        </w:rPr>
        <w:t>-designed unless stated otherwise at Award.</w:t>
      </w:r>
    </w:p>
    <w:p w14:paraId="046B92FB" w14:textId="77777777" w:rsidR="005F6876" w:rsidRPr="0062007D" w:rsidRDefault="005F6876" w:rsidP="005F6876">
      <w:pPr>
        <w:rPr>
          <w:rFonts w:cstheme="minorHAnsi"/>
        </w:rPr>
      </w:pPr>
      <w:r w:rsidRPr="0062007D">
        <w:rPr>
          <w:rFonts w:cstheme="minorHAnsi"/>
        </w:rPr>
        <w:t>Where Contractor design is required (e.g. beam sizing, connection design, support structures):</w:t>
      </w:r>
    </w:p>
    <w:p w14:paraId="2DF26839" w14:textId="77777777" w:rsidR="005F6876" w:rsidRPr="0062007D" w:rsidRDefault="005F6876" w:rsidP="00EC0FDC">
      <w:pPr>
        <w:numPr>
          <w:ilvl w:val="0"/>
          <w:numId w:val="79"/>
        </w:numPr>
        <w:rPr>
          <w:rFonts w:cstheme="minorHAnsi"/>
        </w:rPr>
      </w:pPr>
      <w:r w:rsidRPr="0062007D">
        <w:rPr>
          <w:rFonts w:cstheme="minorHAnsi"/>
        </w:rPr>
        <w:t>Structural calculations must be prepared by a suitably qualified structural engineer</w:t>
      </w:r>
    </w:p>
    <w:p w14:paraId="47951FA9" w14:textId="77777777" w:rsidR="005F6876" w:rsidRPr="0062007D" w:rsidRDefault="005F6876" w:rsidP="00EC0FDC">
      <w:pPr>
        <w:numPr>
          <w:ilvl w:val="0"/>
          <w:numId w:val="79"/>
        </w:numPr>
        <w:rPr>
          <w:rFonts w:cstheme="minorHAnsi"/>
        </w:rPr>
      </w:pPr>
      <w:r w:rsidRPr="0062007D">
        <w:rPr>
          <w:rFonts w:cstheme="minorHAnsi"/>
        </w:rPr>
        <w:t>Designs must comply with relevant Eurocodes or British Standards</w:t>
      </w:r>
    </w:p>
    <w:p w14:paraId="3EEC5EC7" w14:textId="77777777" w:rsidR="005F6876" w:rsidRPr="0062007D" w:rsidRDefault="005F6876" w:rsidP="00EC0FDC">
      <w:pPr>
        <w:numPr>
          <w:ilvl w:val="0"/>
          <w:numId w:val="79"/>
        </w:numPr>
        <w:rPr>
          <w:rFonts w:cstheme="minorHAnsi"/>
        </w:rPr>
      </w:pPr>
      <w:r w:rsidRPr="0062007D">
        <w:rPr>
          <w:rFonts w:cstheme="minorHAnsi"/>
        </w:rPr>
        <w:t xml:space="preserve">To hold employers' liability (where applicable) and public liability insurance to a minimum of </w:t>
      </w:r>
      <w:r w:rsidRPr="0062007D">
        <w:rPr>
          <w:rFonts w:cstheme="minorHAnsi"/>
          <w:b/>
          <w:bCs/>
        </w:rPr>
        <w:t>£10 million</w:t>
      </w:r>
      <w:r w:rsidRPr="0062007D">
        <w:rPr>
          <w:rFonts w:cstheme="minorHAnsi"/>
        </w:rPr>
        <w:t xml:space="preserve">. Larger construction projects will require a higher indemnity level to be agreed in conjunction with the </w:t>
      </w:r>
      <w:r>
        <w:rPr>
          <w:rFonts w:cstheme="minorHAnsi"/>
        </w:rPr>
        <w:t>Client</w:t>
      </w:r>
      <w:r w:rsidRPr="0062007D">
        <w:rPr>
          <w:rFonts w:cstheme="minorHAnsi"/>
        </w:rPr>
        <w:t>.</w:t>
      </w:r>
    </w:p>
    <w:p w14:paraId="23547E7E" w14:textId="1E50F0BC" w:rsidR="003540A8" w:rsidRPr="0062007D" w:rsidRDefault="003540A8" w:rsidP="00090C3A">
      <w:pPr>
        <w:pStyle w:val="Heading5"/>
        <w:rPr>
          <w:bCs/>
        </w:rPr>
      </w:pPr>
      <w:r w:rsidRPr="0062007D">
        <w:t>Standards &amp; Regulations</w:t>
      </w:r>
    </w:p>
    <w:p w14:paraId="7B857A0B" w14:textId="77777777" w:rsidR="003540A8" w:rsidRPr="0062007D" w:rsidRDefault="003540A8" w:rsidP="003540A8">
      <w:pPr>
        <w:rPr>
          <w:rFonts w:cstheme="minorHAnsi"/>
        </w:rPr>
      </w:pPr>
      <w:r w:rsidRPr="0062007D">
        <w:rPr>
          <w:rFonts w:cstheme="minorHAnsi"/>
        </w:rPr>
        <w:t>Works shall comply with:</w:t>
      </w:r>
    </w:p>
    <w:p w14:paraId="4AA7E2C5" w14:textId="77777777" w:rsidR="003540A8" w:rsidRPr="0062007D" w:rsidRDefault="003540A8" w:rsidP="00EC0FDC">
      <w:pPr>
        <w:numPr>
          <w:ilvl w:val="0"/>
          <w:numId w:val="80"/>
        </w:numPr>
        <w:rPr>
          <w:rFonts w:cstheme="minorHAnsi"/>
        </w:rPr>
      </w:pPr>
      <w:r w:rsidRPr="0062007D">
        <w:rPr>
          <w:rFonts w:cstheme="minorHAnsi"/>
        </w:rPr>
        <w:t>Building Regulations</w:t>
      </w:r>
    </w:p>
    <w:p w14:paraId="25B37343" w14:textId="77777777" w:rsidR="003540A8" w:rsidRPr="0062007D" w:rsidRDefault="003540A8" w:rsidP="00EC0FDC">
      <w:pPr>
        <w:numPr>
          <w:ilvl w:val="0"/>
          <w:numId w:val="80"/>
        </w:numPr>
        <w:rPr>
          <w:rFonts w:cstheme="minorHAnsi"/>
        </w:rPr>
      </w:pPr>
      <w:r w:rsidRPr="0062007D">
        <w:rPr>
          <w:rFonts w:cstheme="minorHAnsi"/>
        </w:rPr>
        <w:t>CDM Regulations 2015</w:t>
      </w:r>
    </w:p>
    <w:p w14:paraId="7059A70E" w14:textId="77777777" w:rsidR="003540A8" w:rsidRPr="0062007D" w:rsidRDefault="003540A8" w:rsidP="00EC0FDC">
      <w:pPr>
        <w:numPr>
          <w:ilvl w:val="0"/>
          <w:numId w:val="80"/>
        </w:numPr>
        <w:rPr>
          <w:rFonts w:cstheme="minorHAnsi"/>
        </w:rPr>
      </w:pPr>
      <w:r w:rsidRPr="0062007D">
        <w:rPr>
          <w:rFonts w:cstheme="minorHAnsi"/>
        </w:rPr>
        <w:t>BS EN 1090</w:t>
      </w:r>
    </w:p>
    <w:p w14:paraId="3A6ABC7F" w14:textId="77777777" w:rsidR="003540A8" w:rsidRPr="0062007D" w:rsidRDefault="003540A8" w:rsidP="00EC0FDC">
      <w:pPr>
        <w:numPr>
          <w:ilvl w:val="0"/>
          <w:numId w:val="80"/>
        </w:numPr>
        <w:rPr>
          <w:rFonts w:cstheme="minorHAnsi"/>
        </w:rPr>
      </w:pPr>
      <w:r w:rsidRPr="0062007D">
        <w:rPr>
          <w:rFonts w:cstheme="minorHAnsi"/>
        </w:rPr>
        <w:t>Relevant structural Eurocodes</w:t>
      </w:r>
    </w:p>
    <w:p w14:paraId="2BCE2A15" w14:textId="77777777" w:rsidR="003540A8" w:rsidRPr="0062007D" w:rsidRDefault="003540A8" w:rsidP="00EC0FDC">
      <w:pPr>
        <w:numPr>
          <w:ilvl w:val="0"/>
          <w:numId w:val="80"/>
        </w:numPr>
        <w:rPr>
          <w:rFonts w:cstheme="minorHAnsi"/>
        </w:rPr>
      </w:pPr>
      <w:r w:rsidRPr="0062007D">
        <w:rPr>
          <w:rFonts w:cstheme="minorHAnsi"/>
        </w:rPr>
        <w:t>British Standards for welding and fabrication</w:t>
      </w:r>
    </w:p>
    <w:p w14:paraId="1F312838" w14:textId="77777777" w:rsidR="003540A8" w:rsidRPr="0062007D" w:rsidRDefault="003540A8" w:rsidP="00EC0FDC">
      <w:pPr>
        <w:numPr>
          <w:ilvl w:val="0"/>
          <w:numId w:val="80"/>
        </w:numPr>
        <w:rPr>
          <w:rFonts w:cstheme="minorHAnsi"/>
        </w:rPr>
      </w:pPr>
      <w:r w:rsidRPr="0062007D">
        <w:rPr>
          <w:rFonts w:cstheme="minorHAnsi"/>
        </w:rPr>
        <w:t>Manufacturer coating specifications</w:t>
      </w:r>
    </w:p>
    <w:p w14:paraId="49067D1A" w14:textId="77777777" w:rsidR="005F6876" w:rsidRPr="0062007D" w:rsidRDefault="005F6876" w:rsidP="00090C3A">
      <w:pPr>
        <w:pStyle w:val="Heading5"/>
        <w:rPr>
          <w:bCs/>
        </w:rPr>
      </w:pPr>
      <w:r w:rsidRPr="0062007D">
        <w:t>Competence &amp; Accreditation</w:t>
      </w:r>
    </w:p>
    <w:p w14:paraId="18FA2657" w14:textId="77777777" w:rsidR="005F6876" w:rsidRPr="0062007D" w:rsidRDefault="005F6876" w:rsidP="005F6876">
      <w:pPr>
        <w:rPr>
          <w:rFonts w:cstheme="minorHAnsi"/>
        </w:rPr>
      </w:pPr>
      <w:r w:rsidRPr="0062007D">
        <w:rPr>
          <w:rFonts w:cstheme="minorHAnsi"/>
        </w:rPr>
        <w:t>Contractors must demonstrate:</w:t>
      </w:r>
    </w:p>
    <w:p w14:paraId="4F9D8D8E" w14:textId="77777777" w:rsidR="005F6876" w:rsidRPr="0062007D" w:rsidRDefault="005F6876" w:rsidP="00EC0FDC">
      <w:pPr>
        <w:numPr>
          <w:ilvl w:val="0"/>
          <w:numId w:val="82"/>
        </w:numPr>
        <w:rPr>
          <w:rFonts w:cstheme="minorHAnsi"/>
        </w:rPr>
      </w:pPr>
      <w:r w:rsidRPr="0062007D">
        <w:rPr>
          <w:rFonts w:cstheme="minorHAnsi"/>
        </w:rPr>
        <w:t>Experience delivering comparable structural steel works</w:t>
      </w:r>
    </w:p>
    <w:p w14:paraId="6A4C5208" w14:textId="77777777" w:rsidR="005F6876" w:rsidRPr="0062007D" w:rsidRDefault="005F6876" w:rsidP="00EC0FDC">
      <w:pPr>
        <w:numPr>
          <w:ilvl w:val="0"/>
          <w:numId w:val="82"/>
        </w:numPr>
        <w:rPr>
          <w:rFonts w:cstheme="minorHAnsi"/>
        </w:rPr>
      </w:pPr>
      <w:r w:rsidRPr="0062007D">
        <w:rPr>
          <w:rFonts w:cstheme="minorHAnsi"/>
        </w:rPr>
        <w:t>Certified fabrication facilities (where applicable)</w:t>
      </w:r>
    </w:p>
    <w:p w14:paraId="0CF3E7C2" w14:textId="77777777" w:rsidR="005F6876" w:rsidRPr="0062007D" w:rsidRDefault="005F6876" w:rsidP="00EC0FDC">
      <w:pPr>
        <w:numPr>
          <w:ilvl w:val="0"/>
          <w:numId w:val="82"/>
        </w:numPr>
        <w:rPr>
          <w:rFonts w:cstheme="minorHAnsi"/>
        </w:rPr>
      </w:pPr>
      <w:r w:rsidRPr="0062007D">
        <w:rPr>
          <w:rFonts w:cstheme="minorHAnsi"/>
        </w:rPr>
        <w:t>Qualified welders</w:t>
      </w:r>
    </w:p>
    <w:p w14:paraId="040EB1B5" w14:textId="77777777" w:rsidR="005F6876" w:rsidRPr="0062007D" w:rsidRDefault="005F6876" w:rsidP="00EC0FDC">
      <w:pPr>
        <w:numPr>
          <w:ilvl w:val="0"/>
          <w:numId w:val="82"/>
        </w:numPr>
        <w:rPr>
          <w:rFonts w:cstheme="minorHAnsi"/>
        </w:rPr>
      </w:pPr>
      <w:r w:rsidRPr="0062007D">
        <w:rPr>
          <w:rFonts w:cstheme="minorHAnsi"/>
        </w:rPr>
        <w:t>Competent lifting supervisors</w:t>
      </w:r>
    </w:p>
    <w:p w14:paraId="42C41105" w14:textId="77777777" w:rsidR="005F6876" w:rsidRPr="0062007D" w:rsidRDefault="005F6876" w:rsidP="005F6876">
      <w:pPr>
        <w:rPr>
          <w:rFonts w:cstheme="minorHAnsi"/>
        </w:rPr>
      </w:pPr>
      <w:r w:rsidRPr="0062007D">
        <w:rPr>
          <w:rFonts w:cstheme="minorHAnsi"/>
        </w:rPr>
        <w:t>Equivalent accreditations are acceptable.</w:t>
      </w:r>
    </w:p>
    <w:p w14:paraId="5CC89689" w14:textId="77777777" w:rsidR="005F6876" w:rsidRPr="0062007D" w:rsidRDefault="005F6876" w:rsidP="00090C3A">
      <w:pPr>
        <w:pStyle w:val="Heading5"/>
        <w:rPr>
          <w:bCs/>
        </w:rPr>
      </w:pPr>
      <w:r w:rsidRPr="0062007D">
        <w:t>Fabrication &amp; CE/UKCA Compliance</w:t>
      </w:r>
    </w:p>
    <w:p w14:paraId="1643EDD9" w14:textId="77777777" w:rsidR="005F6876" w:rsidRPr="0062007D" w:rsidRDefault="005F6876" w:rsidP="005F6876">
      <w:pPr>
        <w:rPr>
          <w:rFonts w:cstheme="minorHAnsi"/>
        </w:rPr>
      </w:pPr>
      <w:r w:rsidRPr="0062007D">
        <w:rPr>
          <w:rFonts w:cstheme="minorHAnsi"/>
        </w:rPr>
        <w:t>All structural steelwork shall:</w:t>
      </w:r>
    </w:p>
    <w:p w14:paraId="47085CC6" w14:textId="77777777" w:rsidR="005F6876" w:rsidRPr="0062007D" w:rsidRDefault="005F6876" w:rsidP="00EC0FDC">
      <w:pPr>
        <w:numPr>
          <w:ilvl w:val="0"/>
          <w:numId w:val="77"/>
        </w:numPr>
        <w:rPr>
          <w:rFonts w:cstheme="minorHAnsi"/>
        </w:rPr>
      </w:pPr>
      <w:r w:rsidRPr="0062007D">
        <w:rPr>
          <w:rFonts w:cstheme="minorHAnsi"/>
        </w:rPr>
        <w:t>Be fabricated by certified manufacturers where required</w:t>
      </w:r>
    </w:p>
    <w:p w14:paraId="26DBE196" w14:textId="77777777" w:rsidR="005F6876" w:rsidRPr="0062007D" w:rsidRDefault="005F6876" w:rsidP="00EC0FDC">
      <w:pPr>
        <w:numPr>
          <w:ilvl w:val="0"/>
          <w:numId w:val="77"/>
        </w:numPr>
        <w:rPr>
          <w:rFonts w:cstheme="minorHAnsi"/>
        </w:rPr>
      </w:pPr>
      <w:r w:rsidRPr="0062007D">
        <w:rPr>
          <w:rFonts w:cstheme="minorHAnsi"/>
        </w:rPr>
        <w:t>Comply with BS EN 1090 (or current equivalent)</w:t>
      </w:r>
    </w:p>
    <w:p w14:paraId="5C6A002C" w14:textId="77777777" w:rsidR="005F6876" w:rsidRPr="0062007D" w:rsidRDefault="005F6876" w:rsidP="00EC0FDC">
      <w:pPr>
        <w:numPr>
          <w:ilvl w:val="0"/>
          <w:numId w:val="77"/>
        </w:numPr>
        <w:rPr>
          <w:rFonts w:cstheme="minorHAnsi"/>
        </w:rPr>
      </w:pPr>
      <w:r w:rsidRPr="0062007D">
        <w:rPr>
          <w:rFonts w:cstheme="minorHAnsi"/>
        </w:rPr>
        <w:t>Meet the appropriate Execution Class for the project</w:t>
      </w:r>
    </w:p>
    <w:p w14:paraId="6995792A" w14:textId="77777777" w:rsidR="005F6876" w:rsidRPr="0062007D" w:rsidRDefault="005F6876" w:rsidP="00EC0FDC">
      <w:pPr>
        <w:numPr>
          <w:ilvl w:val="0"/>
          <w:numId w:val="77"/>
        </w:numPr>
        <w:rPr>
          <w:rFonts w:cstheme="minorHAnsi"/>
        </w:rPr>
      </w:pPr>
      <w:r w:rsidRPr="0062007D">
        <w:rPr>
          <w:rFonts w:cstheme="minorHAnsi"/>
        </w:rPr>
        <w:t>Be supplied with material certification</w:t>
      </w:r>
    </w:p>
    <w:p w14:paraId="265630A7" w14:textId="77777777" w:rsidR="005F6876" w:rsidRPr="0062007D" w:rsidRDefault="005F6876" w:rsidP="005F6876">
      <w:pPr>
        <w:rPr>
          <w:rFonts w:cstheme="minorHAnsi"/>
        </w:rPr>
      </w:pPr>
      <w:r w:rsidRPr="0062007D">
        <w:rPr>
          <w:rFonts w:cstheme="minorHAnsi"/>
        </w:rPr>
        <w:lastRenderedPageBreak/>
        <w:t>Welding shall be carried out by qualified welders holding relevant certification.</w:t>
      </w:r>
    </w:p>
    <w:p w14:paraId="477770DD" w14:textId="623073C2" w:rsidR="003540A8" w:rsidRPr="0062007D" w:rsidRDefault="003540A8" w:rsidP="00090C3A">
      <w:pPr>
        <w:pStyle w:val="Heading5"/>
        <w:rPr>
          <w:bCs/>
        </w:rPr>
      </w:pPr>
      <w:r w:rsidRPr="0062007D">
        <w:t>Sustainability</w:t>
      </w:r>
    </w:p>
    <w:p w14:paraId="4C31ACC5" w14:textId="77777777" w:rsidR="003540A8" w:rsidRPr="0062007D" w:rsidRDefault="003540A8" w:rsidP="003540A8">
      <w:pPr>
        <w:rPr>
          <w:rFonts w:cstheme="minorHAnsi"/>
        </w:rPr>
      </w:pPr>
      <w:r w:rsidRPr="0062007D">
        <w:rPr>
          <w:rFonts w:cstheme="minorHAnsi"/>
        </w:rPr>
        <w:t>Contractors shall:</w:t>
      </w:r>
    </w:p>
    <w:p w14:paraId="28BDDD48" w14:textId="77777777" w:rsidR="003540A8" w:rsidRPr="0062007D" w:rsidRDefault="003540A8" w:rsidP="00EC0FDC">
      <w:pPr>
        <w:numPr>
          <w:ilvl w:val="0"/>
          <w:numId w:val="83"/>
        </w:numPr>
        <w:rPr>
          <w:rFonts w:cstheme="minorHAnsi"/>
        </w:rPr>
      </w:pPr>
      <w:r w:rsidRPr="0062007D">
        <w:rPr>
          <w:rFonts w:cstheme="minorHAnsi"/>
        </w:rPr>
        <w:t>Minimise waste steel</w:t>
      </w:r>
    </w:p>
    <w:p w14:paraId="16DED339" w14:textId="77777777" w:rsidR="003540A8" w:rsidRPr="0062007D" w:rsidRDefault="003540A8" w:rsidP="00EC0FDC">
      <w:pPr>
        <w:numPr>
          <w:ilvl w:val="0"/>
          <w:numId w:val="83"/>
        </w:numPr>
        <w:rPr>
          <w:rFonts w:cstheme="minorHAnsi"/>
        </w:rPr>
      </w:pPr>
      <w:r w:rsidRPr="0062007D">
        <w:rPr>
          <w:rFonts w:cstheme="minorHAnsi"/>
        </w:rPr>
        <w:t>Recycle offcuts</w:t>
      </w:r>
    </w:p>
    <w:p w14:paraId="7D59F0CB" w14:textId="77777777" w:rsidR="003540A8" w:rsidRPr="0062007D" w:rsidRDefault="003540A8" w:rsidP="00EC0FDC">
      <w:pPr>
        <w:numPr>
          <w:ilvl w:val="0"/>
          <w:numId w:val="83"/>
        </w:numPr>
        <w:rPr>
          <w:rFonts w:cstheme="minorHAnsi"/>
        </w:rPr>
      </w:pPr>
      <w:r w:rsidRPr="0062007D">
        <w:rPr>
          <w:rFonts w:cstheme="minorHAnsi"/>
        </w:rPr>
        <w:t>Source materials responsibly</w:t>
      </w:r>
    </w:p>
    <w:p w14:paraId="7E7799B2" w14:textId="77777777" w:rsidR="003540A8" w:rsidRPr="0062007D" w:rsidRDefault="003540A8" w:rsidP="00EC0FDC">
      <w:pPr>
        <w:numPr>
          <w:ilvl w:val="0"/>
          <w:numId w:val="83"/>
        </w:numPr>
        <w:rPr>
          <w:rFonts w:cstheme="minorHAnsi"/>
        </w:rPr>
      </w:pPr>
      <w:r w:rsidRPr="0062007D">
        <w:rPr>
          <w:rFonts w:cstheme="minorHAnsi"/>
        </w:rPr>
        <w:t>Select durable coatings to extend lifecycle</w:t>
      </w:r>
    </w:p>
    <w:p w14:paraId="504D7309" w14:textId="77777777" w:rsidR="00005676" w:rsidRPr="0062007D" w:rsidRDefault="00005676" w:rsidP="003540A8">
      <w:pPr>
        <w:rPr>
          <w:rFonts w:cstheme="minorHAnsi"/>
          <w:b/>
          <w:bCs/>
        </w:rPr>
      </w:pPr>
    </w:p>
    <w:p w14:paraId="31A9D738" w14:textId="1C15424D" w:rsidR="003540A8" w:rsidRPr="0041593A" w:rsidRDefault="003540A8" w:rsidP="00090C3A">
      <w:pPr>
        <w:pStyle w:val="Heading4"/>
        <w:rPr>
          <w:color w:val="auto"/>
        </w:rPr>
      </w:pPr>
      <w:bookmarkStart w:id="54" w:name="_LOT_12_—"/>
      <w:bookmarkStart w:id="55" w:name="_Toc238644902"/>
      <w:bookmarkEnd w:id="54"/>
      <w:r w:rsidRPr="0041593A">
        <w:rPr>
          <w:color w:val="auto"/>
        </w:rPr>
        <w:t xml:space="preserve">LOT 12 — </w:t>
      </w:r>
      <w:r w:rsidR="00090C3A" w:rsidRPr="0041593A">
        <w:rPr>
          <w:color w:val="auto"/>
        </w:rPr>
        <w:t>Passive Fire Safety Installation / Maintenance</w:t>
      </w:r>
      <w:bookmarkEnd w:id="55"/>
      <w:r w:rsidR="00090C3A" w:rsidRPr="0041593A">
        <w:rPr>
          <w:color w:val="auto"/>
        </w:rPr>
        <w:t xml:space="preserve"> </w:t>
      </w:r>
    </w:p>
    <w:p w14:paraId="5BB253A3" w14:textId="443ACAA4" w:rsidR="003540A8" w:rsidRPr="00090C3A" w:rsidRDefault="003540A8" w:rsidP="00EC0FDC">
      <w:pPr>
        <w:pStyle w:val="Heading5"/>
        <w:numPr>
          <w:ilvl w:val="0"/>
          <w:numId w:val="138"/>
        </w:numPr>
        <w:rPr>
          <w:bCs/>
        </w:rPr>
      </w:pPr>
      <w:r w:rsidRPr="0062007D">
        <w:t>Geographical Coverage</w:t>
      </w:r>
    </w:p>
    <w:p w14:paraId="633F7B50" w14:textId="77777777" w:rsidR="003540A8" w:rsidRPr="0062007D" w:rsidRDefault="003540A8" w:rsidP="003540A8">
      <w:pPr>
        <w:rPr>
          <w:rFonts w:cstheme="minorHAnsi"/>
        </w:rPr>
      </w:pPr>
      <w:r w:rsidRPr="0062007D">
        <w:rPr>
          <w:rFonts w:cstheme="minorHAnsi"/>
        </w:rPr>
        <w:t>This Lot is divided into the following geographical regions:</w:t>
      </w:r>
    </w:p>
    <w:tbl>
      <w:tblPr>
        <w:tblW w:w="10406" w:type="dxa"/>
        <w:tblCellSpacing w:w="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5" w:type="dxa"/>
          <w:left w:w="15" w:type="dxa"/>
          <w:bottom w:w="15" w:type="dxa"/>
          <w:right w:w="15" w:type="dxa"/>
        </w:tblCellMar>
        <w:tblLook w:val="04A0" w:firstRow="1" w:lastRow="0" w:firstColumn="1" w:lastColumn="0" w:noHBand="0" w:noVBand="1"/>
      </w:tblPr>
      <w:tblGrid>
        <w:gridCol w:w="2125"/>
        <w:gridCol w:w="2115"/>
        <w:gridCol w:w="1943"/>
        <w:gridCol w:w="2115"/>
        <w:gridCol w:w="2108"/>
      </w:tblGrid>
      <w:tr w:rsidR="007B4E3F" w:rsidRPr="00697D7E" w14:paraId="3C7CD65F" w14:textId="77777777" w:rsidTr="002632AC">
        <w:trPr>
          <w:trHeight w:val="400"/>
          <w:tblHeader/>
          <w:tblCellSpacing w:w="15" w:type="dxa"/>
        </w:trPr>
        <w:tc>
          <w:tcPr>
            <w:tcW w:w="2080" w:type="dxa"/>
            <w:shd w:val="clear" w:color="auto" w:fill="8EAADB" w:themeFill="accent1" w:themeFillTint="99"/>
            <w:vAlign w:val="center"/>
            <w:hideMark/>
          </w:tcPr>
          <w:p w14:paraId="4341CB81" w14:textId="77777777" w:rsidR="007B4E3F" w:rsidRPr="00697D7E" w:rsidRDefault="007B4E3F" w:rsidP="00CD7D3D">
            <w:pPr>
              <w:jc w:val="center"/>
              <w:rPr>
                <w:rFonts w:cstheme="minorHAnsi"/>
                <w:b/>
                <w:bCs/>
              </w:rPr>
            </w:pPr>
            <w:r w:rsidRPr="00697D7E">
              <w:rPr>
                <w:rFonts w:cstheme="minorHAnsi"/>
                <w:b/>
                <w:bCs/>
              </w:rPr>
              <w:t>Swansea, Carmarthenshire &amp; Cardiff</w:t>
            </w:r>
          </w:p>
        </w:tc>
        <w:tc>
          <w:tcPr>
            <w:tcW w:w="2085" w:type="dxa"/>
            <w:shd w:val="clear" w:color="auto" w:fill="8EAADB" w:themeFill="accent1" w:themeFillTint="99"/>
            <w:vAlign w:val="center"/>
            <w:hideMark/>
          </w:tcPr>
          <w:p w14:paraId="4E28E4B6" w14:textId="77777777" w:rsidR="007B4E3F" w:rsidRPr="00697D7E" w:rsidRDefault="007B4E3F" w:rsidP="00CD7D3D">
            <w:pPr>
              <w:jc w:val="center"/>
              <w:rPr>
                <w:rFonts w:cstheme="minorHAnsi"/>
                <w:b/>
                <w:bCs/>
              </w:rPr>
            </w:pPr>
            <w:r w:rsidRPr="00697D7E">
              <w:rPr>
                <w:rFonts w:cstheme="minorHAnsi"/>
                <w:b/>
                <w:bCs/>
              </w:rPr>
              <w:t>Ceredigion</w:t>
            </w:r>
          </w:p>
        </w:tc>
        <w:tc>
          <w:tcPr>
            <w:tcW w:w="1913" w:type="dxa"/>
            <w:shd w:val="clear" w:color="auto" w:fill="8EAADB" w:themeFill="accent1" w:themeFillTint="99"/>
            <w:vAlign w:val="center"/>
            <w:hideMark/>
          </w:tcPr>
          <w:p w14:paraId="11DAF396" w14:textId="77777777" w:rsidR="007B4E3F" w:rsidRPr="00697D7E" w:rsidRDefault="007B4E3F" w:rsidP="00CD7D3D">
            <w:pPr>
              <w:jc w:val="center"/>
              <w:rPr>
                <w:rFonts w:cstheme="minorHAnsi"/>
                <w:b/>
                <w:bCs/>
              </w:rPr>
            </w:pPr>
            <w:r w:rsidRPr="00697D7E">
              <w:rPr>
                <w:rFonts w:cstheme="minorHAnsi"/>
                <w:b/>
                <w:bCs/>
              </w:rPr>
              <w:t>Pembrokeshire</w:t>
            </w:r>
          </w:p>
        </w:tc>
        <w:tc>
          <w:tcPr>
            <w:tcW w:w="2085" w:type="dxa"/>
            <w:shd w:val="clear" w:color="auto" w:fill="8EAADB" w:themeFill="accent1" w:themeFillTint="99"/>
            <w:vAlign w:val="center"/>
            <w:hideMark/>
          </w:tcPr>
          <w:p w14:paraId="17BF7053" w14:textId="77777777" w:rsidR="007B4E3F" w:rsidRPr="00697D7E" w:rsidRDefault="007B4E3F" w:rsidP="00CD7D3D">
            <w:pPr>
              <w:jc w:val="center"/>
              <w:rPr>
                <w:rFonts w:cstheme="minorHAnsi"/>
                <w:b/>
                <w:bCs/>
              </w:rPr>
            </w:pPr>
            <w:r w:rsidRPr="00697D7E">
              <w:rPr>
                <w:rFonts w:cstheme="minorHAnsi"/>
                <w:b/>
                <w:bCs/>
              </w:rPr>
              <w:t>London</w:t>
            </w:r>
          </w:p>
        </w:tc>
        <w:tc>
          <w:tcPr>
            <w:tcW w:w="2063" w:type="dxa"/>
            <w:shd w:val="clear" w:color="auto" w:fill="8EAADB" w:themeFill="accent1" w:themeFillTint="99"/>
            <w:vAlign w:val="center"/>
            <w:hideMark/>
          </w:tcPr>
          <w:p w14:paraId="2644E7C9" w14:textId="77777777" w:rsidR="007B4E3F" w:rsidRPr="00697D7E" w:rsidRDefault="007B4E3F" w:rsidP="00CD7D3D">
            <w:pPr>
              <w:jc w:val="center"/>
              <w:rPr>
                <w:rFonts w:cstheme="minorHAnsi"/>
                <w:b/>
                <w:bCs/>
              </w:rPr>
            </w:pPr>
            <w:r w:rsidRPr="00697D7E">
              <w:rPr>
                <w:rFonts w:cstheme="minorHAnsi"/>
                <w:b/>
                <w:bCs/>
              </w:rPr>
              <w:t>Birmingham</w:t>
            </w:r>
          </w:p>
        </w:tc>
      </w:tr>
      <w:tr w:rsidR="007B4E3F" w:rsidRPr="00697D7E" w14:paraId="33DCECEE" w14:textId="77777777" w:rsidTr="00CD7D3D">
        <w:trPr>
          <w:trHeight w:val="422"/>
          <w:tblCellSpacing w:w="15" w:type="dxa"/>
        </w:trPr>
        <w:tc>
          <w:tcPr>
            <w:tcW w:w="2080" w:type="dxa"/>
            <w:vAlign w:val="center"/>
            <w:hideMark/>
          </w:tcPr>
          <w:p w14:paraId="1C38D7E0" w14:textId="77777777" w:rsidR="007B4E3F" w:rsidRPr="00697D7E" w:rsidRDefault="007B4E3F" w:rsidP="00CD7D3D">
            <w:pPr>
              <w:jc w:val="center"/>
              <w:rPr>
                <w:rFonts w:cstheme="minorHAnsi"/>
              </w:rPr>
            </w:pPr>
            <w:r w:rsidRPr="00697D7E">
              <w:rPr>
                <w:rFonts w:ascii="Segoe UI Symbol" w:hAnsi="Segoe UI Symbol" w:cs="Segoe UI Symbol"/>
              </w:rPr>
              <w:t>✓</w:t>
            </w:r>
          </w:p>
        </w:tc>
        <w:tc>
          <w:tcPr>
            <w:tcW w:w="2085" w:type="dxa"/>
            <w:vAlign w:val="center"/>
            <w:hideMark/>
          </w:tcPr>
          <w:p w14:paraId="4BBE6C4A" w14:textId="77777777" w:rsidR="007B4E3F" w:rsidRPr="00697D7E" w:rsidRDefault="007B4E3F" w:rsidP="00CD7D3D">
            <w:pPr>
              <w:jc w:val="center"/>
              <w:rPr>
                <w:rFonts w:cstheme="minorHAnsi"/>
              </w:rPr>
            </w:pPr>
            <w:r w:rsidRPr="00697D7E">
              <w:rPr>
                <w:rFonts w:ascii="Segoe UI Symbol" w:hAnsi="Segoe UI Symbol" w:cs="Segoe UI Symbol"/>
              </w:rPr>
              <w:t>✓</w:t>
            </w:r>
          </w:p>
        </w:tc>
        <w:tc>
          <w:tcPr>
            <w:tcW w:w="1913" w:type="dxa"/>
            <w:vAlign w:val="center"/>
            <w:hideMark/>
          </w:tcPr>
          <w:p w14:paraId="634D2A66" w14:textId="77777777" w:rsidR="007B4E3F" w:rsidRPr="00697D7E" w:rsidRDefault="007B4E3F" w:rsidP="00CD7D3D">
            <w:pPr>
              <w:jc w:val="center"/>
              <w:rPr>
                <w:rFonts w:cstheme="minorHAnsi"/>
              </w:rPr>
            </w:pPr>
            <w:r w:rsidRPr="00697D7E">
              <w:rPr>
                <w:rFonts w:ascii="Segoe UI Symbol" w:hAnsi="Segoe UI Symbol" w:cs="Segoe UI Symbol"/>
              </w:rPr>
              <w:t>✓</w:t>
            </w:r>
          </w:p>
        </w:tc>
        <w:tc>
          <w:tcPr>
            <w:tcW w:w="2085" w:type="dxa"/>
            <w:vAlign w:val="center"/>
            <w:hideMark/>
          </w:tcPr>
          <w:p w14:paraId="22606AE4" w14:textId="77777777" w:rsidR="007B4E3F" w:rsidRPr="00697D7E" w:rsidRDefault="007B4E3F" w:rsidP="00CD7D3D">
            <w:pPr>
              <w:jc w:val="center"/>
              <w:rPr>
                <w:rFonts w:cstheme="minorHAnsi"/>
              </w:rPr>
            </w:pPr>
            <w:r w:rsidRPr="00697D7E">
              <w:rPr>
                <w:rFonts w:ascii="Segoe UI Symbol" w:hAnsi="Segoe UI Symbol" w:cs="Segoe UI Symbol"/>
              </w:rPr>
              <w:t>✓</w:t>
            </w:r>
          </w:p>
        </w:tc>
        <w:tc>
          <w:tcPr>
            <w:tcW w:w="2063" w:type="dxa"/>
            <w:vAlign w:val="center"/>
            <w:hideMark/>
          </w:tcPr>
          <w:p w14:paraId="67F16C84" w14:textId="77777777" w:rsidR="007B4E3F" w:rsidRPr="00697D7E" w:rsidRDefault="007B4E3F" w:rsidP="00CD7D3D">
            <w:pPr>
              <w:jc w:val="center"/>
              <w:rPr>
                <w:rFonts w:cstheme="minorHAnsi"/>
              </w:rPr>
            </w:pPr>
            <w:r w:rsidRPr="00697D7E">
              <w:rPr>
                <w:rFonts w:ascii="Segoe UI Symbol" w:hAnsi="Segoe UI Symbol" w:cs="Segoe UI Symbol"/>
              </w:rPr>
              <w:t>✓</w:t>
            </w:r>
          </w:p>
        </w:tc>
      </w:tr>
    </w:tbl>
    <w:p w14:paraId="3E1F6268" w14:textId="77777777" w:rsidR="003540A8" w:rsidRPr="0062007D" w:rsidRDefault="003540A8" w:rsidP="003540A8">
      <w:pPr>
        <w:rPr>
          <w:rFonts w:cstheme="minorHAnsi"/>
        </w:rPr>
      </w:pPr>
      <w:r w:rsidRPr="0062007D">
        <w:rPr>
          <w:rFonts w:cstheme="minorHAnsi"/>
        </w:rPr>
        <w:t>Tenderers may apply for appointment to one or more regions.</w:t>
      </w:r>
    </w:p>
    <w:p w14:paraId="3BF115F2" w14:textId="340DF511" w:rsidR="003540A8" w:rsidRPr="0062007D" w:rsidRDefault="003540A8" w:rsidP="00090C3A">
      <w:pPr>
        <w:pStyle w:val="Heading5"/>
        <w:rPr>
          <w:bCs/>
        </w:rPr>
      </w:pPr>
      <w:r w:rsidRPr="0062007D">
        <w:t>Scope of Works</w:t>
      </w:r>
    </w:p>
    <w:p w14:paraId="2AE3AD72" w14:textId="581379D5" w:rsidR="003540A8" w:rsidRPr="0062007D" w:rsidRDefault="003540A8" w:rsidP="003540A8">
      <w:pPr>
        <w:rPr>
          <w:rFonts w:cstheme="minorHAnsi"/>
        </w:rPr>
      </w:pPr>
      <w:r w:rsidRPr="0062007D">
        <w:rPr>
          <w:rFonts w:cstheme="minorHAnsi"/>
        </w:rPr>
        <w:t xml:space="preserve">This Lot covers </w:t>
      </w:r>
      <w:r w:rsidR="00DA1441" w:rsidRPr="0062007D">
        <w:rPr>
          <w:rFonts w:cstheme="minorHAnsi"/>
        </w:rPr>
        <w:t xml:space="preserve">passive fire safety </w:t>
      </w:r>
      <w:r w:rsidR="00470236" w:rsidRPr="0062007D">
        <w:rPr>
          <w:rFonts w:cstheme="minorHAnsi"/>
        </w:rPr>
        <w:t xml:space="preserve">works </w:t>
      </w:r>
      <w:r w:rsidRPr="0062007D">
        <w:rPr>
          <w:rFonts w:cstheme="minorHAnsi"/>
        </w:rPr>
        <w:t xml:space="preserve">and associated compliance works across the </w:t>
      </w:r>
      <w:r w:rsidR="00697D7E">
        <w:rPr>
          <w:rFonts w:cstheme="minorHAnsi"/>
        </w:rPr>
        <w:t>Client</w:t>
      </w:r>
      <w:r w:rsidRPr="0062007D">
        <w:rPr>
          <w:rFonts w:cstheme="minorHAnsi"/>
        </w:rPr>
        <w:t xml:space="preserve"> estate</w:t>
      </w:r>
      <w:r w:rsidR="0041593A">
        <w:rPr>
          <w:rFonts w:cstheme="minorHAnsi"/>
        </w:rPr>
        <w:t>.</w:t>
      </w:r>
    </w:p>
    <w:p w14:paraId="7B81C1A8" w14:textId="77777777" w:rsidR="003540A8" w:rsidRPr="0062007D" w:rsidRDefault="003540A8" w:rsidP="003540A8">
      <w:pPr>
        <w:rPr>
          <w:rFonts w:cstheme="minorHAnsi"/>
        </w:rPr>
      </w:pPr>
      <w:r w:rsidRPr="0062007D">
        <w:rPr>
          <w:rFonts w:cstheme="minorHAnsi"/>
        </w:rPr>
        <w:t>Works will support statutory compliance, fire risk assessment actions, building safety improvements, and life safety enhancements in academic buildings, residential accommodation, offices, and specialist facilities.</w:t>
      </w:r>
    </w:p>
    <w:p w14:paraId="3BEF42AB" w14:textId="77777777" w:rsidR="003540A8" w:rsidRPr="0062007D" w:rsidRDefault="003540A8" w:rsidP="003540A8">
      <w:pPr>
        <w:rPr>
          <w:rFonts w:cstheme="minorHAnsi"/>
        </w:rPr>
      </w:pPr>
      <w:r w:rsidRPr="0062007D">
        <w:rPr>
          <w:rFonts w:cstheme="minorHAnsi"/>
        </w:rPr>
        <w:t>The Contractor shall provide all labour, materials, access equipment, certification, photographic records, and management necessary to complete the works in accordance with current fire safety legislation and best practice.</w:t>
      </w:r>
    </w:p>
    <w:p w14:paraId="1B861AC5" w14:textId="632DE428" w:rsidR="003540A8" w:rsidRPr="0062007D" w:rsidRDefault="003540A8" w:rsidP="00090C3A">
      <w:pPr>
        <w:pStyle w:val="Heading5"/>
        <w:rPr>
          <w:bCs/>
        </w:rPr>
      </w:pPr>
      <w:r w:rsidRPr="0062007D">
        <w:t>Typical Works Included</w:t>
      </w:r>
    </w:p>
    <w:p w14:paraId="02BDBE14" w14:textId="77777777" w:rsidR="003540A8" w:rsidRPr="0062007D" w:rsidRDefault="003540A8" w:rsidP="003540A8">
      <w:pPr>
        <w:rPr>
          <w:rFonts w:cstheme="minorHAnsi"/>
        </w:rPr>
      </w:pPr>
      <w:r w:rsidRPr="0062007D">
        <w:rPr>
          <w:rFonts w:cstheme="minorHAnsi"/>
        </w:rPr>
        <w:t>Works may include, but are not limited to:</w:t>
      </w:r>
    </w:p>
    <w:p w14:paraId="6CDEDA56" w14:textId="2C5AFBF8" w:rsidR="00B92191" w:rsidRPr="0062007D" w:rsidRDefault="00B92191" w:rsidP="00EC0FDC">
      <w:pPr>
        <w:pStyle w:val="ListParagraph"/>
        <w:numPr>
          <w:ilvl w:val="0"/>
          <w:numId w:val="84"/>
        </w:numPr>
        <w:rPr>
          <w:rFonts w:cstheme="minorHAnsi"/>
        </w:rPr>
      </w:pPr>
      <w:r w:rsidRPr="0062007D">
        <w:rPr>
          <w:rFonts w:cstheme="minorHAnsi"/>
        </w:rPr>
        <w:t>Ins</w:t>
      </w:r>
      <w:r w:rsidR="008C76FE" w:rsidRPr="0062007D">
        <w:rPr>
          <w:rFonts w:cstheme="minorHAnsi"/>
        </w:rPr>
        <w:t>tallation,</w:t>
      </w:r>
      <w:r w:rsidRPr="0062007D">
        <w:rPr>
          <w:rFonts w:cstheme="minorHAnsi"/>
        </w:rPr>
        <w:t xml:space="preserve"> maintenance and repair of fire-resisting </w:t>
      </w:r>
      <w:proofErr w:type="spellStart"/>
      <w:r w:rsidRPr="0062007D">
        <w:rPr>
          <w:rFonts w:cstheme="minorHAnsi"/>
        </w:rPr>
        <w:t>doorsets</w:t>
      </w:r>
      <w:proofErr w:type="spellEnd"/>
      <w:r w:rsidRPr="0062007D">
        <w:rPr>
          <w:rFonts w:cstheme="minorHAnsi"/>
        </w:rPr>
        <w:t>, including replacement of ironmongery, intumescent seals and smoke seals.</w:t>
      </w:r>
    </w:p>
    <w:p w14:paraId="46D1E05F" w14:textId="77777777" w:rsidR="00B92191" w:rsidRPr="0062007D" w:rsidRDefault="00B92191" w:rsidP="00EC0FDC">
      <w:pPr>
        <w:pStyle w:val="ListParagraph"/>
        <w:numPr>
          <w:ilvl w:val="0"/>
          <w:numId w:val="84"/>
        </w:numPr>
        <w:rPr>
          <w:rFonts w:cstheme="minorHAnsi"/>
        </w:rPr>
      </w:pPr>
      <w:r w:rsidRPr="0062007D">
        <w:rPr>
          <w:rFonts w:cstheme="minorHAnsi"/>
        </w:rPr>
        <w:t>Installation and remediation of fire stopping to service penetrations through fire-resisting walls and floors.</w:t>
      </w:r>
    </w:p>
    <w:p w14:paraId="66116FD3" w14:textId="77777777" w:rsidR="00B92191" w:rsidRPr="0062007D" w:rsidRDefault="00B92191" w:rsidP="00EC0FDC">
      <w:pPr>
        <w:pStyle w:val="ListParagraph"/>
        <w:numPr>
          <w:ilvl w:val="0"/>
          <w:numId w:val="84"/>
        </w:numPr>
        <w:rPr>
          <w:rFonts w:cstheme="minorHAnsi"/>
        </w:rPr>
      </w:pPr>
      <w:r w:rsidRPr="0062007D">
        <w:rPr>
          <w:rFonts w:cstheme="minorHAnsi"/>
        </w:rPr>
        <w:t>Installation of fire stopping systems for pipes, cables, cable trays and ducts.</w:t>
      </w:r>
    </w:p>
    <w:p w14:paraId="7D659462" w14:textId="77777777" w:rsidR="00B92191" w:rsidRPr="0062007D" w:rsidRDefault="00B92191" w:rsidP="00EC0FDC">
      <w:pPr>
        <w:pStyle w:val="ListParagraph"/>
        <w:numPr>
          <w:ilvl w:val="0"/>
          <w:numId w:val="84"/>
        </w:numPr>
        <w:rPr>
          <w:rFonts w:cstheme="minorHAnsi"/>
        </w:rPr>
      </w:pPr>
      <w:r w:rsidRPr="0062007D">
        <w:rPr>
          <w:rFonts w:cstheme="minorHAnsi"/>
        </w:rPr>
        <w:t>Installation of fire-rated collars, wraps, sealants and fire stopping compounds.</w:t>
      </w:r>
    </w:p>
    <w:p w14:paraId="66D2AAC1" w14:textId="77777777" w:rsidR="00B92191" w:rsidRPr="0062007D" w:rsidRDefault="00B92191" w:rsidP="00EC0FDC">
      <w:pPr>
        <w:pStyle w:val="ListParagraph"/>
        <w:numPr>
          <w:ilvl w:val="0"/>
          <w:numId w:val="84"/>
        </w:numPr>
        <w:rPr>
          <w:rFonts w:cstheme="minorHAnsi"/>
        </w:rPr>
      </w:pPr>
      <w:r w:rsidRPr="0062007D">
        <w:rPr>
          <w:rFonts w:cstheme="minorHAnsi"/>
        </w:rPr>
        <w:t>Installation and repair of linear joint seals and perimeter fire barriers.</w:t>
      </w:r>
    </w:p>
    <w:p w14:paraId="625EE313" w14:textId="77777777" w:rsidR="00B92191" w:rsidRPr="0062007D" w:rsidRDefault="00B92191" w:rsidP="00EC0FDC">
      <w:pPr>
        <w:pStyle w:val="ListParagraph"/>
        <w:numPr>
          <w:ilvl w:val="0"/>
          <w:numId w:val="84"/>
        </w:numPr>
        <w:rPr>
          <w:rFonts w:cstheme="minorHAnsi"/>
        </w:rPr>
      </w:pPr>
      <w:r w:rsidRPr="0062007D">
        <w:rPr>
          <w:rFonts w:cstheme="minorHAnsi"/>
        </w:rPr>
        <w:t>Remediation of breaches in fire-resisting compartment walls, floors and ceilings.</w:t>
      </w:r>
    </w:p>
    <w:p w14:paraId="6EE4F7FE" w14:textId="77777777" w:rsidR="00B92191" w:rsidRPr="0062007D" w:rsidRDefault="00B92191" w:rsidP="00EC0FDC">
      <w:pPr>
        <w:pStyle w:val="ListParagraph"/>
        <w:numPr>
          <w:ilvl w:val="0"/>
          <w:numId w:val="84"/>
        </w:numPr>
        <w:rPr>
          <w:rFonts w:cstheme="minorHAnsi"/>
        </w:rPr>
      </w:pPr>
      <w:r w:rsidRPr="0062007D">
        <w:rPr>
          <w:rFonts w:cstheme="minorHAnsi"/>
        </w:rPr>
        <w:t>Repair or replacement of fire-resistant partitions, shaft walls and riser enclosures.</w:t>
      </w:r>
    </w:p>
    <w:p w14:paraId="37D75368" w14:textId="77777777" w:rsidR="00220617" w:rsidRPr="0062007D" w:rsidRDefault="00B92191" w:rsidP="00EC0FDC">
      <w:pPr>
        <w:pStyle w:val="ListParagraph"/>
        <w:numPr>
          <w:ilvl w:val="0"/>
          <w:numId w:val="84"/>
        </w:numPr>
        <w:rPr>
          <w:rFonts w:cstheme="minorHAnsi"/>
        </w:rPr>
      </w:pPr>
      <w:r w:rsidRPr="0062007D">
        <w:rPr>
          <w:rFonts w:cstheme="minorHAnsi"/>
        </w:rPr>
        <w:t>Installation, repair or replacement of fire-resisting glazing systems where required.</w:t>
      </w:r>
    </w:p>
    <w:p w14:paraId="6575A54C" w14:textId="77777777" w:rsidR="003F7298" w:rsidRPr="0062007D" w:rsidRDefault="00B92191" w:rsidP="00EC0FDC">
      <w:pPr>
        <w:pStyle w:val="ListParagraph"/>
        <w:numPr>
          <w:ilvl w:val="0"/>
          <w:numId w:val="84"/>
        </w:numPr>
        <w:rPr>
          <w:rFonts w:cstheme="minorHAnsi"/>
        </w:rPr>
      </w:pPr>
      <w:r w:rsidRPr="0062007D">
        <w:rPr>
          <w:rFonts w:cstheme="minorHAnsi"/>
        </w:rPr>
        <w:t>Remedial works associated with fire damper penetrations and ductwork interfaces.</w:t>
      </w:r>
    </w:p>
    <w:p w14:paraId="44D97CAF" w14:textId="4C334927" w:rsidR="003F7298" w:rsidRPr="0062007D" w:rsidRDefault="00B92191" w:rsidP="00EC0FDC">
      <w:pPr>
        <w:pStyle w:val="ListParagraph"/>
        <w:numPr>
          <w:ilvl w:val="0"/>
          <w:numId w:val="84"/>
        </w:numPr>
        <w:rPr>
          <w:rFonts w:cstheme="minorHAnsi"/>
        </w:rPr>
      </w:pPr>
      <w:r w:rsidRPr="0062007D">
        <w:rPr>
          <w:rFonts w:cstheme="minorHAnsi"/>
        </w:rPr>
        <w:t>Repairs to structural fire protection systems, including fire-resistant boards or encasement systems where applicable.</w:t>
      </w:r>
    </w:p>
    <w:p w14:paraId="2219FB3E" w14:textId="0428A1EF" w:rsidR="00B92191" w:rsidRPr="0062007D" w:rsidRDefault="00B92191" w:rsidP="00EC0FDC">
      <w:pPr>
        <w:pStyle w:val="ListParagraph"/>
        <w:numPr>
          <w:ilvl w:val="0"/>
          <w:numId w:val="84"/>
        </w:numPr>
        <w:rPr>
          <w:rFonts w:cstheme="minorHAnsi"/>
        </w:rPr>
      </w:pPr>
      <w:r w:rsidRPr="0062007D">
        <w:rPr>
          <w:rFonts w:cstheme="minorHAnsi"/>
        </w:rPr>
        <w:t>Provision of installation records, certification, photographic evidence and asset data for completed works.</w:t>
      </w:r>
    </w:p>
    <w:p w14:paraId="04A28A57" w14:textId="77777777" w:rsidR="00322313" w:rsidRPr="0062007D" w:rsidRDefault="00322313" w:rsidP="00090C3A">
      <w:pPr>
        <w:pStyle w:val="Heading5"/>
        <w:rPr>
          <w:bCs/>
        </w:rPr>
      </w:pPr>
      <w:r w:rsidRPr="0062007D">
        <w:lastRenderedPageBreak/>
        <w:t>Quality Assurance &amp; Inspection</w:t>
      </w:r>
    </w:p>
    <w:p w14:paraId="6AA1EAD8" w14:textId="77777777" w:rsidR="00322313" w:rsidRPr="0062007D" w:rsidRDefault="00322313" w:rsidP="00322313">
      <w:pPr>
        <w:rPr>
          <w:rFonts w:cstheme="minorHAnsi"/>
        </w:rPr>
      </w:pPr>
      <w:r w:rsidRPr="0062007D">
        <w:rPr>
          <w:rFonts w:cstheme="minorHAnsi"/>
        </w:rPr>
        <w:t>The Contractor shall:</w:t>
      </w:r>
    </w:p>
    <w:p w14:paraId="60BB45FF" w14:textId="77777777" w:rsidR="00322313" w:rsidRPr="0062007D" w:rsidRDefault="00322313" w:rsidP="00EC0FDC">
      <w:pPr>
        <w:numPr>
          <w:ilvl w:val="0"/>
          <w:numId w:val="91"/>
        </w:numPr>
        <w:rPr>
          <w:rFonts w:cstheme="minorHAnsi"/>
        </w:rPr>
      </w:pPr>
      <w:r w:rsidRPr="0062007D">
        <w:rPr>
          <w:rFonts w:cstheme="minorHAnsi"/>
        </w:rPr>
        <w:t>Operate a robust quality control system in line with 3</w:t>
      </w:r>
      <w:r w:rsidRPr="0062007D">
        <w:rPr>
          <w:rFonts w:cstheme="minorHAnsi"/>
          <w:vertAlign w:val="superscript"/>
        </w:rPr>
        <w:t>rd</w:t>
      </w:r>
      <w:r w:rsidRPr="0062007D">
        <w:rPr>
          <w:rFonts w:cstheme="minorHAnsi"/>
        </w:rPr>
        <w:t xml:space="preserve"> party certification </w:t>
      </w:r>
    </w:p>
    <w:p w14:paraId="0B792633" w14:textId="77777777" w:rsidR="00322313" w:rsidRPr="0062007D" w:rsidRDefault="00322313" w:rsidP="00EC0FDC">
      <w:pPr>
        <w:numPr>
          <w:ilvl w:val="0"/>
          <w:numId w:val="91"/>
        </w:numPr>
        <w:rPr>
          <w:rFonts w:cstheme="minorHAnsi"/>
        </w:rPr>
      </w:pPr>
      <w:r w:rsidRPr="0062007D">
        <w:rPr>
          <w:rFonts w:cstheme="minorHAnsi"/>
        </w:rPr>
        <w:t>Undertake supervisory inspections</w:t>
      </w:r>
    </w:p>
    <w:p w14:paraId="41BB2ED8" w14:textId="77777777" w:rsidR="00322313" w:rsidRPr="0062007D" w:rsidRDefault="00322313" w:rsidP="00EC0FDC">
      <w:pPr>
        <w:numPr>
          <w:ilvl w:val="0"/>
          <w:numId w:val="91"/>
        </w:numPr>
        <w:rPr>
          <w:rFonts w:cstheme="minorHAnsi"/>
        </w:rPr>
      </w:pPr>
      <w:r w:rsidRPr="0062007D">
        <w:rPr>
          <w:rFonts w:cstheme="minorHAnsi"/>
        </w:rPr>
        <w:t>Cooperate with independent inspections where required</w:t>
      </w:r>
    </w:p>
    <w:p w14:paraId="4500F6C6" w14:textId="77777777" w:rsidR="00322313" w:rsidRPr="0062007D" w:rsidRDefault="00322313" w:rsidP="00EC0FDC">
      <w:pPr>
        <w:numPr>
          <w:ilvl w:val="0"/>
          <w:numId w:val="91"/>
        </w:numPr>
        <w:rPr>
          <w:rFonts w:cstheme="minorHAnsi"/>
        </w:rPr>
      </w:pPr>
      <w:r w:rsidRPr="0062007D">
        <w:rPr>
          <w:rFonts w:cstheme="minorHAnsi"/>
        </w:rPr>
        <w:t>Rectify non-compliant works promptly</w:t>
      </w:r>
    </w:p>
    <w:p w14:paraId="5107EFC2" w14:textId="77777777" w:rsidR="00322313" w:rsidRPr="0062007D" w:rsidRDefault="00322313" w:rsidP="00322313">
      <w:pPr>
        <w:rPr>
          <w:rFonts w:cstheme="minorHAnsi"/>
        </w:rPr>
      </w:pPr>
      <w:r w:rsidRPr="0062007D">
        <w:rPr>
          <w:rFonts w:cstheme="minorHAnsi"/>
        </w:rPr>
        <w:t xml:space="preserve">The </w:t>
      </w:r>
      <w:r>
        <w:rPr>
          <w:rFonts w:cstheme="minorHAnsi"/>
        </w:rPr>
        <w:t>Client</w:t>
      </w:r>
      <w:r w:rsidRPr="0062007D">
        <w:rPr>
          <w:rFonts w:cstheme="minorHAnsi"/>
        </w:rPr>
        <w:t xml:space="preserve"> may undertake sample audits of completed works.</w:t>
      </w:r>
    </w:p>
    <w:p w14:paraId="0FE437F1" w14:textId="77777777" w:rsidR="00322313" w:rsidRPr="0062007D" w:rsidRDefault="00322313" w:rsidP="00090C3A">
      <w:pPr>
        <w:pStyle w:val="Heading5"/>
        <w:rPr>
          <w:bCs/>
        </w:rPr>
      </w:pPr>
      <w:r w:rsidRPr="0062007D">
        <w:t>Survey &amp; Investigation Works</w:t>
      </w:r>
    </w:p>
    <w:p w14:paraId="4142C6B5" w14:textId="77777777" w:rsidR="00322313" w:rsidRPr="0062007D" w:rsidRDefault="00322313" w:rsidP="00322313">
      <w:pPr>
        <w:rPr>
          <w:rFonts w:cstheme="minorHAnsi"/>
        </w:rPr>
      </w:pPr>
      <w:r w:rsidRPr="0062007D">
        <w:rPr>
          <w:rFonts w:cstheme="minorHAnsi"/>
        </w:rPr>
        <w:t>Where instructed, the Contractor shall:</w:t>
      </w:r>
    </w:p>
    <w:p w14:paraId="39CDE366" w14:textId="77777777" w:rsidR="00322313" w:rsidRPr="0062007D" w:rsidRDefault="00322313" w:rsidP="00EC0FDC">
      <w:pPr>
        <w:numPr>
          <w:ilvl w:val="0"/>
          <w:numId w:val="88"/>
        </w:numPr>
        <w:rPr>
          <w:rFonts w:cstheme="minorHAnsi"/>
        </w:rPr>
      </w:pPr>
      <w:r w:rsidRPr="0062007D">
        <w:rPr>
          <w:rFonts w:cstheme="minorHAnsi"/>
        </w:rPr>
        <w:t>Undertake intrusive surveys</w:t>
      </w:r>
    </w:p>
    <w:p w14:paraId="2A998B22" w14:textId="77777777" w:rsidR="00322313" w:rsidRPr="0062007D" w:rsidRDefault="00322313" w:rsidP="00EC0FDC">
      <w:pPr>
        <w:numPr>
          <w:ilvl w:val="0"/>
          <w:numId w:val="88"/>
        </w:numPr>
        <w:rPr>
          <w:rFonts w:cstheme="minorHAnsi"/>
        </w:rPr>
      </w:pPr>
      <w:r w:rsidRPr="0062007D">
        <w:rPr>
          <w:rFonts w:cstheme="minorHAnsi"/>
        </w:rPr>
        <w:t>Identify non-compliant penetrations</w:t>
      </w:r>
    </w:p>
    <w:p w14:paraId="5F7B7157" w14:textId="77777777" w:rsidR="00322313" w:rsidRPr="0062007D" w:rsidRDefault="00322313" w:rsidP="00EC0FDC">
      <w:pPr>
        <w:numPr>
          <w:ilvl w:val="0"/>
          <w:numId w:val="88"/>
        </w:numPr>
        <w:rPr>
          <w:rFonts w:cstheme="minorHAnsi"/>
        </w:rPr>
      </w:pPr>
      <w:r w:rsidRPr="0062007D">
        <w:rPr>
          <w:rFonts w:cstheme="minorHAnsi"/>
        </w:rPr>
        <w:t>Produce remediation reports</w:t>
      </w:r>
    </w:p>
    <w:p w14:paraId="1DB7F637" w14:textId="77777777" w:rsidR="00322313" w:rsidRPr="0062007D" w:rsidRDefault="00322313" w:rsidP="00EC0FDC">
      <w:pPr>
        <w:numPr>
          <w:ilvl w:val="0"/>
          <w:numId w:val="88"/>
        </w:numPr>
        <w:rPr>
          <w:rFonts w:cstheme="minorHAnsi"/>
        </w:rPr>
      </w:pPr>
      <w:r w:rsidRPr="0062007D">
        <w:rPr>
          <w:rFonts w:cstheme="minorHAnsi"/>
        </w:rPr>
        <w:t>Provide costed recommendations</w:t>
      </w:r>
    </w:p>
    <w:p w14:paraId="356D6D21" w14:textId="77777777" w:rsidR="00322313" w:rsidRPr="0062007D" w:rsidRDefault="00322313" w:rsidP="00322313">
      <w:pPr>
        <w:rPr>
          <w:rFonts w:cstheme="minorHAnsi"/>
        </w:rPr>
      </w:pPr>
      <w:r w:rsidRPr="0062007D">
        <w:rPr>
          <w:rFonts w:cstheme="minorHAnsi"/>
        </w:rPr>
        <w:t>Any discovered life-safety risks must be reported immediately.</w:t>
      </w:r>
    </w:p>
    <w:p w14:paraId="2D97BEFC" w14:textId="3365055C" w:rsidR="003540A8" w:rsidRPr="0062007D" w:rsidRDefault="003540A8" w:rsidP="00090C3A">
      <w:pPr>
        <w:pStyle w:val="Heading5"/>
        <w:rPr>
          <w:bCs/>
        </w:rPr>
      </w:pPr>
      <w:r w:rsidRPr="0062007D">
        <w:t>Exclusions &amp; Interfaces</w:t>
      </w:r>
    </w:p>
    <w:p w14:paraId="31869C7E" w14:textId="58956F34" w:rsidR="003540A8" w:rsidRPr="0062007D" w:rsidRDefault="003540A8" w:rsidP="003540A8">
      <w:pPr>
        <w:rPr>
          <w:rFonts w:cstheme="minorHAnsi"/>
        </w:rPr>
      </w:pPr>
      <w:r w:rsidRPr="0062007D">
        <w:rPr>
          <w:rFonts w:cstheme="minorHAnsi"/>
        </w:rPr>
        <w:t xml:space="preserve">Unless specifically included at </w:t>
      </w:r>
      <w:r w:rsidR="00F8492F" w:rsidRPr="0062007D">
        <w:rPr>
          <w:rFonts w:cstheme="minorHAnsi"/>
        </w:rPr>
        <w:t>Award</w:t>
      </w:r>
      <w:r w:rsidRPr="0062007D">
        <w:rPr>
          <w:rFonts w:cstheme="minorHAnsi"/>
        </w:rPr>
        <w:t>, this Lot excludes:</w:t>
      </w:r>
    </w:p>
    <w:p w14:paraId="53B9DEAA" w14:textId="062E9151" w:rsidR="003540A8" w:rsidRPr="0062007D" w:rsidRDefault="00C119FB" w:rsidP="00EC0FDC">
      <w:pPr>
        <w:numPr>
          <w:ilvl w:val="0"/>
          <w:numId w:val="85"/>
        </w:numPr>
        <w:rPr>
          <w:rFonts w:cstheme="minorHAnsi"/>
        </w:rPr>
      </w:pPr>
      <w:r w:rsidRPr="0062007D">
        <w:rPr>
          <w:rFonts w:cstheme="minorHAnsi"/>
        </w:rPr>
        <w:t>Fire Damper servicing and maintenance</w:t>
      </w:r>
    </w:p>
    <w:p w14:paraId="4D174DE9" w14:textId="6BA46522" w:rsidR="003F7298" w:rsidRPr="0062007D" w:rsidRDefault="008C76FE" w:rsidP="00EC0FDC">
      <w:pPr>
        <w:numPr>
          <w:ilvl w:val="0"/>
          <w:numId w:val="85"/>
        </w:numPr>
        <w:rPr>
          <w:rFonts w:cstheme="minorHAnsi"/>
        </w:rPr>
      </w:pPr>
      <w:r w:rsidRPr="0062007D">
        <w:rPr>
          <w:rFonts w:cstheme="minorHAnsi"/>
        </w:rPr>
        <w:t xml:space="preserve">Inspection of fire </w:t>
      </w:r>
      <w:proofErr w:type="spellStart"/>
      <w:r w:rsidRPr="0062007D">
        <w:rPr>
          <w:rFonts w:cstheme="minorHAnsi"/>
        </w:rPr>
        <w:t>doorsets</w:t>
      </w:r>
      <w:proofErr w:type="spellEnd"/>
    </w:p>
    <w:p w14:paraId="1C9FF1E2" w14:textId="77777777" w:rsidR="003540A8" w:rsidRPr="0062007D" w:rsidRDefault="003540A8" w:rsidP="00EC0FDC">
      <w:pPr>
        <w:numPr>
          <w:ilvl w:val="0"/>
          <w:numId w:val="85"/>
        </w:numPr>
        <w:rPr>
          <w:rFonts w:cstheme="minorHAnsi"/>
        </w:rPr>
      </w:pPr>
      <w:r w:rsidRPr="0062007D">
        <w:rPr>
          <w:rFonts w:cstheme="minorHAnsi"/>
        </w:rPr>
        <w:t>Structural steel fire protection beyond minor works (Lot 11)</w:t>
      </w:r>
    </w:p>
    <w:p w14:paraId="3F0F2193" w14:textId="77777777" w:rsidR="003540A8" w:rsidRPr="0062007D" w:rsidRDefault="003540A8" w:rsidP="00EC0FDC">
      <w:pPr>
        <w:numPr>
          <w:ilvl w:val="0"/>
          <w:numId w:val="85"/>
        </w:numPr>
        <w:rPr>
          <w:rFonts w:cstheme="minorHAnsi"/>
        </w:rPr>
      </w:pPr>
      <w:r w:rsidRPr="0062007D">
        <w:rPr>
          <w:rFonts w:cstheme="minorHAnsi"/>
        </w:rPr>
        <w:t>General building works not directly related to fire compliance (Lot 1 unless integrated)</w:t>
      </w:r>
    </w:p>
    <w:p w14:paraId="4287E044" w14:textId="77777777" w:rsidR="003540A8" w:rsidRPr="0062007D" w:rsidRDefault="003540A8" w:rsidP="00EC0FDC">
      <w:pPr>
        <w:numPr>
          <w:ilvl w:val="0"/>
          <w:numId w:val="85"/>
        </w:numPr>
        <w:rPr>
          <w:rFonts w:cstheme="minorHAnsi"/>
        </w:rPr>
      </w:pPr>
      <w:r w:rsidRPr="0062007D">
        <w:rPr>
          <w:rFonts w:cstheme="minorHAnsi"/>
        </w:rPr>
        <w:t>Emergency 24/7 attendance (Reactive Lot)</w:t>
      </w:r>
    </w:p>
    <w:p w14:paraId="71B35EB3" w14:textId="3CEDB070" w:rsidR="003540A8" w:rsidRPr="0062007D" w:rsidRDefault="003540A8" w:rsidP="003540A8">
      <w:pPr>
        <w:rPr>
          <w:rFonts w:cstheme="minorHAnsi"/>
        </w:rPr>
      </w:pPr>
      <w:r w:rsidRPr="0062007D">
        <w:rPr>
          <w:rFonts w:cstheme="minorHAnsi"/>
        </w:rPr>
        <w:t xml:space="preserve">Where works form part of wider refurbishment projects, the </w:t>
      </w:r>
      <w:r w:rsidR="00697D7E">
        <w:rPr>
          <w:rFonts w:cstheme="minorHAnsi"/>
        </w:rPr>
        <w:t>Client</w:t>
      </w:r>
      <w:r w:rsidRPr="0062007D">
        <w:rPr>
          <w:rFonts w:cstheme="minorHAnsi"/>
        </w:rPr>
        <w:t xml:space="preserve"> will nominate the lead Lot at </w:t>
      </w:r>
      <w:r w:rsidR="00F8492F" w:rsidRPr="0062007D">
        <w:rPr>
          <w:rFonts w:cstheme="minorHAnsi"/>
        </w:rPr>
        <w:t>Award</w:t>
      </w:r>
      <w:r w:rsidRPr="0062007D">
        <w:rPr>
          <w:rFonts w:cstheme="minorHAnsi"/>
        </w:rPr>
        <w:t>.</w:t>
      </w:r>
    </w:p>
    <w:p w14:paraId="5823A068" w14:textId="77777777" w:rsidR="005F6876" w:rsidRPr="0062007D" w:rsidRDefault="005F6876" w:rsidP="00090C3A">
      <w:pPr>
        <w:pStyle w:val="Heading5"/>
        <w:rPr>
          <w:bCs/>
        </w:rPr>
      </w:pPr>
      <w:r w:rsidRPr="0062007D">
        <w:t>Design Responsibility</w:t>
      </w:r>
    </w:p>
    <w:p w14:paraId="69CD9A55" w14:textId="77777777" w:rsidR="005F6876" w:rsidRPr="0062007D" w:rsidRDefault="005F6876" w:rsidP="005F6876">
      <w:pPr>
        <w:rPr>
          <w:rFonts w:cstheme="minorHAnsi"/>
        </w:rPr>
      </w:pPr>
      <w:r w:rsidRPr="0062007D">
        <w:rPr>
          <w:rFonts w:cstheme="minorHAnsi"/>
        </w:rPr>
        <w:t xml:space="preserve">Works are assumed </w:t>
      </w:r>
      <w:r>
        <w:rPr>
          <w:rFonts w:cstheme="minorHAnsi"/>
        </w:rPr>
        <w:t>Client</w:t>
      </w:r>
      <w:r w:rsidRPr="0062007D">
        <w:rPr>
          <w:rFonts w:cstheme="minorHAnsi"/>
        </w:rPr>
        <w:t>-specified unless stated otherwise at Award.</w:t>
      </w:r>
    </w:p>
    <w:p w14:paraId="0FA6A5F1" w14:textId="77777777" w:rsidR="005F6876" w:rsidRPr="0062007D" w:rsidRDefault="005F6876" w:rsidP="005F6876">
      <w:pPr>
        <w:rPr>
          <w:rFonts w:cstheme="minorHAnsi"/>
        </w:rPr>
      </w:pPr>
      <w:r w:rsidRPr="0062007D">
        <w:rPr>
          <w:rFonts w:cstheme="minorHAnsi"/>
        </w:rPr>
        <w:t>Where Contractor design or system selection is required:</w:t>
      </w:r>
    </w:p>
    <w:p w14:paraId="0738DA15" w14:textId="77777777" w:rsidR="005F6876" w:rsidRPr="0062007D" w:rsidRDefault="005F6876" w:rsidP="00EC0FDC">
      <w:pPr>
        <w:numPr>
          <w:ilvl w:val="0"/>
          <w:numId w:val="89"/>
        </w:numPr>
        <w:rPr>
          <w:rFonts w:cstheme="minorHAnsi"/>
        </w:rPr>
      </w:pPr>
      <w:r w:rsidRPr="0062007D">
        <w:rPr>
          <w:rFonts w:cstheme="minorHAnsi"/>
        </w:rPr>
        <w:t>Only third-party tested systems may be used</w:t>
      </w:r>
    </w:p>
    <w:p w14:paraId="2B130EB4" w14:textId="77777777" w:rsidR="005F6876" w:rsidRPr="0062007D" w:rsidRDefault="005F6876" w:rsidP="00EC0FDC">
      <w:pPr>
        <w:numPr>
          <w:ilvl w:val="0"/>
          <w:numId w:val="89"/>
        </w:numPr>
        <w:rPr>
          <w:rFonts w:cstheme="minorHAnsi"/>
        </w:rPr>
      </w:pPr>
      <w:r w:rsidRPr="0062007D">
        <w:rPr>
          <w:rFonts w:cstheme="minorHAnsi"/>
        </w:rPr>
        <w:t>Installations must follow manufacturer guidance</w:t>
      </w:r>
    </w:p>
    <w:p w14:paraId="1527D647" w14:textId="77777777" w:rsidR="005F6876" w:rsidRDefault="005F6876" w:rsidP="00EC0FDC">
      <w:pPr>
        <w:numPr>
          <w:ilvl w:val="0"/>
          <w:numId w:val="89"/>
        </w:numPr>
        <w:rPr>
          <w:rFonts w:cstheme="minorHAnsi"/>
        </w:rPr>
      </w:pPr>
      <w:r w:rsidRPr="0062007D">
        <w:rPr>
          <w:rFonts w:cstheme="minorHAnsi"/>
        </w:rPr>
        <w:t xml:space="preserve">To hold employers' liability (where applicable) and public liability insurance to a minimum of </w:t>
      </w:r>
      <w:r w:rsidRPr="0062007D">
        <w:rPr>
          <w:rFonts w:cstheme="minorHAnsi"/>
          <w:b/>
          <w:bCs/>
        </w:rPr>
        <w:t>£10 million</w:t>
      </w:r>
      <w:r w:rsidRPr="0062007D">
        <w:rPr>
          <w:rFonts w:cstheme="minorHAnsi"/>
        </w:rPr>
        <w:t xml:space="preserve">. Larger construction projects will require a higher indemnity level to be agreed in conjunction with the </w:t>
      </w:r>
      <w:r>
        <w:rPr>
          <w:rFonts w:cstheme="minorHAnsi"/>
        </w:rPr>
        <w:t>Client</w:t>
      </w:r>
      <w:r w:rsidRPr="0062007D">
        <w:rPr>
          <w:rFonts w:cstheme="minorHAnsi"/>
        </w:rPr>
        <w:t>.</w:t>
      </w:r>
    </w:p>
    <w:p w14:paraId="3272E512" w14:textId="77777777" w:rsidR="00322313" w:rsidRPr="0062007D" w:rsidRDefault="00322313" w:rsidP="00090C3A">
      <w:pPr>
        <w:pStyle w:val="Heading5"/>
        <w:rPr>
          <w:bCs/>
        </w:rPr>
      </w:pPr>
      <w:r w:rsidRPr="0062007D">
        <w:t>Competence &amp; Third-Party Accreditation</w:t>
      </w:r>
    </w:p>
    <w:p w14:paraId="7CCA9F41" w14:textId="77777777" w:rsidR="00322313" w:rsidRPr="0062007D" w:rsidRDefault="00322313" w:rsidP="00322313">
      <w:pPr>
        <w:rPr>
          <w:rFonts w:cstheme="minorHAnsi"/>
        </w:rPr>
      </w:pPr>
      <w:r w:rsidRPr="0062007D">
        <w:rPr>
          <w:rFonts w:cstheme="minorHAnsi"/>
        </w:rPr>
        <w:t>Given the life-safety nature of this Lot, Contractors must demonstrate:</w:t>
      </w:r>
    </w:p>
    <w:p w14:paraId="044C77E7" w14:textId="77777777" w:rsidR="00322313" w:rsidRPr="0062007D" w:rsidRDefault="00322313" w:rsidP="00EC0FDC">
      <w:pPr>
        <w:numPr>
          <w:ilvl w:val="0"/>
          <w:numId w:val="90"/>
        </w:numPr>
        <w:rPr>
          <w:rFonts w:cstheme="minorHAnsi"/>
        </w:rPr>
      </w:pPr>
      <w:r w:rsidRPr="0062007D">
        <w:rPr>
          <w:rFonts w:cstheme="minorHAnsi"/>
        </w:rPr>
        <w:t>Third-party accreditation for passive fire safety controls (e.g. FIRAS, BM TRADA Q-mark or equivalent)</w:t>
      </w:r>
    </w:p>
    <w:p w14:paraId="04A092FE" w14:textId="77777777" w:rsidR="00322313" w:rsidRPr="0062007D" w:rsidRDefault="00322313" w:rsidP="00322313">
      <w:pPr>
        <w:rPr>
          <w:rFonts w:cstheme="minorHAnsi"/>
        </w:rPr>
      </w:pPr>
      <w:r w:rsidRPr="0062007D">
        <w:rPr>
          <w:rFonts w:cstheme="minorHAnsi"/>
        </w:rPr>
        <w:lastRenderedPageBreak/>
        <w:t>Equivalent accreditations are acceptable.</w:t>
      </w:r>
    </w:p>
    <w:p w14:paraId="74A9D914" w14:textId="77777777" w:rsidR="00322313" w:rsidRPr="0062007D" w:rsidRDefault="00322313" w:rsidP="00090C3A">
      <w:pPr>
        <w:pStyle w:val="Heading5"/>
        <w:rPr>
          <w:bCs/>
        </w:rPr>
      </w:pPr>
      <w:r w:rsidRPr="0062007D">
        <w:t>Certification &amp; Record Keeping</w:t>
      </w:r>
    </w:p>
    <w:p w14:paraId="32F9C8EE" w14:textId="77777777" w:rsidR="00322313" w:rsidRPr="0062007D" w:rsidRDefault="00322313" w:rsidP="00322313">
      <w:pPr>
        <w:rPr>
          <w:rFonts w:cstheme="minorHAnsi"/>
        </w:rPr>
      </w:pPr>
      <w:r w:rsidRPr="0062007D">
        <w:rPr>
          <w:rFonts w:cstheme="minorHAnsi"/>
        </w:rPr>
        <w:t>The Contractor shall:</w:t>
      </w:r>
    </w:p>
    <w:p w14:paraId="339E2542" w14:textId="77777777" w:rsidR="00322313" w:rsidRPr="0062007D" w:rsidRDefault="00322313" w:rsidP="00EC0FDC">
      <w:pPr>
        <w:numPr>
          <w:ilvl w:val="0"/>
          <w:numId w:val="87"/>
        </w:numPr>
        <w:rPr>
          <w:rFonts w:cstheme="minorHAnsi"/>
        </w:rPr>
      </w:pPr>
      <w:r w:rsidRPr="0062007D">
        <w:rPr>
          <w:rFonts w:cstheme="minorHAnsi"/>
        </w:rPr>
        <w:t>Provide installation certification</w:t>
      </w:r>
    </w:p>
    <w:p w14:paraId="550823CD" w14:textId="77777777" w:rsidR="00322313" w:rsidRPr="0062007D" w:rsidRDefault="00322313" w:rsidP="00EC0FDC">
      <w:pPr>
        <w:numPr>
          <w:ilvl w:val="0"/>
          <w:numId w:val="87"/>
        </w:numPr>
        <w:rPr>
          <w:rFonts w:cstheme="minorHAnsi"/>
        </w:rPr>
      </w:pPr>
      <w:r w:rsidRPr="0062007D">
        <w:rPr>
          <w:rFonts w:cstheme="minorHAnsi"/>
        </w:rPr>
        <w:t>Provide photographic records before, during, and after installation</w:t>
      </w:r>
    </w:p>
    <w:p w14:paraId="34524C9C" w14:textId="77777777" w:rsidR="00322313" w:rsidRPr="0062007D" w:rsidRDefault="00322313" w:rsidP="00EC0FDC">
      <w:pPr>
        <w:numPr>
          <w:ilvl w:val="0"/>
          <w:numId w:val="87"/>
        </w:numPr>
        <w:rPr>
          <w:rFonts w:cstheme="minorHAnsi"/>
        </w:rPr>
      </w:pPr>
      <w:r w:rsidRPr="0062007D">
        <w:rPr>
          <w:rFonts w:cstheme="minorHAnsi"/>
        </w:rPr>
        <w:t>Record system type and location</w:t>
      </w:r>
    </w:p>
    <w:p w14:paraId="5451CE0B" w14:textId="77777777" w:rsidR="00322313" w:rsidRPr="0062007D" w:rsidRDefault="00322313" w:rsidP="00EC0FDC">
      <w:pPr>
        <w:numPr>
          <w:ilvl w:val="0"/>
          <w:numId w:val="87"/>
        </w:numPr>
        <w:rPr>
          <w:rFonts w:cstheme="minorHAnsi"/>
        </w:rPr>
      </w:pPr>
      <w:r w:rsidRPr="0062007D">
        <w:rPr>
          <w:rFonts w:cstheme="minorHAnsi"/>
        </w:rPr>
        <w:t>Label fire stopping installations where required</w:t>
      </w:r>
    </w:p>
    <w:p w14:paraId="615A5FE0" w14:textId="77777777" w:rsidR="00322313" w:rsidRPr="0062007D" w:rsidRDefault="00322313" w:rsidP="00EC0FDC">
      <w:pPr>
        <w:numPr>
          <w:ilvl w:val="0"/>
          <w:numId w:val="87"/>
        </w:numPr>
        <w:rPr>
          <w:rFonts w:cstheme="minorHAnsi"/>
        </w:rPr>
      </w:pPr>
      <w:r w:rsidRPr="0062007D">
        <w:rPr>
          <w:rFonts w:cstheme="minorHAnsi"/>
        </w:rPr>
        <w:t>Provide documentation suitable for audit purposes</w:t>
      </w:r>
    </w:p>
    <w:p w14:paraId="631CF315" w14:textId="77777777" w:rsidR="00322313" w:rsidRPr="0062007D" w:rsidRDefault="00322313" w:rsidP="00322313">
      <w:pPr>
        <w:rPr>
          <w:rFonts w:cstheme="minorHAnsi"/>
        </w:rPr>
      </w:pPr>
      <w:r w:rsidRPr="0062007D">
        <w:rPr>
          <w:rFonts w:cstheme="minorHAnsi"/>
        </w:rPr>
        <w:t>Digital records may be required in a format specified at Award.</w:t>
      </w:r>
    </w:p>
    <w:p w14:paraId="369B7849" w14:textId="3DD76E83" w:rsidR="003540A8" w:rsidRPr="0062007D" w:rsidRDefault="003540A8" w:rsidP="00090C3A">
      <w:pPr>
        <w:pStyle w:val="Heading5"/>
        <w:rPr>
          <w:bCs/>
        </w:rPr>
      </w:pPr>
      <w:r w:rsidRPr="0062007D">
        <w:t>Regulatory &amp; Compliance Requirements</w:t>
      </w:r>
    </w:p>
    <w:p w14:paraId="05626848" w14:textId="77777777" w:rsidR="003540A8" w:rsidRPr="0062007D" w:rsidRDefault="003540A8" w:rsidP="003540A8">
      <w:pPr>
        <w:rPr>
          <w:rFonts w:cstheme="minorHAnsi"/>
        </w:rPr>
      </w:pPr>
      <w:r w:rsidRPr="0062007D">
        <w:rPr>
          <w:rFonts w:cstheme="minorHAnsi"/>
        </w:rPr>
        <w:t>All works must comply with:</w:t>
      </w:r>
    </w:p>
    <w:p w14:paraId="2B474AE1" w14:textId="77777777" w:rsidR="003540A8" w:rsidRPr="0062007D" w:rsidRDefault="003540A8" w:rsidP="00EC0FDC">
      <w:pPr>
        <w:numPr>
          <w:ilvl w:val="0"/>
          <w:numId w:val="86"/>
        </w:numPr>
        <w:rPr>
          <w:rFonts w:cstheme="minorHAnsi"/>
        </w:rPr>
      </w:pPr>
      <w:r w:rsidRPr="0062007D">
        <w:rPr>
          <w:rFonts w:cstheme="minorHAnsi"/>
        </w:rPr>
        <w:t>Building Regulations (Approved Document B or relevant equivalent)</w:t>
      </w:r>
    </w:p>
    <w:p w14:paraId="69106078" w14:textId="77777777" w:rsidR="003540A8" w:rsidRPr="0062007D" w:rsidRDefault="003540A8" w:rsidP="00EC0FDC">
      <w:pPr>
        <w:numPr>
          <w:ilvl w:val="0"/>
          <w:numId w:val="86"/>
        </w:numPr>
        <w:rPr>
          <w:rFonts w:cstheme="minorHAnsi"/>
        </w:rPr>
      </w:pPr>
      <w:r w:rsidRPr="0062007D">
        <w:rPr>
          <w:rFonts w:cstheme="minorHAnsi"/>
        </w:rPr>
        <w:t>Regulatory Reform (Fire Safety) Order</w:t>
      </w:r>
    </w:p>
    <w:p w14:paraId="3451C76B" w14:textId="77777777" w:rsidR="003540A8" w:rsidRPr="0062007D" w:rsidRDefault="003540A8" w:rsidP="00EC0FDC">
      <w:pPr>
        <w:numPr>
          <w:ilvl w:val="0"/>
          <w:numId w:val="86"/>
        </w:numPr>
        <w:rPr>
          <w:rFonts w:cstheme="minorHAnsi"/>
        </w:rPr>
      </w:pPr>
      <w:r w:rsidRPr="0062007D">
        <w:rPr>
          <w:rFonts w:cstheme="minorHAnsi"/>
        </w:rPr>
        <w:t>CDM Regulations 2015</w:t>
      </w:r>
    </w:p>
    <w:p w14:paraId="405C15F5" w14:textId="41D223D6" w:rsidR="003540A8" w:rsidRPr="0062007D" w:rsidRDefault="003540A8" w:rsidP="00EC0FDC">
      <w:pPr>
        <w:numPr>
          <w:ilvl w:val="0"/>
          <w:numId w:val="86"/>
        </w:numPr>
        <w:rPr>
          <w:rFonts w:cstheme="minorHAnsi"/>
        </w:rPr>
      </w:pPr>
      <w:r w:rsidRPr="0062007D">
        <w:rPr>
          <w:rFonts w:cstheme="minorHAnsi"/>
        </w:rPr>
        <w:t>Relevant British and European Standards</w:t>
      </w:r>
      <w:r w:rsidR="00D2184F" w:rsidRPr="0062007D">
        <w:rPr>
          <w:rFonts w:cstheme="minorHAnsi"/>
        </w:rPr>
        <w:t xml:space="preserve"> to include </w:t>
      </w:r>
      <w:r w:rsidR="00B07A6F" w:rsidRPr="0062007D">
        <w:rPr>
          <w:rFonts w:cstheme="minorHAnsi"/>
        </w:rPr>
        <w:t xml:space="preserve">but not limited to </w:t>
      </w:r>
      <w:r w:rsidR="00452E25" w:rsidRPr="0062007D">
        <w:rPr>
          <w:rFonts w:cstheme="minorHAnsi"/>
        </w:rPr>
        <w:t>BS 9999,</w:t>
      </w:r>
      <w:r w:rsidR="00E20A93" w:rsidRPr="0062007D">
        <w:rPr>
          <w:rFonts w:cstheme="minorHAnsi"/>
        </w:rPr>
        <w:t xml:space="preserve"> BS EN 1366</w:t>
      </w:r>
      <w:r w:rsidR="00853F61" w:rsidRPr="0062007D">
        <w:rPr>
          <w:rFonts w:cstheme="minorHAnsi"/>
        </w:rPr>
        <w:t>, BS EN 13501</w:t>
      </w:r>
    </w:p>
    <w:p w14:paraId="27C339CA" w14:textId="77777777" w:rsidR="003540A8" w:rsidRPr="0062007D" w:rsidRDefault="003540A8" w:rsidP="00EC0FDC">
      <w:pPr>
        <w:numPr>
          <w:ilvl w:val="0"/>
          <w:numId w:val="86"/>
        </w:numPr>
        <w:rPr>
          <w:rFonts w:cstheme="minorHAnsi"/>
        </w:rPr>
      </w:pPr>
      <w:r w:rsidRPr="0062007D">
        <w:rPr>
          <w:rFonts w:cstheme="minorHAnsi"/>
        </w:rPr>
        <w:t>Manufacturer fire test evidence</w:t>
      </w:r>
    </w:p>
    <w:p w14:paraId="078CAF70" w14:textId="77777777" w:rsidR="003540A8" w:rsidRPr="0062007D" w:rsidRDefault="003540A8" w:rsidP="00EC0FDC">
      <w:pPr>
        <w:numPr>
          <w:ilvl w:val="0"/>
          <w:numId w:val="86"/>
        </w:numPr>
        <w:rPr>
          <w:rFonts w:cstheme="minorHAnsi"/>
        </w:rPr>
      </w:pPr>
      <w:r w:rsidRPr="0062007D">
        <w:rPr>
          <w:rFonts w:cstheme="minorHAnsi"/>
        </w:rPr>
        <w:t>Third-party certification scheme requirements</w:t>
      </w:r>
    </w:p>
    <w:p w14:paraId="580D2ACB" w14:textId="7A3890F7" w:rsidR="00A32E0C" w:rsidRPr="0062007D" w:rsidRDefault="00697D7E" w:rsidP="00EC0FDC">
      <w:pPr>
        <w:numPr>
          <w:ilvl w:val="0"/>
          <w:numId w:val="86"/>
        </w:numPr>
        <w:rPr>
          <w:rFonts w:cstheme="minorHAnsi"/>
        </w:rPr>
      </w:pPr>
      <w:r>
        <w:rPr>
          <w:rFonts w:cstheme="minorHAnsi"/>
        </w:rPr>
        <w:t>Client</w:t>
      </w:r>
      <w:r w:rsidR="00A32E0C" w:rsidRPr="0062007D">
        <w:rPr>
          <w:rFonts w:cstheme="minorHAnsi"/>
        </w:rPr>
        <w:t xml:space="preserve"> </w:t>
      </w:r>
      <w:r w:rsidR="006A6CF0" w:rsidRPr="0062007D">
        <w:rPr>
          <w:rFonts w:cstheme="minorHAnsi"/>
        </w:rPr>
        <w:t>Fire Management Plan</w:t>
      </w:r>
    </w:p>
    <w:p w14:paraId="3B32FFE1" w14:textId="77777777" w:rsidR="003540A8" w:rsidRPr="0062007D" w:rsidRDefault="003540A8" w:rsidP="003540A8">
      <w:pPr>
        <w:rPr>
          <w:rFonts w:cstheme="minorHAnsi"/>
        </w:rPr>
      </w:pPr>
      <w:r w:rsidRPr="0062007D">
        <w:rPr>
          <w:rFonts w:cstheme="minorHAnsi"/>
        </w:rPr>
        <w:t>Installations must match tested system configurations exactly.</w:t>
      </w:r>
    </w:p>
    <w:p w14:paraId="3793595B" w14:textId="0565852A" w:rsidR="003540A8" w:rsidRPr="0062007D" w:rsidRDefault="003540A8" w:rsidP="00090C3A">
      <w:pPr>
        <w:pStyle w:val="Heading5"/>
        <w:rPr>
          <w:bCs/>
        </w:rPr>
      </w:pPr>
      <w:r w:rsidRPr="0062007D">
        <w:t>Sustainability</w:t>
      </w:r>
    </w:p>
    <w:p w14:paraId="2AD7D233" w14:textId="77777777" w:rsidR="003540A8" w:rsidRPr="0062007D" w:rsidRDefault="003540A8" w:rsidP="003540A8">
      <w:pPr>
        <w:rPr>
          <w:rFonts w:cstheme="minorHAnsi"/>
        </w:rPr>
      </w:pPr>
      <w:r w:rsidRPr="0062007D">
        <w:rPr>
          <w:rFonts w:cstheme="minorHAnsi"/>
        </w:rPr>
        <w:t>Contractors shall:</w:t>
      </w:r>
    </w:p>
    <w:p w14:paraId="34A7B5B6" w14:textId="77777777" w:rsidR="003540A8" w:rsidRPr="0062007D" w:rsidRDefault="003540A8" w:rsidP="00EC0FDC">
      <w:pPr>
        <w:numPr>
          <w:ilvl w:val="0"/>
          <w:numId w:val="92"/>
        </w:numPr>
        <w:rPr>
          <w:rFonts w:cstheme="minorHAnsi"/>
        </w:rPr>
      </w:pPr>
      <w:r w:rsidRPr="0062007D">
        <w:rPr>
          <w:rFonts w:cstheme="minorHAnsi"/>
        </w:rPr>
        <w:t>Minimise waste materials</w:t>
      </w:r>
    </w:p>
    <w:p w14:paraId="20F2D006" w14:textId="77777777" w:rsidR="003540A8" w:rsidRPr="0062007D" w:rsidRDefault="003540A8" w:rsidP="00EC0FDC">
      <w:pPr>
        <w:numPr>
          <w:ilvl w:val="0"/>
          <w:numId w:val="92"/>
        </w:numPr>
        <w:rPr>
          <w:rFonts w:cstheme="minorHAnsi"/>
        </w:rPr>
      </w:pPr>
      <w:r w:rsidRPr="0062007D">
        <w:rPr>
          <w:rFonts w:cstheme="minorHAnsi"/>
        </w:rPr>
        <w:t>Dispose of removed fire-stopping materials responsibly</w:t>
      </w:r>
    </w:p>
    <w:p w14:paraId="1E2345E8" w14:textId="77777777" w:rsidR="003540A8" w:rsidRPr="0062007D" w:rsidRDefault="003540A8" w:rsidP="00EC0FDC">
      <w:pPr>
        <w:numPr>
          <w:ilvl w:val="0"/>
          <w:numId w:val="92"/>
        </w:numPr>
        <w:rPr>
          <w:rFonts w:cstheme="minorHAnsi"/>
        </w:rPr>
      </w:pPr>
      <w:r w:rsidRPr="0062007D">
        <w:rPr>
          <w:rFonts w:cstheme="minorHAnsi"/>
        </w:rPr>
        <w:t>Select durable, tested systems</w:t>
      </w:r>
    </w:p>
    <w:p w14:paraId="4A3D92F2" w14:textId="617458C9" w:rsidR="003540A8" w:rsidRPr="0062007D" w:rsidRDefault="003540A8" w:rsidP="003540A8">
      <w:pPr>
        <w:rPr>
          <w:rFonts w:cstheme="minorHAnsi"/>
        </w:rPr>
      </w:pPr>
    </w:p>
    <w:p w14:paraId="69B402C0" w14:textId="5E36843D" w:rsidR="003540A8" w:rsidRPr="0041593A" w:rsidRDefault="003540A8" w:rsidP="00090C3A">
      <w:pPr>
        <w:pStyle w:val="Heading4"/>
        <w:rPr>
          <w:color w:val="auto"/>
        </w:rPr>
      </w:pPr>
      <w:bookmarkStart w:id="56" w:name="_LOT_13_—"/>
      <w:bookmarkStart w:id="57" w:name="_Toc238644903"/>
      <w:bookmarkEnd w:id="56"/>
      <w:r w:rsidRPr="0041593A">
        <w:rPr>
          <w:color w:val="auto"/>
        </w:rPr>
        <w:t xml:space="preserve">LOT 13 — </w:t>
      </w:r>
      <w:r w:rsidR="00090C3A" w:rsidRPr="0041593A">
        <w:rPr>
          <w:color w:val="auto"/>
        </w:rPr>
        <w:t>24/7 Plumbing, Reactive Maintenance &amp; Emergency Repairs</w:t>
      </w:r>
      <w:bookmarkEnd w:id="57"/>
    </w:p>
    <w:p w14:paraId="7D3F207A" w14:textId="0C0C8228" w:rsidR="003540A8" w:rsidRPr="00090C3A" w:rsidRDefault="003540A8" w:rsidP="00EC0FDC">
      <w:pPr>
        <w:pStyle w:val="Heading5"/>
        <w:numPr>
          <w:ilvl w:val="0"/>
          <w:numId w:val="139"/>
        </w:numPr>
        <w:rPr>
          <w:bCs/>
        </w:rPr>
      </w:pPr>
      <w:r w:rsidRPr="0062007D">
        <w:t>Geographical Coverage</w:t>
      </w:r>
    </w:p>
    <w:p w14:paraId="79CDF209" w14:textId="77777777" w:rsidR="003540A8" w:rsidRPr="0062007D" w:rsidRDefault="003540A8" w:rsidP="003540A8">
      <w:pPr>
        <w:rPr>
          <w:rFonts w:cstheme="minorHAnsi"/>
        </w:rPr>
      </w:pPr>
      <w:r w:rsidRPr="0062007D">
        <w:rPr>
          <w:rFonts w:cstheme="minorHAnsi"/>
        </w:rPr>
        <w:t>This Lot is divided into the following geographical regions:</w:t>
      </w:r>
    </w:p>
    <w:tbl>
      <w:tblPr>
        <w:tblW w:w="10406" w:type="dxa"/>
        <w:tblCellSpacing w:w="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5" w:type="dxa"/>
          <w:left w:w="15" w:type="dxa"/>
          <w:bottom w:w="15" w:type="dxa"/>
          <w:right w:w="15" w:type="dxa"/>
        </w:tblCellMar>
        <w:tblLook w:val="04A0" w:firstRow="1" w:lastRow="0" w:firstColumn="1" w:lastColumn="0" w:noHBand="0" w:noVBand="1"/>
      </w:tblPr>
      <w:tblGrid>
        <w:gridCol w:w="2125"/>
        <w:gridCol w:w="2115"/>
        <w:gridCol w:w="1943"/>
        <w:gridCol w:w="2115"/>
        <w:gridCol w:w="2108"/>
      </w:tblGrid>
      <w:tr w:rsidR="007B4E3F" w:rsidRPr="00697D7E" w14:paraId="4D704045" w14:textId="77777777" w:rsidTr="002632AC">
        <w:trPr>
          <w:trHeight w:val="400"/>
          <w:tblHeader/>
          <w:tblCellSpacing w:w="15" w:type="dxa"/>
        </w:trPr>
        <w:tc>
          <w:tcPr>
            <w:tcW w:w="2080" w:type="dxa"/>
            <w:shd w:val="clear" w:color="auto" w:fill="8EAADB" w:themeFill="accent1" w:themeFillTint="99"/>
            <w:vAlign w:val="center"/>
            <w:hideMark/>
          </w:tcPr>
          <w:p w14:paraId="3D7A2C4B" w14:textId="77777777" w:rsidR="007B4E3F" w:rsidRPr="00697D7E" w:rsidRDefault="007B4E3F" w:rsidP="00CD7D3D">
            <w:pPr>
              <w:jc w:val="center"/>
              <w:rPr>
                <w:rFonts w:cstheme="minorHAnsi"/>
                <w:b/>
                <w:bCs/>
              </w:rPr>
            </w:pPr>
            <w:r w:rsidRPr="00697D7E">
              <w:rPr>
                <w:rFonts w:cstheme="minorHAnsi"/>
                <w:b/>
                <w:bCs/>
              </w:rPr>
              <w:t>Swansea, Carmarthenshire &amp; Cardiff</w:t>
            </w:r>
          </w:p>
        </w:tc>
        <w:tc>
          <w:tcPr>
            <w:tcW w:w="2085" w:type="dxa"/>
            <w:shd w:val="clear" w:color="auto" w:fill="8EAADB" w:themeFill="accent1" w:themeFillTint="99"/>
            <w:vAlign w:val="center"/>
            <w:hideMark/>
          </w:tcPr>
          <w:p w14:paraId="13021E2D" w14:textId="77777777" w:rsidR="007B4E3F" w:rsidRPr="00697D7E" w:rsidRDefault="007B4E3F" w:rsidP="00CD7D3D">
            <w:pPr>
              <w:jc w:val="center"/>
              <w:rPr>
                <w:rFonts w:cstheme="minorHAnsi"/>
                <w:b/>
                <w:bCs/>
              </w:rPr>
            </w:pPr>
            <w:r w:rsidRPr="00697D7E">
              <w:rPr>
                <w:rFonts w:cstheme="minorHAnsi"/>
                <w:b/>
                <w:bCs/>
              </w:rPr>
              <w:t>Ceredigion</w:t>
            </w:r>
          </w:p>
        </w:tc>
        <w:tc>
          <w:tcPr>
            <w:tcW w:w="1913" w:type="dxa"/>
            <w:shd w:val="clear" w:color="auto" w:fill="8EAADB" w:themeFill="accent1" w:themeFillTint="99"/>
            <w:vAlign w:val="center"/>
            <w:hideMark/>
          </w:tcPr>
          <w:p w14:paraId="534C7186" w14:textId="77777777" w:rsidR="007B4E3F" w:rsidRPr="00697D7E" w:rsidRDefault="007B4E3F" w:rsidP="00CD7D3D">
            <w:pPr>
              <w:jc w:val="center"/>
              <w:rPr>
                <w:rFonts w:cstheme="minorHAnsi"/>
                <w:b/>
                <w:bCs/>
              </w:rPr>
            </w:pPr>
            <w:r w:rsidRPr="00697D7E">
              <w:rPr>
                <w:rFonts w:cstheme="minorHAnsi"/>
                <w:b/>
                <w:bCs/>
              </w:rPr>
              <w:t>Pembrokeshire</w:t>
            </w:r>
          </w:p>
        </w:tc>
        <w:tc>
          <w:tcPr>
            <w:tcW w:w="2085" w:type="dxa"/>
            <w:shd w:val="clear" w:color="auto" w:fill="8EAADB" w:themeFill="accent1" w:themeFillTint="99"/>
            <w:vAlign w:val="center"/>
            <w:hideMark/>
          </w:tcPr>
          <w:p w14:paraId="36ABFEF7" w14:textId="77777777" w:rsidR="007B4E3F" w:rsidRPr="00697D7E" w:rsidRDefault="007B4E3F" w:rsidP="00CD7D3D">
            <w:pPr>
              <w:jc w:val="center"/>
              <w:rPr>
                <w:rFonts w:cstheme="minorHAnsi"/>
                <w:b/>
                <w:bCs/>
              </w:rPr>
            </w:pPr>
            <w:r w:rsidRPr="00697D7E">
              <w:rPr>
                <w:rFonts w:cstheme="minorHAnsi"/>
                <w:b/>
                <w:bCs/>
              </w:rPr>
              <w:t>London</w:t>
            </w:r>
          </w:p>
        </w:tc>
        <w:tc>
          <w:tcPr>
            <w:tcW w:w="2063" w:type="dxa"/>
            <w:shd w:val="clear" w:color="auto" w:fill="8EAADB" w:themeFill="accent1" w:themeFillTint="99"/>
            <w:vAlign w:val="center"/>
            <w:hideMark/>
          </w:tcPr>
          <w:p w14:paraId="7F612909" w14:textId="77777777" w:rsidR="007B4E3F" w:rsidRPr="00697D7E" w:rsidRDefault="007B4E3F" w:rsidP="00CD7D3D">
            <w:pPr>
              <w:jc w:val="center"/>
              <w:rPr>
                <w:rFonts w:cstheme="minorHAnsi"/>
                <w:b/>
                <w:bCs/>
              </w:rPr>
            </w:pPr>
            <w:r w:rsidRPr="00697D7E">
              <w:rPr>
                <w:rFonts w:cstheme="minorHAnsi"/>
                <w:b/>
                <w:bCs/>
              </w:rPr>
              <w:t>Birmingham</w:t>
            </w:r>
          </w:p>
        </w:tc>
      </w:tr>
      <w:tr w:rsidR="007B4E3F" w:rsidRPr="00697D7E" w14:paraId="21C0B8AD" w14:textId="77777777" w:rsidTr="00CD7D3D">
        <w:trPr>
          <w:trHeight w:val="422"/>
          <w:tblCellSpacing w:w="15" w:type="dxa"/>
        </w:trPr>
        <w:tc>
          <w:tcPr>
            <w:tcW w:w="2080" w:type="dxa"/>
            <w:vAlign w:val="center"/>
            <w:hideMark/>
          </w:tcPr>
          <w:p w14:paraId="665E7699" w14:textId="77777777" w:rsidR="007B4E3F" w:rsidRPr="00697D7E" w:rsidRDefault="007B4E3F" w:rsidP="00CD7D3D">
            <w:pPr>
              <w:jc w:val="center"/>
              <w:rPr>
                <w:rFonts w:cstheme="minorHAnsi"/>
              </w:rPr>
            </w:pPr>
            <w:r w:rsidRPr="00697D7E">
              <w:rPr>
                <w:rFonts w:ascii="Segoe UI Symbol" w:hAnsi="Segoe UI Symbol" w:cs="Segoe UI Symbol"/>
              </w:rPr>
              <w:t>✓</w:t>
            </w:r>
          </w:p>
        </w:tc>
        <w:tc>
          <w:tcPr>
            <w:tcW w:w="2085" w:type="dxa"/>
            <w:vAlign w:val="center"/>
            <w:hideMark/>
          </w:tcPr>
          <w:p w14:paraId="50F8BC20" w14:textId="77777777" w:rsidR="007B4E3F" w:rsidRPr="00697D7E" w:rsidRDefault="007B4E3F" w:rsidP="00CD7D3D">
            <w:pPr>
              <w:jc w:val="center"/>
              <w:rPr>
                <w:rFonts w:cstheme="minorHAnsi"/>
              </w:rPr>
            </w:pPr>
            <w:r w:rsidRPr="00697D7E">
              <w:rPr>
                <w:rFonts w:ascii="Segoe UI Symbol" w:hAnsi="Segoe UI Symbol" w:cs="Segoe UI Symbol"/>
              </w:rPr>
              <w:t>✓</w:t>
            </w:r>
          </w:p>
        </w:tc>
        <w:tc>
          <w:tcPr>
            <w:tcW w:w="1913" w:type="dxa"/>
            <w:vAlign w:val="center"/>
            <w:hideMark/>
          </w:tcPr>
          <w:p w14:paraId="7155EAB8" w14:textId="77777777" w:rsidR="007B4E3F" w:rsidRPr="00697D7E" w:rsidRDefault="007B4E3F" w:rsidP="00CD7D3D">
            <w:pPr>
              <w:jc w:val="center"/>
              <w:rPr>
                <w:rFonts w:cstheme="minorHAnsi"/>
              </w:rPr>
            </w:pPr>
            <w:r w:rsidRPr="00697D7E">
              <w:rPr>
                <w:rFonts w:ascii="Segoe UI Symbol" w:hAnsi="Segoe UI Symbol" w:cs="Segoe UI Symbol"/>
              </w:rPr>
              <w:t>✓</w:t>
            </w:r>
          </w:p>
        </w:tc>
        <w:tc>
          <w:tcPr>
            <w:tcW w:w="2085" w:type="dxa"/>
            <w:vAlign w:val="center"/>
            <w:hideMark/>
          </w:tcPr>
          <w:p w14:paraId="081A7F8C" w14:textId="77777777" w:rsidR="007B4E3F" w:rsidRPr="00697D7E" w:rsidRDefault="007B4E3F" w:rsidP="00CD7D3D">
            <w:pPr>
              <w:jc w:val="center"/>
              <w:rPr>
                <w:rFonts w:cstheme="minorHAnsi"/>
              </w:rPr>
            </w:pPr>
            <w:r w:rsidRPr="00697D7E">
              <w:rPr>
                <w:rFonts w:ascii="Segoe UI Symbol" w:hAnsi="Segoe UI Symbol" w:cs="Segoe UI Symbol"/>
              </w:rPr>
              <w:t>✓</w:t>
            </w:r>
          </w:p>
        </w:tc>
        <w:tc>
          <w:tcPr>
            <w:tcW w:w="2063" w:type="dxa"/>
            <w:vAlign w:val="center"/>
            <w:hideMark/>
          </w:tcPr>
          <w:p w14:paraId="7B9BC425" w14:textId="77777777" w:rsidR="007B4E3F" w:rsidRPr="00697D7E" w:rsidRDefault="007B4E3F" w:rsidP="00CD7D3D">
            <w:pPr>
              <w:jc w:val="center"/>
              <w:rPr>
                <w:rFonts w:cstheme="minorHAnsi"/>
              </w:rPr>
            </w:pPr>
            <w:r w:rsidRPr="00697D7E">
              <w:rPr>
                <w:rFonts w:ascii="Segoe UI Symbol" w:hAnsi="Segoe UI Symbol" w:cs="Segoe UI Symbol"/>
              </w:rPr>
              <w:t>✓</w:t>
            </w:r>
          </w:p>
        </w:tc>
      </w:tr>
    </w:tbl>
    <w:p w14:paraId="52623B03" w14:textId="77777777" w:rsidR="003540A8" w:rsidRPr="0062007D" w:rsidRDefault="003540A8" w:rsidP="003540A8">
      <w:pPr>
        <w:rPr>
          <w:rFonts w:cstheme="minorHAnsi"/>
        </w:rPr>
      </w:pPr>
      <w:r w:rsidRPr="0062007D">
        <w:rPr>
          <w:rFonts w:cstheme="minorHAnsi"/>
        </w:rPr>
        <w:lastRenderedPageBreak/>
        <w:t>Tenderers may apply for appointment to one or more regions.</w:t>
      </w:r>
    </w:p>
    <w:p w14:paraId="1D7EB554" w14:textId="51B52476" w:rsidR="003540A8" w:rsidRPr="0062007D" w:rsidRDefault="003540A8" w:rsidP="003540A8">
      <w:pPr>
        <w:rPr>
          <w:rFonts w:cstheme="minorHAnsi"/>
        </w:rPr>
      </w:pPr>
    </w:p>
    <w:p w14:paraId="20FF1A81" w14:textId="1A556121" w:rsidR="003540A8" w:rsidRPr="0062007D" w:rsidRDefault="003540A8" w:rsidP="00090C3A">
      <w:pPr>
        <w:pStyle w:val="Heading5"/>
        <w:rPr>
          <w:bCs/>
        </w:rPr>
      </w:pPr>
      <w:r w:rsidRPr="0062007D">
        <w:t>Scope of Works</w:t>
      </w:r>
    </w:p>
    <w:p w14:paraId="75A8892C" w14:textId="168F6466" w:rsidR="003540A8" w:rsidRPr="0062007D" w:rsidRDefault="003540A8" w:rsidP="003540A8">
      <w:pPr>
        <w:rPr>
          <w:rFonts w:cstheme="minorHAnsi"/>
        </w:rPr>
      </w:pPr>
      <w:r w:rsidRPr="0062007D">
        <w:rPr>
          <w:rFonts w:cstheme="minorHAnsi"/>
        </w:rPr>
        <w:t xml:space="preserve">This Lot provides 24-hour reactive maintenance, emergency attendance, and urgent plumbing-related repair works across the </w:t>
      </w:r>
      <w:r w:rsidR="00697D7E">
        <w:rPr>
          <w:rFonts w:cstheme="minorHAnsi"/>
        </w:rPr>
        <w:t>Client</w:t>
      </w:r>
      <w:r w:rsidRPr="0062007D">
        <w:rPr>
          <w:rFonts w:cstheme="minorHAnsi"/>
        </w:rPr>
        <w:t xml:space="preserve"> estate.</w:t>
      </w:r>
    </w:p>
    <w:p w14:paraId="5DA353AB" w14:textId="77777777" w:rsidR="003540A8" w:rsidRPr="0062007D" w:rsidRDefault="003540A8" w:rsidP="003540A8">
      <w:pPr>
        <w:rPr>
          <w:rFonts w:cstheme="minorHAnsi"/>
        </w:rPr>
      </w:pPr>
      <w:r w:rsidRPr="0062007D">
        <w:rPr>
          <w:rFonts w:cstheme="minorHAnsi"/>
        </w:rPr>
        <w:t>Works will address unplanned failures, leaks, system breakdowns, safety risks, and urgent remedial issues affecting operational buildings including academic facilities, residential accommodation, offices, and specialist spaces.</w:t>
      </w:r>
    </w:p>
    <w:p w14:paraId="5DCDBC88" w14:textId="77777777" w:rsidR="003540A8" w:rsidRPr="0062007D" w:rsidRDefault="003540A8" w:rsidP="003540A8">
      <w:pPr>
        <w:rPr>
          <w:rFonts w:cstheme="minorHAnsi"/>
        </w:rPr>
      </w:pPr>
      <w:r w:rsidRPr="0062007D">
        <w:rPr>
          <w:rFonts w:cstheme="minorHAnsi"/>
        </w:rPr>
        <w:t>The Contractor shall provide a fully operational 24/7 call-out service, including labour, supervision, materials, temporary measures, and immediate making-safe works.</w:t>
      </w:r>
    </w:p>
    <w:p w14:paraId="43A99A11" w14:textId="77777777" w:rsidR="00322313" w:rsidRPr="0062007D" w:rsidRDefault="00322313" w:rsidP="00090C3A">
      <w:pPr>
        <w:pStyle w:val="Heading5"/>
        <w:rPr>
          <w:bCs/>
        </w:rPr>
      </w:pPr>
      <w:r w:rsidRPr="0062007D">
        <w:t>Typical Works Included</w:t>
      </w:r>
    </w:p>
    <w:p w14:paraId="5C884E6C" w14:textId="77777777" w:rsidR="00322313" w:rsidRPr="0062007D" w:rsidRDefault="00322313" w:rsidP="00322313">
      <w:pPr>
        <w:rPr>
          <w:rFonts w:cstheme="minorHAnsi"/>
        </w:rPr>
      </w:pPr>
      <w:r w:rsidRPr="0062007D">
        <w:rPr>
          <w:rFonts w:cstheme="minorHAnsi"/>
        </w:rPr>
        <w:t>Works may include, but are not limited to:</w:t>
      </w:r>
    </w:p>
    <w:p w14:paraId="743573AD" w14:textId="77777777" w:rsidR="00322313" w:rsidRPr="0062007D" w:rsidRDefault="00322313" w:rsidP="00EC0FDC">
      <w:pPr>
        <w:numPr>
          <w:ilvl w:val="0"/>
          <w:numId w:val="94"/>
        </w:numPr>
        <w:rPr>
          <w:rFonts w:cstheme="minorHAnsi"/>
        </w:rPr>
      </w:pPr>
      <w:r w:rsidRPr="0062007D">
        <w:rPr>
          <w:rFonts w:cstheme="minorHAnsi"/>
        </w:rPr>
        <w:t>Leak detection and repair</w:t>
      </w:r>
    </w:p>
    <w:p w14:paraId="41A3AA03" w14:textId="77777777" w:rsidR="00322313" w:rsidRPr="0062007D" w:rsidRDefault="00322313" w:rsidP="00EC0FDC">
      <w:pPr>
        <w:numPr>
          <w:ilvl w:val="0"/>
          <w:numId w:val="94"/>
        </w:numPr>
        <w:rPr>
          <w:rFonts w:cstheme="minorHAnsi"/>
        </w:rPr>
      </w:pPr>
      <w:r w:rsidRPr="0062007D">
        <w:rPr>
          <w:rFonts w:cstheme="minorHAnsi"/>
        </w:rPr>
        <w:t>Burst pipe repair</w:t>
      </w:r>
    </w:p>
    <w:p w14:paraId="3EBDF9CD" w14:textId="77777777" w:rsidR="00322313" w:rsidRPr="0062007D" w:rsidRDefault="00322313" w:rsidP="00EC0FDC">
      <w:pPr>
        <w:numPr>
          <w:ilvl w:val="0"/>
          <w:numId w:val="94"/>
        </w:numPr>
        <w:rPr>
          <w:rFonts w:cstheme="minorHAnsi"/>
        </w:rPr>
      </w:pPr>
      <w:r w:rsidRPr="0062007D">
        <w:rPr>
          <w:rFonts w:cstheme="minorHAnsi"/>
        </w:rPr>
        <w:t>Replacement of failed valves and fittings</w:t>
      </w:r>
    </w:p>
    <w:p w14:paraId="1924F69B" w14:textId="77777777" w:rsidR="00322313" w:rsidRPr="0062007D" w:rsidRDefault="00322313" w:rsidP="00EC0FDC">
      <w:pPr>
        <w:numPr>
          <w:ilvl w:val="0"/>
          <w:numId w:val="94"/>
        </w:numPr>
        <w:rPr>
          <w:rFonts w:cstheme="minorHAnsi"/>
        </w:rPr>
      </w:pPr>
      <w:r w:rsidRPr="0062007D">
        <w:rPr>
          <w:rFonts w:cstheme="minorHAnsi"/>
        </w:rPr>
        <w:t>Toilet and sanitaryware repairs</w:t>
      </w:r>
    </w:p>
    <w:p w14:paraId="3A155693" w14:textId="77777777" w:rsidR="00322313" w:rsidRPr="0062007D" w:rsidRDefault="00322313" w:rsidP="00EC0FDC">
      <w:pPr>
        <w:numPr>
          <w:ilvl w:val="0"/>
          <w:numId w:val="94"/>
        </w:numPr>
        <w:rPr>
          <w:rFonts w:cstheme="minorHAnsi"/>
        </w:rPr>
      </w:pPr>
      <w:r w:rsidRPr="0062007D">
        <w:rPr>
          <w:rFonts w:cstheme="minorHAnsi"/>
        </w:rPr>
        <w:t>Blocked internal waste pipe remediation</w:t>
      </w:r>
    </w:p>
    <w:p w14:paraId="5FA71D11" w14:textId="77777777" w:rsidR="00322313" w:rsidRPr="0062007D" w:rsidRDefault="00322313" w:rsidP="00EC0FDC">
      <w:pPr>
        <w:numPr>
          <w:ilvl w:val="0"/>
          <w:numId w:val="94"/>
        </w:numPr>
        <w:rPr>
          <w:rFonts w:cstheme="minorHAnsi"/>
        </w:rPr>
      </w:pPr>
      <w:r w:rsidRPr="0062007D">
        <w:rPr>
          <w:rFonts w:cstheme="minorHAnsi"/>
        </w:rPr>
        <w:t>Heating system minor repairs</w:t>
      </w:r>
    </w:p>
    <w:p w14:paraId="291302F3" w14:textId="77777777" w:rsidR="00322313" w:rsidRPr="0062007D" w:rsidRDefault="00322313" w:rsidP="00EC0FDC">
      <w:pPr>
        <w:numPr>
          <w:ilvl w:val="0"/>
          <w:numId w:val="94"/>
        </w:numPr>
        <w:rPr>
          <w:rFonts w:cstheme="minorHAnsi"/>
        </w:rPr>
      </w:pPr>
      <w:r w:rsidRPr="0062007D">
        <w:rPr>
          <w:rFonts w:cstheme="minorHAnsi"/>
        </w:rPr>
        <w:t>Pump replacement (minor scale)</w:t>
      </w:r>
    </w:p>
    <w:p w14:paraId="5964DBB9" w14:textId="77777777" w:rsidR="00322313" w:rsidRPr="0062007D" w:rsidRDefault="00322313" w:rsidP="00EC0FDC">
      <w:pPr>
        <w:numPr>
          <w:ilvl w:val="0"/>
          <w:numId w:val="94"/>
        </w:numPr>
        <w:rPr>
          <w:rFonts w:cstheme="minorHAnsi"/>
        </w:rPr>
      </w:pPr>
      <w:r w:rsidRPr="0062007D">
        <w:rPr>
          <w:rFonts w:cstheme="minorHAnsi"/>
        </w:rPr>
        <w:t>Temporary pipework repairs</w:t>
      </w:r>
    </w:p>
    <w:p w14:paraId="0D4E31EF" w14:textId="77777777" w:rsidR="00322313" w:rsidRPr="0062007D" w:rsidRDefault="00322313" w:rsidP="00EC0FDC">
      <w:pPr>
        <w:numPr>
          <w:ilvl w:val="0"/>
          <w:numId w:val="94"/>
        </w:numPr>
        <w:rPr>
          <w:rFonts w:cstheme="minorHAnsi"/>
        </w:rPr>
      </w:pPr>
      <w:r w:rsidRPr="0062007D">
        <w:rPr>
          <w:rFonts w:cstheme="minorHAnsi"/>
        </w:rPr>
        <w:t>Small-scale reinstatement works following repair</w:t>
      </w:r>
    </w:p>
    <w:p w14:paraId="0BDE5C9E" w14:textId="77777777" w:rsidR="00322313" w:rsidRPr="0062007D" w:rsidRDefault="00322313" w:rsidP="00EC0FDC">
      <w:pPr>
        <w:numPr>
          <w:ilvl w:val="0"/>
          <w:numId w:val="94"/>
        </w:numPr>
        <w:rPr>
          <w:rFonts w:cstheme="minorHAnsi"/>
        </w:rPr>
      </w:pPr>
      <w:r w:rsidRPr="0062007D">
        <w:rPr>
          <w:rFonts w:cstheme="minorHAnsi"/>
        </w:rPr>
        <w:t>Emergency isolation of services</w:t>
      </w:r>
    </w:p>
    <w:p w14:paraId="3BB6FB87" w14:textId="77777777" w:rsidR="00322313" w:rsidRPr="0062007D" w:rsidRDefault="00322313" w:rsidP="00090C3A">
      <w:pPr>
        <w:pStyle w:val="Heading5"/>
        <w:rPr>
          <w:bCs/>
        </w:rPr>
      </w:pPr>
      <w:r w:rsidRPr="0062007D">
        <w:t>Temporary Repairs &amp; Follow-On Works</w:t>
      </w:r>
    </w:p>
    <w:p w14:paraId="75DC42AE" w14:textId="77777777" w:rsidR="00322313" w:rsidRPr="0062007D" w:rsidRDefault="00322313" w:rsidP="00322313">
      <w:pPr>
        <w:rPr>
          <w:rFonts w:cstheme="minorHAnsi"/>
        </w:rPr>
      </w:pPr>
      <w:r w:rsidRPr="0062007D">
        <w:rPr>
          <w:rFonts w:cstheme="minorHAnsi"/>
        </w:rPr>
        <w:t>Where immediate full repair is not possible:</w:t>
      </w:r>
    </w:p>
    <w:p w14:paraId="1DF708D8" w14:textId="77777777" w:rsidR="00322313" w:rsidRPr="0062007D" w:rsidRDefault="00322313" w:rsidP="00EC0FDC">
      <w:pPr>
        <w:numPr>
          <w:ilvl w:val="0"/>
          <w:numId w:val="97"/>
        </w:numPr>
        <w:rPr>
          <w:rFonts w:cstheme="minorHAnsi"/>
        </w:rPr>
      </w:pPr>
      <w:r w:rsidRPr="0062007D">
        <w:rPr>
          <w:rFonts w:cstheme="minorHAnsi"/>
        </w:rPr>
        <w:t>Temporary making-safe measures must be implemented</w:t>
      </w:r>
    </w:p>
    <w:p w14:paraId="291B1538" w14:textId="77777777" w:rsidR="00322313" w:rsidRPr="0062007D" w:rsidRDefault="00322313" w:rsidP="00EC0FDC">
      <w:pPr>
        <w:numPr>
          <w:ilvl w:val="0"/>
          <w:numId w:val="97"/>
        </w:numPr>
        <w:rPr>
          <w:rFonts w:cstheme="minorHAnsi"/>
        </w:rPr>
      </w:pPr>
      <w:r w:rsidRPr="0062007D">
        <w:rPr>
          <w:rFonts w:cstheme="minorHAnsi"/>
        </w:rPr>
        <w:t>A written recommendation and quotation for permanent repair must be provided</w:t>
      </w:r>
    </w:p>
    <w:p w14:paraId="0F09DB84" w14:textId="77777777" w:rsidR="00322313" w:rsidRPr="0062007D" w:rsidRDefault="00322313" w:rsidP="00EC0FDC">
      <w:pPr>
        <w:numPr>
          <w:ilvl w:val="0"/>
          <w:numId w:val="97"/>
        </w:numPr>
        <w:rPr>
          <w:rFonts w:cstheme="minorHAnsi"/>
        </w:rPr>
      </w:pPr>
      <w:r w:rsidRPr="0062007D">
        <w:rPr>
          <w:rFonts w:cstheme="minorHAnsi"/>
        </w:rPr>
        <w:t xml:space="preserve">The </w:t>
      </w:r>
      <w:r>
        <w:rPr>
          <w:rFonts w:cstheme="minorHAnsi"/>
        </w:rPr>
        <w:t>Client</w:t>
      </w:r>
      <w:r w:rsidRPr="0062007D">
        <w:rPr>
          <w:rFonts w:cstheme="minorHAnsi"/>
        </w:rPr>
        <w:t xml:space="preserve"> will confirm whether follow-on works remain under this Lot or transfer to another Lot</w:t>
      </w:r>
    </w:p>
    <w:p w14:paraId="10785505" w14:textId="767E91BC" w:rsidR="003540A8" w:rsidRPr="0062007D" w:rsidRDefault="003540A8" w:rsidP="00090C3A">
      <w:pPr>
        <w:pStyle w:val="Heading5"/>
        <w:rPr>
          <w:bCs/>
        </w:rPr>
      </w:pPr>
      <w:r w:rsidRPr="0062007D">
        <w:t>Exclusions &amp; Interfaces</w:t>
      </w:r>
    </w:p>
    <w:p w14:paraId="736253B1" w14:textId="1EEDD255" w:rsidR="003540A8" w:rsidRPr="0062007D" w:rsidRDefault="003540A8" w:rsidP="003540A8">
      <w:pPr>
        <w:rPr>
          <w:rFonts w:cstheme="minorHAnsi"/>
        </w:rPr>
      </w:pPr>
      <w:r w:rsidRPr="0062007D">
        <w:rPr>
          <w:rFonts w:cstheme="minorHAnsi"/>
        </w:rPr>
        <w:t xml:space="preserve">Unless specifically included at </w:t>
      </w:r>
      <w:r w:rsidR="00F8492F" w:rsidRPr="0062007D">
        <w:rPr>
          <w:rFonts w:cstheme="minorHAnsi"/>
        </w:rPr>
        <w:t>Award</w:t>
      </w:r>
      <w:r w:rsidRPr="0062007D">
        <w:rPr>
          <w:rFonts w:cstheme="minorHAnsi"/>
        </w:rPr>
        <w:t>, this Lot excludes:</w:t>
      </w:r>
    </w:p>
    <w:p w14:paraId="1E3193F4" w14:textId="77777777" w:rsidR="003540A8" w:rsidRPr="0062007D" w:rsidRDefault="003540A8" w:rsidP="00EC0FDC">
      <w:pPr>
        <w:numPr>
          <w:ilvl w:val="0"/>
          <w:numId w:val="95"/>
        </w:numPr>
        <w:rPr>
          <w:rFonts w:cstheme="minorHAnsi"/>
        </w:rPr>
      </w:pPr>
      <w:r w:rsidRPr="0062007D">
        <w:rPr>
          <w:rFonts w:cstheme="minorHAnsi"/>
        </w:rPr>
        <w:t>Major plant replacement projects (Lot 2)</w:t>
      </w:r>
    </w:p>
    <w:p w14:paraId="6F05CBC8" w14:textId="77777777" w:rsidR="003540A8" w:rsidRPr="0062007D" w:rsidRDefault="003540A8" w:rsidP="00EC0FDC">
      <w:pPr>
        <w:numPr>
          <w:ilvl w:val="0"/>
          <w:numId w:val="95"/>
        </w:numPr>
        <w:rPr>
          <w:rFonts w:cstheme="minorHAnsi"/>
          <w:lang w:val="fr-FR"/>
        </w:rPr>
      </w:pPr>
      <w:r w:rsidRPr="0062007D">
        <w:rPr>
          <w:rFonts w:cstheme="minorHAnsi"/>
          <w:lang w:val="fr-FR"/>
        </w:rPr>
        <w:t>Large-</w:t>
      </w:r>
      <w:proofErr w:type="spellStart"/>
      <w:r w:rsidRPr="0062007D">
        <w:rPr>
          <w:rFonts w:cstheme="minorHAnsi"/>
          <w:lang w:val="fr-FR"/>
        </w:rPr>
        <w:t>scale</w:t>
      </w:r>
      <w:proofErr w:type="spellEnd"/>
      <w:r w:rsidRPr="0062007D">
        <w:rPr>
          <w:rFonts w:cstheme="minorHAnsi"/>
          <w:lang w:val="fr-FR"/>
        </w:rPr>
        <w:t xml:space="preserve"> drainage infrastructure (Lot 9)</w:t>
      </w:r>
    </w:p>
    <w:p w14:paraId="4C67B72F" w14:textId="77777777" w:rsidR="003540A8" w:rsidRPr="0062007D" w:rsidRDefault="003540A8" w:rsidP="00EC0FDC">
      <w:pPr>
        <w:numPr>
          <w:ilvl w:val="0"/>
          <w:numId w:val="95"/>
        </w:numPr>
        <w:rPr>
          <w:rFonts w:cstheme="minorHAnsi"/>
        </w:rPr>
      </w:pPr>
      <w:r w:rsidRPr="0062007D">
        <w:rPr>
          <w:rFonts w:cstheme="minorHAnsi"/>
        </w:rPr>
        <w:t>Electrical-only failures (Lot 3)</w:t>
      </w:r>
    </w:p>
    <w:p w14:paraId="41EB65E8" w14:textId="77777777" w:rsidR="003540A8" w:rsidRPr="0062007D" w:rsidRDefault="003540A8" w:rsidP="00EC0FDC">
      <w:pPr>
        <w:numPr>
          <w:ilvl w:val="0"/>
          <w:numId w:val="95"/>
        </w:numPr>
        <w:rPr>
          <w:rFonts w:cstheme="minorHAnsi"/>
        </w:rPr>
      </w:pPr>
      <w:r w:rsidRPr="0062007D">
        <w:rPr>
          <w:rFonts w:cstheme="minorHAnsi"/>
        </w:rPr>
        <w:t>Major refurbishment works (relevant trade Lot)</w:t>
      </w:r>
    </w:p>
    <w:p w14:paraId="7EB15B55" w14:textId="4ADB260D" w:rsidR="003540A8" w:rsidRPr="0062007D" w:rsidRDefault="003540A8" w:rsidP="003540A8">
      <w:pPr>
        <w:rPr>
          <w:rFonts w:cstheme="minorHAnsi"/>
        </w:rPr>
      </w:pPr>
      <w:r w:rsidRPr="0062007D">
        <w:rPr>
          <w:rFonts w:cstheme="minorHAnsi"/>
        </w:rPr>
        <w:t xml:space="preserve">Where reactive works evolve into planned replacement projects, the </w:t>
      </w:r>
      <w:r w:rsidR="00697D7E">
        <w:rPr>
          <w:rFonts w:cstheme="minorHAnsi"/>
        </w:rPr>
        <w:t>Client</w:t>
      </w:r>
      <w:r w:rsidRPr="0062007D">
        <w:rPr>
          <w:rFonts w:cstheme="minorHAnsi"/>
        </w:rPr>
        <w:t xml:space="preserve"> may transfer works to the relevant Lot.</w:t>
      </w:r>
    </w:p>
    <w:p w14:paraId="106BFB78" w14:textId="69D56D38" w:rsidR="003540A8" w:rsidRPr="0062007D" w:rsidRDefault="003540A8" w:rsidP="00090C3A">
      <w:pPr>
        <w:pStyle w:val="Heading5"/>
        <w:rPr>
          <w:bCs/>
        </w:rPr>
      </w:pPr>
      <w:r w:rsidRPr="0062007D">
        <w:lastRenderedPageBreak/>
        <w:t>24/7 Service Requirements</w:t>
      </w:r>
    </w:p>
    <w:p w14:paraId="199AF034" w14:textId="77777777" w:rsidR="003540A8" w:rsidRPr="0062007D" w:rsidRDefault="003540A8" w:rsidP="003540A8">
      <w:pPr>
        <w:rPr>
          <w:rFonts w:cstheme="minorHAnsi"/>
        </w:rPr>
      </w:pPr>
      <w:r w:rsidRPr="0062007D">
        <w:rPr>
          <w:rFonts w:cstheme="minorHAnsi"/>
        </w:rPr>
        <w:t>The Contractor must:</w:t>
      </w:r>
    </w:p>
    <w:p w14:paraId="67FDCAE9" w14:textId="77777777" w:rsidR="003540A8" w:rsidRPr="0062007D" w:rsidRDefault="003540A8" w:rsidP="00EC0FDC">
      <w:pPr>
        <w:numPr>
          <w:ilvl w:val="0"/>
          <w:numId w:val="96"/>
        </w:numPr>
        <w:rPr>
          <w:rFonts w:cstheme="minorHAnsi"/>
        </w:rPr>
      </w:pPr>
      <w:r w:rsidRPr="0062007D">
        <w:rPr>
          <w:rFonts w:cstheme="minorHAnsi"/>
        </w:rPr>
        <w:t>Operate a continuously monitored call-handling system</w:t>
      </w:r>
    </w:p>
    <w:p w14:paraId="0E5E4C8D" w14:textId="77777777" w:rsidR="003540A8" w:rsidRPr="0062007D" w:rsidRDefault="003540A8" w:rsidP="00EC0FDC">
      <w:pPr>
        <w:numPr>
          <w:ilvl w:val="0"/>
          <w:numId w:val="96"/>
        </w:numPr>
        <w:rPr>
          <w:rFonts w:cstheme="minorHAnsi"/>
        </w:rPr>
      </w:pPr>
      <w:r w:rsidRPr="0062007D">
        <w:rPr>
          <w:rFonts w:cstheme="minorHAnsi"/>
        </w:rPr>
        <w:t>Provide a single point of contact</w:t>
      </w:r>
    </w:p>
    <w:p w14:paraId="52AB7305" w14:textId="77777777" w:rsidR="003540A8" w:rsidRPr="0062007D" w:rsidRDefault="003540A8" w:rsidP="00EC0FDC">
      <w:pPr>
        <w:numPr>
          <w:ilvl w:val="0"/>
          <w:numId w:val="96"/>
        </w:numPr>
        <w:rPr>
          <w:rFonts w:cstheme="minorHAnsi"/>
        </w:rPr>
      </w:pPr>
      <w:r w:rsidRPr="0062007D">
        <w:rPr>
          <w:rFonts w:cstheme="minorHAnsi"/>
        </w:rPr>
        <w:t>Maintain on-call engineers</w:t>
      </w:r>
    </w:p>
    <w:p w14:paraId="166870B1" w14:textId="77777777" w:rsidR="003540A8" w:rsidRPr="0062007D" w:rsidRDefault="003540A8" w:rsidP="00EC0FDC">
      <w:pPr>
        <w:numPr>
          <w:ilvl w:val="0"/>
          <w:numId w:val="96"/>
        </w:numPr>
        <w:rPr>
          <w:rFonts w:cstheme="minorHAnsi"/>
        </w:rPr>
      </w:pPr>
      <w:r w:rsidRPr="0062007D">
        <w:rPr>
          <w:rFonts w:cstheme="minorHAnsi"/>
        </w:rPr>
        <w:t>Provide escalation procedures</w:t>
      </w:r>
    </w:p>
    <w:p w14:paraId="3FB80307" w14:textId="77777777" w:rsidR="003540A8" w:rsidRPr="0062007D" w:rsidRDefault="003540A8" w:rsidP="00EC0FDC">
      <w:pPr>
        <w:numPr>
          <w:ilvl w:val="0"/>
          <w:numId w:val="96"/>
        </w:numPr>
        <w:rPr>
          <w:rFonts w:cstheme="minorHAnsi"/>
        </w:rPr>
      </w:pPr>
      <w:r w:rsidRPr="0062007D">
        <w:rPr>
          <w:rFonts w:cstheme="minorHAnsi"/>
        </w:rPr>
        <w:t>Record all call-outs and response times</w:t>
      </w:r>
    </w:p>
    <w:p w14:paraId="1158FD63" w14:textId="77777777" w:rsidR="003540A8" w:rsidRPr="0062007D" w:rsidRDefault="003540A8" w:rsidP="00EC0FDC">
      <w:pPr>
        <w:numPr>
          <w:ilvl w:val="0"/>
          <w:numId w:val="96"/>
        </w:numPr>
        <w:rPr>
          <w:rFonts w:cstheme="minorHAnsi"/>
        </w:rPr>
      </w:pPr>
      <w:r w:rsidRPr="0062007D">
        <w:rPr>
          <w:rFonts w:cstheme="minorHAnsi"/>
        </w:rPr>
        <w:t>Provide monthly performance reporting if required</w:t>
      </w:r>
    </w:p>
    <w:p w14:paraId="1DFD6A47" w14:textId="77777777" w:rsidR="003540A8" w:rsidRPr="0062007D" w:rsidRDefault="003540A8" w:rsidP="003540A8">
      <w:pPr>
        <w:rPr>
          <w:rFonts w:cstheme="minorHAnsi"/>
        </w:rPr>
      </w:pPr>
      <w:r w:rsidRPr="0062007D">
        <w:rPr>
          <w:rFonts w:cstheme="minorHAnsi"/>
        </w:rPr>
        <w:t>Failure to meet response times may result in performance review.</w:t>
      </w:r>
    </w:p>
    <w:p w14:paraId="65826B6C" w14:textId="77777777" w:rsidR="00322313" w:rsidRPr="0062007D" w:rsidRDefault="00322313" w:rsidP="00090C3A">
      <w:pPr>
        <w:pStyle w:val="Heading5"/>
        <w:rPr>
          <w:bCs/>
        </w:rPr>
      </w:pPr>
      <w:r w:rsidRPr="0062007D">
        <w:t>Service Categories &amp; Response Times</w:t>
      </w:r>
    </w:p>
    <w:p w14:paraId="575FEC91" w14:textId="77777777" w:rsidR="00322313" w:rsidRPr="0062007D" w:rsidRDefault="00322313" w:rsidP="00322313">
      <w:pPr>
        <w:rPr>
          <w:rFonts w:cstheme="minorHAnsi"/>
        </w:rPr>
      </w:pPr>
      <w:r w:rsidRPr="0062007D">
        <w:rPr>
          <w:rFonts w:cstheme="minorHAnsi"/>
        </w:rPr>
        <w:t>Call-outs will generally fall into the following categories:</w:t>
      </w:r>
    </w:p>
    <w:p w14:paraId="16036AD1" w14:textId="77777777" w:rsidR="00322313" w:rsidRPr="0041593A" w:rsidRDefault="00322313" w:rsidP="00EC0FDC">
      <w:pPr>
        <w:pStyle w:val="Heading5"/>
        <w:numPr>
          <w:ilvl w:val="1"/>
          <w:numId w:val="127"/>
        </w:numPr>
      </w:pPr>
      <w:r w:rsidRPr="0041593A">
        <w:t>Category A — Emergency (24/7)</w:t>
      </w:r>
    </w:p>
    <w:p w14:paraId="1C259C3C" w14:textId="77777777" w:rsidR="00322313" w:rsidRPr="0062007D" w:rsidRDefault="00322313" w:rsidP="00322313">
      <w:pPr>
        <w:rPr>
          <w:rFonts w:cstheme="minorHAnsi"/>
        </w:rPr>
      </w:pPr>
      <w:r w:rsidRPr="0062007D">
        <w:rPr>
          <w:rFonts w:cstheme="minorHAnsi"/>
        </w:rPr>
        <w:t>Situations posing immediate risk to life, safety, property, or operational continuity, including but not limited to:</w:t>
      </w:r>
    </w:p>
    <w:p w14:paraId="69E76823" w14:textId="77777777" w:rsidR="00322313" w:rsidRPr="0062007D" w:rsidRDefault="00322313" w:rsidP="00EC0FDC">
      <w:pPr>
        <w:numPr>
          <w:ilvl w:val="0"/>
          <w:numId w:val="93"/>
        </w:numPr>
        <w:rPr>
          <w:rFonts w:cstheme="minorHAnsi"/>
        </w:rPr>
      </w:pPr>
      <w:r w:rsidRPr="0062007D">
        <w:rPr>
          <w:rFonts w:cstheme="minorHAnsi"/>
        </w:rPr>
        <w:t>Major water leaks or burst pipes</w:t>
      </w:r>
    </w:p>
    <w:p w14:paraId="6D92E559" w14:textId="77777777" w:rsidR="00322313" w:rsidRPr="0062007D" w:rsidRDefault="00322313" w:rsidP="00EC0FDC">
      <w:pPr>
        <w:numPr>
          <w:ilvl w:val="0"/>
          <w:numId w:val="93"/>
        </w:numPr>
        <w:rPr>
          <w:rFonts w:cstheme="minorHAnsi"/>
        </w:rPr>
      </w:pPr>
      <w:r w:rsidRPr="0062007D">
        <w:rPr>
          <w:rFonts w:cstheme="minorHAnsi"/>
        </w:rPr>
        <w:t>Loss of domestic hot water to residential blocks</w:t>
      </w:r>
    </w:p>
    <w:p w14:paraId="377570FB" w14:textId="77777777" w:rsidR="00322313" w:rsidRPr="0062007D" w:rsidRDefault="00322313" w:rsidP="00EC0FDC">
      <w:pPr>
        <w:numPr>
          <w:ilvl w:val="0"/>
          <w:numId w:val="93"/>
        </w:numPr>
        <w:rPr>
          <w:rFonts w:cstheme="minorHAnsi"/>
        </w:rPr>
      </w:pPr>
      <w:r w:rsidRPr="0062007D">
        <w:rPr>
          <w:rFonts w:cstheme="minorHAnsi"/>
        </w:rPr>
        <w:t>Heating system failure during critical periods</w:t>
      </w:r>
    </w:p>
    <w:p w14:paraId="2F7C2B85" w14:textId="77777777" w:rsidR="00322313" w:rsidRPr="0062007D" w:rsidRDefault="00322313" w:rsidP="00EC0FDC">
      <w:pPr>
        <w:numPr>
          <w:ilvl w:val="0"/>
          <w:numId w:val="93"/>
        </w:numPr>
        <w:rPr>
          <w:rFonts w:cstheme="minorHAnsi"/>
        </w:rPr>
      </w:pPr>
      <w:r w:rsidRPr="0062007D">
        <w:rPr>
          <w:rFonts w:cstheme="minorHAnsi"/>
        </w:rPr>
        <w:t>Flooding incidents</w:t>
      </w:r>
    </w:p>
    <w:p w14:paraId="499E5B17" w14:textId="77777777" w:rsidR="00322313" w:rsidRPr="0062007D" w:rsidRDefault="00322313" w:rsidP="00EC0FDC">
      <w:pPr>
        <w:numPr>
          <w:ilvl w:val="0"/>
          <w:numId w:val="93"/>
        </w:numPr>
        <w:rPr>
          <w:rFonts w:cstheme="minorHAnsi"/>
        </w:rPr>
      </w:pPr>
      <w:r w:rsidRPr="0062007D">
        <w:rPr>
          <w:rFonts w:cstheme="minorHAnsi"/>
        </w:rPr>
        <w:t>Gas-related safety issues (where applicable)</w:t>
      </w:r>
    </w:p>
    <w:p w14:paraId="5B197006" w14:textId="77777777" w:rsidR="00322313" w:rsidRPr="0062007D" w:rsidRDefault="00322313" w:rsidP="00322313">
      <w:pPr>
        <w:rPr>
          <w:rFonts w:cstheme="minorHAnsi"/>
        </w:rPr>
      </w:pPr>
      <w:r w:rsidRPr="0062007D">
        <w:rPr>
          <w:rFonts w:cstheme="minorHAnsi"/>
          <w:b/>
          <w:bCs/>
        </w:rPr>
        <w:t>Response Requirement:</w:t>
      </w:r>
      <w:r w:rsidRPr="0062007D">
        <w:rPr>
          <w:rFonts w:cstheme="minorHAnsi"/>
        </w:rPr>
        <w:br/>
        <w:t>Attendance on site within a defined timeframe (to be confirmed at framework award stage — typically 1–4 hours depending on region).</w:t>
      </w:r>
    </w:p>
    <w:p w14:paraId="79EB7AE1" w14:textId="77777777" w:rsidR="00322313" w:rsidRPr="0062007D" w:rsidRDefault="00322313" w:rsidP="00322313">
      <w:pPr>
        <w:rPr>
          <w:rFonts w:cstheme="minorHAnsi"/>
        </w:rPr>
      </w:pPr>
      <w:r w:rsidRPr="0062007D">
        <w:rPr>
          <w:rFonts w:cstheme="minorHAnsi"/>
        </w:rPr>
        <w:t>Immediate making-safe action must be taken.</w:t>
      </w:r>
    </w:p>
    <w:p w14:paraId="04002C06" w14:textId="77777777" w:rsidR="00322313" w:rsidRPr="0041593A" w:rsidRDefault="00322313" w:rsidP="00EC0FDC">
      <w:pPr>
        <w:pStyle w:val="Heading5"/>
        <w:numPr>
          <w:ilvl w:val="1"/>
          <w:numId w:val="127"/>
        </w:numPr>
      </w:pPr>
      <w:r w:rsidRPr="0041593A">
        <w:t>Category B — Urgent (Non-24/7 but Priority)</w:t>
      </w:r>
    </w:p>
    <w:p w14:paraId="15A5A0F9" w14:textId="77777777" w:rsidR="00322313" w:rsidRPr="0062007D" w:rsidRDefault="00322313" w:rsidP="00322313">
      <w:pPr>
        <w:rPr>
          <w:rFonts w:cstheme="minorHAnsi"/>
        </w:rPr>
      </w:pPr>
      <w:r w:rsidRPr="0062007D">
        <w:rPr>
          <w:rFonts w:cstheme="minorHAnsi"/>
        </w:rPr>
        <w:t>Issues requiring prompt attendance but not posing immediate life-safety risk.</w:t>
      </w:r>
    </w:p>
    <w:p w14:paraId="10348B46" w14:textId="79217050" w:rsidR="00322313" w:rsidRPr="0062007D" w:rsidRDefault="00322313" w:rsidP="00322313">
      <w:pPr>
        <w:rPr>
          <w:rFonts w:cstheme="minorHAnsi"/>
        </w:rPr>
      </w:pPr>
      <w:r w:rsidRPr="0062007D">
        <w:rPr>
          <w:rFonts w:cstheme="minorHAnsi"/>
          <w:b/>
          <w:bCs/>
        </w:rPr>
        <w:t>Response Requirement:</w:t>
      </w:r>
      <w:r w:rsidRPr="0062007D">
        <w:rPr>
          <w:rFonts w:cstheme="minorHAnsi"/>
        </w:rPr>
        <w:br/>
        <w:t>Attendance typically within 24 hours unless otherwise instructed.</w:t>
      </w:r>
    </w:p>
    <w:p w14:paraId="4ACFB680" w14:textId="77777777" w:rsidR="00322313" w:rsidRPr="0041593A" w:rsidRDefault="00322313" w:rsidP="00EC0FDC">
      <w:pPr>
        <w:pStyle w:val="Heading5"/>
        <w:numPr>
          <w:ilvl w:val="1"/>
          <w:numId w:val="127"/>
        </w:numPr>
      </w:pPr>
      <w:r w:rsidRPr="0041593A">
        <w:t>Category C — Reactive / Minor Repair</w:t>
      </w:r>
    </w:p>
    <w:p w14:paraId="1D991D93" w14:textId="77777777" w:rsidR="00322313" w:rsidRPr="0062007D" w:rsidRDefault="00322313" w:rsidP="00322313">
      <w:pPr>
        <w:rPr>
          <w:rFonts w:cstheme="minorHAnsi"/>
        </w:rPr>
      </w:pPr>
      <w:r w:rsidRPr="0062007D">
        <w:rPr>
          <w:rFonts w:cstheme="minorHAnsi"/>
        </w:rPr>
        <w:t>Routine reactive plumbing works not requiring emergency attendance.</w:t>
      </w:r>
    </w:p>
    <w:p w14:paraId="16105869" w14:textId="77777777" w:rsidR="00322313" w:rsidRPr="0062007D" w:rsidRDefault="00322313" w:rsidP="00322313">
      <w:pPr>
        <w:rPr>
          <w:rFonts w:cstheme="minorHAnsi"/>
        </w:rPr>
      </w:pPr>
      <w:r w:rsidRPr="0062007D">
        <w:rPr>
          <w:rFonts w:cstheme="minorHAnsi"/>
          <w:b/>
          <w:bCs/>
        </w:rPr>
        <w:t>Response Requirement:</w:t>
      </w:r>
      <w:r w:rsidRPr="0062007D">
        <w:rPr>
          <w:rFonts w:cstheme="minorHAnsi"/>
        </w:rPr>
        <w:br/>
        <w:t>Attendance within agreed timescales at Award.</w:t>
      </w:r>
    </w:p>
    <w:p w14:paraId="1C919EA2" w14:textId="77777777" w:rsidR="00322313" w:rsidRPr="0062007D" w:rsidRDefault="00322313" w:rsidP="00090C3A">
      <w:pPr>
        <w:pStyle w:val="Heading5"/>
        <w:rPr>
          <w:bCs/>
        </w:rPr>
      </w:pPr>
      <w:r w:rsidRPr="0062007D">
        <w:t>Competence &amp; Accreditation</w:t>
      </w:r>
    </w:p>
    <w:p w14:paraId="197F7695" w14:textId="77777777" w:rsidR="00322313" w:rsidRPr="0062007D" w:rsidRDefault="00322313" w:rsidP="00322313">
      <w:pPr>
        <w:rPr>
          <w:rFonts w:cstheme="minorHAnsi"/>
        </w:rPr>
      </w:pPr>
      <w:r w:rsidRPr="0062007D">
        <w:rPr>
          <w:rFonts w:cstheme="minorHAnsi"/>
        </w:rPr>
        <w:t>Contractors must demonstrate:</w:t>
      </w:r>
    </w:p>
    <w:p w14:paraId="49F501C7" w14:textId="77777777" w:rsidR="00322313" w:rsidRPr="0062007D" w:rsidRDefault="00322313" w:rsidP="00EC0FDC">
      <w:pPr>
        <w:numPr>
          <w:ilvl w:val="0"/>
          <w:numId w:val="99"/>
        </w:numPr>
        <w:rPr>
          <w:rFonts w:cstheme="minorHAnsi"/>
        </w:rPr>
      </w:pPr>
      <w:r w:rsidRPr="0062007D">
        <w:rPr>
          <w:rFonts w:cstheme="minorHAnsi"/>
        </w:rPr>
        <w:t>Gas Safe registration (where gas systems are involved)</w:t>
      </w:r>
    </w:p>
    <w:p w14:paraId="57520C5A" w14:textId="77777777" w:rsidR="00322313" w:rsidRPr="0062007D" w:rsidRDefault="00322313" w:rsidP="00EC0FDC">
      <w:pPr>
        <w:numPr>
          <w:ilvl w:val="0"/>
          <w:numId w:val="99"/>
        </w:numPr>
        <w:rPr>
          <w:rFonts w:cstheme="minorHAnsi"/>
        </w:rPr>
      </w:pPr>
      <w:r w:rsidRPr="0062007D">
        <w:rPr>
          <w:rFonts w:cstheme="minorHAnsi"/>
        </w:rPr>
        <w:t>Relevant plumbing and heating qualifications (NVQ Level 2/3 or equivalent)</w:t>
      </w:r>
    </w:p>
    <w:p w14:paraId="01B0C977" w14:textId="77777777" w:rsidR="00322313" w:rsidRPr="0062007D" w:rsidRDefault="00322313" w:rsidP="00EC0FDC">
      <w:pPr>
        <w:numPr>
          <w:ilvl w:val="0"/>
          <w:numId w:val="99"/>
        </w:numPr>
        <w:rPr>
          <w:rFonts w:cstheme="minorHAnsi"/>
        </w:rPr>
      </w:pPr>
      <w:r w:rsidRPr="0062007D">
        <w:rPr>
          <w:rFonts w:cstheme="minorHAnsi"/>
        </w:rPr>
        <w:lastRenderedPageBreak/>
        <w:t>Unvented hot water certification</w:t>
      </w:r>
    </w:p>
    <w:p w14:paraId="762D9BDD" w14:textId="77777777" w:rsidR="00322313" w:rsidRPr="0062007D" w:rsidRDefault="00322313" w:rsidP="00EC0FDC">
      <w:pPr>
        <w:numPr>
          <w:ilvl w:val="0"/>
          <w:numId w:val="99"/>
        </w:numPr>
        <w:rPr>
          <w:rFonts w:cstheme="minorHAnsi"/>
        </w:rPr>
      </w:pPr>
      <w:r w:rsidRPr="0062007D">
        <w:rPr>
          <w:rFonts w:cstheme="minorHAnsi"/>
        </w:rPr>
        <w:t>Confined space training where required</w:t>
      </w:r>
    </w:p>
    <w:p w14:paraId="4EC171FC" w14:textId="77777777" w:rsidR="00322313" w:rsidRPr="0062007D" w:rsidRDefault="00322313" w:rsidP="00322313">
      <w:pPr>
        <w:rPr>
          <w:rFonts w:cstheme="minorHAnsi"/>
        </w:rPr>
      </w:pPr>
      <w:r w:rsidRPr="0062007D">
        <w:rPr>
          <w:rFonts w:cstheme="minorHAnsi"/>
        </w:rPr>
        <w:t>Equivalent accreditations are acceptable.</w:t>
      </w:r>
    </w:p>
    <w:p w14:paraId="3BBA3D87" w14:textId="7CF1240C" w:rsidR="003540A8" w:rsidRPr="0062007D" w:rsidRDefault="003540A8" w:rsidP="00090C3A">
      <w:pPr>
        <w:pStyle w:val="Heading5"/>
        <w:rPr>
          <w:bCs/>
        </w:rPr>
      </w:pPr>
      <w:r w:rsidRPr="0062007D">
        <w:t>Standards &amp; Regulations</w:t>
      </w:r>
    </w:p>
    <w:p w14:paraId="72D73E07" w14:textId="77777777" w:rsidR="003540A8" w:rsidRPr="0062007D" w:rsidRDefault="003540A8" w:rsidP="003540A8">
      <w:pPr>
        <w:rPr>
          <w:rFonts w:cstheme="minorHAnsi"/>
        </w:rPr>
      </w:pPr>
      <w:r w:rsidRPr="0062007D">
        <w:rPr>
          <w:rFonts w:cstheme="minorHAnsi"/>
        </w:rPr>
        <w:t>Works shall comply with:</w:t>
      </w:r>
    </w:p>
    <w:p w14:paraId="46739884" w14:textId="77777777" w:rsidR="003540A8" w:rsidRPr="0062007D" w:rsidRDefault="003540A8" w:rsidP="00EC0FDC">
      <w:pPr>
        <w:numPr>
          <w:ilvl w:val="0"/>
          <w:numId w:val="98"/>
        </w:numPr>
        <w:rPr>
          <w:rFonts w:cstheme="minorHAnsi"/>
        </w:rPr>
      </w:pPr>
      <w:r w:rsidRPr="0062007D">
        <w:rPr>
          <w:rFonts w:cstheme="minorHAnsi"/>
        </w:rPr>
        <w:t>Gas Safety Regulations (where applicable)</w:t>
      </w:r>
    </w:p>
    <w:p w14:paraId="5BAED119" w14:textId="77777777" w:rsidR="003540A8" w:rsidRPr="0062007D" w:rsidRDefault="003540A8" w:rsidP="00EC0FDC">
      <w:pPr>
        <w:numPr>
          <w:ilvl w:val="0"/>
          <w:numId w:val="98"/>
        </w:numPr>
        <w:rPr>
          <w:rFonts w:cstheme="minorHAnsi"/>
        </w:rPr>
      </w:pPr>
      <w:r w:rsidRPr="0062007D">
        <w:rPr>
          <w:rFonts w:cstheme="minorHAnsi"/>
        </w:rPr>
        <w:t>Water Regulations</w:t>
      </w:r>
    </w:p>
    <w:p w14:paraId="5C98A16B" w14:textId="77777777" w:rsidR="003540A8" w:rsidRPr="0062007D" w:rsidRDefault="003540A8" w:rsidP="00EC0FDC">
      <w:pPr>
        <w:numPr>
          <w:ilvl w:val="0"/>
          <w:numId w:val="98"/>
        </w:numPr>
        <w:rPr>
          <w:rFonts w:cstheme="minorHAnsi"/>
        </w:rPr>
      </w:pPr>
      <w:r w:rsidRPr="0062007D">
        <w:rPr>
          <w:rFonts w:cstheme="minorHAnsi"/>
        </w:rPr>
        <w:t>Building Regulations</w:t>
      </w:r>
    </w:p>
    <w:p w14:paraId="667570F1" w14:textId="77777777" w:rsidR="003540A8" w:rsidRPr="0062007D" w:rsidRDefault="003540A8" w:rsidP="00EC0FDC">
      <w:pPr>
        <w:numPr>
          <w:ilvl w:val="0"/>
          <w:numId w:val="98"/>
        </w:numPr>
        <w:rPr>
          <w:rFonts w:cstheme="minorHAnsi"/>
        </w:rPr>
      </w:pPr>
      <w:r w:rsidRPr="0062007D">
        <w:rPr>
          <w:rFonts w:cstheme="minorHAnsi"/>
        </w:rPr>
        <w:t>CDM Regulations 2015</w:t>
      </w:r>
    </w:p>
    <w:p w14:paraId="427ABD0B" w14:textId="77777777" w:rsidR="003540A8" w:rsidRPr="0062007D" w:rsidRDefault="003540A8" w:rsidP="00EC0FDC">
      <w:pPr>
        <w:numPr>
          <w:ilvl w:val="0"/>
          <w:numId w:val="98"/>
        </w:numPr>
        <w:rPr>
          <w:rFonts w:cstheme="minorHAnsi"/>
        </w:rPr>
      </w:pPr>
      <w:r w:rsidRPr="0062007D">
        <w:rPr>
          <w:rFonts w:cstheme="minorHAnsi"/>
        </w:rPr>
        <w:t>Relevant British Standards</w:t>
      </w:r>
    </w:p>
    <w:p w14:paraId="79B3339F" w14:textId="77777777" w:rsidR="003540A8" w:rsidRPr="0062007D" w:rsidRDefault="003540A8" w:rsidP="00EC0FDC">
      <w:pPr>
        <w:numPr>
          <w:ilvl w:val="0"/>
          <w:numId w:val="98"/>
        </w:numPr>
        <w:rPr>
          <w:rFonts w:cstheme="minorHAnsi"/>
        </w:rPr>
      </w:pPr>
      <w:r w:rsidRPr="0062007D">
        <w:rPr>
          <w:rFonts w:cstheme="minorHAnsi"/>
        </w:rPr>
        <w:t>Manufacturer repair guidance</w:t>
      </w:r>
    </w:p>
    <w:p w14:paraId="755C78B6" w14:textId="5D2D12E1" w:rsidR="003540A8" w:rsidRPr="0062007D" w:rsidRDefault="003540A8" w:rsidP="00090C3A">
      <w:pPr>
        <w:pStyle w:val="Heading5"/>
        <w:rPr>
          <w:bCs/>
        </w:rPr>
      </w:pPr>
      <w:r w:rsidRPr="0062007D">
        <w:t>Pricing Mechanism</w:t>
      </w:r>
    </w:p>
    <w:p w14:paraId="778FE655" w14:textId="77777777" w:rsidR="003540A8" w:rsidRPr="0062007D" w:rsidRDefault="003540A8" w:rsidP="003540A8">
      <w:pPr>
        <w:rPr>
          <w:rFonts w:cstheme="minorHAnsi"/>
        </w:rPr>
      </w:pPr>
      <w:r w:rsidRPr="0062007D">
        <w:rPr>
          <w:rFonts w:cstheme="minorHAnsi"/>
        </w:rPr>
        <w:t>Pricing under this Lot may include:</w:t>
      </w:r>
    </w:p>
    <w:p w14:paraId="668453C5" w14:textId="77777777" w:rsidR="003540A8" w:rsidRPr="0062007D" w:rsidRDefault="003540A8" w:rsidP="00EC0FDC">
      <w:pPr>
        <w:numPr>
          <w:ilvl w:val="0"/>
          <w:numId w:val="100"/>
        </w:numPr>
        <w:rPr>
          <w:rFonts w:cstheme="minorHAnsi"/>
        </w:rPr>
      </w:pPr>
      <w:r w:rsidRPr="0062007D">
        <w:rPr>
          <w:rFonts w:cstheme="minorHAnsi"/>
        </w:rPr>
        <w:t>Agreed call-out rates</w:t>
      </w:r>
    </w:p>
    <w:p w14:paraId="7D8EA75F" w14:textId="77777777" w:rsidR="003540A8" w:rsidRPr="0062007D" w:rsidRDefault="003540A8" w:rsidP="00EC0FDC">
      <w:pPr>
        <w:numPr>
          <w:ilvl w:val="0"/>
          <w:numId w:val="100"/>
        </w:numPr>
        <w:rPr>
          <w:rFonts w:cstheme="minorHAnsi"/>
        </w:rPr>
      </w:pPr>
      <w:r w:rsidRPr="0062007D">
        <w:rPr>
          <w:rFonts w:cstheme="minorHAnsi"/>
        </w:rPr>
        <w:t>Hourly labour rates (standard and out-of-hours)</w:t>
      </w:r>
    </w:p>
    <w:p w14:paraId="64B7DC8C" w14:textId="77777777" w:rsidR="003540A8" w:rsidRPr="0062007D" w:rsidRDefault="003540A8" w:rsidP="00EC0FDC">
      <w:pPr>
        <w:numPr>
          <w:ilvl w:val="0"/>
          <w:numId w:val="100"/>
        </w:numPr>
        <w:rPr>
          <w:rFonts w:cstheme="minorHAnsi"/>
        </w:rPr>
      </w:pPr>
      <w:r w:rsidRPr="0062007D">
        <w:rPr>
          <w:rFonts w:cstheme="minorHAnsi"/>
        </w:rPr>
        <w:t>Schedule of Rates</w:t>
      </w:r>
    </w:p>
    <w:p w14:paraId="7C94DC91" w14:textId="77777777" w:rsidR="003540A8" w:rsidRPr="0062007D" w:rsidRDefault="003540A8" w:rsidP="00EC0FDC">
      <w:pPr>
        <w:numPr>
          <w:ilvl w:val="0"/>
          <w:numId w:val="100"/>
        </w:numPr>
        <w:rPr>
          <w:rFonts w:cstheme="minorHAnsi"/>
        </w:rPr>
      </w:pPr>
      <w:r w:rsidRPr="0062007D">
        <w:rPr>
          <w:rFonts w:cstheme="minorHAnsi"/>
        </w:rPr>
        <w:t>Agreed percentage uplift for out-of-hours works</w:t>
      </w:r>
    </w:p>
    <w:p w14:paraId="75DEB496" w14:textId="77777777" w:rsidR="003540A8" w:rsidRPr="0062007D" w:rsidRDefault="003540A8" w:rsidP="00EC0FDC">
      <w:pPr>
        <w:numPr>
          <w:ilvl w:val="0"/>
          <w:numId w:val="100"/>
        </w:numPr>
        <w:rPr>
          <w:rFonts w:cstheme="minorHAnsi"/>
        </w:rPr>
      </w:pPr>
      <w:r w:rsidRPr="0062007D">
        <w:rPr>
          <w:rFonts w:cstheme="minorHAnsi"/>
        </w:rPr>
        <w:t>Pre-agreed material mark-up percentages</w:t>
      </w:r>
    </w:p>
    <w:p w14:paraId="7BC2DFE4" w14:textId="77777777" w:rsidR="003540A8" w:rsidRPr="0062007D" w:rsidRDefault="003540A8" w:rsidP="003540A8">
      <w:pPr>
        <w:rPr>
          <w:rFonts w:cstheme="minorHAnsi"/>
        </w:rPr>
      </w:pPr>
      <w:r w:rsidRPr="0062007D">
        <w:rPr>
          <w:rFonts w:cstheme="minorHAnsi"/>
        </w:rPr>
        <w:t>Emergency rates must be transparent and proportionate.</w:t>
      </w:r>
    </w:p>
    <w:p w14:paraId="7E142257" w14:textId="58396010" w:rsidR="003540A8" w:rsidRPr="0062007D" w:rsidRDefault="003540A8" w:rsidP="003540A8">
      <w:pPr>
        <w:rPr>
          <w:rFonts w:cstheme="minorHAnsi"/>
        </w:rPr>
      </w:pPr>
      <w:r w:rsidRPr="0062007D">
        <w:rPr>
          <w:rFonts w:cstheme="minorHAnsi"/>
        </w:rPr>
        <w:t xml:space="preserve">The </w:t>
      </w:r>
      <w:r w:rsidR="00697D7E">
        <w:rPr>
          <w:rFonts w:cstheme="minorHAnsi"/>
        </w:rPr>
        <w:t>Client</w:t>
      </w:r>
      <w:r w:rsidRPr="0062007D">
        <w:rPr>
          <w:rFonts w:cstheme="minorHAnsi"/>
        </w:rPr>
        <w:t xml:space="preserve"> may require cost breakdowns for audit purposes.</w:t>
      </w:r>
    </w:p>
    <w:p w14:paraId="06BAF229" w14:textId="1305ECC6" w:rsidR="003540A8" w:rsidRPr="0062007D" w:rsidRDefault="003540A8" w:rsidP="00090C3A">
      <w:pPr>
        <w:pStyle w:val="Heading5"/>
        <w:rPr>
          <w:bCs/>
        </w:rPr>
      </w:pPr>
      <w:r w:rsidRPr="0062007D">
        <w:t>Record Keeping &amp; Reporting</w:t>
      </w:r>
    </w:p>
    <w:p w14:paraId="4CE8CBE3" w14:textId="77777777" w:rsidR="003540A8" w:rsidRPr="0062007D" w:rsidRDefault="003540A8" w:rsidP="003540A8">
      <w:pPr>
        <w:rPr>
          <w:rFonts w:cstheme="minorHAnsi"/>
        </w:rPr>
      </w:pPr>
      <w:r w:rsidRPr="0062007D">
        <w:rPr>
          <w:rFonts w:cstheme="minorHAnsi"/>
        </w:rPr>
        <w:t>The Contractor shall provide:</w:t>
      </w:r>
    </w:p>
    <w:p w14:paraId="19E297C3" w14:textId="77777777" w:rsidR="003540A8" w:rsidRPr="0062007D" w:rsidRDefault="003540A8" w:rsidP="00EC0FDC">
      <w:pPr>
        <w:numPr>
          <w:ilvl w:val="0"/>
          <w:numId w:val="101"/>
        </w:numPr>
        <w:rPr>
          <w:rFonts w:cstheme="minorHAnsi"/>
        </w:rPr>
      </w:pPr>
      <w:r w:rsidRPr="0062007D">
        <w:rPr>
          <w:rFonts w:cstheme="minorHAnsi"/>
        </w:rPr>
        <w:t>Job completion records</w:t>
      </w:r>
    </w:p>
    <w:p w14:paraId="24E4D494" w14:textId="77777777" w:rsidR="003540A8" w:rsidRPr="0062007D" w:rsidRDefault="003540A8" w:rsidP="00EC0FDC">
      <w:pPr>
        <w:numPr>
          <w:ilvl w:val="0"/>
          <w:numId w:val="101"/>
        </w:numPr>
        <w:rPr>
          <w:rFonts w:cstheme="minorHAnsi"/>
        </w:rPr>
      </w:pPr>
      <w:r w:rsidRPr="0062007D">
        <w:rPr>
          <w:rFonts w:cstheme="minorHAnsi"/>
        </w:rPr>
        <w:t>Time on site</w:t>
      </w:r>
    </w:p>
    <w:p w14:paraId="79BC0934" w14:textId="77777777" w:rsidR="003540A8" w:rsidRPr="0062007D" w:rsidRDefault="003540A8" w:rsidP="00EC0FDC">
      <w:pPr>
        <w:numPr>
          <w:ilvl w:val="0"/>
          <w:numId w:val="101"/>
        </w:numPr>
        <w:rPr>
          <w:rFonts w:cstheme="minorHAnsi"/>
        </w:rPr>
      </w:pPr>
      <w:r w:rsidRPr="0062007D">
        <w:rPr>
          <w:rFonts w:cstheme="minorHAnsi"/>
        </w:rPr>
        <w:t>Materials used</w:t>
      </w:r>
    </w:p>
    <w:p w14:paraId="3DBA0F1F" w14:textId="77777777" w:rsidR="003540A8" w:rsidRPr="0062007D" w:rsidRDefault="003540A8" w:rsidP="00EC0FDC">
      <w:pPr>
        <w:numPr>
          <w:ilvl w:val="0"/>
          <w:numId w:val="101"/>
        </w:numPr>
        <w:rPr>
          <w:rFonts w:cstheme="minorHAnsi"/>
        </w:rPr>
      </w:pPr>
      <w:r w:rsidRPr="0062007D">
        <w:rPr>
          <w:rFonts w:cstheme="minorHAnsi"/>
        </w:rPr>
        <w:t>Photographic evidence where relevant</w:t>
      </w:r>
    </w:p>
    <w:p w14:paraId="25E2DC39" w14:textId="77777777" w:rsidR="003540A8" w:rsidRPr="0062007D" w:rsidRDefault="003540A8" w:rsidP="00EC0FDC">
      <w:pPr>
        <w:numPr>
          <w:ilvl w:val="0"/>
          <w:numId w:val="101"/>
        </w:numPr>
        <w:rPr>
          <w:rFonts w:cstheme="minorHAnsi"/>
        </w:rPr>
      </w:pPr>
      <w:r w:rsidRPr="0062007D">
        <w:rPr>
          <w:rFonts w:cstheme="minorHAnsi"/>
        </w:rPr>
        <w:t>Recommendations for further works</w:t>
      </w:r>
    </w:p>
    <w:p w14:paraId="0B2746E2" w14:textId="77777777" w:rsidR="003540A8" w:rsidRDefault="003540A8" w:rsidP="003540A8">
      <w:pPr>
        <w:rPr>
          <w:rFonts w:cstheme="minorHAnsi"/>
        </w:rPr>
      </w:pPr>
      <w:r w:rsidRPr="0062007D">
        <w:rPr>
          <w:rFonts w:cstheme="minorHAnsi"/>
        </w:rPr>
        <w:t>Digital reporting may be required.</w:t>
      </w:r>
    </w:p>
    <w:p w14:paraId="030FE293" w14:textId="77777777" w:rsidR="00BB2C18" w:rsidRPr="0062007D" w:rsidRDefault="00BB2C18" w:rsidP="00090C3A">
      <w:pPr>
        <w:pStyle w:val="Heading5"/>
        <w:rPr>
          <w:bCs/>
        </w:rPr>
      </w:pPr>
      <w:r w:rsidRPr="0062007D">
        <w:t>Sustainability</w:t>
      </w:r>
    </w:p>
    <w:p w14:paraId="1373DD6C" w14:textId="77777777" w:rsidR="00BB2C18" w:rsidRPr="0062007D" w:rsidRDefault="00BB2C18" w:rsidP="00BB2C18">
      <w:pPr>
        <w:rPr>
          <w:rFonts w:cstheme="minorHAnsi"/>
        </w:rPr>
      </w:pPr>
      <w:r w:rsidRPr="0062007D">
        <w:rPr>
          <w:rFonts w:cstheme="minorHAnsi"/>
        </w:rPr>
        <w:t>Contractors shall:</w:t>
      </w:r>
    </w:p>
    <w:p w14:paraId="5F023EAB" w14:textId="77777777" w:rsidR="00BB2C18" w:rsidRPr="0062007D" w:rsidRDefault="00BB2C18" w:rsidP="00EC0FDC">
      <w:pPr>
        <w:numPr>
          <w:ilvl w:val="0"/>
          <w:numId w:val="102"/>
        </w:numPr>
        <w:rPr>
          <w:rFonts w:cstheme="minorHAnsi"/>
        </w:rPr>
      </w:pPr>
      <w:r w:rsidRPr="0062007D">
        <w:rPr>
          <w:rFonts w:cstheme="minorHAnsi"/>
        </w:rPr>
        <w:t>Minimise material waste</w:t>
      </w:r>
    </w:p>
    <w:p w14:paraId="742B0D12" w14:textId="77777777" w:rsidR="00BB2C18" w:rsidRPr="0062007D" w:rsidRDefault="00BB2C18" w:rsidP="00EC0FDC">
      <w:pPr>
        <w:numPr>
          <w:ilvl w:val="0"/>
          <w:numId w:val="102"/>
        </w:numPr>
        <w:rPr>
          <w:rFonts w:cstheme="minorHAnsi"/>
        </w:rPr>
      </w:pPr>
      <w:r w:rsidRPr="0062007D">
        <w:rPr>
          <w:rFonts w:cstheme="minorHAnsi"/>
        </w:rPr>
        <w:t>Recommend efficient replacement components where feasible</w:t>
      </w:r>
    </w:p>
    <w:p w14:paraId="32A15B68" w14:textId="77777777" w:rsidR="00BB2C18" w:rsidRDefault="00BB2C18" w:rsidP="00EC0FDC">
      <w:pPr>
        <w:numPr>
          <w:ilvl w:val="0"/>
          <w:numId w:val="102"/>
        </w:numPr>
        <w:rPr>
          <w:rFonts w:cstheme="minorHAnsi"/>
        </w:rPr>
      </w:pPr>
      <w:r w:rsidRPr="0062007D">
        <w:rPr>
          <w:rFonts w:cstheme="minorHAnsi"/>
        </w:rPr>
        <w:lastRenderedPageBreak/>
        <w:t>Dispose of waste responsibly</w:t>
      </w:r>
    </w:p>
    <w:p w14:paraId="0CD06CEC" w14:textId="77777777" w:rsidR="0041593A" w:rsidRPr="0062007D" w:rsidRDefault="0041593A" w:rsidP="0041593A">
      <w:pPr>
        <w:ind w:left="720"/>
        <w:rPr>
          <w:rFonts w:cstheme="minorHAnsi"/>
        </w:rPr>
      </w:pPr>
    </w:p>
    <w:p w14:paraId="19D3B944" w14:textId="12DE9FDB" w:rsidR="00B9558B" w:rsidRPr="0041593A" w:rsidRDefault="00B9558B" w:rsidP="00090C3A">
      <w:pPr>
        <w:pStyle w:val="Heading4"/>
        <w:rPr>
          <w:color w:val="auto"/>
        </w:rPr>
      </w:pPr>
      <w:bookmarkStart w:id="58" w:name="_LOT_14_—"/>
      <w:bookmarkStart w:id="59" w:name="_Toc238644904"/>
      <w:bookmarkEnd w:id="58"/>
      <w:r w:rsidRPr="0041593A">
        <w:rPr>
          <w:color w:val="auto"/>
        </w:rPr>
        <w:t xml:space="preserve">LOT 14 — </w:t>
      </w:r>
      <w:r w:rsidR="00090C3A" w:rsidRPr="0041593A">
        <w:rPr>
          <w:color w:val="auto"/>
        </w:rPr>
        <w:t>Locksmith &amp; Door Access Control Systems</w:t>
      </w:r>
      <w:bookmarkEnd w:id="59"/>
    </w:p>
    <w:p w14:paraId="6A772C6F" w14:textId="46835E83" w:rsidR="00B9558B" w:rsidRPr="00090C3A" w:rsidRDefault="00B9558B" w:rsidP="00EC0FDC">
      <w:pPr>
        <w:pStyle w:val="Heading5"/>
        <w:numPr>
          <w:ilvl w:val="0"/>
          <w:numId w:val="140"/>
        </w:numPr>
        <w:rPr>
          <w:bCs/>
        </w:rPr>
      </w:pPr>
      <w:r w:rsidRPr="0062007D">
        <w:t>Geographical Coverage</w:t>
      </w:r>
    </w:p>
    <w:p w14:paraId="78F08A25" w14:textId="77777777" w:rsidR="00B9558B" w:rsidRPr="0062007D" w:rsidRDefault="00B9558B" w:rsidP="00B9558B">
      <w:pPr>
        <w:rPr>
          <w:rFonts w:cstheme="minorHAnsi"/>
        </w:rPr>
      </w:pPr>
      <w:r w:rsidRPr="0062007D">
        <w:rPr>
          <w:rFonts w:cstheme="minorHAnsi"/>
        </w:rPr>
        <w:t>This Lot is divided into the following geographical regions:</w:t>
      </w:r>
    </w:p>
    <w:tbl>
      <w:tblPr>
        <w:tblW w:w="10406" w:type="dxa"/>
        <w:tblCellSpacing w:w="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5" w:type="dxa"/>
          <w:left w:w="15" w:type="dxa"/>
          <w:bottom w:w="15" w:type="dxa"/>
          <w:right w:w="15" w:type="dxa"/>
        </w:tblCellMar>
        <w:tblLook w:val="04A0" w:firstRow="1" w:lastRow="0" w:firstColumn="1" w:lastColumn="0" w:noHBand="0" w:noVBand="1"/>
      </w:tblPr>
      <w:tblGrid>
        <w:gridCol w:w="2125"/>
        <w:gridCol w:w="2115"/>
        <w:gridCol w:w="1943"/>
        <w:gridCol w:w="2115"/>
        <w:gridCol w:w="2108"/>
      </w:tblGrid>
      <w:tr w:rsidR="007B4E3F" w:rsidRPr="00697D7E" w14:paraId="00F5E6F5" w14:textId="77777777" w:rsidTr="002632AC">
        <w:trPr>
          <w:trHeight w:val="400"/>
          <w:tblHeader/>
          <w:tblCellSpacing w:w="15" w:type="dxa"/>
        </w:trPr>
        <w:tc>
          <w:tcPr>
            <w:tcW w:w="2080" w:type="dxa"/>
            <w:shd w:val="clear" w:color="auto" w:fill="8EAADB" w:themeFill="accent1" w:themeFillTint="99"/>
            <w:vAlign w:val="center"/>
            <w:hideMark/>
          </w:tcPr>
          <w:p w14:paraId="79799ACA" w14:textId="77777777" w:rsidR="007B4E3F" w:rsidRPr="00697D7E" w:rsidRDefault="007B4E3F" w:rsidP="00CD7D3D">
            <w:pPr>
              <w:jc w:val="center"/>
              <w:rPr>
                <w:rFonts w:cstheme="minorHAnsi"/>
                <w:b/>
                <w:bCs/>
              </w:rPr>
            </w:pPr>
            <w:r w:rsidRPr="00697D7E">
              <w:rPr>
                <w:rFonts w:cstheme="minorHAnsi"/>
                <w:b/>
                <w:bCs/>
              </w:rPr>
              <w:t>Swansea, Carmarthenshire &amp; Cardiff</w:t>
            </w:r>
          </w:p>
        </w:tc>
        <w:tc>
          <w:tcPr>
            <w:tcW w:w="2085" w:type="dxa"/>
            <w:shd w:val="clear" w:color="auto" w:fill="8EAADB" w:themeFill="accent1" w:themeFillTint="99"/>
            <w:vAlign w:val="center"/>
            <w:hideMark/>
          </w:tcPr>
          <w:p w14:paraId="49341E56" w14:textId="77777777" w:rsidR="007B4E3F" w:rsidRPr="00697D7E" w:rsidRDefault="007B4E3F" w:rsidP="00CD7D3D">
            <w:pPr>
              <w:jc w:val="center"/>
              <w:rPr>
                <w:rFonts w:cstheme="minorHAnsi"/>
                <w:b/>
                <w:bCs/>
              </w:rPr>
            </w:pPr>
            <w:r w:rsidRPr="00697D7E">
              <w:rPr>
                <w:rFonts w:cstheme="minorHAnsi"/>
                <w:b/>
                <w:bCs/>
              </w:rPr>
              <w:t>Ceredigion</w:t>
            </w:r>
          </w:p>
        </w:tc>
        <w:tc>
          <w:tcPr>
            <w:tcW w:w="1913" w:type="dxa"/>
            <w:shd w:val="clear" w:color="auto" w:fill="8EAADB" w:themeFill="accent1" w:themeFillTint="99"/>
            <w:vAlign w:val="center"/>
            <w:hideMark/>
          </w:tcPr>
          <w:p w14:paraId="6F7C92E5" w14:textId="77777777" w:rsidR="007B4E3F" w:rsidRPr="00697D7E" w:rsidRDefault="007B4E3F" w:rsidP="00CD7D3D">
            <w:pPr>
              <w:jc w:val="center"/>
              <w:rPr>
                <w:rFonts w:cstheme="minorHAnsi"/>
                <w:b/>
                <w:bCs/>
              </w:rPr>
            </w:pPr>
            <w:r w:rsidRPr="00697D7E">
              <w:rPr>
                <w:rFonts w:cstheme="minorHAnsi"/>
                <w:b/>
                <w:bCs/>
              </w:rPr>
              <w:t>Pembrokeshire</w:t>
            </w:r>
          </w:p>
        </w:tc>
        <w:tc>
          <w:tcPr>
            <w:tcW w:w="2085" w:type="dxa"/>
            <w:shd w:val="clear" w:color="auto" w:fill="8EAADB" w:themeFill="accent1" w:themeFillTint="99"/>
            <w:vAlign w:val="center"/>
            <w:hideMark/>
          </w:tcPr>
          <w:p w14:paraId="191C4A3D" w14:textId="77777777" w:rsidR="007B4E3F" w:rsidRPr="00697D7E" w:rsidRDefault="007B4E3F" w:rsidP="00CD7D3D">
            <w:pPr>
              <w:jc w:val="center"/>
              <w:rPr>
                <w:rFonts w:cstheme="minorHAnsi"/>
                <w:b/>
                <w:bCs/>
              </w:rPr>
            </w:pPr>
            <w:r w:rsidRPr="00697D7E">
              <w:rPr>
                <w:rFonts w:cstheme="minorHAnsi"/>
                <w:b/>
                <w:bCs/>
              </w:rPr>
              <w:t>London</w:t>
            </w:r>
          </w:p>
        </w:tc>
        <w:tc>
          <w:tcPr>
            <w:tcW w:w="2063" w:type="dxa"/>
            <w:shd w:val="clear" w:color="auto" w:fill="8EAADB" w:themeFill="accent1" w:themeFillTint="99"/>
            <w:vAlign w:val="center"/>
            <w:hideMark/>
          </w:tcPr>
          <w:p w14:paraId="6D58C120" w14:textId="77777777" w:rsidR="007B4E3F" w:rsidRPr="00697D7E" w:rsidRDefault="007B4E3F" w:rsidP="00CD7D3D">
            <w:pPr>
              <w:jc w:val="center"/>
              <w:rPr>
                <w:rFonts w:cstheme="minorHAnsi"/>
                <w:b/>
                <w:bCs/>
              </w:rPr>
            </w:pPr>
            <w:r w:rsidRPr="00697D7E">
              <w:rPr>
                <w:rFonts w:cstheme="minorHAnsi"/>
                <w:b/>
                <w:bCs/>
              </w:rPr>
              <w:t>Birmingham</w:t>
            </w:r>
          </w:p>
        </w:tc>
      </w:tr>
      <w:tr w:rsidR="007B4E3F" w:rsidRPr="00697D7E" w14:paraId="7ED5061F" w14:textId="77777777" w:rsidTr="00CD7D3D">
        <w:trPr>
          <w:trHeight w:val="422"/>
          <w:tblCellSpacing w:w="15" w:type="dxa"/>
        </w:trPr>
        <w:tc>
          <w:tcPr>
            <w:tcW w:w="2080" w:type="dxa"/>
            <w:vAlign w:val="center"/>
            <w:hideMark/>
          </w:tcPr>
          <w:p w14:paraId="74AA0211" w14:textId="77777777" w:rsidR="007B4E3F" w:rsidRPr="00697D7E" w:rsidRDefault="007B4E3F" w:rsidP="00CD7D3D">
            <w:pPr>
              <w:jc w:val="center"/>
              <w:rPr>
                <w:rFonts w:cstheme="minorHAnsi"/>
              </w:rPr>
            </w:pPr>
            <w:r w:rsidRPr="00697D7E">
              <w:rPr>
                <w:rFonts w:ascii="Segoe UI Symbol" w:hAnsi="Segoe UI Symbol" w:cs="Segoe UI Symbol"/>
              </w:rPr>
              <w:t>✓</w:t>
            </w:r>
          </w:p>
        </w:tc>
        <w:tc>
          <w:tcPr>
            <w:tcW w:w="2085" w:type="dxa"/>
            <w:vAlign w:val="center"/>
            <w:hideMark/>
          </w:tcPr>
          <w:p w14:paraId="391E47CE" w14:textId="77777777" w:rsidR="007B4E3F" w:rsidRPr="00697D7E" w:rsidRDefault="007B4E3F" w:rsidP="00CD7D3D">
            <w:pPr>
              <w:jc w:val="center"/>
              <w:rPr>
                <w:rFonts w:cstheme="minorHAnsi"/>
              </w:rPr>
            </w:pPr>
            <w:r w:rsidRPr="00697D7E">
              <w:rPr>
                <w:rFonts w:ascii="Segoe UI Symbol" w:hAnsi="Segoe UI Symbol" w:cs="Segoe UI Symbol"/>
              </w:rPr>
              <w:t>✓</w:t>
            </w:r>
          </w:p>
        </w:tc>
        <w:tc>
          <w:tcPr>
            <w:tcW w:w="1913" w:type="dxa"/>
            <w:vAlign w:val="center"/>
            <w:hideMark/>
          </w:tcPr>
          <w:p w14:paraId="59B571FE" w14:textId="77777777" w:rsidR="007B4E3F" w:rsidRPr="00697D7E" w:rsidRDefault="007B4E3F" w:rsidP="00CD7D3D">
            <w:pPr>
              <w:jc w:val="center"/>
              <w:rPr>
                <w:rFonts w:cstheme="minorHAnsi"/>
              </w:rPr>
            </w:pPr>
            <w:r w:rsidRPr="00697D7E">
              <w:rPr>
                <w:rFonts w:ascii="Segoe UI Symbol" w:hAnsi="Segoe UI Symbol" w:cs="Segoe UI Symbol"/>
              </w:rPr>
              <w:t>✓</w:t>
            </w:r>
          </w:p>
        </w:tc>
        <w:tc>
          <w:tcPr>
            <w:tcW w:w="2085" w:type="dxa"/>
            <w:vAlign w:val="center"/>
            <w:hideMark/>
          </w:tcPr>
          <w:p w14:paraId="20E2F40B" w14:textId="77777777" w:rsidR="007B4E3F" w:rsidRPr="00697D7E" w:rsidRDefault="007B4E3F" w:rsidP="00CD7D3D">
            <w:pPr>
              <w:jc w:val="center"/>
              <w:rPr>
                <w:rFonts w:cstheme="minorHAnsi"/>
              </w:rPr>
            </w:pPr>
            <w:r w:rsidRPr="00697D7E">
              <w:rPr>
                <w:rFonts w:ascii="Segoe UI Symbol" w:hAnsi="Segoe UI Symbol" w:cs="Segoe UI Symbol"/>
              </w:rPr>
              <w:t>✓</w:t>
            </w:r>
          </w:p>
        </w:tc>
        <w:tc>
          <w:tcPr>
            <w:tcW w:w="2063" w:type="dxa"/>
            <w:vAlign w:val="center"/>
            <w:hideMark/>
          </w:tcPr>
          <w:p w14:paraId="3DB90A83" w14:textId="77777777" w:rsidR="007B4E3F" w:rsidRPr="00697D7E" w:rsidRDefault="007B4E3F" w:rsidP="00CD7D3D">
            <w:pPr>
              <w:jc w:val="center"/>
              <w:rPr>
                <w:rFonts w:cstheme="minorHAnsi"/>
              </w:rPr>
            </w:pPr>
            <w:r w:rsidRPr="00697D7E">
              <w:rPr>
                <w:rFonts w:ascii="Segoe UI Symbol" w:hAnsi="Segoe UI Symbol" w:cs="Segoe UI Symbol"/>
              </w:rPr>
              <w:t>✓</w:t>
            </w:r>
          </w:p>
        </w:tc>
      </w:tr>
    </w:tbl>
    <w:p w14:paraId="293D65D7" w14:textId="77777777" w:rsidR="00B9558B" w:rsidRPr="0062007D" w:rsidRDefault="00B9558B" w:rsidP="00B9558B">
      <w:pPr>
        <w:rPr>
          <w:rFonts w:cstheme="minorHAnsi"/>
        </w:rPr>
      </w:pPr>
      <w:r w:rsidRPr="0062007D">
        <w:rPr>
          <w:rFonts w:cstheme="minorHAnsi"/>
        </w:rPr>
        <w:t>Tenderers may apply for appointment to one or more regions.</w:t>
      </w:r>
    </w:p>
    <w:p w14:paraId="3378B828" w14:textId="0DD68804" w:rsidR="00B9558B" w:rsidRPr="0062007D" w:rsidRDefault="00B9558B" w:rsidP="00B9558B">
      <w:pPr>
        <w:rPr>
          <w:rFonts w:cstheme="minorHAnsi"/>
        </w:rPr>
      </w:pPr>
    </w:p>
    <w:p w14:paraId="393DA236" w14:textId="105EAFA8" w:rsidR="00B9558B" w:rsidRPr="0062007D" w:rsidRDefault="00B9558B" w:rsidP="00090C3A">
      <w:pPr>
        <w:pStyle w:val="Heading5"/>
        <w:rPr>
          <w:bCs/>
        </w:rPr>
      </w:pPr>
      <w:r w:rsidRPr="0062007D">
        <w:t>Scope of Works</w:t>
      </w:r>
    </w:p>
    <w:p w14:paraId="0C84B6A1" w14:textId="6EF37F7A" w:rsidR="00B9558B" w:rsidRPr="0062007D" w:rsidRDefault="00B9558B" w:rsidP="5F60400E">
      <w:pPr>
        <w:rPr>
          <w:rFonts w:cstheme="minorHAnsi"/>
        </w:rPr>
      </w:pPr>
      <w:r w:rsidRPr="0062007D">
        <w:rPr>
          <w:rFonts w:cstheme="minorHAnsi"/>
        </w:rPr>
        <w:t xml:space="preserve">This Lot covers locksmith services, door hardware installation, and electronic access control system works across the </w:t>
      </w:r>
      <w:r w:rsidR="00697D7E">
        <w:rPr>
          <w:rFonts w:cstheme="minorHAnsi"/>
        </w:rPr>
        <w:t>Client</w:t>
      </w:r>
      <w:r w:rsidRPr="0062007D">
        <w:rPr>
          <w:rFonts w:cstheme="minorHAnsi"/>
        </w:rPr>
        <w:t xml:space="preserve"> estate</w:t>
      </w:r>
      <w:r w:rsidR="0041593A">
        <w:rPr>
          <w:rFonts w:cstheme="minorHAnsi"/>
        </w:rPr>
        <w:t>.</w:t>
      </w:r>
    </w:p>
    <w:p w14:paraId="5A5EFD21" w14:textId="77777777" w:rsidR="00B9558B" w:rsidRPr="0062007D" w:rsidRDefault="00B9558B" w:rsidP="00B9558B">
      <w:pPr>
        <w:rPr>
          <w:rFonts w:cstheme="minorHAnsi"/>
        </w:rPr>
      </w:pPr>
      <w:r w:rsidRPr="0062007D">
        <w:rPr>
          <w:rFonts w:cstheme="minorHAnsi"/>
        </w:rPr>
        <w:t>Works may take place in academic buildings, student accommodation, offices, laboratories, and specialist facilities.</w:t>
      </w:r>
    </w:p>
    <w:p w14:paraId="0921AF23" w14:textId="77777777" w:rsidR="00B9558B" w:rsidRPr="0062007D" w:rsidRDefault="00B9558B" w:rsidP="00B9558B">
      <w:pPr>
        <w:rPr>
          <w:rFonts w:cstheme="minorHAnsi"/>
        </w:rPr>
      </w:pPr>
      <w:r w:rsidRPr="0062007D">
        <w:rPr>
          <w:rFonts w:cstheme="minorHAnsi"/>
        </w:rPr>
        <w:t>The Contractor shall provide all labour, supervision, materials, programming, testing equipment, and management necessary to complete the works.</w:t>
      </w:r>
    </w:p>
    <w:p w14:paraId="35109BA3" w14:textId="13EA7EE1" w:rsidR="00B9558B" w:rsidRPr="0062007D" w:rsidRDefault="00B9558B" w:rsidP="00090C3A">
      <w:pPr>
        <w:pStyle w:val="Heading5"/>
        <w:rPr>
          <w:bCs/>
        </w:rPr>
      </w:pPr>
      <w:r w:rsidRPr="0062007D">
        <w:t>Typical Works Included</w:t>
      </w:r>
    </w:p>
    <w:p w14:paraId="592F9467" w14:textId="77777777" w:rsidR="00B9558B" w:rsidRPr="0062007D" w:rsidRDefault="00B9558B" w:rsidP="00B9558B">
      <w:pPr>
        <w:rPr>
          <w:rFonts w:cstheme="minorHAnsi"/>
        </w:rPr>
      </w:pPr>
      <w:r w:rsidRPr="0062007D">
        <w:rPr>
          <w:rFonts w:cstheme="minorHAnsi"/>
        </w:rPr>
        <w:t>Works may include, but are not limited to:</w:t>
      </w:r>
    </w:p>
    <w:p w14:paraId="115D2B9B" w14:textId="77777777" w:rsidR="00B9558B" w:rsidRPr="0062007D" w:rsidRDefault="00B9558B" w:rsidP="00EC0FDC">
      <w:pPr>
        <w:numPr>
          <w:ilvl w:val="0"/>
          <w:numId w:val="103"/>
        </w:numPr>
        <w:rPr>
          <w:rFonts w:cstheme="minorHAnsi"/>
        </w:rPr>
      </w:pPr>
      <w:r w:rsidRPr="0062007D">
        <w:rPr>
          <w:rFonts w:cstheme="minorHAnsi"/>
        </w:rPr>
        <w:t>Supply and installation of mechanical locks and cylinders</w:t>
      </w:r>
    </w:p>
    <w:p w14:paraId="3E5E9A46" w14:textId="77777777" w:rsidR="00B9558B" w:rsidRPr="0062007D" w:rsidRDefault="00B9558B" w:rsidP="00EC0FDC">
      <w:pPr>
        <w:numPr>
          <w:ilvl w:val="0"/>
          <w:numId w:val="103"/>
        </w:numPr>
        <w:rPr>
          <w:rFonts w:cstheme="minorHAnsi"/>
        </w:rPr>
      </w:pPr>
      <w:r w:rsidRPr="0062007D">
        <w:rPr>
          <w:rFonts w:cstheme="minorHAnsi"/>
        </w:rPr>
        <w:t>Lock replacement, repair, and upgrades</w:t>
      </w:r>
    </w:p>
    <w:p w14:paraId="4E51356A" w14:textId="77777777" w:rsidR="00B9558B" w:rsidRPr="0062007D" w:rsidRDefault="00B9558B" w:rsidP="00EC0FDC">
      <w:pPr>
        <w:numPr>
          <w:ilvl w:val="0"/>
          <w:numId w:val="103"/>
        </w:numPr>
        <w:rPr>
          <w:rFonts w:cstheme="minorHAnsi"/>
        </w:rPr>
      </w:pPr>
      <w:r w:rsidRPr="0062007D">
        <w:rPr>
          <w:rFonts w:cstheme="minorHAnsi"/>
        </w:rPr>
        <w:t>Key cutting and master key systems</w:t>
      </w:r>
    </w:p>
    <w:p w14:paraId="1C7AF003" w14:textId="77777777" w:rsidR="00B9558B" w:rsidRPr="0062007D" w:rsidRDefault="00B9558B" w:rsidP="00EC0FDC">
      <w:pPr>
        <w:numPr>
          <w:ilvl w:val="0"/>
          <w:numId w:val="103"/>
        </w:numPr>
        <w:rPr>
          <w:rFonts w:cstheme="minorHAnsi"/>
        </w:rPr>
      </w:pPr>
      <w:r w:rsidRPr="0062007D">
        <w:rPr>
          <w:rFonts w:cstheme="minorHAnsi"/>
        </w:rPr>
        <w:t>Installation of door closers and panic hardware</w:t>
      </w:r>
    </w:p>
    <w:p w14:paraId="33566806" w14:textId="77777777" w:rsidR="00B9558B" w:rsidRPr="0062007D" w:rsidRDefault="00B9558B" w:rsidP="00EC0FDC">
      <w:pPr>
        <w:numPr>
          <w:ilvl w:val="0"/>
          <w:numId w:val="103"/>
        </w:numPr>
        <w:rPr>
          <w:rFonts w:cstheme="minorHAnsi"/>
        </w:rPr>
      </w:pPr>
      <w:r w:rsidRPr="0062007D">
        <w:rPr>
          <w:rFonts w:cstheme="minorHAnsi"/>
        </w:rPr>
        <w:t>Door hardware upgrades for security or compliance</w:t>
      </w:r>
    </w:p>
    <w:p w14:paraId="14E18C38" w14:textId="77777777" w:rsidR="00B9558B" w:rsidRPr="0062007D" w:rsidRDefault="00B9558B" w:rsidP="00EC0FDC">
      <w:pPr>
        <w:numPr>
          <w:ilvl w:val="0"/>
          <w:numId w:val="103"/>
        </w:numPr>
        <w:rPr>
          <w:rFonts w:cstheme="minorHAnsi"/>
        </w:rPr>
      </w:pPr>
      <w:r w:rsidRPr="0062007D">
        <w:rPr>
          <w:rFonts w:cstheme="minorHAnsi"/>
        </w:rPr>
        <w:t>Installation and maintenance of electronic door access control systems</w:t>
      </w:r>
    </w:p>
    <w:p w14:paraId="2BCCF23F" w14:textId="77777777" w:rsidR="00B9558B" w:rsidRPr="0062007D" w:rsidRDefault="00B9558B" w:rsidP="00EC0FDC">
      <w:pPr>
        <w:numPr>
          <w:ilvl w:val="0"/>
          <w:numId w:val="103"/>
        </w:numPr>
        <w:rPr>
          <w:rFonts w:cstheme="minorHAnsi"/>
        </w:rPr>
      </w:pPr>
      <w:r w:rsidRPr="0062007D">
        <w:rPr>
          <w:rFonts w:cstheme="minorHAnsi"/>
        </w:rPr>
        <w:t>Card reader installation and replacement</w:t>
      </w:r>
    </w:p>
    <w:p w14:paraId="707633AD" w14:textId="77777777" w:rsidR="00B9558B" w:rsidRPr="0062007D" w:rsidRDefault="00B9558B" w:rsidP="00EC0FDC">
      <w:pPr>
        <w:numPr>
          <w:ilvl w:val="0"/>
          <w:numId w:val="103"/>
        </w:numPr>
        <w:rPr>
          <w:rFonts w:cstheme="minorHAnsi"/>
        </w:rPr>
      </w:pPr>
      <w:r w:rsidRPr="0062007D">
        <w:rPr>
          <w:rFonts w:cstheme="minorHAnsi"/>
        </w:rPr>
        <w:t>Electromagnetic locks and strike systems</w:t>
      </w:r>
    </w:p>
    <w:p w14:paraId="01A9570F" w14:textId="77777777" w:rsidR="00B9558B" w:rsidRPr="0062007D" w:rsidRDefault="00B9558B" w:rsidP="00EC0FDC">
      <w:pPr>
        <w:numPr>
          <w:ilvl w:val="0"/>
          <w:numId w:val="103"/>
        </w:numPr>
        <w:rPr>
          <w:rFonts w:cstheme="minorHAnsi"/>
        </w:rPr>
      </w:pPr>
      <w:r w:rsidRPr="0062007D">
        <w:rPr>
          <w:rFonts w:cstheme="minorHAnsi"/>
        </w:rPr>
        <w:t>Door release mechanisms and exit controls</w:t>
      </w:r>
    </w:p>
    <w:p w14:paraId="587D7A71" w14:textId="77777777" w:rsidR="00B9558B" w:rsidRPr="0062007D" w:rsidRDefault="00B9558B" w:rsidP="00EC0FDC">
      <w:pPr>
        <w:numPr>
          <w:ilvl w:val="0"/>
          <w:numId w:val="103"/>
        </w:numPr>
        <w:rPr>
          <w:rFonts w:cstheme="minorHAnsi"/>
        </w:rPr>
      </w:pPr>
      <w:r w:rsidRPr="0062007D">
        <w:rPr>
          <w:rFonts w:cstheme="minorHAnsi"/>
        </w:rPr>
        <w:t>Programming and configuration of access control hardware</w:t>
      </w:r>
    </w:p>
    <w:p w14:paraId="60CF3065" w14:textId="148E0827" w:rsidR="00B9558B" w:rsidRPr="0062007D" w:rsidRDefault="00B9558B" w:rsidP="00EC0FDC">
      <w:pPr>
        <w:numPr>
          <w:ilvl w:val="0"/>
          <w:numId w:val="103"/>
        </w:numPr>
        <w:rPr>
          <w:rFonts w:cstheme="minorHAnsi"/>
        </w:rPr>
      </w:pPr>
      <w:r w:rsidRPr="0062007D">
        <w:rPr>
          <w:rFonts w:cstheme="minorHAnsi"/>
        </w:rPr>
        <w:t xml:space="preserve">Integration with existing </w:t>
      </w:r>
      <w:r w:rsidR="00697D7E">
        <w:rPr>
          <w:rFonts w:cstheme="minorHAnsi"/>
        </w:rPr>
        <w:t>Client</w:t>
      </w:r>
      <w:r w:rsidRPr="0062007D">
        <w:rPr>
          <w:rFonts w:cstheme="minorHAnsi"/>
        </w:rPr>
        <w:t xml:space="preserve"> access control systems (where instructed)</w:t>
      </w:r>
    </w:p>
    <w:p w14:paraId="078074DA" w14:textId="77777777" w:rsidR="00B9558B" w:rsidRPr="0062007D" w:rsidRDefault="00B9558B" w:rsidP="00EC0FDC">
      <w:pPr>
        <w:numPr>
          <w:ilvl w:val="0"/>
          <w:numId w:val="103"/>
        </w:numPr>
        <w:rPr>
          <w:rFonts w:cstheme="minorHAnsi"/>
        </w:rPr>
      </w:pPr>
      <w:r w:rsidRPr="0062007D">
        <w:rPr>
          <w:rFonts w:cstheme="minorHAnsi"/>
        </w:rPr>
        <w:t>Security upgrades to doors and access points</w:t>
      </w:r>
    </w:p>
    <w:p w14:paraId="2764B2FC" w14:textId="77777777" w:rsidR="00322313" w:rsidRPr="0062007D" w:rsidRDefault="00322313" w:rsidP="00090C3A">
      <w:pPr>
        <w:pStyle w:val="Heading5"/>
        <w:rPr>
          <w:bCs/>
        </w:rPr>
      </w:pPr>
      <w:r w:rsidRPr="0062007D">
        <w:t>Security &amp; Access Control Requirements</w:t>
      </w:r>
    </w:p>
    <w:p w14:paraId="5D3326B7" w14:textId="77777777" w:rsidR="00322313" w:rsidRPr="0062007D" w:rsidRDefault="00322313" w:rsidP="00322313">
      <w:pPr>
        <w:rPr>
          <w:rFonts w:cstheme="minorHAnsi"/>
        </w:rPr>
      </w:pPr>
      <w:r w:rsidRPr="0062007D">
        <w:rPr>
          <w:rFonts w:cstheme="minorHAnsi"/>
        </w:rPr>
        <w:t>Contractors must ensure that all access control works:</w:t>
      </w:r>
    </w:p>
    <w:p w14:paraId="0E612B07" w14:textId="77777777" w:rsidR="00322313" w:rsidRPr="0062007D" w:rsidRDefault="00322313" w:rsidP="00EC0FDC">
      <w:pPr>
        <w:numPr>
          <w:ilvl w:val="0"/>
          <w:numId w:val="105"/>
        </w:numPr>
        <w:rPr>
          <w:rFonts w:cstheme="minorHAnsi"/>
        </w:rPr>
      </w:pPr>
      <w:r w:rsidRPr="0062007D">
        <w:rPr>
          <w:rFonts w:cstheme="minorHAnsi"/>
        </w:rPr>
        <w:lastRenderedPageBreak/>
        <w:t xml:space="preserve">Integrate with the </w:t>
      </w:r>
      <w:r>
        <w:rPr>
          <w:rFonts w:cstheme="minorHAnsi"/>
        </w:rPr>
        <w:t>Client</w:t>
      </w:r>
      <w:r w:rsidRPr="0062007D">
        <w:rPr>
          <w:rFonts w:cstheme="minorHAnsi"/>
        </w:rPr>
        <w:t>’s existing security systems where required</w:t>
      </w:r>
    </w:p>
    <w:p w14:paraId="40BC5847" w14:textId="77777777" w:rsidR="00322313" w:rsidRPr="0062007D" w:rsidRDefault="00322313" w:rsidP="00EC0FDC">
      <w:pPr>
        <w:numPr>
          <w:ilvl w:val="0"/>
          <w:numId w:val="105"/>
        </w:numPr>
        <w:rPr>
          <w:rFonts w:cstheme="minorHAnsi"/>
        </w:rPr>
      </w:pPr>
      <w:r w:rsidRPr="0062007D">
        <w:rPr>
          <w:rFonts w:cstheme="minorHAnsi"/>
        </w:rPr>
        <w:t>Are installed in accordance with manufacturer specifications</w:t>
      </w:r>
    </w:p>
    <w:p w14:paraId="14936021" w14:textId="77777777" w:rsidR="00322313" w:rsidRPr="0062007D" w:rsidRDefault="00322313" w:rsidP="00EC0FDC">
      <w:pPr>
        <w:numPr>
          <w:ilvl w:val="0"/>
          <w:numId w:val="105"/>
        </w:numPr>
        <w:rPr>
          <w:rFonts w:cstheme="minorHAnsi"/>
        </w:rPr>
      </w:pPr>
      <w:r w:rsidRPr="0062007D">
        <w:rPr>
          <w:rFonts w:cstheme="minorHAnsi"/>
        </w:rPr>
        <w:t>Protect the integrity and security of access systems</w:t>
      </w:r>
    </w:p>
    <w:p w14:paraId="74DB9EA3" w14:textId="77777777" w:rsidR="00322313" w:rsidRPr="0062007D" w:rsidRDefault="00322313" w:rsidP="00EC0FDC">
      <w:pPr>
        <w:numPr>
          <w:ilvl w:val="0"/>
          <w:numId w:val="105"/>
        </w:numPr>
        <w:rPr>
          <w:rFonts w:cstheme="minorHAnsi"/>
        </w:rPr>
      </w:pPr>
      <w:r w:rsidRPr="0062007D">
        <w:rPr>
          <w:rFonts w:cstheme="minorHAnsi"/>
        </w:rPr>
        <w:t>Maintain appropriate confidentiality regarding security arrangements</w:t>
      </w:r>
    </w:p>
    <w:p w14:paraId="2861CC73" w14:textId="77777777" w:rsidR="00322313" w:rsidRPr="0062007D" w:rsidRDefault="00322313" w:rsidP="00322313">
      <w:pPr>
        <w:rPr>
          <w:rFonts w:cstheme="minorHAnsi"/>
        </w:rPr>
      </w:pPr>
      <w:r w:rsidRPr="0062007D">
        <w:rPr>
          <w:rFonts w:cstheme="minorHAnsi"/>
        </w:rPr>
        <w:t xml:space="preserve">Contractors may be required to coordinate works with the </w:t>
      </w:r>
      <w:r>
        <w:rPr>
          <w:rFonts w:cstheme="minorHAnsi"/>
        </w:rPr>
        <w:t>Client</w:t>
      </w:r>
      <w:r w:rsidRPr="0062007D">
        <w:rPr>
          <w:rFonts w:cstheme="minorHAnsi"/>
        </w:rPr>
        <w:t>’s security or IT teams.</w:t>
      </w:r>
    </w:p>
    <w:p w14:paraId="6C309E5B" w14:textId="77777777" w:rsidR="00322313" w:rsidRPr="0062007D" w:rsidRDefault="00322313" w:rsidP="00090C3A">
      <w:pPr>
        <w:pStyle w:val="Heading5"/>
        <w:rPr>
          <w:bCs/>
        </w:rPr>
      </w:pPr>
      <w:r w:rsidRPr="0062007D">
        <w:t>Testing &amp; Handover</w:t>
      </w:r>
    </w:p>
    <w:p w14:paraId="2037F81B" w14:textId="77777777" w:rsidR="00322313" w:rsidRPr="0062007D" w:rsidRDefault="00322313" w:rsidP="00322313">
      <w:pPr>
        <w:rPr>
          <w:rFonts w:cstheme="minorHAnsi"/>
        </w:rPr>
      </w:pPr>
      <w:r w:rsidRPr="0062007D">
        <w:rPr>
          <w:rFonts w:cstheme="minorHAnsi"/>
        </w:rPr>
        <w:t>The Contractor shall:</w:t>
      </w:r>
    </w:p>
    <w:p w14:paraId="1E35DEC8" w14:textId="77777777" w:rsidR="00322313" w:rsidRPr="0062007D" w:rsidRDefault="00322313" w:rsidP="00EC0FDC">
      <w:pPr>
        <w:numPr>
          <w:ilvl w:val="0"/>
          <w:numId w:val="109"/>
        </w:numPr>
        <w:rPr>
          <w:rFonts w:cstheme="minorHAnsi"/>
        </w:rPr>
      </w:pPr>
      <w:r w:rsidRPr="0062007D">
        <w:rPr>
          <w:rFonts w:cstheme="minorHAnsi"/>
        </w:rPr>
        <w:t>Test all installed systems</w:t>
      </w:r>
    </w:p>
    <w:p w14:paraId="13B05043" w14:textId="77777777" w:rsidR="00322313" w:rsidRPr="0062007D" w:rsidRDefault="00322313" w:rsidP="00EC0FDC">
      <w:pPr>
        <w:numPr>
          <w:ilvl w:val="0"/>
          <w:numId w:val="109"/>
        </w:numPr>
        <w:rPr>
          <w:rFonts w:cstheme="minorHAnsi"/>
        </w:rPr>
      </w:pPr>
      <w:r w:rsidRPr="0062007D">
        <w:rPr>
          <w:rFonts w:cstheme="minorHAnsi"/>
        </w:rPr>
        <w:t>Provide operational verification</w:t>
      </w:r>
    </w:p>
    <w:p w14:paraId="6E03D741" w14:textId="77777777" w:rsidR="00322313" w:rsidRPr="0062007D" w:rsidRDefault="00322313" w:rsidP="00EC0FDC">
      <w:pPr>
        <w:numPr>
          <w:ilvl w:val="0"/>
          <w:numId w:val="109"/>
        </w:numPr>
        <w:rPr>
          <w:rFonts w:cstheme="minorHAnsi"/>
        </w:rPr>
      </w:pPr>
      <w:r w:rsidRPr="0062007D">
        <w:rPr>
          <w:rFonts w:cstheme="minorHAnsi"/>
        </w:rPr>
        <w:t>Provide system configuration details where required</w:t>
      </w:r>
    </w:p>
    <w:p w14:paraId="2465CC4E" w14:textId="77777777" w:rsidR="00322313" w:rsidRPr="000F7388" w:rsidRDefault="00322313" w:rsidP="00EC0FDC">
      <w:pPr>
        <w:numPr>
          <w:ilvl w:val="0"/>
          <w:numId w:val="109"/>
        </w:numPr>
        <w:rPr>
          <w:rFonts w:cstheme="minorHAnsi"/>
        </w:rPr>
      </w:pPr>
      <w:r w:rsidRPr="0062007D">
        <w:rPr>
          <w:rFonts w:cstheme="minorHAnsi"/>
        </w:rPr>
        <w:t>Provide certification and documentation upon completion</w:t>
      </w:r>
    </w:p>
    <w:p w14:paraId="7BCA1584" w14:textId="0F73AF6F" w:rsidR="00B9558B" w:rsidRPr="0062007D" w:rsidRDefault="00B9558B" w:rsidP="00090C3A">
      <w:pPr>
        <w:pStyle w:val="Heading5"/>
        <w:rPr>
          <w:bCs/>
        </w:rPr>
      </w:pPr>
      <w:r w:rsidRPr="0062007D">
        <w:t>Exclusions &amp; Interfaces</w:t>
      </w:r>
    </w:p>
    <w:p w14:paraId="12A860C4" w14:textId="77777777" w:rsidR="00B9558B" w:rsidRPr="0062007D" w:rsidRDefault="00B9558B" w:rsidP="00B9558B">
      <w:pPr>
        <w:rPr>
          <w:rFonts w:cstheme="minorHAnsi"/>
        </w:rPr>
      </w:pPr>
      <w:r w:rsidRPr="0062007D">
        <w:rPr>
          <w:rFonts w:cstheme="minorHAnsi"/>
        </w:rPr>
        <w:t>Unless specifically included at Award, this Lot excludes:</w:t>
      </w:r>
    </w:p>
    <w:p w14:paraId="609503C3" w14:textId="77777777" w:rsidR="00B9558B" w:rsidRPr="0062007D" w:rsidRDefault="00B9558B" w:rsidP="00EC0FDC">
      <w:pPr>
        <w:numPr>
          <w:ilvl w:val="0"/>
          <w:numId w:val="104"/>
        </w:numPr>
        <w:rPr>
          <w:rFonts w:cstheme="minorHAnsi"/>
        </w:rPr>
      </w:pPr>
      <w:r w:rsidRPr="0062007D">
        <w:rPr>
          <w:rFonts w:cstheme="minorHAnsi"/>
        </w:rPr>
        <w:t>Full door replacement (Lot 7 — Glazing, Windows &amp; Doors)</w:t>
      </w:r>
    </w:p>
    <w:p w14:paraId="4FBE3165" w14:textId="77777777" w:rsidR="00B9558B" w:rsidRPr="0062007D" w:rsidRDefault="00B9558B" w:rsidP="00EC0FDC">
      <w:pPr>
        <w:numPr>
          <w:ilvl w:val="0"/>
          <w:numId w:val="104"/>
        </w:numPr>
        <w:rPr>
          <w:rFonts w:cstheme="minorHAnsi"/>
        </w:rPr>
      </w:pPr>
      <w:r w:rsidRPr="0062007D">
        <w:rPr>
          <w:rFonts w:cstheme="minorHAnsi"/>
        </w:rPr>
        <w:t>Electrical distribution works (Lot 3 — Electrical Works)</w:t>
      </w:r>
    </w:p>
    <w:p w14:paraId="4E79DC90" w14:textId="77777777" w:rsidR="00B9558B" w:rsidRPr="0062007D" w:rsidRDefault="00B9558B" w:rsidP="00EC0FDC">
      <w:pPr>
        <w:numPr>
          <w:ilvl w:val="0"/>
          <w:numId w:val="104"/>
        </w:numPr>
        <w:rPr>
          <w:rFonts w:cstheme="minorHAnsi"/>
        </w:rPr>
      </w:pPr>
      <w:r w:rsidRPr="0062007D">
        <w:rPr>
          <w:rFonts w:cstheme="minorHAnsi"/>
        </w:rPr>
        <w:t>Network infrastructure works (Lot 5 — IT Infrastructure)</w:t>
      </w:r>
    </w:p>
    <w:p w14:paraId="340F573B" w14:textId="77777777" w:rsidR="00B9558B" w:rsidRPr="0062007D" w:rsidRDefault="00B9558B" w:rsidP="00EC0FDC">
      <w:pPr>
        <w:numPr>
          <w:ilvl w:val="0"/>
          <w:numId w:val="104"/>
        </w:numPr>
        <w:rPr>
          <w:rFonts w:cstheme="minorHAnsi"/>
        </w:rPr>
      </w:pPr>
      <w:r w:rsidRPr="0062007D">
        <w:rPr>
          <w:rFonts w:cstheme="minorHAnsi"/>
        </w:rPr>
        <w:t>Major security systems or CCTV installations</w:t>
      </w:r>
    </w:p>
    <w:p w14:paraId="4B9240E2" w14:textId="77777777" w:rsidR="00B9558B" w:rsidRPr="0062007D" w:rsidRDefault="00B9558B" w:rsidP="00EC0FDC">
      <w:pPr>
        <w:numPr>
          <w:ilvl w:val="0"/>
          <w:numId w:val="104"/>
        </w:numPr>
        <w:rPr>
          <w:rFonts w:cstheme="minorHAnsi"/>
        </w:rPr>
      </w:pPr>
      <w:r w:rsidRPr="0062007D">
        <w:rPr>
          <w:rFonts w:cstheme="minorHAnsi"/>
        </w:rPr>
        <w:t>Emergency reactive plumbing works (Lot 13)</w:t>
      </w:r>
    </w:p>
    <w:p w14:paraId="44CFFEC2" w14:textId="77777777" w:rsidR="00B9558B" w:rsidRPr="0062007D" w:rsidRDefault="00B9558B" w:rsidP="00B9558B">
      <w:pPr>
        <w:rPr>
          <w:rFonts w:cstheme="minorHAnsi"/>
        </w:rPr>
      </w:pPr>
      <w:r w:rsidRPr="0062007D">
        <w:rPr>
          <w:rFonts w:cstheme="minorHAnsi"/>
        </w:rPr>
        <w:t>Where works involve electrical or network connections, coordination with the relevant Lot will be required.</w:t>
      </w:r>
    </w:p>
    <w:p w14:paraId="45574117" w14:textId="5D9B3208" w:rsidR="00B9558B" w:rsidRPr="0062007D" w:rsidRDefault="00B9558B" w:rsidP="00090C3A">
      <w:pPr>
        <w:pStyle w:val="Heading5"/>
        <w:rPr>
          <w:bCs/>
        </w:rPr>
      </w:pPr>
      <w:r w:rsidRPr="0062007D">
        <w:t>Design Responsibility</w:t>
      </w:r>
    </w:p>
    <w:p w14:paraId="3F68DC3B" w14:textId="180EB3F6" w:rsidR="00B9558B" w:rsidRPr="0062007D" w:rsidRDefault="00B9558B" w:rsidP="00B9558B">
      <w:pPr>
        <w:rPr>
          <w:rFonts w:cstheme="minorHAnsi"/>
        </w:rPr>
      </w:pPr>
      <w:r w:rsidRPr="0062007D">
        <w:rPr>
          <w:rFonts w:cstheme="minorHAnsi"/>
        </w:rPr>
        <w:t xml:space="preserve">Works are assumed </w:t>
      </w:r>
      <w:r w:rsidR="00697D7E">
        <w:rPr>
          <w:rFonts w:cstheme="minorHAnsi"/>
        </w:rPr>
        <w:t>Client</w:t>
      </w:r>
      <w:r w:rsidRPr="0062007D">
        <w:rPr>
          <w:rFonts w:cstheme="minorHAnsi"/>
        </w:rPr>
        <w:t>-designed unless stated otherwise at Award.</w:t>
      </w:r>
    </w:p>
    <w:p w14:paraId="34D5AB36" w14:textId="77777777" w:rsidR="00B9558B" w:rsidRPr="0062007D" w:rsidRDefault="00B9558B" w:rsidP="00B9558B">
      <w:pPr>
        <w:rPr>
          <w:rFonts w:cstheme="minorHAnsi"/>
        </w:rPr>
      </w:pPr>
      <w:r w:rsidRPr="0062007D">
        <w:rPr>
          <w:rFonts w:cstheme="minorHAnsi"/>
        </w:rPr>
        <w:t>Where Contractor design or specification advice is required:</w:t>
      </w:r>
    </w:p>
    <w:p w14:paraId="0416000D" w14:textId="77777777" w:rsidR="00B9558B" w:rsidRPr="0062007D" w:rsidRDefault="00B9558B" w:rsidP="00EC0FDC">
      <w:pPr>
        <w:numPr>
          <w:ilvl w:val="0"/>
          <w:numId w:val="107"/>
        </w:numPr>
        <w:rPr>
          <w:rFonts w:cstheme="minorHAnsi"/>
        </w:rPr>
      </w:pPr>
      <w:r w:rsidRPr="0062007D">
        <w:rPr>
          <w:rFonts w:cstheme="minorHAnsi"/>
        </w:rPr>
        <w:t>Recommendations must consider security, durability, and compatibility with existing systems</w:t>
      </w:r>
    </w:p>
    <w:p w14:paraId="0F5C43AF" w14:textId="2173F453" w:rsidR="00B9558B" w:rsidRPr="0062007D" w:rsidRDefault="00801FFB" w:rsidP="00EC0FDC">
      <w:pPr>
        <w:numPr>
          <w:ilvl w:val="0"/>
          <w:numId w:val="107"/>
        </w:numPr>
        <w:rPr>
          <w:rFonts w:cstheme="minorHAnsi"/>
        </w:rPr>
      </w:pPr>
      <w:r w:rsidRPr="0062007D">
        <w:rPr>
          <w:rFonts w:cstheme="minorHAnsi"/>
        </w:rPr>
        <w:t xml:space="preserve">To hold employers' liability (where applicable) and public liability insurance to a minimum of </w:t>
      </w:r>
      <w:r w:rsidRPr="0062007D">
        <w:rPr>
          <w:rFonts w:cstheme="minorHAnsi"/>
          <w:b/>
          <w:bCs/>
        </w:rPr>
        <w:t>£10 million</w:t>
      </w:r>
      <w:r w:rsidRPr="0062007D">
        <w:rPr>
          <w:rFonts w:cstheme="minorHAnsi"/>
        </w:rPr>
        <w:t xml:space="preserve">. Larger construction projects will require a higher indemnity level to be agreed in conjunction with the </w:t>
      </w:r>
      <w:r w:rsidR="00697D7E">
        <w:rPr>
          <w:rFonts w:cstheme="minorHAnsi"/>
        </w:rPr>
        <w:t>Client</w:t>
      </w:r>
      <w:r w:rsidRPr="0062007D">
        <w:rPr>
          <w:rFonts w:cstheme="minorHAnsi"/>
        </w:rPr>
        <w:t>.</w:t>
      </w:r>
    </w:p>
    <w:p w14:paraId="619D597A" w14:textId="22A90CEE" w:rsidR="00B9558B" w:rsidRPr="0062007D" w:rsidRDefault="00B9558B" w:rsidP="00090C3A">
      <w:pPr>
        <w:pStyle w:val="Heading5"/>
        <w:rPr>
          <w:bCs/>
        </w:rPr>
      </w:pPr>
      <w:r w:rsidRPr="0062007D">
        <w:t>Competence &amp; Accreditation</w:t>
      </w:r>
    </w:p>
    <w:p w14:paraId="6C7E9368" w14:textId="77777777" w:rsidR="00B9558B" w:rsidRPr="0062007D" w:rsidRDefault="00B9558B" w:rsidP="00B9558B">
      <w:pPr>
        <w:rPr>
          <w:rFonts w:cstheme="minorHAnsi"/>
        </w:rPr>
      </w:pPr>
      <w:r w:rsidRPr="0062007D">
        <w:rPr>
          <w:rFonts w:cstheme="minorHAnsi"/>
        </w:rPr>
        <w:t>Contractors must demonstrate:</w:t>
      </w:r>
    </w:p>
    <w:p w14:paraId="4EE9E0CF" w14:textId="77777777" w:rsidR="00B9558B" w:rsidRPr="0062007D" w:rsidRDefault="00B9558B" w:rsidP="00EC0FDC">
      <w:pPr>
        <w:numPr>
          <w:ilvl w:val="0"/>
          <w:numId w:val="108"/>
        </w:numPr>
        <w:rPr>
          <w:rFonts w:cstheme="minorHAnsi"/>
        </w:rPr>
      </w:pPr>
      <w:r w:rsidRPr="0062007D">
        <w:rPr>
          <w:rFonts w:cstheme="minorHAnsi"/>
        </w:rPr>
        <w:t>Experience delivering locksmith and access control works</w:t>
      </w:r>
    </w:p>
    <w:p w14:paraId="7D6251EB" w14:textId="77777777" w:rsidR="00B9558B" w:rsidRPr="0062007D" w:rsidRDefault="00B9558B" w:rsidP="00EC0FDC">
      <w:pPr>
        <w:numPr>
          <w:ilvl w:val="0"/>
          <w:numId w:val="108"/>
        </w:numPr>
        <w:rPr>
          <w:rFonts w:cstheme="minorHAnsi"/>
        </w:rPr>
      </w:pPr>
      <w:r w:rsidRPr="0062007D">
        <w:rPr>
          <w:rFonts w:cstheme="minorHAnsi"/>
        </w:rPr>
        <w:t>Competence in installing electronic access control hardware</w:t>
      </w:r>
    </w:p>
    <w:p w14:paraId="3FED93B7" w14:textId="77777777" w:rsidR="00B9558B" w:rsidRPr="0062007D" w:rsidRDefault="00B9558B" w:rsidP="00EC0FDC">
      <w:pPr>
        <w:numPr>
          <w:ilvl w:val="0"/>
          <w:numId w:val="108"/>
        </w:numPr>
        <w:rPr>
          <w:rFonts w:cstheme="minorHAnsi"/>
        </w:rPr>
      </w:pPr>
      <w:r w:rsidRPr="0062007D">
        <w:rPr>
          <w:rFonts w:cstheme="minorHAnsi"/>
        </w:rPr>
        <w:t>Relevant trade qualifications</w:t>
      </w:r>
    </w:p>
    <w:p w14:paraId="1848AA53" w14:textId="77777777" w:rsidR="00B9558B" w:rsidRPr="0062007D" w:rsidRDefault="00B9558B" w:rsidP="00EC0FDC">
      <w:pPr>
        <w:numPr>
          <w:ilvl w:val="0"/>
          <w:numId w:val="108"/>
        </w:numPr>
        <w:rPr>
          <w:rFonts w:cstheme="minorHAnsi"/>
        </w:rPr>
      </w:pPr>
      <w:r w:rsidRPr="0062007D">
        <w:rPr>
          <w:rFonts w:cstheme="minorHAnsi"/>
        </w:rPr>
        <w:t>Security industry experience</w:t>
      </w:r>
    </w:p>
    <w:p w14:paraId="3E07A0A1" w14:textId="77777777" w:rsidR="00B9558B" w:rsidRPr="0062007D" w:rsidRDefault="00B9558B" w:rsidP="00B9558B">
      <w:pPr>
        <w:rPr>
          <w:rFonts w:cstheme="minorHAnsi"/>
        </w:rPr>
      </w:pPr>
      <w:r w:rsidRPr="0062007D">
        <w:rPr>
          <w:rFonts w:cstheme="minorHAnsi"/>
        </w:rPr>
        <w:t>Equivalent accreditations are acceptable.</w:t>
      </w:r>
    </w:p>
    <w:p w14:paraId="323254B1" w14:textId="77777777" w:rsidR="00322313" w:rsidRPr="0062007D" w:rsidRDefault="00322313" w:rsidP="00090C3A">
      <w:pPr>
        <w:pStyle w:val="Heading5"/>
        <w:rPr>
          <w:bCs/>
        </w:rPr>
      </w:pPr>
      <w:r w:rsidRPr="0062007D">
        <w:lastRenderedPageBreak/>
        <w:t>Standards &amp; Regulations</w:t>
      </w:r>
    </w:p>
    <w:p w14:paraId="4FE7C92A" w14:textId="77777777" w:rsidR="00322313" w:rsidRPr="0062007D" w:rsidRDefault="00322313" w:rsidP="00322313">
      <w:pPr>
        <w:rPr>
          <w:rFonts w:cstheme="minorHAnsi"/>
        </w:rPr>
      </w:pPr>
      <w:r w:rsidRPr="0062007D">
        <w:rPr>
          <w:rFonts w:cstheme="minorHAnsi"/>
        </w:rPr>
        <w:t>Works shall comply with:</w:t>
      </w:r>
    </w:p>
    <w:p w14:paraId="0A1D3950" w14:textId="77777777" w:rsidR="00322313" w:rsidRPr="0062007D" w:rsidRDefault="00322313" w:rsidP="00EC0FDC">
      <w:pPr>
        <w:numPr>
          <w:ilvl w:val="0"/>
          <w:numId w:val="106"/>
        </w:numPr>
        <w:rPr>
          <w:rFonts w:cstheme="minorHAnsi"/>
        </w:rPr>
      </w:pPr>
      <w:r w:rsidRPr="0062007D">
        <w:rPr>
          <w:rFonts w:cstheme="minorHAnsi"/>
        </w:rPr>
        <w:t>Relevant Building Regulations</w:t>
      </w:r>
    </w:p>
    <w:p w14:paraId="1E2C5881" w14:textId="77777777" w:rsidR="00322313" w:rsidRPr="0062007D" w:rsidRDefault="00322313" w:rsidP="00EC0FDC">
      <w:pPr>
        <w:numPr>
          <w:ilvl w:val="0"/>
          <w:numId w:val="106"/>
        </w:numPr>
        <w:rPr>
          <w:rFonts w:cstheme="minorHAnsi"/>
        </w:rPr>
      </w:pPr>
      <w:r w:rsidRPr="0062007D">
        <w:rPr>
          <w:rFonts w:cstheme="minorHAnsi"/>
        </w:rPr>
        <w:t>CDM Regulations 2015</w:t>
      </w:r>
    </w:p>
    <w:p w14:paraId="264C074F" w14:textId="77777777" w:rsidR="00322313" w:rsidRPr="0062007D" w:rsidRDefault="00322313" w:rsidP="00EC0FDC">
      <w:pPr>
        <w:numPr>
          <w:ilvl w:val="0"/>
          <w:numId w:val="106"/>
        </w:numPr>
        <w:rPr>
          <w:rFonts w:cstheme="minorHAnsi"/>
        </w:rPr>
      </w:pPr>
      <w:r w:rsidRPr="0062007D">
        <w:rPr>
          <w:rFonts w:cstheme="minorHAnsi"/>
        </w:rPr>
        <w:t>British Standards for door hardware and access control systems</w:t>
      </w:r>
    </w:p>
    <w:p w14:paraId="4DC12F40" w14:textId="77777777" w:rsidR="00322313" w:rsidRPr="0062007D" w:rsidRDefault="00322313" w:rsidP="00EC0FDC">
      <w:pPr>
        <w:numPr>
          <w:ilvl w:val="0"/>
          <w:numId w:val="106"/>
        </w:numPr>
        <w:rPr>
          <w:rFonts w:cstheme="minorHAnsi"/>
        </w:rPr>
      </w:pPr>
      <w:r w:rsidRPr="0062007D">
        <w:rPr>
          <w:rFonts w:cstheme="minorHAnsi"/>
        </w:rPr>
        <w:t>Manufacturer installation requirements</w:t>
      </w:r>
    </w:p>
    <w:p w14:paraId="073E8405" w14:textId="77777777" w:rsidR="00322313" w:rsidRPr="0062007D" w:rsidRDefault="00322313" w:rsidP="00EC0FDC">
      <w:pPr>
        <w:numPr>
          <w:ilvl w:val="0"/>
          <w:numId w:val="106"/>
        </w:numPr>
        <w:rPr>
          <w:rFonts w:cstheme="minorHAnsi"/>
        </w:rPr>
      </w:pPr>
      <w:r w:rsidRPr="0062007D">
        <w:rPr>
          <w:rFonts w:cstheme="minorHAnsi"/>
        </w:rPr>
        <w:t>Security and safety guidance relevant to education environments</w:t>
      </w:r>
    </w:p>
    <w:p w14:paraId="045B5829" w14:textId="77777777" w:rsidR="00322313" w:rsidRPr="0062007D" w:rsidRDefault="00322313" w:rsidP="00322313">
      <w:pPr>
        <w:rPr>
          <w:rFonts w:cstheme="minorHAnsi"/>
        </w:rPr>
      </w:pPr>
    </w:p>
    <w:sectPr w:rsidR="00322313" w:rsidRPr="0062007D" w:rsidSect="00B3162C">
      <w:pgSz w:w="11909" w:h="16834"/>
      <w:pgMar w:top="1440" w:right="1419" w:bottom="873"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F5060" w14:textId="77777777" w:rsidR="00341BA9" w:rsidRDefault="00341BA9" w:rsidP="003E7BFD">
      <w:pPr>
        <w:spacing w:after="0" w:line="240" w:lineRule="auto"/>
      </w:pPr>
      <w:r>
        <w:separator/>
      </w:r>
    </w:p>
  </w:endnote>
  <w:endnote w:type="continuationSeparator" w:id="0">
    <w:p w14:paraId="19563EAE" w14:textId="77777777" w:rsidR="00341BA9" w:rsidRDefault="00341BA9" w:rsidP="003E7BFD">
      <w:pPr>
        <w:spacing w:after="0" w:line="240" w:lineRule="auto"/>
      </w:pPr>
      <w:r>
        <w:continuationSeparator/>
      </w:r>
    </w:p>
  </w:endnote>
  <w:endnote w:type="continuationNotice" w:id="1">
    <w:p w14:paraId="106ABC15" w14:textId="77777777" w:rsidR="00341BA9" w:rsidRDefault="00341B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F77A4" w14:textId="77777777" w:rsidR="00F96CCE" w:rsidRDefault="00F96CCE" w:rsidP="00F96CCE">
    <w:pPr>
      <w:pStyle w:val="Footer"/>
    </w:pPr>
  </w:p>
  <w:p w14:paraId="23B27688" w14:textId="513F5B54" w:rsidR="00F96CCE" w:rsidRDefault="00F96CCE" w:rsidP="00F96CCE">
    <w:pPr>
      <w:pStyle w:val="Footer"/>
    </w:pPr>
    <w:r>
      <w:t xml:space="preserve">UWTSD2627/244 Document 2 Specification </w:t>
    </w:r>
  </w:p>
  <w:p w14:paraId="1026FC33" w14:textId="77777777" w:rsidR="00F96CCE" w:rsidRDefault="00F96CCE" w:rsidP="00F96CCE">
    <w:pPr>
      <w:pStyle w:val="Footer"/>
      <w:jc w:val="right"/>
    </w:pPr>
  </w:p>
  <w:sdt>
    <w:sdtPr>
      <w:id w:val="-1940601543"/>
      <w:docPartObj>
        <w:docPartGallery w:val="Page Numbers (Bottom of Page)"/>
        <w:docPartUnique/>
      </w:docPartObj>
    </w:sdtPr>
    <w:sdtContent>
      <w:sdt>
        <w:sdtPr>
          <w:id w:val="-1769616900"/>
          <w:docPartObj>
            <w:docPartGallery w:val="Page Numbers (Top of Page)"/>
            <w:docPartUnique/>
          </w:docPartObj>
        </w:sdtPr>
        <w:sdtContent>
          <w:p w14:paraId="71E0442B" w14:textId="041AB88F" w:rsidR="00F96CCE" w:rsidRDefault="00F96CCE" w:rsidP="00F96CCE">
            <w:pPr>
              <w:pStyle w:val="Footer"/>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E3B8114" w14:textId="77777777" w:rsidR="00D1568A" w:rsidRDefault="00D156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2AB24" w14:textId="77777777" w:rsidR="00341BA9" w:rsidRDefault="00341BA9" w:rsidP="003E7BFD">
      <w:pPr>
        <w:spacing w:after="0" w:line="240" w:lineRule="auto"/>
      </w:pPr>
      <w:r>
        <w:separator/>
      </w:r>
    </w:p>
  </w:footnote>
  <w:footnote w:type="continuationSeparator" w:id="0">
    <w:p w14:paraId="2FD607E6" w14:textId="77777777" w:rsidR="00341BA9" w:rsidRDefault="00341BA9" w:rsidP="003E7BFD">
      <w:pPr>
        <w:spacing w:after="0" w:line="240" w:lineRule="auto"/>
      </w:pPr>
      <w:r>
        <w:continuationSeparator/>
      </w:r>
    </w:p>
  </w:footnote>
  <w:footnote w:type="continuationNotice" w:id="1">
    <w:p w14:paraId="4D5AB6EC" w14:textId="77777777" w:rsidR="00341BA9" w:rsidRDefault="00341BA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436D8"/>
    <w:multiLevelType w:val="multilevel"/>
    <w:tmpl w:val="88C44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8342E9"/>
    <w:multiLevelType w:val="multilevel"/>
    <w:tmpl w:val="4B569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971F67"/>
    <w:multiLevelType w:val="multilevel"/>
    <w:tmpl w:val="B4EA2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981A8F"/>
    <w:multiLevelType w:val="multilevel"/>
    <w:tmpl w:val="4FE6A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084E4C"/>
    <w:multiLevelType w:val="multilevel"/>
    <w:tmpl w:val="DCE0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1B00ED"/>
    <w:multiLevelType w:val="hybridMultilevel"/>
    <w:tmpl w:val="616CC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5280E01"/>
    <w:multiLevelType w:val="multilevel"/>
    <w:tmpl w:val="F948C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83057A"/>
    <w:multiLevelType w:val="multilevel"/>
    <w:tmpl w:val="9ADE9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E40EE5"/>
    <w:multiLevelType w:val="multilevel"/>
    <w:tmpl w:val="578AB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A83683"/>
    <w:multiLevelType w:val="multilevel"/>
    <w:tmpl w:val="DA22E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536C78"/>
    <w:multiLevelType w:val="multilevel"/>
    <w:tmpl w:val="32262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892B50"/>
    <w:multiLevelType w:val="multilevel"/>
    <w:tmpl w:val="D3A6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B903468"/>
    <w:multiLevelType w:val="multilevel"/>
    <w:tmpl w:val="8C2C0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D51A88"/>
    <w:multiLevelType w:val="multilevel"/>
    <w:tmpl w:val="176CF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D2B6A85"/>
    <w:multiLevelType w:val="multilevel"/>
    <w:tmpl w:val="8B0CB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D6D4D71"/>
    <w:multiLevelType w:val="multilevel"/>
    <w:tmpl w:val="58A66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ED64F43"/>
    <w:multiLevelType w:val="multilevel"/>
    <w:tmpl w:val="143A3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0443F9C"/>
    <w:multiLevelType w:val="multilevel"/>
    <w:tmpl w:val="111E0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04B4190"/>
    <w:multiLevelType w:val="multilevel"/>
    <w:tmpl w:val="EF60B7D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15:restartNumberingAfterBreak="0">
    <w:nsid w:val="12782807"/>
    <w:multiLevelType w:val="multilevel"/>
    <w:tmpl w:val="9F286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34A23E3"/>
    <w:multiLevelType w:val="multilevel"/>
    <w:tmpl w:val="F99A4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3A02748"/>
    <w:multiLevelType w:val="multilevel"/>
    <w:tmpl w:val="4CE44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3ED2DBC"/>
    <w:multiLevelType w:val="multilevel"/>
    <w:tmpl w:val="A4527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4372F06"/>
    <w:multiLevelType w:val="multilevel"/>
    <w:tmpl w:val="5EF8B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5994236"/>
    <w:multiLevelType w:val="multilevel"/>
    <w:tmpl w:val="89AAA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5994C7D"/>
    <w:multiLevelType w:val="multilevel"/>
    <w:tmpl w:val="141E1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681101F"/>
    <w:multiLevelType w:val="multilevel"/>
    <w:tmpl w:val="51E07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7490791"/>
    <w:multiLevelType w:val="multilevel"/>
    <w:tmpl w:val="CFF6B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8B635A7"/>
    <w:multiLevelType w:val="multilevel"/>
    <w:tmpl w:val="FDDC8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9602945"/>
    <w:multiLevelType w:val="multilevel"/>
    <w:tmpl w:val="0276B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9C95A62"/>
    <w:multiLevelType w:val="multilevel"/>
    <w:tmpl w:val="79D8C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A1C656B"/>
    <w:multiLevelType w:val="multilevel"/>
    <w:tmpl w:val="F8C8A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D127102"/>
    <w:multiLevelType w:val="hybridMultilevel"/>
    <w:tmpl w:val="217A9818"/>
    <w:lvl w:ilvl="0" w:tplc="CBC28D6C">
      <w:start w:val="1"/>
      <w:numFmt w:val="decimal"/>
      <w:pStyle w:val="HeadingIII"/>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1DFB67FD"/>
    <w:multiLevelType w:val="multilevel"/>
    <w:tmpl w:val="2F0C4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E1F30AD"/>
    <w:multiLevelType w:val="multilevel"/>
    <w:tmpl w:val="262E2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E740A3F"/>
    <w:multiLevelType w:val="multilevel"/>
    <w:tmpl w:val="6E9CA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EB701E4"/>
    <w:multiLevelType w:val="multilevel"/>
    <w:tmpl w:val="4EF44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F083F1A"/>
    <w:multiLevelType w:val="multilevel"/>
    <w:tmpl w:val="F7F4F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0EF1F99"/>
    <w:multiLevelType w:val="multilevel"/>
    <w:tmpl w:val="D00A9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18102CC"/>
    <w:multiLevelType w:val="multilevel"/>
    <w:tmpl w:val="0E0AE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1ED47EB"/>
    <w:multiLevelType w:val="multilevel"/>
    <w:tmpl w:val="963AD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6315150"/>
    <w:multiLevelType w:val="multilevel"/>
    <w:tmpl w:val="790AF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7757AC5"/>
    <w:multiLevelType w:val="multilevel"/>
    <w:tmpl w:val="60BA3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7BD4829"/>
    <w:multiLevelType w:val="multilevel"/>
    <w:tmpl w:val="31DAC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8587029"/>
    <w:multiLevelType w:val="multilevel"/>
    <w:tmpl w:val="252A3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87707C3"/>
    <w:multiLevelType w:val="multilevel"/>
    <w:tmpl w:val="D8642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94D3975"/>
    <w:multiLevelType w:val="multilevel"/>
    <w:tmpl w:val="F5D48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A8B4650"/>
    <w:multiLevelType w:val="multilevel"/>
    <w:tmpl w:val="406A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A954EB4"/>
    <w:multiLevelType w:val="multilevel"/>
    <w:tmpl w:val="3A089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DC47601"/>
    <w:multiLevelType w:val="multilevel"/>
    <w:tmpl w:val="B3705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DE97B17"/>
    <w:multiLevelType w:val="multilevel"/>
    <w:tmpl w:val="E8B89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E040FA0"/>
    <w:multiLevelType w:val="multilevel"/>
    <w:tmpl w:val="351E4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E31437C"/>
    <w:multiLevelType w:val="hybridMultilevel"/>
    <w:tmpl w:val="43CEA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2F384489"/>
    <w:multiLevelType w:val="multilevel"/>
    <w:tmpl w:val="EC0E5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0AB5478"/>
    <w:multiLevelType w:val="multilevel"/>
    <w:tmpl w:val="69323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16F1A08"/>
    <w:multiLevelType w:val="multilevel"/>
    <w:tmpl w:val="CC960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4501A72"/>
    <w:multiLevelType w:val="multilevel"/>
    <w:tmpl w:val="75E0A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58A31B7"/>
    <w:multiLevelType w:val="multilevel"/>
    <w:tmpl w:val="0B041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63414A0"/>
    <w:multiLevelType w:val="multilevel"/>
    <w:tmpl w:val="DEB45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6DE2FA3"/>
    <w:multiLevelType w:val="multilevel"/>
    <w:tmpl w:val="7AF21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7BC5670"/>
    <w:multiLevelType w:val="multilevel"/>
    <w:tmpl w:val="B4CC9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9EA09DD"/>
    <w:multiLevelType w:val="multilevel"/>
    <w:tmpl w:val="27AEB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AD81E08"/>
    <w:multiLevelType w:val="multilevel"/>
    <w:tmpl w:val="9A229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B847666"/>
    <w:multiLevelType w:val="multilevel"/>
    <w:tmpl w:val="F90CF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C292D32"/>
    <w:multiLevelType w:val="multilevel"/>
    <w:tmpl w:val="25721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D1B015B"/>
    <w:multiLevelType w:val="multilevel"/>
    <w:tmpl w:val="3A3A2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DDF5EC2"/>
    <w:multiLevelType w:val="multilevel"/>
    <w:tmpl w:val="EA623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E656886"/>
    <w:multiLevelType w:val="multilevel"/>
    <w:tmpl w:val="5F20E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EF31F4C"/>
    <w:multiLevelType w:val="multilevel"/>
    <w:tmpl w:val="9B941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F9737CD"/>
    <w:multiLevelType w:val="multilevel"/>
    <w:tmpl w:val="D7207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02878B4"/>
    <w:multiLevelType w:val="multilevel"/>
    <w:tmpl w:val="E83CC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11E4F5F"/>
    <w:multiLevelType w:val="multilevel"/>
    <w:tmpl w:val="5658B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2186684"/>
    <w:multiLevelType w:val="multilevel"/>
    <w:tmpl w:val="2D884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3C92BF7"/>
    <w:multiLevelType w:val="multilevel"/>
    <w:tmpl w:val="D96ED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69B5ABE"/>
    <w:multiLevelType w:val="multilevel"/>
    <w:tmpl w:val="CDAAA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78A3027"/>
    <w:multiLevelType w:val="multilevel"/>
    <w:tmpl w:val="F13C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7E42EAF"/>
    <w:multiLevelType w:val="multilevel"/>
    <w:tmpl w:val="7938F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91E3D8B"/>
    <w:multiLevelType w:val="multilevel"/>
    <w:tmpl w:val="67722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9CE1651"/>
    <w:multiLevelType w:val="multilevel"/>
    <w:tmpl w:val="CA469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B02515F"/>
    <w:multiLevelType w:val="multilevel"/>
    <w:tmpl w:val="BE88E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B5C4A25"/>
    <w:multiLevelType w:val="multilevel"/>
    <w:tmpl w:val="4C56F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E211867"/>
    <w:multiLevelType w:val="hybridMultilevel"/>
    <w:tmpl w:val="ACE20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4EA97B45"/>
    <w:multiLevelType w:val="multilevel"/>
    <w:tmpl w:val="8E664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EBC5884"/>
    <w:multiLevelType w:val="multilevel"/>
    <w:tmpl w:val="26A03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1573995"/>
    <w:multiLevelType w:val="multilevel"/>
    <w:tmpl w:val="A23C6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2E01A49"/>
    <w:multiLevelType w:val="multilevel"/>
    <w:tmpl w:val="44B2A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40C215C"/>
    <w:multiLevelType w:val="multilevel"/>
    <w:tmpl w:val="0AE0A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4451CC2"/>
    <w:multiLevelType w:val="multilevel"/>
    <w:tmpl w:val="EF8C4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653673E"/>
    <w:multiLevelType w:val="hybridMultilevel"/>
    <w:tmpl w:val="0C5A4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579832BB"/>
    <w:multiLevelType w:val="multilevel"/>
    <w:tmpl w:val="E662E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8A90AF5"/>
    <w:multiLevelType w:val="multilevel"/>
    <w:tmpl w:val="1DC8E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98804AC"/>
    <w:multiLevelType w:val="multilevel"/>
    <w:tmpl w:val="B6428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98A4BC7"/>
    <w:multiLevelType w:val="multilevel"/>
    <w:tmpl w:val="900C8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9F5617B"/>
    <w:multiLevelType w:val="multilevel"/>
    <w:tmpl w:val="D0341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A6467FC"/>
    <w:multiLevelType w:val="multilevel"/>
    <w:tmpl w:val="160C2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C09068D"/>
    <w:multiLevelType w:val="multilevel"/>
    <w:tmpl w:val="E04EB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EF11465"/>
    <w:multiLevelType w:val="multilevel"/>
    <w:tmpl w:val="57A24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F0D32D6"/>
    <w:multiLevelType w:val="multilevel"/>
    <w:tmpl w:val="0E8A4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F965128"/>
    <w:multiLevelType w:val="hybridMultilevel"/>
    <w:tmpl w:val="64B629D8"/>
    <w:lvl w:ilvl="0" w:tplc="EE9A1ED0">
      <w:start w:val="1"/>
      <w:numFmt w:val="decimal"/>
      <w:pStyle w:val="Heading5"/>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60753825"/>
    <w:multiLevelType w:val="multilevel"/>
    <w:tmpl w:val="31222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26F0D53"/>
    <w:multiLevelType w:val="multilevel"/>
    <w:tmpl w:val="95461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46C5F4C"/>
    <w:multiLevelType w:val="multilevel"/>
    <w:tmpl w:val="7E784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5AD6B49"/>
    <w:multiLevelType w:val="multilevel"/>
    <w:tmpl w:val="531CF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645344D"/>
    <w:multiLevelType w:val="multilevel"/>
    <w:tmpl w:val="37227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6BA4AF9"/>
    <w:multiLevelType w:val="multilevel"/>
    <w:tmpl w:val="C940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79C287A"/>
    <w:multiLevelType w:val="multilevel"/>
    <w:tmpl w:val="FEC0A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813639A"/>
    <w:multiLevelType w:val="multilevel"/>
    <w:tmpl w:val="BCB87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8357BC7"/>
    <w:multiLevelType w:val="multilevel"/>
    <w:tmpl w:val="CB76F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A394AB6"/>
    <w:multiLevelType w:val="multilevel"/>
    <w:tmpl w:val="BE66C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A9406D5"/>
    <w:multiLevelType w:val="multilevel"/>
    <w:tmpl w:val="A5762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C501AD9"/>
    <w:multiLevelType w:val="multilevel"/>
    <w:tmpl w:val="6CA47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DAB0EC4"/>
    <w:multiLevelType w:val="multilevel"/>
    <w:tmpl w:val="64F0C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EAD4163"/>
    <w:multiLevelType w:val="multilevel"/>
    <w:tmpl w:val="6008A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FD63E66"/>
    <w:multiLevelType w:val="multilevel"/>
    <w:tmpl w:val="FE769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70D725C7"/>
    <w:multiLevelType w:val="multilevel"/>
    <w:tmpl w:val="10201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0DE39C9"/>
    <w:multiLevelType w:val="multilevel"/>
    <w:tmpl w:val="45007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2BC715C"/>
    <w:multiLevelType w:val="multilevel"/>
    <w:tmpl w:val="7138F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3FA1A0E"/>
    <w:multiLevelType w:val="multilevel"/>
    <w:tmpl w:val="61FC8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46F287F"/>
    <w:multiLevelType w:val="multilevel"/>
    <w:tmpl w:val="7DA6C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4FE064C"/>
    <w:multiLevelType w:val="multilevel"/>
    <w:tmpl w:val="73D64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5AD4B9C"/>
    <w:multiLevelType w:val="multilevel"/>
    <w:tmpl w:val="AF20F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66552C3"/>
    <w:multiLevelType w:val="multilevel"/>
    <w:tmpl w:val="798C7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6C1177B"/>
    <w:multiLevelType w:val="multilevel"/>
    <w:tmpl w:val="DD6C2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77276B84"/>
    <w:multiLevelType w:val="multilevel"/>
    <w:tmpl w:val="E5D24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74027EE"/>
    <w:multiLevelType w:val="multilevel"/>
    <w:tmpl w:val="436C1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9F04DB8"/>
    <w:multiLevelType w:val="multilevel"/>
    <w:tmpl w:val="89983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AB42A18"/>
    <w:multiLevelType w:val="hybridMultilevel"/>
    <w:tmpl w:val="28F4820E"/>
    <w:lvl w:ilvl="0" w:tplc="4CE2FF06">
      <w:numFmt w:val="bullet"/>
      <w:lvlText w:val=""/>
      <w:lvlJc w:val="left"/>
      <w:pPr>
        <w:ind w:left="720" w:hanging="360"/>
      </w:pPr>
      <w:rPr>
        <w:rFonts w:ascii="Wingdings" w:eastAsia="Calibri" w:hAnsi="Wingdings"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7B6F22C9"/>
    <w:multiLevelType w:val="multilevel"/>
    <w:tmpl w:val="7A28C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C1C0761"/>
    <w:multiLevelType w:val="multilevel"/>
    <w:tmpl w:val="A02A0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7ED040B5"/>
    <w:multiLevelType w:val="multilevel"/>
    <w:tmpl w:val="5CD86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1596273">
    <w:abstractNumId w:val="44"/>
  </w:num>
  <w:num w:numId="2" w16cid:durableId="506217578">
    <w:abstractNumId w:val="109"/>
  </w:num>
  <w:num w:numId="3" w16cid:durableId="97063559">
    <w:abstractNumId w:val="97"/>
  </w:num>
  <w:num w:numId="4" w16cid:durableId="183204716">
    <w:abstractNumId w:val="121"/>
  </w:num>
  <w:num w:numId="5" w16cid:durableId="1878620393">
    <w:abstractNumId w:val="28"/>
  </w:num>
  <w:num w:numId="6" w16cid:durableId="521554660">
    <w:abstractNumId w:val="45"/>
  </w:num>
  <w:num w:numId="7" w16cid:durableId="1888570340">
    <w:abstractNumId w:val="95"/>
  </w:num>
  <w:num w:numId="8" w16cid:durableId="797839639">
    <w:abstractNumId w:val="62"/>
  </w:num>
  <w:num w:numId="9" w16cid:durableId="1219249023">
    <w:abstractNumId w:val="93"/>
  </w:num>
  <w:num w:numId="10" w16cid:durableId="891885293">
    <w:abstractNumId w:val="27"/>
  </w:num>
  <w:num w:numId="11" w16cid:durableId="924875528">
    <w:abstractNumId w:val="58"/>
  </w:num>
  <w:num w:numId="12" w16cid:durableId="1661689465">
    <w:abstractNumId w:val="54"/>
  </w:num>
  <w:num w:numId="13" w16cid:durableId="1260791592">
    <w:abstractNumId w:val="63"/>
  </w:num>
  <w:num w:numId="14" w16cid:durableId="1590385878">
    <w:abstractNumId w:val="92"/>
  </w:num>
  <w:num w:numId="15" w16cid:durableId="18940617">
    <w:abstractNumId w:val="86"/>
  </w:num>
  <w:num w:numId="16" w16cid:durableId="11732901">
    <w:abstractNumId w:val="122"/>
  </w:num>
  <w:num w:numId="17" w16cid:durableId="566766679">
    <w:abstractNumId w:val="117"/>
  </w:num>
  <w:num w:numId="18" w16cid:durableId="1545292895">
    <w:abstractNumId w:val="67"/>
  </w:num>
  <w:num w:numId="19" w16cid:durableId="36511716">
    <w:abstractNumId w:val="29"/>
  </w:num>
  <w:num w:numId="20" w16cid:durableId="942616222">
    <w:abstractNumId w:val="26"/>
  </w:num>
  <w:num w:numId="21" w16cid:durableId="198402652">
    <w:abstractNumId w:val="128"/>
  </w:num>
  <w:num w:numId="22" w16cid:durableId="1012224797">
    <w:abstractNumId w:val="90"/>
  </w:num>
  <w:num w:numId="23" w16cid:durableId="441463969">
    <w:abstractNumId w:val="76"/>
  </w:num>
  <w:num w:numId="24" w16cid:durableId="1950963228">
    <w:abstractNumId w:val="87"/>
  </w:num>
  <w:num w:numId="25" w16cid:durableId="2146465920">
    <w:abstractNumId w:val="64"/>
  </w:num>
  <w:num w:numId="26" w16cid:durableId="1024475602">
    <w:abstractNumId w:val="30"/>
  </w:num>
  <w:num w:numId="27" w16cid:durableId="1218663898">
    <w:abstractNumId w:val="14"/>
  </w:num>
  <w:num w:numId="28" w16cid:durableId="742751193">
    <w:abstractNumId w:val="104"/>
  </w:num>
  <w:num w:numId="29" w16cid:durableId="835728910">
    <w:abstractNumId w:val="55"/>
  </w:num>
  <w:num w:numId="30" w16cid:durableId="912937419">
    <w:abstractNumId w:val="83"/>
  </w:num>
  <w:num w:numId="31" w16cid:durableId="2140949609">
    <w:abstractNumId w:val="46"/>
  </w:num>
  <w:num w:numId="32" w16cid:durableId="645202814">
    <w:abstractNumId w:val="31"/>
  </w:num>
  <w:num w:numId="33" w16cid:durableId="137960013">
    <w:abstractNumId w:val="33"/>
  </w:num>
  <w:num w:numId="34" w16cid:durableId="1085767368">
    <w:abstractNumId w:val="68"/>
  </w:num>
  <w:num w:numId="35" w16cid:durableId="439833785">
    <w:abstractNumId w:val="15"/>
  </w:num>
  <w:num w:numId="36" w16cid:durableId="1004551772">
    <w:abstractNumId w:val="25"/>
  </w:num>
  <w:num w:numId="37" w16cid:durableId="1255361356">
    <w:abstractNumId w:val="16"/>
  </w:num>
  <w:num w:numId="38" w16cid:durableId="965309522">
    <w:abstractNumId w:val="72"/>
  </w:num>
  <w:num w:numId="39" w16cid:durableId="1774934860">
    <w:abstractNumId w:val="80"/>
  </w:num>
  <w:num w:numId="40" w16cid:durableId="1608540789">
    <w:abstractNumId w:val="96"/>
  </w:num>
  <w:num w:numId="41" w16cid:durableId="1674991600">
    <w:abstractNumId w:val="114"/>
  </w:num>
  <w:num w:numId="42" w16cid:durableId="1109810196">
    <w:abstractNumId w:val="103"/>
  </w:num>
  <w:num w:numId="43" w16cid:durableId="1867908747">
    <w:abstractNumId w:val="57"/>
  </w:num>
  <w:num w:numId="44" w16cid:durableId="1689527704">
    <w:abstractNumId w:val="17"/>
  </w:num>
  <w:num w:numId="45" w16cid:durableId="1624725428">
    <w:abstractNumId w:val="8"/>
  </w:num>
  <w:num w:numId="46" w16cid:durableId="854880266">
    <w:abstractNumId w:val="100"/>
  </w:num>
  <w:num w:numId="47" w16cid:durableId="952597364">
    <w:abstractNumId w:val="111"/>
  </w:num>
  <w:num w:numId="48" w16cid:durableId="953828764">
    <w:abstractNumId w:val="112"/>
  </w:num>
  <w:num w:numId="49" w16cid:durableId="794107603">
    <w:abstractNumId w:val="47"/>
  </w:num>
  <w:num w:numId="50" w16cid:durableId="1723215324">
    <w:abstractNumId w:val="71"/>
  </w:num>
  <w:num w:numId="51" w16cid:durableId="2044863914">
    <w:abstractNumId w:val="0"/>
  </w:num>
  <w:num w:numId="52" w16cid:durableId="572742145">
    <w:abstractNumId w:val="118"/>
  </w:num>
  <w:num w:numId="53" w16cid:durableId="2098403086">
    <w:abstractNumId w:val="20"/>
  </w:num>
  <w:num w:numId="54" w16cid:durableId="593900115">
    <w:abstractNumId w:val="49"/>
  </w:num>
  <w:num w:numId="55" w16cid:durableId="878468027">
    <w:abstractNumId w:val="108"/>
  </w:num>
  <w:num w:numId="56" w16cid:durableId="1509758621">
    <w:abstractNumId w:val="94"/>
  </w:num>
  <w:num w:numId="57" w16cid:durableId="1521967843">
    <w:abstractNumId w:val="66"/>
  </w:num>
  <w:num w:numId="58" w16cid:durableId="1247960732">
    <w:abstractNumId w:val="101"/>
  </w:num>
  <w:num w:numId="59" w16cid:durableId="1784155035">
    <w:abstractNumId w:val="73"/>
  </w:num>
  <w:num w:numId="60" w16cid:durableId="290013385">
    <w:abstractNumId w:val="61"/>
  </w:num>
  <w:num w:numId="61" w16cid:durableId="784155903">
    <w:abstractNumId w:val="39"/>
  </w:num>
  <w:num w:numId="62" w16cid:durableId="1394960227">
    <w:abstractNumId w:val="36"/>
  </w:num>
  <w:num w:numId="63" w16cid:durableId="1015425723">
    <w:abstractNumId w:val="38"/>
  </w:num>
  <w:num w:numId="64" w16cid:durableId="1018502806">
    <w:abstractNumId w:val="21"/>
  </w:num>
  <w:num w:numId="65" w16cid:durableId="1650866530">
    <w:abstractNumId w:val="12"/>
  </w:num>
  <w:num w:numId="66" w16cid:durableId="1926576015">
    <w:abstractNumId w:val="51"/>
  </w:num>
  <w:num w:numId="67" w16cid:durableId="261645961">
    <w:abstractNumId w:val="56"/>
  </w:num>
  <w:num w:numId="68" w16cid:durableId="1930236176">
    <w:abstractNumId w:val="99"/>
  </w:num>
  <w:num w:numId="69" w16cid:durableId="1115101582">
    <w:abstractNumId w:val="65"/>
  </w:num>
  <w:num w:numId="70" w16cid:durableId="86966657">
    <w:abstractNumId w:val="22"/>
  </w:num>
  <w:num w:numId="71" w16cid:durableId="1256017631">
    <w:abstractNumId w:val="106"/>
  </w:num>
  <w:num w:numId="72" w16cid:durableId="278536720">
    <w:abstractNumId w:val="125"/>
  </w:num>
  <w:num w:numId="73" w16cid:durableId="1955285348">
    <w:abstractNumId w:val="9"/>
  </w:num>
  <w:num w:numId="74" w16cid:durableId="2003269000">
    <w:abstractNumId w:val="59"/>
  </w:num>
  <w:num w:numId="75" w16cid:durableId="1324771086">
    <w:abstractNumId w:val="91"/>
  </w:num>
  <w:num w:numId="76" w16cid:durableId="1710954179">
    <w:abstractNumId w:val="74"/>
  </w:num>
  <w:num w:numId="77" w16cid:durableId="1985306329">
    <w:abstractNumId w:val="119"/>
  </w:num>
  <w:num w:numId="78" w16cid:durableId="908078146">
    <w:abstractNumId w:val="116"/>
  </w:num>
  <w:num w:numId="79" w16cid:durableId="445782460">
    <w:abstractNumId w:val="23"/>
  </w:num>
  <w:num w:numId="80" w16cid:durableId="793333273">
    <w:abstractNumId w:val="127"/>
  </w:num>
  <w:num w:numId="81" w16cid:durableId="1946619890">
    <w:abstractNumId w:val="82"/>
  </w:num>
  <w:num w:numId="82" w16cid:durableId="26226054">
    <w:abstractNumId w:val="89"/>
  </w:num>
  <w:num w:numId="83" w16cid:durableId="1337077228">
    <w:abstractNumId w:val="60"/>
  </w:num>
  <w:num w:numId="84" w16cid:durableId="286200083">
    <w:abstractNumId w:val="4"/>
  </w:num>
  <w:num w:numId="85" w16cid:durableId="906450408">
    <w:abstractNumId w:val="50"/>
  </w:num>
  <w:num w:numId="86" w16cid:durableId="822702770">
    <w:abstractNumId w:val="105"/>
  </w:num>
  <w:num w:numId="87" w16cid:durableId="1453358165">
    <w:abstractNumId w:val="124"/>
  </w:num>
  <w:num w:numId="88" w16cid:durableId="1051153191">
    <w:abstractNumId w:val="35"/>
  </w:num>
  <w:num w:numId="89" w16cid:durableId="728572489">
    <w:abstractNumId w:val="84"/>
  </w:num>
  <w:num w:numId="90" w16cid:durableId="1280911623">
    <w:abstractNumId w:val="123"/>
  </w:num>
  <w:num w:numId="91" w16cid:durableId="1535191522">
    <w:abstractNumId w:val="48"/>
  </w:num>
  <w:num w:numId="92" w16cid:durableId="3023627">
    <w:abstractNumId w:val="11"/>
  </w:num>
  <w:num w:numId="93" w16cid:durableId="356195606">
    <w:abstractNumId w:val="110"/>
  </w:num>
  <w:num w:numId="94" w16cid:durableId="1267076294">
    <w:abstractNumId w:val="19"/>
  </w:num>
  <w:num w:numId="95" w16cid:durableId="1550454867">
    <w:abstractNumId w:val="53"/>
  </w:num>
  <w:num w:numId="96" w16cid:durableId="1235242932">
    <w:abstractNumId w:val="129"/>
  </w:num>
  <w:num w:numId="97" w16cid:durableId="1763914515">
    <w:abstractNumId w:val="102"/>
  </w:num>
  <w:num w:numId="98" w16cid:durableId="1934165755">
    <w:abstractNumId w:val="13"/>
  </w:num>
  <w:num w:numId="99" w16cid:durableId="498891564">
    <w:abstractNumId w:val="120"/>
  </w:num>
  <w:num w:numId="100" w16cid:durableId="907181882">
    <w:abstractNumId w:val="42"/>
  </w:num>
  <w:num w:numId="101" w16cid:durableId="519972423">
    <w:abstractNumId w:val="43"/>
  </w:num>
  <w:num w:numId="102" w16cid:durableId="162665743">
    <w:abstractNumId w:val="113"/>
  </w:num>
  <w:num w:numId="103" w16cid:durableId="1338583844">
    <w:abstractNumId w:val="79"/>
  </w:num>
  <w:num w:numId="104" w16cid:durableId="1882937947">
    <w:abstractNumId w:val="75"/>
  </w:num>
  <w:num w:numId="105" w16cid:durableId="1465268063">
    <w:abstractNumId w:val="24"/>
  </w:num>
  <w:num w:numId="106" w16cid:durableId="1806855279">
    <w:abstractNumId w:val="3"/>
  </w:num>
  <w:num w:numId="107" w16cid:durableId="1160854071">
    <w:abstractNumId w:val="34"/>
  </w:num>
  <w:num w:numId="108" w16cid:durableId="1631325403">
    <w:abstractNumId w:val="7"/>
  </w:num>
  <w:num w:numId="109" w16cid:durableId="1077554051">
    <w:abstractNumId w:val="85"/>
  </w:num>
  <w:num w:numId="110" w16cid:durableId="1317143985">
    <w:abstractNumId w:val="32"/>
  </w:num>
  <w:num w:numId="111" w16cid:durableId="1430077969">
    <w:abstractNumId w:val="81"/>
  </w:num>
  <w:num w:numId="112" w16cid:durableId="130174483">
    <w:abstractNumId w:val="5"/>
  </w:num>
  <w:num w:numId="113" w16cid:durableId="1539587136">
    <w:abstractNumId w:val="107"/>
  </w:num>
  <w:num w:numId="114" w16cid:durableId="648248536">
    <w:abstractNumId w:val="40"/>
  </w:num>
  <w:num w:numId="115" w16cid:durableId="1278952550">
    <w:abstractNumId w:val="78"/>
  </w:num>
  <w:num w:numId="116" w16cid:durableId="1164854603">
    <w:abstractNumId w:val="69"/>
  </w:num>
  <w:num w:numId="117" w16cid:durableId="1774087149">
    <w:abstractNumId w:val="6"/>
  </w:num>
  <w:num w:numId="118" w16cid:durableId="456409368">
    <w:abstractNumId w:val="41"/>
  </w:num>
  <w:num w:numId="119" w16cid:durableId="1545553977">
    <w:abstractNumId w:val="115"/>
  </w:num>
  <w:num w:numId="120" w16cid:durableId="1716007398">
    <w:abstractNumId w:val="2"/>
  </w:num>
  <w:num w:numId="121" w16cid:durableId="180552344">
    <w:abstractNumId w:val="10"/>
  </w:num>
  <w:num w:numId="122" w16cid:durableId="1801485638">
    <w:abstractNumId w:val="70"/>
  </w:num>
  <w:num w:numId="123" w16cid:durableId="654384366">
    <w:abstractNumId w:val="77"/>
  </w:num>
  <w:num w:numId="124" w16cid:durableId="2115860145">
    <w:abstractNumId w:val="37"/>
  </w:num>
  <w:num w:numId="125" w16cid:durableId="705830425">
    <w:abstractNumId w:val="1"/>
  </w:num>
  <w:num w:numId="126" w16cid:durableId="767775819">
    <w:abstractNumId w:val="18"/>
  </w:num>
  <w:num w:numId="127" w16cid:durableId="1154487482">
    <w:abstractNumId w:val="98"/>
  </w:num>
  <w:num w:numId="128" w16cid:durableId="1785995223">
    <w:abstractNumId w:val="98"/>
    <w:lvlOverride w:ilvl="0">
      <w:startOverride w:val="1"/>
    </w:lvlOverride>
  </w:num>
  <w:num w:numId="129" w16cid:durableId="1048142642">
    <w:abstractNumId w:val="98"/>
    <w:lvlOverride w:ilvl="0">
      <w:startOverride w:val="1"/>
    </w:lvlOverride>
  </w:num>
  <w:num w:numId="130" w16cid:durableId="355693837">
    <w:abstractNumId w:val="98"/>
    <w:lvlOverride w:ilvl="0">
      <w:startOverride w:val="1"/>
    </w:lvlOverride>
  </w:num>
  <w:num w:numId="131" w16cid:durableId="1910996516">
    <w:abstractNumId w:val="98"/>
    <w:lvlOverride w:ilvl="0">
      <w:startOverride w:val="1"/>
    </w:lvlOverride>
  </w:num>
  <w:num w:numId="132" w16cid:durableId="163054054">
    <w:abstractNumId w:val="98"/>
    <w:lvlOverride w:ilvl="0">
      <w:startOverride w:val="1"/>
    </w:lvlOverride>
  </w:num>
  <w:num w:numId="133" w16cid:durableId="1852913736">
    <w:abstractNumId w:val="98"/>
    <w:lvlOverride w:ilvl="0">
      <w:startOverride w:val="1"/>
    </w:lvlOverride>
  </w:num>
  <w:num w:numId="134" w16cid:durableId="720858537">
    <w:abstractNumId w:val="98"/>
    <w:lvlOverride w:ilvl="0">
      <w:startOverride w:val="1"/>
    </w:lvlOverride>
  </w:num>
  <w:num w:numId="135" w16cid:durableId="545725147">
    <w:abstractNumId w:val="98"/>
    <w:lvlOverride w:ilvl="0">
      <w:startOverride w:val="1"/>
    </w:lvlOverride>
  </w:num>
  <w:num w:numId="136" w16cid:durableId="1637367558">
    <w:abstractNumId w:val="98"/>
    <w:lvlOverride w:ilvl="0">
      <w:startOverride w:val="1"/>
    </w:lvlOverride>
  </w:num>
  <w:num w:numId="137" w16cid:durableId="1316881198">
    <w:abstractNumId w:val="98"/>
    <w:lvlOverride w:ilvl="0">
      <w:startOverride w:val="1"/>
    </w:lvlOverride>
  </w:num>
  <w:num w:numId="138" w16cid:durableId="698317843">
    <w:abstractNumId w:val="98"/>
    <w:lvlOverride w:ilvl="0">
      <w:startOverride w:val="1"/>
    </w:lvlOverride>
  </w:num>
  <w:num w:numId="139" w16cid:durableId="1287733852">
    <w:abstractNumId w:val="98"/>
    <w:lvlOverride w:ilvl="0">
      <w:startOverride w:val="1"/>
    </w:lvlOverride>
  </w:num>
  <w:num w:numId="140" w16cid:durableId="1634554678">
    <w:abstractNumId w:val="98"/>
    <w:lvlOverride w:ilvl="0">
      <w:startOverride w:val="1"/>
    </w:lvlOverride>
  </w:num>
  <w:num w:numId="141" w16cid:durableId="1013150938">
    <w:abstractNumId w:val="126"/>
  </w:num>
  <w:num w:numId="142" w16cid:durableId="386613332">
    <w:abstractNumId w:val="88"/>
  </w:num>
  <w:num w:numId="143" w16cid:durableId="1771775012">
    <w:abstractNumId w:val="52"/>
  </w:num>
  <w:numIdMacAtCleanup w:val="1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74C"/>
    <w:rsid w:val="0000008C"/>
    <w:rsid w:val="0000035A"/>
    <w:rsid w:val="0000049A"/>
    <w:rsid w:val="00000A06"/>
    <w:rsid w:val="00005676"/>
    <w:rsid w:val="0001107A"/>
    <w:rsid w:val="000120D6"/>
    <w:rsid w:val="00020878"/>
    <w:rsid w:val="0002141E"/>
    <w:rsid w:val="0003129C"/>
    <w:rsid w:val="0003435A"/>
    <w:rsid w:val="00035D31"/>
    <w:rsid w:val="000370F2"/>
    <w:rsid w:val="0003724B"/>
    <w:rsid w:val="00042098"/>
    <w:rsid w:val="00044FBF"/>
    <w:rsid w:val="00057B2B"/>
    <w:rsid w:val="00062EE1"/>
    <w:rsid w:val="00064A23"/>
    <w:rsid w:val="00065C1E"/>
    <w:rsid w:val="00070498"/>
    <w:rsid w:val="000751CE"/>
    <w:rsid w:val="00082040"/>
    <w:rsid w:val="00085C9A"/>
    <w:rsid w:val="00090C3A"/>
    <w:rsid w:val="00093955"/>
    <w:rsid w:val="00096998"/>
    <w:rsid w:val="000A3109"/>
    <w:rsid w:val="000A4D92"/>
    <w:rsid w:val="000B1BB9"/>
    <w:rsid w:val="000B2DBE"/>
    <w:rsid w:val="000B3652"/>
    <w:rsid w:val="000B58D8"/>
    <w:rsid w:val="000B72C1"/>
    <w:rsid w:val="000C2588"/>
    <w:rsid w:val="000C3753"/>
    <w:rsid w:val="000C389A"/>
    <w:rsid w:val="000C499B"/>
    <w:rsid w:val="000D3080"/>
    <w:rsid w:val="000D7DC5"/>
    <w:rsid w:val="000E0973"/>
    <w:rsid w:val="000E14E3"/>
    <w:rsid w:val="000E7515"/>
    <w:rsid w:val="000F064C"/>
    <w:rsid w:val="000F7388"/>
    <w:rsid w:val="00102186"/>
    <w:rsid w:val="001079F0"/>
    <w:rsid w:val="00107D61"/>
    <w:rsid w:val="00107E04"/>
    <w:rsid w:val="0011066F"/>
    <w:rsid w:val="00111EB1"/>
    <w:rsid w:val="00113D42"/>
    <w:rsid w:val="001145C6"/>
    <w:rsid w:val="001153C3"/>
    <w:rsid w:val="001216FB"/>
    <w:rsid w:val="00122DCD"/>
    <w:rsid w:val="00124F28"/>
    <w:rsid w:val="001267C6"/>
    <w:rsid w:val="00131BA2"/>
    <w:rsid w:val="00131F1F"/>
    <w:rsid w:val="00135976"/>
    <w:rsid w:val="00142B42"/>
    <w:rsid w:val="00143E7B"/>
    <w:rsid w:val="00146C19"/>
    <w:rsid w:val="00147295"/>
    <w:rsid w:val="001515DB"/>
    <w:rsid w:val="001679A5"/>
    <w:rsid w:val="0017427A"/>
    <w:rsid w:val="001770CF"/>
    <w:rsid w:val="001777B9"/>
    <w:rsid w:val="00180426"/>
    <w:rsid w:val="0018112E"/>
    <w:rsid w:val="00182748"/>
    <w:rsid w:val="0019377D"/>
    <w:rsid w:val="00193EC4"/>
    <w:rsid w:val="001966DC"/>
    <w:rsid w:val="001A007A"/>
    <w:rsid w:val="001A1CF4"/>
    <w:rsid w:val="001B2F7D"/>
    <w:rsid w:val="001B3F02"/>
    <w:rsid w:val="001B6614"/>
    <w:rsid w:val="001B6C3C"/>
    <w:rsid w:val="001C0F4D"/>
    <w:rsid w:val="001C48C6"/>
    <w:rsid w:val="001D0AC7"/>
    <w:rsid w:val="001D4BA8"/>
    <w:rsid w:val="001D59B4"/>
    <w:rsid w:val="001D5E6C"/>
    <w:rsid w:val="001D6503"/>
    <w:rsid w:val="001D79B8"/>
    <w:rsid w:val="001D7EA4"/>
    <w:rsid w:val="001E3206"/>
    <w:rsid w:val="001F14DD"/>
    <w:rsid w:val="001F47FE"/>
    <w:rsid w:val="00203070"/>
    <w:rsid w:val="00203885"/>
    <w:rsid w:val="00206D0D"/>
    <w:rsid w:val="00207C06"/>
    <w:rsid w:val="00207F42"/>
    <w:rsid w:val="00211D56"/>
    <w:rsid w:val="00213AAD"/>
    <w:rsid w:val="00214B39"/>
    <w:rsid w:val="00216902"/>
    <w:rsid w:val="00220617"/>
    <w:rsid w:val="00224275"/>
    <w:rsid w:val="002353F6"/>
    <w:rsid w:val="00237E8A"/>
    <w:rsid w:val="00240209"/>
    <w:rsid w:val="00246047"/>
    <w:rsid w:val="00246326"/>
    <w:rsid w:val="002524C1"/>
    <w:rsid w:val="00253731"/>
    <w:rsid w:val="00261E3C"/>
    <w:rsid w:val="002632AC"/>
    <w:rsid w:val="00264713"/>
    <w:rsid w:val="002652F1"/>
    <w:rsid w:val="00267A0B"/>
    <w:rsid w:val="00267B33"/>
    <w:rsid w:val="00270F93"/>
    <w:rsid w:val="00271A62"/>
    <w:rsid w:val="00274896"/>
    <w:rsid w:val="00276B65"/>
    <w:rsid w:val="002807A5"/>
    <w:rsid w:val="00284A5D"/>
    <w:rsid w:val="002877AD"/>
    <w:rsid w:val="00294B5D"/>
    <w:rsid w:val="002A1C74"/>
    <w:rsid w:val="002B4F6D"/>
    <w:rsid w:val="002B59C9"/>
    <w:rsid w:val="002B5BF0"/>
    <w:rsid w:val="002C1772"/>
    <w:rsid w:val="002C1CFA"/>
    <w:rsid w:val="002C2DB8"/>
    <w:rsid w:val="002C4F96"/>
    <w:rsid w:val="002C5F0E"/>
    <w:rsid w:val="002D3DA9"/>
    <w:rsid w:val="002E0330"/>
    <w:rsid w:val="002E286E"/>
    <w:rsid w:val="002E3EC6"/>
    <w:rsid w:val="002E5AB6"/>
    <w:rsid w:val="002E7BE1"/>
    <w:rsid w:val="002F3FF7"/>
    <w:rsid w:val="002F633C"/>
    <w:rsid w:val="002F73BF"/>
    <w:rsid w:val="002F76E8"/>
    <w:rsid w:val="00302AA6"/>
    <w:rsid w:val="0030437E"/>
    <w:rsid w:val="00307F5E"/>
    <w:rsid w:val="00311141"/>
    <w:rsid w:val="00320248"/>
    <w:rsid w:val="00320510"/>
    <w:rsid w:val="00321284"/>
    <w:rsid w:val="00322313"/>
    <w:rsid w:val="0033194F"/>
    <w:rsid w:val="003419C1"/>
    <w:rsid w:val="00341BA9"/>
    <w:rsid w:val="00344CF5"/>
    <w:rsid w:val="003540A8"/>
    <w:rsid w:val="00355C36"/>
    <w:rsid w:val="00356543"/>
    <w:rsid w:val="00362356"/>
    <w:rsid w:val="00362549"/>
    <w:rsid w:val="003716B3"/>
    <w:rsid w:val="00372B59"/>
    <w:rsid w:val="00375787"/>
    <w:rsid w:val="0037585C"/>
    <w:rsid w:val="0037595F"/>
    <w:rsid w:val="00377597"/>
    <w:rsid w:val="00380BD3"/>
    <w:rsid w:val="00380E63"/>
    <w:rsid w:val="00387445"/>
    <w:rsid w:val="00393250"/>
    <w:rsid w:val="00394A4E"/>
    <w:rsid w:val="003A661C"/>
    <w:rsid w:val="003A77A6"/>
    <w:rsid w:val="003B2140"/>
    <w:rsid w:val="003B39E4"/>
    <w:rsid w:val="003B3AA5"/>
    <w:rsid w:val="003B4224"/>
    <w:rsid w:val="003B6BB9"/>
    <w:rsid w:val="003B7A0E"/>
    <w:rsid w:val="003C1E3D"/>
    <w:rsid w:val="003C606C"/>
    <w:rsid w:val="003C69AE"/>
    <w:rsid w:val="003D390D"/>
    <w:rsid w:val="003D7887"/>
    <w:rsid w:val="003E0234"/>
    <w:rsid w:val="003E02B3"/>
    <w:rsid w:val="003E06AB"/>
    <w:rsid w:val="003E0744"/>
    <w:rsid w:val="003E2DA0"/>
    <w:rsid w:val="003E5803"/>
    <w:rsid w:val="003E7BFD"/>
    <w:rsid w:val="003F13F8"/>
    <w:rsid w:val="003F2FA9"/>
    <w:rsid w:val="003F7298"/>
    <w:rsid w:val="00401C76"/>
    <w:rsid w:val="00404931"/>
    <w:rsid w:val="00407608"/>
    <w:rsid w:val="0041593A"/>
    <w:rsid w:val="0042171F"/>
    <w:rsid w:val="00441D97"/>
    <w:rsid w:val="00442882"/>
    <w:rsid w:val="00442890"/>
    <w:rsid w:val="00446F79"/>
    <w:rsid w:val="00452E25"/>
    <w:rsid w:val="00457897"/>
    <w:rsid w:val="0046002F"/>
    <w:rsid w:val="00460DC4"/>
    <w:rsid w:val="004647B9"/>
    <w:rsid w:val="00465788"/>
    <w:rsid w:val="00470236"/>
    <w:rsid w:val="004732F6"/>
    <w:rsid w:val="0047518E"/>
    <w:rsid w:val="004872EC"/>
    <w:rsid w:val="00492883"/>
    <w:rsid w:val="004930FA"/>
    <w:rsid w:val="00493E20"/>
    <w:rsid w:val="00494A78"/>
    <w:rsid w:val="00494EAD"/>
    <w:rsid w:val="00495D7F"/>
    <w:rsid w:val="00497700"/>
    <w:rsid w:val="004A4302"/>
    <w:rsid w:val="004A4C20"/>
    <w:rsid w:val="004B221A"/>
    <w:rsid w:val="004B379B"/>
    <w:rsid w:val="004B6B0C"/>
    <w:rsid w:val="004C06EF"/>
    <w:rsid w:val="004C46A1"/>
    <w:rsid w:val="004D0785"/>
    <w:rsid w:val="004D2400"/>
    <w:rsid w:val="004D2EE8"/>
    <w:rsid w:val="004D4AB5"/>
    <w:rsid w:val="004D5029"/>
    <w:rsid w:val="004D5DBC"/>
    <w:rsid w:val="004E2EF8"/>
    <w:rsid w:val="004E48C3"/>
    <w:rsid w:val="004E4E07"/>
    <w:rsid w:val="004E6B11"/>
    <w:rsid w:val="004E7179"/>
    <w:rsid w:val="004E71A7"/>
    <w:rsid w:val="004F08B0"/>
    <w:rsid w:val="004F282B"/>
    <w:rsid w:val="0050058D"/>
    <w:rsid w:val="00506AE6"/>
    <w:rsid w:val="005107BD"/>
    <w:rsid w:val="0052100F"/>
    <w:rsid w:val="005227DB"/>
    <w:rsid w:val="0052393E"/>
    <w:rsid w:val="0052518D"/>
    <w:rsid w:val="005259C4"/>
    <w:rsid w:val="00526A64"/>
    <w:rsid w:val="00532CE9"/>
    <w:rsid w:val="005344AE"/>
    <w:rsid w:val="00540466"/>
    <w:rsid w:val="00540CEA"/>
    <w:rsid w:val="00544A00"/>
    <w:rsid w:val="005476E5"/>
    <w:rsid w:val="005631BC"/>
    <w:rsid w:val="0056535F"/>
    <w:rsid w:val="005656DF"/>
    <w:rsid w:val="00565F51"/>
    <w:rsid w:val="005709FE"/>
    <w:rsid w:val="00570DD0"/>
    <w:rsid w:val="00573B6E"/>
    <w:rsid w:val="00573EE6"/>
    <w:rsid w:val="0057654A"/>
    <w:rsid w:val="00576699"/>
    <w:rsid w:val="005777D4"/>
    <w:rsid w:val="0059258D"/>
    <w:rsid w:val="0059258F"/>
    <w:rsid w:val="00593CAD"/>
    <w:rsid w:val="0059675A"/>
    <w:rsid w:val="005A07BF"/>
    <w:rsid w:val="005A7208"/>
    <w:rsid w:val="005B533C"/>
    <w:rsid w:val="005B6C66"/>
    <w:rsid w:val="005C286D"/>
    <w:rsid w:val="005C4901"/>
    <w:rsid w:val="005D5DDF"/>
    <w:rsid w:val="005D69DC"/>
    <w:rsid w:val="005E7309"/>
    <w:rsid w:val="005F2667"/>
    <w:rsid w:val="005F6876"/>
    <w:rsid w:val="005F6CA5"/>
    <w:rsid w:val="006119AD"/>
    <w:rsid w:val="0062007D"/>
    <w:rsid w:val="00625E4A"/>
    <w:rsid w:val="006300A7"/>
    <w:rsid w:val="00630F31"/>
    <w:rsid w:val="0063201D"/>
    <w:rsid w:val="006420DA"/>
    <w:rsid w:val="00645CDD"/>
    <w:rsid w:val="00646540"/>
    <w:rsid w:val="0065173A"/>
    <w:rsid w:val="00653BD8"/>
    <w:rsid w:val="006558A3"/>
    <w:rsid w:val="006655C9"/>
    <w:rsid w:val="00685A71"/>
    <w:rsid w:val="00686F67"/>
    <w:rsid w:val="00691109"/>
    <w:rsid w:val="006911AC"/>
    <w:rsid w:val="00694682"/>
    <w:rsid w:val="00697D79"/>
    <w:rsid w:val="00697D7E"/>
    <w:rsid w:val="006A30A8"/>
    <w:rsid w:val="006A5845"/>
    <w:rsid w:val="006A6246"/>
    <w:rsid w:val="006A6957"/>
    <w:rsid w:val="006A6CF0"/>
    <w:rsid w:val="006A7680"/>
    <w:rsid w:val="006B3CD3"/>
    <w:rsid w:val="006B3F0F"/>
    <w:rsid w:val="006C0FB3"/>
    <w:rsid w:val="006D3FAF"/>
    <w:rsid w:val="006E1E28"/>
    <w:rsid w:val="006E667C"/>
    <w:rsid w:val="006F246F"/>
    <w:rsid w:val="006F2CD2"/>
    <w:rsid w:val="00703D70"/>
    <w:rsid w:val="00704AC7"/>
    <w:rsid w:val="00707CA2"/>
    <w:rsid w:val="00713684"/>
    <w:rsid w:val="0071439B"/>
    <w:rsid w:val="00717087"/>
    <w:rsid w:val="00721E82"/>
    <w:rsid w:val="00723267"/>
    <w:rsid w:val="0072589F"/>
    <w:rsid w:val="00726A82"/>
    <w:rsid w:val="007305CB"/>
    <w:rsid w:val="00734079"/>
    <w:rsid w:val="00735176"/>
    <w:rsid w:val="00737A65"/>
    <w:rsid w:val="0074094D"/>
    <w:rsid w:val="007430B1"/>
    <w:rsid w:val="00743945"/>
    <w:rsid w:val="0074681F"/>
    <w:rsid w:val="00754F8F"/>
    <w:rsid w:val="00761657"/>
    <w:rsid w:val="007629BD"/>
    <w:rsid w:val="00771D71"/>
    <w:rsid w:val="00787CB2"/>
    <w:rsid w:val="00790231"/>
    <w:rsid w:val="007B1686"/>
    <w:rsid w:val="007B27EB"/>
    <w:rsid w:val="007B2CAE"/>
    <w:rsid w:val="007B4004"/>
    <w:rsid w:val="007B4E3F"/>
    <w:rsid w:val="007B5BDD"/>
    <w:rsid w:val="007C4956"/>
    <w:rsid w:val="007D3358"/>
    <w:rsid w:val="007D68F2"/>
    <w:rsid w:val="007F090D"/>
    <w:rsid w:val="007F2C24"/>
    <w:rsid w:val="007F7F9A"/>
    <w:rsid w:val="00801FFB"/>
    <w:rsid w:val="0080720E"/>
    <w:rsid w:val="008175F7"/>
    <w:rsid w:val="00820355"/>
    <w:rsid w:val="0082147E"/>
    <w:rsid w:val="008243C1"/>
    <w:rsid w:val="0082498D"/>
    <w:rsid w:val="008278A6"/>
    <w:rsid w:val="00830CA8"/>
    <w:rsid w:val="0084107B"/>
    <w:rsid w:val="008419A4"/>
    <w:rsid w:val="00846450"/>
    <w:rsid w:val="00851D42"/>
    <w:rsid w:val="008527F6"/>
    <w:rsid w:val="00853F61"/>
    <w:rsid w:val="008549DF"/>
    <w:rsid w:val="00866844"/>
    <w:rsid w:val="00877268"/>
    <w:rsid w:val="008804CD"/>
    <w:rsid w:val="00881F3E"/>
    <w:rsid w:val="008847F3"/>
    <w:rsid w:val="00894E95"/>
    <w:rsid w:val="00896588"/>
    <w:rsid w:val="008978ED"/>
    <w:rsid w:val="008A279A"/>
    <w:rsid w:val="008A649A"/>
    <w:rsid w:val="008B0A0B"/>
    <w:rsid w:val="008B54DD"/>
    <w:rsid w:val="008C1F8E"/>
    <w:rsid w:val="008C3398"/>
    <w:rsid w:val="008C39BA"/>
    <w:rsid w:val="008C76FE"/>
    <w:rsid w:val="008D2112"/>
    <w:rsid w:val="008D2B79"/>
    <w:rsid w:val="008D2F01"/>
    <w:rsid w:val="008D55CC"/>
    <w:rsid w:val="008E45CF"/>
    <w:rsid w:val="008E55B5"/>
    <w:rsid w:val="008F4F23"/>
    <w:rsid w:val="008F6F99"/>
    <w:rsid w:val="00900C84"/>
    <w:rsid w:val="00900EAF"/>
    <w:rsid w:val="009019FB"/>
    <w:rsid w:val="00910680"/>
    <w:rsid w:val="00912BF2"/>
    <w:rsid w:val="00920494"/>
    <w:rsid w:val="00921BF7"/>
    <w:rsid w:val="00923534"/>
    <w:rsid w:val="00923CE7"/>
    <w:rsid w:val="00931DE9"/>
    <w:rsid w:val="00931F54"/>
    <w:rsid w:val="00934B49"/>
    <w:rsid w:val="00934E85"/>
    <w:rsid w:val="00936BE1"/>
    <w:rsid w:val="009431CF"/>
    <w:rsid w:val="0094468B"/>
    <w:rsid w:val="00950318"/>
    <w:rsid w:val="00953AB3"/>
    <w:rsid w:val="00956523"/>
    <w:rsid w:val="0095703A"/>
    <w:rsid w:val="009629E9"/>
    <w:rsid w:val="0096300B"/>
    <w:rsid w:val="00964436"/>
    <w:rsid w:val="009651E8"/>
    <w:rsid w:val="0097110C"/>
    <w:rsid w:val="00974C85"/>
    <w:rsid w:val="00975CD9"/>
    <w:rsid w:val="00986C65"/>
    <w:rsid w:val="00992459"/>
    <w:rsid w:val="0099758C"/>
    <w:rsid w:val="009A0AD7"/>
    <w:rsid w:val="009A24E8"/>
    <w:rsid w:val="009A277E"/>
    <w:rsid w:val="009A5356"/>
    <w:rsid w:val="009B6D0A"/>
    <w:rsid w:val="009C55C8"/>
    <w:rsid w:val="009C5A3A"/>
    <w:rsid w:val="009C5EF0"/>
    <w:rsid w:val="009D5F2D"/>
    <w:rsid w:val="009E3213"/>
    <w:rsid w:val="009E6B9E"/>
    <w:rsid w:val="009F1C9F"/>
    <w:rsid w:val="009F5D32"/>
    <w:rsid w:val="009F624B"/>
    <w:rsid w:val="009F73E9"/>
    <w:rsid w:val="00A01AAA"/>
    <w:rsid w:val="00A0331E"/>
    <w:rsid w:val="00A10F9D"/>
    <w:rsid w:val="00A11528"/>
    <w:rsid w:val="00A13A96"/>
    <w:rsid w:val="00A17E68"/>
    <w:rsid w:val="00A21155"/>
    <w:rsid w:val="00A254C9"/>
    <w:rsid w:val="00A276EC"/>
    <w:rsid w:val="00A32E0C"/>
    <w:rsid w:val="00A339F9"/>
    <w:rsid w:val="00A35086"/>
    <w:rsid w:val="00A402C0"/>
    <w:rsid w:val="00A464D1"/>
    <w:rsid w:val="00A561A7"/>
    <w:rsid w:val="00A57A88"/>
    <w:rsid w:val="00A615DA"/>
    <w:rsid w:val="00A66626"/>
    <w:rsid w:val="00A7190D"/>
    <w:rsid w:val="00A7595D"/>
    <w:rsid w:val="00A82421"/>
    <w:rsid w:val="00A84D74"/>
    <w:rsid w:val="00A90060"/>
    <w:rsid w:val="00A9269D"/>
    <w:rsid w:val="00AA050E"/>
    <w:rsid w:val="00AA3E14"/>
    <w:rsid w:val="00AB1122"/>
    <w:rsid w:val="00AB372A"/>
    <w:rsid w:val="00AB4C5C"/>
    <w:rsid w:val="00AB64B7"/>
    <w:rsid w:val="00AB6BDD"/>
    <w:rsid w:val="00AB74C5"/>
    <w:rsid w:val="00AC1882"/>
    <w:rsid w:val="00AD187B"/>
    <w:rsid w:val="00AD63CD"/>
    <w:rsid w:val="00AE4FB0"/>
    <w:rsid w:val="00AF005B"/>
    <w:rsid w:val="00B039A2"/>
    <w:rsid w:val="00B04777"/>
    <w:rsid w:val="00B04C38"/>
    <w:rsid w:val="00B065A4"/>
    <w:rsid w:val="00B06631"/>
    <w:rsid w:val="00B07A6F"/>
    <w:rsid w:val="00B21CC3"/>
    <w:rsid w:val="00B21EB4"/>
    <w:rsid w:val="00B266B0"/>
    <w:rsid w:val="00B30B3C"/>
    <w:rsid w:val="00B30DF4"/>
    <w:rsid w:val="00B3162C"/>
    <w:rsid w:val="00B348CE"/>
    <w:rsid w:val="00B34D5C"/>
    <w:rsid w:val="00B4639C"/>
    <w:rsid w:val="00B660AB"/>
    <w:rsid w:val="00B768A7"/>
    <w:rsid w:val="00B77766"/>
    <w:rsid w:val="00B815F4"/>
    <w:rsid w:val="00B86ABA"/>
    <w:rsid w:val="00B876AC"/>
    <w:rsid w:val="00B87E1D"/>
    <w:rsid w:val="00B9157D"/>
    <w:rsid w:val="00B92191"/>
    <w:rsid w:val="00B9558B"/>
    <w:rsid w:val="00BB16C3"/>
    <w:rsid w:val="00BB2C18"/>
    <w:rsid w:val="00BB3B1C"/>
    <w:rsid w:val="00BB4695"/>
    <w:rsid w:val="00BB494F"/>
    <w:rsid w:val="00BB515C"/>
    <w:rsid w:val="00BB6AF7"/>
    <w:rsid w:val="00BB7689"/>
    <w:rsid w:val="00BC2567"/>
    <w:rsid w:val="00BC30F8"/>
    <w:rsid w:val="00BD1453"/>
    <w:rsid w:val="00BD3A41"/>
    <w:rsid w:val="00BD5B73"/>
    <w:rsid w:val="00BD63E8"/>
    <w:rsid w:val="00BD66D6"/>
    <w:rsid w:val="00BE12E0"/>
    <w:rsid w:val="00BE2E65"/>
    <w:rsid w:val="00BE308A"/>
    <w:rsid w:val="00BE5DF6"/>
    <w:rsid w:val="00BF3AC2"/>
    <w:rsid w:val="00BF4DF1"/>
    <w:rsid w:val="00C0236F"/>
    <w:rsid w:val="00C0642A"/>
    <w:rsid w:val="00C0797D"/>
    <w:rsid w:val="00C10902"/>
    <w:rsid w:val="00C119FB"/>
    <w:rsid w:val="00C121A2"/>
    <w:rsid w:val="00C15F4C"/>
    <w:rsid w:val="00C2158A"/>
    <w:rsid w:val="00C21FF6"/>
    <w:rsid w:val="00C243F2"/>
    <w:rsid w:val="00C437CC"/>
    <w:rsid w:val="00C64163"/>
    <w:rsid w:val="00C663D8"/>
    <w:rsid w:val="00C73C1F"/>
    <w:rsid w:val="00C7652C"/>
    <w:rsid w:val="00C7749D"/>
    <w:rsid w:val="00C81EDB"/>
    <w:rsid w:val="00C82E24"/>
    <w:rsid w:val="00C8327A"/>
    <w:rsid w:val="00C83AAE"/>
    <w:rsid w:val="00C86BF7"/>
    <w:rsid w:val="00C91D82"/>
    <w:rsid w:val="00C932C4"/>
    <w:rsid w:val="00C95F32"/>
    <w:rsid w:val="00CA074C"/>
    <w:rsid w:val="00CA1C30"/>
    <w:rsid w:val="00CA2764"/>
    <w:rsid w:val="00CA4231"/>
    <w:rsid w:val="00CA52C0"/>
    <w:rsid w:val="00CA6613"/>
    <w:rsid w:val="00CC5366"/>
    <w:rsid w:val="00CD7D3D"/>
    <w:rsid w:val="00CE073C"/>
    <w:rsid w:val="00D0062C"/>
    <w:rsid w:val="00D125EE"/>
    <w:rsid w:val="00D1568A"/>
    <w:rsid w:val="00D15CC5"/>
    <w:rsid w:val="00D2184F"/>
    <w:rsid w:val="00D31737"/>
    <w:rsid w:val="00D31BB9"/>
    <w:rsid w:val="00D32427"/>
    <w:rsid w:val="00D41156"/>
    <w:rsid w:val="00D430B1"/>
    <w:rsid w:val="00D44E04"/>
    <w:rsid w:val="00D45664"/>
    <w:rsid w:val="00D549EC"/>
    <w:rsid w:val="00D55333"/>
    <w:rsid w:val="00D55B12"/>
    <w:rsid w:val="00D561CB"/>
    <w:rsid w:val="00D5694B"/>
    <w:rsid w:val="00D609D1"/>
    <w:rsid w:val="00D671E5"/>
    <w:rsid w:val="00D75095"/>
    <w:rsid w:val="00D80D2F"/>
    <w:rsid w:val="00D81E04"/>
    <w:rsid w:val="00D8241A"/>
    <w:rsid w:val="00D83FF5"/>
    <w:rsid w:val="00D90498"/>
    <w:rsid w:val="00D928DD"/>
    <w:rsid w:val="00DA0DA8"/>
    <w:rsid w:val="00DA1441"/>
    <w:rsid w:val="00DA2479"/>
    <w:rsid w:val="00DA344E"/>
    <w:rsid w:val="00DA7B22"/>
    <w:rsid w:val="00DB5128"/>
    <w:rsid w:val="00DB6A7A"/>
    <w:rsid w:val="00DC2A17"/>
    <w:rsid w:val="00DD0755"/>
    <w:rsid w:val="00DD11CC"/>
    <w:rsid w:val="00DD3194"/>
    <w:rsid w:val="00DD3887"/>
    <w:rsid w:val="00DD4A70"/>
    <w:rsid w:val="00DE4BCD"/>
    <w:rsid w:val="00DE7691"/>
    <w:rsid w:val="00DF3F0C"/>
    <w:rsid w:val="00E006B8"/>
    <w:rsid w:val="00E021AD"/>
    <w:rsid w:val="00E05B3F"/>
    <w:rsid w:val="00E060A0"/>
    <w:rsid w:val="00E064C1"/>
    <w:rsid w:val="00E1372D"/>
    <w:rsid w:val="00E142C8"/>
    <w:rsid w:val="00E17196"/>
    <w:rsid w:val="00E20724"/>
    <w:rsid w:val="00E20A93"/>
    <w:rsid w:val="00E23D85"/>
    <w:rsid w:val="00E30B93"/>
    <w:rsid w:val="00E31084"/>
    <w:rsid w:val="00E3181F"/>
    <w:rsid w:val="00E43BF7"/>
    <w:rsid w:val="00E4614F"/>
    <w:rsid w:val="00E474A8"/>
    <w:rsid w:val="00E47837"/>
    <w:rsid w:val="00E61648"/>
    <w:rsid w:val="00E62768"/>
    <w:rsid w:val="00E6378C"/>
    <w:rsid w:val="00E66952"/>
    <w:rsid w:val="00E71E37"/>
    <w:rsid w:val="00E724DB"/>
    <w:rsid w:val="00E761D9"/>
    <w:rsid w:val="00E809C0"/>
    <w:rsid w:val="00E86A95"/>
    <w:rsid w:val="00E877D4"/>
    <w:rsid w:val="00E954C7"/>
    <w:rsid w:val="00E96AE1"/>
    <w:rsid w:val="00EB7324"/>
    <w:rsid w:val="00EC00B1"/>
    <w:rsid w:val="00EC0FDC"/>
    <w:rsid w:val="00ED1A21"/>
    <w:rsid w:val="00ED2054"/>
    <w:rsid w:val="00EE303F"/>
    <w:rsid w:val="00EE723C"/>
    <w:rsid w:val="00EE7515"/>
    <w:rsid w:val="00EF25F1"/>
    <w:rsid w:val="00EF6A88"/>
    <w:rsid w:val="00EF6DD8"/>
    <w:rsid w:val="00F03BF3"/>
    <w:rsid w:val="00F0404E"/>
    <w:rsid w:val="00F10784"/>
    <w:rsid w:val="00F15D99"/>
    <w:rsid w:val="00F1A60A"/>
    <w:rsid w:val="00F23FD3"/>
    <w:rsid w:val="00F30E0E"/>
    <w:rsid w:val="00F3560C"/>
    <w:rsid w:val="00F3738C"/>
    <w:rsid w:val="00F37B3E"/>
    <w:rsid w:val="00F43ADC"/>
    <w:rsid w:val="00F53C02"/>
    <w:rsid w:val="00F53E98"/>
    <w:rsid w:val="00F64854"/>
    <w:rsid w:val="00F80271"/>
    <w:rsid w:val="00F8492F"/>
    <w:rsid w:val="00F86062"/>
    <w:rsid w:val="00F87988"/>
    <w:rsid w:val="00F91570"/>
    <w:rsid w:val="00F932A6"/>
    <w:rsid w:val="00F96CCE"/>
    <w:rsid w:val="00FA3B16"/>
    <w:rsid w:val="00FA4AB6"/>
    <w:rsid w:val="00FA6CAC"/>
    <w:rsid w:val="00FA7372"/>
    <w:rsid w:val="00FB1A78"/>
    <w:rsid w:val="00FB1F75"/>
    <w:rsid w:val="00FB4A09"/>
    <w:rsid w:val="00FC1A3C"/>
    <w:rsid w:val="00FC3686"/>
    <w:rsid w:val="00FD045A"/>
    <w:rsid w:val="00FD0B04"/>
    <w:rsid w:val="00FD0E47"/>
    <w:rsid w:val="00FD156C"/>
    <w:rsid w:val="00FD2185"/>
    <w:rsid w:val="00FD21B7"/>
    <w:rsid w:val="00FD2432"/>
    <w:rsid w:val="00FD3E64"/>
    <w:rsid w:val="00FD610F"/>
    <w:rsid w:val="00FD7A4D"/>
    <w:rsid w:val="00FE4F10"/>
    <w:rsid w:val="00FF0318"/>
    <w:rsid w:val="00FF0EF3"/>
    <w:rsid w:val="019E0E9A"/>
    <w:rsid w:val="01E1E30C"/>
    <w:rsid w:val="02BE0E23"/>
    <w:rsid w:val="047D2C4A"/>
    <w:rsid w:val="05E82214"/>
    <w:rsid w:val="08AB9F2A"/>
    <w:rsid w:val="0ACEE75E"/>
    <w:rsid w:val="0C4AFCF0"/>
    <w:rsid w:val="0F8529B7"/>
    <w:rsid w:val="1175962F"/>
    <w:rsid w:val="137A40E1"/>
    <w:rsid w:val="152A27ED"/>
    <w:rsid w:val="1767B1F6"/>
    <w:rsid w:val="176A6CF1"/>
    <w:rsid w:val="1D2B918B"/>
    <w:rsid w:val="251394BD"/>
    <w:rsid w:val="25445105"/>
    <w:rsid w:val="25B218B2"/>
    <w:rsid w:val="27951842"/>
    <w:rsid w:val="27D715F9"/>
    <w:rsid w:val="2A48E7A5"/>
    <w:rsid w:val="2AB8ABE1"/>
    <w:rsid w:val="2B94241B"/>
    <w:rsid w:val="2BDD3AB6"/>
    <w:rsid w:val="2C8EC60C"/>
    <w:rsid w:val="2DA4152A"/>
    <w:rsid w:val="33930CF3"/>
    <w:rsid w:val="34CC53BA"/>
    <w:rsid w:val="398CEF8E"/>
    <w:rsid w:val="3EB4B75A"/>
    <w:rsid w:val="40274606"/>
    <w:rsid w:val="41C35F85"/>
    <w:rsid w:val="44FFE1CD"/>
    <w:rsid w:val="46C987FD"/>
    <w:rsid w:val="46C9940B"/>
    <w:rsid w:val="49F7F748"/>
    <w:rsid w:val="507B3031"/>
    <w:rsid w:val="5403E4DC"/>
    <w:rsid w:val="54F9B5D9"/>
    <w:rsid w:val="5524BA8F"/>
    <w:rsid w:val="5593FEF3"/>
    <w:rsid w:val="582791F9"/>
    <w:rsid w:val="5856445D"/>
    <w:rsid w:val="5AB236E0"/>
    <w:rsid w:val="5E185A30"/>
    <w:rsid w:val="5F60400E"/>
    <w:rsid w:val="657F100C"/>
    <w:rsid w:val="65A3BF1A"/>
    <w:rsid w:val="68B34271"/>
    <w:rsid w:val="69EF7819"/>
    <w:rsid w:val="6DDF7B34"/>
    <w:rsid w:val="6E5463DC"/>
    <w:rsid w:val="6F4A150C"/>
    <w:rsid w:val="70B049D8"/>
    <w:rsid w:val="7206702E"/>
    <w:rsid w:val="72666DDA"/>
    <w:rsid w:val="74300893"/>
    <w:rsid w:val="75054738"/>
    <w:rsid w:val="795F3745"/>
    <w:rsid w:val="7BA225C3"/>
    <w:rsid w:val="7C0EAD8D"/>
    <w:rsid w:val="7FB2D3C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C1E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C3A"/>
    <w:rPr>
      <w:sz w:val="20"/>
    </w:rPr>
  </w:style>
  <w:style w:type="paragraph" w:styleId="Heading1">
    <w:name w:val="heading 1"/>
    <w:basedOn w:val="Heading2"/>
    <w:next w:val="Normal"/>
    <w:link w:val="Heading1Char"/>
    <w:uiPriority w:val="1"/>
    <w:qFormat/>
    <w:rsid w:val="00090C3A"/>
    <w:pPr>
      <w:numPr>
        <w:ilvl w:val="0"/>
      </w:numPr>
      <w:spacing w:before="360"/>
      <w:outlineLvl w:val="0"/>
    </w:pPr>
    <w:rPr>
      <w:color w:val="000000" w:themeColor="text1"/>
      <w:szCs w:val="40"/>
    </w:rPr>
  </w:style>
  <w:style w:type="paragraph" w:styleId="Heading2">
    <w:name w:val="heading 2"/>
    <w:basedOn w:val="Normal"/>
    <w:next w:val="Normal"/>
    <w:link w:val="Heading2Char"/>
    <w:uiPriority w:val="1"/>
    <w:unhideWhenUsed/>
    <w:qFormat/>
    <w:rsid w:val="00090C3A"/>
    <w:pPr>
      <w:keepNext/>
      <w:keepLines/>
      <w:numPr>
        <w:ilvl w:val="1"/>
        <w:numId w:val="126"/>
      </w:numPr>
      <w:spacing w:before="160" w:after="80"/>
      <w:ind w:left="1296"/>
      <w:outlineLvl w:val="1"/>
    </w:pPr>
    <w:rPr>
      <w:rFonts w:ascii="Calibri" w:eastAsiaTheme="majorEastAsia" w:hAnsi="Calibri" w:cstheme="majorBidi"/>
      <w:b/>
      <w:sz w:val="24"/>
      <w:szCs w:val="32"/>
    </w:rPr>
  </w:style>
  <w:style w:type="paragraph" w:styleId="Heading3">
    <w:name w:val="heading 3"/>
    <w:basedOn w:val="Normal"/>
    <w:next w:val="Normal"/>
    <w:link w:val="Heading3Char"/>
    <w:uiPriority w:val="6"/>
    <w:unhideWhenUsed/>
    <w:qFormat/>
    <w:rsid w:val="00090C3A"/>
    <w:pPr>
      <w:keepNext/>
      <w:keepLines/>
      <w:numPr>
        <w:ilvl w:val="2"/>
        <w:numId w:val="126"/>
      </w:numPr>
      <w:spacing w:before="160" w:after="80"/>
      <w:ind w:left="1440"/>
      <w:outlineLvl w:val="2"/>
    </w:pPr>
    <w:rPr>
      <w:rFonts w:eastAsiaTheme="majorEastAsia" w:cstheme="majorBidi"/>
      <w:b/>
      <w:color w:val="000000" w:themeColor="text1"/>
      <w:sz w:val="24"/>
      <w:szCs w:val="28"/>
    </w:rPr>
  </w:style>
  <w:style w:type="paragraph" w:styleId="Heading4">
    <w:name w:val="heading 4"/>
    <w:basedOn w:val="Normal"/>
    <w:next w:val="Normal"/>
    <w:link w:val="Heading4Char"/>
    <w:uiPriority w:val="7"/>
    <w:unhideWhenUsed/>
    <w:qFormat/>
    <w:rsid w:val="00090C3A"/>
    <w:pPr>
      <w:keepNext/>
      <w:keepLines/>
      <w:spacing w:before="80" w:after="40"/>
      <w:outlineLvl w:val="3"/>
    </w:pPr>
    <w:rPr>
      <w:rFonts w:ascii="Calibri" w:eastAsiaTheme="majorEastAsia" w:hAnsi="Calibri" w:cstheme="majorBidi"/>
      <w:b/>
      <w:iCs/>
      <w:color w:val="FF0000"/>
      <w:sz w:val="24"/>
    </w:rPr>
  </w:style>
  <w:style w:type="paragraph" w:styleId="Heading5">
    <w:name w:val="heading 5"/>
    <w:basedOn w:val="Normal"/>
    <w:next w:val="Normal"/>
    <w:link w:val="Heading5Char"/>
    <w:uiPriority w:val="7"/>
    <w:unhideWhenUsed/>
    <w:qFormat/>
    <w:rsid w:val="00923534"/>
    <w:pPr>
      <w:keepNext/>
      <w:keepLines/>
      <w:numPr>
        <w:numId w:val="127"/>
      </w:numPr>
      <w:spacing w:before="80" w:after="40"/>
      <w:outlineLvl w:val="4"/>
    </w:pPr>
    <w:rPr>
      <w:rFonts w:eastAsiaTheme="majorEastAsia" w:cstheme="majorBidi"/>
      <w:b/>
      <w:sz w:val="22"/>
    </w:rPr>
  </w:style>
  <w:style w:type="paragraph" w:styleId="Heading6">
    <w:name w:val="heading 6"/>
    <w:basedOn w:val="Normal"/>
    <w:next w:val="Normal"/>
    <w:link w:val="Heading6Char"/>
    <w:uiPriority w:val="9"/>
    <w:semiHidden/>
    <w:unhideWhenUsed/>
    <w:qFormat/>
    <w:rsid w:val="00CA074C"/>
    <w:pPr>
      <w:keepNext/>
      <w:keepLines/>
      <w:numPr>
        <w:ilvl w:val="5"/>
        <w:numId w:val="126"/>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074C"/>
    <w:pPr>
      <w:keepNext/>
      <w:keepLines/>
      <w:numPr>
        <w:ilvl w:val="6"/>
        <w:numId w:val="126"/>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074C"/>
    <w:pPr>
      <w:keepNext/>
      <w:keepLines/>
      <w:numPr>
        <w:ilvl w:val="7"/>
        <w:numId w:val="126"/>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074C"/>
    <w:pPr>
      <w:keepNext/>
      <w:keepLines/>
      <w:numPr>
        <w:ilvl w:val="8"/>
        <w:numId w:val="126"/>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90C3A"/>
    <w:rPr>
      <w:rFonts w:ascii="Calibri" w:eastAsiaTheme="majorEastAsia" w:hAnsi="Calibri" w:cstheme="majorBidi"/>
      <w:b/>
      <w:color w:val="000000" w:themeColor="text1"/>
      <w:sz w:val="24"/>
      <w:szCs w:val="40"/>
    </w:rPr>
  </w:style>
  <w:style w:type="character" w:customStyle="1" w:styleId="Heading2Char">
    <w:name w:val="Heading 2 Char"/>
    <w:basedOn w:val="DefaultParagraphFont"/>
    <w:link w:val="Heading2"/>
    <w:uiPriority w:val="1"/>
    <w:rsid w:val="00090C3A"/>
    <w:rPr>
      <w:rFonts w:ascii="Calibri" w:eastAsiaTheme="majorEastAsia" w:hAnsi="Calibri" w:cstheme="majorBidi"/>
      <w:b/>
      <w:sz w:val="24"/>
      <w:szCs w:val="32"/>
    </w:rPr>
  </w:style>
  <w:style w:type="character" w:customStyle="1" w:styleId="Heading3Char">
    <w:name w:val="Heading 3 Char"/>
    <w:basedOn w:val="DefaultParagraphFont"/>
    <w:link w:val="Heading3"/>
    <w:uiPriority w:val="6"/>
    <w:rsid w:val="00090C3A"/>
    <w:rPr>
      <w:rFonts w:eastAsiaTheme="majorEastAsia" w:cstheme="majorBidi"/>
      <w:b/>
      <w:color w:val="000000" w:themeColor="text1"/>
      <w:sz w:val="24"/>
      <w:szCs w:val="28"/>
    </w:rPr>
  </w:style>
  <w:style w:type="character" w:customStyle="1" w:styleId="Heading4Char">
    <w:name w:val="Heading 4 Char"/>
    <w:basedOn w:val="DefaultParagraphFont"/>
    <w:link w:val="Heading4"/>
    <w:uiPriority w:val="7"/>
    <w:rsid w:val="00090C3A"/>
    <w:rPr>
      <w:rFonts w:ascii="Calibri" w:eastAsiaTheme="majorEastAsia" w:hAnsi="Calibri" w:cstheme="majorBidi"/>
      <w:b/>
      <w:iCs/>
      <w:color w:val="FF0000"/>
      <w:sz w:val="24"/>
    </w:rPr>
  </w:style>
  <w:style w:type="character" w:customStyle="1" w:styleId="Heading5Char">
    <w:name w:val="Heading 5 Char"/>
    <w:basedOn w:val="DefaultParagraphFont"/>
    <w:link w:val="Heading5"/>
    <w:uiPriority w:val="7"/>
    <w:rsid w:val="00090C3A"/>
    <w:rPr>
      <w:rFonts w:eastAsiaTheme="majorEastAsia" w:cstheme="majorBidi"/>
      <w:b/>
    </w:rPr>
  </w:style>
  <w:style w:type="character" w:customStyle="1" w:styleId="Heading6Char">
    <w:name w:val="Heading 6 Char"/>
    <w:basedOn w:val="DefaultParagraphFont"/>
    <w:link w:val="Heading6"/>
    <w:uiPriority w:val="9"/>
    <w:semiHidden/>
    <w:rsid w:val="00CA074C"/>
    <w:rPr>
      <w:rFonts w:eastAsiaTheme="majorEastAsia" w:cstheme="majorBidi"/>
      <w:i/>
      <w:iCs/>
      <w:color w:val="595959" w:themeColor="text1" w:themeTint="A6"/>
      <w:sz w:val="20"/>
    </w:rPr>
  </w:style>
  <w:style w:type="character" w:customStyle="1" w:styleId="Heading7Char">
    <w:name w:val="Heading 7 Char"/>
    <w:basedOn w:val="DefaultParagraphFont"/>
    <w:link w:val="Heading7"/>
    <w:uiPriority w:val="9"/>
    <w:semiHidden/>
    <w:rsid w:val="00CA074C"/>
    <w:rPr>
      <w:rFonts w:eastAsiaTheme="majorEastAsia" w:cstheme="majorBidi"/>
      <w:color w:val="595959" w:themeColor="text1" w:themeTint="A6"/>
      <w:sz w:val="20"/>
    </w:rPr>
  </w:style>
  <w:style w:type="character" w:customStyle="1" w:styleId="Heading8Char">
    <w:name w:val="Heading 8 Char"/>
    <w:basedOn w:val="DefaultParagraphFont"/>
    <w:link w:val="Heading8"/>
    <w:uiPriority w:val="9"/>
    <w:semiHidden/>
    <w:rsid w:val="00CA074C"/>
    <w:rPr>
      <w:rFonts w:eastAsiaTheme="majorEastAsia" w:cstheme="majorBidi"/>
      <w:i/>
      <w:iCs/>
      <w:color w:val="272727" w:themeColor="text1" w:themeTint="D8"/>
      <w:sz w:val="20"/>
    </w:rPr>
  </w:style>
  <w:style w:type="character" w:customStyle="1" w:styleId="Heading9Char">
    <w:name w:val="Heading 9 Char"/>
    <w:basedOn w:val="DefaultParagraphFont"/>
    <w:link w:val="Heading9"/>
    <w:uiPriority w:val="9"/>
    <w:semiHidden/>
    <w:rsid w:val="00CA074C"/>
    <w:rPr>
      <w:rFonts w:eastAsiaTheme="majorEastAsia" w:cstheme="majorBidi"/>
      <w:color w:val="272727" w:themeColor="text1" w:themeTint="D8"/>
      <w:sz w:val="20"/>
    </w:rPr>
  </w:style>
  <w:style w:type="paragraph" w:styleId="Title">
    <w:name w:val="Title"/>
    <w:basedOn w:val="Normal"/>
    <w:next w:val="Normal"/>
    <w:link w:val="TitleChar"/>
    <w:uiPriority w:val="10"/>
    <w:qFormat/>
    <w:rsid w:val="00442882"/>
    <w:pPr>
      <w:spacing w:after="80" w:line="240" w:lineRule="auto"/>
      <w:contextualSpacing/>
    </w:pPr>
    <w:rPr>
      <w:rFonts w:asciiTheme="majorHAnsi" w:eastAsiaTheme="majorEastAsia" w:hAnsiTheme="majorHAnsi" w:cstheme="majorBidi"/>
      <w:b/>
      <w:spacing w:val="-10"/>
      <w:kern w:val="28"/>
      <w:sz w:val="28"/>
      <w:szCs w:val="56"/>
    </w:rPr>
  </w:style>
  <w:style w:type="character" w:customStyle="1" w:styleId="TitleChar">
    <w:name w:val="Title Char"/>
    <w:basedOn w:val="DefaultParagraphFont"/>
    <w:link w:val="Title"/>
    <w:uiPriority w:val="10"/>
    <w:rsid w:val="00442882"/>
    <w:rPr>
      <w:rFonts w:asciiTheme="majorHAnsi" w:eastAsiaTheme="majorEastAsia" w:hAnsiTheme="majorHAnsi" w:cstheme="majorBidi"/>
      <w:b/>
      <w:spacing w:val="-10"/>
      <w:kern w:val="28"/>
      <w:sz w:val="28"/>
      <w:szCs w:val="56"/>
    </w:rPr>
  </w:style>
  <w:style w:type="paragraph" w:styleId="Subtitle">
    <w:name w:val="Subtitle"/>
    <w:basedOn w:val="Normal"/>
    <w:next w:val="Normal"/>
    <w:link w:val="SubtitleChar"/>
    <w:uiPriority w:val="11"/>
    <w:qFormat/>
    <w:rsid w:val="00CA07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07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074C"/>
    <w:pPr>
      <w:spacing w:before="160"/>
      <w:jc w:val="center"/>
    </w:pPr>
    <w:rPr>
      <w:i/>
      <w:iCs/>
      <w:color w:val="404040" w:themeColor="text1" w:themeTint="BF"/>
    </w:rPr>
  </w:style>
  <w:style w:type="character" w:customStyle="1" w:styleId="QuoteChar">
    <w:name w:val="Quote Char"/>
    <w:basedOn w:val="DefaultParagraphFont"/>
    <w:link w:val="Quote"/>
    <w:uiPriority w:val="29"/>
    <w:rsid w:val="00CA074C"/>
    <w:rPr>
      <w:i/>
      <w:iCs/>
      <w:color w:val="404040" w:themeColor="text1" w:themeTint="BF"/>
    </w:rPr>
  </w:style>
  <w:style w:type="paragraph" w:styleId="ListParagraph">
    <w:name w:val="List Paragraph"/>
    <w:aliases w:val="Heading 2_sj,Numbered Para 1,Dot pt,No Spacing1,List Paragraph Char Char Char,Indicator Text,Bullet 1,List Paragraph1,Bullet Points,MAIN CONTENT,List Paragraph12,F5 List Paragraph,Bullet Style,Title 2"/>
    <w:basedOn w:val="Normal"/>
    <w:link w:val="ListParagraphChar"/>
    <w:uiPriority w:val="34"/>
    <w:qFormat/>
    <w:rsid w:val="00CA074C"/>
    <w:pPr>
      <w:ind w:left="720"/>
      <w:contextualSpacing/>
    </w:pPr>
  </w:style>
  <w:style w:type="character" w:styleId="IntenseEmphasis">
    <w:name w:val="Intense Emphasis"/>
    <w:basedOn w:val="DefaultParagraphFont"/>
    <w:uiPriority w:val="21"/>
    <w:qFormat/>
    <w:rsid w:val="00CA074C"/>
    <w:rPr>
      <w:i/>
      <w:iCs/>
      <w:color w:val="2F5496" w:themeColor="accent1" w:themeShade="BF"/>
    </w:rPr>
  </w:style>
  <w:style w:type="paragraph" w:styleId="IntenseQuote">
    <w:name w:val="Intense Quote"/>
    <w:basedOn w:val="Normal"/>
    <w:next w:val="Normal"/>
    <w:link w:val="IntenseQuoteChar"/>
    <w:uiPriority w:val="30"/>
    <w:qFormat/>
    <w:rsid w:val="00CA07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A074C"/>
    <w:rPr>
      <w:i/>
      <w:iCs/>
      <w:color w:val="2F5496" w:themeColor="accent1" w:themeShade="BF"/>
    </w:rPr>
  </w:style>
  <w:style w:type="character" w:styleId="IntenseReference">
    <w:name w:val="Intense Reference"/>
    <w:basedOn w:val="DefaultParagraphFont"/>
    <w:uiPriority w:val="32"/>
    <w:qFormat/>
    <w:rsid w:val="00CA074C"/>
    <w:rPr>
      <w:b/>
      <w:bCs/>
      <w:smallCaps/>
      <w:color w:val="2F5496" w:themeColor="accent1" w:themeShade="BF"/>
      <w:spacing w:val="5"/>
    </w:rPr>
  </w:style>
  <w:style w:type="character" w:styleId="CommentReference">
    <w:name w:val="annotation reference"/>
    <w:basedOn w:val="DefaultParagraphFont"/>
    <w:uiPriority w:val="99"/>
    <w:semiHidden/>
    <w:unhideWhenUsed/>
    <w:rsid w:val="00E954C7"/>
    <w:rPr>
      <w:sz w:val="16"/>
      <w:szCs w:val="16"/>
    </w:rPr>
  </w:style>
  <w:style w:type="paragraph" w:styleId="CommentText">
    <w:name w:val="annotation text"/>
    <w:basedOn w:val="Normal"/>
    <w:link w:val="CommentTextChar"/>
    <w:uiPriority w:val="99"/>
    <w:unhideWhenUsed/>
    <w:rsid w:val="00E954C7"/>
    <w:pPr>
      <w:spacing w:line="240" w:lineRule="auto"/>
    </w:pPr>
    <w:rPr>
      <w:szCs w:val="20"/>
    </w:rPr>
  </w:style>
  <w:style w:type="character" w:customStyle="1" w:styleId="CommentTextChar">
    <w:name w:val="Comment Text Char"/>
    <w:basedOn w:val="DefaultParagraphFont"/>
    <w:link w:val="CommentText"/>
    <w:uiPriority w:val="99"/>
    <w:rsid w:val="00E954C7"/>
    <w:rPr>
      <w:sz w:val="20"/>
      <w:szCs w:val="20"/>
    </w:rPr>
  </w:style>
  <w:style w:type="paragraph" w:styleId="CommentSubject">
    <w:name w:val="annotation subject"/>
    <w:basedOn w:val="CommentText"/>
    <w:next w:val="CommentText"/>
    <w:link w:val="CommentSubjectChar"/>
    <w:uiPriority w:val="99"/>
    <w:semiHidden/>
    <w:unhideWhenUsed/>
    <w:rsid w:val="00E954C7"/>
    <w:rPr>
      <w:b/>
      <w:bCs/>
    </w:rPr>
  </w:style>
  <w:style w:type="character" w:customStyle="1" w:styleId="CommentSubjectChar">
    <w:name w:val="Comment Subject Char"/>
    <w:basedOn w:val="CommentTextChar"/>
    <w:link w:val="CommentSubject"/>
    <w:uiPriority w:val="99"/>
    <w:semiHidden/>
    <w:rsid w:val="00E954C7"/>
    <w:rPr>
      <w:b/>
      <w:bCs/>
      <w:sz w:val="20"/>
      <w:szCs w:val="20"/>
    </w:rPr>
  </w:style>
  <w:style w:type="character" w:styleId="Mention">
    <w:name w:val="Mention"/>
    <w:basedOn w:val="DefaultParagraphFont"/>
    <w:uiPriority w:val="99"/>
    <w:unhideWhenUsed/>
    <w:rsid w:val="00B348CE"/>
    <w:rPr>
      <w:color w:val="2B579A"/>
      <w:shd w:val="clear" w:color="auto" w:fill="E1DFDD"/>
    </w:rPr>
  </w:style>
  <w:style w:type="paragraph" w:styleId="Header">
    <w:name w:val="header"/>
    <w:basedOn w:val="Normal"/>
    <w:link w:val="HeaderChar"/>
    <w:uiPriority w:val="99"/>
    <w:unhideWhenUsed/>
    <w:rsid w:val="003E7B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7BFD"/>
  </w:style>
  <w:style w:type="paragraph" w:styleId="Footer">
    <w:name w:val="footer"/>
    <w:basedOn w:val="Normal"/>
    <w:link w:val="FooterChar"/>
    <w:uiPriority w:val="99"/>
    <w:unhideWhenUsed/>
    <w:rsid w:val="003E7B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7BFD"/>
  </w:style>
  <w:style w:type="paragraph" w:styleId="Revision">
    <w:name w:val="Revision"/>
    <w:hidden/>
    <w:uiPriority w:val="99"/>
    <w:semiHidden/>
    <w:rsid w:val="000E0973"/>
    <w:pPr>
      <w:spacing w:after="0" w:line="240" w:lineRule="auto"/>
    </w:pPr>
  </w:style>
  <w:style w:type="paragraph" w:customStyle="1" w:styleId="pf0">
    <w:name w:val="pf0"/>
    <w:basedOn w:val="Normal"/>
    <w:uiPriority w:val="99"/>
    <w:rsid w:val="001827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uiPriority w:val="99"/>
    <w:rsid w:val="00182748"/>
    <w:rPr>
      <w:rFonts w:ascii="Segoe UI" w:hAnsi="Segoe UI" w:cs="Segoe UI" w:hint="default"/>
      <w:sz w:val="18"/>
      <w:szCs w:val="18"/>
    </w:rPr>
  </w:style>
  <w:style w:type="character" w:customStyle="1" w:styleId="cf11">
    <w:name w:val="cf11"/>
    <w:basedOn w:val="DefaultParagraphFont"/>
    <w:uiPriority w:val="99"/>
    <w:rsid w:val="00182748"/>
    <w:rPr>
      <w:rFonts w:ascii="Segoe UI" w:hAnsi="Segoe UI" w:cs="Segoe UI" w:hint="default"/>
      <w:b/>
      <w:bCs/>
      <w:sz w:val="18"/>
      <w:szCs w:val="18"/>
    </w:rPr>
  </w:style>
  <w:style w:type="paragraph" w:styleId="TOCHeading">
    <w:name w:val="TOC Heading"/>
    <w:basedOn w:val="Heading1"/>
    <w:next w:val="Normal"/>
    <w:uiPriority w:val="39"/>
    <w:unhideWhenUsed/>
    <w:qFormat/>
    <w:rsid w:val="002E7BE1"/>
    <w:pPr>
      <w:spacing w:before="240" w:after="0"/>
      <w:outlineLvl w:val="9"/>
    </w:pPr>
    <w:rPr>
      <w:sz w:val="32"/>
      <w:szCs w:val="32"/>
      <w:lang w:eastAsia="en-GB"/>
    </w:rPr>
  </w:style>
  <w:style w:type="character" w:styleId="Hyperlink">
    <w:name w:val="Hyperlink"/>
    <w:basedOn w:val="DefaultParagraphFont"/>
    <w:uiPriority w:val="99"/>
    <w:unhideWhenUsed/>
    <w:rsid w:val="002E7BE1"/>
    <w:rPr>
      <w:color w:val="0563C1" w:themeColor="hyperlink"/>
      <w:u w:val="single"/>
    </w:rPr>
  </w:style>
  <w:style w:type="paragraph" w:styleId="TOC2">
    <w:name w:val="toc 2"/>
    <w:basedOn w:val="Normal"/>
    <w:next w:val="Normal"/>
    <w:autoRedefine/>
    <w:uiPriority w:val="39"/>
    <w:unhideWhenUsed/>
    <w:rsid w:val="002E7BE1"/>
    <w:pPr>
      <w:spacing w:after="100"/>
      <w:ind w:left="220"/>
    </w:pPr>
    <w:rPr>
      <w:rFonts w:eastAsiaTheme="minorHAnsi"/>
      <w:lang w:eastAsia="en-US"/>
    </w:rPr>
  </w:style>
  <w:style w:type="paragraph" w:styleId="TOC1">
    <w:name w:val="toc 1"/>
    <w:basedOn w:val="Normal"/>
    <w:next w:val="Normal"/>
    <w:autoRedefine/>
    <w:uiPriority w:val="39"/>
    <w:unhideWhenUsed/>
    <w:rsid w:val="002E7BE1"/>
    <w:pPr>
      <w:spacing w:after="100"/>
    </w:pPr>
    <w:rPr>
      <w:rFonts w:eastAsiaTheme="minorHAnsi"/>
      <w:lang w:eastAsia="en-US"/>
    </w:rPr>
  </w:style>
  <w:style w:type="paragraph" w:customStyle="1" w:styleId="NBSheading">
    <w:name w:val="NBS heading"/>
    <w:basedOn w:val="Normal"/>
    <w:uiPriority w:val="99"/>
    <w:rsid w:val="002E7BE1"/>
    <w:pPr>
      <w:tabs>
        <w:tab w:val="left" w:pos="284"/>
        <w:tab w:val="left" w:pos="680"/>
      </w:tabs>
      <w:spacing w:after="0" w:line="240" w:lineRule="auto"/>
      <w:ind w:left="680" w:hanging="680"/>
    </w:pPr>
    <w:rPr>
      <w:rFonts w:ascii="Arial" w:eastAsia="Times New Roman" w:hAnsi="Arial" w:cs="Arial"/>
      <w:b/>
      <w:bCs/>
      <w:sz w:val="24"/>
      <w:szCs w:val="24"/>
    </w:rPr>
  </w:style>
  <w:style w:type="paragraph" w:customStyle="1" w:styleId="HeadingIII">
    <w:name w:val="Heading III"/>
    <w:basedOn w:val="Heading1"/>
    <w:next w:val="Normal"/>
    <w:uiPriority w:val="98"/>
    <w:qFormat/>
    <w:rsid w:val="00442882"/>
    <w:pPr>
      <w:numPr>
        <w:numId w:val="110"/>
      </w:numPr>
      <w:spacing w:before="240" w:after="0" w:line="252" w:lineRule="auto"/>
    </w:pPr>
    <w:rPr>
      <w:rFonts w:eastAsia="Calibri" w:cs="Arial"/>
      <w:bCs/>
      <w:iCs/>
      <w:color w:val="auto"/>
      <w:szCs w:val="26"/>
      <w:lang w:eastAsia="en-US"/>
    </w:rPr>
  </w:style>
  <w:style w:type="table" w:styleId="TableGrid">
    <w:name w:val="Table Grid"/>
    <w:aliases w:val="Create"/>
    <w:basedOn w:val="TableNormal"/>
    <w:uiPriority w:val="39"/>
    <w:rsid w:val="00304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eading 2_sj Char,Numbered Para 1 Char,Dot pt Char,No Spacing1 Char,List Paragraph Char Char Char Char,Indicator Text Char,Bullet 1 Char,List Paragraph1 Char,Bullet Points Char,MAIN CONTENT Char,List Paragraph12 Char,Title 2 Char"/>
    <w:basedOn w:val="DefaultParagraphFont"/>
    <w:link w:val="ListParagraph"/>
    <w:uiPriority w:val="34"/>
    <w:qFormat/>
    <w:locked/>
    <w:rsid w:val="00C81EDB"/>
  </w:style>
  <w:style w:type="table" w:customStyle="1" w:styleId="Create1">
    <w:name w:val="Create1"/>
    <w:basedOn w:val="TableNormal"/>
    <w:next w:val="TableGrid"/>
    <w:uiPriority w:val="59"/>
    <w:rsid w:val="00C81EDB"/>
    <w:pPr>
      <w:spacing w:after="200" w:line="276"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semiHidden/>
    <w:unhideWhenUsed/>
    <w:rsid w:val="00C81EDB"/>
    <w:pPr>
      <w:widowControl w:val="0"/>
      <w:tabs>
        <w:tab w:val="left" w:pos="-1440"/>
      </w:tabs>
      <w:snapToGrid w:val="0"/>
      <w:spacing w:after="0" w:line="240" w:lineRule="auto"/>
      <w:ind w:left="720"/>
      <w:jc w:val="both"/>
    </w:pPr>
    <w:rPr>
      <w:rFonts w:ascii="Arial" w:eastAsia="Times New Roman" w:hAnsi="Arial" w:cs="Times New Roman"/>
      <w:szCs w:val="20"/>
      <w:lang w:eastAsia="en-US"/>
    </w:rPr>
  </w:style>
  <w:style w:type="character" w:customStyle="1" w:styleId="BodyTextIndentChar">
    <w:name w:val="Body Text Indent Char"/>
    <w:basedOn w:val="DefaultParagraphFont"/>
    <w:link w:val="BodyTextIndent"/>
    <w:semiHidden/>
    <w:rsid w:val="00C81EDB"/>
    <w:rPr>
      <w:rFonts w:ascii="Arial" w:eastAsia="Times New Roman" w:hAnsi="Arial" w:cs="Times New Roman"/>
      <w:sz w:val="20"/>
      <w:szCs w:val="20"/>
      <w:lang w:eastAsia="en-US"/>
    </w:rPr>
  </w:style>
  <w:style w:type="table" w:customStyle="1" w:styleId="Create2">
    <w:name w:val="Create2"/>
    <w:basedOn w:val="TableNormal"/>
    <w:next w:val="TableGrid"/>
    <w:uiPriority w:val="59"/>
    <w:rsid w:val="00C81ED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icardo-AEATableStyle1">
    <w:name w:val="Ricardo-AEA Table Style1"/>
    <w:basedOn w:val="TableNormal"/>
    <w:uiPriority w:val="99"/>
    <w:qFormat/>
    <w:rsid w:val="00C81EDB"/>
    <w:pPr>
      <w:spacing w:before="20" w:after="20" w:line="240" w:lineRule="auto"/>
    </w:pPr>
    <w:rPr>
      <w:rFonts w:ascii="Arial" w:eastAsia="Times New Roman" w:hAnsi="Arial" w:cs="Times New Roman"/>
      <w:sz w:val="20"/>
      <w:szCs w:val="20"/>
      <w:lang w:eastAsia="en-GB"/>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7" w:type="dxa"/>
        <w:right w:w="57" w:type="dxa"/>
      </w:tblCellMar>
    </w:tblPr>
    <w:tblStylePr w:type="firstRow">
      <w:pPr>
        <w:wordWrap/>
        <w:spacing w:beforeLines="0" w:beforeAutospacing="0" w:afterLines="0" w:afterAutospacing="0" w:line="240" w:lineRule="auto"/>
        <w:contextualSpacing w:val="0"/>
      </w:pPr>
      <w:rPr>
        <w:rFonts w:ascii="Arial" w:hAnsi="Arial"/>
        <w:b/>
        <w:color w:val="FFFFFF" w:themeColor="background1"/>
        <w:sz w:val="20"/>
      </w:rPr>
      <w:tblPr/>
      <w:tcPr>
        <w:shd w:val="clear" w:color="auto" w:fill="008000"/>
        <w:vAlign w:val="center"/>
      </w:tcPr>
    </w:tblStylePr>
    <w:tblStylePr w:type="firstCol">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shd w:val="pct15" w:color="auto" w:fill="auto"/>
      </w:tcPr>
    </w:tblStylePr>
  </w:style>
  <w:style w:type="character" w:styleId="UnresolvedMention">
    <w:name w:val="Unresolved Mention"/>
    <w:basedOn w:val="DefaultParagraphFont"/>
    <w:uiPriority w:val="99"/>
    <w:semiHidden/>
    <w:unhideWhenUsed/>
    <w:rsid w:val="00321284"/>
    <w:rPr>
      <w:color w:val="605E5C"/>
      <w:shd w:val="clear" w:color="auto" w:fill="E1DFDD"/>
    </w:rPr>
  </w:style>
  <w:style w:type="character" w:styleId="FollowedHyperlink">
    <w:name w:val="FollowedHyperlink"/>
    <w:basedOn w:val="DefaultParagraphFont"/>
    <w:uiPriority w:val="99"/>
    <w:semiHidden/>
    <w:unhideWhenUsed/>
    <w:rsid w:val="0062007D"/>
    <w:rPr>
      <w:color w:val="954F72" w:themeColor="followedHyperlink"/>
      <w:u w:val="single"/>
    </w:rPr>
  </w:style>
  <w:style w:type="paragraph" w:styleId="TOC3">
    <w:name w:val="toc 3"/>
    <w:basedOn w:val="Normal"/>
    <w:next w:val="Normal"/>
    <w:autoRedefine/>
    <w:uiPriority w:val="39"/>
    <w:unhideWhenUsed/>
    <w:rsid w:val="00697D7E"/>
    <w:pPr>
      <w:spacing w:after="100"/>
      <w:ind w:left="440"/>
    </w:pPr>
    <w:rPr>
      <w:rFonts w:cs="Times New Roman"/>
      <w:sz w:val="22"/>
      <w:lang w:eastAsia="en-GB"/>
    </w:rPr>
  </w:style>
  <w:style w:type="paragraph" w:styleId="TOC4">
    <w:name w:val="toc 4"/>
    <w:basedOn w:val="Normal"/>
    <w:next w:val="Normal"/>
    <w:autoRedefine/>
    <w:uiPriority w:val="39"/>
    <w:unhideWhenUsed/>
    <w:rsid w:val="00697D7E"/>
    <w:pPr>
      <w:spacing w:after="100" w:line="278" w:lineRule="auto"/>
      <w:ind w:left="720"/>
    </w:pPr>
    <w:rPr>
      <w:kern w:val="2"/>
      <w:sz w:val="24"/>
      <w:szCs w:val="24"/>
      <w:lang w:eastAsia="en-GB"/>
      <w14:ligatures w14:val="standardContextual"/>
    </w:rPr>
  </w:style>
  <w:style w:type="paragraph" w:styleId="TOC5">
    <w:name w:val="toc 5"/>
    <w:basedOn w:val="Normal"/>
    <w:next w:val="Normal"/>
    <w:autoRedefine/>
    <w:uiPriority w:val="39"/>
    <w:unhideWhenUsed/>
    <w:rsid w:val="00697D7E"/>
    <w:pPr>
      <w:spacing w:after="100" w:line="278" w:lineRule="auto"/>
      <w:ind w:left="960"/>
    </w:pPr>
    <w:rPr>
      <w:kern w:val="2"/>
      <w:sz w:val="24"/>
      <w:szCs w:val="24"/>
      <w:lang w:eastAsia="en-GB"/>
      <w14:ligatures w14:val="standardContextual"/>
    </w:rPr>
  </w:style>
  <w:style w:type="paragraph" w:styleId="TOC6">
    <w:name w:val="toc 6"/>
    <w:basedOn w:val="Normal"/>
    <w:next w:val="Normal"/>
    <w:autoRedefine/>
    <w:uiPriority w:val="39"/>
    <w:unhideWhenUsed/>
    <w:rsid w:val="00697D7E"/>
    <w:pPr>
      <w:spacing w:after="100" w:line="278" w:lineRule="auto"/>
      <w:ind w:left="1200"/>
    </w:pPr>
    <w:rPr>
      <w:kern w:val="2"/>
      <w:sz w:val="24"/>
      <w:szCs w:val="24"/>
      <w:lang w:eastAsia="en-GB"/>
      <w14:ligatures w14:val="standardContextual"/>
    </w:rPr>
  </w:style>
  <w:style w:type="paragraph" w:styleId="TOC7">
    <w:name w:val="toc 7"/>
    <w:basedOn w:val="Normal"/>
    <w:next w:val="Normal"/>
    <w:autoRedefine/>
    <w:uiPriority w:val="39"/>
    <w:unhideWhenUsed/>
    <w:rsid w:val="00697D7E"/>
    <w:pPr>
      <w:spacing w:after="100" w:line="278" w:lineRule="auto"/>
      <w:ind w:left="1440"/>
    </w:pPr>
    <w:rPr>
      <w:kern w:val="2"/>
      <w:sz w:val="24"/>
      <w:szCs w:val="24"/>
      <w:lang w:eastAsia="en-GB"/>
      <w14:ligatures w14:val="standardContextual"/>
    </w:rPr>
  </w:style>
  <w:style w:type="paragraph" w:styleId="TOC8">
    <w:name w:val="toc 8"/>
    <w:basedOn w:val="Normal"/>
    <w:next w:val="Normal"/>
    <w:autoRedefine/>
    <w:uiPriority w:val="39"/>
    <w:unhideWhenUsed/>
    <w:rsid w:val="00697D7E"/>
    <w:pPr>
      <w:spacing w:after="100" w:line="278" w:lineRule="auto"/>
      <w:ind w:left="1680"/>
    </w:pPr>
    <w:rPr>
      <w:kern w:val="2"/>
      <w:sz w:val="24"/>
      <w:szCs w:val="24"/>
      <w:lang w:eastAsia="en-GB"/>
      <w14:ligatures w14:val="standardContextual"/>
    </w:rPr>
  </w:style>
  <w:style w:type="paragraph" w:styleId="TOC9">
    <w:name w:val="toc 9"/>
    <w:basedOn w:val="Normal"/>
    <w:next w:val="Normal"/>
    <w:autoRedefine/>
    <w:uiPriority w:val="39"/>
    <w:unhideWhenUsed/>
    <w:rsid w:val="00697D7E"/>
    <w:pPr>
      <w:spacing w:after="100" w:line="278" w:lineRule="auto"/>
      <w:ind w:left="1920"/>
    </w:pPr>
    <w:rPr>
      <w:kern w:val="2"/>
      <w:sz w:val="24"/>
      <w:szCs w:val="24"/>
      <w:lang w:eastAsia="en-GB"/>
      <w14:ligatures w14:val="standardContextual"/>
    </w:rPr>
  </w:style>
  <w:style w:type="paragraph" w:styleId="NoSpacing">
    <w:name w:val="No Spacing"/>
    <w:uiPriority w:val="99"/>
    <w:qFormat/>
    <w:rsid w:val="00090C3A"/>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8184528">
      <w:bodyDiv w:val="1"/>
      <w:marLeft w:val="0"/>
      <w:marRight w:val="0"/>
      <w:marTop w:val="0"/>
      <w:marBottom w:val="0"/>
      <w:divBdr>
        <w:top w:val="none" w:sz="0" w:space="0" w:color="auto"/>
        <w:left w:val="none" w:sz="0" w:space="0" w:color="auto"/>
        <w:bottom w:val="none" w:sz="0" w:space="0" w:color="auto"/>
        <w:right w:val="none" w:sz="0" w:space="0" w:color="auto"/>
      </w:divBdr>
    </w:div>
    <w:div w:id="1193693176">
      <w:bodyDiv w:val="1"/>
      <w:marLeft w:val="0"/>
      <w:marRight w:val="0"/>
      <w:marTop w:val="0"/>
      <w:marBottom w:val="0"/>
      <w:divBdr>
        <w:top w:val="none" w:sz="0" w:space="0" w:color="auto"/>
        <w:left w:val="none" w:sz="0" w:space="0" w:color="auto"/>
        <w:bottom w:val="none" w:sz="0" w:space="0" w:color="auto"/>
        <w:right w:val="none" w:sz="0" w:space="0" w:color="auto"/>
      </w:divBdr>
    </w:div>
    <w:div w:id="1245339323">
      <w:bodyDiv w:val="1"/>
      <w:marLeft w:val="0"/>
      <w:marRight w:val="0"/>
      <w:marTop w:val="0"/>
      <w:marBottom w:val="0"/>
      <w:divBdr>
        <w:top w:val="none" w:sz="0" w:space="0" w:color="auto"/>
        <w:left w:val="none" w:sz="0" w:space="0" w:color="auto"/>
        <w:bottom w:val="none" w:sz="0" w:space="0" w:color="auto"/>
        <w:right w:val="none" w:sz="0" w:space="0" w:color="auto"/>
      </w:divBdr>
    </w:div>
    <w:div w:id="1606114997">
      <w:bodyDiv w:val="1"/>
      <w:marLeft w:val="0"/>
      <w:marRight w:val="0"/>
      <w:marTop w:val="0"/>
      <w:marBottom w:val="0"/>
      <w:divBdr>
        <w:top w:val="none" w:sz="0" w:space="0" w:color="auto"/>
        <w:left w:val="none" w:sz="0" w:space="0" w:color="auto"/>
        <w:bottom w:val="none" w:sz="0" w:space="0" w:color="auto"/>
        <w:right w:val="none" w:sz="0" w:space="0" w:color="auto"/>
      </w:divBdr>
    </w:div>
    <w:div w:id="1773427801">
      <w:bodyDiv w:val="1"/>
      <w:marLeft w:val="0"/>
      <w:marRight w:val="0"/>
      <w:marTop w:val="0"/>
      <w:marBottom w:val="0"/>
      <w:divBdr>
        <w:top w:val="none" w:sz="0" w:space="0" w:color="auto"/>
        <w:left w:val="none" w:sz="0" w:space="0" w:color="auto"/>
        <w:bottom w:val="none" w:sz="0" w:space="0" w:color="auto"/>
        <w:right w:val="none" w:sz="0" w:space="0" w:color="auto"/>
      </w:divBdr>
    </w:div>
    <w:div w:id="1927378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1D7D7C-3915-42C3-9FA8-FF3A23132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10496</Words>
  <Characters>59830</Characters>
  <Application>Microsoft Office Word</Application>
  <DocSecurity>0</DocSecurity>
  <Lines>498</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2026-08-26T14:22:00Z</dcterms:created>
  <dcterms:modified xsi:type="dcterms:W3CDTF">2026-08-27T12:48:00Z</dcterms:modified>
</cp:coreProperties>
</file>