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3FA8C" w14:textId="57A5C9C5" w:rsidR="00F10A3D" w:rsidRPr="00361BF0" w:rsidRDefault="008F5F7B" w:rsidP="00F10A3D">
      <w:pPr>
        <w:pStyle w:val="NormalWeb"/>
        <w:spacing w:before="0" w:beforeAutospacing="0" w:after="0" w:afterAutospacing="0"/>
        <w:jc w:val="center"/>
        <w:rPr>
          <w:rFonts w:ascii="Arial" w:hAnsi="Arial" w:cs="Arial"/>
          <w:sz w:val="20"/>
          <w:szCs w:val="20"/>
          <w:highlight w:val="yellow"/>
        </w:rPr>
      </w:pPr>
      <w:r w:rsidRPr="00361BF0">
        <w:rPr>
          <w:rFonts w:ascii="Arial" w:hAnsi="Arial" w:cs="Arial"/>
          <w:b/>
          <w:bCs/>
          <w:noProof/>
          <w:sz w:val="20"/>
          <w:szCs w:val="20"/>
          <w:highlight w:val="yellow"/>
        </w:rPr>
        <w:drawing>
          <wp:anchor distT="0" distB="0" distL="114300" distR="114300" simplePos="0" relativeHeight="251671040" behindDoc="1" locked="0" layoutInCell="1" allowOverlap="1" wp14:anchorId="444862DB" wp14:editId="22568301">
            <wp:simplePos x="0" y="0"/>
            <wp:positionH relativeFrom="margin">
              <wp:align>left</wp:align>
            </wp:positionH>
            <wp:positionV relativeFrom="paragraph">
              <wp:posOffset>7620</wp:posOffset>
            </wp:positionV>
            <wp:extent cx="5059680" cy="1021080"/>
            <wp:effectExtent l="0" t="0" r="7620" b="7620"/>
            <wp:wrapTight wrapText="bothSides">
              <wp:wrapPolygon edited="0">
                <wp:start x="0" y="0"/>
                <wp:lineTo x="0" y="21358"/>
                <wp:lineTo x="21551" y="21358"/>
                <wp:lineTo x="21551" y="0"/>
                <wp:lineTo x="0" y="0"/>
              </wp:wrapPolygon>
            </wp:wrapTight>
            <wp:docPr id="2103394756" name="Picture 210339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9680" cy="1021080"/>
                    </a:xfrm>
                    <a:prstGeom prst="rect">
                      <a:avLst/>
                    </a:prstGeom>
                  </pic:spPr>
                </pic:pic>
              </a:graphicData>
            </a:graphic>
            <wp14:sizeRelH relativeFrom="margin">
              <wp14:pctWidth>0</wp14:pctWidth>
            </wp14:sizeRelH>
            <wp14:sizeRelV relativeFrom="margin">
              <wp14:pctHeight>0</wp14:pctHeight>
            </wp14:sizeRelV>
          </wp:anchor>
        </w:drawing>
      </w:r>
      <w:r w:rsidRPr="00361BF0">
        <w:rPr>
          <w:rFonts w:ascii="Arial" w:hAnsi="Arial" w:cs="Arial"/>
          <w:i/>
          <w:iCs/>
          <w:noProof/>
          <w:sz w:val="20"/>
          <w:szCs w:val="20"/>
        </w:rPr>
        <w:drawing>
          <wp:anchor distT="0" distB="0" distL="114300" distR="114300" simplePos="0" relativeHeight="251673088" behindDoc="1" locked="0" layoutInCell="1" allowOverlap="1" wp14:anchorId="70F4A8C0" wp14:editId="40B2B1A9">
            <wp:simplePos x="0" y="0"/>
            <wp:positionH relativeFrom="margin">
              <wp:posOffset>19050</wp:posOffset>
            </wp:positionH>
            <wp:positionV relativeFrom="paragraph">
              <wp:posOffset>1127760</wp:posOffset>
            </wp:positionV>
            <wp:extent cx="6019800" cy="3284220"/>
            <wp:effectExtent l="0" t="0" r="0" b="0"/>
            <wp:wrapTight wrapText="bothSides">
              <wp:wrapPolygon edited="0">
                <wp:start x="0" y="0"/>
                <wp:lineTo x="0" y="21425"/>
                <wp:lineTo x="21532" y="21425"/>
                <wp:lineTo x="21532" y="0"/>
                <wp:lineTo x="0" y="0"/>
              </wp:wrapPolygon>
            </wp:wrapTight>
            <wp:docPr id="1127490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9800" cy="328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1BF0" w:rsidRPr="00361BF0">
        <w:rPr>
          <w:noProof/>
          <w:sz w:val="20"/>
          <w:szCs w:val="20"/>
          <w:highlight w:val="yellow"/>
        </w:rPr>
        <w:drawing>
          <wp:anchor distT="0" distB="0" distL="114300" distR="114300" simplePos="0" relativeHeight="251672064" behindDoc="1" locked="0" layoutInCell="1" allowOverlap="1" wp14:anchorId="6BFF976A" wp14:editId="2850E767">
            <wp:simplePos x="0" y="0"/>
            <wp:positionH relativeFrom="margin">
              <wp:posOffset>5208270</wp:posOffset>
            </wp:positionH>
            <wp:positionV relativeFrom="paragraph">
              <wp:posOffset>228600</wp:posOffset>
            </wp:positionV>
            <wp:extent cx="807720" cy="601980"/>
            <wp:effectExtent l="0" t="0" r="0" b="7620"/>
            <wp:wrapTight wrapText="bothSides">
              <wp:wrapPolygon edited="0">
                <wp:start x="0" y="0"/>
                <wp:lineTo x="0" y="21190"/>
                <wp:lineTo x="20887" y="21190"/>
                <wp:lineTo x="2088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l Gov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720" cy="601980"/>
                    </a:xfrm>
                    <a:prstGeom prst="rect">
                      <a:avLst/>
                    </a:prstGeom>
                  </pic:spPr>
                </pic:pic>
              </a:graphicData>
            </a:graphic>
            <wp14:sizeRelH relativeFrom="margin">
              <wp14:pctWidth>0</wp14:pctWidth>
            </wp14:sizeRelH>
            <wp14:sizeRelV relativeFrom="margin">
              <wp14:pctHeight>0</wp14:pctHeight>
            </wp14:sizeRelV>
          </wp:anchor>
        </w:drawing>
      </w:r>
    </w:p>
    <w:p w14:paraId="64AA00E6" w14:textId="77777777" w:rsidR="00610723" w:rsidRPr="0037794B" w:rsidRDefault="00610723" w:rsidP="0037794B">
      <w:pPr>
        <w:pStyle w:val="NormalWeb"/>
        <w:pBdr>
          <w:bottom w:val="single" w:sz="18" w:space="1" w:color="auto"/>
        </w:pBdr>
        <w:spacing w:before="0" w:beforeAutospacing="0" w:after="0" w:afterAutospacing="0"/>
        <w:rPr>
          <w:rFonts w:ascii="Arial" w:hAnsi="Arial" w:cs="Arial"/>
          <w:sz w:val="22"/>
          <w:szCs w:val="22"/>
        </w:rPr>
      </w:pPr>
    </w:p>
    <w:p w14:paraId="60977A48" w14:textId="77777777" w:rsidR="00744DA8" w:rsidRDefault="00744DA8" w:rsidP="00464AE5">
      <w:pPr>
        <w:pStyle w:val="NormalWeb"/>
        <w:spacing w:before="0" w:beforeAutospacing="0" w:after="0" w:afterAutospacing="0"/>
        <w:ind w:right="-709" w:hanging="709"/>
        <w:jc w:val="center"/>
        <w:rPr>
          <w:rFonts w:ascii="Arial" w:hAnsi="Arial" w:cs="Arial"/>
          <w:sz w:val="44"/>
          <w:szCs w:val="44"/>
          <w:highlight w:val="yellow"/>
        </w:rPr>
      </w:pPr>
    </w:p>
    <w:p w14:paraId="599123BE" w14:textId="36FA451A" w:rsidR="00E23DD9" w:rsidRPr="00E23DD9" w:rsidRDefault="00BD0109" w:rsidP="00464AE5">
      <w:pPr>
        <w:pStyle w:val="NormalWeb"/>
        <w:spacing w:before="0" w:beforeAutospacing="0" w:after="0" w:afterAutospacing="0"/>
        <w:ind w:right="-709" w:hanging="709"/>
        <w:jc w:val="center"/>
        <w:rPr>
          <w:rFonts w:ascii="Arial" w:hAnsi="Arial" w:cs="Arial"/>
          <w:b/>
          <w:bCs/>
          <w:sz w:val="40"/>
          <w:szCs w:val="40"/>
        </w:rPr>
      </w:pPr>
      <w:r>
        <w:rPr>
          <w:rFonts w:ascii="Arial" w:hAnsi="Arial" w:cs="Arial"/>
          <w:b/>
          <w:bCs/>
          <w:sz w:val="40"/>
          <w:szCs w:val="40"/>
        </w:rPr>
        <w:t>Sustainable Farming Scheme</w:t>
      </w:r>
    </w:p>
    <w:p w14:paraId="28CE2924" w14:textId="5F05D175" w:rsidR="00332D8C" w:rsidRPr="00E23DD9" w:rsidRDefault="00332D8C" w:rsidP="00E23DD9">
      <w:pPr>
        <w:pStyle w:val="NormalWeb"/>
        <w:spacing w:before="0" w:beforeAutospacing="0" w:after="0" w:afterAutospacing="0"/>
        <w:ind w:right="-709" w:hanging="709"/>
        <w:jc w:val="center"/>
        <w:rPr>
          <w:rFonts w:ascii="Arial" w:hAnsi="Arial" w:cs="Arial"/>
          <w:b/>
          <w:bCs/>
          <w:sz w:val="40"/>
          <w:szCs w:val="40"/>
        </w:rPr>
      </w:pPr>
      <w:r w:rsidRPr="00E23DD9">
        <w:rPr>
          <w:rFonts w:ascii="Arial" w:hAnsi="Arial" w:cs="Arial"/>
          <w:b/>
          <w:bCs/>
          <w:sz w:val="40"/>
          <w:szCs w:val="40"/>
        </w:rPr>
        <w:t>Contracts for Innovation Cymru Phase 1 Challenge</w:t>
      </w:r>
    </w:p>
    <w:p w14:paraId="5F366C9C" w14:textId="77777777" w:rsidR="00332D8C" w:rsidRPr="00A6095F" w:rsidRDefault="00332D8C" w:rsidP="00D818A6">
      <w:pPr>
        <w:pStyle w:val="NormalWeb"/>
        <w:spacing w:before="0" w:beforeAutospacing="0" w:after="0" w:afterAutospacing="0"/>
        <w:jc w:val="center"/>
        <w:rPr>
          <w:rFonts w:ascii="Arial" w:hAnsi="Arial" w:cs="Arial"/>
          <w:b/>
          <w:bCs/>
          <w:sz w:val="28"/>
          <w:szCs w:val="28"/>
        </w:rPr>
      </w:pPr>
    </w:p>
    <w:p w14:paraId="7E1BFA9E" w14:textId="05DBE03E" w:rsidR="006E5945" w:rsidRPr="00C7274E" w:rsidRDefault="006E5945" w:rsidP="00D818A6">
      <w:pPr>
        <w:pStyle w:val="NormalWeb"/>
        <w:spacing w:before="0" w:beforeAutospacing="0" w:after="0" w:afterAutospacing="0"/>
        <w:jc w:val="center"/>
        <w:rPr>
          <w:rFonts w:ascii="Arial" w:hAnsi="Arial" w:cs="Arial"/>
          <w:b/>
          <w:bCs/>
          <w:sz w:val="44"/>
          <w:szCs w:val="44"/>
        </w:rPr>
      </w:pPr>
      <w:r w:rsidRPr="00C7274E">
        <w:rPr>
          <w:rFonts w:ascii="Arial" w:hAnsi="Arial" w:cs="Arial"/>
          <w:b/>
          <w:bCs/>
          <w:sz w:val="44"/>
          <w:szCs w:val="44"/>
        </w:rPr>
        <w:t>T</w:t>
      </w:r>
      <w:r w:rsidR="000A6818" w:rsidRPr="00C7274E">
        <w:rPr>
          <w:rFonts w:ascii="Arial" w:hAnsi="Arial" w:cs="Arial"/>
          <w:b/>
          <w:bCs/>
          <w:sz w:val="44"/>
          <w:szCs w:val="44"/>
        </w:rPr>
        <w:t>urning Cattle Mortality Data into Actionable Animal Health Intelligence</w:t>
      </w:r>
    </w:p>
    <w:p w14:paraId="70577B0E" w14:textId="77777777" w:rsidR="00D818A6" w:rsidRPr="00245920" w:rsidRDefault="00D818A6" w:rsidP="00D818A6">
      <w:pPr>
        <w:pStyle w:val="NormalWeb"/>
        <w:spacing w:before="0" w:beforeAutospacing="0" w:after="0" w:afterAutospacing="0"/>
        <w:jc w:val="center"/>
        <w:rPr>
          <w:rFonts w:ascii="Arial" w:hAnsi="Arial" w:cs="Arial"/>
          <w:b/>
          <w:bCs/>
          <w:sz w:val="32"/>
          <w:szCs w:val="32"/>
        </w:rPr>
      </w:pPr>
    </w:p>
    <w:p w14:paraId="4897DB6E" w14:textId="094D3A5B" w:rsidR="00074E2D" w:rsidRPr="00074E2D" w:rsidRDefault="00D818A6" w:rsidP="0001656F">
      <w:pPr>
        <w:pStyle w:val="Default"/>
        <w:ind w:right="-46"/>
        <w:jc w:val="center"/>
        <w:rPr>
          <w:rFonts w:ascii="Arial" w:hAnsi="Arial" w:cs="Arial"/>
          <w:b/>
          <w:bCs/>
          <w:sz w:val="28"/>
          <w:szCs w:val="28"/>
        </w:rPr>
      </w:pPr>
      <w:r w:rsidRPr="00594590">
        <w:rPr>
          <w:rFonts w:ascii="Arial" w:hAnsi="Arial" w:cs="Arial"/>
          <w:b/>
          <w:bCs/>
          <w:sz w:val="28"/>
          <w:szCs w:val="28"/>
        </w:rPr>
        <w:t>This challenge seeks innovati</w:t>
      </w:r>
      <w:r w:rsidR="003377BE" w:rsidRPr="00594590">
        <w:rPr>
          <w:rFonts w:ascii="Arial" w:hAnsi="Arial" w:cs="Arial"/>
          <w:b/>
          <w:bCs/>
          <w:sz w:val="28"/>
          <w:szCs w:val="28"/>
        </w:rPr>
        <w:t>on to support the delivery of</w:t>
      </w:r>
      <w:r w:rsidR="00353DBE">
        <w:rPr>
          <w:rFonts w:ascii="Arial" w:hAnsi="Arial" w:cs="Arial"/>
          <w:b/>
          <w:bCs/>
          <w:sz w:val="28"/>
          <w:szCs w:val="28"/>
        </w:rPr>
        <w:t xml:space="preserve"> transforming Cattle Mortality Intelligence to Improve Animal Health Surveillance and Proactive Herd Health in Wales</w:t>
      </w:r>
      <w:r w:rsidR="00A90E7F" w:rsidRPr="00594590">
        <w:rPr>
          <w:rFonts w:ascii="Arial" w:hAnsi="Arial" w:cs="Arial"/>
          <w:b/>
          <w:bCs/>
          <w:sz w:val="28"/>
          <w:szCs w:val="28"/>
        </w:rPr>
        <w:t xml:space="preserve"> </w:t>
      </w:r>
    </w:p>
    <w:p w14:paraId="4838347F" w14:textId="77777777" w:rsidR="00D818A6" w:rsidRDefault="00D818A6" w:rsidP="00D818A6">
      <w:pPr>
        <w:pStyle w:val="Default"/>
        <w:jc w:val="both"/>
        <w:rPr>
          <w:rFonts w:ascii="Arial" w:hAnsi="Arial" w:cs="Arial"/>
          <w:b/>
          <w:bCs/>
        </w:rPr>
      </w:pPr>
    </w:p>
    <w:p w14:paraId="345DFB57" w14:textId="192F1C22" w:rsidR="002070CA" w:rsidRPr="00F10A3D" w:rsidRDefault="002070CA" w:rsidP="00D818A6">
      <w:pPr>
        <w:pStyle w:val="Default"/>
        <w:jc w:val="both"/>
        <w:rPr>
          <w:rFonts w:ascii="Arial" w:hAnsi="Arial" w:cs="Arial"/>
          <w:b/>
          <w:bCs/>
          <w:sz w:val="28"/>
          <w:szCs w:val="28"/>
        </w:rPr>
      </w:pPr>
      <w:r w:rsidRPr="00F10A3D">
        <w:rPr>
          <w:rFonts w:ascii="Arial" w:hAnsi="Arial" w:cs="Arial"/>
          <w:b/>
          <w:bCs/>
          <w:sz w:val="28"/>
          <w:szCs w:val="28"/>
        </w:rPr>
        <w:t>Introduction</w:t>
      </w:r>
    </w:p>
    <w:p w14:paraId="079F03FC" w14:textId="77777777" w:rsidR="002070CA" w:rsidRPr="00245920" w:rsidRDefault="002070CA" w:rsidP="00D818A6">
      <w:pPr>
        <w:pStyle w:val="Default"/>
        <w:jc w:val="both"/>
        <w:rPr>
          <w:rFonts w:ascii="Arial" w:hAnsi="Arial" w:cs="Arial"/>
          <w:b/>
          <w:bCs/>
        </w:rPr>
      </w:pPr>
    </w:p>
    <w:p w14:paraId="63DA522C" w14:textId="70F5BA27" w:rsidR="00974A5D" w:rsidRPr="00245920" w:rsidRDefault="00974A5D" w:rsidP="00DC4FB4">
      <w:pPr>
        <w:pStyle w:val="Default"/>
        <w:rPr>
          <w:rFonts w:ascii="Arial" w:hAnsi="Arial" w:cs="Arial"/>
        </w:rPr>
      </w:pPr>
      <w:r w:rsidRPr="00245920">
        <w:rPr>
          <w:rFonts w:ascii="Arial" w:hAnsi="Arial" w:cs="Arial"/>
        </w:rPr>
        <w:t xml:space="preserve">It is the ambition of the Welsh Government to develop a thriving and confident agriculture sector in Wales built around innovation and growth, to rise to the challenges we face and make most of the opportunities available. In July 2025 the Welsh Government published its </w:t>
      </w:r>
      <w:hyperlink r:id="rId14" w:history="1">
        <w:r w:rsidRPr="00245920">
          <w:rPr>
            <w:rStyle w:val="Hyperlink"/>
            <w:rFonts w:ascii="Arial" w:hAnsi="Arial" w:cs="Arial"/>
          </w:rPr>
          <w:t>Sustainable Farming Scheme</w:t>
        </w:r>
      </w:hyperlink>
      <w:r w:rsidRPr="00245920">
        <w:rPr>
          <w:rFonts w:ascii="Arial" w:hAnsi="Arial" w:cs="Arial"/>
        </w:rPr>
        <w:t xml:space="preserve"> designed to ensure </w:t>
      </w:r>
      <w:r w:rsidR="000B1A42">
        <w:rPr>
          <w:rFonts w:ascii="Arial" w:hAnsi="Arial" w:cs="Arial"/>
        </w:rPr>
        <w:t xml:space="preserve">Welsh Government support for </w:t>
      </w:r>
      <w:r w:rsidRPr="00245920">
        <w:rPr>
          <w:rFonts w:ascii="Arial" w:hAnsi="Arial" w:cs="Arial"/>
        </w:rPr>
        <w:t xml:space="preserve">agriculture in Wales </w:t>
      </w:r>
      <w:r w:rsidR="00250FE6">
        <w:rPr>
          <w:rFonts w:ascii="Arial" w:hAnsi="Arial" w:cs="Arial"/>
        </w:rPr>
        <w:t xml:space="preserve">delivers against </w:t>
      </w:r>
      <w:r w:rsidR="0005024B">
        <w:rPr>
          <w:rFonts w:ascii="Arial" w:hAnsi="Arial" w:cs="Arial"/>
        </w:rPr>
        <w:t xml:space="preserve">the </w:t>
      </w:r>
      <w:r w:rsidRPr="00245920">
        <w:rPr>
          <w:rFonts w:ascii="Arial" w:hAnsi="Arial" w:cs="Arial"/>
        </w:rPr>
        <w:t>four Sustainable Land Management</w:t>
      </w:r>
      <w:r w:rsidR="0005024B">
        <w:rPr>
          <w:rFonts w:ascii="Arial" w:hAnsi="Arial" w:cs="Arial"/>
        </w:rPr>
        <w:t xml:space="preserve"> objectives of the Agriculture</w:t>
      </w:r>
      <w:r w:rsidR="000A5F20">
        <w:rPr>
          <w:rFonts w:ascii="Arial" w:hAnsi="Arial" w:cs="Arial"/>
        </w:rPr>
        <w:t xml:space="preserve"> (Wales) Act</w:t>
      </w:r>
      <w:r w:rsidRPr="00245920">
        <w:rPr>
          <w:rFonts w:ascii="Arial" w:hAnsi="Arial" w:cs="Arial"/>
        </w:rPr>
        <w:t>:</w:t>
      </w:r>
    </w:p>
    <w:p w14:paraId="498F3C93" w14:textId="77777777" w:rsidR="00974A5D" w:rsidRPr="00245920" w:rsidRDefault="00974A5D" w:rsidP="00DC4FB4">
      <w:pPr>
        <w:pStyle w:val="Default"/>
        <w:rPr>
          <w:rFonts w:ascii="Arial" w:hAnsi="Arial" w:cs="Arial"/>
        </w:rPr>
      </w:pPr>
    </w:p>
    <w:p w14:paraId="17139E09" w14:textId="754267B3" w:rsidR="00974A5D" w:rsidRPr="00245920" w:rsidRDefault="00974A5D" w:rsidP="00DC4FB4">
      <w:pPr>
        <w:pStyle w:val="Default"/>
        <w:numPr>
          <w:ilvl w:val="0"/>
          <w:numId w:val="5"/>
        </w:numPr>
        <w:rPr>
          <w:rFonts w:ascii="Arial" w:hAnsi="Arial" w:cs="Arial"/>
        </w:rPr>
      </w:pPr>
      <w:r w:rsidRPr="00245920">
        <w:rPr>
          <w:rFonts w:ascii="Arial" w:hAnsi="Arial" w:cs="Arial"/>
        </w:rPr>
        <w:t>Produce food and other goods in a sustainable manner</w:t>
      </w:r>
    </w:p>
    <w:p w14:paraId="66A26F72" w14:textId="7EF6B1DD" w:rsidR="00974A5D" w:rsidRPr="00245920" w:rsidRDefault="00974A5D" w:rsidP="00DC4FB4">
      <w:pPr>
        <w:pStyle w:val="Default"/>
        <w:numPr>
          <w:ilvl w:val="0"/>
          <w:numId w:val="5"/>
        </w:numPr>
        <w:rPr>
          <w:rFonts w:ascii="Arial" w:hAnsi="Arial" w:cs="Arial"/>
        </w:rPr>
      </w:pPr>
      <w:r w:rsidRPr="00245920">
        <w:rPr>
          <w:rFonts w:ascii="Arial" w:hAnsi="Arial" w:cs="Arial"/>
        </w:rPr>
        <w:t>Mitigate and adapt to climate change</w:t>
      </w:r>
    </w:p>
    <w:p w14:paraId="009A60C1" w14:textId="5912553C" w:rsidR="00974A5D" w:rsidRPr="00245920" w:rsidRDefault="00974A5D" w:rsidP="00DC4FB4">
      <w:pPr>
        <w:pStyle w:val="Default"/>
        <w:numPr>
          <w:ilvl w:val="0"/>
          <w:numId w:val="5"/>
        </w:numPr>
        <w:rPr>
          <w:rFonts w:ascii="Arial" w:hAnsi="Arial" w:cs="Arial"/>
        </w:rPr>
      </w:pPr>
      <w:r w:rsidRPr="00245920">
        <w:rPr>
          <w:rFonts w:ascii="Arial" w:hAnsi="Arial" w:cs="Arial"/>
        </w:rPr>
        <w:t xml:space="preserve">Maintain and enhance the resilience of ecosystems and the benefits they provide </w:t>
      </w:r>
    </w:p>
    <w:p w14:paraId="3D7E74A6" w14:textId="2F5CB2A5" w:rsidR="00974A5D" w:rsidRDefault="00974A5D" w:rsidP="00DC4FB4">
      <w:pPr>
        <w:pStyle w:val="Default"/>
        <w:numPr>
          <w:ilvl w:val="0"/>
          <w:numId w:val="5"/>
        </w:numPr>
        <w:rPr>
          <w:rFonts w:ascii="Arial" w:hAnsi="Arial" w:cs="Arial"/>
        </w:rPr>
      </w:pPr>
      <w:r w:rsidRPr="00245920">
        <w:rPr>
          <w:rFonts w:ascii="Arial" w:hAnsi="Arial" w:cs="Arial"/>
        </w:rPr>
        <w:t>Conserve and enhance the countryside and cultural resources</w:t>
      </w:r>
      <w:r w:rsidR="00AD7FFC" w:rsidRPr="00245920">
        <w:rPr>
          <w:rFonts w:ascii="Arial" w:hAnsi="Arial" w:cs="Arial"/>
        </w:rPr>
        <w:t>,</w:t>
      </w:r>
      <w:r w:rsidRPr="00245920">
        <w:rPr>
          <w:rFonts w:ascii="Arial" w:hAnsi="Arial" w:cs="Arial"/>
        </w:rPr>
        <w:t xml:space="preserve"> promote public access to and engagement with them, and to sustain the Welsh language and promote and facilitate its use. </w:t>
      </w:r>
    </w:p>
    <w:p w14:paraId="74D365C7" w14:textId="77777777" w:rsidR="00A6095F" w:rsidRDefault="00A6095F" w:rsidP="00A6095F">
      <w:pPr>
        <w:pStyle w:val="Default"/>
        <w:rPr>
          <w:rFonts w:ascii="Arial" w:hAnsi="Arial" w:cs="Arial"/>
        </w:rPr>
      </w:pPr>
    </w:p>
    <w:p w14:paraId="7754DFB2" w14:textId="77777777" w:rsidR="00A6095F" w:rsidRPr="00245920" w:rsidRDefault="00A6095F" w:rsidP="00A6095F">
      <w:pPr>
        <w:pStyle w:val="Default"/>
        <w:rPr>
          <w:rFonts w:ascii="Arial" w:hAnsi="Arial" w:cs="Arial"/>
        </w:rPr>
      </w:pPr>
    </w:p>
    <w:p w14:paraId="5F85ADA2" w14:textId="77777777" w:rsidR="009D64A5" w:rsidRDefault="009D64A5" w:rsidP="00DC4FB4">
      <w:pPr>
        <w:pStyle w:val="Default"/>
        <w:rPr>
          <w:rFonts w:ascii="Arial" w:hAnsi="Arial" w:cs="Arial"/>
        </w:rPr>
      </w:pPr>
    </w:p>
    <w:p w14:paraId="70E8493B" w14:textId="361E69E9" w:rsidR="00D818A6" w:rsidRDefault="00D818A6" w:rsidP="00DC4FB4">
      <w:pPr>
        <w:ind w:left="0" w:firstLine="0"/>
        <w:jc w:val="left"/>
        <w:rPr>
          <w:rFonts w:ascii="Arial" w:hAnsi="Arial" w:cs="Arial"/>
          <w:sz w:val="24"/>
          <w:szCs w:val="24"/>
        </w:rPr>
      </w:pPr>
      <w:r w:rsidRPr="009D64A5">
        <w:rPr>
          <w:rFonts w:ascii="Arial" w:hAnsi="Arial" w:cs="Arial"/>
          <w:sz w:val="24"/>
          <w:szCs w:val="24"/>
        </w:rPr>
        <w:t>Innovation will play a key role in delivering this scheme.</w:t>
      </w:r>
      <w:r w:rsidR="00EA23C1" w:rsidRPr="009D64A5">
        <w:rPr>
          <w:rFonts w:ascii="Arial" w:hAnsi="Arial" w:cs="Arial"/>
          <w:sz w:val="24"/>
          <w:szCs w:val="24"/>
        </w:rPr>
        <w:t xml:space="preserve">    </w:t>
      </w:r>
      <w:bookmarkStart w:id="0" w:name="_Hlk180069342"/>
      <w:r w:rsidRPr="009D64A5">
        <w:rPr>
          <w:rFonts w:ascii="Arial" w:hAnsi="Arial" w:cs="Arial"/>
          <w:sz w:val="24"/>
          <w:szCs w:val="24"/>
        </w:rPr>
        <w:t xml:space="preserve">In 2023, the Welsh Government published an </w:t>
      </w:r>
      <w:hyperlink r:id="rId15">
        <w:r w:rsidRPr="009D64A5">
          <w:rPr>
            <w:rStyle w:val="Hyperlink"/>
            <w:rFonts w:ascii="Arial" w:hAnsi="Arial" w:cs="Arial"/>
            <w:sz w:val="24"/>
            <w:szCs w:val="24"/>
          </w:rPr>
          <w:t>Innovation Strategy for Wales</w:t>
        </w:r>
      </w:hyperlink>
      <w:r w:rsidRPr="009D64A5">
        <w:rPr>
          <w:rFonts w:ascii="Arial" w:hAnsi="Arial" w:cs="Arial"/>
          <w:sz w:val="24"/>
          <w:szCs w:val="24"/>
        </w:rPr>
        <w:t>. Innovation in food and Agri-Food Tech was seen as a key part of Wales’</w:t>
      </w:r>
      <w:r w:rsidR="00535607" w:rsidRPr="009D64A5">
        <w:rPr>
          <w:rFonts w:ascii="Arial" w:hAnsi="Arial" w:cs="Arial"/>
          <w:sz w:val="24"/>
          <w:szCs w:val="24"/>
        </w:rPr>
        <w:t>s</w:t>
      </w:r>
      <w:r w:rsidRPr="009D64A5">
        <w:rPr>
          <w:rFonts w:ascii="Arial" w:hAnsi="Arial" w:cs="Arial"/>
          <w:sz w:val="24"/>
          <w:szCs w:val="24"/>
        </w:rPr>
        <w:t xml:space="preserve"> future economic development. In late 2023, the Welsh Government published an </w:t>
      </w:r>
      <w:hyperlink r:id="rId16" w:history="1">
        <w:r w:rsidRPr="009D64A5">
          <w:rPr>
            <w:rStyle w:val="Hyperlink"/>
            <w:rFonts w:ascii="Arial" w:eastAsiaTheme="majorEastAsia" w:hAnsi="Arial" w:cs="Arial"/>
            <w:color w:val="0563C1"/>
            <w:sz w:val="24"/>
            <w:szCs w:val="24"/>
          </w:rPr>
          <w:t>Agri-tech action plan for Wales</w:t>
        </w:r>
      </w:hyperlink>
      <w:r w:rsidRPr="009D64A5">
        <w:rPr>
          <w:rFonts w:ascii="Arial" w:hAnsi="Arial" w:cs="Arial"/>
          <w:sz w:val="24"/>
          <w:szCs w:val="24"/>
        </w:rPr>
        <w:t>. The development and adoption of Agri-Tech and Precision Agri-Tech is a strategic area of growth for the Welsh economy and one the Welsh Government deems requiring of focussed attention and a road map for development. The action plan has four priorities:</w:t>
      </w:r>
    </w:p>
    <w:p w14:paraId="73FD3DCB" w14:textId="77777777" w:rsidR="00A6095F" w:rsidRDefault="00A6095F" w:rsidP="00DC4FB4">
      <w:pPr>
        <w:ind w:left="0" w:firstLine="0"/>
        <w:jc w:val="left"/>
        <w:rPr>
          <w:rFonts w:ascii="Arial" w:hAnsi="Arial" w:cs="Arial"/>
          <w:sz w:val="24"/>
          <w:szCs w:val="24"/>
        </w:rPr>
      </w:pPr>
    </w:p>
    <w:p w14:paraId="492E0304" w14:textId="77777777" w:rsidR="00D818A6" w:rsidRPr="00657F66" w:rsidRDefault="00D818A6" w:rsidP="00DC4FB4">
      <w:pPr>
        <w:pStyle w:val="ListParagraph"/>
        <w:numPr>
          <w:ilvl w:val="0"/>
          <w:numId w:val="2"/>
        </w:numPr>
        <w:jc w:val="left"/>
        <w:rPr>
          <w:rFonts w:ascii="Arial" w:hAnsi="Arial" w:cs="Arial"/>
          <w:sz w:val="24"/>
          <w:szCs w:val="24"/>
        </w:rPr>
      </w:pPr>
      <w:r w:rsidRPr="00657F66">
        <w:rPr>
          <w:rFonts w:ascii="Arial" w:hAnsi="Arial" w:cs="Arial"/>
          <w:sz w:val="24"/>
          <w:szCs w:val="24"/>
        </w:rPr>
        <w:t>Accelerate Home Grown Welsh Agri-tech Capabilities.</w:t>
      </w:r>
    </w:p>
    <w:p w14:paraId="05369011" w14:textId="77777777" w:rsidR="00D818A6" w:rsidRPr="00657F66" w:rsidRDefault="00D818A6" w:rsidP="00DC4FB4">
      <w:pPr>
        <w:pStyle w:val="ListParagraph"/>
        <w:numPr>
          <w:ilvl w:val="0"/>
          <w:numId w:val="2"/>
        </w:numPr>
        <w:jc w:val="left"/>
        <w:rPr>
          <w:rFonts w:ascii="Arial" w:hAnsi="Arial" w:cs="Arial"/>
          <w:sz w:val="24"/>
          <w:szCs w:val="24"/>
        </w:rPr>
      </w:pPr>
      <w:r w:rsidRPr="00657F66">
        <w:rPr>
          <w:rFonts w:ascii="Arial" w:hAnsi="Arial" w:cs="Arial"/>
          <w:sz w:val="24"/>
          <w:szCs w:val="24"/>
        </w:rPr>
        <w:t>Drive on-farm adoption to achieve productivity and efficiencies (incl. Environmental) gains ‘more for less’.</w:t>
      </w:r>
    </w:p>
    <w:p w14:paraId="194186F6" w14:textId="77777777" w:rsidR="00D818A6" w:rsidRPr="00657F66" w:rsidRDefault="00D818A6" w:rsidP="00DC4FB4">
      <w:pPr>
        <w:pStyle w:val="ListParagraph"/>
        <w:numPr>
          <w:ilvl w:val="0"/>
          <w:numId w:val="2"/>
        </w:numPr>
        <w:jc w:val="left"/>
        <w:rPr>
          <w:rFonts w:ascii="Arial" w:hAnsi="Arial" w:cs="Arial"/>
          <w:sz w:val="24"/>
          <w:szCs w:val="24"/>
        </w:rPr>
      </w:pPr>
      <w:r w:rsidRPr="00657F66">
        <w:rPr>
          <w:rFonts w:ascii="Arial" w:hAnsi="Arial" w:cs="Arial"/>
          <w:sz w:val="24"/>
          <w:szCs w:val="24"/>
        </w:rPr>
        <w:t>Deliver environmental benefits and help transition to Net Zero.</w:t>
      </w:r>
    </w:p>
    <w:p w14:paraId="01E35A59" w14:textId="77777777" w:rsidR="00D818A6" w:rsidRPr="00657F66" w:rsidRDefault="00D818A6" w:rsidP="00DC4FB4">
      <w:pPr>
        <w:pStyle w:val="ListParagraph"/>
        <w:numPr>
          <w:ilvl w:val="0"/>
          <w:numId w:val="2"/>
        </w:numPr>
        <w:jc w:val="left"/>
        <w:rPr>
          <w:rFonts w:ascii="Arial" w:hAnsi="Arial" w:cs="Arial"/>
          <w:sz w:val="24"/>
          <w:szCs w:val="24"/>
        </w:rPr>
      </w:pPr>
      <w:r w:rsidRPr="00657F66">
        <w:rPr>
          <w:rFonts w:ascii="Arial" w:hAnsi="Arial" w:cs="Arial"/>
          <w:sz w:val="24"/>
          <w:szCs w:val="24"/>
        </w:rPr>
        <w:t>Support educational and skills development to equip future and existing agricultural professionals to exploit Agri-tech to its fullest.</w:t>
      </w:r>
    </w:p>
    <w:bookmarkEnd w:id="0"/>
    <w:p w14:paraId="00766FB2" w14:textId="77777777" w:rsidR="00750757" w:rsidRDefault="00750757" w:rsidP="00D818A6">
      <w:pPr>
        <w:pStyle w:val="Default"/>
        <w:rPr>
          <w:rFonts w:ascii="Arial" w:hAnsi="Arial" w:cs="Arial"/>
          <w:b/>
          <w:bCs/>
          <w:sz w:val="28"/>
          <w:szCs w:val="28"/>
        </w:rPr>
      </w:pPr>
    </w:p>
    <w:p w14:paraId="037E3805" w14:textId="45059ED8" w:rsidR="00D818A6" w:rsidRPr="002D3412" w:rsidRDefault="0012070E" w:rsidP="00D818A6">
      <w:pPr>
        <w:pStyle w:val="Default"/>
        <w:rPr>
          <w:rFonts w:ascii="Arial" w:hAnsi="Arial" w:cs="Arial"/>
          <w:b/>
          <w:bCs/>
          <w:sz w:val="32"/>
          <w:szCs w:val="32"/>
        </w:rPr>
      </w:pPr>
      <w:r w:rsidRPr="002D3412">
        <w:rPr>
          <w:rFonts w:ascii="Arial" w:hAnsi="Arial" w:cs="Arial"/>
          <w:b/>
          <w:bCs/>
          <w:sz w:val="32"/>
          <w:szCs w:val="32"/>
        </w:rPr>
        <w:t xml:space="preserve">The </w:t>
      </w:r>
      <w:r w:rsidR="00D818A6" w:rsidRPr="002D3412">
        <w:rPr>
          <w:rFonts w:ascii="Arial" w:hAnsi="Arial" w:cs="Arial"/>
          <w:b/>
          <w:bCs/>
          <w:sz w:val="32"/>
          <w:szCs w:val="32"/>
        </w:rPr>
        <w:t>Challenge</w:t>
      </w:r>
    </w:p>
    <w:p w14:paraId="373A48DF" w14:textId="77777777" w:rsidR="00F74111" w:rsidRDefault="00F74111" w:rsidP="00D818A6">
      <w:pPr>
        <w:pStyle w:val="Default"/>
        <w:rPr>
          <w:rFonts w:ascii="Arial" w:hAnsi="Arial" w:cs="Arial"/>
          <w:b/>
          <w:bCs/>
          <w:sz w:val="28"/>
          <w:szCs w:val="28"/>
        </w:rPr>
      </w:pPr>
    </w:p>
    <w:p w14:paraId="3A633E4D" w14:textId="014F67DF" w:rsidR="006F3D0A" w:rsidRPr="00F10A3D" w:rsidRDefault="00FA410E" w:rsidP="00FA410E">
      <w:pPr>
        <w:pStyle w:val="Default"/>
        <w:rPr>
          <w:rFonts w:ascii="Arial" w:hAnsi="Arial" w:cs="Arial"/>
          <w:b/>
          <w:bCs/>
          <w:sz w:val="28"/>
          <w:szCs w:val="28"/>
        </w:rPr>
      </w:pPr>
      <w:r w:rsidRPr="00F10A3D">
        <w:rPr>
          <w:rFonts w:ascii="Arial" w:hAnsi="Arial" w:cs="Arial"/>
          <w:b/>
          <w:bCs/>
          <w:sz w:val="28"/>
          <w:szCs w:val="28"/>
        </w:rPr>
        <w:t xml:space="preserve">Background </w:t>
      </w:r>
    </w:p>
    <w:p w14:paraId="5839FE8C" w14:textId="77777777" w:rsidR="002D3412" w:rsidRDefault="002D3412" w:rsidP="00FA410E">
      <w:pPr>
        <w:pStyle w:val="Default"/>
        <w:rPr>
          <w:rFonts w:ascii="Arial" w:hAnsi="Arial" w:cs="Arial"/>
          <w:b/>
          <w:bCs/>
        </w:rPr>
      </w:pPr>
    </w:p>
    <w:p w14:paraId="60498D9B" w14:textId="7B995566" w:rsidR="00EE6B2E" w:rsidRPr="00A734B0" w:rsidRDefault="006F3D0A" w:rsidP="00A734B0">
      <w:pPr>
        <w:pStyle w:val="Default"/>
        <w:rPr>
          <w:rFonts w:ascii="Arial" w:hAnsi="Arial" w:cs="Arial"/>
          <w:b/>
          <w:bCs/>
        </w:rPr>
      </w:pPr>
      <w:r w:rsidRPr="006F3D0A">
        <w:rPr>
          <w:rFonts w:ascii="Arial" w:hAnsi="Arial" w:cs="Arial"/>
        </w:rPr>
        <w:t xml:space="preserve">Cattle mortality </w:t>
      </w:r>
      <w:r w:rsidR="007265AD" w:rsidRPr="008D0CE9">
        <w:rPr>
          <w:rFonts w:ascii="Arial" w:hAnsi="Arial" w:cs="Arial"/>
          <w:color w:val="auto"/>
        </w:rPr>
        <w:t xml:space="preserve">data may </w:t>
      </w:r>
      <w:r w:rsidR="007265AD" w:rsidRPr="006F3D0A">
        <w:rPr>
          <w:rFonts w:ascii="Arial" w:hAnsi="Arial" w:cs="Arial"/>
        </w:rPr>
        <w:t>provide</w:t>
      </w:r>
      <w:r w:rsidRPr="006F3D0A">
        <w:rPr>
          <w:rFonts w:ascii="Arial" w:hAnsi="Arial" w:cs="Arial"/>
        </w:rPr>
        <w:t xml:space="preserve"> valuable information on animal health, disease emergence and herd management. However, there are opportunities to make better use of mortality data alongside wider animal health surveillance information to generate timely intelligence that supports veterinary decision-making, farmer engagement and evidence-based policy.</w:t>
      </w:r>
      <w:r w:rsidRPr="006F3D0A">
        <w:rPr>
          <w:rFonts w:ascii="Arial" w:hAnsi="Arial" w:cs="Arial"/>
        </w:rPr>
        <w:br/>
      </w:r>
      <w:r w:rsidRPr="006F3D0A">
        <w:rPr>
          <w:rFonts w:ascii="Arial" w:hAnsi="Arial" w:cs="Arial"/>
        </w:rPr>
        <w:br/>
        <w:t>Improving the collection, access, interpretation and communication of mortality intelligence could enable earlier identification of disease risks, encourage preventative herd health management and</w:t>
      </w:r>
      <w:r w:rsidR="00EE6B2E">
        <w:rPr>
          <w:rFonts w:ascii="Arial" w:hAnsi="Arial" w:cs="Arial"/>
        </w:rPr>
        <w:t xml:space="preserve"> support the delivery of the </w:t>
      </w:r>
      <w:hyperlink r:id="rId17" w:history="1">
        <w:r w:rsidR="00A734B0" w:rsidRPr="00A734B0">
          <w:rPr>
            <w:rStyle w:val="Hyperlink"/>
            <w:rFonts w:ascii="Arial" w:hAnsi="Arial" w:cs="Arial"/>
          </w:rPr>
          <w:t>Animal health and welfare framework | GOV.WALES</w:t>
        </w:r>
      </w:hyperlink>
      <w:r w:rsidR="00A734B0">
        <w:rPr>
          <w:rFonts w:ascii="Arial" w:hAnsi="Arial" w:cs="Arial"/>
          <w:b/>
          <w:bCs/>
        </w:rPr>
        <w:t xml:space="preserve"> </w:t>
      </w:r>
      <w:r w:rsidR="00EE6B2E">
        <w:rPr>
          <w:rFonts w:ascii="Arial" w:hAnsi="Arial" w:cs="Arial"/>
        </w:rPr>
        <w:t>for Wales, while contributing to the objectives of the Sustainable Farming Scheme.</w:t>
      </w:r>
    </w:p>
    <w:p w14:paraId="06EB5019" w14:textId="31BDC386" w:rsidR="00CF5452" w:rsidRDefault="006F3D0A" w:rsidP="00CF5452">
      <w:pPr>
        <w:pStyle w:val="Default"/>
        <w:jc w:val="both"/>
        <w:rPr>
          <w:rFonts w:ascii="Arial" w:hAnsi="Arial" w:cs="Arial"/>
        </w:rPr>
      </w:pPr>
      <w:r w:rsidRPr="006F3D0A">
        <w:rPr>
          <w:rFonts w:ascii="Arial" w:hAnsi="Arial" w:cs="Arial"/>
        </w:rPr>
        <w:br/>
        <w:t xml:space="preserve">We are therefore seeking innovative </w:t>
      </w:r>
      <w:r w:rsidR="00767A40">
        <w:rPr>
          <w:rFonts w:ascii="Arial" w:hAnsi="Arial" w:cs="Arial"/>
        </w:rPr>
        <w:t xml:space="preserve">technologies, </w:t>
      </w:r>
      <w:r w:rsidR="00380033">
        <w:rPr>
          <w:rFonts w:ascii="Arial" w:hAnsi="Arial" w:cs="Arial"/>
        </w:rPr>
        <w:t xml:space="preserve">digital </w:t>
      </w:r>
      <w:r w:rsidR="00767A40">
        <w:rPr>
          <w:rFonts w:ascii="Arial" w:hAnsi="Arial" w:cs="Arial"/>
        </w:rPr>
        <w:t>tools, data-driven approaches or other novel solutions</w:t>
      </w:r>
      <w:r w:rsidRPr="006F3D0A">
        <w:rPr>
          <w:rFonts w:ascii="Arial" w:hAnsi="Arial" w:cs="Arial"/>
        </w:rPr>
        <w:t xml:space="preserve"> that improve the collection, integration, analysis and application of cattle mortality intelligence to support proactive animal health management.</w:t>
      </w:r>
    </w:p>
    <w:p w14:paraId="3B5208AE" w14:textId="77777777" w:rsidR="00CF5452" w:rsidRDefault="00CF5452" w:rsidP="00CF5452">
      <w:pPr>
        <w:pStyle w:val="Default"/>
        <w:jc w:val="both"/>
        <w:rPr>
          <w:rFonts w:ascii="Arial" w:hAnsi="Arial" w:cs="Arial"/>
        </w:rPr>
      </w:pPr>
    </w:p>
    <w:p w14:paraId="0CEF3229" w14:textId="22902418" w:rsidR="00D27582" w:rsidRDefault="002713D2" w:rsidP="0054400A">
      <w:pPr>
        <w:pStyle w:val="Default"/>
        <w:rPr>
          <w:rFonts w:ascii="Arial" w:hAnsi="Arial" w:cs="Arial"/>
        </w:rPr>
      </w:pPr>
      <w:r w:rsidRPr="002C0417">
        <w:rPr>
          <w:rFonts w:ascii="Arial" w:hAnsi="Arial" w:cs="Arial"/>
          <w:b/>
          <w:bCs/>
        </w:rPr>
        <w:t xml:space="preserve">Phase 1:  Feasibility - </w:t>
      </w:r>
      <w:r w:rsidR="00CF5452" w:rsidRPr="002C0417">
        <w:rPr>
          <w:rFonts w:ascii="Arial" w:hAnsi="Arial" w:cs="Arial"/>
          <w:b/>
          <w:bCs/>
        </w:rPr>
        <w:t xml:space="preserve">We are looking to fund up to </w:t>
      </w:r>
      <w:r w:rsidR="008B1355" w:rsidRPr="002C0417">
        <w:rPr>
          <w:rFonts w:ascii="Arial" w:hAnsi="Arial" w:cs="Arial"/>
          <w:b/>
          <w:bCs/>
        </w:rPr>
        <w:t>five</w:t>
      </w:r>
      <w:r w:rsidR="00CF5452" w:rsidRPr="002C0417">
        <w:rPr>
          <w:rFonts w:ascii="Arial" w:hAnsi="Arial" w:cs="Arial"/>
          <w:b/>
          <w:bCs/>
        </w:rPr>
        <w:t xml:space="preserve"> projects, each with a maximum value of £</w:t>
      </w:r>
      <w:r w:rsidR="008B1355" w:rsidRPr="002C0417">
        <w:rPr>
          <w:rFonts w:ascii="Arial" w:hAnsi="Arial" w:cs="Arial"/>
          <w:b/>
          <w:bCs/>
        </w:rPr>
        <w:t>6</w:t>
      </w:r>
      <w:r w:rsidR="00CF5452" w:rsidRPr="002C0417">
        <w:rPr>
          <w:rFonts w:ascii="Arial" w:hAnsi="Arial" w:cs="Arial"/>
          <w:b/>
          <w:bCs/>
        </w:rPr>
        <w:t>0,000 (excluding VAT).</w:t>
      </w:r>
      <w:r w:rsidR="00CF5452" w:rsidRPr="002713D2">
        <w:rPr>
          <w:rFonts w:ascii="Arial" w:hAnsi="Arial" w:cs="Arial"/>
          <w:b/>
          <w:bCs/>
        </w:rPr>
        <w:br/>
      </w:r>
      <w:r w:rsidR="00CF5452" w:rsidRPr="009E5951">
        <w:rPr>
          <w:rFonts w:ascii="Arial" w:hAnsi="Arial" w:cs="Arial"/>
          <w:b/>
          <w:bCs/>
          <w:i/>
          <w:iCs/>
        </w:rPr>
        <w:br/>
        <w:t>Note: Projects that are successful in Phase 1 may be eligible to apply for subsequent phases. Any future phases will be subject to the outcomes of Phase 1 and the availability of future funding.</w:t>
      </w:r>
      <w:r w:rsidR="00CF5452" w:rsidRPr="009E5951">
        <w:rPr>
          <w:rFonts w:ascii="Arial" w:hAnsi="Arial" w:cs="Arial"/>
          <w:b/>
          <w:bCs/>
          <w:i/>
          <w:iCs/>
        </w:rPr>
        <w:br/>
      </w:r>
    </w:p>
    <w:p w14:paraId="63B6A3F8" w14:textId="77777777" w:rsidR="00E171F6" w:rsidRPr="0024339D" w:rsidRDefault="00E171F6" w:rsidP="0054400A">
      <w:pPr>
        <w:pStyle w:val="Default"/>
        <w:rPr>
          <w:rFonts w:ascii="Arial" w:hAnsi="Arial" w:cs="Arial"/>
        </w:rPr>
      </w:pPr>
    </w:p>
    <w:p w14:paraId="0BB95A3C" w14:textId="3C43D25F" w:rsidR="001C2BDD" w:rsidRDefault="00282157" w:rsidP="00D818A6">
      <w:pPr>
        <w:pStyle w:val="Default"/>
        <w:jc w:val="both"/>
        <w:rPr>
          <w:rFonts w:ascii="Arial" w:hAnsi="Arial" w:cs="Arial"/>
          <w:b/>
          <w:bCs/>
          <w:sz w:val="28"/>
          <w:szCs w:val="28"/>
        </w:rPr>
      </w:pPr>
      <w:r w:rsidRPr="001D06E0">
        <w:rPr>
          <w:rFonts w:ascii="Arial" w:hAnsi="Arial" w:cs="Arial"/>
          <w:b/>
          <w:bCs/>
          <w:sz w:val="28"/>
          <w:szCs w:val="28"/>
        </w:rPr>
        <w:t>Scope</w:t>
      </w:r>
    </w:p>
    <w:p w14:paraId="3B7A48B2" w14:textId="77777777" w:rsidR="001D06E0" w:rsidRPr="001D06E0" w:rsidRDefault="001D06E0" w:rsidP="00D818A6">
      <w:pPr>
        <w:pStyle w:val="Default"/>
        <w:jc w:val="both"/>
        <w:rPr>
          <w:rFonts w:ascii="Arial" w:hAnsi="Arial" w:cs="Arial"/>
          <w:b/>
          <w:bCs/>
        </w:rPr>
      </w:pPr>
    </w:p>
    <w:p w14:paraId="3A265F6E" w14:textId="77777777" w:rsidR="00E171F6" w:rsidRDefault="001C2BDD" w:rsidP="0054400A">
      <w:pPr>
        <w:pStyle w:val="Default"/>
        <w:rPr>
          <w:rFonts w:ascii="Arial" w:hAnsi="Arial" w:cs="Arial"/>
        </w:rPr>
      </w:pPr>
      <w:r w:rsidRPr="001C2BDD">
        <w:rPr>
          <w:rFonts w:ascii="Arial" w:hAnsi="Arial" w:cs="Arial"/>
        </w:rPr>
        <w:t>Successful proposals should improve the collection, integration, accessibility, interpretation or application of cattle mortality data to better understand mortality events, identify underlying causes and support earlier identification of disease risks.</w:t>
      </w:r>
      <w:r w:rsidR="00C57A74">
        <w:rPr>
          <w:rFonts w:ascii="Arial" w:hAnsi="Arial" w:cs="Arial"/>
        </w:rPr>
        <w:t xml:space="preserve">  </w:t>
      </w:r>
      <w:r w:rsidRPr="001C2BDD">
        <w:rPr>
          <w:rFonts w:ascii="Arial" w:hAnsi="Arial" w:cs="Arial"/>
        </w:rPr>
        <w:br/>
      </w:r>
      <w:r w:rsidRPr="001C2BDD">
        <w:rPr>
          <w:rFonts w:ascii="Arial" w:hAnsi="Arial" w:cs="Arial"/>
        </w:rPr>
        <w:br/>
      </w:r>
      <w:r w:rsidRPr="001733B8">
        <w:rPr>
          <w:rFonts w:ascii="Arial" w:hAnsi="Arial" w:cs="Arial"/>
          <w:b/>
          <w:bCs/>
        </w:rPr>
        <w:t>Mortality Intelligence</w:t>
      </w:r>
      <w:r w:rsidRPr="001C2BDD">
        <w:rPr>
          <w:rFonts w:ascii="Arial" w:hAnsi="Arial" w:cs="Arial"/>
        </w:rPr>
        <w:br/>
        <w:t>Solutions should demonstrate how mortality intelligence can be used to generate actionable insights that improve herd health management, inform decision-making and support disease prevention.</w:t>
      </w:r>
      <w:r w:rsidR="004A0C79">
        <w:rPr>
          <w:rFonts w:ascii="Arial" w:hAnsi="Arial" w:cs="Arial"/>
        </w:rPr>
        <w:t xml:space="preserve">   </w:t>
      </w:r>
      <w:r w:rsidR="004A0C79" w:rsidRPr="00D01D8C">
        <w:rPr>
          <w:rFonts w:ascii="Arial" w:hAnsi="Arial" w:cs="Arial"/>
          <w:b/>
          <w:bCs/>
          <w:color w:val="auto"/>
        </w:rPr>
        <w:t>How will mortality data be collected, integrated, analysed and turned into actionable intelligence?</w:t>
      </w:r>
      <w:r w:rsidRPr="004A0C79">
        <w:rPr>
          <w:rFonts w:ascii="Arial" w:hAnsi="Arial" w:cs="Arial"/>
        </w:rPr>
        <w:br/>
      </w:r>
    </w:p>
    <w:p w14:paraId="2BCF0C7E" w14:textId="77777777" w:rsidR="00E171F6" w:rsidRDefault="00E171F6" w:rsidP="0054400A">
      <w:pPr>
        <w:pStyle w:val="Default"/>
        <w:rPr>
          <w:rFonts w:ascii="Arial" w:hAnsi="Arial" w:cs="Arial"/>
        </w:rPr>
      </w:pPr>
    </w:p>
    <w:p w14:paraId="5E784F1F" w14:textId="77777777" w:rsidR="00E171F6" w:rsidRDefault="00E171F6" w:rsidP="0054400A">
      <w:pPr>
        <w:pStyle w:val="Default"/>
        <w:rPr>
          <w:rFonts w:ascii="Arial" w:hAnsi="Arial" w:cs="Arial"/>
        </w:rPr>
      </w:pPr>
    </w:p>
    <w:p w14:paraId="7D6FEEAD" w14:textId="77777777" w:rsidR="00E171F6" w:rsidRDefault="00E171F6" w:rsidP="0054400A">
      <w:pPr>
        <w:pStyle w:val="Default"/>
        <w:rPr>
          <w:rFonts w:ascii="Arial" w:hAnsi="Arial" w:cs="Arial"/>
        </w:rPr>
      </w:pPr>
    </w:p>
    <w:p w14:paraId="79EBDE41" w14:textId="3E70A5B4" w:rsidR="00F10A3D" w:rsidRDefault="001C2BDD" w:rsidP="0054400A">
      <w:pPr>
        <w:pStyle w:val="Default"/>
        <w:rPr>
          <w:rFonts w:ascii="Arial" w:hAnsi="Arial" w:cs="Arial"/>
          <w:b/>
          <w:bCs/>
          <w:color w:val="auto"/>
        </w:rPr>
      </w:pPr>
      <w:r w:rsidRPr="001C2BDD">
        <w:rPr>
          <w:rFonts w:ascii="Arial" w:hAnsi="Arial" w:cs="Arial"/>
        </w:rPr>
        <w:br/>
      </w:r>
      <w:r w:rsidRPr="001733B8">
        <w:rPr>
          <w:rFonts w:ascii="Arial" w:hAnsi="Arial" w:cs="Arial"/>
          <w:b/>
          <w:bCs/>
        </w:rPr>
        <w:t>Animal Health Surveillance</w:t>
      </w:r>
      <w:r w:rsidRPr="001733B8">
        <w:rPr>
          <w:rFonts w:ascii="Arial" w:hAnsi="Arial" w:cs="Arial"/>
          <w:b/>
          <w:bCs/>
        </w:rPr>
        <w:br/>
      </w:r>
      <w:r w:rsidRPr="001C2BDD">
        <w:rPr>
          <w:rFonts w:ascii="Arial" w:hAnsi="Arial" w:cs="Arial"/>
        </w:rPr>
        <w:t>Solutions should demonstrate how mortality intelligence can strengthen animal health surveillance through earlier disease detection, improved situational awareness or enhanced integration with existing surveillance data.</w:t>
      </w:r>
      <w:r w:rsidR="004A0C79">
        <w:rPr>
          <w:rFonts w:ascii="Arial" w:hAnsi="Arial" w:cs="Arial"/>
        </w:rPr>
        <w:t xml:space="preserve">  </w:t>
      </w:r>
      <w:r w:rsidR="004A0C79" w:rsidRPr="00D01D8C">
        <w:rPr>
          <w:rFonts w:ascii="Arial" w:hAnsi="Arial" w:cs="Arial"/>
          <w:b/>
          <w:bCs/>
          <w:color w:val="auto"/>
        </w:rPr>
        <w:t>How will intelligence improve surveillance and identify emerging disease risks earlier?</w:t>
      </w:r>
    </w:p>
    <w:p w14:paraId="707EE3C6" w14:textId="77017D70" w:rsidR="0001202A" w:rsidRDefault="001C2BDD" w:rsidP="0054400A">
      <w:pPr>
        <w:pStyle w:val="Default"/>
        <w:rPr>
          <w:rFonts w:ascii="Arial" w:hAnsi="Arial" w:cs="Arial"/>
          <w:color w:val="EE0000"/>
        </w:rPr>
      </w:pPr>
      <w:r w:rsidRPr="001C2BDD">
        <w:rPr>
          <w:rFonts w:ascii="Arial" w:hAnsi="Arial" w:cs="Arial"/>
        </w:rPr>
        <w:br/>
      </w:r>
      <w:r w:rsidRPr="001733B8">
        <w:rPr>
          <w:rFonts w:ascii="Arial" w:hAnsi="Arial" w:cs="Arial"/>
          <w:b/>
          <w:bCs/>
        </w:rPr>
        <w:t>Veterinary Decision-Making and Communication</w:t>
      </w:r>
      <w:r w:rsidRPr="001C2BDD">
        <w:rPr>
          <w:rFonts w:ascii="Arial" w:hAnsi="Arial" w:cs="Arial"/>
        </w:rPr>
        <w:br/>
        <w:t>Solutions should support veterinarians in interpreting and communicating mortality and surveillance intelligence to farmers, encouraging timely intervention, greater uptake of preventative herd health practices and increased participation in surveillance activities.</w:t>
      </w:r>
      <w:r w:rsidR="004A0C79">
        <w:rPr>
          <w:rFonts w:ascii="Arial" w:hAnsi="Arial" w:cs="Arial"/>
        </w:rPr>
        <w:t xml:space="preserve">  </w:t>
      </w:r>
      <w:r w:rsidR="00BC1278" w:rsidRPr="00D01D8C">
        <w:rPr>
          <w:rFonts w:ascii="Arial" w:hAnsi="Arial" w:cs="Arial"/>
          <w:b/>
          <w:bCs/>
          <w:color w:val="auto"/>
        </w:rPr>
        <w:t>How will the intelligence be interpreted and communicated to vets/farmers to enable timely decisions?</w:t>
      </w:r>
      <w:r w:rsidRPr="001C2BDD">
        <w:rPr>
          <w:rFonts w:ascii="Arial" w:hAnsi="Arial" w:cs="Arial"/>
        </w:rPr>
        <w:br/>
      </w:r>
      <w:r w:rsidRPr="001C2BDD">
        <w:rPr>
          <w:rFonts w:ascii="Arial" w:hAnsi="Arial" w:cs="Arial"/>
        </w:rPr>
        <w:br/>
      </w:r>
      <w:r w:rsidRPr="001733B8">
        <w:rPr>
          <w:rFonts w:ascii="Arial" w:hAnsi="Arial" w:cs="Arial"/>
          <w:b/>
          <w:bCs/>
        </w:rPr>
        <w:t>On-Farm Interventio</w:t>
      </w:r>
      <w:r w:rsidR="0054400A">
        <w:rPr>
          <w:rFonts w:ascii="Arial" w:hAnsi="Arial" w:cs="Arial"/>
          <w:b/>
          <w:bCs/>
        </w:rPr>
        <w:t>n</w:t>
      </w:r>
      <w:r w:rsidRPr="001C2BDD">
        <w:rPr>
          <w:rFonts w:ascii="Arial" w:hAnsi="Arial" w:cs="Arial"/>
        </w:rPr>
        <w:br/>
        <w:t>Solutions should demonstrate how improved mortality intelligence and surveillance can support practical interventions for priority cattle health challenges, including respiratory disease, lameness and calf health. Proposals should also explain how the approach will enable earlier decision-making and disease prevention.</w:t>
      </w:r>
      <w:r w:rsidR="00BC1278">
        <w:rPr>
          <w:rFonts w:ascii="Arial" w:hAnsi="Arial" w:cs="Arial"/>
        </w:rPr>
        <w:t xml:space="preserve">  </w:t>
      </w:r>
      <w:r w:rsidR="00BC1278" w:rsidRPr="00D01D8C">
        <w:rPr>
          <w:rFonts w:ascii="Arial" w:hAnsi="Arial" w:cs="Arial"/>
          <w:b/>
          <w:bCs/>
          <w:color w:val="auto"/>
        </w:rPr>
        <w:t>How will those decisions translate into preventative action and improved herd health outcomes?</w:t>
      </w:r>
    </w:p>
    <w:p w14:paraId="773A5AD3" w14:textId="748A66D2" w:rsidR="008369E3" w:rsidRPr="00D01D8C" w:rsidRDefault="001C2BDD" w:rsidP="008369E3">
      <w:pPr>
        <w:pStyle w:val="Default"/>
        <w:rPr>
          <w:rFonts w:ascii="Arial" w:hAnsi="Arial" w:cs="Arial"/>
          <w:b/>
          <w:bCs/>
          <w:color w:val="auto"/>
        </w:rPr>
      </w:pPr>
      <w:r w:rsidRPr="001C2BDD">
        <w:rPr>
          <w:rFonts w:ascii="Arial" w:hAnsi="Arial" w:cs="Arial"/>
        </w:rPr>
        <w:br/>
        <w:t>The key focus will be on demonstrating the affordability, scalability and practical implementation of solutions that can be deployed at pace.</w:t>
      </w:r>
      <w:r w:rsidRPr="001C2BDD">
        <w:rPr>
          <w:rFonts w:ascii="Arial" w:hAnsi="Arial" w:cs="Arial"/>
        </w:rPr>
        <w:br/>
      </w:r>
      <w:r w:rsidRPr="001C2BDD">
        <w:rPr>
          <w:rFonts w:ascii="Arial" w:hAnsi="Arial" w:cs="Arial"/>
        </w:rPr>
        <w:br/>
        <w:t>Where applications build upon previous trials or small-scale testing, they must clearly explain how this funding will accelerate wider development and adoption. Applications should outline any previous barriers to implementation and demonstrate how these will be addressed.</w:t>
      </w:r>
      <w:r w:rsidRPr="001C2BDD">
        <w:rPr>
          <w:rFonts w:ascii="Arial" w:hAnsi="Arial" w:cs="Arial"/>
        </w:rPr>
        <w:br/>
      </w:r>
      <w:r w:rsidRPr="006F3D0A">
        <w:rPr>
          <w:rFonts w:ascii="Arial" w:hAnsi="Arial" w:cs="Arial"/>
        </w:rPr>
        <w:br/>
      </w:r>
      <w:r w:rsidR="008369E3" w:rsidRPr="00D01D8C">
        <w:rPr>
          <w:rFonts w:ascii="Arial" w:hAnsi="Arial" w:cs="Arial"/>
          <w:b/>
          <w:bCs/>
          <w:color w:val="auto"/>
        </w:rPr>
        <w:t xml:space="preserve">Projects must demonstrate how their proposed solution will </w:t>
      </w:r>
      <w:r w:rsidR="00CE54DD" w:rsidRPr="00D01D8C">
        <w:rPr>
          <w:rFonts w:ascii="Arial" w:hAnsi="Arial" w:cs="Arial"/>
          <w:b/>
          <w:bCs/>
          <w:color w:val="auto"/>
        </w:rPr>
        <w:t xml:space="preserve">address </w:t>
      </w:r>
      <w:r w:rsidR="008369E3" w:rsidRPr="00D01D8C">
        <w:rPr>
          <w:rFonts w:ascii="Arial" w:hAnsi="Arial" w:cs="Arial"/>
          <w:b/>
          <w:bCs/>
          <w:color w:val="auto"/>
        </w:rPr>
        <w:t xml:space="preserve">all four areas of the challenge scope.  Applicants are not expected to develop a fully operational solution across all four areas during Phase 1; </w:t>
      </w:r>
      <w:r w:rsidR="00211008" w:rsidRPr="00D01D8C">
        <w:rPr>
          <w:rFonts w:ascii="Arial" w:hAnsi="Arial" w:cs="Arial"/>
          <w:b/>
          <w:bCs/>
          <w:color w:val="auto"/>
        </w:rPr>
        <w:t>however</w:t>
      </w:r>
      <w:r w:rsidR="008369E3" w:rsidRPr="00D01D8C">
        <w:rPr>
          <w:rFonts w:ascii="Arial" w:hAnsi="Arial" w:cs="Arial"/>
          <w:b/>
          <w:bCs/>
          <w:color w:val="auto"/>
        </w:rPr>
        <w:t xml:space="preserve">, proposals must demonstrate a credible </w:t>
      </w:r>
      <w:r w:rsidR="00F849AC" w:rsidRPr="00D01D8C">
        <w:rPr>
          <w:rFonts w:ascii="Arial" w:hAnsi="Arial" w:cs="Arial"/>
          <w:b/>
          <w:bCs/>
          <w:color w:val="auto"/>
        </w:rPr>
        <w:t xml:space="preserve">end-to-end pathway linking mortality intelligence through surveillance, </w:t>
      </w:r>
      <w:r w:rsidR="008369E3" w:rsidRPr="00D01D8C">
        <w:rPr>
          <w:rFonts w:ascii="Arial" w:hAnsi="Arial" w:cs="Arial"/>
          <w:b/>
          <w:bCs/>
          <w:color w:val="auto"/>
        </w:rPr>
        <w:t xml:space="preserve">veterinary decision-making and communication and ultimately to on-farm intervention and preventative action.  </w:t>
      </w:r>
    </w:p>
    <w:p w14:paraId="4A325BB8" w14:textId="77777777" w:rsidR="00220B37" w:rsidRPr="00D01D8C" w:rsidRDefault="00220B37" w:rsidP="00D818A6">
      <w:pPr>
        <w:pStyle w:val="Default"/>
        <w:jc w:val="both"/>
        <w:rPr>
          <w:rFonts w:ascii="Arial" w:hAnsi="Arial" w:cs="Arial"/>
          <w:color w:val="auto"/>
        </w:rPr>
      </w:pPr>
    </w:p>
    <w:p w14:paraId="61B2134E" w14:textId="547B7234" w:rsidR="00A603AD" w:rsidRDefault="00D818A6" w:rsidP="00D818A6">
      <w:pPr>
        <w:pStyle w:val="Default"/>
        <w:rPr>
          <w:rFonts w:ascii="Arial" w:hAnsi="Arial" w:cs="Arial"/>
          <w:b/>
          <w:bCs/>
        </w:rPr>
      </w:pPr>
      <w:r w:rsidRPr="0024339D">
        <w:rPr>
          <w:rFonts w:ascii="Arial" w:hAnsi="Arial" w:cs="Arial"/>
          <w:b/>
          <w:bCs/>
        </w:rPr>
        <w:t>Out of Scope</w:t>
      </w:r>
    </w:p>
    <w:p w14:paraId="72E12B0A" w14:textId="5115A70F" w:rsidR="00A603AD" w:rsidRPr="00846DD6" w:rsidRDefault="00A603AD" w:rsidP="00D818A6">
      <w:pPr>
        <w:pStyle w:val="Default"/>
        <w:rPr>
          <w:rFonts w:ascii="Arial" w:hAnsi="Arial" w:cs="Arial"/>
        </w:rPr>
      </w:pPr>
      <w:r w:rsidRPr="00846DD6">
        <w:rPr>
          <w:rFonts w:ascii="Arial" w:hAnsi="Arial" w:cs="Arial"/>
        </w:rPr>
        <w:t>Proposals will be considered out of scope where they:</w:t>
      </w:r>
    </w:p>
    <w:p w14:paraId="03852913" w14:textId="77777777" w:rsidR="00A603AD" w:rsidRPr="00846DD6" w:rsidRDefault="00A603AD" w:rsidP="00A603AD">
      <w:pPr>
        <w:pStyle w:val="Default"/>
        <w:numPr>
          <w:ilvl w:val="0"/>
          <w:numId w:val="11"/>
        </w:numPr>
        <w:rPr>
          <w:rFonts w:ascii="Arial" w:hAnsi="Arial" w:cs="Arial"/>
        </w:rPr>
      </w:pPr>
      <w:r w:rsidRPr="00846DD6">
        <w:rPr>
          <w:rFonts w:ascii="Arial" w:hAnsi="Arial" w:cs="Arial"/>
        </w:rPr>
        <w:t>Do not clearly and directly address the challenge scope.</w:t>
      </w:r>
    </w:p>
    <w:p w14:paraId="13DAF56F" w14:textId="6295CBA3" w:rsidR="007F18D4" w:rsidRPr="00846DD6" w:rsidRDefault="007F18D4" w:rsidP="00A603AD">
      <w:pPr>
        <w:pStyle w:val="Default"/>
        <w:numPr>
          <w:ilvl w:val="0"/>
          <w:numId w:val="11"/>
        </w:numPr>
        <w:rPr>
          <w:rFonts w:ascii="Arial" w:hAnsi="Arial" w:cs="Arial"/>
        </w:rPr>
      </w:pPr>
      <w:r w:rsidRPr="00846DD6">
        <w:rPr>
          <w:rFonts w:ascii="Arial" w:hAnsi="Arial" w:cs="Arial"/>
        </w:rPr>
        <w:t>Do not clearly demonstrate engagement with the Welsh farming or Welsh Veterinary sector.</w:t>
      </w:r>
    </w:p>
    <w:p w14:paraId="66B1FB0C" w14:textId="77777777" w:rsidR="00A603AD" w:rsidRDefault="00A603AD" w:rsidP="00A603AD">
      <w:pPr>
        <w:pStyle w:val="Default"/>
        <w:numPr>
          <w:ilvl w:val="0"/>
          <w:numId w:val="11"/>
        </w:numPr>
        <w:rPr>
          <w:rFonts w:ascii="Arial" w:hAnsi="Arial" w:cs="Arial"/>
        </w:rPr>
      </w:pPr>
      <w:r w:rsidRPr="00A603AD">
        <w:rPr>
          <w:rFonts w:ascii="Arial" w:hAnsi="Arial" w:cs="Arial"/>
        </w:rPr>
        <w:t>Do not demonstrate a clear element of innovation or advancement beyond existing approaches, where appropriate.</w:t>
      </w:r>
    </w:p>
    <w:p w14:paraId="6662B3BA" w14:textId="77777777" w:rsidR="00A603AD" w:rsidRDefault="00A603AD" w:rsidP="00A603AD">
      <w:pPr>
        <w:pStyle w:val="Default"/>
        <w:numPr>
          <w:ilvl w:val="0"/>
          <w:numId w:val="11"/>
        </w:numPr>
        <w:rPr>
          <w:rFonts w:ascii="Arial" w:hAnsi="Arial" w:cs="Arial"/>
        </w:rPr>
      </w:pPr>
      <w:r w:rsidRPr="00A603AD">
        <w:rPr>
          <w:rFonts w:ascii="Arial" w:hAnsi="Arial" w:cs="Arial"/>
        </w:rPr>
        <w:t>Do not evidence affordability, scalability and practical viability for wider implementation.</w:t>
      </w:r>
    </w:p>
    <w:p w14:paraId="67871691" w14:textId="77777777" w:rsidR="00A603AD" w:rsidRDefault="00A603AD" w:rsidP="00A603AD">
      <w:pPr>
        <w:pStyle w:val="Default"/>
        <w:numPr>
          <w:ilvl w:val="0"/>
          <w:numId w:val="11"/>
        </w:numPr>
        <w:rPr>
          <w:rFonts w:ascii="Arial" w:hAnsi="Arial" w:cs="Arial"/>
        </w:rPr>
      </w:pPr>
      <w:r w:rsidRPr="00A603AD">
        <w:rPr>
          <w:rFonts w:ascii="Arial" w:hAnsi="Arial" w:cs="Arial"/>
        </w:rPr>
        <w:t>Fail to identify potential risks, unintended consequences or environmental impacts, together with appropriate mitigation measures.</w:t>
      </w:r>
    </w:p>
    <w:p w14:paraId="03402E58" w14:textId="77777777" w:rsidR="00A603AD" w:rsidRDefault="00A603AD" w:rsidP="00A603AD">
      <w:pPr>
        <w:pStyle w:val="Default"/>
        <w:numPr>
          <w:ilvl w:val="0"/>
          <w:numId w:val="11"/>
        </w:numPr>
        <w:rPr>
          <w:rFonts w:ascii="Arial" w:hAnsi="Arial" w:cs="Arial"/>
        </w:rPr>
      </w:pPr>
      <w:r w:rsidRPr="00A603AD">
        <w:rPr>
          <w:rFonts w:ascii="Arial" w:hAnsi="Arial" w:cs="Arial"/>
        </w:rPr>
        <w:t>Constitute fundamental research without a clear pathway to practical application.</w:t>
      </w:r>
    </w:p>
    <w:p w14:paraId="427F35E0" w14:textId="77777777" w:rsidR="00A603AD" w:rsidRDefault="00A603AD" w:rsidP="00A603AD">
      <w:pPr>
        <w:pStyle w:val="Default"/>
        <w:numPr>
          <w:ilvl w:val="0"/>
          <w:numId w:val="11"/>
        </w:numPr>
        <w:rPr>
          <w:rFonts w:ascii="Arial" w:hAnsi="Arial" w:cs="Arial"/>
        </w:rPr>
      </w:pPr>
      <w:r w:rsidRPr="00A603AD">
        <w:rPr>
          <w:rFonts w:ascii="Arial" w:hAnsi="Arial" w:cs="Arial"/>
        </w:rPr>
        <w:t>Focus solely on routine data collection without innovative analysis or application.</w:t>
      </w:r>
    </w:p>
    <w:p w14:paraId="7CBF021F" w14:textId="373386A6" w:rsidR="00A603AD" w:rsidRDefault="00A603AD" w:rsidP="00A603AD">
      <w:pPr>
        <w:pStyle w:val="Default"/>
        <w:numPr>
          <w:ilvl w:val="0"/>
          <w:numId w:val="11"/>
        </w:numPr>
        <w:rPr>
          <w:rFonts w:ascii="Arial" w:hAnsi="Arial" w:cs="Arial"/>
        </w:rPr>
      </w:pPr>
      <w:r w:rsidRPr="00A603AD">
        <w:rPr>
          <w:rFonts w:ascii="Arial" w:hAnsi="Arial" w:cs="Arial"/>
        </w:rPr>
        <w:t>Do not make meaningful use of cattle mortality and/or animal health surveillance information. </w:t>
      </w:r>
    </w:p>
    <w:p w14:paraId="5A226CE8" w14:textId="77777777" w:rsidR="009D64A5" w:rsidRDefault="009D64A5" w:rsidP="00750757">
      <w:pPr>
        <w:pStyle w:val="Default"/>
        <w:ind w:left="360"/>
        <w:rPr>
          <w:rFonts w:ascii="Arial" w:hAnsi="Arial" w:cs="Arial"/>
        </w:rPr>
      </w:pPr>
    </w:p>
    <w:p w14:paraId="61975C7E" w14:textId="77777777" w:rsidR="00403518" w:rsidRDefault="00403518" w:rsidP="00403518">
      <w:pPr>
        <w:pStyle w:val="Default"/>
        <w:rPr>
          <w:rFonts w:ascii="Arial" w:hAnsi="Arial" w:cs="Arial"/>
        </w:rPr>
      </w:pPr>
    </w:p>
    <w:p w14:paraId="5CA35CAE" w14:textId="77777777" w:rsidR="00403518" w:rsidRDefault="00403518" w:rsidP="00403518">
      <w:pPr>
        <w:pStyle w:val="Default"/>
        <w:rPr>
          <w:rFonts w:ascii="Arial" w:hAnsi="Arial" w:cs="Arial"/>
        </w:rPr>
      </w:pPr>
    </w:p>
    <w:p w14:paraId="3B031439" w14:textId="77777777" w:rsidR="00403518" w:rsidRDefault="00403518" w:rsidP="00403518">
      <w:pPr>
        <w:pStyle w:val="Default"/>
        <w:rPr>
          <w:rFonts w:ascii="Arial" w:hAnsi="Arial" w:cs="Arial"/>
        </w:rPr>
      </w:pPr>
    </w:p>
    <w:p w14:paraId="2427BFF8" w14:textId="77777777" w:rsidR="00403518" w:rsidRDefault="00403518" w:rsidP="00403518">
      <w:pPr>
        <w:pStyle w:val="Default"/>
        <w:rPr>
          <w:rFonts w:ascii="Arial" w:hAnsi="Arial" w:cs="Arial"/>
        </w:rPr>
      </w:pPr>
    </w:p>
    <w:p w14:paraId="2370711F" w14:textId="77777777" w:rsidR="00403518" w:rsidRDefault="00403518" w:rsidP="00403518">
      <w:pPr>
        <w:pStyle w:val="Default"/>
        <w:rPr>
          <w:rFonts w:ascii="Arial" w:hAnsi="Arial" w:cs="Arial"/>
        </w:rPr>
      </w:pPr>
    </w:p>
    <w:p w14:paraId="294A34B0" w14:textId="77777777" w:rsidR="00403518" w:rsidRDefault="00403518" w:rsidP="00403518">
      <w:pPr>
        <w:pStyle w:val="Default"/>
        <w:rPr>
          <w:rFonts w:ascii="Arial" w:hAnsi="Arial" w:cs="Arial"/>
        </w:rPr>
      </w:pPr>
    </w:p>
    <w:p w14:paraId="06C42A9D" w14:textId="77777777" w:rsidR="00403518" w:rsidRPr="004E6E2A" w:rsidRDefault="00403518" w:rsidP="00403518">
      <w:pPr>
        <w:pStyle w:val="Default"/>
        <w:rPr>
          <w:rFonts w:ascii="Arial" w:hAnsi="Arial" w:cs="Arial"/>
          <w:b/>
          <w:bCs/>
        </w:rPr>
      </w:pPr>
      <w:r w:rsidRPr="004E6E2A">
        <w:rPr>
          <w:rFonts w:ascii="Arial" w:hAnsi="Arial" w:cs="Arial"/>
          <w:b/>
          <w:bCs/>
        </w:rPr>
        <w:t>Welsh Language Requirements:</w:t>
      </w:r>
    </w:p>
    <w:p w14:paraId="2EA37E89" w14:textId="77777777" w:rsidR="00403518" w:rsidRPr="004E6E2A" w:rsidRDefault="00403518" w:rsidP="00403518">
      <w:pPr>
        <w:pStyle w:val="Default"/>
        <w:rPr>
          <w:rFonts w:ascii="Arial" w:hAnsi="Arial" w:cs="Arial"/>
        </w:rPr>
      </w:pPr>
    </w:p>
    <w:p w14:paraId="513A1BC5" w14:textId="77777777" w:rsidR="00403518" w:rsidRPr="004E6E2A" w:rsidRDefault="00403518" w:rsidP="00403518">
      <w:pPr>
        <w:pStyle w:val="Default"/>
        <w:rPr>
          <w:rFonts w:ascii="Arial" w:hAnsi="Arial" w:cs="Arial"/>
        </w:rPr>
      </w:pPr>
      <w:r w:rsidRPr="004E6E2A">
        <w:rPr>
          <w:rFonts w:ascii="Arial" w:hAnsi="Arial" w:cs="Arial"/>
        </w:rPr>
        <w:t xml:space="preserve">When developing innovative digital systems in Wales, compliance with the </w:t>
      </w:r>
      <w:r w:rsidRPr="004E6E2A">
        <w:rPr>
          <w:rFonts w:ascii="Arial" w:hAnsi="Arial" w:cs="Arial"/>
          <w:b/>
          <w:bCs/>
        </w:rPr>
        <w:t>Welsh Language Act 1993</w:t>
      </w:r>
      <w:r w:rsidRPr="004E6E2A">
        <w:rPr>
          <w:rFonts w:ascii="Arial" w:hAnsi="Arial" w:cs="Arial"/>
        </w:rPr>
        <w:t> should be considered from the outset rather than retrospectively. Public-facing digital solutions must ensure that Welsh is treated no less favourably than English, providing users with an equivalent experience across all functions, content and communications. Embedding bilingual design principles throughout the innovation lifecycle helps organisations meet statutory requirements while improving accessibility, inclusivity and user experience for people across Wales. Welsh language and accessibility requirements should therefore be incorporated into system design, testing and implementation activities from the earliest stages.</w:t>
      </w:r>
    </w:p>
    <w:p w14:paraId="3D4831C7" w14:textId="77777777" w:rsidR="00403518" w:rsidRPr="004E6E2A" w:rsidRDefault="00403518" w:rsidP="00403518">
      <w:pPr>
        <w:pStyle w:val="Default"/>
        <w:rPr>
          <w:rFonts w:ascii="Arial" w:hAnsi="Arial" w:cs="Arial"/>
        </w:rPr>
      </w:pPr>
    </w:p>
    <w:p w14:paraId="15AA77A3" w14:textId="77777777" w:rsidR="00403518" w:rsidRPr="004E6E2A" w:rsidRDefault="00403518" w:rsidP="00403518">
      <w:pPr>
        <w:pStyle w:val="Default"/>
        <w:rPr>
          <w:rFonts w:ascii="Arial" w:hAnsi="Arial" w:cs="Arial"/>
        </w:rPr>
      </w:pPr>
      <w:r w:rsidRPr="004E6E2A">
        <w:rPr>
          <w:rFonts w:ascii="Arial" w:hAnsi="Arial" w:cs="Arial"/>
          <w:b/>
          <w:bCs/>
        </w:rPr>
        <w:t>Useful guidance and resources:</w:t>
      </w:r>
    </w:p>
    <w:p w14:paraId="47BC619C" w14:textId="77777777" w:rsidR="00403518" w:rsidRPr="004E6E2A" w:rsidRDefault="00403518" w:rsidP="00403518">
      <w:pPr>
        <w:pStyle w:val="Default"/>
        <w:numPr>
          <w:ilvl w:val="0"/>
          <w:numId w:val="13"/>
        </w:numPr>
        <w:rPr>
          <w:rFonts w:ascii="Arial" w:hAnsi="Arial" w:cs="Arial"/>
        </w:rPr>
      </w:pPr>
      <w:hyperlink r:id="rId18" w:history="1">
        <w:r w:rsidRPr="004E6E2A">
          <w:rPr>
            <w:rStyle w:val="Hyperlink"/>
            <w:rFonts w:ascii="Arial" w:hAnsi="Arial" w:cs="Arial"/>
          </w:rPr>
          <w:t>https://www.gov.wales/bilingual-technology-toolkit-good-user-experience</w:t>
        </w:r>
      </w:hyperlink>
    </w:p>
    <w:p w14:paraId="20F97CC2" w14:textId="77777777" w:rsidR="00403518" w:rsidRPr="004E6E2A" w:rsidRDefault="00403518" w:rsidP="00403518">
      <w:pPr>
        <w:pStyle w:val="Default"/>
        <w:numPr>
          <w:ilvl w:val="0"/>
          <w:numId w:val="13"/>
        </w:numPr>
        <w:rPr>
          <w:rFonts w:ascii="Arial" w:hAnsi="Arial" w:cs="Arial"/>
        </w:rPr>
      </w:pPr>
      <w:hyperlink r:id="rId19" w:history="1">
        <w:r w:rsidRPr="004E6E2A">
          <w:rPr>
            <w:rStyle w:val="Hyperlink"/>
            <w:rFonts w:ascii="Arial" w:hAnsi="Arial" w:cs="Arial"/>
          </w:rPr>
          <w:t>https://www.gov.wales/accessible-communication-and-information-standards-healthcare</w:t>
        </w:r>
      </w:hyperlink>
    </w:p>
    <w:p w14:paraId="1E33E536" w14:textId="77777777" w:rsidR="00403518" w:rsidRPr="004E6E2A" w:rsidRDefault="00403518" w:rsidP="00403518">
      <w:pPr>
        <w:pStyle w:val="Default"/>
        <w:rPr>
          <w:rFonts w:ascii="Arial" w:hAnsi="Arial" w:cs="Arial"/>
        </w:rPr>
      </w:pPr>
    </w:p>
    <w:p w14:paraId="47ED0E13" w14:textId="77777777" w:rsidR="00403518" w:rsidRPr="004E6E2A" w:rsidRDefault="00403518" w:rsidP="00403518">
      <w:pPr>
        <w:pStyle w:val="Default"/>
        <w:rPr>
          <w:rFonts w:ascii="Arial" w:hAnsi="Arial" w:cs="Arial"/>
        </w:rPr>
      </w:pPr>
      <w:r w:rsidRPr="004E6E2A">
        <w:rPr>
          <w:rFonts w:ascii="Arial" w:hAnsi="Arial" w:cs="Arial"/>
          <w:b/>
          <w:bCs/>
        </w:rPr>
        <w:t>Key considerations for innovation projects:</w:t>
      </w:r>
    </w:p>
    <w:p w14:paraId="6C41D75A" w14:textId="77777777" w:rsidR="00403518" w:rsidRPr="004E6E2A" w:rsidRDefault="00403518" w:rsidP="00403518">
      <w:pPr>
        <w:pStyle w:val="Default"/>
        <w:numPr>
          <w:ilvl w:val="0"/>
          <w:numId w:val="14"/>
        </w:numPr>
        <w:rPr>
          <w:rFonts w:ascii="Arial" w:hAnsi="Arial" w:cs="Arial"/>
        </w:rPr>
      </w:pPr>
      <w:r w:rsidRPr="004E6E2A">
        <w:rPr>
          <w:rFonts w:ascii="Arial" w:hAnsi="Arial" w:cs="Arial"/>
        </w:rPr>
        <w:t>Design bilingual functionality from the earliest stages of development.</w:t>
      </w:r>
    </w:p>
    <w:p w14:paraId="34EF797A" w14:textId="77777777" w:rsidR="00403518" w:rsidRPr="004E6E2A" w:rsidRDefault="00403518" w:rsidP="00403518">
      <w:pPr>
        <w:pStyle w:val="Default"/>
        <w:numPr>
          <w:ilvl w:val="0"/>
          <w:numId w:val="14"/>
        </w:numPr>
        <w:rPr>
          <w:rFonts w:ascii="Arial" w:hAnsi="Arial" w:cs="Arial"/>
        </w:rPr>
      </w:pPr>
      <w:r w:rsidRPr="004E6E2A">
        <w:rPr>
          <w:rFonts w:ascii="Arial" w:hAnsi="Arial" w:cs="Arial"/>
        </w:rPr>
        <w:t>Ensure Welsh and English users have an equivalent digital experience.</w:t>
      </w:r>
    </w:p>
    <w:p w14:paraId="621418CE" w14:textId="77777777" w:rsidR="00403518" w:rsidRPr="004E6E2A" w:rsidRDefault="00403518" w:rsidP="00403518">
      <w:pPr>
        <w:pStyle w:val="Default"/>
        <w:numPr>
          <w:ilvl w:val="0"/>
          <w:numId w:val="14"/>
        </w:numPr>
        <w:rPr>
          <w:rFonts w:ascii="Arial" w:hAnsi="Arial" w:cs="Arial"/>
        </w:rPr>
      </w:pPr>
      <w:r w:rsidRPr="004E6E2A">
        <w:rPr>
          <w:rFonts w:ascii="Arial" w:hAnsi="Arial" w:cs="Arial"/>
        </w:rPr>
        <w:t>Incorporate accessibility requirements alongside Welsh language standards.</w:t>
      </w:r>
    </w:p>
    <w:p w14:paraId="46F8E11A" w14:textId="35989C68" w:rsidR="008F5F7B" w:rsidRPr="00403518" w:rsidRDefault="00403518" w:rsidP="00403518">
      <w:pPr>
        <w:pStyle w:val="Default"/>
        <w:numPr>
          <w:ilvl w:val="0"/>
          <w:numId w:val="14"/>
        </w:numPr>
        <w:rPr>
          <w:rFonts w:ascii="Arial" w:hAnsi="Arial" w:cs="Arial"/>
        </w:rPr>
      </w:pPr>
      <w:r w:rsidRPr="004E6E2A">
        <w:rPr>
          <w:rFonts w:ascii="Arial" w:hAnsi="Arial" w:cs="Arial"/>
        </w:rPr>
        <w:t>Engage Welsh-speaking users in testing and evaluation activities.</w:t>
      </w:r>
    </w:p>
    <w:p w14:paraId="27904704" w14:textId="77777777" w:rsidR="008E08FA" w:rsidRDefault="008E08FA" w:rsidP="00750757">
      <w:pPr>
        <w:pStyle w:val="Default"/>
        <w:ind w:left="360"/>
        <w:rPr>
          <w:rFonts w:ascii="Arial" w:hAnsi="Arial" w:cs="Arial"/>
        </w:rPr>
      </w:pPr>
    </w:p>
    <w:p w14:paraId="0DE243F5" w14:textId="77777777" w:rsidR="00D818A6" w:rsidRPr="001D06E0" w:rsidRDefault="00D818A6" w:rsidP="00D818A6">
      <w:pPr>
        <w:pStyle w:val="Default"/>
        <w:rPr>
          <w:rFonts w:ascii="Arial" w:hAnsi="Arial" w:cs="Arial"/>
          <w:b/>
          <w:bCs/>
          <w:sz w:val="28"/>
          <w:szCs w:val="28"/>
        </w:rPr>
      </w:pPr>
      <w:r w:rsidRPr="001D06E0">
        <w:rPr>
          <w:rFonts w:ascii="Arial" w:hAnsi="Arial" w:cs="Arial"/>
          <w:b/>
          <w:bCs/>
          <w:sz w:val="28"/>
          <w:szCs w:val="28"/>
        </w:rPr>
        <w:t xml:space="preserve">Funding Allocation &amp; Project Details </w:t>
      </w:r>
    </w:p>
    <w:p w14:paraId="3C55BD5C" w14:textId="77777777" w:rsidR="00D818A6" w:rsidRPr="0024339D" w:rsidRDefault="00D818A6" w:rsidP="00D818A6">
      <w:pPr>
        <w:pStyle w:val="Default"/>
        <w:rPr>
          <w:rFonts w:ascii="Arial" w:hAnsi="Arial" w:cs="Arial"/>
        </w:rPr>
      </w:pPr>
    </w:p>
    <w:p w14:paraId="404E4478" w14:textId="561FE9EF" w:rsidR="00D818A6" w:rsidRPr="0024339D" w:rsidRDefault="004D425D" w:rsidP="00B10CDE">
      <w:pPr>
        <w:pStyle w:val="Default"/>
        <w:rPr>
          <w:rFonts w:ascii="Arial" w:hAnsi="Arial" w:cs="Arial"/>
        </w:rPr>
      </w:pPr>
      <w:r w:rsidRPr="001D06E0">
        <w:rPr>
          <w:rFonts w:ascii="Arial" w:hAnsi="Arial" w:cs="Arial"/>
        </w:rPr>
        <w:t>Current funding of £</w:t>
      </w:r>
      <w:r w:rsidR="00480D13" w:rsidRPr="001D06E0">
        <w:rPr>
          <w:rFonts w:ascii="Arial" w:hAnsi="Arial" w:cs="Arial"/>
        </w:rPr>
        <w:t>3</w:t>
      </w:r>
      <w:r w:rsidRPr="001D06E0">
        <w:rPr>
          <w:rFonts w:ascii="Arial" w:hAnsi="Arial" w:cs="Arial"/>
        </w:rPr>
        <w:t xml:space="preserve">00,000, excluding VAT, is available to fund up to </w:t>
      </w:r>
      <w:r w:rsidR="00480D13" w:rsidRPr="001D06E0">
        <w:rPr>
          <w:rFonts w:ascii="Arial" w:hAnsi="Arial" w:cs="Arial"/>
        </w:rPr>
        <w:t>5</w:t>
      </w:r>
      <w:r w:rsidRPr="001D06E0">
        <w:rPr>
          <w:rFonts w:ascii="Arial" w:hAnsi="Arial" w:cs="Arial"/>
        </w:rPr>
        <w:t xml:space="preserve"> projects up to a value of £</w:t>
      </w:r>
      <w:r w:rsidR="00480D13" w:rsidRPr="001D06E0">
        <w:rPr>
          <w:rFonts w:ascii="Arial" w:hAnsi="Arial" w:cs="Arial"/>
        </w:rPr>
        <w:t>6</w:t>
      </w:r>
      <w:r w:rsidRPr="001D06E0">
        <w:rPr>
          <w:rFonts w:ascii="Arial" w:hAnsi="Arial" w:cs="Arial"/>
        </w:rPr>
        <w:t>0,000, excluding VAT, each – which may be subject to change, dependent upon the number/quality of submissions received</w:t>
      </w:r>
      <w:r w:rsidR="001568D0" w:rsidRPr="001D06E0">
        <w:rPr>
          <w:rFonts w:ascii="Arial" w:hAnsi="Arial" w:cs="Arial"/>
        </w:rPr>
        <w:t>.</w:t>
      </w:r>
      <w:r w:rsidR="00D818A6" w:rsidRPr="0024339D">
        <w:rPr>
          <w:rFonts w:ascii="Arial" w:hAnsi="Arial" w:cs="Arial"/>
        </w:rPr>
        <w:t xml:space="preserve"> </w:t>
      </w:r>
    </w:p>
    <w:p w14:paraId="15A58577" w14:textId="77777777" w:rsidR="00D818A6" w:rsidRPr="0024339D" w:rsidRDefault="00D818A6" w:rsidP="00B10CDE">
      <w:pPr>
        <w:pStyle w:val="Default"/>
        <w:rPr>
          <w:rFonts w:ascii="Arial" w:hAnsi="Arial" w:cs="Arial"/>
        </w:rPr>
      </w:pPr>
    </w:p>
    <w:p w14:paraId="09FDDFDB" w14:textId="77777777" w:rsidR="00D818A6" w:rsidRDefault="00D818A6" w:rsidP="00B10CDE">
      <w:pPr>
        <w:pStyle w:val="Default"/>
        <w:rPr>
          <w:rFonts w:ascii="Arial" w:hAnsi="Arial" w:cs="Arial"/>
        </w:rPr>
      </w:pPr>
      <w:r w:rsidRPr="0024339D">
        <w:rPr>
          <w:rFonts w:ascii="Arial" w:hAnsi="Arial" w:cs="Arial"/>
        </w:rPr>
        <w:t>Project costs must be clearly substantiated and value for money demonstrated.  We reserve the right</w:t>
      </w:r>
      <w:r>
        <w:rPr>
          <w:rFonts w:ascii="Arial" w:hAnsi="Arial" w:cs="Arial"/>
        </w:rPr>
        <w:t xml:space="preserve"> </w:t>
      </w:r>
      <w:r w:rsidRPr="003C1618">
        <w:rPr>
          <w:rFonts w:ascii="Arial" w:hAnsi="Arial" w:cs="Arial"/>
        </w:rPr>
        <w:t>to adjust the provisional funding allocations, I.e., should additional funding become available</w:t>
      </w:r>
      <w:r>
        <w:rPr>
          <w:rFonts w:ascii="Arial" w:hAnsi="Arial" w:cs="Arial"/>
        </w:rPr>
        <w:t xml:space="preserve"> or if</w:t>
      </w:r>
      <w:r w:rsidRPr="003C1618">
        <w:rPr>
          <w:rFonts w:ascii="Arial" w:hAnsi="Arial" w:cs="Arial"/>
        </w:rPr>
        <w:t xml:space="preserve"> the scale of the delivery across Wales warrants</w:t>
      </w:r>
      <w:r>
        <w:rPr>
          <w:rFonts w:ascii="Arial" w:hAnsi="Arial" w:cs="Arial"/>
        </w:rPr>
        <w:t xml:space="preserve"> an increased allocation.</w:t>
      </w:r>
    </w:p>
    <w:p w14:paraId="44F9FAB8" w14:textId="77777777" w:rsidR="00C361BB" w:rsidRDefault="00C361BB" w:rsidP="00D818A6">
      <w:pPr>
        <w:pStyle w:val="Default"/>
        <w:jc w:val="both"/>
        <w:rPr>
          <w:rFonts w:ascii="Arial" w:hAnsi="Arial" w:cs="Arial"/>
        </w:rPr>
      </w:pPr>
    </w:p>
    <w:p w14:paraId="61780805" w14:textId="2D823D2E" w:rsidR="00D818A6" w:rsidRPr="0024339D" w:rsidRDefault="00D818A6" w:rsidP="00B10CDE">
      <w:pPr>
        <w:pStyle w:val="Default"/>
        <w:rPr>
          <w:rFonts w:ascii="Arial" w:hAnsi="Arial" w:cs="Arial"/>
        </w:rPr>
      </w:pPr>
      <w:r w:rsidRPr="0024339D">
        <w:rPr>
          <w:rFonts w:ascii="Arial" w:hAnsi="Arial" w:cs="Arial"/>
        </w:rPr>
        <w:t xml:space="preserve">Project costs can be claimed for the innovation solution provider and for additional collaborators/subcontractors. However, this should be specified within the challenge application with clear roles stated (ideally with named individuals for each role). </w:t>
      </w:r>
    </w:p>
    <w:p w14:paraId="54D894D6" w14:textId="77777777" w:rsidR="00D818A6" w:rsidRPr="0024339D" w:rsidRDefault="00D818A6" w:rsidP="00B10CDE">
      <w:pPr>
        <w:pStyle w:val="Default"/>
        <w:rPr>
          <w:rFonts w:ascii="Arial" w:hAnsi="Arial" w:cs="Arial"/>
        </w:rPr>
      </w:pPr>
    </w:p>
    <w:p w14:paraId="164D45CB" w14:textId="7CF1286B" w:rsidR="00D818A6" w:rsidRPr="0024339D" w:rsidRDefault="00D818A6" w:rsidP="00B10CDE">
      <w:pPr>
        <w:pStyle w:val="Default"/>
        <w:rPr>
          <w:rFonts w:ascii="Arial" w:hAnsi="Arial" w:cs="Arial"/>
        </w:rPr>
      </w:pPr>
      <w:r w:rsidRPr="0024339D">
        <w:rPr>
          <w:rFonts w:ascii="Arial" w:hAnsi="Arial" w:cs="Arial"/>
        </w:rPr>
        <w:t xml:space="preserve">Your application should: </w:t>
      </w:r>
    </w:p>
    <w:p w14:paraId="6AD3518B" w14:textId="3B10EB96" w:rsidR="00CE76F6" w:rsidRPr="00846DD6" w:rsidRDefault="00CE76F6" w:rsidP="00B10CDE">
      <w:pPr>
        <w:pStyle w:val="Default"/>
        <w:numPr>
          <w:ilvl w:val="0"/>
          <w:numId w:val="1"/>
        </w:numPr>
        <w:rPr>
          <w:rFonts w:ascii="Arial" w:hAnsi="Arial" w:cs="Arial"/>
          <w:color w:val="auto"/>
        </w:rPr>
      </w:pPr>
      <w:r w:rsidRPr="00846DD6">
        <w:rPr>
          <w:rFonts w:ascii="Arial" w:hAnsi="Arial" w:cs="Arial"/>
          <w:color w:val="auto"/>
        </w:rPr>
        <w:t>Demonstrate a credible end-to-end pathway across all four areas</w:t>
      </w:r>
      <w:r w:rsidR="00BA766F" w:rsidRPr="00846DD6">
        <w:rPr>
          <w:rFonts w:ascii="Arial" w:hAnsi="Arial" w:cs="Arial"/>
          <w:color w:val="auto"/>
        </w:rPr>
        <w:t xml:space="preserve"> of the theme.</w:t>
      </w:r>
    </w:p>
    <w:p w14:paraId="2D7B37CB" w14:textId="0A56D300" w:rsidR="00D818A6" w:rsidRPr="00846DD6" w:rsidRDefault="00D818A6" w:rsidP="00B10CDE">
      <w:pPr>
        <w:pStyle w:val="Default"/>
        <w:numPr>
          <w:ilvl w:val="0"/>
          <w:numId w:val="1"/>
        </w:numPr>
        <w:rPr>
          <w:rFonts w:ascii="Arial" w:hAnsi="Arial" w:cs="Arial"/>
        </w:rPr>
      </w:pPr>
      <w:r w:rsidRPr="00846DD6">
        <w:rPr>
          <w:rFonts w:ascii="Arial" w:hAnsi="Arial" w:cs="Arial"/>
        </w:rPr>
        <w:t>Involve at least one</w:t>
      </w:r>
      <w:r w:rsidR="00F10A3D" w:rsidRPr="00846DD6">
        <w:rPr>
          <w:rFonts w:ascii="Arial" w:hAnsi="Arial" w:cs="Arial"/>
        </w:rPr>
        <w:t xml:space="preserve"> Veterinary practice </w:t>
      </w:r>
      <w:r w:rsidRPr="00846DD6">
        <w:rPr>
          <w:rFonts w:ascii="Arial" w:hAnsi="Arial" w:cs="Arial"/>
        </w:rPr>
        <w:t>based</w:t>
      </w:r>
      <w:r w:rsidR="00F10A3D" w:rsidRPr="00846DD6">
        <w:rPr>
          <w:rFonts w:ascii="Arial" w:hAnsi="Arial" w:cs="Arial"/>
        </w:rPr>
        <w:t xml:space="preserve"> in Wales</w:t>
      </w:r>
      <w:r w:rsidRPr="00846DD6">
        <w:rPr>
          <w:rFonts w:ascii="Arial" w:hAnsi="Arial" w:cs="Arial"/>
        </w:rPr>
        <w:t xml:space="preserve">. </w:t>
      </w:r>
    </w:p>
    <w:p w14:paraId="6B181F51" w14:textId="77777777" w:rsidR="00D818A6" w:rsidRPr="00BC00E8" w:rsidRDefault="00D818A6" w:rsidP="00B10CDE">
      <w:pPr>
        <w:pStyle w:val="Default"/>
        <w:numPr>
          <w:ilvl w:val="0"/>
          <w:numId w:val="1"/>
        </w:numPr>
        <w:rPr>
          <w:rFonts w:ascii="Arial" w:hAnsi="Arial" w:cs="Arial"/>
        </w:rPr>
      </w:pPr>
      <w:r w:rsidRPr="00BC00E8">
        <w:rPr>
          <w:rFonts w:ascii="Arial" w:hAnsi="Arial" w:cs="Arial"/>
        </w:rPr>
        <w:t xml:space="preserve">Demonstrate a clear plan for </w:t>
      </w:r>
      <w:r>
        <w:rPr>
          <w:rFonts w:ascii="Arial" w:hAnsi="Arial" w:cs="Arial"/>
        </w:rPr>
        <w:t>the development of</w:t>
      </w:r>
      <w:r w:rsidRPr="00BC00E8">
        <w:rPr>
          <w:rFonts w:ascii="Arial" w:hAnsi="Arial" w:cs="Arial"/>
        </w:rPr>
        <w:t xml:space="preserve"> a route to market for affordable, developed solutions. </w:t>
      </w:r>
    </w:p>
    <w:p w14:paraId="17764596" w14:textId="6B190BD5" w:rsidR="00D818A6" w:rsidRPr="00BC00E8" w:rsidRDefault="00D818A6" w:rsidP="00B10CDE">
      <w:pPr>
        <w:pStyle w:val="Default"/>
        <w:numPr>
          <w:ilvl w:val="0"/>
          <w:numId w:val="1"/>
        </w:numPr>
        <w:rPr>
          <w:rFonts w:ascii="Arial" w:hAnsi="Arial" w:cs="Arial"/>
        </w:rPr>
      </w:pPr>
      <w:r w:rsidRPr="00BC00E8">
        <w:rPr>
          <w:rFonts w:ascii="Arial" w:hAnsi="Arial" w:cs="Arial"/>
        </w:rPr>
        <w:t>Explain the potential positive contribution</w:t>
      </w:r>
      <w:r>
        <w:rPr>
          <w:rFonts w:ascii="Arial" w:hAnsi="Arial" w:cs="Arial"/>
        </w:rPr>
        <w:t xml:space="preserve"> where relevant</w:t>
      </w:r>
      <w:r w:rsidRPr="00BC00E8">
        <w:rPr>
          <w:rFonts w:ascii="Arial" w:hAnsi="Arial" w:cs="Arial"/>
        </w:rPr>
        <w:t xml:space="preserve"> to the goals of the</w:t>
      </w:r>
      <w:r>
        <w:rPr>
          <w:rFonts w:ascii="Arial" w:hAnsi="Arial" w:cs="Arial"/>
        </w:rPr>
        <w:t xml:space="preserve"> </w:t>
      </w:r>
      <w:hyperlink r:id="rId20" w:history="1">
        <w:r w:rsidRPr="003D6C19">
          <w:rPr>
            <w:rStyle w:val="Hyperlink"/>
            <w:rFonts w:ascii="Arial" w:hAnsi="Arial" w:cs="Arial"/>
          </w:rPr>
          <w:t>Sustainable Farming Scheme</w:t>
        </w:r>
      </w:hyperlink>
      <w:r>
        <w:rPr>
          <w:rStyle w:val="Hyperlink"/>
          <w:rFonts w:ascii="Arial" w:hAnsi="Arial" w:cs="Arial"/>
        </w:rPr>
        <w:t>,</w:t>
      </w:r>
      <w:r>
        <w:rPr>
          <w:rFonts w:ascii="Arial" w:hAnsi="Arial" w:cs="Arial"/>
        </w:rPr>
        <w:t xml:space="preserve"> </w:t>
      </w:r>
      <w:hyperlink r:id="rId21" w:history="1">
        <w:r w:rsidR="00337FB7" w:rsidRPr="00337FB7">
          <w:rPr>
            <w:rStyle w:val="Hyperlink"/>
            <w:rFonts w:ascii="Arial" w:hAnsi="Arial" w:cs="Arial"/>
          </w:rPr>
          <w:t>Animal health and welfare framework | GOV.WALES</w:t>
        </w:r>
      </w:hyperlink>
      <w:r w:rsidR="00422A31">
        <w:rPr>
          <w:rFonts w:ascii="Arial" w:hAnsi="Arial" w:cs="Arial"/>
        </w:rPr>
        <w:t xml:space="preserve">, </w:t>
      </w:r>
      <w:hyperlink r:id="rId22">
        <w:r w:rsidRPr="00B8036D">
          <w:rPr>
            <w:rFonts w:ascii="Arial" w:eastAsiaTheme="minorEastAsia" w:hAnsi="Arial" w:cs="Arial"/>
            <w:color w:val="0563C1" w:themeColor="hyperlink"/>
            <w:u w:val="single"/>
            <w14:ligatures w14:val="none"/>
          </w:rPr>
          <w:t>Innovation Strategy for Wales</w:t>
        </w:r>
      </w:hyperlink>
      <w:r w:rsidRPr="00B8036D">
        <w:rPr>
          <w:rFonts w:ascii="Arial" w:eastAsiaTheme="minorEastAsia" w:hAnsi="Arial" w:cs="Arial"/>
          <w14:ligatures w14:val="none"/>
        </w:rPr>
        <w:t>.</w:t>
      </w:r>
      <w:r w:rsidRPr="00BC00E8">
        <w:rPr>
          <w:rFonts w:ascii="Arial" w:hAnsi="Arial" w:cs="Arial"/>
        </w:rPr>
        <w:t xml:space="preserve">, </w:t>
      </w:r>
      <w:hyperlink r:id="rId23" w:history="1">
        <w:r w:rsidRPr="00B8036D">
          <w:rPr>
            <w:rFonts w:ascii="Arial" w:eastAsiaTheme="majorEastAsia" w:hAnsi="Arial" w:cs="Arial"/>
            <w:color w:val="0563C1"/>
            <w:u w:val="single"/>
            <w14:ligatures w14:val="none"/>
          </w:rPr>
          <w:t>Agri-tech action plan for Wales</w:t>
        </w:r>
      </w:hyperlink>
      <w:r w:rsidRPr="00BC00E8">
        <w:rPr>
          <w:rFonts w:ascii="Arial" w:hAnsi="Arial" w:cs="Arial"/>
        </w:rPr>
        <w:t xml:space="preserve">, and the Wellbeing of Future Generations (Wales) Act. </w:t>
      </w:r>
    </w:p>
    <w:p w14:paraId="6B68543E" w14:textId="008D8F92" w:rsidR="00D818A6" w:rsidRPr="00D63E59" w:rsidRDefault="00D818A6" w:rsidP="00B10CDE">
      <w:pPr>
        <w:pStyle w:val="Default"/>
        <w:numPr>
          <w:ilvl w:val="0"/>
          <w:numId w:val="1"/>
        </w:numPr>
        <w:rPr>
          <w:rFonts w:ascii="Arial" w:hAnsi="Arial" w:cs="Arial"/>
        </w:rPr>
      </w:pPr>
      <w:r w:rsidRPr="0024339D">
        <w:rPr>
          <w:rFonts w:ascii="Arial" w:hAnsi="Arial" w:cs="Arial"/>
        </w:rPr>
        <w:t xml:space="preserve">Consider, and address where necessary, equality, diversity and inclusion aspects across your project, your sector(s) and society. </w:t>
      </w:r>
    </w:p>
    <w:p w14:paraId="1C74AF1C" w14:textId="29291F6C" w:rsidR="00D818A6" w:rsidRDefault="00D818A6" w:rsidP="00B10CDE">
      <w:pPr>
        <w:pStyle w:val="Default"/>
        <w:numPr>
          <w:ilvl w:val="0"/>
          <w:numId w:val="1"/>
        </w:numPr>
        <w:rPr>
          <w:rFonts w:ascii="Arial" w:hAnsi="Arial" w:cs="Arial"/>
        </w:rPr>
      </w:pPr>
      <w:r>
        <w:rPr>
          <w:rFonts w:ascii="Arial" w:hAnsi="Arial" w:cs="Arial"/>
        </w:rPr>
        <w:t>E</w:t>
      </w:r>
      <w:r w:rsidRPr="0077011C">
        <w:rPr>
          <w:rFonts w:ascii="Arial" w:hAnsi="Arial" w:cs="Arial"/>
        </w:rPr>
        <w:t>videnc</w:t>
      </w:r>
      <w:r>
        <w:rPr>
          <w:rFonts w:ascii="Arial" w:hAnsi="Arial" w:cs="Arial"/>
        </w:rPr>
        <w:t>e how</w:t>
      </w:r>
      <w:r w:rsidRPr="0077011C">
        <w:rPr>
          <w:rFonts w:ascii="Arial" w:hAnsi="Arial" w:cs="Arial"/>
        </w:rPr>
        <w:t xml:space="preserve"> environmental benefits </w:t>
      </w:r>
      <w:r>
        <w:rPr>
          <w:rFonts w:ascii="Arial" w:hAnsi="Arial" w:cs="Arial"/>
        </w:rPr>
        <w:t xml:space="preserve">have been considered </w:t>
      </w:r>
      <w:r w:rsidRPr="0077011C">
        <w:rPr>
          <w:rFonts w:ascii="Arial" w:hAnsi="Arial" w:cs="Arial"/>
        </w:rPr>
        <w:t>(i.e. ensur</w:t>
      </w:r>
      <w:r>
        <w:rPr>
          <w:rFonts w:ascii="Arial" w:hAnsi="Arial" w:cs="Arial"/>
        </w:rPr>
        <w:t xml:space="preserve">e </w:t>
      </w:r>
      <w:r w:rsidRPr="0077011C">
        <w:rPr>
          <w:rFonts w:ascii="Arial" w:hAnsi="Arial" w:cs="Arial"/>
        </w:rPr>
        <w:t>increased efficiency is</w:t>
      </w:r>
      <w:r>
        <w:rPr>
          <w:rFonts w:ascii="Arial" w:hAnsi="Arial" w:cs="Arial"/>
        </w:rPr>
        <w:t xml:space="preserve"> </w:t>
      </w:r>
      <w:r w:rsidRPr="0077011C">
        <w:rPr>
          <w:rFonts w:ascii="Arial" w:hAnsi="Arial" w:cs="Arial"/>
        </w:rPr>
        <w:t>n</w:t>
      </w:r>
      <w:r>
        <w:rPr>
          <w:rFonts w:ascii="Arial" w:hAnsi="Arial" w:cs="Arial"/>
        </w:rPr>
        <w:t>o</w:t>
      </w:r>
      <w:r w:rsidRPr="0077011C">
        <w:rPr>
          <w:rFonts w:ascii="Arial" w:hAnsi="Arial" w:cs="Arial"/>
        </w:rPr>
        <w:t>t at an environmental /ethical cost</w:t>
      </w:r>
      <w:r>
        <w:rPr>
          <w:rFonts w:ascii="Arial" w:hAnsi="Arial" w:cs="Arial"/>
        </w:rPr>
        <w:t>)</w:t>
      </w:r>
    </w:p>
    <w:p w14:paraId="436E7DE5" w14:textId="77777777" w:rsidR="00D818A6" w:rsidRDefault="00D818A6" w:rsidP="00B10CDE">
      <w:pPr>
        <w:pStyle w:val="Default"/>
        <w:numPr>
          <w:ilvl w:val="0"/>
          <w:numId w:val="1"/>
        </w:numPr>
        <w:rPr>
          <w:rFonts w:ascii="Arial" w:hAnsi="Arial" w:cs="Arial"/>
        </w:rPr>
      </w:pPr>
      <w:r w:rsidRPr="0024339D">
        <w:rPr>
          <w:rFonts w:ascii="Arial" w:hAnsi="Arial" w:cs="Arial"/>
        </w:rPr>
        <w:t xml:space="preserve">Ensure personal safety is paramount and any risks clearly articulated with robust mitigation in place. </w:t>
      </w:r>
    </w:p>
    <w:p w14:paraId="768C9883" w14:textId="73035DAD" w:rsidR="00296BA4" w:rsidRDefault="001B558C" w:rsidP="00B10CDE">
      <w:pPr>
        <w:pStyle w:val="Default"/>
        <w:numPr>
          <w:ilvl w:val="0"/>
          <w:numId w:val="1"/>
        </w:numPr>
        <w:rPr>
          <w:rFonts w:ascii="Arial" w:hAnsi="Arial" w:cs="Arial"/>
        </w:rPr>
      </w:pPr>
      <w:r>
        <w:rPr>
          <w:rFonts w:ascii="Arial" w:hAnsi="Arial" w:cs="Arial"/>
        </w:rPr>
        <w:t>Include a proportionate Phase 1 evaluation plan setting out how feasibility will be assessed, including key success criteria</w:t>
      </w:r>
      <w:r w:rsidR="008363D4">
        <w:rPr>
          <w:rFonts w:ascii="Arial" w:hAnsi="Arial" w:cs="Arial"/>
        </w:rPr>
        <w:t xml:space="preserve"> / benefits</w:t>
      </w:r>
      <w:r w:rsidR="003F6476">
        <w:rPr>
          <w:rFonts w:ascii="Arial" w:hAnsi="Arial" w:cs="Arial"/>
        </w:rPr>
        <w:t xml:space="preserve"> and </w:t>
      </w:r>
      <w:r>
        <w:rPr>
          <w:rFonts w:ascii="Arial" w:hAnsi="Arial" w:cs="Arial"/>
        </w:rPr>
        <w:t>indicative economic viability</w:t>
      </w:r>
      <w:r w:rsidR="003F6476">
        <w:rPr>
          <w:rFonts w:ascii="Arial" w:hAnsi="Arial" w:cs="Arial"/>
        </w:rPr>
        <w:t>.</w:t>
      </w:r>
      <w:r w:rsidR="00E919AF">
        <w:rPr>
          <w:rFonts w:ascii="Arial" w:hAnsi="Arial" w:cs="Arial"/>
        </w:rPr>
        <w:t xml:space="preserve">  </w:t>
      </w:r>
    </w:p>
    <w:p w14:paraId="15CF3228" w14:textId="77777777" w:rsidR="00AF07D5" w:rsidRDefault="00AF07D5" w:rsidP="00AF07D5">
      <w:pPr>
        <w:pStyle w:val="Default"/>
        <w:rPr>
          <w:rFonts w:ascii="Arial" w:hAnsi="Arial" w:cs="Arial"/>
        </w:rPr>
      </w:pPr>
    </w:p>
    <w:p w14:paraId="20710125" w14:textId="71ACF6D2" w:rsidR="00AF07D5" w:rsidRDefault="0016165F" w:rsidP="00AF07D5">
      <w:pPr>
        <w:pStyle w:val="Default"/>
        <w:rPr>
          <w:rFonts w:ascii="Arial" w:hAnsi="Arial" w:cs="Arial"/>
        </w:rPr>
      </w:pPr>
      <w:r w:rsidRPr="0016165F">
        <w:rPr>
          <w:rFonts w:ascii="Arial" w:hAnsi="Arial" w:cs="Arial"/>
        </w:rPr>
        <w:t xml:space="preserve">If </w:t>
      </w:r>
      <w:r w:rsidR="00F32B90">
        <w:rPr>
          <w:rFonts w:ascii="Arial" w:hAnsi="Arial" w:cs="Arial"/>
        </w:rPr>
        <w:t xml:space="preserve">your application is </w:t>
      </w:r>
      <w:r w:rsidRPr="0016165F">
        <w:rPr>
          <w:rFonts w:ascii="Arial" w:hAnsi="Arial" w:cs="Arial"/>
        </w:rPr>
        <w:t xml:space="preserve">successful, you will receive a </w:t>
      </w:r>
      <w:r>
        <w:rPr>
          <w:rFonts w:ascii="Arial" w:hAnsi="Arial" w:cs="Arial"/>
        </w:rPr>
        <w:t xml:space="preserve">standard Contracts for Innovation </w:t>
      </w:r>
      <w:r w:rsidRPr="0016165F">
        <w:rPr>
          <w:rFonts w:ascii="Arial" w:hAnsi="Arial" w:cs="Arial"/>
        </w:rPr>
        <w:t>contract to deliver the proposed activity.</w:t>
      </w:r>
      <w:r>
        <w:rPr>
          <w:rFonts w:ascii="Arial" w:hAnsi="Arial" w:cs="Arial"/>
        </w:rPr>
        <w:t xml:space="preserve"> </w:t>
      </w:r>
      <w:r w:rsidR="00457B4E">
        <w:rPr>
          <w:rFonts w:ascii="Arial" w:hAnsi="Arial" w:cs="Arial"/>
        </w:rPr>
        <w:t>Since</w:t>
      </w:r>
      <w:r>
        <w:rPr>
          <w:rFonts w:ascii="Arial" w:hAnsi="Arial" w:cs="Arial"/>
        </w:rPr>
        <w:t xml:space="preserve"> this is a</w:t>
      </w:r>
      <w:r w:rsidR="009D5662">
        <w:rPr>
          <w:rFonts w:ascii="Arial" w:hAnsi="Arial" w:cs="Arial"/>
        </w:rPr>
        <w:t xml:space="preserve"> UK wide</w:t>
      </w:r>
      <w:r>
        <w:rPr>
          <w:rFonts w:ascii="Arial" w:hAnsi="Arial" w:cs="Arial"/>
        </w:rPr>
        <w:t xml:space="preserve"> template, </w:t>
      </w:r>
      <w:r w:rsidR="00090B7F">
        <w:rPr>
          <w:rFonts w:ascii="Arial" w:hAnsi="Arial" w:cs="Arial"/>
        </w:rPr>
        <w:t xml:space="preserve">the terms and </w:t>
      </w:r>
      <w:r w:rsidR="00090B7F">
        <w:rPr>
          <w:rFonts w:ascii="Arial" w:hAnsi="Arial" w:cs="Arial"/>
        </w:rPr>
        <w:lastRenderedPageBreak/>
        <w:t xml:space="preserve">conditions are not subject to change, therefore please familiarise yourself with the draft contract, prior to submitting your application. </w:t>
      </w:r>
    </w:p>
    <w:p w14:paraId="3C6649F9" w14:textId="77777777" w:rsidR="00FB18B1" w:rsidRDefault="00FB18B1" w:rsidP="00D818A6">
      <w:pPr>
        <w:pStyle w:val="Default"/>
        <w:jc w:val="both"/>
        <w:rPr>
          <w:rFonts w:ascii="Arial" w:hAnsi="Arial" w:cs="Arial"/>
          <w:b/>
          <w:bCs/>
        </w:rPr>
      </w:pPr>
    </w:p>
    <w:p w14:paraId="26BCF4F4" w14:textId="6B552481" w:rsidR="00D818A6" w:rsidRPr="0024339D" w:rsidRDefault="00D818A6" w:rsidP="00D818A6">
      <w:pPr>
        <w:pStyle w:val="Default"/>
        <w:jc w:val="both"/>
        <w:rPr>
          <w:rFonts w:ascii="Arial" w:hAnsi="Arial" w:cs="Arial"/>
        </w:rPr>
      </w:pPr>
      <w:r w:rsidRPr="0024339D">
        <w:rPr>
          <w:rFonts w:ascii="Arial" w:hAnsi="Arial" w:cs="Arial"/>
          <w:b/>
          <w:bCs/>
        </w:rPr>
        <w:t xml:space="preserve">Briefing Event </w:t>
      </w:r>
    </w:p>
    <w:p w14:paraId="3A0E0484" w14:textId="7896FAE2" w:rsidR="00D818A6" w:rsidRDefault="00D818A6" w:rsidP="00B10CDE">
      <w:pPr>
        <w:pStyle w:val="Default"/>
        <w:rPr>
          <w:rFonts w:ascii="Arial" w:hAnsi="Arial" w:cs="Arial"/>
          <w:color w:val="auto"/>
        </w:rPr>
      </w:pPr>
      <w:r w:rsidRPr="0024339D">
        <w:rPr>
          <w:rFonts w:ascii="Arial" w:hAnsi="Arial" w:cs="Arial"/>
        </w:rPr>
        <w:t>To register for the virtual Briefing Event, to be held</w:t>
      </w:r>
      <w:r w:rsidR="00F53DFB">
        <w:rPr>
          <w:rFonts w:ascii="Arial" w:hAnsi="Arial" w:cs="Arial"/>
        </w:rPr>
        <w:t xml:space="preserve"> </w:t>
      </w:r>
      <w:r w:rsidR="00C15CD5">
        <w:rPr>
          <w:rFonts w:ascii="Arial" w:hAnsi="Arial" w:cs="Arial"/>
        </w:rPr>
        <w:t>at XXX on the 14</w:t>
      </w:r>
      <w:r w:rsidR="00096300" w:rsidRPr="00096300">
        <w:rPr>
          <w:rFonts w:ascii="Arial" w:hAnsi="Arial" w:cs="Arial"/>
          <w:vertAlign w:val="superscript"/>
        </w:rPr>
        <w:t>th</w:t>
      </w:r>
      <w:r w:rsidR="00096300">
        <w:rPr>
          <w:rFonts w:ascii="Arial" w:hAnsi="Arial" w:cs="Arial"/>
        </w:rPr>
        <w:t xml:space="preserve"> September</w:t>
      </w:r>
      <w:r w:rsidRPr="00FB18B1">
        <w:rPr>
          <w:rFonts w:ascii="Arial" w:hAnsi="Arial" w:cs="Arial"/>
          <w:color w:val="auto"/>
        </w:rPr>
        <w:t xml:space="preserve">, please follow the link below: </w:t>
      </w:r>
    </w:p>
    <w:p w14:paraId="45B78460" w14:textId="01698CB8" w:rsidR="00C15CD5" w:rsidRDefault="00C15CD5" w:rsidP="00B10CDE">
      <w:pPr>
        <w:pStyle w:val="Default"/>
        <w:rPr>
          <w:rFonts w:ascii="Arial" w:hAnsi="Arial" w:cs="Arial"/>
        </w:rPr>
      </w:pPr>
      <w:r w:rsidRPr="00C15CD5">
        <w:rPr>
          <w:rFonts w:ascii="Arial" w:hAnsi="Arial" w:cs="Arial"/>
          <w:color w:val="auto"/>
          <w:highlight w:val="yellow"/>
        </w:rPr>
        <w:t>XXXXX</w:t>
      </w:r>
    </w:p>
    <w:p w14:paraId="647AEE78" w14:textId="77777777" w:rsidR="00D818A6" w:rsidRDefault="00D818A6" w:rsidP="00D818A6">
      <w:pPr>
        <w:pStyle w:val="Default"/>
        <w:rPr>
          <w:rFonts w:ascii="Arial" w:hAnsi="Arial" w:cs="Arial"/>
          <w:b/>
          <w:bCs/>
        </w:rPr>
      </w:pPr>
    </w:p>
    <w:p w14:paraId="5B1B4D74" w14:textId="77777777" w:rsidR="00D818A6" w:rsidRPr="0024339D" w:rsidRDefault="00D818A6" w:rsidP="00D818A6">
      <w:pPr>
        <w:pStyle w:val="Default"/>
        <w:rPr>
          <w:rFonts w:ascii="Arial" w:hAnsi="Arial" w:cs="Arial"/>
          <w:b/>
          <w:bCs/>
        </w:rPr>
      </w:pPr>
      <w:r w:rsidRPr="0024339D">
        <w:rPr>
          <w:rFonts w:ascii="Arial" w:hAnsi="Arial" w:cs="Arial"/>
          <w:b/>
          <w:bCs/>
        </w:rPr>
        <w:t xml:space="preserve">Application Process </w:t>
      </w:r>
    </w:p>
    <w:p w14:paraId="41774F81" w14:textId="77777777" w:rsidR="00D818A6" w:rsidRPr="0024339D" w:rsidRDefault="00D818A6" w:rsidP="00D818A6">
      <w:pPr>
        <w:pStyle w:val="Default"/>
        <w:rPr>
          <w:rFonts w:ascii="Arial" w:hAnsi="Arial" w:cs="Arial"/>
        </w:rPr>
      </w:pPr>
    </w:p>
    <w:p w14:paraId="58415D3D" w14:textId="04310DAE" w:rsidR="00D818A6" w:rsidRPr="007E350F" w:rsidRDefault="00D818A6" w:rsidP="00D818A6">
      <w:pPr>
        <w:pStyle w:val="Default"/>
        <w:rPr>
          <w:rFonts w:ascii="Arial" w:hAnsi="Arial" w:cs="Arial"/>
        </w:rPr>
      </w:pPr>
      <w:r w:rsidRPr="0024339D">
        <w:rPr>
          <w:rFonts w:ascii="Arial" w:hAnsi="Arial" w:cs="Arial"/>
        </w:rPr>
        <w:t xml:space="preserve">Directions on how to enter this competition can be found via: </w:t>
      </w:r>
      <w:r w:rsidR="00C15CD5" w:rsidRPr="00C15CD5">
        <w:rPr>
          <w:rFonts w:ascii="Arial" w:hAnsi="Arial" w:cs="Arial"/>
          <w:highlight w:val="yellow"/>
        </w:rPr>
        <w:t>XXXXX</w:t>
      </w:r>
    </w:p>
    <w:p w14:paraId="159143C8" w14:textId="54E07790" w:rsidR="008F5F7B" w:rsidRDefault="008F5F7B">
      <w:pPr>
        <w:rPr>
          <w:rFonts w:ascii="Arial" w:hAnsi="Arial" w:cs="Arial"/>
          <w:color w:val="000000"/>
          <w:kern w:val="0"/>
          <w:sz w:val="24"/>
          <w:szCs w:val="24"/>
        </w:rPr>
      </w:pPr>
      <w:r>
        <w:rPr>
          <w:rFonts w:ascii="Arial" w:hAnsi="Arial" w:cs="Arial"/>
        </w:rPr>
        <w:br w:type="page"/>
      </w:r>
    </w:p>
    <w:p w14:paraId="4257B657" w14:textId="77777777" w:rsidR="007E350F" w:rsidRDefault="007E350F" w:rsidP="00D818A6">
      <w:pPr>
        <w:pStyle w:val="Default"/>
        <w:rPr>
          <w:rFonts w:ascii="Arial" w:hAnsi="Arial" w:cs="Arial"/>
        </w:rPr>
      </w:pPr>
    </w:p>
    <w:p w14:paraId="6C0BF440" w14:textId="77777777" w:rsidR="008F5F7B" w:rsidRDefault="008F5F7B" w:rsidP="00D818A6">
      <w:pPr>
        <w:pStyle w:val="Default"/>
        <w:rPr>
          <w:rFonts w:ascii="Arial" w:hAnsi="Arial" w:cs="Arial"/>
        </w:rPr>
      </w:pPr>
    </w:p>
    <w:p w14:paraId="5FB8AE9B" w14:textId="5EAD1EF2" w:rsidR="006C65DA" w:rsidRDefault="006C65DA" w:rsidP="006C65DA">
      <w:pPr>
        <w:pStyle w:val="Default"/>
        <w:rPr>
          <w:rFonts w:ascii="Arial" w:hAnsi="Arial" w:cs="Arial"/>
          <w:b/>
          <w:bCs/>
        </w:rPr>
      </w:pPr>
      <w:r w:rsidRPr="0024339D">
        <w:rPr>
          <w:rFonts w:ascii="Arial" w:hAnsi="Arial" w:cs="Arial"/>
          <w:b/>
          <w:bCs/>
        </w:rPr>
        <w:t>KEY DATES</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5377"/>
        <w:gridCol w:w="3260"/>
      </w:tblGrid>
      <w:tr w:rsidR="006C65DA" w:rsidRPr="00224C4E" w14:paraId="0B2E3B6F" w14:textId="77777777">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0F4C65" w14:textId="77777777" w:rsidR="006C65DA" w:rsidRPr="00224C4E" w:rsidRDefault="006C65DA">
            <w:pPr>
              <w:rPr>
                <w:rFonts w:ascii="Arial" w:eastAsia="Times New Roman" w:hAnsi="Arial" w:cs="Arial"/>
                <w:b/>
                <w:bCs/>
                <w:color w:val="000000"/>
                <w:lang w:eastAsia="en-GB"/>
              </w:rPr>
            </w:pPr>
            <w:r w:rsidRPr="00224C4E">
              <w:rPr>
                <w:rFonts w:ascii="Arial" w:eastAsia="Times New Roman" w:hAnsi="Arial" w:cs="Arial"/>
                <w:b/>
                <w:bCs/>
                <w:color w:val="000000"/>
                <w:shd w:val="clear" w:color="auto" w:fill="FFFFFF"/>
                <w:lang w:eastAsia="en-GB"/>
              </w:rPr>
              <w:t>Challenge Activity</w:t>
            </w:r>
            <w:r>
              <w:rPr>
                <w:rFonts w:ascii="Arial" w:eastAsia="Times New Roman" w:hAnsi="Arial" w:cs="Arial"/>
                <w:b/>
                <w:bCs/>
                <w:color w:val="000000"/>
                <w:shd w:val="clear" w:color="auto" w:fill="FFFFFF"/>
                <w:lang w:eastAsia="en-GB"/>
              </w:rPr>
              <w:t xml:space="preserve"> – Feasibility Round 1 2026</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F2A199" w14:textId="1D697ED5" w:rsidR="006C65DA" w:rsidRPr="000C2F0F" w:rsidRDefault="00D412F7">
            <w:pPr>
              <w:jc w:val="center"/>
              <w:rPr>
                <w:rFonts w:ascii="Arial" w:eastAsia="Times New Roman" w:hAnsi="Arial" w:cs="Arial"/>
                <w:b/>
                <w:bCs/>
                <w:color w:val="000000"/>
                <w:lang w:eastAsia="en-GB"/>
              </w:rPr>
            </w:pPr>
            <w:r w:rsidRPr="000C2F0F">
              <w:rPr>
                <w:rFonts w:ascii="Arial" w:eastAsia="Times New Roman" w:hAnsi="Arial" w:cs="Arial"/>
                <w:b/>
                <w:bCs/>
                <w:color w:val="000000"/>
                <w:shd w:val="clear" w:color="auto" w:fill="FFFFFF"/>
                <w:lang w:eastAsia="en-GB"/>
              </w:rPr>
              <w:t>D</w:t>
            </w:r>
            <w:r w:rsidR="006C65DA" w:rsidRPr="000C2F0F">
              <w:rPr>
                <w:rFonts w:ascii="Arial" w:eastAsia="Times New Roman" w:hAnsi="Arial" w:cs="Arial"/>
                <w:b/>
                <w:bCs/>
                <w:color w:val="000000"/>
                <w:shd w:val="clear" w:color="auto" w:fill="FFFFFF"/>
                <w:lang w:eastAsia="en-GB"/>
              </w:rPr>
              <w:t>ate</w:t>
            </w:r>
          </w:p>
        </w:tc>
      </w:tr>
      <w:tr w:rsidR="006C65DA" w:rsidRPr="00224C4E" w14:paraId="26BCAA98"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AAC46E"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Open date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C75961" w14:textId="4FC6C4B9" w:rsidR="006C65DA" w:rsidRPr="000C2F0F" w:rsidRDefault="00846DD6">
            <w:pPr>
              <w:jc w:val="center"/>
              <w:rPr>
                <w:rFonts w:ascii="Arial" w:eastAsia="Times New Roman" w:hAnsi="Arial" w:cs="Arial"/>
                <w:color w:val="000000"/>
                <w:lang w:eastAsia="en-GB"/>
              </w:rPr>
            </w:pPr>
            <w:r>
              <w:rPr>
                <w:rFonts w:ascii="Arial" w:eastAsia="Times New Roman" w:hAnsi="Arial" w:cs="Arial"/>
                <w:color w:val="000000"/>
                <w:lang w:eastAsia="en-GB"/>
              </w:rPr>
              <w:t>9</w:t>
            </w:r>
            <w:r w:rsidRPr="00846DD6">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w:t>
            </w:r>
            <w:r w:rsidR="00FB42BA" w:rsidRPr="000C2F0F">
              <w:rPr>
                <w:rFonts w:ascii="Arial" w:eastAsia="Times New Roman" w:hAnsi="Arial" w:cs="Arial"/>
                <w:color w:val="000000"/>
                <w:lang w:eastAsia="en-GB"/>
              </w:rPr>
              <w:t>September 2026</w:t>
            </w:r>
            <w:r w:rsidR="004B1DEE" w:rsidRPr="000C2F0F">
              <w:rPr>
                <w:rFonts w:ascii="Arial" w:eastAsia="Times New Roman" w:hAnsi="Arial" w:cs="Arial"/>
                <w:color w:val="000000"/>
                <w:lang w:eastAsia="en-GB"/>
              </w:rPr>
              <w:t xml:space="preserve"> </w:t>
            </w:r>
          </w:p>
        </w:tc>
      </w:tr>
      <w:tr w:rsidR="006C65DA" w:rsidRPr="00224C4E" w14:paraId="5E800F7E"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E94038"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Briefing event</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516442" w14:textId="0352DEB0" w:rsidR="006C65DA" w:rsidRPr="000C2F0F" w:rsidRDefault="00EF3443">
            <w:pPr>
              <w:jc w:val="center"/>
              <w:rPr>
                <w:rFonts w:ascii="Arial" w:eastAsia="Times New Roman" w:hAnsi="Arial" w:cs="Arial"/>
                <w:color w:val="000000"/>
                <w:lang w:eastAsia="en-GB"/>
              </w:rPr>
            </w:pPr>
            <w:r>
              <w:rPr>
                <w:rFonts w:ascii="Arial" w:eastAsia="Times New Roman" w:hAnsi="Arial" w:cs="Arial"/>
                <w:color w:val="000000"/>
                <w:lang w:eastAsia="en-GB"/>
              </w:rPr>
              <w:t>14</w:t>
            </w:r>
            <w:r w:rsidRPr="00EF3443">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September 2026</w:t>
            </w:r>
          </w:p>
        </w:tc>
      </w:tr>
      <w:tr w:rsidR="006C65DA" w:rsidRPr="00224C4E" w14:paraId="519E268C"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DF349B"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Close date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F2045D" w14:textId="579C4F8C" w:rsidR="009B3AEF" w:rsidRPr="000C2F0F" w:rsidRDefault="000C2F0F" w:rsidP="00846DD6">
            <w:pPr>
              <w:jc w:val="center"/>
              <w:rPr>
                <w:rFonts w:ascii="Arial" w:eastAsia="Times New Roman" w:hAnsi="Arial" w:cs="Arial"/>
                <w:lang w:eastAsia="en-GB"/>
              </w:rPr>
            </w:pPr>
            <w:r w:rsidRPr="000C2F0F">
              <w:rPr>
                <w:rFonts w:ascii="Arial" w:eastAsia="Times New Roman" w:hAnsi="Arial" w:cs="Arial"/>
                <w:lang w:eastAsia="en-GB"/>
              </w:rPr>
              <w:t>12pm</w:t>
            </w:r>
            <w:r>
              <w:rPr>
                <w:rFonts w:ascii="Arial" w:eastAsia="Times New Roman" w:hAnsi="Arial" w:cs="Arial"/>
                <w:lang w:eastAsia="en-GB"/>
              </w:rPr>
              <w:t>, 9</w:t>
            </w:r>
            <w:r w:rsidRPr="000C2F0F">
              <w:rPr>
                <w:rFonts w:ascii="Arial" w:eastAsia="Times New Roman" w:hAnsi="Arial" w:cs="Arial"/>
                <w:vertAlign w:val="superscript"/>
                <w:lang w:eastAsia="en-GB"/>
              </w:rPr>
              <w:t>th</w:t>
            </w:r>
            <w:r>
              <w:rPr>
                <w:rFonts w:ascii="Arial" w:eastAsia="Times New Roman" w:hAnsi="Arial" w:cs="Arial"/>
                <w:lang w:eastAsia="en-GB"/>
              </w:rPr>
              <w:t xml:space="preserve"> October 2026</w:t>
            </w:r>
          </w:p>
        </w:tc>
      </w:tr>
      <w:tr w:rsidR="006C65DA" w:rsidRPr="00224C4E" w14:paraId="6178F145"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399CA1" w14:textId="77777777" w:rsidR="006C65DA" w:rsidRPr="00224C4E" w:rsidRDefault="006C65DA">
            <w:pPr>
              <w:rPr>
                <w:rFonts w:ascii="Arial" w:eastAsia="Times New Roman" w:hAnsi="Arial" w:cs="Arial"/>
                <w:lang w:eastAsia="en-GB"/>
              </w:rPr>
            </w:pPr>
            <w:r w:rsidRPr="00224C4E">
              <w:rPr>
                <w:rFonts w:ascii="Arial" w:eastAsia="Times New Roman" w:hAnsi="Arial" w:cs="Arial"/>
                <w:lang w:eastAsia="en-GB"/>
              </w:rPr>
              <w:t>Assessment</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3AA92D" w14:textId="02163F99" w:rsidR="006C65DA" w:rsidRPr="000C2F0F" w:rsidRDefault="00142E90">
            <w:pPr>
              <w:jc w:val="center"/>
              <w:rPr>
                <w:rFonts w:ascii="Arial" w:eastAsia="Times New Roman" w:hAnsi="Arial" w:cs="Arial"/>
                <w:lang w:eastAsia="en-GB"/>
              </w:rPr>
            </w:pPr>
            <w:r>
              <w:rPr>
                <w:rFonts w:ascii="Arial" w:eastAsia="Times New Roman" w:hAnsi="Arial" w:cs="Arial"/>
                <w:lang w:eastAsia="en-GB"/>
              </w:rPr>
              <w:t xml:space="preserve">w/c </w:t>
            </w:r>
            <w:r w:rsidR="00CE2E78">
              <w:rPr>
                <w:rFonts w:ascii="Arial" w:eastAsia="Times New Roman" w:hAnsi="Arial" w:cs="Arial"/>
                <w:lang w:eastAsia="en-GB"/>
              </w:rPr>
              <w:t>12</w:t>
            </w:r>
            <w:r w:rsidR="00CE2E78" w:rsidRPr="00CE2E78">
              <w:rPr>
                <w:rFonts w:ascii="Arial" w:eastAsia="Times New Roman" w:hAnsi="Arial" w:cs="Arial"/>
                <w:vertAlign w:val="superscript"/>
                <w:lang w:eastAsia="en-GB"/>
              </w:rPr>
              <w:t>th</w:t>
            </w:r>
            <w:r w:rsidR="00CE2E78">
              <w:rPr>
                <w:rFonts w:ascii="Arial" w:eastAsia="Times New Roman" w:hAnsi="Arial" w:cs="Arial"/>
                <w:lang w:eastAsia="en-GB"/>
              </w:rPr>
              <w:t xml:space="preserve"> Oct 2026</w:t>
            </w:r>
          </w:p>
        </w:tc>
      </w:tr>
      <w:tr w:rsidR="006C65DA" w:rsidRPr="00224C4E" w14:paraId="02194EF6"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CCE0AB" w14:textId="77777777" w:rsidR="006C65DA" w:rsidRPr="00224C4E" w:rsidRDefault="006C65DA">
            <w:pPr>
              <w:rPr>
                <w:rFonts w:ascii="Arial" w:eastAsia="Times New Roman" w:hAnsi="Arial" w:cs="Arial"/>
                <w:lang w:eastAsia="en-GB"/>
              </w:rPr>
            </w:pPr>
            <w:r w:rsidRPr="00224C4E">
              <w:rPr>
                <w:rFonts w:ascii="Arial" w:eastAsia="Times New Roman" w:hAnsi="Arial" w:cs="Arial"/>
                <w:lang w:eastAsia="en-GB"/>
              </w:rPr>
              <w:t>Shortlist agreed &amp; Suppliers notified</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81DD73" w14:textId="23F876EF" w:rsidR="006C65DA" w:rsidRPr="000C2F0F" w:rsidRDefault="00CE2E78">
            <w:pPr>
              <w:jc w:val="center"/>
              <w:rPr>
                <w:rFonts w:ascii="Arial" w:eastAsia="Times New Roman" w:hAnsi="Arial" w:cs="Arial"/>
                <w:lang w:eastAsia="en-GB"/>
              </w:rPr>
            </w:pPr>
            <w:r>
              <w:rPr>
                <w:rFonts w:ascii="Arial" w:eastAsia="Times New Roman" w:hAnsi="Arial" w:cs="Arial"/>
                <w:lang w:eastAsia="en-GB"/>
              </w:rPr>
              <w:t>23</w:t>
            </w:r>
            <w:r w:rsidRPr="00CE2E78">
              <w:rPr>
                <w:rFonts w:ascii="Arial" w:eastAsia="Times New Roman" w:hAnsi="Arial" w:cs="Arial"/>
                <w:vertAlign w:val="superscript"/>
                <w:lang w:eastAsia="en-GB"/>
              </w:rPr>
              <w:t>rd</w:t>
            </w:r>
            <w:r>
              <w:rPr>
                <w:rFonts w:ascii="Arial" w:eastAsia="Times New Roman" w:hAnsi="Arial" w:cs="Arial"/>
                <w:lang w:eastAsia="en-GB"/>
              </w:rPr>
              <w:t xml:space="preserve"> October 2026</w:t>
            </w:r>
          </w:p>
        </w:tc>
      </w:tr>
      <w:tr w:rsidR="006C65DA" w:rsidRPr="00224C4E" w14:paraId="6584214F"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F6E01A"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Meet and Greet with Suppliers’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D0009C8" w14:textId="25844B02" w:rsidR="006C65DA" w:rsidRPr="000C2F0F" w:rsidRDefault="00CE2E78">
            <w:pPr>
              <w:jc w:val="center"/>
              <w:rPr>
                <w:rFonts w:ascii="Arial" w:eastAsia="Times New Roman" w:hAnsi="Arial" w:cs="Arial"/>
                <w:color w:val="000000"/>
                <w:lang w:eastAsia="en-GB"/>
              </w:rPr>
            </w:pPr>
            <w:r>
              <w:rPr>
                <w:rFonts w:ascii="Arial" w:eastAsia="Times New Roman" w:hAnsi="Arial" w:cs="Arial"/>
                <w:color w:val="000000"/>
                <w:lang w:eastAsia="en-GB"/>
              </w:rPr>
              <w:t>Tbc</w:t>
            </w:r>
          </w:p>
        </w:tc>
      </w:tr>
      <w:tr w:rsidR="006C65DA" w:rsidRPr="00224C4E" w14:paraId="05D6F3A6"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FEC3DF"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Decision Release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ACF245" w14:textId="36826A34" w:rsidR="006C65DA" w:rsidRPr="000C2F0F" w:rsidRDefault="0029278E">
            <w:pPr>
              <w:jc w:val="center"/>
              <w:rPr>
                <w:rFonts w:ascii="Arial" w:eastAsia="Times New Roman" w:hAnsi="Arial" w:cs="Arial"/>
                <w:color w:val="000000"/>
                <w:lang w:eastAsia="en-GB"/>
              </w:rPr>
            </w:pPr>
            <w:r>
              <w:rPr>
                <w:rFonts w:ascii="Arial" w:eastAsia="Times New Roman" w:hAnsi="Arial" w:cs="Arial"/>
                <w:color w:val="000000"/>
                <w:lang w:eastAsia="en-GB"/>
              </w:rPr>
              <w:t>28</w:t>
            </w:r>
            <w:r w:rsidRPr="0029278E">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October 2026</w:t>
            </w:r>
          </w:p>
        </w:tc>
      </w:tr>
      <w:tr w:rsidR="006C65DA" w:rsidRPr="00224C4E" w14:paraId="4F22E606"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4DCBB9"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Phase 1 contracts awarded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8D41D2" w14:textId="31CDC56B" w:rsidR="006C65DA" w:rsidRPr="000C2F0F" w:rsidRDefault="00864E2F">
            <w:pPr>
              <w:jc w:val="center"/>
              <w:rPr>
                <w:rFonts w:ascii="Arial" w:eastAsia="Times New Roman" w:hAnsi="Arial" w:cs="Arial"/>
                <w:color w:val="000000"/>
                <w:lang w:eastAsia="en-GB"/>
              </w:rPr>
            </w:pPr>
            <w:r>
              <w:rPr>
                <w:rFonts w:ascii="Arial" w:eastAsia="Times New Roman" w:hAnsi="Arial" w:cs="Arial"/>
                <w:color w:val="000000"/>
                <w:lang w:eastAsia="en-GB"/>
              </w:rPr>
              <w:t>29</w:t>
            </w:r>
            <w:r w:rsidRPr="00864E2F">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October 2026</w:t>
            </w:r>
          </w:p>
        </w:tc>
      </w:tr>
      <w:tr w:rsidR="006C65DA" w:rsidRPr="00224C4E" w14:paraId="002A0E8C"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DF5660"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Signed contracts returned</w:t>
            </w:r>
            <w:r>
              <w:rPr>
                <w:rFonts w:ascii="Arial" w:eastAsia="Times New Roman" w:hAnsi="Arial" w:cs="Arial"/>
                <w:color w:val="000000"/>
                <w:shd w:val="clear" w:color="auto" w:fill="FFFFFF"/>
                <w:lang w:eastAsia="en-GB"/>
              </w:rPr>
              <w:t xml:space="preserve"> &amp; finalised</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01691A" w14:textId="0BC5498A" w:rsidR="006C65DA" w:rsidRPr="000C2F0F" w:rsidRDefault="00120045" w:rsidP="00120045">
            <w:pPr>
              <w:jc w:val="center"/>
              <w:rPr>
                <w:rFonts w:ascii="Arial" w:eastAsia="Times New Roman" w:hAnsi="Arial" w:cs="Arial"/>
                <w:color w:val="000000"/>
                <w:lang w:eastAsia="en-GB"/>
              </w:rPr>
            </w:pPr>
            <w:r>
              <w:rPr>
                <w:rFonts w:ascii="Arial" w:eastAsia="Times New Roman" w:hAnsi="Arial" w:cs="Arial"/>
                <w:color w:val="000000"/>
                <w:lang w:eastAsia="en-GB"/>
              </w:rPr>
              <w:t>12</w:t>
            </w:r>
            <w:r w:rsidRPr="00120045">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w:t>
            </w:r>
            <w:r w:rsidR="006B5C5D">
              <w:rPr>
                <w:rFonts w:ascii="Arial" w:eastAsia="Times New Roman" w:hAnsi="Arial" w:cs="Arial"/>
                <w:color w:val="000000"/>
                <w:lang w:eastAsia="en-GB"/>
              </w:rPr>
              <w:t>Nov 2026</w:t>
            </w:r>
          </w:p>
        </w:tc>
      </w:tr>
      <w:tr w:rsidR="006C65DA" w:rsidRPr="00224C4E" w14:paraId="57E9E3A9"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7CCD53" w14:textId="77777777" w:rsidR="006C65DA" w:rsidRPr="00224C4E" w:rsidRDefault="006C65DA">
            <w:pPr>
              <w:rPr>
                <w:rFonts w:ascii="Arial" w:eastAsia="Times New Roman" w:hAnsi="Arial" w:cs="Arial"/>
                <w:color w:val="000000"/>
                <w:lang w:eastAsia="en-GB"/>
              </w:rPr>
            </w:pPr>
            <w:r w:rsidRPr="00224C4E">
              <w:rPr>
                <w:rFonts w:ascii="Arial" w:eastAsia="Times New Roman" w:hAnsi="Arial" w:cs="Arial"/>
                <w:color w:val="000000"/>
                <w:shd w:val="clear" w:color="auto" w:fill="FFFFFF"/>
                <w:lang w:eastAsia="en-GB"/>
              </w:rPr>
              <w:t>Projects Commence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DDD966" w14:textId="1F075F98" w:rsidR="006C65DA" w:rsidRPr="000C2F0F" w:rsidRDefault="002A003E" w:rsidP="002A003E">
            <w:pPr>
              <w:jc w:val="center"/>
              <w:rPr>
                <w:rFonts w:ascii="Arial" w:eastAsia="Times New Roman" w:hAnsi="Arial" w:cs="Arial"/>
                <w:color w:val="000000"/>
                <w:lang w:eastAsia="en-GB"/>
              </w:rPr>
            </w:pPr>
            <w:r>
              <w:rPr>
                <w:rFonts w:ascii="Arial" w:eastAsia="Times New Roman" w:hAnsi="Arial" w:cs="Arial"/>
                <w:color w:val="000000"/>
                <w:lang w:eastAsia="en-GB"/>
              </w:rPr>
              <w:t>16</w:t>
            </w:r>
            <w:r w:rsidRPr="002A003E">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w:t>
            </w:r>
            <w:r w:rsidR="00293CB0">
              <w:rPr>
                <w:rFonts w:ascii="Arial" w:eastAsia="Times New Roman" w:hAnsi="Arial" w:cs="Arial"/>
                <w:color w:val="000000"/>
                <w:lang w:eastAsia="en-GB"/>
              </w:rPr>
              <w:t>November 2026</w:t>
            </w:r>
          </w:p>
        </w:tc>
      </w:tr>
      <w:tr w:rsidR="006C65DA" w:rsidRPr="00224C4E" w14:paraId="6AAC6453"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CFC0C8" w14:textId="77777777" w:rsidR="006C65DA" w:rsidRPr="004C2CF7" w:rsidRDefault="006C65DA">
            <w:pPr>
              <w:rPr>
                <w:rFonts w:ascii="Arial" w:eastAsia="Times New Roman" w:hAnsi="Arial" w:cs="Arial"/>
                <w:color w:val="000000"/>
                <w:lang w:eastAsia="en-GB"/>
              </w:rPr>
            </w:pPr>
            <w:r w:rsidRPr="004C2CF7">
              <w:rPr>
                <w:rFonts w:ascii="Arial" w:eastAsia="Times New Roman" w:hAnsi="Arial" w:cs="Arial"/>
                <w:color w:val="000000"/>
                <w:shd w:val="clear" w:color="auto" w:fill="FFFFFF"/>
                <w:lang w:eastAsia="en-GB"/>
              </w:rPr>
              <w:t>Projects Complete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239232" w14:textId="7A95F5E8" w:rsidR="006C65DA" w:rsidRPr="000C2F0F" w:rsidRDefault="00802E60">
            <w:pPr>
              <w:jc w:val="center"/>
              <w:rPr>
                <w:rFonts w:ascii="Arial" w:eastAsia="Times New Roman" w:hAnsi="Arial" w:cs="Arial"/>
                <w:color w:val="000000"/>
                <w:lang w:eastAsia="en-GB"/>
              </w:rPr>
            </w:pPr>
            <w:r>
              <w:rPr>
                <w:rFonts w:ascii="Arial" w:eastAsia="Times New Roman" w:hAnsi="Arial" w:cs="Arial"/>
                <w:color w:val="000000"/>
                <w:lang w:eastAsia="en-GB"/>
              </w:rPr>
              <w:t>9</w:t>
            </w:r>
            <w:r w:rsidRPr="00802E60">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March</w:t>
            </w:r>
            <w:r w:rsidR="00AD723F">
              <w:rPr>
                <w:rFonts w:ascii="Arial" w:eastAsia="Times New Roman" w:hAnsi="Arial" w:cs="Arial"/>
                <w:color w:val="000000"/>
                <w:lang w:eastAsia="en-GB"/>
              </w:rPr>
              <w:t xml:space="preserve"> 2027</w:t>
            </w:r>
            <w:r w:rsidR="00462486">
              <w:rPr>
                <w:rFonts w:ascii="Arial" w:eastAsia="Times New Roman" w:hAnsi="Arial" w:cs="Arial"/>
                <w:color w:val="000000"/>
                <w:lang w:eastAsia="en-GB"/>
              </w:rPr>
              <w:t xml:space="preserve"> </w:t>
            </w:r>
          </w:p>
        </w:tc>
      </w:tr>
      <w:tr w:rsidR="006C65DA" w:rsidRPr="00224C4E" w14:paraId="512CA3E8" w14:textId="77777777" w:rsidTr="00F53DFB">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91AE06" w14:textId="77777777" w:rsidR="006C65DA" w:rsidRPr="004C2CF7" w:rsidRDefault="006C65DA">
            <w:pPr>
              <w:rPr>
                <w:rFonts w:ascii="Arial" w:eastAsia="Times New Roman" w:hAnsi="Arial" w:cs="Arial"/>
                <w:color w:val="000000"/>
                <w:lang w:eastAsia="en-GB"/>
              </w:rPr>
            </w:pPr>
            <w:r w:rsidRPr="004C2CF7">
              <w:rPr>
                <w:rFonts w:ascii="Arial" w:eastAsia="Times New Roman" w:hAnsi="Arial" w:cs="Arial"/>
                <w:color w:val="000000"/>
                <w:shd w:val="clear" w:color="auto" w:fill="FFFFFF"/>
                <w:lang w:eastAsia="en-GB"/>
              </w:rPr>
              <w:t>Final Report Submission Deadline </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CE0F45" w14:textId="1F75C80D" w:rsidR="006C65DA" w:rsidRPr="000C2F0F" w:rsidRDefault="00C541B5" w:rsidP="00C541B5">
            <w:pPr>
              <w:jc w:val="center"/>
              <w:rPr>
                <w:rFonts w:ascii="Arial" w:eastAsia="Times New Roman" w:hAnsi="Arial" w:cs="Arial"/>
                <w:color w:val="000000"/>
                <w:lang w:eastAsia="en-GB"/>
              </w:rPr>
            </w:pPr>
            <w:r>
              <w:rPr>
                <w:rFonts w:ascii="Arial" w:eastAsia="Times New Roman" w:hAnsi="Arial" w:cs="Arial"/>
                <w:color w:val="000000"/>
                <w:lang w:eastAsia="en-GB"/>
              </w:rPr>
              <w:t>12noon, 16</w:t>
            </w:r>
            <w:r w:rsidRPr="00C541B5">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March</w:t>
            </w:r>
            <w:r w:rsidR="00CF2B19">
              <w:rPr>
                <w:rFonts w:ascii="Arial" w:eastAsia="Times New Roman" w:hAnsi="Arial" w:cs="Arial"/>
                <w:color w:val="000000"/>
                <w:lang w:eastAsia="en-GB"/>
              </w:rPr>
              <w:t xml:space="preserve"> 2027</w:t>
            </w:r>
          </w:p>
        </w:tc>
      </w:tr>
      <w:tr w:rsidR="006C65DA" w:rsidRPr="00224C4E" w14:paraId="0CB8771C" w14:textId="77777777">
        <w:tc>
          <w:tcPr>
            <w:tcW w:w="53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98CCF4" w14:textId="77777777" w:rsidR="006C65DA" w:rsidRPr="004C2CF7" w:rsidRDefault="006C65DA">
            <w:pPr>
              <w:rPr>
                <w:rFonts w:ascii="Arial" w:eastAsia="Times New Roman" w:hAnsi="Arial" w:cs="Arial"/>
                <w:color w:val="000000"/>
                <w:shd w:val="clear" w:color="auto" w:fill="FFFFFF"/>
                <w:lang w:eastAsia="en-GB"/>
              </w:rPr>
            </w:pPr>
            <w:r w:rsidRPr="004C2CF7">
              <w:rPr>
                <w:rFonts w:ascii="Arial" w:eastAsia="Times New Roman" w:hAnsi="Arial" w:cs="Arial"/>
                <w:color w:val="000000"/>
                <w:shd w:val="clear" w:color="auto" w:fill="FFFFFF"/>
                <w:lang w:eastAsia="en-GB"/>
              </w:rPr>
              <w:t>Final Project Board</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51AF22" w14:textId="0245ED55" w:rsidR="006C65DA" w:rsidRPr="000C2F0F" w:rsidRDefault="005700A9" w:rsidP="005700A9">
            <w:pPr>
              <w:ind w:left="0" w:firstLine="0"/>
              <w:jc w:val="center"/>
              <w:rPr>
                <w:rFonts w:ascii="Arial" w:eastAsia="Times New Roman" w:hAnsi="Arial" w:cs="Arial"/>
                <w:color w:val="000000"/>
                <w:shd w:val="clear" w:color="auto" w:fill="FFFFFF"/>
                <w:lang w:eastAsia="en-GB"/>
              </w:rPr>
            </w:pPr>
            <w:r>
              <w:rPr>
                <w:rFonts w:ascii="Arial" w:eastAsia="Times New Roman" w:hAnsi="Arial" w:cs="Arial"/>
                <w:color w:val="000000"/>
                <w:shd w:val="clear" w:color="auto" w:fill="FFFFFF"/>
                <w:lang w:eastAsia="en-GB"/>
              </w:rPr>
              <w:t>24</w:t>
            </w:r>
            <w:r w:rsidRPr="005700A9">
              <w:rPr>
                <w:rFonts w:ascii="Arial" w:eastAsia="Times New Roman" w:hAnsi="Arial" w:cs="Arial"/>
                <w:color w:val="000000"/>
                <w:shd w:val="clear" w:color="auto" w:fill="FFFFFF"/>
                <w:vertAlign w:val="superscript"/>
                <w:lang w:eastAsia="en-GB"/>
              </w:rPr>
              <w:t>th</w:t>
            </w:r>
            <w:r>
              <w:rPr>
                <w:rFonts w:ascii="Arial" w:eastAsia="Times New Roman" w:hAnsi="Arial" w:cs="Arial"/>
                <w:color w:val="000000"/>
                <w:shd w:val="clear" w:color="auto" w:fill="FFFFFF"/>
                <w:lang w:eastAsia="en-GB"/>
              </w:rPr>
              <w:t xml:space="preserve"> </w:t>
            </w:r>
            <w:r w:rsidR="00CF2B19">
              <w:rPr>
                <w:rFonts w:ascii="Arial" w:eastAsia="Times New Roman" w:hAnsi="Arial" w:cs="Arial"/>
                <w:color w:val="000000"/>
                <w:shd w:val="clear" w:color="auto" w:fill="FFFFFF"/>
                <w:lang w:eastAsia="en-GB"/>
              </w:rPr>
              <w:t>March 2027</w:t>
            </w:r>
          </w:p>
        </w:tc>
      </w:tr>
    </w:tbl>
    <w:p w14:paraId="1BBE12CA" w14:textId="77777777" w:rsidR="006C65DA" w:rsidRDefault="006C65DA" w:rsidP="006C65DA">
      <w:pPr>
        <w:pStyle w:val="Default"/>
        <w:rPr>
          <w:rFonts w:ascii="Arial" w:hAnsi="Arial" w:cs="Arial"/>
          <w:b/>
          <w:bCs/>
          <w:i/>
          <w:iCs/>
        </w:rPr>
      </w:pPr>
      <w:r w:rsidRPr="00927C8F">
        <w:rPr>
          <w:rFonts w:ascii="Arial" w:hAnsi="Arial" w:cs="Arial"/>
          <w:b/>
          <w:bCs/>
          <w:i/>
          <w:iCs/>
        </w:rPr>
        <w:t>(Dates may be subject to change)</w:t>
      </w:r>
    </w:p>
    <w:p w14:paraId="20CAD782" w14:textId="77777777" w:rsidR="00D818A6" w:rsidRDefault="00D818A6" w:rsidP="00D818A6">
      <w:pPr>
        <w:pStyle w:val="Default"/>
        <w:rPr>
          <w:rFonts w:ascii="Arial" w:hAnsi="Arial" w:cs="Arial"/>
          <w:b/>
          <w:bCs/>
        </w:rPr>
      </w:pPr>
    </w:p>
    <w:p w14:paraId="29A1026A" w14:textId="77777777" w:rsidR="00D818A6" w:rsidRPr="00D07F0B" w:rsidRDefault="00D818A6" w:rsidP="00D818A6">
      <w:pPr>
        <w:pStyle w:val="Default"/>
        <w:rPr>
          <w:rFonts w:ascii="Arial" w:hAnsi="Arial" w:cs="Arial"/>
          <w:b/>
          <w:bCs/>
          <w:color w:val="FF0000"/>
        </w:rPr>
      </w:pPr>
    </w:p>
    <w:p w14:paraId="20E6529C" w14:textId="77777777" w:rsidR="00D818A6" w:rsidRDefault="00D818A6" w:rsidP="00D818A6">
      <w:pPr>
        <w:pStyle w:val="Default"/>
        <w:rPr>
          <w:rFonts w:ascii="Arial" w:hAnsi="Arial" w:cs="Arial"/>
          <w:b/>
          <w:bCs/>
        </w:rPr>
      </w:pPr>
    </w:p>
    <w:p w14:paraId="3EFBE3B1" w14:textId="77777777" w:rsidR="00D818A6" w:rsidRDefault="00D818A6" w:rsidP="00D818A6">
      <w:pPr>
        <w:pStyle w:val="Default"/>
        <w:rPr>
          <w:rFonts w:ascii="Arial" w:hAnsi="Arial" w:cs="Arial"/>
          <w:b/>
          <w:bCs/>
        </w:rPr>
      </w:pPr>
    </w:p>
    <w:p w14:paraId="605ADFE8" w14:textId="77777777" w:rsidR="00D818A6" w:rsidRDefault="00D818A6" w:rsidP="00D818A6">
      <w:pPr>
        <w:pStyle w:val="Default"/>
        <w:rPr>
          <w:rFonts w:ascii="Arial" w:hAnsi="Arial" w:cs="Arial"/>
          <w:b/>
          <w:bCs/>
        </w:rPr>
      </w:pPr>
      <w:r w:rsidRPr="0024339D">
        <w:rPr>
          <w:rFonts w:ascii="Arial" w:hAnsi="Arial" w:cs="Arial"/>
          <w:b/>
          <w:bCs/>
        </w:rPr>
        <w:t xml:space="preserve">Appendix 1 – Policy Context </w:t>
      </w:r>
    </w:p>
    <w:p w14:paraId="798B040A" w14:textId="77777777" w:rsidR="00F95B85" w:rsidRDefault="00F95B85" w:rsidP="00D818A6">
      <w:pPr>
        <w:pStyle w:val="Default"/>
        <w:rPr>
          <w:rFonts w:ascii="Arial" w:hAnsi="Arial" w:cs="Arial"/>
          <w:b/>
          <w:bCs/>
        </w:rPr>
      </w:pPr>
    </w:p>
    <w:p w14:paraId="1107A27F" w14:textId="77777777" w:rsidR="00337FB7" w:rsidRDefault="00337FB7" w:rsidP="00337FB7">
      <w:pPr>
        <w:pStyle w:val="Default"/>
        <w:rPr>
          <w:rFonts w:ascii="Arial" w:hAnsi="Arial" w:cs="Arial"/>
          <w:b/>
          <w:bCs/>
        </w:rPr>
      </w:pPr>
      <w:hyperlink r:id="rId24" w:history="1">
        <w:r w:rsidRPr="00337FB7">
          <w:rPr>
            <w:rStyle w:val="Hyperlink"/>
            <w:rFonts w:ascii="Arial" w:hAnsi="Arial" w:cs="Arial"/>
            <w:b/>
            <w:bCs/>
          </w:rPr>
          <w:t>Animal health and welfare framework | GOV.WALES</w:t>
        </w:r>
      </w:hyperlink>
    </w:p>
    <w:p w14:paraId="111EEC75" w14:textId="77777777" w:rsidR="00FA3490" w:rsidRDefault="00FA3490" w:rsidP="00D818A6">
      <w:pPr>
        <w:pStyle w:val="Default"/>
        <w:rPr>
          <w:rFonts w:ascii="Arial" w:hAnsi="Arial" w:cs="Arial"/>
          <w:highlight w:val="yellow"/>
        </w:rPr>
      </w:pPr>
    </w:p>
    <w:p w14:paraId="2C077159" w14:textId="7C72E163" w:rsidR="00D818A6" w:rsidRDefault="00D818A6" w:rsidP="00D818A6">
      <w:pPr>
        <w:pStyle w:val="Default"/>
        <w:rPr>
          <w:rFonts w:ascii="Arial" w:hAnsi="Arial" w:cs="Arial"/>
        </w:rPr>
      </w:pPr>
      <w:hyperlink r:id="rId25" w:history="1">
        <w:r>
          <w:rPr>
            <w:rStyle w:val="Hyperlink"/>
            <w:rFonts w:ascii="Arial" w:eastAsiaTheme="majorEastAsia" w:hAnsi="Arial" w:cs="Arial"/>
            <w:color w:val="0563C1"/>
          </w:rPr>
          <w:t>Agri-tech action plan for Wales</w:t>
        </w:r>
      </w:hyperlink>
      <w:r>
        <w:rPr>
          <w:rFonts w:ascii="Arial" w:hAnsi="Arial" w:cs="Arial"/>
        </w:rPr>
        <w:t>.</w:t>
      </w:r>
    </w:p>
    <w:p w14:paraId="538BF972" w14:textId="77777777" w:rsidR="004B2A70" w:rsidRPr="0024339D" w:rsidRDefault="004B2A70" w:rsidP="00D818A6">
      <w:pPr>
        <w:pStyle w:val="Default"/>
        <w:rPr>
          <w:rFonts w:ascii="Arial" w:hAnsi="Arial" w:cs="Arial"/>
        </w:rPr>
      </w:pPr>
    </w:p>
    <w:p w14:paraId="01C2C42E" w14:textId="77777777" w:rsidR="00A47B57" w:rsidRDefault="009053D6" w:rsidP="00D818A6">
      <w:pPr>
        <w:autoSpaceDE w:val="0"/>
        <w:autoSpaceDN w:val="0"/>
        <w:adjustRightInd w:val="0"/>
        <w:rPr>
          <w:rFonts w:ascii="Poppins" w:hAnsi="Poppins" w:cs="Poppins"/>
          <w:color w:val="000000"/>
          <w:sz w:val="24"/>
          <w:szCs w:val="24"/>
        </w:rPr>
      </w:pPr>
      <w:hyperlink r:id="rId26" w:history="1">
        <w:r>
          <w:rPr>
            <w:rStyle w:val="Hyperlink"/>
            <w:rFonts w:ascii="Poppins" w:hAnsi="Poppins" w:cs="Poppins"/>
            <w:sz w:val="24"/>
            <w:szCs w:val="24"/>
          </w:rPr>
          <w:t xml:space="preserve">Sustainable Farming Scheme </w:t>
        </w:r>
      </w:hyperlink>
    </w:p>
    <w:p w14:paraId="6DF1F75C" w14:textId="77777777" w:rsidR="00D818A6" w:rsidRPr="000964CA" w:rsidRDefault="00D818A6" w:rsidP="00CC0A24">
      <w:pPr>
        <w:autoSpaceDE w:val="0"/>
        <w:autoSpaceDN w:val="0"/>
        <w:adjustRightInd w:val="0"/>
        <w:ind w:left="0" w:firstLine="0"/>
        <w:rPr>
          <w:rFonts w:ascii="Arial" w:hAnsi="Arial" w:cs="Arial"/>
          <w:sz w:val="24"/>
          <w:szCs w:val="24"/>
        </w:rPr>
      </w:pPr>
    </w:p>
    <w:p w14:paraId="76AB7868" w14:textId="77777777" w:rsidR="00D818A6" w:rsidRPr="000964CA" w:rsidRDefault="00D818A6" w:rsidP="00D818A6">
      <w:pPr>
        <w:autoSpaceDE w:val="0"/>
        <w:autoSpaceDN w:val="0"/>
        <w:adjustRightInd w:val="0"/>
        <w:rPr>
          <w:rFonts w:ascii="Arial" w:hAnsi="Arial" w:cs="Arial"/>
          <w:color w:val="000000"/>
          <w:sz w:val="24"/>
          <w:szCs w:val="24"/>
        </w:rPr>
      </w:pPr>
      <w:hyperlink r:id="rId27" w:history="1">
        <w:r w:rsidRPr="000964CA">
          <w:rPr>
            <w:rFonts w:ascii="Arial" w:hAnsi="Arial" w:cs="Arial"/>
            <w:color w:val="0000FF"/>
            <w:sz w:val="24"/>
            <w:szCs w:val="24"/>
            <w:u w:val="single"/>
          </w:rPr>
          <w:t>Well-being of Future Generations (Wales) Act 2015: the essentials [HTML] | GOV.WALES</w:t>
        </w:r>
      </w:hyperlink>
    </w:p>
    <w:p w14:paraId="2B3734E1" w14:textId="77777777" w:rsidR="00D818A6" w:rsidRPr="000964CA" w:rsidRDefault="00D818A6" w:rsidP="00CC0A24">
      <w:pPr>
        <w:autoSpaceDE w:val="0"/>
        <w:autoSpaceDN w:val="0"/>
        <w:adjustRightInd w:val="0"/>
        <w:ind w:left="0" w:firstLine="0"/>
        <w:rPr>
          <w:rFonts w:ascii="Arial" w:hAnsi="Arial" w:cs="Arial"/>
          <w:color w:val="000000"/>
          <w:sz w:val="24"/>
          <w:szCs w:val="24"/>
        </w:rPr>
      </w:pPr>
    </w:p>
    <w:p w14:paraId="7FF46264" w14:textId="77777777" w:rsidR="00D818A6" w:rsidRPr="000964CA" w:rsidRDefault="00D818A6" w:rsidP="00D818A6">
      <w:pPr>
        <w:autoSpaceDE w:val="0"/>
        <w:autoSpaceDN w:val="0"/>
        <w:adjustRightInd w:val="0"/>
        <w:rPr>
          <w:rFonts w:ascii="Arial" w:hAnsi="Arial" w:cs="Arial"/>
          <w:color w:val="000000"/>
          <w:sz w:val="24"/>
          <w:szCs w:val="24"/>
        </w:rPr>
      </w:pPr>
      <w:hyperlink r:id="rId28" w:history="1">
        <w:r w:rsidRPr="000964CA">
          <w:rPr>
            <w:rFonts w:ascii="Arial" w:hAnsi="Arial" w:cs="Arial"/>
            <w:color w:val="0000FF"/>
            <w:sz w:val="24"/>
            <w:szCs w:val="24"/>
            <w:u w:val="single"/>
          </w:rPr>
          <w:t>A Healthier Wales (</w:t>
        </w:r>
        <w:proofErr w:type="spellStart"/>
        <w:proofErr w:type="gramStart"/>
        <w:r w:rsidRPr="000964CA">
          <w:rPr>
            <w:rFonts w:ascii="Arial" w:hAnsi="Arial" w:cs="Arial"/>
            <w:color w:val="0000FF"/>
            <w:sz w:val="24"/>
            <w:szCs w:val="24"/>
            <w:u w:val="single"/>
          </w:rPr>
          <w:t>gov.wales</w:t>
        </w:r>
        <w:proofErr w:type="spellEnd"/>
        <w:proofErr w:type="gramEnd"/>
        <w:r w:rsidRPr="000964CA">
          <w:rPr>
            <w:rFonts w:ascii="Arial" w:hAnsi="Arial" w:cs="Arial"/>
            <w:color w:val="0000FF"/>
            <w:sz w:val="24"/>
            <w:szCs w:val="24"/>
            <w:u w:val="single"/>
          </w:rPr>
          <w:t>)</w:t>
        </w:r>
      </w:hyperlink>
    </w:p>
    <w:p w14:paraId="5D6FA18B" w14:textId="77777777" w:rsidR="00D818A6" w:rsidRPr="000964CA" w:rsidRDefault="00D818A6" w:rsidP="00D818A6">
      <w:pPr>
        <w:autoSpaceDE w:val="0"/>
        <w:autoSpaceDN w:val="0"/>
        <w:adjustRightInd w:val="0"/>
        <w:rPr>
          <w:rFonts w:ascii="Arial" w:hAnsi="Arial" w:cs="Arial"/>
          <w:color w:val="000000"/>
          <w:sz w:val="24"/>
          <w:szCs w:val="24"/>
        </w:rPr>
      </w:pPr>
    </w:p>
    <w:p w14:paraId="1E953E38" w14:textId="77777777" w:rsidR="00D818A6" w:rsidRDefault="00D818A6" w:rsidP="00D818A6">
      <w:pPr>
        <w:spacing w:after="160" w:line="278" w:lineRule="auto"/>
        <w:rPr>
          <w:rFonts w:ascii="Arial" w:hAnsi="Arial" w:cs="Arial"/>
          <w:color w:val="0000FF"/>
          <w:sz w:val="24"/>
          <w:szCs w:val="24"/>
          <w:u w:val="single"/>
        </w:rPr>
      </w:pPr>
      <w:hyperlink r:id="rId29" w:history="1">
        <w:r w:rsidRPr="000964CA">
          <w:rPr>
            <w:rFonts w:ascii="Arial" w:hAnsi="Arial" w:cs="Arial"/>
            <w:color w:val="0000FF"/>
            <w:sz w:val="24"/>
            <w:szCs w:val="24"/>
            <w:u w:val="single"/>
          </w:rPr>
          <w:t>Wales innovates: creating a stronger, fairer, greener Wales (</w:t>
        </w:r>
        <w:proofErr w:type="spellStart"/>
        <w:proofErr w:type="gramStart"/>
        <w:r w:rsidRPr="000964CA">
          <w:rPr>
            <w:rFonts w:ascii="Arial" w:hAnsi="Arial" w:cs="Arial"/>
            <w:color w:val="0000FF"/>
            <w:sz w:val="24"/>
            <w:szCs w:val="24"/>
            <w:u w:val="single"/>
          </w:rPr>
          <w:t>gov.wales</w:t>
        </w:r>
        <w:proofErr w:type="spellEnd"/>
        <w:proofErr w:type="gramEnd"/>
        <w:r w:rsidRPr="000964CA">
          <w:rPr>
            <w:rFonts w:ascii="Arial" w:hAnsi="Arial" w:cs="Arial"/>
            <w:color w:val="0000FF"/>
            <w:sz w:val="24"/>
            <w:szCs w:val="24"/>
            <w:u w:val="single"/>
          </w:rPr>
          <w:t>)</w:t>
        </w:r>
      </w:hyperlink>
    </w:p>
    <w:p w14:paraId="0A6C4DD9" w14:textId="7A5830E7" w:rsidR="00D818A6" w:rsidRPr="00A44936" w:rsidRDefault="00D818A6" w:rsidP="00D818A6">
      <w:pPr>
        <w:spacing w:after="160" w:line="278" w:lineRule="auto"/>
        <w:rPr>
          <w:rFonts w:ascii="Arial" w:hAnsi="Arial" w:cs="Arial"/>
          <w:sz w:val="24"/>
          <w:szCs w:val="24"/>
        </w:rPr>
      </w:pPr>
      <w:hyperlink r:id="rId30" w:history="1">
        <w:r w:rsidRPr="00A44936">
          <w:rPr>
            <w:rStyle w:val="Hyperlink"/>
            <w:rFonts w:ascii="Arial" w:hAnsi="Arial" w:cs="Arial"/>
            <w:sz w:val="24"/>
            <w:szCs w:val="24"/>
          </w:rPr>
          <w:t>Foundational Economy</w:t>
        </w:r>
      </w:hyperlink>
      <w:r w:rsidRPr="00A44936">
        <w:rPr>
          <w:rFonts w:ascii="Arial" w:hAnsi="Arial" w:cs="Arial"/>
          <w:sz w:val="24"/>
          <w:szCs w:val="24"/>
        </w:rPr>
        <w:t xml:space="preserve">, </w:t>
      </w:r>
    </w:p>
    <w:p w14:paraId="77F33760" w14:textId="53952314" w:rsidR="00D818A6" w:rsidRPr="000964CA" w:rsidRDefault="00D818A6" w:rsidP="00D818A6">
      <w:pPr>
        <w:spacing w:after="160" w:line="278" w:lineRule="auto"/>
        <w:rPr>
          <w:rFonts w:ascii="Arial" w:hAnsi="Arial" w:cs="Arial"/>
          <w:sz w:val="24"/>
          <w:szCs w:val="24"/>
        </w:rPr>
      </w:pPr>
      <w:hyperlink r:id="rId31" w:history="1">
        <w:r w:rsidRPr="00A44936">
          <w:rPr>
            <w:rStyle w:val="Hyperlink"/>
            <w:rFonts w:ascii="Arial" w:hAnsi="Arial" w:cs="Arial"/>
            <w:sz w:val="24"/>
            <w:szCs w:val="24"/>
          </w:rPr>
          <w:t>Economic Action Plan</w:t>
        </w:r>
      </w:hyperlink>
      <w:r>
        <w:rPr>
          <w:rFonts w:ascii="Arial" w:hAnsi="Arial" w:cs="Arial"/>
          <w:sz w:val="24"/>
          <w:szCs w:val="24"/>
        </w:rPr>
        <w:t>.</w:t>
      </w:r>
    </w:p>
    <w:p w14:paraId="48A04AE5" w14:textId="77777777" w:rsidR="00D818A6" w:rsidRPr="00A44936" w:rsidRDefault="00D818A6" w:rsidP="00D818A6">
      <w:pPr>
        <w:rPr>
          <w:rFonts w:ascii="Arial" w:hAnsi="Arial" w:cs="Arial"/>
          <w:highlight w:val="yellow"/>
        </w:rPr>
      </w:pPr>
    </w:p>
    <w:p w14:paraId="616FA6E5" w14:textId="77777777" w:rsidR="00D818A6" w:rsidRDefault="00D818A6"/>
    <w:p w14:paraId="5A6191D6" w14:textId="77777777" w:rsidR="00D818A6" w:rsidRDefault="00D818A6"/>
    <w:p w14:paraId="72A0D551" w14:textId="77777777" w:rsidR="00D818A6" w:rsidRDefault="00D818A6"/>
    <w:p w14:paraId="31FE5B89" w14:textId="4D4ED941" w:rsidR="00D818A6" w:rsidRDefault="00D818A6"/>
    <w:sectPr w:rsidR="00D818A6" w:rsidSect="00C361BB">
      <w:footerReference w:type="default" r:id="rId32"/>
      <w:pgSz w:w="11906" w:h="16838"/>
      <w:pgMar w:top="0" w:right="991" w:bottom="142"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D440" w14:textId="77777777" w:rsidR="00BD44D8" w:rsidRDefault="00BD44D8" w:rsidP="000802B1">
      <w:r>
        <w:separator/>
      </w:r>
    </w:p>
  </w:endnote>
  <w:endnote w:type="continuationSeparator" w:id="0">
    <w:p w14:paraId="411A1E4E" w14:textId="77777777" w:rsidR="00BD44D8" w:rsidRDefault="00BD44D8" w:rsidP="0008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i/>
        <w:iCs/>
        <w:sz w:val="20"/>
        <w:szCs w:val="20"/>
      </w:rPr>
      <w:id w:val="-2092070248"/>
      <w:docPartObj>
        <w:docPartGallery w:val="Page Numbers (Bottom of Page)"/>
        <w:docPartUnique/>
      </w:docPartObj>
    </w:sdtPr>
    <w:sdtEndPr/>
    <w:sdtContent>
      <w:sdt>
        <w:sdtPr>
          <w:rPr>
            <w:rFonts w:ascii="Arial" w:hAnsi="Arial" w:cs="Arial"/>
            <w:b/>
            <w:bCs/>
            <w:i/>
            <w:iCs/>
            <w:sz w:val="20"/>
            <w:szCs w:val="20"/>
          </w:rPr>
          <w:id w:val="1728636285"/>
          <w:docPartObj>
            <w:docPartGallery w:val="Page Numbers (Top of Page)"/>
            <w:docPartUnique/>
          </w:docPartObj>
        </w:sdtPr>
        <w:sdtEndPr/>
        <w:sdtContent>
          <w:p w14:paraId="3795842F" w14:textId="4B34BF99" w:rsidR="000802B1" w:rsidRPr="000802B1" w:rsidRDefault="000802B1">
            <w:pPr>
              <w:pStyle w:val="Footer"/>
              <w:jc w:val="center"/>
              <w:rPr>
                <w:rFonts w:ascii="Arial" w:hAnsi="Arial" w:cs="Arial"/>
                <w:b/>
                <w:bCs/>
                <w:i/>
                <w:iCs/>
                <w:sz w:val="20"/>
                <w:szCs w:val="20"/>
              </w:rPr>
            </w:pPr>
            <w:r w:rsidRPr="000802B1">
              <w:rPr>
                <w:rFonts w:ascii="Arial" w:hAnsi="Arial" w:cs="Arial"/>
                <w:b/>
                <w:bCs/>
                <w:i/>
                <w:iCs/>
                <w:sz w:val="20"/>
                <w:szCs w:val="20"/>
              </w:rPr>
              <w:t xml:space="preserve">Page </w:t>
            </w:r>
            <w:r w:rsidRPr="000802B1">
              <w:rPr>
                <w:rFonts w:ascii="Arial" w:hAnsi="Arial" w:cs="Arial"/>
                <w:b/>
                <w:bCs/>
                <w:i/>
                <w:iCs/>
                <w:sz w:val="20"/>
                <w:szCs w:val="20"/>
              </w:rPr>
              <w:fldChar w:fldCharType="begin"/>
            </w:r>
            <w:r w:rsidRPr="000802B1">
              <w:rPr>
                <w:rFonts w:ascii="Arial" w:hAnsi="Arial" w:cs="Arial"/>
                <w:b/>
                <w:bCs/>
                <w:i/>
                <w:iCs/>
                <w:sz w:val="20"/>
                <w:szCs w:val="20"/>
              </w:rPr>
              <w:instrText>PAGE</w:instrText>
            </w:r>
            <w:r w:rsidRPr="000802B1">
              <w:rPr>
                <w:rFonts w:ascii="Arial" w:hAnsi="Arial" w:cs="Arial"/>
                <w:b/>
                <w:bCs/>
                <w:i/>
                <w:iCs/>
                <w:sz w:val="20"/>
                <w:szCs w:val="20"/>
              </w:rPr>
              <w:fldChar w:fldCharType="separate"/>
            </w:r>
            <w:r w:rsidRPr="000802B1">
              <w:rPr>
                <w:rFonts w:ascii="Arial" w:hAnsi="Arial" w:cs="Arial"/>
                <w:b/>
                <w:bCs/>
                <w:i/>
                <w:iCs/>
                <w:sz w:val="20"/>
                <w:szCs w:val="20"/>
              </w:rPr>
              <w:t>2</w:t>
            </w:r>
            <w:r w:rsidRPr="000802B1">
              <w:rPr>
                <w:rFonts w:ascii="Arial" w:hAnsi="Arial" w:cs="Arial"/>
                <w:b/>
                <w:bCs/>
                <w:i/>
                <w:iCs/>
                <w:sz w:val="20"/>
                <w:szCs w:val="20"/>
              </w:rPr>
              <w:fldChar w:fldCharType="end"/>
            </w:r>
            <w:r w:rsidRPr="000802B1">
              <w:rPr>
                <w:rFonts w:ascii="Arial" w:hAnsi="Arial" w:cs="Arial"/>
                <w:b/>
                <w:bCs/>
                <w:i/>
                <w:iCs/>
                <w:sz w:val="20"/>
                <w:szCs w:val="20"/>
              </w:rPr>
              <w:t xml:space="preserve"> of </w:t>
            </w:r>
            <w:r w:rsidRPr="000802B1">
              <w:rPr>
                <w:rFonts w:ascii="Arial" w:hAnsi="Arial" w:cs="Arial"/>
                <w:b/>
                <w:bCs/>
                <w:i/>
                <w:iCs/>
                <w:sz w:val="20"/>
                <w:szCs w:val="20"/>
              </w:rPr>
              <w:fldChar w:fldCharType="begin"/>
            </w:r>
            <w:r w:rsidRPr="000802B1">
              <w:rPr>
                <w:rFonts w:ascii="Arial" w:hAnsi="Arial" w:cs="Arial"/>
                <w:b/>
                <w:bCs/>
                <w:i/>
                <w:iCs/>
                <w:sz w:val="20"/>
                <w:szCs w:val="20"/>
              </w:rPr>
              <w:instrText>NUMPAGES</w:instrText>
            </w:r>
            <w:r w:rsidRPr="000802B1">
              <w:rPr>
                <w:rFonts w:ascii="Arial" w:hAnsi="Arial" w:cs="Arial"/>
                <w:b/>
                <w:bCs/>
                <w:i/>
                <w:iCs/>
                <w:sz w:val="20"/>
                <w:szCs w:val="20"/>
              </w:rPr>
              <w:fldChar w:fldCharType="separate"/>
            </w:r>
            <w:r w:rsidRPr="000802B1">
              <w:rPr>
                <w:rFonts w:ascii="Arial" w:hAnsi="Arial" w:cs="Arial"/>
                <w:b/>
                <w:bCs/>
                <w:i/>
                <w:iCs/>
                <w:sz w:val="20"/>
                <w:szCs w:val="20"/>
              </w:rPr>
              <w:t>2</w:t>
            </w:r>
            <w:r w:rsidRPr="000802B1">
              <w:rPr>
                <w:rFonts w:ascii="Arial" w:hAnsi="Arial" w:cs="Arial"/>
                <w:b/>
                <w:bCs/>
                <w:i/>
                <w:iCs/>
                <w:sz w:val="20"/>
                <w:szCs w:val="20"/>
              </w:rPr>
              <w:fldChar w:fldCharType="end"/>
            </w:r>
          </w:p>
        </w:sdtContent>
      </w:sdt>
    </w:sdtContent>
  </w:sdt>
  <w:p w14:paraId="319ED04F" w14:textId="77777777" w:rsidR="000802B1" w:rsidRDefault="00080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7D166" w14:textId="77777777" w:rsidR="00BD44D8" w:rsidRDefault="00BD44D8" w:rsidP="000802B1">
      <w:r>
        <w:separator/>
      </w:r>
    </w:p>
  </w:footnote>
  <w:footnote w:type="continuationSeparator" w:id="0">
    <w:p w14:paraId="06BEA986" w14:textId="77777777" w:rsidR="00BD44D8" w:rsidRDefault="00BD44D8" w:rsidP="00080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857"/>
    <w:multiLevelType w:val="hybridMultilevel"/>
    <w:tmpl w:val="20FC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807D9"/>
    <w:multiLevelType w:val="hybridMultilevel"/>
    <w:tmpl w:val="F8A469A8"/>
    <w:lvl w:ilvl="0" w:tplc="AF84052A">
      <w:start w:val="1"/>
      <w:numFmt w:val="bullet"/>
      <w:lvlText w:val=""/>
      <w:lvlJc w:val="left"/>
      <w:pPr>
        <w:ind w:left="720" w:hanging="360"/>
      </w:pPr>
      <w:rPr>
        <w:rFonts w:ascii="Symbol" w:eastAsiaTheme="minorHAnsi" w:hAnsi="Symbol" w:cs="Poppin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635B5"/>
    <w:multiLevelType w:val="hybridMultilevel"/>
    <w:tmpl w:val="271C9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57264E"/>
    <w:multiLevelType w:val="multilevel"/>
    <w:tmpl w:val="527A9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777F94"/>
    <w:multiLevelType w:val="hybridMultilevel"/>
    <w:tmpl w:val="47E69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265405"/>
    <w:multiLevelType w:val="hybridMultilevel"/>
    <w:tmpl w:val="1F206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EF7F63"/>
    <w:multiLevelType w:val="hybridMultilevel"/>
    <w:tmpl w:val="A404A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164DD4"/>
    <w:multiLevelType w:val="hybridMultilevel"/>
    <w:tmpl w:val="F91E9F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3C201E6"/>
    <w:multiLevelType w:val="hybridMultilevel"/>
    <w:tmpl w:val="E94C9D46"/>
    <w:lvl w:ilvl="0" w:tplc="B99E50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5834A9"/>
    <w:multiLevelType w:val="hybridMultilevel"/>
    <w:tmpl w:val="F54AB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6C0DC4"/>
    <w:multiLevelType w:val="multilevel"/>
    <w:tmpl w:val="A1F0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A46B31"/>
    <w:multiLevelType w:val="hybridMultilevel"/>
    <w:tmpl w:val="1A02FDB4"/>
    <w:lvl w:ilvl="0" w:tplc="B99E50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1C3E11"/>
    <w:multiLevelType w:val="hybridMultilevel"/>
    <w:tmpl w:val="AB06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958352">
    <w:abstractNumId w:val="1"/>
  </w:num>
  <w:num w:numId="2" w16cid:durableId="826435637">
    <w:abstractNumId w:val="0"/>
  </w:num>
  <w:num w:numId="3" w16cid:durableId="1665276784">
    <w:abstractNumId w:val="4"/>
  </w:num>
  <w:num w:numId="4" w16cid:durableId="235634201">
    <w:abstractNumId w:val="8"/>
  </w:num>
  <w:num w:numId="5" w16cid:durableId="1447119065">
    <w:abstractNumId w:val="11"/>
  </w:num>
  <w:num w:numId="6" w16cid:durableId="1063406703">
    <w:abstractNumId w:val="12"/>
  </w:num>
  <w:num w:numId="7" w16cid:durableId="1874686531">
    <w:abstractNumId w:val="5"/>
  </w:num>
  <w:num w:numId="8" w16cid:durableId="286593108">
    <w:abstractNumId w:val="2"/>
  </w:num>
  <w:num w:numId="9" w16cid:durableId="1684823614">
    <w:abstractNumId w:val="6"/>
  </w:num>
  <w:num w:numId="10" w16cid:durableId="2088846626">
    <w:abstractNumId w:val="7"/>
  </w:num>
  <w:num w:numId="11" w16cid:durableId="6442825">
    <w:abstractNumId w:val="9"/>
  </w:num>
  <w:num w:numId="12" w16cid:durableId="512497879">
    <w:abstractNumId w:val="1"/>
  </w:num>
  <w:num w:numId="13" w16cid:durableId="1339692927">
    <w:abstractNumId w:val="3"/>
  </w:num>
  <w:num w:numId="14" w16cid:durableId="291904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A6"/>
    <w:rsid w:val="00001248"/>
    <w:rsid w:val="00001CFE"/>
    <w:rsid w:val="0001202A"/>
    <w:rsid w:val="00013D31"/>
    <w:rsid w:val="0001656F"/>
    <w:rsid w:val="000245E3"/>
    <w:rsid w:val="00037E52"/>
    <w:rsid w:val="0005024B"/>
    <w:rsid w:val="00074E2D"/>
    <w:rsid w:val="00075535"/>
    <w:rsid w:val="0007683C"/>
    <w:rsid w:val="000802B1"/>
    <w:rsid w:val="00090B7F"/>
    <w:rsid w:val="00096300"/>
    <w:rsid w:val="000A5F20"/>
    <w:rsid w:val="000A6818"/>
    <w:rsid w:val="000B0698"/>
    <w:rsid w:val="000B1A42"/>
    <w:rsid w:val="000B7244"/>
    <w:rsid w:val="000C2F0F"/>
    <w:rsid w:val="000E0D02"/>
    <w:rsid w:val="000F4F40"/>
    <w:rsid w:val="000F7B19"/>
    <w:rsid w:val="00103287"/>
    <w:rsid w:val="00110C99"/>
    <w:rsid w:val="00120045"/>
    <w:rsid w:val="0012070E"/>
    <w:rsid w:val="00124C94"/>
    <w:rsid w:val="00126F35"/>
    <w:rsid w:val="00130D66"/>
    <w:rsid w:val="00142E90"/>
    <w:rsid w:val="001431AC"/>
    <w:rsid w:val="001437FC"/>
    <w:rsid w:val="00145B63"/>
    <w:rsid w:val="00151B23"/>
    <w:rsid w:val="001568D0"/>
    <w:rsid w:val="0016165F"/>
    <w:rsid w:val="00171CBE"/>
    <w:rsid w:val="00172442"/>
    <w:rsid w:val="001733B8"/>
    <w:rsid w:val="001801A9"/>
    <w:rsid w:val="00195CA1"/>
    <w:rsid w:val="001A29AA"/>
    <w:rsid w:val="001A3A25"/>
    <w:rsid w:val="001B228E"/>
    <w:rsid w:val="001B32C1"/>
    <w:rsid w:val="001B558C"/>
    <w:rsid w:val="001C2BDD"/>
    <w:rsid w:val="001C5C89"/>
    <w:rsid w:val="001D06E0"/>
    <w:rsid w:val="001D0D17"/>
    <w:rsid w:val="001D338D"/>
    <w:rsid w:val="001E0065"/>
    <w:rsid w:val="001E00D9"/>
    <w:rsid w:val="001E0B05"/>
    <w:rsid w:val="002070CA"/>
    <w:rsid w:val="00211008"/>
    <w:rsid w:val="00220B37"/>
    <w:rsid w:val="002238F9"/>
    <w:rsid w:val="00232AB6"/>
    <w:rsid w:val="00245920"/>
    <w:rsid w:val="00250FE6"/>
    <w:rsid w:val="00260F95"/>
    <w:rsid w:val="002713D2"/>
    <w:rsid w:val="002727A7"/>
    <w:rsid w:val="00280065"/>
    <w:rsid w:val="0028044F"/>
    <w:rsid w:val="00282157"/>
    <w:rsid w:val="00290A74"/>
    <w:rsid w:val="0029278E"/>
    <w:rsid w:val="00293CB0"/>
    <w:rsid w:val="00296BA4"/>
    <w:rsid w:val="002A003E"/>
    <w:rsid w:val="002B24EC"/>
    <w:rsid w:val="002B4485"/>
    <w:rsid w:val="002B51EE"/>
    <w:rsid w:val="002C0417"/>
    <w:rsid w:val="002C1116"/>
    <w:rsid w:val="002D17FE"/>
    <w:rsid w:val="002D3412"/>
    <w:rsid w:val="002D36AD"/>
    <w:rsid w:val="002E7062"/>
    <w:rsid w:val="002E78AC"/>
    <w:rsid w:val="002F0638"/>
    <w:rsid w:val="002F36FB"/>
    <w:rsid w:val="002F409F"/>
    <w:rsid w:val="002F7105"/>
    <w:rsid w:val="00300DE6"/>
    <w:rsid w:val="003100C1"/>
    <w:rsid w:val="00314CCD"/>
    <w:rsid w:val="003254D3"/>
    <w:rsid w:val="00332D8C"/>
    <w:rsid w:val="003352A6"/>
    <w:rsid w:val="003377BE"/>
    <w:rsid w:val="00337FB7"/>
    <w:rsid w:val="00353DBE"/>
    <w:rsid w:val="00354CEE"/>
    <w:rsid w:val="0035730A"/>
    <w:rsid w:val="00361BF0"/>
    <w:rsid w:val="0037546B"/>
    <w:rsid w:val="0037794B"/>
    <w:rsid w:val="00380033"/>
    <w:rsid w:val="00386B89"/>
    <w:rsid w:val="003A1089"/>
    <w:rsid w:val="003A15C5"/>
    <w:rsid w:val="003A4CAE"/>
    <w:rsid w:val="003D0221"/>
    <w:rsid w:val="003E4415"/>
    <w:rsid w:val="003F351E"/>
    <w:rsid w:val="003F44EF"/>
    <w:rsid w:val="003F4810"/>
    <w:rsid w:val="003F6476"/>
    <w:rsid w:val="00403518"/>
    <w:rsid w:val="00403694"/>
    <w:rsid w:val="00404559"/>
    <w:rsid w:val="00407DDF"/>
    <w:rsid w:val="00413FC4"/>
    <w:rsid w:val="00422487"/>
    <w:rsid w:val="00422A31"/>
    <w:rsid w:val="00444CA5"/>
    <w:rsid w:val="00444CD3"/>
    <w:rsid w:val="0044631C"/>
    <w:rsid w:val="00457B4E"/>
    <w:rsid w:val="00462486"/>
    <w:rsid w:val="00464ADA"/>
    <w:rsid w:val="00464AE5"/>
    <w:rsid w:val="00473E4E"/>
    <w:rsid w:val="00475921"/>
    <w:rsid w:val="00480D13"/>
    <w:rsid w:val="00493AD0"/>
    <w:rsid w:val="0049426F"/>
    <w:rsid w:val="00494999"/>
    <w:rsid w:val="004A0C79"/>
    <w:rsid w:val="004B1DEE"/>
    <w:rsid w:val="004B2A70"/>
    <w:rsid w:val="004C2CF7"/>
    <w:rsid w:val="004C428C"/>
    <w:rsid w:val="004D425D"/>
    <w:rsid w:val="004E3A09"/>
    <w:rsid w:val="004F4AC6"/>
    <w:rsid w:val="00513646"/>
    <w:rsid w:val="00535607"/>
    <w:rsid w:val="00543088"/>
    <w:rsid w:val="0054400A"/>
    <w:rsid w:val="00565CA1"/>
    <w:rsid w:val="005700A9"/>
    <w:rsid w:val="00583E23"/>
    <w:rsid w:val="00585FE9"/>
    <w:rsid w:val="00594590"/>
    <w:rsid w:val="00595656"/>
    <w:rsid w:val="00597E33"/>
    <w:rsid w:val="005B0F01"/>
    <w:rsid w:val="005C1844"/>
    <w:rsid w:val="005D4BA9"/>
    <w:rsid w:val="005E7723"/>
    <w:rsid w:val="00610723"/>
    <w:rsid w:val="00615BB7"/>
    <w:rsid w:val="00621C31"/>
    <w:rsid w:val="00627373"/>
    <w:rsid w:val="006406A8"/>
    <w:rsid w:val="00644DE9"/>
    <w:rsid w:val="00645C63"/>
    <w:rsid w:val="006747DE"/>
    <w:rsid w:val="006A3F55"/>
    <w:rsid w:val="006B2FDB"/>
    <w:rsid w:val="006B5C5D"/>
    <w:rsid w:val="006C65DA"/>
    <w:rsid w:val="006C67CC"/>
    <w:rsid w:val="006E4B18"/>
    <w:rsid w:val="006E5945"/>
    <w:rsid w:val="006F3D0A"/>
    <w:rsid w:val="00700145"/>
    <w:rsid w:val="00705AEC"/>
    <w:rsid w:val="007142F4"/>
    <w:rsid w:val="007265AD"/>
    <w:rsid w:val="00727B64"/>
    <w:rsid w:val="0073080B"/>
    <w:rsid w:val="00744DA8"/>
    <w:rsid w:val="00750757"/>
    <w:rsid w:val="00767A40"/>
    <w:rsid w:val="0079015A"/>
    <w:rsid w:val="00790F8C"/>
    <w:rsid w:val="00796ABA"/>
    <w:rsid w:val="007E05AC"/>
    <w:rsid w:val="007E350F"/>
    <w:rsid w:val="007F18D4"/>
    <w:rsid w:val="007F3CA7"/>
    <w:rsid w:val="00801978"/>
    <w:rsid w:val="00802E60"/>
    <w:rsid w:val="00810CA2"/>
    <w:rsid w:val="0081743A"/>
    <w:rsid w:val="00822DAD"/>
    <w:rsid w:val="00826A75"/>
    <w:rsid w:val="008363D4"/>
    <w:rsid w:val="008369E3"/>
    <w:rsid w:val="00837004"/>
    <w:rsid w:val="00846DD6"/>
    <w:rsid w:val="00863005"/>
    <w:rsid w:val="00864E2F"/>
    <w:rsid w:val="0086574E"/>
    <w:rsid w:val="00872324"/>
    <w:rsid w:val="0087645C"/>
    <w:rsid w:val="00881D02"/>
    <w:rsid w:val="00891D02"/>
    <w:rsid w:val="008924A4"/>
    <w:rsid w:val="008A0DB7"/>
    <w:rsid w:val="008A1598"/>
    <w:rsid w:val="008A2AA1"/>
    <w:rsid w:val="008B1355"/>
    <w:rsid w:val="008C7C04"/>
    <w:rsid w:val="008D0CE9"/>
    <w:rsid w:val="008D23D5"/>
    <w:rsid w:val="008D2614"/>
    <w:rsid w:val="008D2D9A"/>
    <w:rsid w:val="008E08FA"/>
    <w:rsid w:val="008F5F7B"/>
    <w:rsid w:val="008F613B"/>
    <w:rsid w:val="009053D6"/>
    <w:rsid w:val="00912C62"/>
    <w:rsid w:val="00913ED8"/>
    <w:rsid w:val="00926910"/>
    <w:rsid w:val="00927E6E"/>
    <w:rsid w:val="00931212"/>
    <w:rsid w:val="00936E51"/>
    <w:rsid w:val="0096402F"/>
    <w:rsid w:val="00974A5D"/>
    <w:rsid w:val="0098265F"/>
    <w:rsid w:val="00997E12"/>
    <w:rsid w:val="009A3983"/>
    <w:rsid w:val="009A7120"/>
    <w:rsid w:val="009B3AEF"/>
    <w:rsid w:val="009D49E5"/>
    <w:rsid w:val="009D5662"/>
    <w:rsid w:val="009D64A5"/>
    <w:rsid w:val="009E1BFA"/>
    <w:rsid w:val="009E5951"/>
    <w:rsid w:val="009F611B"/>
    <w:rsid w:val="00A131EF"/>
    <w:rsid w:val="00A359FF"/>
    <w:rsid w:val="00A44E29"/>
    <w:rsid w:val="00A47B57"/>
    <w:rsid w:val="00A563C7"/>
    <w:rsid w:val="00A568A2"/>
    <w:rsid w:val="00A603AD"/>
    <w:rsid w:val="00A6095F"/>
    <w:rsid w:val="00A64857"/>
    <w:rsid w:val="00A734B0"/>
    <w:rsid w:val="00A80376"/>
    <w:rsid w:val="00A82B85"/>
    <w:rsid w:val="00A90E7F"/>
    <w:rsid w:val="00A90FEB"/>
    <w:rsid w:val="00A91EEF"/>
    <w:rsid w:val="00A9400E"/>
    <w:rsid w:val="00A955CF"/>
    <w:rsid w:val="00AB547B"/>
    <w:rsid w:val="00AC66EC"/>
    <w:rsid w:val="00AD043E"/>
    <w:rsid w:val="00AD19CF"/>
    <w:rsid w:val="00AD723F"/>
    <w:rsid w:val="00AD7FFC"/>
    <w:rsid w:val="00AE2DD5"/>
    <w:rsid w:val="00AF07D5"/>
    <w:rsid w:val="00AF2916"/>
    <w:rsid w:val="00B10CDE"/>
    <w:rsid w:val="00B10CFC"/>
    <w:rsid w:val="00B7462E"/>
    <w:rsid w:val="00B843AE"/>
    <w:rsid w:val="00B901AE"/>
    <w:rsid w:val="00BA0A62"/>
    <w:rsid w:val="00BA54B7"/>
    <w:rsid w:val="00BA57A3"/>
    <w:rsid w:val="00BA766F"/>
    <w:rsid w:val="00BC1278"/>
    <w:rsid w:val="00BC5871"/>
    <w:rsid w:val="00BD0109"/>
    <w:rsid w:val="00BD44D8"/>
    <w:rsid w:val="00BD56C1"/>
    <w:rsid w:val="00BD713C"/>
    <w:rsid w:val="00BD7189"/>
    <w:rsid w:val="00BF01B4"/>
    <w:rsid w:val="00BF3A7E"/>
    <w:rsid w:val="00C008ED"/>
    <w:rsid w:val="00C12104"/>
    <w:rsid w:val="00C15CD5"/>
    <w:rsid w:val="00C23903"/>
    <w:rsid w:val="00C2540B"/>
    <w:rsid w:val="00C25F37"/>
    <w:rsid w:val="00C361BB"/>
    <w:rsid w:val="00C40DED"/>
    <w:rsid w:val="00C4451F"/>
    <w:rsid w:val="00C44937"/>
    <w:rsid w:val="00C45BFD"/>
    <w:rsid w:val="00C47E0A"/>
    <w:rsid w:val="00C541B5"/>
    <w:rsid w:val="00C57A74"/>
    <w:rsid w:val="00C7274E"/>
    <w:rsid w:val="00C77D08"/>
    <w:rsid w:val="00C918F7"/>
    <w:rsid w:val="00CA382F"/>
    <w:rsid w:val="00CB0E7D"/>
    <w:rsid w:val="00CC0A24"/>
    <w:rsid w:val="00CC17B0"/>
    <w:rsid w:val="00CC5DAC"/>
    <w:rsid w:val="00CE2E78"/>
    <w:rsid w:val="00CE54DD"/>
    <w:rsid w:val="00CE7326"/>
    <w:rsid w:val="00CE76F6"/>
    <w:rsid w:val="00CF2B19"/>
    <w:rsid w:val="00CF5452"/>
    <w:rsid w:val="00D01D8C"/>
    <w:rsid w:val="00D27582"/>
    <w:rsid w:val="00D412F7"/>
    <w:rsid w:val="00D45925"/>
    <w:rsid w:val="00D51228"/>
    <w:rsid w:val="00D56462"/>
    <w:rsid w:val="00D63E59"/>
    <w:rsid w:val="00D65EF0"/>
    <w:rsid w:val="00D7328B"/>
    <w:rsid w:val="00D818A6"/>
    <w:rsid w:val="00D96E71"/>
    <w:rsid w:val="00DC4FB4"/>
    <w:rsid w:val="00DD7B93"/>
    <w:rsid w:val="00DE05A4"/>
    <w:rsid w:val="00DE3200"/>
    <w:rsid w:val="00DE70EC"/>
    <w:rsid w:val="00DF54DA"/>
    <w:rsid w:val="00E01B76"/>
    <w:rsid w:val="00E10982"/>
    <w:rsid w:val="00E171F6"/>
    <w:rsid w:val="00E23DD9"/>
    <w:rsid w:val="00E31E2E"/>
    <w:rsid w:val="00E33A26"/>
    <w:rsid w:val="00E3658A"/>
    <w:rsid w:val="00E42359"/>
    <w:rsid w:val="00E634E9"/>
    <w:rsid w:val="00E6630C"/>
    <w:rsid w:val="00E855A7"/>
    <w:rsid w:val="00E85CED"/>
    <w:rsid w:val="00E919AF"/>
    <w:rsid w:val="00E91DA4"/>
    <w:rsid w:val="00EA23C1"/>
    <w:rsid w:val="00EA4DAA"/>
    <w:rsid w:val="00EA5670"/>
    <w:rsid w:val="00EC1D2E"/>
    <w:rsid w:val="00ED7752"/>
    <w:rsid w:val="00ED77CB"/>
    <w:rsid w:val="00EE6B2E"/>
    <w:rsid w:val="00EF3443"/>
    <w:rsid w:val="00F00AD7"/>
    <w:rsid w:val="00F072B7"/>
    <w:rsid w:val="00F10A3D"/>
    <w:rsid w:val="00F1603D"/>
    <w:rsid w:val="00F27A86"/>
    <w:rsid w:val="00F312C4"/>
    <w:rsid w:val="00F32710"/>
    <w:rsid w:val="00F32B90"/>
    <w:rsid w:val="00F345ED"/>
    <w:rsid w:val="00F53DFB"/>
    <w:rsid w:val="00F61DC7"/>
    <w:rsid w:val="00F70189"/>
    <w:rsid w:val="00F74111"/>
    <w:rsid w:val="00F83CB6"/>
    <w:rsid w:val="00F849AC"/>
    <w:rsid w:val="00F91703"/>
    <w:rsid w:val="00F923B8"/>
    <w:rsid w:val="00F95B85"/>
    <w:rsid w:val="00FA1D4D"/>
    <w:rsid w:val="00FA2323"/>
    <w:rsid w:val="00FA3490"/>
    <w:rsid w:val="00FA410E"/>
    <w:rsid w:val="00FA5356"/>
    <w:rsid w:val="00FB10DF"/>
    <w:rsid w:val="00FB18B1"/>
    <w:rsid w:val="00FB224B"/>
    <w:rsid w:val="00FB42BA"/>
    <w:rsid w:val="00FC3F40"/>
    <w:rsid w:val="00FD5777"/>
    <w:rsid w:val="00FE5F52"/>
    <w:rsid w:val="00FF5E67"/>
    <w:rsid w:val="00FF6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D09F9"/>
  <w15:chartTrackingRefBased/>
  <w15:docId w15:val="{02708D89-4DAA-43FB-8953-9109BD6F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8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18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18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18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18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18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8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8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8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8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18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18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18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18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1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8A6"/>
    <w:rPr>
      <w:rFonts w:eastAsiaTheme="majorEastAsia" w:cstheme="majorBidi"/>
      <w:color w:val="272727" w:themeColor="text1" w:themeTint="D8"/>
    </w:rPr>
  </w:style>
  <w:style w:type="paragraph" w:styleId="Title">
    <w:name w:val="Title"/>
    <w:basedOn w:val="Normal"/>
    <w:next w:val="Normal"/>
    <w:link w:val="TitleChar"/>
    <w:uiPriority w:val="10"/>
    <w:qFormat/>
    <w:rsid w:val="00D818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8A6"/>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8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18A6"/>
    <w:rPr>
      <w:i/>
      <w:iCs/>
      <w:color w:val="404040" w:themeColor="text1" w:themeTint="BF"/>
    </w:rPr>
  </w:style>
  <w:style w:type="paragraph" w:styleId="ListParagraph">
    <w:name w:val="List Paragraph"/>
    <w:basedOn w:val="Normal"/>
    <w:uiPriority w:val="34"/>
    <w:qFormat/>
    <w:rsid w:val="00D818A6"/>
    <w:pPr>
      <w:ind w:left="720"/>
      <w:contextualSpacing/>
    </w:pPr>
  </w:style>
  <w:style w:type="character" w:styleId="IntenseEmphasis">
    <w:name w:val="Intense Emphasis"/>
    <w:basedOn w:val="DefaultParagraphFont"/>
    <w:uiPriority w:val="21"/>
    <w:qFormat/>
    <w:rsid w:val="00D818A6"/>
    <w:rPr>
      <w:i/>
      <w:iCs/>
      <w:color w:val="2F5496" w:themeColor="accent1" w:themeShade="BF"/>
    </w:rPr>
  </w:style>
  <w:style w:type="paragraph" w:styleId="IntenseQuote">
    <w:name w:val="Intense Quote"/>
    <w:basedOn w:val="Normal"/>
    <w:next w:val="Normal"/>
    <w:link w:val="IntenseQuoteChar"/>
    <w:uiPriority w:val="30"/>
    <w:qFormat/>
    <w:rsid w:val="00D818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18A6"/>
    <w:rPr>
      <w:i/>
      <w:iCs/>
      <w:color w:val="2F5496" w:themeColor="accent1" w:themeShade="BF"/>
    </w:rPr>
  </w:style>
  <w:style w:type="character" w:styleId="IntenseReference">
    <w:name w:val="Intense Reference"/>
    <w:basedOn w:val="DefaultParagraphFont"/>
    <w:uiPriority w:val="32"/>
    <w:qFormat/>
    <w:rsid w:val="00D818A6"/>
    <w:rPr>
      <w:b/>
      <w:bCs/>
      <w:smallCaps/>
      <w:color w:val="2F5496" w:themeColor="accent1" w:themeShade="BF"/>
      <w:spacing w:val="5"/>
    </w:rPr>
  </w:style>
  <w:style w:type="paragraph" w:styleId="Revision">
    <w:name w:val="Revision"/>
    <w:hidden/>
    <w:uiPriority w:val="99"/>
    <w:semiHidden/>
    <w:rsid w:val="00D818A6"/>
    <w:pPr>
      <w:ind w:left="0" w:firstLine="0"/>
      <w:jc w:val="left"/>
    </w:pPr>
  </w:style>
  <w:style w:type="paragraph" w:customStyle="1" w:styleId="Default">
    <w:name w:val="Default"/>
    <w:rsid w:val="00D818A6"/>
    <w:pPr>
      <w:autoSpaceDE w:val="0"/>
      <w:autoSpaceDN w:val="0"/>
      <w:adjustRightInd w:val="0"/>
      <w:ind w:left="0" w:firstLine="0"/>
      <w:jc w:val="left"/>
    </w:pPr>
    <w:rPr>
      <w:rFonts w:ascii="Poppins" w:hAnsi="Poppins" w:cs="Poppins"/>
      <w:color w:val="000000"/>
      <w:kern w:val="0"/>
      <w:sz w:val="24"/>
      <w:szCs w:val="24"/>
    </w:rPr>
  </w:style>
  <w:style w:type="character" w:styleId="Hyperlink">
    <w:name w:val="Hyperlink"/>
    <w:basedOn w:val="DefaultParagraphFont"/>
    <w:uiPriority w:val="99"/>
    <w:unhideWhenUsed/>
    <w:rsid w:val="00D818A6"/>
    <w:rPr>
      <w:color w:val="0563C1" w:themeColor="hyperlink"/>
      <w:u w:val="single"/>
    </w:rPr>
  </w:style>
  <w:style w:type="paragraph" w:styleId="NormalWeb">
    <w:name w:val="Normal (Web)"/>
    <w:basedOn w:val="Normal"/>
    <w:uiPriority w:val="99"/>
    <w:unhideWhenUsed/>
    <w:rsid w:val="00D818A6"/>
    <w:pPr>
      <w:spacing w:before="100" w:beforeAutospacing="1" w:after="100" w:afterAutospacing="1"/>
      <w:ind w:left="0" w:firstLine="0"/>
      <w:jc w:val="left"/>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A44E29"/>
    <w:rPr>
      <w:sz w:val="16"/>
      <w:szCs w:val="16"/>
    </w:rPr>
  </w:style>
  <w:style w:type="paragraph" w:styleId="CommentText">
    <w:name w:val="annotation text"/>
    <w:basedOn w:val="Normal"/>
    <w:link w:val="CommentTextChar"/>
    <w:uiPriority w:val="99"/>
    <w:semiHidden/>
    <w:unhideWhenUsed/>
    <w:rsid w:val="00A44E29"/>
    <w:rPr>
      <w:sz w:val="20"/>
      <w:szCs w:val="20"/>
    </w:rPr>
  </w:style>
  <w:style w:type="character" w:customStyle="1" w:styleId="CommentTextChar">
    <w:name w:val="Comment Text Char"/>
    <w:basedOn w:val="DefaultParagraphFont"/>
    <w:link w:val="CommentText"/>
    <w:uiPriority w:val="99"/>
    <w:semiHidden/>
    <w:rsid w:val="00A44E29"/>
    <w:rPr>
      <w:sz w:val="20"/>
      <w:szCs w:val="20"/>
    </w:rPr>
  </w:style>
  <w:style w:type="paragraph" w:styleId="CommentSubject">
    <w:name w:val="annotation subject"/>
    <w:basedOn w:val="CommentText"/>
    <w:next w:val="CommentText"/>
    <w:link w:val="CommentSubjectChar"/>
    <w:uiPriority w:val="99"/>
    <w:semiHidden/>
    <w:unhideWhenUsed/>
    <w:rsid w:val="00A44E29"/>
    <w:rPr>
      <w:b/>
      <w:bCs/>
    </w:rPr>
  </w:style>
  <w:style w:type="character" w:customStyle="1" w:styleId="CommentSubjectChar">
    <w:name w:val="Comment Subject Char"/>
    <w:basedOn w:val="CommentTextChar"/>
    <w:link w:val="CommentSubject"/>
    <w:uiPriority w:val="99"/>
    <w:semiHidden/>
    <w:rsid w:val="00A44E29"/>
    <w:rPr>
      <w:b/>
      <w:bCs/>
      <w:sz w:val="20"/>
      <w:szCs w:val="20"/>
    </w:rPr>
  </w:style>
  <w:style w:type="character" w:styleId="UnresolvedMention">
    <w:name w:val="Unresolved Mention"/>
    <w:basedOn w:val="DefaultParagraphFont"/>
    <w:uiPriority w:val="99"/>
    <w:semiHidden/>
    <w:unhideWhenUsed/>
    <w:rsid w:val="00D63E59"/>
    <w:rPr>
      <w:color w:val="605E5C"/>
      <w:shd w:val="clear" w:color="auto" w:fill="E1DFDD"/>
    </w:rPr>
  </w:style>
  <w:style w:type="character" w:styleId="FollowedHyperlink">
    <w:name w:val="FollowedHyperlink"/>
    <w:basedOn w:val="DefaultParagraphFont"/>
    <w:uiPriority w:val="99"/>
    <w:semiHidden/>
    <w:unhideWhenUsed/>
    <w:rsid w:val="00D63E59"/>
    <w:rPr>
      <w:color w:val="954F72" w:themeColor="followedHyperlink"/>
      <w:u w:val="single"/>
    </w:rPr>
  </w:style>
  <w:style w:type="paragraph" w:styleId="Header">
    <w:name w:val="header"/>
    <w:basedOn w:val="Normal"/>
    <w:link w:val="HeaderChar"/>
    <w:uiPriority w:val="99"/>
    <w:unhideWhenUsed/>
    <w:rsid w:val="000802B1"/>
    <w:pPr>
      <w:tabs>
        <w:tab w:val="center" w:pos="4513"/>
        <w:tab w:val="right" w:pos="9026"/>
      </w:tabs>
    </w:pPr>
  </w:style>
  <w:style w:type="character" w:customStyle="1" w:styleId="HeaderChar">
    <w:name w:val="Header Char"/>
    <w:basedOn w:val="DefaultParagraphFont"/>
    <w:link w:val="Header"/>
    <w:uiPriority w:val="99"/>
    <w:rsid w:val="000802B1"/>
  </w:style>
  <w:style w:type="paragraph" w:styleId="Footer">
    <w:name w:val="footer"/>
    <w:basedOn w:val="Normal"/>
    <w:link w:val="FooterChar"/>
    <w:uiPriority w:val="99"/>
    <w:unhideWhenUsed/>
    <w:rsid w:val="000802B1"/>
    <w:pPr>
      <w:tabs>
        <w:tab w:val="center" w:pos="4513"/>
        <w:tab w:val="right" w:pos="9026"/>
      </w:tabs>
    </w:pPr>
  </w:style>
  <w:style w:type="character" w:customStyle="1" w:styleId="FooterChar">
    <w:name w:val="Footer Char"/>
    <w:basedOn w:val="DefaultParagraphFont"/>
    <w:link w:val="Footer"/>
    <w:uiPriority w:val="99"/>
    <w:rsid w:val="00080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ur03.safelinks.protection.outlook.com/?url=https%3A%2F%2Fwww.gov.wales%2Fbilingual-technology-toolkit-good-user-experience&amp;data=05%7C02%7CKate.Williams10%40wales.nhs.uk%7C0dd557c408294d31d79a08def2f3ce2a%7Cbb5628b8e3284082a856433c9edc8fae%7C0%7C0%7C639215326107256652%7CUnknown%7CTWFpbGZsb3d8eyJFbXB0eU1hcGkiOnRydWUsIlYiOiIwLjAuMDAwMCIsIlAiOiJXaW4zMiIsIkFOIjoiTWFpbCIsIldUIjoyfQ%3D%3D%7C0%7C%7C%7C&amp;sdata=2pt3aJ7cgWik2hqQs%2FNZxzv4c3It5iIF%2BGr9M8XhLqg%3D&amp;reserved=0" TargetMode="External"/><Relationship Id="rId26" Type="http://schemas.openxmlformats.org/officeDocument/2006/relationships/hyperlink" Target="https://www.gov.wales/sustainable-farming-scheme" TargetMode="External"/><Relationship Id="rId3" Type="http://schemas.openxmlformats.org/officeDocument/2006/relationships/customXml" Target="../customXml/item3.xml"/><Relationship Id="rId21" Type="http://schemas.openxmlformats.org/officeDocument/2006/relationships/hyperlink" Target="https://eur03.safelinks.protection.outlook.com/?url=https%3A%2F%2Fwww.gov.wales%2Fanimal-health-and-welfare-framework&amp;data=05%7C02%7CSusan.Marszalek1%40wales.nhs.uk%7Cb7857ea0f36c4f2a49b208defc5fb722%7Cbb5628b8e3284082a856433c9edc8fae%7C0%7C0%7C639225685207008306%7CUnknown%7CTWFpbGZsb3d8eyJFbXB0eU1hcGkiOnRydWUsIlYiOiIwLjAuMDAwMCIsIlAiOiJXaW4zMiIsIkFOIjoiTWFpbCIsIldUIjoyfQ%3D%3D%7C0%7C%7C%7C&amp;sdata=7SXtr4tUfCKRV4bltO7tP89nUJ26Y3mpNx10Ljg6Jyk%3D&amp;reserved=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3.safelinks.protection.outlook.com/?url=https%3A%2F%2Fwww.gov.wales%2Fanimal-health-and-welfare-framework&amp;data=05%7C02%7CSusan.Marszalek1%40wales.nhs.uk%7Cb7857ea0f36c4f2a49b208defc5fb722%7Cbb5628b8e3284082a856433c9edc8fae%7C0%7C0%7C639225685207008306%7CUnknown%7CTWFpbGZsb3d8eyJFbXB0eU1hcGkiOnRydWUsIlYiOiIwLjAuMDAwMCIsIlAiOiJXaW4zMiIsIkFOIjoiTWFpbCIsIldUIjoyfQ%3D%3D%7C0%7C%7C%7C&amp;sdata=7SXtr4tUfCKRV4bltO7tP89nUJ26Y3mpNx10Ljg6Jyk%3D&amp;reserved=0" TargetMode="External"/><Relationship Id="rId25" Type="http://schemas.openxmlformats.org/officeDocument/2006/relationships/hyperlink" Target="https://www.gov.wales/agri-tech-action-pla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wales/agri-tech-action-plan" TargetMode="External"/><Relationship Id="rId20" Type="http://schemas.openxmlformats.org/officeDocument/2006/relationships/hyperlink" Target="http://www.gov.wales/sustainable-farming-scheme-2026-scheme-description-html" TargetMode="External"/><Relationship Id="rId29" Type="http://schemas.openxmlformats.org/officeDocument/2006/relationships/hyperlink" Target="https://www.gov.wales/sites/default/files/publications/2023-04/wales-innovates-creating-a-stronger-fairer-greener-wal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3.safelinks.protection.outlook.com/?url=https%3A%2F%2Fwww.gov.wales%2Fanimal-health-and-welfare-framework&amp;data=05%7C02%7CSusan.Marszalek1%40wales.nhs.uk%7Cb7857ea0f36c4f2a49b208defc5fb722%7Cbb5628b8e3284082a856433c9edc8fae%7C0%7C0%7C639225685207008306%7CUnknown%7CTWFpbGZsb3d8eyJFbXB0eU1hcGkiOnRydWUsIlYiOiIwLjAuMDAwMCIsIlAiOiJXaW4zMiIsIkFOIjoiTWFpbCIsIldUIjoyfQ%3D%3D%7C0%7C%7C%7C&amp;sdata=7SXtr4tUfCKRV4bltO7tP89nUJ26Y3mpNx10Ljg6Jyk%3D&amp;reserved=0"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wales/innovation-strategy-wales" TargetMode="External"/><Relationship Id="rId23" Type="http://schemas.openxmlformats.org/officeDocument/2006/relationships/hyperlink" Target="https://www.gov.wales/agri-tech-action-plan" TargetMode="External"/><Relationship Id="rId28" Type="http://schemas.openxmlformats.org/officeDocument/2006/relationships/hyperlink" Target="https://www.gov.wales/sites/default/files/publications/2021-09/a-healthier-wales-our-plan-for-health-and-social-care.pdf" TargetMode="External"/><Relationship Id="rId10" Type="http://schemas.openxmlformats.org/officeDocument/2006/relationships/endnotes" Target="endnotes.xml"/><Relationship Id="rId19" Type="http://schemas.openxmlformats.org/officeDocument/2006/relationships/hyperlink" Target="https://eur03.safelinks.protection.outlook.com/?url=https%3A%2F%2Fwww.gov.wales%2Faccessible-communication-and-information-standards-healthcare&amp;data=05%7C02%7CKate.Williams10%40wales.nhs.uk%7C0dd557c408294d31d79a08def2f3ce2a%7Cbb5628b8e3284082a856433c9edc8fae%7C0%7C0%7C639215326107272496%7CUnknown%7CTWFpbGZsb3d8eyJFbXB0eU1hcGkiOnRydWUsIlYiOiIwLjAuMDAwMCIsIlAiOiJXaW4zMiIsIkFOIjoiTWFpbCIsIldUIjoyfQ%3D%3D%7C0%7C%7C%7C&amp;sdata=TxWqijFYQjEi9b%2BsigjeO4TRqFOnJlOlCk31yR9EOs0%3D&amp;reserved=0" TargetMode="External"/><Relationship Id="rId31" Type="http://schemas.openxmlformats.org/officeDocument/2006/relationships/hyperlink" Target="https://businesswales.gov.wales/economic-action-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3A%2F%2Fwww.gov.wales%2Fsustainable-farming-scheme-2026-scheme-description-html&amp;data=05%7C02%7CJane.Richards%40gov.wales%7Cd216b64eb2324fe062f708de6fcba2cc%7Ca2cc36c592804ae78887d06dab89216b%7C0%7C0%7C639071117867044595%7CUnknown%7CTWFpbGZsb3d8eyJFbXB0eU1hcGkiOnRydWUsIlYiOiIwLjAuMDAwMCIsIlAiOiJXaW4zMiIsIkFOIjoiTWFpbCIsIldUIjoyfQ%3D%3D%7C0%7C%7C%7C&amp;sdata=K7DFf7CKTRTXTblbRVk%2BwUXLzxDp%2Ftd6%2BbnAZXI%2BNo4%3D&amp;reserved=0" TargetMode="External"/><Relationship Id="rId22" Type="http://schemas.openxmlformats.org/officeDocument/2006/relationships/hyperlink" Target="https://www.gov.wales/innovation-strategy-wales" TargetMode="External"/><Relationship Id="rId27" Type="http://schemas.openxmlformats.org/officeDocument/2006/relationships/hyperlink" Target="https://www.gov.wales/well-being-future-generations-act-essentials-html" TargetMode="External"/><Relationship Id="rId30" Type="http://schemas.openxmlformats.org/officeDocument/2006/relationships/hyperlink" Target="https://businesswales.gov.wales/foundational-economy"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D4B875A1F324C8BEB97C53D6FE3CC" ma:contentTypeVersion="15" ma:contentTypeDescription="Create a new document." ma:contentTypeScope="" ma:versionID="aa8165daed750c17bac1cdc6c8d087d7">
  <xsd:schema xmlns:xsd="http://www.w3.org/2001/XMLSchema" xmlns:xs="http://www.w3.org/2001/XMLSchema" xmlns:p="http://schemas.microsoft.com/office/2006/metadata/properties" xmlns:ns1="http://schemas.microsoft.com/sharepoint/v3" xmlns:ns2="71b98419-29fa-42ef-bc9a-67b4ae757666" xmlns:ns3="a8a269d4-841c-45a0-95a6-9ae1fddb8cd4" targetNamespace="http://schemas.microsoft.com/office/2006/metadata/properties" ma:root="true" ma:fieldsID="ccd3025d9b9d3fd4155db063fe835baa" ns1:_="" ns2:_="" ns3:_="">
    <xsd:import namespace="http://schemas.microsoft.com/sharepoint/v3"/>
    <xsd:import namespace="71b98419-29fa-42ef-bc9a-67b4ae757666"/>
    <xsd:import namespace="a8a269d4-841c-45a0-95a6-9ae1fddb8cd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98419-29fa-42ef-bc9a-67b4ae7576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269d4-841c-45a0-95a6-9ae1fddb8cd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1916b8c-9ff4-4bd2-8f06-668c1d254893}" ma:internalName="TaxCatchAll" ma:showField="CatchAllData" ma:web="a8a269d4-841c-45a0-95a6-9ae1fddb8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1b98419-29fa-42ef-bc9a-67b4ae757666">
      <Terms xmlns="http://schemas.microsoft.com/office/infopath/2007/PartnerControls"/>
    </lcf76f155ced4ddcb4097134ff3c332f>
    <_ip_UnifiedCompliancePolicyProperties xmlns="http://schemas.microsoft.com/sharepoint/v3" xsi:nil="true"/>
    <TaxCatchAll xmlns="a8a269d4-841c-45a0-95a6-9ae1fddb8c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FF3C5B18883D4E21973B57C2EEED7FD1" version="1.0.0">
  <systemFields>
    <field name="Objective-Id">
      <value order="0">A61738142</value>
    </field>
    <field name="Objective-Title">
      <value order="0">20260219  Agri-Food Tech Phase 1 2026 - Brief (Draft V0b) (003) - Fi's changes</value>
    </field>
    <field name="Objective-Description">
      <value order="0"/>
    </field>
    <field name="Objective-CreationStamp">
      <value order="0">2026-02-23T10:42:59Z</value>
    </field>
    <field name="Objective-IsApproved">
      <value order="0">false</value>
    </field>
    <field name="Objective-IsPublished">
      <value order="0">true</value>
    </field>
    <field name="Objective-DatePublished">
      <value order="0">2026-02-23T11:44:10Z</value>
    </field>
    <field name="Objective-ModificationStamp">
      <value order="0">2026-02-23T11:44:10Z</value>
    </field>
    <field name="Objective-Owner">
      <value order="0">McFarlane, Fiona (LGHCCRA - Landscapes, Nature &amp; Forestry)</value>
    </field>
    <field name="Objective-Path">
      <value order="0">Objective Global Folder:#Business File Plan:WG Organisational Groups:Covid-19 Inquiry - Excluded File Plan Areas:Local Government, Housing, Climate Change &amp; Rural Affairs (LGHCCRA) - Landscapes, Nature &amp; Forestry:1 - Save:03. Forest Resources Policy Team:Regulation and Research:GB Level Research Commissioning:Forest Resources - Forestry Research in Wales - 2025-2028:SBRI (Small Business Research initative - Agri-food Innovation Challeng Fund)</value>
    </field>
    <field name="Objective-Parent">
      <value order="0">SBRI (Small Business Research initative - Agri-food Innovation Challeng Fund)</value>
    </field>
    <field name="Objective-State">
      <value order="0">Published</value>
    </field>
    <field name="Objective-VersionId">
      <value order="0">vA111249651</value>
    </field>
    <field name="Objective-Version">
      <value order="0">2.0</value>
    </field>
    <field name="Objective-VersionNumber">
      <value order="0">3</value>
    </field>
    <field name="Objective-VersionComment">
      <value order="0"/>
    </field>
    <field name="Objective-FileNumber">
      <value order="0">qA2325594</value>
    </field>
    <field name="Objective-Classification">
      <value order="0">Official</value>
    </field>
    <field name="Objective-Caveats">
      <value order="0"/>
    </field>
  </systemFields>
  <catalogues>
    <catalogue name="Document Type Catalogue" type="type" ori="id:cA14">
      <field name="Objective-Date Acquired">
        <value order="0">2026-02-23T00:00:00Z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F73FBB8B-B758-41B9-97FE-725EFB855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b98419-29fa-42ef-bc9a-67b4ae757666"/>
    <ds:schemaRef ds:uri="a8a269d4-841c-45a0-95a6-9ae1fddb8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DB680-EF63-4A15-884A-3968CE8B66D9}">
  <ds:schemaRefs>
    <ds:schemaRef ds:uri="http://schemas.microsoft.com/office/2006/metadata/properties"/>
    <ds:schemaRef ds:uri="http://schemas.microsoft.com/office/infopath/2007/PartnerControls"/>
    <ds:schemaRef ds:uri="http://schemas.microsoft.com/sharepoint/v3"/>
    <ds:schemaRef ds:uri="71b98419-29fa-42ef-bc9a-67b4ae757666"/>
    <ds:schemaRef ds:uri="a8a269d4-841c-45a0-95a6-9ae1fddb8cd4"/>
  </ds:schemaRefs>
</ds:datastoreItem>
</file>

<file path=customXml/itemProps3.xml><?xml version="1.0" encoding="utf-8"?>
<ds:datastoreItem xmlns:ds="http://schemas.openxmlformats.org/officeDocument/2006/customXml" ds:itemID="{33D45BB2-644D-449A-A305-072B80505822}">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2309</Words>
  <Characters>13165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Marszalek (BCUHB - Digital, Data and Technology)</dc:creator>
  <cp:keywords/>
  <dc:description/>
  <cp:lastModifiedBy>Kate Williams (BCUHB - Digital, Data and Technology)</cp:lastModifiedBy>
  <cp:revision>7</cp:revision>
  <dcterms:created xsi:type="dcterms:W3CDTF">2026-08-27T07:04:00Z</dcterms:created>
  <dcterms:modified xsi:type="dcterms:W3CDTF">2026-09-08T09:54:00Z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Customer-Id">
    <vt:lpwstr>FF3C5B18883D4E21973B57C2EEED7FD1</vt:lpwstr>
  </property>
  <property fmtid="{D5CDD505-2E9C-101B-9397-08002B2CF9AE}" pid="4" name="Objective-Id">
    <vt:lpwstr>A61738142</vt:lpwstr>
  </property>
  <property fmtid="{D5CDD505-2E9C-101B-9397-08002B2CF9AE}" pid="5" name="Objective-Title">
    <vt:lpwstr>20260219  Agri-Food Tech Phase 1 2026 - Brief (Draft V0b) (003) - Fi's changes</vt:lpwstr>
  </property>
  <property fmtid="{D5CDD505-2E9C-101B-9397-08002B2CF9AE}" pid="6" name="Objective-Description">
    <vt:lpwstr/>
  </property>
  <property fmtid="{D5CDD505-2E9C-101B-9397-08002B2CF9AE}" pid="7" name="Objective-CreationStamp">
    <vt:filetime>2026-02-23T10:42:59Z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2026-02-23T11:44:10Z</vt:filetime>
  </property>
  <property fmtid="{D5CDD505-2E9C-101B-9397-08002B2CF9AE}" pid="11" name="Objective-ModificationStamp">
    <vt:filetime>2026-02-23T11:44:10Z</vt:filetime>
  </property>
  <property fmtid="{D5CDD505-2E9C-101B-9397-08002B2CF9AE}" pid="12" name="Objective-Owner">
    <vt:lpwstr>McFarlane, Fiona (LGHCCRA - Landscapes, Nature &amp; Forestry)</vt:lpwstr>
  </property>
  <property fmtid="{D5CDD505-2E9C-101B-9397-08002B2CF9AE}" pid="13" name="Objective-Path">
    <vt:lpwstr>Objective Global Folder:#Business File Plan:WG Organisational Groups:Covid-19 Inquiry - Excluded File Plan Areas:Local Government, Housing, Climate Change &amp; Rural Affairs (LGHCCRA) - Landscapes, Nature &amp; Forestry:1 - Save:03. Forest Resources Policy Team:Regulation and Research:GB Level Research Commissioning:Forest Resources - Forestry Research in Wales - 2025-2028:SBRI (Small Business Research initative - Agri-food Innovation Challeng Fund):</vt:lpwstr>
  </property>
  <property fmtid="{D5CDD505-2E9C-101B-9397-08002B2CF9AE}" pid="14" name="Objective-Parent">
    <vt:lpwstr>SBRI (Small Business Research initative - Agri-food Innovation Challeng Fund)</vt:lpwstr>
  </property>
  <property fmtid="{D5CDD505-2E9C-101B-9397-08002B2CF9AE}" pid="15" name="Objective-State">
    <vt:lpwstr>Published</vt:lpwstr>
  </property>
  <property fmtid="{D5CDD505-2E9C-101B-9397-08002B2CF9AE}" pid="16" name="Objective-VersionId">
    <vt:lpwstr>vA111249651</vt:lpwstr>
  </property>
  <property fmtid="{D5CDD505-2E9C-101B-9397-08002B2CF9AE}" pid="17" name="Objective-Version">
    <vt:lpwstr>2.0</vt:lpwstr>
  </property>
  <property fmtid="{D5CDD505-2E9C-101B-9397-08002B2CF9AE}" pid="18" name="Objective-VersionNumber">
    <vt:r8>3</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Official]</vt:lpwstr>
  </property>
  <property fmtid="{D5CDD505-2E9C-101B-9397-08002B2CF9AE}" pid="22" name="Objective-Caveats">
    <vt:lpwstr/>
  </property>
  <property fmtid="{D5CDD505-2E9C-101B-9397-08002B2CF9AE}" pid="23" name="Objective-Date Acquired">
    <vt:filetime>2026-02-23T00:00:00Z</vt:filetime>
  </property>
  <property fmtid="{D5CDD505-2E9C-101B-9397-08002B2CF9AE}" pid="24" name="Objective-Official Translation">
    <vt:lpwstr/>
  </property>
  <property fmtid="{D5CDD505-2E9C-101B-9397-08002B2CF9AE}" pid="25" name="Objective-Connect Creator">
    <vt:lpwstr/>
  </property>
  <property fmtid="{D5CDD505-2E9C-101B-9397-08002B2CF9AE}" pid="26" name="ContentTypeId">
    <vt:lpwstr>0x010100CA1D4B875A1F324C8BEB97C53D6FE3CC</vt:lpwstr>
  </property>
  <property fmtid="{D5CDD505-2E9C-101B-9397-08002B2CF9AE}" pid="27" name="MediaServiceImageTags">
    <vt:lpwstr/>
  </property>
  <property fmtid="{D5CDD505-2E9C-101B-9397-08002B2CF9AE}" pid="28" name="docLang">
    <vt:lpwstr>en</vt:lpwstr>
  </property>
</Properties>
</file>