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01ED7" w14:textId="6D466D3F" w:rsidR="00E671B0" w:rsidRDefault="00E671B0" w:rsidP="00E671B0">
      <w:pPr>
        <w:rPr>
          <w:sz w:val="36"/>
          <w:szCs w:val="36"/>
          <w:lang w:val="en-GB"/>
        </w:rPr>
      </w:pPr>
      <w:r>
        <w:rPr>
          <w:sz w:val="36"/>
          <w:szCs w:val="36"/>
          <w:lang w:val="en-GB"/>
        </w:rPr>
        <w:t xml:space="preserve">Contract </w:t>
      </w:r>
      <w:r w:rsidR="009155BD">
        <w:rPr>
          <w:sz w:val="36"/>
          <w:szCs w:val="36"/>
          <w:lang w:val="en-GB"/>
        </w:rPr>
        <w:t>–</w:t>
      </w:r>
      <w:r w:rsidR="00E33D54">
        <w:rPr>
          <w:sz w:val="36"/>
          <w:szCs w:val="36"/>
          <w:lang w:val="en-GB"/>
        </w:rPr>
        <w:t xml:space="preserve"> </w:t>
      </w:r>
      <w:r w:rsidR="00DE2C4D">
        <w:rPr>
          <w:sz w:val="36"/>
          <w:szCs w:val="36"/>
          <w:lang w:val="en-GB"/>
        </w:rPr>
        <w:t>821</w:t>
      </w:r>
    </w:p>
    <w:p w14:paraId="1EF42D19" w14:textId="77777777" w:rsidR="004F68D3" w:rsidRPr="004F68D3" w:rsidRDefault="004F68D3" w:rsidP="004F68D3">
      <w:pPr>
        <w:spacing w:line="256" w:lineRule="auto"/>
        <w:rPr>
          <w:rFonts w:ascii="Calibri" w:eastAsia="Calibri" w:hAnsi="Calibri" w:cs="Times New Roman"/>
          <w:b/>
          <w:color w:val="FF0000"/>
          <w:lang w:val="en-GB"/>
        </w:rPr>
      </w:pPr>
      <w:proofErr w:type="spellStart"/>
      <w:r w:rsidRPr="004F68D3">
        <w:rPr>
          <w:rFonts w:ascii="Calibri" w:eastAsia="Calibri" w:hAnsi="Calibri" w:cs="Times New Roman"/>
          <w:b/>
          <w:lang w:val="en-GB"/>
        </w:rPr>
        <w:t>Dechrau</w:t>
      </w:r>
      <w:proofErr w:type="spellEnd"/>
      <w:r w:rsidRPr="004F68D3">
        <w:rPr>
          <w:rFonts w:ascii="Calibri" w:eastAsia="Calibri" w:hAnsi="Calibri" w:cs="Times New Roman"/>
          <w:b/>
          <w:lang w:val="en-GB"/>
        </w:rPr>
        <w:t xml:space="preserve"> / Start: 04/01/2027</w:t>
      </w:r>
    </w:p>
    <w:p w14:paraId="1872CABC" w14:textId="3A72D62E" w:rsidR="004F68D3" w:rsidRPr="004F68D3" w:rsidRDefault="004F68D3" w:rsidP="004F68D3">
      <w:pPr>
        <w:spacing w:line="256" w:lineRule="auto"/>
        <w:rPr>
          <w:rFonts w:ascii="Calibri" w:eastAsia="Calibri" w:hAnsi="Calibri" w:cs="Times New Roman"/>
          <w:b/>
          <w:lang w:val="en-GB"/>
        </w:rPr>
      </w:pPr>
      <w:r w:rsidRPr="004F68D3">
        <w:rPr>
          <w:rFonts w:ascii="Calibri" w:eastAsia="Calibri" w:hAnsi="Calibri" w:cs="Times New Roman"/>
          <w:b/>
          <w:lang w:val="en-GB"/>
        </w:rPr>
        <w:t>Dod i ben / End: 31/12/20</w:t>
      </w:r>
      <w:r w:rsidR="00F80000">
        <w:rPr>
          <w:rFonts w:ascii="Calibri" w:eastAsia="Calibri" w:hAnsi="Calibri" w:cs="Times New Roman"/>
          <w:b/>
          <w:lang w:val="en-GB"/>
        </w:rPr>
        <w:t>27</w:t>
      </w:r>
    </w:p>
    <w:p w14:paraId="79AA1753" w14:textId="392AADDE" w:rsidR="00E671B0" w:rsidRPr="00573076" w:rsidRDefault="00E671B0" w:rsidP="00E671B0">
      <w:pPr>
        <w:rPr>
          <w:b/>
          <w:color w:val="FF0000"/>
          <w:lang w:val="en-GB"/>
        </w:rPr>
      </w:pPr>
      <w:proofErr w:type="spellStart"/>
      <w:r>
        <w:rPr>
          <w:b/>
          <w:lang w:val="en-GB"/>
        </w:rPr>
        <w:t>Dyddiau</w:t>
      </w:r>
      <w:proofErr w:type="spellEnd"/>
      <w:r>
        <w:rPr>
          <w:b/>
          <w:lang w:val="en-GB"/>
        </w:rPr>
        <w:t xml:space="preserve"> </w:t>
      </w:r>
      <w:proofErr w:type="spellStart"/>
      <w:r w:rsidR="00852900">
        <w:rPr>
          <w:b/>
          <w:lang w:val="en-GB"/>
        </w:rPr>
        <w:t>gweithredu</w:t>
      </w:r>
      <w:proofErr w:type="spellEnd"/>
      <w:r>
        <w:rPr>
          <w:b/>
          <w:lang w:val="en-GB"/>
        </w:rPr>
        <w:t xml:space="preserve"> / Day’s provision required</w:t>
      </w:r>
      <w:r w:rsidRPr="00E33D54">
        <w:rPr>
          <w:b/>
          <w:lang w:val="en-GB"/>
        </w:rPr>
        <w:t xml:space="preserve">: </w:t>
      </w:r>
      <w:proofErr w:type="spellStart"/>
      <w:r w:rsidR="00B76F20" w:rsidRPr="00E61F69">
        <w:rPr>
          <w:b/>
          <w:lang w:val="en-GB"/>
        </w:rPr>
        <w:t>Dydd</w:t>
      </w:r>
      <w:proofErr w:type="spellEnd"/>
      <w:r w:rsidR="00B76F20" w:rsidRPr="00E61F69">
        <w:rPr>
          <w:b/>
          <w:lang w:val="en-GB"/>
        </w:rPr>
        <w:t xml:space="preserve"> </w:t>
      </w:r>
      <w:proofErr w:type="spellStart"/>
      <w:r w:rsidR="00573076" w:rsidRPr="00E61F69">
        <w:rPr>
          <w:b/>
          <w:lang w:val="en-GB"/>
        </w:rPr>
        <w:t>Llun</w:t>
      </w:r>
      <w:proofErr w:type="spellEnd"/>
      <w:r w:rsidR="00E33D54" w:rsidRPr="00E61F69">
        <w:rPr>
          <w:b/>
          <w:lang w:val="en-GB"/>
        </w:rPr>
        <w:t xml:space="preserve"> </w:t>
      </w:r>
      <w:r w:rsidR="00573076" w:rsidRPr="00E61F69">
        <w:rPr>
          <w:b/>
          <w:lang w:val="en-GB"/>
        </w:rPr>
        <w:t xml:space="preserve">i </w:t>
      </w:r>
      <w:proofErr w:type="spellStart"/>
      <w:r w:rsidR="00573076" w:rsidRPr="00E61F69">
        <w:rPr>
          <w:b/>
          <w:lang w:val="en-GB"/>
        </w:rPr>
        <w:t>d</w:t>
      </w:r>
      <w:r w:rsidR="00E33D54" w:rsidRPr="00E61F69">
        <w:rPr>
          <w:b/>
          <w:lang w:val="en-GB"/>
        </w:rPr>
        <w:t>dydd</w:t>
      </w:r>
      <w:proofErr w:type="spellEnd"/>
      <w:r w:rsidR="00E33D54" w:rsidRPr="00E61F69">
        <w:rPr>
          <w:b/>
          <w:lang w:val="en-GB"/>
        </w:rPr>
        <w:t xml:space="preserve"> </w:t>
      </w:r>
      <w:proofErr w:type="spellStart"/>
      <w:r w:rsidR="00573076" w:rsidRPr="00E61F69">
        <w:rPr>
          <w:b/>
          <w:lang w:val="en-GB"/>
        </w:rPr>
        <w:t>Gwener</w:t>
      </w:r>
      <w:proofErr w:type="spellEnd"/>
      <w:r w:rsidR="00B76F20" w:rsidRPr="00E61F69">
        <w:rPr>
          <w:b/>
          <w:lang w:val="en-GB"/>
        </w:rPr>
        <w:t xml:space="preserve"> / </w:t>
      </w:r>
      <w:r w:rsidR="00573076" w:rsidRPr="00E61F69">
        <w:rPr>
          <w:b/>
          <w:lang w:val="en-GB"/>
        </w:rPr>
        <w:t>Mon</w:t>
      </w:r>
      <w:r w:rsidRPr="00E61F69">
        <w:rPr>
          <w:b/>
          <w:lang w:val="en-GB"/>
        </w:rPr>
        <w:t xml:space="preserve">day </w:t>
      </w:r>
      <w:r w:rsidR="00FB26C0" w:rsidRPr="00E61F69">
        <w:rPr>
          <w:b/>
          <w:lang w:val="en-GB"/>
        </w:rPr>
        <w:t>to</w:t>
      </w:r>
      <w:r w:rsidRPr="00E61F69">
        <w:rPr>
          <w:b/>
          <w:lang w:val="en-GB"/>
        </w:rPr>
        <w:t xml:space="preserve"> </w:t>
      </w:r>
      <w:r w:rsidR="00573076" w:rsidRPr="00E61F69">
        <w:rPr>
          <w:b/>
          <w:lang w:val="en-GB"/>
        </w:rPr>
        <w:t>Friday</w:t>
      </w:r>
    </w:p>
    <w:p w14:paraId="0D4DD2DA" w14:textId="41D7C25D" w:rsidR="00E671B0" w:rsidRPr="00070C28" w:rsidRDefault="00E671B0" w:rsidP="00E671B0">
      <w:pPr>
        <w:rPr>
          <w:b/>
          <w:lang w:val="en-GB"/>
        </w:rPr>
      </w:pPr>
      <w:r>
        <w:rPr>
          <w:b/>
          <w:lang w:val="en-GB"/>
        </w:rPr>
        <w:t>Amser / Time: C</w:t>
      </w:r>
      <w:r w:rsidR="00435DE7">
        <w:rPr>
          <w:b/>
          <w:lang w:val="en-GB"/>
        </w:rPr>
        <w:t xml:space="preserve">odi o’r </w:t>
      </w:r>
      <w:proofErr w:type="spellStart"/>
      <w:r w:rsidR="00435DE7">
        <w:rPr>
          <w:b/>
          <w:lang w:val="en-GB"/>
        </w:rPr>
        <w:t>cartref</w:t>
      </w:r>
      <w:proofErr w:type="spellEnd"/>
      <w:r>
        <w:rPr>
          <w:b/>
          <w:lang w:val="en-GB"/>
        </w:rPr>
        <w:t xml:space="preserve"> / </w:t>
      </w:r>
      <w:r w:rsidR="00435DE7">
        <w:rPr>
          <w:b/>
          <w:lang w:val="en-GB"/>
        </w:rPr>
        <w:t>Pick-up from home</w:t>
      </w:r>
      <w:r>
        <w:rPr>
          <w:b/>
          <w:lang w:val="en-GB"/>
        </w:rPr>
        <w:t xml:space="preserve"> </w:t>
      </w:r>
      <w:r w:rsidR="00E61F69">
        <w:rPr>
          <w:b/>
          <w:lang w:val="en-GB"/>
        </w:rPr>
        <w:t>09:00</w:t>
      </w:r>
      <w:r w:rsidRPr="00612219">
        <w:rPr>
          <w:b/>
        </w:rPr>
        <w:t xml:space="preserve"> </w:t>
      </w:r>
      <w:r>
        <w:rPr>
          <w:b/>
        </w:rPr>
        <w:t xml:space="preserve">Gadael </w:t>
      </w:r>
      <w:r w:rsidR="00435DE7">
        <w:rPr>
          <w:b/>
        </w:rPr>
        <w:t xml:space="preserve">Ysgol </w:t>
      </w:r>
      <w:r>
        <w:rPr>
          <w:b/>
        </w:rPr>
        <w:t xml:space="preserve">/ </w:t>
      </w:r>
      <w:r w:rsidRPr="00E33D54">
        <w:rPr>
          <w:b/>
        </w:rPr>
        <w:t>Depart</w:t>
      </w:r>
      <w:r w:rsidR="00E61F69">
        <w:rPr>
          <w:b/>
        </w:rPr>
        <w:t xml:space="preserve"> </w:t>
      </w:r>
      <w:r w:rsidR="00435DE7">
        <w:rPr>
          <w:b/>
        </w:rPr>
        <w:t xml:space="preserve">School </w:t>
      </w:r>
      <w:r w:rsidR="00E61F69">
        <w:rPr>
          <w:b/>
        </w:rPr>
        <w:t>15:10</w:t>
      </w:r>
    </w:p>
    <w:p w14:paraId="7D9EA6DF" w14:textId="77777777" w:rsidR="00120528" w:rsidRPr="00070C28" w:rsidRDefault="00120528" w:rsidP="00120528">
      <w:pPr>
        <w:rPr>
          <w:b/>
          <w:lang w:val="en-GB"/>
        </w:rPr>
      </w:pPr>
    </w:p>
    <w:tbl>
      <w:tblPr>
        <w:tblStyle w:val="TableGrid"/>
        <w:tblpPr w:leftFromText="180" w:rightFromText="180" w:vertAnchor="page" w:horzAnchor="margin" w:tblpY="4281"/>
        <w:tblW w:w="13948" w:type="dxa"/>
        <w:tblLook w:val="04A0" w:firstRow="1" w:lastRow="0" w:firstColumn="1" w:lastColumn="0" w:noHBand="0" w:noVBand="1"/>
      </w:tblPr>
      <w:tblGrid>
        <w:gridCol w:w="879"/>
        <w:gridCol w:w="1464"/>
        <w:gridCol w:w="1360"/>
        <w:gridCol w:w="1199"/>
        <w:gridCol w:w="1278"/>
        <w:gridCol w:w="2427"/>
        <w:gridCol w:w="1498"/>
        <w:gridCol w:w="1507"/>
        <w:gridCol w:w="2336"/>
      </w:tblGrid>
      <w:tr w:rsidR="00283237" w:rsidRPr="00070C28" w14:paraId="0F7184EA" w14:textId="77777777" w:rsidTr="0053678E">
        <w:trPr>
          <w:trHeight w:val="948"/>
        </w:trPr>
        <w:tc>
          <w:tcPr>
            <w:tcW w:w="878" w:type="dxa"/>
            <w:tcBorders>
              <w:top w:val="single" w:sz="4" w:space="0" w:color="auto"/>
              <w:left w:val="single" w:sz="4" w:space="0" w:color="auto"/>
              <w:bottom w:val="single" w:sz="4" w:space="0" w:color="auto"/>
              <w:right w:val="single" w:sz="4" w:space="0" w:color="auto"/>
            </w:tcBorders>
            <w:vAlign w:val="center"/>
          </w:tcPr>
          <w:p w14:paraId="4A74A342" w14:textId="77777777" w:rsidR="00283237" w:rsidRPr="00070C28" w:rsidRDefault="00283237" w:rsidP="0053678E">
            <w:pPr>
              <w:rPr>
                <w:b/>
                <w:lang w:val="en-GB"/>
              </w:rPr>
            </w:pPr>
            <w:proofErr w:type="spellStart"/>
            <w:r>
              <w:rPr>
                <w:b/>
                <w:lang w:val="en-GB"/>
              </w:rPr>
              <w:t>Disgybl</w:t>
            </w:r>
            <w:proofErr w:type="spellEnd"/>
            <w:r>
              <w:rPr>
                <w:b/>
                <w:lang w:val="en-GB"/>
              </w:rPr>
              <w:t xml:space="preserve"> / </w:t>
            </w:r>
            <w:r w:rsidRPr="00070C28">
              <w:rPr>
                <w:b/>
                <w:lang w:val="en-GB"/>
              </w:rPr>
              <w:t>Pupil</w:t>
            </w:r>
          </w:p>
        </w:tc>
        <w:tc>
          <w:tcPr>
            <w:tcW w:w="1493" w:type="dxa"/>
            <w:tcBorders>
              <w:top w:val="single" w:sz="4" w:space="0" w:color="auto"/>
              <w:left w:val="single" w:sz="4" w:space="0" w:color="auto"/>
              <w:bottom w:val="single" w:sz="4" w:space="0" w:color="auto"/>
              <w:right w:val="single" w:sz="4" w:space="0" w:color="auto"/>
            </w:tcBorders>
            <w:vAlign w:val="center"/>
          </w:tcPr>
          <w:p w14:paraId="77A80AB1" w14:textId="77777777" w:rsidR="00283237" w:rsidRPr="00070C28" w:rsidRDefault="00283237" w:rsidP="0053678E">
            <w:pPr>
              <w:rPr>
                <w:b/>
                <w:lang w:val="en-GB"/>
              </w:rPr>
            </w:pPr>
            <w:proofErr w:type="spellStart"/>
            <w:r>
              <w:rPr>
                <w:b/>
                <w:lang w:val="en-GB"/>
              </w:rPr>
              <w:t>Cyfeiriad</w:t>
            </w:r>
            <w:proofErr w:type="spellEnd"/>
            <w:r>
              <w:rPr>
                <w:b/>
                <w:lang w:val="en-GB"/>
              </w:rPr>
              <w:t xml:space="preserve"> / </w:t>
            </w:r>
            <w:r w:rsidRPr="00070C28">
              <w:rPr>
                <w:b/>
                <w:lang w:val="en-GB"/>
              </w:rPr>
              <w:t>Address 1</w:t>
            </w:r>
          </w:p>
        </w:tc>
        <w:tc>
          <w:tcPr>
            <w:tcW w:w="1375" w:type="dxa"/>
            <w:tcBorders>
              <w:top w:val="single" w:sz="4" w:space="0" w:color="auto"/>
              <w:left w:val="single" w:sz="4" w:space="0" w:color="auto"/>
              <w:bottom w:val="single" w:sz="4" w:space="0" w:color="auto"/>
              <w:right w:val="single" w:sz="4" w:space="0" w:color="auto"/>
            </w:tcBorders>
            <w:vAlign w:val="center"/>
          </w:tcPr>
          <w:p w14:paraId="04AF21D7" w14:textId="77777777" w:rsidR="00283237" w:rsidRPr="00070C28" w:rsidRDefault="00283237" w:rsidP="0053678E">
            <w:pPr>
              <w:rPr>
                <w:b/>
                <w:lang w:val="en-GB"/>
              </w:rPr>
            </w:pPr>
            <w:proofErr w:type="spellStart"/>
            <w:r>
              <w:rPr>
                <w:b/>
                <w:lang w:val="en-GB"/>
              </w:rPr>
              <w:t>Cyfeiriad</w:t>
            </w:r>
            <w:proofErr w:type="spellEnd"/>
            <w:r>
              <w:rPr>
                <w:b/>
                <w:lang w:val="en-GB"/>
              </w:rPr>
              <w:t xml:space="preserve"> / </w:t>
            </w:r>
            <w:r w:rsidRPr="00070C28">
              <w:rPr>
                <w:b/>
                <w:lang w:val="en-GB"/>
              </w:rPr>
              <w:t>Address 2</w:t>
            </w:r>
          </w:p>
        </w:tc>
        <w:tc>
          <w:tcPr>
            <w:tcW w:w="1211" w:type="dxa"/>
            <w:tcBorders>
              <w:top w:val="single" w:sz="4" w:space="0" w:color="auto"/>
              <w:left w:val="single" w:sz="4" w:space="0" w:color="auto"/>
              <w:bottom w:val="single" w:sz="4" w:space="0" w:color="auto"/>
              <w:right w:val="single" w:sz="4" w:space="0" w:color="auto"/>
            </w:tcBorders>
            <w:vAlign w:val="center"/>
          </w:tcPr>
          <w:p w14:paraId="4DB1DA32" w14:textId="77777777" w:rsidR="00283237" w:rsidRPr="00070C28" w:rsidRDefault="00283237" w:rsidP="0053678E">
            <w:pPr>
              <w:rPr>
                <w:b/>
                <w:lang w:val="en-GB"/>
              </w:rPr>
            </w:pPr>
            <w:proofErr w:type="spellStart"/>
            <w:r w:rsidRPr="00972615">
              <w:rPr>
                <w:b/>
                <w:lang w:val="en-GB"/>
              </w:rPr>
              <w:t>Côd</w:t>
            </w:r>
            <w:proofErr w:type="spellEnd"/>
            <w:r w:rsidRPr="00972615">
              <w:rPr>
                <w:b/>
                <w:lang w:val="en-GB"/>
              </w:rPr>
              <w:t xml:space="preserve"> post</w:t>
            </w:r>
            <w:r>
              <w:rPr>
                <w:b/>
                <w:lang w:val="en-GB"/>
              </w:rPr>
              <w:t xml:space="preserve">/ </w:t>
            </w:r>
            <w:r w:rsidRPr="00070C28">
              <w:rPr>
                <w:b/>
                <w:lang w:val="en-GB"/>
              </w:rPr>
              <w:t>Postcode</w:t>
            </w:r>
          </w:p>
        </w:tc>
        <w:tc>
          <w:tcPr>
            <w:tcW w:w="992" w:type="dxa"/>
            <w:tcBorders>
              <w:top w:val="single" w:sz="4" w:space="0" w:color="auto"/>
              <w:left w:val="single" w:sz="4" w:space="0" w:color="auto"/>
              <w:bottom w:val="single" w:sz="4" w:space="0" w:color="auto"/>
              <w:right w:val="single" w:sz="4" w:space="0" w:color="auto"/>
            </w:tcBorders>
            <w:vAlign w:val="center"/>
          </w:tcPr>
          <w:p w14:paraId="77A17D9B" w14:textId="370F9336" w:rsidR="00283237" w:rsidRDefault="00283237" w:rsidP="0053678E">
            <w:pPr>
              <w:rPr>
                <w:b/>
                <w:lang w:val="en-GB"/>
              </w:rPr>
            </w:pPr>
            <w:r>
              <w:rPr>
                <w:b/>
                <w:lang w:val="en-GB"/>
              </w:rPr>
              <w:t>D.G. / D.O.B.</w:t>
            </w:r>
          </w:p>
        </w:tc>
        <w:tc>
          <w:tcPr>
            <w:tcW w:w="2540" w:type="dxa"/>
            <w:tcBorders>
              <w:top w:val="single" w:sz="4" w:space="0" w:color="auto"/>
              <w:left w:val="single" w:sz="4" w:space="0" w:color="auto"/>
              <w:bottom w:val="single" w:sz="4" w:space="0" w:color="auto"/>
              <w:right w:val="single" w:sz="4" w:space="0" w:color="auto"/>
            </w:tcBorders>
            <w:vAlign w:val="center"/>
          </w:tcPr>
          <w:p w14:paraId="3B0C86A2" w14:textId="37CABC2B" w:rsidR="00283237" w:rsidRPr="00070C28" w:rsidRDefault="00283237" w:rsidP="0053678E">
            <w:pPr>
              <w:rPr>
                <w:b/>
                <w:lang w:val="en-GB"/>
              </w:rPr>
            </w:pPr>
            <w:r>
              <w:rPr>
                <w:b/>
                <w:lang w:val="en-GB"/>
              </w:rPr>
              <w:t xml:space="preserve">Ysgol neu Uned / </w:t>
            </w:r>
            <w:r w:rsidRPr="00070C28">
              <w:rPr>
                <w:b/>
                <w:lang w:val="en-GB"/>
              </w:rPr>
              <w:t>School</w:t>
            </w:r>
            <w:r>
              <w:rPr>
                <w:b/>
                <w:lang w:val="en-GB"/>
              </w:rPr>
              <w:t xml:space="preserve"> or </w:t>
            </w:r>
            <w:r w:rsidRPr="00070C28">
              <w:rPr>
                <w:b/>
                <w:lang w:val="en-GB"/>
              </w:rPr>
              <w:t>Unit</w:t>
            </w:r>
          </w:p>
        </w:tc>
        <w:tc>
          <w:tcPr>
            <w:tcW w:w="1539" w:type="dxa"/>
            <w:tcBorders>
              <w:top w:val="single" w:sz="4" w:space="0" w:color="auto"/>
              <w:left w:val="single" w:sz="4" w:space="0" w:color="auto"/>
              <w:bottom w:val="single" w:sz="4" w:space="0" w:color="auto"/>
              <w:right w:val="single" w:sz="4" w:space="0" w:color="auto"/>
            </w:tcBorders>
            <w:vAlign w:val="center"/>
          </w:tcPr>
          <w:p w14:paraId="6A95BFDA" w14:textId="77777777" w:rsidR="00283237" w:rsidRPr="00070C28" w:rsidRDefault="00283237" w:rsidP="0053678E">
            <w:pPr>
              <w:rPr>
                <w:b/>
                <w:lang w:val="en-GB"/>
              </w:rPr>
            </w:pPr>
            <w:proofErr w:type="spellStart"/>
            <w:r>
              <w:rPr>
                <w:b/>
                <w:lang w:val="en-GB"/>
              </w:rPr>
              <w:t>Capasiti</w:t>
            </w:r>
            <w:proofErr w:type="spellEnd"/>
            <w:r>
              <w:rPr>
                <w:b/>
                <w:lang w:val="en-GB"/>
              </w:rPr>
              <w:t xml:space="preserve"> </w:t>
            </w:r>
            <w:proofErr w:type="spellStart"/>
            <w:r>
              <w:rPr>
                <w:b/>
                <w:lang w:val="en-GB"/>
              </w:rPr>
              <w:t>Eistedd</w:t>
            </w:r>
            <w:proofErr w:type="spellEnd"/>
            <w:r>
              <w:rPr>
                <w:b/>
                <w:lang w:val="en-GB"/>
              </w:rPr>
              <w:t xml:space="preserve"> y </w:t>
            </w:r>
            <w:proofErr w:type="spellStart"/>
            <w:r>
              <w:rPr>
                <w:b/>
                <w:lang w:val="en-GB"/>
              </w:rPr>
              <w:t>Cerbyd</w:t>
            </w:r>
            <w:proofErr w:type="spellEnd"/>
            <w:r>
              <w:rPr>
                <w:b/>
                <w:lang w:val="en-GB"/>
              </w:rPr>
              <w:t xml:space="preserve"> / </w:t>
            </w:r>
            <w:r w:rsidRPr="00070C28">
              <w:rPr>
                <w:b/>
                <w:lang w:val="en-GB"/>
              </w:rPr>
              <w:t>Vehicle Seating Capacity</w:t>
            </w:r>
          </w:p>
        </w:tc>
        <w:tc>
          <w:tcPr>
            <w:tcW w:w="1508" w:type="dxa"/>
            <w:tcBorders>
              <w:top w:val="single" w:sz="4" w:space="0" w:color="auto"/>
              <w:left w:val="single" w:sz="4" w:space="0" w:color="auto"/>
              <w:bottom w:val="single" w:sz="4" w:space="0" w:color="auto"/>
              <w:right w:val="single" w:sz="4" w:space="0" w:color="auto"/>
            </w:tcBorders>
            <w:vAlign w:val="center"/>
          </w:tcPr>
          <w:p w14:paraId="0DEE0795" w14:textId="77777777" w:rsidR="00283237" w:rsidRPr="00070C28" w:rsidRDefault="00283237" w:rsidP="0053678E">
            <w:pPr>
              <w:rPr>
                <w:b/>
                <w:lang w:val="en-GB"/>
              </w:rPr>
            </w:pPr>
            <w:r>
              <w:rPr>
                <w:b/>
                <w:lang w:val="en-GB"/>
              </w:rPr>
              <w:t xml:space="preserve">Angen </w:t>
            </w:r>
            <w:proofErr w:type="spellStart"/>
            <w:r>
              <w:rPr>
                <w:b/>
                <w:lang w:val="en-GB"/>
              </w:rPr>
              <w:t>Goruchwyliwr</w:t>
            </w:r>
            <w:proofErr w:type="spellEnd"/>
            <w:r>
              <w:rPr>
                <w:b/>
                <w:lang w:val="en-GB"/>
              </w:rPr>
              <w:t xml:space="preserve"> </w:t>
            </w:r>
            <w:proofErr w:type="spellStart"/>
            <w:r>
              <w:rPr>
                <w:b/>
                <w:lang w:val="en-GB"/>
              </w:rPr>
              <w:t>Teithio</w:t>
            </w:r>
            <w:proofErr w:type="spellEnd"/>
            <w:r w:rsidRPr="000F4404">
              <w:rPr>
                <w:b/>
                <w:lang w:val="en-GB"/>
              </w:rPr>
              <w:t>?</w:t>
            </w:r>
            <w:r>
              <w:rPr>
                <w:b/>
                <w:lang w:val="en-GB"/>
              </w:rPr>
              <w:t xml:space="preserve"> / </w:t>
            </w:r>
            <w:r w:rsidRPr="00070C28">
              <w:rPr>
                <w:b/>
                <w:lang w:val="en-GB"/>
              </w:rPr>
              <w:t>Passenger Supervisor Required?</w:t>
            </w:r>
          </w:p>
        </w:tc>
        <w:tc>
          <w:tcPr>
            <w:tcW w:w="2412" w:type="dxa"/>
            <w:tcBorders>
              <w:top w:val="single" w:sz="4" w:space="0" w:color="auto"/>
              <w:left w:val="single" w:sz="4" w:space="0" w:color="auto"/>
              <w:bottom w:val="single" w:sz="4" w:space="0" w:color="auto"/>
              <w:right w:val="single" w:sz="4" w:space="0" w:color="auto"/>
            </w:tcBorders>
            <w:vAlign w:val="center"/>
          </w:tcPr>
          <w:p w14:paraId="7FA59C7E" w14:textId="77777777" w:rsidR="00283237" w:rsidRPr="00070C28" w:rsidRDefault="00283237" w:rsidP="0053678E">
            <w:pPr>
              <w:rPr>
                <w:b/>
                <w:lang w:val="en-GB"/>
              </w:rPr>
            </w:pPr>
            <w:proofErr w:type="spellStart"/>
            <w:r>
              <w:rPr>
                <w:b/>
                <w:lang w:val="en-GB"/>
              </w:rPr>
              <w:t>Gwybodaeth</w:t>
            </w:r>
            <w:proofErr w:type="spellEnd"/>
            <w:r>
              <w:rPr>
                <w:b/>
                <w:lang w:val="en-GB"/>
              </w:rPr>
              <w:t xml:space="preserve"> </w:t>
            </w:r>
            <w:proofErr w:type="spellStart"/>
            <w:r>
              <w:rPr>
                <w:b/>
                <w:lang w:val="en-GB"/>
              </w:rPr>
              <w:t>Ychwanegol</w:t>
            </w:r>
            <w:proofErr w:type="spellEnd"/>
            <w:r>
              <w:rPr>
                <w:b/>
                <w:lang w:val="en-GB"/>
              </w:rPr>
              <w:t xml:space="preserve"> / </w:t>
            </w:r>
            <w:r w:rsidRPr="00070C28">
              <w:rPr>
                <w:b/>
                <w:lang w:val="en-GB"/>
              </w:rPr>
              <w:t>Additional Information</w:t>
            </w:r>
          </w:p>
        </w:tc>
      </w:tr>
      <w:tr w:rsidR="00DC30D9" w:rsidRPr="00070C28" w14:paraId="39F21BBD" w14:textId="77777777" w:rsidTr="00056A2B">
        <w:trPr>
          <w:trHeight w:val="567"/>
        </w:trPr>
        <w:tc>
          <w:tcPr>
            <w:tcW w:w="878" w:type="dxa"/>
            <w:tcBorders>
              <w:top w:val="single" w:sz="4" w:space="0" w:color="auto"/>
              <w:left w:val="single" w:sz="4" w:space="0" w:color="auto"/>
              <w:bottom w:val="single" w:sz="4" w:space="0" w:color="auto"/>
              <w:right w:val="single" w:sz="4" w:space="0" w:color="auto"/>
            </w:tcBorders>
            <w:vAlign w:val="center"/>
          </w:tcPr>
          <w:p w14:paraId="1104B14B" w14:textId="77777777" w:rsidR="00DC30D9" w:rsidRPr="00B70B7A" w:rsidRDefault="00DC30D9" w:rsidP="0053678E">
            <w:pPr>
              <w:rPr>
                <w:rFonts w:cstheme="minorHAnsi"/>
                <w:lang w:val="en-GB"/>
              </w:rPr>
            </w:pPr>
            <w:r w:rsidRPr="00B70B7A">
              <w:rPr>
                <w:rFonts w:cstheme="minorHAnsi"/>
                <w:lang w:val="en-GB"/>
              </w:rPr>
              <w:t>1</w:t>
            </w:r>
            <w:r>
              <w:rPr>
                <w:rFonts w:cstheme="minorHAnsi"/>
                <w:lang w:val="en-GB"/>
              </w:rPr>
              <w:t>.</w:t>
            </w:r>
          </w:p>
        </w:tc>
        <w:tc>
          <w:tcPr>
            <w:tcW w:w="1493" w:type="dxa"/>
            <w:tcBorders>
              <w:top w:val="single" w:sz="4" w:space="0" w:color="auto"/>
              <w:left w:val="single" w:sz="4" w:space="0" w:color="auto"/>
              <w:bottom w:val="single" w:sz="4" w:space="0" w:color="auto"/>
              <w:right w:val="single" w:sz="4" w:space="0" w:color="auto"/>
            </w:tcBorders>
            <w:vAlign w:val="center"/>
          </w:tcPr>
          <w:p w14:paraId="7C124B21" w14:textId="6D01D91A" w:rsidR="00DC30D9" w:rsidRPr="00B70B7A" w:rsidRDefault="00E61F69" w:rsidP="0053678E">
            <w:pPr>
              <w:rPr>
                <w:rFonts w:eastAsia="Times New Roman" w:cstheme="minorHAnsi"/>
                <w:color w:val="000000"/>
                <w:lang w:eastAsia="en-GB"/>
              </w:rPr>
            </w:pPr>
            <w:proofErr w:type="spellStart"/>
            <w:r>
              <w:rPr>
                <w:rFonts w:eastAsia="Times New Roman" w:cstheme="minorHAnsi"/>
                <w:color w:val="000000"/>
                <w:lang w:eastAsia="en-GB"/>
              </w:rPr>
              <w:t>Glanrafon</w:t>
            </w:r>
            <w:proofErr w:type="spellEnd"/>
            <w:r>
              <w:rPr>
                <w:rFonts w:eastAsia="Times New Roman" w:cstheme="minorHAnsi"/>
                <w:color w:val="000000"/>
                <w:lang w:eastAsia="en-GB"/>
              </w:rPr>
              <w:t xml:space="preserve"> Estate</w:t>
            </w:r>
          </w:p>
        </w:tc>
        <w:tc>
          <w:tcPr>
            <w:tcW w:w="1375" w:type="dxa"/>
            <w:tcBorders>
              <w:top w:val="single" w:sz="4" w:space="0" w:color="auto"/>
              <w:left w:val="single" w:sz="4" w:space="0" w:color="auto"/>
              <w:bottom w:val="single" w:sz="4" w:space="0" w:color="auto"/>
              <w:right w:val="single" w:sz="4" w:space="0" w:color="auto"/>
            </w:tcBorders>
            <w:vAlign w:val="center"/>
          </w:tcPr>
          <w:p w14:paraId="64D93CBA" w14:textId="23A1DCF0" w:rsidR="00DC30D9" w:rsidRPr="00B70B7A" w:rsidRDefault="00E61F69" w:rsidP="0053678E">
            <w:pPr>
              <w:rPr>
                <w:rFonts w:eastAsia="Times New Roman" w:cstheme="minorHAnsi"/>
                <w:color w:val="000000"/>
                <w:lang w:eastAsia="en-GB"/>
              </w:rPr>
            </w:pPr>
            <w:r>
              <w:rPr>
                <w:rFonts w:eastAsia="Times New Roman" w:cstheme="minorHAnsi"/>
                <w:color w:val="000000"/>
                <w:lang w:eastAsia="en-GB"/>
              </w:rPr>
              <w:t>Llanfechell</w:t>
            </w:r>
          </w:p>
        </w:tc>
        <w:tc>
          <w:tcPr>
            <w:tcW w:w="1211" w:type="dxa"/>
            <w:tcBorders>
              <w:top w:val="single" w:sz="4" w:space="0" w:color="auto"/>
              <w:left w:val="single" w:sz="4" w:space="0" w:color="auto"/>
              <w:bottom w:val="single" w:sz="4" w:space="0" w:color="auto"/>
              <w:right w:val="single" w:sz="4" w:space="0" w:color="auto"/>
            </w:tcBorders>
            <w:vAlign w:val="center"/>
          </w:tcPr>
          <w:p w14:paraId="7CFBA2A1" w14:textId="597C59E8" w:rsidR="00DC30D9" w:rsidRPr="00B70B7A" w:rsidRDefault="00E61F69" w:rsidP="0053678E">
            <w:pPr>
              <w:rPr>
                <w:rFonts w:cstheme="minorHAnsi"/>
                <w:lang w:val="en-GB"/>
              </w:rPr>
            </w:pPr>
            <w:r>
              <w:rPr>
                <w:rFonts w:cstheme="minorHAnsi"/>
                <w:lang w:val="en-GB"/>
              </w:rPr>
              <w:t>LL68 0RF</w:t>
            </w:r>
          </w:p>
        </w:tc>
        <w:tc>
          <w:tcPr>
            <w:tcW w:w="992" w:type="dxa"/>
            <w:tcBorders>
              <w:top w:val="single" w:sz="4" w:space="0" w:color="auto"/>
              <w:left w:val="single" w:sz="4" w:space="0" w:color="auto"/>
              <w:bottom w:val="single" w:sz="4" w:space="0" w:color="auto"/>
              <w:right w:val="single" w:sz="4" w:space="0" w:color="auto"/>
            </w:tcBorders>
            <w:vAlign w:val="center"/>
          </w:tcPr>
          <w:p w14:paraId="42ABE252" w14:textId="594DF56B" w:rsidR="00DC30D9" w:rsidRPr="00B70B7A" w:rsidRDefault="00E61F69" w:rsidP="0053678E">
            <w:pPr>
              <w:rPr>
                <w:rFonts w:cstheme="minorHAnsi"/>
                <w:lang w:val="en-GB"/>
              </w:rPr>
            </w:pPr>
            <w:r>
              <w:rPr>
                <w:rFonts w:cstheme="minorHAnsi"/>
                <w:lang w:val="en-GB"/>
              </w:rPr>
              <w:t>29/01/2021</w:t>
            </w:r>
          </w:p>
        </w:tc>
        <w:tc>
          <w:tcPr>
            <w:tcW w:w="2540" w:type="dxa"/>
            <w:tcBorders>
              <w:top w:val="single" w:sz="4" w:space="0" w:color="auto"/>
              <w:left w:val="single" w:sz="4" w:space="0" w:color="auto"/>
              <w:bottom w:val="single" w:sz="4" w:space="0" w:color="auto"/>
              <w:right w:val="single" w:sz="4" w:space="0" w:color="auto"/>
            </w:tcBorders>
            <w:vAlign w:val="center"/>
          </w:tcPr>
          <w:p w14:paraId="5C9AEC61" w14:textId="3EBB23F7" w:rsidR="00DC30D9" w:rsidRPr="00B70B7A" w:rsidRDefault="00E61F69" w:rsidP="0053678E">
            <w:pPr>
              <w:rPr>
                <w:rFonts w:cstheme="minorHAnsi"/>
                <w:lang w:val="en-GB"/>
              </w:rPr>
            </w:pPr>
            <w:r>
              <w:rPr>
                <w:rFonts w:cstheme="minorHAnsi"/>
                <w:lang w:val="en-GB"/>
              </w:rPr>
              <w:t>Canolfan Addysg Y Bont, Llangefni</w:t>
            </w:r>
          </w:p>
        </w:tc>
        <w:tc>
          <w:tcPr>
            <w:tcW w:w="1539" w:type="dxa"/>
            <w:tcBorders>
              <w:top w:val="single" w:sz="4" w:space="0" w:color="auto"/>
              <w:left w:val="single" w:sz="4" w:space="0" w:color="auto"/>
              <w:right w:val="single" w:sz="4" w:space="0" w:color="auto"/>
            </w:tcBorders>
            <w:vAlign w:val="center"/>
          </w:tcPr>
          <w:p w14:paraId="3E6B22AD" w14:textId="7AC3B48E" w:rsidR="00DC30D9" w:rsidRPr="00E61F69" w:rsidRDefault="00E61F69" w:rsidP="0053678E">
            <w:pPr>
              <w:rPr>
                <w:rFonts w:cstheme="minorHAnsi"/>
                <w:lang w:val="en-GB"/>
              </w:rPr>
            </w:pPr>
            <w:proofErr w:type="spellStart"/>
            <w:r>
              <w:rPr>
                <w:rFonts w:cstheme="minorHAnsi"/>
                <w:lang w:val="en-GB"/>
              </w:rPr>
              <w:t>Cerbyd</w:t>
            </w:r>
            <w:proofErr w:type="spellEnd"/>
            <w:r>
              <w:rPr>
                <w:rFonts w:cstheme="minorHAnsi"/>
                <w:lang w:val="en-GB"/>
              </w:rPr>
              <w:t xml:space="preserve"> </w:t>
            </w:r>
            <w:proofErr w:type="spellStart"/>
            <w:r>
              <w:rPr>
                <w:rFonts w:cstheme="minorHAnsi"/>
                <w:lang w:val="en-GB"/>
              </w:rPr>
              <w:t>li</w:t>
            </w:r>
            <w:r w:rsidR="009A51E9">
              <w:rPr>
                <w:rFonts w:cstheme="minorHAnsi"/>
                <w:lang w:val="en-GB"/>
              </w:rPr>
              <w:t>f</w:t>
            </w:r>
            <w:r>
              <w:rPr>
                <w:rFonts w:cstheme="minorHAnsi"/>
                <w:lang w:val="en-GB"/>
              </w:rPr>
              <w:t>ft</w:t>
            </w:r>
            <w:proofErr w:type="spellEnd"/>
            <w:r w:rsidR="00900CC4">
              <w:rPr>
                <w:rFonts w:cstheme="minorHAnsi"/>
                <w:lang w:val="en-GB"/>
              </w:rPr>
              <w:t xml:space="preserve"> neu ramp</w:t>
            </w:r>
            <w:r>
              <w:rPr>
                <w:rFonts w:cstheme="minorHAnsi"/>
                <w:lang w:val="en-GB"/>
              </w:rPr>
              <w:t xml:space="preserve"> </w:t>
            </w:r>
            <w:proofErr w:type="spellStart"/>
            <w:r w:rsidR="00D413E5">
              <w:rPr>
                <w:rFonts w:cstheme="minorHAnsi"/>
                <w:lang w:val="en-GB"/>
              </w:rPr>
              <w:t>gyda</w:t>
            </w:r>
            <w:proofErr w:type="spellEnd"/>
            <w:r w:rsidR="00D413E5">
              <w:rPr>
                <w:rFonts w:cstheme="minorHAnsi"/>
                <w:lang w:val="en-GB"/>
              </w:rPr>
              <w:t xml:space="preserve"> </w:t>
            </w:r>
            <w:proofErr w:type="spellStart"/>
            <w:r w:rsidR="00B07C5A">
              <w:rPr>
                <w:rFonts w:cstheme="minorHAnsi"/>
                <w:lang w:val="en-GB"/>
              </w:rPr>
              <w:t>lle</w:t>
            </w:r>
            <w:proofErr w:type="spellEnd"/>
            <w:r w:rsidR="00D413E5" w:rsidRPr="00D413E5">
              <w:rPr>
                <w:rFonts w:cstheme="minorHAnsi"/>
                <w:lang w:val="en-GB"/>
              </w:rPr>
              <w:t xml:space="preserve"> i </w:t>
            </w:r>
            <w:proofErr w:type="spellStart"/>
            <w:r w:rsidR="00D413E5" w:rsidRPr="00D413E5">
              <w:rPr>
                <w:rFonts w:cstheme="minorHAnsi"/>
                <w:lang w:val="en-GB"/>
              </w:rPr>
              <w:t>sefyll</w:t>
            </w:r>
            <w:proofErr w:type="spellEnd"/>
            <w:r w:rsidR="00D413E5" w:rsidRPr="00D413E5">
              <w:rPr>
                <w:rFonts w:cstheme="minorHAnsi"/>
                <w:lang w:val="en-GB"/>
              </w:rPr>
              <w:t xml:space="preserve"> y </w:t>
            </w:r>
            <w:proofErr w:type="spellStart"/>
            <w:r w:rsidR="00D413E5" w:rsidRPr="00D413E5">
              <w:rPr>
                <w:rFonts w:cstheme="minorHAnsi"/>
                <w:lang w:val="en-GB"/>
              </w:rPr>
              <w:t>tu</w:t>
            </w:r>
            <w:proofErr w:type="spellEnd"/>
            <w:r w:rsidR="00D413E5" w:rsidRPr="00D413E5">
              <w:rPr>
                <w:rFonts w:cstheme="minorHAnsi"/>
                <w:lang w:val="en-GB"/>
              </w:rPr>
              <w:t xml:space="preserve"> </w:t>
            </w:r>
            <w:proofErr w:type="spellStart"/>
            <w:r w:rsidR="00D413E5" w:rsidRPr="00D413E5">
              <w:rPr>
                <w:rFonts w:cstheme="minorHAnsi"/>
                <w:lang w:val="en-GB"/>
              </w:rPr>
              <w:t>mewn</w:t>
            </w:r>
            <w:proofErr w:type="spellEnd"/>
            <w:r w:rsidR="00D413E5">
              <w:rPr>
                <w:rFonts w:cstheme="minorHAnsi"/>
                <w:lang w:val="en-GB"/>
              </w:rPr>
              <w:t xml:space="preserve"> </w:t>
            </w:r>
            <w:r>
              <w:rPr>
                <w:rFonts w:cstheme="minorHAnsi"/>
                <w:lang w:val="en-GB"/>
              </w:rPr>
              <w:t xml:space="preserve">/ Tail lift </w:t>
            </w:r>
            <w:r w:rsidR="00900CC4">
              <w:rPr>
                <w:rFonts w:cstheme="minorHAnsi"/>
                <w:lang w:val="en-GB"/>
              </w:rPr>
              <w:t xml:space="preserve">or ramp </w:t>
            </w:r>
            <w:r>
              <w:rPr>
                <w:rFonts w:cstheme="minorHAnsi"/>
                <w:lang w:val="en-GB"/>
              </w:rPr>
              <w:t>vehicle</w:t>
            </w:r>
            <w:r w:rsidR="00D413E5">
              <w:rPr>
                <w:rFonts w:cstheme="minorHAnsi"/>
                <w:lang w:val="en-GB"/>
              </w:rPr>
              <w:t xml:space="preserve"> with stand</w:t>
            </w:r>
            <w:r w:rsidR="00B07C5A">
              <w:rPr>
                <w:rFonts w:cstheme="minorHAnsi"/>
                <w:lang w:val="en-GB"/>
              </w:rPr>
              <w:t>ing</w:t>
            </w:r>
            <w:r w:rsidR="00D413E5">
              <w:rPr>
                <w:rFonts w:cstheme="minorHAnsi"/>
                <w:lang w:val="en-GB"/>
              </w:rPr>
              <w:t xml:space="preserve"> space inside</w:t>
            </w:r>
          </w:p>
        </w:tc>
        <w:tc>
          <w:tcPr>
            <w:tcW w:w="1508" w:type="dxa"/>
            <w:tcBorders>
              <w:top w:val="single" w:sz="4" w:space="0" w:color="auto"/>
              <w:left w:val="single" w:sz="4" w:space="0" w:color="auto"/>
              <w:right w:val="single" w:sz="4" w:space="0" w:color="auto"/>
            </w:tcBorders>
            <w:vAlign w:val="center"/>
          </w:tcPr>
          <w:p w14:paraId="2F019255" w14:textId="0AF7756E" w:rsidR="00DC30D9" w:rsidRPr="00B70B7A" w:rsidRDefault="00DC30D9" w:rsidP="0053678E">
            <w:pPr>
              <w:rPr>
                <w:rFonts w:cstheme="minorHAnsi"/>
                <w:b/>
                <w:lang w:val="en-GB"/>
              </w:rPr>
            </w:pPr>
            <w:r w:rsidRPr="00E61F69">
              <w:rPr>
                <w:rFonts w:cstheme="minorHAnsi"/>
                <w:b/>
                <w:lang w:val="en-GB"/>
              </w:rPr>
              <w:t>OES / YES</w:t>
            </w:r>
          </w:p>
        </w:tc>
        <w:tc>
          <w:tcPr>
            <w:tcW w:w="2412" w:type="dxa"/>
            <w:tcBorders>
              <w:top w:val="single" w:sz="4" w:space="0" w:color="auto"/>
              <w:left w:val="single" w:sz="4" w:space="0" w:color="auto"/>
              <w:bottom w:val="single" w:sz="4" w:space="0" w:color="auto"/>
              <w:right w:val="single" w:sz="4" w:space="0" w:color="auto"/>
            </w:tcBorders>
            <w:vAlign w:val="center"/>
          </w:tcPr>
          <w:p w14:paraId="6A5780B9" w14:textId="267954B9" w:rsidR="00DC30D9" w:rsidRPr="00B70B7A" w:rsidRDefault="00E61F69" w:rsidP="0053678E">
            <w:pPr>
              <w:rPr>
                <w:lang w:val="en-GB"/>
              </w:rPr>
            </w:pPr>
            <w:proofErr w:type="spellStart"/>
            <w:r>
              <w:rPr>
                <w:lang w:val="en-GB"/>
              </w:rPr>
              <w:t>Gweler</w:t>
            </w:r>
            <w:proofErr w:type="spellEnd"/>
            <w:r w:rsidR="00B20C1A">
              <w:rPr>
                <w:lang w:val="en-GB"/>
              </w:rPr>
              <w:t xml:space="preserve"> </w:t>
            </w:r>
            <w:proofErr w:type="spellStart"/>
            <w:r>
              <w:rPr>
                <w:lang w:val="en-GB"/>
              </w:rPr>
              <w:t>isod</w:t>
            </w:r>
            <w:proofErr w:type="spellEnd"/>
            <w:r>
              <w:rPr>
                <w:lang w:val="en-GB"/>
              </w:rPr>
              <w:t xml:space="preserve"> / See below</w:t>
            </w:r>
          </w:p>
        </w:tc>
      </w:tr>
    </w:tbl>
    <w:p w14:paraId="0F65D379" w14:textId="77777777" w:rsidR="00E82550" w:rsidRDefault="00E82550" w:rsidP="00E82550">
      <w:pPr>
        <w:rPr>
          <w:b/>
          <w:lang w:val="en-GB"/>
        </w:rPr>
      </w:pPr>
    </w:p>
    <w:p w14:paraId="68AA7447" w14:textId="17B35621" w:rsidR="00E61F69" w:rsidRDefault="00336EF7" w:rsidP="00E82550">
      <w:pPr>
        <w:rPr>
          <w:b/>
          <w:lang w:val="en-GB"/>
        </w:rPr>
      </w:pPr>
      <w:r>
        <w:rPr>
          <w:b/>
          <w:lang w:val="en-GB"/>
        </w:rPr>
        <w:t>‘</w:t>
      </w:r>
      <w:r w:rsidR="00E61F69">
        <w:rPr>
          <w:b/>
          <w:lang w:val="en-GB"/>
        </w:rPr>
        <w:t>Pupil has multiple complex health conditions</w:t>
      </w:r>
      <w:r>
        <w:rPr>
          <w:b/>
          <w:lang w:val="en-GB"/>
        </w:rPr>
        <w:t xml:space="preserve"> (cardiac, respiratory and neurological)</w:t>
      </w:r>
      <w:r w:rsidR="00900CC4">
        <w:rPr>
          <w:b/>
          <w:lang w:val="en-GB"/>
        </w:rPr>
        <w:t xml:space="preserve">. </w:t>
      </w:r>
      <w:r>
        <w:rPr>
          <w:b/>
          <w:lang w:val="en-GB"/>
        </w:rPr>
        <w:t xml:space="preserve">The </w:t>
      </w:r>
      <w:proofErr w:type="gramStart"/>
      <w:r>
        <w:rPr>
          <w:b/>
          <w:lang w:val="en-GB"/>
        </w:rPr>
        <w:t>pupils</w:t>
      </w:r>
      <w:proofErr w:type="gramEnd"/>
      <w:r>
        <w:rPr>
          <w:b/>
          <w:lang w:val="en-GB"/>
        </w:rPr>
        <w:t xml:space="preserve"> condition can fluctuate and may require urgent attention or monitoring during transport.  </w:t>
      </w:r>
      <w:r w:rsidR="00900CC4">
        <w:rPr>
          <w:b/>
          <w:lang w:val="en-GB"/>
        </w:rPr>
        <w:t xml:space="preserve">Pupil may have his oxygen on when travelling in the taxi.  He will need to have his oxygen cylinder placed safely in the footwell and will wear nasal prongs.  These sometimes slide out of his </w:t>
      </w:r>
      <w:proofErr w:type="gramStart"/>
      <w:r w:rsidR="00900CC4">
        <w:rPr>
          <w:b/>
          <w:lang w:val="en-GB"/>
        </w:rPr>
        <w:t>nostrils</w:t>
      </w:r>
      <w:proofErr w:type="gramEnd"/>
      <w:r>
        <w:rPr>
          <w:b/>
          <w:lang w:val="en-GB"/>
        </w:rPr>
        <w:t xml:space="preserve"> or he will pull them out.  They will just need putting back into his nostrils gently.  Most of the time the pupil will not need oxygen in the </w:t>
      </w:r>
      <w:proofErr w:type="gramStart"/>
      <w:r>
        <w:rPr>
          <w:b/>
          <w:lang w:val="en-GB"/>
        </w:rPr>
        <w:t>taxi</w:t>
      </w:r>
      <w:proofErr w:type="gramEnd"/>
      <w:r>
        <w:rPr>
          <w:b/>
          <w:lang w:val="en-GB"/>
        </w:rPr>
        <w:t xml:space="preserve"> but his equipment will need to travel with him.’</w:t>
      </w:r>
    </w:p>
    <w:p w14:paraId="3EA4F79F" w14:textId="323199FB" w:rsidR="00336EF7" w:rsidRDefault="00336EF7" w:rsidP="00E82550">
      <w:pPr>
        <w:rPr>
          <w:b/>
          <w:lang w:val="en-GB"/>
        </w:rPr>
      </w:pPr>
      <w:r>
        <w:rPr>
          <w:b/>
          <w:lang w:val="en-GB"/>
        </w:rPr>
        <w:t xml:space="preserve">Wheelchair / </w:t>
      </w:r>
      <w:proofErr w:type="spellStart"/>
      <w:r>
        <w:rPr>
          <w:b/>
          <w:lang w:val="en-GB"/>
        </w:rPr>
        <w:t>Cadair</w:t>
      </w:r>
      <w:proofErr w:type="spellEnd"/>
      <w:r>
        <w:rPr>
          <w:b/>
          <w:lang w:val="en-GB"/>
        </w:rPr>
        <w:t xml:space="preserve"> Olwyn: </w:t>
      </w:r>
      <w:proofErr w:type="spellStart"/>
      <w:r>
        <w:rPr>
          <w:b/>
          <w:lang w:val="en-GB"/>
        </w:rPr>
        <w:t>Zippie</w:t>
      </w:r>
      <w:proofErr w:type="spellEnd"/>
      <w:r>
        <w:rPr>
          <w:b/>
          <w:lang w:val="en-GB"/>
        </w:rPr>
        <w:t xml:space="preserve"> 28.1kg Learner weight 17.6kg</w:t>
      </w:r>
    </w:p>
    <w:p w14:paraId="506E90E3" w14:textId="77777777" w:rsidR="00E671B0" w:rsidRDefault="00E671B0" w:rsidP="00E671B0">
      <w:pPr>
        <w:spacing w:after="0" w:line="240" w:lineRule="auto"/>
      </w:pPr>
      <w:proofErr w:type="spellStart"/>
      <w:r w:rsidRPr="004475D2">
        <w:rPr>
          <w:u w:val="single"/>
        </w:rPr>
        <w:lastRenderedPageBreak/>
        <w:t>Sylwadau</w:t>
      </w:r>
      <w:proofErr w:type="spellEnd"/>
      <w:r w:rsidRPr="004475D2">
        <w:rPr>
          <w:u w:val="single"/>
        </w:rPr>
        <w:t xml:space="preserve"> </w:t>
      </w:r>
      <w:proofErr w:type="spellStart"/>
      <w:r w:rsidRPr="004475D2">
        <w:rPr>
          <w:u w:val="single"/>
        </w:rPr>
        <w:t>pellach</w:t>
      </w:r>
      <w:proofErr w:type="spellEnd"/>
      <w:r w:rsidRPr="004475D2">
        <w:rPr>
          <w:u w:val="single"/>
        </w:rPr>
        <w:t xml:space="preserve"> / Further comments</w:t>
      </w:r>
      <w:r w:rsidRPr="004475D2">
        <w:t>:</w:t>
      </w:r>
    </w:p>
    <w:p w14:paraId="295A1F2E" w14:textId="77777777" w:rsidR="00B76F20" w:rsidRDefault="00B76F20" w:rsidP="00E82550"/>
    <w:p w14:paraId="0A85FA7E" w14:textId="45CADD1A" w:rsidR="0053678E" w:rsidRDefault="00B76F20" w:rsidP="0053678E">
      <w:pPr>
        <w:spacing w:after="0" w:line="240" w:lineRule="auto"/>
        <w:rPr>
          <w:rFonts w:ascii="Calibri" w:eastAsia="Calibri" w:hAnsi="Calibri" w:cs="Calibri"/>
          <w:i/>
          <w:iCs/>
          <w:lang w:val="en-GB"/>
        </w:rPr>
      </w:pPr>
      <w:r>
        <w:rPr>
          <w:rFonts w:ascii="Calibri" w:eastAsia="Calibri" w:hAnsi="Calibri" w:cs="Calibri"/>
          <w:lang w:val="en-GB"/>
        </w:rPr>
        <w:t xml:space="preserve">Gall y Cyngor </w:t>
      </w:r>
      <w:proofErr w:type="spellStart"/>
      <w:r>
        <w:rPr>
          <w:rFonts w:ascii="Calibri" w:eastAsia="Calibri" w:hAnsi="Calibri" w:cs="Calibri"/>
          <w:lang w:val="en-GB"/>
        </w:rPr>
        <w:t>yn</w:t>
      </w:r>
      <w:proofErr w:type="spellEnd"/>
      <w:r>
        <w:rPr>
          <w:rFonts w:ascii="Calibri" w:eastAsia="Calibri" w:hAnsi="Calibri" w:cs="Calibri"/>
          <w:lang w:val="en-GB"/>
        </w:rPr>
        <w:t xml:space="preserve"> </w:t>
      </w:r>
      <w:proofErr w:type="spellStart"/>
      <w:r>
        <w:rPr>
          <w:rFonts w:ascii="Calibri" w:eastAsia="Calibri" w:hAnsi="Calibri" w:cs="Calibri"/>
          <w:lang w:val="en-GB"/>
        </w:rPr>
        <w:t>ôl</w:t>
      </w:r>
      <w:proofErr w:type="spellEnd"/>
      <w:r>
        <w:rPr>
          <w:rFonts w:ascii="Calibri" w:eastAsia="Calibri" w:hAnsi="Calibri" w:cs="Calibri"/>
          <w:lang w:val="en-GB"/>
        </w:rPr>
        <w:t xml:space="preserve"> </w:t>
      </w:r>
      <w:proofErr w:type="spellStart"/>
      <w:r>
        <w:rPr>
          <w:rFonts w:ascii="Calibri" w:eastAsia="Calibri" w:hAnsi="Calibri" w:cs="Calibri"/>
          <w:lang w:val="en-GB"/>
        </w:rPr>
        <w:t>ei</w:t>
      </w:r>
      <w:proofErr w:type="spellEnd"/>
      <w:r>
        <w:rPr>
          <w:rFonts w:ascii="Calibri" w:eastAsia="Calibri" w:hAnsi="Calibri" w:cs="Calibri"/>
          <w:lang w:val="en-GB"/>
        </w:rPr>
        <w:t xml:space="preserve"> </w:t>
      </w:r>
      <w:proofErr w:type="spellStart"/>
      <w:r>
        <w:rPr>
          <w:rFonts w:ascii="Calibri" w:eastAsia="Calibri" w:hAnsi="Calibri" w:cs="Calibri"/>
          <w:lang w:val="en-GB"/>
        </w:rPr>
        <w:t>ddisgresiwn</w:t>
      </w:r>
      <w:proofErr w:type="spellEnd"/>
      <w:r>
        <w:rPr>
          <w:rFonts w:ascii="Calibri" w:eastAsia="Calibri" w:hAnsi="Calibri" w:cs="Calibri"/>
          <w:lang w:val="en-GB"/>
        </w:rPr>
        <w:t xml:space="preserve"> ail-</w:t>
      </w:r>
      <w:proofErr w:type="spellStart"/>
      <w:r>
        <w:rPr>
          <w:rFonts w:ascii="Calibri" w:eastAsia="Calibri" w:hAnsi="Calibri" w:cs="Calibri"/>
          <w:lang w:val="en-GB"/>
        </w:rPr>
        <w:t>gaffael</w:t>
      </w:r>
      <w:proofErr w:type="spellEnd"/>
      <w:r>
        <w:rPr>
          <w:rFonts w:ascii="Calibri" w:eastAsia="Calibri" w:hAnsi="Calibri" w:cs="Calibri"/>
          <w:lang w:val="en-GB"/>
        </w:rPr>
        <w:t xml:space="preserve"> y llwybr </w:t>
      </w:r>
      <w:proofErr w:type="spellStart"/>
      <w:r>
        <w:rPr>
          <w:rFonts w:ascii="Calibri" w:eastAsia="Calibri" w:hAnsi="Calibri" w:cs="Calibri"/>
          <w:lang w:val="en-GB"/>
        </w:rPr>
        <w:t>os</w:t>
      </w:r>
      <w:proofErr w:type="spellEnd"/>
      <w:r>
        <w:rPr>
          <w:rFonts w:ascii="Calibri" w:eastAsia="Calibri" w:hAnsi="Calibri" w:cs="Calibri"/>
          <w:lang w:val="en-GB"/>
        </w:rPr>
        <w:t xml:space="preserve"> </w:t>
      </w:r>
      <w:proofErr w:type="spellStart"/>
      <w:r>
        <w:rPr>
          <w:rFonts w:ascii="Calibri" w:eastAsia="Calibri" w:hAnsi="Calibri" w:cs="Calibri"/>
          <w:lang w:val="en-GB"/>
        </w:rPr>
        <w:t>oes</w:t>
      </w:r>
      <w:proofErr w:type="spellEnd"/>
      <w:r>
        <w:rPr>
          <w:rFonts w:ascii="Calibri" w:eastAsia="Calibri" w:hAnsi="Calibri" w:cs="Calibri"/>
          <w:lang w:val="en-GB"/>
        </w:rPr>
        <w:t xml:space="preserve"> </w:t>
      </w:r>
      <w:proofErr w:type="spellStart"/>
      <w:r>
        <w:rPr>
          <w:rFonts w:ascii="Calibri" w:eastAsia="Calibri" w:hAnsi="Calibri" w:cs="Calibri"/>
          <w:lang w:val="en-GB"/>
        </w:rPr>
        <w:t>angen</w:t>
      </w:r>
      <w:proofErr w:type="spellEnd"/>
      <w:r>
        <w:rPr>
          <w:rFonts w:ascii="Calibri" w:eastAsia="Calibri" w:hAnsi="Calibri" w:cs="Calibri"/>
          <w:lang w:val="en-GB"/>
        </w:rPr>
        <w:t xml:space="preserve"> </w:t>
      </w:r>
      <w:proofErr w:type="spellStart"/>
      <w:r>
        <w:rPr>
          <w:rFonts w:ascii="Calibri" w:eastAsia="Calibri" w:hAnsi="Calibri" w:cs="Calibri"/>
          <w:lang w:val="en-GB"/>
        </w:rPr>
        <w:t>cerbyd</w:t>
      </w:r>
      <w:proofErr w:type="spellEnd"/>
      <w:r>
        <w:rPr>
          <w:rFonts w:ascii="Calibri" w:eastAsia="Calibri" w:hAnsi="Calibri" w:cs="Calibri"/>
          <w:lang w:val="en-GB"/>
        </w:rPr>
        <w:t xml:space="preserve"> </w:t>
      </w:r>
      <w:proofErr w:type="spellStart"/>
      <w:r>
        <w:rPr>
          <w:rFonts w:ascii="Calibri" w:eastAsia="Calibri" w:hAnsi="Calibri" w:cs="Calibri"/>
          <w:lang w:val="en-GB"/>
        </w:rPr>
        <w:t>mwy</w:t>
      </w:r>
      <w:proofErr w:type="spellEnd"/>
      <w:r>
        <w:rPr>
          <w:rFonts w:ascii="Calibri" w:eastAsia="Calibri" w:hAnsi="Calibri" w:cs="Calibri"/>
          <w:lang w:val="en-GB"/>
        </w:rPr>
        <w:t xml:space="preserve"> neu lai i </w:t>
      </w:r>
      <w:proofErr w:type="spellStart"/>
      <w:r>
        <w:rPr>
          <w:rFonts w:ascii="Calibri" w:eastAsia="Calibri" w:hAnsi="Calibri" w:cs="Calibri"/>
          <w:lang w:val="en-GB"/>
        </w:rPr>
        <w:t>fodloni</w:t>
      </w:r>
      <w:proofErr w:type="spellEnd"/>
      <w:r>
        <w:rPr>
          <w:rFonts w:ascii="Calibri" w:eastAsia="Calibri" w:hAnsi="Calibri" w:cs="Calibri"/>
          <w:lang w:val="en-GB"/>
        </w:rPr>
        <w:t xml:space="preserve"> </w:t>
      </w:r>
      <w:proofErr w:type="spellStart"/>
      <w:r>
        <w:rPr>
          <w:rFonts w:ascii="Calibri" w:eastAsia="Calibri" w:hAnsi="Calibri" w:cs="Calibri"/>
          <w:lang w:val="en-GB"/>
        </w:rPr>
        <w:t>darpariaeth</w:t>
      </w:r>
      <w:proofErr w:type="spellEnd"/>
      <w:r>
        <w:rPr>
          <w:rFonts w:ascii="Calibri" w:eastAsia="Calibri" w:hAnsi="Calibri" w:cs="Calibri"/>
          <w:lang w:val="en-GB"/>
        </w:rPr>
        <w:t xml:space="preserve"> y gwasanaeth </w:t>
      </w:r>
      <w:proofErr w:type="spellStart"/>
      <w:r>
        <w:rPr>
          <w:rFonts w:ascii="Calibri" w:eastAsia="Calibri" w:hAnsi="Calibri" w:cs="Calibri"/>
          <w:lang w:val="en-GB"/>
        </w:rPr>
        <w:t>yn</w:t>
      </w:r>
      <w:proofErr w:type="spellEnd"/>
      <w:r>
        <w:rPr>
          <w:rFonts w:ascii="Calibri" w:eastAsia="Calibri" w:hAnsi="Calibri" w:cs="Calibri"/>
          <w:lang w:val="en-GB"/>
        </w:rPr>
        <w:t xml:space="preserve"> </w:t>
      </w:r>
      <w:proofErr w:type="spellStart"/>
      <w:r>
        <w:rPr>
          <w:rFonts w:ascii="Calibri" w:eastAsia="Calibri" w:hAnsi="Calibri" w:cs="Calibri"/>
          <w:lang w:val="en-GB"/>
        </w:rPr>
        <w:t>dilyn</w:t>
      </w:r>
      <w:proofErr w:type="spellEnd"/>
      <w:r>
        <w:rPr>
          <w:rFonts w:ascii="Calibri" w:eastAsia="Calibri" w:hAnsi="Calibri" w:cs="Calibri"/>
          <w:lang w:val="en-GB"/>
        </w:rPr>
        <w:t xml:space="preserve"> </w:t>
      </w:r>
      <w:proofErr w:type="spellStart"/>
      <w:r>
        <w:rPr>
          <w:rFonts w:ascii="Calibri" w:eastAsia="Calibri" w:hAnsi="Calibri" w:cs="Calibri"/>
          <w:lang w:val="en-GB"/>
        </w:rPr>
        <w:t>newidiadau</w:t>
      </w:r>
      <w:proofErr w:type="spellEnd"/>
      <w:r>
        <w:rPr>
          <w:rFonts w:ascii="Calibri" w:eastAsia="Calibri" w:hAnsi="Calibri" w:cs="Calibri"/>
          <w:lang w:val="en-GB"/>
        </w:rPr>
        <w:t xml:space="preserve"> </w:t>
      </w:r>
      <w:proofErr w:type="spellStart"/>
      <w:r>
        <w:rPr>
          <w:rFonts w:ascii="Calibri" w:eastAsia="Calibri" w:hAnsi="Calibri" w:cs="Calibri"/>
          <w:lang w:val="en-GB"/>
        </w:rPr>
        <w:t>annisgwyl</w:t>
      </w:r>
      <w:proofErr w:type="spellEnd"/>
      <w:r>
        <w:rPr>
          <w:rFonts w:ascii="Calibri" w:eastAsia="Calibri" w:hAnsi="Calibri" w:cs="Calibri"/>
          <w:lang w:val="en-GB"/>
        </w:rPr>
        <w:t xml:space="preserve"> </w:t>
      </w:r>
      <w:proofErr w:type="spellStart"/>
      <w:r>
        <w:rPr>
          <w:rFonts w:ascii="Calibri" w:eastAsia="Calibri" w:hAnsi="Calibri" w:cs="Calibri"/>
          <w:lang w:val="en-GB"/>
        </w:rPr>
        <w:t>i'r</w:t>
      </w:r>
      <w:proofErr w:type="spellEnd"/>
      <w:r>
        <w:rPr>
          <w:rFonts w:ascii="Calibri" w:eastAsia="Calibri" w:hAnsi="Calibri" w:cs="Calibri"/>
          <w:lang w:val="en-GB"/>
        </w:rPr>
        <w:t xml:space="preserve"> </w:t>
      </w:r>
      <w:proofErr w:type="spellStart"/>
      <w:r>
        <w:rPr>
          <w:rFonts w:ascii="Calibri" w:eastAsia="Calibri" w:hAnsi="Calibri" w:cs="Calibri"/>
          <w:lang w:val="en-GB"/>
        </w:rPr>
        <w:t>gofynion</w:t>
      </w:r>
      <w:proofErr w:type="spellEnd"/>
      <w:r>
        <w:rPr>
          <w:rFonts w:ascii="Calibri" w:eastAsia="Calibri" w:hAnsi="Calibri" w:cs="Calibri"/>
          <w:lang w:val="en-GB"/>
        </w:rPr>
        <w:t xml:space="preserve"> / </w:t>
      </w:r>
      <w:proofErr w:type="spellStart"/>
      <w:r>
        <w:rPr>
          <w:rFonts w:ascii="Calibri" w:eastAsia="Calibri" w:hAnsi="Calibri" w:cs="Calibri"/>
          <w:lang w:val="en-GB"/>
        </w:rPr>
        <w:t>llwybrau</w:t>
      </w:r>
      <w:proofErr w:type="spellEnd"/>
      <w:r w:rsidR="0053678E">
        <w:rPr>
          <w:rFonts w:ascii="Calibri" w:eastAsia="Calibri" w:hAnsi="Calibri" w:cs="Calibri"/>
          <w:lang w:val="en-GB"/>
        </w:rPr>
        <w:t xml:space="preserve"> / </w:t>
      </w:r>
      <w:r w:rsidR="0053678E">
        <w:rPr>
          <w:rFonts w:ascii="Calibri" w:eastAsia="Calibri" w:hAnsi="Calibri" w:cs="Calibri"/>
          <w:i/>
          <w:iCs/>
          <w:lang w:val="en-GB"/>
        </w:rPr>
        <w:t xml:space="preserve">The Council at its discretion may re-procure the route if a larger or smaller vehicle is required to meet the service provision following unexpected changes to the requirements / routes. </w:t>
      </w:r>
    </w:p>
    <w:p w14:paraId="016AE921" w14:textId="50E75C29" w:rsidR="00B76F20" w:rsidRDefault="00B76F20" w:rsidP="00B76F20">
      <w:pPr>
        <w:spacing w:after="0" w:line="240" w:lineRule="auto"/>
        <w:rPr>
          <w:rFonts w:ascii="Calibri" w:eastAsia="Calibri" w:hAnsi="Calibri" w:cs="Calibri"/>
          <w:lang w:val="en-GB"/>
        </w:rPr>
      </w:pPr>
    </w:p>
    <w:p w14:paraId="268354DE" w14:textId="54011493" w:rsidR="00B76F20" w:rsidRDefault="00B76F20" w:rsidP="00B76F20">
      <w:pPr>
        <w:spacing w:after="0" w:line="240" w:lineRule="auto"/>
        <w:rPr>
          <w:rFonts w:ascii="Calibri" w:eastAsia="Calibri" w:hAnsi="Calibri" w:cs="Calibri"/>
          <w:lang w:val="en-GB"/>
        </w:rPr>
      </w:pPr>
      <w:proofErr w:type="spellStart"/>
      <w:r>
        <w:rPr>
          <w:rFonts w:ascii="Calibri" w:eastAsia="Calibri" w:hAnsi="Calibri" w:cs="Calibri"/>
          <w:lang w:val="en-GB"/>
        </w:rPr>
        <w:t>Sylwer</w:t>
      </w:r>
      <w:proofErr w:type="spellEnd"/>
      <w:r>
        <w:rPr>
          <w:rFonts w:ascii="Calibri" w:eastAsia="Calibri" w:hAnsi="Calibri" w:cs="Calibri"/>
          <w:lang w:val="en-GB"/>
        </w:rPr>
        <w:t xml:space="preserve"> </w:t>
      </w:r>
      <w:proofErr w:type="spellStart"/>
      <w:r>
        <w:rPr>
          <w:rFonts w:ascii="Calibri" w:eastAsia="Calibri" w:hAnsi="Calibri" w:cs="Calibri"/>
          <w:lang w:val="en-GB"/>
        </w:rPr>
        <w:t>nad</w:t>
      </w:r>
      <w:proofErr w:type="spellEnd"/>
      <w:r>
        <w:rPr>
          <w:rFonts w:ascii="Calibri" w:eastAsia="Calibri" w:hAnsi="Calibri" w:cs="Calibri"/>
          <w:lang w:val="en-GB"/>
        </w:rPr>
        <w:t xml:space="preserve"> </w:t>
      </w:r>
      <w:proofErr w:type="spellStart"/>
      <w:r>
        <w:rPr>
          <w:rFonts w:ascii="Calibri" w:eastAsia="Calibri" w:hAnsi="Calibri" w:cs="Calibri"/>
          <w:lang w:val="en-GB"/>
        </w:rPr>
        <w:t>yw'r</w:t>
      </w:r>
      <w:proofErr w:type="spellEnd"/>
      <w:r>
        <w:rPr>
          <w:rFonts w:ascii="Calibri" w:eastAsia="Calibri" w:hAnsi="Calibri" w:cs="Calibri"/>
          <w:lang w:val="en-GB"/>
        </w:rPr>
        <w:t xml:space="preserve"> </w:t>
      </w:r>
      <w:proofErr w:type="spellStart"/>
      <w:r>
        <w:rPr>
          <w:rFonts w:ascii="Calibri" w:eastAsia="Calibri" w:hAnsi="Calibri" w:cs="Calibri"/>
          <w:lang w:val="en-GB"/>
        </w:rPr>
        <w:t>Awdurdod</w:t>
      </w:r>
      <w:proofErr w:type="spellEnd"/>
      <w:r>
        <w:rPr>
          <w:rFonts w:ascii="Calibri" w:eastAsia="Calibri" w:hAnsi="Calibri" w:cs="Calibri"/>
          <w:lang w:val="en-GB"/>
        </w:rPr>
        <w:t xml:space="preserve"> </w:t>
      </w:r>
      <w:proofErr w:type="spellStart"/>
      <w:r>
        <w:rPr>
          <w:rFonts w:ascii="Calibri" w:eastAsia="Calibri" w:hAnsi="Calibri" w:cs="Calibri"/>
          <w:lang w:val="en-GB"/>
        </w:rPr>
        <w:t>yn</w:t>
      </w:r>
      <w:proofErr w:type="spellEnd"/>
      <w:r>
        <w:rPr>
          <w:rFonts w:ascii="Calibri" w:eastAsia="Calibri" w:hAnsi="Calibri" w:cs="Calibri"/>
          <w:lang w:val="en-GB"/>
        </w:rPr>
        <w:t xml:space="preserve"> </w:t>
      </w:r>
      <w:proofErr w:type="spellStart"/>
      <w:r>
        <w:rPr>
          <w:rFonts w:ascii="Calibri" w:eastAsia="Calibri" w:hAnsi="Calibri" w:cs="Calibri"/>
          <w:lang w:val="en-GB"/>
        </w:rPr>
        <w:t>gallu</w:t>
      </w:r>
      <w:proofErr w:type="spellEnd"/>
      <w:r>
        <w:rPr>
          <w:rFonts w:ascii="Calibri" w:eastAsia="Calibri" w:hAnsi="Calibri" w:cs="Calibri"/>
          <w:lang w:val="en-GB"/>
        </w:rPr>
        <w:t xml:space="preserve"> </w:t>
      </w:r>
      <w:proofErr w:type="spellStart"/>
      <w:r>
        <w:rPr>
          <w:rFonts w:ascii="Calibri" w:eastAsia="Calibri" w:hAnsi="Calibri" w:cs="Calibri"/>
          <w:lang w:val="en-GB"/>
        </w:rPr>
        <w:t>gwarantu</w:t>
      </w:r>
      <w:proofErr w:type="spellEnd"/>
      <w:r>
        <w:rPr>
          <w:rFonts w:ascii="Calibri" w:eastAsia="Calibri" w:hAnsi="Calibri" w:cs="Calibri"/>
          <w:lang w:val="en-GB"/>
        </w:rPr>
        <w:t xml:space="preserve"> </w:t>
      </w:r>
      <w:proofErr w:type="spellStart"/>
      <w:r>
        <w:rPr>
          <w:rFonts w:ascii="Calibri" w:eastAsia="Calibri" w:hAnsi="Calibri" w:cs="Calibri"/>
          <w:lang w:val="en-GB"/>
        </w:rPr>
        <w:t>parhad</w:t>
      </w:r>
      <w:proofErr w:type="spellEnd"/>
      <w:r>
        <w:rPr>
          <w:rFonts w:ascii="Calibri" w:eastAsia="Calibri" w:hAnsi="Calibri" w:cs="Calibri"/>
          <w:lang w:val="en-GB"/>
        </w:rPr>
        <w:t xml:space="preserve"> y contract a </w:t>
      </w:r>
      <w:proofErr w:type="spellStart"/>
      <w:r>
        <w:rPr>
          <w:rFonts w:ascii="Calibri" w:eastAsia="Calibri" w:hAnsi="Calibri" w:cs="Calibri"/>
          <w:lang w:val="en-GB"/>
        </w:rPr>
        <w:t>dendrwyd</w:t>
      </w:r>
      <w:proofErr w:type="spellEnd"/>
      <w:r>
        <w:rPr>
          <w:rFonts w:ascii="Calibri" w:eastAsia="Calibri" w:hAnsi="Calibri" w:cs="Calibri"/>
          <w:lang w:val="en-GB"/>
        </w:rPr>
        <w:t xml:space="preserve"> </w:t>
      </w:r>
      <w:proofErr w:type="spellStart"/>
      <w:r>
        <w:rPr>
          <w:rFonts w:ascii="Calibri" w:eastAsia="Calibri" w:hAnsi="Calibri" w:cs="Calibri"/>
          <w:lang w:val="en-GB"/>
        </w:rPr>
        <w:t>drwy</w:t>
      </w:r>
      <w:proofErr w:type="spellEnd"/>
      <w:r>
        <w:rPr>
          <w:rFonts w:ascii="Calibri" w:eastAsia="Calibri" w:hAnsi="Calibri" w:cs="Calibri"/>
          <w:lang w:val="en-GB"/>
        </w:rPr>
        <w:t xml:space="preserve"> </w:t>
      </w:r>
      <w:proofErr w:type="spellStart"/>
      <w:r>
        <w:rPr>
          <w:rFonts w:ascii="Calibri" w:eastAsia="Calibri" w:hAnsi="Calibri" w:cs="Calibri"/>
          <w:lang w:val="en-GB"/>
        </w:rPr>
        <w:t>gydol</w:t>
      </w:r>
      <w:proofErr w:type="spellEnd"/>
      <w:r>
        <w:rPr>
          <w:rFonts w:ascii="Calibri" w:eastAsia="Calibri" w:hAnsi="Calibri" w:cs="Calibri"/>
          <w:lang w:val="en-GB"/>
        </w:rPr>
        <w:t xml:space="preserve"> y contract</w:t>
      </w:r>
      <w:r w:rsidRPr="00D2453E">
        <w:rPr>
          <w:rFonts w:ascii="Calibri" w:eastAsia="Calibri" w:hAnsi="Calibri" w:cs="Calibri"/>
          <w:color w:val="FF0000"/>
          <w:lang w:val="en-GB"/>
        </w:rPr>
        <w:t xml:space="preserve"> </w:t>
      </w:r>
      <w:r>
        <w:rPr>
          <w:rFonts w:ascii="Calibri" w:eastAsia="Calibri" w:hAnsi="Calibri" w:cs="Calibri"/>
          <w:lang w:val="en-GB"/>
        </w:rPr>
        <w:t xml:space="preserve">/ </w:t>
      </w:r>
      <w:r w:rsidR="0053678E">
        <w:rPr>
          <w:rFonts w:ascii="Calibri" w:eastAsia="Calibri" w:hAnsi="Calibri" w:cs="Calibri"/>
          <w:i/>
          <w:iCs/>
          <w:lang w:val="en-GB"/>
        </w:rPr>
        <w:t xml:space="preserve">Please be advised that the Authority is unable to guarantee the continuation of the tendered contract for the duration of the </w:t>
      </w:r>
      <w:r w:rsidR="0053678E" w:rsidRPr="00D2453E">
        <w:rPr>
          <w:rFonts w:ascii="Calibri" w:eastAsia="Calibri" w:hAnsi="Calibri" w:cs="Calibri"/>
          <w:i/>
          <w:iCs/>
          <w:lang w:val="en-GB"/>
        </w:rPr>
        <w:t>contract</w:t>
      </w:r>
      <w:r w:rsidR="0053678E" w:rsidRPr="00E93A55">
        <w:rPr>
          <w:rFonts w:ascii="Calibri" w:eastAsia="Calibri" w:hAnsi="Calibri" w:cs="Calibri"/>
          <w:i/>
          <w:iCs/>
          <w:lang w:val="en-GB"/>
        </w:rPr>
        <w:t>.</w:t>
      </w:r>
      <w:r w:rsidR="0053678E">
        <w:rPr>
          <w:rFonts w:ascii="Calibri" w:eastAsia="Calibri" w:hAnsi="Calibri" w:cs="Calibri"/>
          <w:i/>
          <w:iCs/>
          <w:lang w:val="en-GB"/>
        </w:rPr>
        <w:t> </w:t>
      </w:r>
    </w:p>
    <w:p w14:paraId="2FD1B9F7" w14:textId="77777777" w:rsidR="00B76F20" w:rsidRDefault="00B76F20" w:rsidP="00B76F20">
      <w:pPr>
        <w:spacing w:after="0" w:line="240" w:lineRule="auto"/>
        <w:rPr>
          <w:rFonts w:ascii="Calibri" w:eastAsia="Calibri" w:hAnsi="Calibri" w:cs="Calibri"/>
          <w:i/>
          <w:iCs/>
          <w:lang w:val="en-GB"/>
        </w:rPr>
      </w:pPr>
    </w:p>
    <w:p w14:paraId="496A5270" w14:textId="77777777" w:rsidR="00B76F20" w:rsidRPr="002F0815" w:rsidRDefault="00B76F20" w:rsidP="00E82550"/>
    <w:sectPr w:rsidR="00B76F20" w:rsidRPr="002F0815" w:rsidSect="00B70B7A">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29"/>
    <w:rsid w:val="00120528"/>
    <w:rsid w:val="00146A3F"/>
    <w:rsid w:val="00183F17"/>
    <w:rsid w:val="00240EB2"/>
    <w:rsid w:val="00260FBB"/>
    <w:rsid w:val="00283237"/>
    <w:rsid w:val="002978FC"/>
    <w:rsid w:val="002F0815"/>
    <w:rsid w:val="00336EF7"/>
    <w:rsid w:val="00377086"/>
    <w:rsid w:val="0038049E"/>
    <w:rsid w:val="003C65CC"/>
    <w:rsid w:val="0043396E"/>
    <w:rsid w:val="00435DE7"/>
    <w:rsid w:val="004F68D3"/>
    <w:rsid w:val="0053678E"/>
    <w:rsid w:val="00540022"/>
    <w:rsid w:val="00540BB6"/>
    <w:rsid w:val="00562561"/>
    <w:rsid w:val="00573076"/>
    <w:rsid w:val="00643619"/>
    <w:rsid w:val="006C637B"/>
    <w:rsid w:val="006F1BEE"/>
    <w:rsid w:val="007571F5"/>
    <w:rsid w:val="00762227"/>
    <w:rsid w:val="007C3DE5"/>
    <w:rsid w:val="00820B51"/>
    <w:rsid w:val="00852900"/>
    <w:rsid w:val="0088096F"/>
    <w:rsid w:val="008E2655"/>
    <w:rsid w:val="00900CC4"/>
    <w:rsid w:val="009139CE"/>
    <w:rsid w:val="009155BD"/>
    <w:rsid w:val="00953DC3"/>
    <w:rsid w:val="009A51E9"/>
    <w:rsid w:val="009E5A1A"/>
    <w:rsid w:val="00A666B0"/>
    <w:rsid w:val="00AB7FBB"/>
    <w:rsid w:val="00B07C5A"/>
    <w:rsid w:val="00B20C1A"/>
    <w:rsid w:val="00B70B7A"/>
    <w:rsid w:val="00B76C70"/>
    <w:rsid w:val="00B76F20"/>
    <w:rsid w:val="00B868E7"/>
    <w:rsid w:val="00BD0120"/>
    <w:rsid w:val="00C12B30"/>
    <w:rsid w:val="00C50B89"/>
    <w:rsid w:val="00CA312B"/>
    <w:rsid w:val="00CD2A5A"/>
    <w:rsid w:val="00CF3279"/>
    <w:rsid w:val="00D2453E"/>
    <w:rsid w:val="00D413E5"/>
    <w:rsid w:val="00D872CD"/>
    <w:rsid w:val="00DC30D9"/>
    <w:rsid w:val="00DE2C4D"/>
    <w:rsid w:val="00DE7171"/>
    <w:rsid w:val="00E33D54"/>
    <w:rsid w:val="00E61F69"/>
    <w:rsid w:val="00E671B0"/>
    <w:rsid w:val="00E82550"/>
    <w:rsid w:val="00EA4929"/>
    <w:rsid w:val="00ED4FF8"/>
    <w:rsid w:val="00EE1274"/>
    <w:rsid w:val="00F80000"/>
    <w:rsid w:val="00FB2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90663"/>
  <w15:chartTrackingRefBased/>
  <w15:docId w15:val="{8458F832-9FA6-48E5-97CB-A2F8DE72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92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49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54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328</Words>
  <Characters>1730</Characters>
  <Application>Microsoft Office Word</Application>
  <DocSecurity>0</DocSecurity>
  <Lines>157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 W. Hughes</dc:creator>
  <cp:keywords/>
  <dc:description/>
  <cp:lastModifiedBy>Iwan Cadwaladr</cp:lastModifiedBy>
  <cp:revision>47</cp:revision>
  <dcterms:created xsi:type="dcterms:W3CDTF">2022-08-02T06:55:00Z</dcterms:created>
  <dcterms:modified xsi:type="dcterms:W3CDTF">2026-09-22T19:57:00Z</dcterms:modified>
</cp:coreProperties>
</file>